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0D273549" w:rsidR="00CE0B71" w:rsidRDefault="00CE0B71" w:rsidP="00CE0B71">
      <w:pPr>
        <w:pStyle w:val="Heading2"/>
      </w:pPr>
      <w:r>
        <w:t>Submission –</w:t>
      </w:r>
      <w:r w:rsidR="00BC7A7F">
        <w:t xml:space="preserve"> </w:t>
      </w:r>
      <w:r w:rsidR="004478E0" w:rsidRPr="004478E0">
        <w:t xml:space="preserve">Alan Wardrop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41729496" w14:textId="578F1857" w:rsidR="00E661CE" w:rsidRDefault="004478E0" w:rsidP="00BB3212">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w:t>
      </w:r>
    </w:p>
    <w:p w14:paraId="3939E464" w14:textId="63BB28D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9901155" w14:textId="679124DC" w:rsidR="00E12D21" w:rsidRDefault="004478E0" w:rsidP="00E67735">
      <w:pPr>
        <w:pStyle w:val="Heading3"/>
        <w:rPr>
          <w:rFonts w:asciiTheme="minorHAnsi" w:eastAsiaTheme="minorEastAsia" w:hAnsiTheme="minorHAnsi" w:cstheme="minorBidi"/>
          <w:b w:val="0"/>
          <w:color w:val="auto"/>
          <w:sz w:val="22"/>
          <w:szCs w:val="22"/>
        </w:rPr>
      </w:pPr>
      <w:r w:rsidRPr="004478E0">
        <w:rPr>
          <w:rFonts w:asciiTheme="minorHAnsi" w:eastAsiaTheme="minorEastAsia" w:hAnsiTheme="minorHAnsi" w:cstheme="minorBidi"/>
          <w:b w:val="0"/>
          <w:color w:val="auto"/>
          <w:sz w:val="22"/>
          <w:szCs w:val="22"/>
        </w:rPr>
        <w:t>The national broadcasters are disadvantaged in that if the government does not like particular topics, facts or opinions being discussed it will coerce them into compliance by threat of funding control.</w:t>
      </w:r>
      <w:r w:rsidR="00E12D21" w:rsidRPr="00E12D21">
        <w:rPr>
          <w:rFonts w:asciiTheme="minorHAnsi" w:eastAsiaTheme="minorEastAsia" w:hAnsiTheme="minorHAnsi" w:cstheme="minorBidi"/>
          <w:b w:val="0"/>
          <w:color w:val="auto"/>
          <w:sz w:val="22"/>
          <w:szCs w:val="22"/>
        </w:rPr>
        <w:t xml:space="preserve"> </w:t>
      </w:r>
    </w:p>
    <w:p w14:paraId="5AC8074E" w14:textId="16F5A321"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00C4D3CF" w14:textId="1331D62A" w:rsidR="00E661CE" w:rsidRDefault="004478E0" w:rsidP="006A31D6">
      <w:pPr>
        <w:pStyle w:val="Heading3"/>
        <w:rPr>
          <w:rFonts w:asciiTheme="minorHAnsi" w:eastAsiaTheme="minorEastAsia" w:hAnsiTheme="minorHAnsi" w:cstheme="minorBidi"/>
          <w:b w:val="0"/>
          <w:color w:val="auto"/>
          <w:sz w:val="22"/>
          <w:szCs w:val="22"/>
          <w:lang w:eastAsia="zh-TW"/>
        </w:rPr>
      </w:pPr>
      <w:r>
        <w:rPr>
          <w:rFonts w:asciiTheme="minorHAnsi" w:eastAsiaTheme="minorEastAsia" w:hAnsiTheme="minorHAnsi" w:cstheme="minorBidi"/>
          <w:b w:val="0"/>
          <w:color w:val="auto"/>
          <w:sz w:val="22"/>
          <w:szCs w:val="22"/>
          <w:lang w:eastAsia="zh-TW"/>
        </w:rPr>
        <w:t>-</w:t>
      </w:r>
    </w:p>
    <w:p w14:paraId="30AD4AE1" w14:textId="19FE4B4C" w:rsidR="009A61AD" w:rsidRPr="006A31D6" w:rsidRDefault="00CE0B71" w:rsidP="006A31D6">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748135DB" w14:textId="18F01D93" w:rsidR="001824C6" w:rsidRDefault="00E661CE" w:rsidP="004F2C56">
      <w:pPr>
        <w:pStyle w:val="Heading3"/>
        <w:rPr>
          <w:rFonts w:asciiTheme="minorHAnsi" w:eastAsiaTheme="minorEastAsia" w:hAnsiTheme="minorHAnsi" w:cstheme="minorBidi"/>
          <w:b w:val="0"/>
          <w:color w:val="auto"/>
          <w:sz w:val="22"/>
          <w:szCs w:val="22"/>
        </w:rPr>
      </w:pPr>
      <w:r w:rsidRPr="00E661CE">
        <w:rPr>
          <w:rFonts w:asciiTheme="minorHAnsi" w:eastAsiaTheme="minorEastAsia" w:hAnsiTheme="minorHAnsi" w:cstheme="minorBidi"/>
          <w:b w:val="0"/>
          <w:color w:val="auto"/>
          <w:sz w:val="22"/>
          <w:szCs w:val="22"/>
        </w:rPr>
        <w:t>No</w:t>
      </w:r>
      <w:r w:rsidR="001824C6" w:rsidRPr="001824C6">
        <w:rPr>
          <w:rFonts w:asciiTheme="minorHAnsi" w:eastAsiaTheme="minorEastAsia" w:hAnsiTheme="minorHAnsi" w:cstheme="minorBidi"/>
          <w:b w:val="0"/>
          <w:color w:val="auto"/>
          <w:sz w:val="22"/>
          <w:szCs w:val="22"/>
        </w:rPr>
        <w:t xml:space="preserve"> </w:t>
      </w:r>
    </w:p>
    <w:p w14:paraId="19C7A6A0" w14:textId="1BFC190F"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8B55F71" w14:textId="0A102DCF" w:rsidR="00E661CE" w:rsidRDefault="004478E0" w:rsidP="006A31D6">
      <w:pPr>
        <w:pStyle w:val="Heading3"/>
        <w:rPr>
          <w:rFonts w:asciiTheme="minorHAnsi" w:eastAsiaTheme="minorEastAsia" w:hAnsiTheme="minorHAnsi" w:cstheme="minorBidi"/>
          <w:b w:val="0"/>
          <w:color w:val="auto"/>
          <w:sz w:val="22"/>
          <w:szCs w:val="22"/>
        </w:rPr>
      </w:pPr>
      <w:r w:rsidRPr="004478E0">
        <w:rPr>
          <w:rFonts w:asciiTheme="minorHAnsi" w:eastAsiaTheme="minorEastAsia" w:hAnsiTheme="minorHAnsi" w:cstheme="minorBidi"/>
          <w:b w:val="0"/>
          <w:color w:val="auto"/>
          <w:sz w:val="22"/>
          <w:szCs w:val="22"/>
        </w:rPr>
        <w:t>In my view SBS is complying with this requirement. It's programming and reporting is almost entirely related to small community segments, foreign languages and international news in far greater depth than other broadcasters.</w:t>
      </w:r>
    </w:p>
    <w:p w14:paraId="67E40410" w14:textId="511B3543"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50ED8D8" w14:textId="27E570A7" w:rsidR="00CB7C4E" w:rsidRDefault="004478E0" w:rsidP="00CB7C4E">
      <w:pPr>
        <w:pStyle w:val="Heading3"/>
        <w:rPr>
          <w:rFonts w:asciiTheme="minorHAnsi" w:eastAsiaTheme="minorEastAsia" w:hAnsiTheme="minorHAnsi" w:cstheme="minorBidi"/>
          <w:b w:val="0"/>
          <w:bCs/>
          <w:color w:val="auto"/>
          <w:sz w:val="22"/>
          <w:szCs w:val="22"/>
        </w:rPr>
      </w:pPr>
      <w:r w:rsidRPr="004478E0">
        <w:rPr>
          <w:rFonts w:asciiTheme="minorHAnsi" w:eastAsiaTheme="minorEastAsia" w:hAnsiTheme="minorHAnsi" w:cstheme="minorBidi"/>
          <w:b w:val="0"/>
          <w:color w:val="auto"/>
          <w:sz w:val="22"/>
          <w:szCs w:val="22"/>
        </w:rPr>
        <w:t>My experience of iview and the ABC website is that they extend the programming balance naturally into the digital platform.</w:t>
      </w:r>
      <w:r w:rsidR="00CB7C4E" w:rsidRPr="00CB7C4E">
        <w:rPr>
          <w:rFonts w:asciiTheme="minorHAnsi" w:eastAsiaTheme="minorEastAsia" w:hAnsiTheme="minorHAnsi" w:cstheme="minorBidi"/>
          <w:b w:val="0"/>
          <w:bCs/>
          <w:color w:val="auto"/>
          <w:sz w:val="22"/>
          <w:szCs w:val="22"/>
        </w:rPr>
        <w:t xml:space="preserve"> </w:t>
      </w:r>
    </w:p>
    <w:p w14:paraId="19638F91" w14:textId="15A19C10" w:rsidR="00387A1B" w:rsidRDefault="00CE0B71" w:rsidP="00CB7C4E">
      <w:pPr>
        <w:pStyle w:val="Heading3"/>
        <w:rPr>
          <w:bCs/>
        </w:rPr>
      </w:pPr>
      <w:r w:rsidRPr="006B035D">
        <w:rPr>
          <w:bCs/>
        </w:rPr>
        <w:t>Question 14: Do you have comment on these guiding principles?</w:t>
      </w:r>
    </w:p>
    <w:p w14:paraId="1B8C3770" w14:textId="495DEB19" w:rsidR="004C441D" w:rsidRPr="00BC7A7F" w:rsidRDefault="004478E0" w:rsidP="00CB7C4E">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w:t>
      </w:r>
      <w:bookmarkStart w:id="0" w:name="_GoBack"/>
      <w:bookmarkEnd w:id="0"/>
    </w:p>
    <w:sectPr w:rsidR="004C441D" w:rsidRPr="00BC7A7F"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478E0">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478E0">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478E0">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478E0">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478E0"/>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74B0B"/>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A7F"/>
    <w:rsid w:val="00BC7D72"/>
    <w:rsid w:val="00BE7E66"/>
    <w:rsid w:val="00C16794"/>
    <w:rsid w:val="00C240E2"/>
    <w:rsid w:val="00C54C48"/>
    <w:rsid w:val="00C7022A"/>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661CE"/>
    <w:rsid w:val="00E67735"/>
    <w:rsid w:val="00E907B1"/>
    <w:rsid w:val="00E97404"/>
    <w:rsid w:val="00EA2F26"/>
    <w:rsid w:val="00EA5BA4"/>
    <w:rsid w:val="00EA6D34"/>
    <w:rsid w:val="00EB40A5"/>
    <w:rsid w:val="00F20867"/>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E691CBDC05D4BAE1BD8CF5148A796" ma:contentTypeVersion="0" ma:contentTypeDescription="Create a new document." ma:contentTypeScope="" ma:versionID="5f3a15a2d208244439c1325abf3775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240963BE-8AC7-4AA6-AE23-F356B9CA8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5D82C7-DF90-4B84-A41E-679F4CD1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320</Words>
  <Characters>1778</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Henry Haszler Submission - 21 June 2018.docx</vt:lpstr>
    </vt:vector>
  </TitlesOfParts>
  <Company>Department of Communications and the Arts</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Wardrop Submission - 21 June 2018.docx</dc:title>
  <dc:subject/>
  <dc:creator>Dang, Jasmen</dc:creator>
  <cp:keywords/>
  <dc:description>May 2018</dc:description>
  <cp:lastModifiedBy>O'DONNELL, Sally</cp:lastModifiedBy>
  <cp:revision>2</cp:revision>
  <dcterms:created xsi:type="dcterms:W3CDTF">2018-07-10T01:35:00Z</dcterms:created>
  <dcterms:modified xsi:type="dcterms:W3CDTF">2018-07-10T01:35:00Z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0x010100F4EE691CBDC05D4BAE1BD8CF5148A796</vt:lpwstr>
  </property>
  <property fmtid="{D5CDD505-2E9C-101B-9397-08002B2CF9AE}" pid="3" name="TrimRevisionNumber">
    <vt:i4>1</vt:i4>
  </property>
</Properties>
</file>