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E0316" w14:textId="77777777" w:rsidR="00850927" w:rsidRDefault="00731C00" w:rsidP="00731C00">
      <w:pPr>
        <w:jc w:val="center"/>
        <w:rPr>
          <w:rFonts w:ascii="Times New Roman" w:hAnsi="Times New Roman" w:cs="Times New Roman"/>
          <w:color w:val="17365D" w:themeColor="text2" w:themeShade="BF"/>
          <w:sz w:val="18"/>
          <w:szCs w:val="18"/>
        </w:rPr>
      </w:pPr>
      <w:bookmarkStart w:id="0" w:name="_GoBack"/>
      <w:bookmarkEnd w:id="0"/>
      <w:r w:rsidRPr="00731C00">
        <w:rPr>
          <w:rFonts w:ascii="Times New Roman" w:hAnsi="Times New Roman" w:cs="Times New Roman"/>
          <w:color w:val="17365D" w:themeColor="text2" w:themeShade="BF"/>
          <w:sz w:val="96"/>
          <w:szCs w:val="96"/>
        </w:rPr>
        <w:t>ANRA≈</w:t>
      </w:r>
    </w:p>
    <w:p w14:paraId="3EF94539" w14:textId="77777777" w:rsidR="00731C00" w:rsidRDefault="00731C00" w:rsidP="00731C00">
      <w:pPr>
        <w:jc w:val="center"/>
        <w:rPr>
          <w:rFonts w:ascii="Arial" w:hAnsi="Arial" w:cs="Arial"/>
          <w:b/>
          <w:color w:val="000000" w:themeColor="text1"/>
          <w:sz w:val="18"/>
          <w:szCs w:val="18"/>
        </w:rPr>
      </w:pPr>
      <w:r w:rsidRPr="00731C00">
        <w:rPr>
          <w:rFonts w:ascii="Arial" w:hAnsi="Arial" w:cs="Arial"/>
          <w:b/>
          <w:color w:val="000000" w:themeColor="text1"/>
          <w:sz w:val="18"/>
          <w:szCs w:val="18"/>
        </w:rPr>
        <w:t>AUSTRALIAN NARROWCAST RADIO ASSOCIATION</w:t>
      </w:r>
    </w:p>
    <w:p w14:paraId="7BE17A90" w14:textId="77777777" w:rsidR="00510619" w:rsidRDefault="00510619" w:rsidP="00731C00">
      <w:pPr>
        <w:jc w:val="center"/>
        <w:rPr>
          <w:rFonts w:ascii="Arial" w:hAnsi="Arial" w:cs="Arial"/>
          <w:b/>
          <w:color w:val="000000" w:themeColor="text1"/>
          <w:sz w:val="18"/>
          <w:szCs w:val="18"/>
        </w:rPr>
      </w:pPr>
    </w:p>
    <w:p w14:paraId="1427E4DF" w14:textId="77777777" w:rsidR="00510619" w:rsidRPr="00510619" w:rsidRDefault="00510619" w:rsidP="00510619">
      <w:pPr>
        <w:autoSpaceDE w:val="0"/>
        <w:autoSpaceDN w:val="0"/>
        <w:adjustRightInd w:val="0"/>
        <w:spacing w:line="240" w:lineRule="auto"/>
        <w:jc w:val="left"/>
        <w:rPr>
          <w:rFonts w:ascii="Calibri" w:hAnsi="Calibri" w:cs="Calibri"/>
          <w:color w:val="000000"/>
          <w:sz w:val="24"/>
          <w:szCs w:val="24"/>
        </w:rPr>
      </w:pPr>
    </w:p>
    <w:p w14:paraId="5983EA8B" w14:textId="77777777" w:rsidR="00785E78" w:rsidRDefault="00510619" w:rsidP="00510619">
      <w:pPr>
        <w:jc w:val="center"/>
        <w:rPr>
          <w:rFonts w:ascii="Calibri" w:hAnsi="Calibri" w:cs="Calibri"/>
          <w:b/>
          <w:bCs/>
          <w:color w:val="000000"/>
          <w:u w:val="single"/>
        </w:rPr>
      </w:pPr>
      <w:r w:rsidRPr="00946957">
        <w:rPr>
          <w:rFonts w:ascii="Calibri" w:hAnsi="Calibri" w:cs="Calibri"/>
          <w:color w:val="000000"/>
          <w:sz w:val="24"/>
          <w:szCs w:val="24"/>
          <w:u w:val="single"/>
        </w:rPr>
        <w:t xml:space="preserve"> </w:t>
      </w:r>
      <w:r w:rsidRPr="00946957">
        <w:rPr>
          <w:rFonts w:ascii="Calibri" w:hAnsi="Calibri" w:cs="Calibri"/>
          <w:b/>
          <w:bCs/>
          <w:color w:val="000000"/>
          <w:u w:val="single"/>
        </w:rPr>
        <w:t xml:space="preserve">Submission to </w:t>
      </w:r>
    </w:p>
    <w:p w14:paraId="34C9C4CB" w14:textId="77777777" w:rsidR="00946957" w:rsidRDefault="00510619" w:rsidP="00510619">
      <w:pPr>
        <w:jc w:val="center"/>
        <w:rPr>
          <w:rFonts w:ascii="Calibri" w:hAnsi="Calibri" w:cs="Calibri"/>
          <w:b/>
          <w:bCs/>
          <w:color w:val="000000"/>
          <w:u w:val="single"/>
        </w:rPr>
      </w:pPr>
      <w:r w:rsidRPr="00946957">
        <w:rPr>
          <w:rFonts w:ascii="Calibri" w:hAnsi="Calibri" w:cs="Calibri"/>
          <w:b/>
          <w:bCs/>
          <w:color w:val="000000"/>
          <w:u w:val="single"/>
        </w:rPr>
        <w:t xml:space="preserve">Department of Communications </w:t>
      </w:r>
    </w:p>
    <w:p w14:paraId="3B8F619C" w14:textId="77777777" w:rsidR="00946957" w:rsidRPr="00946957" w:rsidRDefault="00510619" w:rsidP="00440C6D">
      <w:pPr>
        <w:jc w:val="center"/>
        <w:rPr>
          <w:rFonts w:asciiTheme="minorHAnsi" w:hAnsiTheme="minorHAnsi" w:cstheme="minorHAnsi"/>
          <w:sz w:val="24"/>
          <w:szCs w:val="24"/>
        </w:rPr>
      </w:pPr>
      <w:r w:rsidRPr="00946957">
        <w:rPr>
          <w:rFonts w:ascii="Calibri" w:hAnsi="Calibri" w:cs="Calibri"/>
          <w:b/>
          <w:bCs/>
          <w:color w:val="000000"/>
          <w:u w:val="single"/>
        </w:rPr>
        <w:t>Spectrum Review Issues Paper</w:t>
      </w:r>
      <w:r w:rsidR="00440C6D">
        <w:rPr>
          <w:rFonts w:ascii="Calibri" w:hAnsi="Calibri" w:cs="Calibri"/>
          <w:b/>
          <w:bCs/>
          <w:color w:val="000000"/>
          <w:u w:val="single"/>
        </w:rPr>
        <w:t xml:space="preserve"> 2014</w:t>
      </w:r>
      <w:r>
        <w:t xml:space="preserve"> </w:t>
      </w:r>
    </w:p>
    <w:p w14:paraId="06A06A8D" w14:textId="77777777" w:rsidR="00510619" w:rsidRPr="00946957" w:rsidRDefault="00510619" w:rsidP="00510619">
      <w:pPr>
        <w:jc w:val="center"/>
        <w:rPr>
          <w:rFonts w:asciiTheme="minorHAnsi" w:hAnsiTheme="minorHAnsi" w:cstheme="minorHAnsi"/>
          <w:sz w:val="24"/>
          <w:szCs w:val="24"/>
        </w:rPr>
      </w:pPr>
    </w:p>
    <w:p w14:paraId="532464A2" w14:textId="77777777" w:rsidR="00510619" w:rsidRPr="00946957" w:rsidRDefault="00510619" w:rsidP="00510619">
      <w:pPr>
        <w:jc w:val="center"/>
        <w:rPr>
          <w:rFonts w:asciiTheme="minorHAnsi" w:hAnsiTheme="minorHAnsi" w:cstheme="minorHAnsi"/>
          <w:sz w:val="24"/>
          <w:szCs w:val="24"/>
        </w:rPr>
      </w:pPr>
    </w:p>
    <w:p w14:paraId="36358AA5" w14:textId="77777777" w:rsidR="00510619" w:rsidRPr="00440C6D" w:rsidRDefault="00510619" w:rsidP="00946957">
      <w:pPr>
        <w:pStyle w:val="ListParagraph"/>
        <w:numPr>
          <w:ilvl w:val="0"/>
          <w:numId w:val="1"/>
        </w:numPr>
        <w:jc w:val="left"/>
        <w:rPr>
          <w:rFonts w:asciiTheme="minorHAnsi" w:hAnsiTheme="minorHAnsi" w:cstheme="minorHAnsi"/>
          <w:b/>
          <w:bCs/>
          <w:sz w:val="24"/>
          <w:szCs w:val="24"/>
          <w:u w:val="single"/>
        </w:rPr>
      </w:pPr>
      <w:r w:rsidRPr="00440C6D">
        <w:rPr>
          <w:rFonts w:asciiTheme="minorHAnsi" w:hAnsiTheme="minorHAnsi" w:cstheme="minorHAnsi"/>
          <w:b/>
          <w:bCs/>
          <w:sz w:val="24"/>
          <w:szCs w:val="24"/>
          <w:u w:val="single"/>
        </w:rPr>
        <w:t>Introduction</w:t>
      </w:r>
    </w:p>
    <w:p w14:paraId="3F14B615" w14:textId="77777777" w:rsidR="00946957" w:rsidRDefault="00946957" w:rsidP="00946957">
      <w:pPr>
        <w:pStyle w:val="Default"/>
        <w:ind w:left="720"/>
        <w:rPr>
          <w:rFonts w:asciiTheme="minorHAnsi" w:hAnsiTheme="minorHAnsi" w:cstheme="minorHAnsi"/>
        </w:rPr>
      </w:pPr>
      <w:r w:rsidRPr="00946957">
        <w:rPr>
          <w:rFonts w:asciiTheme="minorHAnsi" w:hAnsiTheme="minorHAnsi" w:cstheme="minorHAnsi"/>
        </w:rPr>
        <w:t xml:space="preserve">Thank you for the opportunity to comment on the draft Terms of Reference for the Department of Communications Spectrum Review. </w:t>
      </w:r>
    </w:p>
    <w:p w14:paraId="189A0AD0" w14:textId="77777777" w:rsidR="00785E78" w:rsidRPr="00946957" w:rsidRDefault="00785E78" w:rsidP="00946957">
      <w:pPr>
        <w:pStyle w:val="Default"/>
        <w:ind w:left="720"/>
        <w:rPr>
          <w:rFonts w:asciiTheme="minorHAnsi" w:hAnsiTheme="minorHAnsi" w:cstheme="minorHAnsi"/>
        </w:rPr>
      </w:pPr>
    </w:p>
    <w:p w14:paraId="689D9677" w14:textId="77777777" w:rsidR="00946957" w:rsidRPr="00946957" w:rsidRDefault="00946957" w:rsidP="00946957">
      <w:pPr>
        <w:pStyle w:val="ListParagraph"/>
        <w:jc w:val="left"/>
        <w:rPr>
          <w:rFonts w:asciiTheme="minorHAnsi" w:hAnsiTheme="minorHAnsi" w:cstheme="minorHAnsi"/>
          <w:sz w:val="24"/>
          <w:szCs w:val="24"/>
        </w:rPr>
      </w:pPr>
      <w:r>
        <w:rPr>
          <w:rFonts w:asciiTheme="minorHAnsi" w:hAnsiTheme="minorHAnsi" w:cstheme="minorHAnsi"/>
          <w:sz w:val="24"/>
          <w:szCs w:val="24"/>
        </w:rPr>
        <w:t>ANRA</w:t>
      </w:r>
      <w:r w:rsidRPr="00946957">
        <w:rPr>
          <w:rFonts w:asciiTheme="minorHAnsi" w:hAnsiTheme="minorHAnsi" w:cstheme="minorHAnsi"/>
          <w:sz w:val="24"/>
          <w:szCs w:val="24"/>
        </w:rPr>
        <w:t xml:space="preserve"> broadly agrees with the proposed terms of reference with one proviso – there needs to be an explicit statement </w:t>
      </w:r>
      <w:r w:rsidR="005047CB">
        <w:rPr>
          <w:rFonts w:asciiTheme="minorHAnsi" w:hAnsiTheme="minorHAnsi" w:cstheme="minorHAnsi"/>
          <w:sz w:val="24"/>
          <w:szCs w:val="24"/>
        </w:rPr>
        <w:t xml:space="preserve">within the Terms of reference </w:t>
      </w:r>
      <w:r w:rsidRPr="00946957">
        <w:rPr>
          <w:rFonts w:asciiTheme="minorHAnsi" w:hAnsiTheme="minorHAnsi" w:cstheme="minorHAnsi"/>
          <w:sz w:val="24"/>
          <w:szCs w:val="24"/>
        </w:rPr>
        <w:t>that the frequencies currently allocated in the broadcasting services bands and elsewhere should be exempt from the spectrum review.</w:t>
      </w:r>
    </w:p>
    <w:p w14:paraId="00A24952" w14:textId="77777777" w:rsidR="00510619" w:rsidRPr="00946957" w:rsidRDefault="00510619" w:rsidP="00510619">
      <w:pPr>
        <w:pStyle w:val="Default"/>
        <w:rPr>
          <w:rFonts w:asciiTheme="minorHAnsi" w:hAnsiTheme="minorHAnsi" w:cstheme="minorHAnsi"/>
        </w:rPr>
      </w:pPr>
    </w:p>
    <w:p w14:paraId="6CE38C74" w14:textId="77777777" w:rsidR="00510619" w:rsidRPr="00946957" w:rsidRDefault="00946957" w:rsidP="001747E5">
      <w:pPr>
        <w:pStyle w:val="Default"/>
        <w:ind w:left="720"/>
        <w:rPr>
          <w:rFonts w:asciiTheme="minorHAnsi" w:hAnsiTheme="minorHAnsi" w:cstheme="minorHAnsi"/>
        </w:rPr>
      </w:pPr>
      <w:r>
        <w:rPr>
          <w:rFonts w:asciiTheme="minorHAnsi" w:hAnsiTheme="minorHAnsi" w:cstheme="minorHAnsi"/>
        </w:rPr>
        <w:t xml:space="preserve">ANRA </w:t>
      </w:r>
      <w:r w:rsidR="00510619" w:rsidRPr="00946957">
        <w:rPr>
          <w:rFonts w:asciiTheme="minorHAnsi" w:hAnsiTheme="minorHAnsi" w:cstheme="minorHAnsi"/>
        </w:rPr>
        <w:t xml:space="preserve">is the peak industry body for </w:t>
      </w:r>
      <w:r w:rsidR="005047CB">
        <w:rPr>
          <w:rFonts w:asciiTheme="minorHAnsi" w:hAnsiTheme="minorHAnsi" w:cstheme="minorHAnsi"/>
        </w:rPr>
        <w:t>Low Power and High P</w:t>
      </w:r>
      <w:r w:rsidR="00785E78">
        <w:rPr>
          <w:rFonts w:asciiTheme="minorHAnsi" w:hAnsiTheme="minorHAnsi" w:cstheme="minorHAnsi"/>
        </w:rPr>
        <w:t>ower Radio N</w:t>
      </w:r>
      <w:r>
        <w:rPr>
          <w:rFonts w:asciiTheme="minorHAnsi" w:hAnsiTheme="minorHAnsi" w:cstheme="minorHAnsi"/>
        </w:rPr>
        <w:t>arrowcasters in Australia. Our</w:t>
      </w:r>
      <w:r w:rsidR="00510619" w:rsidRPr="00946957">
        <w:rPr>
          <w:rFonts w:asciiTheme="minorHAnsi" w:hAnsiTheme="minorHAnsi" w:cstheme="minorHAnsi"/>
        </w:rPr>
        <w:t xml:space="preserve"> membership includes the major </w:t>
      </w:r>
      <w:r>
        <w:rPr>
          <w:rFonts w:asciiTheme="minorHAnsi" w:hAnsiTheme="minorHAnsi" w:cstheme="minorHAnsi"/>
        </w:rPr>
        <w:t xml:space="preserve">Narrowcast radio program </w:t>
      </w:r>
      <w:r w:rsidR="001747E5">
        <w:rPr>
          <w:rFonts w:asciiTheme="minorHAnsi" w:hAnsiTheme="minorHAnsi" w:cstheme="minorHAnsi"/>
        </w:rPr>
        <w:t xml:space="preserve">providers such as the major TAB agencies and organisations, </w:t>
      </w:r>
      <w:r w:rsidR="00250B76">
        <w:rPr>
          <w:rFonts w:asciiTheme="minorHAnsi" w:hAnsiTheme="minorHAnsi" w:cstheme="minorHAnsi"/>
        </w:rPr>
        <w:t>foreign</w:t>
      </w:r>
      <w:r w:rsidR="001747E5">
        <w:rPr>
          <w:rFonts w:asciiTheme="minorHAnsi" w:hAnsiTheme="minorHAnsi" w:cstheme="minorHAnsi"/>
        </w:rPr>
        <w:t xml:space="preserve"> language groups, fringe music producers, tourist services and religious </w:t>
      </w:r>
      <w:r w:rsidR="00250B76">
        <w:rPr>
          <w:rFonts w:asciiTheme="minorHAnsi" w:hAnsiTheme="minorHAnsi" w:cstheme="minorHAnsi"/>
        </w:rPr>
        <w:t>narrowcasters</w:t>
      </w:r>
      <w:r w:rsidR="00510619" w:rsidRPr="00946957">
        <w:rPr>
          <w:rFonts w:asciiTheme="minorHAnsi" w:hAnsiTheme="minorHAnsi" w:cstheme="minorHAnsi"/>
        </w:rPr>
        <w:t xml:space="preserve">, as well as </w:t>
      </w:r>
      <w:r w:rsidR="001747E5">
        <w:rPr>
          <w:rFonts w:asciiTheme="minorHAnsi" w:hAnsiTheme="minorHAnsi" w:cstheme="minorHAnsi"/>
        </w:rPr>
        <w:t xml:space="preserve">many other </w:t>
      </w:r>
      <w:r w:rsidR="00510619" w:rsidRPr="00946957">
        <w:rPr>
          <w:rFonts w:asciiTheme="minorHAnsi" w:hAnsiTheme="minorHAnsi" w:cstheme="minorHAnsi"/>
        </w:rPr>
        <w:t xml:space="preserve">independently owned and operated </w:t>
      </w:r>
      <w:r w:rsidR="001747E5">
        <w:rPr>
          <w:rFonts w:asciiTheme="minorHAnsi" w:hAnsiTheme="minorHAnsi" w:cstheme="minorHAnsi"/>
        </w:rPr>
        <w:t xml:space="preserve">stations providing a diverse range of Narrowcast programs. </w:t>
      </w:r>
    </w:p>
    <w:p w14:paraId="70902AC9" w14:textId="77777777" w:rsidR="00510619" w:rsidRPr="00946957" w:rsidRDefault="00510619" w:rsidP="00510619">
      <w:pPr>
        <w:jc w:val="left"/>
        <w:rPr>
          <w:rFonts w:asciiTheme="minorHAnsi" w:hAnsiTheme="minorHAnsi" w:cstheme="minorHAnsi"/>
          <w:sz w:val="24"/>
          <w:szCs w:val="24"/>
        </w:rPr>
      </w:pPr>
    </w:p>
    <w:p w14:paraId="65C654EE" w14:textId="77777777" w:rsidR="00510619" w:rsidRPr="00250B76" w:rsidRDefault="001747E5" w:rsidP="00250B76">
      <w:pPr>
        <w:pStyle w:val="ListParagraph"/>
        <w:numPr>
          <w:ilvl w:val="0"/>
          <w:numId w:val="1"/>
        </w:numPr>
        <w:autoSpaceDE w:val="0"/>
        <w:autoSpaceDN w:val="0"/>
        <w:adjustRightInd w:val="0"/>
        <w:spacing w:line="240" w:lineRule="auto"/>
        <w:jc w:val="left"/>
        <w:rPr>
          <w:rFonts w:asciiTheme="minorHAnsi" w:hAnsiTheme="minorHAnsi" w:cstheme="minorHAnsi"/>
          <w:b/>
          <w:bCs/>
          <w:color w:val="000000"/>
          <w:sz w:val="24"/>
          <w:szCs w:val="24"/>
        </w:rPr>
      </w:pPr>
      <w:r w:rsidRPr="00250B76">
        <w:rPr>
          <w:rFonts w:asciiTheme="minorHAnsi" w:hAnsiTheme="minorHAnsi" w:cstheme="minorHAnsi"/>
          <w:b/>
          <w:bCs/>
          <w:color w:val="000000"/>
          <w:sz w:val="24"/>
          <w:szCs w:val="24"/>
          <w:u w:val="single"/>
        </w:rPr>
        <w:t>ANRA</w:t>
      </w:r>
      <w:r w:rsidR="00011C22" w:rsidRPr="00250B76">
        <w:rPr>
          <w:rFonts w:asciiTheme="minorHAnsi" w:hAnsiTheme="minorHAnsi" w:cstheme="minorHAnsi"/>
          <w:b/>
          <w:bCs/>
          <w:color w:val="000000"/>
          <w:sz w:val="24"/>
          <w:szCs w:val="24"/>
          <w:u w:val="single"/>
        </w:rPr>
        <w:t>’s G</w:t>
      </w:r>
      <w:r w:rsidR="00510619" w:rsidRPr="00250B76">
        <w:rPr>
          <w:rFonts w:asciiTheme="minorHAnsi" w:hAnsiTheme="minorHAnsi" w:cstheme="minorHAnsi"/>
          <w:b/>
          <w:bCs/>
          <w:color w:val="000000"/>
          <w:sz w:val="24"/>
          <w:szCs w:val="24"/>
          <w:u w:val="single"/>
        </w:rPr>
        <w:t xml:space="preserve">eneral </w:t>
      </w:r>
      <w:r w:rsidR="00011C22" w:rsidRPr="00250B76">
        <w:rPr>
          <w:rFonts w:asciiTheme="minorHAnsi" w:hAnsiTheme="minorHAnsi" w:cstheme="minorHAnsi"/>
          <w:b/>
          <w:bCs/>
          <w:color w:val="000000"/>
          <w:sz w:val="24"/>
          <w:szCs w:val="24"/>
          <w:u w:val="single"/>
        </w:rPr>
        <w:t>Position on Spectrum Management and P</w:t>
      </w:r>
      <w:r w:rsidR="00510619" w:rsidRPr="00250B76">
        <w:rPr>
          <w:rFonts w:asciiTheme="minorHAnsi" w:hAnsiTheme="minorHAnsi" w:cstheme="minorHAnsi"/>
          <w:b/>
          <w:bCs/>
          <w:color w:val="000000"/>
          <w:sz w:val="24"/>
          <w:szCs w:val="24"/>
          <w:u w:val="single"/>
        </w:rPr>
        <w:t>olicy</w:t>
      </w:r>
      <w:r w:rsidR="00510619" w:rsidRPr="00250B76">
        <w:rPr>
          <w:rFonts w:asciiTheme="minorHAnsi" w:hAnsiTheme="minorHAnsi" w:cstheme="minorHAnsi"/>
          <w:b/>
          <w:bCs/>
          <w:color w:val="000000"/>
          <w:sz w:val="24"/>
          <w:szCs w:val="24"/>
        </w:rPr>
        <w:t xml:space="preserve"> </w:t>
      </w:r>
    </w:p>
    <w:p w14:paraId="04B52EAB" w14:textId="77777777" w:rsidR="00250B76" w:rsidRPr="00250B76" w:rsidRDefault="00250B76" w:rsidP="00250B76">
      <w:pPr>
        <w:pStyle w:val="ListParagraph"/>
        <w:autoSpaceDE w:val="0"/>
        <w:autoSpaceDN w:val="0"/>
        <w:adjustRightInd w:val="0"/>
        <w:spacing w:line="240" w:lineRule="auto"/>
        <w:jc w:val="left"/>
        <w:rPr>
          <w:rFonts w:asciiTheme="minorHAnsi" w:hAnsiTheme="minorHAnsi" w:cstheme="minorHAnsi"/>
          <w:color w:val="000000"/>
          <w:sz w:val="24"/>
          <w:szCs w:val="24"/>
        </w:rPr>
      </w:pPr>
    </w:p>
    <w:p w14:paraId="35CC016E" w14:textId="77777777" w:rsidR="00946957" w:rsidRPr="00946957" w:rsidRDefault="00510619" w:rsidP="00396C38">
      <w:pPr>
        <w:ind w:left="360"/>
        <w:jc w:val="left"/>
        <w:rPr>
          <w:rFonts w:asciiTheme="minorHAnsi" w:hAnsiTheme="minorHAnsi" w:cstheme="minorHAnsi"/>
          <w:sz w:val="24"/>
          <w:szCs w:val="24"/>
        </w:rPr>
      </w:pPr>
      <w:r w:rsidRPr="00946957">
        <w:rPr>
          <w:rFonts w:asciiTheme="minorHAnsi" w:hAnsiTheme="minorHAnsi" w:cstheme="minorHAnsi"/>
          <w:color w:val="000000"/>
          <w:sz w:val="24"/>
          <w:szCs w:val="24"/>
        </w:rPr>
        <w:t>A</w:t>
      </w:r>
      <w:r w:rsidR="001747E5">
        <w:rPr>
          <w:rFonts w:asciiTheme="minorHAnsi" w:hAnsiTheme="minorHAnsi" w:cstheme="minorHAnsi"/>
          <w:color w:val="000000"/>
          <w:sz w:val="24"/>
          <w:szCs w:val="24"/>
        </w:rPr>
        <w:t xml:space="preserve">NRA accepts that </w:t>
      </w:r>
      <w:r w:rsidRPr="00946957">
        <w:rPr>
          <w:rFonts w:asciiTheme="minorHAnsi" w:hAnsiTheme="minorHAnsi" w:cstheme="minorHAnsi"/>
          <w:color w:val="000000"/>
          <w:sz w:val="24"/>
          <w:szCs w:val="24"/>
        </w:rPr>
        <w:t xml:space="preserve">spectrum management and policy needs to balance competing public policy objectives, </w:t>
      </w:r>
      <w:r w:rsidR="001747E5">
        <w:rPr>
          <w:rFonts w:asciiTheme="minorHAnsi" w:hAnsiTheme="minorHAnsi" w:cstheme="minorHAnsi"/>
          <w:color w:val="000000"/>
          <w:sz w:val="24"/>
          <w:szCs w:val="24"/>
        </w:rPr>
        <w:t xml:space="preserve">to guarantee that </w:t>
      </w:r>
      <w:r w:rsidRPr="00946957">
        <w:rPr>
          <w:rFonts w:asciiTheme="minorHAnsi" w:hAnsiTheme="minorHAnsi" w:cstheme="minorHAnsi"/>
          <w:color w:val="000000"/>
          <w:sz w:val="24"/>
          <w:szCs w:val="24"/>
        </w:rPr>
        <w:t xml:space="preserve">sufficient spectrum capacity is available for the effective operation of essential services, defence and other public interest needs, while </w:t>
      </w:r>
      <w:r w:rsidR="001747E5">
        <w:rPr>
          <w:rFonts w:asciiTheme="minorHAnsi" w:hAnsiTheme="minorHAnsi" w:cstheme="minorHAnsi"/>
          <w:color w:val="000000"/>
          <w:sz w:val="24"/>
          <w:szCs w:val="24"/>
        </w:rPr>
        <w:t>at the same time making policy</w:t>
      </w:r>
      <w:r w:rsidRPr="00946957">
        <w:rPr>
          <w:rFonts w:asciiTheme="minorHAnsi" w:hAnsiTheme="minorHAnsi" w:cstheme="minorHAnsi"/>
          <w:color w:val="000000"/>
          <w:sz w:val="24"/>
          <w:szCs w:val="24"/>
        </w:rPr>
        <w:t xml:space="preserve"> sufficient</w:t>
      </w:r>
      <w:r w:rsidR="001747E5">
        <w:rPr>
          <w:rFonts w:asciiTheme="minorHAnsi" w:hAnsiTheme="minorHAnsi" w:cstheme="minorHAnsi"/>
          <w:color w:val="000000"/>
          <w:sz w:val="24"/>
          <w:szCs w:val="24"/>
        </w:rPr>
        <w:t>ly</w:t>
      </w:r>
      <w:r w:rsidRPr="00946957">
        <w:rPr>
          <w:rFonts w:asciiTheme="minorHAnsi" w:hAnsiTheme="minorHAnsi" w:cstheme="minorHAnsi"/>
          <w:color w:val="000000"/>
          <w:sz w:val="24"/>
          <w:szCs w:val="24"/>
        </w:rPr>
        <w:t xml:space="preserve"> </w:t>
      </w:r>
      <w:r w:rsidR="001747E5" w:rsidRPr="00946957">
        <w:rPr>
          <w:rFonts w:asciiTheme="minorHAnsi" w:hAnsiTheme="minorHAnsi" w:cstheme="minorHAnsi"/>
          <w:color w:val="000000"/>
          <w:sz w:val="24"/>
          <w:szCs w:val="24"/>
        </w:rPr>
        <w:t>flexible</w:t>
      </w:r>
      <w:r w:rsidR="001747E5">
        <w:rPr>
          <w:rFonts w:asciiTheme="minorHAnsi" w:hAnsiTheme="minorHAnsi" w:cstheme="minorHAnsi"/>
          <w:color w:val="000000"/>
          <w:sz w:val="24"/>
          <w:szCs w:val="24"/>
        </w:rPr>
        <w:t xml:space="preserve"> to cater for diversified demands of the population and to be aware and act accordingly for the evolving </w:t>
      </w:r>
      <w:r w:rsidR="00396C38">
        <w:rPr>
          <w:rFonts w:asciiTheme="minorHAnsi" w:hAnsiTheme="minorHAnsi" w:cstheme="minorHAnsi"/>
          <w:color w:val="000000"/>
          <w:sz w:val="24"/>
          <w:szCs w:val="24"/>
        </w:rPr>
        <w:t>new technologies and services.</w:t>
      </w:r>
    </w:p>
    <w:p w14:paraId="6E5FB259" w14:textId="77777777" w:rsidR="00345D4C" w:rsidRPr="00946957" w:rsidRDefault="00345D4C" w:rsidP="00946957">
      <w:pPr>
        <w:pStyle w:val="Default"/>
        <w:rPr>
          <w:rFonts w:asciiTheme="minorHAnsi" w:hAnsiTheme="minorHAnsi" w:cstheme="minorHAnsi"/>
        </w:rPr>
      </w:pPr>
    </w:p>
    <w:p w14:paraId="6849F4EB" w14:textId="77777777" w:rsidR="00946957" w:rsidRDefault="00946957" w:rsidP="00946957">
      <w:pPr>
        <w:autoSpaceDE w:val="0"/>
        <w:autoSpaceDN w:val="0"/>
        <w:adjustRightInd w:val="0"/>
        <w:spacing w:line="240" w:lineRule="auto"/>
        <w:jc w:val="left"/>
        <w:rPr>
          <w:rFonts w:asciiTheme="minorHAnsi" w:hAnsiTheme="minorHAnsi" w:cstheme="minorHAnsi"/>
          <w:b/>
          <w:bCs/>
          <w:color w:val="000000"/>
          <w:u w:val="single"/>
        </w:rPr>
      </w:pPr>
      <w:r w:rsidRPr="00946957">
        <w:rPr>
          <w:rFonts w:asciiTheme="minorHAnsi" w:hAnsiTheme="minorHAnsi" w:cstheme="minorHAnsi"/>
          <w:b/>
          <w:bCs/>
          <w:color w:val="000000"/>
          <w:u w:val="single"/>
        </w:rPr>
        <w:t xml:space="preserve">Comments on the terms of </w:t>
      </w:r>
      <w:proofErr w:type="gramStart"/>
      <w:r w:rsidRPr="00946957">
        <w:rPr>
          <w:rFonts w:asciiTheme="minorHAnsi" w:hAnsiTheme="minorHAnsi" w:cstheme="minorHAnsi"/>
          <w:b/>
          <w:bCs/>
          <w:color w:val="000000"/>
          <w:u w:val="single"/>
        </w:rPr>
        <w:t xml:space="preserve">reference </w:t>
      </w:r>
      <w:r w:rsidR="00077C47">
        <w:rPr>
          <w:rFonts w:asciiTheme="minorHAnsi" w:hAnsiTheme="minorHAnsi" w:cstheme="minorHAnsi"/>
          <w:b/>
          <w:bCs/>
          <w:color w:val="000000"/>
          <w:u w:val="single"/>
        </w:rPr>
        <w:t>:</w:t>
      </w:r>
      <w:proofErr w:type="gramEnd"/>
    </w:p>
    <w:p w14:paraId="7845CD7C" w14:textId="77777777" w:rsidR="00396C38" w:rsidRPr="00077C47" w:rsidRDefault="00396C38" w:rsidP="00946957">
      <w:pPr>
        <w:autoSpaceDE w:val="0"/>
        <w:autoSpaceDN w:val="0"/>
        <w:adjustRightInd w:val="0"/>
        <w:spacing w:line="240" w:lineRule="auto"/>
        <w:jc w:val="left"/>
        <w:rPr>
          <w:rFonts w:asciiTheme="minorHAnsi" w:hAnsiTheme="minorHAnsi" w:cstheme="minorHAnsi"/>
          <w:b/>
          <w:bCs/>
          <w:color w:val="000000"/>
          <w:u w:val="single"/>
        </w:rPr>
      </w:pPr>
    </w:p>
    <w:p w14:paraId="28E90064" w14:textId="77777777" w:rsidR="00250B76" w:rsidRPr="00785E78" w:rsidRDefault="00250B76" w:rsidP="00250B76">
      <w:pPr>
        <w:pStyle w:val="Heading3"/>
        <w:spacing w:before="120"/>
        <w:rPr>
          <w:rFonts w:asciiTheme="majorHAnsi" w:hAnsiTheme="majorHAnsi"/>
          <w:color w:val="auto"/>
          <w:sz w:val="24"/>
          <w:szCs w:val="24"/>
          <w:u w:val="single"/>
        </w:rPr>
      </w:pPr>
      <w:bookmarkStart w:id="1" w:name="_Toc386032157"/>
      <w:r w:rsidRPr="00785E78">
        <w:rPr>
          <w:rFonts w:asciiTheme="majorHAnsi" w:hAnsiTheme="majorHAnsi"/>
          <w:color w:val="auto"/>
          <w:sz w:val="24"/>
          <w:szCs w:val="24"/>
          <w:u w:val="single"/>
        </w:rPr>
        <w:t>Term of Reference 1:</w:t>
      </w:r>
      <w:bookmarkEnd w:id="1"/>
      <w:r w:rsidRPr="00785E78">
        <w:rPr>
          <w:rFonts w:asciiTheme="majorHAnsi" w:hAnsiTheme="majorHAnsi"/>
          <w:color w:val="auto"/>
          <w:sz w:val="24"/>
          <w:szCs w:val="24"/>
          <w:u w:val="single"/>
        </w:rPr>
        <w:t xml:space="preserve"> </w:t>
      </w:r>
    </w:p>
    <w:p w14:paraId="0DC0B700" w14:textId="77777777" w:rsidR="00250B76" w:rsidRPr="00785E78" w:rsidRDefault="00250B76" w:rsidP="00250B76">
      <w:pPr>
        <w:autoSpaceDE w:val="0"/>
        <w:autoSpaceDN w:val="0"/>
        <w:adjustRightInd w:val="0"/>
        <w:spacing w:line="240" w:lineRule="auto"/>
        <w:jc w:val="left"/>
        <w:rPr>
          <w:rFonts w:asciiTheme="majorHAnsi" w:hAnsiTheme="majorHAnsi" w:cstheme="minorHAnsi"/>
          <w:b/>
          <w:bCs/>
          <w:sz w:val="24"/>
          <w:szCs w:val="24"/>
        </w:rPr>
      </w:pPr>
      <w:r w:rsidRPr="00785E78">
        <w:rPr>
          <w:rFonts w:asciiTheme="majorHAnsi" w:hAnsiTheme="majorHAnsi"/>
          <w:b/>
          <w:sz w:val="24"/>
          <w:szCs w:val="24"/>
        </w:rPr>
        <w:t>Simplify the framework to reduce its complexity and impact on spectrum users and administrators, and eliminate unnecessary and excessive regulatory provisions</w:t>
      </w:r>
    </w:p>
    <w:p w14:paraId="35393718" w14:textId="77777777" w:rsidR="00250B76" w:rsidRPr="00946957" w:rsidRDefault="00250B76" w:rsidP="00946957">
      <w:pPr>
        <w:autoSpaceDE w:val="0"/>
        <w:autoSpaceDN w:val="0"/>
        <w:adjustRightInd w:val="0"/>
        <w:spacing w:line="240" w:lineRule="auto"/>
        <w:jc w:val="left"/>
        <w:rPr>
          <w:rFonts w:asciiTheme="minorHAnsi" w:hAnsiTheme="minorHAnsi" w:cstheme="minorHAnsi"/>
          <w:color w:val="000000"/>
          <w:sz w:val="24"/>
          <w:szCs w:val="24"/>
        </w:rPr>
      </w:pPr>
    </w:p>
    <w:p w14:paraId="6F03611E" w14:textId="77777777" w:rsidR="00C03BF7" w:rsidRPr="00250B76" w:rsidRDefault="00C03BF7" w:rsidP="00C03BF7">
      <w:pPr>
        <w:pStyle w:val="ListParagraph"/>
        <w:numPr>
          <w:ilvl w:val="0"/>
          <w:numId w:val="2"/>
        </w:numPr>
        <w:autoSpaceDE w:val="0"/>
        <w:autoSpaceDN w:val="0"/>
        <w:adjustRightInd w:val="0"/>
        <w:spacing w:line="240" w:lineRule="auto"/>
        <w:jc w:val="left"/>
        <w:rPr>
          <w:rFonts w:asciiTheme="minorHAnsi" w:hAnsiTheme="minorHAnsi" w:cstheme="minorHAnsi"/>
          <w:bCs/>
          <w:color w:val="000000"/>
          <w:sz w:val="24"/>
          <w:szCs w:val="24"/>
        </w:rPr>
      </w:pPr>
      <w:r w:rsidRPr="00250B76">
        <w:rPr>
          <w:rFonts w:asciiTheme="minorHAnsi" w:hAnsiTheme="minorHAnsi" w:cstheme="minorHAnsi"/>
          <w:bCs/>
          <w:color w:val="000000"/>
          <w:sz w:val="24"/>
          <w:szCs w:val="24"/>
        </w:rPr>
        <w:t xml:space="preserve">ANRA </w:t>
      </w:r>
      <w:r w:rsidR="00902914">
        <w:rPr>
          <w:rFonts w:asciiTheme="minorHAnsi" w:hAnsiTheme="minorHAnsi" w:cstheme="minorHAnsi"/>
          <w:bCs/>
          <w:color w:val="000000"/>
          <w:sz w:val="24"/>
          <w:szCs w:val="24"/>
        </w:rPr>
        <w:t>has no issue in any attempts to</w:t>
      </w:r>
      <w:r w:rsidRPr="00250B76">
        <w:rPr>
          <w:rFonts w:asciiTheme="minorHAnsi" w:hAnsiTheme="minorHAnsi" w:cstheme="minorHAnsi"/>
          <w:bCs/>
          <w:color w:val="000000"/>
          <w:sz w:val="24"/>
          <w:szCs w:val="24"/>
        </w:rPr>
        <w:t xml:space="preserve"> s</w:t>
      </w:r>
      <w:r w:rsidR="00946957" w:rsidRPr="00250B76">
        <w:rPr>
          <w:rFonts w:asciiTheme="minorHAnsi" w:hAnsiTheme="minorHAnsi" w:cstheme="minorHAnsi"/>
          <w:bCs/>
          <w:color w:val="000000"/>
          <w:sz w:val="24"/>
          <w:szCs w:val="24"/>
        </w:rPr>
        <w:t>implify the</w:t>
      </w:r>
      <w:r w:rsidRPr="00250B76">
        <w:rPr>
          <w:rFonts w:asciiTheme="minorHAnsi" w:hAnsiTheme="minorHAnsi" w:cstheme="minorHAnsi"/>
          <w:bCs/>
          <w:color w:val="000000"/>
          <w:sz w:val="24"/>
          <w:szCs w:val="24"/>
        </w:rPr>
        <w:t xml:space="preserve"> policy structure</w:t>
      </w:r>
      <w:r w:rsidR="00946957" w:rsidRPr="00250B76">
        <w:rPr>
          <w:rFonts w:asciiTheme="minorHAnsi" w:hAnsiTheme="minorHAnsi" w:cstheme="minorHAnsi"/>
          <w:bCs/>
          <w:color w:val="000000"/>
          <w:sz w:val="24"/>
          <w:szCs w:val="24"/>
        </w:rPr>
        <w:t xml:space="preserve"> </w:t>
      </w:r>
      <w:r w:rsidRPr="00250B76">
        <w:rPr>
          <w:rFonts w:asciiTheme="minorHAnsi" w:hAnsiTheme="minorHAnsi" w:cstheme="minorHAnsi"/>
          <w:bCs/>
          <w:color w:val="000000"/>
          <w:sz w:val="24"/>
          <w:szCs w:val="24"/>
        </w:rPr>
        <w:t xml:space="preserve">so as </w:t>
      </w:r>
      <w:r w:rsidR="00946957" w:rsidRPr="00250B76">
        <w:rPr>
          <w:rFonts w:asciiTheme="minorHAnsi" w:hAnsiTheme="minorHAnsi" w:cstheme="minorHAnsi"/>
          <w:bCs/>
          <w:color w:val="000000"/>
          <w:sz w:val="24"/>
          <w:szCs w:val="24"/>
        </w:rPr>
        <w:t xml:space="preserve">to reduce </w:t>
      </w:r>
      <w:r w:rsidRPr="00250B76">
        <w:rPr>
          <w:rFonts w:asciiTheme="minorHAnsi" w:hAnsiTheme="minorHAnsi" w:cstheme="minorHAnsi"/>
          <w:bCs/>
          <w:color w:val="000000"/>
          <w:sz w:val="24"/>
          <w:szCs w:val="24"/>
        </w:rPr>
        <w:t xml:space="preserve">difficulties placed upon, and the </w:t>
      </w:r>
      <w:r w:rsidR="00946957" w:rsidRPr="00250B76">
        <w:rPr>
          <w:rFonts w:asciiTheme="minorHAnsi" w:hAnsiTheme="minorHAnsi" w:cstheme="minorHAnsi"/>
          <w:bCs/>
          <w:color w:val="000000"/>
          <w:sz w:val="24"/>
          <w:szCs w:val="24"/>
        </w:rPr>
        <w:t xml:space="preserve">impact </w:t>
      </w:r>
      <w:r w:rsidRPr="00250B76">
        <w:rPr>
          <w:rFonts w:asciiTheme="minorHAnsi" w:hAnsiTheme="minorHAnsi" w:cstheme="minorHAnsi"/>
          <w:bCs/>
          <w:color w:val="000000"/>
          <w:sz w:val="24"/>
          <w:szCs w:val="24"/>
        </w:rPr>
        <w:t>up</w:t>
      </w:r>
      <w:r w:rsidR="00946957" w:rsidRPr="00250B76">
        <w:rPr>
          <w:rFonts w:asciiTheme="minorHAnsi" w:hAnsiTheme="minorHAnsi" w:cstheme="minorHAnsi"/>
          <w:bCs/>
          <w:color w:val="000000"/>
          <w:sz w:val="24"/>
          <w:szCs w:val="24"/>
        </w:rPr>
        <w:t>on</w:t>
      </w:r>
      <w:r w:rsidR="005047CB">
        <w:rPr>
          <w:rFonts w:asciiTheme="minorHAnsi" w:hAnsiTheme="minorHAnsi" w:cstheme="minorHAnsi"/>
          <w:bCs/>
          <w:color w:val="000000"/>
          <w:sz w:val="24"/>
          <w:szCs w:val="24"/>
        </w:rPr>
        <w:t>,</w:t>
      </w:r>
      <w:r w:rsidR="00946957" w:rsidRPr="00250B76">
        <w:rPr>
          <w:rFonts w:asciiTheme="minorHAnsi" w:hAnsiTheme="minorHAnsi" w:cstheme="minorHAnsi"/>
          <w:bCs/>
          <w:color w:val="000000"/>
          <w:sz w:val="24"/>
          <w:szCs w:val="24"/>
        </w:rPr>
        <w:t xml:space="preserve"> </w:t>
      </w:r>
      <w:r w:rsidRPr="00250B76">
        <w:rPr>
          <w:rFonts w:asciiTheme="minorHAnsi" w:hAnsiTheme="minorHAnsi" w:cstheme="minorHAnsi"/>
          <w:bCs/>
          <w:color w:val="000000"/>
          <w:sz w:val="24"/>
          <w:szCs w:val="24"/>
        </w:rPr>
        <w:t>Narrowcaster</w:t>
      </w:r>
      <w:r w:rsidR="00946957" w:rsidRPr="00250B76">
        <w:rPr>
          <w:rFonts w:asciiTheme="minorHAnsi" w:hAnsiTheme="minorHAnsi" w:cstheme="minorHAnsi"/>
          <w:bCs/>
          <w:color w:val="000000"/>
          <w:sz w:val="24"/>
          <w:szCs w:val="24"/>
        </w:rPr>
        <w:t xml:space="preserve"> </w:t>
      </w:r>
      <w:r w:rsidRPr="00250B76">
        <w:rPr>
          <w:rFonts w:asciiTheme="minorHAnsi" w:hAnsiTheme="minorHAnsi" w:cstheme="minorHAnsi"/>
          <w:bCs/>
          <w:color w:val="000000"/>
          <w:sz w:val="24"/>
          <w:szCs w:val="24"/>
        </w:rPr>
        <w:t>operators.</w:t>
      </w:r>
    </w:p>
    <w:p w14:paraId="6FB1AE16" w14:textId="77777777" w:rsidR="00250B76" w:rsidRDefault="00C03BF7" w:rsidP="005047CB">
      <w:pPr>
        <w:pStyle w:val="ListParagraph"/>
        <w:autoSpaceDE w:val="0"/>
        <w:autoSpaceDN w:val="0"/>
        <w:adjustRightInd w:val="0"/>
        <w:spacing w:line="240" w:lineRule="auto"/>
        <w:jc w:val="left"/>
        <w:rPr>
          <w:rFonts w:asciiTheme="minorHAnsi" w:hAnsiTheme="minorHAnsi" w:cstheme="minorHAnsi"/>
          <w:color w:val="000000"/>
          <w:sz w:val="24"/>
          <w:szCs w:val="24"/>
        </w:rPr>
      </w:pPr>
      <w:r w:rsidRPr="00250B76">
        <w:rPr>
          <w:rFonts w:asciiTheme="minorHAnsi" w:hAnsiTheme="minorHAnsi" w:cstheme="minorHAnsi"/>
          <w:bCs/>
          <w:color w:val="000000"/>
          <w:sz w:val="24"/>
          <w:szCs w:val="24"/>
        </w:rPr>
        <w:lastRenderedPageBreak/>
        <w:t>We would suggest there is a need to</w:t>
      </w:r>
      <w:r w:rsidR="00946957" w:rsidRPr="00250B76">
        <w:rPr>
          <w:rFonts w:asciiTheme="minorHAnsi" w:hAnsiTheme="minorHAnsi" w:cstheme="minorHAnsi"/>
          <w:bCs/>
          <w:color w:val="000000"/>
          <w:sz w:val="24"/>
          <w:szCs w:val="24"/>
        </w:rPr>
        <w:t xml:space="preserve"> eliminate unnecessary and </w:t>
      </w:r>
      <w:r w:rsidR="005047CB">
        <w:rPr>
          <w:rFonts w:asciiTheme="minorHAnsi" w:hAnsiTheme="minorHAnsi" w:cstheme="minorHAnsi"/>
          <w:bCs/>
          <w:color w:val="000000"/>
          <w:sz w:val="24"/>
          <w:szCs w:val="24"/>
        </w:rPr>
        <w:t xml:space="preserve">excessive regulatory provisions so </w:t>
      </w:r>
      <w:r>
        <w:rPr>
          <w:rFonts w:asciiTheme="minorHAnsi" w:hAnsiTheme="minorHAnsi" w:cstheme="minorHAnsi"/>
          <w:color w:val="000000"/>
          <w:sz w:val="24"/>
          <w:szCs w:val="24"/>
        </w:rPr>
        <w:t xml:space="preserve">as </w:t>
      </w:r>
      <w:r w:rsidR="005047CB">
        <w:rPr>
          <w:rFonts w:asciiTheme="minorHAnsi" w:hAnsiTheme="minorHAnsi" w:cstheme="minorHAnsi"/>
          <w:color w:val="000000"/>
          <w:sz w:val="24"/>
          <w:szCs w:val="24"/>
        </w:rPr>
        <w:t xml:space="preserve">to </w:t>
      </w:r>
      <w:r>
        <w:rPr>
          <w:rFonts w:asciiTheme="minorHAnsi" w:hAnsiTheme="minorHAnsi" w:cstheme="minorHAnsi"/>
          <w:color w:val="000000"/>
          <w:sz w:val="24"/>
          <w:szCs w:val="24"/>
        </w:rPr>
        <w:t>simpl</w:t>
      </w:r>
      <w:r w:rsidR="005047CB">
        <w:rPr>
          <w:rFonts w:asciiTheme="minorHAnsi" w:hAnsiTheme="minorHAnsi" w:cstheme="minorHAnsi"/>
          <w:color w:val="000000"/>
          <w:sz w:val="24"/>
          <w:szCs w:val="24"/>
        </w:rPr>
        <w:t>ify Spectrum Management and Policy</w:t>
      </w:r>
      <w:r>
        <w:rPr>
          <w:rFonts w:asciiTheme="minorHAnsi" w:hAnsiTheme="minorHAnsi" w:cstheme="minorHAnsi"/>
          <w:color w:val="000000"/>
          <w:sz w:val="24"/>
          <w:szCs w:val="24"/>
        </w:rPr>
        <w:t xml:space="preserve"> as possible with the proviso that </w:t>
      </w:r>
      <w:r w:rsidR="00946957" w:rsidRPr="00946957">
        <w:rPr>
          <w:rFonts w:asciiTheme="minorHAnsi" w:hAnsiTheme="minorHAnsi" w:cstheme="minorHAnsi"/>
          <w:color w:val="000000"/>
          <w:sz w:val="24"/>
          <w:szCs w:val="24"/>
        </w:rPr>
        <w:t xml:space="preserve">the different sectors of </w:t>
      </w:r>
      <w:r w:rsidR="005047CB">
        <w:rPr>
          <w:rFonts w:asciiTheme="minorHAnsi" w:hAnsiTheme="minorHAnsi" w:cstheme="minorHAnsi"/>
          <w:color w:val="000000"/>
          <w:sz w:val="24"/>
          <w:szCs w:val="24"/>
        </w:rPr>
        <w:t xml:space="preserve">current </w:t>
      </w:r>
      <w:r w:rsidR="00946957" w:rsidRPr="00946957">
        <w:rPr>
          <w:rFonts w:asciiTheme="minorHAnsi" w:hAnsiTheme="minorHAnsi" w:cstheme="minorHAnsi"/>
          <w:color w:val="000000"/>
          <w:sz w:val="24"/>
          <w:szCs w:val="24"/>
        </w:rPr>
        <w:t xml:space="preserve">spectrum users </w:t>
      </w:r>
      <w:r>
        <w:rPr>
          <w:rFonts w:asciiTheme="minorHAnsi" w:hAnsiTheme="minorHAnsi" w:cstheme="minorHAnsi"/>
          <w:color w:val="000000"/>
          <w:sz w:val="24"/>
          <w:szCs w:val="24"/>
        </w:rPr>
        <w:t>are protected.</w:t>
      </w:r>
    </w:p>
    <w:p w14:paraId="0E707B4E" w14:textId="77777777" w:rsidR="00250B76" w:rsidRPr="00785E78" w:rsidRDefault="00C03BF7" w:rsidP="00250B76">
      <w:pPr>
        <w:pStyle w:val="Heading3"/>
        <w:rPr>
          <w:rFonts w:asciiTheme="majorHAnsi" w:hAnsiTheme="majorHAnsi"/>
          <w:color w:val="auto"/>
          <w:sz w:val="24"/>
          <w:szCs w:val="24"/>
          <w:u w:val="single"/>
        </w:rPr>
      </w:pPr>
      <w:r>
        <w:rPr>
          <w:rFonts w:asciiTheme="minorHAnsi" w:hAnsiTheme="minorHAnsi" w:cstheme="minorHAnsi"/>
          <w:color w:val="000000"/>
          <w:sz w:val="24"/>
          <w:szCs w:val="24"/>
        </w:rPr>
        <w:t xml:space="preserve"> </w:t>
      </w:r>
      <w:bookmarkStart w:id="2" w:name="_Toc386032158"/>
      <w:r w:rsidR="00250B76" w:rsidRPr="00785E78">
        <w:rPr>
          <w:rFonts w:asciiTheme="majorHAnsi" w:hAnsiTheme="majorHAnsi"/>
          <w:color w:val="auto"/>
          <w:sz w:val="24"/>
          <w:szCs w:val="24"/>
          <w:u w:val="single"/>
        </w:rPr>
        <w:t>Term of Reference 2:</w:t>
      </w:r>
      <w:bookmarkEnd w:id="2"/>
    </w:p>
    <w:p w14:paraId="0C3715D0" w14:textId="77777777" w:rsidR="00250B76" w:rsidRPr="00785E78" w:rsidRDefault="00250B76" w:rsidP="00396C38">
      <w:pPr>
        <w:pStyle w:val="NoSpacing"/>
        <w:spacing w:before="120" w:after="120"/>
        <w:ind w:left="0" w:firstLine="0"/>
        <w:rPr>
          <w:rFonts w:asciiTheme="minorHAnsi" w:hAnsiTheme="minorHAnsi" w:cstheme="minorHAnsi"/>
          <w:sz w:val="24"/>
          <w:szCs w:val="24"/>
        </w:rPr>
      </w:pPr>
      <w:r w:rsidRPr="00785E78">
        <w:rPr>
          <w:rFonts w:asciiTheme="majorHAnsi" w:hAnsiTheme="majorHAnsi"/>
          <w:b/>
          <w:sz w:val="24"/>
          <w:szCs w:val="24"/>
        </w:rPr>
        <w:t xml:space="preserve">Improve the flexibility of the framework and its ability to facilitate new and emerging services including advancements that offer greater potential for efficient spectrum use, while continuing to manage interference  </w:t>
      </w:r>
    </w:p>
    <w:p w14:paraId="384C8210" w14:textId="77777777" w:rsidR="00902914" w:rsidRPr="00902914" w:rsidRDefault="00902914" w:rsidP="00902914">
      <w:pPr>
        <w:autoSpaceDE w:val="0"/>
        <w:autoSpaceDN w:val="0"/>
        <w:adjustRightInd w:val="0"/>
        <w:spacing w:line="240" w:lineRule="auto"/>
        <w:jc w:val="left"/>
        <w:rPr>
          <w:rFonts w:asciiTheme="minorHAnsi" w:hAnsiTheme="minorHAnsi" w:cstheme="minorHAnsi"/>
          <w:sz w:val="24"/>
          <w:szCs w:val="24"/>
        </w:rPr>
      </w:pPr>
      <w:r w:rsidRPr="0042090D">
        <w:rPr>
          <w:rFonts w:asciiTheme="minorHAnsi" w:hAnsiTheme="minorHAnsi" w:cstheme="minorHAnsi"/>
          <w:sz w:val="24"/>
          <w:szCs w:val="24"/>
        </w:rPr>
        <w:t>ANRA</w:t>
      </w:r>
      <w:r w:rsidR="00315216" w:rsidRPr="0042090D">
        <w:rPr>
          <w:rFonts w:asciiTheme="minorHAnsi" w:hAnsiTheme="minorHAnsi" w:cstheme="minorHAnsi"/>
          <w:sz w:val="24"/>
          <w:szCs w:val="24"/>
        </w:rPr>
        <w:t xml:space="preserve"> accepts that there may be a need for </w:t>
      </w:r>
      <w:r w:rsidRPr="0042090D">
        <w:rPr>
          <w:rFonts w:asciiTheme="minorHAnsi" w:hAnsiTheme="minorHAnsi" w:cstheme="minorHAnsi"/>
          <w:sz w:val="24"/>
          <w:szCs w:val="24"/>
        </w:rPr>
        <w:t xml:space="preserve">greater flexibility to ensure sufficient access to spectrum for new and emerging services </w:t>
      </w:r>
      <w:r w:rsidR="00315216" w:rsidRPr="0042090D">
        <w:rPr>
          <w:rFonts w:asciiTheme="minorHAnsi" w:hAnsiTheme="minorHAnsi" w:cstheme="minorHAnsi"/>
          <w:sz w:val="24"/>
          <w:szCs w:val="24"/>
        </w:rPr>
        <w:t xml:space="preserve">balanced with the challenge of </w:t>
      </w:r>
      <w:r w:rsidRPr="0042090D">
        <w:rPr>
          <w:rFonts w:asciiTheme="minorHAnsi" w:hAnsiTheme="minorHAnsi" w:cstheme="minorHAnsi"/>
          <w:sz w:val="24"/>
          <w:szCs w:val="24"/>
        </w:rPr>
        <w:t>manag</w:t>
      </w:r>
      <w:r w:rsidR="00315216" w:rsidRPr="0042090D">
        <w:rPr>
          <w:rFonts w:asciiTheme="minorHAnsi" w:hAnsiTheme="minorHAnsi" w:cstheme="minorHAnsi"/>
          <w:sz w:val="24"/>
          <w:szCs w:val="24"/>
        </w:rPr>
        <w:t>ing</w:t>
      </w:r>
      <w:r w:rsidRPr="0042090D">
        <w:rPr>
          <w:rFonts w:asciiTheme="minorHAnsi" w:hAnsiTheme="minorHAnsi" w:cstheme="minorHAnsi"/>
          <w:sz w:val="24"/>
          <w:szCs w:val="24"/>
        </w:rPr>
        <w:t xml:space="preserve"> interference and provide certainty for </w:t>
      </w:r>
      <w:r w:rsidR="00315216" w:rsidRPr="0042090D">
        <w:rPr>
          <w:rFonts w:asciiTheme="minorHAnsi" w:hAnsiTheme="minorHAnsi" w:cstheme="minorHAnsi"/>
          <w:sz w:val="24"/>
          <w:szCs w:val="24"/>
        </w:rPr>
        <w:t xml:space="preserve">current narrowcast </w:t>
      </w:r>
      <w:r w:rsidRPr="0042090D">
        <w:rPr>
          <w:rFonts w:asciiTheme="minorHAnsi" w:hAnsiTheme="minorHAnsi" w:cstheme="minorHAnsi"/>
          <w:sz w:val="24"/>
          <w:szCs w:val="24"/>
        </w:rPr>
        <w:t>licensees</w:t>
      </w:r>
      <w:r w:rsidR="00315216" w:rsidRPr="0042090D">
        <w:rPr>
          <w:rFonts w:asciiTheme="minorHAnsi" w:hAnsiTheme="minorHAnsi" w:cstheme="minorHAnsi"/>
          <w:sz w:val="24"/>
          <w:szCs w:val="24"/>
        </w:rPr>
        <w:t>. However ANRA contends that financial assistance must be available to spectrum users displaced through reallocation processes. We strongly contend that such compensation ought to be provided on a consistent basis to all spectrum users required to move to alternative bands, and should not favour one particular sector or industry over another.</w:t>
      </w:r>
    </w:p>
    <w:p w14:paraId="6A266DD0" w14:textId="77777777" w:rsidR="00902914" w:rsidRPr="0042090D" w:rsidRDefault="00902914" w:rsidP="00902914">
      <w:pPr>
        <w:autoSpaceDE w:val="0"/>
        <w:autoSpaceDN w:val="0"/>
        <w:adjustRightInd w:val="0"/>
        <w:spacing w:line="240" w:lineRule="auto"/>
        <w:jc w:val="left"/>
        <w:rPr>
          <w:rFonts w:asciiTheme="minorHAnsi" w:hAnsiTheme="minorHAnsi" w:cstheme="minorHAnsi"/>
          <w:b/>
          <w:sz w:val="24"/>
          <w:szCs w:val="24"/>
          <w:u w:val="single"/>
        </w:rPr>
      </w:pPr>
      <w:r w:rsidRPr="00902914">
        <w:rPr>
          <w:rFonts w:asciiTheme="minorHAnsi" w:hAnsiTheme="minorHAnsi" w:cstheme="minorHAnsi"/>
          <w:color w:val="000000"/>
          <w:sz w:val="24"/>
          <w:szCs w:val="24"/>
        </w:rPr>
        <w:t xml:space="preserve"> </w:t>
      </w:r>
    </w:p>
    <w:p w14:paraId="5F4FA1C6" w14:textId="77777777" w:rsidR="00250B76" w:rsidRPr="00785E78" w:rsidRDefault="00250B76" w:rsidP="00250B76">
      <w:pPr>
        <w:pStyle w:val="Heading3"/>
        <w:rPr>
          <w:rFonts w:asciiTheme="majorHAnsi" w:hAnsiTheme="majorHAnsi"/>
          <w:color w:val="auto"/>
          <w:sz w:val="24"/>
          <w:szCs w:val="24"/>
          <w:u w:val="single"/>
        </w:rPr>
      </w:pPr>
      <w:bookmarkStart w:id="3" w:name="_Toc386032159"/>
      <w:r w:rsidRPr="00785E78">
        <w:rPr>
          <w:rFonts w:asciiTheme="majorHAnsi" w:hAnsiTheme="majorHAnsi"/>
          <w:color w:val="auto"/>
          <w:sz w:val="24"/>
          <w:szCs w:val="24"/>
          <w:u w:val="single"/>
        </w:rPr>
        <w:t>Term of Reference 3:</w:t>
      </w:r>
      <w:bookmarkEnd w:id="3"/>
    </w:p>
    <w:p w14:paraId="0CFE0146" w14:textId="77777777" w:rsidR="00250B76" w:rsidRDefault="00250B76" w:rsidP="00250B76">
      <w:pPr>
        <w:pStyle w:val="NoSpacing"/>
        <w:spacing w:before="120" w:after="120"/>
        <w:ind w:left="0" w:firstLine="0"/>
        <w:rPr>
          <w:rFonts w:asciiTheme="majorHAnsi" w:hAnsiTheme="majorHAnsi"/>
          <w:b/>
          <w:sz w:val="24"/>
          <w:szCs w:val="24"/>
        </w:rPr>
      </w:pPr>
      <w:r w:rsidRPr="00785E78">
        <w:rPr>
          <w:rFonts w:asciiTheme="majorHAnsi" w:hAnsiTheme="majorHAnsi"/>
          <w:b/>
          <w:sz w:val="24"/>
          <w:szCs w:val="24"/>
        </w:rPr>
        <w:t>Ensure efficient allocation, ongoing use and management of spectrum, and incentivise its efficient use by all commercial, public and community spectrum users</w:t>
      </w:r>
    </w:p>
    <w:p w14:paraId="078393D4" w14:textId="77777777" w:rsidR="00902914" w:rsidRPr="0042090D" w:rsidRDefault="00315216" w:rsidP="00315216">
      <w:pPr>
        <w:autoSpaceDE w:val="0"/>
        <w:autoSpaceDN w:val="0"/>
        <w:adjustRightInd w:val="0"/>
        <w:spacing w:line="240" w:lineRule="auto"/>
        <w:jc w:val="left"/>
        <w:rPr>
          <w:rFonts w:ascii="Calibri" w:hAnsi="Calibri" w:cs="Calibri"/>
          <w:sz w:val="24"/>
          <w:szCs w:val="24"/>
        </w:rPr>
      </w:pPr>
      <w:r w:rsidRPr="0042090D">
        <w:rPr>
          <w:rFonts w:ascii="Calibri" w:hAnsi="Calibri" w:cs="Calibri"/>
          <w:sz w:val="24"/>
          <w:szCs w:val="24"/>
        </w:rPr>
        <w:t>ANRA sees the advantage and would favour the re</w:t>
      </w:r>
      <w:r w:rsidR="00902914" w:rsidRPr="0042090D">
        <w:rPr>
          <w:rFonts w:ascii="Calibri" w:hAnsi="Calibri" w:cs="Calibri"/>
          <w:sz w:val="24"/>
          <w:szCs w:val="24"/>
        </w:rPr>
        <w:t>tention of the current mix of apparatus licensing and spectrum licensing</w:t>
      </w:r>
      <w:r w:rsidRPr="0042090D">
        <w:rPr>
          <w:rFonts w:ascii="Calibri" w:hAnsi="Calibri" w:cs="Calibri"/>
          <w:sz w:val="24"/>
          <w:szCs w:val="24"/>
        </w:rPr>
        <w:t xml:space="preserve"> </w:t>
      </w:r>
      <w:r w:rsidR="00902914" w:rsidRPr="0042090D">
        <w:rPr>
          <w:rFonts w:ascii="Calibri" w:hAnsi="Calibri" w:cs="Calibri"/>
          <w:sz w:val="24"/>
          <w:szCs w:val="24"/>
        </w:rPr>
        <w:t xml:space="preserve">for the various frequency bands, based on the </w:t>
      </w:r>
      <w:r w:rsidRPr="0042090D">
        <w:rPr>
          <w:rFonts w:ascii="Calibri" w:hAnsi="Calibri" w:cs="Calibri"/>
          <w:sz w:val="24"/>
          <w:szCs w:val="24"/>
        </w:rPr>
        <w:t xml:space="preserve">various </w:t>
      </w:r>
      <w:r w:rsidR="00902914" w:rsidRPr="0042090D">
        <w:rPr>
          <w:rFonts w:ascii="Calibri" w:hAnsi="Calibri" w:cs="Calibri"/>
          <w:sz w:val="24"/>
          <w:szCs w:val="24"/>
        </w:rPr>
        <w:t>needs of</w:t>
      </w:r>
      <w:r w:rsidRPr="0042090D">
        <w:rPr>
          <w:rFonts w:ascii="Calibri" w:hAnsi="Calibri" w:cs="Calibri"/>
          <w:sz w:val="24"/>
          <w:szCs w:val="24"/>
        </w:rPr>
        <w:t xml:space="preserve"> the market</w:t>
      </w:r>
      <w:r w:rsidR="00902914" w:rsidRPr="0042090D">
        <w:rPr>
          <w:rFonts w:ascii="Calibri" w:hAnsi="Calibri" w:cs="Calibri"/>
          <w:sz w:val="24"/>
          <w:szCs w:val="24"/>
        </w:rPr>
        <w:t>.</w:t>
      </w:r>
    </w:p>
    <w:p w14:paraId="5DCAE4BC" w14:textId="77777777" w:rsidR="00315216" w:rsidRPr="0042090D" w:rsidRDefault="00315216" w:rsidP="00315216">
      <w:pPr>
        <w:autoSpaceDE w:val="0"/>
        <w:autoSpaceDN w:val="0"/>
        <w:adjustRightInd w:val="0"/>
        <w:spacing w:line="240" w:lineRule="auto"/>
        <w:jc w:val="left"/>
        <w:rPr>
          <w:rFonts w:cs="Calibri"/>
          <w:sz w:val="24"/>
          <w:szCs w:val="24"/>
        </w:rPr>
      </w:pPr>
    </w:p>
    <w:p w14:paraId="4BB5ED64" w14:textId="77777777" w:rsidR="00315216" w:rsidRPr="0042090D" w:rsidRDefault="00315216" w:rsidP="0042090D">
      <w:pPr>
        <w:autoSpaceDE w:val="0"/>
        <w:autoSpaceDN w:val="0"/>
        <w:adjustRightInd w:val="0"/>
        <w:spacing w:line="240" w:lineRule="auto"/>
        <w:jc w:val="left"/>
        <w:rPr>
          <w:rFonts w:asciiTheme="majorHAnsi" w:hAnsiTheme="majorHAnsi"/>
          <w:b/>
          <w:sz w:val="24"/>
          <w:szCs w:val="24"/>
        </w:rPr>
      </w:pPr>
      <w:r w:rsidRPr="0042090D">
        <w:rPr>
          <w:rFonts w:ascii="Calibri" w:hAnsi="Calibri" w:cs="Calibri"/>
          <w:color w:val="000000"/>
          <w:sz w:val="24"/>
          <w:szCs w:val="24"/>
        </w:rPr>
        <w:t xml:space="preserve">We accept that spectrum is a significant and limited public asset however ANRA contends that it is important to ensure that any review process does not reduce the </w:t>
      </w:r>
      <w:r w:rsidR="0042090D" w:rsidRPr="0042090D">
        <w:rPr>
          <w:rFonts w:ascii="Calibri" w:hAnsi="Calibri" w:cs="Calibri"/>
          <w:color w:val="000000"/>
          <w:sz w:val="24"/>
          <w:szCs w:val="24"/>
        </w:rPr>
        <w:t>ability to provide the</w:t>
      </w:r>
      <w:r w:rsidRPr="0042090D">
        <w:rPr>
          <w:rFonts w:ascii="Calibri" w:hAnsi="Calibri" w:cs="Calibri"/>
          <w:color w:val="000000"/>
          <w:sz w:val="24"/>
          <w:szCs w:val="24"/>
        </w:rPr>
        <w:t xml:space="preserve"> current suite of services, in terms of both range and quality</w:t>
      </w:r>
      <w:r w:rsidR="0042090D" w:rsidRPr="0042090D">
        <w:rPr>
          <w:rFonts w:ascii="Calibri" w:hAnsi="Calibri" w:cs="Calibri"/>
          <w:color w:val="000000"/>
          <w:sz w:val="24"/>
          <w:szCs w:val="24"/>
        </w:rPr>
        <w:t xml:space="preserve"> that have served Australia well for many generations.</w:t>
      </w:r>
    </w:p>
    <w:p w14:paraId="1D610127" w14:textId="77777777" w:rsidR="00902914" w:rsidRPr="0042090D" w:rsidRDefault="00902914" w:rsidP="00250B76">
      <w:pPr>
        <w:pStyle w:val="NoSpacing"/>
        <w:spacing w:before="120" w:after="120"/>
        <w:ind w:left="0" w:firstLine="0"/>
        <w:rPr>
          <w:rFonts w:asciiTheme="majorHAnsi" w:hAnsiTheme="majorHAnsi"/>
          <w:b/>
          <w:sz w:val="24"/>
          <w:szCs w:val="24"/>
        </w:rPr>
      </w:pPr>
    </w:p>
    <w:p w14:paraId="2D75F742" w14:textId="77777777" w:rsidR="00250B76" w:rsidRPr="00785E78" w:rsidRDefault="00250B76" w:rsidP="00250B76">
      <w:pPr>
        <w:pStyle w:val="Heading3"/>
        <w:rPr>
          <w:color w:val="auto"/>
          <w:sz w:val="24"/>
          <w:szCs w:val="24"/>
          <w:u w:val="single"/>
        </w:rPr>
      </w:pPr>
      <w:bookmarkStart w:id="4" w:name="_Toc386032160"/>
      <w:r w:rsidRPr="00785E78">
        <w:rPr>
          <w:color w:val="auto"/>
          <w:sz w:val="24"/>
          <w:szCs w:val="24"/>
          <w:u w:val="single"/>
        </w:rPr>
        <w:t>Term of Reference 4:</w:t>
      </w:r>
      <w:bookmarkEnd w:id="4"/>
    </w:p>
    <w:p w14:paraId="219B5A66" w14:textId="77777777" w:rsidR="00250B76" w:rsidRPr="005047CB" w:rsidRDefault="00250B76" w:rsidP="00250B76">
      <w:pPr>
        <w:pStyle w:val="NoSpacing"/>
        <w:spacing w:before="120" w:after="120"/>
        <w:ind w:left="0" w:firstLine="0"/>
        <w:rPr>
          <w:rFonts w:asciiTheme="majorHAnsi" w:hAnsiTheme="majorHAnsi"/>
          <w:b/>
          <w:sz w:val="24"/>
          <w:szCs w:val="24"/>
        </w:rPr>
      </w:pPr>
      <w:r w:rsidRPr="005047CB">
        <w:rPr>
          <w:rFonts w:asciiTheme="majorHAnsi" w:hAnsiTheme="majorHAnsi"/>
          <w:b/>
          <w:sz w:val="24"/>
          <w:szCs w:val="24"/>
        </w:rPr>
        <w:t xml:space="preserve">Consider institutional arrangements and ensure an appropriate level of Ministerial oversight of spectrum policy and management, by identifying appropriate roles for the Minister, the Australian Communications and Media Authority, the Department of Communications and others involved in spectrum management   </w:t>
      </w:r>
    </w:p>
    <w:p w14:paraId="5FE7B01A" w14:textId="77777777" w:rsidR="00250B76" w:rsidRDefault="00250B76" w:rsidP="00250B76">
      <w:pPr>
        <w:pStyle w:val="NoSpacing"/>
        <w:spacing w:before="120" w:after="120"/>
        <w:ind w:left="0" w:firstLine="0"/>
        <w:rPr>
          <w:b/>
        </w:rPr>
      </w:pPr>
    </w:p>
    <w:p w14:paraId="565BC65C" w14:textId="77777777" w:rsidR="00946957" w:rsidRPr="00946957" w:rsidRDefault="00964FFF" w:rsidP="00946957">
      <w:pPr>
        <w:pStyle w:val="Default"/>
        <w:rPr>
          <w:rFonts w:asciiTheme="minorHAnsi" w:hAnsiTheme="minorHAnsi" w:cstheme="minorHAnsi"/>
          <w:color w:val="auto"/>
        </w:rPr>
      </w:pPr>
      <w:r>
        <w:rPr>
          <w:rFonts w:asciiTheme="minorHAnsi" w:hAnsiTheme="minorHAnsi" w:cstheme="minorHAnsi"/>
          <w:color w:val="auto"/>
        </w:rPr>
        <w:t xml:space="preserve">ANRA </w:t>
      </w:r>
      <w:r w:rsidR="0042090D">
        <w:rPr>
          <w:rFonts w:asciiTheme="minorHAnsi" w:hAnsiTheme="minorHAnsi" w:cstheme="minorHAnsi"/>
          <w:color w:val="auto"/>
        </w:rPr>
        <w:t>accepts</w:t>
      </w:r>
      <w:r>
        <w:rPr>
          <w:rFonts w:asciiTheme="minorHAnsi" w:hAnsiTheme="minorHAnsi" w:cstheme="minorHAnsi"/>
          <w:color w:val="auto"/>
        </w:rPr>
        <w:t xml:space="preserve"> that there must be well defined </w:t>
      </w:r>
      <w:r w:rsidR="00946957" w:rsidRPr="00946957">
        <w:rPr>
          <w:rFonts w:asciiTheme="minorHAnsi" w:hAnsiTheme="minorHAnsi" w:cstheme="minorHAnsi"/>
          <w:color w:val="auto"/>
        </w:rPr>
        <w:t xml:space="preserve">roles for the Minister and the regulator </w:t>
      </w:r>
      <w:r>
        <w:rPr>
          <w:rFonts w:asciiTheme="minorHAnsi" w:hAnsiTheme="minorHAnsi" w:cstheme="minorHAnsi"/>
          <w:color w:val="auto"/>
        </w:rPr>
        <w:t xml:space="preserve">in all aspects of policy and spectrum management. However we would want to ensure that </w:t>
      </w:r>
      <w:r w:rsidR="005047CB">
        <w:rPr>
          <w:rFonts w:asciiTheme="minorHAnsi" w:hAnsiTheme="minorHAnsi" w:cstheme="minorHAnsi"/>
          <w:color w:val="auto"/>
        </w:rPr>
        <w:t xml:space="preserve">there is still provision for </w:t>
      </w:r>
      <w:r>
        <w:rPr>
          <w:rFonts w:asciiTheme="minorHAnsi" w:hAnsiTheme="minorHAnsi" w:cstheme="minorHAnsi"/>
          <w:color w:val="auto"/>
        </w:rPr>
        <w:t xml:space="preserve">input to be received from all interested </w:t>
      </w:r>
      <w:r w:rsidR="005047CB">
        <w:rPr>
          <w:rFonts w:asciiTheme="minorHAnsi" w:hAnsiTheme="minorHAnsi" w:cstheme="minorHAnsi"/>
          <w:color w:val="auto"/>
        </w:rPr>
        <w:t>stakeholders</w:t>
      </w:r>
      <w:r>
        <w:rPr>
          <w:rFonts w:asciiTheme="minorHAnsi" w:hAnsiTheme="minorHAnsi" w:cstheme="minorHAnsi"/>
          <w:color w:val="auto"/>
        </w:rPr>
        <w:t xml:space="preserve"> and that decisions or outcomes do not favour one industry sector over another.</w:t>
      </w:r>
    </w:p>
    <w:p w14:paraId="19D5AD5D" w14:textId="77777777" w:rsidR="00250B76" w:rsidRPr="005047CB" w:rsidRDefault="00250B76" w:rsidP="00250B76">
      <w:pPr>
        <w:pStyle w:val="Heading3"/>
        <w:rPr>
          <w:color w:val="auto"/>
          <w:sz w:val="24"/>
          <w:szCs w:val="24"/>
          <w:u w:val="single"/>
        </w:rPr>
      </w:pPr>
      <w:bookmarkStart w:id="5" w:name="_Toc386032161"/>
      <w:r w:rsidRPr="005047CB">
        <w:rPr>
          <w:color w:val="auto"/>
          <w:sz w:val="24"/>
          <w:szCs w:val="24"/>
          <w:u w:val="single"/>
        </w:rPr>
        <w:t>Term of Reference 5:</w:t>
      </w:r>
      <w:bookmarkEnd w:id="5"/>
    </w:p>
    <w:p w14:paraId="35687884" w14:textId="77777777" w:rsidR="00946957" w:rsidRPr="005047CB" w:rsidRDefault="00250B76" w:rsidP="00396C38">
      <w:pPr>
        <w:pStyle w:val="NoSpacing"/>
        <w:spacing w:before="120" w:after="120"/>
        <w:ind w:left="0" w:firstLine="0"/>
        <w:rPr>
          <w:rFonts w:asciiTheme="minorHAnsi" w:hAnsiTheme="minorHAnsi" w:cstheme="minorHAnsi"/>
          <w:sz w:val="24"/>
          <w:szCs w:val="24"/>
        </w:rPr>
      </w:pPr>
      <w:r w:rsidRPr="005047CB">
        <w:rPr>
          <w:b/>
          <w:sz w:val="24"/>
          <w:szCs w:val="24"/>
        </w:rPr>
        <w:t xml:space="preserve">Promote consistency across legislation and sectors, including in relation to compliance mechanisms, technical regulation and the planning and licensing of spectrum </w:t>
      </w:r>
    </w:p>
    <w:p w14:paraId="03E42E7B" w14:textId="77777777" w:rsidR="00250B76" w:rsidRDefault="00305CE8" w:rsidP="00440C6D">
      <w:pPr>
        <w:pStyle w:val="Default"/>
        <w:rPr>
          <w:rFonts w:asciiTheme="minorHAnsi" w:hAnsiTheme="minorHAnsi" w:cstheme="minorHAnsi"/>
        </w:rPr>
      </w:pPr>
      <w:r>
        <w:rPr>
          <w:rFonts w:asciiTheme="minorHAnsi" w:hAnsiTheme="minorHAnsi" w:cstheme="minorHAnsi"/>
        </w:rPr>
        <w:t xml:space="preserve">ANRA </w:t>
      </w:r>
      <w:r w:rsidR="00440C6D">
        <w:rPr>
          <w:rFonts w:asciiTheme="minorHAnsi" w:hAnsiTheme="minorHAnsi" w:cstheme="minorHAnsi"/>
        </w:rPr>
        <w:t xml:space="preserve">submits there ought to be </w:t>
      </w:r>
      <w:r w:rsidR="00946957" w:rsidRPr="00946957">
        <w:rPr>
          <w:rFonts w:asciiTheme="minorHAnsi" w:hAnsiTheme="minorHAnsi" w:cstheme="minorHAnsi"/>
        </w:rPr>
        <w:t xml:space="preserve">a level regulatory playing field for spectrum users by treating users consistently and transparently. </w:t>
      </w:r>
      <w:r w:rsidR="00440C6D">
        <w:rPr>
          <w:rFonts w:asciiTheme="minorHAnsi" w:hAnsiTheme="minorHAnsi" w:cstheme="minorHAnsi"/>
        </w:rPr>
        <w:t>The</w:t>
      </w:r>
      <w:r w:rsidR="00946957" w:rsidRPr="00946957">
        <w:rPr>
          <w:rFonts w:asciiTheme="minorHAnsi" w:hAnsiTheme="minorHAnsi" w:cstheme="minorHAnsi"/>
        </w:rPr>
        <w:t xml:space="preserve"> Review provides a </w:t>
      </w:r>
      <w:r w:rsidR="00440C6D">
        <w:rPr>
          <w:rFonts w:asciiTheme="minorHAnsi" w:hAnsiTheme="minorHAnsi" w:cstheme="minorHAnsi"/>
        </w:rPr>
        <w:t>welcome prospect</w:t>
      </w:r>
      <w:r w:rsidR="00946957" w:rsidRPr="00946957">
        <w:rPr>
          <w:rFonts w:asciiTheme="minorHAnsi" w:hAnsiTheme="minorHAnsi" w:cstheme="minorHAnsi"/>
        </w:rPr>
        <w:t xml:space="preserve"> to </w:t>
      </w:r>
      <w:r w:rsidR="00946957" w:rsidRPr="00946957">
        <w:rPr>
          <w:rFonts w:asciiTheme="minorHAnsi" w:hAnsiTheme="minorHAnsi" w:cstheme="minorHAnsi"/>
        </w:rPr>
        <w:lastRenderedPageBreak/>
        <w:t xml:space="preserve">reassess the regulation of broadcast spectrum under </w:t>
      </w:r>
      <w:r w:rsidR="00440C6D">
        <w:rPr>
          <w:rFonts w:asciiTheme="minorHAnsi" w:hAnsiTheme="minorHAnsi" w:cstheme="minorHAnsi"/>
        </w:rPr>
        <w:t xml:space="preserve">the current </w:t>
      </w:r>
      <w:r w:rsidR="00946957" w:rsidRPr="00946957">
        <w:rPr>
          <w:rFonts w:asciiTheme="minorHAnsi" w:hAnsiTheme="minorHAnsi" w:cstheme="minorHAnsi"/>
        </w:rPr>
        <w:t xml:space="preserve">legislation, and to consider </w:t>
      </w:r>
      <w:r w:rsidR="00440C6D">
        <w:rPr>
          <w:rFonts w:asciiTheme="minorHAnsi" w:hAnsiTheme="minorHAnsi" w:cstheme="minorHAnsi"/>
        </w:rPr>
        <w:t xml:space="preserve">how </w:t>
      </w:r>
      <w:r w:rsidR="00946957" w:rsidRPr="00946957">
        <w:rPr>
          <w:rFonts w:asciiTheme="minorHAnsi" w:hAnsiTheme="minorHAnsi" w:cstheme="minorHAnsi"/>
        </w:rPr>
        <w:t xml:space="preserve">appropriate and relevant </w:t>
      </w:r>
      <w:r w:rsidR="00440C6D">
        <w:rPr>
          <w:rFonts w:asciiTheme="minorHAnsi" w:hAnsiTheme="minorHAnsi" w:cstheme="minorHAnsi"/>
        </w:rPr>
        <w:t xml:space="preserve">the legislation is </w:t>
      </w:r>
      <w:r w:rsidR="00946957" w:rsidRPr="00946957">
        <w:rPr>
          <w:rFonts w:asciiTheme="minorHAnsi" w:hAnsiTheme="minorHAnsi" w:cstheme="minorHAnsi"/>
        </w:rPr>
        <w:t xml:space="preserve">in the </w:t>
      </w:r>
      <w:r w:rsidR="00440C6D">
        <w:rPr>
          <w:rFonts w:asciiTheme="minorHAnsi" w:hAnsiTheme="minorHAnsi" w:cstheme="minorHAnsi"/>
        </w:rPr>
        <w:t>current</w:t>
      </w:r>
      <w:r w:rsidR="00946957" w:rsidRPr="00946957">
        <w:rPr>
          <w:rFonts w:asciiTheme="minorHAnsi" w:hAnsiTheme="minorHAnsi" w:cstheme="minorHAnsi"/>
        </w:rPr>
        <w:t xml:space="preserve"> environment.</w:t>
      </w:r>
    </w:p>
    <w:p w14:paraId="63D7E5F2" w14:textId="77777777" w:rsidR="00250B76" w:rsidRPr="005047CB" w:rsidRDefault="00250B76" w:rsidP="00250B76">
      <w:pPr>
        <w:pStyle w:val="Heading3"/>
        <w:rPr>
          <w:color w:val="auto"/>
          <w:sz w:val="24"/>
          <w:szCs w:val="24"/>
          <w:u w:val="single"/>
        </w:rPr>
      </w:pPr>
      <w:bookmarkStart w:id="6" w:name="_Toc386032162"/>
      <w:r w:rsidRPr="005047CB">
        <w:rPr>
          <w:color w:val="auto"/>
          <w:sz w:val="24"/>
          <w:szCs w:val="24"/>
          <w:u w:val="single"/>
        </w:rPr>
        <w:t>Term of Reference 6:</w:t>
      </w:r>
      <w:bookmarkEnd w:id="6"/>
    </w:p>
    <w:p w14:paraId="6C9D56C5" w14:textId="77777777" w:rsidR="00946957" w:rsidRPr="005047CB" w:rsidRDefault="00250B76" w:rsidP="00396C38">
      <w:pPr>
        <w:pStyle w:val="NoSpacing"/>
        <w:spacing w:before="120" w:after="120"/>
        <w:rPr>
          <w:rFonts w:asciiTheme="minorHAnsi" w:hAnsiTheme="minorHAnsi" w:cstheme="minorHAnsi"/>
          <w:sz w:val="24"/>
          <w:szCs w:val="24"/>
        </w:rPr>
      </w:pPr>
      <w:r w:rsidRPr="005047CB">
        <w:rPr>
          <w:b/>
          <w:sz w:val="24"/>
          <w:szCs w:val="24"/>
        </w:rPr>
        <w:t>Develop an appropriate framework to consider public interest spectrum issues</w:t>
      </w:r>
    </w:p>
    <w:p w14:paraId="6B16A5F2" w14:textId="77777777" w:rsidR="00946957" w:rsidRDefault="00946957" w:rsidP="00946957">
      <w:pPr>
        <w:pStyle w:val="Default"/>
        <w:rPr>
          <w:rFonts w:asciiTheme="minorHAnsi" w:hAnsiTheme="minorHAnsi" w:cstheme="minorHAnsi"/>
          <w:color w:val="auto"/>
        </w:rPr>
      </w:pPr>
      <w:r w:rsidRPr="00946957">
        <w:rPr>
          <w:rFonts w:asciiTheme="minorHAnsi" w:hAnsiTheme="minorHAnsi" w:cstheme="minorHAnsi"/>
          <w:color w:val="auto"/>
        </w:rPr>
        <w:t>Spectrum is a scarce public resource, and A</w:t>
      </w:r>
      <w:r w:rsidR="00440C6D">
        <w:rPr>
          <w:rFonts w:asciiTheme="minorHAnsi" w:hAnsiTheme="minorHAnsi" w:cstheme="minorHAnsi"/>
          <w:color w:val="auto"/>
        </w:rPr>
        <w:t>NRA understands</w:t>
      </w:r>
      <w:r w:rsidRPr="00946957">
        <w:rPr>
          <w:rFonts w:asciiTheme="minorHAnsi" w:hAnsiTheme="minorHAnsi" w:cstheme="minorHAnsi"/>
          <w:color w:val="auto"/>
        </w:rPr>
        <w:t xml:space="preserve"> the </w:t>
      </w:r>
      <w:r w:rsidR="00440C6D">
        <w:rPr>
          <w:rFonts w:asciiTheme="minorHAnsi" w:hAnsiTheme="minorHAnsi" w:cstheme="minorHAnsi"/>
          <w:color w:val="auto"/>
        </w:rPr>
        <w:t>requirement to provide for</w:t>
      </w:r>
      <w:r w:rsidRPr="00946957">
        <w:rPr>
          <w:rFonts w:asciiTheme="minorHAnsi" w:hAnsiTheme="minorHAnsi" w:cstheme="minorHAnsi"/>
          <w:color w:val="auto"/>
        </w:rPr>
        <w:t xml:space="preserve"> sufficient spectrum capacity </w:t>
      </w:r>
      <w:r w:rsidR="00440C6D">
        <w:rPr>
          <w:rFonts w:asciiTheme="minorHAnsi" w:hAnsiTheme="minorHAnsi" w:cstheme="minorHAnsi"/>
          <w:color w:val="auto"/>
        </w:rPr>
        <w:t>for all sectors</w:t>
      </w:r>
      <w:r w:rsidRPr="00946957">
        <w:rPr>
          <w:rFonts w:asciiTheme="minorHAnsi" w:hAnsiTheme="minorHAnsi" w:cstheme="minorHAnsi"/>
          <w:color w:val="auto"/>
        </w:rPr>
        <w:t xml:space="preserve">. </w:t>
      </w:r>
    </w:p>
    <w:p w14:paraId="5EE921C9" w14:textId="77777777" w:rsidR="00250B76" w:rsidRDefault="00250B76" w:rsidP="00946957">
      <w:pPr>
        <w:pStyle w:val="Default"/>
        <w:rPr>
          <w:rFonts w:asciiTheme="minorHAnsi" w:hAnsiTheme="minorHAnsi" w:cstheme="minorHAnsi"/>
          <w:color w:val="auto"/>
        </w:rPr>
      </w:pPr>
    </w:p>
    <w:p w14:paraId="30C1F303" w14:textId="77777777" w:rsidR="00250B76" w:rsidRPr="005047CB" w:rsidRDefault="00250B76" w:rsidP="00250B76">
      <w:pPr>
        <w:pStyle w:val="Heading3"/>
        <w:rPr>
          <w:color w:val="auto"/>
          <w:sz w:val="24"/>
          <w:szCs w:val="24"/>
          <w:u w:val="single"/>
        </w:rPr>
      </w:pPr>
      <w:bookmarkStart w:id="7" w:name="_Toc386032163"/>
      <w:r w:rsidRPr="005047CB">
        <w:rPr>
          <w:color w:val="auto"/>
          <w:sz w:val="24"/>
          <w:szCs w:val="24"/>
          <w:u w:val="single"/>
        </w:rPr>
        <w:t>Term of Reference 7:</w:t>
      </w:r>
      <w:bookmarkEnd w:id="7"/>
    </w:p>
    <w:p w14:paraId="1B948F83" w14:textId="77777777" w:rsidR="00440C6D" w:rsidRPr="005047CB" w:rsidRDefault="00250B76" w:rsidP="00396C38">
      <w:pPr>
        <w:pStyle w:val="NoSpacing"/>
        <w:spacing w:before="120" w:after="120"/>
        <w:ind w:left="0" w:firstLine="0"/>
        <w:rPr>
          <w:rFonts w:asciiTheme="minorHAnsi" w:hAnsiTheme="minorHAnsi" w:cstheme="minorHAnsi"/>
          <w:sz w:val="24"/>
          <w:szCs w:val="24"/>
        </w:rPr>
      </w:pPr>
      <w:r w:rsidRPr="005047CB">
        <w:rPr>
          <w:b/>
          <w:sz w:val="24"/>
          <w:szCs w:val="24"/>
        </w:rPr>
        <w:t>Develop a whole-of-government approach to spectrum policy</w:t>
      </w:r>
    </w:p>
    <w:p w14:paraId="2D524AC4" w14:textId="77777777" w:rsidR="00440C6D" w:rsidRDefault="00440C6D" w:rsidP="00946957">
      <w:pPr>
        <w:pStyle w:val="Default"/>
        <w:rPr>
          <w:rFonts w:asciiTheme="minorHAnsi" w:hAnsiTheme="minorHAnsi" w:cstheme="minorHAnsi"/>
          <w:color w:val="auto"/>
        </w:rPr>
      </w:pPr>
      <w:r>
        <w:rPr>
          <w:rFonts w:asciiTheme="minorHAnsi" w:hAnsiTheme="minorHAnsi" w:cstheme="minorHAnsi"/>
          <w:color w:val="auto"/>
        </w:rPr>
        <w:t>ANRA</w:t>
      </w:r>
      <w:r w:rsidR="00946957" w:rsidRPr="00946957">
        <w:rPr>
          <w:rFonts w:asciiTheme="minorHAnsi" w:hAnsiTheme="minorHAnsi" w:cstheme="minorHAnsi"/>
          <w:color w:val="auto"/>
        </w:rPr>
        <w:t xml:space="preserve"> supports the development of a </w:t>
      </w:r>
      <w:r>
        <w:rPr>
          <w:rFonts w:asciiTheme="minorHAnsi" w:hAnsiTheme="minorHAnsi" w:cstheme="minorHAnsi"/>
          <w:color w:val="auto"/>
        </w:rPr>
        <w:t xml:space="preserve">holistic policy to define </w:t>
      </w:r>
      <w:r w:rsidR="00946957" w:rsidRPr="00946957">
        <w:rPr>
          <w:rFonts w:asciiTheme="minorHAnsi" w:hAnsiTheme="minorHAnsi" w:cstheme="minorHAnsi"/>
          <w:color w:val="auto"/>
        </w:rPr>
        <w:t xml:space="preserve">the future direction of spectrum management. </w:t>
      </w:r>
    </w:p>
    <w:p w14:paraId="490B0131" w14:textId="77777777" w:rsidR="00250B76" w:rsidRPr="005047CB" w:rsidRDefault="00250B76" w:rsidP="00250B76">
      <w:pPr>
        <w:pStyle w:val="Heading3"/>
        <w:rPr>
          <w:color w:val="auto"/>
          <w:sz w:val="24"/>
          <w:szCs w:val="24"/>
          <w:u w:val="single"/>
        </w:rPr>
      </w:pPr>
      <w:bookmarkStart w:id="8" w:name="_Toc386032164"/>
      <w:r w:rsidRPr="005047CB">
        <w:rPr>
          <w:color w:val="auto"/>
          <w:sz w:val="24"/>
          <w:szCs w:val="24"/>
          <w:u w:val="single"/>
        </w:rPr>
        <w:t>Term of Reference 8:</w:t>
      </w:r>
      <w:bookmarkEnd w:id="8"/>
    </w:p>
    <w:p w14:paraId="46399349" w14:textId="77777777" w:rsidR="00440C6D" w:rsidRPr="005047CB" w:rsidRDefault="00250B76" w:rsidP="00396C38">
      <w:pPr>
        <w:pStyle w:val="BodyText"/>
        <w:spacing w:before="120"/>
        <w:rPr>
          <w:rFonts w:asciiTheme="majorHAnsi" w:hAnsiTheme="majorHAnsi"/>
          <w:b/>
          <w:sz w:val="24"/>
          <w:szCs w:val="24"/>
        </w:rPr>
      </w:pPr>
      <w:r w:rsidRPr="005047CB">
        <w:rPr>
          <w:rFonts w:asciiTheme="majorHAnsi" w:hAnsiTheme="majorHAnsi"/>
          <w:b/>
          <w:sz w:val="24"/>
          <w:szCs w:val="24"/>
        </w:rPr>
        <w:t>Develop a whole-of-economy approach to valuation of spectrum that includes consideration of the broader economic and social benefits</w:t>
      </w:r>
    </w:p>
    <w:p w14:paraId="29D4333C" w14:textId="77777777" w:rsidR="00946957" w:rsidRDefault="00440C6D" w:rsidP="00946957">
      <w:pPr>
        <w:jc w:val="left"/>
        <w:rPr>
          <w:rFonts w:asciiTheme="minorHAnsi" w:hAnsiTheme="minorHAnsi" w:cstheme="minorHAnsi"/>
          <w:sz w:val="24"/>
          <w:szCs w:val="24"/>
        </w:rPr>
      </w:pPr>
      <w:r>
        <w:rPr>
          <w:rFonts w:asciiTheme="minorHAnsi" w:hAnsiTheme="minorHAnsi" w:cstheme="minorHAnsi"/>
          <w:sz w:val="24"/>
          <w:szCs w:val="24"/>
        </w:rPr>
        <w:t>ANRA has no issues with this approach.</w:t>
      </w:r>
      <w:r w:rsidR="00946957" w:rsidRPr="00946957">
        <w:rPr>
          <w:rFonts w:asciiTheme="minorHAnsi" w:hAnsiTheme="minorHAnsi" w:cstheme="minorHAnsi"/>
          <w:sz w:val="24"/>
          <w:szCs w:val="24"/>
        </w:rPr>
        <w:t xml:space="preserve"> </w:t>
      </w:r>
    </w:p>
    <w:p w14:paraId="4CBE44DC" w14:textId="77777777" w:rsidR="00077C47" w:rsidRDefault="00077C47" w:rsidP="00946957">
      <w:pPr>
        <w:jc w:val="left"/>
        <w:rPr>
          <w:rFonts w:asciiTheme="minorHAnsi" w:hAnsiTheme="minorHAnsi" w:cstheme="minorHAnsi"/>
          <w:sz w:val="24"/>
          <w:szCs w:val="24"/>
        </w:rPr>
      </w:pPr>
    </w:p>
    <w:p w14:paraId="3A649160" w14:textId="77777777" w:rsidR="00077C47" w:rsidRDefault="00077C47" w:rsidP="00077C47">
      <w:pPr>
        <w:autoSpaceDE w:val="0"/>
        <w:autoSpaceDN w:val="0"/>
        <w:adjustRightInd w:val="0"/>
        <w:spacing w:line="240" w:lineRule="auto"/>
        <w:jc w:val="left"/>
        <w:rPr>
          <w:rFonts w:asciiTheme="minorHAnsi" w:hAnsiTheme="minorHAnsi" w:cstheme="minorHAnsi"/>
          <w:b/>
          <w:bCs/>
          <w:color w:val="000000"/>
          <w:u w:val="single"/>
        </w:rPr>
      </w:pPr>
      <w:r w:rsidRPr="00510619">
        <w:rPr>
          <w:rFonts w:asciiTheme="minorHAnsi" w:hAnsiTheme="minorHAnsi" w:cstheme="minorHAnsi"/>
          <w:b/>
          <w:bCs/>
          <w:color w:val="000000"/>
          <w:u w:val="single"/>
        </w:rPr>
        <w:t xml:space="preserve">Responses to the questions for stakeholders </w:t>
      </w:r>
    </w:p>
    <w:p w14:paraId="3F29E777" w14:textId="77777777" w:rsidR="00077C47" w:rsidRPr="00510619" w:rsidRDefault="00077C47" w:rsidP="00077C47">
      <w:pPr>
        <w:autoSpaceDE w:val="0"/>
        <w:autoSpaceDN w:val="0"/>
        <w:adjustRightInd w:val="0"/>
        <w:spacing w:line="240" w:lineRule="auto"/>
        <w:jc w:val="left"/>
        <w:rPr>
          <w:rFonts w:asciiTheme="minorHAnsi" w:hAnsiTheme="minorHAnsi" w:cstheme="minorHAnsi"/>
          <w:color w:val="000000"/>
          <w:u w:val="single"/>
        </w:rPr>
      </w:pPr>
    </w:p>
    <w:p w14:paraId="45A1A708" w14:textId="77777777" w:rsidR="00077C47" w:rsidRDefault="00077C47" w:rsidP="00077C47">
      <w:pPr>
        <w:autoSpaceDE w:val="0"/>
        <w:autoSpaceDN w:val="0"/>
        <w:adjustRightInd w:val="0"/>
        <w:spacing w:line="240" w:lineRule="auto"/>
        <w:jc w:val="left"/>
        <w:rPr>
          <w:rFonts w:asciiTheme="minorHAnsi" w:hAnsiTheme="minorHAnsi" w:cstheme="minorHAnsi"/>
          <w:color w:val="000000"/>
          <w:sz w:val="24"/>
          <w:szCs w:val="24"/>
        </w:rPr>
      </w:pPr>
      <w:r w:rsidRPr="00510619">
        <w:rPr>
          <w:rFonts w:asciiTheme="minorHAnsi" w:hAnsiTheme="minorHAnsi" w:cstheme="minorHAnsi"/>
          <w:color w:val="000000"/>
          <w:sz w:val="24"/>
          <w:szCs w:val="24"/>
        </w:rPr>
        <w:t xml:space="preserve">In response to the questions for stakeholders in the Issues Paper, </w:t>
      </w:r>
      <w:r>
        <w:rPr>
          <w:rFonts w:asciiTheme="minorHAnsi" w:hAnsiTheme="minorHAnsi" w:cstheme="minorHAnsi"/>
          <w:color w:val="000000"/>
          <w:sz w:val="24"/>
          <w:szCs w:val="24"/>
        </w:rPr>
        <w:t>ANRA</w:t>
      </w:r>
      <w:r w:rsidRPr="00510619">
        <w:rPr>
          <w:rFonts w:asciiTheme="minorHAnsi" w:hAnsiTheme="minorHAnsi" w:cstheme="minorHAnsi"/>
          <w:color w:val="000000"/>
          <w:sz w:val="24"/>
          <w:szCs w:val="24"/>
        </w:rPr>
        <w:t xml:space="preserve"> submits the following: </w:t>
      </w:r>
    </w:p>
    <w:p w14:paraId="6591BFD6" w14:textId="77777777" w:rsidR="00077C47" w:rsidRPr="00510619" w:rsidRDefault="00077C47" w:rsidP="00077C47">
      <w:pPr>
        <w:autoSpaceDE w:val="0"/>
        <w:autoSpaceDN w:val="0"/>
        <w:adjustRightInd w:val="0"/>
        <w:spacing w:line="240" w:lineRule="auto"/>
        <w:jc w:val="left"/>
        <w:rPr>
          <w:rFonts w:asciiTheme="minorHAnsi" w:hAnsiTheme="minorHAnsi" w:cstheme="minorHAnsi"/>
          <w:color w:val="000000"/>
          <w:sz w:val="24"/>
          <w:szCs w:val="24"/>
        </w:rPr>
      </w:pPr>
    </w:p>
    <w:p w14:paraId="23795E18" w14:textId="77777777" w:rsidR="00077C47" w:rsidRDefault="00077C47" w:rsidP="00077C47">
      <w:pPr>
        <w:autoSpaceDE w:val="0"/>
        <w:autoSpaceDN w:val="0"/>
        <w:adjustRightInd w:val="0"/>
        <w:spacing w:line="240" w:lineRule="auto"/>
        <w:jc w:val="left"/>
        <w:rPr>
          <w:rFonts w:asciiTheme="minorHAnsi" w:hAnsiTheme="minorHAnsi" w:cstheme="minorHAnsi"/>
          <w:b/>
          <w:bCs/>
          <w:color w:val="000000"/>
          <w:sz w:val="24"/>
          <w:szCs w:val="24"/>
          <w:u w:val="single"/>
        </w:rPr>
      </w:pPr>
      <w:r w:rsidRPr="00510619">
        <w:rPr>
          <w:rFonts w:asciiTheme="minorHAnsi" w:hAnsiTheme="minorHAnsi" w:cstheme="minorHAnsi"/>
          <w:b/>
          <w:bCs/>
          <w:color w:val="000000"/>
          <w:sz w:val="24"/>
          <w:szCs w:val="24"/>
          <w:u w:val="single"/>
        </w:rPr>
        <w:t xml:space="preserve">What additional issues should be considered by the review? </w:t>
      </w:r>
    </w:p>
    <w:p w14:paraId="021B8109" w14:textId="77777777" w:rsidR="00077C47" w:rsidRPr="00510619" w:rsidRDefault="00077C47" w:rsidP="00077C47">
      <w:pPr>
        <w:autoSpaceDE w:val="0"/>
        <w:autoSpaceDN w:val="0"/>
        <w:adjustRightInd w:val="0"/>
        <w:spacing w:line="240" w:lineRule="auto"/>
        <w:jc w:val="left"/>
        <w:rPr>
          <w:rFonts w:asciiTheme="minorHAnsi" w:hAnsiTheme="minorHAnsi" w:cstheme="minorHAnsi"/>
          <w:color w:val="000000"/>
          <w:sz w:val="24"/>
          <w:szCs w:val="24"/>
          <w:u w:val="single"/>
        </w:rPr>
      </w:pPr>
    </w:p>
    <w:p w14:paraId="7431E03A" w14:textId="77777777" w:rsidR="00077C47" w:rsidRDefault="00077C47" w:rsidP="00077C47">
      <w:pPr>
        <w:jc w:val="left"/>
        <w:rPr>
          <w:rFonts w:asciiTheme="minorHAnsi" w:hAnsiTheme="minorHAnsi" w:cstheme="minorHAnsi"/>
          <w:color w:val="000000"/>
          <w:sz w:val="24"/>
          <w:szCs w:val="24"/>
        </w:rPr>
      </w:pPr>
      <w:r>
        <w:rPr>
          <w:rFonts w:asciiTheme="minorHAnsi" w:hAnsiTheme="minorHAnsi" w:cstheme="minorHAnsi"/>
          <w:color w:val="000000"/>
          <w:sz w:val="24"/>
          <w:szCs w:val="24"/>
        </w:rPr>
        <w:t>ANRA submit</w:t>
      </w:r>
      <w:r w:rsidR="005047CB">
        <w:rPr>
          <w:rFonts w:asciiTheme="minorHAnsi" w:hAnsiTheme="minorHAnsi" w:cstheme="minorHAnsi"/>
          <w:color w:val="000000"/>
          <w:sz w:val="24"/>
          <w:szCs w:val="24"/>
        </w:rPr>
        <w:t>s</w:t>
      </w:r>
      <w:r>
        <w:rPr>
          <w:rFonts w:asciiTheme="minorHAnsi" w:hAnsiTheme="minorHAnsi" w:cstheme="minorHAnsi"/>
          <w:color w:val="000000"/>
          <w:sz w:val="24"/>
          <w:szCs w:val="24"/>
        </w:rPr>
        <w:t xml:space="preserve"> that </w:t>
      </w:r>
      <w:r w:rsidR="005047CB">
        <w:rPr>
          <w:rFonts w:asciiTheme="minorHAnsi" w:hAnsiTheme="minorHAnsi" w:cstheme="minorHAnsi"/>
          <w:color w:val="000000"/>
          <w:sz w:val="24"/>
          <w:szCs w:val="24"/>
        </w:rPr>
        <w:t>there is a need to consider</w:t>
      </w:r>
      <w:r w:rsidRPr="00946957">
        <w:rPr>
          <w:rFonts w:asciiTheme="minorHAnsi" w:hAnsiTheme="minorHAnsi" w:cstheme="minorHAnsi"/>
          <w:color w:val="000000"/>
          <w:sz w:val="24"/>
          <w:szCs w:val="24"/>
        </w:rPr>
        <w:t xml:space="preserve"> new and emerging technologies and their potential impact on future spectrum management and policy</w:t>
      </w:r>
      <w:r>
        <w:rPr>
          <w:rFonts w:asciiTheme="minorHAnsi" w:hAnsiTheme="minorHAnsi" w:cstheme="minorHAnsi"/>
          <w:color w:val="000000"/>
          <w:sz w:val="24"/>
          <w:szCs w:val="24"/>
        </w:rPr>
        <w:t xml:space="preserve"> whilst at the same time protecting current stakeholders</w:t>
      </w:r>
      <w:r w:rsidRPr="00946957">
        <w:rPr>
          <w:rFonts w:asciiTheme="minorHAnsi" w:hAnsiTheme="minorHAnsi" w:cstheme="minorHAnsi"/>
          <w:color w:val="000000"/>
          <w:sz w:val="24"/>
          <w:szCs w:val="24"/>
        </w:rPr>
        <w:t xml:space="preserve">. </w:t>
      </w:r>
    </w:p>
    <w:p w14:paraId="3874067C" w14:textId="77777777" w:rsidR="00077C47" w:rsidRPr="00946957" w:rsidRDefault="00077C47" w:rsidP="00077C47">
      <w:pPr>
        <w:jc w:val="left"/>
        <w:rPr>
          <w:rFonts w:asciiTheme="minorHAnsi" w:hAnsiTheme="minorHAnsi" w:cstheme="minorHAnsi"/>
          <w:color w:val="000000"/>
          <w:sz w:val="24"/>
          <w:szCs w:val="24"/>
        </w:rPr>
      </w:pPr>
      <w:r w:rsidRPr="00946957">
        <w:rPr>
          <w:rFonts w:asciiTheme="minorHAnsi" w:hAnsiTheme="minorHAnsi" w:cstheme="minorHAnsi"/>
          <w:color w:val="000000"/>
          <w:sz w:val="24"/>
          <w:szCs w:val="24"/>
        </w:rPr>
        <w:t xml:space="preserve"> </w:t>
      </w:r>
    </w:p>
    <w:p w14:paraId="5629A5BA" w14:textId="77777777" w:rsidR="00077C47" w:rsidRDefault="00077C47" w:rsidP="00077C47">
      <w:pPr>
        <w:pStyle w:val="Default"/>
        <w:rPr>
          <w:rFonts w:asciiTheme="minorHAnsi" w:hAnsiTheme="minorHAnsi" w:cstheme="minorHAnsi"/>
          <w:b/>
          <w:bCs/>
          <w:u w:val="single"/>
        </w:rPr>
      </w:pPr>
      <w:r w:rsidRPr="00077C47">
        <w:rPr>
          <w:rFonts w:asciiTheme="minorHAnsi" w:hAnsiTheme="minorHAnsi" w:cstheme="minorHAnsi"/>
          <w:b/>
          <w:bCs/>
          <w:u w:val="single"/>
        </w:rPr>
        <w:t xml:space="preserve">Are there any issues you think should be taken off the table? </w:t>
      </w:r>
    </w:p>
    <w:p w14:paraId="16C7B2E1" w14:textId="77777777" w:rsidR="00077C47" w:rsidRPr="00077C47" w:rsidRDefault="00077C47" w:rsidP="00077C47">
      <w:pPr>
        <w:pStyle w:val="Default"/>
        <w:rPr>
          <w:rFonts w:asciiTheme="minorHAnsi" w:hAnsiTheme="minorHAnsi" w:cstheme="minorHAnsi"/>
          <w:b/>
          <w:bCs/>
          <w:u w:val="single"/>
        </w:rPr>
      </w:pPr>
    </w:p>
    <w:p w14:paraId="06262135" w14:textId="77777777" w:rsidR="00077C47" w:rsidRDefault="00077C47" w:rsidP="00077C47">
      <w:pPr>
        <w:pStyle w:val="Default"/>
        <w:rPr>
          <w:rFonts w:asciiTheme="minorHAnsi" w:hAnsiTheme="minorHAnsi" w:cstheme="minorHAnsi"/>
          <w:bCs/>
        </w:rPr>
      </w:pPr>
      <w:r w:rsidRPr="001747E5">
        <w:rPr>
          <w:rFonts w:asciiTheme="minorHAnsi" w:hAnsiTheme="minorHAnsi" w:cstheme="minorHAnsi"/>
          <w:bCs/>
        </w:rPr>
        <w:t xml:space="preserve">ANRA submits that </w:t>
      </w:r>
      <w:r>
        <w:rPr>
          <w:rFonts w:asciiTheme="minorHAnsi" w:hAnsiTheme="minorHAnsi" w:cstheme="minorHAnsi"/>
          <w:bCs/>
        </w:rPr>
        <w:t xml:space="preserve">the review ought to be as wide ranging as possible so as to reflect the best way forward for Spectrum management and policy. </w:t>
      </w:r>
    </w:p>
    <w:p w14:paraId="7FD49BF5" w14:textId="77777777" w:rsidR="00077C47" w:rsidRPr="001747E5" w:rsidRDefault="00077C47" w:rsidP="00077C47">
      <w:pPr>
        <w:pStyle w:val="Default"/>
        <w:rPr>
          <w:rFonts w:asciiTheme="minorHAnsi" w:hAnsiTheme="minorHAnsi" w:cstheme="minorHAnsi"/>
        </w:rPr>
      </w:pPr>
    </w:p>
    <w:p w14:paraId="1A6FFE91" w14:textId="77777777" w:rsidR="00077C47" w:rsidRDefault="00077C47" w:rsidP="00077C47">
      <w:pPr>
        <w:pStyle w:val="Default"/>
        <w:rPr>
          <w:rFonts w:asciiTheme="minorHAnsi" w:hAnsiTheme="minorHAnsi" w:cstheme="minorHAnsi"/>
          <w:b/>
          <w:bCs/>
          <w:u w:val="single"/>
        </w:rPr>
      </w:pPr>
      <w:r w:rsidRPr="00077C47">
        <w:rPr>
          <w:rFonts w:asciiTheme="minorHAnsi" w:hAnsiTheme="minorHAnsi" w:cstheme="minorHAnsi"/>
          <w:b/>
          <w:bCs/>
          <w:u w:val="single"/>
        </w:rPr>
        <w:t xml:space="preserve">Which issues should be given priority and why? </w:t>
      </w:r>
    </w:p>
    <w:p w14:paraId="5585BE31" w14:textId="77777777" w:rsidR="00077C47" w:rsidRPr="00077C47" w:rsidRDefault="00077C47" w:rsidP="00077C47">
      <w:pPr>
        <w:pStyle w:val="Default"/>
        <w:rPr>
          <w:rFonts w:asciiTheme="minorHAnsi" w:hAnsiTheme="minorHAnsi" w:cstheme="minorHAnsi"/>
          <w:u w:val="single"/>
        </w:rPr>
      </w:pPr>
    </w:p>
    <w:p w14:paraId="06DE3C84" w14:textId="77777777" w:rsidR="00396C38" w:rsidRDefault="00077C47" w:rsidP="00077C47">
      <w:pPr>
        <w:pStyle w:val="Default"/>
        <w:rPr>
          <w:rFonts w:asciiTheme="minorHAnsi" w:hAnsiTheme="minorHAnsi" w:cstheme="minorHAnsi"/>
        </w:rPr>
      </w:pPr>
      <w:r>
        <w:rPr>
          <w:rFonts w:asciiTheme="minorHAnsi" w:hAnsiTheme="minorHAnsi" w:cstheme="minorHAnsi"/>
        </w:rPr>
        <w:t xml:space="preserve">ANRA </w:t>
      </w:r>
      <w:r w:rsidRPr="00946957">
        <w:rPr>
          <w:rFonts w:asciiTheme="minorHAnsi" w:hAnsiTheme="minorHAnsi" w:cstheme="minorHAnsi"/>
        </w:rPr>
        <w:t>considers there are a number of issues in spectrum management</w:t>
      </w:r>
      <w:r>
        <w:rPr>
          <w:rFonts w:asciiTheme="minorHAnsi" w:hAnsiTheme="minorHAnsi" w:cstheme="minorHAnsi"/>
        </w:rPr>
        <w:t xml:space="preserve"> </w:t>
      </w:r>
      <w:r w:rsidRPr="00946957">
        <w:rPr>
          <w:rFonts w:asciiTheme="minorHAnsi" w:hAnsiTheme="minorHAnsi" w:cstheme="minorHAnsi"/>
        </w:rPr>
        <w:t xml:space="preserve">and policy </w:t>
      </w:r>
      <w:r>
        <w:rPr>
          <w:rFonts w:asciiTheme="minorHAnsi" w:hAnsiTheme="minorHAnsi" w:cstheme="minorHAnsi"/>
        </w:rPr>
        <w:t xml:space="preserve">that affect Narrowcasters </w:t>
      </w:r>
      <w:r w:rsidRPr="00946957">
        <w:rPr>
          <w:rFonts w:asciiTheme="minorHAnsi" w:hAnsiTheme="minorHAnsi" w:cstheme="minorHAnsi"/>
        </w:rPr>
        <w:t>that are</w:t>
      </w:r>
      <w:r w:rsidR="0042090D">
        <w:rPr>
          <w:rFonts w:asciiTheme="minorHAnsi" w:hAnsiTheme="minorHAnsi" w:cstheme="minorHAnsi"/>
        </w:rPr>
        <w:t xml:space="preserve"> becoming increasing important such as t</w:t>
      </w:r>
      <w:r w:rsidR="00396C38">
        <w:rPr>
          <w:rFonts w:asciiTheme="minorHAnsi" w:hAnsiTheme="minorHAnsi" w:cstheme="minorHAnsi"/>
        </w:rPr>
        <w:t>he setting aside of spectrum in the digital rollout for Narrowcasters</w:t>
      </w:r>
    </w:p>
    <w:p w14:paraId="16C437D9" w14:textId="77777777" w:rsidR="00396C38" w:rsidRDefault="00396C38" w:rsidP="00077C47">
      <w:pPr>
        <w:pStyle w:val="Default"/>
        <w:rPr>
          <w:rFonts w:asciiTheme="minorHAnsi" w:hAnsiTheme="minorHAnsi" w:cstheme="minorHAnsi"/>
        </w:rPr>
      </w:pPr>
    </w:p>
    <w:p w14:paraId="009F3389" w14:textId="77777777" w:rsidR="00396C38" w:rsidRPr="00946957" w:rsidRDefault="00785E78" w:rsidP="00077C47">
      <w:pPr>
        <w:pStyle w:val="Default"/>
        <w:rPr>
          <w:rFonts w:asciiTheme="minorHAnsi" w:hAnsiTheme="minorHAnsi" w:cstheme="minorHAnsi"/>
        </w:rPr>
      </w:pPr>
      <w:r w:rsidRPr="005047CB">
        <w:rPr>
          <w:rFonts w:asciiTheme="minorHAnsi" w:hAnsiTheme="minorHAnsi" w:cstheme="minorHAnsi"/>
        </w:rPr>
        <w:t>ANRA</w:t>
      </w:r>
      <w:r w:rsidR="00396C38" w:rsidRPr="005047CB">
        <w:rPr>
          <w:rFonts w:asciiTheme="minorHAnsi" w:hAnsiTheme="minorHAnsi" w:cstheme="minorHAnsi"/>
        </w:rPr>
        <w:t xml:space="preserve"> </w:t>
      </w:r>
      <w:r w:rsidRPr="005047CB">
        <w:rPr>
          <w:rFonts w:asciiTheme="minorHAnsi" w:hAnsiTheme="minorHAnsi" w:cstheme="minorHAnsi"/>
        </w:rPr>
        <w:t>submits that</w:t>
      </w:r>
      <w:r w:rsidR="00396C38" w:rsidRPr="005047CB">
        <w:rPr>
          <w:rFonts w:asciiTheme="minorHAnsi" w:hAnsiTheme="minorHAnsi" w:cstheme="minorHAnsi"/>
        </w:rPr>
        <w:t xml:space="preserve"> financial assistance </w:t>
      </w:r>
      <w:r w:rsidRPr="005047CB">
        <w:rPr>
          <w:rFonts w:asciiTheme="minorHAnsi" w:hAnsiTheme="minorHAnsi" w:cstheme="minorHAnsi"/>
        </w:rPr>
        <w:t xml:space="preserve">ought to be made available to any operator </w:t>
      </w:r>
      <w:r w:rsidR="00396C38" w:rsidRPr="005047CB">
        <w:rPr>
          <w:rFonts w:asciiTheme="minorHAnsi" w:hAnsiTheme="minorHAnsi" w:cstheme="minorHAnsi"/>
        </w:rPr>
        <w:t xml:space="preserve">required to move to </w:t>
      </w:r>
      <w:r w:rsidRPr="005047CB">
        <w:rPr>
          <w:rFonts w:asciiTheme="minorHAnsi" w:hAnsiTheme="minorHAnsi" w:cstheme="minorHAnsi"/>
        </w:rPr>
        <w:t xml:space="preserve">an </w:t>
      </w:r>
      <w:r w:rsidR="00396C38" w:rsidRPr="005047CB">
        <w:rPr>
          <w:rFonts w:asciiTheme="minorHAnsi" w:hAnsiTheme="minorHAnsi" w:cstheme="minorHAnsi"/>
        </w:rPr>
        <w:t>alternative band</w:t>
      </w:r>
      <w:r w:rsidRPr="005047CB">
        <w:rPr>
          <w:rFonts w:asciiTheme="minorHAnsi" w:hAnsiTheme="minorHAnsi" w:cstheme="minorHAnsi"/>
        </w:rPr>
        <w:t xml:space="preserve"> or frequency</w:t>
      </w:r>
      <w:r w:rsidR="00396C38" w:rsidRPr="005047CB">
        <w:rPr>
          <w:rFonts w:asciiTheme="minorHAnsi" w:hAnsiTheme="minorHAnsi" w:cstheme="minorHAnsi"/>
        </w:rPr>
        <w:t>, and should not favour one particular sector or industry over another</w:t>
      </w:r>
      <w:r w:rsidR="00396C38">
        <w:rPr>
          <w:sz w:val="22"/>
          <w:szCs w:val="22"/>
        </w:rPr>
        <w:t xml:space="preserve">. </w:t>
      </w:r>
    </w:p>
    <w:p w14:paraId="7688CEFB" w14:textId="77777777" w:rsidR="00785E78" w:rsidRDefault="00785E78" w:rsidP="00077C47">
      <w:pPr>
        <w:pStyle w:val="Default"/>
        <w:spacing w:after="151"/>
        <w:rPr>
          <w:rFonts w:asciiTheme="minorHAnsi" w:hAnsiTheme="minorHAnsi" w:cstheme="minorHAnsi"/>
        </w:rPr>
      </w:pPr>
    </w:p>
    <w:p w14:paraId="79796692" w14:textId="77777777" w:rsidR="00077C47" w:rsidRDefault="00077C47" w:rsidP="00077C47">
      <w:pPr>
        <w:pStyle w:val="Default"/>
        <w:spacing w:after="151"/>
        <w:rPr>
          <w:rFonts w:asciiTheme="minorHAnsi" w:hAnsiTheme="minorHAnsi" w:cstheme="minorHAnsi"/>
        </w:rPr>
      </w:pPr>
    </w:p>
    <w:p w14:paraId="4160F04A" w14:textId="77777777" w:rsidR="00077C47" w:rsidRPr="005047CB" w:rsidRDefault="00077C47" w:rsidP="00077C47">
      <w:pPr>
        <w:pStyle w:val="Default"/>
        <w:rPr>
          <w:rFonts w:asciiTheme="minorHAnsi" w:hAnsiTheme="minorHAnsi" w:cstheme="minorHAnsi"/>
          <w:b/>
          <w:bCs/>
          <w:u w:val="single"/>
        </w:rPr>
      </w:pPr>
      <w:r w:rsidRPr="005047CB">
        <w:rPr>
          <w:rFonts w:asciiTheme="minorHAnsi" w:hAnsiTheme="minorHAnsi" w:cstheme="minorHAnsi"/>
          <w:b/>
          <w:bCs/>
          <w:u w:val="single"/>
        </w:rPr>
        <w:lastRenderedPageBreak/>
        <w:t xml:space="preserve">Which issues can be addressed in the short term (the next 12-18 months) and which should be considered over a longer period? </w:t>
      </w:r>
    </w:p>
    <w:p w14:paraId="3EEF2D76" w14:textId="77777777" w:rsidR="00077C47" w:rsidRDefault="00077C47" w:rsidP="00077C47">
      <w:pPr>
        <w:pStyle w:val="Default"/>
        <w:rPr>
          <w:rFonts w:asciiTheme="minorHAnsi" w:hAnsiTheme="minorHAnsi" w:cstheme="minorHAnsi"/>
          <w:b/>
          <w:bCs/>
        </w:rPr>
      </w:pPr>
    </w:p>
    <w:p w14:paraId="78AFD4E4" w14:textId="77777777" w:rsidR="00077C47" w:rsidRDefault="00077C47" w:rsidP="00077C47">
      <w:pPr>
        <w:pStyle w:val="Default"/>
        <w:rPr>
          <w:rFonts w:asciiTheme="minorHAnsi" w:hAnsiTheme="minorHAnsi" w:cstheme="minorHAnsi"/>
          <w:bCs/>
        </w:rPr>
      </w:pPr>
      <w:r w:rsidRPr="00345D4C">
        <w:rPr>
          <w:rFonts w:asciiTheme="minorHAnsi" w:hAnsiTheme="minorHAnsi" w:cstheme="minorHAnsi"/>
          <w:bCs/>
        </w:rPr>
        <w:t xml:space="preserve">ANRA submits that </w:t>
      </w:r>
      <w:r>
        <w:rPr>
          <w:rFonts w:asciiTheme="minorHAnsi" w:hAnsiTheme="minorHAnsi" w:cstheme="minorHAnsi"/>
          <w:bCs/>
        </w:rPr>
        <w:t xml:space="preserve">important changes to framework will take time if they are to be effective and would recommend that rather than a piecemeal approach to what is already a complex process that a universal and far-reaching approach be taken. </w:t>
      </w:r>
    </w:p>
    <w:p w14:paraId="0C87248B" w14:textId="77777777" w:rsidR="00077C47" w:rsidRPr="00946957" w:rsidRDefault="00077C47" w:rsidP="00077C47">
      <w:pPr>
        <w:pStyle w:val="Default"/>
        <w:rPr>
          <w:rFonts w:asciiTheme="minorHAnsi" w:hAnsiTheme="minorHAnsi" w:cstheme="minorHAnsi"/>
        </w:rPr>
      </w:pPr>
    </w:p>
    <w:p w14:paraId="3791A9C2" w14:textId="77777777" w:rsidR="00077C47" w:rsidRPr="005047CB" w:rsidRDefault="00077C47" w:rsidP="00077C47">
      <w:pPr>
        <w:pStyle w:val="Default"/>
        <w:rPr>
          <w:rFonts w:asciiTheme="minorHAnsi" w:hAnsiTheme="minorHAnsi" w:cstheme="minorHAnsi"/>
          <w:b/>
          <w:bCs/>
          <w:u w:val="single"/>
        </w:rPr>
      </w:pPr>
      <w:r w:rsidRPr="005047CB">
        <w:rPr>
          <w:rFonts w:asciiTheme="minorHAnsi" w:hAnsiTheme="minorHAnsi" w:cstheme="minorHAnsi"/>
          <w:b/>
          <w:bCs/>
          <w:u w:val="single"/>
        </w:rPr>
        <w:t xml:space="preserve">What should be the extent of reform – can the framework be improved by adjusting what is currently in place or are more fundamental changes required? </w:t>
      </w:r>
    </w:p>
    <w:p w14:paraId="6A2A5955" w14:textId="77777777" w:rsidR="00077C47" w:rsidRDefault="00077C47" w:rsidP="00077C47">
      <w:pPr>
        <w:pStyle w:val="Default"/>
        <w:rPr>
          <w:rFonts w:asciiTheme="minorHAnsi" w:hAnsiTheme="minorHAnsi" w:cstheme="minorHAnsi"/>
          <w:b/>
          <w:bCs/>
        </w:rPr>
      </w:pPr>
    </w:p>
    <w:p w14:paraId="75B1F442" w14:textId="77777777" w:rsidR="00077C47" w:rsidRDefault="00077C47" w:rsidP="00077C47">
      <w:pPr>
        <w:pStyle w:val="Default"/>
        <w:rPr>
          <w:rFonts w:asciiTheme="minorHAnsi" w:hAnsiTheme="minorHAnsi" w:cstheme="minorHAnsi"/>
          <w:bCs/>
        </w:rPr>
      </w:pPr>
      <w:r>
        <w:rPr>
          <w:rFonts w:asciiTheme="minorHAnsi" w:hAnsiTheme="minorHAnsi" w:cstheme="minorHAnsi"/>
          <w:bCs/>
        </w:rPr>
        <w:t>Any reform needs to ensure that any changes that are made are cohesive and consistent whilst at the same time being malleable enough to adapt to any evolving technologies and priorities whilst protecting the current stakeholders.</w:t>
      </w:r>
    </w:p>
    <w:p w14:paraId="46F474C6" w14:textId="77777777" w:rsidR="00731C00" w:rsidRPr="00946957" w:rsidRDefault="00731C00" w:rsidP="00731C00">
      <w:pPr>
        <w:jc w:val="center"/>
        <w:rPr>
          <w:rFonts w:asciiTheme="minorHAnsi" w:hAnsiTheme="minorHAnsi" w:cstheme="minorHAnsi"/>
          <w:b/>
          <w:color w:val="000000" w:themeColor="text1"/>
          <w:sz w:val="24"/>
          <w:szCs w:val="24"/>
        </w:rPr>
      </w:pPr>
    </w:p>
    <w:p w14:paraId="2B309FE1" w14:textId="77777777" w:rsidR="00731C00" w:rsidRPr="00946957" w:rsidRDefault="00731C00" w:rsidP="00731C00">
      <w:pPr>
        <w:jc w:val="center"/>
        <w:rPr>
          <w:rFonts w:asciiTheme="minorHAnsi" w:hAnsiTheme="minorHAnsi" w:cstheme="minorHAnsi"/>
          <w:b/>
          <w:color w:val="000000" w:themeColor="text1"/>
          <w:sz w:val="24"/>
          <w:szCs w:val="24"/>
        </w:rPr>
      </w:pPr>
    </w:p>
    <w:p w14:paraId="03724D50" w14:textId="77777777" w:rsidR="00731C00" w:rsidRPr="00946957" w:rsidRDefault="00731C00" w:rsidP="00731C00">
      <w:pPr>
        <w:jc w:val="center"/>
        <w:rPr>
          <w:rFonts w:asciiTheme="minorHAnsi" w:hAnsiTheme="minorHAnsi" w:cstheme="minorHAnsi"/>
          <w:b/>
          <w:color w:val="000000" w:themeColor="text1"/>
          <w:sz w:val="24"/>
          <w:szCs w:val="24"/>
        </w:rPr>
      </w:pPr>
    </w:p>
    <w:p w14:paraId="530CAFFB" w14:textId="77777777" w:rsidR="00731C00" w:rsidRPr="00946957" w:rsidRDefault="00731C00" w:rsidP="00731C00">
      <w:pPr>
        <w:jc w:val="center"/>
        <w:rPr>
          <w:rFonts w:asciiTheme="minorHAnsi" w:hAnsiTheme="minorHAnsi" w:cstheme="minorHAnsi"/>
          <w:b/>
          <w:color w:val="000000" w:themeColor="text1"/>
          <w:sz w:val="24"/>
          <w:szCs w:val="24"/>
        </w:rPr>
      </w:pPr>
    </w:p>
    <w:p w14:paraId="28C819AF" w14:textId="77777777" w:rsidR="00731C00" w:rsidRPr="00946957" w:rsidRDefault="00731C00" w:rsidP="00731C00">
      <w:pPr>
        <w:jc w:val="center"/>
        <w:rPr>
          <w:rFonts w:asciiTheme="minorHAnsi" w:hAnsiTheme="minorHAnsi" w:cstheme="minorHAnsi"/>
          <w:b/>
          <w:color w:val="000000" w:themeColor="text1"/>
          <w:sz w:val="24"/>
          <w:szCs w:val="24"/>
        </w:rPr>
      </w:pPr>
    </w:p>
    <w:p w14:paraId="1F8E1ED3" w14:textId="77777777" w:rsidR="00731C00" w:rsidRPr="00946957" w:rsidRDefault="00731C00" w:rsidP="00731C00">
      <w:pPr>
        <w:jc w:val="center"/>
        <w:rPr>
          <w:rFonts w:asciiTheme="minorHAnsi" w:hAnsiTheme="minorHAnsi" w:cstheme="minorHAnsi"/>
          <w:b/>
          <w:color w:val="000000" w:themeColor="text1"/>
          <w:sz w:val="24"/>
          <w:szCs w:val="24"/>
        </w:rPr>
      </w:pPr>
    </w:p>
    <w:p w14:paraId="2A414CBC" w14:textId="77777777" w:rsidR="00731C00" w:rsidRPr="00946957" w:rsidRDefault="00731C00" w:rsidP="00731C00">
      <w:pPr>
        <w:jc w:val="center"/>
        <w:rPr>
          <w:rFonts w:asciiTheme="minorHAnsi" w:hAnsiTheme="minorHAnsi" w:cstheme="minorHAnsi"/>
          <w:b/>
          <w:color w:val="000000" w:themeColor="text1"/>
          <w:sz w:val="24"/>
          <w:szCs w:val="24"/>
        </w:rPr>
      </w:pPr>
    </w:p>
    <w:p w14:paraId="26299819" w14:textId="77777777" w:rsidR="00731C00" w:rsidRPr="00946957" w:rsidRDefault="00731C00" w:rsidP="00731C00">
      <w:pPr>
        <w:jc w:val="center"/>
        <w:rPr>
          <w:rFonts w:asciiTheme="minorHAnsi" w:hAnsiTheme="minorHAnsi" w:cstheme="minorHAnsi"/>
          <w:b/>
          <w:color w:val="000000" w:themeColor="text1"/>
          <w:sz w:val="24"/>
          <w:szCs w:val="24"/>
        </w:rPr>
      </w:pPr>
    </w:p>
    <w:p w14:paraId="24BCBBB8" w14:textId="77777777" w:rsidR="00731C00" w:rsidRPr="00946957" w:rsidRDefault="00731C00" w:rsidP="00731C00">
      <w:pPr>
        <w:jc w:val="center"/>
        <w:rPr>
          <w:rFonts w:asciiTheme="minorHAnsi" w:hAnsiTheme="minorHAnsi" w:cstheme="minorHAnsi"/>
          <w:b/>
          <w:color w:val="000000" w:themeColor="text1"/>
          <w:sz w:val="24"/>
          <w:szCs w:val="24"/>
        </w:rPr>
      </w:pPr>
    </w:p>
    <w:p w14:paraId="777A4401" w14:textId="77777777" w:rsidR="00731C00" w:rsidRPr="00946957" w:rsidRDefault="00731C00" w:rsidP="00731C00">
      <w:pPr>
        <w:jc w:val="center"/>
        <w:rPr>
          <w:rFonts w:asciiTheme="minorHAnsi" w:hAnsiTheme="minorHAnsi" w:cstheme="minorHAnsi"/>
          <w:b/>
          <w:color w:val="000000" w:themeColor="text1"/>
          <w:sz w:val="24"/>
          <w:szCs w:val="24"/>
        </w:rPr>
      </w:pPr>
    </w:p>
    <w:p w14:paraId="288FC31D" w14:textId="77777777" w:rsidR="00731C00" w:rsidRPr="00946957" w:rsidRDefault="00731C00" w:rsidP="00731C00">
      <w:pPr>
        <w:jc w:val="center"/>
        <w:rPr>
          <w:rFonts w:asciiTheme="minorHAnsi" w:hAnsiTheme="minorHAnsi" w:cstheme="minorHAnsi"/>
          <w:b/>
          <w:color w:val="000000" w:themeColor="text1"/>
          <w:sz w:val="24"/>
          <w:szCs w:val="24"/>
        </w:rPr>
      </w:pPr>
    </w:p>
    <w:p w14:paraId="2E3D06FA" w14:textId="77777777" w:rsidR="00731C00" w:rsidRPr="00946957" w:rsidRDefault="00731C00" w:rsidP="00731C00">
      <w:pPr>
        <w:jc w:val="center"/>
        <w:rPr>
          <w:rFonts w:asciiTheme="minorHAnsi" w:hAnsiTheme="minorHAnsi" w:cstheme="minorHAnsi"/>
          <w:b/>
          <w:color w:val="000000" w:themeColor="text1"/>
          <w:sz w:val="24"/>
          <w:szCs w:val="24"/>
        </w:rPr>
      </w:pPr>
    </w:p>
    <w:p w14:paraId="76417DAF" w14:textId="77777777" w:rsidR="00731C00" w:rsidRPr="00946957" w:rsidRDefault="00731C00" w:rsidP="00731C00">
      <w:pPr>
        <w:jc w:val="center"/>
        <w:rPr>
          <w:rFonts w:asciiTheme="minorHAnsi" w:hAnsiTheme="minorHAnsi" w:cstheme="minorHAnsi"/>
          <w:b/>
          <w:color w:val="000000" w:themeColor="text1"/>
          <w:sz w:val="24"/>
          <w:szCs w:val="24"/>
        </w:rPr>
      </w:pPr>
    </w:p>
    <w:p w14:paraId="497F8CBF" w14:textId="77777777" w:rsidR="00731C00" w:rsidRPr="00946957" w:rsidRDefault="00731C00" w:rsidP="00731C00">
      <w:pPr>
        <w:jc w:val="center"/>
        <w:rPr>
          <w:rFonts w:asciiTheme="minorHAnsi" w:hAnsiTheme="minorHAnsi" w:cstheme="minorHAnsi"/>
          <w:b/>
          <w:color w:val="000000" w:themeColor="text1"/>
          <w:sz w:val="24"/>
          <w:szCs w:val="24"/>
        </w:rPr>
      </w:pPr>
    </w:p>
    <w:p w14:paraId="3D476410" w14:textId="77777777" w:rsidR="00731C00" w:rsidRPr="00946957" w:rsidRDefault="00731C00" w:rsidP="00731C00">
      <w:pPr>
        <w:jc w:val="center"/>
        <w:rPr>
          <w:rFonts w:asciiTheme="minorHAnsi" w:hAnsiTheme="minorHAnsi" w:cstheme="minorHAnsi"/>
          <w:b/>
          <w:color w:val="000000" w:themeColor="text1"/>
          <w:sz w:val="24"/>
          <w:szCs w:val="24"/>
        </w:rPr>
      </w:pPr>
    </w:p>
    <w:p w14:paraId="76D68A22" w14:textId="77777777" w:rsidR="00731C00" w:rsidRPr="00946957" w:rsidRDefault="00731C00" w:rsidP="00731C00">
      <w:pPr>
        <w:jc w:val="center"/>
        <w:rPr>
          <w:rFonts w:asciiTheme="minorHAnsi" w:hAnsiTheme="minorHAnsi" w:cstheme="minorHAnsi"/>
          <w:b/>
          <w:color w:val="000000" w:themeColor="text1"/>
          <w:sz w:val="24"/>
          <w:szCs w:val="24"/>
        </w:rPr>
      </w:pPr>
    </w:p>
    <w:p w14:paraId="1F7E2FC4" w14:textId="77777777" w:rsidR="00731C00" w:rsidRPr="00946957" w:rsidRDefault="00731C00" w:rsidP="00731C00">
      <w:pPr>
        <w:jc w:val="center"/>
        <w:rPr>
          <w:rFonts w:asciiTheme="minorHAnsi" w:hAnsiTheme="minorHAnsi" w:cstheme="minorHAnsi"/>
          <w:b/>
          <w:color w:val="000000" w:themeColor="text1"/>
          <w:sz w:val="24"/>
          <w:szCs w:val="24"/>
        </w:rPr>
      </w:pPr>
    </w:p>
    <w:p w14:paraId="46FB3DF5" w14:textId="77777777" w:rsidR="00731C00" w:rsidRPr="00946957" w:rsidRDefault="00731C00" w:rsidP="00731C00">
      <w:pPr>
        <w:jc w:val="center"/>
        <w:rPr>
          <w:rFonts w:asciiTheme="minorHAnsi" w:hAnsiTheme="minorHAnsi" w:cstheme="minorHAnsi"/>
          <w:b/>
          <w:color w:val="000000" w:themeColor="text1"/>
          <w:sz w:val="24"/>
          <w:szCs w:val="24"/>
        </w:rPr>
      </w:pPr>
    </w:p>
    <w:p w14:paraId="2F84ABFC" w14:textId="77777777" w:rsidR="00731C00" w:rsidRPr="00946957" w:rsidRDefault="00731C00" w:rsidP="00731C00">
      <w:pPr>
        <w:jc w:val="center"/>
        <w:rPr>
          <w:rFonts w:asciiTheme="minorHAnsi" w:hAnsiTheme="minorHAnsi" w:cstheme="minorHAnsi"/>
          <w:b/>
          <w:color w:val="000000" w:themeColor="text1"/>
          <w:sz w:val="24"/>
          <w:szCs w:val="24"/>
        </w:rPr>
      </w:pPr>
    </w:p>
    <w:p w14:paraId="0FC69D12" w14:textId="77777777" w:rsidR="00731C00" w:rsidRPr="00946957" w:rsidRDefault="00731C00" w:rsidP="00731C00">
      <w:pPr>
        <w:jc w:val="center"/>
        <w:rPr>
          <w:rFonts w:asciiTheme="minorHAnsi" w:hAnsiTheme="minorHAnsi" w:cstheme="minorHAnsi"/>
          <w:b/>
          <w:color w:val="000000" w:themeColor="text1"/>
          <w:sz w:val="24"/>
          <w:szCs w:val="24"/>
        </w:rPr>
      </w:pPr>
    </w:p>
    <w:p w14:paraId="518469B2" w14:textId="77777777" w:rsidR="00731C00" w:rsidRPr="00946957" w:rsidRDefault="00731C00" w:rsidP="00731C00">
      <w:pPr>
        <w:jc w:val="center"/>
        <w:rPr>
          <w:rFonts w:asciiTheme="minorHAnsi" w:hAnsiTheme="minorHAnsi" w:cstheme="minorHAnsi"/>
          <w:b/>
          <w:color w:val="000000" w:themeColor="text1"/>
          <w:sz w:val="24"/>
          <w:szCs w:val="24"/>
        </w:rPr>
      </w:pPr>
    </w:p>
    <w:p w14:paraId="5FD7A74E" w14:textId="77777777" w:rsidR="00731C00" w:rsidRPr="00946957" w:rsidRDefault="00731C00" w:rsidP="00731C00">
      <w:pPr>
        <w:jc w:val="center"/>
        <w:rPr>
          <w:rFonts w:asciiTheme="minorHAnsi" w:hAnsiTheme="minorHAnsi" w:cstheme="minorHAnsi"/>
          <w:b/>
          <w:color w:val="000000" w:themeColor="text1"/>
          <w:sz w:val="24"/>
          <w:szCs w:val="24"/>
        </w:rPr>
      </w:pPr>
    </w:p>
    <w:p w14:paraId="6F3A4CC6" w14:textId="77777777" w:rsidR="00731C00" w:rsidRPr="00946957" w:rsidRDefault="00731C00" w:rsidP="00731C00">
      <w:pPr>
        <w:jc w:val="center"/>
        <w:rPr>
          <w:rFonts w:asciiTheme="minorHAnsi" w:hAnsiTheme="minorHAnsi" w:cstheme="minorHAnsi"/>
          <w:b/>
          <w:color w:val="000000" w:themeColor="text1"/>
          <w:sz w:val="24"/>
          <w:szCs w:val="24"/>
        </w:rPr>
      </w:pPr>
    </w:p>
    <w:p w14:paraId="2AA04849" w14:textId="77777777" w:rsidR="00731C00" w:rsidRPr="00946957" w:rsidRDefault="00731C00" w:rsidP="00731C00">
      <w:pPr>
        <w:jc w:val="center"/>
        <w:rPr>
          <w:rFonts w:asciiTheme="minorHAnsi" w:hAnsiTheme="minorHAnsi" w:cstheme="minorHAnsi"/>
          <w:b/>
          <w:color w:val="000000" w:themeColor="text1"/>
          <w:sz w:val="24"/>
          <w:szCs w:val="24"/>
        </w:rPr>
      </w:pPr>
    </w:p>
    <w:p w14:paraId="6201D1D7" w14:textId="77777777" w:rsidR="00731C00" w:rsidRPr="00946957" w:rsidRDefault="00731C00" w:rsidP="00731C00">
      <w:pPr>
        <w:jc w:val="center"/>
        <w:rPr>
          <w:rFonts w:asciiTheme="minorHAnsi" w:hAnsiTheme="minorHAnsi" w:cstheme="minorHAnsi"/>
          <w:b/>
          <w:color w:val="000000" w:themeColor="text1"/>
          <w:sz w:val="24"/>
          <w:szCs w:val="24"/>
        </w:rPr>
      </w:pPr>
    </w:p>
    <w:p w14:paraId="7ADBFD38" w14:textId="77777777" w:rsidR="00731C00" w:rsidRPr="00946957" w:rsidRDefault="00731C00" w:rsidP="00731C00">
      <w:pPr>
        <w:jc w:val="center"/>
        <w:rPr>
          <w:rFonts w:asciiTheme="minorHAnsi" w:hAnsiTheme="minorHAnsi" w:cstheme="minorHAnsi"/>
          <w:b/>
          <w:color w:val="000000" w:themeColor="text1"/>
          <w:sz w:val="24"/>
          <w:szCs w:val="24"/>
        </w:rPr>
      </w:pPr>
    </w:p>
    <w:p w14:paraId="648E3E8F" w14:textId="77777777" w:rsidR="00731C00" w:rsidRPr="00946957" w:rsidRDefault="00731C00" w:rsidP="00731C00">
      <w:pPr>
        <w:jc w:val="center"/>
        <w:rPr>
          <w:rFonts w:asciiTheme="minorHAnsi" w:hAnsiTheme="minorHAnsi" w:cstheme="minorHAnsi"/>
          <w:b/>
          <w:color w:val="000000" w:themeColor="text1"/>
          <w:sz w:val="24"/>
          <w:szCs w:val="24"/>
        </w:rPr>
      </w:pPr>
    </w:p>
    <w:p w14:paraId="4002DF79" w14:textId="77777777" w:rsidR="00731C00" w:rsidRPr="00946957" w:rsidRDefault="00731C00" w:rsidP="00731C00">
      <w:pPr>
        <w:jc w:val="center"/>
        <w:rPr>
          <w:rFonts w:asciiTheme="minorHAnsi" w:hAnsiTheme="minorHAnsi" w:cstheme="minorHAnsi"/>
          <w:b/>
          <w:color w:val="000000" w:themeColor="text1"/>
          <w:sz w:val="24"/>
          <w:szCs w:val="24"/>
        </w:rPr>
      </w:pPr>
    </w:p>
    <w:p w14:paraId="4943F189" w14:textId="77777777" w:rsidR="00731C00" w:rsidRPr="00946957" w:rsidRDefault="00731C00" w:rsidP="00731C00">
      <w:pPr>
        <w:jc w:val="center"/>
        <w:rPr>
          <w:rFonts w:asciiTheme="minorHAnsi" w:hAnsiTheme="minorHAnsi" w:cstheme="minorHAnsi"/>
          <w:b/>
          <w:color w:val="000000" w:themeColor="text1"/>
          <w:sz w:val="24"/>
          <w:szCs w:val="24"/>
        </w:rPr>
      </w:pPr>
    </w:p>
    <w:p w14:paraId="4E95E0AC" w14:textId="77777777" w:rsidR="00731C00" w:rsidRPr="00946957" w:rsidRDefault="00731C00" w:rsidP="00731C00">
      <w:pPr>
        <w:jc w:val="center"/>
        <w:rPr>
          <w:rFonts w:asciiTheme="minorHAnsi" w:hAnsiTheme="minorHAnsi" w:cstheme="minorHAnsi"/>
          <w:b/>
          <w:color w:val="000000" w:themeColor="text1"/>
          <w:sz w:val="24"/>
          <w:szCs w:val="24"/>
        </w:rPr>
      </w:pPr>
    </w:p>
    <w:p w14:paraId="66D90065" w14:textId="77777777" w:rsidR="00731C00" w:rsidRPr="00946957" w:rsidRDefault="00731C00" w:rsidP="00731C00">
      <w:pPr>
        <w:jc w:val="center"/>
        <w:rPr>
          <w:rFonts w:asciiTheme="minorHAnsi" w:hAnsiTheme="minorHAnsi" w:cstheme="minorHAnsi"/>
          <w:b/>
          <w:color w:val="000000" w:themeColor="text1"/>
          <w:sz w:val="24"/>
          <w:szCs w:val="24"/>
        </w:rPr>
      </w:pPr>
    </w:p>
    <w:p w14:paraId="2DF121B2" w14:textId="77777777" w:rsidR="00731C00" w:rsidRPr="00946957" w:rsidRDefault="00731C00" w:rsidP="00731C00">
      <w:pPr>
        <w:jc w:val="center"/>
        <w:rPr>
          <w:rFonts w:asciiTheme="minorHAnsi" w:hAnsiTheme="minorHAnsi" w:cstheme="minorHAnsi"/>
          <w:b/>
          <w:color w:val="000000" w:themeColor="text1"/>
          <w:sz w:val="24"/>
          <w:szCs w:val="24"/>
        </w:rPr>
      </w:pPr>
    </w:p>
    <w:p w14:paraId="16A67EEF" w14:textId="77777777" w:rsidR="00731C00" w:rsidRPr="00946957" w:rsidRDefault="00731C00" w:rsidP="00731C00">
      <w:pPr>
        <w:jc w:val="center"/>
        <w:rPr>
          <w:rFonts w:asciiTheme="minorHAnsi" w:hAnsiTheme="minorHAnsi" w:cstheme="minorHAnsi"/>
          <w:b/>
          <w:color w:val="000000" w:themeColor="text1"/>
          <w:sz w:val="24"/>
          <w:szCs w:val="24"/>
        </w:rPr>
      </w:pPr>
    </w:p>
    <w:p w14:paraId="0C60656D" w14:textId="77777777" w:rsidR="00731C00" w:rsidRPr="00946957" w:rsidRDefault="00731C00" w:rsidP="00731C00">
      <w:pPr>
        <w:jc w:val="center"/>
        <w:rPr>
          <w:rFonts w:asciiTheme="minorHAnsi" w:hAnsiTheme="minorHAnsi" w:cstheme="minorHAnsi"/>
          <w:b/>
          <w:color w:val="000000" w:themeColor="text1"/>
          <w:sz w:val="24"/>
          <w:szCs w:val="24"/>
        </w:rPr>
      </w:pPr>
    </w:p>
    <w:p w14:paraId="691FCED4" w14:textId="77777777" w:rsidR="00731C00" w:rsidRPr="00946957" w:rsidRDefault="00731C00" w:rsidP="00731C00">
      <w:pPr>
        <w:jc w:val="center"/>
        <w:rPr>
          <w:rFonts w:asciiTheme="minorHAnsi" w:hAnsiTheme="minorHAnsi" w:cstheme="minorHAnsi"/>
          <w:b/>
          <w:color w:val="000000" w:themeColor="text1"/>
          <w:sz w:val="24"/>
          <w:szCs w:val="24"/>
        </w:rPr>
      </w:pPr>
    </w:p>
    <w:p w14:paraId="044E78C1" w14:textId="77777777" w:rsidR="00731C00" w:rsidRPr="00946957" w:rsidRDefault="00731C00" w:rsidP="00731C00">
      <w:pPr>
        <w:jc w:val="center"/>
        <w:rPr>
          <w:rFonts w:asciiTheme="minorHAnsi" w:hAnsiTheme="minorHAnsi" w:cstheme="minorHAnsi"/>
          <w:b/>
          <w:color w:val="000000" w:themeColor="text1"/>
          <w:sz w:val="24"/>
          <w:szCs w:val="24"/>
        </w:rPr>
      </w:pPr>
    </w:p>
    <w:p w14:paraId="517B4081" w14:textId="77777777" w:rsidR="00731C00" w:rsidRPr="00946957" w:rsidRDefault="00731C00" w:rsidP="00731C00">
      <w:pPr>
        <w:jc w:val="center"/>
        <w:rPr>
          <w:rFonts w:asciiTheme="minorHAnsi" w:hAnsiTheme="minorHAnsi" w:cstheme="minorHAnsi"/>
          <w:b/>
          <w:color w:val="000000" w:themeColor="text1"/>
          <w:sz w:val="24"/>
          <w:szCs w:val="24"/>
        </w:rPr>
      </w:pPr>
    </w:p>
    <w:p w14:paraId="00667E24" w14:textId="77777777" w:rsidR="00731C00" w:rsidRDefault="00731C00" w:rsidP="00731C00">
      <w:pPr>
        <w:jc w:val="center"/>
        <w:rPr>
          <w:rFonts w:ascii="Arial" w:hAnsi="Arial" w:cs="Arial"/>
          <w:b/>
          <w:color w:val="000000" w:themeColor="text1"/>
          <w:sz w:val="18"/>
          <w:szCs w:val="18"/>
        </w:rPr>
      </w:pPr>
    </w:p>
    <w:p w14:paraId="7701E66B" w14:textId="77777777" w:rsidR="00731C00" w:rsidRDefault="00731C00" w:rsidP="00731C00">
      <w:pPr>
        <w:jc w:val="center"/>
        <w:rPr>
          <w:rFonts w:ascii="Arial" w:hAnsi="Arial" w:cs="Arial"/>
          <w:b/>
          <w:color w:val="000000" w:themeColor="text1"/>
          <w:sz w:val="18"/>
          <w:szCs w:val="18"/>
        </w:rPr>
      </w:pPr>
    </w:p>
    <w:p w14:paraId="1EF191AF" w14:textId="77777777" w:rsidR="00731C00" w:rsidRDefault="00731C00" w:rsidP="00731C00">
      <w:pPr>
        <w:jc w:val="center"/>
        <w:rPr>
          <w:rFonts w:ascii="Arial" w:hAnsi="Arial" w:cs="Arial"/>
          <w:b/>
          <w:color w:val="000000" w:themeColor="text1"/>
          <w:sz w:val="18"/>
          <w:szCs w:val="18"/>
        </w:rPr>
      </w:pPr>
    </w:p>
    <w:p w14:paraId="346E9D59" w14:textId="77777777" w:rsidR="00731C00" w:rsidRDefault="00731C00" w:rsidP="00731C00">
      <w:pPr>
        <w:jc w:val="center"/>
        <w:rPr>
          <w:rFonts w:ascii="Arial" w:hAnsi="Arial" w:cs="Arial"/>
          <w:b/>
          <w:color w:val="000000" w:themeColor="text1"/>
          <w:sz w:val="18"/>
          <w:szCs w:val="18"/>
        </w:rPr>
      </w:pPr>
    </w:p>
    <w:p w14:paraId="129730B5" w14:textId="77777777" w:rsidR="00731C00" w:rsidRDefault="00731C00" w:rsidP="00731C00">
      <w:pPr>
        <w:jc w:val="center"/>
        <w:rPr>
          <w:rFonts w:ascii="Arial" w:hAnsi="Arial" w:cs="Arial"/>
          <w:b/>
          <w:color w:val="000000" w:themeColor="text1"/>
          <w:sz w:val="18"/>
          <w:szCs w:val="18"/>
        </w:rPr>
      </w:pPr>
    </w:p>
    <w:p w14:paraId="4D344D45" w14:textId="77777777" w:rsidR="00731C00" w:rsidRDefault="00731C00" w:rsidP="00731C00">
      <w:pPr>
        <w:jc w:val="center"/>
        <w:rPr>
          <w:rFonts w:ascii="Arial" w:hAnsi="Arial" w:cs="Arial"/>
          <w:b/>
          <w:color w:val="000000" w:themeColor="text1"/>
          <w:sz w:val="18"/>
          <w:szCs w:val="18"/>
        </w:rPr>
      </w:pPr>
    </w:p>
    <w:p w14:paraId="6A852EC6" w14:textId="77777777" w:rsidR="00731C00" w:rsidRDefault="00731C00" w:rsidP="00731C00">
      <w:pPr>
        <w:jc w:val="center"/>
        <w:rPr>
          <w:rFonts w:ascii="Arial" w:hAnsi="Arial" w:cs="Arial"/>
          <w:b/>
          <w:color w:val="000000" w:themeColor="text1"/>
          <w:sz w:val="18"/>
          <w:szCs w:val="18"/>
        </w:rPr>
      </w:pPr>
    </w:p>
    <w:p w14:paraId="1260528D" w14:textId="77777777" w:rsidR="00731C00" w:rsidRDefault="00731C00" w:rsidP="00731C00">
      <w:pPr>
        <w:jc w:val="center"/>
        <w:rPr>
          <w:rFonts w:ascii="Arial" w:hAnsi="Arial" w:cs="Arial"/>
          <w:b/>
          <w:color w:val="000000" w:themeColor="text1"/>
          <w:sz w:val="18"/>
          <w:szCs w:val="18"/>
        </w:rPr>
      </w:pPr>
    </w:p>
    <w:p w14:paraId="144B9EED" w14:textId="77777777" w:rsidR="00731C00" w:rsidRDefault="00731C00" w:rsidP="00731C00">
      <w:pPr>
        <w:jc w:val="center"/>
        <w:rPr>
          <w:rFonts w:ascii="Arial" w:hAnsi="Arial" w:cs="Arial"/>
          <w:b/>
          <w:color w:val="000000" w:themeColor="text1"/>
          <w:sz w:val="18"/>
          <w:szCs w:val="18"/>
        </w:rPr>
      </w:pPr>
    </w:p>
    <w:p w14:paraId="341CAA50" w14:textId="77777777" w:rsidR="00731C00" w:rsidRDefault="00731C00" w:rsidP="00731C00">
      <w:pPr>
        <w:jc w:val="center"/>
        <w:rPr>
          <w:rFonts w:ascii="Arial" w:hAnsi="Arial" w:cs="Arial"/>
          <w:b/>
          <w:color w:val="000000" w:themeColor="text1"/>
          <w:sz w:val="18"/>
          <w:szCs w:val="18"/>
        </w:rPr>
      </w:pPr>
    </w:p>
    <w:p w14:paraId="4ABE8C17" w14:textId="77777777" w:rsidR="00731C00" w:rsidRDefault="00731C00" w:rsidP="00731C00">
      <w:pPr>
        <w:jc w:val="center"/>
        <w:rPr>
          <w:rFonts w:ascii="Arial" w:hAnsi="Arial" w:cs="Arial"/>
          <w:b/>
          <w:color w:val="000000" w:themeColor="text1"/>
          <w:sz w:val="18"/>
          <w:szCs w:val="18"/>
        </w:rPr>
      </w:pPr>
    </w:p>
    <w:sectPr w:rsidR="00731C00" w:rsidSect="00860962">
      <w:pgSz w:w="11906" w:h="16838"/>
      <w:pgMar w:top="1440" w:right="1440" w:bottom="284"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5056"/>
    <w:multiLevelType w:val="hybridMultilevel"/>
    <w:tmpl w:val="9482C4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6464B28"/>
    <w:multiLevelType w:val="hybridMultilevel"/>
    <w:tmpl w:val="808ACE88"/>
    <w:lvl w:ilvl="0" w:tplc="DA4ACD7E">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89DAD4CF-B962-4C8C-8ED8-DFD3F0A3E0C5}"/>
    <w:docVar w:name="dgnword-eventsink" w:val="67761128"/>
  </w:docVars>
  <w:rsids>
    <w:rsidRoot w:val="00731C00"/>
    <w:rsid w:val="00011C22"/>
    <w:rsid w:val="000238DA"/>
    <w:rsid w:val="00077C47"/>
    <w:rsid w:val="001747E5"/>
    <w:rsid w:val="00250B76"/>
    <w:rsid w:val="00305CE8"/>
    <w:rsid w:val="00315216"/>
    <w:rsid w:val="00345D4C"/>
    <w:rsid w:val="00396C38"/>
    <w:rsid w:val="003A3C75"/>
    <w:rsid w:val="0042090D"/>
    <w:rsid w:val="004358B2"/>
    <w:rsid w:val="00440C6D"/>
    <w:rsid w:val="00462C02"/>
    <w:rsid w:val="0048516E"/>
    <w:rsid w:val="005047CB"/>
    <w:rsid w:val="00510619"/>
    <w:rsid w:val="00731C00"/>
    <w:rsid w:val="00785E78"/>
    <w:rsid w:val="007A6712"/>
    <w:rsid w:val="00850927"/>
    <w:rsid w:val="00860962"/>
    <w:rsid w:val="00864A4D"/>
    <w:rsid w:val="00902914"/>
    <w:rsid w:val="00946957"/>
    <w:rsid w:val="00964FFF"/>
    <w:rsid w:val="00C03BF7"/>
    <w:rsid w:val="00C47780"/>
    <w:rsid w:val="00CD3F08"/>
    <w:rsid w:val="00DB70EB"/>
    <w:rsid w:val="00E574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1D70"/>
  <w15:docId w15:val="{3D6D8CF6-23E6-4ED7-A73C-76CF210F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8"/>
        <w:szCs w:val="28"/>
        <w:lang w:val="en-A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927"/>
  </w:style>
  <w:style w:type="paragraph" w:styleId="Heading3">
    <w:name w:val="heading 3"/>
    <w:basedOn w:val="Normal"/>
    <w:next w:val="BodyText"/>
    <w:link w:val="Heading3Char"/>
    <w:uiPriority w:val="9"/>
    <w:qFormat/>
    <w:rsid w:val="00250B76"/>
    <w:pPr>
      <w:keepNext/>
      <w:keepLines/>
      <w:spacing w:before="200" w:after="120" w:line="240" w:lineRule="auto"/>
      <w:jc w:val="left"/>
      <w:outlineLvl w:val="2"/>
    </w:pPr>
    <w:rPr>
      <w:rFonts w:ascii="Cambria" w:eastAsia="Dotum" w:hAnsi="Cambria" w:cs="Times New Roman"/>
      <w:b/>
      <w:bCs/>
      <w:color w:val="00728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C00"/>
    <w:rPr>
      <w:color w:val="0000FF" w:themeColor="hyperlink"/>
      <w:u w:val="single"/>
    </w:rPr>
  </w:style>
  <w:style w:type="paragraph" w:customStyle="1" w:styleId="Default">
    <w:name w:val="Default"/>
    <w:rsid w:val="00510619"/>
    <w:pPr>
      <w:autoSpaceDE w:val="0"/>
      <w:autoSpaceDN w:val="0"/>
      <w:adjustRightInd w:val="0"/>
      <w:spacing w:line="240" w:lineRule="auto"/>
      <w:jc w:val="left"/>
    </w:pPr>
    <w:rPr>
      <w:rFonts w:ascii="Arial" w:hAnsi="Arial" w:cs="Arial"/>
      <w:color w:val="000000"/>
      <w:sz w:val="24"/>
      <w:szCs w:val="24"/>
    </w:rPr>
  </w:style>
  <w:style w:type="paragraph" w:styleId="ListParagraph">
    <w:name w:val="List Paragraph"/>
    <w:basedOn w:val="Normal"/>
    <w:uiPriority w:val="34"/>
    <w:qFormat/>
    <w:rsid w:val="00946957"/>
    <w:pPr>
      <w:ind w:left="720"/>
      <w:contextualSpacing/>
    </w:pPr>
  </w:style>
  <w:style w:type="paragraph" w:styleId="NoSpacing">
    <w:name w:val="No Spacing"/>
    <w:link w:val="NoSpacingChar"/>
    <w:uiPriority w:val="1"/>
    <w:qFormat/>
    <w:rsid w:val="00250B76"/>
    <w:pPr>
      <w:spacing w:before="240" w:line="240" w:lineRule="auto"/>
      <w:ind w:left="1021" w:hanging="1021"/>
      <w:jc w:val="left"/>
    </w:pPr>
    <w:rPr>
      <w:rFonts w:ascii="Calibri" w:eastAsia="Calibri" w:hAnsi="Calibri" w:cs="Times New Roman"/>
      <w:sz w:val="22"/>
      <w:szCs w:val="22"/>
    </w:rPr>
  </w:style>
  <w:style w:type="character" w:customStyle="1" w:styleId="NoSpacingChar">
    <w:name w:val="No Spacing Char"/>
    <w:link w:val="NoSpacing"/>
    <w:uiPriority w:val="1"/>
    <w:locked/>
    <w:rsid w:val="00250B76"/>
    <w:rPr>
      <w:rFonts w:ascii="Calibri" w:eastAsia="Calibri" w:hAnsi="Calibri" w:cs="Times New Roman"/>
      <w:sz w:val="22"/>
      <w:szCs w:val="22"/>
    </w:rPr>
  </w:style>
  <w:style w:type="character" w:customStyle="1" w:styleId="Heading3Char">
    <w:name w:val="Heading 3 Char"/>
    <w:basedOn w:val="DefaultParagraphFont"/>
    <w:link w:val="Heading3"/>
    <w:uiPriority w:val="9"/>
    <w:rsid w:val="00250B76"/>
    <w:rPr>
      <w:rFonts w:ascii="Cambria" w:eastAsia="Dotum" w:hAnsi="Cambria" w:cs="Times New Roman"/>
      <w:b/>
      <w:bCs/>
      <w:color w:val="00728F"/>
      <w:sz w:val="22"/>
      <w:szCs w:val="22"/>
    </w:rPr>
  </w:style>
  <w:style w:type="paragraph" w:styleId="BodyText">
    <w:name w:val="Body Text"/>
    <w:basedOn w:val="Normal"/>
    <w:link w:val="BodyTextChar"/>
    <w:uiPriority w:val="99"/>
    <w:unhideWhenUsed/>
    <w:rsid w:val="00250B76"/>
    <w:pPr>
      <w:spacing w:after="120"/>
    </w:pPr>
  </w:style>
  <w:style w:type="character" w:customStyle="1" w:styleId="BodyTextChar">
    <w:name w:val="Body Text Char"/>
    <w:basedOn w:val="DefaultParagraphFont"/>
    <w:link w:val="BodyText"/>
    <w:uiPriority w:val="99"/>
    <w:rsid w:val="0025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PT DOCUMENT" ma:contentTypeID="0x010100407620DDFF47524F86BCF55EDD394643010076F65CE6D31A034093E598B4974470D3" ma:contentTypeVersion="18" ma:contentTypeDescription="106" ma:contentTypeScope="" ma:versionID="d358a69029bb59b24d71f3338df421a2">
  <xsd:schema xmlns:xsd="http://www.w3.org/2001/XMLSchema" xmlns:xs="http://www.w3.org/2001/XMLSchema" xmlns:p="http://schemas.microsoft.com/office/2006/metadata/properties" xmlns:ns2="4597da67-68a3-4e9d-8803-ba3e1787ab6c" targetNamespace="http://schemas.microsoft.com/office/2006/metadata/properties" ma:root="true" ma:fieldsID="7565b05217e68dd819d60f5503df44cc" ns2:_="">
    <xsd:import namespace="4597da67-68a3-4e9d-8803-ba3e1787ab6c"/>
    <xsd:element name="properties">
      <xsd:complexType>
        <xsd:sequence>
          <xsd:element name="documentManagement">
            <xsd:complexType>
              <xsd:all>
                <xsd:element ref="ns2:trimRootDocURI" minOccurs="0"/>
                <xsd:element ref="ns2:trimRootDocParentURI" minOccurs="0"/>
                <xsd:element ref="ns2:trimRootDocSecurityLevel" minOccurs="0"/>
                <xsd:element ref="ns2:trimRootDocSecurityCaveats" minOccurs="0"/>
                <xsd:element ref="ns2:trimRootDocACLCanViewDocument" minOccurs="0"/>
                <xsd:element ref="ns2:trimRootDocACLCanViewMetadata" minOccurs="0"/>
                <xsd:element ref="ns2:trimRootDocACLCanUpdateDocument" minOccurs="0"/>
                <xsd:element ref="ns2:trimRootDocACLCanUpdateMetadata" minOccurs="0"/>
                <xsd:element ref="ns2:trimRootDocACLCanModifyAccess" minOccurs="0"/>
                <xsd:element ref="ns2:trimRootDocNotes" minOccurs="0"/>
                <xsd:element ref="ns2:hab31d4ae2264d5c8e77fd86c07e7635" minOccurs="0"/>
                <xsd:element ref="ns2:c1aa94c1bcce43cc9138ccb9c7bf6e69" minOccurs="0"/>
                <xsd:element ref="ns2:e65fcc6ef396426b9c231bd6b3bc54de" minOccurs="0"/>
                <xsd:element ref="ns2:dd9c7627a75f4720a6ccce58a35e4d75" minOccurs="0"/>
                <xsd:element ref="ns2:trimRootDocACLCanContributeDocuments" minOccurs="0"/>
                <xsd:element ref="ns2:l30152c64bc5409cb0d6af5fc7998329" minOccurs="0"/>
                <xsd:element ref="ns2:TaxCatchAll" minOccurs="0"/>
                <xsd:element ref="ns2:ie56bdfdc4a44ef997c05b4ed8c67594" minOccurs="0"/>
                <xsd:element ref="ns2:TaxCatchAllLabel" minOccurs="0"/>
                <xsd:element ref="ns2:me786d0e3c9949dc83d6a9826d3f7afb" minOccurs="0"/>
                <xsd:element ref="ns2:e74c999a0f514bafbaad1ae53c56eac2" minOccurs="0"/>
                <xsd:element ref="ns2:l7f7762656034748af4098221ba10b64" minOccurs="0"/>
                <xsd:element ref="ns2:a26f7cb41fae41ebb6c8e377b7c30d71" minOccurs="0"/>
                <xsd:element ref="ns2:TrimUDF_String_39" minOccurs="0"/>
                <xsd:element ref="ns2:TrimUDF_String_40" minOccurs="0"/>
                <xsd:element ref="ns2:TrimUDF_String_696" minOccurs="0"/>
                <xsd:element ref="ns2:TrimUDF_Text_698" minOccurs="0"/>
                <xsd:element ref="ns2:TrimUDF_Text_7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7da67-68a3-4e9d-8803-ba3e1787ab6c" elementFormDefault="qualified">
    <xsd:import namespace="http://schemas.microsoft.com/office/2006/documentManagement/types"/>
    <xsd:import namespace="http://schemas.microsoft.com/office/infopath/2007/PartnerControls"/>
    <xsd:element name="trimRootDocURI" ma:index="2" nillable="true" ma:displayName="URI" ma:hidden="true" ma:internalName="trimRootDocURI" ma:readOnly="false">
      <xsd:simpleType>
        <xsd:restriction base="dms:Text">
          <xsd:maxLength value="255"/>
        </xsd:restriction>
      </xsd:simpleType>
    </xsd:element>
    <xsd:element name="trimRootDocParentURI" ma:index="3" nillable="true" ma:displayName="Parent URI" ma:internalName="trimRootDocParentURI" ma:readOnly="false">
      <xsd:simpleType>
        <xsd:restriction base="dms:Number"/>
      </xsd:simpleType>
    </xsd:element>
    <xsd:element name="trimRootDocSecurityLevel" ma:index="4" nillable="true" ma:displayName="Security Level" ma:default="For Official Use Only" ma:format="Dropdown" ma:internalName="trimRootDocSecurityLevel" ma:readOnly="false">
      <xsd:simpleType>
        <xsd:restriction base="dms:Choice">
          <xsd:enumeration value="For Official Use Only"/>
          <xsd:enumeration value="Protected"/>
          <xsd:enumeration value="Confidential"/>
          <xsd:enumeration value="Secret"/>
          <xsd:enumeration value="Top Secret"/>
        </xsd:restriction>
      </xsd:simpleType>
    </xsd:element>
    <xsd:element name="trimRootDocSecurityCaveats" ma:index="5" nillable="true" ma:displayName="Security Caveats" ma:default="Departmental Staff" ma:internalName="trimRootDocSecurityCaveats" ma:readOnly="false">
      <xsd:complexType>
        <xsd:complexContent>
          <xsd:extension base="dms:MultiChoice">
            <xsd:sequence>
              <xsd:element name="Value" maxOccurs="unbounded" minOccurs="0" nillable="true">
                <xsd:simpleType>
                  <xsd:restriction base="dms:Choice">
                    <xsd:enumeration value="Commercial"/>
                    <xsd:enumeration value="Departmental Staff"/>
                    <xsd:enumeration value="For-Official-Use-Only"/>
                    <xsd:enumeration value="For-Official-Use-Only: Commercial"/>
                    <xsd:enumeration value="For-Official-Use-Only: Legal"/>
                    <xsd:enumeration value="For-Official-Use-Only: Staff"/>
                    <xsd:enumeration value="Sensitive"/>
                    <xsd:enumeration value="Sensitive: Cabinet"/>
                    <xsd:enumeration value="Sensitive: Legal"/>
                    <xsd:enumeration value="Sensitive: Personal"/>
                    <xsd:enumeration value="Admin"/>
                  </xsd:restriction>
                </xsd:simpleType>
              </xsd:element>
            </xsd:sequence>
          </xsd:extension>
        </xsd:complexContent>
      </xsd:complexType>
    </xsd:element>
    <xsd:element name="trimRootDocACLCanViewDocument" ma:index="6" nillable="true" ma:displayName="Can View Document" ma:format="RadioButtons" ma:internalName="trimRootDocACLCanViewDocument" ma:readOnly="false">
      <xsd:simpleType>
        <xsd:restriction base="dms:Choice">
          <xsd:enumeration value="Inherit"/>
          <xsd:enumeration value="Everyone"/>
          <xsd:enumeration value="Custom"/>
        </xsd:restriction>
      </xsd:simpleType>
    </xsd:element>
    <xsd:element name="trimRootDocACLCanViewMetadata" ma:index="8" nillable="true" ma:displayName="Can View Metadata" ma:format="RadioButtons" ma:internalName="trimRootDocACLCanViewMetadata" ma:readOnly="false">
      <xsd:simpleType>
        <xsd:restriction base="dms:Choice">
          <xsd:enumeration value="Inherit"/>
          <xsd:enumeration value="Everyone"/>
          <xsd:enumeration value="Custom"/>
        </xsd:restriction>
      </xsd:simpleType>
    </xsd:element>
    <xsd:element name="trimRootDocACLCanUpdateDocument" ma:index="10" nillable="true" ma:displayName="Can Update Document" ma:format="RadioButtons" ma:internalName="trimRootDocACLCanUpdateDocument" ma:readOnly="false">
      <xsd:simpleType>
        <xsd:restriction base="dms:Choice">
          <xsd:enumeration value="Inherit"/>
          <xsd:enumeration value="Everyone"/>
          <xsd:enumeration value="Custom"/>
        </xsd:restriction>
      </xsd:simpleType>
    </xsd:element>
    <xsd:element name="trimRootDocACLCanUpdateMetadata" ma:index="12" nillable="true" ma:displayName="Can Update Metadata" ma:format="RadioButtons" ma:internalName="trimRootDocACLCanUpdateMetadata" ma:readOnly="false">
      <xsd:simpleType>
        <xsd:restriction base="dms:Choice">
          <xsd:enumeration value="Inherit"/>
          <xsd:enumeration value="Everyone"/>
          <xsd:enumeration value="Custom"/>
        </xsd:restriction>
      </xsd:simpleType>
    </xsd:element>
    <xsd:element name="trimRootDocACLCanModifyAccess" ma:index="14" nillable="true" ma:displayName="Can Modify Access" ma:format="RadioButtons" ma:internalName="trimRootDocACLCanModifyAccess" ma:readOnly="false">
      <xsd:simpleType>
        <xsd:restriction base="dms:Choice">
          <xsd:enumeration value="Inherit"/>
          <xsd:enumeration value="Everyone"/>
          <xsd:enumeration value="Custom"/>
        </xsd:restriction>
      </xsd:simpleType>
    </xsd:element>
    <xsd:element name="trimRootDocNotes" ma:index="16" nillable="true" ma:displayName="Notes" ma:internalName="trimRootDocNotes" ma:readOnly="false">
      <xsd:simpleType>
        <xsd:restriction base="dms:Note"/>
      </xsd:simpleType>
    </xsd:element>
    <xsd:element name="hab31d4ae2264d5c8e77fd86c07e7635" ma:index="18" nillable="true" ma:taxonomy="true" ma:internalName="hab31d4ae2264d5c8e77fd86c07e7635" ma:taxonomyFieldName="trimRootDocACLCanViewMetadata_List" ma:displayName="Can View Metadata List" ma:readOnly="false" ma:fieldId="{1ab31d4a-e226-4d5c-8e77-fd86c07e763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c1aa94c1bcce43cc9138ccb9c7bf6e69" ma:index="21" nillable="true" ma:taxonomy="true" ma:internalName="c1aa94c1bcce43cc9138ccb9c7bf6e69" ma:taxonomyFieldName="trimRootDocACLCanUpdateDocument_List" ma:displayName="Can Update Document List" ma:readOnly="false" ma:fieldId="{c1aa94c1-bcce-43cc-9138-ccb9c7bf6e6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65fcc6ef396426b9c231bd6b3bc54de" ma:index="24" nillable="true" ma:taxonomy="true" ma:internalName="e65fcc6ef396426b9c231bd6b3bc54de" ma:taxonomyFieldName="trimRootDocACLCanUpdateMetadata_List" ma:displayName="Can Update Metadata List" ma:readOnly="false" ma:fieldId="{e65fcc6e-f396-426b-9c23-1bd6b3bc54de}"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dd9c7627a75f4720a6ccce58a35e4d75" ma:index="25" nillable="true" ma:taxonomy="true" ma:internalName="dd9c7627a75f4720a6ccce58a35e4d75" ma:taxonomyFieldName="trimRootDocACLCanViewDocument_List" ma:displayName="Can View Document List" ma:readOnly="false" ma:fieldId="{dd9c7627-a75f-4720-a6cc-ce58a35e4d75}"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rimRootDocACLCanContributeDocuments" ma:index="26" nillable="true" ma:displayName="Can Contribute Content" ma:format="RadioButtons" ma:hidden="true" ma:internalName="trimRootDocACLCanContributeDocuments" ma:readOnly="false">
      <xsd:simpleType>
        <xsd:restriction base="dms:Choice">
          <xsd:enumeration value="Inherit"/>
          <xsd:enumeration value="Everyone"/>
          <xsd:enumeration value="Custom"/>
        </xsd:restriction>
      </xsd:simpleType>
    </xsd:element>
    <xsd:element name="l30152c64bc5409cb0d6af5fc7998329" ma:index="27" nillable="true" ma:taxonomy="true" ma:internalName="l30152c64bc5409cb0d6af5fc7998329" ma:taxonomyFieldName="trimRootDocACLCanContributeDocuments_List" ma:displayName="Can Contribute Content List" ma:readOnly="false" ma:default="" ma:fieldId="{530152c6-4bc5-409c-b0d6-af5fc7998329}"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e1313e33-0c45-43da-8861-564a4ba3a667}" ma:internalName="TaxCatchAll" ma:showField="CatchAllData"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ie56bdfdc4a44ef997c05b4ed8c67594" ma:index="30" nillable="true" ma:taxonomy="true" ma:internalName="ie56bdfdc4a44ef997c05b4ed8c67594" ma:taxonomyFieldName="trimRootDocACLCanModifyAccess_List" ma:displayName="Can Modify Access List" ma:readOnly="false" ma:fieldId="{2e56bdfd-c4a4-4ef9-97c0-5b4ed8c67594}" ma:taxonomyMulti="true"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TaxCatchAllLabel" ma:index="32" nillable="true" ma:displayName="Taxonomy Catch All Column1" ma:hidden="true" ma:list="{e1313e33-0c45-43da-8861-564a4ba3a667}" ma:internalName="TaxCatchAllLabel" ma:readOnly="true" ma:showField="CatchAllDataLabel" ma:web="4597da67-68a3-4e9d-8803-ba3e1787ab6c">
      <xsd:complexType>
        <xsd:complexContent>
          <xsd:extension base="dms:MultiChoiceLookup">
            <xsd:sequence>
              <xsd:element name="Value" type="dms:Lookup" maxOccurs="unbounded" minOccurs="0" nillable="true"/>
            </xsd:sequence>
          </xsd:extension>
        </xsd:complexContent>
      </xsd:complexType>
    </xsd:element>
    <xsd:element name="me786d0e3c9949dc83d6a9826d3f7afb" ma:index="33" nillable="true" ma:taxonomy="true" ma:internalName="me786d0e3c9949dc83d6a9826d3f7afb" ma:taxonomyFieldName="trimRootDocOwnerLocation" ma:displayName="Owner" ma:readOnly="false" ma:fieldId="{6e786d0e-3c99-49dc-83d6-a9826d3f7afb}"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e74c999a0f514bafbaad1ae53c56eac2" ma:index="35" nillable="true" ma:taxonomy="true" ma:internalName="e74c999a0f514bafbaad1ae53c56eac2" ma:taxonomyFieldName="trimRootDocOtherContactLocation" ma:displayName="Other Contact" ma:readOnly="false" ma:default="" ma:fieldId="{e74c999a-0f51-4baf-baad-1ae53c56eac2}"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l7f7762656034748af4098221ba10b64" ma:index="37" nillable="true" ma:taxonomy="true" ma:internalName="l7f7762656034748af4098221ba10b64" ma:taxonomyFieldName="trimRootDocAssigneeLocation" ma:displayName="Assignee" ma:readOnly="false" ma:default="" ma:fieldId="{57f77626-5603-4748-af40-98221ba10b64}" ma:sspId="2f9937d8-ded5-4646-b9c0-07a4c210d204" ma:termSetId="d1a95e6e-c615-4733-9226-7b9bc8148b04" ma:anchorId="00000000-0000-0000-0000-000000000000" ma:open="false" ma:isKeyword="false">
      <xsd:complexType>
        <xsd:sequence>
          <xsd:element ref="pc:Terms" minOccurs="0" maxOccurs="1"/>
        </xsd:sequence>
      </xsd:complexType>
    </xsd:element>
    <xsd:element name="a26f7cb41fae41ebb6c8e377b7c30d71" ma:index="39" nillable="true" ma:taxonomy="true" ma:internalName="a26f7cb41fae41ebb6c8e377b7c30d71" ma:taxonomyFieldName="trimRootDocClassification" ma:displayName="Classification" ma:readOnly="false" ma:default="" ma:fieldId="{a26f7cb4-1fae-41eb-b6c8-e377b7c30d71}" ma:sspId="2f9937d8-ded5-4646-b9c0-07a4c210d204" ma:termSetId="f9a750e0-e20a-43c2-89a6-4c381f79f1c1" ma:anchorId="00000000-0000-0000-0000-000000000000" ma:open="false" ma:isKeyword="false">
      <xsd:complexType>
        <xsd:sequence>
          <xsd:element ref="pc:Terms" minOccurs="0" maxOccurs="1"/>
        </xsd:sequence>
      </xsd:complexType>
    </xsd:element>
    <xsd:element name="TrimUDF_String_39" ma:index="41" nillable="true" ma:displayName="Document Type" ma:format="Dropdown" ma:hidden="true" ma:internalName="TrimUDF_String_39" ma:readOnly="false">
      <xsd:simpleType>
        <xsd:restriction base="dms:Choice">
          <xsd:enumeration value="COMMUNITY RELATIONS"/>
          <xsd:enumeration value="EQUIPMENT, STORES AND VECHICLES"/>
          <xsd:enumeration value="FINANCIAL MANAGEMENT"/>
          <xsd:enumeration value="GOVERNMENT AND IT &amp; T"/>
          <xsd:enumeration value="GOVERNMENT RELATIONS"/>
          <xsd:enumeration value="INDUSTRY DEVELOPMENT"/>
          <xsd:enumeration value="INFORMATION MANAGEMENT"/>
          <xsd:enumeration value="INFORMATION SYSTEMS"/>
          <xsd:enumeration value="LEGAL SERVICES"/>
          <xsd:enumeration value="PROPERTY MANAGEMENT"/>
          <xsd:enumeration value="RESEARCH AND STATISTICS"/>
          <xsd:enumeration value="STRATEGIC MANAGEMENT"/>
        </xsd:restriction>
      </xsd:simpleType>
    </xsd:element>
    <xsd:element name="TrimUDF_String_40" ma:index="42" nillable="true" ma:displayName="Classification 2" ma:format="Dropdown" ma:hidden="true" ma:internalName="TrimUDF_String_40" ma:readOnly="false">
      <xsd:simpleType>
        <xsd:restriction base="dms:Choice">
          <xsd:enumeration value="ACCESS AND EQUITY"/>
          <xsd:enumeration value="ACQUISITION AND DISPOSAL"/>
          <xsd:enumeration value="ASSET MANAGEMENT"/>
          <xsd:enumeration value="AUDITS"/>
          <xsd:enumeration value="BUDGETING"/>
          <xsd:enumeration value="BUSINESS IMPROVEMENT"/>
          <xsd:enumeration value="INTERGOVERNMENT LIAISON"/>
          <xsd:enumeration value="LEASING"/>
          <xsd:enumeration value="LEGAL ADVICE"/>
          <xsd:enumeration value="MAINTENANCE"/>
          <xsd:enumeration value="MEDIA RELATIONS"/>
          <xsd:enumeration value="PRIVACY"/>
          <xsd:enumeration value="PROJECTS"/>
          <xsd:enumeration value="PUBLIC REACTION"/>
          <xsd:enumeration value="REVIEWS"/>
          <xsd:enumeration value="RISK MANAGEMENT"/>
          <xsd:enumeration value="SECURITY"/>
          <xsd:enumeration value="STATISTICS"/>
        </xsd:restriction>
      </xsd:simpleType>
    </xsd:element>
    <xsd:element name="TrimUDF_String_696" ma:index="43" nillable="true" ma:displayName="Delete" ma:format="Dropdown" ma:hidden="true" ma:internalName="TrimUDF_String_696" ma:readOnly="false">
      <xsd:simpleType>
        <xsd:restriction base="dms:Choice">
          <xsd:enumeration value="Copy"/>
          <xsd:enumeration value="Draft"/>
          <xsd:enumeration value="Personal"/>
          <xsd:enumeration value="Published"/>
          <xsd:enumeration value="Transitory"/>
          <xsd:enumeration value="Working Paper"/>
        </xsd:restriction>
      </xsd:simpleType>
    </xsd:element>
    <xsd:element name="TrimUDF_Text_698" ma:index="44" nillable="true" ma:displayName="IMS Display" ma:hidden="true" ma:internalName="TrimUDF_Text_698" ma:readOnly="false">
      <xsd:simpleType>
        <xsd:restriction base="dms:Note"/>
      </xsd:simpleType>
    </xsd:element>
    <xsd:element name="TrimUDF_Text_706" ma:index="45" nillable="true" ma:displayName="Published" ma:hidden="true" ma:internalName="TrimUDF_Text_706"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65fcc6ef396426b9c231bd6b3bc54de xmlns="4597da67-68a3-4e9d-8803-ba3e1787ab6c">
      <Terms xmlns="http://schemas.microsoft.com/office/infopath/2007/PartnerControls"/>
    </e65fcc6ef396426b9c231bd6b3bc54de>
    <TaxCatchAll xmlns="4597da67-68a3-4e9d-8803-ba3e1787ab6c"/>
    <me786d0e3c9949dc83d6a9826d3f7afb xmlns="4597da67-68a3-4e9d-8803-ba3e1787ab6c">
      <Terms xmlns="http://schemas.microsoft.com/office/infopath/2007/PartnerControls"/>
    </me786d0e3c9949dc83d6a9826d3f7afb>
    <TrimUDF_String_39 xmlns="4597da67-68a3-4e9d-8803-ba3e1787ab6c" xsi:nil="true"/>
    <trimRootDocACLCanUpdateDocument xmlns="4597da67-68a3-4e9d-8803-ba3e1787ab6c" xsi:nil="true"/>
    <l30152c64bc5409cb0d6af5fc7998329 xmlns="4597da67-68a3-4e9d-8803-ba3e1787ab6c">
      <Terms xmlns="http://schemas.microsoft.com/office/infopath/2007/PartnerControls"/>
    </l30152c64bc5409cb0d6af5fc7998329>
    <TrimUDF_String_40 xmlns="4597da67-68a3-4e9d-8803-ba3e1787ab6c" xsi:nil="true"/>
    <dd9c7627a75f4720a6ccce58a35e4d75 xmlns="4597da67-68a3-4e9d-8803-ba3e1787ab6c">
      <Terms xmlns="http://schemas.microsoft.com/office/infopath/2007/PartnerControls"/>
    </dd9c7627a75f4720a6ccce58a35e4d75>
    <hab31d4ae2264d5c8e77fd86c07e7635 xmlns="4597da67-68a3-4e9d-8803-ba3e1787ab6c">
      <Terms xmlns="http://schemas.microsoft.com/office/infopath/2007/PartnerControls"/>
    </hab31d4ae2264d5c8e77fd86c07e7635>
    <trimRootDocSecurityCaveats xmlns="4597da67-68a3-4e9d-8803-ba3e1787ab6c">
      <Value>Departmental Staff</Value>
    </trimRootDocSecurityCaveats>
    <trimRootDocACLCanModifyAccess xmlns="4597da67-68a3-4e9d-8803-ba3e1787ab6c" xsi:nil="true"/>
    <e74c999a0f514bafbaad1ae53c56eac2 xmlns="4597da67-68a3-4e9d-8803-ba3e1787ab6c">
      <Terms xmlns="http://schemas.microsoft.com/office/infopath/2007/PartnerControls"/>
    </e74c999a0f514bafbaad1ae53c56eac2>
    <l7f7762656034748af4098221ba10b64 xmlns="4597da67-68a3-4e9d-8803-ba3e1787ab6c">
      <Terms xmlns="http://schemas.microsoft.com/office/infopath/2007/PartnerControls"/>
    </l7f7762656034748af4098221ba10b64>
    <a26f7cb41fae41ebb6c8e377b7c30d71 xmlns="4597da67-68a3-4e9d-8803-ba3e1787ab6c">
      <Terms xmlns="http://schemas.microsoft.com/office/infopath/2007/PartnerControls"/>
    </a26f7cb41fae41ebb6c8e377b7c30d71>
    <trimRootDocURI xmlns="4597da67-68a3-4e9d-8803-ba3e1787ab6c" xsi:nil="true"/>
    <trimRootDocNotes xmlns="4597da67-68a3-4e9d-8803-ba3e1787ab6c" xsi:nil="true"/>
    <TrimUDF_String_696 xmlns="4597da67-68a3-4e9d-8803-ba3e1787ab6c" xsi:nil="true"/>
    <trimRootDocACLCanContributeDocuments xmlns="4597da67-68a3-4e9d-8803-ba3e1787ab6c" xsi:nil="true"/>
    <TrimUDF_Text_698 xmlns="4597da67-68a3-4e9d-8803-ba3e1787ab6c" xsi:nil="true"/>
    <ie56bdfdc4a44ef997c05b4ed8c67594 xmlns="4597da67-68a3-4e9d-8803-ba3e1787ab6c">
      <Terms xmlns="http://schemas.microsoft.com/office/infopath/2007/PartnerControls"/>
    </ie56bdfdc4a44ef997c05b4ed8c67594>
    <trimRootDocParentURI xmlns="4597da67-68a3-4e9d-8803-ba3e1787ab6c" xsi:nil="true"/>
    <trimRootDocACLCanUpdateMetadata xmlns="4597da67-68a3-4e9d-8803-ba3e1787ab6c" xsi:nil="true"/>
    <trimRootDocSecurityLevel xmlns="4597da67-68a3-4e9d-8803-ba3e1787ab6c">For Official Use Only</trimRootDocSecurityLevel>
    <trimRootDocACLCanViewMetadata xmlns="4597da67-68a3-4e9d-8803-ba3e1787ab6c" xsi:nil="true"/>
    <TrimUDF_Text_706 xmlns="4597da67-68a3-4e9d-8803-ba3e1787ab6c" xsi:nil="true"/>
    <trimRootDocACLCanViewDocument xmlns="4597da67-68a3-4e9d-8803-ba3e1787ab6c" xsi:nil="true"/>
    <c1aa94c1bcce43cc9138ccb9c7bf6e69 xmlns="4597da67-68a3-4e9d-8803-ba3e1787ab6c">
      <Terms xmlns="http://schemas.microsoft.com/office/infopath/2007/PartnerControls"/>
    </c1aa94c1bcce43cc9138ccb9c7bf6e69>
  </documentManagement>
</p:properties>
</file>

<file path=customXml/itemProps1.xml><?xml version="1.0" encoding="utf-8"?>
<ds:datastoreItem xmlns:ds="http://schemas.openxmlformats.org/officeDocument/2006/customXml" ds:itemID="{67F12331-C2C3-4D71-A578-40BD99B78C7E}"/>
</file>

<file path=customXml/itemProps2.xml><?xml version="1.0" encoding="utf-8"?>
<ds:datastoreItem xmlns:ds="http://schemas.openxmlformats.org/officeDocument/2006/customXml" ds:itemID="{66AA97AB-019A-437D-B453-909265D28406}"/>
</file>

<file path=customXml/itemProps3.xml><?xml version="1.0" encoding="utf-8"?>
<ds:datastoreItem xmlns:ds="http://schemas.openxmlformats.org/officeDocument/2006/customXml" ds:itemID="{4B1EFCC1-4338-4551-BBD5-4FBFD44741FE}"/>
</file>

<file path=docProps/app.xml><?xml version="1.0" encoding="utf-8"?>
<Properties xmlns="http://schemas.openxmlformats.org/officeDocument/2006/extended-properties" xmlns:vt="http://schemas.openxmlformats.org/officeDocument/2006/docPropsVTypes">
  <Template>8786C80B.dotm</Template>
  <TotalTime>0</TotalTime>
  <Pages>5</Pages>
  <Words>1103</Words>
  <Characters>6110</Characters>
  <Application>Microsoft Office Word</Application>
  <DocSecurity>4</DocSecurity>
  <Lines>190</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Radio Narrowcasting Association</dc:title>
  <dc:creator>Owner</dc:creator>
  <cp:lastModifiedBy>Smith, Tracey</cp:lastModifiedBy>
  <cp:revision>2</cp:revision>
  <cp:lastPrinted>2013-06-11T04:00:00Z</cp:lastPrinted>
  <dcterms:created xsi:type="dcterms:W3CDTF">2014-10-30T05:17:00Z</dcterms:created>
  <dcterms:modified xsi:type="dcterms:W3CDTF">2014-10-30T05:17:00Z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DEPT DOCUMENT</vt:lpwstr>
  </property>
  <property fmtid="{D5CDD505-2E9C-101B-9397-08002B2CF9AE}" pid="3" name="ContentTypeId">
    <vt:lpwstr>0x010100407620DDFF47524F86BCF55EDD394643010076F65CE6D31A034093E598B4974470D3</vt:lpwstr>
  </property>
  <property fmtid="{D5CDD505-2E9C-101B-9397-08002B2CF9AE}" pid="4" name="TrimRevisionNumber">
    <vt:i4>1</vt:i4>
  </property>
  <property fmtid="{D5CDD505-2E9C-101B-9397-08002B2CF9AE}" pid="5" name="trimRootDocClassification">
    <vt:lpwstr/>
  </property>
  <property fmtid="{D5CDD505-2E9C-101B-9397-08002B2CF9AE}" pid="6" name="trimRootDocAssigneeLocation">
    <vt:lpwstr/>
  </property>
  <property fmtid="{D5CDD505-2E9C-101B-9397-08002B2CF9AE}" pid="7" name="trimRootDocOtherContactLocation">
    <vt:lpwstr/>
  </property>
  <property fmtid="{D5CDD505-2E9C-101B-9397-08002B2CF9AE}" pid="8" name="trimRootDocACLCanUpdateMetadata_List">
    <vt:lpwstr/>
  </property>
  <property fmtid="{D5CDD505-2E9C-101B-9397-08002B2CF9AE}" pid="9" name="trimRootDocACLCanModifyAccess_List">
    <vt:lpwstr/>
  </property>
  <property fmtid="{D5CDD505-2E9C-101B-9397-08002B2CF9AE}" pid="10" name="trimRootDocACLCanUpdateDocument_List">
    <vt:lpwstr/>
  </property>
  <property fmtid="{D5CDD505-2E9C-101B-9397-08002B2CF9AE}" pid="11" name="trimRootDocACLCanViewMetadata_List">
    <vt:lpwstr/>
  </property>
  <property fmtid="{D5CDD505-2E9C-101B-9397-08002B2CF9AE}" pid="12" name="trimRootDocACLCanViewDocument_List">
    <vt:lpwstr/>
  </property>
  <property fmtid="{D5CDD505-2E9C-101B-9397-08002B2CF9AE}" pid="13" name="trimRootDocOwnerLocation">
    <vt:lpwstr/>
  </property>
  <property fmtid="{D5CDD505-2E9C-101B-9397-08002B2CF9AE}" pid="14" name="trimRootDocACLCanContributeDocuments_List">
    <vt:lpwstr/>
  </property>
</Properties>
</file>