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10" w:rsidRPr="0030474F" w:rsidRDefault="00151586" w:rsidP="000C1A3F">
      <w:pPr>
        <w:pStyle w:val="Heading1"/>
      </w:pPr>
      <w:r w:rsidRPr="0030474F">
        <w:t>Regional Digital radio technology review</w:t>
      </w:r>
    </w:p>
    <w:p w:rsidR="0012161F" w:rsidRPr="0030474F" w:rsidRDefault="00FD33DA" w:rsidP="00AE07E8">
      <w:pPr>
        <w:pStyle w:val="Subtitle"/>
      </w:pPr>
      <w:r w:rsidRPr="0030474F">
        <w:t>Please read the</w:t>
      </w:r>
      <w:r w:rsidRPr="0030474F">
        <w:br/>
        <w:t>“A Proposal for Australian Digital Radio”</w:t>
      </w:r>
      <w:r w:rsidRPr="0030474F">
        <w:br/>
        <w:t>Which follows, then read</w:t>
      </w:r>
      <w:r w:rsidRPr="0030474F">
        <w:br/>
      </w:r>
      <w:hyperlink r:id="rId9" w:history="1">
        <w:r w:rsidRPr="0030474F">
          <w:rPr>
            <w:rStyle w:val="Hyperlink"/>
            <w:b w:val="0"/>
          </w:rPr>
          <w:t>http://www.drm.org/uploads/files/drm_30_pres.pdf</w:t>
        </w:r>
      </w:hyperlink>
      <w:r w:rsidRPr="0030474F">
        <w:br/>
        <w:t>and</w:t>
      </w:r>
      <w:r w:rsidRPr="0030474F">
        <w:br/>
      </w:r>
      <w:hyperlink r:id="rId10" w:history="1">
        <w:r w:rsidRPr="0030474F">
          <w:rPr>
            <w:rStyle w:val="Hyperlink"/>
            <w:b w:val="0"/>
          </w:rPr>
          <w:t>http://www.drm.org/uploads/files/drm_plus_pres.pdf</w:t>
        </w:r>
      </w:hyperlink>
      <w:r w:rsidRPr="0030474F">
        <w:br/>
        <w:t>Prior to reading the</w:t>
      </w:r>
      <w:r w:rsidRPr="0030474F">
        <w:br/>
        <w:t>“Issues for Comment”</w:t>
      </w:r>
    </w:p>
    <w:p w:rsidR="001725DC" w:rsidRPr="0030474F" w:rsidRDefault="001725DC" w:rsidP="0012161F">
      <w:pPr>
        <w:sectPr w:rsidR="001725DC" w:rsidRPr="0030474F" w:rsidSect="004C7914">
          <w:footerReference w:type="default" r:id="rId11"/>
          <w:pgSz w:w="11906" w:h="16838" w:code="9"/>
          <w:pgMar w:top="1080" w:right="1411" w:bottom="1080" w:left="1411" w:header="1080" w:footer="1080" w:gutter="0"/>
          <w:cols w:space="708"/>
          <w:docGrid w:linePitch="360"/>
        </w:sectPr>
      </w:pPr>
    </w:p>
    <w:p w:rsidR="005C0A22" w:rsidRPr="0030474F" w:rsidRDefault="005C0A22" w:rsidP="00B85601">
      <w:pPr>
        <w:pStyle w:val="Heading2"/>
        <w:rPr>
          <w:i/>
        </w:rPr>
      </w:pPr>
      <w:r w:rsidRPr="0030474F">
        <w:rPr>
          <w:i/>
        </w:rPr>
        <w:lastRenderedPageBreak/>
        <w:t>Issues for comment</w:t>
      </w:r>
    </w:p>
    <w:p w:rsidR="005C0A22" w:rsidRPr="0030474F" w:rsidRDefault="005C0A22" w:rsidP="008B7C58">
      <w:pPr>
        <w:rPr>
          <w:b/>
        </w:rPr>
      </w:pPr>
      <w:r w:rsidRPr="0030474F">
        <w:rPr>
          <w:b/>
        </w:rPr>
        <w:t>My Definition:</w:t>
      </w:r>
    </w:p>
    <w:p w:rsidR="005C0A22" w:rsidRPr="0030474F" w:rsidRDefault="005C0A22" w:rsidP="008B7C58">
      <w:r w:rsidRPr="0030474F">
        <w:rPr>
          <w:b/>
        </w:rPr>
        <w:t>Full Digital Radio is capable of receiving DAB+/DMB/DRM30 (MF &amp; HF)/DRM+ at profile level 2</w:t>
      </w:r>
      <w:r w:rsidR="008B7C58" w:rsidRPr="0030474F">
        <w:rPr>
          <w:rStyle w:val="FootnoteReference"/>
          <w:b/>
        </w:rPr>
        <w:footnoteReference w:id="1"/>
      </w:r>
    </w:p>
    <w:p w:rsidR="005C0A22" w:rsidRPr="0030474F" w:rsidRDefault="005C0A22" w:rsidP="00AB25DE">
      <w:pPr>
        <w:pStyle w:val="Heading3"/>
        <w:rPr>
          <w:i/>
        </w:rPr>
      </w:pPr>
      <w:r w:rsidRPr="0030474F">
        <w:rPr>
          <w:i/>
        </w:rPr>
        <w:t>Key issues</w:t>
      </w:r>
    </w:p>
    <w:p w:rsidR="00AB25DE" w:rsidRPr="0030474F" w:rsidRDefault="00AB25DE" w:rsidP="00AB25DE">
      <w:pPr>
        <w:rPr>
          <w:b/>
        </w:rPr>
      </w:pPr>
      <w:r w:rsidRPr="0030474F">
        <w:rPr>
          <w:b/>
        </w:rPr>
        <w:t>Considerations for consumers</w:t>
      </w:r>
    </w:p>
    <w:p w:rsidR="005C0A22" w:rsidRPr="0030474F" w:rsidRDefault="005C0A22" w:rsidP="00FF2C04">
      <w:pPr>
        <w:pStyle w:val="Heading4"/>
      </w:pPr>
      <w:r w:rsidRPr="0030474F">
        <w:t>Key issue 1</w:t>
      </w:r>
    </w:p>
    <w:p w:rsidR="005C0A22" w:rsidRPr="0030474F" w:rsidRDefault="005C0A22" w:rsidP="00AB25DE">
      <w:pPr>
        <w:rPr>
          <w:b/>
          <w:i/>
          <w:iCs/>
        </w:rPr>
      </w:pPr>
      <w:r w:rsidRPr="0030474F">
        <w:rPr>
          <w:b/>
          <w:i/>
          <w:iCs/>
        </w:rPr>
        <w:t>What aspect or aspects of digital radio should be given priority in regional areas? (For example, is wide area coverage or additional radio services more important than sound quality?)</w:t>
      </w:r>
    </w:p>
    <w:p w:rsidR="005C0A22" w:rsidRPr="0030474F" w:rsidRDefault="005C0A22" w:rsidP="005C0A22">
      <w:pPr>
        <w:rPr>
          <w:szCs w:val="20"/>
        </w:rPr>
      </w:pPr>
      <w:r w:rsidRPr="0030474F">
        <w:rPr>
          <w:szCs w:val="20"/>
        </w:rPr>
        <w:t>Currently;</w:t>
      </w:r>
    </w:p>
    <w:p w:rsidR="002B52E9" w:rsidRPr="0030474F" w:rsidRDefault="005C0A22" w:rsidP="00AB25DE">
      <w:pPr>
        <w:pStyle w:val="ListBullet"/>
      </w:pPr>
      <w:r w:rsidRPr="0030474F">
        <w:t>AM suffers from;</w:t>
      </w:r>
    </w:p>
    <w:p w:rsidR="002B52E9" w:rsidRPr="0030474F" w:rsidRDefault="005C0A22" w:rsidP="00AB25DE">
      <w:pPr>
        <w:pStyle w:val="ListBullet2"/>
      </w:pPr>
      <w:r w:rsidRPr="0030474F">
        <w:t>Congestion on the 121 possible MF AM channels.</w:t>
      </w:r>
    </w:p>
    <w:p w:rsidR="002B52E9" w:rsidRPr="0030474F" w:rsidRDefault="005C0A22" w:rsidP="00AB25DE">
      <w:pPr>
        <w:pStyle w:val="ListBullet2"/>
      </w:pPr>
      <w:r w:rsidRPr="0030474F">
        <w:t>Virtually all channels contain 3 transmitters each, however a transmitter straddles a pair of</w:t>
      </w:r>
      <w:r w:rsidR="00AB25DE" w:rsidRPr="0030474F">
        <w:t xml:space="preserve"> </w:t>
      </w:r>
      <w:r w:rsidRPr="0030474F">
        <w:t>channels. Additionally interference occurs if there is a transmitter in an adjacent channel to the pair of channels used in a licence area.</w:t>
      </w:r>
    </w:p>
    <w:p w:rsidR="005C0A22" w:rsidRPr="0030474F" w:rsidRDefault="005C0A22" w:rsidP="00AB25DE">
      <w:pPr>
        <w:pStyle w:val="ListBullet2"/>
      </w:pPr>
      <w:r w:rsidRPr="0030474F">
        <w:t>poor quality mono sound</w:t>
      </w:r>
    </w:p>
    <w:p w:rsidR="005C0A22" w:rsidRPr="0030474F" w:rsidRDefault="005C0A22" w:rsidP="00AB25DE">
      <w:pPr>
        <w:pStyle w:val="ListBullet3"/>
      </w:pPr>
      <w:r w:rsidRPr="0030474F">
        <w:t>one octave of frequencies is not transmitted and nearly all receivers remove an additional octave to produce near telephone quality sound.</w:t>
      </w:r>
    </w:p>
    <w:p w:rsidR="002B52E9" w:rsidRPr="0030474F" w:rsidRDefault="005C0A22" w:rsidP="00AB25DE">
      <w:pPr>
        <w:pStyle w:val="ListBullet"/>
      </w:pPr>
      <w:r w:rsidRPr="0030474F">
        <w:t>FM suffers from;</w:t>
      </w:r>
    </w:p>
    <w:p w:rsidR="002B52E9" w:rsidRPr="0030474F" w:rsidRDefault="005C0A22" w:rsidP="00AB25DE">
      <w:pPr>
        <w:pStyle w:val="ListBullet2"/>
      </w:pPr>
      <w:r w:rsidRPr="0030474F">
        <w:t>Congestion on the 103 possible band 2 FM channels.</w:t>
      </w:r>
    </w:p>
    <w:p w:rsidR="002B52E9" w:rsidRPr="0030474F" w:rsidRDefault="005C0A22" w:rsidP="00AB25DE">
      <w:pPr>
        <w:pStyle w:val="ListBullet2"/>
      </w:pPr>
      <w:r w:rsidRPr="0030474F">
        <w:t>a small coverage area unless tall masts on unusually the most inaccessible high ground and high radiated power is used.</w:t>
      </w:r>
    </w:p>
    <w:p w:rsidR="005C0A22" w:rsidRPr="0030474F" w:rsidRDefault="005C0A22" w:rsidP="00AB25DE">
      <w:pPr>
        <w:pStyle w:val="ListBullet2"/>
      </w:pPr>
      <w:r w:rsidRPr="0030474F">
        <w:t>Severe congestion in areas using analog TV channels 3, 4 and 5</w:t>
      </w:r>
      <w:r w:rsidR="008B7C58" w:rsidRPr="0030474F">
        <w:rPr>
          <w:rStyle w:val="FootnoteReference"/>
          <w:b/>
        </w:rPr>
        <w:footnoteReference w:id="2"/>
      </w:r>
      <w:r w:rsidRPr="0030474F">
        <w:t xml:space="preserve"> The Riverland and Spencer Gulf North were switched off on 15 December 2010 and the last transmitter at the end of 2013.</w:t>
      </w:r>
    </w:p>
    <w:p w:rsidR="005C0A22" w:rsidRPr="0030474F" w:rsidRDefault="005C0A22" w:rsidP="004C273F">
      <w:pPr>
        <w:pStyle w:val="ListBullet"/>
      </w:pPr>
      <w:r w:rsidRPr="0030474F">
        <w:lastRenderedPageBreak/>
        <w:t>Many country commercial licensees have an AM licence and a supplementary FM licence, this usually gives an unequal coverage area between a licensees' programs.</w:t>
      </w:r>
    </w:p>
    <w:p w:rsidR="005C0A22" w:rsidRPr="0030474F" w:rsidRDefault="005C0A22" w:rsidP="004C273F">
      <w:pPr>
        <w:pStyle w:val="ListBullet"/>
      </w:pPr>
      <w:r w:rsidRPr="0030474F">
        <w:t>There is considerable networking in commercial and national radio in regional and remote areas. There is very little truly local radio, and television is highly networked.</w:t>
      </w:r>
    </w:p>
    <w:p w:rsidR="005C0A22" w:rsidRPr="0030474F" w:rsidRDefault="005C0A22" w:rsidP="004C273F">
      <w:pPr>
        <w:pStyle w:val="ListBullet"/>
      </w:pPr>
      <w:r w:rsidRPr="0030474F">
        <w:t xml:space="preserve">In remote areas there is no radio coverage at all if you have an AM/FM radio. Whilst the ABC transmits its NT "local" radio service on HF radio, only very short </w:t>
      </w:r>
      <w:r w:rsidR="00FF2C04">
        <w:t>wave specialist radios can recei</w:t>
      </w:r>
      <w:r w:rsidRPr="0030474F">
        <w:t>ve 2.310, 2.325, 2.485, 4.835, 4.910 and 5.925 MHz</w:t>
      </w:r>
      <w:r w:rsidR="00E03C1C" w:rsidRPr="0030474F">
        <w:t>.</w:t>
      </w:r>
    </w:p>
    <w:p w:rsidR="005C0A22" w:rsidRPr="0030474F" w:rsidRDefault="005C0A22" w:rsidP="005C0A22">
      <w:pPr>
        <w:pStyle w:val="ListBullet"/>
      </w:pPr>
      <w:r w:rsidRPr="0030474F">
        <w:t>The ABC transmits its "local" radio on high powered FM in the eastern states in mono. In the rest of the country they use AM along with the remoter areas of the eastern states. Radio National is on AM when "local" radio is on FM and vice versa. All Radio National transmitte</w:t>
      </w:r>
      <w:r w:rsidR="004C273F" w:rsidRPr="0030474F">
        <w:t xml:space="preserve">rs are mono except for the DAB+ </w:t>
      </w:r>
      <w:r w:rsidRPr="0030474F">
        <w:rPr>
          <w:szCs w:val="20"/>
        </w:rPr>
        <w:t>transmissions in the mainland state capital cities.</w:t>
      </w:r>
    </w:p>
    <w:p w:rsidR="005C0A22" w:rsidRPr="0030474F" w:rsidRDefault="005C0A22" w:rsidP="004C273F">
      <w:pPr>
        <w:pStyle w:val="ListBullet"/>
      </w:pPr>
      <w:r w:rsidRPr="0030474F">
        <w:t>ABC Classics and JJJ are exclusively transmitted on FM in stereo, but in remote areas community groups have to pay for re-transmitters and a satellite down link.</w:t>
      </w:r>
    </w:p>
    <w:p w:rsidR="005C0A22" w:rsidRPr="0030474F" w:rsidRDefault="005C0A22" w:rsidP="004C273F">
      <w:pPr>
        <w:pStyle w:val="ListBullet"/>
      </w:pPr>
      <w:r w:rsidRPr="0030474F">
        <w:t>In remote areas there are a couple of commercial stations per remote licence areas who transmit their signals to a satellite and mostly community funded re-transmitters relay these programs at low power. This means no coverage between re-transmitters.</w:t>
      </w:r>
    </w:p>
    <w:p w:rsidR="005C0A22" w:rsidRPr="0030474F" w:rsidRDefault="005C0A22" w:rsidP="005C0A22">
      <w:pPr>
        <w:rPr>
          <w:szCs w:val="20"/>
        </w:rPr>
      </w:pPr>
      <w:r w:rsidRPr="0030474F">
        <w:rPr>
          <w:szCs w:val="20"/>
        </w:rPr>
        <w:t>Digital priorities;</w:t>
      </w:r>
    </w:p>
    <w:p w:rsidR="005C0A22" w:rsidRPr="0030474F" w:rsidRDefault="005C0A22" w:rsidP="004C273F">
      <w:pPr>
        <w:pStyle w:val="ListBullet"/>
      </w:pPr>
      <w:r w:rsidRPr="0030474F">
        <w:t xml:space="preserve">Receiver profile 2 should be mandatory </w:t>
      </w:r>
      <w:hyperlink r:id="rId12" w:history="1">
        <w:r w:rsidR="004C273F" w:rsidRPr="0030474F">
          <w:rPr>
            <w:rStyle w:val="Hyperlink"/>
          </w:rPr>
          <w:t>http://www.drm.org/uploads/files/drm_receiver_profiles.pdf</w:t>
        </w:r>
      </w:hyperlink>
      <w:r w:rsidRPr="0030474F">
        <w:t xml:space="preserve"> This is to give radios attractive new facilities. (DAB and MPEG-2 not required)</w:t>
      </w:r>
    </w:p>
    <w:p w:rsidR="005C0A22" w:rsidRPr="0030474F" w:rsidRDefault="005C0A22" w:rsidP="004C273F">
      <w:pPr>
        <w:pStyle w:val="ListBullet"/>
      </w:pPr>
      <w:r w:rsidRPr="0030474F">
        <w:t>Since TV in regional and remote areas are completely networked, the ability of digital radio to transmit video and slide shows is a new market for regional broadcasters. They can use it for advertising as well as program support.</w:t>
      </w:r>
    </w:p>
    <w:p w:rsidR="005C0A22" w:rsidRPr="0030474F" w:rsidRDefault="005C0A22" w:rsidP="004C273F">
      <w:pPr>
        <w:pStyle w:val="ListBullet"/>
      </w:pPr>
      <w:r w:rsidRPr="0030474F">
        <w:t>All programs can be FM stereo quality</w:t>
      </w:r>
    </w:p>
    <w:p w:rsidR="005C0A22" w:rsidRPr="0030474F" w:rsidRDefault="005C0A22" w:rsidP="004C273F">
      <w:pPr>
        <w:pStyle w:val="ListBullet"/>
      </w:pPr>
      <w:r w:rsidRPr="0030474F">
        <w:t>DRM+ can even transmit surround sound</w:t>
      </w:r>
    </w:p>
    <w:p w:rsidR="005C0A22" w:rsidRPr="0030474F" w:rsidRDefault="005C0A22" w:rsidP="004C273F">
      <w:pPr>
        <w:pStyle w:val="ListBullet"/>
      </w:pPr>
      <w:r w:rsidRPr="0030474F">
        <w:t>The advantage of DRM+/DRM30 over the DAB+ being used in our major cities is that it is suitable for a single broadcaster, whereas DAB+ is designed for high population densities with lots of broadcasters.</w:t>
      </w:r>
    </w:p>
    <w:p w:rsidR="005C0A22" w:rsidRPr="0030474F" w:rsidRDefault="005C0A22" w:rsidP="005C0A22">
      <w:pPr>
        <w:rPr>
          <w:szCs w:val="20"/>
        </w:rPr>
      </w:pPr>
      <w:r w:rsidRPr="0030474F">
        <w:rPr>
          <w:szCs w:val="20"/>
        </w:rPr>
        <w:t>In summary, no priority is required because all the objectives can be met using DRM.</w:t>
      </w:r>
    </w:p>
    <w:p w:rsidR="005C0A22" w:rsidRPr="0030474F" w:rsidRDefault="005C0A22" w:rsidP="005C0A22">
      <w:pPr>
        <w:rPr>
          <w:b/>
          <w:i/>
          <w:iCs/>
          <w:szCs w:val="20"/>
        </w:rPr>
      </w:pPr>
      <w:r w:rsidRPr="0030474F">
        <w:rPr>
          <w:b/>
          <w:i/>
          <w:iCs/>
          <w:szCs w:val="20"/>
        </w:rPr>
        <w:t>Would additional digital radio services appeal to you even if compromises, for example in terms of coverage, are required?</w:t>
      </w:r>
    </w:p>
    <w:p w:rsidR="005C0A22" w:rsidRPr="0030474F" w:rsidRDefault="005C0A22" w:rsidP="005C0A22">
      <w:pPr>
        <w:rPr>
          <w:szCs w:val="20"/>
        </w:rPr>
      </w:pPr>
      <w:r w:rsidRPr="0030474F">
        <w:rPr>
          <w:szCs w:val="20"/>
        </w:rPr>
        <w:t>The only "compromise" is that I would have to buy a DRM30/DRM+ radio!</w:t>
      </w:r>
    </w:p>
    <w:p w:rsidR="005C0A22" w:rsidRPr="0030474F" w:rsidRDefault="005C0A22" w:rsidP="005C0A22">
      <w:pPr>
        <w:rPr>
          <w:szCs w:val="20"/>
        </w:rPr>
      </w:pPr>
      <w:r w:rsidRPr="0030474F">
        <w:rPr>
          <w:szCs w:val="20"/>
        </w:rPr>
        <w:t>Using these transmission techniques and the appropriate antenna system and power the coverage area will cover the licence area. DRM30 can be used to cover remote areas.</w:t>
      </w:r>
    </w:p>
    <w:p w:rsidR="005C0A22" w:rsidRPr="0030474F" w:rsidRDefault="005C0A22" w:rsidP="005C0A22">
      <w:pPr>
        <w:rPr>
          <w:b/>
          <w:i/>
          <w:iCs/>
          <w:szCs w:val="20"/>
        </w:rPr>
      </w:pPr>
      <w:r w:rsidRPr="0030474F">
        <w:rPr>
          <w:b/>
          <w:i/>
          <w:iCs/>
          <w:szCs w:val="20"/>
        </w:rPr>
        <w:t>If several technologies are used</w:t>
      </w:r>
      <w:r w:rsidR="004C273F" w:rsidRPr="0030474F">
        <w:rPr>
          <w:b/>
          <w:i/>
          <w:iCs/>
          <w:szCs w:val="20"/>
        </w:rPr>
        <w:t xml:space="preserve"> </w:t>
      </w:r>
      <w:r w:rsidRPr="0030474F">
        <w:rPr>
          <w:b/>
          <w:i/>
          <w:iCs/>
          <w:szCs w:val="20"/>
        </w:rPr>
        <w:t>for digital radio in Australia (a hybrid model), how important is it for receivers to receive all the technologies used?</w:t>
      </w:r>
    </w:p>
    <w:p w:rsidR="005C0A22" w:rsidRPr="0030474F" w:rsidRDefault="005C0A22" w:rsidP="005C0A22">
      <w:pPr>
        <w:rPr>
          <w:szCs w:val="20"/>
        </w:rPr>
      </w:pPr>
      <w:r w:rsidRPr="0030474F">
        <w:rPr>
          <w:szCs w:val="20"/>
        </w:rPr>
        <w:lastRenderedPageBreak/>
        <w:t>Yes it is important. Just like AM and FM can be used in most places, then digital radios should be able to do the same.</w:t>
      </w:r>
    </w:p>
    <w:p w:rsidR="005C0A22" w:rsidRPr="0030474F" w:rsidRDefault="005C0A22" w:rsidP="005C0A22">
      <w:pPr>
        <w:rPr>
          <w:szCs w:val="20"/>
        </w:rPr>
      </w:pPr>
      <w:r w:rsidRPr="0030474F">
        <w:rPr>
          <w:szCs w:val="20"/>
        </w:rPr>
        <w:t>This is particularly important in cars and trucks which can easily drive to the cities and county areas, fly-in/fly-out, seasonal workers as well as swelling numbers of grey nomads. It is also important for the fringes of cities where the signal strength of DAB+ is low and regional radio signals are stronger.</w:t>
      </w:r>
    </w:p>
    <w:p w:rsidR="005C0A22" w:rsidRPr="0030474F" w:rsidRDefault="005C0A22" w:rsidP="005C0A22">
      <w:pPr>
        <w:rPr>
          <w:b/>
          <w:i/>
          <w:iCs/>
          <w:szCs w:val="20"/>
        </w:rPr>
      </w:pPr>
      <w:r w:rsidRPr="0030474F">
        <w:rPr>
          <w:b/>
          <w:i/>
          <w:iCs/>
          <w:szCs w:val="20"/>
        </w:rPr>
        <w:t>Would the range and cost of digital radio receivers influence your decision to adopt digital radio?</w:t>
      </w:r>
    </w:p>
    <w:p w:rsidR="005C0A22" w:rsidRPr="0030474F" w:rsidRDefault="005C0A22" w:rsidP="00A0295C">
      <w:pPr>
        <w:pStyle w:val="ListBullet"/>
      </w:pPr>
      <w:r w:rsidRPr="0030474F">
        <w:t>If all radios are full digital radios, most of the electronics will be identical in all types of receiver. This reduces the cost of receivers.</w:t>
      </w:r>
    </w:p>
    <w:p w:rsidR="002B52E9" w:rsidRPr="0030474F" w:rsidRDefault="005C0A22" w:rsidP="00A0295C">
      <w:pPr>
        <w:pStyle w:val="ListBullet"/>
      </w:pPr>
      <w:r w:rsidRPr="0030474F">
        <w:t>A range of radios similar to what is available at the moment is required, because these are the styles proven to be popular.</w:t>
      </w:r>
    </w:p>
    <w:p w:rsidR="002B52E9" w:rsidRPr="0030474F" w:rsidRDefault="005C0A22" w:rsidP="00A0295C">
      <w:pPr>
        <w:pStyle w:val="ListBullet2"/>
      </w:pPr>
      <w:r w:rsidRPr="0030474F">
        <w:t>A full digital radio should be specified as part of the Australian Design standard</w:t>
      </w:r>
      <w:r w:rsidR="008B7C58" w:rsidRPr="0030474F">
        <w:rPr>
          <w:rStyle w:val="FootnoteReference"/>
          <w:b/>
        </w:rPr>
        <w:footnoteReference w:id="3"/>
      </w:r>
      <w:r w:rsidRPr="0030474F">
        <w:t xml:space="preserve"> for new vehicles. Part of the specification should include the display, for TPEG and TMC (traffic updates) and emergency warnings. Service following should also be required to reduce the incidence of drivers</w:t>
      </w:r>
    </w:p>
    <w:p w:rsidR="002B52E9" w:rsidRPr="0030474F" w:rsidRDefault="005C0A22" w:rsidP="00A0295C">
      <w:pPr>
        <w:pStyle w:val="ListBullet2"/>
      </w:pPr>
      <w:r w:rsidRPr="0030474F">
        <w:t>fiddling with the tuning. Slideshow/EPG and video mode needs to be prevented when the vehicle is in motion.. The inclusion of full digital radios in vehicles will reduce the accident rate in cities, reduce congestion, and therefore fuel consumption and greenhouse gas production. In the country emergency warnings can be used for floods, cyclones etc. This will also rapidly expose the population to digital radio.</w:t>
      </w:r>
    </w:p>
    <w:p w:rsidR="002B52E9" w:rsidRPr="0030474F" w:rsidRDefault="005C0A22" w:rsidP="00A0295C">
      <w:pPr>
        <w:pStyle w:val="ListBullet2"/>
      </w:pPr>
      <w:r w:rsidRPr="0030474F">
        <w:t>An aftermarket radio of the type above should also be available</w:t>
      </w:r>
    </w:p>
    <w:p w:rsidR="002B52E9" w:rsidRPr="0030474F" w:rsidRDefault="005C0A22" w:rsidP="00A0295C">
      <w:pPr>
        <w:pStyle w:val="ListBullet2"/>
      </w:pPr>
      <w:r w:rsidRPr="0030474F">
        <w:t xml:space="preserve">Personal </w:t>
      </w:r>
      <w:r w:rsidR="00FF2C04">
        <w:t>portable audio devices (eg Ipod</w:t>
      </w:r>
      <w:r w:rsidRPr="0030474F">
        <w:t>) and mobile phones which contain FM radios, should replace the FM radio with a full digital radio receiver. The display in the device can be used for all the radio's display requirements. Emergency/Warning function must be active.</w:t>
      </w:r>
    </w:p>
    <w:p w:rsidR="002B52E9" w:rsidRPr="0030474F" w:rsidRDefault="005C0A22" w:rsidP="00A0295C">
      <w:pPr>
        <w:pStyle w:val="ListBullet2"/>
      </w:pPr>
      <w:r w:rsidRPr="0030474F">
        <w:t>Home Theatre amplifiers should contain a surround sound decoder from the DRM+ and</w:t>
      </w:r>
      <w:r w:rsidR="00A0295C" w:rsidRPr="0030474F">
        <w:t xml:space="preserve"> </w:t>
      </w:r>
      <w:r w:rsidRPr="0030474F">
        <w:t>DAB+/DMB. An 'F' style antenna socket must be provided. The internal switching should put the graphical and picture data on HDMI output when radio is selected. This will display the pictures.</w:t>
      </w:r>
    </w:p>
    <w:p w:rsidR="002B52E9" w:rsidRPr="0030474F" w:rsidRDefault="005C0A22" w:rsidP="00A0295C">
      <w:pPr>
        <w:pStyle w:val="ListBullet2"/>
      </w:pPr>
      <w:r w:rsidRPr="0030474F">
        <w:t>A portable sound system with separate detachable speaker(s) is a popular category. An 'F' connector antenna socket must be provided.</w:t>
      </w:r>
    </w:p>
    <w:p w:rsidR="005C0A22" w:rsidRPr="0030474F" w:rsidRDefault="005C0A22" w:rsidP="00A0295C">
      <w:pPr>
        <w:pStyle w:val="ListBullet2"/>
      </w:pPr>
      <w:r w:rsidRPr="0030474F">
        <w:t>Currently most radios on the market contain the same receiving module from Frontier Silicon, so no variation here.</w:t>
      </w:r>
    </w:p>
    <w:p w:rsidR="005C0A22" w:rsidRPr="0030474F" w:rsidRDefault="005C0A22" w:rsidP="005C0A22">
      <w:pPr>
        <w:rPr>
          <w:szCs w:val="20"/>
        </w:rPr>
      </w:pPr>
      <w:r w:rsidRPr="0030474F">
        <w:rPr>
          <w:szCs w:val="20"/>
        </w:rPr>
        <w:t>What needs to happen is that the modules used should be upgraded to be capable of DAB+/DMB to fit European requirements, but with DRM30 and DRM+.</w:t>
      </w:r>
    </w:p>
    <w:p w:rsidR="005C0A22" w:rsidRPr="0030474F" w:rsidRDefault="005C0A22" w:rsidP="005C0A22">
      <w:pPr>
        <w:rPr>
          <w:szCs w:val="20"/>
          <w:u w:val="single"/>
        </w:rPr>
      </w:pPr>
      <w:r w:rsidRPr="0030474F">
        <w:rPr>
          <w:szCs w:val="20"/>
        </w:rPr>
        <w:t xml:space="preserve">All radios must be capable of DAB+/DMB/DRM30/DRM+ </w:t>
      </w:r>
      <w:r w:rsidRPr="0030474F">
        <w:t xml:space="preserve">reception at profile level 2. </w:t>
      </w:r>
      <w:hyperlink r:id="rId13" w:history="1">
        <w:r w:rsidR="00A0295C" w:rsidRPr="0030474F">
          <w:rPr>
            <w:rStyle w:val="Hyperlink"/>
          </w:rPr>
          <w:t>http://www.drm.org/uploads/files/drm_receiver_profiles.pdf</w:t>
        </w:r>
      </w:hyperlink>
      <w:r w:rsidRPr="0030474F">
        <w:t xml:space="preserve"> and</w:t>
      </w:r>
      <w:r w:rsidR="00A0295C" w:rsidRPr="0030474F">
        <w:t xml:space="preserve"> </w:t>
      </w:r>
      <w:hyperlink r:id="rId14" w:history="1">
        <w:r w:rsidR="00A0295C" w:rsidRPr="0030474F">
          <w:rPr>
            <w:rStyle w:val="Hyperlink"/>
          </w:rPr>
          <w:t>http://www.worlddab.org/public_documents/WorldDMB_Digital_Radio_Receiver_Profiles.pdf</w:t>
        </w:r>
      </w:hyperlink>
    </w:p>
    <w:p w:rsidR="005C0A22" w:rsidRPr="0030474F" w:rsidRDefault="005C0A22" w:rsidP="00A0295C">
      <w:pPr>
        <w:pStyle w:val="ListBullet"/>
      </w:pPr>
      <w:r w:rsidRPr="0030474F">
        <w:lastRenderedPageBreak/>
        <w:t>This will mean that these radios can work anywhere worldwide (except parts of North and South America where HD Radio</w:t>
      </w:r>
      <w:r w:rsidRPr="0030474F">
        <w:rPr>
          <w:vertAlign w:val="superscript"/>
        </w:rPr>
        <w:t>®</w:t>
      </w:r>
      <w:r w:rsidRPr="0030474F">
        <w:t xml:space="preserve"> is used). Remember that this multi-standard operation will not add much to the price when mass produced in huge quantities. This is because the profile requirements are virtually identical, all of the above standards use the same sound compression system (HE AAC V2) and use the CSIRO invented COFDM modulation system.</w:t>
      </w:r>
    </w:p>
    <w:p w:rsidR="002B52E9" w:rsidRPr="0030474F" w:rsidRDefault="005C0A22" w:rsidP="00A0295C">
      <w:pPr>
        <w:pStyle w:val="ListBullet"/>
      </w:pPr>
      <w:r w:rsidRPr="0030474F">
        <w:t>Receiver range is important.</w:t>
      </w:r>
    </w:p>
    <w:p w:rsidR="002B52E9" w:rsidRPr="0030474F" w:rsidRDefault="005C0A22" w:rsidP="00A0295C">
      <w:pPr>
        <w:pStyle w:val="ListBullet2"/>
      </w:pPr>
      <w:r w:rsidRPr="0030474F">
        <w:t>The prime requirement is to get full digital radio receivers installed on the production line in new cars. This is where the most listening is done.</w:t>
      </w:r>
    </w:p>
    <w:p w:rsidR="002B52E9" w:rsidRPr="0030474F" w:rsidRDefault="005C0A22" w:rsidP="00A0295C">
      <w:pPr>
        <w:pStyle w:val="ListBullet2"/>
      </w:pPr>
      <w:r w:rsidRPr="0030474F">
        <w:t>There is now a DAB+ adaptor for the ipod</w:t>
      </w:r>
      <w:r w:rsidR="008B7C58" w:rsidRPr="0030474F">
        <w:rPr>
          <w:rStyle w:val="FootnoteReference"/>
          <w:szCs w:val="20"/>
        </w:rPr>
        <w:footnoteReference w:id="4"/>
      </w:r>
      <w:r w:rsidR="008B7C58" w:rsidRPr="0030474F">
        <w:t>.</w:t>
      </w:r>
      <w:r w:rsidRPr="0030474F">
        <w:t xml:space="preserve"> This all happened after Australia started broadcasting with DAB+ to prove it could be done commercially. Now is the time to extend this to a full digital radio.</w:t>
      </w:r>
    </w:p>
    <w:p w:rsidR="002B52E9" w:rsidRPr="0030474F" w:rsidRDefault="005C0A22" w:rsidP="00A0295C">
      <w:pPr>
        <w:pStyle w:val="ListBullet2"/>
      </w:pPr>
      <w:r w:rsidRPr="0030474F">
        <w:t>Full digital Clock radio</w:t>
      </w:r>
    </w:p>
    <w:p w:rsidR="002B52E9" w:rsidRPr="0030474F" w:rsidRDefault="005C0A22" w:rsidP="00A0295C">
      <w:pPr>
        <w:pStyle w:val="ListBullet2"/>
      </w:pPr>
      <w:r w:rsidRPr="0030474F">
        <w:t>Standalone full digital radio tuner with HDMI output containing sound and vision. This receiver must have an 'F' type antenna socket.</w:t>
      </w:r>
    </w:p>
    <w:p w:rsidR="002B52E9" w:rsidRPr="0030474F" w:rsidRDefault="005C0A22" w:rsidP="00A0295C">
      <w:pPr>
        <w:pStyle w:val="ListBullet2"/>
      </w:pPr>
      <w:r w:rsidRPr="0030474F">
        <w:t>Long distance full digital radio which has an "F' type antenna input and remote antenna tuning</w:t>
      </w:r>
      <w:r w:rsidR="00A0295C" w:rsidRPr="0030474F">
        <w:t xml:space="preserve"> </w:t>
      </w:r>
      <w:r w:rsidRPr="0030474F">
        <w:t>(DRM30)</w:t>
      </w:r>
    </w:p>
    <w:p w:rsidR="00A64FEE" w:rsidRPr="0030474F" w:rsidRDefault="005C0A22" w:rsidP="00A0295C">
      <w:pPr>
        <w:pStyle w:val="ListBullet2"/>
      </w:pPr>
      <w:r w:rsidRPr="0030474F">
        <w:t>Caravan antenna system for the above.</w:t>
      </w:r>
    </w:p>
    <w:p w:rsidR="005C0A22" w:rsidRPr="0030474F" w:rsidRDefault="005C0A22" w:rsidP="00A0295C">
      <w:pPr>
        <w:pStyle w:val="ListBullet2"/>
      </w:pPr>
      <w:r w:rsidRPr="0030474F">
        <w:t>Marine radio</w:t>
      </w:r>
    </w:p>
    <w:p w:rsidR="008B7C58" w:rsidRPr="0030474F" w:rsidRDefault="008B7C58" w:rsidP="00146042">
      <w:pPr>
        <w:pStyle w:val="ListBullet"/>
      </w:pPr>
      <w:r w:rsidRPr="0030474F">
        <w:t>The prices should be as close to analog prices as possible so that large volumes of sales will bring bigger profits to not only retailers, but broadcasters, manufacturers etc. There is a broadcaster in the USA who is giving away large numbers of free receivers to boost listeners. Discount receiver prices are being provided to the broadcaster by ibiquity the developer of HDRadio</w:t>
      </w:r>
      <w:r w:rsidRPr="0030474F">
        <w:rPr>
          <w:rStyle w:val="FootnoteReference"/>
          <w:szCs w:val="20"/>
        </w:rPr>
        <w:footnoteReference w:id="5"/>
      </w:r>
      <w:r w:rsidRPr="0030474F">
        <w:t>.</w:t>
      </w:r>
    </w:p>
    <w:p w:rsidR="00146042" w:rsidRPr="0030474F" w:rsidRDefault="00146042" w:rsidP="005C0A22">
      <w:pPr>
        <w:rPr>
          <w:b/>
          <w:bCs/>
          <w:szCs w:val="20"/>
        </w:rPr>
      </w:pPr>
      <w:r w:rsidRPr="0030474F">
        <w:rPr>
          <w:b/>
          <w:bCs/>
          <w:szCs w:val="20"/>
        </w:rPr>
        <w:t>The potential adoption of DAB+</w:t>
      </w:r>
    </w:p>
    <w:p w:rsidR="005C0A22" w:rsidRPr="0030474F" w:rsidRDefault="005C0A22" w:rsidP="00FF2C04">
      <w:pPr>
        <w:pStyle w:val="Heading4"/>
      </w:pPr>
      <w:r w:rsidRPr="0030474F">
        <w:t>Key issue 2.1</w:t>
      </w:r>
    </w:p>
    <w:p w:rsidR="005C0A22" w:rsidRPr="0030474F" w:rsidRDefault="005C0A22" w:rsidP="005C0A22">
      <w:pPr>
        <w:rPr>
          <w:b/>
          <w:i/>
          <w:iCs/>
          <w:szCs w:val="20"/>
        </w:rPr>
      </w:pPr>
      <w:r w:rsidRPr="0030474F">
        <w:rPr>
          <w:b/>
          <w:i/>
          <w:iCs/>
          <w:szCs w:val="20"/>
        </w:rPr>
        <w:t>If DAB+ cannot match the current analog AM coverage in some regional licence areas, should it be rolled out in these areas in any case?</w:t>
      </w:r>
    </w:p>
    <w:p w:rsidR="005C0A22" w:rsidRPr="0030474F" w:rsidRDefault="005C0A22" w:rsidP="005C0A22">
      <w:pPr>
        <w:rPr>
          <w:szCs w:val="20"/>
        </w:rPr>
      </w:pPr>
      <w:r w:rsidRPr="0030474F">
        <w:rPr>
          <w:szCs w:val="20"/>
        </w:rPr>
        <w:t>DAB+ should only be rolled out in licence areas containing four or more commercial licensees. This would mean for example Lower Hunter Valley (Newcastle), Illawarra (Wollongong) NSW, Gold Coast, Townsville, and Cairns could be candidates. Once the 2011 census population statistics are out their population growth may make it viable for additional commercial licences to be granted in the Central Coast NSW, SW WA (Bunbury), Geelong and any licence area containing 200,000 people and rapidly growing. It is not suitable elsewhere.</w:t>
      </w:r>
    </w:p>
    <w:p w:rsidR="005C0A22" w:rsidRPr="0030474F" w:rsidRDefault="005C0A22" w:rsidP="005C0A22">
      <w:pPr>
        <w:rPr>
          <w:szCs w:val="20"/>
        </w:rPr>
      </w:pPr>
      <w:r w:rsidRPr="0030474F">
        <w:rPr>
          <w:szCs w:val="20"/>
        </w:rPr>
        <w:t>Therefore the licensees will need to decide between using DAB+ with an additional competitor (who will have to share the transmission costs) as against owning their own DRM+ transmitters without extra competition for 6 years.</w:t>
      </w:r>
    </w:p>
    <w:p w:rsidR="005C0A22" w:rsidRPr="0030474F" w:rsidRDefault="005C0A22" w:rsidP="005C0A22">
      <w:pPr>
        <w:rPr>
          <w:b/>
          <w:i/>
          <w:iCs/>
          <w:szCs w:val="20"/>
        </w:rPr>
      </w:pPr>
      <w:r w:rsidRPr="0030474F">
        <w:rPr>
          <w:b/>
          <w:i/>
          <w:iCs/>
          <w:szCs w:val="20"/>
        </w:rPr>
        <w:lastRenderedPageBreak/>
        <w:t>Can DAB+ economically provide equivalent coverage to existing analog FM and AM radio services in regional licence areas?</w:t>
      </w:r>
    </w:p>
    <w:p w:rsidR="005C0A22" w:rsidRPr="0030474F" w:rsidRDefault="005C0A22" w:rsidP="005C0A22">
      <w:pPr>
        <w:rPr>
          <w:szCs w:val="20"/>
        </w:rPr>
      </w:pPr>
      <w:r w:rsidRPr="0030474F">
        <w:rPr>
          <w:szCs w:val="20"/>
        </w:rPr>
        <w:t>DAB+ cannot compete with AM for coverage area particularly in undulating terrain. Equal or more even coverage can be attained using DRM+ or DRM30 in the 26 MHz band.</w:t>
      </w:r>
    </w:p>
    <w:p w:rsidR="005C0A22" w:rsidRPr="0030474F" w:rsidRDefault="005C0A22" w:rsidP="005C0A22">
      <w:pPr>
        <w:rPr>
          <w:szCs w:val="20"/>
        </w:rPr>
      </w:pPr>
      <w:r w:rsidRPr="0030474F">
        <w:rPr>
          <w:szCs w:val="20"/>
        </w:rPr>
        <w:t>As proof of this take the Central Tablelands of NSW. The western side of Mt Canobolas coverage area is "substantially" flat.</w:t>
      </w:r>
    </w:p>
    <w:p w:rsidR="005C0A22" w:rsidRPr="0030474F" w:rsidRDefault="005C0A22" w:rsidP="00420A06">
      <w:pPr>
        <w:pStyle w:val="ListBullet"/>
        <w:rPr>
          <w:u w:val="single"/>
        </w:rPr>
      </w:pPr>
      <w:r w:rsidRPr="0030474F">
        <w:t xml:space="preserve">ABCN analog TV channel 1 uses a 16 kW FM sound transmitter and an external receiving antenna up to 10 m above the ground is assumed. (Frequency 62.75 MHz using vertical polarisation). Coverage area: </w:t>
      </w:r>
      <w:hyperlink r:id="rId15" w:history="1">
        <w:r w:rsidR="00420A06" w:rsidRPr="0030474F">
          <w:rPr>
            <w:rStyle w:val="Hyperlink"/>
          </w:rPr>
          <w:t>http://www2b.abc.net.au/reception/frequencyfinder/asp/largemap.asp?transmissionid=1018&amp;presdir</w:t>
        </w:r>
      </w:hyperlink>
      <w:r w:rsidRPr="0030474F">
        <w:t>=</w:t>
      </w:r>
    </w:p>
    <w:p w:rsidR="005C0A22" w:rsidRPr="0030474F" w:rsidRDefault="005C0A22" w:rsidP="00420A06">
      <w:pPr>
        <w:pStyle w:val="ListBullet"/>
        <w:rPr>
          <w:u w:val="single"/>
        </w:rPr>
      </w:pPr>
      <w:r w:rsidRPr="0030474F">
        <w:t xml:space="preserve">104.3 2ABCFM is a 80 kW using mixed polarisation. Coverage area: </w:t>
      </w:r>
      <w:hyperlink r:id="rId16" w:history="1">
        <w:r w:rsidR="00420A06" w:rsidRPr="0030474F">
          <w:rPr>
            <w:rStyle w:val="Hyperlink"/>
          </w:rPr>
          <w:t>http://www2b.abc.net.au/reception/frequencyfinder/asp/largemap.asp?transmissionid=968&amp;presdir</w:t>
        </w:r>
      </w:hyperlink>
      <w:r w:rsidRPr="0030474F">
        <w:t>=</w:t>
      </w:r>
    </w:p>
    <w:p w:rsidR="005C0A22" w:rsidRPr="0030474F" w:rsidRDefault="005C0A22" w:rsidP="005C0A22">
      <w:pPr>
        <w:rPr>
          <w:szCs w:val="20"/>
        </w:rPr>
      </w:pPr>
      <w:r w:rsidRPr="0030474F">
        <w:rPr>
          <w:szCs w:val="20"/>
        </w:rPr>
        <w:t>This shows that the frequency range used by DRM+ (including 62.75 MHz) has a better coverage area than much higher powered transmitter in the FM band.</w:t>
      </w:r>
    </w:p>
    <w:p w:rsidR="005C0A22" w:rsidRPr="0030474F" w:rsidRDefault="005C0A22" w:rsidP="005C0A22">
      <w:pPr>
        <w:rPr>
          <w:b/>
          <w:i/>
          <w:iCs/>
          <w:szCs w:val="20"/>
        </w:rPr>
      </w:pPr>
      <w:r w:rsidRPr="0030474F">
        <w:rPr>
          <w:b/>
          <w:i/>
          <w:iCs/>
          <w:szCs w:val="20"/>
        </w:rPr>
        <w:t>What frequencies should be used</w:t>
      </w:r>
      <w:r w:rsidR="00420A06" w:rsidRPr="0030474F">
        <w:rPr>
          <w:b/>
          <w:i/>
          <w:iCs/>
          <w:szCs w:val="20"/>
        </w:rPr>
        <w:t xml:space="preserve"> </w:t>
      </w:r>
      <w:r w:rsidRPr="0030474F">
        <w:rPr>
          <w:b/>
          <w:i/>
          <w:iCs/>
          <w:szCs w:val="20"/>
        </w:rPr>
        <w:t>for DAB+ services in regional areas?</w:t>
      </w:r>
    </w:p>
    <w:p w:rsidR="005C0A22" w:rsidRPr="0030474F" w:rsidRDefault="005C0A22" w:rsidP="005C0A22">
      <w:pPr>
        <w:rPr>
          <w:szCs w:val="20"/>
        </w:rPr>
      </w:pPr>
      <w:r w:rsidRPr="0030474F">
        <w:rPr>
          <w:szCs w:val="20"/>
        </w:rPr>
        <w:t>The only frequencies available are 174 - 230 MHz. Receivers are made for 174 - 240 MHz, however the extra 10 MHz is allocated to non-broadcast use. There are currently 31 vertically polarised DTV transmitters in this band in operation, which will give the most interference to DAB+ radio which is also vertically polarised. Additionally, there are also 119 horizontally polarised DTV transmitters which will also interfere with DAB+ and vice versa. There are already 135 DTV transmitters in the shared DAB+ band already.</w:t>
      </w:r>
    </w:p>
    <w:p w:rsidR="005C0A22" w:rsidRPr="0030474F" w:rsidRDefault="005C0A22" w:rsidP="005C0A22">
      <w:pPr>
        <w:rPr>
          <w:szCs w:val="20"/>
        </w:rPr>
      </w:pPr>
      <w:r w:rsidRPr="0030474F">
        <w:rPr>
          <w:szCs w:val="20"/>
        </w:rPr>
        <w:t>Please note that L Band (1.5 GHz) has been broadcast in Canada and is regarded as a failure.</w:t>
      </w:r>
    </w:p>
    <w:p w:rsidR="005C0A22" w:rsidRPr="0030474F" w:rsidRDefault="005C0A22" w:rsidP="005C0A22">
      <w:pPr>
        <w:rPr>
          <w:b/>
          <w:i/>
          <w:iCs/>
          <w:szCs w:val="20"/>
        </w:rPr>
      </w:pPr>
      <w:r w:rsidRPr="0030474F">
        <w:rPr>
          <w:b/>
          <w:i/>
          <w:iCs/>
          <w:szCs w:val="20"/>
        </w:rPr>
        <w:t>What are the potential costs for broadcasters of</w:t>
      </w:r>
      <w:r w:rsidR="00420A06" w:rsidRPr="0030474F">
        <w:rPr>
          <w:b/>
          <w:i/>
          <w:iCs/>
          <w:szCs w:val="20"/>
        </w:rPr>
        <w:t xml:space="preserve"> </w:t>
      </w:r>
      <w:r w:rsidRPr="0030474F">
        <w:rPr>
          <w:b/>
          <w:i/>
          <w:iCs/>
          <w:szCs w:val="20"/>
        </w:rPr>
        <w:t>providing DAB+ services in regional licence areas?</w:t>
      </w:r>
    </w:p>
    <w:p w:rsidR="005C0A22" w:rsidRPr="0030474F" w:rsidRDefault="005C0A22" w:rsidP="005C0A22">
      <w:pPr>
        <w:rPr>
          <w:szCs w:val="20"/>
        </w:rPr>
      </w:pPr>
      <w:r w:rsidRPr="0030474F">
        <w:rPr>
          <w:szCs w:val="20"/>
        </w:rPr>
        <w:t>The current cost of a commercial DAB+ transmitter is shared between 8 broadcasters with a community broadcaster tagging along. In regional areas this may be shared between one or two broadcasters.</w:t>
      </w:r>
    </w:p>
    <w:p w:rsidR="005C0A22" w:rsidRPr="0030474F" w:rsidRDefault="005C0A22" w:rsidP="005C0A22">
      <w:pPr>
        <w:rPr>
          <w:szCs w:val="20"/>
        </w:rPr>
      </w:pPr>
      <w:r w:rsidRPr="0030474F">
        <w:rPr>
          <w:szCs w:val="20"/>
        </w:rPr>
        <w:t>To get the coverage area it is likely that the transmitter and its antenna will be on the tower for regional TV resulting in hiring costs... This puts sole operators at a disadvantage, For example 2PK, 2ROK, HPON and community 2LVR Parkes/Forbes are in the TV coverage area from Mt Canobolas, which is 80 km away and the reception is patchy.</w:t>
      </w:r>
    </w:p>
    <w:p w:rsidR="005C0A22" w:rsidRPr="0030474F" w:rsidRDefault="005C0A22" w:rsidP="005C0A22">
      <w:pPr>
        <w:rPr>
          <w:szCs w:val="20"/>
        </w:rPr>
      </w:pPr>
      <w:r w:rsidRPr="0030474F">
        <w:rPr>
          <w:szCs w:val="20"/>
        </w:rPr>
        <w:t>Their choice is to lose their local identity and join 2EL, 2OAG, 2GZF Orange and may be even 2BS and 2BXS Bathurst in competition or stay local using DRM.</w:t>
      </w:r>
    </w:p>
    <w:p w:rsidR="005C0A22" w:rsidRPr="0030474F" w:rsidRDefault="005C0A22" w:rsidP="005C0A22">
      <w:pPr>
        <w:rPr>
          <w:szCs w:val="20"/>
        </w:rPr>
      </w:pPr>
      <w:r w:rsidRPr="0030474F">
        <w:rPr>
          <w:szCs w:val="20"/>
        </w:rPr>
        <w:t>Broadcaster costs will be reduced if they are able to close down their AM and FM transmitters and just transmit on digital.</w:t>
      </w:r>
    </w:p>
    <w:p w:rsidR="00AC5379" w:rsidRPr="0030474F" w:rsidRDefault="00AC5379" w:rsidP="00AC5379">
      <w:pPr>
        <w:rPr>
          <w:b/>
          <w:i/>
          <w:iCs/>
          <w:szCs w:val="20"/>
        </w:rPr>
      </w:pPr>
      <w:r w:rsidRPr="0030474F">
        <w:rPr>
          <w:b/>
          <w:i/>
          <w:iCs/>
          <w:szCs w:val="20"/>
        </w:rPr>
        <w:t>If DAB+ in VHF Band III could be introduced to all licence areas in Australia but required compromises (for example, coverage and interference), should it go ahead anyway?</w:t>
      </w:r>
    </w:p>
    <w:p w:rsidR="00AC5379" w:rsidRPr="0030474F" w:rsidRDefault="00AC5379" w:rsidP="00AC5379">
      <w:pPr>
        <w:rPr>
          <w:szCs w:val="20"/>
        </w:rPr>
      </w:pPr>
      <w:r w:rsidRPr="0030474F">
        <w:rPr>
          <w:szCs w:val="20"/>
        </w:rPr>
        <w:lastRenderedPageBreak/>
        <w:t>It would not be a problem provided that DAB channels 10A - 12D (209 - 230 MHz is cleared of analog and digital TV channels 10 - 12).</w:t>
      </w:r>
    </w:p>
    <w:p w:rsidR="00AC5379" w:rsidRPr="0030474F" w:rsidRDefault="00AC5379" w:rsidP="00AC5379">
      <w:pPr>
        <w:rPr>
          <w:szCs w:val="20"/>
        </w:rPr>
      </w:pPr>
      <w:r w:rsidRPr="0030474F">
        <w:rPr>
          <w:szCs w:val="20"/>
        </w:rPr>
        <w:t>This will require the restacking of 41 DTV transmitters to other band 3 channels or even replacing some of them with UHF transmitters.</w:t>
      </w:r>
    </w:p>
    <w:p w:rsidR="00AC5379" w:rsidRPr="0030474F" w:rsidRDefault="00AC5379" w:rsidP="00AC5379">
      <w:pPr>
        <w:rPr>
          <w:szCs w:val="20"/>
        </w:rPr>
      </w:pPr>
      <w:r w:rsidRPr="0030474F">
        <w:rPr>
          <w:szCs w:val="20"/>
        </w:rPr>
        <w:t>So in short No, use DRM+ or DRM30.</w:t>
      </w:r>
    </w:p>
    <w:p w:rsidR="005C0A22" w:rsidRPr="0030474F" w:rsidRDefault="005C0A22" w:rsidP="005C0A22">
      <w:pPr>
        <w:rPr>
          <w:b/>
          <w:i/>
          <w:iCs/>
          <w:szCs w:val="20"/>
        </w:rPr>
      </w:pPr>
      <w:r w:rsidRPr="0030474F">
        <w:rPr>
          <w:b/>
          <w:i/>
          <w:iCs/>
          <w:szCs w:val="20"/>
        </w:rPr>
        <w:t>What measures would encourage the supply of inexpensive DAB+ receivers in Australia?</w:t>
      </w:r>
    </w:p>
    <w:p w:rsidR="005C0A22" w:rsidRPr="0030474F" w:rsidRDefault="005C0A22" w:rsidP="005C0A22">
      <w:pPr>
        <w:rPr>
          <w:szCs w:val="20"/>
        </w:rPr>
      </w:pPr>
      <w:r w:rsidRPr="0030474F">
        <w:rPr>
          <w:szCs w:val="20"/>
        </w:rPr>
        <w:t>The only way to get prices down is to sell huge volumes. To do this you have to make the radios attractive to listeners. This is done by the following methods;</w:t>
      </w:r>
    </w:p>
    <w:p w:rsidR="005C0A22" w:rsidRPr="0030474F" w:rsidRDefault="005C0A22" w:rsidP="00AC5379">
      <w:pPr>
        <w:pStyle w:val="ListBullet"/>
      </w:pPr>
      <w:r w:rsidRPr="0030474F">
        <w:t>Encourage the Commercial Radio Australia to continue their "Digital Radio Plus" initiative. This includes their initiative to get the car manufacturers to factory install digital car radios, but extend it to full digital radio.</w:t>
      </w:r>
    </w:p>
    <w:p w:rsidR="005C0A22" w:rsidRPr="0030474F" w:rsidRDefault="005C0A22" w:rsidP="00AC5379">
      <w:pPr>
        <w:pStyle w:val="ListBullet"/>
      </w:pPr>
      <w:r w:rsidRPr="0030474F">
        <w:t>Encourage other countries to follow our example, to increase the number of listeners.</w:t>
      </w:r>
    </w:p>
    <w:p w:rsidR="00AC5379" w:rsidRPr="0030474F" w:rsidRDefault="00566A83" w:rsidP="00AC5379">
      <w:pPr>
        <w:pStyle w:val="ListBullet2"/>
        <w:rPr>
          <w:u w:val="single"/>
        </w:rPr>
      </w:pPr>
      <w:hyperlink r:id="rId17" w:history="1">
        <w:r w:rsidR="00AC5379" w:rsidRPr="0030474F">
          <w:rPr>
            <w:rStyle w:val="Hyperlink"/>
          </w:rPr>
          <w:t>http://www.worlddab.org/news/document/1263/EBU_backs_digital_radio_switch_over.pdf</w:t>
        </w:r>
      </w:hyperlink>
    </w:p>
    <w:p w:rsidR="005C0A22" w:rsidRPr="0030474F" w:rsidRDefault="00566A83" w:rsidP="00AC5379">
      <w:pPr>
        <w:pStyle w:val="ListBullet2"/>
        <w:rPr>
          <w:u w:val="single"/>
        </w:rPr>
      </w:pPr>
      <w:hyperlink r:id="rId18" w:history="1">
        <w:r w:rsidR="00AC5379" w:rsidRPr="0030474F">
          <w:rPr>
            <w:rStyle w:val="Hyperlink"/>
          </w:rPr>
          <w:t>http://www.worlddab.org/news/document/1265/Let_s_Just_Get_On_With_It.pdf</w:t>
        </w:r>
      </w:hyperlink>
    </w:p>
    <w:p w:rsidR="005C0A22" w:rsidRPr="0030474F" w:rsidRDefault="005C0A22" w:rsidP="00AC5379">
      <w:pPr>
        <w:pStyle w:val="ListBullet"/>
      </w:pPr>
      <w:r w:rsidRPr="0030474F">
        <w:t>Legislate a date of an analog radio switchoff as is happening in Europe</w:t>
      </w:r>
      <w:r w:rsidR="008B7C58" w:rsidRPr="0030474F">
        <w:rPr>
          <w:rStyle w:val="FootnoteReference"/>
          <w:szCs w:val="20"/>
        </w:rPr>
        <w:footnoteReference w:id="6"/>
      </w:r>
      <w:r w:rsidRPr="0030474F">
        <w:t>.</w:t>
      </w:r>
    </w:p>
    <w:p w:rsidR="002B52E9" w:rsidRPr="0030474F" w:rsidRDefault="005C0A22" w:rsidP="005C0A22">
      <w:pPr>
        <w:pStyle w:val="ListBullet"/>
        <w:rPr>
          <w:szCs w:val="20"/>
        </w:rPr>
      </w:pPr>
      <w:r w:rsidRPr="0030474F">
        <w:t>Convince the Federal Communications Commission (USA) to reclassify 216 - 240 MHz from two way radio and amateur band to DAB+ broadcasting. Then the all digital DAB+ can be in competition with the</w:t>
      </w:r>
      <w:r w:rsidR="00E47CF8" w:rsidRPr="0030474F">
        <w:t xml:space="preserve"> </w:t>
      </w:r>
      <w:r w:rsidRPr="0030474F">
        <w:rPr>
          <w:szCs w:val="20"/>
        </w:rPr>
        <w:t>compromise analog/digital HDRadio</w:t>
      </w:r>
      <w:r w:rsidR="00E47CF8" w:rsidRPr="0030474F">
        <w:rPr>
          <w:rFonts w:cs="Verdana"/>
          <w:szCs w:val="20"/>
          <w:vertAlign w:val="superscript"/>
        </w:rPr>
        <w:t>®</w:t>
      </w:r>
      <w:r w:rsidR="008C373B" w:rsidRPr="0030474F">
        <w:rPr>
          <w:szCs w:val="20"/>
        </w:rPr>
        <w:t xml:space="preserve"> </w:t>
      </w:r>
      <w:r w:rsidRPr="0030474F">
        <w:rPr>
          <w:szCs w:val="20"/>
        </w:rPr>
        <w:t>which is not successful.</w:t>
      </w:r>
    </w:p>
    <w:p w:rsidR="005C0A22" w:rsidRPr="0030474F" w:rsidRDefault="005C0A22" w:rsidP="00E47CF8">
      <w:pPr>
        <w:pStyle w:val="ListBullet2"/>
      </w:pPr>
      <w:r w:rsidRPr="0030474F">
        <w:t>Problems of HDRadio</w:t>
      </w:r>
      <w:r w:rsidR="00E47CF8" w:rsidRPr="0030474F">
        <w:rPr>
          <w:rFonts w:cs="Verdana"/>
          <w:vertAlign w:val="superscript"/>
        </w:rPr>
        <w:t>®</w:t>
      </w:r>
      <w:r w:rsidR="008C373B" w:rsidRPr="0030474F">
        <w:t xml:space="preserve"> </w:t>
      </w:r>
      <w:r w:rsidRPr="0030474F">
        <w:t>include low usable data rates, smaller coverage area due to digital power</w:t>
      </w:r>
      <w:r w:rsidR="00E47CF8" w:rsidRPr="0030474F">
        <w:t xml:space="preserve"> </w:t>
      </w:r>
      <w:r w:rsidRPr="0030474F">
        <w:t>being 1% of the analog power, interference with other broadcasters particularly AM HDRadio</w:t>
      </w:r>
      <w:r w:rsidR="00E47CF8" w:rsidRPr="0030474F">
        <w:rPr>
          <w:rFonts w:cs="Verdana"/>
          <w:vertAlign w:val="superscript"/>
        </w:rPr>
        <w:t>®</w:t>
      </w:r>
      <w:r w:rsidRPr="0030474F">
        <w:t xml:space="preserve"> at night. Interference to other analog broadcasters and to the accompanying analog signal limits the</w:t>
      </w:r>
      <w:r w:rsidR="00E47CF8" w:rsidRPr="0030474F">
        <w:t xml:space="preserve"> </w:t>
      </w:r>
      <w:r w:rsidRPr="0030474F">
        <w:t>digital signal HDRadio</w:t>
      </w:r>
      <w:r w:rsidR="00E47CF8" w:rsidRPr="0030474F">
        <w:rPr>
          <w:rFonts w:cs="Verdana"/>
          <w:vertAlign w:val="superscript"/>
        </w:rPr>
        <w:t>®</w:t>
      </w:r>
      <w:r w:rsidRPr="0030474F">
        <w:t xml:space="preserve"> can be operated in an all digital mode by replacing the analog signal with a digital signal. The result is a pair of independent digital signals. This is not as effective as having a single signal protected by error correction.</w:t>
      </w:r>
    </w:p>
    <w:p w:rsidR="005C0A22" w:rsidRPr="0030474F" w:rsidRDefault="005C0A22" w:rsidP="00E47CF8">
      <w:pPr>
        <w:pStyle w:val="ListBullet"/>
      </w:pPr>
      <w:r w:rsidRPr="0030474F">
        <w:t>Provide stable reception to where the radio actually is (ie inside using an internal antenna). Eg. Copy the Inband repeaters in 101 Collins St Melbourne example in all DTV translator sites in major cities as well as</w:t>
      </w:r>
      <w:r w:rsidR="00E47CF8" w:rsidRPr="0030474F">
        <w:t xml:space="preserve"> </w:t>
      </w:r>
      <w:r w:rsidRPr="0030474F">
        <w:t>their CBDs.</w:t>
      </w:r>
    </w:p>
    <w:p w:rsidR="005C0A22" w:rsidRPr="0030474F" w:rsidRDefault="005C0A22" w:rsidP="00E47CF8">
      <w:pPr>
        <w:pStyle w:val="ListBullet"/>
      </w:pPr>
      <w:r w:rsidRPr="0030474F">
        <w:t>Provide extra wanted facilities eg slide show</w:t>
      </w:r>
    </w:p>
    <w:p w:rsidR="005C0A22" w:rsidRPr="0030474F" w:rsidRDefault="005C0A22" w:rsidP="00E47CF8">
      <w:pPr>
        <w:pStyle w:val="ListBullet"/>
      </w:pPr>
      <w:r w:rsidRPr="0030474F">
        <w:t>Ensure that all current programs in each licence area are transmitted using the new digital system, as well as new programs the audience wants to hear!</w:t>
      </w:r>
    </w:p>
    <w:p w:rsidR="00A64FEE" w:rsidRPr="0030474F" w:rsidRDefault="005C0A22" w:rsidP="005C0A22">
      <w:pPr>
        <w:rPr>
          <w:b/>
          <w:bCs/>
          <w:szCs w:val="20"/>
        </w:rPr>
      </w:pPr>
      <w:r w:rsidRPr="0030474F">
        <w:rPr>
          <w:b/>
          <w:bCs/>
          <w:szCs w:val="20"/>
        </w:rPr>
        <w:lastRenderedPageBreak/>
        <w:t>The potential adoption of DRM30/DRM+</w:t>
      </w:r>
    </w:p>
    <w:p w:rsidR="005C0A22" w:rsidRPr="0030474F" w:rsidRDefault="005C0A22" w:rsidP="00FF2C04">
      <w:pPr>
        <w:pStyle w:val="Heading4"/>
      </w:pPr>
      <w:r w:rsidRPr="0030474F">
        <w:t>Key issue 2.2</w:t>
      </w:r>
    </w:p>
    <w:p w:rsidR="005C0A22" w:rsidRPr="0030474F" w:rsidRDefault="005C0A22" w:rsidP="005C0A22">
      <w:pPr>
        <w:rPr>
          <w:b/>
          <w:i/>
          <w:iCs/>
          <w:szCs w:val="20"/>
        </w:rPr>
      </w:pPr>
      <w:r w:rsidRPr="0030474F">
        <w:rPr>
          <w:b/>
          <w:i/>
          <w:iCs/>
          <w:szCs w:val="20"/>
        </w:rPr>
        <w:t>Can DRM 30 or DRM+ economically provide equivalent coverage to existing analog radio services in regional areas?</w:t>
      </w:r>
    </w:p>
    <w:p w:rsidR="005C0A22" w:rsidRPr="0030474F" w:rsidRDefault="005C0A22" w:rsidP="005C0A22">
      <w:pPr>
        <w:rPr>
          <w:i/>
          <w:iCs/>
          <w:szCs w:val="20"/>
          <w:u w:val="single"/>
        </w:rPr>
      </w:pPr>
      <w:r w:rsidRPr="0030474F">
        <w:rPr>
          <w:szCs w:val="20"/>
        </w:rPr>
        <w:t xml:space="preserve">Yes, in fact it can be less expensive, because DRM digital transmitters are more efficient than analog ones. </w:t>
      </w:r>
      <w:hyperlink r:id="rId19" w:history="1">
        <w:r w:rsidR="00E47CF8" w:rsidRPr="0030474F">
          <w:rPr>
            <w:rStyle w:val="Hyperlink"/>
            <w:i/>
            <w:iCs/>
            <w:szCs w:val="20"/>
          </w:rPr>
          <w:t>http://www.drm.org/uploads/files/broadcast_manual.pdf</w:t>
        </w:r>
      </w:hyperlink>
    </w:p>
    <w:p w:rsidR="00E47CF8" w:rsidRPr="0030474F" w:rsidRDefault="00E47CF8" w:rsidP="00E47CF8">
      <w:pPr>
        <w:rPr>
          <w:b/>
          <w:i/>
          <w:iCs/>
          <w:szCs w:val="20"/>
        </w:rPr>
      </w:pPr>
      <w:r w:rsidRPr="0030474F">
        <w:rPr>
          <w:b/>
          <w:i/>
          <w:iCs/>
          <w:szCs w:val="20"/>
        </w:rPr>
        <w:t>What are the potential costs for broadcasters ofproviding DRM30 and/or DRM+ services in regional licence areas?</w:t>
      </w:r>
    </w:p>
    <w:p w:rsidR="00E47CF8" w:rsidRPr="0030474F" w:rsidRDefault="00566A83" w:rsidP="00E47CF8">
      <w:pPr>
        <w:rPr>
          <w:szCs w:val="20"/>
        </w:rPr>
      </w:pPr>
      <w:hyperlink r:id="rId20" w:history="1">
        <w:r w:rsidR="00E47CF8" w:rsidRPr="0030474F">
          <w:rPr>
            <w:rStyle w:val="Hyperlink"/>
          </w:rPr>
          <w:t>http://www.drm.org/uploads/files/broadcast manual.pdf</w:t>
        </w:r>
      </w:hyperlink>
      <w:r w:rsidR="00E47CF8" w:rsidRPr="0030474F">
        <w:rPr>
          <w:szCs w:val="20"/>
        </w:rPr>
        <w:t>. Our MF band is already congested with AM broadcasters, where there are 3 broadcasters per channel. New MF DRM30 transmitters would have to have power restrictions to prevent interference to and from AM broadcasters. Instead it would be better to either;</w:t>
      </w:r>
    </w:p>
    <w:p w:rsidR="00E47CF8" w:rsidRPr="0030474F" w:rsidRDefault="00E47CF8" w:rsidP="00E47CF8">
      <w:pPr>
        <w:pStyle w:val="ListBullet"/>
      </w:pPr>
      <w:r w:rsidRPr="0030474F">
        <w:t>Transmit main and supplementary existing programs one or two of DRM+ transmitter(s).</w:t>
      </w:r>
    </w:p>
    <w:p w:rsidR="00E47CF8" w:rsidRPr="0030474F" w:rsidRDefault="00E47CF8" w:rsidP="00E47CF8">
      <w:pPr>
        <w:pStyle w:val="ListBullet"/>
      </w:pPr>
      <w:r w:rsidRPr="0030474F">
        <w:t>Transmit the main and supplementary existing programs on a pair of 26 MHz HF DRM30 transmitters.</w:t>
      </w:r>
    </w:p>
    <w:p w:rsidR="00E47CF8" w:rsidRPr="0030474F" w:rsidRDefault="00E47CF8" w:rsidP="00E47CF8">
      <w:pPr>
        <w:rPr>
          <w:szCs w:val="20"/>
        </w:rPr>
      </w:pPr>
      <w:r w:rsidRPr="0030474F">
        <w:rPr>
          <w:szCs w:val="20"/>
        </w:rPr>
        <w:t>In these examples both programs will have the same coverage areas and sound quality as each other. This also means that maintenance costs are minimised because both transmitters are on the same site and use common power supply, mast and antennae, studio transmitter link, land and buildings.</w:t>
      </w:r>
    </w:p>
    <w:p w:rsidR="00E47CF8" w:rsidRPr="0030474F" w:rsidRDefault="00E47CF8" w:rsidP="00E47CF8">
      <w:pPr>
        <w:rPr>
          <w:szCs w:val="20"/>
        </w:rPr>
      </w:pPr>
      <w:r w:rsidRPr="0030474F">
        <w:rPr>
          <w:szCs w:val="20"/>
        </w:rPr>
        <w:t>For the national broadcasters ABC &amp; SBS, time zone and nationwide coverage can be provided by a single transmitter per program per area time zone or a national coverage. This gives a more even coverage than adding DRM+ or DAB+ transmitters for every licence area.</w:t>
      </w:r>
    </w:p>
    <w:p w:rsidR="00E47CF8" w:rsidRPr="0030474F" w:rsidRDefault="00E47CF8" w:rsidP="00E47CF8">
      <w:pPr>
        <w:rPr>
          <w:szCs w:val="20"/>
        </w:rPr>
      </w:pPr>
      <w:r w:rsidRPr="0030474F">
        <w:rPr>
          <w:szCs w:val="20"/>
        </w:rPr>
        <w:t>There is a precedent for this, when the ABC was state based radio in HF from;</w:t>
      </w:r>
    </w:p>
    <w:p w:rsidR="00E47CF8" w:rsidRPr="0030474F" w:rsidRDefault="00E47CF8" w:rsidP="00E47CF8">
      <w:pPr>
        <w:pStyle w:val="ListBullet"/>
      </w:pPr>
      <w:r w:rsidRPr="0030474F">
        <w:t>Lyndhurst (near Dandenong Vic) for inland NSW,</w:t>
      </w:r>
    </w:p>
    <w:p w:rsidR="00E47CF8" w:rsidRPr="0030474F" w:rsidRDefault="00E47CF8" w:rsidP="00E47CF8">
      <w:pPr>
        <w:pStyle w:val="ListBullet"/>
      </w:pPr>
      <w:r w:rsidRPr="0030474F">
        <w:t>Bald Hills (near Brisbane) for inland Queensland,</w:t>
      </w:r>
    </w:p>
    <w:p w:rsidR="00E47CF8" w:rsidRPr="0030474F" w:rsidRDefault="00E47CF8" w:rsidP="00E47CF8">
      <w:pPr>
        <w:pStyle w:val="ListBullet"/>
      </w:pPr>
      <w:r w:rsidRPr="0030474F">
        <w:t>Hamersley (near Perth) one service for the Kimberley and the other for the Pilbara/Northern Goldfields.</w:t>
      </w:r>
    </w:p>
    <w:p w:rsidR="00E47CF8" w:rsidRPr="0030474F" w:rsidRDefault="00E47CF8" w:rsidP="00E47CF8">
      <w:pPr>
        <w:rPr>
          <w:szCs w:val="20"/>
        </w:rPr>
      </w:pPr>
      <w:r w:rsidRPr="0030474F">
        <w:rPr>
          <w:szCs w:val="20"/>
        </w:rPr>
        <w:t>These services were shut down in the 1960's and 1970s. The reasons for the shutdown are outlined in "A Proposal for Digital Radio" which is attached.</w:t>
      </w:r>
    </w:p>
    <w:p w:rsidR="00E47CF8" w:rsidRPr="0030474F" w:rsidRDefault="00E47CF8" w:rsidP="00E47CF8">
      <w:pPr>
        <w:rPr>
          <w:szCs w:val="20"/>
        </w:rPr>
      </w:pPr>
      <w:r w:rsidRPr="0030474F">
        <w:rPr>
          <w:szCs w:val="20"/>
        </w:rPr>
        <w:t>Costs of providing existing AM and FM broadcasting.</w:t>
      </w:r>
    </w:p>
    <w:p w:rsidR="002B52E9" w:rsidRPr="0030474F" w:rsidRDefault="00E47CF8" w:rsidP="00E47CF8">
      <w:pPr>
        <w:pStyle w:val="ListBullet"/>
      </w:pPr>
      <w:r w:rsidRPr="0030474F">
        <w:t xml:space="preserve">Survey the age of </w:t>
      </w:r>
      <w:r w:rsidRPr="0030474F">
        <w:rPr>
          <w:b/>
          <w:bCs/>
        </w:rPr>
        <w:t xml:space="preserve">all </w:t>
      </w:r>
      <w:r w:rsidRPr="0030474F">
        <w:t>AM and FM transmitters along with the age of AM transmitting aerials, currently on air. This is to determine;</w:t>
      </w:r>
    </w:p>
    <w:p w:rsidR="002B52E9" w:rsidRPr="0030474F" w:rsidRDefault="00E47CF8" w:rsidP="00E47CF8">
      <w:pPr>
        <w:pStyle w:val="ListBullet2"/>
      </w:pPr>
      <w:r w:rsidRPr="0030474F">
        <w:t>Total cost per annum of transmitting each broadcasters' programs. This excludes any studio and program delivery to the transmitter(s).</w:t>
      </w:r>
    </w:p>
    <w:p w:rsidR="002B52E9" w:rsidRPr="0030474F" w:rsidRDefault="00E47CF8" w:rsidP="00E47CF8">
      <w:pPr>
        <w:pStyle w:val="ListBullet2"/>
      </w:pPr>
      <w:r w:rsidRPr="0030474F">
        <w:t>The number and location of transmitters which are less than 5 years old.</w:t>
      </w:r>
    </w:p>
    <w:p w:rsidR="002B52E9" w:rsidRPr="0030474F" w:rsidRDefault="00E47CF8" w:rsidP="00E47CF8">
      <w:pPr>
        <w:pStyle w:val="ListBullet2"/>
      </w:pPr>
      <w:r w:rsidRPr="0030474F">
        <w:lastRenderedPageBreak/>
        <w:t>The number and location of transmitters and AM aerials which have reached the end of their economic life</w:t>
      </w:r>
    </w:p>
    <w:p w:rsidR="002B52E9" w:rsidRPr="0030474F" w:rsidRDefault="00E47CF8" w:rsidP="00E47CF8">
      <w:pPr>
        <w:pStyle w:val="ListBullet2"/>
      </w:pPr>
      <w:r w:rsidRPr="0030474F">
        <w:t>The energy consumption used to provide each program. (This includes the power consumption of the actual transmitter, air conditioning, etc. Energy includes electricity from the grid and the quantity of diesel etc.)</w:t>
      </w:r>
    </w:p>
    <w:p w:rsidR="00E47CF8" w:rsidRPr="0030474F" w:rsidRDefault="00E47CF8" w:rsidP="00E47CF8">
      <w:pPr>
        <w:pStyle w:val="ListBullet2"/>
      </w:pPr>
      <w:r w:rsidRPr="0030474F">
        <w:t>From the energy consumption above should be used to calculate quantity of greenhouse gasses produced in transmitting programs.</w:t>
      </w:r>
    </w:p>
    <w:p w:rsidR="005C0A22" w:rsidRPr="0030474F" w:rsidRDefault="005C0A22" w:rsidP="00E47CF8">
      <w:pPr>
        <w:pStyle w:val="ListBullet"/>
      </w:pPr>
      <w:r w:rsidRPr="0030474F">
        <w:t>After planning coverage areas, the predicted costs and greenhouse gas production can be calculated.</w:t>
      </w:r>
    </w:p>
    <w:p w:rsidR="005C0A22" w:rsidRPr="0030474F" w:rsidRDefault="005C0A22" w:rsidP="00E47CF8">
      <w:pPr>
        <w:pStyle w:val="ListBullet"/>
      </w:pPr>
      <w:r w:rsidRPr="0030474F">
        <w:t>The above figures can be used in the calculation of the duration of digital and analog simulcasting.</w:t>
      </w:r>
    </w:p>
    <w:p w:rsidR="005C0A22" w:rsidRPr="0030474F" w:rsidRDefault="005C0A22" w:rsidP="005C0A22">
      <w:pPr>
        <w:rPr>
          <w:szCs w:val="20"/>
        </w:rPr>
      </w:pPr>
      <w:r w:rsidRPr="0030474F">
        <w:rPr>
          <w:szCs w:val="20"/>
        </w:rPr>
        <w:t>The ABC can defray costs of new transmitter installation by;</w:t>
      </w:r>
    </w:p>
    <w:p w:rsidR="005C0A22" w:rsidRPr="0030474F" w:rsidRDefault="005C0A22" w:rsidP="00E47CF8">
      <w:pPr>
        <w:pStyle w:val="ListBullet"/>
      </w:pPr>
      <w:r w:rsidRPr="0030474F">
        <w:t>Converting some of its high powered "local radio" AM transmitters in country areas to DRM30 in the MF Band, provided the transmitters are relatively new and frequencies are available.</w:t>
      </w:r>
    </w:p>
    <w:p w:rsidR="002B52E9" w:rsidRPr="0030474F" w:rsidRDefault="005C0A22" w:rsidP="00E47CF8">
      <w:pPr>
        <w:pStyle w:val="ListBullet"/>
      </w:pPr>
      <w:r w:rsidRPr="0030474F">
        <w:t>Closing their AM transmitter sites in the following areas;</w:t>
      </w:r>
    </w:p>
    <w:p w:rsidR="005C0A22" w:rsidRPr="0030474F" w:rsidRDefault="005C0A22" w:rsidP="00E47CF8">
      <w:pPr>
        <w:pStyle w:val="ListBullet2"/>
        <w:rPr>
          <w:szCs w:val="20"/>
          <w:u w:val="single"/>
        </w:rPr>
      </w:pPr>
      <w:r w:rsidRPr="0030474F">
        <w:rPr>
          <w:szCs w:val="20"/>
        </w:rPr>
        <w:t xml:space="preserve">Bald Hills, Qld </w:t>
      </w:r>
      <w:hyperlink r:id="rId21" w:history="1">
        <w:r w:rsidR="00E47CF8" w:rsidRPr="0030474F">
          <w:rPr>
            <w:rStyle w:val="Hyperlink"/>
            <w:szCs w:val="20"/>
          </w:rPr>
          <w:t>http://</w:t>
        </w:r>
        <w:r w:rsidR="00E47CF8" w:rsidRPr="0030474F">
          <w:rPr>
            <w:rStyle w:val="Hyperlink"/>
          </w:rPr>
          <w:t>www.nearmap.com/?ll=-27.311307,153.017664&amp;z=16&amp;t=h&amp;nmd=20100912</w:t>
        </w:r>
      </w:hyperlink>
    </w:p>
    <w:p w:rsidR="002B52E9" w:rsidRPr="0030474F" w:rsidRDefault="005C0A22" w:rsidP="00E47CF8">
      <w:pPr>
        <w:pStyle w:val="ListBullet3"/>
      </w:pPr>
      <w:r w:rsidRPr="0030474F">
        <w:t>Area: 50 ha</w:t>
      </w:r>
    </w:p>
    <w:p w:rsidR="00A64FEE" w:rsidRPr="0030474F" w:rsidRDefault="005C0A22" w:rsidP="00E47CF8">
      <w:pPr>
        <w:pStyle w:val="ListBullet2"/>
      </w:pPr>
      <w:r w:rsidRPr="0030474F">
        <w:t xml:space="preserve">Prestons, NSW </w:t>
      </w:r>
      <w:hyperlink r:id="rId22" w:history="1">
        <w:r w:rsidR="00E47CF8" w:rsidRPr="0030474F">
          <w:rPr>
            <w:rStyle w:val="Hyperlink"/>
          </w:rPr>
          <w:t>http://www.nearmap.com/?ll=-33.942078,150.885458&amp;z=16&amp;t=h&amp;nmd=20100715</w:t>
        </w:r>
      </w:hyperlink>
    </w:p>
    <w:p w:rsidR="002B52E9" w:rsidRPr="0030474F" w:rsidRDefault="005C0A22" w:rsidP="00E47CF8">
      <w:pPr>
        <w:pStyle w:val="ListBullet3"/>
      </w:pPr>
      <w:r w:rsidRPr="0030474F">
        <w:t>Area: 31 ha</w:t>
      </w:r>
    </w:p>
    <w:p w:rsidR="00A64FEE" w:rsidRPr="0030474F" w:rsidRDefault="005C0A22" w:rsidP="00E47CF8">
      <w:pPr>
        <w:pStyle w:val="ListBullet2"/>
      </w:pPr>
      <w:r w:rsidRPr="0030474F">
        <w:t xml:space="preserve">Delahey, Vic </w:t>
      </w:r>
      <w:hyperlink r:id="rId23" w:history="1">
        <w:r w:rsidR="00E47CF8" w:rsidRPr="0030474F">
          <w:rPr>
            <w:rStyle w:val="Hyperlink"/>
          </w:rPr>
          <w:t>http://www.nearmap.com/?ll=-37.718556,144.785686&amp;z=15&amp;t=h&amp;nmd=20101020</w:t>
        </w:r>
      </w:hyperlink>
    </w:p>
    <w:p w:rsidR="002B52E9" w:rsidRPr="0030474F" w:rsidRDefault="005C0A22" w:rsidP="00E47CF8">
      <w:pPr>
        <w:pStyle w:val="ListBullet3"/>
      </w:pPr>
      <w:r w:rsidRPr="0030474F">
        <w:t>Area: 81 ha</w:t>
      </w:r>
    </w:p>
    <w:p w:rsidR="00A64FEE" w:rsidRPr="0030474F" w:rsidRDefault="005C0A22" w:rsidP="00E47CF8">
      <w:pPr>
        <w:pStyle w:val="ListBullet2"/>
      </w:pPr>
      <w:r w:rsidRPr="0030474F">
        <w:t xml:space="preserve">Lower Plenty, Vic </w:t>
      </w:r>
      <w:hyperlink r:id="rId24" w:history="1">
        <w:r w:rsidR="00E47CF8" w:rsidRPr="0030474F">
          <w:rPr>
            <w:rStyle w:val="Hyperlink"/>
          </w:rPr>
          <w:t>http://www.nearmap.com/?ll=-37.744394,145.110619&amp;z=18&amp;t=h&amp;nmd=20101020</w:t>
        </w:r>
      </w:hyperlink>
    </w:p>
    <w:p w:rsidR="002B52E9" w:rsidRPr="0030474F" w:rsidRDefault="005C0A22" w:rsidP="00E47CF8">
      <w:pPr>
        <w:pStyle w:val="ListBullet3"/>
      </w:pPr>
      <w:r w:rsidRPr="0030474F">
        <w:t>Area: 4 ha</w:t>
      </w:r>
    </w:p>
    <w:p w:rsidR="00A64FEE" w:rsidRPr="0030474F" w:rsidRDefault="005C0A22" w:rsidP="00E47CF8">
      <w:pPr>
        <w:pStyle w:val="ListBullet2"/>
      </w:pPr>
      <w:r w:rsidRPr="0030474F">
        <w:t xml:space="preserve">Reynella, SA </w:t>
      </w:r>
      <w:hyperlink r:id="rId25" w:history="1">
        <w:r w:rsidR="00E47CF8" w:rsidRPr="0030474F">
          <w:rPr>
            <w:rStyle w:val="Hyperlink"/>
          </w:rPr>
          <w:t>http://www.nearmap.com/?ll=-35.103198,138.519809&amp;z=17&amp;t=h&amp;nmd=20101020</w:t>
        </w:r>
      </w:hyperlink>
    </w:p>
    <w:p w:rsidR="002B52E9" w:rsidRPr="0030474F" w:rsidRDefault="005C0A22" w:rsidP="00E47CF8">
      <w:pPr>
        <w:pStyle w:val="ListBullet3"/>
      </w:pPr>
      <w:r w:rsidRPr="0030474F">
        <w:t>Area: 21 ha</w:t>
      </w:r>
    </w:p>
    <w:p w:rsidR="00A64FEE" w:rsidRPr="0030474F" w:rsidRDefault="005C0A22" w:rsidP="00E64BF0">
      <w:pPr>
        <w:pStyle w:val="ListBullet2"/>
      </w:pPr>
      <w:r w:rsidRPr="0030474F">
        <w:t xml:space="preserve">Hamersley WA </w:t>
      </w:r>
      <w:hyperlink r:id="rId26" w:history="1">
        <w:r w:rsidR="00E64BF0" w:rsidRPr="0030474F">
          <w:rPr>
            <w:rStyle w:val="Hyperlink"/>
          </w:rPr>
          <w:t>http://www.nearmap.com/?ll=-31.854842,115.81859&amp;z=17&amp;t=h&amp;nmd=20101023</w:t>
        </w:r>
      </w:hyperlink>
    </w:p>
    <w:p w:rsidR="002B52E9" w:rsidRPr="0030474F" w:rsidRDefault="005C0A22" w:rsidP="00E64BF0">
      <w:pPr>
        <w:pStyle w:val="ListBullet3"/>
      </w:pPr>
      <w:r w:rsidRPr="0030474F">
        <w:t>Area: 45 ha</w:t>
      </w:r>
    </w:p>
    <w:p w:rsidR="005C0A22" w:rsidRPr="0030474F" w:rsidRDefault="005C0A22" w:rsidP="00E64BF0">
      <w:pPr>
        <w:pStyle w:val="ListBullet2"/>
      </w:pPr>
      <w:r w:rsidRPr="0030474F">
        <w:t>Sandford TAS -42 55'37", 147 29'50" use Google Earth.</w:t>
      </w:r>
    </w:p>
    <w:p w:rsidR="002B52E9" w:rsidRPr="0030474F" w:rsidRDefault="005C0A22" w:rsidP="00E64BF0">
      <w:pPr>
        <w:pStyle w:val="ListBullet3"/>
      </w:pPr>
      <w:r w:rsidRPr="0030474F">
        <w:t>Area: 22 ha</w:t>
      </w:r>
    </w:p>
    <w:p w:rsidR="00A64FEE" w:rsidRPr="0030474F" w:rsidRDefault="005C0A22" w:rsidP="00E64BF0">
      <w:pPr>
        <w:pStyle w:val="ListBullet2"/>
      </w:pPr>
      <w:r w:rsidRPr="0030474F">
        <w:lastRenderedPageBreak/>
        <w:t xml:space="preserve">Beresfield NSW </w:t>
      </w:r>
      <w:hyperlink r:id="rId27" w:history="1">
        <w:r w:rsidR="00E64BF0" w:rsidRPr="0030474F">
          <w:rPr>
            <w:rStyle w:val="Hyperlink"/>
          </w:rPr>
          <w:t>http://www.nearmap.com/?ll=-32.799234,151.663105&amp;z=17&amp;t=h&amp;nmd=20100619</w:t>
        </w:r>
      </w:hyperlink>
    </w:p>
    <w:p w:rsidR="002B52E9" w:rsidRPr="0030474F" w:rsidRDefault="005C0A22" w:rsidP="00E64BF0">
      <w:pPr>
        <w:pStyle w:val="ListBullet3"/>
      </w:pPr>
      <w:r w:rsidRPr="0030474F">
        <w:t>Area: &gt;12 ha</w:t>
      </w:r>
    </w:p>
    <w:p w:rsidR="005C0A22" w:rsidRPr="0030474F" w:rsidRDefault="005C0A22" w:rsidP="00E64BF0">
      <w:pPr>
        <w:pStyle w:val="ListBullet2"/>
      </w:pPr>
      <w:r w:rsidRPr="0030474F">
        <w:t>Brandon Qld -19.5117, 147.3392 use Google Earth Image date 2004</w:t>
      </w:r>
    </w:p>
    <w:p w:rsidR="002B52E9" w:rsidRPr="0030474F" w:rsidRDefault="005C0A22" w:rsidP="00E64BF0">
      <w:pPr>
        <w:pStyle w:val="ListBullet3"/>
      </w:pPr>
      <w:r w:rsidRPr="0030474F">
        <w:t>Area: 38 ha</w:t>
      </w:r>
    </w:p>
    <w:p w:rsidR="005C0A22" w:rsidRPr="0030474F" w:rsidRDefault="005C0A22" w:rsidP="00E64BF0">
      <w:pPr>
        <w:pStyle w:val="ListBullet2"/>
      </w:pPr>
      <w:r w:rsidRPr="0030474F">
        <w:t>Basin View NSW - 35° 5'9.24", 150°33'8.40" use Google Earth Image date 2006</w:t>
      </w:r>
    </w:p>
    <w:p w:rsidR="005C0A22" w:rsidRPr="0030474F" w:rsidRDefault="005C0A22" w:rsidP="00E64BF0">
      <w:pPr>
        <w:pStyle w:val="ListBullet3"/>
      </w:pPr>
      <w:r w:rsidRPr="0030474F">
        <w:t>Area: 20 ha</w:t>
      </w:r>
    </w:p>
    <w:p w:rsidR="002B52E9" w:rsidRPr="0030474F" w:rsidRDefault="005C0A22" w:rsidP="00E64BF0">
      <w:pPr>
        <w:pStyle w:val="ListBullet"/>
      </w:pPr>
      <w:r w:rsidRPr="0030474F">
        <w:t>Conversions (AM to DRM30 for local radio)</w:t>
      </w:r>
    </w:p>
    <w:p w:rsidR="005C0A22" w:rsidRPr="0030474F" w:rsidRDefault="005C0A22" w:rsidP="00E64BF0">
      <w:pPr>
        <w:pStyle w:val="ListBullet2"/>
      </w:pPr>
      <w:r w:rsidRPr="0030474F">
        <w:t>Wagin, Dalwallinu WA, Crystal Brook &amp; Naracoorte SA, Byrock NSW, Charleville, Emerald, using state capital city AM transmitters provided they have sufficient economic life.</w:t>
      </w:r>
    </w:p>
    <w:p w:rsidR="005C0A22" w:rsidRPr="0030474F" w:rsidRDefault="005C0A22" w:rsidP="00FF2C04">
      <w:pPr>
        <w:pStyle w:val="ListBullet"/>
        <w:spacing w:after="240"/>
      </w:pPr>
      <w:r w:rsidRPr="0030474F">
        <w:t>The size of the conversion</w:t>
      </w:r>
    </w:p>
    <w:tbl>
      <w:tblPr>
        <w:tblW w:w="0" w:type="auto"/>
        <w:tblInd w:w="40" w:type="dxa"/>
        <w:tblLayout w:type="fixed"/>
        <w:tblCellMar>
          <w:left w:w="40" w:type="dxa"/>
          <w:right w:w="40" w:type="dxa"/>
        </w:tblCellMar>
        <w:tblLook w:val="0000" w:firstRow="0" w:lastRow="0" w:firstColumn="0" w:lastColumn="0" w:noHBand="0" w:noVBand="0"/>
      </w:tblPr>
      <w:tblGrid>
        <w:gridCol w:w="1378"/>
        <w:gridCol w:w="989"/>
        <w:gridCol w:w="1133"/>
        <w:gridCol w:w="960"/>
        <w:gridCol w:w="1070"/>
        <w:gridCol w:w="874"/>
        <w:gridCol w:w="840"/>
        <w:gridCol w:w="1234"/>
        <w:gridCol w:w="893"/>
      </w:tblGrid>
      <w:tr w:rsidR="005C0A22" w:rsidRPr="0030474F" w:rsidTr="009F75F7">
        <w:trPr>
          <w:cantSplit/>
          <w:tblHeader/>
        </w:trPr>
        <w:tc>
          <w:tcPr>
            <w:tcW w:w="1378"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Broadcaster</w:t>
            </w:r>
          </w:p>
        </w:tc>
        <w:tc>
          <w:tcPr>
            <w:tcW w:w="989"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ABC</w:t>
            </w:r>
            <w:r w:rsidR="009F75F7" w:rsidRPr="0030474F">
              <w:rPr>
                <w:sz w:val="16"/>
                <w:szCs w:val="16"/>
              </w:rPr>
              <w:br/>
            </w:r>
            <w:r w:rsidRPr="0030474F">
              <w:rPr>
                <w:sz w:val="16"/>
                <w:szCs w:val="16"/>
              </w:rPr>
              <w:t>Local</w:t>
            </w:r>
          </w:p>
        </w:tc>
        <w:tc>
          <w:tcPr>
            <w:tcW w:w="1133"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Radio National</w:t>
            </w:r>
          </w:p>
        </w:tc>
        <w:tc>
          <w:tcPr>
            <w:tcW w:w="96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PNN</w:t>
            </w:r>
          </w:p>
        </w:tc>
        <w:tc>
          <w:tcPr>
            <w:tcW w:w="107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ABC Classics</w:t>
            </w:r>
          </w:p>
        </w:tc>
        <w:tc>
          <w:tcPr>
            <w:tcW w:w="874"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JJJ</w:t>
            </w:r>
          </w:p>
        </w:tc>
        <w:tc>
          <w:tcPr>
            <w:tcW w:w="84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SBS</w:t>
            </w:r>
          </w:p>
        </w:tc>
        <w:tc>
          <w:tcPr>
            <w:tcW w:w="1234"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Commercial</w:t>
            </w:r>
          </w:p>
        </w:tc>
        <w:tc>
          <w:tcPr>
            <w:tcW w:w="893"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Heading"/>
              <w:rPr>
                <w:sz w:val="16"/>
                <w:szCs w:val="16"/>
              </w:rPr>
            </w:pPr>
            <w:r w:rsidRPr="0030474F">
              <w:rPr>
                <w:sz w:val="16"/>
                <w:szCs w:val="16"/>
              </w:rPr>
              <w:t>UPON</w:t>
            </w:r>
          </w:p>
        </w:tc>
      </w:tr>
      <w:tr w:rsidR="005C0A22" w:rsidRPr="0030474F" w:rsidTr="009F75F7">
        <w:trPr>
          <w:cantSplit/>
        </w:trPr>
        <w:tc>
          <w:tcPr>
            <w:tcW w:w="1378"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Studios</w:t>
            </w:r>
          </w:p>
        </w:tc>
        <w:tc>
          <w:tcPr>
            <w:tcW w:w="989"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59</w:t>
            </w:r>
          </w:p>
        </w:tc>
        <w:tc>
          <w:tcPr>
            <w:tcW w:w="1133"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w:t>
            </w:r>
          </w:p>
        </w:tc>
        <w:tc>
          <w:tcPr>
            <w:tcW w:w="96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w:t>
            </w:r>
          </w:p>
        </w:tc>
        <w:tc>
          <w:tcPr>
            <w:tcW w:w="107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w:t>
            </w:r>
          </w:p>
        </w:tc>
        <w:tc>
          <w:tcPr>
            <w:tcW w:w="874"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w:t>
            </w:r>
          </w:p>
        </w:tc>
        <w:tc>
          <w:tcPr>
            <w:tcW w:w="84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2</w:t>
            </w:r>
          </w:p>
        </w:tc>
        <w:tc>
          <w:tcPr>
            <w:tcW w:w="1234"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w:t>
            </w:r>
          </w:p>
        </w:tc>
        <w:tc>
          <w:tcPr>
            <w:tcW w:w="893"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w:t>
            </w:r>
          </w:p>
        </w:tc>
      </w:tr>
      <w:tr w:rsidR="005C0A22" w:rsidRPr="0030474F" w:rsidTr="009F75F7">
        <w:trPr>
          <w:cantSplit/>
        </w:trPr>
        <w:tc>
          <w:tcPr>
            <w:tcW w:w="1378"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vertAlign w:val="superscript"/>
              </w:rPr>
            </w:pPr>
            <w:r w:rsidRPr="0030474F">
              <w:rPr>
                <w:sz w:val="16"/>
                <w:szCs w:val="16"/>
              </w:rPr>
              <w:t>Regional Transmitters</w:t>
            </w:r>
            <w:r w:rsidR="008B7C58" w:rsidRPr="0030474F">
              <w:rPr>
                <w:rStyle w:val="FootnoteReference"/>
                <w:sz w:val="16"/>
                <w:szCs w:val="16"/>
              </w:rPr>
              <w:footnoteReference w:id="7"/>
            </w:r>
          </w:p>
        </w:tc>
        <w:tc>
          <w:tcPr>
            <w:tcW w:w="989"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55 AM 15 FM</w:t>
            </w:r>
          </w:p>
        </w:tc>
        <w:tc>
          <w:tcPr>
            <w:tcW w:w="1133"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12 AM 14 FM</w:t>
            </w:r>
          </w:p>
        </w:tc>
        <w:tc>
          <w:tcPr>
            <w:tcW w:w="96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2 AM 21 FM</w:t>
            </w:r>
          </w:p>
        </w:tc>
        <w:tc>
          <w:tcPr>
            <w:tcW w:w="107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43 FM</w:t>
            </w:r>
          </w:p>
        </w:tc>
        <w:tc>
          <w:tcPr>
            <w:tcW w:w="874"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42 FM</w:t>
            </w:r>
          </w:p>
        </w:tc>
        <w:tc>
          <w:tcPr>
            <w:tcW w:w="84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 AM</w:t>
            </w:r>
            <w:r w:rsidR="009F75F7" w:rsidRPr="0030474F">
              <w:rPr>
                <w:sz w:val="16"/>
                <w:szCs w:val="16"/>
              </w:rPr>
              <w:br/>
            </w:r>
            <w:r w:rsidRPr="0030474F">
              <w:rPr>
                <w:sz w:val="16"/>
                <w:szCs w:val="16"/>
              </w:rPr>
              <w:t>2 FM</w:t>
            </w:r>
          </w:p>
        </w:tc>
        <w:tc>
          <w:tcPr>
            <w:tcW w:w="1234"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92 AM 101 FM</w:t>
            </w:r>
          </w:p>
        </w:tc>
        <w:tc>
          <w:tcPr>
            <w:tcW w:w="893"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17 AM 12 FM</w:t>
            </w:r>
          </w:p>
        </w:tc>
      </w:tr>
      <w:tr w:rsidR="005C0A22" w:rsidRPr="0030474F" w:rsidTr="009F75F7">
        <w:trPr>
          <w:cantSplit/>
        </w:trPr>
        <w:tc>
          <w:tcPr>
            <w:tcW w:w="1378"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Broadcaster owned low powered Transmitters</w:t>
            </w:r>
          </w:p>
        </w:tc>
        <w:tc>
          <w:tcPr>
            <w:tcW w:w="989"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22 AM</w:t>
            </w:r>
            <w:r w:rsidR="009F75F7" w:rsidRPr="0030474F">
              <w:rPr>
                <w:sz w:val="16"/>
                <w:szCs w:val="16"/>
              </w:rPr>
              <w:br/>
            </w:r>
            <w:r w:rsidRPr="0030474F">
              <w:rPr>
                <w:sz w:val="16"/>
                <w:szCs w:val="16"/>
              </w:rPr>
              <w:t>42 FM</w:t>
            </w:r>
          </w:p>
        </w:tc>
        <w:tc>
          <w:tcPr>
            <w:tcW w:w="1133"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8 AM</w:t>
            </w:r>
            <w:r w:rsidR="009F75F7" w:rsidRPr="0030474F">
              <w:rPr>
                <w:sz w:val="16"/>
                <w:szCs w:val="16"/>
              </w:rPr>
              <w:br/>
            </w:r>
            <w:r w:rsidRPr="0030474F">
              <w:rPr>
                <w:sz w:val="16"/>
                <w:szCs w:val="16"/>
              </w:rPr>
              <w:t>205 FM</w:t>
            </w:r>
          </w:p>
        </w:tc>
        <w:tc>
          <w:tcPr>
            <w:tcW w:w="96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2 AM</w:t>
            </w:r>
            <w:r w:rsidR="009F75F7" w:rsidRPr="0030474F">
              <w:rPr>
                <w:sz w:val="16"/>
                <w:szCs w:val="16"/>
              </w:rPr>
              <w:br/>
            </w:r>
            <w:r w:rsidRPr="0030474F">
              <w:rPr>
                <w:sz w:val="16"/>
                <w:szCs w:val="16"/>
              </w:rPr>
              <w:t>32 FM</w:t>
            </w:r>
          </w:p>
        </w:tc>
        <w:tc>
          <w:tcPr>
            <w:tcW w:w="107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19 FM</w:t>
            </w:r>
          </w:p>
        </w:tc>
        <w:tc>
          <w:tcPr>
            <w:tcW w:w="874"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11 FM</w:t>
            </w:r>
          </w:p>
        </w:tc>
        <w:tc>
          <w:tcPr>
            <w:tcW w:w="840"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 FM</w:t>
            </w:r>
          </w:p>
        </w:tc>
        <w:tc>
          <w:tcPr>
            <w:tcW w:w="1234"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15 AM 297 FM</w:t>
            </w:r>
          </w:p>
        </w:tc>
        <w:tc>
          <w:tcPr>
            <w:tcW w:w="893" w:type="dxa"/>
            <w:tcBorders>
              <w:top w:val="single" w:sz="6" w:space="0" w:color="auto"/>
              <w:left w:val="single" w:sz="6" w:space="0" w:color="auto"/>
              <w:bottom w:val="single" w:sz="6" w:space="0" w:color="auto"/>
              <w:right w:val="single" w:sz="6" w:space="0" w:color="auto"/>
            </w:tcBorders>
          </w:tcPr>
          <w:p w:rsidR="005C0A22" w:rsidRPr="0030474F" w:rsidRDefault="005C0A22" w:rsidP="009F75F7">
            <w:pPr>
              <w:pStyle w:val="TableText"/>
              <w:rPr>
                <w:sz w:val="16"/>
                <w:szCs w:val="16"/>
              </w:rPr>
            </w:pPr>
            <w:r w:rsidRPr="0030474F">
              <w:rPr>
                <w:sz w:val="16"/>
                <w:szCs w:val="16"/>
              </w:rPr>
              <w:t>8 AM</w:t>
            </w:r>
            <w:r w:rsidR="009F75F7" w:rsidRPr="0030474F">
              <w:rPr>
                <w:sz w:val="16"/>
                <w:szCs w:val="16"/>
              </w:rPr>
              <w:br/>
            </w:r>
            <w:r w:rsidRPr="0030474F">
              <w:rPr>
                <w:sz w:val="16"/>
                <w:szCs w:val="16"/>
              </w:rPr>
              <w:t>206 FM</w:t>
            </w:r>
          </w:p>
        </w:tc>
      </w:tr>
    </w:tbl>
    <w:p w:rsidR="005C0A22" w:rsidRPr="0030474F" w:rsidRDefault="005C0A22" w:rsidP="005C0A22">
      <w:pPr>
        <w:rPr>
          <w:szCs w:val="20"/>
        </w:rPr>
      </w:pPr>
      <w:r w:rsidRPr="0030474F">
        <w:rPr>
          <w:szCs w:val="20"/>
        </w:rPr>
        <w:t>Mainland state capitals + Canberra omitted as they are using DAB+. Community funded transmitters not included. Community owned repeaters (excluding RN, PNN, ABC Classic, JJJ and SBS) 351</w:t>
      </w:r>
    </w:p>
    <w:p w:rsidR="005C0A22" w:rsidRPr="0030474F" w:rsidRDefault="005C0A22" w:rsidP="005C0A22">
      <w:pPr>
        <w:rPr>
          <w:szCs w:val="20"/>
        </w:rPr>
      </w:pPr>
      <w:r w:rsidRPr="0030474F">
        <w:rPr>
          <w:szCs w:val="20"/>
        </w:rPr>
        <w:t>Note 1: Most regional commercial have a subsidiary FM licence to go with their AM licence. Both programs could be transmitted on a single DRM+ transmitter reducing transmission costs.</w:t>
      </w:r>
    </w:p>
    <w:p w:rsidR="005C0A22" w:rsidRPr="0030474F" w:rsidRDefault="005C0A22" w:rsidP="005C0A22">
      <w:pPr>
        <w:rPr>
          <w:szCs w:val="20"/>
        </w:rPr>
      </w:pPr>
      <w:r w:rsidRPr="0030474F">
        <w:rPr>
          <w:szCs w:val="20"/>
        </w:rPr>
        <w:t>Note 2: All of the ABC &amp; SBS (except ABC Local) can be transmitted by one high power HF DRM30 transmitter per state or time zone. PNN may only use a single high powered HF DRM30 transmitter and a very low powered HF DRM transmitter in Tasmania.</w:t>
      </w:r>
    </w:p>
    <w:p w:rsidR="005C0A22" w:rsidRPr="0030474F" w:rsidRDefault="005C0A22" w:rsidP="005C0A22">
      <w:pPr>
        <w:rPr>
          <w:szCs w:val="20"/>
        </w:rPr>
      </w:pPr>
      <w:r w:rsidRPr="0030474F">
        <w:rPr>
          <w:szCs w:val="20"/>
        </w:rPr>
        <w:t>Note 3: There a number of locations where high powered FM and AM transmitters cover the same coverage area. The most obvious is Wide Bay (855 4QB, Dundowran and 100.1 4ABCRR Mt Goonaneman) and other locations down the eastern coast.</w:t>
      </w:r>
    </w:p>
    <w:p w:rsidR="005C0A22" w:rsidRPr="0030474F" w:rsidRDefault="005C0A22" w:rsidP="005C0A22">
      <w:pPr>
        <w:rPr>
          <w:i/>
          <w:iCs/>
          <w:szCs w:val="20"/>
        </w:rPr>
      </w:pPr>
      <w:r w:rsidRPr="0030474F">
        <w:rPr>
          <w:i/>
          <w:iCs/>
          <w:szCs w:val="20"/>
        </w:rPr>
        <w:t>What frequencies should be used to deliver DRM30 and/or DRM+ digital radio services, and in what circumstances?</w:t>
      </w:r>
    </w:p>
    <w:p w:rsidR="005C0A22" w:rsidRPr="00FF2C04" w:rsidRDefault="005C0A22" w:rsidP="00FF2C04">
      <w:pPr>
        <w:keepNext/>
      </w:pPr>
      <w:r w:rsidRPr="0030474F">
        <w:rPr>
          <w:b/>
          <w:bCs/>
          <w:szCs w:val="20"/>
        </w:rPr>
        <w:lastRenderedPageBreak/>
        <w:t>DRM+</w:t>
      </w:r>
    </w:p>
    <w:p w:rsidR="005C0A22" w:rsidRPr="0030474F" w:rsidRDefault="005C0A22" w:rsidP="005C0A22">
      <w:pPr>
        <w:rPr>
          <w:szCs w:val="20"/>
        </w:rPr>
      </w:pPr>
      <w:r w:rsidRPr="0030474F">
        <w:rPr>
          <w:szCs w:val="20"/>
        </w:rPr>
        <w:t>47 - 68 MHz</w:t>
      </w:r>
      <w:r w:rsidR="008B7C58" w:rsidRPr="0030474F">
        <w:rPr>
          <w:rStyle w:val="FootnoteReference"/>
          <w:szCs w:val="20"/>
        </w:rPr>
        <w:footnoteReference w:id="8"/>
      </w:r>
      <w:r w:rsidRPr="0030474F">
        <w:rPr>
          <w:szCs w:val="20"/>
        </w:rPr>
        <w:t xml:space="preserve"> with the following modifications</w:t>
      </w:r>
    </w:p>
    <w:p w:rsidR="005C0A22" w:rsidRPr="0030474F" w:rsidRDefault="005C0A22" w:rsidP="00231484">
      <w:pPr>
        <w:pStyle w:val="ListBullet"/>
      </w:pPr>
      <w:r w:rsidRPr="0030474F">
        <w:t>The current 52 - 54 MHz Amateur band be shifted to 45 - 47 MHz</w:t>
      </w:r>
    </w:p>
    <w:p w:rsidR="005C0A22" w:rsidRPr="0030474F" w:rsidRDefault="005C0A22" w:rsidP="00231484">
      <w:pPr>
        <w:pStyle w:val="ListBullet"/>
      </w:pPr>
      <w:r w:rsidRPr="0030474F">
        <w:t>54 - 56 MHz is used by the radio-location service for wind profiler radars (see Resolution 217) (WRC-97)) in Australia only. The Bureau of Meteorology should be asked if they could operate the wind profilers at another frequency.</w:t>
      </w:r>
    </w:p>
    <w:p w:rsidR="005C0A22" w:rsidRPr="0030474F" w:rsidRDefault="005C0A22" w:rsidP="00231484">
      <w:pPr>
        <w:pStyle w:val="ListBullet"/>
      </w:pPr>
      <w:r w:rsidRPr="0030474F">
        <w:t>68 - 87.5 MHz is reserved for fixed and mobile communications, along with aeronautical radio-navigation</w:t>
      </w:r>
    </w:p>
    <w:p w:rsidR="005C0A22" w:rsidRPr="0030474F" w:rsidRDefault="005C0A22" w:rsidP="00231484">
      <w:pPr>
        <w:pStyle w:val="ListBullet"/>
        <w:rPr>
          <w:i/>
          <w:iCs/>
        </w:rPr>
      </w:pPr>
      <w:r w:rsidRPr="0030474F">
        <w:rPr>
          <w:i/>
          <w:iCs/>
        </w:rPr>
        <w:t>This makes 209 channels available for DRM+ (41 less if wind profiler radars stay protected)</w:t>
      </w:r>
    </w:p>
    <w:p w:rsidR="005C0A22" w:rsidRPr="0030474F" w:rsidRDefault="005C0A22" w:rsidP="005C0A22">
      <w:pPr>
        <w:rPr>
          <w:szCs w:val="20"/>
        </w:rPr>
      </w:pPr>
      <w:r w:rsidRPr="0030474F">
        <w:rPr>
          <w:szCs w:val="20"/>
        </w:rPr>
        <w:t>47 - 52 MHz is available now except within 200 km of Darling Downs Qld, SW Slopes &amp; E Riverina NSW, and less stringently Tamworth city*, Narooma and Cooma town* NSW.</w:t>
      </w:r>
    </w:p>
    <w:p w:rsidR="005C0A22" w:rsidRPr="0030474F" w:rsidRDefault="005C0A22" w:rsidP="00231484">
      <w:pPr>
        <w:pStyle w:val="Footnote"/>
      </w:pPr>
      <w:r w:rsidRPr="0030474F">
        <w:t>* These transmitters have analog alternatives currently.</w:t>
      </w:r>
    </w:p>
    <w:p w:rsidR="00231484" w:rsidRPr="0030474F" w:rsidRDefault="005C0A22" w:rsidP="005C0A22">
      <w:pPr>
        <w:rPr>
          <w:szCs w:val="20"/>
        </w:rPr>
      </w:pPr>
      <w:r w:rsidRPr="0030474F">
        <w:rPr>
          <w:szCs w:val="20"/>
        </w:rPr>
        <w:t xml:space="preserve">56 - 63 MHz is available now except within 200 km of SW SA, Upper Murray, </w:t>
      </w:r>
      <w:r w:rsidR="00231484" w:rsidRPr="0030474F">
        <w:rPr>
          <w:szCs w:val="20"/>
        </w:rPr>
        <w:t xml:space="preserve">Central Tablelands NSW, Central </w:t>
      </w:r>
      <w:r w:rsidRPr="0030474F">
        <w:rPr>
          <w:szCs w:val="20"/>
        </w:rPr>
        <w:t>Victoria, and less stringently to Bowen Qld, Wa</w:t>
      </w:r>
      <w:r w:rsidR="00231484" w:rsidRPr="0030474F">
        <w:rPr>
          <w:szCs w:val="20"/>
        </w:rPr>
        <w:t>lcha, Murrurundi, and Eden NSW.</w:t>
      </w:r>
    </w:p>
    <w:p w:rsidR="005C0A22" w:rsidRPr="0030474F" w:rsidRDefault="005C0A22" w:rsidP="005C0A22">
      <w:pPr>
        <w:rPr>
          <w:szCs w:val="20"/>
        </w:rPr>
      </w:pPr>
      <w:r w:rsidRPr="0030474F">
        <w:rPr>
          <w:szCs w:val="20"/>
        </w:rPr>
        <w:t>63 - 68 MHz is available now except within 200 km of Adelaide, Brisbane, Hobart, Melbourne, Murray Valley Vic, Perth, Southern Agricultural WA, SW Slopes/E Riverina, Sydney, Grafton/Kempsey, and less stringently Bombala, Cobar, Inverell, Tamworth city* NSW, Coleraine, Myrtleford, Orbost, Warrnambool Vic, Dysart, Gordonvale, Mission Beach, Mt Garnet, and Shute Harbour Qld.</w:t>
      </w:r>
    </w:p>
    <w:p w:rsidR="005C0A22" w:rsidRPr="0030474F" w:rsidRDefault="005C0A22" w:rsidP="005C0A22">
      <w:pPr>
        <w:rPr>
          <w:szCs w:val="20"/>
        </w:rPr>
      </w:pPr>
      <w:r w:rsidRPr="0030474F">
        <w:rPr>
          <w:szCs w:val="20"/>
        </w:rPr>
        <w:t>From the following map you can see that for large areas of Australia, 47 - 52 MHz are available now, and the rest of the band will become progressively available.</w:t>
      </w:r>
    </w:p>
    <w:p w:rsidR="00231484" w:rsidRPr="0030474F" w:rsidRDefault="00231484" w:rsidP="005C0A22">
      <w:pPr>
        <w:rPr>
          <w:rFonts w:cs="Calibri"/>
          <w:szCs w:val="20"/>
        </w:rPr>
        <w:sectPr w:rsidR="00231484" w:rsidRPr="0030474F" w:rsidSect="004C7914">
          <w:headerReference w:type="default" r:id="rId28"/>
          <w:footerReference w:type="default" r:id="rId29"/>
          <w:pgSz w:w="11906" w:h="16838" w:code="9"/>
          <w:pgMar w:top="1080" w:right="1411" w:bottom="1080" w:left="1411" w:header="1080" w:footer="1080" w:gutter="0"/>
          <w:cols w:space="708"/>
          <w:docGrid w:linePitch="360"/>
        </w:sectPr>
      </w:pPr>
    </w:p>
    <w:p w:rsidR="005C0A22" w:rsidRPr="0030474F" w:rsidRDefault="005C0A22" w:rsidP="00231484">
      <w:pPr>
        <w:pStyle w:val="FigureCaption"/>
      </w:pPr>
      <w:r w:rsidRPr="0030474F">
        <w:lastRenderedPageBreak/>
        <w:t>Usage of 47 -68 MHz at 16 December 2010</w:t>
      </w:r>
    </w:p>
    <w:p w:rsidR="00231484" w:rsidRPr="0030474F" w:rsidRDefault="00BE65E3" w:rsidP="00231484">
      <w:pPr>
        <w:pStyle w:val="Figure"/>
      </w:pPr>
      <w:r w:rsidRPr="0030474F">
        <w:rPr>
          <w:noProof/>
        </w:rPr>
        <w:drawing>
          <wp:inline distT="0" distB="0" distL="0" distR="0" wp14:anchorId="367894DC" wp14:editId="4AF39131">
            <wp:extent cx="6419850" cy="49390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423586" cy="4941907"/>
                    </a:xfrm>
                    <a:prstGeom prst="rect">
                      <a:avLst/>
                    </a:prstGeom>
                  </pic:spPr>
                </pic:pic>
              </a:graphicData>
            </a:graphic>
          </wp:inline>
        </w:drawing>
      </w:r>
    </w:p>
    <w:p w:rsidR="00231484" w:rsidRPr="0030474F" w:rsidRDefault="00231484" w:rsidP="005C0A22">
      <w:pPr>
        <w:rPr>
          <w:b/>
          <w:bCs/>
          <w:szCs w:val="20"/>
        </w:rPr>
        <w:sectPr w:rsidR="00231484" w:rsidRPr="0030474F" w:rsidSect="00231484">
          <w:footerReference w:type="default" r:id="rId31"/>
          <w:pgSz w:w="16838" w:h="11906" w:orient="landscape" w:code="9"/>
          <w:pgMar w:top="1411" w:right="1080" w:bottom="1411" w:left="1080" w:header="1080" w:footer="1080" w:gutter="0"/>
          <w:cols w:space="708"/>
          <w:docGrid w:linePitch="360"/>
        </w:sectPr>
      </w:pPr>
      <w:bookmarkStart w:id="0" w:name="_GoBack"/>
      <w:bookmarkEnd w:id="0"/>
    </w:p>
    <w:p w:rsidR="005C0A22" w:rsidRPr="0030474F" w:rsidRDefault="005C0A22" w:rsidP="00A433B0">
      <w:pPr>
        <w:pStyle w:val="TableCaption"/>
      </w:pPr>
      <w:r w:rsidRPr="0030474F">
        <w:lastRenderedPageBreak/>
        <w:t>DRM30</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60"/>
        <w:gridCol w:w="2610"/>
        <w:gridCol w:w="4320"/>
      </w:tblGrid>
      <w:tr w:rsidR="005C0A22" w:rsidRPr="0030474F" w:rsidTr="002E00B6">
        <w:trPr>
          <w:cantSplit/>
          <w:tblHeader/>
        </w:trPr>
        <w:tc>
          <w:tcPr>
            <w:tcW w:w="2160" w:type="dxa"/>
            <w:shd w:val="clear" w:color="auto" w:fill="auto"/>
          </w:tcPr>
          <w:p w:rsidR="005C0A22" w:rsidRPr="0030474F" w:rsidRDefault="005C0A22" w:rsidP="002E00B6">
            <w:pPr>
              <w:pStyle w:val="TableHeading"/>
              <w:rPr>
                <w:sz w:val="16"/>
                <w:szCs w:val="16"/>
              </w:rPr>
            </w:pPr>
            <w:r w:rsidRPr="0030474F">
              <w:rPr>
                <w:sz w:val="16"/>
                <w:szCs w:val="16"/>
              </w:rPr>
              <w:t>Time zone &amp; National @ night</w:t>
            </w:r>
          </w:p>
        </w:tc>
        <w:tc>
          <w:tcPr>
            <w:tcW w:w="2610" w:type="dxa"/>
            <w:shd w:val="clear" w:color="auto" w:fill="auto"/>
          </w:tcPr>
          <w:p w:rsidR="005C0A22" w:rsidRPr="0030474F" w:rsidRDefault="005C0A22" w:rsidP="002E00B6">
            <w:pPr>
              <w:pStyle w:val="TableHeading"/>
              <w:rPr>
                <w:sz w:val="16"/>
                <w:szCs w:val="16"/>
              </w:rPr>
            </w:pPr>
            <w:r w:rsidRPr="0030474F">
              <w:rPr>
                <w:sz w:val="16"/>
                <w:szCs w:val="16"/>
              </w:rPr>
              <w:t>Time Zone &amp; National @ day</w:t>
            </w:r>
          </w:p>
        </w:tc>
        <w:tc>
          <w:tcPr>
            <w:tcW w:w="4320" w:type="dxa"/>
            <w:shd w:val="clear" w:color="auto" w:fill="auto"/>
          </w:tcPr>
          <w:p w:rsidR="005C0A22" w:rsidRPr="0030474F" w:rsidRDefault="002E00B6" w:rsidP="002E00B6">
            <w:pPr>
              <w:pStyle w:val="TableHeading"/>
              <w:rPr>
                <w:sz w:val="16"/>
                <w:szCs w:val="16"/>
              </w:rPr>
            </w:pPr>
            <w:r w:rsidRPr="0030474F">
              <w:rPr>
                <w:sz w:val="16"/>
                <w:szCs w:val="16"/>
              </w:rPr>
              <w:t>Local coverage</w:t>
            </w:r>
          </w:p>
        </w:tc>
      </w:tr>
      <w:tr w:rsidR="005C0A22" w:rsidRPr="0030474F" w:rsidTr="002E00B6">
        <w:trPr>
          <w:cantSplit/>
        </w:trPr>
        <w:tc>
          <w:tcPr>
            <w:tcW w:w="2160" w:type="dxa"/>
            <w:shd w:val="clear" w:color="auto" w:fill="auto"/>
          </w:tcPr>
          <w:p w:rsidR="005C0A22" w:rsidRPr="0030474F" w:rsidRDefault="005C0A22" w:rsidP="002E00B6">
            <w:pPr>
              <w:pStyle w:val="TableText"/>
              <w:rPr>
                <w:sz w:val="16"/>
                <w:szCs w:val="16"/>
              </w:rPr>
            </w:pPr>
            <w:r w:rsidRPr="0030474F">
              <w:rPr>
                <w:sz w:val="16"/>
                <w:szCs w:val="16"/>
              </w:rPr>
              <w:t>5.950 - 6.200 MHz</w:t>
            </w:r>
          </w:p>
        </w:tc>
        <w:tc>
          <w:tcPr>
            <w:tcW w:w="2610" w:type="dxa"/>
            <w:shd w:val="clear" w:color="auto" w:fill="auto"/>
          </w:tcPr>
          <w:p w:rsidR="005C0A22" w:rsidRPr="0030474F" w:rsidRDefault="005C0A22" w:rsidP="002E00B6">
            <w:pPr>
              <w:pStyle w:val="TableText"/>
              <w:rPr>
                <w:sz w:val="16"/>
                <w:szCs w:val="16"/>
              </w:rPr>
            </w:pPr>
            <w:r w:rsidRPr="0030474F">
              <w:rPr>
                <w:sz w:val="16"/>
                <w:szCs w:val="16"/>
              </w:rPr>
              <w:t>11.650 - 12.050 MHz</w:t>
            </w:r>
          </w:p>
        </w:tc>
        <w:tc>
          <w:tcPr>
            <w:tcW w:w="4320" w:type="dxa"/>
            <w:shd w:val="clear" w:color="auto" w:fill="auto"/>
          </w:tcPr>
          <w:p w:rsidR="005C0A22" w:rsidRPr="0030474F" w:rsidRDefault="005C0A22" w:rsidP="002E00B6">
            <w:pPr>
              <w:pStyle w:val="TableText"/>
              <w:rPr>
                <w:sz w:val="16"/>
                <w:szCs w:val="16"/>
              </w:rPr>
            </w:pPr>
            <w:r w:rsidRPr="0030474F">
              <w:rPr>
                <w:sz w:val="16"/>
                <w:szCs w:val="16"/>
              </w:rPr>
              <w:t>25.670 - 26.100 MHz</w:t>
            </w:r>
          </w:p>
        </w:tc>
      </w:tr>
      <w:tr w:rsidR="005C0A22" w:rsidRPr="0030474F" w:rsidTr="002E00B6">
        <w:trPr>
          <w:cantSplit/>
        </w:trPr>
        <w:tc>
          <w:tcPr>
            <w:tcW w:w="2160" w:type="dxa"/>
            <w:shd w:val="clear" w:color="auto" w:fill="auto"/>
          </w:tcPr>
          <w:p w:rsidR="005C0A22" w:rsidRPr="0030474F" w:rsidRDefault="005C0A22" w:rsidP="002E00B6">
            <w:pPr>
              <w:pStyle w:val="TableText"/>
              <w:rPr>
                <w:sz w:val="16"/>
                <w:szCs w:val="16"/>
              </w:rPr>
            </w:pPr>
            <w:r w:rsidRPr="0030474F">
              <w:rPr>
                <w:sz w:val="16"/>
                <w:szCs w:val="16"/>
              </w:rPr>
              <w:t>7.100 - 7.350 MHz</w:t>
            </w:r>
          </w:p>
        </w:tc>
        <w:tc>
          <w:tcPr>
            <w:tcW w:w="2610" w:type="dxa"/>
            <w:shd w:val="clear" w:color="auto" w:fill="auto"/>
          </w:tcPr>
          <w:p w:rsidR="005C0A22" w:rsidRPr="0030474F" w:rsidRDefault="005C0A22" w:rsidP="002E00B6">
            <w:pPr>
              <w:pStyle w:val="TableText"/>
              <w:rPr>
                <w:sz w:val="16"/>
                <w:szCs w:val="16"/>
              </w:rPr>
            </w:pPr>
            <w:r w:rsidRPr="0030474F">
              <w:rPr>
                <w:sz w:val="16"/>
                <w:szCs w:val="16"/>
              </w:rPr>
              <w:t>13.600 - 13.800 MHz</w:t>
            </w:r>
          </w:p>
        </w:tc>
        <w:tc>
          <w:tcPr>
            <w:tcW w:w="4320" w:type="dxa"/>
            <w:shd w:val="clear" w:color="auto" w:fill="auto"/>
          </w:tcPr>
          <w:p w:rsidR="005C0A22" w:rsidRPr="0030474F" w:rsidRDefault="005C0A22" w:rsidP="002E00B6">
            <w:pPr>
              <w:pStyle w:val="TableText"/>
              <w:rPr>
                <w:sz w:val="16"/>
                <w:szCs w:val="16"/>
              </w:rPr>
            </w:pPr>
            <w:r w:rsidRPr="0030474F">
              <w:rPr>
                <w:sz w:val="16"/>
                <w:szCs w:val="16"/>
              </w:rPr>
              <w:t>21 channels are available. There are 124 channels available for DRM30 transmitters in Australia.</w:t>
            </w:r>
          </w:p>
        </w:tc>
      </w:tr>
      <w:tr w:rsidR="005C0A22" w:rsidRPr="0030474F" w:rsidTr="002E00B6">
        <w:trPr>
          <w:cantSplit/>
        </w:trPr>
        <w:tc>
          <w:tcPr>
            <w:tcW w:w="2160" w:type="dxa"/>
            <w:shd w:val="clear" w:color="auto" w:fill="auto"/>
          </w:tcPr>
          <w:p w:rsidR="005C0A22" w:rsidRPr="0030474F" w:rsidRDefault="005C0A22" w:rsidP="002E00B6">
            <w:pPr>
              <w:pStyle w:val="TableText"/>
              <w:rPr>
                <w:sz w:val="16"/>
                <w:szCs w:val="16"/>
              </w:rPr>
            </w:pPr>
            <w:r w:rsidRPr="0030474F">
              <w:rPr>
                <w:sz w:val="16"/>
                <w:szCs w:val="16"/>
              </w:rPr>
              <w:t>9.500 - 9.900 MHz</w:t>
            </w:r>
          </w:p>
        </w:tc>
        <w:tc>
          <w:tcPr>
            <w:tcW w:w="2610" w:type="dxa"/>
            <w:shd w:val="clear" w:color="auto" w:fill="auto"/>
          </w:tcPr>
          <w:p w:rsidR="005C0A22" w:rsidRPr="0030474F" w:rsidRDefault="005C0A22" w:rsidP="002E00B6">
            <w:pPr>
              <w:pStyle w:val="TableText"/>
              <w:rPr>
                <w:sz w:val="16"/>
                <w:szCs w:val="16"/>
              </w:rPr>
            </w:pPr>
            <w:r w:rsidRPr="0030474F">
              <w:rPr>
                <w:sz w:val="16"/>
                <w:szCs w:val="16"/>
              </w:rPr>
              <w:t>15.100 - 15.600 MHz</w:t>
            </w:r>
          </w:p>
        </w:tc>
        <w:tc>
          <w:tcPr>
            <w:tcW w:w="4320" w:type="dxa"/>
            <w:shd w:val="clear" w:color="auto" w:fill="auto"/>
          </w:tcPr>
          <w:p w:rsidR="005C0A22" w:rsidRPr="0030474F" w:rsidRDefault="002E00B6" w:rsidP="002E00B6">
            <w:pPr>
              <w:pStyle w:val="TableText"/>
              <w:rPr>
                <w:sz w:val="16"/>
                <w:szCs w:val="16"/>
              </w:rPr>
            </w:pPr>
            <w:r w:rsidRPr="0030474F">
              <w:rPr>
                <w:sz w:val="16"/>
                <w:szCs w:val="16"/>
              </w:rPr>
              <w:t>21 channels are available. There are 124 channels available for DRM30 transmitters in Australia.</w:t>
            </w:r>
          </w:p>
        </w:tc>
      </w:tr>
      <w:tr w:rsidR="005C0A22" w:rsidRPr="0030474F" w:rsidTr="002E00B6">
        <w:trPr>
          <w:cantSplit/>
        </w:trPr>
        <w:tc>
          <w:tcPr>
            <w:tcW w:w="2160" w:type="dxa"/>
            <w:shd w:val="clear" w:color="auto" w:fill="auto"/>
          </w:tcPr>
          <w:p w:rsidR="005C0A22" w:rsidRPr="0030474F" w:rsidRDefault="002E00B6" w:rsidP="002E00B6">
            <w:pPr>
              <w:pStyle w:val="TableText"/>
              <w:rPr>
                <w:sz w:val="16"/>
                <w:szCs w:val="16"/>
              </w:rPr>
            </w:pPr>
            <w:r w:rsidRPr="0030474F">
              <w:rPr>
                <w:sz w:val="16"/>
                <w:szCs w:val="16"/>
              </w:rPr>
              <w:t>—</w:t>
            </w:r>
          </w:p>
        </w:tc>
        <w:tc>
          <w:tcPr>
            <w:tcW w:w="2610" w:type="dxa"/>
            <w:shd w:val="clear" w:color="auto" w:fill="auto"/>
          </w:tcPr>
          <w:p w:rsidR="005C0A22" w:rsidRPr="0030474F" w:rsidRDefault="005C0A22" w:rsidP="002E00B6">
            <w:pPr>
              <w:pStyle w:val="TableText"/>
              <w:rPr>
                <w:sz w:val="16"/>
                <w:szCs w:val="16"/>
              </w:rPr>
            </w:pPr>
            <w:r w:rsidRPr="0030474F">
              <w:rPr>
                <w:sz w:val="16"/>
                <w:szCs w:val="16"/>
              </w:rPr>
              <w:t>17.550 - 17.900 MHz</w:t>
            </w:r>
          </w:p>
        </w:tc>
        <w:tc>
          <w:tcPr>
            <w:tcW w:w="4320" w:type="dxa"/>
            <w:shd w:val="clear" w:color="auto" w:fill="auto"/>
          </w:tcPr>
          <w:p w:rsidR="005C0A22" w:rsidRPr="0030474F" w:rsidRDefault="002E00B6" w:rsidP="002E00B6">
            <w:pPr>
              <w:pStyle w:val="TableText"/>
              <w:rPr>
                <w:sz w:val="16"/>
                <w:szCs w:val="16"/>
              </w:rPr>
            </w:pPr>
            <w:r w:rsidRPr="0030474F">
              <w:rPr>
                <w:sz w:val="16"/>
                <w:szCs w:val="16"/>
              </w:rPr>
              <w:t>21 channels are available. There are 124 channels available for DRM30 transmitters in Australia.</w:t>
            </w:r>
          </w:p>
        </w:tc>
      </w:tr>
      <w:tr w:rsidR="005C0A22" w:rsidRPr="0030474F" w:rsidTr="002E00B6">
        <w:trPr>
          <w:cantSplit/>
        </w:trPr>
        <w:tc>
          <w:tcPr>
            <w:tcW w:w="2160" w:type="dxa"/>
            <w:shd w:val="clear" w:color="auto" w:fill="auto"/>
          </w:tcPr>
          <w:p w:rsidR="005C0A22" w:rsidRPr="0030474F" w:rsidRDefault="002E00B6" w:rsidP="002E00B6">
            <w:pPr>
              <w:pStyle w:val="TableText"/>
              <w:rPr>
                <w:sz w:val="16"/>
                <w:szCs w:val="16"/>
              </w:rPr>
            </w:pPr>
            <w:r w:rsidRPr="0030474F">
              <w:rPr>
                <w:sz w:val="16"/>
                <w:szCs w:val="16"/>
              </w:rPr>
              <w:t>—</w:t>
            </w:r>
          </w:p>
        </w:tc>
        <w:tc>
          <w:tcPr>
            <w:tcW w:w="2610" w:type="dxa"/>
            <w:shd w:val="clear" w:color="auto" w:fill="auto"/>
          </w:tcPr>
          <w:p w:rsidR="005C0A22" w:rsidRPr="0030474F" w:rsidRDefault="005C0A22" w:rsidP="002E00B6">
            <w:pPr>
              <w:pStyle w:val="TableText"/>
              <w:rPr>
                <w:sz w:val="16"/>
                <w:szCs w:val="16"/>
              </w:rPr>
            </w:pPr>
            <w:r w:rsidRPr="0030474F">
              <w:rPr>
                <w:sz w:val="16"/>
                <w:szCs w:val="16"/>
              </w:rPr>
              <w:t>21.450 - 21.850 MHz</w:t>
            </w:r>
          </w:p>
        </w:tc>
        <w:tc>
          <w:tcPr>
            <w:tcW w:w="4320" w:type="dxa"/>
            <w:shd w:val="clear" w:color="auto" w:fill="auto"/>
          </w:tcPr>
          <w:p w:rsidR="005C0A22" w:rsidRPr="0030474F" w:rsidRDefault="002E00B6" w:rsidP="002E00B6">
            <w:pPr>
              <w:pStyle w:val="TableText"/>
              <w:rPr>
                <w:sz w:val="16"/>
                <w:szCs w:val="16"/>
              </w:rPr>
            </w:pPr>
            <w:r w:rsidRPr="0030474F">
              <w:rPr>
                <w:sz w:val="16"/>
                <w:szCs w:val="16"/>
              </w:rPr>
              <w:t>21 channels are available. There are 124 channels available for DRM30 transmitters in Australia.</w:t>
            </w:r>
          </w:p>
        </w:tc>
      </w:tr>
    </w:tbl>
    <w:p w:rsidR="005C0A22" w:rsidRPr="0030474F" w:rsidRDefault="005C0A22" w:rsidP="005C0A22">
      <w:pPr>
        <w:rPr>
          <w:szCs w:val="20"/>
        </w:rPr>
      </w:pPr>
      <w:r w:rsidRPr="0030474F">
        <w:rPr>
          <w:szCs w:val="20"/>
        </w:rPr>
        <w:t>See the appendix to show which channels are currently in use.</w:t>
      </w:r>
    </w:p>
    <w:p w:rsidR="005C0A22" w:rsidRPr="0030474F" w:rsidRDefault="005C0A22" w:rsidP="005C0A22">
      <w:pPr>
        <w:rPr>
          <w:b/>
          <w:i/>
          <w:iCs/>
          <w:szCs w:val="20"/>
        </w:rPr>
      </w:pPr>
      <w:r w:rsidRPr="0030474F">
        <w:rPr>
          <w:b/>
          <w:i/>
          <w:iCs/>
          <w:szCs w:val="20"/>
        </w:rPr>
        <w:t>Considering that DAB+ is currently used in the mainland state capitals, is a DAB+/DRM (either DRM30 or DRM+) hybrid model viable ?</w:t>
      </w:r>
    </w:p>
    <w:p w:rsidR="005C0A22" w:rsidRPr="0030474F" w:rsidRDefault="005C0A22" w:rsidP="001444C2">
      <w:pPr>
        <w:pStyle w:val="ListBullet"/>
      </w:pPr>
      <w:r w:rsidRPr="0030474F">
        <w:t>To make DAB+ work as a standalone standard it will require more power per transmitter as well as in-band repeaters in valleys. It is particularly poor down the Great Dividing Range from Cape York, Qld through to the Grampian Mountains in Victoria. It also includes a lot of the coastal strip between the Range and the ocean as well as all of Tasmania.</w:t>
      </w:r>
    </w:p>
    <w:p w:rsidR="005C0A22" w:rsidRPr="0030474F" w:rsidRDefault="005C0A22" w:rsidP="001444C2">
      <w:pPr>
        <w:pStyle w:val="ListBullet"/>
      </w:pPr>
      <w:r w:rsidRPr="0030474F">
        <w:t>The areas to the west and north of the Range often require greater coverage areas while containing less people. The radio horizon becomes a problem here. Since the number of broadcasters in each licence area is small and require larger coverage areas, DRM must be used.</w:t>
      </w:r>
    </w:p>
    <w:p w:rsidR="005C0A22" w:rsidRPr="0030474F" w:rsidRDefault="005C0A22" w:rsidP="001444C2">
      <w:pPr>
        <w:pStyle w:val="ListBullet"/>
      </w:pPr>
      <w:r w:rsidRPr="0030474F">
        <w:t>What will be required are reasonable priced receivers which are also Band 3 DAB+ capable.</w:t>
      </w:r>
    </w:p>
    <w:p w:rsidR="005C0A22" w:rsidRPr="0030474F" w:rsidRDefault="005C0A22" w:rsidP="001444C2">
      <w:pPr>
        <w:pStyle w:val="ListBullet"/>
      </w:pPr>
      <w:r w:rsidRPr="0030474F">
        <w:t>To reduce broadcasters' transmission costs a legislated analog switchoff date is required just like for analog TV.</w:t>
      </w:r>
    </w:p>
    <w:p w:rsidR="005C0A22" w:rsidRPr="0030474F" w:rsidRDefault="005C0A22" w:rsidP="001444C2">
      <w:pPr>
        <w:pStyle w:val="ListBullet"/>
      </w:pPr>
      <w:r w:rsidRPr="0030474F">
        <w:t>Provided he steps below happen then the answer is definitely yes.</w:t>
      </w:r>
    </w:p>
    <w:p w:rsidR="005C0A22" w:rsidRPr="0030474F" w:rsidRDefault="005C0A22" w:rsidP="005C0A22">
      <w:pPr>
        <w:rPr>
          <w:b/>
          <w:i/>
          <w:iCs/>
          <w:szCs w:val="20"/>
        </w:rPr>
      </w:pPr>
      <w:r w:rsidRPr="0030474F">
        <w:rPr>
          <w:b/>
          <w:i/>
          <w:iCs/>
          <w:szCs w:val="20"/>
        </w:rPr>
        <w:t>What measures would encourage the supply of inexpensive DRM30 and/or DRM+ receivers in Australia?</w:t>
      </w:r>
    </w:p>
    <w:p w:rsidR="001444C2" w:rsidRPr="0030474F" w:rsidRDefault="005C0A22" w:rsidP="001444C2">
      <w:pPr>
        <w:pStyle w:val="ListBullet"/>
      </w:pPr>
      <w:r w:rsidRPr="0030474F">
        <w:t>The way to get inexpensive receivers is to create a worldwide demand.</w:t>
      </w:r>
    </w:p>
    <w:p w:rsidR="005C0A22" w:rsidRPr="0030474F" w:rsidRDefault="005C0A22" w:rsidP="001444C2">
      <w:pPr>
        <w:pStyle w:val="ListBullet2"/>
      </w:pPr>
      <w:r w:rsidRPr="0030474F">
        <w:t>This requires a single set of standards in all radios</w:t>
      </w:r>
    </w:p>
    <w:p w:rsidR="005C0A22" w:rsidRPr="0030474F" w:rsidRDefault="005C0A22" w:rsidP="001444C2">
      <w:pPr>
        <w:pStyle w:val="ListBullet3"/>
      </w:pPr>
      <w:r w:rsidRPr="0030474F">
        <w:t>DAB+/DMB for areas of high population density. (In analog this is equivalent to FM)</w:t>
      </w:r>
    </w:p>
    <w:p w:rsidR="005C0A22" w:rsidRPr="0030474F" w:rsidRDefault="005C0A22" w:rsidP="001444C2">
      <w:pPr>
        <w:pStyle w:val="ListBullet3"/>
      </w:pPr>
      <w:r w:rsidRPr="0030474F">
        <w:t>DRM+/DRM30 for areas of low population density. (In analog this is equivalent to AM in</w:t>
      </w:r>
      <w:r w:rsidR="001444C2" w:rsidRPr="0030474F">
        <w:t xml:space="preserve"> </w:t>
      </w:r>
      <w:r w:rsidRPr="0030474F">
        <w:t>both MF and HF forms)</w:t>
      </w:r>
    </w:p>
    <w:p w:rsidR="005C0A22" w:rsidRPr="0030474F" w:rsidRDefault="005C0A22" w:rsidP="001444C2">
      <w:pPr>
        <w:pStyle w:val="ListBullet3"/>
      </w:pPr>
      <w:r w:rsidRPr="0030474F">
        <w:t>DRM+/DRM30 for low powered community radio stations. (In analog this is equivalent to low power FM)</w:t>
      </w:r>
    </w:p>
    <w:p w:rsidR="005C0A22" w:rsidRPr="0030474F" w:rsidRDefault="005C0A22" w:rsidP="001444C2">
      <w:pPr>
        <w:pStyle w:val="ListBullet3"/>
      </w:pPr>
      <w:r w:rsidRPr="0030474F">
        <w:lastRenderedPageBreak/>
        <w:t>In 1997/8, the Commonwealth Government's Communications Laboratory did a series of side by side tests of DVB-T and ATSC digital TV transmission standard. They proved the superiority of the DVB-T which now transmits to most of the world's population and limited ATSC to North America and Korea. A similar comparison needs to be performed with DAB+, DRM+, DRM30 and HDRadio®, more on that later.</w:t>
      </w:r>
    </w:p>
    <w:p w:rsidR="005C0A22" w:rsidRPr="0030474F" w:rsidRDefault="005C0A22" w:rsidP="001444C2">
      <w:pPr>
        <w:pStyle w:val="ListBullet2"/>
      </w:pPr>
      <w:r w:rsidRPr="0030474F">
        <w:t>On the 23</w:t>
      </w:r>
      <w:r w:rsidRPr="0030474F">
        <w:rPr>
          <w:vertAlign w:val="superscript"/>
        </w:rPr>
        <w:t>rd</w:t>
      </w:r>
      <w:r w:rsidRPr="0030474F">
        <w:t xml:space="preserve"> January 2012 at the ITU-R's World Radio-communications Conference;</w:t>
      </w:r>
    </w:p>
    <w:p w:rsidR="005C0A22" w:rsidRPr="0030474F" w:rsidRDefault="005C0A22" w:rsidP="001444C2">
      <w:pPr>
        <w:pStyle w:val="ListBullet3"/>
      </w:pPr>
      <w:r w:rsidRPr="0030474F">
        <w:t>allocate 47 - 68 MHz to DRM+ radio. These frequencies are being released from Band 1 analog TV worldwide.</w:t>
      </w:r>
      <w:r w:rsidR="008B7C58" w:rsidRPr="0030474F">
        <w:rPr>
          <w:rStyle w:val="FootnoteReference"/>
          <w:szCs w:val="20"/>
        </w:rPr>
        <w:footnoteReference w:id="9"/>
      </w:r>
      <w:r w:rsidRPr="0030474F">
        <w:t xml:space="preserve"> This will produce a "greenfield" frequency range where transmission characteristics are not limited by existing FM and AM radio transmissions.</w:t>
      </w:r>
    </w:p>
    <w:p w:rsidR="005C0A22" w:rsidRPr="0030474F" w:rsidRDefault="005C0A22" w:rsidP="005C0A22">
      <w:pPr>
        <w:pStyle w:val="ListBullet3"/>
      </w:pPr>
      <w:r w:rsidRPr="0030474F">
        <w:t>Specify that all HF transmissions are limited to the ITU region in which they are situated.</w:t>
      </w:r>
      <w:r w:rsidR="008B7C58" w:rsidRPr="0030474F">
        <w:rPr>
          <w:rStyle w:val="FootnoteReference"/>
          <w:szCs w:val="20"/>
        </w:rPr>
        <w:footnoteReference w:id="10"/>
      </w:r>
      <w:r w:rsidR="00E93D00" w:rsidRPr="0030474F">
        <w:t xml:space="preserve"> </w:t>
      </w:r>
      <w:r w:rsidRPr="0030474F">
        <w:rPr>
          <w:szCs w:val="20"/>
        </w:rPr>
        <w:t>This is to allow HF frequencies to be re-used.</w:t>
      </w:r>
    </w:p>
    <w:p w:rsidR="005C0A22" w:rsidRPr="0030474F" w:rsidRDefault="005C0A22" w:rsidP="00E93D00">
      <w:pPr>
        <w:pStyle w:val="ListBullet3"/>
      </w:pPr>
      <w:r w:rsidRPr="0030474F">
        <w:t>Convert HF AM broadcasts worldwide to DRM30 with 20 kHz bandwidth channels.</w:t>
      </w:r>
    </w:p>
    <w:p w:rsidR="005C0A22" w:rsidRPr="0030474F" w:rsidRDefault="005C0A22" w:rsidP="00E93D00">
      <w:pPr>
        <w:pStyle w:val="ListBullet2"/>
      </w:pPr>
      <w:r w:rsidRPr="0030474F">
        <w:t>I personally know of one Asian manufacturer who makes portable radios and is interested in making DAB+/DRM radios for the Australian market.</w:t>
      </w:r>
    </w:p>
    <w:p w:rsidR="005C0A22" w:rsidRPr="0030474F" w:rsidRDefault="005C0A22" w:rsidP="00E93D00">
      <w:pPr>
        <w:pStyle w:val="ListBullet2"/>
      </w:pPr>
      <w:r w:rsidRPr="0030474F">
        <w:t>German Semiconductor manufacturer is about to release to manufacturers a digital signal processing integrated circuits which is capable of decoding all digital radio standards</w:t>
      </w:r>
      <w:r w:rsidR="008B7C58" w:rsidRPr="0030474F">
        <w:rPr>
          <w:rStyle w:val="FootnoteReference"/>
          <w:szCs w:val="20"/>
        </w:rPr>
        <w:footnoteReference w:id="11"/>
      </w:r>
      <w:r w:rsidRPr="0030474F">
        <w:t>.</w:t>
      </w:r>
    </w:p>
    <w:p w:rsidR="005C0A22" w:rsidRPr="0030474F" w:rsidRDefault="005C0A22" w:rsidP="00E93D00">
      <w:pPr>
        <w:pStyle w:val="ListBullet2"/>
      </w:pPr>
      <w:r w:rsidRPr="0030474F">
        <w:t>Manufacturers are to create the following types profile 2 stereo receivers for;</w:t>
      </w:r>
    </w:p>
    <w:p w:rsidR="005C0A22" w:rsidRPr="0030474F" w:rsidRDefault="005C0A22" w:rsidP="00E93D00">
      <w:pPr>
        <w:pStyle w:val="ListBullet3"/>
      </w:pPr>
      <w:r w:rsidRPr="0030474F">
        <w:t>Automotive for cars, trucks and 4 wheel drives and installed in all new vehicles</w:t>
      </w:r>
    </w:p>
    <w:p w:rsidR="005C0A22" w:rsidRPr="0030474F" w:rsidRDefault="005C0A22" w:rsidP="00E93D00">
      <w:pPr>
        <w:pStyle w:val="ListBullet3"/>
      </w:pPr>
      <w:r w:rsidRPr="0030474F">
        <w:t>Portable Audio Devices (eg Ipod), Mobile phones and hence docking stations</w:t>
      </w:r>
    </w:p>
    <w:p w:rsidR="005C0A22" w:rsidRPr="0030474F" w:rsidRDefault="005C0A22" w:rsidP="00E93D00">
      <w:pPr>
        <w:pStyle w:val="ListBullet3"/>
      </w:pPr>
      <w:r w:rsidRPr="0030474F">
        <w:t>Portable radios containing a pair of speakers along with replay facilities</w:t>
      </w:r>
    </w:p>
    <w:p w:rsidR="005C0A22" w:rsidRPr="0030474F" w:rsidRDefault="005C0A22" w:rsidP="00E93D00">
      <w:pPr>
        <w:pStyle w:val="ListBullet3"/>
      </w:pPr>
      <w:r w:rsidRPr="0030474F">
        <w:t>Home theatre, surround sound amplifiers and discrete radio tuners.</w:t>
      </w:r>
    </w:p>
    <w:p w:rsidR="005C0A22" w:rsidRPr="0030474F" w:rsidRDefault="005C0A22" w:rsidP="00E93D00">
      <w:pPr>
        <w:pStyle w:val="ListBullet3"/>
      </w:pPr>
      <w:r w:rsidRPr="0030474F">
        <w:t>Marine receivers</w:t>
      </w:r>
    </w:p>
    <w:p w:rsidR="00E93D00" w:rsidRPr="0030474F" w:rsidRDefault="005C0A22" w:rsidP="00E93D00">
      <w:pPr>
        <w:pStyle w:val="ListBullet3"/>
      </w:pPr>
      <w:r w:rsidRPr="0030474F">
        <w:t>A broadcast digital radio reception option f</w:t>
      </w:r>
      <w:r w:rsidR="00E93D00" w:rsidRPr="0030474F">
        <w:t>or HF communications equipment.</w:t>
      </w:r>
    </w:p>
    <w:p w:rsidR="005C0A22" w:rsidRPr="0030474F" w:rsidRDefault="005C0A22" w:rsidP="00E93D00">
      <w:pPr>
        <w:pStyle w:val="ListBullet2"/>
      </w:pPr>
      <w:r w:rsidRPr="0030474F">
        <w:t>Antenna manufacturers are to make;</w:t>
      </w:r>
    </w:p>
    <w:p w:rsidR="005C0A22" w:rsidRPr="0030474F" w:rsidRDefault="005C0A22" w:rsidP="00E93D00">
      <w:pPr>
        <w:pStyle w:val="ListBullet3"/>
      </w:pPr>
      <w:r w:rsidRPr="0030474F">
        <w:lastRenderedPageBreak/>
        <w:t>Remote tuned antennas for vehicles for 2.3 - 27 MHz, 47 - 68 MHz, 174 - 230 MHz, vertically polarised. These are used with 2-way radios in remote areas already.</w:t>
      </w:r>
    </w:p>
    <w:p w:rsidR="005C0A22" w:rsidRPr="0030474F" w:rsidRDefault="005C0A22" w:rsidP="00E93D00">
      <w:pPr>
        <w:pStyle w:val="ListBullet3"/>
      </w:pPr>
      <w:r w:rsidRPr="0030474F">
        <w:t>House mounted antenna for 2.3 - 27 MHz, 47 - 68 MHz, 174 - 230 MHz, vertically polarised.</w:t>
      </w:r>
    </w:p>
    <w:p w:rsidR="005C0A22" w:rsidRPr="0030474F" w:rsidRDefault="005C0A22" w:rsidP="00E93D00">
      <w:pPr>
        <w:pStyle w:val="ListBullet3"/>
      </w:pPr>
      <w:r w:rsidRPr="0030474F">
        <w:t>Marine radio omnidirectional antenna for 2.3 - 27 MHz, 47 - 68 MHz, 174 - 230 MHz, vertically polarised.</w:t>
      </w:r>
    </w:p>
    <w:p w:rsidR="005C0A22" w:rsidRPr="0030474F" w:rsidRDefault="005C0A22" w:rsidP="00E93D00">
      <w:pPr>
        <w:pStyle w:val="ListBullet3"/>
      </w:pPr>
      <w:r w:rsidRPr="0030474F">
        <w:t>Masthead amplifier (Variable Gain in each band ) filtered for 2.3 - 27, 47 - 68 MHz, 174 - 230 MHz.</w:t>
      </w:r>
    </w:p>
    <w:p w:rsidR="005C0A22" w:rsidRPr="0030474F" w:rsidRDefault="005C0A22" w:rsidP="00E93D00">
      <w:pPr>
        <w:pStyle w:val="ListBullet"/>
      </w:pPr>
      <w:r w:rsidRPr="0030474F">
        <w:t>Convince the regulators, broadcasters, manufacturers and listeners that the above is worthwhile</w:t>
      </w:r>
    </w:p>
    <w:p w:rsidR="002B52E9" w:rsidRPr="0030474F" w:rsidRDefault="005C0A22" w:rsidP="00E93D00">
      <w:pPr>
        <w:ind w:left="720"/>
        <w:rPr>
          <w:szCs w:val="20"/>
        </w:rPr>
      </w:pPr>
      <w:r w:rsidRPr="0030474F">
        <w:rPr>
          <w:szCs w:val="20"/>
        </w:rPr>
        <w:t>Following the ABU Digital Broadcasting Symposium to be held from 8 - 11 March 2011.</w:t>
      </w:r>
      <w:r w:rsidR="008B7C58" w:rsidRPr="0030474F">
        <w:rPr>
          <w:rStyle w:val="FootnoteReference"/>
          <w:szCs w:val="20"/>
        </w:rPr>
        <w:footnoteReference w:id="12"/>
      </w:r>
      <w:r w:rsidRPr="0030474F">
        <w:rPr>
          <w:szCs w:val="20"/>
        </w:rPr>
        <w:t>, create a symposium in Canberra, following the one in Malaysia.</w:t>
      </w:r>
    </w:p>
    <w:p w:rsidR="005C0A22" w:rsidRPr="0030474F" w:rsidRDefault="005C0A22" w:rsidP="00E93D00">
      <w:pPr>
        <w:pStyle w:val="ListBullet2"/>
      </w:pPr>
      <w:r w:rsidRPr="0030474F">
        <w:t>To do this a side by side comparison of;</w:t>
      </w:r>
    </w:p>
    <w:p w:rsidR="005C0A22" w:rsidRPr="0030474F" w:rsidRDefault="005C0A22" w:rsidP="00E93D00">
      <w:pPr>
        <w:pStyle w:val="ListBullet3"/>
      </w:pPr>
      <w:r w:rsidRPr="0030474F">
        <w:t>MF and HF at 170 V</w:t>
      </w:r>
      <w:r w:rsidRPr="0030474F">
        <w:rPr>
          <w:vertAlign w:val="subscript"/>
        </w:rPr>
        <w:t>CMF</w:t>
      </w:r>
      <w:r w:rsidRPr="0030474F">
        <w:t xml:space="preserve"> on a 70 mast (around 300 W) from Bellenden St, Gungahlin,</w:t>
      </w:r>
      <w:r w:rsidR="00E93D00" w:rsidRPr="0030474F">
        <w:t xml:space="preserve"> </w:t>
      </w:r>
      <w:r w:rsidRPr="0030474F">
        <w:t>ACT</w:t>
      </w:r>
      <w:r w:rsidR="008B7C58" w:rsidRPr="0030474F">
        <w:rPr>
          <w:rStyle w:val="FootnoteReference"/>
          <w:szCs w:val="20"/>
        </w:rPr>
        <w:footnoteReference w:id="13"/>
      </w:r>
    </w:p>
    <w:p w:rsidR="005C0A22" w:rsidRPr="0030474F" w:rsidRDefault="005C0A22" w:rsidP="00E93D00">
      <w:pPr>
        <w:pStyle w:val="ListBullet"/>
        <w:ind w:left="2880"/>
      </w:pPr>
      <w:r w:rsidRPr="0030474F">
        <w:t>AM, (18 kHz RF bandwidth mono only)</w:t>
      </w:r>
    </w:p>
    <w:p w:rsidR="005C0A22" w:rsidRPr="0030474F" w:rsidRDefault="005C0A22" w:rsidP="00E93D00">
      <w:pPr>
        <w:pStyle w:val="ListBullet"/>
        <w:ind w:left="2880"/>
      </w:pPr>
      <w:r w:rsidRPr="0030474F">
        <w:t>MF DRM30, (18 kHz RF bandwidth all digital Parametric Stereo)</w:t>
      </w:r>
    </w:p>
    <w:p w:rsidR="005C0A22" w:rsidRPr="0030474F" w:rsidRDefault="005C0A22" w:rsidP="00E93D00">
      <w:pPr>
        <w:pStyle w:val="ListBullet"/>
        <w:ind w:left="2880"/>
      </w:pPr>
      <w:r w:rsidRPr="0030474F">
        <w:t>HF DRM30 (20 kHz RF bandwidth all digital Parametric Stereo)),</w:t>
      </w:r>
    </w:p>
    <w:p w:rsidR="005C0A22" w:rsidRPr="0030474F" w:rsidRDefault="005C0A22" w:rsidP="00E93D00">
      <w:pPr>
        <w:pStyle w:val="ListBullet"/>
        <w:ind w:left="2880"/>
      </w:pPr>
      <w:r w:rsidRPr="0030474F">
        <w:t>HD Radio</w:t>
      </w:r>
      <w:r w:rsidR="008C373B" w:rsidRPr="0030474F">
        <w:t xml:space="preserve"> </w:t>
      </w:r>
      <w:r w:rsidRPr="0030474F">
        <w:t>(27 kHz RF bandwidth all digital stereo)</w:t>
      </w:r>
    </w:p>
    <w:p w:rsidR="005C0A22" w:rsidRPr="0030474F" w:rsidRDefault="005C0A22" w:rsidP="00E93D00">
      <w:pPr>
        <w:pStyle w:val="ListBullet3"/>
      </w:pPr>
      <w:r w:rsidRPr="0030474F">
        <w:t>VHF using 1 kW</w:t>
      </w:r>
      <w:r w:rsidRPr="0030474F">
        <w:rPr>
          <w:vertAlign w:val="subscript"/>
        </w:rPr>
        <w:t>ERP</w:t>
      </w:r>
      <w:r w:rsidRPr="0030474F">
        <w:t xml:space="preserve"> each from an antenna about 170 m above the ground on the Telecom Tower, Black Mountain Canberra ACT</w:t>
      </w:r>
      <w:r w:rsidR="008B7C58" w:rsidRPr="0030474F">
        <w:rPr>
          <w:rStyle w:val="FootnoteReference"/>
          <w:szCs w:val="20"/>
        </w:rPr>
        <w:footnoteReference w:id="14"/>
      </w:r>
      <w:r w:rsidRPr="0030474F">
        <w:t>.</w:t>
      </w:r>
    </w:p>
    <w:p w:rsidR="005C0A22" w:rsidRPr="0030474F" w:rsidRDefault="005C0A22" w:rsidP="00E93D00">
      <w:pPr>
        <w:pStyle w:val="ListBullet"/>
        <w:ind w:left="2880"/>
      </w:pPr>
      <w:r w:rsidRPr="0030474F">
        <w:t>FM (2</w:t>
      </w:r>
      <w:r w:rsidR="006C191C">
        <w:t xml:space="preserve">00 kHz RF bandwidth, stereo 50 </w:t>
      </w:r>
      <w:r w:rsidRPr="0030474F">
        <w:t>is pre-emphasis),</w:t>
      </w:r>
    </w:p>
    <w:p w:rsidR="005C0A22" w:rsidRPr="0030474F" w:rsidRDefault="005C0A22" w:rsidP="00E93D00">
      <w:pPr>
        <w:pStyle w:val="ListBullet"/>
        <w:ind w:left="2880"/>
      </w:pPr>
      <w:r w:rsidRPr="0030474F">
        <w:t>DAB + (1.54 MHz RF bandwidth, 64 kbit/s/program),</w:t>
      </w:r>
    </w:p>
    <w:p w:rsidR="005C0A22" w:rsidRPr="0030474F" w:rsidRDefault="005C0A22" w:rsidP="00E93D00">
      <w:pPr>
        <w:pStyle w:val="ListBullet"/>
        <w:ind w:left="2880"/>
      </w:pPr>
      <w:r w:rsidRPr="0030474F">
        <w:t>DRM+ (100 kHz RF bandwidth, surround or stereo),</w:t>
      </w:r>
    </w:p>
    <w:p w:rsidR="005C0A22" w:rsidRPr="0030474F" w:rsidRDefault="005C0A22" w:rsidP="00E93D00">
      <w:pPr>
        <w:pStyle w:val="ListBullet"/>
        <w:ind w:left="2880"/>
      </w:pPr>
      <w:r w:rsidRPr="0030474F">
        <w:t>HD Radio</w:t>
      </w:r>
      <w:r w:rsidRPr="0030474F">
        <w:rPr>
          <w:vertAlign w:val="superscript"/>
        </w:rPr>
        <w:t>®</w:t>
      </w:r>
      <w:r w:rsidRPr="0030474F">
        <w:t xml:space="preserve"> (400 kHz digital mode only, stereo sound)</w:t>
      </w:r>
    </w:p>
    <w:p w:rsidR="005C0A22" w:rsidRPr="0030474F" w:rsidRDefault="005C0A22" w:rsidP="00E93D00">
      <w:pPr>
        <w:pStyle w:val="ListBullet3"/>
      </w:pPr>
      <w:r w:rsidRPr="0030474F">
        <w:t>Surround sound in a car and in a room used for home theatre. May be transmitted on</w:t>
      </w:r>
      <w:r w:rsidR="00E93D00" w:rsidRPr="0030474F">
        <w:t xml:space="preserve"> </w:t>
      </w:r>
      <w:r w:rsidRPr="0030474F">
        <w:t>DRM+ and possibly DAB+ and HD Radio</w:t>
      </w:r>
      <w:r w:rsidRPr="0030474F">
        <w:rPr>
          <w:vertAlign w:val="superscript"/>
        </w:rPr>
        <w:t>®</w:t>
      </w:r>
      <w:r w:rsidRPr="0030474F">
        <w:t>.</w:t>
      </w:r>
    </w:p>
    <w:p w:rsidR="005C0A22" w:rsidRPr="0030474F" w:rsidRDefault="005C0A22" w:rsidP="00E93D00">
      <w:pPr>
        <w:pStyle w:val="ListBullet3"/>
      </w:pPr>
      <w:r w:rsidRPr="0030474F">
        <w:t>Demonstrate additional facilities</w:t>
      </w:r>
    </w:p>
    <w:p w:rsidR="005C0A22" w:rsidRPr="0030474F" w:rsidRDefault="005C0A22" w:rsidP="00E93D00">
      <w:pPr>
        <w:pStyle w:val="ListBullet"/>
        <w:ind w:left="2880"/>
      </w:pPr>
      <w:r w:rsidRPr="0030474F">
        <w:t>Service Following. Automatic switching between digital modes which is important in</w:t>
      </w:r>
      <w:r w:rsidR="00E93D00" w:rsidRPr="0030474F">
        <w:t xml:space="preserve"> </w:t>
      </w:r>
      <w:r w:rsidRPr="0030474F">
        <w:t>automotive and HF systems.</w:t>
      </w:r>
    </w:p>
    <w:p w:rsidR="005C0A22" w:rsidRPr="0030474F" w:rsidRDefault="005C0A22" w:rsidP="00E93D00">
      <w:pPr>
        <w:pStyle w:val="ListBullet"/>
        <w:ind w:left="2880"/>
      </w:pPr>
      <w:r w:rsidRPr="0030474F">
        <w:lastRenderedPageBreak/>
        <w:t>Video</w:t>
      </w:r>
    </w:p>
    <w:p w:rsidR="005C0A22" w:rsidRPr="0030474F" w:rsidRDefault="005C0A22" w:rsidP="00E93D00">
      <w:pPr>
        <w:pStyle w:val="ListBullet"/>
        <w:ind w:left="2880"/>
      </w:pPr>
      <w:r w:rsidRPr="0030474F">
        <w:t>Slide show</w:t>
      </w:r>
    </w:p>
    <w:p w:rsidR="005C0A22" w:rsidRPr="0030474F" w:rsidRDefault="005C0A22" w:rsidP="00E93D00">
      <w:pPr>
        <w:pStyle w:val="ListBullet"/>
        <w:ind w:left="2880"/>
      </w:pPr>
      <w:r w:rsidRPr="0030474F">
        <w:t>Text based Journal line</w:t>
      </w:r>
    </w:p>
    <w:p w:rsidR="005C0A22" w:rsidRPr="0030474F" w:rsidRDefault="005C0A22" w:rsidP="00E93D00">
      <w:pPr>
        <w:pStyle w:val="ListBullet"/>
        <w:ind w:left="2880"/>
      </w:pPr>
      <w:r w:rsidRPr="0030474F">
        <w:t>Electronic program guide</w:t>
      </w:r>
    </w:p>
    <w:p w:rsidR="005C0A22" w:rsidRPr="0030474F" w:rsidRDefault="005C0A22" w:rsidP="00E93D00">
      <w:pPr>
        <w:pStyle w:val="ListBullet"/>
        <w:ind w:left="2880"/>
      </w:pPr>
      <w:r w:rsidRPr="0030474F">
        <w:t>Emergency Warning/alert system</w:t>
      </w:r>
    </w:p>
    <w:p w:rsidR="005C0A22" w:rsidRPr="0030474F" w:rsidRDefault="005C0A22" w:rsidP="00E93D00">
      <w:pPr>
        <w:pStyle w:val="ListBullet"/>
      </w:pPr>
      <w:r w:rsidRPr="0030474F">
        <w:t>We need to prove the use of DRM+ and 26 MHz DRM30 which can be transmitted in the USA/Canada because of their Analog TV switchoff. Then DRM+ can demonstrate its superiority over HD Radio</w:t>
      </w:r>
      <w:r w:rsidR="00E03C1C" w:rsidRPr="0030474F">
        <w:t>.</w:t>
      </w:r>
      <w:r w:rsidRPr="0030474F">
        <w:t xml:space="preserve"> If the USA can be persuaded to take on DRM+ there will be a worldwide market for receivers. This market becomes available as analog TV is switched off.</w:t>
      </w:r>
    </w:p>
    <w:p w:rsidR="005C0A22" w:rsidRPr="0030474F" w:rsidRDefault="005C0A22" w:rsidP="00E93D00">
      <w:pPr>
        <w:pStyle w:val="ListBullet"/>
      </w:pPr>
      <w:r w:rsidRPr="0030474F">
        <w:t>Get national coverage as soon as possible from the national broadcasters and through the most populated regional areas for commercial and community broadcasters. A rapid increase in initial sales will give manufacturers, retailers and the automotive industry confidence that the adoption of this format is correct.</w:t>
      </w:r>
    </w:p>
    <w:p w:rsidR="005C0A22" w:rsidRPr="0030474F" w:rsidRDefault="005C0A22" w:rsidP="00E93D00">
      <w:pPr>
        <w:pStyle w:val="ListBullet"/>
      </w:pPr>
      <w:r w:rsidRPr="0030474F">
        <w:t>Enlist http://www.digitalradioplus.com.au (Owned by Commercial Radio Australia) to extend use of their marketing model they have used in DAB+ areas to promote DRM to the 9 million people in regional and remote Australia. This model is being copied by quite a few countries because of its success.</w:t>
      </w:r>
    </w:p>
    <w:p w:rsidR="005C0A22" w:rsidRPr="0030474F" w:rsidRDefault="005C0A22" w:rsidP="00E93D00">
      <w:pPr>
        <w:pStyle w:val="ListBullet"/>
      </w:pPr>
      <w:r w:rsidRPr="0030474F">
        <w:t>The CRA has been trying to get the automotive manufacturers to install DAB+ radios in new cars. This is just starting to happen in Europe. It is understandable that the local manufacturers and importers would be reticent because they cannot guarantee the radio will work nearly everywhere. The adoption of DRM30/DRM+ along with DAB+/DMB will achieve this aim, particularly if the DRM network is quickly rolled out.</w:t>
      </w:r>
    </w:p>
    <w:p w:rsidR="005C0A22" w:rsidRPr="0030474F" w:rsidRDefault="005C0A22" w:rsidP="00E93D00">
      <w:pPr>
        <w:pStyle w:val="ListBullet"/>
      </w:pPr>
      <w:r w:rsidRPr="0030474F">
        <w:t>Licence low powered community broadcasters in DAB+ areas to transmit in DRM+ or 26 MHz DRM30 at low power.</w:t>
      </w:r>
    </w:p>
    <w:p w:rsidR="005C0A22" w:rsidRPr="0030474F" w:rsidRDefault="005C0A22" w:rsidP="00E93D00">
      <w:pPr>
        <w:pStyle w:val="ListBullet"/>
      </w:pPr>
      <w:r w:rsidRPr="0030474F">
        <w:t>Encourage other countries to follow our example, to increase the number of listeners.</w:t>
      </w:r>
    </w:p>
    <w:p w:rsidR="005C0A22" w:rsidRPr="0030474F" w:rsidRDefault="00566A83" w:rsidP="00E93D00">
      <w:pPr>
        <w:pStyle w:val="ListBullet2"/>
      </w:pPr>
      <w:hyperlink r:id="rId32" w:history="1">
        <w:r w:rsidR="00E93D00" w:rsidRPr="0030474F">
          <w:rPr>
            <w:rStyle w:val="Hyperlink"/>
          </w:rPr>
          <w:t>http://www.worlddab.org/news/document/1263/EBU_backs_digital_radio_switch over.pdf</w:t>
        </w:r>
      </w:hyperlink>
    </w:p>
    <w:p w:rsidR="005C0A22" w:rsidRPr="0030474F" w:rsidRDefault="00566A83" w:rsidP="00E93D00">
      <w:pPr>
        <w:pStyle w:val="ListBullet2"/>
        <w:rPr>
          <w:u w:val="single"/>
        </w:rPr>
      </w:pPr>
      <w:hyperlink r:id="rId33" w:history="1">
        <w:r w:rsidR="00E93D00" w:rsidRPr="0030474F">
          <w:rPr>
            <w:rStyle w:val="Hyperlink"/>
          </w:rPr>
          <w:t>http://www.worlddab.org/news/document/1265/Let_s_Just_Get_On_With_It.pdf</w:t>
        </w:r>
      </w:hyperlink>
    </w:p>
    <w:p w:rsidR="005C0A22" w:rsidRPr="0030474F" w:rsidRDefault="005C0A22" w:rsidP="00E93D00">
      <w:pPr>
        <w:pStyle w:val="ListBullet"/>
        <w:rPr>
          <w:u w:val="single"/>
        </w:rPr>
      </w:pPr>
      <w:r w:rsidRPr="0030474F">
        <w:t xml:space="preserve">Convince the International Telecommunications Union (An agency of the United Nations) to prepare "Guidelines for the transition from analog to digital radio broadcasting" in the same format as </w:t>
      </w:r>
      <w:hyperlink r:id="rId34" w:history="1">
        <w:r w:rsidR="00E93D00" w:rsidRPr="0030474F">
          <w:rPr>
            <w:rStyle w:val="Hyperlink"/>
          </w:rPr>
          <w:t>http://www.itu.int/dms pub/itu-d/opb/hdb/D-HDB-GUIDELINES.01-2010-R1-PDF-E.pdf</w:t>
        </w:r>
      </w:hyperlink>
    </w:p>
    <w:p w:rsidR="002B52E9" w:rsidRPr="0030474F" w:rsidRDefault="005C0A22" w:rsidP="00E93D00">
      <w:pPr>
        <w:pStyle w:val="ListBullet"/>
      </w:pPr>
      <w:r w:rsidRPr="0030474F">
        <w:t>Legislate a date for an analog radio switchoff as is happening in Europe.</w:t>
      </w:r>
    </w:p>
    <w:p w:rsidR="002B52E9" w:rsidRPr="0030474F" w:rsidRDefault="005C0A22" w:rsidP="00E93D00">
      <w:pPr>
        <w:pStyle w:val="ListBullet2"/>
      </w:pPr>
      <w:r w:rsidRPr="0030474F">
        <w:t>This will reduce operating costs for broadcasters (Maintenance &amp; transmitter power)</w:t>
      </w:r>
    </w:p>
    <w:p w:rsidR="00E93D00" w:rsidRPr="0030474F" w:rsidRDefault="005C0A22" w:rsidP="00E93D00">
      <w:pPr>
        <w:pStyle w:val="ListBullet2"/>
      </w:pPr>
      <w:r w:rsidRPr="0030474F">
        <w:t>This will reduce the genera</w:t>
      </w:r>
      <w:r w:rsidR="00E93D00" w:rsidRPr="0030474F">
        <w:t>tion of greenhouse gasses.</w:t>
      </w:r>
    </w:p>
    <w:p w:rsidR="005C0A22" w:rsidRPr="0030474F" w:rsidRDefault="005C0A22" w:rsidP="00E93D00">
      <w:pPr>
        <w:pStyle w:val="ListBullet"/>
      </w:pPr>
      <w:r w:rsidRPr="0030474F">
        <w:lastRenderedPageBreak/>
        <w:t>Broadcast new programs the audience wants to hear,</w:t>
      </w:r>
    </w:p>
    <w:p w:rsidR="005C0A22" w:rsidRPr="0030474F" w:rsidRDefault="005C0A22" w:rsidP="00E93D00">
      <w:pPr>
        <w:pStyle w:val="ListBullet"/>
      </w:pPr>
      <w:r w:rsidRPr="0030474F">
        <w:t>Provide stable reception to where the radio actually is (ie inside using an internal antenna)</w:t>
      </w:r>
    </w:p>
    <w:p w:rsidR="005C0A22" w:rsidRPr="0030474F" w:rsidRDefault="005C0A22" w:rsidP="00E93D00">
      <w:pPr>
        <w:pStyle w:val="ListBullet"/>
      </w:pPr>
      <w:r w:rsidRPr="0030474F">
        <w:t>Ensure that all current programs in each licence area are transmitted using the new digital system. This is what the CRA, ABC &amp; SBS have done. New programs also have to be added to attract listeners.</w:t>
      </w:r>
    </w:p>
    <w:p w:rsidR="005C0A22" w:rsidRPr="0030474F" w:rsidRDefault="005C0A22" w:rsidP="0026660F">
      <w:pPr>
        <w:pStyle w:val="ListBullet"/>
      </w:pPr>
      <w:r w:rsidRPr="0030474F">
        <w:t>Update "AS 4943.1-2009 Digital radio - Terrestrial broadcasting - Characteristics of terrestrial digital audio broadcasting (T-DAB+) transmissions" to include DRM30 and DRM+. All receivers must comply or have to be prominently marked prior to sale that they are not.</w:t>
      </w:r>
    </w:p>
    <w:p w:rsidR="005C0A22" w:rsidRPr="0030474F" w:rsidRDefault="005C0A22" w:rsidP="0026660F">
      <w:pPr>
        <w:pStyle w:val="ListBullet"/>
      </w:pPr>
      <w:r w:rsidRPr="0030474F">
        <w:t>Update "AS 1417.2-1991 Receiving antennas for radio and television in the frequency range 30 MHz to 1 GHz - Performance " to include antennas for DAB+ (on the frequencies selected after the decision on the Digital Dividend), as well as for the DRM+ and DRM30 frequency ranges mentioned here. The standard should include antennas for fixed and automotive installations.</w:t>
      </w:r>
    </w:p>
    <w:p w:rsidR="005C0A22" w:rsidRPr="0030474F" w:rsidRDefault="005C0A22" w:rsidP="005C0A22">
      <w:pPr>
        <w:rPr>
          <w:b/>
          <w:bCs/>
          <w:szCs w:val="20"/>
        </w:rPr>
      </w:pPr>
      <w:r w:rsidRPr="0030474F">
        <w:rPr>
          <w:b/>
          <w:bCs/>
          <w:szCs w:val="20"/>
        </w:rPr>
        <w:t>Australian Industry</w:t>
      </w:r>
    </w:p>
    <w:p w:rsidR="005C0A22" w:rsidRPr="0030474F" w:rsidRDefault="005C0A22" w:rsidP="005C0A22">
      <w:pPr>
        <w:rPr>
          <w:szCs w:val="20"/>
        </w:rPr>
      </w:pPr>
      <w:r w:rsidRPr="0030474F">
        <w:rPr>
          <w:szCs w:val="20"/>
        </w:rPr>
        <w:t>The Coded Orthogonal Frequency Division Multiplexing (COFDM) system was invented by Dr John O'Sullivan and his CSIRO team.</w:t>
      </w:r>
      <w:r w:rsidR="008B7C58" w:rsidRPr="0030474F">
        <w:rPr>
          <w:rStyle w:val="FootnoteReference"/>
          <w:szCs w:val="20"/>
        </w:rPr>
        <w:footnoteReference w:id="15"/>
      </w:r>
      <w:r w:rsidRPr="0030474F">
        <w:rPr>
          <w:szCs w:val="20"/>
        </w:rPr>
        <w:t xml:space="preserve"> This modulation system is used by all Digital radio systems as well as DVB-T, Wireless LANs and the 3G/4G phone systems.</w:t>
      </w:r>
    </w:p>
    <w:p w:rsidR="005C0A22" w:rsidRPr="0030474F" w:rsidRDefault="005C0A22" w:rsidP="005C0A22">
      <w:pPr>
        <w:rPr>
          <w:szCs w:val="20"/>
          <w:vertAlign w:val="superscript"/>
        </w:rPr>
      </w:pPr>
      <w:r w:rsidRPr="0030474F">
        <w:rPr>
          <w:szCs w:val="20"/>
        </w:rPr>
        <w:t>Australia is capable of producing commercial quantities of Radio Digital Signal Processing chips. It is possible to integrate nearly all the reception and processing functions of DAB/DAB+/DMB/DRM30/DRM+/AM/FM in a single chip. These could be exported to Asia to be included in radios worldwide.</w:t>
      </w:r>
      <w:r w:rsidR="008B7C58" w:rsidRPr="0030474F">
        <w:rPr>
          <w:rStyle w:val="FootnoteReference"/>
          <w:szCs w:val="20"/>
        </w:rPr>
        <w:footnoteReference w:id="16"/>
      </w:r>
    </w:p>
    <w:p w:rsidR="005C0A22" w:rsidRPr="0030474F" w:rsidRDefault="005C0A22" w:rsidP="005C0A22">
      <w:pPr>
        <w:rPr>
          <w:szCs w:val="20"/>
          <w:vertAlign w:val="superscript"/>
        </w:rPr>
      </w:pPr>
      <w:r w:rsidRPr="0030474F">
        <w:rPr>
          <w:szCs w:val="20"/>
        </w:rPr>
        <w:t>WINRadio of Melbourne has been making DRM30 professional receivers since DRM30 started.</w:t>
      </w:r>
      <w:r w:rsidR="008B7C58" w:rsidRPr="0030474F">
        <w:rPr>
          <w:rStyle w:val="FootnoteReference"/>
          <w:szCs w:val="20"/>
        </w:rPr>
        <w:footnoteReference w:id="17"/>
      </w:r>
    </w:p>
    <w:p w:rsidR="005C0A22" w:rsidRPr="0030474F" w:rsidRDefault="005C0A22" w:rsidP="005C0A22">
      <w:pPr>
        <w:rPr>
          <w:szCs w:val="20"/>
          <w:vertAlign w:val="superscript"/>
        </w:rPr>
      </w:pPr>
      <w:r w:rsidRPr="0030474F">
        <w:rPr>
          <w:szCs w:val="20"/>
        </w:rPr>
        <w:t>There is a variety of antenna systems manufacturers particularly for HF DRM30</w:t>
      </w:r>
      <w:r w:rsidR="008B7C58" w:rsidRPr="0030474F">
        <w:rPr>
          <w:rStyle w:val="FootnoteReference"/>
          <w:szCs w:val="20"/>
        </w:rPr>
        <w:footnoteReference w:id="18"/>
      </w:r>
    </w:p>
    <w:p w:rsidR="005C0A22" w:rsidRPr="0030474F" w:rsidRDefault="005C0A22" w:rsidP="005C0A22">
      <w:pPr>
        <w:rPr>
          <w:szCs w:val="20"/>
        </w:rPr>
      </w:pPr>
      <w:r w:rsidRPr="0030474F">
        <w:rPr>
          <w:szCs w:val="20"/>
        </w:rPr>
        <w:t>TV antenna manufacturers are quite capable of manufacturing DRM+ antennas for 47 - 68 MHz</w:t>
      </w:r>
      <w:r w:rsidR="008B7C58" w:rsidRPr="0030474F">
        <w:rPr>
          <w:rStyle w:val="FootnoteReference"/>
          <w:szCs w:val="20"/>
        </w:rPr>
        <w:footnoteReference w:id="19"/>
      </w:r>
      <w:r w:rsidRPr="0030474F">
        <w:rPr>
          <w:szCs w:val="20"/>
        </w:rPr>
        <w:t>.</w:t>
      </w:r>
    </w:p>
    <w:p w:rsidR="0026660F" w:rsidRPr="0030474F" w:rsidRDefault="005C0A22" w:rsidP="005C0A22">
      <w:pPr>
        <w:rPr>
          <w:b/>
          <w:bCs/>
          <w:szCs w:val="20"/>
        </w:rPr>
      </w:pPr>
      <w:r w:rsidRPr="0030474F">
        <w:rPr>
          <w:b/>
          <w:bCs/>
          <w:szCs w:val="20"/>
        </w:rPr>
        <w:t xml:space="preserve">The potential adoption of other </w:t>
      </w:r>
      <w:r w:rsidR="0026660F" w:rsidRPr="0030474F">
        <w:rPr>
          <w:b/>
          <w:bCs/>
          <w:szCs w:val="20"/>
        </w:rPr>
        <w:t>technology solutions</w:t>
      </w:r>
    </w:p>
    <w:p w:rsidR="005C0A22" w:rsidRPr="0030474F" w:rsidRDefault="005C0A22" w:rsidP="006C191C">
      <w:pPr>
        <w:pStyle w:val="Heading4"/>
      </w:pPr>
      <w:r w:rsidRPr="0030474F">
        <w:t>Key issue 2.3</w:t>
      </w:r>
    </w:p>
    <w:p w:rsidR="005C0A22" w:rsidRPr="0030474F" w:rsidRDefault="005C0A22" w:rsidP="005C0A22">
      <w:pPr>
        <w:rPr>
          <w:b/>
          <w:i/>
          <w:iCs/>
          <w:szCs w:val="20"/>
        </w:rPr>
      </w:pPr>
      <w:r w:rsidRPr="0030474F">
        <w:rPr>
          <w:b/>
          <w:i/>
          <w:iCs/>
          <w:szCs w:val="20"/>
        </w:rPr>
        <w:t>Have other terrestrial technologies sufficiently changed since 2007 that now make them suitable for use in regional areas of Australia?</w:t>
      </w:r>
    </w:p>
    <w:p w:rsidR="005C0A22" w:rsidRPr="0030474F" w:rsidRDefault="005C0A22" w:rsidP="005C0A22">
      <w:pPr>
        <w:rPr>
          <w:szCs w:val="20"/>
        </w:rPr>
      </w:pPr>
      <w:r w:rsidRPr="0030474F">
        <w:rPr>
          <w:b/>
          <w:bCs/>
          <w:szCs w:val="20"/>
        </w:rPr>
        <w:t>HD Radio</w:t>
      </w:r>
      <w:r w:rsidRPr="0030474F">
        <w:rPr>
          <w:b/>
          <w:bCs/>
          <w:szCs w:val="20"/>
          <w:vertAlign w:val="superscript"/>
        </w:rPr>
        <w:t>®</w:t>
      </w:r>
      <w:r w:rsidRPr="0030474F">
        <w:rPr>
          <w:b/>
          <w:bCs/>
          <w:szCs w:val="20"/>
        </w:rPr>
        <w:t xml:space="preserve"> </w:t>
      </w:r>
      <w:r w:rsidRPr="0030474F">
        <w:rPr>
          <w:szCs w:val="20"/>
        </w:rPr>
        <w:t>is only broadcast in the USA</w:t>
      </w:r>
      <w:r w:rsidR="008B7C58" w:rsidRPr="0030474F">
        <w:rPr>
          <w:rStyle w:val="FootnoteReference"/>
          <w:szCs w:val="20"/>
        </w:rPr>
        <w:footnoteReference w:id="20"/>
      </w:r>
      <w:r w:rsidRPr="0030474F">
        <w:rPr>
          <w:szCs w:val="20"/>
        </w:rPr>
        <w:t xml:space="preserve">. Having commenced in 2003, automotive manufacturers are yet to include HDRadio as standard equipment because of low sales in other styles of radios. Modifications to the standard this year has reduced interference </w:t>
      </w:r>
      <w:r w:rsidRPr="0030474F">
        <w:rPr>
          <w:szCs w:val="20"/>
        </w:rPr>
        <w:lastRenderedPageBreak/>
        <w:t>but has not increased the coverage area. Additionally iBiquity</w:t>
      </w:r>
      <w:r w:rsidR="008B7C58" w:rsidRPr="0030474F">
        <w:rPr>
          <w:rStyle w:val="FootnoteReference"/>
          <w:szCs w:val="20"/>
        </w:rPr>
        <w:footnoteReference w:id="21"/>
      </w:r>
      <w:r w:rsidRPr="0030474F">
        <w:rPr>
          <w:szCs w:val="20"/>
        </w:rPr>
        <w:t xml:space="preserve"> Corp has ongoing charges for broadcasters. It is claimed</w:t>
      </w:r>
      <w:r w:rsidR="008B7C58" w:rsidRPr="0030474F">
        <w:rPr>
          <w:rStyle w:val="FootnoteReference"/>
          <w:szCs w:val="20"/>
        </w:rPr>
        <w:footnoteReference w:id="22"/>
      </w:r>
      <w:r w:rsidRPr="0030474F">
        <w:rPr>
          <w:szCs w:val="20"/>
        </w:rPr>
        <w:t xml:space="preserve"> that only 242 stations are on air with MF HDRadio</w:t>
      </w:r>
      <w:r w:rsidRPr="0030474F">
        <w:rPr>
          <w:szCs w:val="20"/>
          <w:vertAlign w:val="superscript"/>
        </w:rPr>
        <w:t>®</w:t>
      </w:r>
      <w:r w:rsidRPr="0030474F">
        <w:rPr>
          <w:szCs w:val="20"/>
        </w:rPr>
        <w:t xml:space="preserve"> with less than 83 on air at night. This is limited by interference.</w:t>
      </w:r>
    </w:p>
    <w:p w:rsidR="005C0A22" w:rsidRPr="0030474F" w:rsidRDefault="005C0A22" w:rsidP="005C0A22">
      <w:pPr>
        <w:rPr>
          <w:szCs w:val="20"/>
        </w:rPr>
      </w:pPr>
      <w:r w:rsidRPr="0030474F">
        <w:rPr>
          <w:b/>
          <w:bCs/>
          <w:szCs w:val="20"/>
        </w:rPr>
        <w:t xml:space="preserve">3G/4G mobile phone network. </w:t>
      </w:r>
      <w:r w:rsidRPr="0030474F">
        <w:rPr>
          <w:szCs w:val="20"/>
        </w:rPr>
        <w:t>The frequency range, used for these networks are similar to L band DAB+ (1.5 GHz). As a result terrain can easily block signals causing patchy reception. To overcome this there are many repeaters. The addition of broadcasting of radio signals will add to the number of transmitters on each site.</w:t>
      </w:r>
    </w:p>
    <w:p w:rsidR="005C0A22" w:rsidRPr="0030474F" w:rsidRDefault="005C0A22" w:rsidP="005C0A22">
      <w:pPr>
        <w:rPr>
          <w:szCs w:val="20"/>
        </w:rPr>
      </w:pPr>
      <w:r w:rsidRPr="0030474F">
        <w:rPr>
          <w:szCs w:val="20"/>
        </w:rPr>
        <w:t>"He went on to highlight the point that broadcast radio remains the most efficient and greenest method of reaching a large population and is the only viable solution for delivering radio to listeners in cars and on the move. On the same topic, Simon Mason of Arqiva presented detailed analysis underlining the fact that other mobile communication solutions such as 3G/4G are neither economically, nor technically realistic alternatives for delivering radio on the move."</w:t>
      </w:r>
    </w:p>
    <w:p w:rsidR="005C0A22" w:rsidRPr="0030474F" w:rsidRDefault="005C0A22" w:rsidP="005C0A22">
      <w:pPr>
        <w:rPr>
          <w:szCs w:val="20"/>
          <w:u w:val="single"/>
        </w:rPr>
      </w:pPr>
      <w:r w:rsidRPr="0030474F">
        <w:rPr>
          <w:szCs w:val="20"/>
        </w:rPr>
        <w:t>For further information read;</w:t>
      </w:r>
      <w:r w:rsidR="0026660F" w:rsidRPr="0030474F">
        <w:rPr>
          <w:szCs w:val="20"/>
        </w:rPr>
        <w:t xml:space="preserve"> </w:t>
      </w:r>
      <w:hyperlink r:id="rId35" w:history="1">
        <w:r w:rsidR="0026660F" w:rsidRPr="0030474F">
          <w:rPr>
            <w:rStyle w:val="Hyperlink"/>
            <w:szCs w:val="20"/>
          </w:rPr>
          <w:t>http://www.worlddab.org/news/document/1285/WorldDMB_Broadcast_radio_not_to_be_replaced_by_Internet_3G.pdf</w:t>
        </w:r>
      </w:hyperlink>
    </w:p>
    <w:p w:rsidR="005C0A22" w:rsidRPr="0030474F" w:rsidRDefault="005C0A22" w:rsidP="005C0A22">
      <w:pPr>
        <w:rPr>
          <w:szCs w:val="20"/>
        </w:rPr>
      </w:pPr>
      <w:r w:rsidRPr="0030474F">
        <w:rPr>
          <w:szCs w:val="20"/>
        </w:rPr>
        <w:t>Arqiva</w:t>
      </w:r>
      <w:r w:rsidR="008B7C58" w:rsidRPr="0030474F">
        <w:rPr>
          <w:rStyle w:val="FootnoteReference"/>
          <w:szCs w:val="20"/>
        </w:rPr>
        <w:footnoteReference w:id="23"/>
      </w:r>
      <w:r w:rsidRPr="0030474F">
        <w:rPr>
          <w:szCs w:val="20"/>
        </w:rPr>
        <w:t>, the communications infrastructure and media services company, operates at the heart of the broadcast, satellite and mobile communications markets.</w:t>
      </w:r>
    </w:p>
    <w:p w:rsidR="005C0A22" w:rsidRPr="0030474F" w:rsidRDefault="005C0A22" w:rsidP="005C0A22">
      <w:pPr>
        <w:rPr>
          <w:b/>
          <w:i/>
          <w:iCs/>
          <w:szCs w:val="20"/>
        </w:rPr>
      </w:pPr>
      <w:r w:rsidRPr="0030474F">
        <w:rPr>
          <w:b/>
          <w:i/>
          <w:iCs/>
          <w:szCs w:val="20"/>
        </w:rPr>
        <w:t>Can satellite broadcasting be economically used to provide free-to-air radio services in Australia and what are the implications for consumers in terms of ease of reception and cost?</w:t>
      </w:r>
    </w:p>
    <w:p w:rsidR="005C0A22" w:rsidRPr="0030474F" w:rsidRDefault="005C0A22" w:rsidP="005C0A22">
      <w:pPr>
        <w:rPr>
          <w:szCs w:val="20"/>
        </w:rPr>
      </w:pPr>
      <w:r w:rsidRPr="0030474F">
        <w:rPr>
          <w:szCs w:val="20"/>
        </w:rPr>
        <w:t xml:space="preserve">Regardless of the costs, satellite signals will not pass through a roof or the floors of multiple floored buildings. The USA has XMSirius satellite </w:t>
      </w:r>
      <w:r w:rsidR="008B7C58" w:rsidRPr="0030474F">
        <w:rPr>
          <w:rStyle w:val="FootnoteReference"/>
          <w:szCs w:val="20"/>
        </w:rPr>
        <w:footnoteReference w:id="24"/>
      </w:r>
      <w:r w:rsidRPr="0030474F">
        <w:rPr>
          <w:szCs w:val="20"/>
        </w:rPr>
        <w:t>pay radio. There are only 11.6 million car subscribers in a population of 310 million people.</w:t>
      </w:r>
    </w:p>
    <w:p w:rsidR="005C0A22" w:rsidRPr="0030474F" w:rsidRDefault="005C0A22" w:rsidP="005C0A22">
      <w:pPr>
        <w:rPr>
          <w:szCs w:val="20"/>
        </w:rPr>
      </w:pPr>
      <w:r w:rsidRPr="0030474F">
        <w:rPr>
          <w:szCs w:val="20"/>
        </w:rPr>
        <w:t>Whilst DAB+ can be broadcast from a satellite using 7 DAB+ channels (LQ - LW 1.480.352 - 1.490624 GHz) I do not know of any broadcasters or receivers on the market for satellite reception.</w:t>
      </w:r>
    </w:p>
    <w:p w:rsidR="005C0A22" w:rsidRPr="0030474F" w:rsidRDefault="005C0A22" w:rsidP="005C0A22">
      <w:pPr>
        <w:rPr>
          <w:szCs w:val="20"/>
        </w:rPr>
      </w:pPr>
      <w:r w:rsidRPr="0030474F">
        <w:rPr>
          <w:szCs w:val="20"/>
        </w:rPr>
        <w:t>Satellite reception will disappear when driving under bridges, in city CBDs and driving through forests.</w:t>
      </w:r>
    </w:p>
    <w:p w:rsidR="005C0A22" w:rsidRPr="0030474F" w:rsidRDefault="005C0A22" w:rsidP="005C0A22">
      <w:pPr>
        <w:rPr>
          <w:szCs w:val="20"/>
        </w:rPr>
      </w:pPr>
      <w:r w:rsidRPr="0030474F">
        <w:rPr>
          <w:szCs w:val="20"/>
        </w:rPr>
        <w:t>The use of satellite radio is not easy. The signals will not penetrate buildings. This would then require an external receiver and WiFi transmitter for inside the dwelling. Multi-unit dwellings will require additions to a Master Antenna TV system for internal signal distribution.</w:t>
      </w:r>
    </w:p>
    <w:p w:rsidR="005C0A22" w:rsidRPr="0030474F" w:rsidRDefault="005C0A22" w:rsidP="005C0A22">
      <w:pPr>
        <w:rPr>
          <w:b/>
          <w:i/>
          <w:iCs/>
          <w:szCs w:val="20"/>
        </w:rPr>
      </w:pPr>
      <w:r w:rsidRPr="0030474F">
        <w:rPr>
          <w:b/>
          <w:i/>
          <w:iCs/>
          <w:szCs w:val="20"/>
        </w:rPr>
        <w:t>Are there any other technologies not covered in this paper that may be suitabl</w:t>
      </w:r>
      <w:r w:rsidR="0026660F" w:rsidRPr="0030474F">
        <w:rPr>
          <w:b/>
          <w:i/>
          <w:iCs/>
          <w:szCs w:val="20"/>
        </w:rPr>
        <w:t xml:space="preserve">e for digital radio in regional </w:t>
      </w:r>
      <w:r w:rsidRPr="0030474F">
        <w:rPr>
          <w:b/>
          <w:i/>
          <w:iCs/>
          <w:szCs w:val="20"/>
        </w:rPr>
        <w:t>Australia?</w:t>
      </w:r>
    </w:p>
    <w:p w:rsidR="005C0A22" w:rsidRPr="0030474F" w:rsidRDefault="005C0A22" w:rsidP="005C0A22">
      <w:pPr>
        <w:rPr>
          <w:szCs w:val="20"/>
        </w:rPr>
      </w:pPr>
      <w:r w:rsidRPr="0030474F">
        <w:rPr>
          <w:szCs w:val="20"/>
        </w:rPr>
        <w:t>No.</w:t>
      </w:r>
    </w:p>
    <w:p w:rsidR="00AF78F4" w:rsidRPr="0030474F" w:rsidRDefault="00AF78F4" w:rsidP="000575D9">
      <w:pPr>
        <w:pageBreakBefore/>
        <w:spacing w:after="240"/>
        <w:jc w:val="center"/>
        <w:rPr>
          <w:b/>
          <w:sz w:val="24"/>
        </w:rPr>
      </w:pPr>
      <w:r w:rsidRPr="0030474F">
        <w:rPr>
          <w:b/>
          <w:sz w:val="24"/>
        </w:rPr>
        <w:lastRenderedPageBreak/>
        <w:t>Addenda part 1</w:t>
      </w:r>
    </w:p>
    <w:p w:rsidR="006C191C" w:rsidRDefault="00793FD7">
      <w:pPr>
        <w:pStyle w:val="TOC3"/>
        <w:rPr>
          <w:rFonts w:asciiTheme="minorHAnsi" w:eastAsiaTheme="minorEastAsia" w:hAnsiTheme="minorHAnsi" w:cstheme="minorBidi"/>
          <w:noProof/>
          <w:sz w:val="22"/>
          <w:szCs w:val="22"/>
        </w:rPr>
      </w:pPr>
      <w:r w:rsidRPr="0030474F">
        <w:fldChar w:fldCharType="begin"/>
      </w:r>
      <w:r w:rsidRPr="0030474F">
        <w:instrText xml:space="preserve"> TOC \b P1 \* MERGEFORMAT </w:instrText>
      </w:r>
      <w:r w:rsidRPr="0030474F">
        <w:fldChar w:fldCharType="separate"/>
      </w:r>
      <w:r w:rsidR="006C191C">
        <w:rPr>
          <w:noProof/>
        </w:rPr>
        <w:t>Conference and workshop suggested details</w:t>
      </w:r>
      <w:r w:rsidR="006C191C">
        <w:rPr>
          <w:noProof/>
        </w:rPr>
        <w:tab/>
      </w:r>
      <w:r w:rsidR="006C191C">
        <w:rPr>
          <w:noProof/>
        </w:rPr>
        <w:fldChar w:fldCharType="begin"/>
      </w:r>
      <w:r w:rsidR="006C191C">
        <w:rPr>
          <w:noProof/>
        </w:rPr>
        <w:instrText xml:space="preserve"> PAGEREF _Toc415655177 \h </w:instrText>
      </w:r>
      <w:r w:rsidR="006C191C">
        <w:rPr>
          <w:noProof/>
        </w:rPr>
      </w:r>
      <w:r w:rsidR="006C191C">
        <w:rPr>
          <w:noProof/>
        </w:rPr>
        <w:fldChar w:fldCharType="separate"/>
      </w:r>
      <w:r w:rsidR="006C191C">
        <w:rPr>
          <w:noProof/>
        </w:rPr>
        <w:t>20</w:t>
      </w:r>
      <w:r w:rsidR="006C191C">
        <w:rPr>
          <w:noProof/>
        </w:rPr>
        <w:fldChar w:fldCharType="end"/>
      </w:r>
    </w:p>
    <w:p w:rsidR="006C191C" w:rsidRDefault="006C191C">
      <w:pPr>
        <w:pStyle w:val="TOC3"/>
        <w:rPr>
          <w:rFonts w:asciiTheme="minorHAnsi" w:eastAsiaTheme="minorEastAsia" w:hAnsiTheme="minorHAnsi" w:cstheme="minorBidi"/>
          <w:noProof/>
          <w:sz w:val="22"/>
          <w:szCs w:val="22"/>
        </w:rPr>
      </w:pPr>
      <w:r>
        <w:rPr>
          <w:noProof/>
        </w:rPr>
        <w:t>A proposal for Australian Digital Radio</w:t>
      </w:r>
      <w:r>
        <w:rPr>
          <w:noProof/>
        </w:rPr>
        <w:tab/>
      </w:r>
      <w:r>
        <w:rPr>
          <w:noProof/>
        </w:rPr>
        <w:fldChar w:fldCharType="begin"/>
      </w:r>
      <w:r>
        <w:rPr>
          <w:noProof/>
        </w:rPr>
        <w:instrText xml:space="preserve"> PAGEREF _Toc415655178 \h </w:instrText>
      </w:r>
      <w:r>
        <w:rPr>
          <w:noProof/>
        </w:rPr>
      </w:r>
      <w:r>
        <w:rPr>
          <w:noProof/>
        </w:rPr>
        <w:fldChar w:fldCharType="separate"/>
      </w:r>
      <w:r>
        <w:rPr>
          <w:noProof/>
        </w:rPr>
        <w:t>22</w:t>
      </w:r>
      <w:r>
        <w:rPr>
          <w:noProof/>
        </w:rPr>
        <w:fldChar w:fldCharType="end"/>
      </w:r>
    </w:p>
    <w:p w:rsidR="000575D9" w:rsidRPr="0030474F" w:rsidRDefault="00793FD7" w:rsidP="00CB1A0A">
      <w:pPr>
        <w:jc w:val="center"/>
      </w:pPr>
      <w:r w:rsidRPr="0030474F">
        <w:fldChar w:fldCharType="end"/>
      </w:r>
    </w:p>
    <w:p w:rsidR="00AF78F4" w:rsidRPr="0030474F" w:rsidRDefault="00AF78F4" w:rsidP="000575D9">
      <w:pPr>
        <w:spacing w:after="240"/>
        <w:jc w:val="center"/>
        <w:rPr>
          <w:b/>
          <w:sz w:val="24"/>
        </w:rPr>
      </w:pPr>
      <w:r w:rsidRPr="0030474F">
        <w:rPr>
          <w:b/>
          <w:sz w:val="24"/>
        </w:rPr>
        <w:t>Addenda part 2</w:t>
      </w:r>
    </w:p>
    <w:p w:rsidR="006C191C" w:rsidRDefault="000575D9">
      <w:pPr>
        <w:pStyle w:val="TOC3"/>
        <w:rPr>
          <w:rFonts w:asciiTheme="minorHAnsi" w:eastAsiaTheme="minorEastAsia" w:hAnsiTheme="minorHAnsi" w:cstheme="minorBidi"/>
          <w:noProof/>
          <w:sz w:val="22"/>
          <w:szCs w:val="22"/>
        </w:rPr>
      </w:pPr>
      <w:r w:rsidRPr="0030474F">
        <w:fldChar w:fldCharType="begin"/>
      </w:r>
      <w:r w:rsidRPr="0030474F">
        <w:instrText xml:space="preserve"> TOC \b P2 \* MERGEFORMAT </w:instrText>
      </w:r>
      <w:r w:rsidRPr="0030474F">
        <w:fldChar w:fldCharType="separate"/>
      </w:r>
      <w:r w:rsidR="006C191C">
        <w:rPr>
          <w:noProof/>
        </w:rPr>
        <w:t>ABC High Strength transmitter sites</w:t>
      </w:r>
      <w:r w:rsidR="006C191C">
        <w:rPr>
          <w:noProof/>
        </w:rPr>
        <w:tab/>
      </w:r>
      <w:r w:rsidR="006C191C">
        <w:rPr>
          <w:noProof/>
        </w:rPr>
        <w:fldChar w:fldCharType="begin"/>
      </w:r>
      <w:r w:rsidR="006C191C">
        <w:rPr>
          <w:noProof/>
        </w:rPr>
        <w:instrText xml:space="preserve"> PAGEREF _Toc415655180 \h </w:instrText>
      </w:r>
      <w:r w:rsidR="006C191C">
        <w:rPr>
          <w:noProof/>
        </w:rPr>
      </w:r>
      <w:r w:rsidR="006C191C">
        <w:rPr>
          <w:noProof/>
        </w:rPr>
        <w:fldChar w:fldCharType="separate"/>
      </w:r>
      <w:r w:rsidR="006C191C">
        <w:rPr>
          <w:noProof/>
        </w:rPr>
        <w:t>56</w:t>
      </w:r>
      <w:r w:rsidR="006C191C">
        <w:rPr>
          <w:noProof/>
        </w:rPr>
        <w:fldChar w:fldCharType="end"/>
      </w:r>
    </w:p>
    <w:p w:rsidR="006C191C" w:rsidRDefault="006C191C">
      <w:pPr>
        <w:pStyle w:val="TOC3"/>
        <w:rPr>
          <w:rFonts w:asciiTheme="minorHAnsi" w:eastAsiaTheme="minorEastAsia" w:hAnsiTheme="minorHAnsi" w:cstheme="minorBidi"/>
          <w:noProof/>
          <w:sz w:val="22"/>
          <w:szCs w:val="22"/>
        </w:rPr>
      </w:pPr>
      <w:r>
        <w:rPr>
          <w:noProof/>
        </w:rPr>
        <w:t>High Strength</w:t>
      </w:r>
      <w:r>
        <w:rPr>
          <w:noProof/>
        </w:rPr>
        <w:tab/>
      </w:r>
      <w:r>
        <w:rPr>
          <w:noProof/>
        </w:rPr>
        <w:fldChar w:fldCharType="begin"/>
      </w:r>
      <w:r>
        <w:rPr>
          <w:noProof/>
        </w:rPr>
        <w:instrText xml:space="preserve"> PAGEREF _Toc415655181 \h </w:instrText>
      </w:r>
      <w:r>
        <w:rPr>
          <w:noProof/>
        </w:rPr>
      </w:r>
      <w:r>
        <w:rPr>
          <w:noProof/>
        </w:rPr>
        <w:fldChar w:fldCharType="separate"/>
      </w:r>
      <w:r>
        <w:rPr>
          <w:noProof/>
        </w:rPr>
        <w:t>58</w:t>
      </w:r>
      <w:r>
        <w:rPr>
          <w:noProof/>
        </w:rPr>
        <w:fldChar w:fldCharType="end"/>
      </w:r>
    </w:p>
    <w:p w:rsidR="006C191C" w:rsidRDefault="006C191C">
      <w:pPr>
        <w:pStyle w:val="TOC3"/>
        <w:rPr>
          <w:rFonts w:asciiTheme="minorHAnsi" w:eastAsiaTheme="minorEastAsia" w:hAnsiTheme="minorHAnsi" w:cstheme="minorBidi"/>
          <w:noProof/>
          <w:sz w:val="22"/>
          <w:szCs w:val="22"/>
        </w:rPr>
      </w:pPr>
      <w:r>
        <w:rPr>
          <w:noProof/>
        </w:rPr>
        <w:t>Australian HF Broadcast Assignments</w:t>
      </w:r>
      <w:r>
        <w:rPr>
          <w:noProof/>
        </w:rPr>
        <w:tab/>
      </w:r>
      <w:r>
        <w:rPr>
          <w:noProof/>
        </w:rPr>
        <w:fldChar w:fldCharType="begin"/>
      </w:r>
      <w:r>
        <w:rPr>
          <w:noProof/>
        </w:rPr>
        <w:instrText xml:space="preserve"> PAGEREF _Toc415655182 \h </w:instrText>
      </w:r>
      <w:r>
        <w:rPr>
          <w:noProof/>
        </w:rPr>
      </w:r>
      <w:r>
        <w:rPr>
          <w:noProof/>
        </w:rPr>
        <w:fldChar w:fldCharType="separate"/>
      </w:r>
      <w:r>
        <w:rPr>
          <w:noProof/>
        </w:rPr>
        <w:t>67</w:t>
      </w:r>
      <w:r>
        <w:rPr>
          <w:noProof/>
        </w:rPr>
        <w:fldChar w:fldCharType="end"/>
      </w:r>
    </w:p>
    <w:p w:rsidR="006C191C" w:rsidRDefault="006C191C">
      <w:pPr>
        <w:pStyle w:val="TOC3"/>
        <w:rPr>
          <w:rFonts w:asciiTheme="minorHAnsi" w:eastAsiaTheme="minorEastAsia" w:hAnsiTheme="minorHAnsi" w:cstheme="minorBidi"/>
          <w:noProof/>
          <w:sz w:val="22"/>
          <w:szCs w:val="22"/>
        </w:rPr>
      </w:pPr>
      <w:r>
        <w:rPr>
          <w:noProof/>
        </w:rPr>
        <w:t>Region 2 Frequency allocations for the Americas</w:t>
      </w:r>
      <w:r>
        <w:rPr>
          <w:noProof/>
        </w:rPr>
        <w:tab/>
      </w:r>
      <w:r>
        <w:rPr>
          <w:noProof/>
        </w:rPr>
        <w:fldChar w:fldCharType="begin"/>
      </w:r>
      <w:r>
        <w:rPr>
          <w:noProof/>
        </w:rPr>
        <w:instrText xml:space="preserve"> PAGEREF _Toc415655183 \h </w:instrText>
      </w:r>
      <w:r>
        <w:rPr>
          <w:noProof/>
        </w:rPr>
      </w:r>
      <w:r>
        <w:rPr>
          <w:noProof/>
        </w:rPr>
        <w:fldChar w:fldCharType="separate"/>
      </w:r>
      <w:r>
        <w:rPr>
          <w:noProof/>
        </w:rPr>
        <w:t>74</w:t>
      </w:r>
      <w:r>
        <w:rPr>
          <w:noProof/>
        </w:rPr>
        <w:fldChar w:fldCharType="end"/>
      </w:r>
    </w:p>
    <w:p w:rsidR="00AF78F4" w:rsidRPr="0030474F" w:rsidRDefault="000575D9" w:rsidP="000575D9">
      <w:r w:rsidRPr="0030474F">
        <w:fldChar w:fldCharType="end"/>
      </w:r>
    </w:p>
    <w:p w:rsidR="005C0A22" w:rsidRPr="0030474F" w:rsidRDefault="005C0A22" w:rsidP="00AF78F4">
      <w:pPr>
        <w:pStyle w:val="Heading2"/>
        <w:pageBreakBefore/>
      </w:pPr>
      <w:r w:rsidRPr="0030474F">
        <w:lastRenderedPageBreak/>
        <w:t>Addenda part 1</w:t>
      </w:r>
    </w:p>
    <w:p w:rsidR="005C0A22" w:rsidRPr="0030474F" w:rsidRDefault="005C0A22" w:rsidP="00D81407">
      <w:pPr>
        <w:pStyle w:val="Heading3"/>
      </w:pPr>
      <w:bookmarkStart w:id="1" w:name="_Toc415655177"/>
      <w:bookmarkStart w:id="2" w:name="P1"/>
      <w:r w:rsidRPr="0030474F">
        <w:t>Conference a</w:t>
      </w:r>
      <w:r w:rsidR="00D81407" w:rsidRPr="0030474F">
        <w:t>nd workshop suggested details</w:t>
      </w:r>
      <w:bookmarkEnd w:id="1"/>
    </w:p>
    <w:p w:rsidR="005C0A22" w:rsidRPr="0030474F" w:rsidRDefault="005C0A22" w:rsidP="005C0A22">
      <w:pPr>
        <w:rPr>
          <w:b/>
          <w:bCs/>
          <w:szCs w:val="20"/>
        </w:rPr>
      </w:pPr>
      <w:r w:rsidRPr="0030474F">
        <w:rPr>
          <w:b/>
          <w:bCs/>
          <w:szCs w:val="20"/>
        </w:rPr>
        <w:t>Conference and workshop participants should include the following stakeholders</w:t>
      </w:r>
    </w:p>
    <w:p w:rsidR="005C0A22" w:rsidRPr="0030474F" w:rsidRDefault="005C0A22" w:rsidP="00D81407">
      <w:pPr>
        <w:pStyle w:val="ListBullet"/>
      </w:pPr>
      <w:r w:rsidRPr="0030474F">
        <w:t>Senator Stephen Conroy, Minister for Department of Broadband, Communications and the Digital Economy.</w:t>
      </w:r>
    </w:p>
    <w:p w:rsidR="002B52E9" w:rsidRPr="0030474F" w:rsidRDefault="005C0A22" w:rsidP="00D81407">
      <w:pPr>
        <w:pStyle w:val="ListBullet"/>
      </w:pPr>
      <w:r w:rsidRPr="0030474F">
        <w:t>Regulators;</w:t>
      </w:r>
    </w:p>
    <w:p w:rsidR="00D81407" w:rsidRPr="0030474F" w:rsidRDefault="005C0A22" w:rsidP="00D81407">
      <w:pPr>
        <w:pStyle w:val="ListBullet2"/>
      </w:pPr>
      <w:r w:rsidRPr="0030474F">
        <w:t>DBCDE,</w:t>
      </w:r>
    </w:p>
    <w:p w:rsidR="002B52E9" w:rsidRPr="0030474F" w:rsidRDefault="005C0A22" w:rsidP="00D81407">
      <w:pPr>
        <w:pStyle w:val="ListBullet2"/>
      </w:pPr>
      <w:r w:rsidRPr="0030474F">
        <w:t>ACMA</w:t>
      </w:r>
    </w:p>
    <w:p w:rsidR="005C0A22" w:rsidRPr="0030474F" w:rsidRDefault="005C0A22" w:rsidP="00D81407">
      <w:pPr>
        <w:pStyle w:val="ListBullet2"/>
      </w:pPr>
      <w:r w:rsidRPr="0030474F">
        <w:t>Overseas (particularly, FCC (USA), Ofcom(UK), Canadian Radio-television and Telecommunications Commission</w:t>
      </w:r>
    </w:p>
    <w:p w:rsidR="005C0A22" w:rsidRPr="0030474F" w:rsidRDefault="005C0A22" w:rsidP="00D81407">
      <w:pPr>
        <w:pStyle w:val="ListBullet"/>
      </w:pPr>
      <w:r w:rsidRPr="0030474F">
        <w:t>A contingent from Digital Radio Mondiale</w:t>
      </w:r>
      <w:r w:rsidR="008B7C58" w:rsidRPr="0030474F">
        <w:rPr>
          <w:rStyle w:val="FootnoteReference"/>
          <w:szCs w:val="20"/>
        </w:rPr>
        <w:footnoteReference w:id="25"/>
      </w:r>
    </w:p>
    <w:p w:rsidR="002B52E9" w:rsidRPr="0030474F" w:rsidRDefault="005C0A22" w:rsidP="00D81407">
      <w:pPr>
        <w:pStyle w:val="ListBullet"/>
      </w:pPr>
      <w:r w:rsidRPr="0030474F">
        <w:t>WorldDRM</w:t>
      </w:r>
      <w:r w:rsidR="008B7C58" w:rsidRPr="0030474F">
        <w:rPr>
          <w:rStyle w:val="FootnoteReference"/>
          <w:szCs w:val="20"/>
        </w:rPr>
        <w:footnoteReference w:id="26"/>
      </w:r>
    </w:p>
    <w:p w:rsidR="002B52E9" w:rsidRPr="0030474F" w:rsidRDefault="005C0A22" w:rsidP="00D81407">
      <w:pPr>
        <w:pStyle w:val="ListBullet2"/>
      </w:pPr>
      <w:r w:rsidRPr="0030474F">
        <w:t>Receiver manufactures</w:t>
      </w:r>
    </w:p>
    <w:p w:rsidR="005C0A22" w:rsidRPr="0030474F" w:rsidRDefault="005C0A22" w:rsidP="00D81407">
      <w:pPr>
        <w:pStyle w:val="ListBullet2"/>
      </w:pPr>
      <w:r w:rsidRPr="0030474F">
        <w:t>Digital Signal Processing Integrated circuit manufacturers</w:t>
      </w:r>
    </w:p>
    <w:p w:rsidR="002B52E9" w:rsidRPr="0030474F" w:rsidRDefault="005C0A22" w:rsidP="00D81407">
      <w:pPr>
        <w:pStyle w:val="ListBullet"/>
      </w:pPr>
      <w:r w:rsidRPr="0030474F">
        <w:t>Ibiquity Corporation</w:t>
      </w:r>
    </w:p>
    <w:p w:rsidR="005C0A22" w:rsidRPr="0030474F" w:rsidRDefault="005C0A22" w:rsidP="00D81407">
      <w:pPr>
        <w:pStyle w:val="ListBullet2"/>
      </w:pPr>
      <w:r w:rsidRPr="0030474F">
        <w:t>To demonstrate the all digital modes of MF and VHF HDRadio</w:t>
      </w:r>
    </w:p>
    <w:p w:rsidR="002B52E9" w:rsidRPr="0030474F" w:rsidRDefault="005C0A22" w:rsidP="00D81407">
      <w:pPr>
        <w:pStyle w:val="ListBullet"/>
      </w:pPr>
      <w:r w:rsidRPr="0030474F">
        <w:t>Broadcasters</w:t>
      </w:r>
    </w:p>
    <w:p w:rsidR="002B52E9" w:rsidRPr="0030474F" w:rsidRDefault="005C0A22" w:rsidP="00D81407">
      <w:pPr>
        <w:pStyle w:val="ListBullet2"/>
      </w:pPr>
      <w:r w:rsidRPr="0030474F">
        <w:t>Commercial Radio Australia and their members</w:t>
      </w:r>
    </w:p>
    <w:p w:rsidR="002B52E9" w:rsidRPr="0030474F" w:rsidRDefault="005C0A22" w:rsidP="00D81407">
      <w:pPr>
        <w:pStyle w:val="ListBullet2"/>
      </w:pPr>
      <w:r w:rsidRPr="0030474F">
        <w:t>Australian Broadcasting Corporation</w:t>
      </w:r>
    </w:p>
    <w:p w:rsidR="002B52E9" w:rsidRPr="0030474F" w:rsidRDefault="005C0A22" w:rsidP="00D81407">
      <w:pPr>
        <w:pStyle w:val="ListBullet2"/>
      </w:pPr>
      <w:r w:rsidRPr="0030474F">
        <w:t>Special Broadcasting Service</w:t>
      </w:r>
    </w:p>
    <w:p w:rsidR="005C0A22" w:rsidRPr="0030474F" w:rsidRDefault="005C0A22" w:rsidP="00D81407">
      <w:pPr>
        <w:pStyle w:val="ListBullet2"/>
      </w:pPr>
      <w:r w:rsidRPr="0030474F">
        <w:t>Community Broadcast Association Australia and their members</w:t>
      </w:r>
    </w:p>
    <w:p w:rsidR="005C0A22" w:rsidRPr="0030474F" w:rsidRDefault="005C0A22" w:rsidP="00D81407">
      <w:pPr>
        <w:pStyle w:val="ListBullet"/>
      </w:pPr>
      <w:r w:rsidRPr="0030474F">
        <w:t>Retailers</w:t>
      </w:r>
    </w:p>
    <w:p w:rsidR="005C0A22" w:rsidRPr="0030474F" w:rsidRDefault="005C0A22" w:rsidP="00D81407">
      <w:pPr>
        <w:pStyle w:val="ListBullet"/>
      </w:pPr>
      <w:r w:rsidRPr="0030474F">
        <w:t>Australian Radio Equipment Manufacturers</w:t>
      </w:r>
    </w:p>
    <w:p w:rsidR="002B52E9" w:rsidRPr="0030474F" w:rsidRDefault="005C0A22" w:rsidP="00D81407">
      <w:pPr>
        <w:pStyle w:val="ListBullet"/>
      </w:pPr>
      <w:r w:rsidRPr="0030474F">
        <w:t>Automotive manufacturers</w:t>
      </w:r>
    </w:p>
    <w:p w:rsidR="002B52E9" w:rsidRPr="0030474F" w:rsidRDefault="005C0A22" w:rsidP="00D81407">
      <w:pPr>
        <w:pStyle w:val="ListBullet2"/>
      </w:pPr>
      <w:r w:rsidRPr="0030474F">
        <w:t>All Australian Automotive manufacturers and importers.</w:t>
      </w:r>
    </w:p>
    <w:p w:rsidR="002B52E9" w:rsidRPr="0030474F" w:rsidRDefault="005C0A22" w:rsidP="00D81407">
      <w:pPr>
        <w:pStyle w:val="ListBullet2"/>
      </w:pPr>
      <w:r w:rsidRPr="0030474F">
        <w:t>Society of Indian Automotive Manufacturers</w:t>
      </w:r>
    </w:p>
    <w:p w:rsidR="002B52E9" w:rsidRPr="0030474F" w:rsidRDefault="005C0A22" w:rsidP="00D81407">
      <w:pPr>
        <w:pStyle w:val="ListBullet2"/>
      </w:pPr>
      <w:r w:rsidRPr="0030474F">
        <w:lastRenderedPageBreak/>
        <w:t>European Automobile Manufacturers Association</w:t>
      </w:r>
    </w:p>
    <w:p w:rsidR="005C0A22" w:rsidRPr="0030474F" w:rsidRDefault="005C0A22" w:rsidP="00D81407">
      <w:pPr>
        <w:pStyle w:val="ListBullet2"/>
      </w:pPr>
      <w:r w:rsidRPr="0030474F">
        <w:t>Association of International Automobile Manufacturers</w:t>
      </w:r>
      <w:r w:rsidR="008B7C58" w:rsidRPr="0030474F">
        <w:rPr>
          <w:rStyle w:val="FootnoteReference"/>
          <w:szCs w:val="20"/>
        </w:rPr>
        <w:footnoteReference w:id="27"/>
      </w:r>
      <w:r w:rsidRPr="0030474F">
        <w:t xml:space="preserve"> (USA)..</w:t>
      </w:r>
    </w:p>
    <w:p w:rsidR="005C0A22" w:rsidRPr="0030474F" w:rsidRDefault="005C0A22" w:rsidP="00D81407">
      <w:pPr>
        <w:pStyle w:val="ListBullet"/>
      </w:pPr>
      <w:r w:rsidRPr="0030474F">
        <w:t>European Broadcasting Union</w:t>
      </w:r>
    </w:p>
    <w:p w:rsidR="005C0A22" w:rsidRPr="0030474F" w:rsidRDefault="005C0A22" w:rsidP="00D81407">
      <w:pPr>
        <w:pStyle w:val="ListBullet"/>
      </w:pPr>
      <w:r w:rsidRPr="0030474F">
        <w:t>National Association of Broadcasters (USA)</w:t>
      </w:r>
    </w:p>
    <w:p w:rsidR="005C0A22" w:rsidRPr="0030474F" w:rsidRDefault="005C0A22" w:rsidP="00D81407">
      <w:pPr>
        <w:pStyle w:val="ListBullet"/>
      </w:pPr>
      <w:r w:rsidRPr="0030474F">
        <w:t>Ionospheric Prediction Service (To give a paper on covering Australia using DRM30 HF radio at high power)</w:t>
      </w:r>
    </w:p>
    <w:p w:rsidR="005C0A22" w:rsidRPr="0030474F" w:rsidRDefault="005C0A22" w:rsidP="005C0A22">
      <w:pPr>
        <w:rPr>
          <w:b/>
          <w:bCs/>
          <w:szCs w:val="20"/>
        </w:rPr>
      </w:pPr>
      <w:r w:rsidRPr="0030474F">
        <w:rPr>
          <w:b/>
          <w:bCs/>
          <w:szCs w:val="20"/>
        </w:rPr>
        <w:t>Comparison Demonstration which are all on Broadcast Australia properties.</w:t>
      </w:r>
      <w:r w:rsidR="008C5B2D" w:rsidRPr="0030474F">
        <w:rPr>
          <w:b/>
          <w:bCs/>
          <w:szCs w:val="20"/>
        </w:rPr>
        <w:t xml:space="preserve"> </w:t>
      </w:r>
      <w:r w:rsidRPr="0030474F">
        <w:rPr>
          <w:b/>
          <w:bCs/>
          <w:szCs w:val="20"/>
        </w:rPr>
        <w:t>The same surround sound original program should be fed to all trial transmitters simultaneously.</w:t>
      </w:r>
    </w:p>
    <w:p w:rsidR="005C0A22" w:rsidRPr="0030474F" w:rsidRDefault="005C0A22" w:rsidP="008C5B2D">
      <w:pPr>
        <w:pStyle w:val="ListBullet"/>
      </w:pPr>
      <w:r w:rsidRPr="0030474F">
        <w:t xml:space="preserve">AM transmitter site at Bellenden St, Gungahlin ACT </w:t>
      </w:r>
      <w:hyperlink r:id="rId36" w:history="1">
        <w:r w:rsidR="008C5B2D" w:rsidRPr="0030474F">
          <w:rPr>
            <w:rStyle w:val="Hyperlink"/>
          </w:rPr>
          <w:t>http://www.nearmap.com/?!!-35.214069,149.12168&amp;z=16&amp;t=h&amp;nmd=20100707</w:t>
        </w:r>
      </w:hyperlink>
    </w:p>
    <w:p w:rsidR="005C0A22" w:rsidRPr="0030474F" w:rsidRDefault="005C0A22" w:rsidP="00025142">
      <w:pPr>
        <w:pStyle w:val="Heading3"/>
        <w:pageBreakBefore/>
      </w:pPr>
      <w:bookmarkStart w:id="3" w:name="_Toc415655178"/>
      <w:r w:rsidRPr="0030474F">
        <w:lastRenderedPageBreak/>
        <w:t>A proposal for</w:t>
      </w:r>
      <w:r w:rsidR="00025142" w:rsidRPr="0030474F">
        <w:t xml:space="preserve"> </w:t>
      </w:r>
      <w:r w:rsidRPr="0030474F">
        <w:t>Australian Digital Radio</w:t>
      </w:r>
      <w:bookmarkEnd w:id="3"/>
    </w:p>
    <w:p w:rsidR="005C0A22" w:rsidRPr="0030474F" w:rsidRDefault="005C0A22" w:rsidP="005C0A22">
      <w:pPr>
        <w:rPr>
          <w:rFonts w:cs="Verdana"/>
          <w:b/>
          <w:szCs w:val="20"/>
        </w:rPr>
      </w:pPr>
      <w:r w:rsidRPr="0030474F">
        <w:rPr>
          <w:rFonts w:cs="Verdana"/>
          <w:b/>
          <w:szCs w:val="20"/>
        </w:rPr>
        <w:t>By Alan Hughes</w:t>
      </w:r>
      <w:bookmarkEnd w:id="2"/>
    </w:p>
    <w:p w:rsidR="00025142" w:rsidRPr="0030474F" w:rsidRDefault="00566A83" w:rsidP="005C0A22">
      <w:hyperlink r:id="rId37" w:history="1">
        <w:r w:rsidR="00025142" w:rsidRPr="0030474F">
          <w:rPr>
            <w:rStyle w:val="Hyperlink"/>
          </w:rPr>
          <w:t>dtvdrb@westnet.com.au</w:t>
        </w:r>
      </w:hyperlink>
    </w:p>
    <w:p w:rsidR="005C0A22" w:rsidRPr="0030474F" w:rsidRDefault="005C0A22" w:rsidP="005C0A22">
      <w:pPr>
        <w:rPr>
          <w:rFonts w:cs="Verdana"/>
          <w:szCs w:val="20"/>
        </w:rPr>
      </w:pPr>
      <w:r w:rsidRPr="0030474F">
        <w:t>"</w:t>
      </w:r>
      <w:r w:rsidRPr="0030474F">
        <w:rPr>
          <w:rFonts w:cs="Verdana"/>
          <w:szCs w:val="20"/>
        </w:rPr>
        <w:t>A proposal for Australian Radio" 201011 © to the author</w:t>
      </w:r>
    </w:p>
    <w:p w:rsidR="005C0A22" w:rsidRPr="0030474F" w:rsidRDefault="005C0A22" w:rsidP="005C0A22">
      <w:pPr>
        <w:rPr>
          <w:rFonts w:cs="Verdana"/>
          <w:b/>
          <w:szCs w:val="20"/>
        </w:rPr>
      </w:pPr>
      <w:r w:rsidRPr="0030474F">
        <w:rPr>
          <w:rFonts w:cs="Verdana"/>
          <w:b/>
          <w:szCs w:val="20"/>
        </w:rPr>
        <w:t>This Proposal Contains;</w:t>
      </w:r>
    </w:p>
    <w:p w:rsidR="005C0A22" w:rsidRPr="0030474F" w:rsidRDefault="005C0A22" w:rsidP="00025142">
      <w:pPr>
        <w:pStyle w:val="ListBullet"/>
      </w:pPr>
      <w:r w:rsidRPr="0030474F">
        <w:t>Objectives</w:t>
      </w:r>
    </w:p>
    <w:p w:rsidR="005C0A22" w:rsidRPr="0030474F" w:rsidRDefault="005C0A22" w:rsidP="00025142">
      <w:pPr>
        <w:pStyle w:val="ListBullet"/>
      </w:pPr>
      <w:r w:rsidRPr="0030474F">
        <w:t>DAB+ Network, Nov 2010</w:t>
      </w:r>
    </w:p>
    <w:p w:rsidR="005C0A22" w:rsidRPr="0030474F" w:rsidRDefault="005C0A22" w:rsidP="00025142">
      <w:pPr>
        <w:pStyle w:val="ListBullet"/>
      </w:pPr>
      <w:r w:rsidRPr="0030474F">
        <w:t>The proposal</w:t>
      </w:r>
    </w:p>
    <w:p w:rsidR="005C0A22" w:rsidRPr="0030474F" w:rsidRDefault="005C0A22" w:rsidP="00025142">
      <w:pPr>
        <w:pStyle w:val="ListBullet"/>
      </w:pPr>
      <w:r w:rsidRPr="0030474F">
        <w:t>Propagation</w:t>
      </w:r>
    </w:p>
    <w:p w:rsidR="005C0A22" w:rsidRPr="0030474F" w:rsidRDefault="005C0A22" w:rsidP="00025142">
      <w:pPr>
        <w:pStyle w:val="ListBullet"/>
      </w:pPr>
      <w:r w:rsidRPr="0030474F">
        <w:t>Transmission Systems Available</w:t>
      </w:r>
    </w:p>
    <w:p w:rsidR="005C0A22" w:rsidRPr="0030474F" w:rsidRDefault="005C0A22" w:rsidP="00025142">
      <w:pPr>
        <w:pStyle w:val="ListBullet"/>
      </w:pPr>
      <w:r w:rsidRPr="0030474F">
        <w:t>Characteristics of the different transmission systems</w:t>
      </w:r>
    </w:p>
    <w:p w:rsidR="005C0A22" w:rsidRPr="0030474F" w:rsidRDefault="005C0A22" w:rsidP="00025142">
      <w:pPr>
        <w:pStyle w:val="ListBullet"/>
      </w:pPr>
      <w:r w:rsidRPr="0030474F">
        <w:t>Finding channels</w:t>
      </w:r>
    </w:p>
    <w:p w:rsidR="005C0A22" w:rsidRPr="0030474F" w:rsidRDefault="005C0A22" w:rsidP="00025142">
      <w:pPr>
        <w:pStyle w:val="ListBullet"/>
      </w:pPr>
      <w:r w:rsidRPr="0030474F">
        <w:t>Proof of transmission systems to be used</w:t>
      </w:r>
    </w:p>
    <w:p w:rsidR="005C0A22" w:rsidRPr="0030474F" w:rsidRDefault="005C0A22" w:rsidP="00025142">
      <w:pPr>
        <w:pStyle w:val="ListBullet"/>
      </w:pPr>
      <w:r w:rsidRPr="0030474F">
        <w:t>DAB+ direct broadcast satellite option</w:t>
      </w:r>
    </w:p>
    <w:p w:rsidR="005C0A22" w:rsidRPr="0030474F" w:rsidRDefault="005C0A22" w:rsidP="00025142">
      <w:pPr>
        <w:pStyle w:val="ListBullet"/>
      </w:pPr>
      <w:r w:rsidRPr="0030474F">
        <w:t>Climate Change Advantages</w:t>
      </w:r>
    </w:p>
    <w:p w:rsidR="005C0A22" w:rsidRPr="0030474F" w:rsidRDefault="005C0A22" w:rsidP="00025142">
      <w:pPr>
        <w:pStyle w:val="ListBullet"/>
      </w:pPr>
      <w:r w:rsidRPr="0030474F">
        <w:t>HF DRM transmitter locations</w:t>
      </w:r>
    </w:p>
    <w:p w:rsidR="005C0A22" w:rsidRPr="0030474F" w:rsidRDefault="005C0A22" w:rsidP="00025142">
      <w:pPr>
        <w:pStyle w:val="ListBullet"/>
      </w:pPr>
      <w:r w:rsidRPr="0030474F">
        <w:t>Conclusion</w:t>
      </w:r>
    </w:p>
    <w:p w:rsidR="005C0A22" w:rsidRPr="0030474F" w:rsidRDefault="005C0A22" w:rsidP="005C0A22">
      <w:pPr>
        <w:rPr>
          <w:rFonts w:cs="Verdana"/>
          <w:b/>
          <w:szCs w:val="20"/>
        </w:rPr>
      </w:pPr>
      <w:r w:rsidRPr="0030474F">
        <w:rPr>
          <w:rFonts w:cs="Verdana"/>
          <w:b/>
          <w:szCs w:val="20"/>
        </w:rPr>
        <w:t>Objectives</w:t>
      </w:r>
    </w:p>
    <w:p w:rsidR="005C0A22" w:rsidRPr="0030474F" w:rsidRDefault="005C0A22" w:rsidP="001041C7">
      <w:pPr>
        <w:pStyle w:val="ListBullet"/>
      </w:pPr>
      <w:r w:rsidRPr="0030474F">
        <w:t>Provide digital radio to all Australian citizens regardless of where they live.</w:t>
      </w:r>
    </w:p>
    <w:p w:rsidR="005C0A22" w:rsidRPr="0030474F" w:rsidRDefault="005C0A22" w:rsidP="001041C7">
      <w:pPr>
        <w:pStyle w:val="ListBullet"/>
      </w:pPr>
      <w:r w:rsidRPr="0030474F">
        <w:t>Reduce the CO</w:t>
      </w:r>
      <w:r w:rsidRPr="0030474F">
        <w:rPr>
          <w:vertAlign w:val="subscript"/>
        </w:rPr>
        <w:t>2</w:t>
      </w:r>
      <w:r w:rsidRPr="0030474F">
        <w:t xml:space="preserve"> emissions by at least 257,000</w:t>
      </w:r>
      <w:r w:rsidR="001041C7" w:rsidRPr="0030474F">
        <w:t xml:space="preserve"> </w:t>
      </w:r>
      <w:r w:rsidRPr="0030474F">
        <w:t>t/year</w:t>
      </w:r>
    </w:p>
    <w:p w:rsidR="005C0A22" w:rsidRPr="0030474F" w:rsidRDefault="005C0A22" w:rsidP="001041C7">
      <w:pPr>
        <w:pStyle w:val="ListBullet"/>
      </w:pPr>
      <w:r w:rsidRPr="0030474F">
        <w:t>Provide coverage in the shortest possible time at the lowest setup and maintenance costs.</w:t>
      </w:r>
    </w:p>
    <w:p w:rsidR="005C0A22" w:rsidRPr="0030474F" w:rsidRDefault="005C0A22" w:rsidP="001041C7">
      <w:pPr>
        <w:pStyle w:val="ListBullet"/>
      </w:pPr>
      <w:r w:rsidRPr="0030474F">
        <w:t>This will minimise extra CO</w:t>
      </w:r>
      <w:r w:rsidRPr="0030474F">
        <w:rPr>
          <w:vertAlign w:val="subscript"/>
        </w:rPr>
        <w:t>2</w:t>
      </w:r>
      <w:r w:rsidRPr="0030474F">
        <w:t xml:space="preserve"> production during the changeover.</w:t>
      </w:r>
    </w:p>
    <w:p w:rsidR="005C0A22" w:rsidRPr="0030474F" w:rsidRDefault="005C0A22" w:rsidP="001041C7">
      <w:pPr>
        <w:pStyle w:val="ListBullet"/>
      </w:pPr>
      <w:r w:rsidRPr="0030474F">
        <w:t>At the highest sound quality including stereo sound.</w:t>
      </w:r>
    </w:p>
    <w:p w:rsidR="005C0A22" w:rsidRPr="0030474F" w:rsidRDefault="005C0A22" w:rsidP="001041C7">
      <w:pPr>
        <w:pStyle w:val="ListBullet"/>
      </w:pPr>
      <w:r w:rsidRPr="0030474F">
        <w:t>Provide extra facilities.</w:t>
      </w:r>
    </w:p>
    <w:p w:rsidR="005C0A22" w:rsidRPr="0030474F" w:rsidRDefault="005C0A22" w:rsidP="005C0A22">
      <w:pPr>
        <w:rPr>
          <w:rFonts w:cs="Verdana"/>
          <w:b/>
          <w:szCs w:val="20"/>
        </w:rPr>
      </w:pPr>
      <w:r w:rsidRPr="0030474F">
        <w:rPr>
          <w:rFonts w:cs="Verdana"/>
          <w:b/>
          <w:szCs w:val="20"/>
        </w:rPr>
        <w:t>Transmission Systems Available</w:t>
      </w:r>
    </w:p>
    <w:p w:rsidR="005C0A22" w:rsidRPr="0030474F" w:rsidRDefault="005C0A22" w:rsidP="001041C7">
      <w:pPr>
        <w:pStyle w:val="ListBullet"/>
      </w:pPr>
      <w:r w:rsidRPr="0030474F">
        <w:t>Old Analog</w:t>
      </w:r>
    </w:p>
    <w:p w:rsidR="001041C7" w:rsidRPr="0030474F" w:rsidRDefault="001041C7" w:rsidP="001041C7">
      <w:pPr>
        <w:pStyle w:val="ListBullet"/>
      </w:pPr>
      <w:r w:rsidRPr="0030474F">
        <w:t>AM</w:t>
      </w:r>
    </w:p>
    <w:p w:rsidR="005C0A22" w:rsidRPr="0030474F" w:rsidRDefault="005C0A22" w:rsidP="001041C7">
      <w:pPr>
        <w:pStyle w:val="ListBullet"/>
      </w:pPr>
      <w:r w:rsidRPr="0030474F">
        <w:lastRenderedPageBreak/>
        <w:t>Short Wave</w:t>
      </w:r>
    </w:p>
    <w:p w:rsidR="001041C7" w:rsidRPr="0030474F" w:rsidRDefault="001041C7" w:rsidP="001041C7">
      <w:pPr>
        <w:pStyle w:val="ListBullet"/>
      </w:pPr>
      <w:r w:rsidRPr="0030474F">
        <w:t>FM</w:t>
      </w:r>
    </w:p>
    <w:p w:rsidR="005C0A22" w:rsidRPr="0030474F" w:rsidRDefault="005C0A22" w:rsidP="001041C7">
      <w:pPr>
        <w:pStyle w:val="ListBullet"/>
      </w:pPr>
      <w:r w:rsidRPr="0030474F">
        <w:t>New Digital</w:t>
      </w:r>
    </w:p>
    <w:p w:rsidR="005C0A22" w:rsidRPr="0030474F" w:rsidRDefault="001041C7" w:rsidP="001041C7">
      <w:pPr>
        <w:pStyle w:val="ListBullet"/>
      </w:pPr>
      <w:r w:rsidRPr="0030474F">
        <w:t>M</w:t>
      </w:r>
      <w:r w:rsidR="005C0A22" w:rsidRPr="0030474F">
        <w:t>F DRM30</w:t>
      </w:r>
    </w:p>
    <w:p w:rsidR="001041C7" w:rsidRPr="0030474F" w:rsidRDefault="001041C7" w:rsidP="001041C7">
      <w:pPr>
        <w:pStyle w:val="ListBullet"/>
      </w:pPr>
      <w:r w:rsidRPr="0030474F">
        <w:rPr>
          <w:rFonts w:ascii="Arial" w:hAnsi="Arial" w:cs="Arial"/>
        </w:rPr>
        <w:t>H</w:t>
      </w:r>
      <w:r w:rsidRPr="0030474F">
        <w:t>F DRM30</w:t>
      </w:r>
    </w:p>
    <w:p w:rsidR="005C0A22" w:rsidRPr="0030474F" w:rsidRDefault="005C0A22" w:rsidP="001041C7">
      <w:pPr>
        <w:pStyle w:val="ListBullet"/>
      </w:pPr>
      <w:r w:rsidRPr="0030474F">
        <w:t>DRM+</w:t>
      </w:r>
    </w:p>
    <w:p w:rsidR="005C0A22" w:rsidRPr="0030474F" w:rsidRDefault="005C0A22" w:rsidP="001041C7">
      <w:pPr>
        <w:pStyle w:val="ListBullet"/>
      </w:pPr>
      <w:r w:rsidRPr="0030474F">
        <w:t>Band 3 DAB+</w:t>
      </w:r>
    </w:p>
    <w:p w:rsidR="005C0A22" w:rsidRPr="0030474F" w:rsidRDefault="005C0A22" w:rsidP="001041C7">
      <w:pPr>
        <w:pStyle w:val="ListBullet"/>
      </w:pPr>
      <w:r w:rsidRPr="0030474F">
        <w:t>L Band DAB+</w:t>
      </w:r>
    </w:p>
    <w:p w:rsidR="005C0A22" w:rsidRPr="0030474F" w:rsidRDefault="005C0A22" w:rsidP="001041C7">
      <w:pPr>
        <w:pStyle w:val="ListBullet"/>
      </w:pPr>
      <w:r w:rsidRPr="0030474F">
        <w:t>L Band DAB+ from Satellite</w:t>
      </w:r>
    </w:p>
    <w:p w:rsidR="00CC2DF4" w:rsidRPr="0030474F" w:rsidRDefault="00CC2DF4" w:rsidP="005C0A22">
      <w:pPr>
        <w:rPr>
          <w:rFonts w:cs="Verdana"/>
          <w:b/>
          <w:bCs/>
          <w:szCs w:val="20"/>
        </w:rPr>
        <w:sectPr w:rsidR="00CC2DF4" w:rsidRPr="0030474F" w:rsidSect="004C7914">
          <w:footerReference w:type="default" r:id="rId38"/>
          <w:pgSz w:w="11906" w:h="16838" w:code="9"/>
          <w:pgMar w:top="1080" w:right="1411" w:bottom="1080" w:left="1411" w:header="1080" w:footer="1080" w:gutter="0"/>
          <w:cols w:space="708"/>
          <w:docGrid w:linePitch="360"/>
        </w:sectPr>
      </w:pPr>
    </w:p>
    <w:p w:rsidR="005C0A22" w:rsidRPr="0030474F" w:rsidRDefault="005C0A22" w:rsidP="00CC2DF4">
      <w:pPr>
        <w:pStyle w:val="FigureCaption"/>
      </w:pPr>
      <w:r w:rsidRPr="0030474F">
        <w:lastRenderedPageBreak/>
        <w:t>DAB+ Network</w:t>
      </w:r>
      <w:r w:rsidR="00CC2DF4" w:rsidRPr="0030474F">
        <w:t xml:space="preserve"> </w:t>
      </w:r>
      <w:r w:rsidRPr="0030474F">
        <w:t>Nov 2010</w:t>
      </w:r>
    </w:p>
    <w:p w:rsidR="00CC2DF4" w:rsidRPr="0030474F" w:rsidRDefault="00500E8B" w:rsidP="00CC2DF4">
      <w:pPr>
        <w:pStyle w:val="Figure"/>
      </w:pPr>
      <w:r w:rsidRPr="0030474F">
        <w:rPr>
          <w:noProof/>
        </w:rPr>
        <w:drawing>
          <wp:inline distT="0" distB="0" distL="0" distR="0" wp14:anchorId="7D15D366" wp14:editId="495BDEA6">
            <wp:extent cx="8403104" cy="434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408202" cy="4346035"/>
                    </a:xfrm>
                    <a:prstGeom prst="rect">
                      <a:avLst/>
                    </a:prstGeom>
                  </pic:spPr>
                </pic:pic>
              </a:graphicData>
            </a:graphic>
          </wp:inline>
        </w:drawing>
      </w:r>
    </w:p>
    <w:p w:rsidR="005C0A22" w:rsidRPr="0030474F" w:rsidRDefault="005C0A22" w:rsidP="00B62BA9">
      <w:pPr>
        <w:pStyle w:val="Heading3"/>
        <w:pageBreakBefore/>
      </w:pPr>
      <w:r w:rsidRPr="0030474F">
        <w:lastRenderedPageBreak/>
        <w:t>My Proposal Follows...</w:t>
      </w:r>
    </w:p>
    <w:p w:rsidR="005C0A22" w:rsidRPr="0030474F" w:rsidRDefault="005C0A22" w:rsidP="00B62BA9">
      <w:pPr>
        <w:pStyle w:val="FigureCaption"/>
      </w:pPr>
      <w:r w:rsidRPr="0030474F">
        <w:t>Total Coverage</w:t>
      </w:r>
    </w:p>
    <w:p w:rsidR="00B62BA9" w:rsidRPr="0030474F" w:rsidRDefault="009D5316" w:rsidP="00B62BA9">
      <w:pPr>
        <w:pStyle w:val="Figure"/>
      </w:pPr>
      <w:r w:rsidRPr="0030474F">
        <w:rPr>
          <w:noProof/>
        </w:rPr>
        <w:drawing>
          <wp:inline distT="0" distB="0" distL="0" distR="0" wp14:anchorId="6479640A" wp14:editId="1FFFB664">
            <wp:extent cx="8980676" cy="3800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993579" cy="3805935"/>
                    </a:xfrm>
                    <a:prstGeom prst="rect">
                      <a:avLst/>
                    </a:prstGeom>
                  </pic:spPr>
                </pic:pic>
              </a:graphicData>
            </a:graphic>
          </wp:inline>
        </w:drawing>
      </w:r>
    </w:p>
    <w:p w:rsidR="00674B08" w:rsidRPr="0030474F" w:rsidRDefault="005C0A22" w:rsidP="005C0A22">
      <w:pPr>
        <w:rPr>
          <w:rFonts w:cs="Verdana"/>
          <w:szCs w:val="20"/>
        </w:rPr>
      </w:pPr>
      <w:r w:rsidRPr="0030474F">
        <w:rPr>
          <w:rFonts w:cs="Verdana"/>
          <w:szCs w:val="20"/>
        </w:rPr>
        <w:t xml:space="preserve">This coverage is suitable for live national coverage </w:t>
      </w:r>
      <w:r w:rsidR="009D5316" w:rsidRPr="0030474F">
        <w:rPr>
          <w:rFonts w:cs="Verdana"/>
          <w:szCs w:val="20"/>
        </w:rPr>
        <w:t>such as Parliamentary NewsRadio</w:t>
      </w:r>
    </w:p>
    <w:p w:rsidR="005C0A22" w:rsidRPr="0030474F" w:rsidRDefault="005C0A22" w:rsidP="00674B08">
      <w:pPr>
        <w:pageBreakBefore/>
        <w:rPr>
          <w:rFonts w:cs="Verdana"/>
          <w:b/>
          <w:szCs w:val="20"/>
        </w:rPr>
      </w:pPr>
      <w:r w:rsidRPr="0030474F">
        <w:rPr>
          <w:rFonts w:cs="Verdana"/>
          <w:b/>
          <w:szCs w:val="20"/>
        </w:rPr>
        <w:lastRenderedPageBreak/>
        <w:t>Facilities and opinions</w:t>
      </w:r>
    </w:p>
    <w:p w:rsidR="005C0A22" w:rsidRPr="0030474F" w:rsidRDefault="005C0A22" w:rsidP="00674B08">
      <w:pPr>
        <w:pStyle w:val="ListBullet"/>
      </w:pPr>
      <w:r w:rsidRPr="0030474F">
        <w:t>Facilities in receivers;</w:t>
      </w:r>
    </w:p>
    <w:p w:rsidR="005C0A22" w:rsidRPr="0030474F" w:rsidRDefault="005C0A22" w:rsidP="00674B08">
      <w:pPr>
        <w:pStyle w:val="ListBullet2"/>
      </w:pPr>
      <w:r w:rsidRPr="0030474F">
        <w:t>DAB+ receiver profiles</w:t>
      </w:r>
    </w:p>
    <w:p w:rsidR="005C0A22" w:rsidRPr="0030474F" w:rsidRDefault="00566A83" w:rsidP="00674B08">
      <w:pPr>
        <w:pStyle w:val="ListBullet2"/>
      </w:pPr>
      <w:hyperlink r:id="rId41" w:history="1">
        <w:r w:rsidR="00674B08" w:rsidRPr="0030474F">
          <w:rPr>
            <w:rStyle w:val="Hyperlink"/>
          </w:rPr>
          <w:t>http://www.worlddab.org/public_documents/WorldDMB_Digital_Radio_Receiver_Profiles.pdf</w:t>
        </w:r>
      </w:hyperlink>
    </w:p>
    <w:p w:rsidR="005C0A22" w:rsidRPr="0030474F" w:rsidRDefault="005C0A22" w:rsidP="00674B08">
      <w:pPr>
        <w:pStyle w:val="ListBullet2"/>
        <w:rPr>
          <w:u w:val="single"/>
        </w:rPr>
      </w:pPr>
      <w:r w:rsidRPr="0030474F">
        <w:t xml:space="preserve">DRM Receiver profiles </w:t>
      </w:r>
      <w:hyperlink r:id="rId42" w:history="1">
        <w:r w:rsidR="00674B08" w:rsidRPr="0030474F">
          <w:rPr>
            <w:rStyle w:val="Hyperlink"/>
          </w:rPr>
          <w:t>http://www.drm.org/uploads/files/drm_receiver_profiles.pdf</w:t>
        </w:r>
      </w:hyperlink>
    </w:p>
    <w:p w:rsidR="005C0A22" w:rsidRPr="0030474F" w:rsidRDefault="005C0A22" w:rsidP="00B870D9">
      <w:pPr>
        <w:pStyle w:val="ListBullet"/>
        <w:rPr>
          <w:b/>
          <w:bCs/>
        </w:rPr>
      </w:pPr>
      <w:r w:rsidRPr="0030474F">
        <w:rPr>
          <w:rFonts w:cs="Verdana"/>
        </w:rPr>
        <w:t xml:space="preserve">DRM30 it needs few or single transmitters (HF) to cover one large area </w:t>
      </w:r>
      <w:r w:rsidRPr="0030474F">
        <w:rPr>
          <w:b/>
          <w:bCs/>
        </w:rPr>
        <w:t>HF coverage for Australia needs only ONE 250 kW HF DRM30 transmitter</w:t>
      </w:r>
      <w:r w:rsidR="00B870D9" w:rsidRPr="0030474F">
        <w:rPr>
          <w:b/>
          <w:bCs/>
        </w:rPr>
        <w:t xml:space="preserve"> </w:t>
      </w:r>
      <w:r w:rsidRPr="0030474F">
        <w:rPr>
          <w:b/>
          <w:bCs/>
        </w:rPr>
        <w:t>per program.</w:t>
      </w:r>
      <w:r w:rsidR="00B870D9" w:rsidRPr="0030474F">
        <w:rPr>
          <w:b/>
          <w:bCs/>
        </w:rPr>
        <w:t xml:space="preserve"> </w:t>
      </w:r>
      <w:r w:rsidRPr="0030474F">
        <w:rPr>
          <w:bCs/>
        </w:rPr>
        <w:t xml:space="preserve">(Phillippe Charron, </w:t>
      </w:r>
      <w:hyperlink r:id="rId43" w:history="1">
        <w:r w:rsidRPr="0030474F">
          <w:rPr>
            <w:rStyle w:val="Hyperlink"/>
          </w:rPr>
          <w:t>WorldDAB.org</w:t>
        </w:r>
      </w:hyperlink>
      <w:r w:rsidRPr="0030474F">
        <w:rPr>
          <w:bCs/>
        </w:rPr>
        <w:t>)</w:t>
      </w:r>
    </w:p>
    <w:p w:rsidR="005C0A22" w:rsidRPr="0030474F" w:rsidRDefault="005C0A22" w:rsidP="00B870D9">
      <w:pPr>
        <w:pStyle w:val="ListBullet"/>
        <w:rPr>
          <w:rFonts w:cs="Verdana"/>
        </w:rPr>
      </w:pPr>
      <w:r w:rsidRPr="0030474F">
        <w:rPr>
          <w:rFonts w:cs="Verdana"/>
        </w:rPr>
        <w:t xml:space="preserve">MF coverage needs more high power DRM transmitters to cover the same area, that's why </w:t>
      </w:r>
      <w:r w:rsidRPr="0030474F">
        <w:rPr>
          <w:b/>
          <w:bCs/>
        </w:rPr>
        <w:t xml:space="preserve">HF should be considered as a distance learning cost effective solution </w:t>
      </w:r>
      <w:r w:rsidRPr="0030474F">
        <w:rPr>
          <w:rFonts w:cs="Verdana"/>
        </w:rPr>
        <w:t>(ie School of the Air)</w:t>
      </w:r>
    </w:p>
    <w:p w:rsidR="005C0A22" w:rsidRPr="0030474F" w:rsidRDefault="005C0A22" w:rsidP="00B870D9">
      <w:pPr>
        <w:pStyle w:val="ListBullet"/>
        <w:rPr>
          <w:rFonts w:cs="Verdana"/>
        </w:rPr>
      </w:pPr>
      <w:r w:rsidRPr="0030474F">
        <w:rPr>
          <w:rFonts w:cs="Verdana"/>
        </w:rPr>
        <w:t>Directional transmitting antennae could be designed to transmit to selected areas</w:t>
      </w:r>
    </w:p>
    <w:p w:rsidR="005C0A22" w:rsidRPr="0030474F" w:rsidRDefault="005C0A22" w:rsidP="00046BE2">
      <w:pPr>
        <w:pStyle w:val="FigureCaption"/>
      </w:pPr>
      <w:r w:rsidRPr="0030474F">
        <w:lastRenderedPageBreak/>
        <w:t>Australian Time Zones</w:t>
      </w:r>
    </w:p>
    <w:p w:rsidR="00046BE2" w:rsidRPr="0030474F" w:rsidRDefault="00C822C6" w:rsidP="00046BE2">
      <w:pPr>
        <w:pStyle w:val="Figure"/>
      </w:pPr>
      <w:r w:rsidRPr="0030474F">
        <w:rPr>
          <w:noProof/>
        </w:rPr>
        <w:drawing>
          <wp:inline distT="0" distB="0" distL="0" distR="0" wp14:anchorId="3004DD3E" wp14:editId="45A84EDE">
            <wp:extent cx="5686425" cy="486934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86425" cy="4869346"/>
                    </a:xfrm>
                    <a:prstGeom prst="rect">
                      <a:avLst/>
                    </a:prstGeom>
                  </pic:spPr>
                </pic:pic>
              </a:graphicData>
            </a:graphic>
          </wp:inline>
        </w:drawing>
      </w:r>
    </w:p>
    <w:p w:rsidR="005C0A22" w:rsidRPr="0030474F" w:rsidRDefault="005C0A22" w:rsidP="00C176FB">
      <w:pPr>
        <w:pStyle w:val="FigureCaption"/>
      </w:pPr>
      <w:r w:rsidRPr="0030474F">
        <w:lastRenderedPageBreak/>
        <w:t>Eastern Time Zone Coverage</w:t>
      </w:r>
    </w:p>
    <w:p w:rsidR="00C176FB" w:rsidRPr="0030474F" w:rsidRDefault="003F0582" w:rsidP="00C176FB">
      <w:pPr>
        <w:pStyle w:val="Figure"/>
      </w:pPr>
      <w:r w:rsidRPr="0030474F">
        <w:rPr>
          <w:noProof/>
        </w:rPr>
        <w:drawing>
          <wp:inline distT="0" distB="0" distL="0" distR="0" wp14:anchorId="64E66F17" wp14:editId="7740BA64">
            <wp:extent cx="7352359" cy="38671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352359" cy="3867150"/>
                    </a:xfrm>
                    <a:prstGeom prst="rect">
                      <a:avLst/>
                    </a:prstGeom>
                  </pic:spPr>
                </pic:pic>
              </a:graphicData>
            </a:graphic>
          </wp:inline>
        </w:drawing>
      </w:r>
    </w:p>
    <w:p w:rsidR="00A64FEE" w:rsidRPr="0030474F" w:rsidRDefault="005C0A22" w:rsidP="005C0A22">
      <w:pPr>
        <w:rPr>
          <w:rFonts w:cs="Verdana"/>
          <w:szCs w:val="20"/>
        </w:rPr>
      </w:pPr>
      <w:r w:rsidRPr="0030474F">
        <w:rPr>
          <w:rFonts w:cs="Verdana"/>
          <w:szCs w:val="20"/>
        </w:rPr>
        <w:t>This coverage is suitable for national programs for coverage in Eastern Australia</w:t>
      </w:r>
    </w:p>
    <w:p w:rsidR="00A64FEE" w:rsidRPr="0030474F" w:rsidRDefault="005C0A22" w:rsidP="005C0A22">
      <w:pPr>
        <w:rPr>
          <w:rFonts w:cs="Verdana"/>
          <w:szCs w:val="20"/>
        </w:rPr>
      </w:pPr>
      <w:r w:rsidRPr="0030474F">
        <w:rPr>
          <w:rFonts w:cs="Verdana"/>
          <w:szCs w:val="20"/>
        </w:rPr>
        <w:t>For example SBS Radio 1 &amp; 2, Radio National, JJJ, ABC Classics, Dig, ABC Jazz, ABC country &amp; Grandstand</w:t>
      </w:r>
    </w:p>
    <w:p w:rsidR="005C0A22" w:rsidRPr="0030474F" w:rsidRDefault="005C0A22" w:rsidP="005C0A22">
      <w:pPr>
        <w:rPr>
          <w:rFonts w:cs="Verdana"/>
          <w:szCs w:val="20"/>
        </w:rPr>
      </w:pPr>
      <w:r w:rsidRPr="0030474F">
        <w:rPr>
          <w:rFonts w:cs="Verdana"/>
          <w:szCs w:val="20"/>
        </w:rPr>
        <w:t>No program delays</w:t>
      </w:r>
    </w:p>
    <w:p w:rsidR="005C0A22" w:rsidRPr="0030474F" w:rsidRDefault="005C0A22" w:rsidP="00C10A57">
      <w:pPr>
        <w:pStyle w:val="FigureCaption"/>
      </w:pPr>
      <w:r w:rsidRPr="0030474F">
        <w:lastRenderedPageBreak/>
        <w:t>Central Time Zone Coverage</w:t>
      </w:r>
    </w:p>
    <w:p w:rsidR="00C10A57" w:rsidRPr="0030474F" w:rsidRDefault="00D43F54" w:rsidP="00C10A57">
      <w:pPr>
        <w:pStyle w:val="Figure"/>
      </w:pPr>
      <w:r w:rsidRPr="0030474F">
        <w:rPr>
          <w:noProof/>
        </w:rPr>
        <w:drawing>
          <wp:inline distT="0" distB="0" distL="0" distR="0" wp14:anchorId="093B83E5" wp14:editId="4B3F9B84">
            <wp:extent cx="7672502" cy="30575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7672502" cy="3057525"/>
                    </a:xfrm>
                    <a:prstGeom prst="rect">
                      <a:avLst/>
                    </a:prstGeom>
                  </pic:spPr>
                </pic:pic>
              </a:graphicData>
            </a:graphic>
          </wp:inline>
        </w:drawing>
      </w:r>
    </w:p>
    <w:p w:rsidR="00A64FEE" w:rsidRPr="0030474F" w:rsidRDefault="005C0A22" w:rsidP="005C0A22">
      <w:pPr>
        <w:rPr>
          <w:rFonts w:cs="Verdana"/>
          <w:szCs w:val="20"/>
        </w:rPr>
      </w:pPr>
      <w:r w:rsidRPr="0030474F">
        <w:rPr>
          <w:rFonts w:cs="Verdana"/>
          <w:szCs w:val="20"/>
        </w:rPr>
        <w:t>This coverage is suitable for national programs for coverage in Central Australia</w:t>
      </w:r>
    </w:p>
    <w:p w:rsidR="00A64FEE" w:rsidRPr="0030474F" w:rsidRDefault="005C0A22" w:rsidP="005C0A22">
      <w:pPr>
        <w:rPr>
          <w:rFonts w:cs="Verdana"/>
          <w:szCs w:val="20"/>
        </w:rPr>
      </w:pPr>
      <w:r w:rsidRPr="0030474F">
        <w:rPr>
          <w:rFonts w:cs="Verdana"/>
          <w:szCs w:val="20"/>
        </w:rPr>
        <w:t>For example SBS Radio 1 &amp; 2, Radio National, JJJ, ABC Classics, Dig, ABC Jazz, ABC country &amp; Grandstand</w:t>
      </w:r>
    </w:p>
    <w:p w:rsidR="005C0A22" w:rsidRPr="0030474F" w:rsidRDefault="005C0A22" w:rsidP="005C0A22">
      <w:pPr>
        <w:rPr>
          <w:rFonts w:cs="Verdana"/>
          <w:szCs w:val="20"/>
        </w:rPr>
      </w:pPr>
      <w:r w:rsidRPr="0030474F">
        <w:rPr>
          <w:rFonts w:cs="Verdana"/>
          <w:szCs w:val="20"/>
        </w:rPr>
        <w:t>All programs are delayed 1 hour from Eastern Time</w:t>
      </w:r>
    </w:p>
    <w:p w:rsidR="005C0A22" w:rsidRPr="0030474F" w:rsidRDefault="005C0A22" w:rsidP="004553C4">
      <w:pPr>
        <w:pStyle w:val="FigureCaption"/>
      </w:pPr>
      <w:r w:rsidRPr="0030474F">
        <w:lastRenderedPageBreak/>
        <w:t>Western Time Zone Coverage</w:t>
      </w:r>
    </w:p>
    <w:p w:rsidR="004553C4" w:rsidRPr="0030474F" w:rsidRDefault="00F31302" w:rsidP="004553C4">
      <w:pPr>
        <w:pStyle w:val="Figure"/>
      </w:pPr>
      <w:r w:rsidRPr="0030474F">
        <w:rPr>
          <w:noProof/>
        </w:rPr>
        <w:drawing>
          <wp:inline distT="0" distB="0" distL="0" distR="0" wp14:anchorId="623E010D" wp14:editId="7FBB315A">
            <wp:extent cx="6483212" cy="413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483212" cy="4133850"/>
                    </a:xfrm>
                    <a:prstGeom prst="rect">
                      <a:avLst/>
                    </a:prstGeom>
                  </pic:spPr>
                </pic:pic>
              </a:graphicData>
            </a:graphic>
          </wp:inline>
        </w:drawing>
      </w:r>
    </w:p>
    <w:p w:rsidR="005C0A22" w:rsidRPr="0030474F" w:rsidRDefault="005C0A22" w:rsidP="005C0A22">
      <w:pPr>
        <w:rPr>
          <w:rFonts w:cs="Verdana"/>
          <w:szCs w:val="20"/>
        </w:rPr>
      </w:pPr>
      <w:r w:rsidRPr="0030474F">
        <w:rPr>
          <w:rFonts w:cs="Verdana"/>
          <w:szCs w:val="20"/>
        </w:rPr>
        <w:t>This coverage is suitable for national programs for coverage in Western Australia For example SBS Radio 1 &amp; 2, Radio National, JJJ, ABC Classics, Dig, ABC Jazz, ABC country &amp; Grandstand All programs are delayed 2 or 3 hours from Eastern Time</w:t>
      </w:r>
    </w:p>
    <w:p w:rsidR="005C0A22" w:rsidRPr="0030474F" w:rsidRDefault="005C0A22" w:rsidP="008A0ED7">
      <w:pPr>
        <w:pStyle w:val="FigureCaption"/>
      </w:pPr>
      <w:r w:rsidRPr="0030474F">
        <w:lastRenderedPageBreak/>
        <w:t>Propagation</w:t>
      </w:r>
    </w:p>
    <w:p w:rsidR="008A0ED7" w:rsidRPr="0030474F" w:rsidRDefault="00434C92" w:rsidP="008A0ED7">
      <w:pPr>
        <w:pStyle w:val="Figure"/>
      </w:pPr>
      <w:r w:rsidRPr="0030474F">
        <w:rPr>
          <w:noProof/>
        </w:rPr>
        <w:drawing>
          <wp:inline distT="0" distB="0" distL="0" distR="0" wp14:anchorId="4B613D89" wp14:editId="6C828390">
            <wp:extent cx="6652677" cy="4676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652677" cy="4676775"/>
                    </a:xfrm>
                    <a:prstGeom prst="rect">
                      <a:avLst/>
                    </a:prstGeom>
                  </pic:spPr>
                </pic:pic>
              </a:graphicData>
            </a:graphic>
          </wp:inline>
        </w:drawing>
      </w:r>
    </w:p>
    <w:p w:rsidR="005C0A22" w:rsidRPr="0030474F" w:rsidRDefault="005C0A22" w:rsidP="00434C92">
      <w:pPr>
        <w:pageBreakBefore/>
        <w:rPr>
          <w:rFonts w:cs="Verdana"/>
          <w:b/>
          <w:szCs w:val="20"/>
        </w:rPr>
      </w:pPr>
      <w:r w:rsidRPr="0030474F">
        <w:rPr>
          <w:rFonts w:cs="Verdana"/>
          <w:b/>
          <w:szCs w:val="20"/>
        </w:rPr>
        <w:lastRenderedPageBreak/>
        <w:t>Remote "Local" Radio</w:t>
      </w:r>
    </w:p>
    <w:p w:rsidR="005C0A22" w:rsidRPr="0030474F" w:rsidRDefault="005C0A22" w:rsidP="00434C92">
      <w:pPr>
        <w:pStyle w:val="ListBullet"/>
      </w:pPr>
      <w:r w:rsidRPr="0030474F">
        <w:t>An ABC Local Radio program and a pair of commercial radio programs from the nearest station can be received</w:t>
      </w:r>
    </w:p>
    <w:p w:rsidR="00434C92" w:rsidRPr="0030474F" w:rsidRDefault="00434C92" w:rsidP="00434C92">
      <w:pPr>
        <w:pStyle w:val="Figure"/>
      </w:pPr>
      <w:r w:rsidRPr="0030474F">
        <w:rPr>
          <w:noProof/>
        </w:rPr>
        <w:drawing>
          <wp:inline distT="0" distB="0" distL="0" distR="0" wp14:anchorId="65FE2080" wp14:editId="6131ABA2">
            <wp:extent cx="2695575" cy="1943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95575" cy="1943100"/>
                    </a:xfrm>
                    <a:prstGeom prst="rect">
                      <a:avLst/>
                    </a:prstGeom>
                  </pic:spPr>
                </pic:pic>
              </a:graphicData>
            </a:graphic>
          </wp:inline>
        </w:drawing>
      </w:r>
    </w:p>
    <w:p w:rsidR="005C0A22" w:rsidRPr="0030474F" w:rsidRDefault="005C0A22" w:rsidP="003A4A0C">
      <w:pPr>
        <w:pStyle w:val="FigureCaption"/>
      </w:pPr>
      <w:r w:rsidRPr="0030474F">
        <w:lastRenderedPageBreak/>
        <w:t>Eastern Remote "Local" Coverage</w:t>
      </w:r>
    </w:p>
    <w:p w:rsidR="003A4A0C" w:rsidRPr="0030474F" w:rsidRDefault="002F39C0" w:rsidP="003A4A0C">
      <w:pPr>
        <w:pStyle w:val="Figure"/>
      </w:pPr>
      <w:r w:rsidRPr="0030474F">
        <w:rPr>
          <w:noProof/>
        </w:rPr>
        <w:drawing>
          <wp:inline distT="0" distB="0" distL="0" distR="0" wp14:anchorId="49925D96" wp14:editId="0F1D2760">
            <wp:extent cx="5943600" cy="3373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43600" cy="3373120"/>
                    </a:xfrm>
                    <a:prstGeom prst="rect">
                      <a:avLst/>
                    </a:prstGeom>
                  </pic:spPr>
                </pic:pic>
              </a:graphicData>
            </a:graphic>
          </wp:inline>
        </w:drawing>
      </w:r>
    </w:p>
    <w:p w:rsidR="002F39C0" w:rsidRPr="0030474F" w:rsidRDefault="005C0A22" w:rsidP="005C0A22">
      <w:pPr>
        <w:rPr>
          <w:rFonts w:cs="Verdana"/>
          <w:szCs w:val="20"/>
        </w:rPr>
      </w:pPr>
      <w:r w:rsidRPr="0030474F">
        <w:rPr>
          <w:rFonts w:cs="Verdana"/>
          <w:szCs w:val="20"/>
        </w:rPr>
        <w:t>Currently, there are some areas with no coverage. The map shows "local" programs in remote eastern areas. This will</w:t>
      </w:r>
      <w:r w:rsidR="002F39C0" w:rsidRPr="0030474F">
        <w:rPr>
          <w:rFonts w:cs="Verdana"/>
          <w:szCs w:val="20"/>
        </w:rPr>
        <w:t xml:space="preserve"> provide car coverage anywhere.</w:t>
      </w:r>
    </w:p>
    <w:p w:rsidR="005C0A22" w:rsidRPr="0030474F" w:rsidRDefault="005C0A22" w:rsidP="005C0A22">
      <w:pPr>
        <w:rPr>
          <w:rFonts w:cs="Verdana"/>
          <w:szCs w:val="20"/>
        </w:rPr>
      </w:pPr>
      <w:r w:rsidRPr="0030474F">
        <w:rPr>
          <w:rFonts w:cs="Verdana"/>
          <w:szCs w:val="20"/>
        </w:rPr>
        <w:t>26 MHz DRM30 shower transmissions (NVIS) are best for these areas.</w:t>
      </w:r>
    </w:p>
    <w:p w:rsidR="005C0A22" w:rsidRPr="0030474F" w:rsidRDefault="005C0A22" w:rsidP="009A6CA8">
      <w:pPr>
        <w:pStyle w:val="FigureCaption"/>
      </w:pPr>
      <w:r w:rsidRPr="0030474F">
        <w:lastRenderedPageBreak/>
        <w:t>Remote "Local" Coverage</w:t>
      </w:r>
      <w:r w:rsidR="009A6CA8" w:rsidRPr="0030474F">
        <w:t xml:space="preserve"> SA</w:t>
      </w:r>
    </w:p>
    <w:p w:rsidR="009A6CA8" w:rsidRPr="0030474F" w:rsidRDefault="00C97390" w:rsidP="009A6CA8">
      <w:pPr>
        <w:pStyle w:val="Figure"/>
      </w:pPr>
      <w:r w:rsidRPr="0030474F">
        <w:rPr>
          <w:noProof/>
        </w:rPr>
        <w:drawing>
          <wp:inline distT="0" distB="0" distL="0" distR="0" wp14:anchorId="6C7C4638" wp14:editId="769EC2F5">
            <wp:extent cx="5724525" cy="4419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24525" cy="4419600"/>
                    </a:xfrm>
                    <a:prstGeom prst="rect">
                      <a:avLst/>
                    </a:prstGeom>
                  </pic:spPr>
                </pic:pic>
              </a:graphicData>
            </a:graphic>
          </wp:inline>
        </w:drawing>
      </w:r>
    </w:p>
    <w:p w:rsidR="00C97390" w:rsidRPr="0030474F" w:rsidRDefault="00170AF1" w:rsidP="00170AF1">
      <w:r w:rsidRPr="0030474F">
        <w:t>This coverage is suitable for “local” programs for coverage in South Australia. This will provide car coverage anywhere in SA. There are currently large areas with no coverage.</w:t>
      </w:r>
    </w:p>
    <w:p w:rsidR="00170AF1" w:rsidRPr="0030474F" w:rsidRDefault="00C21FFA" w:rsidP="00C21FFA">
      <w:pPr>
        <w:pStyle w:val="FigureCaption"/>
      </w:pPr>
      <w:r w:rsidRPr="0030474F">
        <w:lastRenderedPageBreak/>
        <w:t>Remote "Local" Coverage NT</w:t>
      </w:r>
    </w:p>
    <w:p w:rsidR="00C21FFA" w:rsidRPr="0030474F" w:rsidRDefault="000A430F" w:rsidP="00C21FFA">
      <w:pPr>
        <w:pStyle w:val="Figure"/>
      </w:pPr>
      <w:r w:rsidRPr="0030474F">
        <w:rPr>
          <w:noProof/>
        </w:rPr>
        <w:drawing>
          <wp:inline distT="0" distB="0" distL="0" distR="0" wp14:anchorId="43AA3182" wp14:editId="733A0F7B">
            <wp:extent cx="5838825" cy="4352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838825" cy="4352925"/>
                    </a:xfrm>
                    <a:prstGeom prst="rect">
                      <a:avLst/>
                    </a:prstGeom>
                  </pic:spPr>
                </pic:pic>
              </a:graphicData>
            </a:graphic>
          </wp:inline>
        </w:drawing>
      </w:r>
    </w:p>
    <w:p w:rsidR="001B7B60" w:rsidRPr="0030474F" w:rsidRDefault="001B7B60" w:rsidP="001B7B60">
      <w:r w:rsidRPr="0030474F">
        <w:t>This coverage is suitable for “local” programs for coverage in Northern Territory.</w:t>
      </w:r>
    </w:p>
    <w:p w:rsidR="000A430F" w:rsidRPr="0030474F" w:rsidRDefault="001B7B60" w:rsidP="001B7B60">
      <w:pPr>
        <w:rPr>
          <w:szCs w:val="20"/>
        </w:rPr>
      </w:pPr>
      <w:r w:rsidRPr="0030474F">
        <w:t>This will provide car coverage anywhere in NT.</w:t>
      </w:r>
    </w:p>
    <w:p w:rsidR="005C0A22" w:rsidRPr="0030474F" w:rsidRDefault="005C0A22" w:rsidP="00B52EE5">
      <w:pPr>
        <w:pStyle w:val="FigureCaption"/>
      </w:pPr>
      <w:r w:rsidRPr="0030474F">
        <w:lastRenderedPageBreak/>
        <w:t>Remote "Local" Coverage WA</w:t>
      </w:r>
    </w:p>
    <w:p w:rsidR="00B52EE5" w:rsidRPr="0030474F" w:rsidRDefault="00E03532" w:rsidP="00B52EE5">
      <w:pPr>
        <w:pStyle w:val="Figure"/>
      </w:pPr>
      <w:r w:rsidRPr="0030474F">
        <w:rPr>
          <w:noProof/>
        </w:rPr>
        <w:drawing>
          <wp:inline distT="0" distB="0" distL="0" distR="0" wp14:anchorId="1570D7EC" wp14:editId="25184457">
            <wp:extent cx="5943600" cy="360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943600" cy="3606800"/>
                    </a:xfrm>
                    <a:prstGeom prst="rect">
                      <a:avLst/>
                    </a:prstGeom>
                  </pic:spPr>
                </pic:pic>
              </a:graphicData>
            </a:graphic>
          </wp:inline>
        </w:drawing>
      </w:r>
    </w:p>
    <w:p w:rsidR="00E03532" w:rsidRPr="0030474F" w:rsidRDefault="004E7FE9" w:rsidP="004E7FE9">
      <w:r w:rsidRPr="0030474F">
        <w:t>This coverage is suitable for “local” programs for coverage in Western Australia. This will provide car coverage anywhere in WA. There are currently large areas with no coverage.</w:t>
      </w:r>
    </w:p>
    <w:p w:rsidR="005C0A22" w:rsidRPr="0030474F" w:rsidRDefault="005C0A22" w:rsidP="00316DA1">
      <w:pPr>
        <w:pageBreakBefore/>
        <w:rPr>
          <w:rFonts w:cs="Verdana"/>
          <w:b/>
          <w:szCs w:val="20"/>
        </w:rPr>
      </w:pPr>
      <w:r w:rsidRPr="0030474F">
        <w:rPr>
          <w:rFonts w:cs="Verdana"/>
          <w:b/>
          <w:szCs w:val="20"/>
        </w:rPr>
        <w:lastRenderedPageBreak/>
        <w:t>Regional Areas</w:t>
      </w:r>
    </w:p>
    <w:p w:rsidR="005C0A22" w:rsidRPr="0030474F" w:rsidRDefault="005C0A22" w:rsidP="00316DA1">
      <w:pPr>
        <w:pStyle w:val="ListBullet"/>
      </w:pPr>
      <w:r w:rsidRPr="0030474F">
        <w:t>Each area should contain</w:t>
      </w:r>
    </w:p>
    <w:p w:rsidR="005C0A22" w:rsidRPr="0030474F" w:rsidRDefault="005C0A22" w:rsidP="00316DA1">
      <w:pPr>
        <w:pStyle w:val="ListBullet2"/>
      </w:pPr>
      <w:r w:rsidRPr="0030474F">
        <w:t>ABC Local Radio</w:t>
      </w:r>
    </w:p>
    <w:p w:rsidR="005C0A22" w:rsidRPr="0030474F" w:rsidRDefault="005C0A22" w:rsidP="00316DA1">
      <w:pPr>
        <w:pStyle w:val="ListBullet2"/>
      </w:pPr>
      <w:r w:rsidRPr="0030474F">
        <w:t>2 or more commercial stations</w:t>
      </w:r>
    </w:p>
    <w:p w:rsidR="005C0A22" w:rsidRPr="0030474F" w:rsidRDefault="005C0A22" w:rsidP="00316DA1">
      <w:pPr>
        <w:pStyle w:val="ListBullet2"/>
      </w:pPr>
      <w:r w:rsidRPr="0030474F">
        <w:t>2 or more community stations</w:t>
      </w:r>
    </w:p>
    <w:p w:rsidR="005C0A22" w:rsidRPr="0030474F" w:rsidRDefault="005C0A22" w:rsidP="00316DA1">
      <w:pPr>
        <w:pStyle w:val="ListBullet"/>
      </w:pPr>
      <w:r w:rsidRPr="0030474F">
        <w:t>Using either</w:t>
      </w:r>
    </w:p>
    <w:p w:rsidR="005C0A22" w:rsidRPr="0030474F" w:rsidRDefault="005C0A22" w:rsidP="00316DA1">
      <w:pPr>
        <w:pStyle w:val="ListBullet2"/>
      </w:pPr>
      <w:r w:rsidRPr="0030474F">
        <w:t>A single Band 3 DAB+ channel containing about 9 radio programs or</w:t>
      </w:r>
    </w:p>
    <w:p w:rsidR="005C0A22" w:rsidRPr="0030474F" w:rsidRDefault="005C0A22" w:rsidP="00316DA1">
      <w:pPr>
        <w:pStyle w:val="ListBullet2"/>
      </w:pPr>
      <w:r w:rsidRPr="0030474F">
        <w:t>5 DRM+ or (MF or HF DRM) channels</w:t>
      </w:r>
    </w:p>
    <w:p w:rsidR="005C0A22" w:rsidRPr="0030474F" w:rsidRDefault="005C0A22" w:rsidP="00316DA1">
      <w:pPr>
        <w:pStyle w:val="ListBullet"/>
      </w:pPr>
      <w:r w:rsidRPr="0030474F">
        <w:t>The choice is controlled by population density &amp; terrain.</w:t>
      </w:r>
    </w:p>
    <w:p w:rsidR="005C0A22" w:rsidRPr="0030474F" w:rsidRDefault="005C0A22" w:rsidP="005C0A22">
      <w:pPr>
        <w:rPr>
          <w:rFonts w:cs="Verdana"/>
          <w:b/>
          <w:szCs w:val="20"/>
        </w:rPr>
      </w:pPr>
      <w:r w:rsidRPr="0030474F">
        <w:rPr>
          <w:rFonts w:cs="Verdana"/>
          <w:b/>
          <w:szCs w:val="20"/>
        </w:rPr>
        <w:t>Large Cities</w:t>
      </w:r>
    </w:p>
    <w:p w:rsidR="005C0A22" w:rsidRPr="0030474F" w:rsidRDefault="005C0A22" w:rsidP="00782EFE">
      <w:pPr>
        <w:pStyle w:val="ListBullet2"/>
      </w:pPr>
      <w:r w:rsidRPr="0030474F">
        <w:t>Main Transmitters</w:t>
      </w:r>
    </w:p>
    <w:p w:rsidR="005C0A22" w:rsidRPr="0030474F" w:rsidRDefault="005C0A22" w:rsidP="005C0A22">
      <w:pPr>
        <w:rPr>
          <w:rFonts w:cs="Verdana"/>
          <w:szCs w:val="20"/>
        </w:rPr>
      </w:pPr>
      <w:r w:rsidRPr="0030474F">
        <w:rPr>
          <w:rFonts w:cs="Verdana"/>
          <w:szCs w:val="20"/>
        </w:rPr>
        <w:t>Band 3 DAB+ for ABC Local Radio, commercials</w:t>
      </w:r>
    </w:p>
    <w:p w:rsidR="005C0A22" w:rsidRPr="0030474F" w:rsidRDefault="005C0A22" w:rsidP="00782EFE">
      <w:pPr>
        <w:pStyle w:val="ListBullet2"/>
      </w:pPr>
      <w:r w:rsidRPr="0030474F">
        <w:t>Gap fillers</w:t>
      </w:r>
    </w:p>
    <w:p w:rsidR="005C0A22" w:rsidRPr="0030474F" w:rsidRDefault="005C0A22" w:rsidP="005C0A22">
      <w:pPr>
        <w:rPr>
          <w:rFonts w:cs="Verdana"/>
          <w:szCs w:val="20"/>
        </w:rPr>
      </w:pPr>
      <w:r w:rsidRPr="0030474F">
        <w:rPr>
          <w:rFonts w:cs="Verdana"/>
          <w:szCs w:val="20"/>
        </w:rPr>
        <w:t>In band repeater</w:t>
      </w:r>
    </w:p>
    <w:p w:rsidR="005C0A22" w:rsidRPr="0030474F" w:rsidRDefault="005C0A22" w:rsidP="00782EFE">
      <w:pPr>
        <w:pStyle w:val="ListBullet"/>
      </w:pPr>
      <w:r w:rsidRPr="0030474F">
        <w:t>Community Radio</w:t>
      </w:r>
    </w:p>
    <w:p w:rsidR="005C0A22" w:rsidRPr="0030474F" w:rsidRDefault="005C0A22" w:rsidP="00782EFE">
      <w:pPr>
        <w:pStyle w:val="ListBullet2"/>
      </w:pPr>
      <w:r w:rsidRPr="0030474F">
        <w:t>DRM +</w:t>
      </w:r>
    </w:p>
    <w:p w:rsidR="005C0A22" w:rsidRPr="0030474F" w:rsidRDefault="005C0A22" w:rsidP="00F07402">
      <w:pPr>
        <w:pStyle w:val="FigureCaption"/>
      </w:pPr>
      <w:r w:rsidRPr="0030474F">
        <w:lastRenderedPageBreak/>
        <w:t xml:space="preserve">Spectrum Real Estate </w:t>
      </w:r>
      <w:r w:rsidR="00F07402" w:rsidRPr="0030474F">
        <w:t>–</w:t>
      </w:r>
      <w:r w:rsidRPr="0030474F">
        <w:t xml:space="preserve"> DRM</w:t>
      </w:r>
    </w:p>
    <w:p w:rsidR="00F07402" w:rsidRPr="0030474F" w:rsidRDefault="007733CB" w:rsidP="00F07402">
      <w:pPr>
        <w:pStyle w:val="Figure"/>
      </w:pPr>
      <w:r w:rsidRPr="0030474F">
        <w:rPr>
          <w:noProof/>
        </w:rPr>
        <w:drawing>
          <wp:inline distT="0" distB="0" distL="0" distR="0" wp14:anchorId="2F027BA6" wp14:editId="0D4E5212">
            <wp:extent cx="7113441" cy="401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7113441" cy="4019550"/>
                    </a:xfrm>
                    <a:prstGeom prst="rect">
                      <a:avLst/>
                    </a:prstGeom>
                  </pic:spPr>
                </pic:pic>
              </a:graphicData>
            </a:graphic>
          </wp:inline>
        </w:drawing>
      </w:r>
    </w:p>
    <w:p w:rsidR="005C0A22" w:rsidRPr="0030474F" w:rsidRDefault="005C0A22" w:rsidP="005C0A22">
      <w:pPr>
        <w:rPr>
          <w:rFonts w:cs="Verdana"/>
          <w:szCs w:val="20"/>
        </w:rPr>
      </w:pPr>
      <w:r w:rsidRPr="0030474F">
        <w:rPr>
          <w:rFonts w:cs="Verdana"/>
          <w:szCs w:val="20"/>
        </w:rPr>
        <w:t>A DRM channel carries one program</w:t>
      </w:r>
    </w:p>
    <w:p w:rsidR="005C0A22" w:rsidRPr="0030474F" w:rsidRDefault="005C0A22" w:rsidP="0089048E">
      <w:pPr>
        <w:pStyle w:val="FigureCaption"/>
      </w:pPr>
      <w:r w:rsidRPr="0030474F">
        <w:lastRenderedPageBreak/>
        <w:t>Spectrum Real Estate -</w:t>
      </w:r>
      <w:r w:rsidR="0089048E" w:rsidRPr="0030474F">
        <w:t xml:space="preserve"> </w:t>
      </w:r>
      <w:r w:rsidRPr="0030474F">
        <w:t>DAB+/DRM+</w:t>
      </w:r>
    </w:p>
    <w:p w:rsidR="0089048E" w:rsidRPr="0030474F" w:rsidRDefault="00562044" w:rsidP="0089048E">
      <w:pPr>
        <w:pStyle w:val="Figure"/>
      </w:pPr>
      <w:r w:rsidRPr="0030474F">
        <w:rPr>
          <w:noProof/>
        </w:rPr>
        <w:drawing>
          <wp:inline distT="0" distB="0" distL="0" distR="0" wp14:anchorId="10AF29F3" wp14:editId="2AE9059A">
            <wp:extent cx="7555424" cy="423862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556863" cy="4239432"/>
                    </a:xfrm>
                    <a:prstGeom prst="rect">
                      <a:avLst/>
                    </a:prstGeom>
                  </pic:spPr>
                </pic:pic>
              </a:graphicData>
            </a:graphic>
          </wp:inline>
        </w:drawing>
      </w:r>
    </w:p>
    <w:p w:rsidR="005C0A22" w:rsidRPr="0030474F" w:rsidRDefault="005C0A22" w:rsidP="005C0A22">
      <w:pPr>
        <w:rPr>
          <w:rFonts w:cs="Verdana"/>
          <w:szCs w:val="20"/>
        </w:rPr>
      </w:pPr>
      <w:r w:rsidRPr="0030474F">
        <w:rPr>
          <w:rFonts w:cs="Verdana"/>
          <w:szCs w:val="20"/>
        </w:rPr>
        <w:t>A DAB+ channel carries up to 9 CD quality programs</w:t>
      </w:r>
    </w:p>
    <w:p w:rsidR="005C0A22" w:rsidRPr="0030474F" w:rsidRDefault="005C0A22" w:rsidP="00854F2F">
      <w:pPr>
        <w:pageBreakBefore/>
        <w:rPr>
          <w:rFonts w:cs="Verdana"/>
          <w:b/>
          <w:bCs/>
          <w:szCs w:val="20"/>
        </w:rPr>
      </w:pPr>
      <w:r w:rsidRPr="0030474F">
        <w:rPr>
          <w:rFonts w:cs="Verdana"/>
          <w:b/>
          <w:bCs/>
          <w:szCs w:val="20"/>
        </w:rPr>
        <w:lastRenderedPageBreak/>
        <w:t>AM - Amplitude Modulation</w:t>
      </w:r>
    </w:p>
    <w:p w:rsidR="005C0A22" w:rsidRPr="0030474F" w:rsidRDefault="005C0A22" w:rsidP="005C0A22">
      <w:pPr>
        <w:rPr>
          <w:rFonts w:cs="Verdana"/>
          <w:szCs w:val="20"/>
        </w:rPr>
      </w:pPr>
      <w:r w:rsidRPr="0030474F">
        <w:rPr>
          <w:rFonts w:cs="Verdana"/>
          <w:szCs w:val="20"/>
        </w:rPr>
        <w:t>Invented in 1901</w:t>
      </w:r>
    </w:p>
    <w:p w:rsidR="005C0A22" w:rsidRPr="0030474F" w:rsidRDefault="005C0A22" w:rsidP="00854F2F">
      <w:pPr>
        <w:pStyle w:val="ListBullet"/>
      </w:pPr>
      <w:r w:rsidRPr="0030474F">
        <w:t>Poorest quality sound with no stereo.</w:t>
      </w:r>
    </w:p>
    <w:p w:rsidR="005C0A22" w:rsidRPr="0030474F" w:rsidRDefault="005C0A22" w:rsidP="00854F2F">
      <w:pPr>
        <w:pStyle w:val="ListBullet"/>
      </w:pPr>
      <w:r w:rsidRPr="0030474F">
        <w:t>MF AM (Medium Wave or "AM"). This band broadcasting covers a region "regardless" of the terrain. eg hills</w:t>
      </w:r>
    </w:p>
    <w:p w:rsidR="005C0A22" w:rsidRPr="0030474F" w:rsidRDefault="005C0A22" w:rsidP="00854F2F">
      <w:pPr>
        <w:pStyle w:val="ListBullet"/>
      </w:pPr>
      <w:r w:rsidRPr="0030474F">
        <w:t>HF AM (Short Wave). This band covers large areas including continents and larger.</w:t>
      </w:r>
    </w:p>
    <w:p w:rsidR="005C0A22" w:rsidRPr="0030474F" w:rsidRDefault="005C0A22" w:rsidP="00854F2F">
      <w:pPr>
        <w:pStyle w:val="ListBullet"/>
      </w:pPr>
      <w:r w:rsidRPr="0030474F">
        <w:t>A third of the power contains no program information, as a result is inefficient.</w:t>
      </w:r>
    </w:p>
    <w:p w:rsidR="005C0A22" w:rsidRPr="0030474F" w:rsidRDefault="005C0A22" w:rsidP="005C0A22">
      <w:pPr>
        <w:rPr>
          <w:rFonts w:cs="Verdana"/>
          <w:b/>
          <w:bCs/>
          <w:szCs w:val="20"/>
        </w:rPr>
      </w:pPr>
      <w:r w:rsidRPr="0030474F">
        <w:rPr>
          <w:rFonts w:cs="Verdana"/>
          <w:b/>
          <w:bCs/>
          <w:szCs w:val="20"/>
        </w:rPr>
        <w:t>FM - Frequency Modulation</w:t>
      </w:r>
    </w:p>
    <w:p w:rsidR="005C0A22" w:rsidRPr="0030474F" w:rsidRDefault="005C0A22" w:rsidP="005C0A22">
      <w:pPr>
        <w:rPr>
          <w:rFonts w:cs="Verdana"/>
          <w:szCs w:val="20"/>
        </w:rPr>
      </w:pPr>
      <w:r w:rsidRPr="0030474F">
        <w:rPr>
          <w:rFonts w:cs="Verdana"/>
          <w:szCs w:val="20"/>
        </w:rPr>
        <w:t>Invented in 1933</w:t>
      </w:r>
    </w:p>
    <w:p w:rsidR="005C0A22" w:rsidRPr="0030474F" w:rsidRDefault="005C0A22" w:rsidP="00FB0F69">
      <w:pPr>
        <w:pStyle w:val="ListBullet"/>
      </w:pPr>
      <w:r w:rsidRPr="0030474F">
        <w:t>Generally the stereo sound is either very good,</w:t>
      </w:r>
      <w:r w:rsidR="00FB0F69" w:rsidRPr="0030474F">
        <w:t xml:space="preserve"> </w:t>
      </w:r>
      <w:r w:rsidRPr="0030474F">
        <w:t>hissy or non existent.</w:t>
      </w:r>
    </w:p>
    <w:p w:rsidR="005C0A22" w:rsidRPr="0030474F" w:rsidRDefault="005C0A22" w:rsidP="00FB0F69">
      <w:pPr>
        <w:pStyle w:val="ListBullet"/>
      </w:pPr>
      <w:r w:rsidRPr="0030474F">
        <w:t>The Very High Frequency band is used and at high powers the signal can cover a region as effectively as VHF TV. FM is used for sound in analog TV.</w:t>
      </w:r>
    </w:p>
    <w:p w:rsidR="005C0A22" w:rsidRPr="0030474F" w:rsidRDefault="005C0A22" w:rsidP="00FB0F69">
      <w:pPr>
        <w:pStyle w:val="ListBullet"/>
      </w:pPr>
      <w:r w:rsidRPr="0030474F">
        <w:t>VHF is not very tolerant of the terrain, but this depends on the transmitter power.</w:t>
      </w:r>
    </w:p>
    <w:p w:rsidR="005C0A22" w:rsidRPr="0030474F" w:rsidRDefault="005C0A22" w:rsidP="00FB0F69">
      <w:pPr>
        <w:pStyle w:val="ListBullet"/>
      </w:pPr>
      <w:r w:rsidRPr="0030474F">
        <w:t>All of the signal is used</w:t>
      </w:r>
    </w:p>
    <w:p w:rsidR="005C0A22" w:rsidRPr="0030474F" w:rsidRDefault="005C0A22" w:rsidP="00FB0F69">
      <w:pPr>
        <w:pStyle w:val="ListBullet"/>
      </w:pPr>
      <w:r w:rsidRPr="0030474F">
        <w:t>The sound can become fuzzy during city car driving.</w:t>
      </w:r>
    </w:p>
    <w:p w:rsidR="005C0A22" w:rsidRPr="0030474F" w:rsidRDefault="005C0A22" w:rsidP="005C0A22">
      <w:pPr>
        <w:rPr>
          <w:rFonts w:cs="Verdana"/>
          <w:b/>
          <w:bCs/>
          <w:szCs w:val="20"/>
        </w:rPr>
      </w:pPr>
      <w:r w:rsidRPr="0030474F">
        <w:rPr>
          <w:rFonts w:cs="Verdana"/>
          <w:b/>
          <w:bCs/>
          <w:szCs w:val="20"/>
        </w:rPr>
        <w:t>DRM30 - Digital Radio Mondiale</w:t>
      </w:r>
    </w:p>
    <w:p w:rsidR="005C0A22" w:rsidRPr="0030474F" w:rsidRDefault="005C0A22" w:rsidP="005C0A22">
      <w:pPr>
        <w:rPr>
          <w:rFonts w:cs="Verdana"/>
          <w:szCs w:val="20"/>
        </w:rPr>
      </w:pPr>
      <w:r w:rsidRPr="0030474F">
        <w:rPr>
          <w:rFonts w:cs="Verdana"/>
          <w:szCs w:val="20"/>
        </w:rPr>
        <w:t>Invented in 2002</w:t>
      </w:r>
    </w:p>
    <w:p w:rsidR="005C0A22" w:rsidRPr="0030474F" w:rsidRDefault="005C0A22" w:rsidP="000903DE">
      <w:pPr>
        <w:pStyle w:val="ListBullet"/>
      </w:pPr>
      <w:r w:rsidRPr="0030474F">
        <w:t>"Near" FM quality complete with stereo sound</w:t>
      </w:r>
    </w:p>
    <w:p w:rsidR="005C0A22" w:rsidRPr="0030474F" w:rsidRDefault="005C0A22" w:rsidP="000903DE">
      <w:pPr>
        <w:pStyle w:val="ListBullet"/>
      </w:pPr>
      <w:r w:rsidRPr="0030474F">
        <w:t>MF DRM will have to compete for channels in a currently congested "AM" band</w:t>
      </w:r>
    </w:p>
    <w:p w:rsidR="005C0A22" w:rsidRPr="0030474F" w:rsidRDefault="005C0A22" w:rsidP="000903DE">
      <w:pPr>
        <w:pStyle w:val="ListBullet"/>
      </w:pPr>
      <w:r w:rsidRPr="0030474F">
        <w:lastRenderedPageBreak/>
        <w:t>HF DRM has more channels available</w:t>
      </w:r>
    </w:p>
    <w:p w:rsidR="005C0A22" w:rsidRPr="0030474F" w:rsidRDefault="005C0A22" w:rsidP="000903DE">
      <w:pPr>
        <w:pStyle w:val="ListBullet"/>
      </w:pPr>
      <w:r w:rsidRPr="0030474F">
        <w:t>Overcomes the problems with HF AM</w:t>
      </w:r>
    </w:p>
    <w:p w:rsidR="005C0A22" w:rsidRPr="0030474F" w:rsidRDefault="005C0A22" w:rsidP="000903DE">
      <w:pPr>
        <w:pStyle w:val="ListBullet"/>
      </w:pPr>
      <w:r w:rsidRPr="0030474F">
        <w:t>Can cover from communities to continents.</w:t>
      </w:r>
    </w:p>
    <w:p w:rsidR="005C0A22" w:rsidRPr="0030474F" w:rsidRDefault="005C0A22" w:rsidP="005C0A22">
      <w:pPr>
        <w:rPr>
          <w:rFonts w:cs="Verdana"/>
          <w:b/>
          <w:bCs/>
          <w:szCs w:val="20"/>
        </w:rPr>
      </w:pPr>
      <w:r w:rsidRPr="0030474F">
        <w:rPr>
          <w:rFonts w:cs="Verdana"/>
          <w:b/>
          <w:bCs/>
          <w:szCs w:val="20"/>
        </w:rPr>
        <w:t>DAB+ - Digital Audio Broadcasting</w:t>
      </w:r>
    </w:p>
    <w:p w:rsidR="005C0A22" w:rsidRPr="0030474F" w:rsidRDefault="005C0A22" w:rsidP="005C0A22">
      <w:pPr>
        <w:rPr>
          <w:rFonts w:cs="Verdana"/>
          <w:szCs w:val="20"/>
        </w:rPr>
      </w:pPr>
      <w:r w:rsidRPr="0030474F">
        <w:rPr>
          <w:rFonts w:cs="Verdana"/>
          <w:szCs w:val="20"/>
        </w:rPr>
        <w:t>Invented in 1987</w:t>
      </w:r>
    </w:p>
    <w:p w:rsidR="005C0A22" w:rsidRPr="0030474F" w:rsidRDefault="005C0A22" w:rsidP="006B4A54">
      <w:pPr>
        <w:pStyle w:val="ListBullet"/>
      </w:pPr>
      <w:r w:rsidRPr="0030474F">
        <w:t>Highest quality sound in stereo but will be either present, breaking up or absent.</w:t>
      </w:r>
    </w:p>
    <w:p w:rsidR="005C0A22" w:rsidRPr="0030474F" w:rsidRDefault="005C0A22" w:rsidP="006B4A54">
      <w:pPr>
        <w:pStyle w:val="ListBullet"/>
      </w:pPr>
      <w:r w:rsidRPr="0030474F">
        <w:t>Four DAB+ channels will fit into a standard TV channel</w:t>
      </w:r>
    </w:p>
    <w:p w:rsidR="005C0A22" w:rsidRPr="0030474F" w:rsidRDefault="005C0A22" w:rsidP="006B4A54">
      <w:pPr>
        <w:pStyle w:val="ListBullet"/>
      </w:pPr>
      <w:r w:rsidRPr="0030474F">
        <w:t>A DAB+ channel carries 9 CD quality programs</w:t>
      </w:r>
    </w:p>
    <w:p w:rsidR="005C0A22" w:rsidRPr="0030474F" w:rsidRDefault="005C0A22" w:rsidP="006B4A54">
      <w:pPr>
        <w:pStyle w:val="ListBullet"/>
      </w:pPr>
      <w:r w:rsidRPr="0030474F">
        <w:t>Only DAB+ channels 9A, 9B, 9C are available in capital cities until analog TV is switched off.</w:t>
      </w:r>
    </w:p>
    <w:p w:rsidR="005C0A22" w:rsidRPr="0030474F" w:rsidRDefault="005C0A22" w:rsidP="006B4A54">
      <w:pPr>
        <w:pStyle w:val="ListBullet"/>
      </w:pPr>
      <w:r w:rsidRPr="0030474F">
        <w:t>DAB+ channels LA - LP, giving 16 DAB+ channels are available nationally.</w:t>
      </w:r>
    </w:p>
    <w:p w:rsidR="005C0A22" w:rsidRPr="0030474F" w:rsidRDefault="005C0A22" w:rsidP="006B4A54">
      <w:pPr>
        <w:pStyle w:val="ListBullet"/>
      </w:pPr>
      <w:r w:rsidRPr="0030474F">
        <w:t>If high TV receiving antennas are required in a particular area then car/portable radio reception is impossible in that location.</w:t>
      </w:r>
    </w:p>
    <w:p w:rsidR="005C0A22" w:rsidRPr="0030474F" w:rsidRDefault="005C0A22" w:rsidP="005C0A22">
      <w:pPr>
        <w:rPr>
          <w:rFonts w:cs="Verdana"/>
          <w:szCs w:val="20"/>
        </w:rPr>
      </w:pPr>
      <w:r w:rsidRPr="0030474F">
        <w:rPr>
          <w:rFonts w:cs="Verdana"/>
          <w:szCs w:val="20"/>
        </w:rPr>
        <w:t>Invented in 2009</w:t>
      </w:r>
    </w:p>
    <w:p w:rsidR="005C0A22" w:rsidRPr="0030474F" w:rsidRDefault="005C0A22" w:rsidP="006B4A54">
      <w:pPr>
        <w:pStyle w:val="ListBullet"/>
      </w:pPr>
      <w:r w:rsidRPr="0030474F">
        <w:t>Single broadcaster per transmitter</w:t>
      </w:r>
    </w:p>
    <w:p w:rsidR="005C0A22" w:rsidRPr="0030474F" w:rsidRDefault="005C0A22" w:rsidP="006B4A54">
      <w:pPr>
        <w:pStyle w:val="ListBullet"/>
      </w:pPr>
      <w:r w:rsidRPr="0030474F">
        <w:t>Capable of 5.1 surround sound</w:t>
      </w:r>
    </w:p>
    <w:p w:rsidR="005C0A22" w:rsidRPr="0030474F" w:rsidRDefault="005C0A22" w:rsidP="006B4A54">
      <w:pPr>
        <w:pStyle w:val="ListBullet"/>
      </w:pPr>
      <w:r w:rsidRPr="0030474F">
        <w:t>100 kHz per channel (200 kHz for FM broadcast).</w:t>
      </w:r>
    </w:p>
    <w:p w:rsidR="005C0A22" w:rsidRPr="0030474F" w:rsidRDefault="005C0A22" w:rsidP="006B4A54">
      <w:pPr>
        <w:pStyle w:val="ListBullet"/>
      </w:pPr>
      <w:r w:rsidRPr="0030474F">
        <w:t>Transmitters on the same site can be on</w:t>
      </w:r>
      <w:r w:rsidR="006B4A54" w:rsidRPr="0030474F">
        <w:t xml:space="preserve"> </w:t>
      </w:r>
      <w:r w:rsidRPr="0030474F">
        <w:t>adjacent channels (FM: 3 blank channels in between)</w:t>
      </w:r>
    </w:p>
    <w:p w:rsidR="005C0A22" w:rsidRPr="0030474F" w:rsidRDefault="005C0A22" w:rsidP="006B4A54">
      <w:pPr>
        <w:pStyle w:val="ListBullet"/>
      </w:pPr>
      <w:r w:rsidRPr="0030474F">
        <w:t>210 channels become available when TV channels 0 - 3 are switched off</w:t>
      </w:r>
    </w:p>
    <w:p w:rsidR="005C0A22" w:rsidRPr="0030474F" w:rsidRDefault="005C0A22" w:rsidP="006C191C">
      <w:pPr>
        <w:keepNext/>
        <w:rPr>
          <w:rFonts w:cs="Verdana"/>
          <w:b/>
          <w:bCs/>
          <w:szCs w:val="20"/>
        </w:rPr>
      </w:pPr>
      <w:r w:rsidRPr="0030474F">
        <w:rPr>
          <w:rFonts w:cs="Verdana"/>
          <w:b/>
          <w:bCs/>
          <w:szCs w:val="20"/>
        </w:rPr>
        <w:lastRenderedPageBreak/>
        <w:t>Compatibility in receivers</w:t>
      </w:r>
    </w:p>
    <w:p w:rsidR="005C0A22" w:rsidRPr="0030474F" w:rsidRDefault="005C0A22" w:rsidP="00EA6D14">
      <w:pPr>
        <w:pStyle w:val="ListBullet"/>
      </w:pPr>
      <w:r w:rsidRPr="0030474F">
        <w:t>A tuning module</w:t>
      </w:r>
    </w:p>
    <w:p w:rsidR="005C0A22" w:rsidRPr="0030474F" w:rsidRDefault="005C0A22" w:rsidP="00EA6D14">
      <w:pPr>
        <w:pStyle w:val="ListBullet2"/>
      </w:pPr>
      <w:r w:rsidRPr="0030474F">
        <w:t>is now being manufactured to receive all broadcast radio standards.</w:t>
      </w:r>
    </w:p>
    <w:p w:rsidR="005C0A22" w:rsidRPr="0030474F" w:rsidRDefault="005C0A22" w:rsidP="00EA6D14">
      <w:pPr>
        <w:pStyle w:val="ListBullet3"/>
      </w:pPr>
      <w:r w:rsidRPr="0030474F">
        <w:t>So receiver manufacturers can then add which facilities they wish.</w:t>
      </w:r>
    </w:p>
    <w:p w:rsidR="005C0A22" w:rsidRPr="0030474F" w:rsidRDefault="005C0A22" w:rsidP="00EA6D14">
      <w:pPr>
        <w:pStyle w:val="ListBullet"/>
      </w:pPr>
      <w:r w:rsidRPr="0030474F">
        <w:t>Sound Compression systems</w:t>
      </w:r>
    </w:p>
    <w:p w:rsidR="005C0A22" w:rsidRPr="0030474F" w:rsidRDefault="005C0A22" w:rsidP="00EA6D14">
      <w:pPr>
        <w:pStyle w:val="ListBullet2"/>
      </w:pPr>
      <w:r w:rsidRPr="0030474F">
        <w:t>Advanced Audio Coding (ACC+) is being used in DAB+, DRM30 and DRM+.</w:t>
      </w:r>
    </w:p>
    <w:p w:rsidR="005C0A22" w:rsidRPr="0030474F" w:rsidRDefault="005C0A22" w:rsidP="005C0A22">
      <w:pPr>
        <w:rPr>
          <w:rFonts w:cs="Verdana"/>
          <w:b/>
          <w:szCs w:val="20"/>
        </w:rPr>
      </w:pPr>
      <w:r w:rsidRPr="0030474F">
        <w:rPr>
          <w:rFonts w:cs="Verdana"/>
          <w:b/>
          <w:szCs w:val="20"/>
        </w:rPr>
        <w:t>Finding Channels - DRM</w:t>
      </w:r>
    </w:p>
    <w:p w:rsidR="005C0A22" w:rsidRPr="0030474F" w:rsidRDefault="005C0A22" w:rsidP="000A0790">
      <w:pPr>
        <w:pStyle w:val="ListBullet"/>
      </w:pPr>
      <w:r w:rsidRPr="0030474F">
        <w:t>MF</w:t>
      </w:r>
    </w:p>
    <w:p w:rsidR="005C0A22" w:rsidRPr="0030474F" w:rsidRDefault="005C0A22" w:rsidP="000A0790">
      <w:pPr>
        <w:pStyle w:val="ListBullet2"/>
      </w:pPr>
      <w:r w:rsidRPr="0030474F">
        <w:t>There are currently 294 AM transmitters sharing 122 overlapping channels. Nearly all AM channels have 3 transmitters on each.</w:t>
      </w:r>
    </w:p>
    <w:p w:rsidR="005C0A22" w:rsidRPr="0030474F" w:rsidRDefault="005C0A22" w:rsidP="000A0790">
      <w:pPr>
        <w:pStyle w:val="ListBullet"/>
      </w:pPr>
      <w:r w:rsidRPr="0030474F">
        <w:t>HF</w:t>
      </w:r>
    </w:p>
    <w:p w:rsidR="005C0A22" w:rsidRPr="0030474F" w:rsidRDefault="005C0A22" w:rsidP="000A0790">
      <w:pPr>
        <w:pStyle w:val="ListBullet2"/>
      </w:pPr>
      <w:r w:rsidRPr="0030474F">
        <w:t>The ACMA has embargoed (#44) 155 20 kHz wide channels</w:t>
      </w:r>
    </w:p>
    <w:p w:rsidR="005C0A22" w:rsidRPr="0030474F" w:rsidRDefault="005C0A22" w:rsidP="000A0790">
      <w:pPr>
        <w:pStyle w:val="ListBullet2"/>
      </w:pPr>
      <w:r w:rsidRPr="0030474F">
        <w:t>For continuous large area coverage 2 channels are required per program. (One for day and another for night)</w:t>
      </w:r>
    </w:p>
    <w:p w:rsidR="005C0A22" w:rsidRPr="0030474F" w:rsidRDefault="005C0A22" w:rsidP="000A0790">
      <w:pPr>
        <w:pStyle w:val="ListBullet2"/>
      </w:pPr>
      <w:r w:rsidRPr="0030474F">
        <w:t>Also used by overseas broadcasters on DRM and AM</w:t>
      </w:r>
    </w:p>
    <w:p w:rsidR="005C0A22" w:rsidRPr="0030474F" w:rsidRDefault="005C0A22" w:rsidP="000A0790">
      <w:pPr>
        <w:pStyle w:val="ListBullet"/>
      </w:pPr>
      <w:r w:rsidRPr="0030474F">
        <w:t>VHF band 1</w:t>
      </w:r>
    </w:p>
    <w:p w:rsidR="005C0A22" w:rsidRPr="0030474F" w:rsidRDefault="005C0A22" w:rsidP="000A0790">
      <w:pPr>
        <w:pStyle w:val="ListBullet2"/>
      </w:pPr>
      <w:r w:rsidRPr="0030474F">
        <w:t>210 x 100 kHz channels</w:t>
      </w:r>
    </w:p>
    <w:p w:rsidR="005C0A22" w:rsidRPr="0030474F" w:rsidRDefault="005C0A22" w:rsidP="005C0A22">
      <w:pPr>
        <w:rPr>
          <w:rFonts w:cs="Verdana"/>
          <w:b/>
          <w:szCs w:val="20"/>
        </w:rPr>
      </w:pPr>
      <w:r w:rsidRPr="0030474F">
        <w:rPr>
          <w:rFonts w:cs="Verdana"/>
          <w:b/>
          <w:szCs w:val="20"/>
        </w:rPr>
        <w:t>Finding Channels - DAB+</w:t>
      </w:r>
    </w:p>
    <w:p w:rsidR="005C0A22" w:rsidRPr="0030474F" w:rsidRDefault="005C0A22" w:rsidP="00192286">
      <w:pPr>
        <w:pStyle w:val="ListBullet"/>
      </w:pPr>
      <w:r w:rsidRPr="0030474F">
        <w:t>VHF Band 3</w:t>
      </w:r>
    </w:p>
    <w:p w:rsidR="005C0A22" w:rsidRPr="0030474F" w:rsidRDefault="005C0A22" w:rsidP="00192286">
      <w:pPr>
        <w:pStyle w:val="ListBullet2"/>
      </w:pPr>
      <w:r w:rsidRPr="0030474F">
        <w:t>This band is also used by TV channels 6 - 12.</w:t>
      </w:r>
    </w:p>
    <w:p w:rsidR="005C0A22" w:rsidRPr="0030474F" w:rsidRDefault="005C0A22" w:rsidP="00192286">
      <w:pPr>
        <w:pStyle w:val="ListBullet2"/>
      </w:pPr>
      <w:r w:rsidRPr="0030474F">
        <w:lastRenderedPageBreak/>
        <w:t>Only 3 DAB+ channels are available in major cities until analog TV shutdown, afterwards 8 channels including surrounding areas is proposed.</w:t>
      </w:r>
    </w:p>
    <w:p w:rsidR="005C0A22" w:rsidRPr="0030474F" w:rsidRDefault="005C0A22" w:rsidP="00192286">
      <w:pPr>
        <w:pStyle w:val="ListBullet"/>
      </w:pPr>
      <w:r w:rsidRPr="0030474F">
        <w:t>UHF L Band</w:t>
      </w:r>
    </w:p>
    <w:p w:rsidR="005C0A22" w:rsidRPr="0030474F" w:rsidRDefault="005C0A22" w:rsidP="00192286">
      <w:pPr>
        <w:pStyle w:val="ListBullet2"/>
      </w:pPr>
      <w:r w:rsidRPr="0030474F">
        <w:t>16 terrestrial channels are available.</w:t>
      </w:r>
    </w:p>
    <w:p w:rsidR="005C0A22" w:rsidRPr="0030474F" w:rsidRDefault="005C0A22" w:rsidP="005C0A22">
      <w:pPr>
        <w:pStyle w:val="ListBullet2"/>
        <w:rPr>
          <w:rFonts w:cs="Verdana"/>
          <w:szCs w:val="20"/>
        </w:rPr>
      </w:pPr>
      <w:r w:rsidRPr="0030474F">
        <w:t>7 satellite channels are available but there isn't any repeaters on the satellites over Australia. There is none planned</w:t>
      </w:r>
      <w:r w:rsidR="00CE6A1F" w:rsidRPr="0030474F">
        <w:t xml:space="preserve"> </w:t>
      </w:r>
      <w:r w:rsidRPr="0030474F">
        <w:rPr>
          <w:rFonts w:cs="Verdana"/>
          <w:szCs w:val="20"/>
        </w:rPr>
        <w:t>presently. (The satellite transmitter power is insufficient for good coverage)</w:t>
      </w:r>
    </w:p>
    <w:p w:rsidR="0043721D" w:rsidRPr="0030474F" w:rsidRDefault="0043721D" w:rsidP="005C0A22">
      <w:pPr>
        <w:rPr>
          <w:rFonts w:cs="Verdana"/>
          <w:b/>
          <w:szCs w:val="20"/>
        </w:rPr>
      </w:pPr>
      <w:r w:rsidRPr="0030474F">
        <w:rPr>
          <w:rFonts w:cs="Verdana"/>
          <w:b/>
          <w:szCs w:val="20"/>
        </w:rPr>
        <w:t>Reducing Demand</w:t>
      </w:r>
    </w:p>
    <w:p w:rsidR="005C0A22" w:rsidRPr="0030474F" w:rsidRDefault="005C0A22" w:rsidP="005C0A22">
      <w:pPr>
        <w:rPr>
          <w:rFonts w:cs="Verdana"/>
          <w:b/>
          <w:szCs w:val="20"/>
        </w:rPr>
      </w:pPr>
      <w:r w:rsidRPr="0030474F">
        <w:rPr>
          <w:rFonts w:cs="Verdana"/>
          <w:b/>
          <w:szCs w:val="20"/>
        </w:rPr>
        <w:t>Example: Radio National</w:t>
      </w:r>
    </w:p>
    <w:p w:rsidR="005C0A22" w:rsidRPr="0030474F" w:rsidRDefault="005C0A22" w:rsidP="0043721D">
      <w:pPr>
        <w:pStyle w:val="ListBullet"/>
      </w:pPr>
      <w:r w:rsidRPr="0030474F">
        <w:t>Radio National, a time zone coverage example</w:t>
      </w:r>
    </w:p>
    <w:p w:rsidR="005C0A22" w:rsidRPr="0030474F" w:rsidRDefault="005C0A22" w:rsidP="0043721D">
      <w:pPr>
        <w:pStyle w:val="ListBullet"/>
      </w:pPr>
      <w:r w:rsidRPr="0030474F">
        <w:t>Current capacity</w:t>
      </w:r>
    </w:p>
    <w:p w:rsidR="005C0A22" w:rsidRPr="0030474F" w:rsidRDefault="005C0A22" w:rsidP="0043721D">
      <w:pPr>
        <w:pStyle w:val="ListBullet2"/>
      </w:pPr>
      <w:r w:rsidRPr="0030474F">
        <w:t>24 AM transmitters with a total 300 kW of power, using 2.1 km of tower.</w:t>
      </w:r>
    </w:p>
    <w:p w:rsidR="005C0A22" w:rsidRPr="0030474F" w:rsidRDefault="005C0A22" w:rsidP="0043721D">
      <w:pPr>
        <w:pStyle w:val="ListBullet2"/>
      </w:pPr>
      <w:r w:rsidRPr="0030474F">
        <w:t>292 FM transmitters with a total 2880 kW</w:t>
      </w:r>
      <w:r w:rsidRPr="0030474F">
        <w:rPr>
          <w:vertAlign w:val="subscript"/>
        </w:rPr>
        <w:t>ERP</w:t>
      </w:r>
      <w:r w:rsidRPr="0030474F">
        <w:t>of power, using 11 km of tower.</w:t>
      </w:r>
    </w:p>
    <w:p w:rsidR="005C0A22" w:rsidRPr="0030474F" w:rsidRDefault="005C0A22" w:rsidP="0043721D">
      <w:pPr>
        <w:pStyle w:val="ListBullet"/>
      </w:pPr>
      <w:r w:rsidRPr="0030474F">
        <w:t>HF DRM</w:t>
      </w:r>
    </w:p>
    <w:p w:rsidR="005C0A22" w:rsidRPr="0030474F" w:rsidRDefault="005C0A22" w:rsidP="0043721D">
      <w:pPr>
        <w:pStyle w:val="ListBullet2"/>
      </w:pPr>
      <w:r w:rsidRPr="0030474F">
        <w:t>4 channels, 3 high powered transmitters in Kulgera NT</w:t>
      </w:r>
    </w:p>
    <w:p w:rsidR="005C0A22" w:rsidRPr="0030474F" w:rsidRDefault="005C0A22" w:rsidP="0043721D">
      <w:pPr>
        <w:pStyle w:val="ListBullet2"/>
      </w:pPr>
      <w:r w:rsidRPr="0030474F">
        <w:t>2 channels, 2 high powered transmitters in Newman WA</w:t>
      </w:r>
    </w:p>
    <w:p w:rsidR="005C0A22" w:rsidRPr="0030474F" w:rsidRDefault="005C0A22" w:rsidP="0043721D">
      <w:pPr>
        <w:pStyle w:val="ListBullet2"/>
      </w:pPr>
      <w:r w:rsidRPr="0030474F">
        <w:t>2 channels, 2 low powered transmitters in Liena Tas</w:t>
      </w:r>
    </w:p>
    <w:p w:rsidR="005C0A22" w:rsidRPr="0030474F" w:rsidRDefault="005C0A22" w:rsidP="0043721D">
      <w:pPr>
        <w:pStyle w:val="ListBullet2"/>
      </w:pPr>
      <w:r w:rsidRPr="0030474F">
        <w:t>Using only 3 sites will allow the use of solar power for the first 2 and hydro for the Tasmanian site.</w:t>
      </w:r>
    </w:p>
    <w:p w:rsidR="005C0A22" w:rsidRPr="0030474F" w:rsidRDefault="005C0A22" w:rsidP="0043721D">
      <w:pPr>
        <w:pStyle w:val="ListBullet2"/>
      </w:pPr>
      <w:r w:rsidRPr="0030474F">
        <w:t>This will provide nationwide coverage very quickly.</w:t>
      </w:r>
    </w:p>
    <w:p w:rsidR="005C0A22" w:rsidRPr="0030474F" w:rsidRDefault="005C0A22" w:rsidP="005808A1">
      <w:pPr>
        <w:pStyle w:val="FigureCaption"/>
      </w:pPr>
      <w:r w:rsidRPr="0030474F">
        <w:lastRenderedPageBreak/>
        <w:t>53 Transmitters give national coverage of 9 programs</w:t>
      </w:r>
    </w:p>
    <w:p w:rsidR="005808A1" w:rsidRPr="0030474F" w:rsidRDefault="009F7921" w:rsidP="005808A1">
      <w:pPr>
        <w:pStyle w:val="Figure"/>
      </w:pPr>
      <w:r w:rsidRPr="0030474F">
        <w:rPr>
          <w:noProof/>
        </w:rPr>
        <w:drawing>
          <wp:inline distT="0" distB="0" distL="0" distR="0" wp14:anchorId="4888B2DF" wp14:editId="3F42EB41">
            <wp:extent cx="7041614" cy="33718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7041614" cy="3371850"/>
                    </a:xfrm>
                    <a:prstGeom prst="rect">
                      <a:avLst/>
                    </a:prstGeom>
                  </pic:spPr>
                </pic:pic>
              </a:graphicData>
            </a:graphic>
          </wp:inline>
        </w:drawing>
      </w:r>
    </w:p>
    <w:p w:rsidR="005C0A22" w:rsidRPr="0030474F" w:rsidRDefault="005C0A22" w:rsidP="00011E1E">
      <w:pPr>
        <w:pStyle w:val="TableCaption"/>
        <w:pageBreakBefore/>
      </w:pPr>
      <w:r w:rsidRPr="0030474F">
        <w:lastRenderedPageBreak/>
        <w:t>Finding HF DRM Frequencies</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6"/>
        <w:gridCol w:w="2556"/>
        <w:gridCol w:w="2556"/>
        <w:gridCol w:w="2556"/>
        <w:gridCol w:w="2556"/>
      </w:tblGrid>
      <w:tr w:rsidR="005C0A22" w:rsidRPr="0030474F" w:rsidTr="00011E1E">
        <w:trPr>
          <w:cantSplit/>
          <w:tblHeader/>
        </w:trPr>
        <w:tc>
          <w:tcPr>
            <w:tcW w:w="2556" w:type="dxa"/>
            <w:shd w:val="clear" w:color="auto" w:fill="auto"/>
          </w:tcPr>
          <w:p w:rsidR="005C0A22" w:rsidRPr="0030474F" w:rsidRDefault="005C0A22" w:rsidP="00011E1E">
            <w:pPr>
              <w:pStyle w:val="TableHeading"/>
            </w:pPr>
            <w:r w:rsidRPr="0030474F">
              <w:t>Band</w:t>
            </w:r>
          </w:p>
        </w:tc>
        <w:tc>
          <w:tcPr>
            <w:tcW w:w="2556" w:type="dxa"/>
            <w:shd w:val="clear" w:color="auto" w:fill="auto"/>
          </w:tcPr>
          <w:p w:rsidR="005C0A22" w:rsidRPr="0030474F" w:rsidRDefault="005C0A22" w:rsidP="00011E1E">
            <w:pPr>
              <w:pStyle w:val="TableHeading"/>
            </w:pPr>
            <w:r w:rsidRPr="0030474F">
              <w:t>Occupied</w:t>
            </w:r>
          </w:p>
        </w:tc>
        <w:tc>
          <w:tcPr>
            <w:tcW w:w="2556" w:type="dxa"/>
            <w:shd w:val="clear" w:color="auto" w:fill="auto"/>
          </w:tcPr>
          <w:p w:rsidR="005C0A22" w:rsidRPr="0030474F" w:rsidRDefault="005C0A22" w:rsidP="00011E1E">
            <w:pPr>
              <w:pStyle w:val="TableHeading"/>
            </w:pPr>
            <w:r w:rsidRPr="0030474F">
              <w:t>All Directions</w:t>
            </w:r>
          </w:p>
        </w:tc>
        <w:tc>
          <w:tcPr>
            <w:tcW w:w="2556" w:type="dxa"/>
            <w:shd w:val="clear" w:color="auto" w:fill="auto"/>
          </w:tcPr>
          <w:p w:rsidR="005C0A22" w:rsidRPr="0030474F" w:rsidRDefault="005C0A22" w:rsidP="00011E1E">
            <w:pPr>
              <w:pStyle w:val="TableHeading"/>
            </w:pPr>
            <w:r w:rsidRPr="0030474F">
              <w:t>Free to West</w:t>
            </w:r>
          </w:p>
        </w:tc>
        <w:tc>
          <w:tcPr>
            <w:tcW w:w="2556" w:type="dxa"/>
            <w:shd w:val="clear" w:color="auto" w:fill="auto"/>
          </w:tcPr>
          <w:p w:rsidR="005C0A22" w:rsidRPr="0030474F" w:rsidRDefault="005C0A22" w:rsidP="00011E1E">
            <w:pPr>
              <w:pStyle w:val="TableHeading"/>
            </w:pPr>
            <w:r w:rsidRPr="0030474F">
              <w:t>Free to East</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6 MHz</w:t>
            </w:r>
          </w:p>
        </w:tc>
        <w:tc>
          <w:tcPr>
            <w:tcW w:w="2556" w:type="dxa"/>
            <w:shd w:val="clear" w:color="auto" w:fill="auto"/>
          </w:tcPr>
          <w:p w:rsidR="005C0A22" w:rsidRPr="0030474F" w:rsidRDefault="005C0A22" w:rsidP="00011E1E">
            <w:pPr>
              <w:pStyle w:val="TableText"/>
            </w:pPr>
            <w:r w:rsidRPr="0030474F">
              <w:t>4/12</w:t>
            </w:r>
          </w:p>
        </w:tc>
        <w:tc>
          <w:tcPr>
            <w:tcW w:w="2556" w:type="dxa"/>
            <w:shd w:val="clear" w:color="auto" w:fill="auto"/>
          </w:tcPr>
          <w:p w:rsidR="005C0A22" w:rsidRPr="0030474F" w:rsidRDefault="005C0A22" w:rsidP="00011E1E">
            <w:pPr>
              <w:pStyle w:val="TableText"/>
            </w:pPr>
            <w:r w:rsidRPr="0030474F">
              <w:t>8</w:t>
            </w:r>
          </w:p>
        </w:tc>
        <w:tc>
          <w:tcPr>
            <w:tcW w:w="2556" w:type="dxa"/>
            <w:shd w:val="clear" w:color="auto" w:fill="auto"/>
          </w:tcPr>
          <w:p w:rsidR="005C0A22" w:rsidRPr="0030474F" w:rsidRDefault="005C0A22" w:rsidP="00011E1E">
            <w:pPr>
              <w:pStyle w:val="TableText"/>
            </w:pPr>
            <w:r w:rsidRPr="0030474F">
              <w:t>2</w:t>
            </w:r>
          </w:p>
        </w:tc>
        <w:tc>
          <w:tcPr>
            <w:tcW w:w="2556" w:type="dxa"/>
            <w:shd w:val="clear" w:color="auto" w:fill="auto"/>
          </w:tcPr>
          <w:p w:rsidR="005C0A22" w:rsidRPr="0030474F" w:rsidRDefault="005C0A22" w:rsidP="00011E1E">
            <w:pPr>
              <w:pStyle w:val="TableText"/>
            </w:pPr>
            <w:r w:rsidRPr="0030474F">
              <w:t>0</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7 MHz</w:t>
            </w:r>
          </w:p>
        </w:tc>
        <w:tc>
          <w:tcPr>
            <w:tcW w:w="2556" w:type="dxa"/>
            <w:shd w:val="clear" w:color="auto" w:fill="auto"/>
          </w:tcPr>
          <w:p w:rsidR="005C0A22" w:rsidRPr="0030474F" w:rsidRDefault="005C0A22" w:rsidP="00011E1E">
            <w:pPr>
              <w:pStyle w:val="TableText"/>
            </w:pPr>
            <w:r w:rsidRPr="0030474F">
              <w:t>2/10</w:t>
            </w:r>
          </w:p>
        </w:tc>
        <w:tc>
          <w:tcPr>
            <w:tcW w:w="2556" w:type="dxa"/>
            <w:shd w:val="clear" w:color="auto" w:fill="auto"/>
          </w:tcPr>
          <w:p w:rsidR="005C0A22" w:rsidRPr="0030474F" w:rsidRDefault="005C0A22" w:rsidP="00011E1E">
            <w:pPr>
              <w:pStyle w:val="TableText"/>
            </w:pPr>
            <w:r w:rsidRPr="0030474F">
              <w:t>9</w:t>
            </w:r>
          </w:p>
        </w:tc>
        <w:tc>
          <w:tcPr>
            <w:tcW w:w="2556" w:type="dxa"/>
            <w:shd w:val="clear" w:color="auto" w:fill="auto"/>
          </w:tcPr>
          <w:p w:rsidR="005C0A22" w:rsidRPr="0030474F" w:rsidRDefault="005C0A22" w:rsidP="00011E1E">
            <w:pPr>
              <w:pStyle w:val="TableText"/>
            </w:pPr>
            <w:r w:rsidRPr="0030474F">
              <w:t>1</w:t>
            </w:r>
          </w:p>
        </w:tc>
        <w:tc>
          <w:tcPr>
            <w:tcW w:w="2556" w:type="dxa"/>
            <w:shd w:val="clear" w:color="auto" w:fill="auto"/>
          </w:tcPr>
          <w:p w:rsidR="005C0A22" w:rsidRPr="0030474F" w:rsidRDefault="005C0A22" w:rsidP="00011E1E">
            <w:pPr>
              <w:pStyle w:val="TableText"/>
            </w:pPr>
            <w:r w:rsidRPr="0030474F">
              <w:t>0</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9 MHz</w:t>
            </w:r>
          </w:p>
        </w:tc>
        <w:tc>
          <w:tcPr>
            <w:tcW w:w="2556" w:type="dxa"/>
            <w:shd w:val="clear" w:color="auto" w:fill="auto"/>
          </w:tcPr>
          <w:p w:rsidR="005C0A22" w:rsidRPr="0030474F" w:rsidRDefault="005C0A22" w:rsidP="00011E1E">
            <w:pPr>
              <w:pStyle w:val="TableText"/>
            </w:pPr>
            <w:r w:rsidRPr="0030474F">
              <w:t>7/20</w:t>
            </w:r>
          </w:p>
        </w:tc>
        <w:tc>
          <w:tcPr>
            <w:tcW w:w="2556" w:type="dxa"/>
            <w:shd w:val="clear" w:color="auto" w:fill="auto"/>
          </w:tcPr>
          <w:p w:rsidR="005C0A22" w:rsidRPr="0030474F" w:rsidRDefault="005C0A22" w:rsidP="00011E1E">
            <w:pPr>
              <w:pStyle w:val="TableText"/>
            </w:pPr>
            <w:r w:rsidRPr="0030474F">
              <w:t>13</w:t>
            </w:r>
          </w:p>
        </w:tc>
        <w:tc>
          <w:tcPr>
            <w:tcW w:w="2556" w:type="dxa"/>
            <w:shd w:val="clear" w:color="auto" w:fill="auto"/>
          </w:tcPr>
          <w:p w:rsidR="005C0A22" w:rsidRPr="0030474F" w:rsidRDefault="005C0A22" w:rsidP="00011E1E">
            <w:pPr>
              <w:pStyle w:val="TableText"/>
            </w:pPr>
            <w:r w:rsidRPr="0030474F">
              <w:t>0</w:t>
            </w:r>
          </w:p>
        </w:tc>
        <w:tc>
          <w:tcPr>
            <w:tcW w:w="2556" w:type="dxa"/>
            <w:shd w:val="clear" w:color="auto" w:fill="auto"/>
          </w:tcPr>
          <w:p w:rsidR="005C0A22" w:rsidRPr="0030474F" w:rsidRDefault="005C0A22" w:rsidP="00011E1E">
            <w:pPr>
              <w:pStyle w:val="TableText"/>
            </w:pPr>
            <w:r w:rsidRPr="0030474F">
              <w:t>2</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11 MHz</w:t>
            </w:r>
          </w:p>
        </w:tc>
        <w:tc>
          <w:tcPr>
            <w:tcW w:w="2556" w:type="dxa"/>
            <w:shd w:val="clear" w:color="auto" w:fill="auto"/>
          </w:tcPr>
          <w:p w:rsidR="005C0A22" w:rsidRPr="0030474F" w:rsidRDefault="005C0A22" w:rsidP="00011E1E">
            <w:pPr>
              <w:pStyle w:val="TableText"/>
            </w:pPr>
            <w:r w:rsidRPr="0030474F">
              <w:t>4/20</w:t>
            </w:r>
          </w:p>
        </w:tc>
        <w:tc>
          <w:tcPr>
            <w:tcW w:w="2556" w:type="dxa"/>
            <w:shd w:val="clear" w:color="auto" w:fill="auto"/>
          </w:tcPr>
          <w:p w:rsidR="005C0A22" w:rsidRPr="0030474F" w:rsidRDefault="005C0A22" w:rsidP="00011E1E">
            <w:pPr>
              <w:pStyle w:val="TableText"/>
            </w:pPr>
            <w:r w:rsidRPr="0030474F">
              <w:t>17</w:t>
            </w:r>
          </w:p>
        </w:tc>
        <w:tc>
          <w:tcPr>
            <w:tcW w:w="2556" w:type="dxa"/>
            <w:shd w:val="clear" w:color="auto" w:fill="auto"/>
          </w:tcPr>
          <w:p w:rsidR="005C0A22" w:rsidRPr="0030474F" w:rsidRDefault="005C0A22" w:rsidP="00011E1E">
            <w:pPr>
              <w:pStyle w:val="TableText"/>
            </w:pPr>
            <w:r w:rsidRPr="0030474F">
              <w:t>0</w:t>
            </w:r>
          </w:p>
        </w:tc>
        <w:tc>
          <w:tcPr>
            <w:tcW w:w="2556" w:type="dxa"/>
            <w:shd w:val="clear" w:color="auto" w:fill="auto"/>
          </w:tcPr>
          <w:p w:rsidR="005C0A22" w:rsidRPr="0030474F" w:rsidRDefault="005C0A22" w:rsidP="00011E1E">
            <w:pPr>
              <w:pStyle w:val="TableText"/>
            </w:pPr>
            <w:r w:rsidRPr="0030474F">
              <w:t>1</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13 MHz</w:t>
            </w:r>
          </w:p>
        </w:tc>
        <w:tc>
          <w:tcPr>
            <w:tcW w:w="2556" w:type="dxa"/>
            <w:shd w:val="clear" w:color="auto" w:fill="auto"/>
          </w:tcPr>
          <w:p w:rsidR="005C0A22" w:rsidRPr="0030474F" w:rsidRDefault="005C0A22" w:rsidP="00011E1E">
            <w:pPr>
              <w:pStyle w:val="TableText"/>
            </w:pPr>
            <w:r w:rsidRPr="0030474F">
              <w:t>5/10</w:t>
            </w:r>
          </w:p>
        </w:tc>
        <w:tc>
          <w:tcPr>
            <w:tcW w:w="2556" w:type="dxa"/>
            <w:shd w:val="clear" w:color="auto" w:fill="auto"/>
          </w:tcPr>
          <w:p w:rsidR="005C0A22" w:rsidRPr="0030474F" w:rsidRDefault="005C0A22" w:rsidP="00011E1E">
            <w:pPr>
              <w:pStyle w:val="TableText"/>
            </w:pPr>
            <w:r w:rsidRPr="0030474F">
              <w:t>6</w:t>
            </w:r>
          </w:p>
        </w:tc>
        <w:tc>
          <w:tcPr>
            <w:tcW w:w="2556" w:type="dxa"/>
            <w:shd w:val="clear" w:color="auto" w:fill="auto"/>
          </w:tcPr>
          <w:p w:rsidR="005C0A22" w:rsidRPr="0030474F" w:rsidRDefault="005C0A22" w:rsidP="00011E1E">
            <w:pPr>
              <w:pStyle w:val="TableText"/>
            </w:pPr>
            <w:r w:rsidRPr="0030474F">
              <w:t>0</w:t>
            </w:r>
          </w:p>
        </w:tc>
        <w:tc>
          <w:tcPr>
            <w:tcW w:w="2556" w:type="dxa"/>
            <w:shd w:val="clear" w:color="auto" w:fill="auto"/>
          </w:tcPr>
          <w:p w:rsidR="005C0A22" w:rsidRPr="0030474F" w:rsidRDefault="005C0A22" w:rsidP="00011E1E">
            <w:pPr>
              <w:pStyle w:val="TableText"/>
            </w:pPr>
            <w:r w:rsidRPr="0030474F">
              <w:t>1</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15 MHz</w:t>
            </w:r>
          </w:p>
        </w:tc>
        <w:tc>
          <w:tcPr>
            <w:tcW w:w="2556" w:type="dxa"/>
            <w:shd w:val="clear" w:color="auto" w:fill="auto"/>
          </w:tcPr>
          <w:p w:rsidR="005C0A22" w:rsidRPr="0030474F" w:rsidRDefault="005C0A22" w:rsidP="00011E1E">
            <w:pPr>
              <w:pStyle w:val="TableText"/>
            </w:pPr>
            <w:r w:rsidRPr="0030474F">
              <w:t>12/25</w:t>
            </w:r>
          </w:p>
        </w:tc>
        <w:tc>
          <w:tcPr>
            <w:tcW w:w="2556" w:type="dxa"/>
            <w:shd w:val="clear" w:color="auto" w:fill="auto"/>
          </w:tcPr>
          <w:p w:rsidR="005C0A22" w:rsidRPr="0030474F" w:rsidRDefault="005C0A22" w:rsidP="00011E1E">
            <w:pPr>
              <w:pStyle w:val="TableText"/>
            </w:pPr>
            <w:r w:rsidRPr="0030474F">
              <w:t>17</w:t>
            </w:r>
          </w:p>
        </w:tc>
        <w:tc>
          <w:tcPr>
            <w:tcW w:w="2556" w:type="dxa"/>
            <w:shd w:val="clear" w:color="auto" w:fill="auto"/>
          </w:tcPr>
          <w:p w:rsidR="005C0A22" w:rsidRPr="0030474F" w:rsidRDefault="005C0A22" w:rsidP="00011E1E">
            <w:pPr>
              <w:pStyle w:val="TableText"/>
            </w:pPr>
            <w:r w:rsidRPr="0030474F">
              <w:t>1</w:t>
            </w:r>
          </w:p>
        </w:tc>
        <w:tc>
          <w:tcPr>
            <w:tcW w:w="2556" w:type="dxa"/>
            <w:shd w:val="clear" w:color="auto" w:fill="auto"/>
          </w:tcPr>
          <w:p w:rsidR="005C0A22" w:rsidRPr="0030474F" w:rsidRDefault="005C0A22" w:rsidP="00011E1E">
            <w:pPr>
              <w:pStyle w:val="TableText"/>
            </w:pPr>
            <w:r w:rsidRPr="0030474F">
              <w:t>4</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17 MHz</w:t>
            </w:r>
          </w:p>
        </w:tc>
        <w:tc>
          <w:tcPr>
            <w:tcW w:w="2556" w:type="dxa"/>
            <w:shd w:val="clear" w:color="auto" w:fill="auto"/>
          </w:tcPr>
          <w:p w:rsidR="005C0A22" w:rsidRPr="0030474F" w:rsidRDefault="005C0A22" w:rsidP="00011E1E">
            <w:pPr>
              <w:pStyle w:val="TableText"/>
            </w:pPr>
            <w:r w:rsidRPr="0030474F">
              <w:t>5/17</w:t>
            </w:r>
          </w:p>
        </w:tc>
        <w:tc>
          <w:tcPr>
            <w:tcW w:w="2556" w:type="dxa"/>
            <w:shd w:val="clear" w:color="auto" w:fill="auto"/>
          </w:tcPr>
          <w:p w:rsidR="005C0A22" w:rsidRPr="0030474F" w:rsidRDefault="005C0A22" w:rsidP="00011E1E">
            <w:pPr>
              <w:pStyle w:val="TableText"/>
            </w:pPr>
            <w:r w:rsidRPr="0030474F">
              <w:t>17</w:t>
            </w:r>
          </w:p>
        </w:tc>
        <w:tc>
          <w:tcPr>
            <w:tcW w:w="2556" w:type="dxa"/>
            <w:shd w:val="clear" w:color="auto" w:fill="auto"/>
          </w:tcPr>
          <w:p w:rsidR="005C0A22" w:rsidRPr="0030474F" w:rsidRDefault="005C0A22" w:rsidP="00011E1E">
            <w:pPr>
              <w:pStyle w:val="TableText"/>
            </w:pPr>
            <w:r w:rsidRPr="0030474F">
              <w:t>1</w:t>
            </w:r>
          </w:p>
        </w:tc>
        <w:tc>
          <w:tcPr>
            <w:tcW w:w="2556" w:type="dxa"/>
            <w:shd w:val="clear" w:color="auto" w:fill="auto"/>
          </w:tcPr>
          <w:p w:rsidR="005C0A22" w:rsidRPr="0030474F" w:rsidRDefault="005C0A22" w:rsidP="00011E1E">
            <w:pPr>
              <w:pStyle w:val="TableText"/>
            </w:pPr>
            <w:r w:rsidRPr="0030474F">
              <w:t>4</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21 MHz</w:t>
            </w:r>
          </w:p>
        </w:tc>
        <w:tc>
          <w:tcPr>
            <w:tcW w:w="2556" w:type="dxa"/>
            <w:shd w:val="clear" w:color="auto" w:fill="auto"/>
          </w:tcPr>
          <w:p w:rsidR="005C0A22" w:rsidRPr="0030474F" w:rsidRDefault="005C0A22" w:rsidP="00011E1E">
            <w:pPr>
              <w:pStyle w:val="TableText"/>
            </w:pPr>
            <w:r w:rsidRPr="0030474F">
              <w:t>1/20</w:t>
            </w:r>
          </w:p>
        </w:tc>
        <w:tc>
          <w:tcPr>
            <w:tcW w:w="2556" w:type="dxa"/>
            <w:shd w:val="clear" w:color="auto" w:fill="auto"/>
          </w:tcPr>
          <w:p w:rsidR="005C0A22" w:rsidRPr="0030474F" w:rsidRDefault="005C0A22" w:rsidP="00011E1E">
            <w:pPr>
              <w:pStyle w:val="TableText"/>
            </w:pPr>
            <w:r w:rsidRPr="0030474F">
              <w:t>17</w:t>
            </w:r>
          </w:p>
        </w:tc>
        <w:tc>
          <w:tcPr>
            <w:tcW w:w="2556" w:type="dxa"/>
            <w:shd w:val="clear" w:color="auto" w:fill="auto"/>
          </w:tcPr>
          <w:p w:rsidR="005C0A22" w:rsidRPr="0030474F" w:rsidRDefault="005C0A22" w:rsidP="00011E1E">
            <w:pPr>
              <w:pStyle w:val="TableText"/>
            </w:pPr>
            <w:r w:rsidRPr="0030474F">
              <w:t>1</w:t>
            </w:r>
          </w:p>
        </w:tc>
        <w:tc>
          <w:tcPr>
            <w:tcW w:w="2556" w:type="dxa"/>
            <w:shd w:val="clear" w:color="auto" w:fill="auto"/>
          </w:tcPr>
          <w:p w:rsidR="005C0A22" w:rsidRPr="0030474F" w:rsidRDefault="005C0A22" w:rsidP="00011E1E">
            <w:pPr>
              <w:pStyle w:val="TableText"/>
            </w:pPr>
            <w:r w:rsidRPr="0030474F">
              <w:t>4</w:t>
            </w:r>
          </w:p>
        </w:tc>
      </w:tr>
      <w:tr w:rsidR="005C0A22" w:rsidRPr="0030474F" w:rsidTr="00011E1E">
        <w:trPr>
          <w:cantSplit/>
        </w:trPr>
        <w:tc>
          <w:tcPr>
            <w:tcW w:w="2556" w:type="dxa"/>
            <w:shd w:val="clear" w:color="auto" w:fill="auto"/>
          </w:tcPr>
          <w:p w:rsidR="005C0A22" w:rsidRPr="0030474F" w:rsidRDefault="005C0A22" w:rsidP="00011E1E">
            <w:pPr>
              <w:pStyle w:val="TableText"/>
            </w:pPr>
            <w:r w:rsidRPr="0030474F">
              <w:t>26 MHz</w:t>
            </w:r>
          </w:p>
        </w:tc>
        <w:tc>
          <w:tcPr>
            <w:tcW w:w="2556" w:type="dxa"/>
            <w:shd w:val="clear" w:color="auto" w:fill="auto"/>
          </w:tcPr>
          <w:p w:rsidR="005C0A22" w:rsidRPr="0030474F" w:rsidRDefault="005C0A22" w:rsidP="00011E1E">
            <w:pPr>
              <w:pStyle w:val="TableText"/>
            </w:pPr>
            <w:r w:rsidRPr="0030474F">
              <w:t>0/21</w:t>
            </w:r>
          </w:p>
        </w:tc>
        <w:tc>
          <w:tcPr>
            <w:tcW w:w="2556" w:type="dxa"/>
            <w:shd w:val="clear" w:color="auto" w:fill="auto"/>
          </w:tcPr>
          <w:p w:rsidR="005C0A22" w:rsidRPr="0030474F" w:rsidRDefault="005C0A22" w:rsidP="00011E1E">
            <w:pPr>
              <w:pStyle w:val="TableText"/>
            </w:pPr>
            <w:r w:rsidRPr="0030474F">
              <w:t>21</w:t>
            </w:r>
          </w:p>
        </w:tc>
        <w:tc>
          <w:tcPr>
            <w:tcW w:w="2556" w:type="dxa"/>
            <w:shd w:val="clear" w:color="auto" w:fill="auto"/>
          </w:tcPr>
          <w:p w:rsidR="005C0A22" w:rsidRPr="0030474F" w:rsidRDefault="005C0A22" w:rsidP="00011E1E">
            <w:pPr>
              <w:pStyle w:val="TableText"/>
            </w:pPr>
            <w:r w:rsidRPr="0030474F">
              <w:t>1</w:t>
            </w:r>
          </w:p>
        </w:tc>
        <w:tc>
          <w:tcPr>
            <w:tcW w:w="2556" w:type="dxa"/>
            <w:shd w:val="clear" w:color="auto" w:fill="auto"/>
          </w:tcPr>
          <w:p w:rsidR="005C0A22" w:rsidRPr="0030474F" w:rsidRDefault="005C0A22" w:rsidP="00011E1E">
            <w:pPr>
              <w:pStyle w:val="TableText"/>
            </w:pPr>
            <w:r w:rsidRPr="0030474F">
              <w:t>0</w:t>
            </w:r>
          </w:p>
        </w:tc>
      </w:tr>
    </w:tbl>
    <w:p w:rsidR="005C0A22" w:rsidRPr="0030474F" w:rsidRDefault="005C0A22" w:rsidP="005C0A22">
      <w:pPr>
        <w:rPr>
          <w:rFonts w:cs="Verdana"/>
          <w:szCs w:val="20"/>
          <w:u w:val="single"/>
        </w:rPr>
      </w:pPr>
      <w:r w:rsidRPr="0030474F">
        <w:rPr>
          <w:rFonts w:cs="Verdana"/>
          <w:szCs w:val="20"/>
        </w:rPr>
        <w:t xml:space="preserve">Night, Day, Local Change from Day to Night frequencies varies with the season an year. Check this table out with </w:t>
      </w:r>
      <w:r w:rsidRPr="0030474F">
        <w:rPr>
          <w:rFonts w:cs="Verdana"/>
          <w:szCs w:val="20"/>
          <w:u w:val="single"/>
        </w:rPr>
        <w:t>Ionospheric Prediction Service</w:t>
      </w:r>
    </w:p>
    <w:p w:rsidR="005C0A22" w:rsidRPr="0030474F" w:rsidRDefault="005C0A22" w:rsidP="005C0A22">
      <w:pPr>
        <w:rPr>
          <w:rFonts w:cs="Verdana"/>
          <w:b/>
          <w:szCs w:val="20"/>
        </w:rPr>
      </w:pPr>
      <w:r w:rsidRPr="0030474F">
        <w:rPr>
          <w:rFonts w:cs="Verdana"/>
          <w:b/>
          <w:szCs w:val="20"/>
        </w:rPr>
        <w:t>The Reasons HF AM Went Out of Favour in Domestic Broadcasting</w:t>
      </w:r>
    </w:p>
    <w:p w:rsidR="005C0A22" w:rsidRPr="0030474F" w:rsidRDefault="005C0A22" w:rsidP="00C507DC">
      <w:pPr>
        <w:pStyle w:val="ListBullet"/>
      </w:pPr>
      <w:r w:rsidRPr="0030474F">
        <w:t>Why domestic HF radio is now reduced to 3 transmitters in this country.</w:t>
      </w:r>
    </w:p>
    <w:p w:rsidR="005C0A22" w:rsidRPr="0030474F" w:rsidRDefault="005C0A22" w:rsidP="00C507DC">
      <w:pPr>
        <w:pStyle w:val="ListBullet2"/>
      </w:pPr>
      <w:r w:rsidRPr="0030474F">
        <w:t>It is difficult to tune in analog radios, particularly the cheaper ones in the 1970s where, slightly touching the dial would make the radio would go off tune.</w:t>
      </w:r>
    </w:p>
    <w:p w:rsidR="005C0A22" w:rsidRPr="0030474F" w:rsidRDefault="005C0A22" w:rsidP="00C507DC">
      <w:pPr>
        <w:pStyle w:val="ListBullet2"/>
      </w:pPr>
      <w:r w:rsidRPr="0030474F">
        <w:t>Signals would fade and distort</w:t>
      </w:r>
    </w:p>
    <w:p w:rsidR="005C0A22" w:rsidRPr="0030474F" w:rsidRDefault="005C0A22" w:rsidP="00C507DC">
      <w:pPr>
        <w:pStyle w:val="ListBullet2"/>
      </w:pPr>
      <w:r w:rsidRPr="0030474F">
        <w:t>Too many signals to choose from</w:t>
      </w:r>
    </w:p>
    <w:p w:rsidR="005C0A22" w:rsidRPr="0030474F" w:rsidRDefault="005C0A22" w:rsidP="00C507DC">
      <w:pPr>
        <w:pStyle w:val="ListBullet2"/>
      </w:pPr>
      <w:r w:rsidRPr="0030474F">
        <w:t>Broadcasters had to change frequency between day and night so you had to memorise where to find your program. The frequencies are longer series of numbers eg. 26.125 MHz</w:t>
      </w:r>
    </w:p>
    <w:p w:rsidR="005C0A22" w:rsidRPr="0030474F" w:rsidRDefault="005C0A22" w:rsidP="00C507DC">
      <w:pPr>
        <w:pStyle w:val="ListBullet2"/>
      </w:pPr>
      <w:r w:rsidRPr="0030474F">
        <w:lastRenderedPageBreak/>
        <w:t>No stereo sound.</w:t>
      </w:r>
    </w:p>
    <w:p w:rsidR="005C0A22" w:rsidRPr="0030474F" w:rsidRDefault="005C0A22" w:rsidP="00D93AAC">
      <w:pPr>
        <w:pStyle w:val="FigureCaption"/>
      </w:pPr>
      <w:r w:rsidRPr="0030474F">
        <w:t>DRM Improvements</w:t>
      </w:r>
    </w:p>
    <w:p w:rsidR="00D93AAC" w:rsidRPr="0030474F" w:rsidRDefault="0069617D" w:rsidP="00D93AAC">
      <w:pPr>
        <w:pStyle w:val="Figure"/>
      </w:pPr>
      <w:r w:rsidRPr="0030474F">
        <w:rPr>
          <w:noProof/>
        </w:rPr>
        <w:drawing>
          <wp:inline distT="0" distB="0" distL="0" distR="0" wp14:anchorId="0547F914" wp14:editId="352B2D49">
            <wp:extent cx="7383661" cy="332422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7383661" cy="3324225"/>
                    </a:xfrm>
                    <a:prstGeom prst="rect">
                      <a:avLst/>
                    </a:prstGeom>
                  </pic:spPr>
                </pic:pic>
              </a:graphicData>
            </a:graphic>
          </wp:inline>
        </w:drawing>
      </w:r>
    </w:p>
    <w:p w:rsidR="005C0A22" w:rsidRPr="0030474F" w:rsidRDefault="005C0A22" w:rsidP="005C0A22">
      <w:pPr>
        <w:rPr>
          <w:rFonts w:cs="Verdana"/>
          <w:szCs w:val="20"/>
        </w:rPr>
      </w:pPr>
      <w:r w:rsidRPr="0030474F">
        <w:rPr>
          <w:rFonts w:cs="Verdana"/>
          <w:szCs w:val="20"/>
        </w:rPr>
        <w:t>Australia has monitoring stations for space weather, so that the best transmission frequencies and power can be selected for a continuous reception.</w:t>
      </w:r>
    </w:p>
    <w:p w:rsidR="005C0A22" w:rsidRPr="0030474F" w:rsidRDefault="00566A83" w:rsidP="005C0A22">
      <w:hyperlink r:id="rId58" w:history="1">
        <w:r w:rsidR="0069617D" w:rsidRPr="0030474F">
          <w:rPr>
            <w:rStyle w:val="Hyperlink"/>
          </w:rPr>
          <w:t>www.IPS.gov.au</w:t>
        </w:r>
      </w:hyperlink>
    </w:p>
    <w:p w:rsidR="005C0A22" w:rsidRPr="0030474F" w:rsidRDefault="005C0A22" w:rsidP="003478AF">
      <w:pPr>
        <w:pStyle w:val="FigureCaption"/>
      </w:pPr>
      <w:r w:rsidRPr="0030474F">
        <w:lastRenderedPageBreak/>
        <w:t>Working Broadcasts NZRI</w:t>
      </w:r>
    </w:p>
    <w:p w:rsidR="003478AF" w:rsidRPr="0030474F" w:rsidRDefault="00BA6D45" w:rsidP="003478AF">
      <w:pPr>
        <w:pStyle w:val="Figure"/>
      </w:pPr>
      <w:r w:rsidRPr="0030474F">
        <w:rPr>
          <w:noProof/>
        </w:rPr>
        <w:drawing>
          <wp:inline distT="0" distB="0" distL="0" distR="0" wp14:anchorId="54752C20" wp14:editId="2E2AA2F7">
            <wp:extent cx="5553075" cy="3848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53075" cy="3848100"/>
                    </a:xfrm>
                    <a:prstGeom prst="rect">
                      <a:avLst/>
                    </a:prstGeom>
                  </pic:spPr>
                </pic:pic>
              </a:graphicData>
            </a:graphic>
          </wp:inline>
        </w:drawing>
      </w:r>
    </w:p>
    <w:p w:rsidR="005C0A22" w:rsidRPr="0030474F" w:rsidRDefault="005C0A22" w:rsidP="005C0A22">
      <w:pPr>
        <w:rPr>
          <w:rFonts w:cs="Verdana"/>
          <w:szCs w:val="20"/>
          <w:u w:val="single"/>
        </w:rPr>
      </w:pPr>
      <w:r w:rsidRPr="0030474F">
        <w:rPr>
          <w:rFonts w:cs="Verdana"/>
          <w:szCs w:val="20"/>
        </w:rPr>
        <w:t xml:space="preserve">Rangitaiki, NZ to Cook Islands 2500 km. Service covers the whole South Pacific on 50 kW. </w:t>
      </w:r>
      <w:hyperlink r:id="rId60" w:history="1">
        <w:r w:rsidR="00BA6D45" w:rsidRPr="0030474F">
          <w:rPr>
            <w:rStyle w:val="Hyperlink"/>
            <w:rFonts w:cs="Verdana"/>
            <w:szCs w:val="20"/>
          </w:rPr>
          <w:t>http://www.rnzi.com/pages/technical.php</w:t>
        </w:r>
      </w:hyperlink>
    </w:p>
    <w:p w:rsidR="005C0A22" w:rsidRPr="0030474F" w:rsidRDefault="005C0A22" w:rsidP="00BA6D45">
      <w:pPr>
        <w:pageBreakBefore/>
        <w:rPr>
          <w:rFonts w:cs="Verdana"/>
          <w:b/>
          <w:szCs w:val="20"/>
        </w:rPr>
      </w:pPr>
      <w:r w:rsidRPr="0030474F">
        <w:rPr>
          <w:rFonts w:cs="Verdana"/>
          <w:b/>
          <w:szCs w:val="20"/>
        </w:rPr>
        <w:lastRenderedPageBreak/>
        <w:t>DRM Rollouts</w:t>
      </w:r>
    </w:p>
    <w:p w:rsidR="005C0A22" w:rsidRPr="0030474F" w:rsidRDefault="005C0A22" w:rsidP="00BA6D45">
      <w:pPr>
        <w:pStyle w:val="ListBullet"/>
      </w:pPr>
      <w:r w:rsidRPr="0030474F">
        <w:t>India</w:t>
      </w:r>
    </w:p>
    <w:p w:rsidR="005C0A22" w:rsidRPr="0030474F" w:rsidRDefault="005C0A22" w:rsidP="00BA6D45">
      <w:pPr>
        <w:pStyle w:val="ListBullet2"/>
      </w:pPr>
      <w:r w:rsidRPr="0030474F">
        <w:t>$Aust 250 million for Analog to DRM30 conversion completed</w:t>
      </w:r>
      <w:r w:rsidR="00BA6D45" w:rsidRPr="0030474F">
        <w:t xml:space="preserve"> </w:t>
      </w:r>
      <w:r w:rsidRPr="0030474F">
        <w:t>by 2013</w:t>
      </w:r>
    </w:p>
    <w:p w:rsidR="005C0A22" w:rsidRPr="0030474F" w:rsidRDefault="005C0A22" w:rsidP="00BA6D45">
      <w:pPr>
        <w:pStyle w:val="ListBullet2"/>
      </w:pPr>
      <w:r w:rsidRPr="0030474F">
        <w:t>Includes high powered HF and MF transmitters of which 2 are operating already</w:t>
      </w:r>
    </w:p>
    <w:p w:rsidR="005C0A22" w:rsidRPr="0030474F" w:rsidRDefault="005C0A22" w:rsidP="00BA6D45">
      <w:pPr>
        <w:pStyle w:val="ListBullet2"/>
      </w:pPr>
      <w:r w:rsidRPr="0030474F">
        <w:t>AM (MF &amp; HF) switch off in 2015.</w:t>
      </w:r>
    </w:p>
    <w:p w:rsidR="005C0A22" w:rsidRPr="0030474F" w:rsidRDefault="005C0A22" w:rsidP="00BA6D45">
      <w:pPr>
        <w:pStyle w:val="ListBullet"/>
      </w:pPr>
      <w:r w:rsidRPr="0030474F">
        <w:t>CIS (Russia)</w:t>
      </w:r>
    </w:p>
    <w:p w:rsidR="005C0A22" w:rsidRPr="0030474F" w:rsidRDefault="005C0A22" w:rsidP="00BA6D45">
      <w:pPr>
        <w:pStyle w:val="ListBullet2"/>
      </w:pPr>
      <w:r w:rsidRPr="0030474F">
        <w:t>Changing over to DRM30 between 2009 - 2015.</w:t>
      </w:r>
    </w:p>
    <w:p w:rsidR="005C0A22" w:rsidRPr="0030474F" w:rsidRDefault="005C0A22" w:rsidP="00BA6D45">
      <w:pPr>
        <w:pStyle w:val="FigureCaption"/>
      </w:pPr>
      <w:r w:rsidRPr="0030474F">
        <w:lastRenderedPageBreak/>
        <w:t>Demonstration Broadcasts</w:t>
      </w:r>
    </w:p>
    <w:p w:rsidR="00BA6D45" w:rsidRPr="0030474F" w:rsidRDefault="0019280C" w:rsidP="00BA6D45">
      <w:pPr>
        <w:pStyle w:val="Figure"/>
      </w:pPr>
      <w:r w:rsidRPr="0030474F">
        <w:rPr>
          <w:noProof/>
        </w:rPr>
        <w:drawing>
          <wp:inline distT="0" distB="0" distL="0" distR="0" wp14:anchorId="34BAA151" wp14:editId="76CB741E">
            <wp:extent cx="4933950" cy="406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33950" cy="4067175"/>
                    </a:xfrm>
                    <a:prstGeom prst="rect">
                      <a:avLst/>
                    </a:prstGeom>
                  </pic:spPr>
                </pic:pic>
              </a:graphicData>
            </a:graphic>
          </wp:inline>
        </w:drawing>
      </w:r>
    </w:p>
    <w:p w:rsidR="00A64FEE" w:rsidRPr="0030474F" w:rsidRDefault="0019280C" w:rsidP="0019280C">
      <w:pPr>
        <w:pStyle w:val="FigureCaption"/>
      </w:pPr>
      <w:r w:rsidRPr="0030474F">
        <w:lastRenderedPageBreak/>
        <w:t>WinRadio G303e</w:t>
      </w:r>
      <w:r w:rsidRPr="0030474F">
        <w:br/>
      </w:r>
      <w:r w:rsidR="005C0A22" w:rsidRPr="0030474F">
        <w:t>Connects to a computer</w:t>
      </w:r>
    </w:p>
    <w:p w:rsidR="0019280C" w:rsidRPr="0030474F" w:rsidRDefault="00F846FC" w:rsidP="0019280C">
      <w:pPr>
        <w:pStyle w:val="Figure"/>
      </w:pPr>
      <w:r w:rsidRPr="0030474F">
        <w:rPr>
          <w:noProof/>
        </w:rPr>
        <w:drawing>
          <wp:inline distT="0" distB="0" distL="0" distR="0" wp14:anchorId="76329EFA" wp14:editId="0F09D53C">
            <wp:extent cx="2114550" cy="1343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14550" cy="1343025"/>
                    </a:xfrm>
                    <a:prstGeom prst="rect">
                      <a:avLst/>
                    </a:prstGeom>
                  </pic:spPr>
                </pic:pic>
              </a:graphicData>
            </a:graphic>
          </wp:inline>
        </w:drawing>
      </w:r>
    </w:p>
    <w:p w:rsidR="005C0A22" w:rsidRPr="0030474F" w:rsidRDefault="005C0A22" w:rsidP="0019280C">
      <w:pPr>
        <w:pStyle w:val="FigureCaption"/>
      </w:pPr>
      <w:r w:rsidRPr="0030474F">
        <w:t>Uniwave Di-Wave 100</w:t>
      </w:r>
    </w:p>
    <w:p w:rsidR="00F846FC" w:rsidRPr="0030474F" w:rsidRDefault="007D1CF0" w:rsidP="00F846FC">
      <w:pPr>
        <w:pStyle w:val="Figure"/>
      </w:pPr>
      <w:r w:rsidRPr="0030474F">
        <w:rPr>
          <w:noProof/>
        </w:rPr>
        <w:drawing>
          <wp:inline distT="0" distB="0" distL="0" distR="0" wp14:anchorId="07460E61" wp14:editId="25A25FD4">
            <wp:extent cx="2000250" cy="1704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000250" cy="1704975"/>
                    </a:xfrm>
                    <a:prstGeom prst="rect">
                      <a:avLst/>
                    </a:prstGeom>
                  </pic:spPr>
                </pic:pic>
              </a:graphicData>
            </a:graphic>
          </wp:inline>
        </w:drawing>
      </w:r>
    </w:p>
    <w:p w:rsidR="005C0A22" w:rsidRPr="0030474F" w:rsidRDefault="005C0A22" w:rsidP="009D7289">
      <w:pPr>
        <w:spacing w:after="120"/>
        <w:rPr>
          <w:rFonts w:cs="Arial"/>
          <w:szCs w:val="20"/>
        </w:rPr>
      </w:pPr>
      <w:r w:rsidRPr="0030474F">
        <w:rPr>
          <w:rFonts w:cs="Verdana"/>
          <w:szCs w:val="20"/>
        </w:rPr>
        <w:t>Please listen to these demonstrations from</w:t>
      </w:r>
      <w:r w:rsidR="007D1CF0" w:rsidRPr="0030474F">
        <w:rPr>
          <w:rFonts w:cs="Verdana"/>
          <w:szCs w:val="20"/>
        </w:rPr>
        <w:t xml:space="preserve"> </w:t>
      </w:r>
      <w:hyperlink r:id="rId64" w:history="1">
        <w:r w:rsidR="007D1CF0" w:rsidRPr="0030474F">
          <w:rPr>
            <w:rStyle w:val="Hyperlink"/>
            <w:rFonts w:cs="Arial"/>
            <w:szCs w:val="20"/>
          </w:rPr>
          <w:t>http://www.drm.org/index.php?p=what_can_i_hear</w:t>
        </w:r>
      </w:hyperlink>
    </w:p>
    <w:tbl>
      <w:tblPr>
        <w:tblStyle w:val="TableGrid"/>
        <w:tblW w:w="0" w:type="auto"/>
        <w:tblLook w:val="04A0" w:firstRow="1" w:lastRow="0" w:firstColumn="1" w:lastColumn="0" w:noHBand="0" w:noVBand="1"/>
      </w:tblPr>
      <w:tblGrid>
        <w:gridCol w:w="2808"/>
        <w:gridCol w:w="2340"/>
        <w:gridCol w:w="2979"/>
        <w:gridCol w:w="2511"/>
        <w:gridCol w:w="1423"/>
      </w:tblGrid>
      <w:tr w:rsidR="00D755B9" w:rsidRPr="0030474F" w:rsidTr="00D755B9">
        <w:trPr>
          <w:cantSplit/>
          <w:tblHeader/>
        </w:trPr>
        <w:tc>
          <w:tcPr>
            <w:tcW w:w="2808" w:type="dxa"/>
          </w:tcPr>
          <w:p w:rsidR="00D755B9" w:rsidRPr="0030474F" w:rsidRDefault="00D755B9" w:rsidP="00D755B9">
            <w:pPr>
              <w:pStyle w:val="TableHeading"/>
            </w:pPr>
            <w:r w:rsidRPr="0030474F">
              <w:t>Transmitter Location</w:t>
            </w:r>
          </w:p>
        </w:tc>
        <w:tc>
          <w:tcPr>
            <w:tcW w:w="2340" w:type="dxa"/>
          </w:tcPr>
          <w:p w:rsidR="00D755B9" w:rsidRPr="0030474F" w:rsidRDefault="00D755B9" w:rsidP="00D755B9">
            <w:pPr>
              <w:pStyle w:val="TableHeading"/>
            </w:pPr>
            <w:r w:rsidRPr="0030474F">
              <w:t>Frequency kHz</w:t>
            </w:r>
          </w:p>
        </w:tc>
        <w:tc>
          <w:tcPr>
            <w:tcW w:w="2979" w:type="dxa"/>
          </w:tcPr>
          <w:p w:rsidR="00D755B9" w:rsidRPr="0030474F" w:rsidRDefault="00D755B9" w:rsidP="00D755B9">
            <w:pPr>
              <w:pStyle w:val="TableHeading"/>
            </w:pPr>
            <w:r w:rsidRPr="0030474F">
              <w:t>Power kW</w:t>
            </w:r>
          </w:p>
        </w:tc>
        <w:tc>
          <w:tcPr>
            <w:tcW w:w="2511" w:type="dxa"/>
          </w:tcPr>
          <w:p w:rsidR="00D755B9" w:rsidRPr="0030474F" w:rsidRDefault="00D755B9" w:rsidP="00D755B9">
            <w:pPr>
              <w:pStyle w:val="TableHeading"/>
            </w:pPr>
            <w:r w:rsidRPr="0030474F">
              <w:t>Receiver Location</w:t>
            </w:r>
          </w:p>
        </w:tc>
        <w:tc>
          <w:tcPr>
            <w:tcW w:w="1423" w:type="dxa"/>
          </w:tcPr>
          <w:p w:rsidR="00D755B9" w:rsidRPr="0030474F" w:rsidRDefault="00D755B9" w:rsidP="00D755B9">
            <w:pPr>
              <w:pStyle w:val="TableHeading"/>
            </w:pPr>
            <w:r w:rsidRPr="0030474F">
              <w:t>S km</w:t>
            </w:r>
          </w:p>
        </w:tc>
      </w:tr>
      <w:tr w:rsidR="00D755B9" w:rsidRPr="0030474F" w:rsidTr="00D755B9">
        <w:trPr>
          <w:cantSplit/>
        </w:trPr>
        <w:tc>
          <w:tcPr>
            <w:tcW w:w="2808" w:type="dxa"/>
          </w:tcPr>
          <w:p w:rsidR="00D755B9" w:rsidRPr="0030474F" w:rsidRDefault="00D755B9" w:rsidP="00D755B9">
            <w:pPr>
              <w:pStyle w:val="TableText"/>
              <w:rPr>
                <w:color w:val="000000"/>
              </w:rPr>
            </w:pPr>
            <w:r w:rsidRPr="0030474F">
              <w:rPr>
                <w:color w:val="000000"/>
              </w:rPr>
              <w:t>Wertachtal Germany</w:t>
            </w:r>
          </w:p>
        </w:tc>
        <w:tc>
          <w:tcPr>
            <w:tcW w:w="2340" w:type="dxa"/>
          </w:tcPr>
          <w:p w:rsidR="00D755B9" w:rsidRPr="0030474F" w:rsidRDefault="00D755B9" w:rsidP="00D755B9">
            <w:pPr>
              <w:pStyle w:val="TableText"/>
              <w:rPr>
                <w:color w:val="000000"/>
              </w:rPr>
            </w:pPr>
            <w:r w:rsidRPr="0030474F">
              <w:rPr>
                <w:color w:val="000000"/>
              </w:rPr>
              <w:t>6180</w:t>
            </w:r>
          </w:p>
        </w:tc>
        <w:tc>
          <w:tcPr>
            <w:tcW w:w="2979" w:type="dxa"/>
          </w:tcPr>
          <w:p w:rsidR="00D755B9" w:rsidRPr="0030474F" w:rsidRDefault="00D755B9" w:rsidP="00D755B9">
            <w:pPr>
              <w:pStyle w:val="TableText"/>
              <w:rPr>
                <w:color w:val="000000"/>
              </w:rPr>
            </w:pPr>
            <w:r w:rsidRPr="0030474F">
              <w:rPr>
                <w:color w:val="000000"/>
              </w:rPr>
              <w:t>200</w:t>
            </w:r>
          </w:p>
        </w:tc>
        <w:tc>
          <w:tcPr>
            <w:tcW w:w="2511" w:type="dxa"/>
          </w:tcPr>
          <w:p w:rsidR="00D755B9" w:rsidRPr="0030474F" w:rsidRDefault="00D755B9" w:rsidP="00D755B9">
            <w:pPr>
              <w:pStyle w:val="TableText"/>
              <w:rPr>
                <w:color w:val="000000"/>
              </w:rPr>
            </w:pPr>
            <w:r w:rsidRPr="0030474F">
              <w:rPr>
                <w:color w:val="000000"/>
              </w:rPr>
              <w:t>Brussel Belgium</w:t>
            </w:r>
          </w:p>
        </w:tc>
        <w:tc>
          <w:tcPr>
            <w:tcW w:w="1423" w:type="dxa"/>
          </w:tcPr>
          <w:p w:rsidR="00D755B9" w:rsidRPr="0030474F" w:rsidRDefault="00D755B9" w:rsidP="00D755B9">
            <w:pPr>
              <w:pStyle w:val="TableText"/>
              <w:rPr>
                <w:color w:val="000000"/>
              </w:rPr>
            </w:pPr>
            <w:r w:rsidRPr="0030474F">
              <w:rPr>
                <w:color w:val="000000"/>
              </w:rPr>
              <w:t>550</w:t>
            </w:r>
          </w:p>
        </w:tc>
      </w:tr>
      <w:tr w:rsidR="00D755B9" w:rsidRPr="0030474F" w:rsidTr="00D755B9">
        <w:trPr>
          <w:cantSplit/>
        </w:trPr>
        <w:tc>
          <w:tcPr>
            <w:tcW w:w="2808" w:type="dxa"/>
          </w:tcPr>
          <w:p w:rsidR="00D755B9" w:rsidRPr="0030474F" w:rsidRDefault="00D755B9" w:rsidP="00D755B9">
            <w:pPr>
              <w:pStyle w:val="TableText"/>
              <w:rPr>
                <w:color w:val="000000"/>
              </w:rPr>
            </w:pPr>
            <w:r w:rsidRPr="0030474F">
              <w:rPr>
                <w:color w:val="000000"/>
              </w:rPr>
              <w:t>Issoudun France</w:t>
            </w:r>
          </w:p>
        </w:tc>
        <w:tc>
          <w:tcPr>
            <w:tcW w:w="2340" w:type="dxa"/>
          </w:tcPr>
          <w:p w:rsidR="00D755B9" w:rsidRPr="0030474F" w:rsidRDefault="00D755B9" w:rsidP="00D755B9">
            <w:pPr>
              <w:pStyle w:val="TableText"/>
              <w:rPr>
                <w:color w:val="000000"/>
              </w:rPr>
            </w:pPr>
            <w:r w:rsidRPr="0030474F">
              <w:rPr>
                <w:color w:val="000000"/>
              </w:rPr>
              <w:t>6175</w:t>
            </w:r>
          </w:p>
        </w:tc>
        <w:tc>
          <w:tcPr>
            <w:tcW w:w="2979" w:type="dxa"/>
          </w:tcPr>
          <w:p w:rsidR="00D755B9" w:rsidRPr="0030474F" w:rsidRDefault="009D7289" w:rsidP="00D755B9">
            <w:pPr>
              <w:pStyle w:val="TableText"/>
              <w:rPr>
                <w:color w:val="000000"/>
              </w:rPr>
            </w:pPr>
            <w:r>
              <w:rPr>
                <w:color w:val="000000"/>
              </w:rPr>
              <w:t>30 (Beam width 50</w:t>
            </w:r>
            <w:r w:rsidR="00D755B9" w:rsidRPr="0030474F">
              <w:rPr>
                <w:color w:val="000000"/>
              </w:rPr>
              <w:t>?)</w:t>
            </w:r>
          </w:p>
        </w:tc>
        <w:tc>
          <w:tcPr>
            <w:tcW w:w="2511" w:type="dxa"/>
          </w:tcPr>
          <w:p w:rsidR="00D755B9" w:rsidRPr="0030474F" w:rsidRDefault="00D755B9" w:rsidP="00D755B9">
            <w:pPr>
              <w:pStyle w:val="TableText"/>
              <w:rPr>
                <w:color w:val="000000"/>
              </w:rPr>
            </w:pPr>
            <w:r w:rsidRPr="0030474F">
              <w:rPr>
                <w:color w:val="000000"/>
              </w:rPr>
              <w:t>Bonn Germany</w:t>
            </w:r>
          </w:p>
        </w:tc>
        <w:tc>
          <w:tcPr>
            <w:tcW w:w="1423" w:type="dxa"/>
          </w:tcPr>
          <w:p w:rsidR="00D755B9" w:rsidRPr="0030474F" w:rsidRDefault="00D755B9" w:rsidP="00D755B9">
            <w:pPr>
              <w:pStyle w:val="TableText"/>
              <w:rPr>
                <w:color w:val="000000"/>
              </w:rPr>
            </w:pPr>
            <w:r w:rsidRPr="0030474F">
              <w:rPr>
                <w:color w:val="000000"/>
              </w:rPr>
              <w:t>575</w:t>
            </w:r>
          </w:p>
        </w:tc>
      </w:tr>
      <w:tr w:rsidR="00D755B9" w:rsidRPr="0030474F" w:rsidTr="00D755B9">
        <w:trPr>
          <w:cantSplit/>
        </w:trPr>
        <w:tc>
          <w:tcPr>
            <w:tcW w:w="2808" w:type="dxa"/>
          </w:tcPr>
          <w:p w:rsidR="00D755B9" w:rsidRPr="0030474F" w:rsidRDefault="00D755B9" w:rsidP="00D755B9">
            <w:pPr>
              <w:pStyle w:val="TableText"/>
              <w:rPr>
                <w:color w:val="000000"/>
              </w:rPr>
            </w:pPr>
            <w:r w:rsidRPr="0030474F">
              <w:rPr>
                <w:color w:val="000000"/>
              </w:rPr>
              <w:t>Flevo Netherlands</w:t>
            </w:r>
          </w:p>
        </w:tc>
        <w:tc>
          <w:tcPr>
            <w:tcW w:w="2340" w:type="dxa"/>
          </w:tcPr>
          <w:p w:rsidR="00D755B9" w:rsidRPr="0030474F" w:rsidRDefault="00D755B9" w:rsidP="00D755B9">
            <w:pPr>
              <w:pStyle w:val="TableText"/>
              <w:rPr>
                <w:color w:val="000000"/>
              </w:rPr>
            </w:pPr>
            <w:r w:rsidRPr="0030474F">
              <w:rPr>
                <w:color w:val="000000"/>
              </w:rPr>
              <w:t>5995</w:t>
            </w:r>
          </w:p>
        </w:tc>
        <w:tc>
          <w:tcPr>
            <w:tcW w:w="2979" w:type="dxa"/>
          </w:tcPr>
          <w:p w:rsidR="00D755B9" w:rsidRPr="0030474F" w:rsidRDefault="00D755B9" w:rsidP="00D755B9">
            <w:pPr>
              <w:pStyle w:val="TableText"/>
              <w:rPr>
                <w:color w:val="000000"/>
              </w:rPr>
            </w:pPr>
            <w:r w:rsidRPr="0030474F">
              <w:rPr>
                <w:color w:val="000000"/>
              </w:rPr>
              <w:t>40 omnidirectional</w:t>
            </w:r>
          </w:p>
        </w:tc>
        <w:tc>
          <w:tcPr>
            <w:tcW w:w="2511" w:type="dxa"/>
          </w:tcPr>
          <w:p w:rsidR="00D755B9" w:rsidRPr="0030474F" w:rsidRDefault="00D755B9" w:rsidP="00D755B9">
            <w:pPr>
              <w:pStyle w:val="TableText"/>
              <w:rPr>
                <w:color w:val="000000"/>
              </w:rPr>
            </w:pPr>
            <w:r w:rsidRPr="0030474F">
              <w:rPr>
                <w:color w:val="000000"/>
              </w:rPr>
              <w:t>Köln</w:t>
            </w:r>
          </w:p>
        </w:tc>
        <w:tc>
          <w:tcPr>
            <w:tcW w:w="1423" w:type="dxa"/>
          </w:tcPr>
          <w:p w:rsidR="00D755B9" w:rsidRPr="0030474F" w:rsidRDefault="00D755B9" w:rsidP="00D755B9">
            <w:pPr>
              <w:pStyle w:val="TableText"/>
              <w:rPr>
                <w:rFonts w:cs="Arial"/>
                <w:szCs w:val="20"/>
              </w:rPr>
            </w:pPr>
            <w:r w:rsidRPr="0030474F">
              <w:rPr>
                <w:color w:val="000000"/>
              </w:rPr>
              <w:t>351</w:t>
            </w:r>
          </w:p>
        </w:tc>
      </w:tr>
    </w:tbl>
    <w:p w:rsidR="005C0A22" w:rsidRPr="0030474F" w:rsidRDefault="005C0A22" w:rsidP="00524774">
      <w:pPr>
        <w:pStyle w:val="FigureCaption"/>
      </w:pPr>
      <w:r w:rsidRPr="0030474F">
        <w:lastRenderedPageBreak/>
        <w:t>The DAB+ Satellite Alternative</w:t>
      </w:r>
    </w:p>
    <w:p w:rsidR="00524774" w:rsidRPr="0030474F" w:rsidRDefault="00680E58" w:rsidP="00524774">
      <w:pPr>
        <w:pStyle w:val="Figure"/>
      </w:pPr>
      <w:r w:rsidRPr="0030474F">
        <w:rPr>
          <w:noProof/>
        </w:rPr>
        <w:drawing>
          <wp:inline distT="0" distB="0" distL="0" distR="0" wp14:anchorId="61431185" wp14:editId="6503FC6C">
            <wp:extent cx="6879061" cy="3829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6885669" cy="3832728"/>
                    </a:xfrm>
                    <a:prstGeom prst="rect">
                      <a:avLst/>
                    </a:prstGeom>
                  </pic:spPr>
                </pic:pic>
              </a:graphicData>
            </a:graphic>
          </wp:inline>
        </w:drawing>
      </w:r>
    </w:p>
    <w:p w:rsidR="005C0A22" w:rsidRPr="0030474F" w:rsidRDefault="005C0A22" w:rsidP="00B86A84">
      <w:pPr>
        <w:pStyle w:val="FigureCaption"/>
      </w:pPr>
      <w:r w:rsidRPr="0030474F">
        <w:lastRenderedPageBreak/>
        <w:t>Characteristics of DAB+ Direct Satellite</w:t>
      </w:r>
      <w:r w:rsidR="00B86A84" w:rsidRPr="0030474F">
        <w:t xml:space="preserve"> </w:t>
      </w:r>
      <w:r w:rsidRPr="0030474F">
        <w:t>Broadcasting, Australia-wide</w:t>
      </w:r>
    </w:p>
    <w:p w:rsidR="00B86A84" w:rsidRPr="0030474F" w:rsidRDefault="0098393F" w:rsidP="00B86A84">
      <w:pPr>
        <w:pStyle w:val="Figure"/>
      </w:pPr>
      <w:r w:rsidRPr="0030474F">
        <w:rPr>
          <w:noProof/>
        </w:rPr>
        <w:drawing>
          <wp:inline distT="0" distB="0" distL="0" distR="0" wp14:anchorId="64F7A4A8" wp14:editId="0B74B0AE">
            <wp:extent cx="5943600" cy="3175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3600" cy="3175000"/>
                    </a:xfrm>
                    <a:prstGeom prst="rect">
                      <a:avLst/>
                    </a:prstGeom>
                  </pic:spPr>
                </pic:pic>
              </a:graphicData>
            </a:graphic>
          </wp:inline>
        </w:drawing>
      </w:r>
    </w:p>
    <w:p w:rsidR="00824DE9" w:rsidRPr="0030474F" w:rsidRDefault="00824DE9" w:rsidP="00824DE9">
      <w:pPr>
        <w:pageBreakBefore/>
        <w:rPr>
          <w:rFonts w:cs="Verdana"/>
          <w:b/>
          <w:szCs w:val="20"/>
        </w:rPr>
      </w:pPr>
      <w:r w:rsidRPr="0030474F">
        <w:rPr>
          <w:rFonts w:cs="Verdana"/>
          <w:b/>
          <w:szCs w:val="20"/>
        </w:rPr>
        <w:lastRenderedPageBreak/>
        <w:t>Possible Data Applications of DRM30, DRM+,DAB+</w:t>
      </w:r>
    </w:p>
    <w:p w:rsidR="00824DE9" w:rsidRPr="0030474F" w:rsidRDefault="00824DE9" w:rsidP="00824DE9">
      <w:pPr>
        <w:pStyle w:val="ListBullet"/>
      </w:pPr>
      <w:r w:rsidRPr="0030474F">
        <w:t>Emergency warnings for cyclones, floods, fires etc.</w:t>
      </w:r>
    </w:p>
    <w:p w:rsidR="00824DE9" w:rsidRPr="0030474F" w:rsidRDefault="00824DE9" w:rsidP="00824DE9">
      <w:pPr>
        <w:pStyle w:val="ListBullet"/>
      </w:pPr>
      <w:r w:rsidRPr="0030474F">
        <w:t>Advertising</w:t>
      </w:r>
    </w:p>
    <w:p w:rsidR="00824DE9" w:rsidRPr="0030474F" w:rsidRDefault="00824DE9" w:rsidP="00824DE9">
      <w:pPr>
        <w:pStyle w:val="ListBullet"/>
      </w:pPr>
      <w:r w:rsidRPr="0030474F">
        <w:t>Subtitles for the hard of hearing, particularly news</w:t>
      </w:r>
    </w:p>
    <w:p w:rsidR="00824DE9" w:rsidRPr="0030474F" w:rsidRDefault="00824DE9" w:rsidP="00824DE9">
      <w:pPr>
        <w:pStyle w:val="ListBullet"/>
      </w:pPr>
      <w:r w:rsidRPr="0030474F">
        <w:t>Rural information such as prices etc.</w:t>
      </w:r>
    </w:p>
    <w:p w:rsidR="00824DE9" w:rsidRPr="0030474F" w:rsidRDefault="00824DE9" w:rsidP="00824DE9">
      <w:pPr>
        <w:pStyle w:val="ListBullet"/>
      </w:pPr>
      <w:r w:rsidRPr="0030474F">
        <w:t>Sporting results, etc</w:t>
      </w:r>
    </w:p>
    <w:p w:rsidR="00824DE9" w:rsidRPr="0030474F" w:rsidRDefault="00824DE9" w:rsidP="00824DE9">
      <w:pPr>
        <w:pStyle w:val="ListBullet"/>
      </w:pPr>
      <w:r w:rsidRPr="0030474F">
        <w:t>Local weather forecasts</w:t>
      </w:r>
    </w:p>
    <w:p w:rsidR="00824DE9" w:rsidRPr="0030474F" w:rsidRDefault="00824DE9" w:rsidP="00824DE9">
      <w:pPr>
        <w:pStyle w:val="ListBullet"/>
      </w:pPr>
      <w:r w:rsidRPr="0030474F">
        <w:t>Traffic conditions including data downloads to navigation computers to modify directions around blockages, fuel prices etc.</w:t>
      </w:r>
    </w:p>
    <w:p w:rsidR="00824DE9" w:rsidRPr="0030474F" w:rsidRDefault="00824DE9" w:rsidP="00824DE9">
      <w:pPr>
        <w:pStyle w:val="ListBullet"/>
      </w:pPr>
      <w:r w:rsidRPr="0030474F">
        <w:t>Name, party and perhaps a picture of the politician in the parliamentary broadcasts.</w:t>
      </w:r>
    </w:p>
    <w:p w:rsidR="00824DE9" w:rsidRPr="0030474F" w:rsidRDefault="00824DE9" w:rsidP="00824DE9">
      <w:pPr>
        <w:pStyle w:val="ListBullet"/>
      </w:pPr>
      <w:r w:rsidRPr="0030474F">
        <w:t>Program name, music title &amp; credits</w:t>
      </w:r>
    </w:p>
    <w:p w:rsidR="00824DE9" w:rsidRPr="0030474F" w:rsidRDefault="00824DE9" w:rsidP="00824DE9">
      <w:pPr>
        <w:pStyle w:val="ListBullet"/>
      </w:pPr>
      <w:r w:rsidRPr="0030474F">
        <w:t>Music downloads</w:t>
      </w:r>
    </w:p>
    <w:p w:rsidR="00824DE9" w:rsidRPr="0030474F" w:rsidRDefault="00824DE9" w:rsidP="00824DE9">
      <w:pPr>
        <w:pStyle w:val="ListBullet"/>
      </w:pPr>
      <w:r w:rsidRPr="0030474F">
        <w:t>Webcam images from the studios.</w:t>
      </w:r>
    </w:p>
    <w:p w:rsidR="005C0A22" w:rsidRPr="0030474F" w:rsidRDefault="005C0A22" w:rsidP="005C0A22">
      <w:pPr>
        <w:rPr>
          <w:rFonts w:cs="Verdana"/>
          <w:b/>
          <w:szCs w:val="20"/>
        </w:rPr>
      </w:pPr>
      <w:r w:rsidRPr="0030474F">
        <w:rPr>
          <w:rFonts w:cs="Verdana"/>
          <w:b/>
          <w:szCs w:val="20"/>
        </w:rPr>
        <w:t>Climate Change Advantages</w:t>
      </w:r>
    </w:p>
    <w:p w:rsidR="00215011" w:rsidRPr="0030474F" w:rsidRDefault="00215011" w:rsidP="00215011">
      <w:pPr>
        <w:pStyle w:val="ListBullet"/>
      </w:pPr>
      <w:r w:rsidRPr="0030474F">
        <w:t>If HF DRM is used for time zone coverage, far fewer transmitters are required for equivalent coverage.</w:t>
      </w:r>
    </w:p>
    <w:p w:rsidR="00215011" w:rsidRPr="0030474F" w:rsidRDefault="00215011" w:rsidP="00215011">
      <w:pPr>
        <w:pStyle w:val="ListBullet"/>
      </w:pPr>
      <w:r w:rsidRPr="0030474F">
        <w:t>The additional transmitters would have to be powered from the grid, which is not as yet pollution free</w:t>
      </w:r>
    </w:p>
    <w:p w:rsidR="00215011" w:rsidRPr="0030474F" w:rsidRDefault="00215011" w:rsidP="00215011">
      <w:pPr>
        <w:pStyle w:val="ListBullet"/>
      </w:pPr>
      <w:r w:rsidRPr="0030474F">
        <w:t>The HF DRM proposal allows each time zone its own programs from 3 sites. This makes 24 hour renewable power possible.</w:t>
      </w:r>
    </w:p>
    <w:p w:rsidR="00215011" w:rsidRPr="0030474F" w:rsidRDefault="00215011" w:rsidP="00215011">
      <w:pPr>
        <w:pStyle w:val="ListBullet"/>
      </w:pPr>
      <w:r w:rsidRPr="0030474F">
        <w:t>Power sources;</w:t>
      </w:r>
    </w:p>
    <w:p w:rsidR="00215011" w:rsidRPr="0030474F" w:rsidRDefault="00215011" w:rsidP="00215011">
      <w:pPr>
        <w:pStyle w:val="ListBullet2"/>
      </w:pPr>
      <w:r w:rsidRPr="0030474F">
        <w:t>Kulgera NT: Geothermal power from Paralana SA. Solar, wind &amp; gas</w:t>
      </w:r>
    </w:p>
    <w:p w:rsidR="00215011" w:rsidRPr="0030474F" w:rsidRDefault="00215011" w:rsidP="00215011">
      <w:pPr>
        <w:pStyle w:val="ListBullet2"/>
      </w:pPr>
      <w:r w:rsidRPr="0030474F">
        <w:lastRenderedPageBreak/>
        <w:t>Newman WA, Solar and gas</w:t>
      </w:r>
    </w:p>
    <w:p w:rsidR="00215011" w:rsidRPr="0030474F" w:rsidRDefault="00215011" w:rsidP="00215011">
      <w:pPr>
        <w:pStyle w:val="ListBullet2"/>
      </w:pPr>
      <w:r w:rsidRPr="0030474F">
        <w:t>Norseman WA, Wind and sun.</w:t>
      </w:r>
    </w:p>
    <w:p w:rsidR="00215011" w:rsidRPr="0030474F" w:rsidRDefault="00215011" w:rsidP="00215011">
      <w:pPr>
        <w:pStyle w:val="ListBullet2"/>
      </w:pPr>
      <w:r w:rsidRPr="0030474F">
        <w:t>Liena Tas, hydro-electricity.</w:t>
      </w:r>
    </w:p>
    <w:p w:rsidR="005C0A22" w:rsidRPr="0030474F" w:rsidRDefault="005C0A22" w:rsidP="005C0A22">
      <w:pPr>
        <w:rPr>
          <w:rFonts w:cs="Verdana"/>
          <w:b/>
          <w:szCs w:val="20"/>
        </w:rPr>
      </w:pPr>
      <w:r w:rsidRPr="0030474F">
        <w:rPr>
          <w:rFonts w:cs="Verdana"/>
          <w:b/>
          <w:szCs w:val="20"/>
        </w:rPr>
        <w:t>Site Selection for HF DRM</w:t>
      </w:r>
    </w:p>
    <w:p w:rsidR="005C0A22" w:rsidRPr="0030474F" w:rsidRDefault="005C0A22" w:rsidP="00666DE4">
      <w:pPr>
        <w:pStyle w:val="ListBullet"/>
      </w:pPr>
      <w:r w:rsidRPr="0030474F">
        <w:t>This system does not use a satellite owned by a foreign government</w:t>
      </w:r>
    </w:p>
    <w:p w:rsidR="005C0A22" w:rsidRPr="0030474F" w:rsidRDefault="005C0A22" w:rsidP="00666DE4">
      <w:pPr>
        <w:pStyle w:val="ListBullet"/>
      </w:pPr>
      <w:r w:rsidRPr="0030474F">
        <w:t>The site must be out of the cyclone zone</w:t>
      </w:r>
    </w:p>
    <w:p w:rsidR="005C0A22" w:rsidRPr="0030474F" w:rsidRDefault="005C0A22" w:rsidP="00666DE4">
      <w:pPr>
        <w:pStyle w:val="ListBullet"/>
      </w:pPr>
      <w:r w:rsidRPr="0030474F">
        <w:t>Kulgera NT is as far as possible from the coast which allows maximum time to detect invaders.</w:t>
      </w:r>
    </w:p>
    <w:p w:rsidR="005C0A22" w:rsidRPr="0030474F" w:rsidRDefault="005C0A22" w:rsidP="00666DE4">
      <w:pPr>
        <w:pStyle w:val="ListBullet"/>
      </w:pPr>
      <w:r w:rsidRPr="0030474F">
        <w:t>Kulgera NT and Newman WA are;</w:t>
      </w:r>
    </w:p>
    <w:p w:rsidR="005C0A22" w:rsidRPr="0030474F" w:rsidRDefault="005C0A22" w:rsidP="00666DE4">
      <w:pPr>
        <w:pStyle w:val="ListBullet2"/>
      </w:pPr>
      <w:r w:rsidRPr="0030474F">
        <w:t>close to a railway lines for construction</w:t>
      </w:r>
    </w:p>
    <w:p w:rsidR="005C0A22" w:rsidRPr="0030474F" w:rsidRDefault="005C0A22" w:rsidP="00666DE4">
      <w:pPr>
        <w:pStyle w:val="ListBullet2"/>
      </w:pPr>
      <w:r w:rsidRPr="0030474F">
        <w:t>close to fibre optic communications for program feeds</w:t>
      </w:r>
    </w:p>
    <w:p w:rsidR="005C0A22" w:rsidRPr="0030474F" w:rsidRDefault="005C0A22" w:rsidP="005C0A22">
      <w:pPr>
        <w:rPr>
          <w:rFonts w:cs="Verdana"/>
          <w:b/>
          <w:szCs w:val="20"/>
        </w:rPr>
      </w:pPr>
      <w:r w:rsidRPr="0030474F">
        <w:rPr>
          <w:rFonts w:cs="Verdana"/>
          <w:b/>
          <w:szCs w:val="20"/>
        </w:rPr>
        <w:t>Conclusion</w:t>
      </w:r>
    </w:p>
    <w:p w:rsidR="005C0A22" w:rsidRPr="0030474F" w:rsidRDefault="005C0A22" w:rsidP="00451644">
      <w:pPr>
        <w:pStyle w:val="ListBullet"/>
      </w:pPr>
      <w:r w:rsidRPr="0030474F">
        <w:t>This proposal meets the objectives</w:t>
      </w:r>
    </w:p>
    <w:p w:rsidR="005C0A22" w:rsidRPr="0030474F" w:rsidRDefault="005C0A22" w:rsidP="00451644">
      <w:pPr>
        <w:pStyle w:val="ListBullet2"/>
      </w:pPr>
      <w:r w:rsidRPr="0030474F">
        <w:t>Provide digital radio to all Australian citizens regardless of where they live.</w:t>
      </w:r>
    </w:p>
    <w:p w:rsidR="005C0A22" w:rsidRPr="0030474F" w:rsidRDefault="005C0A22" w:rsidP="00451644">
      <w:pPr>
        <w:pStyle w:val="ListBullet2"/>
      </w:pPr>
      <w:r w:rsidRPr="0030474F">
        <w:t>Provide coverage in the shortest possible time at the lowest setup and maintenance costs.</w:t>
      </w:r>
    </w:p>
    <w:p w:rsidR="005C0A22" w:rsidRPr="0030474F" w:rsidRDefault="005C0A22" w:rsidP="00451644">
      <w:pPr>
        <w:pStyle w:val="ListBullet2"/>
      </w:pPr>
      <w:r w:rsidRPr="0030474F">
        <w:t>At the highest sound quality including stereo sound.</w:t>
      </w:r>
    </w:p>
    <w:p w:rsidR="005C0A22" w:rsidRPr="0030474F" w:rsidRDefault="005C0A22" w:rsidP="00451644">
      <w:pPr>
        <w:pStyle w:val="ListBullet2"/>
      </w:pPr>
      <w:r w:rsidRPr="0030474F">
        <w:t>Provide extra facilities.</w:t>
      </w:r>
    </w:p>
    <w:p w:rsidR="005C0A22" w:rsidRPr="0030474F" w:rsidRDefault="005C0A22" w:rsidP="00451644">
      <w:pPr>
        <w:pStyle w:val="ListBullet2"/>
      </w:pPr>
      <w:r w:rsidRPr="0030474F">
        <w:t>It will reduce the number of government funded transmitters dramatically once analog is switched off.</w:t>
      </w:r>
    </w:p>
    <w:p w:rsidR="005C0A22" w:rsidRPr="0030474F" w:rsidRDefault="005C0A22" w:rsidP="00451644">
      <w:pPr>
        <w:pStyle w:val="ListBullet2"/>
      </w:pPr>
      <w:r w:rsidRPr="0030474F">
        <w:t>A saving of at least 257,000 tonnes of CO</w:t>
      </w:r>
      <w:r w:rsidRPr="0030474F">
        <w:rPr>
          <w:vertAlign w:val="subscript"/>
        </w:rPr>
        <w:t>2</w:t>
      </w:r>
      <w:r w:rsidRPr="0030474F">
        <w:t xml:space="preserve"> per year once analog radio has been switched off.</w:t>
      </w:r>
    </w:p>
    <w:p w:rsidR="005C0A22" w:rsidRPr="0030474F" w:rsidRDefault="005C0A22" w:rsidP="005C0A22">
      <w:pPr>
        <w:rPr>
          <w:rFonts w:cs="Verdana"/>
          <w:b/>
          <w:szCs w:val="20"/>
        </w:rPr>
      </w:pPr>
      <w:r w:rsidRPr="0030474F">
        <w:rPr>
          <w:rFonts w:cs="Verdana"/>
          <w:b/>
          <w:szCs w:val="20"/>
        </w:rPr>
        <w:lastRenderedPageBreak/>
        <w:t>Relevant links</w:t>
      </w:r>
    </w:p>
    <w:p w:rsidR="00A64FEE" w:rsidRPr="0030474F" w:rsidRDefault="00566A83" w:rsidP="005C0A22">
      <w:hyperlink r:id="rId67" w:history="1">
        <w:r w:rsidR="003D6372" w:rsidRPr="0030474F">
          <w:rPr>
            <w:rStyle w:val="Hyperlink"/>
          </w:rPr>
          <w:t>http://www.worlddab.org/news/document/1265/Let_s_Just_Get_On_With_It.pdf</w:t>
        </w:r>
      </w:hyperlink>
    </w:p>
    <w:p w:rsidR="00A64FEE" w:rsidRPr="0030474F" w:rsidRDefault="00566A83" w:rsidP="005C0A22">
      <w:hyperlink r:id="rId68" w:history="1">
        <w:r w:rsidR="003D6372" w:rsidRPr="0030474F">
          <w:rPr>
            <w:rStyle w:val="Hyperlink"/>
          </w:rPr>
          <w:t>http://www.telecompaper.com/news/mexican-radio-stations-want-digital-switchover-in-2015</w:t>
        </w:r>
      </w:hyperlink>
    </w:p>
    <w:p w:rsidR="00A64FEE" w:rsidRPr="0030474F" w:rsidRDefault="00566A83" w:rsidP="005C0A22">
      <w:hyperlink r:id="rId69" w:history="1">
        <w:r w:rsidR="003D6372" w:rsidRPr="0030474F">
          <w:rPr>
            <w:rStyle w:val="Hyperlink"/>
          </w:rPr>
          <w:t>www.drm.org</w:t>
        </w:r>
      </w:hyperlink>
    </w:p>
    <w:p w:rsidR="00A64FEE" w:rsidRPr="0030474F" w:rsidRDefault="00566A83" w:rsidP="005C0A22">
      <w:hyperlink r:id="rId70" w:history="1">
        <w:r w:rsidR="003D6372" w:rsidRPr="0030474F">
          <w:rPr>
            <w:rStyle w:val="Hyperlink"/>
          </w:rPr>
          <w:t>www.worlddab.org</w:t>
        </w:r>
      </w:hyperlink>
    </w:p>
    <w:p w:rsidR="00A64FEE" w:rsidRPr="0030474F" w:rsidRDefault="00566A83" w:rsidP="005C0A22">
      <w:hyperlink r:id="rId71" w:history="1">
        <w:r w:rsidR="003D6372" w:rsidRPr="0030474F">
          <w:rPr>
            <w:rStyle w:val="Hyperlink"/>
          </w:rPr>
          <w:t>www.Digitalradioplus.com.au</w:t>
        </w:r>
      </w:hyperlink>
    </w:p>
    <w:p w:rsidR="00A64FEE" w:rsidRPr="0030474F" w:rsidRDefault="00566A83" w:rsidP="005C0A22">
      <w:hyperlink r:id="rId72" w:history="1">
        <w:r w:rsidR="003D6372" w:rsidRPr="0030474F">
          <w:rPr>
            <w:rStyle w:val="Hyperlink"/>
          </w:rPr>
          <w:t>www.cbaa.org.au</w:t>
        </w:r>
      </w:hyperlink>
    </w:p>
    <w:p w:rsidR="003D6372" w:rsidRPr="0030474F" w:rsidRDefault="00566A83" w:rsidP="005C0A22">
      <w:pPr>
        <w:rPr>
          <w:rFonts w:cs="Verdana"/>
          <w:szCs w:val="20"/>
        </w:rPr>
      </w:pPr>
      <w:hyperlink r:id="rId73" w:history="1">
        <w:r w:rsidR="003D6372" w:rsidRPr="0030474F">
          <w:rPr>
            <w:rStyle w:val="Hyperlink"/>
          </w:rPr>
          <w:t>http://www.siliconchip.com.au/cms/search/index.html?scope=&amp;keywords=Digital+Radio&amp;Search=Search</w:t>
        </w:r>
      </w:hyperlink>
      <w:r w:rsidR="003D6372" w:rsidRPr="0030474F">
        <w:t xml:space="preserve"> </w:t>
      </w:r>
      <w:r w:rsidR="005C0A22" w:rsidRPr="0030474F">
        <w:rPr>
          <w:rFonts w:cs="Verdana"/>
          <w:szCs w:val="20"/>
        </w:rPr>
        <w:t>"Digital radio is coming" by this author.</w:t>
      </w:r>
    </w:p>
    <w:p w:rsidR="005C0A22" w:rsidRPr="0030474F" w:rsidRDefault="00566A83" w:rsidP="005C0A22">
      <w:hyperlink r:id="rId74" w:history="1">
        <w:r w:rsidR="003D6372" w:rsidRPr="0030474F">
          <w:rPr>
            <w:rStyle w:val="Hyperlink"/>
          </w:rPr>
          <w:t>www.ips.gov.au</w:t>
        </w:r>
      </w:hyperlink>
    </w:p>
    <w:p w:rsidR="005C0A22" w:rsidRPr="0030474F" w:rsidRDefault="00566A83" w:rsidP="005C0A22">
      <w:hyperlink r:id="rId75" w:history="1">
        <w:r w:rsidR="003D6372" w:rsidRPr="0030474F">
          <w:rPr>
            <w:rStyle w:val="Hyperlink"/>
          </w:rPr>
          <w:t>http://www.climatechange.gov.au/~/media/publications/greenhouse-acctg/national-greenhouse-factors-iuly-2010-pdf.ashx</w:t>
        </w:r>
      </w:hyperlink>
    </w:p>
    <w:p w:rsidR="005C0A22" w:rsidRPr="0030474F" w:rsidRDefault="00566A83" w:rsidP="005C0A22">
      <w:pPr>
        <w:rPr>
          <w:rFonts w:cs="Verdana"/>
          <w:szCs w:val="20"/>
        </w:rPr>
      </w:pPr>
      <w:hyperlink r:id="rId76" w:history="1">
        <w:r w:rsidR="003D6372" w:rsidRPr="0030474F">
          <w:rPr>
            <w:rStyle w:val="Hyperlink"/>
          </w:rPr>
          <w:t>http://www.energy.unimelb.edu.au/uploads/ZCA2020_Stationary_Energy_Report_v1.pdf</w:t>
        </w:r>
      </w:hyperlink>
      <w:r w:rsidR="003D6372" w:rsidRPr="0030474F">
        <w:t xml:space="preserve"> </w:t>
      </w:r>
      <w:r w:rsidR="005C0A22" w:rsidRPr="0030474F">
        <w:rPr>
          <w:rFonts w:cs="Verdana"/>
          <w:szCs w:val="20"/>
        </w:rPr>
        <w:t>part 3 base load thermal.</w:t>
      </w:r>
    </w:p>
    <w:p w:rsidR="005C0A22" w:rsidRPr="0030474F" w:rsidRDefault="00566A83" w:rsidP="005C0A22">
      <w:hyperlink r:id="rId77" w:history="1">
        <w:r w:rsidR="003D6372" w:rsidRPr="0030474F">
          <w:rPr>
            <w:rStyle w:val="Hyperlink"/>
          </w:rPr>
          <w:t>http://www.petratherm.com.au/_webapp_117685/Paralana</w:t>
        </w:r>
      </w:hyperlink>
    </w:p>
    <w:p w:rsidR="005C0A22" w:rsidRPr="0030474F" w:rsidRDefault="005C0A22" w:rsidP="008F1100">
      <w:pPr>
        <w:pStyle w:val="Heading3"/>
        <w:pageBreakBefore/>
      </w:pPr>
      <w:bookmarkStart w:id="4" w:name="_Toc415655180"/>
      <w:bookmarkStart w:id="5" w:name="P2"/>
      <w:r w:rsidRPr="0030474F">
        <w:lastRenderedPageBreak/>
        <w:t>ABC High Strength transmitter sites</w:t>
      </w:r>
      <w:bookmarkEnd w:id="4"/>
    </w:p>
    <w:p w:rsidR="006B3073" w:rsidRPr="0030474F" w:rsidRDefault="006B3073" w:rsidP="006B3073">
      <w:pPr>
        <w:rPr>
          <w:rFonts w:cs="Verdana"/>
          <w:szCs w:val="20"/>
        </w:rPr>
      </w:pPr>
      <w:r w:rsidRPr="0030474F">
        <w:rPr>
          <w:rFonts w:cs="Verdana"/>
          <w:szCs w:val="20"/>
        </w:rPr>
        <w:t xml:space="preserve">Which can be sold and which should be retained for ABC Local Radio. Radio National, JJJ, Classic FM, Dig, Jazz and Country should come from </w:t>
      </w:r>
      <w:r w:rsidRPr="0030474F">
        <w:rPr>
          <w:noProof/>
        </w:rPr>
        <w:drawing>
          <wp:inline distT="0" distB="0" distL="0" distR="0" wp14:anchorId="16AAA90D" wp14:editId="2C242726">
            <wp:extent cx="23812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8125" cy="276225"/>
                    </a:xfrm>
                    <a:prstGeom prst="rect">
                      <a:avLst/>
                    </a:prstGeom>
                  </pic:spPr>
                </pic:pic>
              </a:graphicData>
            </a:graphic>
          </wp:inline>
        </w:drawing>
      </w:r>
    </w:p>
    <w:p w:rsidR="007C37D9" w:rsidRPr="0030474F" w:rsidRDefault="006B3073" w:rsidP="007C37D9">
      <w:pPr>
        <w:pStyle w:val="Figure"/>
      </w:pPr>
      <w:r w:rsidRPr="0030474F">
        <w:rPr>
          <w:noProof/>
        </w:rPr>
        <w:drawing>
          <wp:inline distT="0" distB="0" distL="0" distR="0" wp14:anchorId="01FEA4F7" wp14:editId="210B4823">
            <wp:extent cx="4553510" cy="421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4558785" cy="4214927"/>
                    </a:xfrm>
                    <a:prstGeom prst="rect">
                      <a:avLst/>
                    </a:prstGeom>
                  </pic:spPr>
                </pic:pic>
              </a:graphicData>
            </a:graphic>
          </wp:inline>
        </w:drawing>
      </w:r>
    </w:p>
    <w:p w:rsidR="00A64FEE" w:rsidRPr="0030474F" w:rsidRDefault="006B3073" w:rsidP="006B3073">
      <w:pPr>
        <w:pStyle w:val="Figure"/>
        <w:rPr>
          <w:rFonts w:cs="Verdana"/>
          <w:szCs w:val="20"/>
        </w:rPr>
      </w:pPr>
      <w:r w:rsidRPr="0030474F">
        <w:rPr>
          <w:noProof/>
        </w:rPr>
        <w:lastRenderedPageBreak/>
        <w:drawing>
          <wp:inline distT="0" distB="0" distL="0" distR="0" wp14:anchorId="48DB273B" wp14:editId="1A7CDBFA">
            <wp:extent cx="333375" cy="542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3375" cy="542925"/>
                    </a:xfrm>
                    <a:prstGeom prst="rect">
                      <a:avLst/>
                    </a:prstGeom>
                  </pic:spPr>
                </pic:pic>
              </a:graphicData>
            </a:graphic>
          </wp:inline>
        </w:drawing>
      </w:r>
    </w:p>
    <w:p w:rsidR="008054B2" w:rsidRPr="0030474F" w:rsidRDefault="008054B2" w:rsidP="008054B2">
      <w:r w:rsidRPr="0030474F">
        <w:t>High Strength AM to DAB+ Site Redundant</w:t>
      </w:r>
    </w:p>
    <w:p w:rsidR="006B3073" w:rsidRPr="0030474F" w:rsidRDefault="006B3073" w:rsidP="006B3073">
      <w:pPr>
        <w:pStyle w:val="Figure"/>
        <w:rPr>
          <w:rFonts w:cs="Verdana"/>
          <w:szCs w:val="20"/>
        </w:rPr>
      </w:pPr>
      <w:r w:rsidRPr="0030474F">
        <w:rPr>
          <w:noProof/>
        </w:rPr>
        <w:drawing>
          <wp:inline distT="0" distB="0" distL="0" distR="0" wp14:anchorId="430FBB9E" wp14:editId="4D9D8646">
            <wp:extent cx="3714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71475" cy="561975"/>
                    </a:xfrm>
                    <a:prstGeom prst="rect">
                      <a:avLst/>
                    </a:prstGeom>
                  </pic:spPr>
                </pic:pic>
              </a:graphicData>
            </a:graphic>
          </wp:inline>
        </w:drawing>
      </w:r>
    </w:p>
    <w:p w:rsidR="006B3073" w:rsidRPr="0030474F" w:rsidRDefault="008054B2" w:rsidP="005C0A22">
      <w:pPr>
        <w:rPr>
          <w:rFonts w:cs="Verdana"/>
          <w:szCs w:val="20"/>
        </w:rPr>
      </w:pPr>
      <w:r w:rsidRPr="0030474F">
        <w:t>High Strength AM to DRM+ Site Redundant</w:t>
      </w:r>
    </w:p>
    <w:p w:rsidR="006B3073" w:rsidRPr="0030474F" w:rsidRDefault="006B3073" w:rsidP="006B3073">
      <w:pPr>
        <w:pStyle w:val="Figure"/>
        <w:rPr>
          <w:rFonts w:cs="Verdana"/>
          <w:szCs w:val="20"/>
        </w:rPr>
      </w:pPr>
      <w:r w:rsidRPr="0030474F">
        <w:rPr>
          <w:noProof/>
        </w:rPr>
        <w:drawing>
          <wp:inline distT="0" distB="0" distL="0" distR="0" wp14:anchorId="2F34F828" wp14:editId="1E20F05F">
            <wp:extent cx="361950"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61950" cy="571500"/>
                    </a:xfrm>
                    <a:prstGeom prst="rect">
                      <a:avLst/>
                    </a:prstGeom>
                  </pic:spPr>
                </pic:pic>
              </a:graphicData>
            </a:graphic>
          </wp:inline>
        </w:drawing>
      </w:r>
    </w:p>
    <w:p w:rsidR="006B3073" w:rsidRPr="0030474F" w:rsidRDefault="008054B2" w:rsidP="005C0A22">
      <w:pPr>
        <w:rPr>
          <w:rFonts w:cs="Verdana"/>
          <w:szCs w:val="20"/>
        </w:rPr>
      </w:pPr>
      <w:r w:rsidRPr="0030474F">
        <w:t>High Strength AM to DRM30 Keep Site</w:t>
      </w:r>
    </w:p>
    <w:p w:rsidR="006B3073" w:rsidRPr="0030474F" w:rsidRDefault="006B3073" w:rsidP="006B3073">
      <w:pPr>
        <w:pStyle w:val="Figure"/>
        <w:rPr>
          <w:rFonts w:cs="Verdana"/>
          <w:szCs w:val="20"/>
        </w:rPr>
      </w:pPr>
      <w:r w:rsidRPr="0030474F">
        <w:rPr>
          <w:noProof/>
        </w:rPr>
        <w:drawing>
          <wp:inline distT="0" distB="0" distL="0" distR="0" wp14:anchorId="70B23E2E" wp14:editId="01086A78">
            <wp:extent cx="419100" cy="53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9100" cy="533400"/>
                    </a:xfrm>
                    <a:prstGeom prst="rect">
                      <a:avLst/>
                    </a:prstGeom>
                  </pic:spPr>
                </pic:pic>
              </a:graphicData>
            </a:graphic>
          </wp:inline>
        </w:drawing>
      </w:r>
    </w:p>
    <w:p w:rsidR="006B3073" w:rsidRPr="0030474F" w:rsidRDefault="008054B2" w:rsidP="005C0A22">
      <w:pPr>
        <w:rPr>
          <w:rFonts w:cs="Verdana"/>
          <w:szCs w:val="20"/>
        </w:rPr>
      </w:pPr>
      <w:r w:rsidRPr="0030474F">
        <w:t>New Very High Strength DRM30 Site</w:t>
      </w:r>
    </w:p>
    <w:p w:rsidR="005C0A22" w:rsidRPr="0030474F" w:rsidRDefault="005C0A22" w:rsidP="008F1100">
      <w:pPr>
        <w:pStyle w:val="Heading3"/>
        <w:pageBreakBefore/>
      </w:pPr>
      <w:bookmarkStart w:id="6" w:name="_Toc415655181"/>
      <w:r w:rsidRPr="0030474F">
        <w:lastRenderedPageBreak/>
        <w:t>High Strength</w:t>
      </w:r>
      <w:bookmarkEnd w:id="6"/>
    </w:p>
    <w:tbl>
      <w:tblPr>
        <w:tblW w:w="0" w:type="auto"/>
        <w:tblInd w:w="40" w:type="dxa"/>
        <w:tblLayout w:type="fixed"/>
        <w:tblCellMar>
          <w:left w:w="40" w:type="dxa"/>
          <w:right w:w="40" w:type="dxa"/>
        </w:tblCellMar>
        <w:tblLook w:val="0000" w:firstRow="0" w:lastRow="0" w:firstColumn="0" w:lastColumn="0" w:noHBand="0" w:noVBand="0"/>
      </w:tblPr>
      <w:tblGrid>
        <w:gridCol w:w="2770"/>
        <w:gridCol w:w="1018"/>
        <w:gridCol w:w="1022"/>
        <w:gridCol w:w="4896"/>
        <w:gridCol w:w="3773"/>
      </w:tblGrid>
      <w:tr w:rsidR="005C0A22" w:rsidRPr="0030474F" w:rsidTr="009950B8">
        <w:trPr>
          <w:cantSplit/>
          <w:tblHeader/>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Heading"/>
              <w:rPr>
                <w:sz w:val="16"/>
                <w:szCs w:val="16"/>
              </w:rPr>
            </w:pPr>
            <w:r w:rsidRPr="0030474F">
              <w:rPr>
                <w:sz w:val="16"/>
                <w:szCs w:val="16"/>
              </w:rPr>
              <w:t>Area Served</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Heading"/>
              <w:rPr>
                <w:sz w:val="16"/>
                <w:szCs w:val="16"/>
              </w:rPr>
            </w:pPr>
            <w:r w:rsidRPr="0030474F">
              <w:rPr>
                <w:sz w:val="16"/>
                <w:szCs w:val="16"/>
              </w:rPr>
              <w:t>Callsign</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Heading"/>
              <w:rPr>
                <w:sz w:val="16"/>
                <w:szCs w:val="16"/>
              </w:rPr>
            </w:pPr>
            <w:r w:rsidRPr="0030474F">
              <w:rPr>
                <w:sz w:val="16"/>
                <w:szCs w:val="16"/>
              </w:rPr>
              <w:t>Frequency (kHz)</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Heading"/>
              <w:rPr>
                <w:sz w:val="16"/>
                <w:szCs w:val="16"/>
              </w:rPr>
            </w:pPr>
            <w:r w:rsidRPr="0030474F">
              <w:rPr>
                <w:sz w:val="16"/>
                <w:szCs w:val="16"/>
              </w:rPr>
              <w:t>Site Name</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Heading"/>
              <w:rPr>
                <w:sz w:val="16"/>
                <w:szCs w:val="16"/>
              </w:rPr>
            </w:pPr>
            <w:r w:rsidRPr="0030474F">
              <w:rPr>
                <w:sz w:val="16"/>
                <w:szCs w:val="16"/>
              </w:rPr>
              <w:t>Location to paste into Google Earth</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Cumnock</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2CR</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549</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CUMNOCK</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-32.9352777777778, 148.710277777778</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Horsham</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3WV</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594</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HORSHAM</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-36.6419444444444, 142.254166666667</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Emerald</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4QD</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1548</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4QD Tower EMERALD</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-23.4611111111111, 148.148055555556</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Grafton</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2NR</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738</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LAWRENCE</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-29.4933333333333, 153.114166666667</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Naracoorte</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5PA</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1161</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NARACOORTE</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-36.9408333333333, 140.670555555556</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Pialba</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4QB</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855</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Sorrensons Road DUNDOWRAN</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-25.3036111111111, 152.786111111111</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Julia Creek</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4JK</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567</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AM Broadcast Site Flinders Hwy JULIA CREEK</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-20.6522222222222, 141.820555555556</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Manjimup</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6RN</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1152</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8 km S of MANJIMUP</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-34.3219444444444, 116.143333333333</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Hobart</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7ZR</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936</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RALPHS BAY</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-42.9269444444444, 147.497222222222</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Wangaratta</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3RN</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756</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cnr Boorhaman Rd &amp; Richards St</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-36.3161111111111, 146.369722222222</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Busselton</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6PNN</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1152</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BUSSELTON</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-33.6608333333333, 115.2275</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Glen Innes</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2GL</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819</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1 GLEN INNES</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-29.7919444444444, 151.764444444444</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Rockhampton</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4RK</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837</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1.2 km S of Gracemere</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-23.4530555555556, 150.455833333333</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Canberra</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2RN</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846</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Barton Hwy GUNGAHLIN</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-35.2191666666667, 149.122222222222</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Kempsey</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2KP</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684</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SMITHTOWN</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-31.0072222222222, 152.946944444444</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Port Pirie</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5CK</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639</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Telstra Site CRYSTAL BROOK</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-33.3463888888889, 138.2525</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Toowoomba</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4QS</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747</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4QS Broadcast Site 3 km NE of DALBY</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-27.1463888888889, 151.300555555556</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Tamworth</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2NU</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648</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MANILLA</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-30.7830555555556, 150.744722222222</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Eidsvold</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4QO</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855</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4QO AM Tx Site EIDSVOLD</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-25.4094444444444, 151.121111111111</w:t>
            </w:r>
          </w:p>
        </w:tc>
      </w:tr>
    </w:tbl>
    <w:p w:rsidR="009950B8" w:rsidRPr="0030474F" w:rsidRDefault="009950B8" w:rsidP="00CE58B9">
      <w:pPr>
        <w:pStyle w:val="TableCaption"/>
      </w:pPr>
      <w:r w:rsidRPr="0030474F">
        <w:lastRenderedPageBreak/>
        <w:t>Retain</w:t>
      </w:r>
    </w:p>
    <w:tbl>
      <w:tblPr>
        <w:tblW w:w="0" w:type="auto"/>
        <w:tblInd w:w="40" w:type="dxa"/>
        <w:tblLayout w:type="fixed"/>
        <w:tblCellMar>
          <w:left w:w="40" w:type="dxa"/>
          <w:right w:w="40" w:type="dxa"/>
        </w:tblCellMar>
        <w:tblLook w:val="0000" w:firstRow="0" w:lastRow="0" w:firstColumn="0" w:lastColumn="0" w:noHBand="0" w:noVBand="0"/>
      </w:tblPr>
      <w:tblGrid>
        <w:gridCol w:w="2770"/>
        <w:gridCol w:w="1018"/>
        <w:gridCol w:w="1022"/>
        <w:gridCol w:w="4896"/>
        <w:gridCol w:w="3773"/>
      </w:tblGrid>
      <w:tr w:rsidR="009950B8" w:rsidRPr="0030474F" w:rsidTr="00CE58B9">
        <w:trPr>
          <w:cantSplit/>
          <w:tblHeader/>
        </w:trPr>
        <w:tc>
          <w:tcPr>
            <w:tcW w:w="2770" w:type="dxa"/>
            <w:tcBorders>
              <w:top w:val="single" w:sz="6" w:space="0" w:color="auto"/>
              <w:left w:val="single" w:sz="6" w:space="0" w:color="auto"/>
              <w:bottom w:val="single" w:sz="6" w:space="0" w:color="auto"/>
              <w:right w:val="single" w:sz="6" w:space="0" w:color="auto"/>
            </w:tcBorders>
          </w:tcPr>
          <w:p w:rsidR="009950B8" w:rsidRPr="0030474F" w:rsidRDefault="009950B8" w:rsidP="00CE58B9">
            <w:pPr>
              <w:pStyle w:val="TableHeading"/>
              <w:rPr>
                <w:sz w:val="16"/>
                <w:szCs w:val="16"/>
              </w:rPr>
            </w:pPr>
            <w:r w:rsidRPr="0030474F">
              <w:rPr>
                <w:sz w:val="16"/>
                <w:szCs w:val="16"/>
              </w:rPr>
              <w:t>Area Served</w:t>
            </w:r>
          </w:p>
        </w:tc>
        <w:tc>
          <w:tcPr>
            <w:tcW w:w="1018" w:type="dxa"/>
            <w:tcBorders>
              <w:top w:val="single" w:sz="6" w:space="0" w:color="auto"/>
              <w:left w:val="single" w:sz="6" w:space="0" w:color="auto"/>
              <w:bottom w:val="single" w:sz="6" w:space="0" w:color="auto"/>
              <w:right w:val="single" w:sz="6" w:space="0" w:color="auto"/>
            </w:tcBorders>
          </w:tcPr>
          <w:p w:rsidR="009950B8" w:rsidRPr="0030474F" w:rsidRDefault="009950B8" w:rsidP="00CE58B9">
            <w:pPr>
              <w:pStyle w:val="TableHeading"/>
              <w:rPr>
                <w:sz w:val="16"/>
                <w:szCs w:val="16"/>
              </w:rPr>
            </w:pPr>
            <w:r w:rsidRPr="0030474F">
              <w:rPr>
                <w:sz w:val="16"/>
                <w:szCs w:val="16"/>
              </w:rPr>
              <w:t>Callsign</w:t>
            </w:r>
          </w:p>
        </w:tc>
        <w:tc>
          <w:tcPr>
            <w:tcW w:w="1022" w:type="dxa"/>
            <w:tcBorders>
              <w:top w:val="single" w:sz="6" w:space="0" w:color="auto"/>
              <w:left w:val="single" w:sz="6" w:space="0" w:color="auto"/>
              <w:bottom w:val="single" w:sz="6" w:space="0" w:color="auto"/>
              <w:right w:val="single" w:sz="6" w:space="0" w:color="auto"/>
            </w:tcBorders>
          </w:tcPr>
          <w:p w:rsidR="009950B8" w:rsidRPr="0030474F" w:rsidRDefault="009950B8" w:rsidP="00CE58B9">
            <w:pPr>
              <w:pStyle w:val="TableHeading"/>
              <w:rPr>
                <w:sz w:val="16"/>
                <w:szCs w:val="16"/>
              </w:rPr>
            </w:pPr>
            <w:r w:rsidRPr="0030474F">
              <w:rPr>
                <w:sz w:val="16"/>
                <w:szCs w:val="16"/>
              </w:rPr>
              <w:t>Frequency (kHz)</w:t>
            </w:r>
          </w:p>
        </w:tc>
        <w:tc>
          <w:tcPr>
            <w:tcW w:w="4896" w:type="dxa"/>
            <w:tcBorders>
              <w:top w:val="single" w:sz="6" w:space="0" w:color="auto"/>
              <w:left w:val="single" w:sz="6" w:space="0" w:color="auto"/>
              <w:bottom w:val="single" w:sz="6" w:space="0" w:color="auto"/>
              <w:right w:val="single" w:sz="6" w:space="0" w:color="auto"/>
            </w:tcBorders>
          </w:tcPr>
          <w:p w:rsidR="009950B8" w:rsidRPr="0030474F" w:rsidRDefault="009950B8" w:rsidP="00CE58B9">
            <w:pPr>
              <w:pStyle w:val="TableHeading"/>
              <w:rPr>
                <w:sz w:val="16"/>
                <w:szCs w:val="16"/>
              </w:rPr>
            </w:pPr>
            <w:r w:rsidRPr="0030474F">
              <w:rPr>
                <w:sz w:val="16"/>
                <w:szCs w:val="16"/>
              </w:rPr>
              <w:t>Site Name</w:t>
            </w:r>
          </w:p>
        </w:tc>
        <w:tc>
          <w:tcPr>
            <w:tcW w:w="3773" w:type="dxa"/>
            <w:tcBorders>
              <w:top w:val="single" w:sz="6" w:space="0" w:color="auto"/>
              <w:left w:val="single" w:sz="6" w:space="0" w:color="auto"/>
              <w:bottom w:val="single" w:sz="6" w:space="0" w:color="auto"/>
              <w:right w:val="single" w:sz="6" w:space="0" w:color="auto"/>
            </w:tcBorders>
          </w:tcPr>
          <w:p w:rsidR="009950B8" w:rsidRPr="0030474F" w:rsidRDefault="009950B8" w:rsidP="00CE58B9">
            <w:pPr>
              <w:pStyle w:val="TableHeading"/>
              <w:rPr>
                <w:sz w:val="16"/>
                <w:szCs w:val="16"/>
              </w:rPr>
            </w:pPr>
            <w:r w:rsidRPr="0030474F">
              <w:rPr>
                <w:sz w:val="16"/>
                <w:szCs w:val="16"/>
              </w:rPr>
              <w:t>Location to paste into Google Earth</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Dalwallinu</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6DL</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531</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DALWALLINU</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-30.29, 116.608055555556</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Charleville</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4CH</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603</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4CH Site Mitchell Hwy 19km N of CHARLEVILLE</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-26.2555555555556, 146.301944444444</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Bega</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2BA</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810</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BEGA</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-36.7127777777778, 149.819444444444</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Wagin</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6WA</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558</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Arthur River Rd WAGIN</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-33.3383333333333, 117.091388888889</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Byrock</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2BY</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657</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BYROCK</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-30.6511111111111, 146.425833333333</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Roma/St George</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4QW</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711</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4QW 9 km NE of ST GEORGE</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-27.9977777777778, 148.673888888889</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Longreach</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4QL</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540</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MF Broadcast Tower 6 km NW of LONGREACH</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-23.3905555555556, 144.2225</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Sale</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3GI</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828</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3GI MF Broadcast Tower LONGFORD</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-38.1897222222222, 147.093888888889</w:t>
            </w:r>
          </w:p>
        </w:tc>
      </w:tr>
      <w:tr w:rsidR="005C0A22" w:rsidRPr="0030474F" w:rsidTr="009950B8">
        <w:trPr>
          <w:cantSplit/>
        </w:trPr>
        <w:tc>
          <w:tcPr>
            <w:tcW w:w="2770"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Torres Strait</w:t>
            </w:r>
          </w:p>
        </w:tc>
        <w:tc>
          <w:tcPr>
            <w:tcW w:w="1018"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4TI</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1062</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Broadcast Site THURSDAY ISLAND</w:t>
            </w:r>
          </w:p>
        </w:tc>
        <w:tc>
          <w:tcPr>
            <w:tcW w:w="3773" w:type="dxa"/>
            <w:tcBorders>
              <w:top w:val="single" w:sz="6" w:space="0" w:color="auto"/>
              <w:left w:val="single" w:sz="6" w:space="0" w:color="auto"/>
              <w:bottom w:val="single" w:sz="6" w:space="0" w:color="auto"/>
              <w:right w:val="single" w:sz="6" w:space="0" w:color="auto"/>
            </w:tcBorders>
          </w:tcPr>
          <w:p w:rsidR="005C0A22" w:rsidRPr="0030474F" w:rsidRDefault="005C0A22" w:rsidP="009950B8">
            <w:pPr>
              <w:pStyle w:val="TableText"/>
              <w:rPr>
                <w:rFonts w:cs="Calibri"/>
                <w:sz w:val="16"/>
                <w:szCs w:val="16"/>
              </w:rPr>
            </w:pPr>
            <w:r w:rsidRPr="0030474F">
              <w:rPr>
                <w:rFonts w:cs="Calibri"/>
                <w:sz w:val="16"/>
                <w:szCs w:val="16"/>
              </w:rPr>
              <w:t>-10.5819444444444, 142.206944444444</w:t>
            </w:r>
          </w:p>
        </w:tc>
      </w:tr>
    </w:tbl>
    <w:p w:rsidR="00CE58B9" w:rsidRPr="0030474F" w:rsidRDefault="00ED12F7" w:rsidP="00ED12F7">
      <w:pPr>
        <w:pStyle w:val="Footnote"/>
        <w:rPr>
          <w:szCs w:val="20"/>
          <w:vertAlign w:val="subscript"/>
        </w:rPr>
      </w:pPr>
      <w:r w:rsidRPr="0030474F">
        <w:t>Ab</w:t>
      </w:r>
      <w:r w:rsidR="00CE58B9" w:rsidRPr="0030474F">
        <w:t>ove sites are producing signals of &gt;1000 V</w:t>
      </w:r>
      <w:r w:rsidR="00CE58B9" w:rsidRPr="0030474F">
        <w:rPr>
          <w:sz w:val="15"/>
          <w:szCs w:val="15"/>
        </w:rPr>
        <w:t>cmf</w:t>
      </w:r>
    </w:p>
    <w:p w:rsidR="005C0A22" w:rsidRPr="0030474F" w:rsidRDefault="005C0A22" w:rsidP="006A5722">
      <w:pPr>
        <w:pStyle w:val="TableCaption"/>
        <w:pageBreakBefore/>
      </w:pPr>
      <w:r w:rsidRPr="0030474F">
        <w:lastRenderedPageBreak/>
        <w:t>DAB+</w:t>
      </w:r>
    </w:p>
    <w:p w:rsidR="006405FB" w:rsidRPr="0030474F" w:rsidRDefault="006405FB" w:rsidP="009D7289">
      <w:pPr>
        <w:spacing w:after="120"/>
      </w:pPr>
      <w:r w:rsidRPr="0030474F">
        <w:rPr>
          <w:rFonts w:cs="Verdana"/>
          <w:b/>
          <w:bCs/>
          <w:szCs w:val="20"/>
        </w:rPr>
        <w:t>DAB+ Radio has been on air since August 2009</w:t>
      </w:r>
    </w:p>
    <w:tbl>
      <w:tblPr>
        <w:tblW w:w="0" w:type="auto"/>
        <w:tblInd w:w="40" w:type="dxa"/>
        <w:tblLayout w:type="fixed"/>
        <w:tblCellMar>
          <w:left w:w="40" w:type="dxa"/>
          <w:right w:w="40" w:type="dxa"/>
        </w:tblCellMar>
        <w:tblLook w:val="0000" w:firstRow="0" w:lastRow="0" w:firstColumn="0" w:lastColumn="0" w:noHBand="0" w:noVBand="0"/>
      </w:tblPr>
      <w:tblGrid>
        <w:gridCol w:w="1286"/>
        <w:gridCol w:w="1022"/>
        <w:gridCol w:w="1051"/>
        <w:gridCol w:w="4896"/>
        <w:gridCol w:w="2246"/>
        <w:gridCol w:w="3888"/>
      </w:tblGrid>
      <w:tr w:rsidR="005C0A22" w:rsidRPr="0030474F" w:rsidTr="006405FB">
        <w:trPr>
          <w:cantSplit/>
          <w:tblHeader/>
        </w:trPr>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Heading"/>
              <w:rPr>
                <w:sz w:val="16"/>
                <w:szCs w:val="16"/>
              </w:rPr>
            </w:pPr>
            <w:r w:rsidRPr="0030474F">
              <w:rPr>
                <w:sz w:val="16"/>
                <w:szCs w:val="16"/>
              </w:rPr>
              <w:t>Area Served</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Heading"/>
              <w:rPr>
                <w:sz w:val="16"/>
                <w:szCs w:val="16"/>
              </w:rPr>
            </w:pPr>
            <w:r w:rsidRPr="0030474F">
              <w:rPr>
                <w:sz w:val="16"/>
                <w:szCs w:val="16"/>
              </w:rPr>
              <w:t>Callsign</w:t>
            </w:r>
          </w:p>
        </w:tc>
        <w:tc>
          <w:tcPr>
            <w:tcW w:w="1051" w:type="dxa"/>
            <w:tcBorders>
              <w:top w:val="single" w:sz="6" w:space="0" w:color="auto"/>
              <w:left w:val="single" w:sz="6" w:space="0" w:color="auto"/>
              <w:bottom w:val="single" w:sz="6" w:space="0" w:color="auto"/>
              <w:right w:val="single" w:sz="6" w:space="0" w:color="auto"/>
            </w:tcBorders>
            <w:vAlign w:val="center"/>
          </w:tcPr>
          <w:p w:rsidR="005C0A22" w:rsidRPr="0030474F" w:rsidRDefault="005C0A22" w:rsidP="006405FB">
            <w:pPr>
              <w:pStyle w:val="TableHeading"/>
              <w:rPr>
                <w:sz w:val="16"/>
                <w:szCs w:val="16"/>
              </w:rPr>
            </w:pPr>
            <w:r w:rsidRPr="0030474F">
              <w:rPr>
                <w:sz w:val="16"/>
                <w:szCs w:val="16"/>
              </w:rPr>
              <w:t>Frequency( kHz)</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Heading"/>
              <w:rPr>
                <w:sz w:val="16"/>
                <w:szCs w:val="16"/>
              </w:rPr>
            </w:pPr>
            <w:r w:rsidRPr="0030474F">
              <w:rPr>
                <w:sz w:val="16"/>
                <w:szCs w:val="16"/>
              </w:rPr>
              <w:t>Site Name</w:t>
            </w:r>
          </w:p>
        </w:tc>
        <w:tc>
          <w:tcPr>
            <w:tcW w:w="224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Heading"/>
              <w:rPr>
                <w:sz w:val="16"/>
                <w:szCs w:val="16"/>
              </w:rPr>
            </w:pPr>
            <w:r w:rsidRPr="0030474F">
              <w:rPr>
                <w:sz w:val="16"/>
                <w:szCs w:val="16"/>
              </w:rPr>
              <w:t>Comments</w:t>
            </w:r>
          </w:p>
        </w:tc>
        <w:tc>
          <w:tcPr>
            <w:tcW w:w="3888"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Heading"/>
              <w:rPr>
                <w:sz w:val="16"/>
                <w:szCs w:val="16"/>
              </w:rPr>
            </w:pPr>
            <w:r w:rsidRPr="0030474F">
              <w:rPr>
                <w:sz w:val="16"/>
                <w:szCs w:val="16"/>
              </w:rPr>
              <w:t>Location</w:t>
            </w:r>
            <w:r w:rsidR="006405FB" w:rsidRPr="0030474F">
              <w:rPr>
                <w:sz w:val="16"/>
                <w:szCs w:val="16"/>
              </w:rPr>
              <w:t xml:space="preserve"> </w:t>
            </w:r>
            <w:r w:rsidRPr="0030474F">
              <w:rPr>
                <w:sz w:val="16"/>
                <w:szCs w:val="16"/>
              </w:rPr>
              <w:t>to paste into Google Earth</w:t>
            </w:r>
          </w:p>
        </w:tc>
      </w:tr>
      <w:tr w:rsidR="005C0A22"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Melbourne</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3LO</w:t>
            </w:r>
          </w:p>
        </w:tc>
        <w:tc>
          <w:tcPr>
            <w:tcW w:w="1051"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774</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Melbourne Broadcast Site Sydenham Road DELAHEY</w:t>
            </w:r>
          </w:p>
        </w:tc>
        <w:tc>
          <w:tcPr>
            <w:tcW w:w="2246" w:type="dxa"/>
            <w:tcBorders>
              <w:top w:val="single" w:sz="6" w:space="0" w:color="auto"/>
              <w:left w:val="single" w:sz="6" w:space="0" w:color="auto"/>
              <w:bottom w:val="single" w:sz="6" w:space="0" w:color="auto"/>
              <w:right w:val="single" w:sz="6" w:space="0" w:color="auto"/>
            </w:tcBorders>
          </w:tcPr>
          <w:p w:rsidR="005C0A22" w:rsidRPr="0030474F" w:rsidRDefault="006405FB" w:rsidP="006405FB">
            <w:pPr>
              <w:pStyle w:val="TableText"/>
              <w:rPr>
                <w:sz w:val="16"/>
                <w:szCs w:val="16"/>
              </w:rPr>
            </w:pPr>
            <w:r w:rsidRPr="0030474F">
              <w:rPr>
                <w:sz w:val="16"/>
                <w:szCs w:val="16"/>
              </w:rPr>
              <w:t>—</w:t>
            </w:r>
          </w:p>
        </w:tc>
        <w:tc>
          <w:tcPr>
            <w:tcW w:w="3888"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144.7825, 37</w:t>
            </w:r>
          </w:p>
        </w:tc>
      </w:tr>
      <w:tr w:rsidR="005C0A22"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Melbourne</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3PB</w:t>
            </w:r>
          </w:p>
        </w:tc>
        <w:tc>
          <w:tcPr>
            <w:tcW w:w="1051"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1026</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Broadcast Site Bonds Rd LOWER PLENTY</w:t>
            </w:r>
          </w:p>
        </w:tc>
        <w:tc>
          <w:tcPr>
            <w:tcW w:w="224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Shared site with</w:t>
            </w:r>
          </w:p>
        </w:tc>
        <w:tc>
          <w:tcPr>
            <w:tcW w:w="3888"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145.110277777778, -37.7427777777778</w:t>
            </w:r>
          </w:p>
        </w:tc>
      </w:tr>
      <w:tr w:rsidR="006405FB"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Sydney</w:t>
            </w:r>
          </w:p>
        </w:tc>
        <w:tc>
          <w:tcPr>
            <w:tcW w:w="1022"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2BL</w:t>
            </w:r>
          </w:p>
        </w:tc>
        <w:tc>
          <w:tcPr>
            <w:tcW w:w="1051"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702</w:t>
            </w:r>
          </w:p>
        </w:tc>
        <w:tc>
          <w:tcPr>
            <w:tcW w:w="489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ABC main tower Kurrajong Road PRESTONS</w:t>
            </w:r>
          </w:p>
        </w:tc>
        <w:tc>
          <w:tcPr>
            <w:tcW w:w="224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w:t>
            </w:r>
          </w:p>
        </w:tc>
        <w:tc>
          <w:tcPr>
            <w:tcW w:w="3888"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150.884166666667, -33.9436111111111</w:t>
            </w:r>
          </w:p>
        </w:tc>
      </w:tr>
      <w:tr w:rsidR="006405FB"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Adelaide</w:t>
            </w:r>
          </w:p>
        </w:tc>
        <w:tc>
          <w:tcPr>
            <w:tcW w:w="1022"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5AN</w:t>
            </w:r>
          </w:p>
        </w:tc>
        <w:tc>
          <w:tcPr>
            <w:tcW w:w="1051"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891</w:t>
            </w:r>
          </w:p>
        </w:tc>
        <w:tc>
          <w:tcPr>
            <w:tcW w:w="489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Broadcast Site Sherriffs Road REYNELLA</w:t>
            </w:r>
          </w:p>
        </w:tc>
        <w:tc>
          <w:tcPr>
            <w:tcW w:w="224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w:t>
            </w:r>
          </w:p>
        </w:tc>
        <w:tc>
          <w:tcPr>
            <w:tcW w:w="3888"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138.517222222222, -35.1052777777778</w:t>
            </w:r>
          </w:p>
        </w:tc>
      </w:tr>
      <w:tr w:rsidR="006405FB"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Perth</w:t>
            </w:r>
          </w:p>
        </w:tc>
        <w:tc>
          <w:tcPr>
            <w:tcW w:w="1022"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6WF</w:t>
            </w:r>
          </w:p>
        </w:tc>
        <w:tc>
          <w:tcPr>
            <w:tcW w:w="1051"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720</w:t>
            </w:r>
          </w:p>
        </w:tc>
        <w:tc>
          <w:tcPr>
            <w:tcW w:w="489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National Broadcast Transmit Site HAMERSLEY</w:t>
            </w:r>
          </w:p>
        </w:tc>
        <w:tc>
          <w:tcPr>
            <w:tcW w:w="224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w:t>
            </w:r>
          </w:p>
        </w:tc>
        <w:tc>
          <w:tcPr>
            <w:tcW w:w="3888"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115.817777777778, -31.8558333333333</w:t>
            </w:r>
          </w:p>
        </w:tc>
      </w:tr>
      <w:tr w:rsidR="006405FB"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Brisbane</w:t>
            </w:r>
          </w:p>
        </w:tc>
        <w:tc>
          <w:tcPr>
            <w:tcW w:w="1022"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4QR</w:t>
            </w:r>
          </w:p>
        </w:tc>
        <w:tc>
          <w:tcPr>
            <w:tcW w:w="1051"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612</w:t>
            </w:r>
          </w:p>
        </w:tc>
        <w:tc>
          <w:tcPr>
            <w:tcW w:w="489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4QR Site BALD HILLS</w:t>
            </w:r>
          </w:p>
        </w:tc>
        <w:tc>
          <w:tcPr>
            <w:tcW w:w="2246"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w:t>
            </w:r>
          </w:p>
        </w:tc>
        <w:tc>
          <w:tcPr>
            <w:tcW w:w="3888" w:type="dxa"/>
            <w:tcBorders>
              <w:top w:val="single" w:sz="6" w:space="0" w:color="auto"/>
              <w:left w:val="single" w:sz="6" w:space="0" w:color="auto"/>
              <w:bottom w:val="single" w:sz="6" w:space="0" w:color="auto"/>
              <w:right w:val="single" w:sz="6" w:space="0" w:color="auto"/>
            </w:tcBorders>
          </w:tcPr>
          <w:p w:rsidR="006405FB" w:rsidRPr="0030474F" w:rsidRDefault="006405FB" w:rsidP="006405FB">
            <w:pPr>
              <w:pStyle w:val="TableText"/>
              <w:rPr>
                <w:sz w:val="16"/>
                <w:szCs w:val="16"/>
              </w:rPr>
            </w:pPr>
            <w:r w:rsidRPr="0030474F">
              <w:rPr>
                <w:sz w:val="16"/>
                <w:szCs w:val="16"/>
              </w:rPr>
              <w:t>153.016388888889, -27.3130555555556</w:t>
            </w:r>
          </w:p>
        </w:tc>
      </w:tr>
    </w:tbl>
    <w:p w:rsidR="006405FB" w:rsidRPr="0030474F" w:rsidRDefault="006405FB" w:rsidP="009D7289">
      <w:pPr>
        <w:spacing w:after="120"/>
        <w:rPr>
          <w:b/>
        </w:rPr>
      </w:pPr>
      <w:r w:rsidRPr="0030474F">
        <w:rPr>
          <w:b/>
        </w:rPr>
        <w:t>DAB+ Radio is viable in these areas</w:t>
      </w:r>
    </w:p>
    <w:tbl>
      <w:tblPr>
        <w:tblW w:w="0" w:type="auto"/>
        <w:tblInd w:w="40" w:type="dxa"/>
        <w:tblLayout w:type="fixed"/>
        <w:tblCellMar>
          <w:left w:w="40" w:type="dxa"/>
          <w:right w:w="40" w:type="dxa"/>
        </w:tblCellMar>
        <w:tblLook w:val="0000" w:firstRow="0" w:lastRow="0" w:firstColumn="0" w:lastColumn="0" w:noHBand="0" w:noVBand="0"/>
      </w:tblPr>
      <w:tblGrid>
        <w:gridCol w:w="1286"/>
        <w:gridCol w:w="1022"/>
        <w:gridCol w:w="1051"/>
        <w:gridCol w:w="4896"/>
        <w:gridCol w:w="2246"/>
        <w:gridCol w:w="3888"/>
      </w:tblGrid>
      <w:tr w:rsidR="006405FB" w:rsidRPr="0030474F" w:rsidTr="00114B6E">
        <w:trPr>
          <w:cantSplit/>
          <w:tblHeader/>
        </w:trPr>
        <w:tc>
          <w:tcPr>
            <w:tcW w:w="1286" w:type="dxa"/>
            <w:tcBorders>
              <w:top w:val="single" w:sz="6" w:space="0" w:color="auto"/>
              <w:left w:val="single" w:sz="6" w:space="0" w:color="auto"/>
              <w:bottom w:val="single" w:sz="6" w:space="0" w:color="auto"/>
              <w:right w:val="single" w:sz="6" w:space="0" w:color="auto"/>
            </w:tcBorders>
          </w:tcPr>
          <w:p w:rsidR="006405FB" w:rsidRPr="0030474F" w:rsidRDefault="006405FB" w:rsidP="00114B6E">
            <w:pPr>
              <w:pStyle w:val="TableHeading"/>
              <w:rPr>
                <w:sz w:val="16"/>
                <w:szCs w:val="16"/>
              </w:rPr>
            </w:pPr>
            <w:r w:rsidRPr="0030474F">
              <w:rPr>
                <w:sz w:val="16"/>
                <w:szCs w:val="16"/>
              </w:rPr>
              <w:t>Area Served</w:t>
            </w:r>
          </w:p>
        </w:tc>
        <w:tc>
          <w:tcPr>
            <w:tcW w:w="1022" w:type="dxa"/>
            <w:tcBorders>
              <w:top w:val="single" w:sz="6" w:space="0" w:color="auto"/>
              <w:left w:val="single" w:sz="6" w:space="0" w:color="auto"/>
              <w:bottom w:val="single" w:sz="6" w:space="0" w:color="auto"/>
              <w:right w:val="single" w:sz="6" w:space="0" w:color="auto"/>
            </w:tcBorders>
          </w:tcPr>
          <w:p w:rsidR="006405FB" w:rsidRPr="0030474F" w:rsidRDefault="006405FB" w:rsidP="00114B6E">
            <w:pPr>
              <w:pStyle w:val="TableHeading"/>
              <w:rPr>
                <w:sz w:val="16"/>
                <w:szCs w:val="16"/>
              </w:rPr>
            </w:pPr>
            <w:r w:rsidRPr="0030474F">
              <w:rPr>
                <w:sz w:val="16"/>
                <w:szCs w:val="16"/>
              </w:rPr>
              <w:t>Callsign</w:t>
            </w:r>
          </w:p>
        </w:tc>
        <w:tc>
          <w:tcPr>
            <w:tcW w:w="1051" w:type="dxa"/>
            <w:tcBorders>
              <w:top w:val="single" w:sz="6" w:space="0" w:color="auto"/>
              <w:left w:val="single" w:sz="6" w:space="0" w:color="auto"/>
              <w:bottom w:val="single" w:sz="6" w:space="0" w:color="auto"/>
              <w:right w:val="single" w:sz="6" w:space="0" w:color="auto"/>
            </w:tcBorders>
            <w:vAlign w:val="center"/>
          </w:tcPr>
          <w:p w:rsidR="006405FB" w:rsidRPr="0030474F" w:rsidRDefault="006405FB" w:rsidP="00114B6E">
            <w:pPr>
              <w:pStyle w:val="TableHeading"/>
              <w:rPr>
                <w:sz w:val="16"/>
                <w:szCs w:val="16"/>
              </w:rPr>
            </w:pPr>
            <w:r w:rsidRPr="0030474F">
              <w:rPr>
                <w:sz w:val="16"/>
                <w:szCs w:val="16"/>
              </w:rPr>
              <w:t>Frequency( kHz)</w:t>
            </w:r>
          </w:p>
        </w:tc>
        <w:tc>
          <w:tcPr>
            <w:tcW w:w="4896" w:type="dxa"/>
            <w:tcBorders>
              <w:top w:val="single" w:sz="6" w:space="0" w:color="auto"/>
              <w:left w:val="single" w:sz="6" w:space="0" w:color="auto"/>
              <w:bottom w:val="single" w:sz="6" w:space="0" w:color="auto"/>
              <w:right w:val="single" w:sz="6" w:space="0" w:color="auto"/>
            </w:tcBorders>
          </w:tcPr>
          <w:p w:rsidR="006405FB" w:rsidRPr="0030474F" w:rsidRDefault="006405FB" w:rsidP="00114B6E">
            <w:pPr>
              <w:pStyle w:val="TableHeading"/>
              <w:rPr>
                <w:sz w:val="16"/>
                <w:szCs w:val="16"/>
              </w:rPr>
            </w:pPr>
            <w:r w:rsidRPr="0030474F">
              <w:rPr>
                <w:sz w:val="16"/>
                <w:szCs w:val="16"/>
              </w:rPr>
              <w:t>Site Name</w:t>
            </w:r>
          </w:p>
        </w:tc>
        <w:tc>
          <w:tcPr>
            <w:tcW w:w="2246" w:type="dxa"/>
            <w:tcBorders>
              <w:top w:val="single" w:sz="6" w:space="0" w:color="auto"/>
              <w:left w:val="single" w:sz="6" w:space="0" w:color="auto"/>
              <w:bottom w:val="single" w:sz="6" w:space="0" w:color="auto"/>
              <w:right w:val="single" w:sz="6" w:space="0" w:color="auto"/>
            </w:tcBorders>
          </w:tcPr>
          <w:p w:rsidR="006405FB" w:rsidRPr="0030474F" w:rsidRDefault="006405FB" w:rsidP="00114B6E">
            <w:pPr>
              <w:pStyle w:val="TableHeading"/>
              <w:rPr>
                <w:sz w:val="16"/>
                <w:szCs w:val="16"/>
              </w:rPr>
            </w:pPr>
            <w:r w:rsidRPr="0030474F">
              <w:rPr>
                <w:sz w:val="16"/>
                <w:szCs w:val="16"/>
              </w:rPr>
              <w:t>Comments</w:t>
            </w:r>
          </w:p>
        </w:tc>
        <w:tc>
          <w:tcPr>
            <w:tcW w:w="3888" w:type="dxa"/>
            <w:tcBorders>
              <w:top w:val="single" w:sz="6" w:space="0" w:color="auto"/>
              <w:left w:val="single" w:sz="6" w:space="0" w:color="auto"/>
              <w:bottom w:val="single" w:sz="6" w:space="0" w:color="auto"/>
              <w:right w:val="single" w:sz="6" w:space="0" w:color="auto"/>
            </w:tcBorders>
          </w:tcPr>
          <w:p w:rsidR="006405FB" w:rsidRPr="0030474F" w:rsidRDefault="006405FB" w:rsidP="00114B6E">
            <w:pPr>
              <w:pStyle w:val="TableHeading"/>
              <w:rPr>
                <w:sz w:val="16"/>
                <w:szCs w:val="16"/>
              </w:rPr>
            </w:pPr>
            <w:r w:rsidRPr="0030474F">
              <w:rPr>
                <w:sz w:val="16"/>
                <w:szCs w:val="16"/>
              </w:rPr>
              <w:t>Location to paste into Google Earth</w:t>
            </w:r>
          </w:p>
        </w:tc>
      </w:tr>
      <w:tr w:rsidR="005C0A22"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Townsville</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4QN</w:t>
            </w:r>
          </w:p>
        </w:tc>
        <w:tc>
          <w:tcPr>
            <w:tcW w:w="1051"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630</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MF Broadcast Site Jack Rd BRANDON</w:t>
            </w:r>
          </w:p>
        </w:tc>
        <w:tc>
          <w:tcPr>
            <w:tcW w:w="2246" w:type="dxa"/>
            <w:tcBorders>
              <w:top w:val="single" w:sz="6" w:space="0" w:color="auto"/>
              <w:left w:val="single" w:sz="6" w:space="0" w:color="auto"/>
              <w:bottom w:val="single" w:sz="6" w:space="0" w:color="auto"/>
              <w:right w:val="single" w:sz="6" w:space="0" w:color="auto"/>
            </w:tcBorders>
            <w:vAlign w:val="center"/>
          </w:tcPr>
          <w:p w:rsidR="005C0A22" w:rsidRPr="0030474F" w:rsidRDefault="005C0A22" w:rsidP="006405FB">
            <w:pPr>
              <w:pStyle w:val="TableText"/>
              <w:rPr>
                <w:sz w:val="16"/>
                <w:szCs w:val="16"/>
              </w:rPr>
            </w:pPr>
            <w:r w:rsidRPr="0030474F">
              <w:rPr>
                <w:sz w:val="16"/>
                <w:szCs w:val="16"/>
              </w:rPr>
              <w:t>Shared with ABC's Radio Australia</w:t>
            </w:r>
          </w:p>
        </w:tc>
        <w:tc>
          <w:tcPr>
            <w:tcW w:w="3888"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147.339166666667, -19.5116666666667</w:t>
            </w:r>
          </w:p>
        </w:tc>
      </w:tr>
      <w:tr w:rsidR="005C0A22"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Nowra</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2RN</w:t>
            </w:r>
          </w:p>
        </w:tc>
        <w:tc>
          <w:tcPr>
            <w:tcW w:w="1051"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603</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Broadcast Site Tomerong 2 km NW of BASIN VIEW</w:t>
            </w:r>
          </w:p>
        </w:tc>
        <w:tc>
          <w:tcPr>
            <w:tcW w:w="224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Part of the Illawarra</w:t>
            </w:r>
          </w:p>
        </w:tc>
        <w:tc>
          <w:tcPr>
            <w:tcW w:w="3888"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150.555555555556, -35.0997222222222</w:t>
            </w:r>
          </w:p>
        </w:tc>
      </w:tr>
      <w:tr w:rsidR="005C0A22" w:rsidRPr="0030474F" w:rsidTr="006405FB">
        <w:trPr>
          <w:cantSplit/>
        </w:trPr>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Newcastle</w:t>
            </w:r>
          </w:p>
        </w:tc>
        <w:tc>
          <w:tcPr>
            <w:tcW w:w="1022"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2NC</w:t>
            </w:r>
          </w:p>
        </w:tc>
        <w:tc>
          <w:tcPr>
            <w:tcW w:w="1051"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1233</w:t>
            </w:r>
          </w:p>
        </w:tc>
        <w:tc>
          <w:tcPr>
            <w:tcW w:w="489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Broadcast Site BERESFIELD</w:t>
            </w:r>
          </w:p>
        </w:tc>
        <w:tc>
          <w:tcPr>
            <w:tcW w:w="2246"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Part of Hunter Valley</w:t>
            </w:r>
          </w:p>
        </w:tc>
        <w:tc>
          <w:tcPr>
            <w:tcW w:w="3888" w:type="dxa"/>
            <w:tcBorders>
              <w:top w:val="single" w:sz="6" w:space="0" w:color="auto"/>
              <w:left w:val="single" w:sz="6" w:space="0" w:color="auto"/>
              <w:bottom w:val="single" w:sz="6" w:space="0" w:color="auto"/>
              <w:right w:val="single" w:sz="6" w:space="0" w:color="auto"/>
            </w:tcBorders>
          </w:tcPr>
          <w:p w:rsidR="005C0A22" w:rsidRPr="0030474F" w:rsidRDefault="005C0A22" w:rsidP="006405FB">
            <w:pPr>
              <w:pStyle w:val="TableText"/>
              <w:rPr>
                <w:sz w:val="16"/>
                <w:szCs w:val="16"/>
              </w:rPr>
            </w:pPr>
            <w:r w:rsidRPr="0030474F">
              <w:rPr>
                <w:sz w:val="16"/>
                <w:szCs w:val="16"/>
              </w:rPr>
              <w:t>151.660555555556, -32.8005555555556</w:t>
            </w:r>
          </w:p>
        </w:tc>
      </w:tr>
    </w:tbl>
    <w:p w:rsidR="005C0A22" w:rsidRPr="0030474F" w:rsidRDefault="005C0A22" w:rsidP="002E5373">
      <w:pPr>
        <w:pStyle w:val="TableCaption"/>
        <w:pageBreakBefore/>
      </w:pPr>
      <w:r w:rsidRPr="0030474F">
        <w:lastRenderedPageBreak/>
        <w:t>Lower strength</w:t>
      </w:r>
    </w:p>
    <w:tbl>
      <w:tblPr>
        <w:tblW w:w="0" w:type="auto"/>
        <w:tblInd w:w="40" w:type="dxa"/>
        <w:tblLayout w:type="fixed"/>
        <w:tblCellMar>
          <w:left w:w="40" w:type="dxa"/>
          <w:right w:w="40" w:type="dxa"/>
        </w:tblCellMar>
        <w:tblLook w:val="0000" w:firstRow="0" w:lastRow="0" w:firstColumn="0" w:lastColumn="0" w:noHBand="0" w:noVBand="0"/>
      </w:tblPr>
      <w:tblGrid>
        <w:gridCol w:w="2069"/>
        <w:gridCol w:w="1261"/>
        <w:gridCol w:w="2250"/>
        <w:gridCol w:w="3425"/>
        <w:gridCol w:w="1032"/>
      </w:tblGrid>
      <w:tr w:rsidR="005C0A22" w:rsidRPr="0030474F" w:rsidTr="000C06F8">
        <w:trPr>
          <w:cantSplit/>
          <w:tblHeader/>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Heading"/>
              <w:rPr>
                <w:sz w:val="16"/>
                <w:szCs w:val="16"/>
              </w:rPr>
            </w:pPr>
            <w:r w:rsidRPr="0030474F">
              <w:rPr>
                <w:sz w:val="16"/>
                <w:szCs w:val="16"/>
              </w:rPr>
              <w:t>Area Served</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Heading"/>
              <w:rPr>
                <w:sz w:val="16"/>
                <w:szCs w:val="16"/>
              </w:rPr>
            </w:pPr>
            <w:r w:rsidRPr="0030474F">
              <w:rPr>
                <w:sz w:val="16"/>
                <w:szCs w:val="16"/>
              </w:rPr>
              <w:t>Callsign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Heading"/>
              <w:rPr>
                <w:sz w:val="16"/>
                <w:szCs w:val="16"/>
              </w:rPr>
            </w:pPr>
            <w:r w:rsidRPr="0030474F">
              <w:rPr>
                <w:sz w:val="16"/>
                <w:szCs w:val="16"/>
              </w:rPr>
              <w:t>Frequency (kHz)</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Heading"/>
              <w:rPr>
                <w:sz w:val="16"/>
                <w:szCs w:val="16"/>
              </w:rPr>
            </w:pPr>
            <w:r w:rsidRPr="0030474F">
              <w:rPr>
                <w:sz w:val="16"/>
                <w:szCs w:val="16"/>
              </w:rPr>
              <w:t>Purpose</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Heading"/>
              <w:rPr>
                <w:sz w:val="16"/>
                <w:szCs w:val="16"/>
              </w:rPr>
            </w:pPr>
            <w:r w:rsidRPr="0030474F">
              <w:rPr>
                <w:sz w:val="16"/>
                <w:szCs w:val="16"/>
              </w:rPr>
              <w:t>Maximum CMF (V)</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Adelaide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5PB</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972</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605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Albany</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6AL</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630</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700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Albury/Wodonga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3RN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990</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225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Alice Springs</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8AL</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783</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440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Armidale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720</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Atherton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4AT</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720</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715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Bridgetown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6BR</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1044</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310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Broken Hill</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2NB</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999</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660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Broome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6BE</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675</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685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Cairns</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4QY</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801</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430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Carnarvon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6CA</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846</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474</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Christmas Island</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6ABCRN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1422</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Retransmission</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220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Cooma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2CP</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1602</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Corowa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2CO</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675</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960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Darwin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657</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450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Derby</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6DB</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873</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640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Esperance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6ED</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837</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670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Exmouth</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6XM</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1188</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484</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Fingal</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7FG</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1161</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535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Geraldton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6GN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828</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960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lastRenderedPageBreak/>
              <w:t>Goulburn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1098</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Gympie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4GM</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1566</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Hughenden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4HU</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1485</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Jabiru</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8JB</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747</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135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Kalgoorlie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6GF</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648</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540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Karratha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6KP</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702</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948</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Katherine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639</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450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Kununurra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6KW</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819</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695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Leigh Creek South</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5LC</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1602</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Lithgow (City)</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2LG</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1395</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Mossman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4MS</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639</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305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Mount Gambier</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5MG</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1476</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285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Murwillumbah</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2ML</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720</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190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Muswellbrook</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2UH</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1044</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672</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Newman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6MN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567</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Nhulunbuy</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8GO</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990</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220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Northam</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6NM</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1215</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235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Omeo</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3MT</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720</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755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Pannawonica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6PN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567</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Paraburdoo</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6PU</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567</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94</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Port Hedland</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6PH</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603</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424</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Port Lincoln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5LN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1485</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lastRenderedPageBreak/>
              <w:t>Queenstown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630</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200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Renmark/Loxton</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1305</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565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St Helens</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7SH</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1584</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Streaky Bay</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5SY</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693</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850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Taree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2TR</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756</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672</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Tennant Creek</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8RN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684</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305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Tom Price</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6TP</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567</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94</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Warrnambool</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3WL</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1602</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160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Weipa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4WP</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1044</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220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Wilcannia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2RN</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1485</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105</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Woomera</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5WM</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1584</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70</w:t>
            </w:r>
          </w:p>
        </w:tc>
      </w:tr>
      <w:tr w:rsidR="005C0A22" w:rsidRPr="0030474F" w:rsidTr="000C06F8">
        <w:trPr>
          <w:cantSplit/>
        </w:trPr>
        <w:tc>
          <w:tcPr>
            <w:tcW w:w="2069"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Wyndham</w:t>
            </w:r>
          </w:p>
        </w:tc>
        <w:tc>
          <w:tcPr>
            <w:tcW w:w="1261"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6WH</w:t>
            </w:r>
          </w:p>
        </w:tc>
        <w:tc>
          <w:tcPr>
            <w:tcW w:w="2250"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1017</w:t>
            </w:r>
          </w:p>
        </w:tc>
        <w:tc>
          <w:tcPr>
            <w:tcW w:w="3425"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National</w:t>
            </w:r>
          </w:p>
        </w:tc>
        <w:tc>
          <w:tcPr>
            <w:tcW w:w="1032" w:type="dxa"/>
            <w:tcBorders>
              <w:top w:val="single" w:sz="6" w:space="0" w:color="auto"/>
              <w:left w:val="single" w:sz="6" w:space="0" w:color="auto"/>
              <w:bottom w:val="single" w:sz="6" w:space="0" w:color="auto"/>
              <w:right w:val="single" w:sz="6" w:space="0" w:color="auto"/>
            </w:tcBorders>
          </w:tcPr>
          <w:p w:rsidR="005C0A22" w:rsidRPr="0030474F" w:rsidRDefault="005C0A22" w:rsidP="002E5373">
            <w:pPr>
              <w:pStyle w:val="TableText"/>
              <w:rPr>
                <w:sz w:val="16"/>
                <w:szCs w:val="16"/>
              </w:rPr>
            </w:pPr>
            <w:r w:rsidRPr="0030474F">
              <w:rPr>
                <w:sz w:val="16"/>
                <w:szCs w:val="16"/>
              </w:rPr>
              <w:t>215</w:t>
            </w:r>
          </w:p>
        </w:tc>
      </w:tr>
    </w:tbl>
    <w:p w:rsidR="005C0A22" w:rsidRPr="0030474F" w:rsidRDefault="005C0A22" w:rsidP="000C06F8">
      <w:pPr>
        <w:pStyle w:val="TableCaption"/>
        <w:pageBreakBefore/>
      </w:pPr>
      <w:r w:rsidRPr="0030474F">
        <w:lastRenderedPageBreak/>
        <w:t>Lower strength</w:t>
      </w:r>
    </w:p>
    <w:tbl>
      <w:tblPr>
        <w:tblW w:w="0" w:type="auto"/>
        <w:tblInd w:w="40" w:type="dxa"/>
        <w:tblLayout w:type="fixed"/>
        <w:tblCellMar>
          <w:left w:w="40" w:type="dxa"/>
          <w:right w:w="40" w:type="dxa"/>
        </w:tblCellMar>
        <w:tblLook w:val="0000" w:firstRow="0" w:lastRow="0" w:firstColumn="0" w:lastColumn="0" w:noHBand="0" w:noVBand="0"/>
      </w:tblPr>
      <w:tblGrid>
        <w:gridCol w:w="5544"/>
        <w:gridCol w:w="3792"/>
      </w:tblGrid>
      <w:tr w:rsidR="005C0A22" w:rsidRPr="0030474F" w:rsidTr="000C06F8">
        <w:trPr>
          <w:cantSplit/>
          <w:tblHeader/>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Heading"/>
              <w:rPr>
                <w:sz w:val="16"/>
                <w:szCs w:val="16"/>
              </w:rPr>
            </w:pPr>
            <w:r w:rsidRPr="0030474F">
              <w:rPr>
                <w:sz w:val="16"/>
                <w:szCs w:val="16"/>
              </w:rPr>
              <w:t>Site Name</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Heading"/>
              <w:rPr>
                <w:sz w:val="16"/>
                <w:szCs w:val="16"/>
              </w:rPr>
            </w:pPr>
            <w:r w:rsidRPr="0030474F">
              <w:rPr>
                <w:sz w:val="16"/>
                <w:szCs w:val="16"/>
              </w:rPr>
              <w:t>Location to paste into Google Earth</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Broadcasting site South Terrace WINGFIELD</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-34.8380555555556, 138.567777777778</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Gledhow Rd South ALBANY</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-35.0119444444444, 117.819722222222</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ABC Radio National Site 2km north of WODONGA</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-36.1033333333333, 146.901111111111</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Lot 3697 South Stuart Hwy ALICE SPRINGS</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-23.7688888888889, 133.870833333333</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MACPHERSON RANGE</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-30.4972222222222, 151.663333333333</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3.8 km SW of Yungaburra ATHERTON</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-17.3113888888889, 145.554444444444</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BRIDGETOWN</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-33.9222222222222, 116.12</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BROKEN HILL</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-31.93, 141.484722222222</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8km NNE of BROOME</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-17.8891666666667, 122.261666666667</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KAMMA</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-17.0541666666667, 145.777222222222</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6CA cnr Lewer Rd and Robinson St CARNARVON</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-24.8727777777778, 113.668888888889</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Phosphate Hill CHRISTMAS ISLAND</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-10.4333333333333, 105.683333333333</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COOMA</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-36.2291666666667, 149.135555555556</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COROWA</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-35.9569444444444, 146.418055555556</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Douglas St LUDMILLA</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-12.4252777777778, 130.848333333333</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DERBY</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-17.3544444444444, 123.668055555556</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Coolgardie Esperance Hwy 13.5 km N of Esperance ESPERANCE</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-33.7541666666667, 121.858611111111</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3 km S of EXMOUTH</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-21.9608333333333, 114.128055555556</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Esk Main Rd FINGAL</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-41.6902777777778, 147.874166666667</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Fig Tree Crossing 15 km NE of GERALDTON</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-28.6619444444444, 114.704722222222</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lastRenderedPageBreak/>
              <w:t>Broadcast Site GOULBURN</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-34.7472222222222, 149.695277777778</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3 km SE of GYMPIE</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-26.2116666666667, 152.6875</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National MF Broadcast Site Flinders Hwy HUGHENDEN</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-26.2116666666667, 152.6875</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MF Broadcast Site 2km NE of JABIRU</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-12.6572222222222, 132.848055555556</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near Railway KALGOORLIE</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-30.7836111111111, 121.402777777778</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 Site NW Coastal Hwy 7 km SE of KARRATHA</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-20.7330555555556, 116.833055555556</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MF and HF Broadcast Site 13km NE of KATHERINE</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-14.3977777777778, 132.178333333333</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MF Broadcast Site Lot 2229 Speargrass Road KUNUNURRA</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-15.7652777777778, 128.730833333333</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Broadcasting site SSE of LEIGH CREEK</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-30.6008333333333, 138.402777777778</w:t>
            </w:r>
          </w:p>
        </w:tc>
      </w:tr>
      <w:tr w:rsidR="005C0A22"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MF Broadcast Site near Bracys Lookout LITHGOW</w:t>
            </w:r>
          </w:p>
        </w:tc>
        <w:tc>
          <w:tcPr>
            <w:tcW w:w="3792" w:type="dxa"/>
            <w:tcBorders>
              <w:top w:val="single" w:sz="6" w:space="0" w:color="auto"/>
              <w:left w:val="single" w:sz="6" w:space="0" w:color="auto"/>
              <w:bottom w:val="single" w:sz="6" w:space="0" w:color="auto"/>
              <w:right w:val="single" w:sz="6" w:space="0" w:color="auto"/>
            </w:tcBorders>
          </w:tcPr>
          <w:p w:rsidR="005C0A22" w:rsidRPr="0030474F" w:rsidRDefault="005C0A22" w:rsidP="000C06F8">
            <w:pPr>
              <w:pStyle w:val="TableText"/>
              <w:rPr>
                <w:sz w:val="16"/>
                <w:szCs w:val="16"/>
              </w:rPr>
            </w:pPr>
            <w:r w:rsidRPr="0030474F">
              <w:rPr>
                <w:sz w:val="16"/>
                <w:szCs w:val="16"/>
              </w:rPr>
              <w:t>-33.4894444444444, 150.159444444444</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6 km WNW of MOSSMAN</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-16.4163888888889, 145.387222222222</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Telstra 60 Crouch Street NORTH MOUNT GAMBIER</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-37.8258333333333, 140.788611111111</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Telstra Radio Terminal Terranora Lodge TERRANORA</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-28.2438888888889, 153.510277777778</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MUSWELLBROOK</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-32.2358333333333, 150.917777777778</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ABC Tower TV Hill Approx 1km NW NEWMAN</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-23.3502777777778, 119.723611111111</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MF Broadcast Site NHULUNBUY</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-31.6769444444444, 116.609722222222</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NORTHAM</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-37.1477777777778, 147.656388888889</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OMEO</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-37.1477777777778, 147.656388888889</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PANNAWONICA</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-21.6630555555556, 116.342222222222</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PARABURDOO</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-23.2177777777778, 117.664166666667</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PORT HEDLAND</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-20.4002777777778, 118.673611111111</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Broadcast/Telstra Site Cardiff Rd PORT LINCOLN</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-34.7305555555556, 135.877777777778</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lastRenderedPageBreak/>
              <w:t>Broadcast Site Zeehan Hwy QUEENSTOWN</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-42.0466666666667, 145.527777777778</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5MV Broadcast Site RENMARK</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-34.2666666666667, 140.621666666667</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North of Airport ST HELENS</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-41.335, 148.285833333333</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STREAKY BAY</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-32.7577777777778, 134.188611111111</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TAREE</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-31.9269444444444, 152.464444444444</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TENNANT CREEK</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-19.6686111111111, 134.222777777778</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ABC MF Broadcast Site Tom Price Spur Road TOM PRICE</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-22.7005555555556, 117.773055555556</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WARRNAMBOOL</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-38.3666666666667, 142.499722222222</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AM Broadcast Site WEIPA</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-12.6219444444444, 141.888888888889</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National AM Site Cleaton St WILCANNIA</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-31.5588888888889, 143.369444444444</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Broadcast Site WOOMERA</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-31.2016666666667, 136.825555555556</w:t>
            </w:r>
          </w:p>
        </w:tc>
      </w:tr>
      <w:tr w:rsidR="00CA3E84" w:rsidRPr="0030474F" w:rsidTr="000C06F8">
        <w:trPr>
          <w:cantSplit/>
        </w:trPr>
        <w:tc>
          <w:tcPr>
            <w:tcW w:w="5544"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MF Broadcast Site Great Northern Highway WYNDHAM</w:t>
            </w:r>
          </w:p>
        </w:tc>
        <w:tc>
          <w:tcPr>
            <w:tcW w:w="3792" w:type="dxa"/>
            <w:tcBorders>
              <w:top w:val="single" w:sz="6" w:space="0" w:color="auto"/>
              <w:left w:val="single" w:sz="6" w:space="0" w:color="auto"/>
              <w:bottom w:val="single" w:sz="6" w:space="0" w:color="auto"/>
              <w:right w:val="single" w:sz="6" w:space="0" w:color="auto"/>
            </w:tcBorders>
          </w:tcPr>
          <w:p w:rsidR="00CA3E84" w:rsidRPr="0030474F" w:rsidRDefault="00CA3E84" w:rsidP="00114B6E">
            <w:pPr>
              <w:pStyle w:val="TableText"/>
              <w:rPr>
                <w:sz w:val="16"/>
                <w:szCs w:val="16"/>
              </w:rPr>
            </w:pPr>
            <w:r w:rsidRPr="0030474F">
              <w:rPr>
                <w:sz w:val="16"/>
                <w:szCs w:val="16"/>
              </w:rPr>
              <w:t>-15.4958333333333, 128.135555555556</w:t>
            </w:r>
          </w:p>
        </w:tc>
      </w:tr>
    </w:tbl>
    <w:p w:rsidR="009C07B1" w:rsidRPr="0030474F" w:rsidRDefault="009C07B1" w:rsidP="005C0A22">
      <w:pPr>
        <w:rPr>
          <w:rFonts w:cs="Calibri"/>
          <w:szCs w:val="20"/>
        </w:rPr>
        <w:sectPr w:rsidR="009C07B1" w:rsidRPr="0030474F" w:rsidSect="00674B08">
          <w:footerReference w:type="default" r:id="rId84"/>
          <w:pgSz w:w="16838" w:h="11906" w:orient="landscape" w:code="9"/>
          <w:pgMar w:top="1411" w:right="1080" w:bottom="1411" w:left="1080" w:header="1080" w:footer="1080" w:gutter="0"/>
          <w:cols w:space="708"/>
          <w:docGrid w:linePitch="360"/>
        </w:sectPr>
      </w:pPr>
    </w:p>
    <w:p w:rsidR="005C0A22" w:rsidRPr="0030474F" w:rsidRDefault="009C07B1" w:rsidP="008F1100">
      <w:pPr>
        <w:pStyle w:val="Heading3"/>
      </w:pPr>
      <w:bookmarkStart w:id="7" w:name="_Toc415655182"/>
      <w:r w:rsidRPr="0030474F">
        <w:lastRenderedPageBreak/>
        <w:t>Australian HF Broadcast Assignments</w:t>
      </w:r>
      <w:bookmarkEnd w:id="7"/>
    </w:p>
    <w:p w:rsidR="009C07B1" w:rsidRPr="0030474F" w:rsidRDefault="008B5D38" w:rsidP="009C07B1">
      <w:pPr>
        <w:pStyle w:val="Figure"/>
      </w:pPr>
      <w:r w:rsidRPr="0030474F">
        <w:rPr>
          <w:noProof/>
        </w:rPr>
        <w:drawing>
          <wp:inline distT="0" distB="0" distL="0" distR="0" wp14:anchorId="3AE92588" wp14:editId="1D51A521">
            <wp:extent cx="5181600" cy="723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81600" cy="7239000"/>
                    </a:xfrm>
                    <a:prstGeom prst="rect">
                      <a:avLst/>
                    </a:prstGeom>
                  </pic:spPr>
                </pic:pic>
              </a:graphicData>
            </a:graphic>
          </wp:inline>
        </w:drawing>
      </w:r>
    </w:p>
    <w:p w:rsidR="008B5D38" w:rsidRPr="0030474F" w:rsidRDefault="007F5F28" w:rsidP="008B5D38">
      <w:pPr>
        <w:pStyle w:val="Figure"/>
      </w:pPr>
      <w:r w:rsidRPr="0030474F">
        <w:rPr>
          <w:noProof/>
        </w:rPr>
        <w:lastRenderedPageBreak/>
        <w:drawing>
          <wp:inline distT="0" distB="0" distL="0" distR="0" wp14:anchorId="6038B64F" wp14:editId="7AB6CDF0">
            <wp:extent cx="5133975" cy="4333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33975" cy="4333875"/>
                    </a:xfrm>
                    <a:prstGeom prst="rect">
                      <a:avLst/>
                    </a:prstGeom>
                  </pic:spPr>
                </pic:pic>
              </a:graphicData>
            </a:graphic>
          </wp:inline>
        </w:drawing>
      </w:r>
    </w:p>
    <w:p w:rsidR="005C0A22" w:rsidRPr="0030474F" w:rsidRDefault="00994975" w:rsidP="00A75127">
      <w:pPr>
        <w:pStyle w:val="Figure"/>
      </w:pPr>
      <w:r w:rsidRPr="0030474F">
        <w:rPr>
          <w:noProof/>
        </w:rPr>
        <w:lastRenderedPageBreak/>
        <w:drawing>
          <wp:inline distT="0" distB="0" distL="0" distR="0" wp14:anchorId="520756D7" wp14:editId="7E9B4A19">
            <wp:extent cx="5153025" cy="69151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53025" cy="6915150"/>
                    </a:xfrm>
                    <a:prstGeom prst="rect">
                      <a:avLst/>
                    </a:prstGeom>
                  </pic:spPr>
                </pic:pic>
              </a:graphicData>
            </a:graphic>
          </wp:inline>
        </w:drawing>
      </w:r>
    </w:p>
    <w:p w:rsidR="00A75127" w:rsidRPr="0030474F" w:rsidRDefault="00617C48" w:rsidP="00A75127">
      <w:pPr>
        <w:pStyle w:val="Figure"/>
      </w:pPr>
      <w:r w:rsidRPr="0030474F">
        <w:rPr>
          <w:noProof/>
        </w:rPr>
        <w:lastRenderedPageBreak/>
        <w:drawing>
          <wp:inline distT="0" distB="0" distL="0" distR="0" wp14:anchorId="267692AD" wp14:editId="2DE5B869">
            <wp:extent cx="4974590" cy="822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4974590" cy="8229600"/>
                    </a:xfrm>
                    <a:prstGeom prst="rect">
                      <a:avLst/>
                    </a:prstGeom>
                  </pic:spPr>
                </pic:pic>
              </a:graphicData>
            </a:graphic>
          </wp:inline>
        </w:drawing>
      </w:r>
    </w:p>
    <w:p w:rsidR="00A75127" w:rsidRPr="0030474F" w:rsidRDefault="009E3FCC" w:rsidP="00A75127">
      <w:pPr>
        <w:pStyle w:val="Figure"/>
      </w:pPr>
      <w:r w:rsidRPr="0030474F">
        <w:rPr>
          <w:noProof/>
        </w:rPr>
        <w:lastRenderedPageBreak/>
        <w:drawing>
          <wp:inline distT="0" distB="0" distL="0" distR="0" wp14:anchorId="60E06B82" wp14:editId="1C89527D">
            <wp:extent cx="5181600" cy="781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81600" cy="7810500"/>
                    </a:xfrm>
                    <a:prstGeom prst="rect">
                      <a:avLst/>
                    </a:prstGeom>
                  </pic:spPr>
                </pic:pic>
              </a:graphicData>
            </a:graphic>
          </wp:inline>
        </w:drawing>
      </w:r>
    </w:p>
    <w:p w:rsidR="00A75127" w:rsidRPr="0030474F" w:rsidRDefault="001C4377" w:rsidP="00A75127">
      <w:pPr>
        <w:pStyle w:val="Figure"/>
      </w:pPr>
      <w:r w:rsidRPr="0030474F">
        <w:rPr>
          <w:noProof/>
        </w:rPr>
        <w:lastRenderedPageBreak/>
        <w:drawing>
          <wp:inline distT="0" distB="0" distL="0" distR="0" wp14:anchorId="5B2E4D57" wp14:editId="1A59EAD5">
            <wp:extent cx="4963160" cy="82296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4963160" cy="8229600"/>
                    </a:xfrm>
                    <a:prstGeom prst="rect">
                      <a:avLst/>
                    </a:prstGeom>
                  </pic:spPr>
                </pic:pic>
              </a:graphicData>
            </a:graphic>
          </wp:inline>
        </w:drawing>
      </w:r>
    </w:p>
    <w:p w:rsidR="00A75127" w:rsidRPr="0030474F" w:rsidRDefault="00674765" w:rsidP="00A75127">
      <w:pPr>
        <w:pStyle w:val="Figure"/>
      </w:pPr>
      <w:r w:rsidRPr="0030474F">
        <w:rPr>
          <w:noProof/>
        </w:rPr>
        <w:lastRenderedPageBreak/>
        <w:drawing>
          <wp:inline distT="0" distB="0" distL="0" distR="0" wp14:anchorId="0692BA42" wp14:editId="46003764">
            <wp:extent cx="5133975" cy="4162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133975" cy="4162425"/>
                    </a:xfrm>
                    <a:prstGeom prst="rect">
                      <a:avLst/>
                    </a:prstGeom>
                  </pic:spPr>
                </pic:pic>
              </a:graphicData>
            </a:graphic>
          </wp:inline>
        </w:drawing>
      </w:r>
    </w:p>
    <w:p w:rsidR="00106EC9" w:rsidRPr="0030474F" w:rsidRDefault="00106EC9" w:rsidP="0028144B">
      <w:pPr>
        <w:pStyle w:val="FigureCaption"/>
        <w:sectPr w:rsidR="00106EC9" w:rsidRPr="0030474F" w:rsidSect="009C07B1">
          <w:footerReference w:type="default" r:id="rId92"/>
          <w:pgSz w:w="11906" w:h="16838" w:code="9"/>
          <w:pgMar w:top="1080" w:right="1411" w:bottom="1080" w:left="1411" w:header="1080" w:footer="1080" w:gutter="0"/>
          <w:cols w:space="708"/>
          <w:docGrid w:linePitch="360"/>
        </w:sectPr>
      </w:pPr>
    </w:p>
    <w:p w:rsidR="008F1100" w:rsidRPr="0030474F" w:rsidRDefault="008F1100" w:rsidP="008F1100">
      <w:pPr>
        <w:pStyle w:val="Heading3"/>
      </w:pPr>
      <w:bookmarkStart w:id="8" w:name="_Toc415655183"/>
      <w:r w:rsidRPr="0030474F">
        <w:lastRenderedPageBreak/>
        <w:t>Region 2 Frequency allocations for the Americas</w:t>
      </w:r>
      <w:bookmarkEnd w:id="8"/>
    </w:p>
    <w:p w:rsidR="005C0A22" w:rsidRPr="0030474F" w:rsidRDefault="005C0A22" w:rsidP="0028144B">
      <w:pPr>
        <w:pStyle w:val="FigureCaption"/>
      </w:pPr>
      <w:r w:rsidRPr="0030474F">
        <w:t>ITU Region 2 = The Americas Spectrum Plan</w:t>
      </w:r>
    </w:p>
    <w:p w:rsidR="0028144B" w:rsidRPr="0030474F" w:rsidRDefault="0028144B" w:rsidP="0028144B">
      <w:pPr>
        <w:rPr>
          <w:rFonts w:cs="Calibri"/>
          <w:szCs w:val="20"/>
        </w:rPr>
      </w:pPr>
      <w:r w:rsidRPr="0030474F">
        <w:rPr>
          <w:rFonts w:cs="Calibri"/>
          <w:szCs w:val="20"/>
        </w:rPr>
        <w:t>Existing Spectrum</w:t>
      </w:r>
      <w:bookmarkEnd w:id="5"/>
    </w:p>
    <w:p w:rsidR="00106EC9" w:rsidRPr="0030474F" w:rsidRDefault="008373D2" w:rsidP="00106EC9">
      <w:pPr>
        <w:pStyle w:val="Figure"/>
      </w:pPr>
      <w:r w:rsidRPr="0030474F">
        <w:rPr>
          <w:noProof/>
        </w:rPr>
        <w:drawing>
          <wp:inline distT="0" distB="0" distL="0" distR="0" wp14:anchorId="1159C0C3" wp14:editId="3B44AC9E">
            <wp:extent cx="5943600" cy="17837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943600" cy="1783715"/>
                    </a:xfrm>
                    <a:prstGeom prst="rect">
                      <a:avLst/>
                    </a:prstGeom>
                  </pic:spPr>
                </pic:pic>
              </a:graphicData>
            </a:graphic>
          </wp:inline>
        </w:drawing>
      </w:r>
    </w:p>
    <w:p w:rsidR="0028144B" w:rsidRPr="0030474F" w:rsidRDefault="0028144B" w:rsidP="0028144B">
      <w:pPr>
        <w:rPr>
          <w:rFonts w:cs="Calibri"/>
          <w:szCs w:val="20"/>
        </w:rPr>
      </w:pPr>
      <w:r w:rsidRPr="0030474F">
        <w:rPr>
          <w:rFonts w:cs="Calibri"/>
          <w:szCs w:val="20"/>
        </w:rPr>
        <w:t>Proposed DAB+/DRM+ Pure Digital Radio</w:t>
      </w:r>
    </w:p>
    <w:p w:rsidR="00106EC9" w:rsidRPr="0030474F" w:rsidRDefault="008373D2" w:rsidP="00106EC9">
      <w:pPr>
        <w:pStyle w:val="Figure"/>
      </w:pPr>
      <w:r w:rsidRPr="0030474F">
        <w:rPr>
          <w:noProof/>
        </w:rPr>
        <w:drawing>
          <wp:inline distT="0" distB="0" distL="0" distR="0" wp14:anchorId="549EF094" wp14:editId="70804D08">
            <wp:extent cx="59436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5943600" cy="1687830"/>
                    </a:xfrm>
                    <a:prstGeom prst="rect">
                      <a:avLst/>
                    </a:prstGeom>
                  </pic:spPr>
                </pic:pic>
              </a:graphicData>
            </a:graphic>
          </wp:inline>
        </w:drawing>
      </w:r>
    </w:p>
    <w:p w:rsidR="005C0A22" w:rsidRPr="0030474F" w:rsidRDefault="005C0A22" w:rsidP="009B4A6E">
      <w:pPr>
        <w:pStyle w:val="FigureCaption"/>
      </w:pPr>
      <w:r w:rsidRPr="0030474F">
        <w:lastRenderedPageBreak/>
        <w:t>DRM30 &amp; AM - Region 1: Europe &amp; Africa</w:t>
      </w:r>
    </w:p>
    <w:p w:rsidR="008B5BEB" w:rsidRPr="0030474F" w:rsidRDefault="00675C13" w:rsidP="008B5BEB">
      <w:pPr>
        <w:pStyle w:val="Figure"/>
      </w:pPr>
      <w:r w:rsidRPr="0030474F">
        <w:rPr>
          <w:noProof/>
        </w:rPr>
        <w:drawing>
          <wp:inline distT="0" distB="0" distL="0" distR="0" wp14:anchorId="051821FF" wp14:editId="09DCF14E">
            <wp:extent cx="9315450"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9315450" cy="2057400"/>
                    </a:xfrm>
                    <a:prstGeom prst="rect">
                      <a:avLst/>
                    </a:prstGeom>
                    <a:noFill/>
                    <a:ln>
                      <a:noFill/>
                    </a:ln>
                  </pic:spPr>
                </pic:pic>
              </a:graphicData>
            </a:graphic>
          </wp:inline>
        </w:drawing>
      </w:r>
    </w:p>
    <w:p w:rsidR="005C0A22" w:rsidRPr="0030474F" w:rsidRDefault="005C0A22" w:rsidP="009B4A6E">
      <w:pPr>
        <w:pStyle w:val="FigureCaption"/>
      </w:pPr>
      <w:r w:rsidRPr="0030474F">
        <w:t>DRM30&amp; AM - Region 2: Americas</w:t>
      </w:r>
    </w:p>
    <w:p w:rsidR="008B5BEB" w:rsidRPr="0030474F" w:rsidRDefault="00D63770" w:rsidP="008B5BEB">
      <w:pPr>
        <w:pStyle w:val="Figure"/>
      </w:pPr>
      <w:r w:rsidRPr="0030474F">
        <w:rPr>
          <w:noProof/>
        </w:rPr>
        <w:drawing>
          <wp:inline distT="0" distB="0" distL="0" distR="0" wp14:anchorId="7C22039E" wp14:editId="3FF1ACC6">
            <wp:extent cx="9315450" cy="2009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9315450" cy="2009775"/>
                    </a:xfrm>
                    <a:prstGeom prst="rect">
                      <a:avLst/>
                    </a:prstGeom>
                    <a:noFill/>
                    <a:ln>
                      <a:noFill/>
                    </a:ln>
                  </pic:spPr>
                </pic:pic>
              </a:graphicData>
            </a:graphic>
          </wp:inline>
        </w:drawing>
      </w:r>
    </w:p>
    <w:p w:rsidR="005C0A22" w:rsidRPr="0030474F" w:rsidRDefault="005C0A22" w:rsidP="009B4A6E">
      <w:pPr>
        <w:pStyle w:val="FigureCaption"/>
      </w:pPr>
      <w:r w:rsidRPr="0030474F">
        <w:lastRenderedPageBreak/>
        <w:t>DRM30 &amp; AM - Region 3: Australia, Asia &amp; Pacific</w:t>
      </w:r>
    </w:p>
    <w:p w:rsidR="008B5BEB" w:rsidRPr="0030474F" w:rsidRDefault="006327CD" w:rsidP="008B5BEB">
      <w:pPr>
        <w:pStyle w:val="Figure"/>
      </w:pPr>
      <w:r w:rsidRPr="0030474F">
        <w:rPr>
          <w:noProof/>
        </w:rPr>
        <w:drawing>
          <wp:inline distT="0" distB="0" distL="0" distR="0" wp14:anchorId="357E02D2" wp14:editId="3E3EF26E">
            <wp:extent cx="9363075" cy="20288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9363075" cy="2028825"/>
                    </a:xfrm>
                    <a:prstGeom prst="rect">
                      <a:avLst/>
                    </a:prstGeom>
                    <a:noFill/>
                    <a:ln>
                      <a:noFill/>
                    </a:ln>
                  </pic:spPr>
                </pic:pic>
              </a:graphicData>
            </a:graphic>
          </wp:inline>
        </w:drawing>
      </w:r>
    </w:p>
    <w:p w:rsidR="00D16155" w:rsidRPr="0030474F" w:rsidRDefault="00D16155" w:rsidP="005C0A22">
      <w:pPr>
        <w:rPr>
          <w:rFonts w:cs="Verdana"/>
          <w:b/>
          <w:bCs/>
          <w:szCs w:val="20"/>
        </w:rPr>
        <w:sectPr w:rsidR="00D16155" w:rsidRPr="0030474F" w:rsidSect="00106EC9">
          <w:footerReference w:type="default" r:id="rId98"/>
          <w:pgSz w:w="16838" w:h="11906" w:orient="landscape" w:code="9"/>
          <w:pgMar w:top="1411" w:right="1080" w:bottom="1411" w:left="1080" w:header="1080" w:footer="1080" w:gutter="0"/>
          <w:cols w:space="708"/>
          <w:docGrid w:linePitch="360"/>
        </w:sectPr>
      </w:pPr>
    </w:p>
    <w:p w:rsidR="005C0A22" w:rsidRPr="0030474F" w:rsidRDefault="005C0A22" w:rsidP="00743FDD">
      <w:pPr>
        <w:pStyle w:val="Heading3"/>
      </w:pPr>
      <w:r w:rsidRPr="0030474F">
        <w:lastRenderedPageBreak/>
        <w:t>Appendix</w:t>
      </w:r>
      <w:r w:rsidR="00743FDD" w:rsidRPr="0030474F">
        <w:t xml:space="preserve"> for the "A proposal for Australian Digital Radio"</w:t>
      </w:r>
    </w:p>
    <w:p w:rsidR="006B00DD" w:rsidRDefault="00C11699" w:rsidP="006B00DD">
      <w:pPr>
        <w:pStyle w:val="TOC4"/>
        <w:rPr>
          <w:rFonts w:asciiTheme="minorHAnsi" w:eastAsiaTheme="minorEastAsia" w:hAnsiTheme="minorHAnsi" w:cstheme="minorBidi"/>
          <w:noProof/>
          <w:sz w:val="22"/>
          <w:szCs w:val="22"/>
        </w:rPr>
      </w:pPr>
      <w:r w:rsidRPr="0030474F">
        <w:fldChar w:fldCharType="begin"/>
      </w:r>
      <w:r w:rsidRPr="0030474F">
        <w:instrText xml:space="preserve"> TOC \b App \* MERGEFORMAT </w:instrText>
      </w:r>
      <w:r w:rsidRPr="0030474F">
        <w:fldChar w:fldCharType="separate"/>
      </w:r>
      <w:r w:rsidR="006B00DD">
        <w:rPr>
          <w:noProof/>
        </w:rPr>
        <w:t>Current Analog Transmitter Statistics</w:t>
      </w:r>
      <w:r w:rsidR="006B00DD">
        <w:rPr>
          <w:noProof/>
        </w:rPr>
        <w:tab/>
      </w:r>
      <w:r w:rsidR="006B00DD">
        <w:rPr>
          <w:noProof/>
        </w:rPr>
        <w:fldChar w:fldCharType="begin"/>
      </w:r>
      <w:r w:rsidR="006B00DD">
        <w:rPr>
          <w:noProof/>
        </w:rPr>
        <w:instrText xml:space="preserve"> PAGEREF _Toc415655371 \h </w:instrText>
      </w:r>
      <w:r w:rsidR="006B00DD">
        <w:rPr>
          <w:noProof/>
        </w:rPr>
      </w:r>
      <w:r w:rsidR="006B00DD">
        <w:rPr>
          <w:noProof/>
        </w:rPr>
        <w:fldChar w:fldCharType="separate"/>
      </w:r>
      <w:r w:rsidR="006B00DD">
        <w:rPr>
          <w:noProof/>
        </w:rPr>
        <w:t>78</w:t>
      </w:r>
      <w:r w:rsidR="006B00DD">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Regional &amp; Local Area Coverage</w:t>
      </w:r>
      <w:r>
        <w:rPr>
          <w:noProof/>
        </w:rPr>
        <w:tab/>
      </w:r>
      <w:r>
        <w:rPr>
          <w:noProof/>
        </w:rPr>
        <w:fldChar w:fldCharType="begin"/>
      </w:r>
      <w:r>
        <w:rPr>
          <w:noProof/>
        </w:rPr>
        <w:instrText xml:space="preserve"> PAGEREF _Toc415655372 \h </w:instrText>
      </w:r>
      <w:r>
        <w:rPr>
          <w:noProof/>
        </w:rPr>
      </w:r>
      <w:r>
        <w:rPr>
          <w:noProof/>
        </w:rPr>
        <w:fldChar w:fldCharType="separate"/>
      </w:r>
      <w:r>
        <w:rPr>
          <w:noProof/>
        </w:rPr>
        <w:t>79</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Selection of DRM sites for National Broadcasters</w:t>
      </w:r>
      <w:r>
        <w:rPr>
          <w:noProof/>
        </w:rPr>
        <w:tab/>
      </w:r>
      <w:r>
        <w:rPr>
          <w:noProof/>
        </w:rPr>
        <w:fldChar w:fldCharType="begin"/>
      </w:r>
      <w:r>
        <w:rPr>
          <w:noProof/>
        </w:rPr>
        <w:instrText xml:space="preserve"> PAGEREF _Toc415655373 \h </w:instrText>
      </w:r>
      <w:r>
        <w:rPr>
          <w:noProof/>
        </w:rPr>
      </w:r>
      <w:r>
        <w:rPr>
          <w:noProof/>
        </w:rPr>
        <w:fldChar w:fldCharType="separate"/>
      </w:r>
      <w:r>
        <w:rPr>
          <w:noProof/>
        </w:rPr>
        <w:t>80</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Remote Local Radio</w:t>
      </w:r>
      <w:r>
        <w:rPr>
          <w:noProof/>
        </w:rPr>
        <w:tab/>
      </w:r>
      <w:r>
        <w:rPr>
          <w:noProof/>
        </w:rPr>
        <w:fldChar w:fldCharType="begin"/>
      </w:r>
      <w:r>
        <w:rPr>
          <w:noProof/>
        </w:rPr>
        <w:instrText xml:space="preserve"> PAGEREF _Toc415655374 \h </w:instrText>
      </w:r>
      <w:r>
        <w:rPr>
          <w:noProof/>
        </w:rPr>
      </w:r>
      <w:r>
        <w:rPr>
          <w:noProof/>
        </w:rPr>
        <w:fldChar w:fldCharType="separate"/>
      </w:r>
      <w:r>
        <w:rPr>
          <w:noProof/>
        </w:rPr>
        <w:t>84</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Remote Local Radio - Pilbara</w:t>
      </w:r>
      <w:r>
        <w:rPr>
          <w:noProof/>
        </w:rPr>
        <w:tab/>
      </w:r>
      <w:r>
        <w:rPr>
          <w:noProof/>
        </w:rPr>
        <w:fldChar w:fldCharType="begin"/>
      </w:r>
      <w:r>
        <w:rPr>
          <w:noProof/>
        </w:rPr>
        <w:instrText xml:space="preserve"> PAGEREF _Toc415655375 \h </w:instrText>
      </w:r>
      <w:r>
        <w:rPr>
          <w:noProof/>
        </w:rPr>
      </w:r>
      <w:r>
        <w:rPr>
          <w:noProof/>
        </w:rPr>
        <w:fldChar w:fldCharType="separate"/>
      </w:r>
      <w:r>
        <w:rPr>
          <w:noProof/>
        </w:rPr>
        <w:t>85</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Monitoring of Reception Quality</w:t>
      </w:r>
      <w:r>
        <w:rPr>
          <w:noProof/>
        </w:rPr>
        <w:tab/>
      </w:r>
      <w:r>
        <w:rPr>
          <w:noProof/>
        </w:rPr>
        <w:fldChar w:fldCharType="begin"/>
      </w:r>
      <w:r>
        <w:rPr>
          <w:noProof/>
        </w:rPr>
        <w:instrText xml:space="preserve"> PAGEREF _Toc415655376 \h </w:instrText>
      </w:r>
      <w:r>
        <w:rPr>
          <w:noProof/>
        </w:rPr>
      </w:r>
      <w:r>
        <w:rPr>
          <w:noProof/>
        </w:rPr>
        <w:fldChar w:fldCharType="separate"/>
      </w:r>
      <w:r>
        <w:rPr>
          <w:noProof/>
        </w:rPr>
        <w:t>86</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Further Information</w:t>
      </w:r>
      <w:r>
        <w:rPr>
          <w:noProof/>
        </w:rPr>
        <w:tab/>
      </w:r>
      <w:r>
        <w:rPr>
          <w:noProof/>
        </w:rPr>
        <w:fldChar w:fldCharType="begin"/>
      </w:r>
      <w:r>
        <w:rPr>
          <w:noProof/>
        </w:rPr>
        <w:instrText xml:space="preserve"> PAGEREF _Toc415655377 \h </w:instrText>
      </w:r>
      <w:r>
        <w:rPr>
          <w:noProof/>
        </w:rPr>
      </w:r>
      <w:r>
        <w:rPr>
          <w:noProof/>
        </w:rPr>
        <w:fldChar w:fldCharType="separate"/>
      </w:r>
      <w:r>
        <w:rPr>
          <w:noProof/>
        </w:rPr>
        <w:t>86</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DRM Trial Distances</w:t>
      </w:r>
      <w:r>
        <w:rPr>
          <w:noProof/>
        </w:rPr>
        <w:tab/>
      </w:r>
      <w:r>
        <w:rPr>
          <w:noProof/>
        </w:rPr>
        <w:fldChar w:fldCharType="begin"/>
      </w:r>
      <w:r>
        <w:rPr>
          <w:noProof/>
        </w:rPr>
        <w:instrText xml:space="preserve"> PAGEREF _Toc415655378 \h </w:instrText>
      </w:r>
      <w:r>
        <w:rPr>
          <w:noProof/>
        </w:rPr>
      </w:r>
      <w:r>
        <w:rPr>
          <w:noProof/>
        </w:rPr>
        <w:fldChar w:fldCharType="separate"/>
      </w:r>
      <w:r>
        <w:rPr>
          <w:noProof/>
        </w:rPr>
        <w:t>88</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Wave Propagation</w:t>
      </w:r>
      <w:r>
        <w:rPr>
          <w:noProof/>
        </w:rPr>
        <w:tab/>
      </w:r>
      <w:r>
        <w:rPr>
          <w:noProof/>
        </w:rPr>
        <w:fldChar w:fldCharType="begin"/>
      </w:r>
      <w:r>
        <w:rPr>
          <w:noProof/>
        </w:rPr>
        <w:instrText xml:space="preserve"> PAGEREF _Toc415655379 \h </w:instrText>
      </w:r>
      <w:r>
        <w:rPr>
          <w:noProof/>
        </w:rPr>
      </w:r>
      <w:r>
        <w:rPr>
          <w:noProof/>
        </w:rPr>
        <w:fldChar w:fldCharType="separate"/>
      </w:r>
      <w:r>
        <w:rPr>
          <w:noProof/>
        </w:rPr>
        <w:t>89</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Transmission Schedule</w:t>
      </w:r>
      <w:r>
        <w:rPr>
          <w:noProof/>
        </w:rPr>
        <w:tab/>
      </w:r>
      <w:r>
        <w:rPr>
          <w:noProof/>
        </w:rPr>
        <w:fldChar w:fldCharType="begin"/>
      </w:r>
      <w:r>
        <w:rPr>
          <w:noProof/>
        </w:rPr>
        <w:instrText xml:space="preserve"> PAGEREF _Toc415655380 \h </w:instrText>
      </w:r>
      <w:r>
        <w:rPr>
          <w:noProof/>
        </w:rPr>
      </w:r>
      <w:r>
        <w:rPr>
          <w:noProof/>
        </w:rPr>
        <w:fldChar w:fldCharType="separate"/>
      </w:r>
      <w:r>
        <w:rPr>
          <w:noProof/>
        </w:rPr>
        <w:t>90</w:t>
      </w:r>
      <w:r>
        <w:rPr>
          <w:noProof/>
        </w:rPr>
        <w:fldChar w:fldCharType="end"/>
      </w:r>
    </w:p>
    <w:p w:rsidR="006B00DD" w:rsidRDefault="006B00DD" w:rsidP="006B00DD">
      <w:pPr>
        <w:pStyle w:val="TOC4"/>
        <w:rPr>
          <w:rFonts w:asciiTheme="minorHAnsi" w:eastAsiaTheme="minorEastAsia" w:hAnsiTheme="minorHAnsi" w:cstheme="minorBidi"/>
          <w:noProof/>
          <w:sz w:val="22"/>
          <w:szCs w:val="22"/>
        </w:rPr>
      </w:pPr>
      <w:r>
        <w:rPr>
          <w:noProof/>
        </w:rPr>
        <w:t>On Air DRM Transmissions</w:t>
      </w:r>
      <w:r>
        <w:rPr>
          <w:noProof/>
        </w:rPr>
        <w:tab/>
      </w:r>
      <w:r>
        <w:rPr>
          <w:noProof/>
        </w:rPr>
        <w:fldChar w:fldCharType="begin"/>
      </w:r>
      <w:r>
        <w:rPr>
          <w:noProof/>
        </w:rPr>
        <w:instrText xml:space="preserve"> PAGEREF _Toc415655381 \h </w:instrText>
      </w:r>
      <w:r>
        <w:rPr>
          <w:noProof/>
        </w:rPr>
      </w:r>
      <w:r>
        <w:rPr>
          <w:noProof/>
        </w:rPr>
        <w:fldChar w:fldCharType="separate"/>
      </w:r>
      <w:r>
        <w:rPr>
          <w:noProof/>
        </w:rPr>
        <w:t>91</w:t>
      </w:r>
      <w:r>
        <w:rPr>
          <w:noProof/>
        </w:rPr>
        <w:fldChar w:fldCharType="end"/>
      </w:r>
    </w:p>
    <w:p w:rsidR="00CC4F4A" w:rsidRPr="0030474F" w:rsidRDefault="00C11699" w:rsidP="00BA7508">
      <w:r w:rsidRPr="0030474F">
        <w:fldChar w:fldCharType="end"/>
      </w:r>
    </w:p>
    <w:p w:rsidR="005C0A22" w:rsidRPr="0030474F" w:rsidRDefault="005C0A22" w:rsidP="008D72FD">
      <w:pPr>
        <w:pStyle w:val="Heading4"/>
        <w:pageBreakBefore/>
      </w:pPr>
      <w:bookmarkStart w:id="9" w:name="_Toc415655371"/>
      <w:bookmarkStart w:id="10" w:name="App"/>
      <w:r w:rsidRPr="0030474F">
        <w:lastRenderedPageBreak/>
        <w:t>Current Analog Transmitter Statistics</w:t>
      </w:r>
      <w:bookmarkEnd w:id="9"/>
    </w:p>
    <w:p w:rsidR="005B36FE" w:rsidRPr="0030474F" w:rsidRDefault="005B36FE" w:rsidP="005B36FE">
      <w:pPr>
        <w:pStyle w:val="TableCaption"/>
      </w:pPr>
      <w:r w:rsidRPr="0030474F">
        <w:t>National Networks with no local content</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97"/>
        <w:gridCol w:w="792"/>
        <w:gridCol w:w="734"/>
        <w:gridCol w:w="1243"/>
        <w:gridCol w:w="1238"/>
        <w:gridCol w:w="1296"/>
        <w:gridCol w:w="1301"/>
      </w:tblGrid>
      <w:tr w:rsidR="005C0A22" w:rsidRPr="0030474F" w:rsidTr="006A71D5">
        <w:trPr>
          <w:cantSplit/>
          <w:tblHeader/>
        </w:trPr>
        <w:tc>
          <w:tcPr>
            <w:tcW w:w="1397" w:type="dxa"/>
            <w:shd w:val="clear" w:color="auto" w:fill="auto"/>
          </w:tcPr>
          <w:p w:rsidR="005C0A22" w:rsidRPr="0030474F" w:rsidRDefault="005C0A22" w:rsidP="006A71D5">
            <w:pPr>
              <w:pStyle w:val="TableHeading"/>
            </w:pPr>
            <w:r w:rsidRPr="0030474F">
              <w:t>Network</w:t>
            </w:r>
          </w:p>
        </w:tc>
        <w:tc>
          <w:tcPr>
            <w:tcW w:w="792" w:type="dxa"/>
            <w:shd w:val="clear" w:color="auto" w:fill="auto"/>
          </w:tcPr>
          <w:p w:rsidR="005C0A22" w:rsidRPr="0030474F" w:rsidRDefault="005C0A22" w:rsidP="006A71D5">
            <w:pPr>
              <w:pStyle w:val="TableHeading"/>
            </w:pPr>
            <w:r w:rsidRPr="0030474F">
              <w:t># AM</w:t>
            </w:r>
          </w:p>
        </w:tc>
        <w:tc>
          <w:tcPr>
            <w:tcW w:w="734" w:type="dxa"/>
            <w:shd w:val="clear" w:color="auto" w:fill="auto"/>
          </w:tcPr>
          <w:p w:rsidR="005C0A22" w:rsidRPr="0030474F" w:rsidRDefault="005C0A22" w:rsidP="006A71D5">
            <w:pPr>
              <w:pStyle w:val="TableHeading"/>
            </w:pPr>
            <w:r w:rsidRPr="0030474F">
              <w:t># FM</w:t>
            </w:r>
          </w:p>
        </w:tc>
        <w:tc>
          <w:tcPr>
            <w:tcW w:w="1243" w:type="dxa"/>
            <w:shd w:val="clear" w:color="auto" w:fill="auto"/>
          </w:tcPr>
          <w:p w:rsidR="005C0A22" w:rsidRPr="0030474F" w:rsidRDefault="005C0A22" w:rsidP="006A71D5">
            <w:pPr>
              <w:pStyle w:val="TableHeading"/>
            </w:pPr>
            <w:r w:rsidRPr="0030474F">
              <w:t>Power AM</w:t>
            </w:r>
            <w:r w:rsidR="004564C6" w:rsidRPr="0030474F">
              <w:t xml:space="preserve"> kW</w:t>
            </w:r>
          </w:p>
        </w:tc>
        <w:tc>
          <w:tcPr>
            <w:tcW w:w="1238" w:type="dxa"/>
            <w:shd w:val="clear" w:color="auto" w:fill="auto"/>
          </w:tcPr>
          <w:p w:rsidR="005C0A22" w:rsidRPr="0030474F" w:rsidRDefault="005C0A22" w:rsidP="006A71D5">
            <w:pPr>
              <w:pStyle w:val="TableHeading"/>
            </w:pPr>
            <w:r w:rsidRPr="0030474F">
              <w:t>Power FM</w:t>
            </w:r>
            <w:r w:rsidR="004564C6" w:rsidRPr="0030474F">
              <w:t xml:space="preserve"> kW </w:t>
            </w:r>
            <w:r w:rsidR="004564C6" w:rsidRPr="0030474F">
              <w:rPr>
                <w:vertAlign w:val="subscript"/>
              </w:rPr>
              <w:t>ERP</w:t>
            </w:r>
          </w:p>
        </w:tc>
        <w:tc>
          <w:tcPr>
            <w:tcW w:w="1296" w:type="dxa"/>
            <w:shd w:val="clear" w:color="auto" w:fill="auto"/>
          </w:tcPr>
          <w:p w:rsidR="005C0A22" w:rsidRPr="0030474F" w:rsidRDefault="005C0A22" w:rsidP="006A71D5">
            <w:pPr>
              <w:pStyle w:val="TableHeading"/>
            </w:pPr>
            <w:r w:rsidRPr="0030474F">
              <w:t>Height AM</w:t>
            </w:r>
            <w:r w:rsidR="004564C6" w:rsidRPr="0030474F">
              <w:t xml:space="preserve"> km</w:t>
            </w:r>
          </w:p>
        </w:tc>
        <w:tc>
          <w:tcPr>
            <w:tcW w:w="1301" w:type="dxa"/>
            <w:shd w:val="clear" w:color="auto" w:fill="auto"/>
          </w:tcPr>
          <w:p w:rsidR="005C0A22" w:rsidRPr="0030474F" w:rsidRDefault="005C0A22" w:rsidP="006A71D5">
            <w:pPr>
              <w:pStyle w:val="TableHeading"/>
            </w:pPr>
            <w:r w:rsidRPr="0030474F">
              <w:t>Height FM</w:t>
            </w:r>
            <w:r w:rsidR="004564C6" w:rsidRPr="0030474F">
              <w:t xml:space="preserve"> km</w:t>
            </w:r>
          </w:p>
        </w:tc>
      </w:tr>
      <w:tr w:rsidR="005C0A22" w:rsidRPr="0030474F" w:rsidTr="006A71D5">
        <w:trPr>
          <w:cantSplit/>
        </w:trPr>
        <w:tc>
          <w:tcPr>
            <w:tcW w:w="1397" w:type="dxa"/>
            <w:shd w:val="clear" w:color="auto" w:fill="auto"/>
          </w:tcPr>
          <w:p w:rsidR="005C0A22" w:rsidRPr="0030474F" w:rsidRDefault="005C0A22" w:rsidP="006A71D5">
            <w:pPr>
              <w:pStyle w:val="TableText"/>
              <w:rPr>
                <w:b/>
              </w:rPr>
            </w:pPr>
            <w:r w:rsidRPr="0030474F">
              <w:rPr>
                <w:b/>
              </w:rPr>
              <w:t>RN</w:t>
            </w:r>
          </w:p>
        </w:tc>
        <w:tc>
          <w:tcPr>
            <w:tcW w:w="792" w:type="dxa"/>
            <w:shd w:val="clear" w:color="auto" w:fill="auto"/>
          </w:tcPr>
          <w:p w:rsidR="005C0A22" w:rsidRPr="0030474F" w:rsidRDefault="005C0A22" w:rsidP="006A71D5">
            <w:pPr>
              <w:pStyle w:val="TableText"/>
            </w:pPr>
            <w:r w:rsidRPr="0030474F">
              <w:t>24</w:t>
            </w:r>
          </w:p>
        </w:tc>
        <w:tc>
          <w:tcPr>
            <w:tcW w:w="734" w:type="dxa"/>
            <w:shd w:val="clear" w:color="auto" w:fill="auto"/>
          </w:tcPr>
          <w:p w:rsidR="005C0A22" w:rsidRPr="0030474F" w:rsidRDefault="005C0A22" w:rsidP="006A71D5">
            <w:pPr>
              <w:pStyle w:val="TableText"/>
            </w:pPr>
            <w:r w:rsidRPr="0030474F">
              <w:t>296</w:t>
            </w:r>
          </w:p>
        </w:tc>
        <w:tc>
          <w:tcPr>
            <w:tcW w:w="1243" w:type="dxa"/>
            <w:shd w:val="clear" w:color="auto" w:fill="auto"/>
          </w:tcPr>
          <w:p w:rsidR="005C0A22" w:rsidRPr="0030474F" w:rsidRDefault="005C0A22" w:rsidP="006A71D5">
            <w:pPr>
              <w:pStyle w:val="TableText"/>
            </w:pPr>
            <w:r w:rsidRPr="0030474F">
              <w:t>290</w:t>
            </w:r>
          </w:p>
        </w:tc>
        <w:tc>
          <w:tcPr>
            <w:tcW w:w="1238" w:type="dxa"/>
            <w:shd w:val="clear" w:color="auto" w:fill="auto"/>
          </w:tcPr>
          <w:p w:rsidR="005C0A22" w:rsidRPr="0030474F" w:rsidRDefault="005C0A22" w:rsidP="006A71D5">
            <w:pPr>
              <w:pStyle w:val="TableText"/>
            </w:pPr>
            <w:r w:rsidRPr="0030474F">
              <w:t>2879</w:t>
            </w:r>
          </w:p>
        </w:tc>
        <w:tc>
          <w:tcPr>
            <w:tcW w:w="1296" w:type="dxa"/>
            <w:shd w:val="clear" w:color="auto" w:fill="auto"/>
          </w:tcPr>
          <w:p w:rsidR="005C0A22" w:rsidRPr="0030474F" w:rsidRDefault="005C0A22" w:rsidP="006A71D5">
            <w:pPr>
              <w:pStyle w:val="TableText"/>
            </w:pPr>
            <w:r w:rsidRPr="0030474F">
              <w:t>2.9</w:t>
            </w:r>
          </w:p>
        </w:tc>
        <w:tc>
          <w:tcPr>
            <w:tcW w:w="1301" w:type="dxa"/>
            <w:shd w:val="clear" w:color="auto" w:fill="auto"/>
          </w:tcPr>
          <w:p w:rsidR="005C0A22" w:rsidRPr="0030474F" w:rsidRDefault="005C0A22" w:rsidP="006A71D5">
            <w:pPr>
              <w:pStyle w:val="TableText"/>
            </w:pPr>
            <w:r w:rsidRPr="0030474F">
              <w:t>11.5</w:t>
            </w:r>
          </w:p>
        </w:tc>
      </w:tr>
      <w:tr w:rsidR="005C0A22" w:rsidRPr="0030474F" w:rsidTr="006A71D5">
        <w:trPr>
          <w:cantSplit/>
        </w:trPr>
        <w:tc>
          <w:tcPr>
            <w:tcW w:w="1397" w:type="dxa"/>
            <w:shd w:val="clear" w:color="auto" w:fill="auto"/>
          </w:tcPr>
          <w:p w:rsidR="005C0A22" w:rsidRPr="0030474F" w:rsidRDefault="005C0A22" w:rsidP="006A71D5">
            <w:pPr>
              <w:pStyle w:val="TableText"/>
              <w:rPr>
                <w:b/>
              </w:rPr>
            </w:pPr>
            <w:r w:rsidRPr="0030474F">
              <w:rPr>
                <w:b/>
              </w:rPr>
              <w:t>PNN</w:t>
            </w:r>
          </w:p>
        </w:tc>
        <w:tc>
          <w:tcPr>
            <w:tcW w:w="792" w:type="dxa"/>
            <w:shd w:val="clear" w:color="auto" w:fill="auto"/>
          </w:tcPr>
          <w:p w:rsidR="005C0A22" w:rsidRPr="0030474F" w:rsidRDefault="005C0A22" w:rsidP="006A71D5">
            <w:pPr>
              <w:pStyle w:val="TableText"/>
            </w:pPr>
            <w:r w:rsidRPr="0030474F">
              <w:t>7</w:t>
            </w:r>
          </w:p>
        </w:tc>
        <w:tc>
          <w:tcPr>
            <w:tcW w:w="734" w:type="dxa"/>
            <w:shd w:val="clear" w:color="auto" w:fill="auto"/>
          </w:tcPr>
          <w:p w:rsidR="005C0A22" w:rsidRPr="0030474F" w:rsidRDefault="005C0A22" w:rsidP="006A71D5">
            <w:pPr>
              <w:pStyle w:val="TableText"/>
            </w:pPr>
            <w:r w:rsidRPr="0030474F">
              <w:t>7</w:t>
            </w:r>
          </w:p>
        </w:tc>
        <w:tc>
          <w:tcPr>
            <w:tcW w:w="1243" w:type="dxa"/>
            <w:shd w:val="clear" w:color="auto" w:fill="auto"/>
          </w:tcPr>
          <w:p w:rsidR="005C0A22" w:rsidRPr="0030474F" w:rsidRDefault="005C0A22" w:rsidP="006A71D5">
            <w:pPr>
              <w:pStyle w:val="TableText"/>
            </w:pPr>
            <w:r w:rsidRPr="0030474F">
              <w:t>46</w:t>
            </w:r>
          </w:p>
        </w:tc>
        <w:tc>
          <w:tcPr>
            <w:tcW w:w="1238" w:type="dxa"/>
            <w:shd w:val="clear" w:color="auto" w:fill="auto"/>
          </w:tcPr>
          <w:p w:rsidR="005C0A22" w:rsidRPr="0030474F" w:rsidRDefault="005C0A22" w:rsidP="006A71D5">
            <w:pPr>
              <w:pStyle w:val="TableText"/>
            </w:pPr>
            <w:r w:rsidRPr="0030474F">
              <w:t>330</w:t>
            </w:r>
          </w:p>
        </w:tc>
        <w:tc>
          <w:tcPr>
            <w:tcW w:w="1296" w:type="dxa"/>
            <w:shd w:val="clear" w:color="auto" w:fill="auto"/>
          </w:tcPr>
          <w:p w:rsidR="005C0A22" w:rsidRPr="0030474F" w:rsidRDefault="005C0A22" w:rsidP="006A71D5">
            <w:pPr>
              <w:pStyle w:val="TableText"/>
            </w:pPr>
            <w:r w:rsidRPr="0030474F">
              <w:t>0.5</w:t>
            </w:r>
          </w:p>
        </w:tc>
        <w:tc>
          <w:tcPr>
            <w:tcW w:w="1301" w:type="dxa"/>
            <w:shd w:val="clear" w:color="auto" w:fill="auto"/>
          </w:tcPr>
          <w:p w:rsidR="005C0A22" w:rsidRPr="0030474F" w:rsidRDefault="005C0A22" w:rsidP="006A71D5">
            <w:pPr>
              <w:pStyle w:val="TableText"/>
            </w:pPr>
            <w:r w:rsidRPr="0030474F">
              <w:t>0.4</w:t>
            </w:r>
          </w:p>
        </w:tc>
      </w:tr>
      <w:tr w:rsidR="005C0A22" w:rsidRPr="0030474F" w:rsidTr="006A71D5">
        <w:trPr>
          <w:cantSplit/>
        </w:trPr>
        <w:tc>
          <w:tcPr>
            <w:tcW w:w="1397" w:type="dxa"/>
            <w:shd w:val="clear" w:color="auto" w:fill="auto"/>
          </w:tcPr>
          <w:p w:rsidR="005C0A22" w:rsidRPr="0030474F" w:rsidRDefault="005C0A22" w:rsidP="006A71D5">
            <w:pPr>
              <w:pStyle w:val="TableText"/>
              <w:rPr>
                <w:b/>
              </w:rPr>
            </w:pPr>
            <w:r w:rsidRPr="0030474F">
              <w:rPr>
                <w:b/>
              </w:rPr>
              <w:t>JJJ</w:t>
            </w:r>
          </w:p>
        </w:tc>
        <w:tc>
          <w:tcPr>
            <w:tcW w:w="792" w:type="dxa"/>
            <w:shd w:val="clear" w:color="auto" w:fill="auto"/>
          </w:tcPr>
          <w:p w:rsidR="005C0A22" w:rsidRPr="0030474F" w:rsidRDefault="005C0A22" w:rsidP="006A71D5">
            <w:pPr>
              <w:pStyle w:val="TableText"/>
            </w:pPr>
            <w:r w:rsidRPr="0030474F">
              <w:t>0</w:t>
            </w:r>
          </w:p>
        </w:tc>
        <w:tc>
          <w:tcPr>
            <w:tcW w:w="734" w:type="dxa"/>
            <w:shd w:val="clear" w:color="auto" w:fill="auto"/>
          </w:tcPr>
          <w:p w:rsidR="005C0A22" w:rsidRPr="0030474F" w:rsidRDefault="005C0A22" w:rsidP="006A71D5">
            <w:pPr>
              <w:pStyle w:val="TableText"/>
            </w:pPr>
            <w:r w:rsidRPr="0030474F">
              <w:t>192</w:t>
            </w:r>
          </w:p>
        </w:tc>
        <w:tc>
          <w:tcPr>
            <w:tcW w:w="1243" w:type="dxa"/>
            <w:shd w:val="clear" w:color="auto" w:fill="auto"/>
          </w:tcPr>
          <w:p w:rsidR="005C0A22" w:rsidRPr="0030474F" w:rsidRDefault="005C0A22" w:rsidP="006A71D5">
            <w:pPr>
              <w:pStyle w:val="TableText"/>
            </w:pPr>
            <w:r w:rsidRPr="0030474F">
              <w:t>0</w:t>
            </w:r>
          </w:p>
        </w:tc>
        <w:tc>
          <w:tcPr>
            <w:tcW w:w="1238" w:type="dxa"/>
            <w:shd w:val="clear" w:color="auto" w:fill="auto"/>
          </w:tcPr>
          <w:p w:rsidR="005C0A22" w:rsidRPr="0030474F" w:rsidRDefault="005C0A22" w:rsidP="006A71D5">
            <w:pPr>
              <w:pStyle w:val="TableText"/>
            </w:pPr>
            <w:r w:rsidRPr="0030474F">
              <w:t>4855</w:t>
            </w:r>
          </w:p>
        </w:tc>
        <w:tc>
          <w:tcPr>
            <w:tcW w:w="1296" w:type="dxa"/>
            <w:shd w:val="clear" w:color="auto" w:fill="auto"/>
          </w:tcPr>
          <w:p w:rsidR="005C0A22" w:rsidRPr="0030474F" w:rsidRDefault="005C0A22" w:rsidP="006A71D5">
            <w:pPr>
              <w:pStyle w:val="TableText"/>
            </w:pPr>
            <w:r w:rsidRPr="0030474F">
              <w:t>0.0</w:t>
            </w:r>
          </w:p>
        </w:tc>
        <w:tc>
          <w:tcPr>
            <w:tcW w:w="1301" w:type="dxa"/>
            <w:shd w:val="clear" w:color="auto" w:fill="auto"/>
          </w:tcPr>
          <w:p w:rsidR="005C0A22" w:rsidRPr="0030474F" w:rsidRDefault="005C0A22" w:rsidP="006A71D5">
            <w:pPr>
              <w:pStyle w:val="TableText"/>
            </w:pPr>
            <w:r w:rsidRPr="0030474F">
              <w:t>8.6</w:t>
            </w:r>
          </w:p>
        </w:tc>
      </w:tr>
      <w:tr w:rsidR="005C0A22" w:rsidRPr="0030474F" w:rsidTr="006A71D5">
        <w:trPr>
          <w:cantSplit/>
        </w:trPr>
        <w:tc>
          <w:tcPr>
            <w:tcW w:w="1397" w:type="dxa"/>
            <w:shd w:val="clear" w:color="auto" w:fill="auto"/>
          </w:tcPr>
          <w:p w:rsidR="005C0A22" w:rsidRPr="0030474F" w:rsidRDefault="005C0A22" w:rsidP="006A71D5">
            <w:pPr>
              <w:pStyle w:val="TableText"/>
              <w:rPr>
                <w:b/>
              </w:rPr>
            </w:pPr>
            <w:r w:rsidRPr="0030474F">
              <w:rPr>
                <w:b/>
              </w:rPr>
              <w:t>ABC CL</w:t>
            </w:r>
          </w:p>
        </w:tc>
        <w:tc>
          <w:tcPr>
            <w:tcW w:w="792" w:type="dxa"/>
            <w:shd w:val="clear" w:color="auto" w:fill="auto"/>
          </w:tcPr>
          <w:p w:rsidR="005C0A22" w:rsidRPr="0030474F" w:rsidRDefault="005C0A22" w:rsidP="006A71D5">
            <w:pPr>
              <w:pStyle w:val="TableText"/>
            </w:pPr>
            <w:r w:rsidRPr="0030474F">
              <w:t>0</w:t>
            </w:r>
          </w:p>
        </w:tc>
        <w:tc>
          <w:tcPr>
            <w:tcW w:w="734" w:type="dxa"/>
            <w:shd w:val="clear" w:color="auto" w:fill="auto"/>
          </w:tcPr>
          <w:p w:rsidR="005C0A22" w:rsidRPr="0030474F" w:rsidRDefault="005C0A22" w:rsidP="006A71D5">
            <w:pPr>
              <w:pStyle w:val="TableText"/>
            </w:pPr>
            <w:r w:rsidRPr="0030474F">
              <w:t>97</w:t>
            </w:r>
          </w:p>
        </w:tc>
        <w:tc>
          <w:tcPr>
            <w:tcW w:w="1243" w:type="dxa"/>
            <w:shd w:val="clear" w:color="auto" w:fill="auto"/>
          </w:tcPr>
          <w:p w:rsidR="005C0A22" w:rsidRPr="0030474F" w:rsidRDefault="005C0A22" w:rsidP="006A71D5">
            <w:pPr>
              <w:pStyle w:val="TableText"/>
            </w:pPr>
            <w:r w:rsidRPr="0030474F">
              <w:t>0</w:t>
            </w:r>
          </w:p>
        </w:tc>
        <w:tc>
          <w:tcPr>
            <w:tcW w:w="1238" w:type="dxa"/>
            <w:shd w:val="clear" w:color="auto" w:fill="auto"/>
          </w:tcPr>
          <w:p w:rsidR="005C0A22" w:rsidRPr="0030474F" w:rsidRDefault="005C0A22" w:rsidP="006A71D5">
            <w:pPr>
              <w:pStyle w:val="TableText"/>
            </w:pPr>
            <w:r w:rsidRPr="0030474F">
              <w:t>4863</w:t>
            </w:r>
          </w:p>
        </w:tc>
        <w:tc>
          <w:tcPr>
            <w:tcW w:w="1296" w:type="dxa"/>
            <w:shd w:val="clear" w:color="auto" w:fill="auto"/>
          </w:tcPr>
          <w:p w:rsidR="005C0A22" w:rsidRPr="0030474F" w:rsidRDefault="005C0A22" w:rsidP="006A71D5">
            <w:pPr>
              <w:pStyle w:val="TableText"/>
            </w:pPr>
            <w:r w:rsidRPr="0030474F">
              <w:t>0.0</w:t>
            </w:r>
          </w:p>
        </w:tc>
        <w:tc>
          <w:tcPr>
            <w:tcW w:w="1301" w:type="dxa"/>
            <w:shd w:val="clear" w:color="auto" w:fill="auto"/>
          </w:tcPr>
          <w:p w:rsidR="005C0A22" w:rsidRPr="0030474F" w:rsidRDefault="005C0A22" w:rsidP="006A71D5">
            <w:pPr>
              <w:pStyle w:val="TableText"/>
            </w:pPr>
            <w:r w:rsidRPr="0030474F">
              <w:t>6.3</w:t>
            </w:r>
          </w:p>
        </w:tc>
      </w:tr>
      <w:tr w:rsidR="005C0A22" w:rsidRPr="0030474F" w:rsidTr="006A71D5">
        <w:trPr>
          <w:cantSplit/>
        </w:trPr>
        <w:tc>
          <w:tcPr>
            <w:tcW w:w="1397" w:type="dxa"/>
            <w:shd w:val="clear" w:color="auto" w:fill="auto"/>
          </w:tcPr>
          <w:p w:rsidR="005C0A22" w:rsidRPr="0030474F" w:rsidRDefault="005C0A22" w:rsidP="006A71D5">
            <w:pPr>
              <w:pStyle w:val="TableText"/>
              <w:rPr>
                <w:b/>
              </w:rPr>
            </w:pPr>
            <w:r w:rsidRPr="0030474F">
              <w:rPr>
                <w:b/>
              </w:rPr>
              <w:t>SBS FM</w:t>
            </w:r>
          </w:p>
        </w:tc>
        <w:tc>
          <w:tcPr>
            <w:tcW w:w="792" w:type="dxa"/>
            <w:shd w:val="clear" w:color="auto" w:fill="auto"/>
          </w:tcPr>
          <w:p w:rsidR="005C0A22" w:rsidRPr="0030474F" w:rsidRDefault="005C0A22" w:rsidP="006A71D5">
            <w:pPr>
              <w:pStyle w:val="TableText"/>
            </w:pPr>
            <w:r w:rsidRPr="0030474F">
              <w:t>0</w:t>
            </w:r>
          </w:p>
        </w:tc>
        <w:tc>
          <w:tcPr>
            <w:tcW w:w="734" w:type="dxa"/>
            <w:shd w:val="clear" w:color="auto" w:fill="auto"/>
          </w:tcPr>
          <w:p w:rsidR="005C0A22" w:rsidRPr="0030474F" w:rsidRDefault="005C0A22" w:rsidP="006A71D5">
            <w:pPr>
              <w:pStyle w:val="TableText"/>
            </w:pPr>
            <w:r w:rsidRPr="0030474F">
              <w:t>9</w:t>
            </w:r>
          </w:p>
        </w:tc>
        <w:tc>
          <w:tcPr>
            <w:tcW w:w="1243" w:type="dxa"/>
            <w:shd w:val="clear" w:color="auto" w:fill="auto"/>
          </w:tcPr>
          <w:p w:rsidR="005C0A22" w:rsidRPr="0030474F" w:rsidRDefault="005C0A22" w:rsidP="006A71D5">
            <w:pPr>
              <w:pStyle w:val="TableText"/>
            </w:pPr>
            <w:r w:rsidRPr="0030474F">
              <w:t>0</w:t>
            </w:r>
          </w:p>
        </w:tc>
        <w:tc>
          <w:tcPr>
            <w:tcW w:w="1238" w:type="dxa"/>
            <w:shd w:val="clear" w:color="auto" w:fill="auto"/>
          </w:tcPr>
          <w:p w:rsidR="005C0A22" w:rsidRPr="0030474F" w:rsidRDefault="005C0A22" w:rsidP="006A71D5">
            <w:pPr>
              <w:pStyle w:val="TableText"/>
            </w:pPr>
            <w:r w:rsidRPr="0030474F">
              <w:t>648</w:t>
            </w:r>
          </w:p>
        </w:tc>
        <w:tc>
          <w:tcPr>
            <w:tcW w:w="1296" w:type="dxa"/>
            <w:shd w:val="clear" w:color="auto" w:fill="auto"/>
          </w:tcPr>
          <w:p w:rsidR="005C0A22" w:rsidRPr="0030474F" w:rsidRDefault="005C0A22" w:rsidP="006A71D5">
            <w:pPr>
              <w:pStyle w:val="TableText"/>
            </w:pPr>
            <w:r w:rsidRPr="0030474F">
              <w:t>0.0</w:t>
            </w:r>
          </w:p>
        </w:tc>
        <w:tc>
          <w:tcPr>
            <w:tcW w:w="1301" w:type="dxa"/>
            <w:shd w:val="clear" w:color="auto" w:fill="auto"/>
          </w:tcPr>
          <w:p w:rsidR="005C0A22" w:rsidRPr="0030474F" w:rsidRDefault="005C0A22" w:rsidP="006A71D5">
            <w:pPr>
              <w:pStyle w:val="TableText"/>
            </w:pPr>
            <w:r w:rsidRPr="0030474F">
              <w:t>1.0</w:t>
            </w:r>
          </w:p>
        </w:tc>
      </w:tr>
      <w:tr w:rsidR="005C0A22" w:rsidRPr="0030474F" w:rsidTr="006A71D5">
        <w:trPr>
          <w:cantSplit/>
        </w:trPr>
        <w:tc>
          <w:tcPr>
            <w:tcW w:w="1397" w:type="dxa"/>
            <w:shd w:val="clear" w:color="auto" w:fill="auto"/>
          </w:tcPr>
          <w:p w:rsidR="005C0A22" w:rsidRPr="0030474F" w:rsidRDefault="005C0A22" w:rsidP="006A71D5">
            <w:pPr>
              <w:pStyle w:val="TableText"/>
              <w:rPr>
                <w:b/>
              </w:rPr>
            </w:pPr>
            <w:r w:rsidRPr="0030474F">
              <w:rPr>
                <w:b/>
              </w:rPr>
              <w:t>SBS EA</w:t>
            </w:r>
          </w:p>
        </w:tc>
        <w:tc>
          <w:tcPr>
            <w:tcW w:w="792" w:type="dxa"/>
            <w:shd w:val="clear" w:color="auto" w:fill="auto"/>
          </w:tcPr>
          <w:p w:rsidR="005C0A22" w:rsidRPr="0030474F" w:rsidRDefault="005C0A22" w:rsidP="006A71D5">
            <w:pPr>
              <w:pStyle w:val="TableText"/>
            </w:pPr>
            <w:r w:rsidRPr="0030474F">
              <w:t>5</w:t>
            </w:r>
          </w:p>
        </w:tc>
        <w:tc>
          <w:tcPr>
            <w:tcW w:w="734" w:type="dxa"/>
            <w:shd w:val="clear" w:color="auto" w:fill="auto"/>
          </w:tcPr>
          <w:p w:rsidR="005C0A22" w:rsidRPr="0030474F" w:rsidRDefault="005C0A22" w:rsidP="006A71D5">
            <w:pPr>
              <w:pStyle w:val="TableText"/>
            </w:pPr>
            <w:r w:rsidRPr="0030474F">
              <w:t>0</w:t>
            </w:r>
          </w:p>
        </w:tc>
        <w:tc>
          <w:tcPr>
            <w:tcW w:w="1243" w:type="dxa"/>
            <w:shd w:val="clear" w:color="auto" w:fill="auto"/>
          </w:tcPr>
          <w:p w:rsidR="005C0A22" w:rsidRPr="0030474F" w:rsidRDefault="005C0A22" w:rsidP="006A71D5">
            <w:pPr>
              <w:pStyle w:val="TableText"/>
            </w:pPr>
            <w:r w:rsidRPr="0030474F">
              <w:t>19</w:t>
            </w:r>
          </w:p>
        </w:tc>
        <w:tc>
          <w:tcPr>
            <w:tcW w:w="1238" w:type="dxa"/>
            <w:shd w:val="clear" w:color="auto" w:fill="auto"/>
          </w:tcPr>
          <w:p w:rsidR="005C0A22" w:rsidRPr="0030474F" w:rsidRDefault="005C0A22" w:rsidP="006A71D5">
            <w:pPr>
              <w:pStyle w:val="TableText"/>
            </w:pPr>
            <w:r w:rsidRPr="0030474F">
              <w:t>0</w:t>
            </w:r>
          </w:p>
        </w:tc>
        <w:tc>
          <w:tcPr>
            <w:tcW w:w="1296" w:type="dxa"/>
            <w:shd w:val="clear" w:color="auto" w:fill="auto"/>
          </w:tcPr>
          <w:p w:rsidR="005C0A22" w:rsidRPr="0030474F" w:rsidRDefault="005C0A22" w:rsidP="006A71D5">
            <w:pPr>
              <w:pStyle w:val="TableText"/>
            </w:pPr>
            <w:r w:rsidRPr="0030474F">
              <w:t>6.2</w:t>
            </w:r>
          </w:p>
        </w:tc>
        <w:tc>
          <w:tcPr>
            <w:tcW w:w="1301" w:type="dxa"/>
            <w:shd w:val="clear" w:color="auto" w:fill="auto"/>
          </w:tcPr>
          <w:p w:rsidR="005C0A22" w:rsidRPr="0030474F" w:rsidRDefault="005C0A22" w:rsidP="006A71D5">
            <w:pPr>
              <w:pStyle w:val="TableText"/>
            </w:pPr>
            <w:r w:rsidRPr="0030474F">
              <w:t>0.0</w:t>
            </w:r>
          </w:p>
        </w:tc>
      </w:tr>
      <w:tr w:rsidR="005C0A22" w:rsidRPr="0030474F" w:rsidTr="006A71D5">
        <w:trPr>
          <w:cantSplit/>
        </w:trPr>
        <w:tc>
          <w:tcPr>
            <w:tcW w:w="1397" w:type="dxa"/>
            <w:shd w:val="clear" w:color="auto" w:fill="auto"/>
          </w:tcPr>
          <w:p w:rsidR="005C0A22" w:rsidRPr="0030474F" w:rsidRDefault="005C0A22" w:rsidP="006A71D5">
            <w:pPr>
              <w:pStyle w:val="TableText"/>
              <w:rPr>
                <w:b/>
              </w:rPr>
            </w:pPr>
            <w:r w:rsidRPr="0030474F">
              <w:rPr>
                <w:b/>
              </w:rPr>
              <w:t>Total</w:t>
            </w:r>
          </w:p>
        </w:tc>
        <w:tc>
          <w:tcPr>
            <w:tcW w:w="792" w:type="dxa"/>
            <w:shd w:val="clear" w:color="auto" w:fill="auto"/>
          </w:tcPr>
          <w:p w:rsidR="005C0A22" w:rsidRPr="0030474F" w:rsidRDefault="005C0A22" w:rsidP="006A71D5">
            <w:pPr>
              <w:pStyle w:val="TableText"/>
            </w:pPr>
            <w:r w:rsidRPr="0030474F">
              <w:t>36</w:t>
            </w:r>
          </w:p>
        </w:tc>
        <w:tc>
          <w:tcPr>
            <w:tcW w:w="734" w:type="dxa"/>
            <w:shd w:val="clear" w:color="auto" w:fill="auto"/>
          </w:tcPr>
          <w:p w:rsidR="005C0A22" w:rsidRPr="0030474F" w:rsidRDefault="005C0A22" w:rsidP="006A71D5">
            <w:pPr>
              <w:pStyle w:val="TableText"/>
            </w:pPr>
            <w:r w:rsidRPr="0030474F">
              <w:t>601</w:t>
            </w:r>
          </w:p>
        </w:tc>
        <w:tc>
          <w:tcPr>
            <w:tcW w:w="1243" w:type="dxa"/>
            <w:shd w:val="clear" w:color="auto" w:fill="auto"/>
          </w:tcPr>
          <w:p w:rsidR="005C0A22" w:rsidRPr="0030474F" w:rsidRDefault="005C0A22" w:rsidP="006A71D5">
            <w:pPr>
              <w:pStyle w:val="TableText"/>
            </w:pPr>
            <w:r w:rsidRPr="0030474F">
              <w:t>355</w:t>
            </w:r>
          </w:p>
        </w:tc>
        <w:tc>
          <w:tcPr>
            <w:tcW w:w="1238" w:type="dxa"/>
            <w:shd w:val="clear" w:color="auto" w:fill="auto"/>
          </w:tcPr>
          <w:p w:rsidR="005C0A22" w:rsidRPr="0030474F" w:rsidRDefault="005C0A22" w:rsidP="006A71D5">
            <w:pPr>
              <w:pStyle w:val="TableText"/>
            </w:pPr>
            <w:r w:rsidRPr="0030474F">
              <w:t>13575</w:t>
            </w:r>
          </w:p>
        </w:tc>
        <w:tc>
          <w:tcPr>
            <w:tcW w:w="1296" w:type="dxa"/>
            <w:shd w:val="clear" w:color="auto" w:fill="auto"/>
          </w:tcPr>
          <w:p w:rsidR="005C0A22" w:rsidRPr="0030474F" w:rsidRDefault="000F5223" w:rsidP="006A71D5">
            <w:pPr>
              <w:pStyle w:val="TableText"/>
            </w:pPr>
            <w:r w:rsidRPr="0030474F">
              <w:t>—</w:t>
            </w:r>
          </w:p>
        </w:tc>
        <w:tc>
          <w:tcPr>
            <w:tcW w:w="1301" w:type="dxa"/>
            <w:shd w:val="clear" w:color="auto" w:fill="auto"/>
          </w:tcPr>
          <w:p w:rsidR="005C0A22" w:rsidRPr="0030474F" w:rsidRDefault="000F5223" w:rsidP="006A71D5">
            <w:pPr>
              <w:pStyle w:val="TableText"/>
            </w:pPr>
            <w:r w:rsidRPr="0030474F">
              <w:t>—</w:t>
            </w:r>
          </w:p>
        </w:tc>
      </w:tr>
    </w:tbl>
    <w:p w:rsidR="005C0A22" w:rsidRPr="0030474F" w:rsidRDefault="005C0A22" w:rsidP="005B36FE">
      <w:pPr>
        <w:pStyle w:val="TableCaption"/>
      </w:pPr>
      <w:r w:rsidRPr="0030474F">
        <w:t>Most of the above FM transmitters share antenna towers with each other and also TV, however some community funded antenna towers will be shared between ABC Local</w:t>
      </w:r>
      <w:r w:rsidR="005B36FE" w:rsidRPr="0030474F">
        <w:t xml:space="preserve"> </w:t>
      </w:r>
      <w:r w:rsidRPr="0030474F">
        <w:t>Radio and RN.</w:t>
      </w:r>
    </w:p>
    <w:tbl>
      <w:tblPr>
        <w:tblW w:w="0" w:type="auto"/>
        <w:tblInd w:w="40" w:type="dxa"/>
        <w:tblLayout w:type="fixed"/>
        <w:tblCellMar>
          <w:left w:w="40" w:type="dxa"/>
          <w:right w:w="40" w:type="dxa"/>
        </w:tblCellMar>
        <w:tblLook w:val="0000" w:firstRow="0" w:lastRow="0" w:firstColumn="0" w:lastColumn="0" w:noHBand="0" w:noVBand="0"/>
      </w:tblPr>
      <w:tblGrid>
        <w:gridCol w:w="1397"/>
        <w:gridCol w:w="792"/>
        <w:gridCol w:w="734"/>
        <w:gridCol w:w="1243"/>
        <w:gridCol w:w="1296"/>
        <w:gridCol w:w="1286"/>
        <w:gridCol w:w="1306"/>
      </w:tblGrid>
      <w:tr w:rsidR="005C0A22" w:rsidRPr="0030474F" w:rsidTr="0031789B">
        <w:trPr>
          <w:cantSplit/>
          <w:tblHeader/>
        </w:trPr>
        <w:tc>
          <w:tcPr>
            <w:tcW w:w="1397" w:type="dxa"/>
            <w:tcBorders>
              <w:top w:val="single" w:sz="6" w:space="0" w:color="auto"/>
              <w:left w:val="single" w:sz="6" w:space="0" w:color="auto"/>
              <w:bottom w:val="single" w:sz="6" w:space="0" w:color="auto"/>
              <w:right w:val="single" w:sz="6" w:space="0" w:color="auto"/>
            </w:tcBorders>
            <w:shd w:val="clear" w:color="auto" w:fill="auto"/>
          </w:tcPr>
          <w:p w:rsidR="005C0A22" w:rsidRPr="0030474F" w:rsidRDefault="005C0A22" w:rsidP="0031789B">
            <w:pPr>
              <w:pStyle w:val="TableHeading"/>
            </w:pPr>
            <w:r w:rsidRPr="0030474F">
              <w:t>Network</w:t>
            </w:r>
          </w:p>
        </w:tc>
        <w:tc>
          <w:tcPr>
            <w:tcW w:w="792" w:type="dxa"/>
            <w:tcBorders>
              <w:top w:val="single" w:sz="6" w:space="0" w:color="auto"/>
              <w:left w:val="single" w:sz="6" w:space="0" w:color="auto"/>
              <w:bottom w:val="single" w:sz="6" w:space="0" w:color="auto"/>
              <w:right w:val="single" w:sz="6" w:space="0" w:color="auto"/>
            </w:tcBorders>
            <w:shd w:val="clear" w:color="auto" w:fill="auto"/>
          </w:tcPr>
          <w:p w:rsidR="005C0A22" w:rsidRPr="0030474F" w:rsidRDefault="005C0A22" w:rsidP="0031789B">
            <w:pPr>
              <w:pStyle w:val="TableHeading"/>
            </w:pPr>
            <w:r w:rsidRPr="0030474F">
              <w:t># AM</w:t>
            </w:r>
          </w:p>
        </w:tc>
        <w:tc>
          <w:tcPr>
            <w:tcW w:w="734" w:type="dxa"/>
            <w:tcBorders>
              <w:top w:val="single" w:sz="6" w:space="0" w:color="auto"/>
              <w:left w:val="single" w:sz="6" w:space="0" w:color="auto"/>
              <w:bottom w:val="single" w:sz="6" w:space="0" w:color="auto"/>
              <w:right w:val="single" w:sz="6" w:space="0" w:color="auto"/>
            </w:tcBorders>
            <w:shd w:val="clear" w:color="auto" w:fill="auto"/>
          </w:tcPr>
          <w:p w:rsidR="005C0A22" w:rsidRPr="0030474F" w:rsidRDefault="005C0A22" w:rsidP="0031789B">
            <w:pPr>
              <w:pStyle w:val="TableHeading"/>
            </w:pPr>
            <w:r w:rsidRPr="0030474F">
              <w:t># FM</w:t>
            </w:r>
          </w:p>
        </w:tc>
        <w:tc>
          <w:tcPr>
            <w:tcW w:w="1243" w:type="dxa"/>
            <w:tcBorders>
              <w:top w:val="single" w:sz="6" w:space="0" w:color="auto"/>
              <w:left w:val="single" w:sz="6" w:space="0" w:color="auto"/>
              <w:bottom w:val="single" w:sz="6" w:space="0" w:color="auto"/>
              <w:right w:val="single" w:sz="6" w:space="0" w:color="auto"/>
            </w:tcBorders>
            <w:shd w:val="clear" w:color="auto" w:fill="auto"/>
          </w:tcPr>
          <w:p w:rsidR="005C0A22" w:rsidRPr="0030474F" w:rsidRDefault="005C0A22" w:rsidP="0031789B">
            <w:pPr>
              <w:pStyle w:val="TableHeading"/>
            </w:pPr>
            <w:r w:rsidRPr="0030474F">
              <w:t>Total Analog</w:t>
            </w:r>
          </w:p>
        </w:tc>
        <w:tc>
          <w:tcPr>
            <w:tcW w:w="1296" w:type="dxa"/>
            <w:tcBorders>
              <w:top w:val="single" w:sz="6" w:space="0" w:color="auto"/>
              <w:left w:val="single" w:sz="6" w:space="0" w:color="auto"/>
              <w:bottom w:val="single" w:sz="6" w:space="0" w:color="auto"/>
              <w:right w:val="single" w:sz="6" w:space="0" w:color="auto"/>
            </w:tcBorders>
            <w:shd w:val="clear" w:color="auto" w:fill="auto"/>
          </w:tcPr>
          <w:p w:rsidR="005C0A22" w:rsidRPr="0030474F" w:rsidRDefault="005C0A22" w:rsidP="0031789B">
            <w:pPr>
              <w:pStyle w:val="TableHeading"/>
            </w:pPr>
            <w:r w:rsidRPr="0030474F">
              <w:t># HF DRM Kulgera NT</w:t>
            </w:r>
          </w:p>
        </w:tc>
        <w:tc>
          <w:tcPr>
            <w:tcW w:w="1286" w:type="dxa"/>
            <w:tcBorders>
              <w:top w:val="single" w:sz="6" w:space="0" w:color="auto"/>
              <w:left w:val="single" w:sz="6" w:space="0" w:color="auto"/>
              <w:bottom w:val="single" w:sz="6" w:space="0" w:color="auto"/>
              <w:right w:val="single" w:sz="6" w:space="0" w:color="auto"/>
            </w:tcBorders>
            <w:shd w:val="clear" w:color="auto" w:fill="auto"/>
          </w:tcPr>
          <w:p w:rsidR="005C0A22" w:rsidRPr="0030474F" w:rsidRDefault="005C0A22" w:rsidP="0031789B">
            <w:pPr>
              <w:pStyle w:val="TableHeading"/>
            </w:pPr>
            <w:r w:rsidRPr="0030474F">
              <w:t># HF DRM</w:t>
            </w:r>
            <w:r w:rsidR="0031789B" w:rsidRPr="0030474F">
              <w:br/>
            </w:r>
            <w:r w:rsidRPr="0030474F">
              <w:t>Newman WA</w:t>
            </w:r>
          </w:p>
        </w:tc>
        <w:tc>
          <w:tcPr>
            <w:tcW w:w="1306" w:type="dxa"/>
            <w:tcBorders>
              <w:top w:val="single" w:sz="6" w:space="0" w:color="auto"/>
              <w:left w:val="single" w:sz="6" w:space="0" w:color="auto"/>
              <w:bottom w:val="single" w:sz="6" w:space="0" w:color="auto"/>
              <w:right w:val="single" w:sz="6" w:space="0" w:color="auto"/>
            </w:tcBorders>
            <w:shd w:val="clear" w:color="auto" w:fill="auto"/>
          </w:tcPr>
          <w:p w:rsidR="005C0A22" w:rsidRPr="0030474F" w:rsidRDefault="005C0A22" w:rsidP="0031789B">
            <w:pPr>
              <w:pStyle w:val="TableHeading"/>
            </w:pPr>
            <w:r w:rsidRPr="0030474F">
              <w:t># HF DRM</w:t>
            </w:r>
            <w:r w:rsidR="0031789B" w:rsidRPr="0030474F">
              <w:br/>
            </w:r>
            <w:r w:rsidRPr="0030474F">
              <w:t>Liena Tas</w:t>
            </w:r>
          </w:p>
        </w:tc>
      </w:tr>
      <w:tr w:rsidR="005C0A22" w:rsidRPr="0030474F" w:rsidTr="0031789B">
        <w:trPr>
          <w:cantSplit/>
        </w:trPr>
        <w:tc>
          <w:tcPr>
            <w:tcW w:w="1397"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rPr>
                <w:b/>
              </w:rPr>
            </w:pPr>
            <w:r w:rsidRPr="0030474F">
              <w:rPr>
                <w:b/>
              </w:rPr>
              <w:t>RN</w:t>
            </w:r>
          </w:p>
        </w:tc>
        <w:tc>
          <w:tcPr>
            <w:tcW w:w="792"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24</w:t>
            </w:r>
          </w:p>
        </w:tc>
        <w:tc>
          <w:tcPr>
            <w:tcW w:w="734"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296</w:t>
            </w:r>
          </w:p>
        </w:tc>
        <w:tc>
          <w:tcPr>
            <w:tcW w:w="1243"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120</w:t>
            </w:r>
          </w:p>
        </w:tc>
        <w:tc>
          <w:tcPr>
            <w:tcW w:w="129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3</w:t>
            </w:r>
          </w:p>
        </w:tc>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c>
          <w:tcPr>
            <w:tcW w:w="130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r>
      <w:tr w:rsidR="005C0A22" w:rsidRPr="0030474F" w:rsidTr="0031789B">
        <w:trPr>
          <w:cantSplit/>
        </w:trPr>
        <w:tc>
          <w:tcPr>
            <w:tcW w:w="1397"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rPr>
                <w:b/>
              </w:rPr>
            </w:pPr>
            <w:r w:rsidRPr="0030474F">
              <w:rPr>
                <w:b/>
              </w:rPr>
              <w:t>PNN</w:t>
            </w:r>
          </w:p>
        </w:tc>
        <w:tc>
          <w:tcPr>
            <w:tcW w:w="792"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7</w:t>
            </w:r>
          </w:p>
        </w:tc>
        <w:tc>
          <w:tcPr>
            <w:tcW w:w="734"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7</w:t>
            </w:r>
          </w:p>
        </w:tc>
        <w:tc>
          <w:tcPr>
            <w:tcW w:w="1243"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14</w:t>
            </w:r>
          </w:p>
        </w:tc>
        <w:tc>
          <w:tcPr>
            <w:tcW w:w="129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0</w:t>
            </w:r>
          </w:p>
        </w:tc>
        <w:tc>
          <w:tcPr>
            <w:tcW w:w="130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r>
      <w:tr w:rsidR="005C0A22" w:rsidRPr="0030474F" w:rsidTr="0031789B">
        <w:trPr>
          <w:cantSplit/>
        </w:trPr>
        <w:tc>
          <w:tcPr>
            <w:tcW w:w="1397"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rPr>
                <w:b/>
              </w:rPr>
            </w:pPr>
            <w:r w:rsidRPr="0030474F">
              <w:rPr>
                <w:b/>
              </w:rPr>
              <w:t>JJJ</w:t>
            </w:r>
          </w:p>
        </w:tc>
        <w:tc>
          <w:tcPr>
            <w:tcW w:w="792"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0</w:t>
            </w:r>
          </w:p>
        </w:tc>
        <w:tc>
          <w:tcPr>
            <w:tcW w:w="734"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192</w:t>
            </w:r>
          </w:p>
        </w:tc>
        <w:tc>
          <w:tcPr>
            <w:tcW w:w="1243"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192</w:t>
            </w:r>
          </w:p>
        </w:tc>
        <w:tc>
          <w:tcPr>
            <w:tcW w:w="129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3</w:t>
            </w:r>
          </w:p>
        </w:tc>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c>
          <w:tcPr>
            <w:tcW w:w="130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r>
      <w:tr w:rsidR="005C0A22" w:rsidRPr="0030474F" w:rsidTr="0031789B">
        <w:trPr>
          <w:cantSplit/>
        </w:trPr>
        <w:tc>
          <w:tcPr>
            <w:tcW w:w="1397"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rPr>
                <w:b/>
              </w:rPr>
            </w:pPr>
            <w:r w:rsidRPr="0030474F">
              <w:rPr>
                <w:b/>
              </w:rPr>
              <w:t>ABC CL</w:t>
            </w:r>
          </w:p>
        </w:tc>
        <w:tc>
          <w:tcPr>
            <w:tcW w:w="792"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0</w:t>
            </w:r>
          </w:p>
        </w:tc>
        <w:tc>
          <w:tcPr>
            <w:tcW w:w="734"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97</w:t>
            </w:r>
          </w:p>
        </w:tc>
        <w:tc>
          <w:tcPr>
            <w:tcW w:w="1243"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97</w:t>
            </w:r>
          </w:p>
        </w:tc>
        <w:tc>
          <w:tcPr>
            <w:tcW w:w="129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3</w:t>
            </w:r>
          </w:p>
        </w:tc>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c>
          <w:tcPr>
            <w:tcW w:w="130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r>
      <w:tr w:rsidR="005C0A22" w:rsidRPr="0030474F" w:rsidTr="0031789B">
        <w:trPr>
          <w:cantSplit/>
        </w:trPr>
        <w:tc>
          <w:tcPr>
            <w:tcW w:w="1397"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rPr>
                <w:b/>
              </w:rPr>
            </w:pPr>
            <w:r w:rsidRPr="0030474F">
              <w:rPr>
                <w:b/>
              </w:rPr>
              <w:t>SBS FM</w:t>
            </w:r>
          </w:p>
        </w:tc>
        <w:tc>
          <w:tcPr>
            <w:tcW w:w="792"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0</w:t>
            </w:r>
          </w:p>
        </w:tc>
        <w:tc>
          <w:tcPr>
            <w:tcW w:w="734"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9</w:t>
            </w:r>
          </w:p>
        </w:tc>
        <w:tc>
          <w:tcPr>
            <w:tcW w:w="1243"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9</w:t>
            </w:r>
          </w:p>
        </w:tc>
        <w:tc>
          <w:tcPr>
            <w:tcW w:w="129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3</w:t>
            </w:r>
          </w:p>
        </w:tc>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c>
          <w:tcPr>
            <w:tcW w:w="130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r>
      <w:tr w:rsidR="005C0A22" w:rsidRPr="0030474F" w:rsidTr="0031789B">
        <w:trPr>
          <w:cantSplit/>
        </w:trPr>
        <w:tc>
          <w:tcPr>
            <w:tcW w:w="1397"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rPr>
                <w:b/>
              </w:rPr>
            </w:pPr>
            <w:r w:rsidRPr="0030474F">
              <w:rPr>
                <w:b/>
              </w:rPr>
              <w:t>SBS EA</w:t>
            </w:r>
          </w:p>
        </w:tc>
        <w:tc>
          <w:tcPr>
            <w:tcW w:w="792"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5</w:t>
            </w:r>
          </w:p>
        </w:tc>
        <w:tc>
          <w:tcPr>
            <w:tcW w:w="734"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0</w:t>
            </w:r>
          </w:p>
        </w:tc>
        <w:tc>
          <w:tcPr>
            <w:tcW w:w="1243"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5</w:t>
            </w:r>
          </w:p>
        </w:tc>
        <w:tc>
          <w:tcPr>
            <w:tcW w:w="129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3</w:t>
            </w:r>
          </w:p>
        </w:tc>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c>
          <w:tcPr>
            <w:tcW w:w="130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2</w:t>
            </w:r>
          </w:p>
        </w:tc>
      </w:tr>
      <w:tr w:rsidR="005C0A22" w:rsidRPr="0030474F" w:rsidTr="0031789B">
        <w:trPr>
          <w:cantSplit/>
        </w:trPr>
        <w:tc>
          <w:tcPr>
            <w:tcW w:w="1397"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rPr>
                <w:b/>
              </w:rPr>
            </w:pPr>
            <w:r w:rsidRPr="0030474F">
              <w:rPr>
                <w:b/>
              </w:rPr>
              <w:t>Total</w:t>
            </w:r>
          </w:p>
        </w:tc>
        <w:tc>
          <w:tcPr>
            <w:tcW w:w="792"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36</w:t>
            </w:r>
          </w:p>
        </w:tc>
        <w:tc>
          <w:tcPr>
            <w:tcW w:w="734"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601</w:t>
            </w:r>
          </w:p>
        </w:tc>
        <w:tc>
          <w:tcPr>
            <w:tcW w:w="1243"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427</w:t>
            </w:r>
          </w:p>
        </w:tc>
        <w:tc>
          <w:tcPr>
            <w:tcW w:w="129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17</w:t>
            </w:r>
          </w:p>
        </w:tc>
        <w:tc>
          <w:tcPr>
            <w:tcW w:w="128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10</w:t>
            </w:r>
          </w:p>
        </w:tc>
        <w:tc>
          <w:tcPr>
            <w:tcW w:w="1306" w:type="dxa"/>
            <w:tcBorders>
              <w:top w:val="single" w:sz="6" w:space="0" w:color="auto"/>
              <w:left w:val="single" w:sz="6" w:space="0" w:color="auto"/>
              <w:bottom w:val="single" w:sz="6" w:space="0" w:color="auto"/>
              <w:right w:val="single" w:sz="6" w:space="0" w:color="auto"/>
            </w:tcBorders>
          </w:tcPr>
          <w:p w:rsidR="005C0A22" w:rsidRPr="0030474F" w:rsidRDefault="005C0A22" w:rsidP="0031789B">
            <w:pPr>
              <w:pStyle w:val="TableText"/>
            </w:pPr>
            <w:r w:rsidRPr="0030474F">
              <w:t>12</w:t>
            </w:r>
          </w:p>
        </w:tc>
      </w:tr>
    </w:tbl>
    <w:p w:rsidR="005C0A22" w:rsidRPr="0030474F" w:rsidRDefault="005C0A22" w:rsidP="004021D9">
      <w:pPr>
        <w:pStyle w:val="ListBullet"/>
      </w:pPr>
      <w:r w:rsidRPr="0030474F">
        <w:t>All transmitters in Kulgera are to be &gt;100 kW each with PNN &gt;250 kW= 1350 kW with a dusk peak of 2000 kW</w:t>
      </w:r>
    </w:p>
    <w:p w:rsidR="005C0A22" w:rsidRPr="0030474F" w:rsidRDefault="005C0A22" w:rsidP="004021D9">
      <w:pPr>
        <w:pStyle w:val="ListBullet"/>
      </w:pPr>
      <w:r w:rsidRPr="0030474F">
        <w:t>All transmitters in Newman to be about 100 kW each making the power 1 000 kW with a dusk peak of 2000 kW</w:t>
      </w:r>
    </w:p>
    <w:p w:rsidR="005C0A22" w:rsidRPr="0030474F" w:rsidRDefault="005C0A22" w:rsidP="004021D9">
      <w:pPr>
        <w:pStyle w:val="ListBullet"/>
      </w:pPr>
      <w:r w:rsidRPr="0030474F">
        <w:t>All transmitters in Liena to be about 10 kW each making of 120 kW with a</w:t>
      </w:r>
      <w:r w:rsidR="004021D9" w:rsidRPr="0030474F">
        <w:t xml:space="preserve"> </w:t>
      </w:r>
      <w:r w:rsidRPr="0030474F">
        <w:t>peak of 240 kW</w:t>
      </w:r>
    </w:p>
    <w:p w:rsidR="005C0A22" w:rsidRPr="0030474F" w:rsidRDefault="005C0A22" w:rsidP="004021D9">
      <w:pPr>
        <w:pStyle w:val="ListBullet"/>
        <w:rPr>
          <w:b/>
          <w:bCs/>
        </w:rPr>
      </w:pPr>
      <w:r w:rsidRPr="0030474F">
        <w:rPr>
          <w:b/>
          <w:bCs/>
        </w:rPr>
        <w:t>All power and antenna designs to be subject to engineering assessment.</w:t>
      </w:r>
    </w:p>
    <w:p w:rsidR="005C0A22" w:rsidRPr="0030474F" w:rsidRDefault="004021D9" w:rsidP="008D72FD">
      <w:pPr>
        <w:pStyle w:val="Heading4"/>
      </w:pPr>
      <w:bookmarkStart w:id="11" w:name="_Toc415655372"/>
      <w:r w:rsidRPr="0030474F">
        <w:lastRenderedPageBreak/>
        <w:t>Regional &amp; Local Area Coverage</w:t>
      </w:r>
      <w:bookmarkEnd w:id="1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97"/>
        <w:gridCol w:w="792"/>
        <w:gridCol w:w="734"/>
        <w:gridCol w:w="1243"/>
        <w:gridCol w:w="1238"/>
        <w:gridCol w:w="1296"/>
        <w:gridCol w:w="1301"/>
      </w:tblGrid>
      <w:tr w:rsidR="005C0A22" w:rsidRPr="0030474F" w:rsidTr="004021D9">
        <w:trPr>
          <w:cantSplit/>
          <w:tblHeader/>
        </w:trPr>
        <w:tc>
          <w:tcPr>
            <w:tcW w:w="1397" w:type="dxa"/>
            <w:shd w:val="clear" w:color="auto" w:fill="auto"/>
          </w:tcPr>
          <w:p w:rsidR="005C0A22" w:rsidRPr="0030474F" w:rsidRDefault="005C0A22" w:rsidP="004021D9">
            <w:pPr>
              <w:pStyle w:val="TableHeading"/>
            </w:pPr>
            <w:r w:rsidRPr="0030474F">
              <w:t>Network</w:t>
            </w:r>
          </w:p>
        </w:tc>
        <w:tc>
          <w:tcPr>
            <w:tcW w:w="792" w:type="dxa"/>
            <w:shd w:val="clear" w:color="auto" w:fill="auto"/>
          </w:tcPr>
          <w:p w:rsidR="005C0A22" w:rsidRPr="0030474F" w:rsidRDefault="005C0A22" w:rsidP="004021D9">
            <w:pPr>
              <w:pStyle w:val="TableHeading"/>
            </w:pPr>
            <w:r w:rsidRPr="0030474F">
              <w:t># AM (MF)</w:t>
            </w:r>
          </w:p>
        </w:tc>
        <w:tc>
          <w:tcPr>
            <w:tcW w:w="734" w:type="dxa"/>
            <w:shd w:val="clear" w:color="auto" w:fill="auto"/>
          </w:tcPr>
          <w:p w:rsidR="005C0A22" w:rsidRPr="0030474F" w:rsidRDefault="005C0A22" w:rsidP="004021D9">
            <w:pPr>
              <w:pStyle w:val="TableHeading"/>
            </w:pPr>
            <w:r w:rsidRPr="0030474F">
              <w:t># FM</w:t>
            </w:r>
          </w:p>
        </w:tc>
        <w:tc>
          <w:tcPr>
            <w:tcW w:w="1243" w:type="dxa"/>
            <w:shd w:val="clear" w:color="auto" w:fill="auto"/>
          </w:tcPr>
          <w:p w:rsidR="005C0A22" w:rsidRPr="0030474F" w:rsidRDefault="005C0A22" w:rsidP="004021D9">
            <w:pPr>
              <w:pStyle w:val="TableHeading"/>
            </w:pPr>
            <w:r w:rsidRPr="0030474F">
              <w:t>Power AM kW</w:t>
            </w:r>
          </w:p>
        </w:tc>
        <w:tc>
          <w:tcPr>
            <w:tcW w:w="1238" w:type="dxa"/>
            <w:shd w:val="clear" w:color="auto" w:fill="auto"/>
          </w:tcPr>
          <w:p w:rsidR="005C0A22" w:rsidRPr="0030474F" w:rsidRDefault="005C0A22" w:rsidP="004021D9">
            <w:pPr>
              <w:pStyle w:val="TableHeading"/>
              <w:rPr>
                <w:smallCaps/>
              </w:rPr>
            </w:pPr>
            <w:r w:rsidRPr="0030474F">
              <w:t xml:space="preserve">Power FM kW </w:t>
            </w:r>
            <w:r w:rsidR="004021D9" w:rsidRPr="0030474F">
              <w:rPr>
                <w:vertAlign w:val="subscript"/>
              </w:rPr>
              <w:t>ERP</w:t>
            </w:r>
          </w:p>
        </w:tc>
        <w:tc>
          <w:tcPr>
            <w:tcW w:w="1296" w:type="dxa"/>
            <w:shd w:val="clear" w:color="auto" w:fill="auto"/>
          </w:tcPr>
          <w:p w:rsidR="005C0A22" w:rsidRPr="0030474F" w:rsidRDefault="005C0A22" w:rsidP="004021D9">
            <w:pPr>
              <w:pStyle w:val="TableHeading"/>
            </w:pPr>
            <w:r w:rsidRPr="0030474F">
              <w:t>Height AM km</w:t>
            </w:r>
          </w:p>
        </w:tc>
        <w:tc>
          <w:tcPr>
            <w:tcW w:w="1301" w:type="dxa"/>
            <w:shd w:val="clear" w:color="auto" w:fill="auto"/>
          </w:tcPr>
          <w:p w:rsidR="005C0A22" w:rsidRPr="0030474F" w:rsidRDefault="005C0A22" w:rsidP="004021D9">
            <w:pPr>
              <w:pStyle w:val="TableHeading"/>
            </w:pPr>
            <w:r w:rsidRPr="0030474F">
              <w:t>Height FM km</w:t>
            </w:r>
          </w:p>
        </w:tc>
      </w:tr>
      <w:tr w:rsidR="005C0A22" w:rsidRPr="0030474F" w:rsidTr="004021D9">
        <w:trPr>
          <w:cantSplit/>
        </w:trPr>
        <w:tc>
          <w:tcPr>
            <w:tcW w:w="1397" w:type="dxa"/>
            <w:shd w:val="clear" w:color="auto" w:fill="auto"/>
          </w:tcPr>
          <w:p w:rsidR="005C0A22" w:rsidRPr="0030474F" w:rsidRDefault="005C0A22" w:rsidP="004021D9">
            <w:pPr>
              <w:pStyle w:val="TableText"/>
              <w:rPr>
                <w:b/>
              </w:rPr>
            </w:pPr>
            <w:r w:rsidRPr="0030474F">
              <w:rPr>
                <w:b/>
              </w:rPr>
              <w:t>Local Radio</w:t>
            </w:r>
          </w:p>
        </w:tc>
        <w:tc>
          <w:tcPr>
            <w:tcW w:w="792" w:type="dxa"/>
            <w:shd w:val="clear" w:color="auto" w:fill="auto"/>
          </w:tcPr>
          <w:p w:rsidR="005C0A22" w:rsidRPr="0030474F" w:rsidRDefault="005C0A22" w:rsidP="004021D9">
            <w:pPr>
              <w:pStyle w:val="TableText"/>
            </w:pPr>
            <w:r w:rsidRPr="0030474F">
              <w:t>81</w:t>
            </w:r>
          </w:p>
        </w:tc>
        <w:tc>
          <w:tcPr>
            <w:tcW w:w="734" w:type="dxa"/>
            <w:shd w:val="clear" w:color="auto" w:fill="auto"/>
          </w:tcPr>
          <w:p w:rsidR="005C0A22" w:rsidRPr="0030474F" w:rsidRDefault="005C0A22" w:rsidP="004021D9">
            <w:pPr>
              <w:pStyle w:val="TableText"/>
            </w:pPr>
            <w:r w:rsidRPr="0030474F">
              <w:t>160</w:t>
            </w:r>
          </w:p>
        </w:tc>
        <w:tc>
          <w:tcPr>
            <w:tcW w:w="1243" w:type="dxa"/>
            <w:shd w:val="clear" w:color="auto" w:fill="auto"/>
          </w:tcPr>
          <w:p w:rsidR="005C0A22" w:rsidRPr="0030474F" w:rsidRDefault="005C0A22" w:rsidP="004021D9">
            <w:pPr>
              <w:pStyle w:val="TableText"/>
            </w:pPr>
            <w:r w:rsidRPr="0030474F">
              <w:t>846</w:t>
            </w:r>
          </w:p>
        </w:tc>
        <w:tc>
          <w:tcPr>
            <w:tcW w:w="1238" w:type="dxa"/>
            <w:shd w:val="clear" w:color="auto" w:fill="auto"/>
          </w:tcPr>
          <w:p w:rsidR="005C0A22" w:rsidRPr="0030474F" w:rsidRDefault="005C0A22" w:rsidP="004021D9">
            <w:pPr>
              <w:pStyle w:val="TableText"/>
            </w:pPr>
            <w:r w:rsidRPr="0030474F">
              <w:t>2883</w:t>
            </w:r>
          </w:p>
        </w:tc>
        <w:tc>
          <w:tcPr>
            <w:tcW w:w="1296" w:type="dxa"/>
            <w:shd w:val="clear" w:color="auto" w:fill="auto"/>
          </w:tcPr>
          <w:p w:rsidR="005C0A22" w:rsidRPr="0030474F" w:rsidRDefault="005C0A22" w:rsidP="004021D9">
            <w:pPr>
              <w:pStyle w:val="TableText"/>
            </w:pPr>
            <w:r w:rsidRPr="0030474F">
              <w:t>8.5</w:t>
            </w:r>
          </w:p>
        </w:tc>
        <w:tc>
          <w:tcPr>
            <w:tcW w:w="1301" w:type="dxa"/>
            <w:shd w:val="clear" w:color="auto" w:fill="auto"/>
          </w:tcPr>
          <w:p w:rsidR="005C0A22" w:rsidRPr="0030474F" w:rsidRDefault="005C0A22" w:rsidP="004021D9">
            <w:pPr>
              <w:pStyle w:val="TableText"/>
            </w:pPr>
            <w:r w:rsidRPr="0030474F">
              <w:t>6.8</w:t>
            </w:r>
          </w:p>
        </w:tc>
      </w:tr>
      <w:tr w:rsidR="005C0A22" w:rsidRPr="0030474F" w:rsidTr="004021D9">
        <w:trPr>
          <w:cantSplit/>
        </w:trPr>
        <w:tc>
          <w:tcPr>
            <w:tcW w:w="1397" w:type="dxa"/>
            <w:shd w:val="clear" w:color="auto" w:fill="auto"/>
          </w:tcPr>
          <w:p w:rsidR="005C0A22" w:rsidRPr="0030474F" w:rsidRDefault="005C0A22" w:rsidP="004021D9">
            <w:pPr>
              <w:pStyle w:val="TableText"/>
              <w:rPr>
                <w:b/>
              </w:rPr>
            </w:pPr>
            <w:r w:rsidRPr="0030474F">
              <w:rPr>
                <w:b/>
              </w:rPr>
              <w:t>Commercial</w:t>
            </w:r>
          </w:p>
        </w:tc>
        <w:tc>
          <w:tcPr>
            <w:tcW w:w="792" w:type="dxa"/>
            <w:shd w:val="clear" w:color="auto" w:fill="auto"/>
          </w:tcPr>
          <w:p w:rsidR="005C0A22" w:rsidRPr="0030474F" w:rsidRDefault="005C0A22" w:rsidP="004021D9">
            <w:pPr>
              <w:pStyle w:val="TableText"/>
            </w:pPr>
            <w:r w:rsidRPr="0030474F">
              <w:t>130</w:t>
            </w:r>
          </w:p>
        </w:tc>
        <w:tc>
          <w:tcPr>
            <w:tcW w:w="734" w:type="dxa"/>
            <w:shd w:val="clear" w:color="auto" w:fill="auto"/>
          </w:tcPr>
          <w:p w:rsidR="005C0A22" w:rsidRPr="0030474F" w:rsidRDefault="005C0A22" w:rsidP="004021D9">
            <w:pPr>
              <w:pStyle w:val="TableText"/>
            </w:pPr>
            <w:r w:rsidRPr="0030474F">
              <w:t>538</w:t>
            </w:r>
          </w:p>
        </w:tc>
        <w:tc>
          <w:tcPr>
            <w:tcW w:w="1243" w:type="dxa"/>
            <w:shd w:val="clear" w:color="auto" w:fill="auto"/>
          </w:tcPr>
          <w:p w:rsidR="005C0A22" w:rsidRPr="0030474F" w:rsidRDefault="005C0A22" w:rsidP="004021D9">
            <w:pPr>
              <w:pStyle w:val="TableText"/>
            </w:pPr>
            <w:r w:rsidRPr="0030474F">
              <w:t>421</w:t>
            </w:r>
          </w:p>
        </w:tc>
        <w:tc>
          <w:tcPr>
            <w:tcW w:w="1238" w:type="dxa"/>
            <w:shd w:val="clear" w:color="auto" w:fill="auto"/>
          </w:tcPr>
          <w:p w:rsidR="005C0A22" w:rsidRPr="0030474F" w:rsidRDefault="005C0A22" w:rsidP="004021D9">
            <w:pPr>
              <w:pStyle w:val="TableText"/>
            </w:pPr>
            <w:r w:rsidRPr="0030474F">
              <w:t>5580</w:t>
            </w:r>
          </w:p>
        </w:tc>
        <w:tc>
          <w:tcPr>
            <w:tcW w:w="1296" w:type="dxa"/>
            <w:shd w:val="clear" w:color="auto" w:fill="auto"/>
          </w:tcPr>
          <w:p w:rsidR="005C0A22" w:rsidRPr="0030474F" w:rsidRDefault="005C0A22" w:rsidP="004021D9">
            <w:pPr>
              <w:pStyle w:val="TableText"/>
            </w:pPr>
            <w:r w:rsidRPr="0030474F">
              <w:t>10.2</w:t>
            </w:r>
          </w:p>
        </w:tc>
        <w:tc>
          <w:tcPr>
            <w:tcW w:w="1301" w:type="dxa"/>
            <w:shd w:val="clear" w:color="auto" w:fill="auto"/>
          </w:tcPr>
          <w:p w:rsidR="005C0A22" w:rsidRPr="0030474F" w:rsidRDefault="005C0A22" w:rsidP="004021D9">
            <w:pPr>
              <w:pStyle w:val="TableText"/>
            </w:pPr>
            <w:r w:rsidRPr="0030474F">
              <w:t>21.1</w:t>
            </w:r>
          </w:p>
        </w:tc>
      </w:tr>
      <w:tr w:rsidR="005C0A22" w:rsidRPr="0030474F" w:rsidTr="004021D9">
        <w:trPr>
          <w:cantSplit/>
        </w:trPr>
        <w:tc>
          <w:tcPr>
            <w:tcW w:w="1397" w:type="dxa"/>
            <w:shd w:val="clear" w:color="auto" w:fill="auto"/>
          </w:tcPr>
          <w:p w:rsidR="005C0A22" w:rsidRPr="0030474F" w:rsidRDefault="005C0A22" w:rsidP="004021D9">
            <w:pPr>
              <w:pStyle w:val="TableText"/>
              <w:rPr>
                <w:b/>
              </w:rPr>
            </w:pPr>
            <w:r w:rsidRPr="0030474F">
              <w:rPr>
                <w:b/>
              </w:rPr>
              <w:t>Community</w:t>
            </w:r>
          </w:p>
        </w:tc>
        <w:tc>
          <w:tcPr>
            <w:tcW w:w="792" w:type="dxa"/>
            <w:shd w:val="clear" w:color="auto" w:fill="auto"/>
          </w:tcPr>
          <w:p w:rsidR="005C0A22" w:rsidRPr="0030474F" w:rsidRDefault="005C0A22" w:rsidP="004021D9">
            <w:pPr>
              <w:pStyle w:val="TableText"/>
            </w:pPr>
            <w:r w:rsidRPr="0030474F">
              <w:t>14</w:t>
            </w:r>
          </w:p>
        </w:tc>
        <w:tc>
          <w:tcPr>
            <w:tcW w:w="734" w:type="dxa"/>
            <w:shd w:val="clear" w:color="auto" w:fill="auto"/>
          </w:tcPr>
          <w:p w:rsidR="005C0A22" w:rsidRPr="0030474F" w:rsidRDefault="005C0A22" w:rsidP="004021D9">
            <w:pPr>
              <w:pStyle w:val="TableText"/>
            </w:pPr>
            <w:r w:rsidRPr="0030474F">
              <w:t>451</w:t>
            </w:r>
          </w:p>
        </w:tc>
        <w:tc>
          <w:tcPr>
            <w:tcW w:w="1243" w:type="dxa"/>
            <w:shd w:val="clear" w:color="auto" w:fill="auto"/>
          </w:tcPr>
          <w:p w:rsidR="005C0A22" w:rsidRPr="0030474F" w:rsidRDefault="005C0A22" w:rsidP="004021D9">
            <w:pPr>
              <w:pStyle w:val="TableText"/>
            </w:pPr>
            <w:r w:rsidRPr="0030474F">
              <w:t>50</w:t>
            </w:r>
          </w:p>
        </w:tc>
        <w:tc>
          <w:tcPr>
            <w:tcW w:w="1238" w:type="dxa"/>
            <w:shd w:val="clear" w:color="auto" w:fill="auto"/>
          </w:tcPr>
          <w:p w:rsidR="005C0A22" w:rsidRPr="0030474F" w:rsidRDefault="005C0A22" w:rsidP="004021D9">
            <w:pPr>
              <w:pStyle w:val="TableText"/>
            </w:pPr>
            <w:r w:rsidRPr="0030474F">
              <w:t>1761</w:t>
            </w:r>
          </w:p>
        </w:tc>
        <w:tc>
          <w:tcPr>
            <w:tcW w:w="1296" w:type="dxa"/>
            <w:shd w:val="clear" w:color="auto" w:fill="auto"/>
          </w:tcPr>
          <w:p w:rsidR="005C0A22" w:rsidRPr="0030474F" w:rsidRDefault="005C0A22" w:rsidP="004021D9">
            <w:pPr>
              <w:pStyle w:val="TableText"/>
            </w:pPr>
            <w:r w:rsidRPr="0030474F">
              <w:t>1.2</w:t>
            </w:r>
          </w:p>
        </w:tc>
        <w:tc>
          <w:tcPr>
            <w:tcW w:w="1301" w:type="dxa"/>
            <w:shd w:val="clear" w:color="auto" w:fill="auto"/>
          </w:tcPr>
          <w:p w:rsidR="005C0A22" w:rsidRPr="0030474F" w:rsidRDefault="005C0A22" w:rsidP="004021D9">
            <w:pPr>
              <w:pStyle w:val="TableText"/>
            </w:pPr>
            <w:r w:rsidRPr="0030474F">
              <w:t>14.8</w:t>
            </w:r>
          </w:p>
        </w:tc>
      </w:tr>
      <w:tr w:rsidR="005C0A22" w:rsidRPr="0030474F" w:rsidTr="004021D9">
        <w:trPr>
          <w:cantSplit/>
        </w:trPr>
        <w:tc>
          <w:tcPr>
            <w:tcW w:w="1397" w:type="dxa"/>
            <w:shd w:val="clear" w:color="auto" w:fill="auto"/>
          </w:tcPr>
          <w:p w:rsidR="005C0A22" w:rsidRPr="0030474F" w:rsidRDefault="005C0A22" w:rsidP="004021D9">
            <w:pPr>
              <w:pStyle w:val="TableText"/>
              <w:rPr>
                <w:b/>
              </w:rPr>
            </w:pPr>
            <w:r w:rsidRPr="0030474F">
              <w:rPr>
                <w:b/>
              </w:rPr>
              <w:t>Total</w:t>
            </w:r>
          </w:p>
        </w:tc>
        <w:tc>
          <w:tcPr>
            <w:tcW w:w="792" w:type="dxa"/>
            <w:shd w:val="clear" w:color="auto" w:fill="auto"/>
          </w:tcPr>
          <w:p w:rsidR="005C0A22" w:rsidRPr="0030474F" w:rsidRDefault="005C0A22" w:rsidP="004021D9">
            <w:pPr>
              <w:pStyle w:val="TableText"/>
            </w:pPr>
            <w:r w:rsidRPr="0030474F">
              <w:t>225</w:t>
            </w:r>
          </w:p>
        </w:tc>
        <w:tc>
          <w:tcPr>
            <w:tcW w:w="734" w:type="dxa"/>
            <w:shd w:val="clear" w:color="auto" w:fill="auto"/>
          </w:tcPr>
          <w:p w:rsidR="005C0A22" w:rsidRPr="0030474F" w:rsidRDefault="005C0A22" w:rsidP="004021D9">
            <w:pPr>
              <w:pStyle w:val="TableText"/>
            </w:pPr>
            <w:r w:rsidRPr="0030474F">
              <w:t>1600</w:t>
            </w:r>
          </w:p>
        </w:tc>
        <w:tc>
          <w:tcPr>
            <w:tcW w:w="1243" w:type="dxa"/>
            <w:shd w:val="clear" w:color="auto" w:fill="auto"/>
          </w:tcPr>
          <w:p w:rsidR="005C0A22" w:rsidRPr="0030474F" w:rsidRDefault="005C0A22" w:rsidP="004021D9">
            <w:pPr>
              <w:pStyle w:val="TableText"/>
            </w:pPr>
            <w:r w:rsidRPr="0030474F">
              <w:t>1317</w:t>
            </w:r>
          </w:p>
        </w:tc>
        <w:tc>
          <w:tcPr>
            <w:tcW w:w="1238" w:type="dxa"/>
            <w:shd w:val="clear" w:color="auto" w:fill="auto"/>
          </w:tcPr>
          <w:p w:rsidR="005C0A22" w:rsidRPr="0030474F" w:rsidRDefault="005C0A22" w:rsidP="004021D9">
            <w:pPr>
              <w:pStyle w:val="TableText"/>
            </w:pPr>
            <w:r w:rsidRPr="0030474F">
              <w:t>10224</w:t>
            </w:r>
          </w:p>
        </w:tc>
        <w:tc>
          <w:tcPr>
            <w:tcW w:w="1296" w:type="dxa"/>
            <w:shd w:val="clear" w:color="auto" w:fill="auto"/>
          </w:tcPr>
          <w:p w:rsidR="005C0A22" w:rsidRPr="0030474F" w:rsidRDefault="00212D7F" w:rsidP="004021D9">
            <w:pPr>
              <w:pStyle w:val="TableText"/>
            </w:pPr>
            <w:r w:rsidRPr="0030474F">
              <w:t>—</w:t>
            </w:r>
          </w:p>
        </w:tc>
        <w:tc>
          <w:tcPr>
            <w:tcW w:w="1301" w:type="dxa"/>
            <w:shd w:val="clear" w:color="auto" w:fill="auto"/>
          </w:tcPr>
          <w:p w:rsidR="005C0A22" w:rsidRPr="0030474F" w:rsidRDefault="00212D7F" w:rsidP="004021D9">
            <w:pPr>
              <w:pStyle w:val="TableText"/>
            </w:pPr>
            <w:r w:rsidRPr="0030474F">
              <w:t>—</w:t>
            </w:r>
          </w:p>
        </w:tc>
      </w:tr>
    </w:tbl>
    <w:p w:rsidR="005C0A22" w:rsidRPr="0030474F" w:rsidRDefault="005C0A22" w:rsidP="00212D7F">
      <w:pPr>
        <w:pStyle w:val="TableCaption"/>
      </w:pPr>
      <w:r w:rsidRPr="0030474F">
        <w:t>Some AM Local Radio towers are shared with Radio National.</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97"/>
        <w:gridCol w:w="792"/>
        <w:gridCol w:w="734"/>
        <w:gridCol w:w="1243"/>
        <w:gridCol w:w="1238"/>
        <w:gridCol w:w="1296"/>
        <w:gridCol w:w="1301"/>
      </w:tblGrid>
      <w:tr w:rsidR="005C0A22" w:rsidRPr="0030474F" w:rsidTr="00294997">
        <w:trPr>
          <w:cantSplit/>
          <w:tblHeader/>
        </w:trPr>
        <w:tc>
          <w:tcPr>
            <w:tcW w:w="1397" w:type="dxa"/>
            <w:shd w:val="clear" w:color="auto" w:fill="auto"/>
          </w:tcPr>
          <w:p w:rsidR="005C0A22" w:rsidRPr="0030474F" w:rsidRDefault="005C0A22" w:rsidP="00294997">
            <w:pPr>
              <w:pStyle w:val="TableHeading"/>
            </w:pPr>
            <w:r w:rsidRPr="0030474F">
              <w:t>Network</w:t>
            </w:r>
          </w:p>
        </w:tc>
        <w:tc>
          <w:tcPr>
            <w:tcW w:w="792" w:type="dxa"/>
            <w:shd w:val="clear" w:color="auto" w:fill="auto"/>
          </w:tcPr>
          <w:p w:rsidR="005C0A22" w:rsidRPr="0030474F" w:rsidRDefault="005C0A22" w:rsidP="00294997">
            <w:pPr>
              <w:pStyle w:val="TableHeading"/>
            </w:pPr>
            <w:r w:rsidRPr="0030474F">
              <w:t># AM (MF)</w:t>
            </w:r>
          </w:p>
        </w:tc>
        <w:tc>
          <w:tcPr>
            <w:tcW w:w="734" w:type="dxa"/>
            <w:shd w:val="clear" w:color="auto" w:fill="auto"/>
          </w:tcPr>
          <w:p w:rsidR="005C0A22" w:rsidRPr="0030474F" w:rsidRDefault="005C0A22" w:rsidP="00294997">
            <w:pPr>
              <w:pStyle w:val="TableHeading"/>
            </w:pPr>
            <w:r w:rsidRPr="0030474F">
              <w:t># FM</w:t>
            </w:r>
          </w:p>
        </w:tc>
        <w:tc>
          <w:tcPr>
            <w:tcW w:w="1243" w:type="dxa"/>
            <w:shd w:val="clear" w:color="auto" w:fill="auto"/>
          </w:tcPr>
          <w:p w:rsidR="005C0A22" w:rsidRPr="0030474F" w:rsidRDefault="005C0A22" w:rsidP="00294997">
            <w:pPr>
              <w:pStyle w:val="TableHeading"/>
            </w:pPr>
            <w:r w:rsidRPr="0030474F">
              <w:t>Total Analog</w:t>
            </w:r>
          </w:p>
        </w:tc>
        <w:tc>
          <w:tcPr>
            <w:tcW w:w="1238" w:type="dxa"/>
            <w:shd w:val="clear" w:color="auto" w:fill="auto"/>
          </w:tcPr>
          <w:p w:rsidR="005C0A22" w:rsidRPr="0030474F" w:rsidRDefault="005C0A22" w:rsidP="00294997">
            <w:pPr>
              <w:pStyle w:val="TableHeading"/>
            </w:pPr>
            <w:r w:rsidRPr="0030474F">
              <w:t># HF DRM</w:t>
            </w:r>
          </w:p>
        </w:tc>
        <w:tc>
          <w:tcPr>
            <w:tcW w:w="1296" w:type="dxa"/>
            <w:shd w:val="clear" w:color="auto" w:fill="auto"/>
          </w:tcPr>
          <w:p w:rsidR="005C0A22" w:rsidRPr="0030474F" w:rsidRDefault="005C0A22" w:rsidP="00294997">
            <w:pPr>
              <w:pStyle w:val="TableHeading"/>
            </w:pPr>
            <w:r w:rsidRPr="0030474F">
              <w:t># 26 MHz DRM</w:t>
            </w:r>
          </w:p>
        </w:tc>
        <w:tc>
          <w:tcPr>
            <w:tcW w:w="1301" w:type="dxa"/>
            <w:shd w:val="clear" w:color="auto" w:fill="auto"/>
          </w:tcPr>
          <w:p w:rsidR="005C0A22" w:rsidRPr="0030474F" w:rsidRDefault="005C0A22" w:rsidP="00294997">
            <w:pPr>
              <w:pStyle w:val="TableHeading"/>
            </w:pPr>
            <w:r w:rsidRPr="0030474F">
              <w:t>DAB</w:t>
            </w:r>
          </w:p>
        </w:tc>
      </w:tr>
      <w:tr w:rsidR="005C0A22" w:rsidRPr="0030474F" w:rsidTr="00294997">
        <w:trPr>
          <w:cantSplit/>
        </w:trPr>
        <w:tc>
          <w:tcPr>
            <w:tcW w:w="1397" w:type="dxa"/>
            <w:shd w:val="clear" w:color="auto" w:fill="auto"/>
          </w:tcPr>
          <w:p w:rsidR="005C0A22" w:rsidRPr="0030474F" w:rsidRDefault="005C0A22" w:rsidP="00294997">
            <w:pPr>
              <w:pStyle w:val="TableText"/>
              <w:rPr>
                <w:b/>
              </w:rPr>
            </w:pPr>
            <w:r w:rsidRPr="0030474F">
              <w:rPr>
                <w:b/>
              </w:rPr>
              <w:t>Local Radio</w:t>
            </w:r>
          </w:p>
        </w:tc>
        <w:tc>
          <w:tcPr>
            <w:tcW w:w="792" w:type="dxa"/>
            <w:shd w:val="clear" w:color="auto" w:fill="auto"/>
          </w:tcPr>
          <w:p w:rsidR="005C0A22" w:rsidRPr="0030474F" w:rsidRDefault="005C0A22" w:rsidP="00294997">
            <w:pPr>
              <w:pStyle w:val="TableText"/>
            </w:pPr>
            <w:r w:rsidRPr="0030474F">
              <w:t>81</w:t>
            </w:r>
          </w:p>
        </w:tc>
        <w:tc>
          <w:tcPr>
            <w:tcW w:w="734" w:type="dxa"/>
            <w:shd w:val="clear" w:color="auto" w:fill="auto"/>
          </w:tcPr>
          <w:p w:rsidR="005C0A22" w:rsidRPr="0030474F" w:rsidRDefault="005C0A22" w:rsidP="00294997">
            <w:pPr>
              <w:pStyle w:val="TableText"/>
            </w:pPr>
            <w:r w:rsidRPr="0030474F">
              <w:t>160</w:t>
            </w:r>
          </w:p>
        </w:tc>
        <w:tc>
          <w:tcPr>
            <w:tcW w:w="1243" w:type="dxa"/>
            <w:shd w:val="clear" w:color="auto" w:fill="auto"/>
          </w:tcPr>
          <w:p w:rsidR="005C0A22" w:rsidRPr="0030474F" w:rsidRDefault="005C0A22" w:rsidP="00294997">
            <w:pPr>
              <w:pStyle w:val="TableText"/>
            </w:pPr>
            <w:r w:rsidRPr="0030474F">
              <w:t>241</w:t>
            </w:r>
          </w:p>
        </w:tc>
        <w:tc>
          <w:tcPr>
            <w:tcW w:w="1238" w:type="dxa"/>
            <w:shd w:val="clear" w:color="auto" w:fill="auto"/>
          </w:tcPr>
          <w:p w:rsidR="005C0A22" w:rsidRPr="0030474F" w:rsidRDefault="005C0A22" w:rsidP="00294997">
            <w:pPr>
              <w:pStyle w:val="TableText"/>
            </w:pPr>
            <w:r w:rsidRPr="0030474F">
              <w:t>6</w:t>
            </w:r>
          </w:p>
        </w:tc>
        <w:tc>
          <w:tcPr>
            <w:tcW w:w="1296" w:type="dxa"/>
            <w:shd w:val="clear" w:color="auto" w:fill="auto"/>
          </w:tcPr>
          <w:p w:rsidR="005C0A22" w:rsidRPr="0030474F" w:rsidRDefault="005C0A22" w:rsidP="00294997">
            <w:pPr>
              <w:pStyle w:val="TableText"/>
            </w:pPr>
            <w:r w:rsidRPr="0030474F">
              <w:t>12</w:t>
            </w:r>
          </w:p>
        </w:tc>
        <w:tc>
          <w:tcPr>
            <w:tcW w:w="1301" w:type="dxa"/>
            <w:shd w:val="clear" w:color="auto" w:fill="auto"/>
          </w:tcPr>
          <w:p w:rsidR="005C0A22" w:rsidRPr="0030474F" w:rsidRDefault="005C0A22" w:rsidP="00294997">
            <w:pPr>
              <w:pStyle w:val="TableText"/>
            </w:pPr>
          </w:p>
        </w:tc>
      </w:tr>
      <w:tr w:rsidR="005C0A22" w:rsidRPr="0030474F" w:rsidTr="00294997">
        <w:trPr>
          <w:cantSplit/>
        </w:trPr>
        <w:tc>
          <w:tcPr>
            <w:tcW w:w="1397" w:type="dxa"/>
            <w:shd w:val="clear" w:color="auto" w:fill="auto"/>
          </w:tcPr>
          <w:p w:rsidR="005C0A22" w:rsidRPr="0030474F" w:rsidRDefault="005C0A22" w:rsidP="00294997">
            <w:pPr>
              <w:pStyle w:val="TableText"/>
              <w:rPr>
                <w:b/>
              </w:rPr>
            </w:pPr>
            <w:r w:rsidRPr="0030474F">
              <w:rPr>
                <w:b/>
              </w:rPr>
              <w:t>Commercial</w:t>
            </w:r>
          </w:p>
        </w:tc>
        <w:tc>
          <w:tcPr>
            <w:tcW w:w="792" w:type="dxa"/>
            <w:shd w:val="clear" w:color="auto" w:fill="auto"/>
          </w:tcPr>
          <w:p w:rsidR="005C0A22" w:rsidRPr="0030474F" w:rsidRDefault="005C0A22" w:rsidP="00294997">
            <w:pPr>
              <w:pStyle w:val="TableText"/>
            </w:pPr>
            <w:r w:rsidRPr="0030474F">
              <w:t>130</w:t>
            </w:r>
          </w:p>
        </w:tc>
        <w:tc>
          <w:tcPr>
            <w:tcW w:w="734" w:type="dxa"/>
            <w:shd w:val="clear" w:color="auto" w:fill="auto"/>
          </w:tcPr>
          <w:p w:rsidR="005C0A22" w:rsidRPr="0030474F" w:rsidRDefault="005C0A22" w:rsidP="00294997">
            <w:pPr>
              <w:pStyle w:val="TableText"/>
            </w:pPr>
            <w:r w:rsidRPr="0030474F">
              <w:t>538</w:t>
            </w:r>
          </w:p>
        </w:tc>
        <w:tc>
          <w:tcPr>
            <w:tcW w:w="1243" w:type="dxa"/>
            <w:shd w:val="clear" w:color="auto" w:fill="auto"/>
          </w:tcPr>
          <w:p w:rsidR="005C0A22" w:rsidRPr="0030474F" w:rsidRDefault="005C0A22" w:rsidP="00294997">
            <w:pPr>
              <w:pStyle w:val="TableText"/>
            </w:pPr>
            <w:r w:rsidRPr="0030474F">
              <w:t>668</w:t>
            </w:r>
          </w:p>
        </w:tc>
        <w:tc>
          <w:tcPr>
            <w:tcW w:w="1238" w:type="dxa"/>
            <w:shd w:val="clear" w:color="auto" w:fill="auto"/>
          </w:tcPr>
          <w:p w:rsidR="005C0A22" w:rsidRPr="0030474F" w:rsidRDefault="005C0A22" w:rsidP="00294997">
            <w:pPr>
              <w:pStyle w:val="TableText"/>
            </w:pPr>
            <w:r w:rsidRPr="0030474F">
              <w:t>6</w:t>
            </w:r>
          </w:p>
        </w:tc>
        <w:tc>
          <w:tcPr>
            <w:tcW w:w="1296" w:type="dxa"/>
            <w:shd w:val="clear" w:color="auto" w:fill="auto"/>
          </w:tcPr>
          <w:p w:rsidR="005C0A22" w:rsidRPr="0030474F" w:rsidRDefault="005C0A22" w:rsidP="00294997">
            <w:pPr>
              <w:pStyle w:val="TableText"/>
            </w:pPr>
            <w:r w:rsidRPr="0030474F">
              <w:t>12</w:t>
            </w:r>
          </w:p>
        </w:tc>
        <w:tc>
          <w:tcPr>
            <w:tcW w:w="1301" w:type="dxa"/>
            <w:shd w:val="clear" w:color="auto" w:fill="auto"/>
          </w:tcPr>
          <w:p w:rsidR="005C0A22" w:rsidRPr="0030474F" w:rsidRDefault="005C0A22" w:rsidP="00294997">
            <w:pPr>
              <w:pStyle w:val="TableText"/>
            </w:pPr>
          </w:p>
        </w:tc>
      </w:tr>
      <w:tr w:rsidR="005C0A22" w:rsidRPr="0030474F" w:rsidTr="00294997">
        <w:trPr>
          <w:cantSplit/>
        </w:trPr>
        <w:tc>
          <w:tcPr>
            <w:tcW w:w="1397" w:type="dxa"/>
            <w:shd w:val="clear" w:color="auto" w:fill="auto"/>
          </w:tcPr>
          <w:p w:rsidR="005C0A22" w:rsidRPr="0030474F" w:rsidRDefault="005C0A22" w:rsidP="00294997">
            <w:pPr>
              <w:pStyle w:val="TableText"/>
              <w:rPr>
                <w:b/>
              </w:rPr>
            </w:pPr>
            <w:r w:rsidRPr="0030474F">
              <w:rPr>
                <w:b/>
              </w:rPr>
              <w:t>Community</w:t>
            </w:r>
          </w:p>
        </w:tc>
        <w:tc>
          <w:tcPr>
            <w:tcW w:w="792" w:type="dxa"/>
            <w:shd w:val="clear" w:color="auto" w:fill="auto"/>
          </w:tcPr>
          <w:p w:rsidR="005C0A22" w:rsidRPr="0030474F" w:rsidRDefault="005C0A22" w:rsidP="00294997">
            <w:pPr>
              <w:pStyle w:val="TableText"/>
            </w:pPr>
            <w:r w:rsidRPr="0030474F">
              <w:t>14</w:t>
            </w:r>
          </w:p>
        </w:tc>
        <w:tc>
          <w:tcPr>
            <w:tcW w:w="734" w:type="dxa"/>
            <w:shd w:val="clear" w:color="auto" w:fill="auto"/>
          </w:tcPr>
          <w:p w:rsidR="005C0A22" w:rsidRPr="0030474F" w:rsidRDefault="005C0A22" w:rsidP="00294997">
            <w:pPr>
              <w:pStyle w:val="TableText"/>
            </w:pPr>
            <w:r w:rsidRPr="0030474F">
              <w:t>451</w:t>
            </w:r>
          </w:p>
        </w:tc>
        <w:tc>
          <w:tcPr>
            <w:tcW w:w="1243" w:type="dxa"/>
            <w:shd w:val="clear" w:color="auto" w:fill="auto"/>
          </w:tcPr>
          <w:p w:rsidR="005C0A22" w:rsidRPr="0030474F" w:rsidRDefault="005C0A22" w:rsidP="00294997">
            <w:pPr>
              <w:pStyle w:val="TableText"/>
            </w:pPr>
            <w:r w:rsidRPr="0030474F">
              <w:t>465</w:t>
            </w:r>
          </w:p>
        </w:tc>
        <w:tc>
          <w:tcPr>
            <w:tcW w:w="1238" w:type="dxa"/>
            <w:shd w:val="clear" w:color="auto" w:fill="auto"/>
          </w:tcPr>
          <w:p w:rsidR="005C0A22" w:rsidRPr="0030474F" w:rsidRDefault="005C0A22" w:rsidP="00294997">
            <w:pPr>
              <w:pStyle w:val="TableText"/>
            </w:pPr>
            <w:r w:rsidRPr="0030474F">
              <w:t>4</w:t>
            </w:r>
          </w:p>
        </w:tc>
        <w:tc>
          <w:tcPr>
            <w:tcW w:w="1296" w:type="dxa"/>
            <w:shd w:val="clear" w:color="auto" w:fill="auto"/>
          </w:tcPr>
          <w:p w:rsidR="005C0A22" w:rsidRPr="0030474F" w:rsidRDefault="005C0A22" w:rsidP="00294997">
            <w:pPr>
              <w:pStyle w:val="TableText"/>
            </w:pPr>
            <w:r w:rsidRPr="0030474F">
              <w:t>2</w:t>
            </w:r>
          </w:p>
        </w:tc>
        <w:tc>
          <w:tcPr>
            <w:tcW w:w="1301" w:type="dxa"/>
            <w:shd w:val="clear" w:color="auto" w:fill="auto"/>
          </w:tcPr>
          <w:p w:rsidR="005C0A22" w:rsidRPr="0030474F" w:rsidRDefault="005C0A22" w:rsidP="00294997">
            <w:pPr>
              <w:pStyle w:val="TableText"/>
            </w:pPr>
          </w:p>
        </w:tc>
      </w:tr>
      <w:tr w:rsidR="005C0A22" w:rsidRPr="0030474F" w:rsidTr="00294997">
        <w:trPr>
          <w:cantSplit/>
        </w:trPr>
        <w:tc>
          <w:tcPr>
            <w:tcW w:w="1397" w:type="dxa"/>
            <w:shd w:val="clear" w:color="auto" w:fill="auto"/>
          </w:tcPr>
          <w:p w:rsidR="005C0A22" w:rsidRPr="0030474F" w:rsidRDefault="005C0A22" w:rsidP="00294997">
            <w:pPr>
              <w:pStyle w:val="TableText"/>
              <w:rPr>
                <w:b/>
              </w:rPr>
            </w:pPr>
            <w:r w:rsidRPr="0030474F">
              <w:rPr>
                <w:b/>
              </w:rPr>
              <w:t>Total</w:t>
            </w:r>
          </w:p>
        </w:tc>
        <w:tc>
          <w:tcPr>
            <w:tcW w:w="792" w:type="dxa"/>
            <w:shd w:val="clear" w:color="auto" w:fill="auto"/>
          </w:tcPr>
          <w:p w:rsidR="005C0A22" w:rsidRPr="0030474F" w:rsidRDefault="005C0A22" w:rsidP="00294997">
            <w:pPr>
              <w:pStyle w:val="TableText"/>
            </w:pPr>
            <w:r w:rsidRPr="0030474F">
              <w:t>225</w:t>
            </w:r>
          </w:p>
        </w:tc>
        <w:tc>
          <w:tcPr>
            <w:tcW w:w="734" w:type="dxa"/>
            <w:shd w:val="clear" w:color="auto" w:fill="auto"/>
          </w:tcPr>
          <w:p w:rsidR="005C0A22" w:rsidRPr="0030474F" w:rsidRDefault="005C0A22" w:rsidP="00294997">
            <w:pPr>
              <w:pStyle w:val="TableText"/>
            </w:pPr>
            <w:r w:rsidRPr="0030474F">
              <w:t>1600</w:t>
            </w:r>
          </w:p>
        </w:tc>
        <w:tc>
          <w:tcPr>
            <w:tcW w:w="1243" w:type="dxa"/>
            <w:shd w:val="clear" w:color="auto" w:fill="auto"/>
          </w:tcPr>
          <w:p w:rsidR="005C0A22" w:rsidRPr="0030474F" w:rsidRDefault="005C0A22" w:rsidP="00294997">
            <w:pPr>
              <w:pStyle w:val="TableText"/>
            </w:pPr>
            <w:r w:rsidRPr="0030474F">
              <w:t>1374</w:t>
            </w:r>
          </w:p>
        </w:tc>
        <w:tc>
          <w:tcPr>
            <w:tcW w:w="1238" w:type="dxa"/>
            <w:shd w:val="clear" w:color="auto" w:fill="auto"/>
          </w:tcPr>
          <w:p w:rsidR="005C0A22" w:rsidRPr="0030474F" w:rsidRDefault="005C0A22" w:rsidP="00294997">
            <w:pPr>
              <w:pStyle w:val="TableText"/>
            </w:pPr>
            <w:r w:rsidRPr="0030474F">
              <w:t>16</w:t>
            </w:r>
          </w:p>
        </w:tc>
        <w:tc>
          <w:tcPr>
            <w:tcW w:w="1296" w:type="dxa"/>
            <w:shd w:val="clear" w:color="auto" w:fill="auto"/>
          </w:tcPr>
          <w:p w:rsidR="005C0A22" w:rsidRPr="0030474F" w:rsidRDefault="005C0A22" w:rsidP="00294997">
            <w:pPr>
              <w:pStyle w:val="TableText"/>
            </w:pPr>
            <w:r w:rsidRPr="0030474F">
              <w:t>26</w:t>
            </w:r>
          </w:p>
        </w:tc>
        <w:tc>
          <w:tcPr>
            <w:tcW w:w="1301" w:type="dxa"/>
            <w:shd w:val="clear" w:color="auto" w:fill="auto"/>
          </w:tcPr>
          <w:p w:rsidR="005C0A22" w:rsidRPr="0030474F" w:rsidRDefault="005C0A22" w:rsidP="00294997">
            <w:pPr>
              <w:pStyle w:val="TableText"/>
            </w:pPr>
            <w:r w:rsidRPr="0030474F">
              <w:t>46</w:t>
            </w:r>
          </w:p>
        </w:tc>
      </w:tr>
    </w:tbl>
    <w:p w:rsidR="005C0A22" w:rsidRPr="0030474F" w:rsidRDefault="005C0A22" w:rsidP="005C0A22">
      <w:pPr>
        <w:rPr>
          <w:rFonts w:cs="Verdana"/>
          <w:b/>
          <w:bCs/>
          <w:szCs w:val="20"/>
        </w:rPr>
      </w:pPr>
      <w:r w:rsidRPr="0030474F">
        <w:rPr>
          <w:rFonts w:cs="Verdana"/>
          <w:b/>
          <w:bCs/>
          <w:szCs w:val="20"/>
        </w:rPr>
        <w:t>The DAB numbers are an estimate based on the number of Local Radio transmitters as sites with the HF DRM stations removed. Additional city channels will be required.</w:t>
      </w:r>
    </w:p>
    <w:p w:rsidR="005C0A22" w:rsidRPr="0030474F" w:rsidRDefault="005C0A22" w:rsidP="008D72FD">
      <w:pPr>
        <w:pStyle w:val="Heading4"/>
        <w:pageBreakBefore/>
      </w:pPr>
      <w:bookmarkStart w:id="12" w:name="_Toc415655373"/>
      <w:r w:rsidRPr="0030474F">
        <w:lastRenderedPageBreak/>
        <w:t>Selection of DRM sites for National Broadcasters</w:t>
      </w:r>
      <w:bookmarkEnd w:id="12"/>
    </w:p>
    <w:p w:rsidR="005C0A22" w:rsidRPr="0030474F" w:rsidRDefault="005C0A22" w:rsidP="005C0A22">
      <w:pPr>
        <w:rPr>
          <w:rFonts w:cs="Verdana"/>
          <w:b/>
          <w:bCs/>
          <w:szCs w:val="20"/>
        </w:rPr>
      </w:pPr>
      <w:r w:rsidRPr="0030474F">
        <w:rPr>
          <w:rFonts w:cs="Verdana"/>
          <w:b/>
          <w:bCs/>
          <w:szCs w:val="20"/>
        </w:rPr>
        <w:t>Objective</w:t>
      </w:r>
    </w:p>
    <w:p w:rsidR="005C0A22" w:rsidRPr="0030474F" w:rsidRDefault="005C0A22" w:rsidP="005C0A22">
      <w:pPr>
        <w:rPr>
          <w:rFonts w:cs="Verdana"/>
          <w:szCs w:val="20"/>
        </w:rPr>
      </w:pPr>
      <w:r w:rsidRPr="0030474F">
        <w:rPr>
          <w:rFonts w:cs="Verdana"/>
          <w:szCs w:val="20"/>
        </w:rPr>
        <w:t>It is to give all areas of Australia the same signal strength signal and where appropriate in their time zone.</w:t>
      </w:r>
    </w:p>
    <w:p w:rsidR="00A64FEE" w:rsidRPr="0030474F" w:rsidRDefault="005C0A22" w:rsidP="005C0A22">
      <w:pPr>
        <w:rPr>
          <w:rFonts w:cs="Verdana"/>
          <w:szCs w:val="20"/>
        </w:rPr>
      </w:pPr>
      <w:r w:rsidRPr="0030474F">
        <w:rPr>
          <w:rFonts w:cs="Verdana"/>
          <w:b/>
          <w:bCs/>
          <w:szCs w:val="20"/>
        </w:rPr>
        <w:t>Kulgera NT</w:t>
      </w:r>
      <w:r w:rsidR="008147E0" w:rsidRPr="0030474F">
        <w:rPr>
          <w:rStyle w:val="FootnoteReference"/>
          <w:rFonts w:cs="Verdana"/>
          <w:b/>
          <w:bCs/>
          <w:szCs w:val="20"/>
        </w:rPr>
        <w:footnoteReference w:id="28"/>
      </w:r>
      <w:r w:rsidRPr="0030474F">
        <w:rPr>
          <w:rFonts w:cs="Verdana"/>
          <w:b/>
          <w:bCs/>
          <w:szCs w:val="20"/>
        </w:rPr>
        <w:t xml:space="preserve"> </w:t>
      </w:r>
      <w:r w:rsidRPr="0030474F">
        <w:rPr>
          <w:rFonts w:cs="Verdana"/>
          <w:szCs w:val="20"/>
        </w:rPr>
        <w:t>(SW of Alice Springs)</w:t>
      </w:r>
    </w:p>
    <w:p w:rsidR="005C0A22" w:rsidRPr="0030474F" w:rsidRDefault="005C0A22" w:rsidP="005C0A22">
      <w:pPr>
        <w:rPr>
          <w:rFonts w:cs="Verdana"/>
          <w:b/>
          <w:bCs/>
          <w:szCs w:val="20"/>
        </w:rPr>
      </w:pPr>
      <w:r w:rsidRPr="0030474F">
        <w:rPr>
          <w:rFonts w:cs="Verdana"/>
          <w:b/>
          <w:bCs/>
          <w:szCs w:val="20"/>
        </w:rPr>
        <w:t>Function</w:t>
      </w:r>
    </w:p>
    <w:p w:rsidR="005C0A22" w:rsidRPr="0030474F" w:rsidRDefault="005C0A22" w:rsidP="00A658D7">
      <w:pPr>
        <w:pStyle w:val="ListBullet"/>
      </w:pPr>
      <w:r w:rsidRPr="0030474F">
        <w:t>Parliamentary NewsRadio for the whole mainland</w:t>
      </w:r>
    </w:p>
    <w:p w:rsidR="005C0A22" w:rsidRPr="0030474F" w:rsidRDefault="005C0A22" w:rsidP="00A658D7">
      <w:pPr>
        <w:pStyle w:val="ListBullet"/>
      </w:pPr>
      <w:r w:rsidRPr="0030474F">
        <w:t>All Government funded broadcasting except for "Local" Radio. Eastern Time Zone except Tasmania</w:t>
      </w:r>
    </w:p>
    <w:p w:rsidR="005C0A22" w:rsidRPr="0030474F" w:rsidRDefault="005C0A22" w:rsidP="00A658D7">
      <w:pPr>
        <w:pStyle w:val="ListBullet"/>
      </w:pPr>
      <w:r w:rsidRPr="0030474F">
        <w:t>All Government funded broadcasting except for "Local" Radio. Western Time Zone</w:t>
      </w:r>
    </w:p>
    <w:p w:rsidR="005C0A22" w:rsidRPr="0030474F" w:rsidRDefault="005C0A22" w:rsidP="00A658D7">
      <w:pPr>
        <w:pStyle w:val="ListBullet"/>
      </w:pPr>
      <w:r w:rsidRPr="0030474F">
        <w:t>Radiate Radio Australia for 18 h 24 min / day from each program stream. One program stream's allowance will have to be sacrificed for maintenance time. Possible target audience East Asia and Western Pacific</w:t>
      </w:r>
    </w:p>
    <w:p w:rsidR="005C0A22" w:rsidRPr="0030474F" w:rsidRDefault="005C0A22" w:rsidP="005C0A22">
      <w:pPr>
        <w:rPr>
          <w:rFonts w:cs="Verdana"/>
          <w:b/>
          <w:bCs/>
          <w:szCs w:val="20"/>
        </w:rPr>
      </w:pPr>
      <w:r w:rsidRPr="0030474F">
        <w:rPr>
          <w:rFonts w:cs="Verdana"/>
          <w:b/>
          <w:bCs/>
          <w:szCs w:val="20"/>
        </w:rPr>
        <w:t>Antenna Requirements</w:t>
      </w:r>
    </w:p>
    <w:p w:rsidR="005C0A22" w:rsidRPr="0030474F" w:rsidRDefault="005C0A22" w:rsidP="00A658D7">
      <w:pPr>
        <w:pStyle w:val="ListBullet"/>
      </w:pPr>
      <w:r w:rsidRPr="0030474F">
        <w:t>The antenna farms are in the geographic centre of the Australian mainland. This is to give an even signal strength over the whole continent.</w:t>
      </w:r>
    </w:p>
    <w:p w:rsidR="005C0A22" w:rsidRPr="0030474F" w:rsidRDefault="005C0A22" w:rsidP="00A658D7">
      <w:pPr>
        <w:pStyle w:val="ListBullet"/>
      </w:pPr>
      <w:r w:rsidRPr="0030474F">
        <w:t>Two antenna farms will be required, to make it safe to perform maintenance, whilst maintaining transmission at full power.</w:t>
      </w:r>
    </w:p>
    <w:p w:rsidR="005C0A22" w:rsidRPr="0030474F" w:rsidRDefault="005C0A22" w:rsidP="00A658D7">
      <w:pPr>
        <w:pStyle w:val="ListBullet"/>
      </w:pPr>
      <w:r w:rsidRPr="0030474F">
        <w:t>The antennas must have considerable gain to increase the Effective Radiating Power.</w:t>
      </w:r>
    </w:p>
    <w:p w:rsidR="005C0A22" w:rsidRPr="0030474F" w:rsidRDefault="005C0A22" w:rsidP="00A658D7">
      <w:pPr>
        <w:pStyle w:val="ListBullet"/>
      </w:pPr>
      <w:r w:rsidRPr="0030474F">
        <w:t>Each antenna should;</w:t>
      </w:r>
    </w:p>
    <w:p w:rsidR="005C0A22" w:rsidRPr="0030474F" w:rsidRDefault="005C0A22" w:rsidP="00A658D7">
      <w:pPr>
        <w:pStyle w:val="ListBullet2"/>
      </w:pPr>
      <w:r w:rsidRPr="0030474F">
        <w:t>be an omnidirectional antenna, which is segmented, so that power distribution can be controlled to produce an elliptical footprint.</w:t>
      </w:r>
    </w:p>
    <w:p w:rsidR="002B52E9" w:rsidRPr="0030474F" w:rsidRDefault="005C0A22" w:rsidP="00A658D7">
      <w:pPr>
        <w:pStyle w:val="ListBullet2"/>
      </w:pPr>
      <w:r w:rsidRPr="0030474F">
        <w:t>allow other signals to be added for other programs destined for different time zones. Eg, Western and Eastern. The beamwidth is on the PowerPoint maps.</w:t>
      </w:r>
    </w:p>
    <w:p w:rsidR="002B52E9" w:rsidRPr="0030474F" w:rsidRDefault="00EB3252" w:rsidP="00EB3252">
      <w:pPr>
        <w:pStyle w:val="ListBullet2"/>
      </w:pPr>
      <w:r w:rsidRPr="0030474F">
        <w:t>be tuneable to all the frequencies in ACMA's Embargo 44</w:t>
      </w:r>
    </w:p>
    <w:p w:rsidR="00EB3252" w:rsidRPr="0030474F" w:rsidRDefault="00EB3252" w:rsidP="00EB3252">
      <w:pPr>
        <w:pStyle w:val="ListBullet2"/>
      </w:pPr>
      <w:r w:rsidRPr="0030474F">
        <w:t>be vertical angle steerable, using information provided by Ionospheric Prediction Service.</w:t>
      </w:r>
    </w:p>
    <w:p w:rsidR="00EB3252" w:rsidRPr="0030474F" w:rsidRDefault="00EB3252" w:rsidP="00EB3252">
      <w:pPr>
        <w:rPr>
          <w:rFonts w:cs="Verdana"/>
          <w:b/>
          <w:bCs/>
          <w:szCs w:val="20"/>
        </w:rPr>
      </w:pPr>
      <w:r w:rsidRPr="0030474F">
        <w:rPr>
          <w:rFonts w:cs="Verdana"/>
          <w:b/>
          <w:bCs/>
          <w:szCs w:val="20"/>
        </w:rPr>
        <w:t>Transmitters</w:t>
      </w:r>
    </w:p>
    <w:p w:rsidR="00EB3252" w:rsidRPr="0030474F" w:rsidRDefault="00EB3252" w:rsidP="00EB3252">
      <w:pPr>
        <w:pStyle w:val="ListBullet"/>
      </w:pPr>
      <w:r w:rsidRPr="0030474F">
        <w:t xml:space="preserve">The transmitter output stages should be broadband, linear and modular. There would be one module for each segment of the antenna. The linear requirement is </w:t>
      </w:r>
      <w:r w:rsidRPr="0030474F">
        <w:lastRenderedPageBreak/>
        <w:t>so that multiple signals can be sent to that antenna segment. Control of the input levels can be used to produce the elliptical coverage area.</w:t>
      </w:r>
    </w:p>
    <w:p w:rsidR="002B52E9" w:rsidRPr="0030474F" w:rsidRDefault="00EB3252" w:rsidP="00EB3252">
      <w:pPr>
        <w:pStyle w:val="ListBullet"/>
      </w:pPr>
      <w:r w:rsidRPr="0030474F">
        <w:t>The transmitter building should be underground to reduce;</w:t>
      </w:r>
    </w:p>
    <w:p w:rsidR="002B52E9" w:rsidRPr="0030474F" w:rsidRDefault="00EB3252" w:rsidP="00EB3252">
      <w:pPr>
        <w:pStyle w:val="ListBullet2"/>
      </w:pPr>
      <w:r w:rsidRPr="0030474F">
        <w:t>the air conditioning load</w:t>
      </w:r>
    </w:p>
    <w:p w:rsidR="00EB3252" w:rsidRPr="0030474F" w:rsidRDefault="00EB3252" w:rsidP="00EB3252">
      <w:pPr>
        <w:pStyle w:val="ListBullet2"/>
      </w:pPr>
      <w:r w:rsidRPr="0030474F">
        <w:t>human exposure to strong Electromagnetic fields</w:t>
      </w:r>
    </w:p>
    <w:p w:rsidR="00EB3252" w:rsidRPr="0030474F" w:rsidRDefault="00EB3252" w:rsidP="00EB3252">
      <w:pPr>
        <w:rPr>
          <w:b/>
        </w:rPr>
      </w:pPr>
      <w:r w:rsidRPr="0030474F">
        <w:rPr>
          <w:b/>
        </w:rPr>
        <w:t>Continuity of Transmission</w:t>
      </w:r>
    </w:p>
    <w:p w:rsidR="00EB3252" w:rsidRPr="0030474F" w:rsidRDefault="00EB3252" w:rsidP="00EB3252">
      <w:pPr>
        <w:rPr>
          <w:szCs w:val="20"/>
        </w:rPr>
      </w:pPr>
      <w:r w:rsidRPr="0030474F">
        <w:t>Kulgera;</w:t>
      </w:r>
    </w:p>
    <w:p w:rsidR="005C0A22" w:rsidRPr="0030474F" w:rsidRDefault="005C0A22" w:rsidP="00EB3252">
      <w:pPr>
        <w:pStyle w:val="ListBullet"/>
      </w:pPr>
      <w:r w:rsidRPr="0030474F">
        <w:t>is not in a cyclone or earthquake zone.</w:t>
      </w:r>
    </w:p>
    <w:p w:rsidR="005C0A22" w:rsidRPr="0030474F" w:rsidRDefault="005C0A22" w:rsidP="00EB3252">
      <w:pPr>
        <w:pStyle w:val="ListBullet"/>
      </w:pPr>
      <w:r w:rsidRPr="0030474F">
        <w:t>is the furthest from the coast that you can get, thus provides maximum detection time prior to military attack.</w:t>
      </w:r>
    </w:p>
    <w:p w:rsidR="002B52E9" w:rsidRPr="0030474F" w:rsidRDefault="005C0A22" w:rsidP="00EB3252">
      <w:pPr>
        <w:pStyle w:val="ListBullet"/>
      </w:pPr>
      <w:r w:rsidRPr="0030474F">
        <w:t>should be fed (in compressed form) by two program circuits;</w:t>
      </w:r>
    </w:p>
    <w:p w:rsidR="002B52E9" w:rsidRPr="0030474F" w:rsidRDefault="005C0A22" w:rsidP="00EB3252">
      <w:pPr>
        <w:pStyle w:val="ListBullet2"/>
      </w:pPr>
      <w:r w:rsidRPr="0030474F">
        <w:t>A connection to the fibre-optic network from the south to Alice Springs.</w:t>
      </w:r>
    </w:p>
    <w:p w:rsidR="005C0A22" w:rsidRPr="0030474F" w:rsidRDefault="005C0A22" w:rsidP="00EB3252">
      <w:pPr>
        <w:pStyle w:val="ListBullet2"/>
      </w:pPr>
      <w:r w:rsidRPr="0030474F">
        <w:t>Satellite</w:t>
      </w:r>
    </w:p>
    <w:p w:rsidR="005C0A22" w:rsidRPr="0030474F" w:rsidRDefault="005C0A22" w:rsidP="005C0A22">
      <w:pPr>
        <w:rPr>
          <w:rFonts w:cs="Verdana"/>
          <w:b/>
          <w:bCs/>
          <w:szCs w:val="20"/>
        </w:rPr>
      </w:pPr>
      <w:r w:rsidRPr="0030474F">
        <w:rPr>
          <w:rFonts w:cs="Verdana"/>
          <w:b/>
          <w:bCs/>
          <w:szCs w:val="20"/>
        </w:rPr>
        <w:t>Access for construction and maintenance</w:t>
      </w:r>
    </w:p>
    <w:p w:rsidR="005C0A22" w:rsidRPr="0030474F" w:rsidRDefault="005C0A22" w:rsidP="005C0A22">
      <w:pPr>
        <w:rPr>
          <w:rFonts w:cs="Verdana"/>
          <w:szCs w:val="20"/>
        </w:rPr>
      </w:pPr>
      <w:r w:rsidRPr="0030474F">
        <w:rPr>
          <w:rFonts w:cs="Verdana"/>
          <w:szCs w:val="20"/>
        </w:rPr>
        <w:t>The site is close to the Adelaide - Alice Springs railway, which will greatly assist in construction and maintenance.</w:t>
      </w:r>
    </w:p>
    <w:p w:rsidR="005C0A22" w:rsidRPr="0030474F" w:rsidRDefault="005C0A22" w:rsidP="005C0A22">
      <w:pPr>
        <w:rPr>
          <w:rFonts w:cs="Verdana"/>
          <w:b/>
          <w:bCs/>
          <w:szCs w:val="20"/>
        </w:rPr>
      </w:pPr>
      <w:r w:rsidRPr="0030474F">
        <w:rPr>
          <w:rFonts w:cs="Verdana"/>
          <w:b/>
          <w:bCs/>
          <w:szCs w:val="20"/>
        </w:rPr>
        <w:t>Power Supply</w:t>
      </w:r>
    </w:p>
    <w:p w:rsidR="005C0A22" w:rsidRPr="0030474F" w:rsidRDefault="005C0A22" w:rsidP="00EB3252">
      <w:pPr>
        <w:pStyle w:val="ListBullet"/>
      </w:pPr>
      <w:r w:rsidRPr="0030474F">
        <w:t>Solar energy is in abundance (175 clear days and 64 cloudy days on average per year) and the peak electricity load is at dawn &amp; dusk. This peak does not occur if Radio Australia transmits during the rest of the day. There is an average 9 hours per day of sunshine.</w:t>
      </w:r>
    </w:p>
    <w:p w:rsidR="005C0A22" w:rsidRPr="0030474F" w:rsidRDefault="005C0A22" w:rsidP="00DA4DE6">
      <w:pPr>
        <w:pStyle w:val="ListBullet"/>
      </w:pPr>
      <w:r w:rsidRPr="0030474F">
        <w:t>The average wind speed is 18.5 km/h @ 08:24 and 15.4 km/h @ 14:24 solar time</w:t>
      </w:r>
      <w:r w:rsidR="008147E0" w:rsidRPr="0030474F">
        <w:rPr>
          <w:rStyle w:val="FootnoteReference"/>
          <w:rFonts w:cs="Verdana"/>
          <w:b/>
          <w:bCs/>
          <w:szCs w:val="20"/>
        </w:rPr>
        <w:footnoteReference w:id="29"/>
      </w:r>
      <w:r w:rsidRPr="0030474F">
        <w:t>. Its monthly average is even through the year. Unfortunately, these values do not represent the dawn, dusk &amp; night figures at the site.</w:t>
      </w:r>
    </w:p>
    <w:p w:rsidR="005C0A22" w:rsidRPr="0030474F" w:rsidRDefault="005C0A22" w:rsidP="00DA4DE6">
      <w:pPr>
        <w:pStyle w:val="ListBullet"/>
      </w:pPr>
      <w:r w:rsidRPr="0030474F">
        <w:t>There is also natural gas in the region. The Commonwealth Government is looking for green power projects at the moment. This would drastically reduce the operating costs.</w:t>
      </w:r>
    </w:p>
    <w:p w:rsidR="005C0A22" w:rsidRPr="0030474F" w:rsidRDefault="005C0A22" w:rsidP="00DA4DE6">
      <w:pPr>
        <w:ind w:left="720"/>
        <w:rPr>
          <w:rFonts w:cs="Verdana"/>
          <w:b/>
          <w:bCs/>
          <w:szCs w:val="20"/>
          <w:vertAlign w:val="superscript"/>
        </w:rPr>
      </w:pPr>
      <w:r w:rsidRPr="0030474F">
        <w:rPr>
          <w:rFonts w:cs="Verdana"/>
          <w:b/>
          <w:bCs/>
          <w:szCs w:val="20"/>
          <w:u w:val="single"/>
        </w:rPr>
        <w:t>Commonwealth Greenhouse Office</w:t>
      </w:r>
      <w:r w:rsidR="008147E0" w:rsidRPr="0030474F">
        <w:rPr>
          <w:rStyle w:val="FootnoteReference"/>
          <w:rFonts w:cs="Verdana"/>
          <w:b/>
          <w:bCs/>
          <w:szCs w:val="20"/>
        </w:rPr>
        <w:footnoteReference w:id="30"/>
      </w:r>
    </w:p>
    <w:p w:rsidR="005C0A22" w:rsidRPr="0030474F" w:rsidRDefault="005C0A22" w:rsidP="00DA4DE6">
      <w:pPr>
        <w:ind w:left="720"/>
        <w:rPr>
          <w:rFonts w:cs="Verdana"/>
          <w:b/>
          <w:bCs/>
          <w:szCs w:val="20"/>
          <w:vertAlign w:val="superscript"/>
        </w:rPr>
      </w:pPr>
      <w:r w:rsidRPr="0030474F">
        <w:rPr>
          <w:rFonts w:cs="Verdana"/>
          <w:b/>
          <w:bCs/>
          <w:szCs w:val="20"/>
          <w:u w:val="single"/>
        </w:rPr>
        <w:t>WA Office of Sustainable Development</w:t>
      </w:r>
      <w:r w:rsidR="008147E0" w:rsidRPr="0030474F">
        <w:rPr>
          <w:rStyle w:val="FootnoteReference"/>
          <w:rFonts w:cs="Verdana"/>
          <w:b/>
          <w:bCs/>
          <w:szCs w:val="20"/>
        </w:rPr>
        <w:footnoteReference w:id="31"/>
      </w:r>
    </w:p>
    <w:p w:rsidR="00DA4DE6" w:rsidRPr="0030474F" w:rsidRDefault="005C0A22" w:rsidP="005C0A22">
      <w:pPr>
        <w:rPr>
          <w:rFonts w:cs="Verdana"/>
          <w:szCs w:val="20"/>
        </w:rPr>
      </w:pPr>
      <w:r w:rsidRPr="0030474F">
        <w:rPr>
          <w:rFonts w:cs="Verdana"/>
          <w:b/>
          <w:bCs/>
          <w:szCs w:val="20"/>
        </w:rPr>
        <w:t>Liena Tasmania</w:t>
      </w:r>
      <w:r w:rsidR="008147E0" w:rsidRPr="0030474F">
        <w:rPr>
          <w:rStyle w:val="FootnoteReference"/>
          <w:rFonts w:cs="Verdana"/>
          <w:b/>
          <w:bCs/>
          <w:szCs w:val="20"/>
        </w:rPr>
        <w:footnoteReference w:id="32"/>
      </w:r>
      <w:r w:rsidRPr="0030474F">
        <w:rPr>
          <w:rFonts w:cs="Verdana"/>
          <w:b/>
          <w:bCs/>
          <w:szCs w:val="20"/>
        </w:rPr>
        <w:t xml:space="preserve"> </w:t>
      </w:r>
      <w:r w:rsidR="00DA4DE6" w:rsidRPr="0030474F">
        <w:rPr>
          <w:rFonts w:cs="Verdana"/>
          <w:szCs w:val="20"/>
        </w:rPr>
        <w:t>(Central Tasmania)</w:t>
      </w:r>
    </w:p>
    <w:p w:rsidR="005C0A22" w:rsidRPr="0030474F" w:rsidRDefault="005C0A22" w:rsidP="006B00DD">
      <w:pPr>
        <w:keepNext/>
        <w:rPr>
          <w:rFonts w:cs="Verdana"/>
          <w:b/>
          <w:bCs/>
          <w:szCs w:val="20"/>
        </w:rPr>
      </w:pPr>
      <w:r w:rsidRPr="0030474F">
        <w:rPr>
          <w:rFonts w:cs="Verdana"/>
          <w:b/>
          <w:bCs/>
          <w:szCs w:val="20"/>
        </w:rPr>
        <w:lastRenderedPageBreak/>
        <w:t>Function</w:t>
      </w:r>
    </w:p>
    <w:p w:rsidR="005C0A22" w:rsidRPr="0030474F" w:rsidRDefault="005C0A22" w:rsidP="00DA4DE6">
      <w:pPr>
        <w:pStyle w:val="ListBullet"/>
      </w:pPr>
      <w:r w:rsidRPr="0030474F">
        <w:t>Parliamentary NewsRadio for the whole of Tasmania</w:t>
      </w:r>
    </w:p>
    <w:p w:rsidR="005C0A22" w:rsidRPr="0030474F" w:rsidRDefault="005C0A22" w:rsidP="00DA4DE6">
      <w:pPr>
        <w:pStyle w:val="ListBullet"/>
      </w:pPr>
      <w:r w:rsidRPr="0030474F">
        <w:t>All Government funded broadcasting.</w:t>
      </w:r>
    </w:p>
    <w:p w:rsidR="005C0A22" w:rsidRPr="0030474F" w:rsidRDefault="005C0A22" w:rsidP="00DA4DE6">
      <w:pPr>
        <w:pStyle w:val="ListBullet"/>
      </w:pPr>
      <w:r w:rsidRPr="0030474F">
        <w:t>Radiate Radio Australia for 23h 30 min / day from each program stream, if similar frequencies are used to the other sites. One program stream's allowance will have to be sacrificed for maintenance time. Possible target audience is Australians in New Zealand as well as New Zealanders.</w:t>
      </w:r>
    </w:p>
    <w:p w:rsidR="005C0A22" w:rsidRPr="0030474F" w:rsidRDefault="005C0A22" w:rsidP="00DA4DE6">
      <w:pPr>
        <w:pStyle w:val="ListBullet"/>
      </w:pPr>
      <w:r w:rsidRPr="0030474F">
        <w:t>If required additional antennas and transmitters can be added, if noise levels in major southern cities is too high.</w:t>
      </w:r>
    </w:p>
    <w:p w:rsidR="005C0A22" w:rsidRPr="0030474F" w:rsidRDefault="005C0A22" w:rsidP="005C0A22">
      <w:pPr>
        <w:rPr>
          <w:rFonts w:cs="Verdana"/>
          <w:b/>
          <w:bCs/>
          <w:szCs w:val="20"/>
        </w:rPr>
      </w:pPr>
      <w:r w:rsidRPr="0030474F">
        <w:rPr>
          <w:rFonts w:cs="Verdana"/>
          <w:b/>
          <w:bCs/>
          <w:szCs w:val="20"/>
        </w:rPr>
        <w:t>Antenna Requirements</w:t>
      </w:r>
    </w:p>
    <w:p w:rsidR="005C0A22" w:rsidRPr="0030474F" w:rsidRDefault="005C0A22" w:rsidP="00DA4DE6">
      <w:pPr>
        <w:pStyle w:val="ListBullet"/>
      </w:pPr>
      <w:r w:rsidRPr="0030474F">
        <w:t>The antenna farms are in the geographic centre of Tasmania. This is to give an even signal strength over the island.</w:t>
      </w:r>
    </w:p>
    <w:p w:rsidR="005C0A22" w:rsidRPr="0030474F" w:rsidRDefault="005C0A22" w:rsidP="00DA4DE6">
      <w:pPr>
        <w:pStyle w:val="ListBullet"/>
      </w:pPr>
      <w:r w:rsidRPr="0030474F">
        <w:t>Two antenna farms will be required, to make it safe to perform maintenance, whilst maintaining transmission at full power.</w:t>
      </w:r>
    </w:p>
    <w:p w:rsidR="002B52E9" w:rsidRPr="0030474F" w:rsidRDefault="005C0A22" w:rsidP="00DA4DE6">
      <w:pPr>
        <w:pStyle w:val="ListBullet"/>
      </w:pPr>
      <w:r w:rsidRPr="0030474F">
        <w:t>Each antenna should;</w:t>
      </w:r>
    </w:p>
    <w:p w:rsidR="002B52E9" w:rsidRPr="0030474F" w:rsidRDefault="005C0A22" w:rsidP="00DA4DE6">
      <w:pPr>
        <w:pStyle w:val="ListBullet2"/>
      </w:pPr>
      <w:r w:rsidRPr="0030474F">
        <w:t>be an omnidirectional antenna aimed vertically at the ionosphere. This is to give a shower pattern as is currently done in the domestic HF service in the NT.</w:t>
      </w:r>
    </w:p>
    <w:p w:rsidR="002B52E9" w:rsidRPr="0030474F" w:rsidRDefault="005C0A22" w:rsidP="005C0A22">
      <w:pPr>
        <w:pStyle w:val="ListBullet2"/>
      </w:pPr>
      <w:r w:rsidRPr="0030474F">
        <w:t>be tuned to 25.67 - 26.10 MHz if an adequate coverage can be obtained. Then half the number of tra</w:t>
      </w:r>
      <w:r w:rsidR="00DA4DE6" w:rsidRPr="0030474F">
        <w:t xml:space="preserve">nsmitters </w:t>
      </w:r>
      <w:r w:rsidRPr="0030474F">
        <w:rPr>
          <w:rFonts w:cs="Verdana"/>
          <w:szCs w:val="20"/>
        </w:rPr>
        <w:t>will be required and there will be no spare capacity for New Zealand. An extra transmitter will be required as a spare.</w:t>
      </w:r>
    </w:p>
    <w:p w:rsidR="005C0A22" w:rsidRPr="0030474F" w:rsidRDefault="005C0A22" w:rsidP="006E7BF5">
      <w:pPr>
        <w:pStyle w:val="ListBullet2"/>
      </w:pPr>
      <w:r w:rsidRPr="0030474F">
        <w:t>be tuned to similar frequencies of the other sites, if the 26 MHz option was not feasible. An additional directional antenna will be required for Radio Australia.</w:t>
      </w:r>
    </w:p>
    <w:p w:rsidR="005C0A22" w:rsidRPr="0030474F" w:rsidRDefault="005C0A22" w:rsidP="005C0A22">
      <w:pPr>
        <w:rPr>
          <w:rFonts w:cs="Verdana"/>
          <w:b/>
          <w:bCs/>
          <w:szCs w:val="20"/>
        </w:rPr>
      </w:pPr>
      <w:r w:rsidRPr="0030474F">
        <w:rPr>
          <w:rFonts w:cs="Verdana"/>
          <w:b/>
          <w:bCs/>
          <w:szCs w:val="20"/>
        </w:rPr>
        <w:t>Transmitters</w:t>
      </w:r>
    </w:p>
    <w:p w:rsidR="005C0A22" w:rsidRPr="0030474F" w:rsidRDefault="005C0A22" w:rsidP="006E7BF5">
      <w:pPr>
        <w:pStyle w:val="ListBullet"/>
      </w:pPr>
      <w:r w:rsidRPr="0030474F">
        <w:t>This depends on antenna design, however the minimum value will be considerably less than for Kulgera NT.</w:t>
      </w:r>
    </w:p>
    <w:p w:rsidR="005C0A22" w:rsidRPr="0030474F" w:rsidRDefault="005C0A22" w:rsidP="005C0A22">
      <w:pPr>
        <w:rPr>
          <w:rFonts w:cs="Verdana"/>
          <w:b/>
          <w:bCs/>
          <w:szCs w:val="20"/>
        </w:rPr>
      </w:pPr>
      <w:r w:rsidRPr="0030474F">
        <w:rPr>
          <w:rFonts w:cs="Verdana"/>
          <w:b/>
          <w:bCs/>
          <w:szCs w:val="20"/>
        </w:rPr>
        <w:t>Continuity of Transmission</w:t>
      </w:r>
    </w:p>
    <w:p w:rsidR="005C0A22" w:rsidRPr="0030474F" w:rsidRDefault="005C0A22" w:rsidP="005C0A22">
      <w:pPr>
        <w:rPr>
          <w:rFonts w:cs="Verdana"/>
          <w:szCs w:val="20"/>
        </w:rPr>
      </w:pPr>
      <w:r w:rsidRPr="0030474F">
        <w:rPr>
          <w:rFonts w:cs="Verdana"/>
          <w:szCs w:val="20"/>
        </w:rPr>
        <w:t>Liena;</w:t>
      </w:r>
    </w:p>
    <w:p w:rsidR="005C0A22" w:rsidRPr="0030474F" w:rsidRDefault="005C0A22" w:rsidP="006E7BF5">
      <w:pPr>
        <w:pStyle w:val="ListBullet"/>
      </w:pPr>
      <w:r w:rsidRPr="0030474F">
        <w:t>is not in an cyclone or earthquake zone.</w:t>
      </w:r>
    </w:p>
    <w:p w:rsidR="005C0A22" w:rsidRPr="0030474F" w:rsidRDefault="005C0A22" w:rsidP="006E7BF5">
      <w:pPr>
        <w:pStyle w:val="ListBullet"/>
      </w:pPr>
      <w:r w:rsidRPr="0030474F">
        <w:t>is the furthest from the coast that you can get, thus provides maximum detection time prior to military attack.</w:t>
      </w:r>
    </w:p>
    <w:p w:rsidR="002B52E9" w:rsidRPr="0030474F" w:rsidRDefault="005C0A22" w:rsidP="006E7BF5">
      <w:pPr>
        <w:pStyle w:val="ListBullet"/>
      </w:pPr>
      <w:r w:rsidRPr="0030474F">
        <w:t>should be fed (in compressed form) by two program circuits;</w:t>
      </w:r>
    </w:p>
    <w:p w:rsidR="006E7BF5" w:rsidRPr="0030474F" w:rsidRDefault="005C0A22" w:rsidP="006E7BF5">
      <w:pPr>
        <w:pStyle w:val="ListBullet2"/>
      </w:pPr>
      <w:r w:rsidRPr="0030474F">
        <w:t>A connection to the fibre-optic network for Tasmania</w:t>
      </w:r>
    </w:p>
    <w:p w:rsidR="005C0A22" w:rsidRPr="0030474F" w:rsidRDefault="005C0A22" w:rsidP="006E7BF5">
      <w:pPr>
        <w:pStyle w:val="ListBullet2"/>
      </w:pPr>
      <w:r w:rsidRPr="0030474F">
        <w:t>Satellite</w:t>
      </w:r>
    </w:p>
    <w:p w:rsidR="005C0A22" w:rsidRPr="0030474F" w:rsidRDefault="005C0A22" w:rsidP="005C0A22">
      <w:pPr>
        <w:rPr>
          <w:rFonts w:cs="Verdana"/>
          <w:b/>
          <w:bCs/>
          <w:szCs w:val="20"/>
        </w:rPr>
      </w:pPr>
      <w:r w:rsidRPr="0030474F">
        <w:rPr>
          <w:rFonts w:cs="Verdana"/>
          <w:b/>
          <w:bCs/>
          <w:szCs w:val="20"/>
        </w:rPr>
        <w:lastRenderedPageBreak/>
        <w:t>Access for construction and maintenance</w:t>
      </w:r>
    </w:p>
    <w:p w:rsidR="005C0A22" w:rsidRPr="0030474F" w:rsidRDefault="005C0A22" w:rsidP="005C0A22">
      <w:pPr>
        <w:rPr>
          <w:rFonts w:cs="Verdana"/>
          <w:szCs w:val="20"/>
        </w:rPr>
      </w:pPr>
      <w:r w:rsidRPr="0030474F">
        <w:rPr>
          <w:rFonts w:cs="Verdana"/>
          <w:szCs w:val="20"/>
        </w:rPr>
        <w:t>The site is already accessible by road.</w:t>
      </w:r>
    </w:p>
    <w:p w:rsidR="005C0A22" w:rsidRPr="0030474F" w:rsidRDefault="005C0A22" w:rsidP="005C0A22">
      <w:pPr>
        <w:rPr>
          <w:rFonts w:cs="Verdana"/>
          <w:b/>
          <w:bCs/>
          <w:szCs w:val="20"/>
        </w:rPr>
      </w:pPr>
      <w:r w:rsidRPr="0030474F">
        <w:rPr>
          <w:rFonts w:cs="Verdana"/>
          <w:b/>
          <w:bCs/>
          <w:szCs w:val="20"/>
        </w:rPr>
        <w:t>Power Supply</w:t>
      </w:r>
    </w:p>
    <w:p w:rsidR="005C0A22" w:rsidRPr="0030474F" w:rsidRDefault="005C0A22" w:rsidP="005C0A22">
      <w:pPr>
        <w:rPr>
          <w:rFonts w:cs="Verdana"/>
          <w:szCs w:val="20"/>
        </w:rPr>
      </w:pPr>
      <w:r w:rsidRPr="0030474F">
        <w:rPr>
          <w:rFonts w:cs="Verdana"/>
          <w:szCs w:val="20"/>
        </w:rPr>
        <w:t>I expect it would be powered by the power grid, which is powered by hydro.</w:t>
      </w:r>
    </w:p>
    <w:p w:rsidR="005C0A22" w:rsidRPr="0030474F" w:rsidRDefault="005C0A22" w:rsidP="005C0A22">
      <w:pPr>
        <w:rPr>
          <w:rFonts w:cs="Verdana"/>
          <w:szCs w:val="20"/>
        </w:rPr>
      </w:pPr>
      <w:r w:rsidRPr="0030474F">
        <w:rPr>
          <w:rFonts w:cs="Verdana"/>
          <w:b/>
          <w:bCs/>
          <w:szCs w:val="20"/>
        </w:rPr>
        <w:t>Newman WA</w:t>
      </w:r>
      <w:r w:rsidR="008147E0" w:rsidRPr="0030474F">
        <w:rPr>
          <w:rStyle w:val="FootnoteReference"/>
          <w:rFonts w:cs="Verdana"/>
          <w:b/>
          <w:bCs/>
          <w:szCs w:val="20"/>
        </w:rPr>
        <w:footnoteReference w:id="33"/>
      </w:r>
      <w:r w:rsidRPr="0030474F">
        <w:rPr>
          <w:rFonts w:cs="Verdana"/>
          <w:b/>
          <w:bCs/>
          <w:szCs w:val="20"/>
        </w:rPr>
        <w:t xml:space="preserve"> </w:t>
      </w:r>
      <w:r w:rsidRPr="0030474F">
        <w:rPr>
          <w:rFonts w:cs="Verdana"/>
          <w:szCs w:val="20"/>
        </w:rPr>
        <w:t>(Pilbara)</w:t>
      </w:r>
    </w:p>
    <w:p w:rsidR="005C0A22" w:rsidRPr="0030474F" w:rsidRDefault="005C0A22" w:rsidP="005C0A22">
      <w:pPr>
        <w:rPr>
          <w:rFonts w:cs="Verdana"/>
          <w:b/>
          <w:bCs/>
          <w:szCs w:val="20"/>
        </w:rPr>
      </w:pPr>
      <w:r w:rsidRPr="0030474F">
        <w:rPr>
          <w:rFonts w:cs="Verdana"/>
          <w:b/>
          <w:bCs/>
          <w:szCs w:val="20"/>
        </w:rPr>
        <w:t>Function</w:t>
      </w:r>
    </w:p>
    <w:p w:rsidR="005C0A22" w:rsidRPr="0030474F" w:rsidRDefault="005C0A22" w:rsidP="006E7BF5">
      <w:pPr>
        <w:pStyle w:val="ListBullet"/>
      </w:pPr>
      <w:r w:rsidRPr="0030474F">
        <w:t>No Parliamentary NewsRadio transmitters on this site</w:t>
      </w:r>
    </w:p>
    <w:p w:rsidR="005C0A22" w:rsidRPr="0030474F" w:rsidRDefault="005C0A22" w:rsidP="006E7BF5">
      <w:pPr>
        <w:pStyle w:val="ListBullet"/>
      </w:pPr>
      <w:r w:rsidRPr="0030474F">
        <w:t>All Government funded broadcasting for SA &amp; NT including Remote "Local" radio.</w:t>
      </w:r>
    </w:p>
    <w:p w:rsidR="005C0A22" w:rsidRPr="0030474F" w:rsidRDefault="005C0A22" w:rsidP="006E7BF5">
      <w:pPr>
        <w:pStyle w:val="ListBullet"/>
      </w:pPr>
      <w:r w:rsidRPr="0030474F">
        <w:t>Remote "Local" radio should be strongest in the northern and western areas of SA. This is to reduce the possibility of coverage in more populous parts of SA. This is particularly required for commercial stations.</w:t>
      </w:r>
    </w:p>
    <w:p w:rsidR="005C0A22" w:rsidRPr="0030474F" w:rsidRDefault="005C0A22" w:rsidP="006A2F4D">
      <w:pPr>
        <w:pStyle w:val="ListBullet"/>
      </w:pPr>
      <w:r w:rsidRPr="0030474F">
        <w:t>Radiate Radio Australia for 21 h 14 min / day from each program stream. One program stream's allowance will have to be sacrificed for maintenance time. Possible target audience Central Asia, including Indonesia, West Asia (Middle East).</w:t>
      </w:r>
    </w:p>
    <w:p w:rsidR="005C0A22" w:rsidRPr="0030474F" w:rsidRDefault="005C0A22" w:rsidP="005C0A22">
      <w:pPr>
        <w:rPr>
          <w:rFonts w:cs="Verdana"/>
          <w:b/>
          <w:bCs/>
          <w:szCs w:val="20"/>
        </w:rPr>
      </w:pPr>
      <w:r w:rsidRPr="0030474F">
        <w:rPr>
          <w:rFonts w:cs="Verdana"/>
          <w:b/>
          <w:bCs/>
          <w:szCs w:val="20"/>
        </w:rPr>
        <w:t>Antenna Requirements</w:t>
      </w:r>
    </w:p>
    <w:p w:rsidR="005C0A22" w:rsidRPr="0030474F" w:rsidRDefault="005C0A22" w:rsidP="006A2F4D">
      <w:pPr>
        <w:pStyle w:val="ListBullet"/>
      </w:pPr>
      <w:r w:rsidRPr="0030474F">
        <w:t>Since these signals are bounced off the Ionosphere, there is a zone of no coverage at around 150 km from the transmitters. If the NT services were to be radiated from Kulgera, coverage in Alice Springs would be poor.</w:t>
      </w:r>
    </w:p>
    <w:p w:rsidR="005C0A22" w:rsidRPr="0030474F" w:rsidRDefault="005C0A22" w:rsidP="006A2F4D">
      <w:pPr>
        <w:pStyle w:val="ListBullet"/>
      </w:pPr>
      <w:r w:rsidRPr="0030474F">
        <w:t>The other objective is that any overspill of signals will not be directed at our northern neighbours but into the largely vacant Pacific Ocean.</w:t>
      </w:r>
    </w:p>
    <w:p w:rsidR="005C0A22" w:rsidRPr="0030474F" w:rsidRDefault="005C0A22" w:rsidP="006A2F4D">
      <w:pPr>
        <w:pStyle w:val="ListBullet"/>
      </w:pPr>
      <w:r w:rsidRPr="0030474F">
        <w:t>Two antenna farms will be required, to make it safe to perform maintenance, whilst maintaining transmission at full power.</w:t>
      </w:r>
    </w:p>
    <w:p w:rsidR="005C0A22" w:rsidRPr="0030474F" w:rsidRDefault="005C0A22" w:rsidP="006A2F4D">
      <w:pPr>
        <w:pStyle w:val="ListBullet"/>
      </w:pPr>
      <w:r w:rsidRPr="0030474F">
        <w:t>The antennas must have considerable gain to increase the Effective Radiating Power.</w:t>
      </w:r>
    </w:p>
    <w:p w:rsidR="002B52E9" w:rsidRPr="0030474F" w:rsidRDefault="005C0A22" w:rsidP="006A2F4D">
      <w:pPr>
        <w:pStyle w:val="ListBullet"/>
      </w:pPr>
      <w:r w:rsidRPr="0030474F">
        <w:t>Each farm should;</w:t>
      </w:r>
    </w:p>
    <w:p w:rsidR="005C0A22" w:rsidRPr="0030474F" w:rsidRDefault="005C0A22" w:rsidP="006A2F4D">
      <w:pPr>
        <w:pStyle w:val="ListBullet2"/>
      </w:pPr>
      <w:r w:rsidRPr="0030474F">
        <w:t>contain a pair of antennas;</w:t>
      </w:r>
    </w:p>
    <w:p w:rsidR="005C0A22" w:rsidRPr="0030474F" w:rsidRDefault="005C0A22" w:rsidP="006A2F4D">
      <w:pPr>
        <w:pStyle w:val="ListBullet3"/>
      </w:pPr>
      <w:r w:rsidRPr="0030474F">
        <w:t>65 ° width aimed at the NT</w:t>
      </w:r>
    </w:p>
    <w:p w:rsidR="002B52E9" w:rsidRPr="0030474F" w:rsidRDefault="005C0A22" w:rsidP="006A2F4D">
      <w:pPr>
        <w:pStyle w:val="ListBullet3"/>
      </w:pPr>
      <w:r w:rsidRPr="0030474F">
        <w:t>36 ° width aimed at SA.</w:t>
      </w:r>
    </w:p>
    <w:p w:rsidR="002B52E9" w:rsidRPr="0030474F" w:rsidRDefault="005C0A22" w:rsidP="006A2F4D">
      <w:pPr>
        <w:pStyle w:val="ListBullet2"/>
      </w:pPr>
      <w:r w:rsidRPr="0030474F">
        <w:t>be tuneable to all the frequencies in ACMA's Embargo 44</w:t>
      </w:r>
    </w:p>
    <w:p w:rsidR="005C0A22" w:rsidRPr="0030474F" w:rsidRDefault="005C0A22" w:rsidP="006A2F4D">
      <w:pPr>
        <w:pStyle w:val="ListBullet2"/>
      </w:pPr>
      <w:r w:rsidRPr="0030474F">
        <w:t>be vertical angle steerable, using information provided by Ionospheric Prediction Service.</w:t>
      </w:r>
    </w:p>
    <w:p w:rsidR="005C0A22" w:rsidRPr="0030474F" w:rsidRDefault="005C0A22" w:rsidP="006B00DD">
      <w:pPr>
        <w:keepNext/>
        <w:rPr>
          <w:rFonts w:cs="Verdana"/>
          <w:b/>
          <w:bCs/>
          <w:szCs w:val="20"/>
        </w:rPr>
      </w:pPr>
      <w:r w:rsidRPr="0030474F">
        <w:rPr>
          <w:rFonts w:cs="Verdana"/>
          <w:b/>
          <w:bCs/>
          <w:szCs w:val="20"/>
        </w:rPr>
        <w:lastRenderedPageBreak/>
        <w:t>Transmitters</w:t>
      </w:r>
    </w:p>
    <w:p w:rsidR="005C0A22" w:rsidRPr="0030474F" w:rsidRDefault="005C0A22" w:rsidP="006A2F4D">
      <w:pPr>
        <w:pStyle w:val="ListBullet"/>
      </w:pPr>
      <w:r w:rsidRPr="0030474F">
        <w:t>This depends on antenna design, however the minimum value will be over 100 kW each.</w:t>
      </w:r>
    </w:p>
    <w:p w:rsidR="005C0A22" w:rsidRPr="0030474F" w:rsidRDefault="005C0A22" w:rsidP="005C0A22">
      <w:pPr>
        <w:rPr>
          <w:rFonts w:cs="Verdana"/>
          <w:b/>
          <w:bCs/>
          <w:szCs w:val="20"/>
        </w:rPr>
      </w:pPr>
      <w:r w:rsidRPr="0030474F">
        <w:rPr>
          <w:rFonts w:cs="Verdana"/>
          <w:b/>
          <w:bCs/>
          <w:szCs w:val="20"/>
        </w:rPr>
        <w:t>Continuity of Transmission</w:t>
      </w:r>
    </w:p>
    <w:p w:rsidR="005C0A22" w:rsidRPr="0030474F" w:rsidRDefault="005C0A22" w:rsidP="005C0A22">
      <w:pPr>
        <w:rPr>
          <w:rFonts w:cs="Verdana"/>
          <w:szCs w:val="20"/>
        </w:rPr>
      </w:pPr>
      <w:r w:rsidRPr="0030474F">
        <w:rPr>
          <w:rFonts w:cs="Verdana"/>
          <w:szCs w:val="20"/>
        </w:rPr>
        <w:t>Newman;</w:t>
      </w:r>
    </w:p>
    <w:p w:rsidR="005C0A22" w:rsidRPr="0030474F" w:rsidRDefault="005C0A22" w:rsidP="006A2F4D">
      <w:pPr>
        <w:pStyle w:val="ListBullet"/>
      </w:pPr>
      <w:r w:rsidRPr="0030474F">
        <w:t>is not in an cyclone or earthquake zone.</w:t>
      </w:r>
    </w:p>
    <w:p w:rsidR="002B52E9" w:rsidRPr="0030474F" w:rsidRDefault="005C0A22" w:rsidP="006A2F4D">
      <w:pPr>
        <w:pStyle w:val="ListBullet"/>
      </w:pPr>
      <w:r w:rsidRPr="0030474F">
        <w:t>should be fed (in compressed form) by two program circuits;</w:t>
      </w:r>
    </w:p>
    <w:p w:rsidR="006A2F4D" w:rsidRPr="0030474F" w:rsidRDefault="005C0A22" w:rsidP="006A2F4D">
      <w:pPr>
        <w:pStyle w:val="ListBullet2"/>
      </w:pPr>
      <w:r w:rsidRPr="0030474F">
        <w:t>A connection to the fiber-optic network to Newman</w:t>
      </w:r>
    </w:p>
    <w:p w:rsidR="005C0A22" w:rsidRPr="0030474F" w:rsidRDefault="005C0A22" w:rsidP="006A2F4D">
      <w:pPr>
        <w:pStyle w:val="ListBullet2"/>
      </w:pPr>
      <w:r w:rsidRPr="0030474F">
        <w:t>Satellite</w:t>
      </w:r>
    </w:p>
    <w:p w:rsidR="005C0A22" w:rsidRPr="0030474F" w:rsidRDefault="005C0A22" w:rsidP="005C0A22">
      <w:pPr>
        <w:rPr>
          <w:rFonts w:cs="Verdana"/>
          <w:b/>
          <w:bCs/>
          <w:szCs w:val="20"/>
        </w:rPr>
      </w:pPr>
      <w:r w:rsidRPr="0030474F">
        <w:rPr>
          <w:rFonts w:cs="Verdana"/>
          <w:b/>
          <w:bCs/>
          <w:szCs w:val="20"/>
        </w:rPr>
        <w:t>Access for construction and maintenance</w:t>
      </w:r>
    </w:p>
    <w:p w:rsidR="005C0A22" w:rsidRPr="0030474F" w:rsidRDefault="005C0A22" w:rsidP="004C346F">
      <w:pPr>
        <w:pStyle w:val="ListBullet"/>
      </w:pPr>
      <w:r w:rsidRPr="0030474F">
        <w:t>The site is close to the Newman - Port Hedland railway, which will greatly assist in construction and maintenance.</w:t>
      </w:r>
    </w:p>
    <w:p w:rsidR="005C0A22" w:rsidRPr="0030474F" w:rsidRDefault="005C0A22" w:rsidP="005C0A22">
      <w:pPr>
        <w:rPr>
          <w:rFonts w:cs="Verdana"/>
          <w:b/>
          <w:bCs/>
          <w:szCs w:val="20"/>
        </w:rPr>
      </w:pPr>
      <w:r w:rsidRPr="0030474F">
        <w:rPr>
          <w:rFonts w:cs="Verdana"/>
          <w:b/>
          <w:bCs/>
          <w:szCs w:val="20"/>
        </w:rPr>
        <w:t>Power Supply</w:t>
      </w:r>
    </w:p>
    <w:p w:rsidR="005C0A22" w:rsidRPr="0030474F" w:rsidRDefault="005C0A22" w:rsidP="004C346F">
      <w:pPr>
        <w:pStyle w:val="ListBullet"/>
      </w:pPr>
      <w:r w:rsidRPr="0030474F">
        <w:t>Solar energy is in abundance (181 clear days and 59 cloudy days on average per year) and the peak electricity load is at dawn &amp; dusk. There is an average of 9-10 hours of sunshine/day</w:t>
      </w:r>
    </w:p>
    <w:p w:rsidR="005C0A22" w:rsidRPr="0030474F" w:rsidRDefault="005C0A22" w:rsidP="004C346F">
      <w:pPr>
        <w:pStyle w:val="ListBullet"/>
      </w:pPr>
      <w:r w:rsidRPr="0030474F">
        <w:t>The average wind speed is 14 km/h @ 09:00 and 13.2 km/h @ 15:00 solar time</w:t>
      </w:r>
      <w:r w:rsidR="008147E0" w:rsidRPr="0030474F">
        <w:rPr>
          <w:rStyle w:val="FootnoteReference"/>
          <w:rFonts w:cs="Verdana"/>
          <w:b/>
          <w:bCs/>
          <w:szCs w:val="20"/>
        </w:rPr>
        <w:footnoteReference w:id="34"/>
      </w:r>
      <w:r w:rsidRPr="0030474F">
        <w:t>. Its monthly average is even through the year. Unfortunately, these values do not represent the dawn, dusk &amp; night figures at the site.</w:t>
      </w:r>
    </w:p>
    <w:p w:rsidR="005C0A22" w:rsidRPr="0030474F" w:rsidRDefault="005C0A22" w:rsidP="004C346F">
      <w:pPr>
        <w:pStyle w:val="ListBullet"/>
      </w:pPr>
      <w:r w:rsidRPr="0030474F">
        <w:t>There is also natural gas in the region. The Commonwealth Government is looking for green power projects at the moment. This would drastically reduce the operating costs.</w:t>
      </w:r>
    </w:p>
    <w:p w:rsidR="005C0A22" w:rsidRPr="0030474F" w:rsidRDefault="005C0A22" w:rsidP="004C346F">
      <w:pPr>
        <w:ind w:left="720"/>
        <w:rPr>
          <w:rFonts w:cs="Verdana"/>
          <w:b/>
          <w:bCs/>
          <w:szCs w:val="20"/>
          <w:vertAlign w:val="superscript"/>
        </w:rPr>
      </w:pPr>
      <w:r w:rsidRPr="0030474F">
        <w:rPr>
          <w:rFonts w:cs="Verdana"/>
          <w:b/>
          <w:bCs/>
          <w:szCs w:val="20"/>
          <w:u w:val="single"/>
        </w:rPr>
        <w:t>Commonwealth Greenhouse Office</w:t>
      </w:r>
      <w:r w:rsidR="008147E0" w:rsidRPr="0030474F">
        <w:rPr>
          <w:rStyle w:val="FootnoteReference"/>
          <w:rFonts w:cs="Verdana"/>
          <w:b/>
          <w:bCs/>
          <w:szCs w:val="20"/>
        </w:rPr>
        <w:footnoteReference w:id="35"/>
      </w:r>
    </w:p>
    <w:p w:rsidR="005C0A22" w:rsidRPr="0030474F" w:rsidRDefault="005C0A22" w:rsidP="004C346F">
      <w:pPr>
        <w:ind w:left="720"/>
        <w:rPr>
          <w:rFonts w:cs="Verdana"/>
          <w:b/>
          <w:bCs/>
          <w:szCs w:val="20"/>
          <w:vertAlign w:val="superscript"/>
        </w:rPr>
      </w:pPr>
      <w:r w:rsidRPr="0030474F">
        <w:rPr>
          <w:rFonts w:cs="Verdana"/>
          <w:b/>
          <w:bCs/>
          <w:szCs w:val="20"/>
          <w:u w:val="single"/>
        </w:rPr>
        <w:t>WA Office of Sustainable Development</w:t>
      </w:r>
      <w:r w:rsidR="008147E0" w:rsidRPr="0030474F">
        <w:rPr>
          <w:rStyle w:val="FootnoteReference"/>
          <w:rFonts w:cs="Verdana"/>
          <w:b/>
          <w:bCs/>
          <w:szCs w:val="20"/>
        </w:rPr>
        <w:footnoteReference w:id="36"/>
      </w:r>
    </w:p>
    <w:p w:rsidR="005C0A22" w:rsidRPr="0030474F" w:rsidRDefault="005C0A22" w:rsidP="005C0A22">
      <w:pPr>
        <w:rPr>
          <w:rFonts w:cs="Verdana"/>
          <w:szCs w:val="20"/>
        </w:rPr>
      </w:pPr>
      <w:r w:rsidRPr="0030474F">
        <w:rPr>
          <w:rFonts w:cs="Verdana"/>
          <w:b/>
          <w:bCs/>
          <w:szCs w:val="20"/>
        </w:rPr>
        <w:t>Radio Australia</w:t>
      </w:r>
      <w:r w:rsidRPr="0030474F">
        <w:rPr>
          <w:rFonts w:cs="Verdana"/>
          <w:szCs w:val="20"/>
        </w:rPr>
        <w:t>'s current HF transmission system.</w:t>
      </w:r>
    </w:p>
    <w:p w:rsidR="005C0A22" w:rsidRPr="0030474F" w:rsidRDefault="005C0A22" w:rsidP="0048787D">
      <w:pPr>
        <w:pStyle w:val="ListBullet"/>
      </w:pPr>
      <w:r w:rsidRPr="0030474F">
        <w:t>Brandon Qld site is in a cyclone prone area.</w:t>
      </w:r>
    </w:p>
    <w:p w:rsidR="005C0A22" w:rsidRPr="0030474F" w:rsidRDefault="005C0A22" w:rsidP="0048787D">
      <w:pPr>
        <w:pStyle w:val="ListBullet"/>
      </w:pPr>
      <w:r w:rsidRPr="0030474F">
        <w:t>Shepparton is 1370 km south of Kulgera making the Asian audience more distant.</w:t>
      </w:r>
    </w:p>
    <w:p w:rsidR="005C0A22" w:rsidRPr="0030474F" w:rsidRDefault="005C0A22" w:rsidP="008D72FD">
      <w:pPr>
        <w:pStyle w:val="Heading4"/>
      </w:pPr>
      <w:bookmarkStart w:id="13" w:name="_Toc415655374"/>
      <w:r w:rsidRPr="0030474F">
        <w:t>Remote Local Radio</w:t>
      </w:r>
      <w:bookmarkEnd w:id="13"/>
    </w:p>
    <w:p w:rsidR="005C0A22" w:rsidRPr="0030474F" w:rsidRDefault="005C0A22" w:rsidP="005C0A22">
      <w:pPr>
        <w:rPr>
          <w:rFonts w:cs="Verdana"/>
          <w:b/>
          <w:bCs/>
          <w:szCs w:val="20"/>
        </w:rPr>
      </w:pPr>
      <w:r w:rsidRPr="0030474F">
        <w:rPr>
          <w:rFonts w:cs="Verdana"/>
          <w:b/>
          <w:bCs/>
          <w:szCs w:val="20"/>
        </w:rPr>
        <w:t>Function</w:t>
      </w:r>
    </w:p>
    <w:p w:rsidR="005C0A22" w:rsidRPr="0030474F" w:rsidRDefault="005C0A22" w:rsidP="0048787D">
      <w:pPr>
        <w:pStyle w:val="ListBullet"/>
      </w:pPr>
      <w:r w:rsidRPr="0030474F">
        <w:lastRenderedPageBreak/>
        <w:t>To provide continuous coverage for ABC Local Radio and a pair of local commercial stations in a Licence Area Planned area up to the edge of the next LAP area.</w:t>
      </w:r>
    </w:p>
    <w:p w:rsidR="005C0A22" w:rsidRPr="0030474F" w:rsidRDefault="005C0A22" w:rsidP="005C0A22">
      <w:pPr>
        <w:rPr>
          <w:rFonts w:cs="Verdana"/>
          <w:b/>
          <w:bCs/>
          <w:szCs w:val="20"/>
        </w:rPr>
      </w:pPr>
      <w:r w:rsidRPr="0030474F">
        <w:rPr>
          <w:rFonts w:cs="Verdana"/>
          <w:b/>
          <w:bCs/>
          <w:szCs w:val="20"/>
        </w:rPr>
        <w:t>Transmitters</w:t>
      </w:r>
    </w:p>
    <w:p w:rsidR="005C0A22" w:rsidRPr="0030474F" w:rsidRDefault="005C0A22" w:rsidP="0048787D">
      <w:pPr>
        <w:pStyle w:val="ListBullet"/>
      </w:pPr>
      <w:r w:rsidRPr="0030474F">
        <w:t>are to be located in the centre of the coverage area.</w:t>
      </w:r>
    </w:p>
    <w:p w:rsidR="005C0A22" w:rsidRPr="0030474F" w:rsidRDefault="005C0A22" w:rsidP="0048787D">
      <w:pPr>
        <w:pStyle w:val="ListBullet"/>
      </w:pPr>
      <w:r w:rsidRPr="0030474F">
        <w:t>The only difference between these stations and regional stations is the use of HF DRM to extend the coverage area at an economical price.</w:t>
      </w:r>
    </w:p>
    <w:p w:rsidR="005C0A22" w:rsidRPr="0030474F" w:rsidRDefault="005C0A22" w:rsidP="005C0A22">
      <w:pPr>
        <w:rPr>
          <w:rFonts w:cs="Verdana"/>
          <w:b/>
          <w:bCs/>
          <w:szCs w:val="20"/>
        </w:rPr>
      </w:pPr>
      <w:r w:rsidRPr="0030474F">
        <w:rPr>
          <w:rFonts w:cs="Verdana"/>
          <w:b/>
          <w:bCs/>
          <w:szCs w:val="20"/>
        </w:rPr>
        <w:t>Continuity of Transmission</w:t>
      </w:r>
    </w:p>
    <w:p w:rsidR="005C0A22" w:rsidRPr="0030474F" w:rsidRDefault="005C0A22" w:rsidP="000A7AE7">
      <w:pPr>
        <w:pStyle w:val="ListBullet"/>
      </w:pPr>
      <w:r w:rsidRPr="0030474F">
        <w:t>The program is to be fed from the local studio to a transmitter by terrestrial means</w:t>
      </w:r>
    </w:p>
    <w:p w:rsidR="005C0A22" w:rsidRPr="0030474F" w:rsidRDefault="005C0A22" w:rsidP="000A7AE7">
      <w:pPr>
        <w:pStyle w:val="ListBullet"/>
      </w:pPr>
      <w:r w:rsidRPr="0030474F">
        <w:t>WA Locations</w:t>
      </w:r>
      <w:r w:rsidR="008147E0" w:rsidRPr="0030474F">
        <w:rPr>
          <w:rStyle w:val="FootnoteReference"/>
          <w:rFonts w:cs="Verdana"/>
          <w:b/>
          <w:bCs/>
          <w:szCs w:val="20"/>
        </w:rPr>
        <w:footnoteReference w:id="37"/>
      </w:r>
    </w:p>
    <w:p w:rsidR="005C0A22" w:rsidRPr="0030474F" w:rsidRDefault="005C0A22" w:rsidP="008D72FD">
      <w:pPr>
        <w:pStyle w:val="Heading4"/>
      </w:pPr>
      <w:bookmarkStart w:id="14" w:name="_Toc415655375"/>
      <w:r w:rsidRPr="0030474F">
        <w:t>Remote Local Radio - Pilbara</w:t>
      </w:r>
      <w:bookmarkEnd w:id="14"/>
    </w:p>
    <w:p w:rsidR="005C0A22" w:rsidRPr="0030474F" w:rsidRDefault="005C0A22" w:rsidP="005C0A22">
      <w:pPr>
        <w:rPr>
          <w:rFonts w:cs="Verdana"/>
          <w:b/>
          <w:bCs/>
          <w:szCs w:val="20"/>
        </w:rPr>
      </w:pPr>
      <w:r w:rsidRPr="0030474F">
        <w:rPr>
          <w:rFonts w:cs="Verdana"/>
          <w:b/>
          <w:bCs/>
          <w:szCs w:val="20"/>
        </w:rPr>
        <w:t>Function</w:t>
      </w:r>
    </w:p>
    <w:p w:rsidR="005C0A22" w:rsidRPr="0030474F" w:rsidRDefault="005C0A22" w:rsidP="000A7AE7">
      <w:pPr>
        <w:pStyle w:val="ListBullet"/>
      </w:pPr>
      <w:r w:rsidRPr="0030474F">
        <w:t>To provide continuous coverage for ABC Local Radio and a pair of local commercial stations to cover all areas excluding, the Kimberley, Goldfields/Esperance and the South West of WA.</w:t>
      </w:r>
    </w:p>
    <w:p w:rsidR="005C0A22" w:rsidRPr="0030474F" w:rsidRDefault="005C0A22" w:rsidP="005C0A22">
      <w:pPr>
        <w:rPr>
          <w:rFonts w:cs="Verdana"/>
          <w:b/>
          <w:bCs/>
          <w:szCs w:val="20"/>
        </w:rPr>
      </w:pPr>
      <w:r w:rsidRPr="0030474F">
        <w:rPr>
          <w:rFonts w:cs="Verdana"/>
          <w:b/>
          <w:bCs/>
          <w:szCs w:val="20"/>
        </w:rPr>
        <w:t>Antennas and Transmitters</w:t>
      </w:r>
    </w:p>
    <w:p w:rsidR="005C0A22" w:rsidRPr="0030474F" w:rsidRDefault="005C0A22" w:rsidP="000A7AE7">
      <w:pPr>
        <w:pStyle w:val="ListBullet"/>
      </w:pPr>
      <w:r w:rsidRPr="0030474F">
        <w:t>These transmitters and antennas will be similar to those at Newman.</w:t>
      </w:r>
    </w:p>
    <w:p w:rsidR="005C0A22" w:rsidRPr="0030474F" w:rsidRDefault="005C0A22" w:rsidP="000A7AE7">
      <w:pPr>
        <w:pStyle w:val="ListBullet"/>
      </w:pPr>
      <w:r w:rsidRPr="0030474F">
        <w:t>The transmitter site should be near Norseman to centre the beam through WA and to ensure the Northern Goldfields gets an adequate coverage.</w:t>
      </w:r>
    </w:p>
    <w:p w:rsidR="005C0A22" w:rsidRPr="0030474F" w:rsidRDefault="005C0A22" w:rsidP="005C0A22">
      <w:pPr>
        <w:rPr>
          <w:rFonts w:cs="Verdana"/>
          <w:b/>
          <w:bCs/>
          <w:szCs w:val="20"/>
        </w:rPr>
      </w:pPr>
      <w:r w:rsidRPr="0030474F">
        <w:rPr>
          <w:rFonts w:cs="Verdana"/>
          <w:b/>
          <w:bCs/>
          <w:szCs w:val="20"/>
        </w:rPr>
        <w:t>Continuity of Transmission</w:t>
      </w:r>
    </w:p>
    <w:p w:rsidR="005C0A22" w:rsidRPr="0030474F" w:rsidRDefault="005C0A22" w:rsidP="005C0A22">
      <w:pPr>
        <w:rPr>
          <w:rFonts w:cs="Verdana"/>
          <w:szCs w:val="20"/>
        </w:rPr>
      </w:pPr>
      <w:r w:rsidRPr="0030474F">
        <w:rPr>
          <w:rFonts w:cs="Verdana"/>
          <w:szCs w:val="20"/>
        </w:rPr>
        <w:t>Norseman</w:t>
      </w:r>
      <w:r w:rsidR="008147E0" w:rsidRPr="0030474F">
        <w:rPr>
          <w:rStyle w:val="FootnoteReference"/>
          <w:rFonts w:cs="Verdana"/>
          <w:b/>
          <w:bCs/>
          <w:szCs w:val="20"/>
        </w:rPr>
        <w:footnoteReference w:id="38"/>
      </w:r>
      <w:r w:rsidRPr="0030474F">
        <w:rPr>
          <w:rFonts w:cs="Verdana"/>
          <w:szCs w:val="20"/>
        </w:rPr>
        <w:t>;</w:t>
      </w:r>
    </w:p>
    <w:p w:rsidR="005C0A22" w:rsidRPr="0030474F" w:rsidRDefault="005C0A22" w:rsidP="000A7AE7">
      <w:pPr>
        <w:pStyle w:val="ListBullet"/>
      </w:pPr>
      <w:r w:rsidRPr="0030474F">
        <w:t>is not in an cyclone or earthquake zone.</w:t>
      </w:r>
    </w:p>
    <w:p w:rsidR="002B52E9" w:rsidRPr="0030474F" w:rsidRDefault="005C0A22" w:rsidP="000A7AE7">
      <w:pPr>
        <w:pStyle w:val="ListBullet"/>
      </w:pPr>
      <w:r w:rsidRPr="0030474F">
        <w:t>should be fed (in compressed form) by two program circuits from Karratha;</w:t>
      </w:r>
    </w:p>
    <w:p w:rsidR="002B52E9" w:rsidRPr="0030474F" w:rsidRDefault="005C0A22" w:rsidP="000A7AE7">
      <w:pPr>
        <w:pStyle w:val="ListBullet2"/>
      </w:pPr>
      <w:r w:rsidRPr="0030474F">
        <w:t>A connection to the fibre-optic network to Esperance</w:t>
      </w:r>
    </w:p>
    <w:p w:rsidR="005C0A22" w:rsidRPr="0030474F" w:rsidRDefault="005C0A22" w:rsidP="000A7AE7">
      <w:pPr>
        <w:pStyle w:val="ListBullet2"/>
      </w:pPr>
      <w:r w:rsidRPr="0030474F">
        <w:t>Satellite</w:t>
      </w:r>
    </w:p>
    <w:p w:rsidR="005C0A22" w:rsidRPr="0030474F" w:rsidRDefault="005C0A22" w:rsidP="005C0A22">
      <w:pPr>
        <w:rPr>
          <w:rFonts w:cs="Verdana"/>
          <w:b/>
          <w:bCs/>
          <w:szCs w:val="20"/>
        </w:rPr>
      </w:pPr>
      <w:r w:rsidRPr="0030474F">
        <w:rPr>
          <w:rFonts w:cs="Verdana"/>
          <w:b/>
          <w:bCs/>
          <w:szCs w:val="20"/>
        </w:rPr>
        <w:t>Power Supply</w:t>
      </w:r>
    </w:p>
    <w:p w:rsidR="005C0A22" w:rsidRPr="0030474F" w:rsidRDefault="005C0A22" w:rsidP="005C0A22">
      <w:pPr>
        <w:rPr>
          <w:rFonts w:cs="Verdana"/>
          <w:szCs w:val="20"/>
        </w:rPr>
      </w:pPr>
      <w:r w:rsidRPr="0030474F">
        <w:rPr>
          <w:rFonts w:cs="Verdana"/>
          <w:szCs w:val="20"/>
        </w:rPr>
        <w:t>Solar energy is in abundance (138 clear days and 90 cloudy days on average per year) and the peak electricity load is at dawn &amp; dusk. The average wind speed is 12.1 km/h @ 09:00 and 13.6 km/h @ 15:00 solar time</w:t>
      </w:r>
      <w:r w:rsidR="008147E0" w:rsidRPr="0030474F">
        <w:rPr>
          <w:rStyle w:val="FootnoteReference"/>
          <w:rFonts w:cs="Verdana"/>
          <w:b/>
          <w:bCs/>
          <w:szCs w:val="20"/>
        </w:rPr>
        <w:footnoteReference w:id="39"/>
      </w:r>
      <w:r w:rsidRPr="0030474F">
        <w:rPr>
          <w:rFonts w:cs="Verdana"/>
          <w:szCs w:val="20"/>
        </w:rPr>
        <w:t>. Its monthly average is even through the year. Unfortunately, these values do not represent the dawn, dusk &amp; night figures at the site.</w:t>
      </w:r>
    </w:p>
    <w:p w:rsidR="005C0A22" w:rsidRPr="0030474F" w:rsidRDefault="005C0A22" w:rsidP="008D72FD">
      <w:pPr>
        <w:pStyle w:val="Heading4"/>
      </w:pPr>
      <w:bookmarkStart w:id="15" w:name="_Toc415655376"/>
      <w:r w:rsidRPr="0030474F">
        <w:lastRenderedPageBreak/>
        <w:t>Monitoring of Reception Quality</w:t>
      </w:r>
      <w:bookmarkEnd w:id="15"/>
    </w:p>
    <w:p w:rsidR="005C0A22" w:rsidRPr="0030474F" w:rsidRDefault="005C0A22" w:rsidP="005C0A22">
      <w:pPr>
        <w:rPr>
          <w:rFonts w:cs="Verdana"/>
          <w:b/>
          <w:bCs/>
          <w:szCs w:val="20"/>
        </w:rPr>
      </w:pPr>
      <w:r w:rsidRPr="0030474F">
        <w:rPr>
          <w:rFonts w:cs="Verdana"/>
          <w:b/>
          <w:bCs/>
          <w:szCs w:val="20"/>
        </w:rPr>
        <w:t>Function</w:t>
      </w:r>
    </w:p>
    <w:p w:rsidR="005C0A22" w:rsidRPr="0030474F" w:rsidRDefault="005C0A22" w:rsidP="0082626E">
      <w:pPr>
        <w:pStyle w:val="ListBullet"/>
      </w:pPr>
      <w:r w:rsidRPr="0030474F">
        <w:t>To ensure the most reliable reception at the lowest cost it is essential to have remote unattended receiving stations.</w:t>
      </w:r>
    </w:p>
    <w:p w:rsidR="005C0A22" w:rsidRPr="0030474F" w:rsidRDefault="005C0A22" w:rsidP="0082626E">
      <w:pPr>
        <w:pStyle w:val="ListBullet"/>
      </w:pPr>
      <w:r w:rsidRPr="0030474F">
        <w:t>The reception quality information could be shared between the broadcaster and the Ionospheric Prediction Service to build an accurate model of the Australian Conditions.</w:t>
      </w:r>
    </w:p>
    <w:p w:rsidR="005C0A22" w:rsidRPr="0030474F" w:rsidRDefault="005C0A22" w:rsidP="0082626E">
      <w:pPr>
        <w:pStyle w:val="ListBullet"/>
      </w:pPr>
      <w:r w:rsidRPr="0030474F">
        <w:t>The vertical angle of radiation can be adjusted and monitored using the receivers, live.</w:t>
      </w:r>
    </w:p>
    <w:p w:rsidR="005C0A22" w:rsidRPr="0030474F" w:rsidRDefault="005C0A22" w:rsidP="005C0A22">
      <w:pPr>
        <w:rPr>
          <w:rFonts w:cs="Verdana"/>
          <w:b/>
          <w:bCs/>
          <w:szCs w:val="20"/>
        </w:rPr>
      </w:pPr>
      <w:r w:rsidRPr="0030474F">
        <w:rPr>
          <w:rFonts w:cs="Verdana"/>
          <w:b/>
          <w:bCs/>
          <w:szCs w:val="20"/>
        </w:rPr>
        <w:t>Receivers</w:t>
      </w:r>
    </w:p>
    <w:p w:rsidR="005C0A22" w:rsidRPr="0030474F" w:rsidRDefault="005C0A22" w:rsidP="0082626E">
      <w:pPr>
        <w:pStyle w:val="ListBullet"/>
      </w:pPr>
      <w:r w:rsidRPr="0030474F">
        <w:t>There are currently available in Australia software decoding receivers using a computer and a receiver board. This software can measure the signal strength and Bit Error Rate (Quality of decoding).</w:t>
      </w:r>
    </w:p>
    <w:p w:rsidR="005C0A22" w:rsidRPr="0030474F" w:rsidRDefault="005C0A22" w:rsidP="0082626E">
      <w:pPr>
        <w:pStyle w:val="ListBullet"/>
      </w:pPr>
      <w:r w:rsidRPr="0030474F">
        <w:t>The receivers can be connected to the internet or the mobile phone network. This would mean that the reception quality could be obtained at any time along with remote control of the receiver.</w:t>
      </w:r>
    </w:p>
    <w:p w:rsidR="005C0A22" w:rsidRPr="0030474F" w:rsidRDefault="005C0A22" w:rsidP="0082626E">
      <w:pPr>
        <w:pStyle w:val="ListBullet"/>
      </w:pPr>
      <w:r w:rsidRPr="0030474F">
        <w:t>Connected to the receiver would be an antenna and it could be solar powered if required.</w:t>
      </w:r>
    </w:p>
    <w:p w:rsidR="005C0A22" w:rsidRPr="0030474F" w:rsidRDefault="005C0A22" w:rsidP="005C0A22">
      <w:pPr>
        <w:rPr>
          <w:rFonts w:cs="Verdana"/>
          <w:b/>
          <w:bCs/>
          <w:szCs w:val="20"/>
        </w:rPr>
      </w:pPr>
      <w:r w:rsidRPr="0030474F">
        <w:rPr>
          <w:rFonts w:cs="Verdana"/>
          <w:b/>
          <w:bCs/>
          <w:szCs w:val="20"/>
        </w:rPr>
        <w:t>Location of Receivers</w:t>
      </w:r>
    </w:p>
    <w:p w:rsidR="005C0A22" w:rsidRPr="0030474F" w:rsidRDefault="005C0A22" w:rsidP="0082626E">
      <w:pPr>
        <w:pStyle w:val="ListBullet"/>
      </w:pPr>
      <w:r w:rsidRPr="0030474F">
        <w:t>They must be in an electrically quiet location</w:t>
      </w:r>
    </w:p>
    <w:p w:rsidR="005C0A22" w:rsidRPr="0030474F" w:rsidRDefault="005C0A22" w:rsidP="0082626E">
      <w:pPr>
        <w:pStyle w:val="ListBullet"/>
      </w:pPr>
      <w:r w:rsidRPr="0030474F">
        <w:t>At radii or 256, 512, 1024 and 2048 km. For Kulgera, they should be north and south and east of the transmitter site. This is because the ionosphere in tropical zones behaves differently to that in sub tropical zones.</w:t>
      </w:r>
    </w:p>
    <w:p w:rsidR="005C0A22" w:rsidRPr="0030474F" w:rsidRDefault="005C0A22" w:rsidP="008D72FD">
      <w:pPr>
        <w:pStyle w:val="Heading4"/>
      </w:pPr>
      <w:bookmarkStart w:id="16" w:name="_Toc415655377"/>
      <w:r w:rsidRPr="0030474F">
        <w:t>Further Information</w:t>
      </w:r>
      <w:bookmarkEnd w:id="16"/>
    </w:p>
    <w:p w:rsidR="005C0A22" w:rsidRPr="0030474F" w:rsidRDefault="005C0A22" w:rsidP="005C0A22">
      <w:pPr>
        <w:rPr>
          <w:rFonts w:cs="Verdana"/>
          <w:szCs w:val="20"/>
        </w:rPr>
      </w:pPr>
      <w:r w:rsidRPr="0030474F">
        <w:rPr>
          <w:rFonts w:cs="Verdana"/>
          <w:b/>
          <w:bCs/>
          <w:szCs w:val="20"/>
        </w:rPr>
        <w:t xml:space="preserve">All distances and angles were calculated </w:t>
      </w:r>
      <w:r w:rsidRPr="0030474F">
        <w:rPr>
          <w:rFonts w:cs="Verdana"/>
          <w:szCs w:val="20"/>
        </w:rPr>
        <w:t xml:space="preserve">using </w:t>
      </w:r>
      <w:r w:rsidRPr="0030474F">
        <w:rPr>
          <w:rFonts w:cs="Verdana"/>
          <w:b/>
          <w:bCs/>
          <w:szCs w:val="20"/>
        </w:rPr>
        <w:t>GDA Vincenty Calculation Results (Inverse)</w:t>
      </w:r>
      <w:r w:rsidR="008147E0" w:rsidRPr="0030474F">
        <w:rPr>
          <w:rStyle w:val="FootnoteReference"/>
          <w:rFonts w:cs="Verdana"/>
          <w:b/>
          <w:bCs/>
          <w:szCs w:val="20"/>
        </w:rPr>
        <w:footnoteReference w:id="40"/>
      </w:r>
      <w:r w:rsidRPr="0030474F">
        <w:rPr>
          <w:rFonts w:cs="Verdana"/>
          <w:b/>
          <w:bCs/>
          <w:szCs w:val="20"/>
        </w:rPr>
        <w:t xml:space="preserve">. </w:t>
      </w:r>
      <w:r w:rsidRPr="0030474F">
        <w:rPr>
          <w:rFonts w:cs="Verdana"/>
          <w:szCs w:val="20"/>
        </w:rPr>
        <w:t>These calculations operate in 3 dimensions, because the earth is a sphere.</w:t>
      </w:r>
    </w:p>
    <w:p w:rsidR="005C0A22" w:rsidRPr="0030474F" w:rsidRDefault="005C0A22" w:rsidP="005C0A22">
      <w:pPr>
        <w:rPr>
          <w:rFonts w:cs="Verdana"/>
          <w:b/>
          <w:bCs/>
          <w:szCs w:val="20"/>
          <w:u w:val="single"/>
          <w:vertAlign w:val="superscript"/>
        </w:rPr>
      </w:pPr>
      <w:r w:rsidRPr="0030474F">
        <w:rPr>
          <w:rFonts w:cs="Verdana"/>
          <w:b/>
          <w:bCs/>
          <w:szCs w:val="20"/>
        </w:rPr>
        <w:t xml:space="preserve">All sunrise &amp; sunset times were calculated using </w:t>
      </w:r>
      <w:r w:rsidRPr="0030474F">
        <w:rPr>
          <w:rFonts w:cs="Verdana"/>
          <w:b/>
          <w:bCs/>
          <w:szCs w:val="20"/>
          <w:u w:val="single"/>
        </w:rPr>
        <w:t>Geoscience Australia</w:t>
      </w:r>
      <w:r w:rsidR="008147E0" w:rsidRPr="0030474F">
        <w:rPr>
          <w:rStyle w:val="FootnoteReference"/>
          <w:rFonts w:cs="Verdana"/>
          <w:b/>
          <w:bCs/>
          <w:szCs w:val="20"/>
        </w:rPr>
        <w:footnoteReference w:id="41"/>
      </w:r>
    </w:p>
    <w:p w:rsidR="005C0A22" w:rsidRPr="0030474F" w:rsidRDefault="005C0A22" w:rsidP="005C0A22">
      <w:pPr>
        <w:rPr>
          <w:rFonts w:cs="Verdana"/>
          <w:szCs w:val="20"/>
        </w:rPr>
      </w:pPr>
      <w:r w:rsidRPr="0030474F">
        <w:rPr>
          <w:rFonts w:cs="Verdana"/>
          <w:szCs w:val="20"/>
        </w:rPr>
        <w:t>These calculations were used to calculate sun rise/set on the longest and shortest days of the year. These values vary with latitude and the offset is caused by a change in longitude.</w:t>
      </w:r>
    </w:p>
    <w:p w:rsidR="005C0A22" w:rsidRPr="0030474F" w:rsidRDefault="005C0A22" w:rsidP="005C0A22">
      <w:pPr>
        <w:rPr>
          <w:rFonts w:cs="Verdana"/>
          <w:szCs w:val="20"/>
        </w:rPr>
      </w:pPr>
      <w:r w:rsidRPr="0030474F">
        <w:rPr>
          <w:rFonts w:cs="Verdana"/>
          <w:b/>
          <w:bCs/>
          <w:szCs w:val="20"/>
          <w:u w:val="single"/>
        </w:rPr>
        <w:t>DRM Website</w:t>
      </w:r>
      <w:r w:rsidR="008147E0" w:rsidRPr="0030474F">
        <w:rPr>
          <w:rStyle w:val="FootnoteReference"/>
          <w:rFonts w:cs="Verdana"/>
          <w:b/>
          <w:bCs/>
          <w:szCs w:val="20"/>
        </w:rPr>
        <w:footnoteReference w:id="42"/>
      </w:r>
      <w:r w:rsidR="009A6A80" w:rsidRPr="0030474F">
        <w:t xml:space="preserve"> </w:t>
      </w:r>
      <w:r w:rsidRPr="0030474F">
        <w:rPr>
          <w:rFonts w:cs="Verdana"/>
          <w:szCs w:val="20"/>
        </w:rPr>
        <w:t>Please download the demonstrations and listen to them. The trial distances are on the next page.</w:t>
      </w:r>
    </w:p>
    <w:p w:rsidR="005C0A22" w:rsidRPr="0030474F" w:rsidRDefault="005C0A22" w:rsidP="005C0A22">
      <w:pPr>
        <w:rPr>
          <w:rFonts w:cs="Verdana"/>
          <w:b/>
          <w:bCs/>
          <w:szCs w:val="20"/>
          <w:vertAlign w:val="superscript"/>
        </w:rPr>
      </w:pPr>
      <w:r w:rsidRPr="0030474F">
        <w:rPr>
          <w:rFonts w:cs="Verdana"/>
          <w:b/>
          <w:bCs/>
          <w:szCs w:val="20"/>
          <w:u w:val="single"/>
        </w:rPr>
        <w:t>DRM Broadcasters' User Manual</w:t>
      </w:r>
      <w:r w:rsidR="008147E0" w:rsidRPr="0030474F">
        <w:rPr>
          <w:rStyle w:val="FootnoteReference"/>
          <w:rFonts w:cs="Verdana"/>
          <w:b/>
          <w:bCs/>
          <w:szCs w:val="20"/>
        </w:rPr>
        <w:footnoteReference w:id="43"/>
      </w:r>
    </w:p>
    <w:p w:rsidR="005C0A22" w:rsidRPr="0030474F" w:rsidRDefault="005C0A22" w:rsidP="005C0A22">
      <w:pPr>
        <w:rPr>
          <w:rFonts w:cs="Verdana"/>
          <w:b/>
          <w:bCs/>
          <w:szCs w:val="20"/>
          <w:vertAlign w:val="superscript"/>
        </w:rPr>
      </w:pPr>
      <w:r w:rsidRPr="0030474F">
        <w:rPr>
          <w:rFonts w:cs="Verdana"/>
          <w:b/>
          <w:bCs/>
          <w:szCs w:val="20"/>
          <w:u w:val="single"/>
        </w:rPr>
        <w:lastRenderedPageBreak/>
        <w:t>DRM Technical Standard TS 201 908</w:t>
      </w:r>
      <w:r w:rsidR="008147E0" w:rsidRPr="0030474F">
        <w:rPr>
          <w:rStyle w:val="FootnoteReference"/>
          <w:rFonts w:cs="Verdana"/>
          <w:b/>
          <w:bCs/>
          <w:szCs w:val="20"/>
        </w:rPr>
        <w:footnoteReference w:id="44"/>
      </w:r>
    </w:p>
    <w:p w:rsidR="005C0A22" w:rsidRPr="0030474F" w:rsidRDefault="005C0A22" w:rsidP="005C0A22">
      <w:pPr>
        <w:rPr>
          <w:rFonts w:cs="Verdana"/>
          <w:b/>
          <w:bCs/>
          <w:szCs w:val="20"/>
          <w:vertAlign w:val="superscript"/>
        </w:rPr>
      </w:pPr>
      <w:r w:rsidRPr="0030474F">
        <w:rPr>
          <w:rFonts w:cs="Verdana"/>
          <w:b/>
          <w:bCs/>
          <w:szCs w:val="20"/>
          <w:u w:val="single"/>
        </w:rPr>
        <w:t>Radio New Zealand International</w:t>
      </w:r>
      <w:r w:rsidRPr="0030474F">
        <w:rPr>
          <w:rFonts w:cs="Verdana"/>
          <w:b/>
          <w:bCs/>
          <w:szCs w:val="20"/>
        </w:rPr>
        <w:t xml:space="preserve"> - </w:t>
      </w:r>
      <w:r w:rsidRPr="0030474F">
        <w:rPr>
          <w:rFonts w:cs="Verdana"/>
          <w:b/>
          <w:bCs/>
          <w:szCs w:val="20"/>
          <w:u w:val="single"/>
        </w:rPr>
        <w:t>Technical</w:t>
      </w:r>
      <w:r w:rsidR="008147E0" w:rsidRPr="0030474F">
        <w:rPr>
          <w:rStyle w:val="FootnoteReference"/>
          <w:rFonts w:cs="Verdana"/>
          <w:b/>
          <w:bCs/>
          <w:szCs w:val="20"/>
        </w:rPr>
        <w:footnoteReference w:id="45"/>
      </w:r>
    </w:p>
    <w:p w:rsidR="005C0A22" w:rsidRPr="0030474F" w:rsidRDefault="005C0A22" w:rsidP="005C0A22">
      <w:pPr>
        <w:rPr>
          <w:rFonts w:cs="Verdana"/>
          <w:b/>
          <w:bCs/>
          <w:szCs w:val="20"/>
          <w:vertAlign w:val="superscript"/>
        </w:rPr>
      </w:pPr>
      <w:r w:rsidRPr="0030474F">
        <w:rPr>
          <w:rFonts w:cs="Verdana"/>
          <w:b/>
          <w:bCs/>
          <w:szCs w:val="20"/>
          <w:u w:val="single"/>
        </w:rPr>
        <w:t>EBU Review Technical Oct 2003 DRM Field Tests</w:t>
      </w:r>
      <w:r w:rsidR="008147E0" w:rsidRPr="0030474F">
        <w:rPr>
          <w:rStyle w:val="FootnoteReference"/>
          <w:rFonts w:cs="Verdana"/>
          <w:b/>
          <w:bCs/>
          <w:szCs w:val="20"/>
        </w:rPr>
        <w:footnoteReference w:id="46"/>
      </w:r>
    </w:p>
    <w:p w:rsidR="005C0A22" w:rsidRPr="0030474F" w:rsidRDefault="005C0A22" w:rsidP="005C0A22">
      <w:pPr>
        <w:rPr>
          <w:rFonts w:cs="Verdana"/>
          <w:b/>
          <w:bCs/>
          <w:szCs w:val="20"/>
          <w:vertAlign w:val="superscript"/>
        </w:rPr>
      </w:pPr>
      <w:r w:rsidRPr="0030474F">
        <w:rPr>
          <w:rFonts w:cs="Verdana"/>
          <w:b/>
          <w:bCs/>
          <w:szCs w:val="20"/>
          <w:u w:val="single"/>
        </w:rPr>
        <w:t>DRM Radio Broadcast Transmitter Manufacturers</w:t>
      </w:r>
      <w:r w:rsidR="008147E0" w:rsidRPr="0030474F">
        <w:rPr>
          <w:rStyle w:val="FootnoteReference"/>
          <w:rFonts w:cs="Verdana"/>
          <w:b/>
          <w:bCs/>
          <w:szCs w:val="20"/>
        </w:rPr>
        <w:footnoteReference w:id="47"/>
      </w:r>
    </w:p>
    <w:p w:rsidR="005C0A22" w:rsidRPr="0030474F" w:rsidRDefault="005C0A22" w:rsidP="005C0A22">
      <w:pPr>
        <w:rPr>
          <w:rFonts w:cs="Verdana"/>
          <w:b/>
          <w:bCs/>
          <w:szCs w:val="20"/>
          <w:vertAlign w:val="superscript"/>
        </w:rPr>
      </w:pPr>
      <w:r w:rsidRPr="0030474F">
        <w:rPr>
          <w:rFonts w:cs="Verdana"/>
          <w:b/>
          <w:bCs/>
          <w:szCs w:val="20"/>
          <w:u w:val="single"/>
        </w:rPr>
        <w:t>TCI » Antenna Systems » HF DRM (Digital Radio Mondiale) Antenna Products</w:t>
      </w:r>
      <w:r w:rsidR="008147E0" w:rsidRPr="0030474F">
        <w:rPr>
          <w:rStyle w:val="FootnoteReference"/>
          <w:rFonts w:cs="Verdana"/>
          <w:b/>
          <w:bCs/>
          <w:szCs w:val="20"/>
        </w:rPr>
        <w:footnoteReference w:id="48"/>
      </w:r>
    </w:p>
    <w:p w:rsidR="005C0A22" w:rsidRPr="0030474F" w:rsidRDefault="005C0A22" w:rsidP="005C0A22">
      <w:pPr>
        <w:rPr>
          <w:rFonts w:cs="Verdana"/>
          <w:b/>
          <w:bCs/>
          <w:szCs w:val="20"/>
          <w:u w:val="single"/>
          <w:vertAlign w:val="superscript"/>
        </w:rPr>
      </w:pPr>
      <w:r w:rsidRPr="0030474F">
        <w:rPr>
          <w:rFonts w:cs="Verdana"/>
          <w:b/>
          <w:bCs/>
          <w:szCs w:val="20"/>
          <w:u w:val="single"/>
        </w:rPr>
        <w:t>WIN Radio Melbourne</w:t>
      </w:r>
      <w:r w:rsidR="008147E0" w:rsidRPr="0030474F">
        <w:rPr>
          <w:rStyle w:val="FootnoteReference"/>
          <w:rFonts w:cs="Verdana"/>
          <w:b/>
          <w:bCs/>
          <w:szCs w:val="20"/>
        </w:rPr>
        <w:footnoteReference w:id="49"/>
      </w:r>
    </w:p>
    <w:p w:rsidR="005C0A22" w:rsidRPr="0030474F" w:rsidRDefault="005C0A22" w:rsidP="005C0A22">
      <w:pPr>
        <w:rPr>
          <w:rFonts w:cs="Verdana"/>
          <w:b/>
          <w:bCs/>
          <w:szCs w:val="20"/>
          <w:vertAlign w:val="superscript"/>
        </w:rPr>
      </w:pPr>
      <w:r w:rsidRPr="0030474F">
        <w:rPr>
          <w:rFonts w:cs="Verdana"/>
          <w:b/>
          <w:bCs/>
          <w:szCs w:val="20"/>
          <w:u w:val="single"/>
        </w:rPr>
        <w:t>BBC NEWS | Technology | Fears for new digital radio</w:t>
      </w:r>
      <w:r w:rsidR="0028525C" w:rsidRPr="0030474F">
        <w:rPr>
          <w:rFonts w:cs="Verdana"/>
          <w:b/>
          <w:bCs/>
          <w:szCs w:val="20"/>
          <w:u w:val="single"/>
        </w:rPr>
        <w:t xml:space="preserve"> </w:t>
      </w:r>
      <w:r w:rsidRPr="0030474F">
        <w:rPr>
          <w:rFonts w:cs="Verdana"/>
          <w:b/>
          <w:bCs/>
          <w:szCs w:val="20"/>
          <w:u w:val="single"/>
        </w:rPr>
        <w:t>system</w:t>
      </w:r>
      <w:r w:rsidR="008147E0" w:rsidRPr="0030474F">
        <w:rPr>
          <w:rStyle w:val="FootnoteReference"/>
          <w:rFonts w:cs="Verdana"/>
          <w:b/>
          <w:bCs/>
          <w:szCs w:val="20"/>
        </w:rPr>
        <w:footnoteReference w:id="50"/>
      </w:r>
    </w:p>
    <w:p w:rsidR="005C0A22" w:rsidRPr="0030474F" w:rsidRDefault="005C0A22" w:rsidP="005C0A22">
      <w:pPr>
        <w:rPr>
          <w:rFonts w:cs="Verdana"/>
          <w:b/>
          <w:bCs/>
          <w:szCs w:val="20"/>
          <w:vertAlign w:val="superscript"/>
        </w:rPr>
      </w:pPr>
      <w:r w:rsidRPr="0030474F">
        <w:rPr>
          <w:rFonts w:cs="Verdana"/>
          <w:b/>
          <w:bCs/>
          <w:szCs w:val="20"/>
          <w:u w:val="single"/>
        </w:rPr>
        <w:t>BBC NEWS I Technology I Hybrid radios set for take-off</w:t>
      </w:r>
      <w:r w:rsidR="008147E0" w:rsidRPr="0030474F">
        <w:rPr>
          <w:rStyle w:val="FootnoteReference"/>
          <w:rFonts w:cs="Verdana"/>
          <w:b/>
          <w:bCs/>
          <w:szCs w:val="20"/>
        </w:rPr>
        <w:footnoteReference w:id="51"/>
      </w:r>
    </w:p>
    <w:p w:rsidR="005C0A22" w:rsidRPr="0030474F" w:rsidRDefault="005C0A22" w:rsidP="005C0A22">
      <w:pPr>
        <w:rPr>
          <w:rFonts w:cs="Verdana"/>
          <w:b/>
          <w:bCs/>
          <w:szCs w:val="20"/>
          <w:vertAlign w:val="superscript"/>
        </w:rPr>
      </w:pPr>
      <w:r w:rsidRPr="0030474F">
        <w:rPr>
          <w:rFonts w:cs="Verdana"/>
          <w:b/>
          <w:bCs/>
          <w:szCs w:val="20"/>
          <w:u w:val="single"/>
        </w:rPr>
        <w:t>Receiver module</w:t>
      </w:r>
      <w:r w:rsidR="008147E0" w:rsidRPr="0030474F">
        <w:rPr>
          <w:rStyle w:val="FootnoteReference"/>
          <w:rFonts w:cs="Verdana"/>
          <w:b/>
          <w:bCs/>
          <w:szCs w:val="20"/>
        </w:rPr>
        <w:footnoteReference w:id="52"/>
      </w:r>
    </w:p>
    <w:p w:rsidR="00A64FEE" w:rsidRPr="0030474F" w:rsidRDefault="005C0A22" w:rsidP="005C0A22">
      <w:pPr>
        <w:rPr>
          <w:rFonts w:cs="Verdana"/>
          <w:b/>
          <w:bCs/>
          <w:szCs w:val="20"/>
          <w:vertAlign w:val="superscript"/>
        </w:rPr>
      </w:pPr>
      <w:r w:rsidRPr="0030474F">
        <w:rPr>
          <w:rFonts w:cs="Verdana"/>
          <w:b/>
          <w:bCs/>
          <w:szCs w:val="20"/>
          <w:u w:val="single"/>
        </w:rPr>
        <w:t>Philips Integrated Circuit Receiver for Car Radios</w:t>
      </w:r>
      <w:r w:rsidR="008147E0" w:rsidRPr="0030474F">
        <w:rPr>
          <w:rStyle w:val="FootnoteReference"/>
          <w:rFonts w:cs="Verdana"/>
          <w:b/>
          <w:bCs/>
          <w:szCs w:val="20"/>
        </w:rPr>
        <w:footnoteReference w:id="53"/>
      </w:r>
    </w:p>
    <w:p w:rsidR="005C0A22" w:rsidRPr="0030474F" w:rsidRDefault="005C0A22" w:rsidP="005C0A22">
      <w:pPr>
        <w:rPr>
          <w:rFonts w:cs="Verdana"/>
          <w:b/>
          <w:bCs/>
          <w:szCs w:val="20"/>
          <w:vertAlign w:val="superscript"/>
        </w:rPr>
      </w:pPr>
      <w:r w:rsidRPr="0030474F">
        <w:rPr>
          <w:rFonts w:cs="Verdana"/>
          <w:b/>
          <w:bCs/>
          <w:szCs w:val="20"/>
          <w:u w:val="single"/>
        </w:rPr>
        <w:t>DRM in Taiwan</w:t>
      </w:r>
      <w:r w:rsidR="008147E0" w:rsidRPr="0030474F">
        <w:rPr>
          <w:rStyle w:val="FootnoteReference"/>
          <w:rFonts w:cs="Verdana"/>
          <w:b/>
          <w:bCs/>
          <w:szCs w:val="20"/>
        </w:rPr>
        <w:footnoteReference w:id="54"/>
      </w:r>
    </w:p>
    <w:p w:rsidR="005C0A22" w:rsidRPr="0030474F" w:rsidRDefault="005C0A22" w:rsidP="005C0A22">
      <w:pPr>
        <w:rPr>
          <w:rFonts w:cs="Verdana"/>
          <w:b/>
          <w:bCs/>
          <w:szCs w:val="20"/>
          <w:vertAlign w:val="superscript"/>
        </w:rPr>
      </w:pPr>
      <w:r w:rsidRPr="0030474F">
        <w:rPr>
          <w:rFonts w:cs="Verdana"/>
          <w:b/>
          <w:bCs/>
          <w:szCs w:val="20"/>
          <w:u w:val="single"/>
        </w:rPr>
        <w:t>Isle of Man International Broadcasting (Commercial)</w:t>
      </w:r>
      <w:r w:rsidR="008147E0" w:rsidRPr="0030474F">
        <w:rPr>
          <w:rStyle w:val="FootnoteReference"/>
          <w:rFonts w:cs="Verdana"/>
          <w:b/>
          <w:bCs/>
          <w:szCs w:val="20"/>
        </w:rPr>
        <w:footnoteReference w:id="55"/>
      </w:r>
    </w:p>
    <w:p w:rsidR="00A64FEE" w:rsidRPr="0030474F" w:rsidRDefault="005C0A22" w:rsidP="005C0A22">
      <w:pPr>
        <w:rPr>
          <w:rFonts w:cs="Verdana"/>
          <w:b/>
          <w:bCs/>
          <w:szCs w:val="20"/>
          <w:vertAlign w:val="superscript"/>
        </w:rPr>
      </w:pPr>
      <w:r w:rsidRPr="0030474F">
        <w:rPr>
          <w:rFonts w:cs="Verdana"/>
          <w:b/>
          <w:bCs/>
          <w:szCs w:val="20"/>
          <w:u w:val="single"/>
        </w:rPr>
        <w:t>DAB organisation website</w:t>
      </w:r>
      <w:r w:rsidR="008147E0" w:rsidRPr="0030474F">
        <w:rPr>
          <w:rStyle w:val="FootnoteReference"/>
          <w:rFonts w:cs="Verdana"/>
          <w:b/>
          <w:bCs/>
          <w:szCs w:val="20"/>
        </w:rPr>
        <w:footnoteReference w:id="56"/>
      </w:r>
    </w:p>
    <w:p w:rsidR="005C0A22" w:rsidRPr="0030474F" w:rsidRDefault="005C0A22" w:rsidP="005C0A22">
      <w:pPr>
        <w:rPr>
          <w:rFonts w:cs="Verdana"/>
          <w:b/>
          <w:bCs/>
          <w:szCs w:val="20"/>
          <w:u w:val="single"/>
        </w:rPr>
      </w:pPr>
      <w:r w:rsidRPr="0030474F">
        <w:rPr>
          <w:rFonts w:cs="Verdana"/>
          <w:b/>
          <w:bCs/>
          <w:szCs w:val="20"/>
          <w:u w:val="single"/>
        </w:rPr>
        <w:t>DAB Technical Standard 301 400</w:t>
      </w:r>
      <w:r w:rsidR="00FB3300" w:rsidRPr="0030474F">
        <w:rPr>
          <w:rStyle w:val="FootnoteReference"/>
          <w:rFonts w:cs="Verdana"/>
          <w:b/>
          <w:bCs/>
          <w:szCs w:val="20"/>
          <w:u w:val="single"/>
        </w:rPr>
        <w:footnoteReference w:id="57"/>
      </w:r>
    </w:p>
    <w:p w:rsidR="007164D6" w:rsidRPr="0030474F" w:rsidRDefault="007164D6" w:rsidP="007164D6">
      <w:pPr>
        <w:pStyle w:val="Heading3"/>
        <w:sectPr w:rsidR="007164D6" w:rsidRPr="0030474F" w:rsidSect="00D16155">
          <w:headerReference w:type="default" r:id="rId99"/>
          <w:footerReference w:type="default" r:id="rId100"/>
          <w:pgSz w:w="11906" w:h="16838" w:code="9"/>
          <w:pgMar w:top="1080" w:right="1411" w:bottom="1080" w:left="1411" w:header="1080" w:footer="1080" w:gutter="0"/>
          <w:cols w:space="708"/>
          <w:docGrid w:linePitch="360"/>
        </w:sectPr>
      </w:pPr>
    </w:p>
    <w:p w:rsidR="005C0A22" w:rsidRPr="0030474F" w:rsidRDefault="005C0A22" w:rsidP="00C11699">
      <w:pPr>
        <w:pStyle w:val="Heading4"/>
      </w:pPr>
      <w:bookmarkStart w:id="17" w:name="_Toc415655378"/>
      <w:r w:rsidRPr="0030474F">
        <w:lastRenderedPageBreak/>
        <w:t>DRM Trial Distances</w:t>
      </w:r>
      <w:bookmarkEnd w:id="17"/>
    </w:p>
    <w:p w:rsidR="005C0A22" w:rsidRPr="0030474F" w:rsidRDefault="005C0A22" w:rsidP="005C0A22">
      <w:pPr>
        <w:rPr>
          <w:rFonts w:cs="Verdana"/>
          <w:b/>
          <w:bCs/>
          <w:szCs w:val="20"/>
          <w:u w:val="single"/>
        </w:rPr>
      </w:pPr>
      <w:r w:rsidRPr="0030474F">
        <w:rPr>
          <w:rFonts w:cs="Verdana"/>
          <w:szCs w:val="20"/>
        </w:rPr>
        <w:t xml:space="preserve">The blue background are the distances for the </w:t>
      </w:r>
      <w:r w:rsidRPr="0030474F">
        <w:rPr>
          <w:rFonts w:cs="Verdana"/>
          <w:b/>
          <w:bCs/>
          <w:szCs w:val="20"/>
          <w:u w:val="single"/>
        </w:rPr>
        <w:t>DRM demonstrations</w:t>
      </w:r>
    </w:p>
    <w:p w:rsidR="005C0A22" w:rsidRPr="0030474F" w:rsidRDefault="005C0A22" w:rsidP="006B00DD">
      <w:pPr>
        <w:spacing w:after="120"/>
        <w:rPr>
          <w:rFonts w:cs="Verdana"/>
          <w:szCs w:val="20"/>
        </w:rPr>
      </w:pPr>
      <w:r w:rsidRPr="0030474F">
        <w:rPr>
          <w:rFonts w:cs="Verdana"/>
          <w:szCs w:val="20"/>
        </w:rPr>
        <w:t>Please download the files prior to viewing.</w:t>
      </w:r>
    </w:p>
    <w:tbl>
      <w:tblPr>
        <w:tblStyle w:val="TableGrid"/>
        <w:tblW w:w="0" w:type="auto"/>
        <w:tblLook w:val="04A0" w:firstRow="1" w:lastRow="0" w:firstColumn="1" w:lastColumn="0" w:noHBand="0" w:noVBand="1"/>
      </w:tblPr>
      <w:tblGrid>
        <w:gridCol w:w="2978"/>
        <w:gridCol w:w="2979"/>
        <w:gridCol w:w="2979"/>
        <w:gridCol w:w="2979"/>
        <w:gridCol w:w="2979"/>
      </w:tblGrid>
      <w:tr w:rsidR="00B84ED1" w:rsidRPr="0030474F" w:rsidTr="00B84ED1">
        <w:trPr>
          <w:cantSplit/>
          <w:tblHeader/>
        </w:trPr>
        <w:tc>
          <w:tcPr>
            <w:tcW w:w="2978" w:type="dxa"/>
          </w:tcPr>
          <w:p w:rsidR="00B84ED1" w:rsidRPr="0030474F" w:rsidRDefault="00B84ED1" w:rsidP="00B84ED1">
            <w:pPr>
              <w:pStyle w:val="TableHeading"/>
            </w:pPr>
            <w:r w:rsidRPr="0030474F">
              <w:t>Transmitter Location</w:t>
            </w:r>
          </w:p>
        </w:tc>
        <w:tc>
          <w:tcPr>
            <w:tcW w:w="2979" w:type="dxa"/>
          </w:tcPr>
          <w:p w:rsidR="00B84ED1" w:rsidRPr="0030474F" w:rsidRDefault="00B84ED1" w:rsidP="00B84ED1">
            <w:pPr>
              <w:pStyle w:val="TableHeading"/>
            </w:pPr>
            <w:r w:rsidRPr="0030474F">
              <w:t>Frequency kHz</w:t>
            </w:r>
          </w:p>
        </w:tc>
        <w:tc>
          <w:tcPr>
            <w:tcW w:w="2979" w:type="dxa"/>
          </w:tcPr>
          <w:p w:rsidR="00B84ED1" w:rsidRPr="0030474F" w:rsidRDefault="00B84ED1" w:rsidP="00B84ED1">
            <w:pPr>
              <w:pStyle w:val="TableHeading"/>
            </w:pPr>
            <w:r w:rsidRPr="0030474F">
              <w:t>Power kW</w:t>
            </w:r>
          </w:p>
        </w:tc>
        <w:tc>
          <w:tcPr>
            <w:tcW w:w="2979" w:type="dxa"/>
          </w:tcPr>
          <w:p w:rsidR="00B84ED1" w:rsidRPr="0030474F" w:rsidRDefault="00B84ED1" w:rsidP="00B84ED1">
            <w:pPr>
              <w:pStyle w:val="TableHeading"/>
            </w:pPr>
            <w:r w:rsidRPr="0030474F">
              <w:t>Receiver Location</w:t>
            </w:r>
          </w:p>
        </w:tc>
        <w:tc>
          <w:tcPr>
            <w:tcW w:w="2979" w:type="dxa"/>
          </w:tcPr>
          <w:p w:rsidR="00B84ED1" w:rsidRPr="0030474F" w:rsidRDefault="00B84ED1" w:rsidP="00B84ED1">
            <w:pPr>
              <w:pStyle w:val="TableHeading"/>
            </w:pPr>
            <w:r w:rsidRPr="0030474F">
              <w:t>Distance km</w:t>
            </w:r>
          </w:p>
        </w:tc>
      </w:tr>
      <w:tr w:rsidR="00B84ED1" w:rsidRPr="0030474F" w:rsidTr="00B84ED1">
        <w:trPr>
          <w:cantSplit/>
        </w:trPr>
        <w:tc>
          <w:tcPr>
            <w:tcW w:w="2978" w:type="dxa"/>
          </w:tcPr>
          <w:p w:rsidR="00B84ED1" w:rsidRPr="0030474F" w:rsidRDefault="00B84ED1" w:rsidP="00B84ED1">
            <w:pPr>
              <w:pStyle w:val="TableText"/>
            </w:pPr>
            <w:r w:rsidRPr="0030474F">
              <w:t>Wertachtal Germany</w:t>
            </w:r>
          </w:p>
        </w:tc>
        <w:tc>
          <w:tcPr>
            <w:tcW w:w="2979" w:type="dxa"/>
          </w:tcPr>
          <w:p w:rsidR="00B84ED1" w:rsidRPr="0030474F" w:rsidRDefault="00B84ED1" w:rsidP="00B84ED1">
            <w:pPr>
              <w:pStyle w:val="TableText"/>
            </w:pPr>
            <w:r w:rsidRPr="0030474F">
              <w:t>6180</w:t>
            </w:r>
          </w:p>
        </w:tc>
        <w:tc>
          <w:tcPr>
            <w:tcW w:w="2979" w:type="dxa"/>
          </w:tcPr>
          <w:p w:rsidR="00B84ED1" w:rsidRPr="0030474F" w:rsidRDefault="00B84ED1" w:rsidP="00B84ED1">
            <w:pPr>
              <w:pStyle w:val="TableText"/>
            </w:pPr>
            <w:r w:rsidRPr="0030474F">
              <w:t>200</w:t>
            </w:r>
          </w:p>
        </w:tc>
        <w:tc>
          <w:tcPr>
            <w:tcW w:w="2979" w:type="dxa"/>
          </w:tcPr>
          <w:p w:rsidR="00B84ED1" w:rsidRPr="0030474F" w:rsidRDefault="00B84ED1" w:rsidP="00B84ED1">
            <w:pPr>
              <w:pStyle w:val="TableText"/>
            </w:pPr>
            <w:r w:rsidRPr="0030474F">
              <w:t>Brussel Belgium</w:t>
            </w:r>
          </w:p>
        </w:tc>
        <w:tc>
          <w:tcPr>
            <w:tcW w:w="2979" w:type="dxa"/>
          </w:tcPr>
          <w:p w:rsidR="00B84ED1" w:rsidRPr="0030474F" w:rsidRDefault="00B84ED1" w:rsidP="00B84ED1">
            <w:pPr>
              <w:pStyle w:val="TableText"/>
            </w:pPr>
            <w:r w:rsidRPr="0030474F">
              <w:t>550</w:t>
            </w:r>
          </w:p>
        </w:tc>
      </w:tr>
      <w:tr w:rsidR="00B84ED1" w:rsidRPr="0030474F" w:rsidTr="00B84ED1">
        <w:trPr>
          <w:cantSplit/>
        </w:trPr>
        <w:tc>
          <w:tcPr>
            <w:tcW w:w="2978" w:type="dxa"/>
          </w:tcPr>
          <w:p w:rsidR="00B84ED1" w:rsidRPr="0030474F" w:rsidRDefault="00B84ED1" w:rsidP="00B84ED1">
            <w:pPr>
              <w:pStyle w:val="TableText"/>
            </w:pPr>
            <w:r w:rsidRPr="0030474F">
              <w:t>Issoudun France</w:t>
            </w:r>
          </w:p>
        </w:tc>
        <w:tc>
          <w:tcPr>
            <w:tcW w:w="2979" w:type="dxa"/>
          </w:tcPr>
          <w:p w:rsidR="00B84ED1" w:rsidRPr="0030474F" w:rsidRDefault="00B84ED1" w:rsidP="00B84ED1">
            <w:pPr>
              <w:pStyle w:val="TableText"/>
            </w:pPr>
            <w:r w:rsidRPr="0030474F">
              <w:t>6175</w:t>
            </w:r>
          </w:p>
        </w:tc>
        <w:tc>
          <w:tcPr>
            <w:tcW w:w="2979" w:type="dxa"/>
          </w:tcPr>
          <w:p w:rsidR="00B84ED1" w:rsidRPr="0030474F" w:rsidRDefault="00B84ED1" w:rsidP="00B84ED1">
            <w:pPr>
              <w:pStyle w:val="TableText"/>
            </w:pPr>
            <w:r w:rsidRPr="0030474F">
              <w:t>30 (Beam width 50°?)</w:t>
            </w:r>
          </w:p>
        </w:tc>
        <w:tc>
          <w:tcPr>
            <w:tcW w:w="2979" w:type="dxa"/>
          </w:tcPr>
          <w:p w:rsidR="00B84ED1" w:rsidRPr="0030474F" w:rsidRDefault="00B84ED1" w:rsidP="00B84ED1">
            <w:pPr>
              <w:pStyle w:val="TableText"/>
            </w:pPr>
            <w:r w:rsidRPr="0030474F">
              <w:t>Bonn Germany</w:t>
            </w:r>
          </w:p>
        </w:tc>
        <w:tc>
          <w:tcPr>
            <w:tcW w:w="2979" w:type="dxa"/>
          </w:tcPr>
          <w:p w:rsidR="00B84ED1" w:rsidRPr="0030474F" w:rsidRDefault="00B84ED1" w:rsidP="00B84ED1">
            <w:pPr>
              <w:pStyle w:val="TableText"/>
            </w:pPr>
            <w:r w:rsidRPr="0030474F">
              <w:t>575</w:t>
            </w:r>
          </w:p>
        </w:tc>
      </w:tr>
      <w:tr w:rsidR="00B84ED1" w:rsidRPr="0030474F" w:rsidTr="00B84ED1">
        <w:trPr>
          <w:cantSplit/>
        </w:trPr>
        <w:tc>
          <w:tcPr>
            <w:tcW w:w="2978" w:type="dxa"/>
          </w:tcPr>
          <w:p w:rsidR="00B84ED1" w:rsidRPr="0030474F" w:rsidRDefault="00B84ED1" w:rsidP="00B84ED1">
            <w:pPr>
              <w:pStyle w:val="TableText"/>
            </w:pPr>
            <w:r w:rsidRPr="0030474F">
              <w:t>Flevo Netherlands</w:t>
            </w:r>
          </w:p>
        </w:tc>
        <w:tc>
          <w:tcPr>
            <w:tcW w:w="2979" w:type="dxa"/>
          </w:tcPr>
          <w:p w:rsidR="00B84ED1" w:rsidRPr="0030474F" w:rsidRDefault="00B84ED1" w:rsidP="00B84ED1">
            <w:pPr>
              <w:pStyle w:val="TableText"/>
            </w:pPr>
            <w:r w:rsidRPr="0030474F">
              <w:t>—</w:t>
            </w:r>
          </w:p>
        </w:tc>
        <w:tc>
          <w:tcPr>
            <w:tcW w:w="2979" w:type="dxa"/>
          </w:tcPr>
          <w:p w:rsidR="00B84ED1" w:rsidRPr="0030474F" w:rsidRDefault="00B84ED1" w:rsidP="00B84ED1">
            <w:pPr>
              <w:pStyle w:val="TableText"/>
            </w:pPr>
            <w:r w:rsidRPr="0030474F">
              <w:t>40 omnidirectional</w:t>
            </w:r>
          </w:p>
        </w:tc>
        <w:tc>
          <w:tcPr>
            <w:tcW w:w="2979" w:type="dxa"/>
          </w:tcPr>
          <w:p w:rsidR="00B84ED1" w:rsidRPr="0030474F" w:rsidRDefault="00B84ED1" w:rsidP="00B84ED1">
            <w:pPr>
              <w:pStyle w:val="TableText"/>
            </w:pPr>
            <w:r w:rsidRPr="0030474F">
              <w:t>Köln</w:t>
            </w:r>
          </w:p>
        </w:tc>
        <w:tc>
          <w:tcPr>
            <w:tcW w:w="2979" w:type="dxa"/>
          </w:tcPr>
          <w:p w:rsidR="00B84ED1" w:rsidRPr="0030474F" w:rsidRDefault="00B84ED1" w:rsidP="00B84ED1">
            <w:pPr>
              <w:pStyle w:val="TableText"/>
            </w:pPr>
            <w:r w:rsidRPr="0030474F">
              <w:t>351</w:t>
            </w:r>
          </w:p>
        </w:tc>
      </w:tr>
      <w:tr w:rsidR="00B84ED1" w:rsidRPr="0030474F" w:rsidTr="00B84ED1">
        <w:trPr>
          <w:cantSplit/>
        </w:trPr>
        <w:tc>
          <w:tcPr>
            <w:tcW w:w="2978" w:type="dxa"/>
          </w:tcPr>
          <w:p w:rsidR="00B84ED1" w:rsidRPr="0030474F" w:rsidRDefault="00B84ED1" w:rsidP="00B84ED1">
            <w:pPr>
              <w:pStyle w:val="TableText"/>
            </w:pPr>
            <w:r w:rsidRPr="0030474F">
              <w:t>Flevo Netherlands</w:t>
            </w:r>
          </w:p>
        </w:tc>
        <w:tc>
          <w:tcPr>
            <w:tcW w:w="2979" w:type="dxa"/>
          </w:tcPr>
          <w:p w:rsidR="00B84ED1" w:rsidRPr="0030474F" w:rsidRDefault="00B84ED1" w:rsidP="00B84ED1">
            <w:pPr>
              <w:pStyle w:val="TableText"/>
            </w:pPr>
            <w:r w:rsidRPr="0030474F">
              <w:t>—</w:t>
            </w:r>
          </w:p>
        </w:tc>
        <w:tc>
          <w:tcPr>
            <w:tcW w:w="2979" w:type="dxa"/>
          </w:tcPr>
          <w:p w:rsidR="00B84ED1" w:rsidRPr="0030474F" w:rsidRDefault="00B84ED1" w:rsidP="00B84ED1">
            <w:pPr>
              <w:pStyle w:val="TableText"/>
            </w:pPr>
            <w:r w:rsidRPr="0030474F">
              <w:t>40 omnidirectional</w:t>
            </w:r>
          </w:p>
        </w:tc>
        <w:tc>
          <w:tcPr>
            <w:tcW w:w="2979" w:type="dxa"/>
          </w:tcPr>
          <w:p w:rsidR="00B84ED1" w:rsidRPr="0030474F" w:rsidRDefault="00B84ED1" w:rsidP="00B84ED1">
            <w:pPr>
              <w:pStyle w:val="TableText"/>
            </w:pPr>
            <w:r w:rsidRPr="0030474F">
              <w:t>Bonn</w:t>
            </w:r>
          </w:p>
        </w:tc>
        <w:tc>
          <w:tcPr>
            <w:tcW w:w="2979" w:type="dxa"/>
          </w:tcPr>
          <w:p w:rsidR="00B84ED1" w:rsidRPr="0030474F" w:rsidRDefault="00B84ED1" w:rsidP="00B84ED1">
            <w:pPr>
              <w:pStyle w:val="TableText"/>
            </w:pPr>
            <w:r w:rsidRPr="0030474F">
              <w:t>201</w:t>
            </w:r>
          </w:p>
        </w:tc>
      </w:tr>
      <w:tr w:rsidR="00B84ED1" w:rsidRPr="0030474F" w:rsidTr="00B84ED1">
        <w:trPr>
          <w:cantSplit/>
        </w:trPr>
        <w:tc>
          <w:tcPr>
            <w:tcW w:w="2978" w:type="dxa"/>
          </w:tcPr>
          <w:p w:rsidR="00B84ED1" w:rsidRPr="0030474F" w:rsidRDefault="00B84ED1" w:rsidP="00B84ED1">
            <w:pPr>
              <w:pStyle w:val="TableText"/>
              <w:rPr>
                <w:color w:val="000000"/>
              </w:rPr>
            </w:pPr>
            <w:r w:rsidRPr="0030474F">
              <w:rPr>
                <w:color w:val="000000"/>
              </w:rPr>
              <w:t>Orfordness UK</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Erlangern Germany</w:t>
            </w:r>
          </w:p>
        </w:tc>
        <w:tc>
          <w:tcPr>
            <w:tcW w:w="2979" w:type="dxa"/>
          </w:tcPr>
          <w:p w:rsidR="00B84ED1" w:rsidRPr="0030474F" w:rsidRDefault="00B84ED1" w:rsidP="00B84ED1">
            <w:pPr>
              <w:pStyle w:val="TableText"/>
              <w:rPr>
                <w:color w:val="000000"/>
              </w:rPr>
            </w:pPr>
            <w:r w:rsidRPr="0030474F">
              <w:rPr>
                <w:color w:val="000000"/>
              </w:rPr>
              <w:t>726</w:t>
            </w:r>
          </w:p>
        </w:tc>
      </w:tr>
      <w:tr w:rsidR="00B84ED1" w:rsidRPr="0030474F" w:rsidTr="00B84ED1">
        <w:trPr>
          <w:cantSplit/>
        </w:trPr>
        <w:tc>
          <w:tcPr>
            <w:tcW w:w="2978" w:type="dxa"/>
          </w:tcPr>
          <w:p w:rsidR="00B84ED1" w:rsidRPr="0030474F" w:rsidRDefault="00B84ED1" w:rsidP="00B84ED1">
            <w:pPr>
              <w:pStyle w:val="TableText"/>
              <w:rPr>
                <w:color w:val="000000"/>
              </w:rPr>
            </w:pPr>
            <w:r w:rsidRPr="0030474F">
              <w:rPr>
                <w:color w:val="000000"/>
              </w:rPr>
              <w:t>Sines Portugal</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Kotka Finland</w:t>
            </w:r>
          </w:p>
        </w:tc>
        <w:tc>
          <w:tcPr>
            <w:tcW w:w="2979" w:type="dxa"/>
          </w:tcPr>
          <w:p w:rsidR="00B84ED1" w:rsidRPr="0030474F" w:rsidRDefault="00B84ED1" w:rsidP="00B84ED1">
            <w:pPr>
              <w:pStyle w:val="TableText"/>
              <w:rPr>
                <w:color w:val="000000"/>
              </w:rPr>
            </w:pPr>
            <w:r w:rsidRPr="0030474F">
              <w:rPr>
                <w:color w:val="000000"/>
              </w:rPr>
              <w:t>3538</w:t>
            </w:r>
          </w:p>
        </w:tc>
      </w:tr>
      <w:tr w:rsidR="00B84ED1" w:rsidRPr="0030474F" w:rsidTr="00B84ED1">
        <w:trPr>
          <w:cantSplit/>
        </w:trPr>
        <w:tc>
          <w:tcPr>
            <w:tcW w:w="2978" w:type="dxa"/>
          </w:tcPr>
          <w:p w:rsidR="00B84ED1" w:rsidRPr="0030474F" w:rsidRDefault="00B84ED1" w:rsidP="00B84ED1">
            <w:pPr>
              <w:pStyle w:val="TableText"/>
              <w:rPr>
                <w:color w:val="000000"/>
              </w:rPr>
            </w:pPr>
            <w:r w:rsidRPr="0030474F">
              <w:rPr>
                <w:color w:val="000000"/>
              </w:rPr>
              <w:t>Sines Portugal</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Limassol Cyprus</w:t>
            </w:r>
          </w:p>
        </w:tc>
        <w:tc>
          <w:tcPr>
            <w:tcW w:w="2979" w:type="dxa"/>
          </w:tcPr>
          <w:p w:rsidR="00B84ED1" w:rsidRPr="0030474F" w:rsidRDefault="00B84ED1" w:rsidP="00B84ED1">
            <w:pPr>
              <w:pStyle w:val="TableText"/>
              <w:rPr>
                <w:color w:val="000000"/>
              </w:rPr>
            </w:pPr>
            <w:r w:rsidRPr="0030474F">
              <w:rPr>
                <w:color w:val="000000"/>
              </w:rPr>
              <w:t>3750</w:t>
            </w:r>
          </w:p>
        </w:tc>
      </w:tr>
      <w:tr w:rsidR="00B84ED1" w:rsidRPr="0030474F" w:rsidTr="00B84ED1">
        <w:trPr>
          <w:cantSplit/>
        </w:trPr>
        <w:tc>
          <w:tcPr>
            <w:tcW w:w="2978" w:type="dxa"/>
          </w:tcPr>
          <w:p w:rsidR="00B84ED1" w:rsidRPr="0030474F" w:rsidRDefault="00B84ED1" w:rsidP="00B84ED1">
            <w:pPr>
              <w:pStyle w:val="TableText"/>
              <w:rPr>
                <w:color w:val="000000"/>
              </w:rPr>
            </w:pPr>
            <w:r w:rsidRPr="0030474F">
              <w:rPr>
                <w:color w:val="000000"/>
              </w:rPr>
              <w:t>Rampisham UK</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Bockhagen Germany</w:t>
            </w:r>
          </w:p>
        </w:tc>
        <w:tc>
          <w:tcPr>
            <w:tcW w:w="2979" w:type="dxa"/>
          </w:tcPr>
          <w:p w:rsidR="00B84ED1" w:rsidRPr="0030474F" w:rsidRDefault="00B84ED1" w:rsidP="00B84ED1">
            <w:pPr>
              <w:pStyle w:val="TableText"/>
              <w:rPr>
                <w:color w:val="000000"/>
              </w:rPr>
            </w:pPr>
            <w:r w:rsidRPr="0030474F">
              <w:rPr>
                <w:color w:val="000000"/>
              </w:rPr>
              <w:t>774</w:t>
            </w:r>
          </w:p>
        </w:tc>
      </w:tr>
      <w:tr w:rsidR="00B84ED1" w:rsidRPr="0030474F" w:rsidTr="00B84ED1">
        <w:trPr>
          <w:cantSplit/>
        </w:trPr>
        <w:tc>
          <w:tcPr>
            <w:tcW w:w="2978" w:type="dxa"/>
          </w:tcPr>
          <w:p w:rsidR="00B84ED1" w:rsidRPr="0030474F" w:rsidRDefault="00B84ED1" w:rsidP="00B84ED1">
            <w:pPr>
              <w:pStyle w:val="TableText"/>
              <w:rPr>
                <w:color w:val="000000"/>
              </w:rPr>
            </w:pPr>
            <w:r w:rsidRPr="0030474F">
              <w:rPr>
                <w:color w:val="000000"/>
              </w:rPr>
              <w:t>Issoudun France</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Köln Germany</w:t>
            </w:r>
          </w:p>
        </w:tc>
        <w:tc>
          <w:tcPr>
            <w:tcW w:w="2979" w:type="dxa"/>
          </w:tcPr>
          <w:p w:rsidR="00B84ED1" w:rsidRPr="0030474F" w:rsidRDefault="00B84ED1" w:rsidP="00B84ED1">
            <w:pPr>
              <w:pStyle w:val="TableText"/>
              <w:rPr>
                <w:color w:val="000000"/>
              </w:rPr>
            </w:pPr>
            <w:r w:rsidRPr="0030474F">
              <w:rPr>
                <w:color w:val="000000"/>
              </w:rPr>
              <w:t>732</w:t>
            </w:r>
          </w:p>
        </w:tc>
      </w:tr>
      <w:tr w:rsidR="00B84ED1" w:rsidRPr="0030474F" w:rsidTr="00B84ED1">
        <w:trPr>
          <w:cantSplit/>
        </w:trPr>
        <w:tc>
          <w:tcPr>
            <w:tcW w:w="2978" w:type="dxa"/>
          </w:tcPr>
          <w:p w:rsidR="00B84ED1" w:rsidRPr="0030474F" w:rsidRDefault="00B84ED1" w:rsidP="00B84ED1">
            <w:pPr>
              <w:pStyle w:val="TableText"/>
              <w:rPr>
                <w:color w:val="000000"/>
              </w:rPr>
            </w:pPr>
            <w:r w:rsidRPr="0030474F">
              <w:rPr>
                <w:color w:val="000000"/>
              </w:rPr>
              <w:t>Radio Sweden ex Sackville Canada current.</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w:t>
            </w:r>
          </w:p>
        </w:tc>
        <w:tc>
          <w:tcPr>
            <w:tcW w:w="2979" w:type="dxa"/>
          </w:tcPr>
          <w:p w:rsidR="00B84ED1" w:rsidRPr="0030474F" w:rsidRDefault="00B84ED1" w:rsidP="00B84ED1">
            <w:pPr>
              <w:pStyle w:val="TableText"/>
              <w:rPr>
                <w:color w:val="000000"/>
              </w:rPr>
            </w:pPr>
            <w:r w:rsidRPr="0030474F">
              <w:rPr>
                <w:color w:val="000000"/>
              </w:rPr>
              <w:t>Stockholm</w:t>
            </w:r>
          </w:p>
        </w:tc>
        <w:tc>
          <w:tcPr>
            <w:tcW w:w="2979" w:type="dxa"/>
          </w:tcPr>
          <w:p w:rsidR="00B84ED1" w:rsidRPr="0030474F" w:rsidRDefault="00B84ED1" w:rsidP="00B84ED1">
            <w:pPr>
              <w:pStyle w:val="TableText"/>
              <w:rPr>
                <w:szCs w:val="20"/>
              </w:rPr>
            </w:pPr>
            <w:r w:rsidRPr="0030474F">
              <w:rPr>
                <w:color w:val="000000"/>
              </w:rPr>
              <w:t>5451</w:t>
            </w:r>
          </w:p>
        </w:tc>
      </w:tr>
    </w:tbl>
    <w:p w:rsidR="005C0A22" w:rsidRPr="0030474F" w:rsidRDefault="005C0A22" w:rsidP="00C11699">
      <w:pPr>
        <w:pStyle w:val="Heading4"/>
      </w:pPr>
      <w:bookmarkStart w:id="18" w:name="_Toc415655379"/>
      <w:r w:rsidRPr="0030474F">
        <w:lastRenderedPageBreak/>
        <w:t>Wave Propagation</w:t>
      </w:r>
      <w:bookmarkEnd w:id="18"/>
    </w:p>
    <w:p w:rsidR="00206742" w:rsidRPr="0030474F" w:rsidRDefault="00D835AC" w:rsidP="00206742">
      <w:pPr>
        <w:pStyle w:val="Figure"/>
      </w:pPr>
      <w:r w:rsidRPr="0030474F">
        <w:rPr>
          <w:noProof/>
        </w:rPr>
        <w:drawing>
          <wp:inline distT="0" distB="0" distL="0" distR="0" wp14:anchorId="0FE72C06" wp14:editId="32908F4A">
            <wp:extent cx="5943600" cy="3524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943600" cy="3524250"/>
                    </a:xfrm>
                    <a:prstGeom prst="rect">
                      <a:avLst/>
                    </a:prstGeom>
                  </pic:spPr>
                </pic:pic>
              </a:graphicData>
            </a:graphic>
          </wp:inline>
        </w:drawing>
      </w:r>
    </w:p>
    <w:p w:rsidR="00D835AC" w:rsidRPr="0030474F" w:rsidRDefault="008119CE" w:rsidP="00C11699">
      <w:pPr>
        <w:pStyle w:val="Heading4"/>
      </w:pPr>
      <w:bookmarkStart w:id="19" w:name="_Toc415655380"/>
      <w:r w:rsidRPr="0030474F">
        <w:lastRenderedPageBreak/>
        <w:t>Transmission Schedule</w:t>
      </w:r>
      <w:bookmarkEnd w:id="19"/>
    </w:p>
    <w:p w:rsidR="008119CE" w:rsidRPr="0030474F" w:rsidRDefault="009122F0" w:rsidP="008119CE">
      <w:pPr>
        <w:pStyle w:val="Figure"/>
      </w:pPr>
      <w:r w:rsidRPr="0030474F">
        <w:rPr>
          <w:noProof/>
        </w:rPr>
        <w:drawing>
          <wp:inline distT="0" distB="0" distL="0" distR="0" wp14:anchorId="6ED5CAB1" wp14:editId="1ACDED14">
            <wp:extent cx="6552905" cy="398145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6555210" cy="3982851"/>
                    </a:xfrm>
                    <a:prstGeom prst="rect">
                      <a:avLst/>
                    </a:prstGeom>
                  </pic:spPr>
                </pic:pic>
              </a:graphicData>
            </a:graphic>
          </wp:inline>
        </w:drawing>
      </w:r>
    </w:p>
    <w:p w:rsidR="009122F0" w:rsidRPr="0030474F" w:rsidRDefault="009122F0" w:rsidP="009122F0">
      <w:r w:rsidRPr="0030474F">
        <w:t>Times are solar time at the site</w:t>
      </w:r>
    </w:p>
    <w:p w:rsidR="009122F0" w:rsidRPr="0030474F" w:rsidRDefault="009122F0" w:rsidP="009122F0">
      <w:r w:rsidRPr="0030474F">
        <w:t>The blue section needs 2 transmitters per program, the rest of the day only one.</w:t>
      </w:r>
    </w:p>
    <w:p w:rsidR="005C0A22" w:rsidRPr="0030474F" w:rsidRDefault="005C0A22" w:rsidP="00C11699">
      <w:pPr>
        <w:pStyle w:val="Heading4"/>
      </w:pPr>
      <w:bookmarkStart w:id="20" w:name="_Toc415655381"/>
      <w:r w:rsidRPr="0030474F">
        <w:lastRenderedPageBreak/>
        <w:t>On Air DRM Transmissions</w:t>
      </w:r>
      <w:bookmarkEnd w:id="10"/>
      <w:bookmarkEnd w:id="20"/>
    </w:p>
    <w:tbl>
      <w:tblPr>
        <w:tblW w:w="14805" w:type="dxa"/>
        <w:tblInd w:w="40" w:type="dxa"/>
        <w:tblLayout w:type="fixed"/>
        <w:tblCellMar>
          <w:left w:w="40" w:type="dxa"/>
          <w:right w:w="40" w:type="dxa"/>
        </w:tblCellMar>
        <w:tblLook w:val="0000" w:firstRow="0" w:lastRow="0" w:firstColumn="0" w:lastColumn="0" w:noHBand="0" w:noVBand="0"/>
      </w:tblPr>
      <w:tblGrid>
        <w:gridCol w:w="1555"/>
        <w:gridCol w:w="1786"/>
        <w:gridCol w:w="1469"/>
        <w:gridCol w:w="941"/>
        <w:gridCol w:w="653"/>
        <w:gridCol w:w="614"/>
        <w:gridCol w:w="1442"/>
        <w:gridCol w:w="1440"/>
        <w:gridCol w:w="518"/>
        <w:gridCol w:w="446"/>
        <w:gridCol w:w="403"/>
        <w:gridCol w:w="533"/>
        <w:gridCol w:w="413"/>
        <w:gridCol w:w="379"/>
        <w:gridCol w:w="1178"/>
        <w:gridCol w:w="1018"/>
        <w:gridCol w:w="17"/>
      </w:tblGrid>
      <w:tr w:rsidR="000B78AB" w:rsidRPr="0030474F" w:rsidTr="00927492">
        <w:trPr>
          <w:cantSplit/>
          <w:tblHeader/>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Tx Country</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Transmitter Site Name</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Programme</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Freq</w:t>
            </w:r>
            <w:r w:rsidRPr="0030474F">
              <w:rPr>
                <w:sz w:val="16"/>
                <w:szCs w:val="16"/>
              </w:rPr>
              <w:softHyphen/>
              <w:t>uency</w:t>
            </w:r>
            <w:r w:rsidRPr="0030474F">
              <w:rPr>
                <w:sz w:val="16"/>
                <w:szCs w:val="16"/>
              </w:rPr>
              <w:br/>
              <w:t>kHz</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Power</w:t>
            </w:r>
            <w:r w:rsidRPr="0030474F">
              <w:rPr>
                <w:sz w:val="16"/>
                <w:szCs w:val="16"/>
              </w:rPr>
              <w:br/>
              <w:t>kW</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Beam</w:t>
            </w:r>
            <w:r w:rsidRPr="0030474F">
              <w:rPr>
                <w:sz w:val="16"/>
                <w:szCs w:val="16"/>
              </w:rPr>
              <w:br/>
              <w:t>°</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Target</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Language</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Latitude</w:t>
            </w:r>
            <w:r w:rsidRPr="0030474F">
              <w:rPr>
                <w:sz w:val="16"/>
                <w:szCs w:val="16"/>
              </w:rPr>
              <w:br/>
              <w:t>°</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Latitude</w:t>
            </w:r>
            <w:r w:rsidRPr="0030474F">
              <w:rPr>
                <w:sz w:val="16"/>
                <w:szCs w:val="16"/>
              </w:rPr>
              <w:br/>
              <w:t>‘</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Latitude</w:t>
            </w:r>
            <w:r w:rsidRPr="0030474F">
              <w:rPr>
                <w:sz w:val="16"/>
                <w:szCs w:val="16"/>
              </w:rPr>
              <w:br/>
              <w:t>“</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Longitude</w:t>
            </w:r>
            <w:r w:rsidRPr="0030474F">
              <w:rPr>
                <w:sz w:val="16"/>
                <w:szCs w:val="16"/>
              </w:rPr>
              <w:br/>
              <w:t>°</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Longitude</w:t>
            </w:r>
            <w:r w:rsidRPr="0030474F">
              <w:rPr>
                <w:sz w:val="16"/>
                <w:szCs w:val="16"/>
              </w:rPr>
              <w:br/>
              <w:t>‘</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Longitude</w:t>
            </w:r>
            <w:r w:rsidRPr="0030474F">
              <w:rPr>
                <w:sz w:val="16"/>
                <w:szCs w:val="16"/>
              </w:rPr>
              <w:br/>
              <w:t>“</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Time UTC</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Heading"/>
              <w:rPr>
                <w:sz w:val="16"/>
                <w:szCs w:val="16"/>
              </w:rPr>
            </w:pPr>
            <w:r w:rsidRPr="0030474F">
              <w:rPr>
                <w:sz w:val="16"/>
                <w:szCs w:val="16"/>
              </w:rPr>
              <w:t>Days</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 xml:space="preserve">Austria </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Moosbrunn</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CVC</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11815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295</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Great Britain</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16</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28</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1000-1100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Bulgaria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Sofia</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WRN</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5820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306</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42</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32</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23</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20</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1800-2200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Sat/Sun</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Bulgaria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Sofia</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WRN</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11540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306</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42</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32</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23</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20</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1400-1800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Sat/Sun</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Bulgaria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Sofia</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WRN</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13865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306</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42</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32</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23</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20</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0900-1400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Sat/Sun</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Canada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Sackville</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Vatican Radio</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9800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268</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NE USA</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45</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53</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-64</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1945-2030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Canada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Sackville</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9800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268</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NE USA</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45</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53</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-64</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2030-2057</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Canada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Sackville</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RCI</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9800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268</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NE USA</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45</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53</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-64</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2100-2200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Canada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Sackville</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9800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268</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NE USA</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45</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53</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-64</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2200-2230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Canada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Sackville</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Radio Sweden</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9800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268</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NE USA</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45</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53</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-64</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2230-2300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Canada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Sackville</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TDPradio</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11900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240</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NE USA</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Dance Music</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45</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53</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-64</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1600-1800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Sat</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Chile</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Santiago</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CVC</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17660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15</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45</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Brazil</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Portuguese</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-33</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8</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-70</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47</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15</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1800-2000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Mon-Fri</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China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Chang Sha</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Economic Ch.</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1008</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Prov. Hunan</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Chinese</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28</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12</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112</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58</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Croatia</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Deanovec</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Glas Hrvatske</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594</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45</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41</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16</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0700-1500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France</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Fontbonne</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RMC test</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6175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330</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French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43</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0600-1000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France</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Issoudun</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TDF</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3965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65</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France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French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46</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52</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1900-2057</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France</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Issoudun</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TDF</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3965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65</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France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French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46</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52</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2300-1757</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France</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Meudon</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TDF</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25765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0.4</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61</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Paris</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French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48</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12</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France</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Rennes</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TDF Radio</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25775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0.1</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Rennes</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French</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7</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41</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Berlin-Britz</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DLF</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855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Berlin</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28</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13</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35</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lastRenderedPageBreak/>
              <w:t>Germany</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Dillberg</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Campus Radio</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26000</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0.1</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Neumarkt</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49</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19</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11</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22</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53</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Erlangen</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biteXpress</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15896</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0.1</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Erlangen</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49</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35</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11</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Hannover</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various</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26045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0.04</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Hannover</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23</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9</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42</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Ismaning</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BR-B5akt</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6085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14</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11</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41</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0500-2305</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daily</w:t>
            </w:r>
          </w:p>
        </w:tc>
      </w:tr>
      <w:tr w:rsidR="000B78AB"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Juelich</w:t>
            </w:r>
          </w:p>
        </w:tc>
        <w:tc>
          <w:tcPr>
            <w:tcW w:w="146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TDPradio</w:t>
            </w:r>
          </w:p>
        </w:tc>
        <w:tc>
          <w:tcPr>
            <w:tcW w:w="941"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6015</w:t>
            </w:r>
          </w:p>
        </w:tc>
        <w:tc>
          <w:tcPr>
            <w:tcW w:w="65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Dance Music</w:t>
            </w:r>
          </w:p>
        </w:tc>
        <w:tc>
          <w:tcPr>
            <w:tcW w:w="51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56</w:t>
            </w:r>
          </w:p>
        </w:tc>
        <w:tc>
          <w:tcPr>
            <w:tcW w:w="40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53</w:t>
            </w:r>
          </w:p>
        </w:tc>
        <w:tc>
          <w:tcPr>
            <w:tcW w:w="53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6</w:t>
            </w:r>
          </w:p>
        </w:tc>
        <w:tc>
          <w:tcPr>
            <w:tcW w:w="413"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21</w:t>
            </w:r>
          </w:p>
        </w:tc>
        <w:tc>
          <w:tcPr>
            <w:tcW w:w="379"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46</w:t>
            </w:r>
          </w:p>
        </w:tc>
        <w:tc>
          <w:tcPr>
            <w:tcW w:w="1178" w:type="dxa"/>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1400-1600</w:t>
            </w:r>
          </w:p>
        </w:tc>
        <w:tc>
          <w:tcPr>
            <w:tcW w:w="1035" w:type="dxa"/>
            <w:gridSpan w:val="2"/>
            <w:tcBorders>
              <w:top w:val="single" w:sz="6" w:space="0" w:color="auto"/>
              <w:left w:val="single" w:sz="6" w:space="0" w:color="auto"/>
              <w:bottom w:val="single" w:sz="6" w:space="0" w:color="auto"/>
              <w:right w:val="single" w:sz="6" w:space="0" w:color="auto"/>
            </w:tcBorders>
          </w:tcPr>
          <w:p w:rsidR="000B78AB" w:rsidRPr="0030474F" w:rsidRDefault="000B78AB" w:rsidP="00D657C4">
            <w:pPr>
              <w:pStyle w:val="TableText"/>
              <w:rPr>
                <w:sz w:val="16"/>
                <w:szCs w:val="16"/>
              </w:rPr>
            </w:pPr>
            <w:r w:rsidRPr="0030474F">
              <w:rPr>
                <w:sz w:val="16"/>
                <w:szCs w:val="16"/>
              </w:rPr>
              <w:t>Sat</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Langenberg</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WDR Klassik</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1593</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 Germany</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AB25DE">
            <w:pPr>
              <w:pStyle w:val="TableText"/>
              <w:rPr>
                <w:sz w:val="16"/>
                <w:szCs w:val="16"/>
              </w:rPr>
            </w:pPr>
            <w:r w:rsidRPr="0030474F">
              <w:rPr>
                <w:sz w:val="16"/>
                <w:szCs w:val="16"/>
              </w:rPr>
              <w:t>?</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AB25DE">
            <w:pPr>
              <w:pStyle w:val="TableText"/>
              <w:rPr>
                <w:sz w:val="16"/>
                <w:szCs w:val="16"/>
              </w:rPr>
            </w:pPr>
            <w:r w:rsidRPr="0030474F">
              <w:rPr>
                <w:sz w:val="16"/>
                <w:szCs w:val="16"/>
              </w:rPr>
              <w:t>—</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AB25DE">
            <w:pPr>
              <w:pStyle w:val="TableText"/>
              <w:rPr>
                <w:sz w:val="16"/>
                <w:szCs w:val="16"/>
              </w:rPr>
            </w:pPr>
            <w:r w:rsidRPr="0030474F">
              <w:rPr>
                <w:sz w:val="16"/>
                <w:szCs w:val="16"/>
              </w:rPr>
              <w:t>—</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Mainz-Wolfsheim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SWR Das Ding</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1485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0.42</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SW Germany</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46</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Marnach</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RTL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240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0700-1600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Marnach</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RTL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120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0300-0330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Sun</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Marnach</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RTL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120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2300-0300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Nuernberg</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Campus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26012</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0.1</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Nuernberg</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Oranienburg</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 (Simulcast)</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693</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250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Berlin</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24</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0400-2200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Oranienburg</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DLR Kultur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177</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150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24</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0000-0300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Putbus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DLF</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729</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 Germany</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54</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28</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SFN Berlin</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Oldiestar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1485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Berlin</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Wertachtal</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3995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200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10</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43</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1600-0659</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Wertachtal</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6130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200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10</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43</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0600-0800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Wertachtal</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6130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200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10</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43</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1200-1559</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Wertachtal</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6140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200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10</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43</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1700-1759</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Wertachtal</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7265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200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10</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43</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0600-1200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lastRenderedPageBreak/>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Sweden</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5955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1700-1730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Sweden</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5955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1730-1800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6105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230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SW 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0500-0557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1000-1100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1100-1200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AB25DE">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AB25DE">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1200-1330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RCI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1330-1400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 Vatican</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1400-1415</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1415-1457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7300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191</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SW 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0600-0657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9480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SE 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2000-2057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07/01-08/31</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9690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SE 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1900-1957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11640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191</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 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1600-1657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11890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191</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 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1500-1557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11895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191</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 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0700-0757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Holland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Flevo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11895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133</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SE 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0800-0957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Italy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Milano</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RAI tests</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693</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Italy</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Italian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45</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28</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Kuwait</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Sulaibiyah</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Kuwait</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9880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120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282</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 Africa</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Arabic</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1345-1730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Kuwait</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Sulaibiyah</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Kuwait</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11675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120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 USA</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Arabic</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2200-0200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Kuwait</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Sulaibiyah</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Kuwait</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13620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120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310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Arabic</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0930-1330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lastRenderedPageBreak/>
              <w:t>Luxembourg</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Junglinster</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RTL France</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5990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French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43</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Luxembourg</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Junglinster</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RTL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6095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43</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Luxembourg</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Junglinster</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Luxembourg</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25795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0.15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Junglinster</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43</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Luxembourg</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Nauen</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Luxembourg</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7295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Great Britain</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39</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52</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0900-1700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Netherlands Antilles</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Bonaire</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15195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 America</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23</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-68</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2200-2300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6095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0659-1650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7145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1651-1850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0459-0658</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1851-1950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13730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1951-2235</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6095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0659-1650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7145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1651-1850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0459-0658</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1851-1950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13730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1951-2235</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New Zealand</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Rangitaiki</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15720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100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Pacific</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176</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2236-0458</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Norway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Kvitsoy</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BBCWS</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7465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1330-1800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Norway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Kvitsoy</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BBCWS</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7475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0600-0700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Norway</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Kvitsoy</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BBCWS</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9470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59</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0700-1328</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Portugal</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Sines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3995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2200-0257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Portugal</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Sines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5980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2100-2158</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Portugal</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Sines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11640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1800-1955</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Portugal</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Sines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13790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1500-1755</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Portugal</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Sines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13810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0805-1400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Portugal</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Sines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15440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0900-1457</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Portugal</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Sines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15725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57</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1400-1555</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7515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261</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1900-2100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9690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261</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0400-0600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9450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1300-1400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9450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1400-1500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9450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1500-1600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9450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French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1600-1700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9810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1600-1700</w:t>
            </w:r>
          </w:p>
        </w:tc>
        <w:tc>
          <w:tcPr>
            <w:tcW w:w="1035" w:type="dxa"/>
            <w:gridSpan w:val="2"/>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9810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French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nil"/>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1700-1800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12060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0800-0900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12060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0900-1000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15780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0800-0900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Russia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Taldom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VoR</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15780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240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German</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56</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32</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0900-1200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Sri Lanka</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Trincomalee</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DW</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21820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West Asia</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45</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81</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48</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0900-1025</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Crystal Palace</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25695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0.1</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London</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51</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18</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51</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Hickstead</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Tests</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1386</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lp</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West Sussex</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58</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London-Croydon</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WRN Europe</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26000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1.7</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North</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London</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51</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21</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42</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0000-2400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Orfordness</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BBCWS</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1296</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96</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54</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0400-2200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Rampisham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RNZI</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9770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1400-1430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Sat</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Rampisham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Korea Int.</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9770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1430-1500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Fri</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Rampisham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b/>
                <w:bCs/>
                <w:sz w:val="16"/>
                <w:szCs w:val="16"/>
              </w:rPr>
            </w:pPr>
            <w:r w:rsidRPr="0030474F">
              <w:rPr>
                <w:b/>
                <w:bCs/>
                <w:sz w:val="16"/>
                <w:szCs w:val="16"/>
              </w:rPr>
              <w:t>Radio Australia</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9770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1430-1500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Sat</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Rampisham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Radio Taiwan Int.</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9770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1500-1600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Fri</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Rampisham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NHK</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9770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95</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1600-1700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Fri</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Rampisham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Maeva Digital</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6065</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33</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English/Dutch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1200-1300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Sat</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UK</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Rampisham</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BBCWS</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7320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33</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80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50</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49</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0600-1800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Santa Maria</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1530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2210-2400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Santa Maria</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9750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 America</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English</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2300-2345</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Santa Maria</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13750</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60</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300</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 America</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1100-1200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Santa Maria</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1611</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0600-0815</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Mon-Sat</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Santa Maria</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1611</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0815-1510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Santa Maria</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Vatican Radio</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1611</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25</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ND</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Europe</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various</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41</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54</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12</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27</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0</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2020-2210</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daily</w:t>
            </w:r>
          </w:p>
        </w:tc>
      </w:tr>
      <w:tr w:rsidR="007C48C4" w:rsidRPr="0030474F" w:rsidTr="00927492">
        <w:trPr>
          <w:gridAfter w:val="1"/>
          <w:wAfter w:w="17" w:type="dxa"/>
          <w:cantSplit/>
        </w:trPr>
        <w:tc>
          <w:tcPr>
            <w:tcW w:w="1555"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146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941"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MF Band</w:t>
            </w:r>
          </w:p>
        </w:tc>
        <w:tc>
          <w:tcPr>
            <w:tcW w:w="65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614"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1442"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1440"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 xml:space="preserve">Not sighted on Google Earth </w:t>
            </w:r>
          </w:p>
        </w:tc>
        <w:tc>
          <w:tcPr>
            <w:tcW w:w="5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 xml:space="preserve">Not sighted on Google Earth </w:t>
            </w:r>
          </w:p>
        </w:tc>
        <w:tc>
          <w:tcPr>
            <w:tcW w:w="446"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 xml:space="preserve">Not sighted on Google Earth </w:t>
            </w:r>
          </w:p>
        </w:tc>
        <w:tc>
          <w:tcPr>
            <w:tcW w:w="40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 xml:space="preserve">Not sighted on Google Earth </w:t>
            </w:r>
          </w:p>
        </w:tc>
        <w:tc>
          <w:tcPr>
            <w:tcW w:w="53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 xml:space="preserve">Not sighted on Google Earth </w:t>
            </w:r>
          </w:p>
        </w:tc>
        <w:tc>
          <w:tcPr>
            <w:tcW w:w="413"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 xml:space="preserve">Not sighted on Google Earth </w:t>
            </w:r>
          </w:p>
        </w:tc>
        <w:tc>
          <w:tcPr>
            <w:tcW w:w="379"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 xml:space="preserve">Not sighted on Google Earth </w:t>
            </w:r>
          </w:p>
        </w:tc>
        <w:tc>
          <w:tcPr>
            <w:tcW w:w="117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c>
          <w:tcPr>
            <w:tcW w:w="1018" w:type="dxa"/>
            <w:tcBorders>
              <w:top w:val="single" w:sz="6" w:space="0" w:color="auto"/>
              <w:left w:val="single" w:sz="6" w:space="0" w:color="auto"/>
              <w:bottom w:val="single" w:sz="6" w:space="0" w:color="auto"/>
              <w:right w:val="single" w:sz="6" w:space="0" w:color="auto"/>
            </w:tcBorders>
          </w:tcPr>
          <w:p w:rsidR="007C48C4" w:rsidRPr="0030474F" w:rsidRDefault="007C48C4" w:rsidP="00D657C4">
            <w:pPr>
              <w:pStyle w:val="TableText"/>
              <w:rPr>
                <w:sz w:val="16"/>
                <w:szCs w:val="16"/>
              </w:rPr>
            </w:pPr>
            <w:r w:rsidRPr="0030474F">
              <w:rPr>
                <w:sz w:val="16"/>
                <w:szCs w:val="16"/>
              </w:rPr>
              <w:t>—</w:t>
            </w:r>
          </w:p>
        </w:tc>
      </w:tr>
    </w:tbl>
    <w:p w:rsidR="002560C6" w:rsidRPr="0030474F" w:rsidRDefault="002560C6" w:rsidP="00FD33DA"/>
    <w:sectPr w:rsidR="002560C6" w:rsidRPr="0030474F" w:rsidSect="0087078C">
      <w:footerReference w:type="default" r:id="rId103"/>
      <w:pgSz w:w="16838" w:h="11906" w:orient="landscape" w:code="9"/>
      <w:pgMar w:top="1411" w:right="1080" w:bottom="1411" w:left="1080" w:header="1080" w:footer="10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699" w:rsidRDefault="00C11699" w:rsidP="007C5428">
      <w:r>
        <w:separator/>
      </w:r>
    </w:p>
  </w:endnote>
  <w:endnote w:type="continuationSeparator" w:id="0">
    <w:p w:rsidR="00C11699" w:rsidRDefault="00C11699"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Default="00C11699" w:rsidP="0005266B">
    <w:pPr>
      <w:pStyle w:val="Footer"/>
      <w:spacing w:before="0"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Pr="00151586" w:rsidRDefault="00C11699" w:rsidP="00151586">
    <w:pPr>
      <w:pStyle w:val="Footer"/>
      <w:tabs>
        <w:tab w:val="clear" w:pos="4153"/>
        <w:tab w:val="clear" w:pos="8306"/>
        <w:tab w:val="center" w:pos="4770"/>
        <w:tab w:val="right" w:pos="9090"/>
      </w:tabs>
    </w:pPr>
    <w:r w:rsidRPr="00151586">
      <w:t xml:space="preserve">A.Hughes </w:t>
    </w:r>
    <w:hyperlink r:id="rId1" w:history="1">
      <w:r w:rsidRPr="00E3359A">
        <w:rPr>
          <w:rStyle w:val="Hyperlink"/>
        </w:rPr>
        <w:t>dtvdrb@westnet.com.au</w:t>
      </w:r>
    </w:hyperlink>
    <w:r>
      <w:tab/>
    </w:r>
    <w:r>
      <w:fldChar w:fldCharType="begin"/>
    </w:r>
    <w:r>
      <w:instrText xml:space="preserve"> PAGE   \* MERGEFORMAT </w:instrText>
    </w:r>
    <w:r>
      <w:fldChar w:fldCharType="separate"/>
    </w:r>
    <w:r w:rsidR="00566A83">
      <w:rPr>
        <w:noProof/>
      </w:rPr>
      <w:t>11</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566A83">
      <w:rPr>
        <w:noProof/>
      </w:rPr>
      <w:t>51</w:t>
    </w:r>
    <w:r>
      <w:rPr>
        <w:noProof/>
      </w:rPr>
      <w:fldChar w:fldCharType="end"/>
    </w:r>
    <w:r>
      <w:rPr>
        <w:noProof/>
      </w:rPr>
      <w:tab/>
      <w:t>201012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5E8" w:rsidRPr="00151586" w:rsidRDefault="00C915E8" w:rsidP="00C915E8">
    <w:pPr>
      <w:pStyle w:val="Footer"/>
      <w:tabs>
        <w:tab w:val="clear" w:pos="4153"/>
        <w:tab w:val="clear" w:pos="8306"/>
        <w:tab w:val="center" w:pos="7200"/>
        <w:tab w:val="right" w:pos="14580"/>
      </w:tabs>
    </w:pPr>
    <w:r w:rsidRPr="00151586">
      <w:t xml:space="preserve">A.Hughes </w:t>
    </w:r>
    <w:hyperlink r:id="rId1" w:history="1">
      <w:r w:rsidRPr="00E3359A">
        <w:rPr>
          <w:rStyle w:val="Hyperlink"/>
        </w:rPr>
        <w:t>dtvdrb@westnet.com.au</w:t>
      </w:r>
    </w:hyperlink>
    <w:r>
      <w:tab/>
    </w:r>
    <w:r>
      <w:fldChar w:fldCharType="begin"/>
    </w:r>
    <w:r>
      <w:instrText xml:space="preserve"> PAGE   \* MERGEFORMAT </w:instrText>
    </w:r>
    <w:r>
      <w:fldChar w:fldCharType="separate"/>
    </w:r>
    <w:r w:rsidR="00566A83">
      <w:rPr>
        <w:noProof/>
      </w:rPr>
      <w:t>12</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566A83">
      <w:rPr>
        <w:noProof/>
      </w:rPr>
      <w:t>51</w:t>
    </w:r>
    <w:r>
      <w:rPr>
        <w:noProof/>
      </w:rPr>
      <w:fldChar w:fldCharType="end"/>
    </w:r>
    <w:r>
      <w:rPr>
        <w:noProof/>
      </w:rPr>
      <w:tab/>
      <w:t>201012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5E8" w:rsidRPr="00151586" w:rsidRDefault="00C915E8" w:rsidP="00151586">
    <w:pPr>
      <w:pStyle w:val="Footer"/>
      <w:tabs>
        <w:tab w:val="clear" w:pos="4153"/>
        <w:tab w:val="clear" w:pos="8306"/>
        <w:tab w:val="center" w:pos="4770"/>
        <w:tab w:val="right" w:pos="9090"/>
      </w:tabs>
    </w:pPr>
    <w:r w:rsidRPr="00151586">
      <w:t xml:space="preserve">A.Hughes </w:t>
    </w:r>
    <w:hyperlink r:id="rId1" w:history="1">
      <w:r w:rsidRPr="00E3359A">
        <w:rPr>
          <w:rStyle w:val="Hyperlink"/>
        </w:rPr>
        <w:t>dtvdrb@westnet.com.au</w:t>
      </w:r>
    </w:hyperlink>
    <w:r>
      <w:tab/>
    </w:r>
    <w:r>
      <w:fldChar w:fldCharType="begin"/>
    </w:r>
    <w:r>
      <w:instrText xml:space="preserve"> PAGE   \* MERGEFORMAT </w:instrText>
    </w:r>
    <w:r>
      <w:fldChar w:fldCharType="separate"/>
    </w:r>
    <w:r w:rsidR="00566A83">
      <w:rPr>
        <w:noProof/>
      </w:rPr>
      <w:t>13</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566A83">
      <w:rPr>
        <w:noProof/>
      </w:rPr>
      <w:t>51</w:t>
    </w:r>
    <w:r>
      <w:rPr>
        <w:noProof/>
      </w:rPr>
      <w:fldChar w:fldCharType="end"/>
    </w:r>
    <w:r>
      <w:rPr>
        <w:noProof/>
      </w:rPr>
      <w:tab/>
      <w:t>201012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Pr="00151586" w:rsidRDefault="00C11699" w:rsidP="00DC6C10">
    <w:pPr>
      <w:pStyle w:val="Footer"/>
      <w:tabs>
        <w:tab w:val="clear" w:pos="4153"/>
        <w:tab w:val="clear" w:pos="8306"/>
        <w:tab w:val="center" w:pos="7560"/>
        <w:tab w:val="right" w:pos="14670"/>
      </w:tabs>
    </w:pPr>
    <w:r w:rsidRPr="00151586">
      <w:t xml:space="preserve">A.Hughes </w:t>
    </w:r>
    <w:hyperlink r:id="rId1" w:history="1">
      <w:r w:rsidRPr="00E3359A">
        <w:rPr>
          <w:rStyle w:val="Hyperlink"/>
        </w:rPr>
        <w:t>dtvdrb@westnet.com.au</w:t>
      </w:r>
    </w:hyperlink>
    <w:r>
      <w:tab/>
    </w:r>
    <w:r>
      <w:fldChar w:fldCharType="begin"/>
    </w:r>
    <w:r>
      <w:instrText xml:space="preserve"> PAGE   \* MERGEFORMAT </w:instrText>
    </w:r>
    <w:r>
      <w:fldChar w:fldCharType="separate"/>
    </w:r>
    <w:r w:rsidR="00566A83">
      <w:rPr>
        <w:noProof/>
      </w:rPr>
      <w:t>66</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566A83">
      <w:rPr>
        <w:noProof/>
      </w:rPr>
      <w:t>66</w:t>
    </w:r>
    <w:r>
      <w:rPr>
        <w:noProof/>
      </w:rPr>
      <w:fldChar w:fldCharType="end"/>
    </w:r>
    <w:r>
      <w:rPr>
        <w:noProof/>
      </w:rPr>
      <w:tab/>
      <w:t>201012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Pr="00151586" w:rsidRDefault="00C11699" w:rsidP="008F1100">
    <w:pPr>
      <w:pStyle w:val="Footer"/>
      <w:tabs>
        <w:tab w:val="clear" w:pos="4153"/>
        <w:tab w:val="clear" w:pos="8306"/>
        <w:tab w:val="left" w:pos="4860"/>
        <w:tab w:val="center" w:pos="8730"/>
        <w:tab w:val="right" w:pos="14670"/>
      </w:tabs>
    </w:pPr>
    <w:r w:rsidRPr="00151586">
      <w:t xml:space="preserve">A.Hughes </w:t>
    </w:r>
    <w:hyperlink r:id="rId1" w:history="1">
      <w:r w:rsidRPr="00E3359A">
        <w:rPr>
          <w:rStyle w:val="Hyperlink"/>
        </w:rPr>
        <w:t>dtvdrb@westnet.com.au</w:t>
      </w:r>
    </w:hyperlink>
    <w:r>
      <w:tab/>
    </w:r>
    <w:r>
      <w:fldChar w:fldCharType="begin"/>
    </w:r>
    <w:r>
      <w:instrText xml:space="preserve"> PAGE   \* MERGEFORMAT </w:instrText>
    </w:r>
    <w:r>
      <w:fldChar w:fldCharType="separate"/>
    </w:r>
    <w:r w:rsidR="00566A83">
      <w:rPr>
        <w:noProof/>
      </w:rPr>
      <w:t>73</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566A83">
      <w:rPr>
        <w:noProof/>
      </w:rPr>
      <w:t>73</w:t>
    </w:r>
    <w:r>
      <w:rPr>
        <w:noProof/>
      </w:rPr>
      <w:fldChar w:fldCharType="end"/>
    </w:r>
    <w:r>
      <w:rPr>
        <w:noProof/>
      </w:rPr>
      <w:tab/>
      <w:t>201012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Pr="00151586" w:rsidRDefault="00C11699" w:rsidP="00D17885">
    <w:pPr>
      <w:pStyle w:val="Footer"/>
      <w:tabs>
        <w:tab w:val="clear" w:pos="4153"/>
        <w:tab w:val="clear" w:pos="8306"/>
        <w:tab w:val="left" w:pos="7290"/>
        <w:tab w:val="center" w:pos="14490"/>
        <w:tab w:val="right" w:pos="14670"/>
      </w:tabs>
    </w:pPr>
    <w:r w:rsidRPr="00151586">
      <w:t xml:space="preserve">A.Hughes </w:t>
    </w:r>
    <w:hyperlink r:id="rId1" w:history="1">
      <w:r w:rsidRPr="00E3359A">
        <w:rPr>
          <w:rStyle w:val="Hyperlink"/>
        </w:rPr>
        <w:t>dtvdrb@westnet.com.au</w:t>
      </w:r>
    </w:hyperlink>
    <w:r>
      <w:tab/>
    </w:r>
    <w:r>
      <w:fldChar w:fldCharType="begin"/>
    </w:r>
    <w:r>
      <w:instrText xml:space="preserve"> PAGE   \* MERGEFORMAT </w:instrText>
    </w:r>
    <w:r>
      <w:fldChar w:fldCharType="separate"/>
    </w:r>
    <w:r w:rsidR="00566A83">
      <w:rPr>
        <w:noProof/>
      </w:rPr>
      <w:t>76</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566A83">
      <w:rPr>
        <w:noProof/>
      </w:rPr>
      <w:t>76</w:t>
    </w:r>
    <w:r>
      <w:rPr>
        <w:noProof/>
      </w:rPr>
      <w:fldChar w:fldCharType="end"/>
    </w:r>
    <w:r>
      <w:rPr>
        <w:noProof/>
      </w:rPr>
      <w:tab/>
      <w:t>201012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Pr="00151586" w:rsidRDefault="00C11699" w:rsidP="008F1100">
    <w:pPr>
      <w:pStyle w:val="Footer"/>
      <w:tabs>
        <w:tab w:val="clear" w:pos="4153"/>
        <w:tab w:val="clear" w:pos="8306"/>
        <w:tab w:val="left" w:pos="4860"/>
        <w:tab w:val="center" w:pos="8730"/>
        <w:tab w:val="right" w:pos="14670"/>
      </w:tabs>
    </w:pPr>
    <w:r w:rsidRPr="00151586">
      <w:t xml:space="preserve">A.Hughes </w:t>
    </w:r>
    <w:hyperlink r:id="rId1" w:history="1">
      <w:r w:rsidRPr="00E3359A">
        <w:rPr>
          <w:rStyle w:val="Hyperlink"/>
        </w:rPr>
        <w:t>dtvdrb@westnet.com.au</w:t>
      </w:r>
    </w:hyperlink>
    <w:r>
      <w:tab/>
    </w:r>
    <w:r>
      <w:fldChar w:fldCharType="begin"/>
    </w:r>
    <w:r>
      <w:instrText xml:space="preserve"> PAGE   \* MERGEFORMAT </w:instrText>
    </w:r>
    <w:r>
      <w:fldChar w:fldCharType="separate"/>
    </w:r>
    <w:r w:rsidR="00566A83">
      <w:rPr>
        <w:noProof/>
      </w:rPr>
      <w:t>87</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566A83">
      <w:rPr>
        <w:noProof/>
      </w:rPr>
      <w:t>87</w:t>
    </w:r>
    <w:r>
      <w:rPr>
        <w:noProof/>
      </w:rPr>
      <w:fldChar w:fldCharType="end"/>
    </w:r>
    <w:r>
      <w:rPr>
        <w:noProof/>
      </w:rPr>
      <w:tab/>
      <w:t>201012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Pr="00151586" w:rsidRDefault="00C11699" w:rsidP="008D72FD">
    <w:pPr>
      <w:pStyle w:val="Footer"/>
      <w:tabs>
        <w:tab w:val="clear" w:pos="4153"/>
        <w:tab w:val="clear" w:pos="8306"/>
        <w:tab w:val="left" w:pos="7110"/>
        <w:tab w:val="center" w:pos="14490"/>
        <w:tab w:val="right" w:pos="14670"/>
      </w:tabs>
    </w:pPr>
    <w:r w:rsidRPr="00151586">
      <w:t xml:space="preserve">A.Hughes </w:t>
    </w:r>
    <w:hyperlink r:id="rId1" w:history="1">
      <w:r w:rsidRPr="00E3359A">
        <w:rPr>
          <w:rStyle w:val="Hyperlink"/>
        </w:rPr>
        <w:t>dtvdrb@westnet.com.au</w:t>
      </w:r>
    </w:hyperlink>
    <w:r>
      <w:tab/>
    </w:r>
    <w:r>
      <w:fldChar w:fldCharType="begin"/>
    </w:r>
    <w:r>
      <w:instrText xml:space="preserve"> PAGE   \* MERGEFORMAT </w:instrText>
    </w:r>
    <w:r>
      <w:fldChar w:fldCharType="separate"/>
    </w:r>
    <w:r w:rsidR="00566A83">
      <w:rPr>
        <w:noProof/>
      </w:rPr>
      <w:t>94</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sidR="00566A83">
      <w:rPr>
        <w:noProof/>
      </w:rPr>
      <w:t>94</w:t>
    </w:r>
    <w:r>
      <w:rPr>
        <w:noProof/>
      </w:rPr>
      <w:fldChar w:fldCharType="end"/>
    </w:r>
    <w:r>
      <w:rPr>
        <w:noProof/>
      </w:rPr>
      <w:tab/>
      <w:t>201012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699" w:rsidRDefault="00C11699" w:rsidP="007C5428">
      <w:r>
        <w:separator/>
      </w:r>
    </w:p>
  </w:footnote>
  <w:footnote w:type="continuationSeparator" w:id="0">
    <w:p w:rsidR="00C11699" w:rsidRDefault="00C11699" w:rsidP="007C5428">
      <w:r>
        <w:continuationSeparator/>
      </w:r>
    </w:p>
  </w:footnote>
  <w:footnote w:id="1">
    <w:p w:rsidR="00C11699" w:rsidRPr="008B7C58" w:rsidRDefault="00C11699">
      <w:pPr>
        <w:pStyle w:val="FootnoteText"/>
        <w:rPr>
          <w:lang w:val="en-US"/>
        </w:rPr>
      </w:pPr>
      <w:r>
        <w:rPr>
          <w:rStyle w:val="FootnoteReference"/>
        </w:rPr>
        <w:footnoteRef/>
      </w:r>
      <w:r>
        <w:t xml:space="preserve"> </w:t>
      </w:r>
      <w:hyperlink r:id="rId1" w:history="1">
        <w:r w:rsidRPr="00EC333A">
          <w:rPr>
            <w:rStyle w:val="Hyperlink"/>
            <w:szCs w:val="16"/>
          </w:rPr>
          <w:t>http://www.drm.org/uploads/files/drm_receiver_profiles.pdf</w:t>
        </w:r>
      </w:hyperlink>
      <w:r w:rsidRPr="004D2BDE">
        <w:rPr>
          <w:color w:val="000000"/>
          <w:szCs w:val="16"/>
        </w:rPr>
        <w:t>,</w:t>
      </w:r>
      <w:r>
        <w:rPr>
          <w:color w:val="000000"/>
          <w:szCs w:val="16"/>
        </w:rPr>
        <w:t xml:space="preserve"> </w:t>
      </w:r>
      <w:hyperlink r:id="rId2" w:history="1">
        <w:r w:rsidRPr="00EC333A">
          <w:rPr>
            <w:rStyle w:val="Hyperlink"/>
            <w:szCs w:val="16"/>
          </w:rPr>
          <w:t>http://www.worlddab.org/public_documents/WorldDMB_Digital_Radio_Receiver_Profiles.pdf</w:t>
        </w:r>
      </w:hyperlink>
      <w:r w:rsidRPr="004D2BDE">
        <w:rPr>
          <w:szCs w:val="16"/>
        </w:rPr>
        <w:t xml:space="preserve"> </w:t>
      </w:r>
      <w:r w:rsidRPr="004D2BDE">
        <w:rPr>
          <w:color w:val="000000"/>
          <w:szCs w:val="16"/>
        </w:rPr>
        <w:t>(excluding DAB and MPEG-2 decoding)</w:t>
      </w:r>
    </w:p>
  </w:footnote>
  <w:footnote w:id="2">
    <w:p w:rsidR="00C11699" w:rsidRPr="008B7C58" w:rsidRDefault="00C11699" w:rsidP="008B7C58">
      <w:pPr>
        <w:pStyle w:val="FootnoteText"/>
        <w:rPr>
          <w:lang w:val="en-US"/>
        </w:rPr>
      </w:pPr>
      <w:r>
        <w:rPr>
          <w:rStyle w:val="FootnoteReference"/>
        </w:rPr>
        <w:footnoteRef/>
      </w:r>
      <w:r>
        <w:t xml:space="preserve"> </w:t>
      </w:r>
      <w:r w:rsidRPr="004D2BDE">
        <w:rPr>
          <w:color w:val="000000"/>
          <w:szCs w:val="16"/>
        </w:rPr>
        <w:t xml:space="preserve">Channel 3 covers 20 FM channels. Newcastle NSW, Townsville, Qld, </w:t>
      </w:r>
      <w:r w:rsidRPr="004D2BDE">
        <w:rPr>
          <w:b/>
          <w:bCs/>
          <w:color w:val="000000"/>
          <w:szCs w:val="16"/>
        </w:rPr>
        <w:t xml:space="preserve">SW WA (Bunbury), </w:t>
      </w:r>
      <w:r w:rsidRPr="004D2BDE">
        <w:rPr>
          <w:color w:val="000000"/>
          <w:szCs w:val="16"/>
        </w:rPr>
        <w:t>Wollongong NSW, Riverland SA, Narooma NSW,</w:t>
      </w:r>
      <w:r>
        <w:rPr>
          <w:color w:val="000000"/>
          <w:szCs w:val="16"/>
        </w:rPr>
        <w:br/>
      </w:r>
      <w:r w:rsidRPr="004D2BDE">
        <w:rPr>
          <w:color w:val="000000"/>
          <w:szCs w:val="16"/>
        </w:rPr>
        <w:t>Nyngan NSW, Kambalda WA</w:t>
      </w:r>
      <w:r>
        <w:rPr>
          <w:color w:val="000000"/>
          <w:szCs w:val="16"/>
        </w:rPr>
        <w:br/>
      </w:r>
      <w:r w:rsidRPr="004D2BDE">
        <w:rPr>
          <w:color w:val="000000"/>
          <w:szCs w:val="16"/>
        </w:rPr>
        <w:t>Channel 4 covers 34 FM channels Spencer Gulf North SA, Savage River Tas</w:t>
      </w:r>
      <w:r>
        <w:rPr>
          <w:color w:val="000000"/>
          <w:szCs w:val="16"/>
        </w:rPr>
        <w:br/>
      </w:r>
      <w:r w:rsidRPr="004D2BDE">
        <w:rPr>
          <w:color w:val="000000"/>
          <w:szCs w:val="16"/>
        </w:rPr>
        <w:t xml:space="preserve">Channel 5 covers 34 FM channels </w:t>
      </w:r>
      <w:r w:rsidRPr="004D2BDE">
        <w:rPr>
          <w:b/>
          <w:bCs/>
          <w:color w:val="000000"/>
          <w:szCs w:val="16"/>
        </w:rPr>
        <w:t>SW WA (Bunbury)</w:t>
      </w:r>
    </w:p>
  </w:footnote>
  <w:footnote w:id="3">
    <w:p w:rsidR="00C11699" w:rsidRPr="008B7C58" w:rsidRDefault="00C11699" w:rsidP="008B7C58">
      <w:pPr>
        <w:pStyle w:val="FootnoteText"/>
        <w:rPr>
          <w:lang w:val="en-US"/>
        </w:rPr>
      </w:pPr>
      <w:r>
        <w:rPr>
          <w:rStyle w:val="FootnoteReference"/>
        </w:rPr>
        <w:footnoteRef/>
      </w:r>
      <w:r>
        <w:t xml:space="preserve"> </w:t>
      </w:r>
      <w:hyperlink r:id="rId3" w:history="1">
        <w:r w:rsidRPr="00EC333A">
          <w:rPr>
            <w:rStyle w:val="Hyperlink"/>
          </w:rPr>
          <w:t>http://www.infrastructure.gov.au/roads/motor/design/index.aspx</w:t>
        </w:r>
      </w:hyperlink>
      <w:r>
        <w:t xml:space="preserve"> </w:t>
      </w:r>
    </w:p>
  </w:footnote>
  <w:footnote w:id="4">
    <w:p w:rsidR="00C11699" w:rsidRPr="008B7C58" w:rsidRDefault="00C11699" w:rsidP="0084290D">
      <w:pPr>
        <w:pStyle w:val="FootnoteText"/>
        <w:rPr>
          <w:lang w:val="en-US"/>
        </w:rPr>
      </w:pPr>
      <w:r>
        <w:rPr>
          <w:rStyle w:val="FootnoteReference"/>
        </w:rPr>
        <w:footnoteRef/>
      </w:r>
      <w:r>
        <w:t xml:space="preserve"> </w:t>
      </w:r>
      <w:hyperlink r:id="rId4" w:history="1">
        <w:r w:rsidRPr="00EC333A">
          <w:rPr>
            <w:rStyle w:val="Hyperlink"/>
          </w:rPr>
          <w:t>http://www.frontier-silicon.com/media/releases/10/1010_Verona2i.htm</w:t>
        </w:r>
      </w:hyperlink>
      <w:r>
        <w:t xml:space="preserve"> </w:t>
      </w:r>
    </w:p>
  </w:footnote>
  <w:footnote w:id="5">
    <w:p w:rsidR="00C11699" w:rsidRPr="008B7C58" w:rsidRDefault="00C11699" w:rsidP="008B7C58">
      <w:pPr>
        <w:pStyle w:val="FootnoteText"/>
        <w:rPr>
          <w:lang w:val="en-US"/>
        </w:rPr>
      </w:pPr>
      <w:r>
        <w:rPr>
          <w:rStyle w:val="FootnoteReference"/>
        </w:rPr>
        <w:footnoteRef/>
      </w:r>
      <w:r>
        <w:t xml:space="preserve"> </w:t>
      </w:r>
      <w:hyperlink r:id="rId5" w:history="1">
        <w:r w:rsidRPr="00EC333A">
          <w:rPr>
            <w:rStyle w:val="Hyperlink"/>
          </w:rPr>
          <w:t>http://www.hdradioalliance.com/assets/file/broadcaster_discounts_catalog.pdf</w:t>
        </w:r>
      </w:hyperlink>
      <w:r>
        <w:t xml:space="preserve"> </w:t>
      </w:r>
    </w:p>
  </w:footnote>
  <w:footnote w:id="6">
    <w:p w:rsidR="00C11699" w:rsidRPr="008B7C58" w:rsidRDefault="00C11699" w:rsidP="00460487">
      <w:pPr>
        <w:pStyle w:val="FootnoteText"/>
        <w:rPr>
          <w:lang w:val="en-US"/>
        </w:rPr>
      </w:pPr>
      <w:r>
        <w:rPr>
          <w:rStyle w:val="FootnoteReference"/>
        </w:rPr>
        <w:footnoteRef/>
      </w:r>
      <w:r>
        <w:t xml:space="preserve"> </w:t>
      </w:r>
      <w:r w:rsidRPr="00460487">
        <w:t xml:space="preserve">http://www.telegraph.co.uk/technology/8073195/Help-make-FM-switchover-happen-Ed-Vaizey-tells-the-BBC.html </w:t>
      </w:r>
      <w:hyperlink r:id="rId6" w:history="1">
        <w:r w:rsidRPr="00EC333A">
          <w:rPr>
            <w:rStyle w:val="Hyperlink"/>
          </w:rPr>
          <w:t>http://www.officialdocuments.gov.uk/document/cm76/7650/7650.pdf</w:t>
        </w:r>
      </w:hyperlink>
      <w:r w:rsidRPr="00460487">
        <w:t xml:space="preserve"> pages 91-103 (.pdf page 97-109)</w:t>
      </w:r>
    </w:p>
  </w:footnote>
  <w:footnote w:id="7">
    <w:p w:rsidR="00C11699" w:rsidRPr="008B7C58" w:rsidRDefault="00C11699" w:rsidP="008B7C58">
      <w:pPr>
        <w:pStyle w:val="FootnoteText"/>
        <w:rPr>
          <w:lang w:val="en-US"/>
        </w:rPr>
      </w:pPr>
      <w:r>
        <w:rPr>
          <w:rStyle w:val="FootnoteReference"/>
        </w:rPr>
        <w:footnoteRef/>
      </w:r>
      <w:r>
        <w:t xml:space="preserve"> </w:t>
      </w:r>
      <w:r w:rsidRPr="004D2BDE">
        <w:rPr>
          <w:szCs w:val="16"/>
        </w:rPr>
        <w:t>Regional taken as a CMF of &gt;300 V for AM and 10 kW</w:t>
      </w:r>
      <w:r w:rsidRPr="004D2BDE">
        <w:rPr>
          <w:szCs w:val="16"/>
          <w:vertAlign w:val="subscript"/>
        </w:rPr>
        <w:t>ERP</w:t>
      </w:r>
      <w:r w:rsidRPr="004D2BDE">
        <w:rPr>
          <w:szCs w:val="16"/>
        </w:rPr>
        <w:t xml:space="preserve"> for FM</w:t>
      </w:r>
    </w:p>
  </w:footnote>
  <w:footnote w:id="8">
    <w:p w:rsidR="00C11699" w:rsidRPr="008B7C58" w:rsidRDefault="00C11699" w:rsidP="008B7C58">
      <w:pPr>
        <w:pStyle w:val="FootnoteText"/>
        <w:rPr>
          <w:lang w:val="en-US"/>
        </w:rPr>
      </w:pPr>
      <w:r>
        <w:rPr>
          <w:rStyle w:val="FootnoteReference"/>
        </w:rPr>
        <w:footnoteRef/>
      </w:r>
      <w:r>
        <w:t xml:space="preserve"> </w:t>
      </w:r>
      <w:r w:rsidRPr="004D2BDE">
        <w:rPr>
          <w:szCs w:val="16"/>
        </w:rPr>
        <w:t>European TV channels 2 – 4 which are not used for DTV.</w:t>
      </w:r>
    </w:p>
  </w:footnote>
  <w:footnote w:id="9">
    <w:p w:rsidR="00C11699" w:rsidRPr="008B018E" w:rsidRDefault="00C11699" w:rsidP="008B7C58">
      <w:pPr>
        <w:pStyle w:val="FootnoteText"/>
      </w:pPr>
      <w:r>
        <w:rPr>
          <w:rStyle w:val="FootnoteReference"/>
        </w:rPr>
        <w:footnoteRef/>
      </w:r>
      <w:r>
        <w:t xml:space="preserve"> </w:t>
      </w:r>
      <w:r w:rsidRPr="008B018E">
        <w:t>In Region 2 &amp; 3 will require 50 – 54 Amateur band moved to 43 – 47 MHz</w:t>
      </w:r>
    </w:p>
  </w:footnote>
  <w:footnote w:id="10">
    <w:p w:rsidR="00C11699" w:rsidRPr="008B7C58" w:rsidRDefault="00C11699" w:rsidP="008B7C58">
      <w:pPr>
        <w:pStyle w:val="FootnoteText"/>
        <w:rPr>
          <w:lang w:val="en-US"/>
        </w:rPr>
      </w:pPr>
      <w:r>
        <w:rPr>
          <w:rStyle w:val="FootnoteReference"/>
        </w:rPr>
        <w:footnoteRef/>
      </w:r>
      <w:r>
        <w:t xml:space="preserve"> </w:t>
      </w:r>
      <w:r w:rsidRPr="008B018E">
        <w:t>Region 1 Europe/Africa, Region 2 Americas, Region 3 Asia/Pacific</w:t>
      </w:r>
    </w:p>
  </w:footnote>
  <w:footnote w:id="11">
    <w:p w:rsidR="00C11699" w:rsidRPr="008B7C58" w:rsidRDefault="00C11699" w:rsidP="008B7C58">
      <w:pPr>
        <w:pStyle w:val="FootnoteText"/>
        <w:rPr>
          <w:lang w:val="en-US"/>
        </w:rPr>
      </w:pPr>
      <w:r>
        <w:rPr>
          <w:rStyle w:val="FootnoteReference"/>
        </w:rPr>
        <w:footnoteRef/>
      </w:r>
      <w:r>
        <w:t xml:space="preserve"> </w:t>
      </w:r>
      <w:hyperlink r:id="rId7" w:history="1">
        <w:r w:rsidRPr="00EC333A">
          <w:rPr>
            <w:rStyle w:val="Hyperlink"/>
            <w:szCs w:val="16"/>
          </w:rPr>
          <w:t>http://www.ru.nxp.com/news/content/file_1799.html</w:t>
        </w:r>
      </w:hyperlink>
      <w:r>
        <w:rPr>
          <w:szCs w:val="16"/>
        </w:rPr>
        <w:t xml:space="preserve"> </w:t>
      </w:r>
    </w:p>
  </w:footnote>
  <w:footnote w:id="12">
    <w:p w:rsidR="00C11699" w:rsidRPr="008B7C58" w:rsidRDefault="00C11699" w:rsidP="008B7C58">
      <w:pPr>
        <w:pStyle w:val="FootnoteText"/>
        <w:rPr>
          <w:lang w:val="en-US"/>
        </w:rPr>
      </w:pPr>
      <w:r>
        <w:rPr>
          <w:rStyle w:val="FootnoteReference"/>
        </w:rPr>
        <w:footnoteRef/>
      </w:r>
      <w:r>
        <w:t xml:space="preserve"> </w:t>
      </w:r>
      <w:hyperlink r:id="rId8" w:history="1">
        <w:r w:rsidRPr="00EC333A">
          <w:rPr>
            <w:rStyle w:val="Hyperlink"/>
            <w:szCs w:val="16"/>
          </w:rPr>
          <w:t>http://www.drm.org/uploads/files/ABU-DBS2011-MR1-9Nov2010.pdf</w:t>
        </w:r>
      </w:hyperlink>
      <w:r>
        <w:rPr>
          <w:szCs w:val="16"/>
        </w:rPr>
        <w:t xml:space="preserve"> </w:t>
      </w:r>
    </w:p>
  </w:footnote>
  <w:footnote w:id="13">
    <w:p w:rsidR="00C11699" w:rsidRPr="008B7C58" w:rsidRDefault="00C11699" w:rsidP="008B7C58">
      <w:pPr>
        <w:pStyle w:val="FootnoteText"/>
        <w:rPr>
          <w:lang w:val="en-US"/>
        </w:rPr>
      </w:pPr>
      <w:r>
        <w:rPr>
          <w:rStyle w:val="FootnoteReference"/>
        </w:rPr>
        <w:footnoteRef/>
      </w:r>
      <w:r>
        <w:t xml:space="preserve"> </w:t>
      </w:r>
      <w:hyperlink r:id="rId9" w:history="1">
        <w:r w:rsidRPr="00EC333A">
          <w:rPr>
            <w:rStyle w:val="Hyperlink"/>
            <w:szCs w:val="16"/>
          </w:rPr>
          <w:t>http://www.nearmap.com/?ll=-35.21669,149.124298&amp;z=17&amp;t=h&amp;nmd=20100707</w:t>
        </w:r>
      </w:hyperlink>
      <w:r>
        <w:rPr>
          <w:szCs w:val="16"/>
        </w:rPr>
        <w:t xml:space="preserve"> </w:t>
      </w:r>
    </w:p>
  </w:footnote>
  <w:footnote w:id="14">
    <w:p w:rsidR="00C11699" w:rsidRPr="008B7C58" w:rsidRDefault="00C11699" w:rsidP="008B7C58">
      <w:pPr>
        <w:pStyle w:val="FootnoteText"/>
        <w:rPr>
          <w:lang w:val="en-US"/>
        </w:rPr>
      </w:pPr>
      <w:r>
        <w:rPr>
          <w:rStyle w:val="FootnoteReference"/>
        </w:rPr>
        <w:footnoteRef/>
      </w:r>
      <w:r>
        <w:t xml:space="preserve"> </w:t>
      </w:r>
      <w:hyperlink r:id="rId10" w:history="1">
        <w:r w:rsidRPr="00EC333A">
          <w:rPr>
            <w:rStyle w:val="Hyperlink"/>
            <w:szCs w:val="16"/>
          </w:rPr>
          <w:t>http://www.nearmap.com/?ll=-35.277791,149.097245&amp;z=18&amp;t=s&amp;nmd=20100707</w:t>
        </w:r>
      </w:hyperlink>
      <w:r>
        <w:rPr>
          <w:szCs w:val="16"/>
        </w:rPr>
        <w:t xml:space="preserve"> </w:t>
      </w:r>
    </w:p>
  </w:footnote>
  <w:footnote w:id="15">
    <w:p w:rsidR="00C11699" w:rsidRPr="008B7C58" w:rsidRDefault="00C11699" w:rsidP="008B7C58">
      <w:pPr>
        <w:pStyle w:val="FootnoteText"/>
        <w:rPr>
          <w:lang w:val="en-US"/>
        </w:rPr>
      </w:pPr>
      <w:r>
        <w:rPr>
          <w:rStyle w:val="FootnoteReference"/>
        </w:rPr>
        <w:footnoteRef/>
      </w:r>
      <w:r>
        <w:t xml:space="preserve"> </w:t>
      </w:r>
      <w:hyperlink r:id="rId11" w:history="1">
        <w:r w:rsidRPr="00EC333A">
          <w:rPr>
            <w:rStyle w:val="Hyperlink"/>
            <w:szCs w:val="16"/>
          </w:rPr>
          <w:t>http://www.abc.net.au/catalyst/stories/2708730.htm</w:t>
        </w:r>
      </w:hyperlink>
      <w:r>
        <w:rPr>
          <w:szCs w:val="16"/>
        </w:rPr>
        <w:t xml:space="preserve"> </w:t>
      </w:r>
    </w:p>
  </w:footnote>
  <w:footnote w:id="16">
    <w:p w:rsidR="00C11699" w:rsidRPr="008B7C58" w:rsidRDefault="00C11699" w:rsidP="008B7C58">
      <w:pPr>
        <w:pStyle w:val="FootnoteText"/>
        <w:rPr>
          <w:lang w:val="en-US"/>
        </w:rPr>
      </w:pPr>
      <w:r>
        <w:rPr>
          <w:rStyle w:val="FootnoteReference"/>
        </w:rPr>
        <w:footnoteRef/>
      </w:r>
      <w:r>
        <w:t xml:space="preserve"> </w:t>
      </w:r>
      <w:hyperlink r:id="rId12" w:history="1">
        <w:r w:rsidRPr="00EC333A">
          <w:rPr>
            <w:rStyle w:val="Hyperlink"/>
            <w:szCs w:val="16"/>
          </w:rPr>
          <w:t>http://www.silanna.com/index.php?page=ska-receiver-development</w:t>
        </w:r>
      </w:hyperlink>
      <w:r>
        <w:rPr>
          <w:szCs w:val="16"/>
        </w:rPr>
        <w:t xml:space="preserve"> </w:t>
      </w:r>
    </w:p>
  </w:footnote>
  <w:footnote w:id="17">
    <w:p w:rsidR="00C11699" w:rsidRPr="008B7C58" w:rsidRDefault="00C11699" w:rsidP="008B7C58">
      <w:pPr>
        <w:pStyle w:val="FootnoteText"/>
        <w:rPr>
          <w:lang w:val="en-US"/>
        </w:rPr>
      </w:pPr>
      <w:r>
        <w:rPr>
          <w:rStyle w:val="FootnoteReference"/>
        </w:rPr>
        <w:footnoteRef/>
      </w:r>
      <w:r>
        <w:t xml:space="preserve"> </w:t>
      </w:r>
      <w:hyperlink r:id="rId13" w:history="1">
        <w:r w:rsidRPr="00EC333A">
          <w:rPr>
            <w:rStyle w:val="Hyperlink"/>
            <w:szCs w:val="16"/>
          </w:rPr>
          <w:t>http://www.winradio.com.au/home/drm.htm</w:t>
        </w:r>
      </w:hyperlink>
      <w:r>
        <w:rPr>
          <w:szCs w:val="16"/>
        </w:rPr>
        <w:t xml:space="preserve"> </w:t>
      </w:r>
    </w:p>
  </w:footnote>
  <w:footnote w:id="18">
    <w:p w:rsidR="00C11699" w:rsidRPr="008B7C58" w:rsidRDefault="00C11699" w:rsidP="008B7C58">
      <w:pPr>
        <w:pStyle w:val="FootnoteText"/>
        <w:rPr>
          <w:lang w:val="en-US"/>
        </w:rPr>
      </w:pPr>
      <w:r>
        <w:rPr>
          <w:rStyle w:val="FootnoteReference"/>
        </w:rPr>
        <w:footnoteRef/>
      </w:r>
      <w:r>
        <w:t xml:space="preserve"> </w:t>
      </w:r>
      <w:hyperlink r:id="rId14" w:history="1">
        <w:r w:rsidRPr="00EC333A">
          <w:rPr>
            <w:rStyle w:val="Hyperlink"/>
            <w:szCs w:val="16"/>
          </w:rPr>
          <w:t>http://www.barrettcommunications.com.au</w:t>
        </w:r>
      </w:hyperlink>
      <w:r w:rsidRPr="004D2BDE">
        <w:rPr>
          <w:szCs w:val="16"/>
        </w:rPr>
        <w:t xml:space="preserve">, </w:t>
      </w:r>
      <w:hyperlink r:id="rId15" w:history="1">
        <w:r w:rsidRPr="00EC333A">
          <w:rPr>
            <w:rStyle w:val="Hyperlink"/>
            <w:szCs w:val="16"/>
          </w:rPr>
          <w:t>http://www.broadbandpropagation.com</w:t>
        </w:r>
      </w:hyperlink>
      <w:r w:rsidRPr="004D2BDE">
        <w:rPr>
          <w:szCs w:val="16"/>
        </w:rPr>
        <w:t xml:space="preserve">, </w:t>
      </w:r>
      <w:hyperlink r:id="rId16" w:history="1">
        <w:r w:rsidRPr="00EC333A">
          <w:rPr>
            <w:rStyle w:val="Hyperlink"/>
            <w:szCs w:val="16"/>
          </w:rPr>
          <w:t>http://www.codan.com.au</w:t>
        </w:r>
      </w:hyperlink>
      <w:r>
        <w:rPr>
          <w:szCs w:val="16"/>
        </w:rPr>
        <w:t xml:space="preserve"> </w:t>
      </w:r>
    </w:p>
  </w:footnote>
  <w:footnote w:id="19">
    <w:p w:rsidR="00C11699" w:rsidRPr="008B7C58" w:rsidRDefault="00C11699" w:rsidP="008B7C58">
      <w:pPr>
        <w:pStyle w:val="FootnoteText"/>
        <w:rPr>
          <w:lang w:val="en-US"/>
        </w:rPr>
      </w:pPr>
      <w:r>
        <w:rPr>
          <w:rStyle w:val="FootnoteReference"/>
        </w:rPr>
        <w:footnoteRef/>
      </w:r>
      <w:r>
        <w:t xml:space="preserve"> </w:t>
      </w:r>
      <w:hyperlink r:id="rId17" w:history="1">
        <w:r w:rsidRPr="00EC333A">
          <w:rPr>
            <w:rStyle w:val="Hyperlink"/>
            <w:szCs w:val="16"/>
          </w:rPr>
          <w:t>http://www.hillsantenna.com.au/.http://www.matchmaster.com.au/,http://www.gme.net.au/</w:t>
        </w:r>
      </w:hyperlink>
      <w:r>
        <w:rPr>
          <w:szCs w:val="16"/>
        </w:rPr>
        <w:t xml:space="preserve"> </w:t>
      </w:r>
    </w:p>
  </w:footnote>
  <w:footnote w:id="20">
    <w:p w:rsidR="00C11699" w:rsidRPr="008B7C58" w:rsidRDefault="00C11699" w:rsidP="008B7C58">
      <w:pPr>
        <w:pStyle w:val="FootnoteText"/>
        <w:rPr>
          <w:lang w:val="en-US"/>
        </w:rPr>
      </w:pPr>
      <w:r>
        <w:rPr>
          <w:rStyle w:val="FootnoteReference"/>
        </w:rPr>
        <w:footnoteRef/>
      </w:r>
      <w:r>
        <w:t xml:space="preserve"> </w:t>
      </w:r>
      <w:hyperlink r:id="rId18" w:history="1">
        <w:r w:rsidRPr="00EC333A">
          <w:rPr>
            <w:rStyle w:val="Hyperlink"/>
            <w:szCs w:val="16"/>
          </w:rPr>
          <w:t>http://www.ibiquity.com/index.php</w:t>
        </w:r>
      </w:hyperlink>
      <w:r>
        <w:rPr>
          <w:szCs w:val="16"/>
        </w:rPr>
        <w:t xml:space="preserve"> </w:t>
      </w:r>
    </w:p>
  </w:footnote>
  <w:footnote w:id="21">
    <w:p w:rsidR="00C11699" w:rsidRPr="008B7C58" w:rsidRDefault="00C11699" w:rsidP="008B7C58">
      <w:pPr>
        <w:pStyle w:val="FootnoteText"/>
        <w:rPr>
          <w:lang w:val="en-US"/>
        </w:rPr>
      </w:pPr>
      <w:r>
        <w:rPr>
          <w:rStyle w:val="FootnoteReference"/>
        </w:rPr>
        <w:footnoteRef/>
      </w:r>
      <w:r>
        <w:t xml:space="preserve"> </w:t>
      </w:r>
      <w:hyperlink r:id="rId19" w:history="1">
        <w:r w:rsidRPr="00EC333A">
          <w:rPr>
            <w:rStyle w:val="Hyperlink"/>
            <w:szCs w:val="16"/>
          </w:rPr>
          <w:t>http://www.ibiquity.com/broadcasters/licensing</w:t>
        </w:r>
      </w:hyperlink>
      <w:r>
        <w:rPr>
          <w:szCs w:val="16"/>
        </w:rPr>
        <w:t xml:space="preserve"> </w:t>
      </w:r>
    </w:p>
  </w:footnote>
  <w:footnote w:id="22">
    <w:p w:rsidR="00C11699" w:rsidRPr="008B7C58" w:rsidRDefault="00C11699" w:rsidP="008B7C58">
      <w:pPr>
        <w:pStyle w:val="FootnoteText"/>
        <w:rPr>
          <w:lang w:val="en-US"/>
        </w:rPr>
      </w:pPr>
      <w:r>
        <w:rPr>
          <w:rStyle w:val="FootnoteReference"/>
        </w:rPr>
        <w:footnoteRef/>
      </w:r>
      <w:r>
        <w:t xml:space="preserve"> </w:t>
      </w:r>
      <w:hyperlink r:id="rId20" w:history="1">
        <w:r w:rsidRPr="00EC333A">
          <w:rPr>
            <w:rStyle w:val="Hyperlink"/>
            <w:szCs w:val="16"/>
          </w:rPr>
          <w:t>http://topazdesigns.com/iboc/station-list.html</w:t>
        </w:r>
      </w:hyperlink>
      <w:r>
        <w:rPr>
          <w:szCs w:val="16"/>
        </w:rPr>
        <w:t xml:space="preserve"> </w:t>
      </w:r>
    </w:p>
  </w:footnote>
  <w:footnote w:id="23">
    <w:p w:rsidR="00C11699" w:rsidRPr="008B7C58" w:rsidRDefault="00C11699" w:rsidP="008B7C58">
      <w:pPr>
        <w:pStyle w:val="FootnoteText"/>
        <w:rPr>
          <w:lang w:val="en-US"/>
        </w:rPr>
      </w:pPr>
      <w:r>
        <w:rPr>
          <w:rStyle w:val="FootnoteReference"/>
        </w:rPr>
        <w:footnoteRef/>
      </w:r>
      <w:r>
        <w:t xml:space="preserve"> </w:t>
      </w:r>
      <w:hyperlink r:id="rId21" w:history="1">
        <w:r w:rsidRPr="00EC333A">
          <w:rPr>
            <w:rStyle w:val="Hyperlink"/>
            <w:szCs w:val="16"/>
          </w:rPr>
          <w:t>http://www.arqiva.com</w:t>
        </w:r>
      </w:hyperlink>
      <w:r>
        <w:rPr>
          <w:szCs w:val="16"/>
        </w:rPr>
        <w:t xml:space="preserve"> </w:t>
      </w:r>
    </w:p>
  </w:footnote>
  <w:footnote w:id="24">
    <w:p w:rsidR="00C11699" w:rsidRPr="008B7C58" w:rsidRDefault="00C11699" w:rsidP="008B7C58">
      <w:pPr>
        <w:pStyle w:val="FootnoteText"/>
        <w:rPr>
          <w:lang w:val="en-US"/>
        </w:rPr>
      </w:pPr>
      <w:r>
        <w:rPr>
          <w:rStyle w:val="FootnoteReference"/>
        </w:rPr>
        <w:footnoteRef/>
      </w:r>
      <w:r>
        <w:t xml:space="preserve"> </w:t>
      </w:r>
      <w:hyperlink r:id="rId22" w:history="1">
        <w:r w:rsidRPr="00EC333A">
          <w:rPr>
            <w:rStyle w:val="Hyperlink"/>
            <w:szCs w:val="16"/>
          </w:rPr>
          <w:t>http://files.shareholder.com/downloads/SIRI/1072007520x0x366184/EF741909-023A-4EB8-9F1C-3E8CDA7E2F8A/SIRIUS_XM_Annual_Report_Proxy_2009.pdf</w:t>
        </w:r>
      </w:hyperlink>
      <w:r>
        <w:rPr>
          <w:szCs w:val="16"/>
        </w:rPr>
        <w:t xml:space="preserve"> </w:t>
      </w:r>
    </w:p>
  </w:footnote>
  <w:footnote w:id="25">
    <w:p w:rsidR="00C11699" w:rsidRPr="008B7C58" w:rsidRDefault="00C11699" w:rsidP="008B7C58">
      <w:pPr>
        <w:pStyle w:val="FootnoteText"/>
        <w:rPr>
          <w:lang w:val="en-US"/>
        </w:rPr>
      </w:pPr>
      <w:r>
        <w:rPr>
          <w:rStyle w:val="FootnoteReference"/>
        </w:rPr>
        <w:footnoteRef/>
      </w:r>
      <w:r>
        <w:t xml:space="preserve"> </w:t>
      </w:r>
      <w:r w:rsidRPr="004D2BDE">
        <w:rPr>
          <w:szCs w:val="16"/>
        </w:rPr>
        <w:t xml:space="preserve">Ruxandra Obreja, DRM Project Office, C/O BBC World Service, Bush House, Aldwych, Strand, London, WC2B 4PH UK +44 207 557 3271 </w:t>
      </w:r>
      <w:hyperlink r:id="rId23" w:history="1">
        <w:r w:rsidRPr="004D2BDE">
          <w:rPr>
            <w:rStyle w:val="Hyperlink"/>
            <w:szCs w:val="16"/>
          </w:rPr>
          <w:t>mailto:projectoffice@drm.org</w:t>
        </w:r>
      </w:hyperlink>
    </w:p>
  </w:footnote>
  <w:footnote w:id="26">
    <w:p w:rsidR="00C11699" w:rsidRPr="008B7C58" w:rsidRDefault="00C11699" w:rsidP="008B7C58">
      <w:pPr>
        <w:pStyle w:val="FootnoteText"/>
        <w:rPr>
          <w:lang w:val="en-US"/>
        </w:rPr>
      </w:pPr>
      <w:r>
        <w:rPr>
          <w:rStyle w:val="FootnoteReference"/>
        </w:rPr>
        <w:footnoteRef/>
      </w:r>
      <w:r>
        <w:t xml:space="preserve"> </w:t>
      </w:r>
      <w:r w:rsidRPr="004D2BDE">
        <w:rPr>
          <w:szCs w:val="16"/>
        </w:rPr>
        <w:t xml:space="preserve">Yu Sun, Project Manager, Asia Pacific, +44 (0) 20 3206 7849 </w:t>
      </w:r>
      <w:hyperlink r:id="rId24" w:history="1">
        <w:r w:rsidRPr="004D2BDE">
          <w:rPr>
            <w:rStyle w:val="Hyperlink"/>
            <w:szCs w:val="16"/>
          </w:rPr>
          <w:t>mailto:yu.sun@worlddab.org</w:t>
        </w:r>
      </w:hyperlink>
    </w:p>
  </w:footnote>
  <w:footnote w:id="27">
    <w:p w:rsidR="00C11699" w:rsidRPr="008B7C58" w:rsidRDefault="00C11699" w:rsidP="008B7C58">
      <w:pPr>
        <w:pStyle w:val="FootnoteText"/>
        <w:rPr>
          <w:lang w:val="en-US"/>
        </w:rPr>
      </w:pPr>
      <w:r>
        <w:rPr>
          <w:rStyle w:val="FootnoteReference"/>
        </w:rPr>
        <w:footnoteRef/>
      </w:r>
      <w:r>
        <w:t xml:space="preserve"> </w:t>
      </w:r>
      <w:hyperlink r:id="rId25" w:history="1">
        <w:r w:rsidRPr="004D2BDE">
          <w:rPr>
            <w:rStyle w:val="Hyperlink"/>
            <w:szCs w:val="16"/>
          </w:rPr>
          <w:t>http://www.aiam.org/public/aiam/contact_us.aspx</w:t>
        </w:r>
      </w:hyperlink>
      <w:r w:rsidRPr="004D2BDE">
        <w:rPr>
          <w:color w:val="0000FF"/>
          <w:szCs w:val="16"/>
        </w:rPr>
        <w:t xml:space="preserve"> </w:t>
      </w:r>
    </w:p>
  </w:footnote>
  <w:footnote w:id="28">
    <w:p w:rsidR="00C11699" w:rsidRPr="008147E0" w:rsidRDefault="00C11699">
      <w:pPr>
        <w:pStyle w:val="FootnoteText"/>
        <w:rPr>
          <w:lang w:val="en-US"/>
        </w:rPr>
      </w:pPr>
      <w:r>
        <w:rPr>
          <w:rStyle w:val="FootnoteReference"/>
        </w:rPr>
        <w:footnoteRef/>
      </w:r>
      <w:r>
        <w:t xml:space="preserve"> </w:t>
      </w:r>
      <w:r>
        <w:rPr>
          <w:rFonts w:cs="Verdana"/>
        </w:rPr>
        <w:t>24° 51' 30" S 133° 23' 30" E, 149 km away from Alice Springs NT@ 71° 12.5 km due west of Alice Springs railway, 96 km north of the Kulgera airstrip</w:t>
      </w:r>
    </w:p>
  </w:footnote>
  <w:footnote w:id="29">
    <w:p w:rsidR="00C11699" w:rsidRPr="008147E0" w:rsidRDefault="00C11699" w:rsidP="008147E0">
      <w:pPr>
        <w:pStyle w:val="FootnoteText"/>
        <w:rPr>
          <w:lang w:val="en-US"/>
        </w:rPr>
      </w:pPr>
      <w:r>
        <w:rPr>
          <w:rStyle w:val="FootnoteReference"/>
        </w:rPr>
        <w:footnoteRef/>
      </w:r>
      <w:r>
        <w:t xml:space="preserve"> </w:t>
      </w:r>
      <w:r>
        <w:rPr>
          <w:rFonts w:cs="Verdana"/>
        </w:rPr>
        <w:t>Solar time is where the sun rises on average at 06:00, the sun is at its highest in the sky at midday and sets at 18:00.</w:t>
      </w:r>
    </w:p>
  </w:footnote>
  <w:footnote w:id="30">
    <w:p w:rsidR="00C11699" w:rsidRPr="008147E0" w:rsidRDefault="00C11699" w:rsidP="008147E0">
      <w:pPr>
        <w:pStyle w:val="FootnoteText"/>
        <w:rPr>
          <w:lang w:val="en-US"/>
        </w:rPr>
      </w:pPr>
      <w:r>
        <w:rPr>
          <w:rStyle w:val="FootnoteReference"/>
        </w:rPr>
        <w:footnoteRef/>
      </w:r>
      <w:r>
        <w:t xml:space="preserve"> </w:t>
      </w:r>
      <w:hyperlink r:id="rId26" w:history="1">
        <w:r w:rsidRPr="00EC333A">
          <w:rPr>
            <w:rStyle w:val="Hyperlink"/>
            <w:rFonts w:cs="Verdana"/>
          </w:rPr>
          <w:t>http://www.greenhouse.gov.au/renewable/government.html</w:t>
        </w:r>
      </w:hyperlink>
      <w:r>
        <w:rPr>
          <w:rFonts w:cs="Verdana"/>
        </w:rPr>
        <w:t xml:space="preserve"> </w:t>
      </w:r>
    </w:p>
  </w:footnote>
  <w:footnote w:id="31">
    <w:p w:rsidR="00C11699" w:rsidRPr="008147E0" w:rsidRDefault="00C11699" w:rsidP="008147E0">
      <w:pPr>
        <w:pStyle w:val="FootnoteText"/>
        <w:rPr>
          <w:lang w:val="en-US"/>
        </w:rPr>
      </w:pPr>
      <w:r>
        <w:rPr>
          <w:rStyle w:val="FootnoteReference"/>
        </w:rPr>
        <w:footnoteRef/>
      </w:r>
      <w:r>
        <w:t xml:space="preserve"> </w:t>
      </w:r>
      <w:hyperlink r:id="rId27" w:history="1">
        <w:r w:rsidRPr="00EC333A">
          <w:rPr>
            <w:rStyle w:val="Hyperlink"/>
            <w:rFonts w:cs="Verdana"/>
          </w:rPr>
          <w:t>http://www1.sedo.energy.wa.gov.au/pages/renewable_energy.asp</w:t>
        </w:r>
      </w:hyperlink>
      <w:r>
        <w:rPr>
          <w:rFonts w:cs="Verdana"/>
        </w:rPr>
        <w:t xml:space="preserve"> </w:t>
      </w:r>
    </w:p>
  </w:footnote>
  <w:footnote w:id="32">
    <w:p w:rsidR="00C11699" w:rsidRPr="008147E0" w:rsidRDefault="00C11699" w:rsidP="008147E0">
      <w:pPr>
        <w:pStyle w:val="FootnoteText"/>
        <w:rPr>
          <w:lang w:val="en-US"/>
        </w:rPr>
      </w:pPr>
      <w:r>
        <w:rPr>
          <w:rStyle w:val="FootnoteReference"/>
        </w:rPr>
        <w:footnoteRef/>
      </w:r>
      <w:r>
        <w:t xml:space="preserve"> </w:t>
      </w:r>
      <w:r>
        <w:rPr>
          <w:rFonts w:cs="Verdana"/>
        </w:rPr>
        <w:t>42° 8' 28"S 146°31'03" 14 km away Liena Tas @33 °, 3 km from Bronte Park</w:t>
      </w:r>
    </w:p>
  </w:footnote>
  <w:footnote w:id="33">
    <w:p w:rsidR="00C11699" w:rsidRPr="008147E0" w:rsidRDefault="00C11699" w:rsidP="008147E0">
      <w:pPr>
        <w:pStyle w:val="FootnoteText"/>
        <w:rPr>
          <w:lang w:val="en-US"/>
        </w:rPr>
      </w:pPr>
      <w:r>
        <w:rPr>
          <w:rStyle w:val="FootnoteReference"/>
        </w:rPr>
        <w:footnoteRef/>
      </w:r>
      <w:r>
        <w:t xml:space="preserve"> </w:t>
      </w:r>
      <w:r w:rsidRPr="00C3798C">
        <w:rPr>
          <w:rFonts w:cs="Verdana"/>
        </w:rPr>
        <w:t>23° 04' 06"S 119° 54' 57"E Newman is 3</w:t>
      </w:r>
      <w:r>
        <w:rPr>
          <w:rFonts w:cs="Verdana"/>
        </w:rPr>
        <w:t>7 km away at a bearing of 203 °</w:t>
      </w:r>
    </w:p>
  </w:footnote>
  <w:footnote w:id="34">
    <w:p w:rsidR="00C11699" w:rsidRPr="008147E0" w:rsidRDefault="00C11699" w:rsidP="008147E0">
      <w:pPr>
        <w:pStyle w:val="FootnoteText"/>
        <w:rPr>
          <w:lang w:val="en-US"/>
        </w:rPr>
      </w:pPr>
      <w:r>
        <w:rPr>
          <w:rStyle w:val="FootnoteReference"/>
        </w:rPr>
        <w:footnoteRef/>
      </w:r>
      <w:r>
        <w:t xml:space="preserve"> </w:t>
      </w:r>
      <w:r>
        <w:rPr>
          <w:rFonts w:cs="Verdana"/>
        </w:rPr>
        <w:t>Solar time is where the sun rises on average at 06:00, the sun is at its highest in the sky at midday and sets at 18:00.</w:t>
      </w:r>
    </w:p>
  </w:footnote>
  <w:footnote w:id="35">
    <w:p w:rsidR="00C11699" w:rsidRPr="008147E0" w:rsidRDefault="00C11699" w:rsidP="008147E0">
      <w:pPr>
        <w:pStyle w:val="FootnoteText"/>
        <w:rPr>
          <w:lang w:val="en-US"/>
        </w:rPr>
      </w:pPr>
      <w:r>
        <w:rPr>
          <w:rStyle w:val="FootnoteReference"/>
        </w:rPr>
        <w:footnoteRef/>
      </w:r>
      <w:r>
        <w:t xml:space="preserve"> </w:t>
      </w:r>
      <w:hyperlink r:id="rId28" w:history="1">
        <w:r w:rsidRPr="00EC333A">
          <w:rPr>
            <w:rStyle w:val="Hyperlink"/>
            <w:rFonts w:cs="Verdana"/>
          </w:rPr>
          <w:t>http://www.greenhouse.gov.au/renewable/government.html</w:t>
        </w:r>
      </w:hyperlink>
      <w:r>
        <w:rPr>
          <w:rFonts w:cs="Verdana"/>
        </w:rPr>
        <w:t xml:space="preserve"> </w:t>
      </w:r>
    </w:p>
  </w:footnote>
  <w:footnote w:id="36">
    <w:p w:rsidR="00C11699" w:rsidRPr="008147E0" w:rsidRDefault="00C11699" w:rsidP="008147E0">
      <w:pPr>
        <w:pStyle w:val="FootnoteText"/>
        <w:rPr>
          <w:lang w:val="en-US"/>
        </w:rPr>
      </w:pPr>
      <w:r>
        <w:rPr>
          <w:rStyle w:val="FootnoteReference"/>
        </w:rPr>
        <w:footnoteRef/>
      </w:r>
      <w:r>
        <w:t xml:space="preserve"> </w:t>
      </w:r>
      <w:hyperlink r:id="rId29" w:history="1">
        <w:r w:rsidRPr="00EC333A">
          <w:rPr>
            <w:rStyle w:val="Hyperlink"/>
            <w:rFonts w:cs="Verdana"/>
          </w:rPr>
          <w:t>http://www1.sedo.energy.wa.gov.au/pages/renewable_energy.asp</w:t>
        </w:r>
      </w:hyperlink>
      <w:r>
        <w:rPr>
          <w:rFonts w:cs="Verdana"/>
        </w:rPr>
        <w:t xml:space="preserve"> </w:t>
      </w:r>
    </w:p>
  </w:footnote>
  <w:footnote w:id="37">
    <w:p w:rsidR="00C11699" w:rsidRPr="008147E0" w:rsidRDefault="00C11699" w:rsidP="008147E0">
      <w:pPr>
        <w:pStyle w:val="FootnoteText"/>
        <w:rPr>
          <w:lang w:val="en-US"/>
        </w:rPr>
      </w:pPr>
      <w:r>
        <w:rPr>
          <w:rStyle w:val="FootnoteReference"/>
        </w:rPr>
        <w:footnoteRef/>
      </w:r>
      <w:r>
        <w:t xml:space="preserve"> </w:t>
      </w:r>
      <w:r>
        <w:rPr>
          <w:rFonts w:cs="Verdana"/>
        </w:rPr>
        <w:t>Goldfields 30 ° 44' 23 " S 125 ° 15' 0 " E, Kimberley 18° 11 ' 53" S 125 ° 34 ' 01" E near Fitzroy Crossing</w:t>
      </w:r>
    </w:p>
  </w:footnote>
  <w:footnote w:id="38">
    <w:p w:rsidR="00C11699" w:rsidRPr="008147E0" w:rsidRDefault="00C11699" w:rsidP="008147E0">
      <w:pPr>
        <w:pStyle w:val="FootnoteText"/>
        <w:rPr>
          <w:lang w:val="en-US"/>
        </w:rPr>
      </w:pPr>
      <w:r>
        <w:rPr>
          <w:rStyle w:val="FootnoteReference"/>
        </w:rPr>
        <w:footnoteRef/>
      </w:r>
      <w:r>
        <w:t xml:space="preserve"> </w:t>
      </w:r>
      <w:r>
        <w:rPr>
          <w:rFonts w:cs="Verdana"/>
        </w:rPr>
        <w:t>Transmitter site 32 ° 30' 53" S 122 ° 01' 44" E 150 km north of Esperance</w:t>
      </w:r>
    </w:p>
  </w:footnote>
  <w:footnote w:id="39">
    <w:p w:rsidR="00C11699" w:rsidRPr="008147E0" w:rsidRDefault="00C11699" w:rsidP="008147E0">
      <w:pPr>
        <w:pStyle w:val="FootnoteText"/>
        <w:rPr>
          <w:lang w:val="en-US"/>
        </w:rPr>
      </w:pPr>
      <w:r>
        <w:rPr>
          <w:rStyle w:val="FootnoteReference"/>
        </w:rPr>
        <w:footnoteRef/>
      </w:r>
      <w:r>
        <w:t xml:space="preserve"> </w:t>
      </w:r>
      <w:r>
        <w:rPr>
          <w:rFonts w:cs="Verdana"/>
        </w:rPr>
        <w:t>Solar time is where the sun rises on average at 06:00, the sun is at its highest in the sky at midday and sets at 18:00.</w:t>
      </w:r>
    </w:p>
  </w:footnote>
  <w:footnote w:id="40">
    <w:p w:rsidR="00C11699" w:rsidRPr="008147E0" w:rsidRDefault="00C11699" w:rsidP="006C3EDB">
      <w:pPr>
        <w:autoSpaceDE w:val="0"/>
        <w:autoSpaceDN w:val="0"/>
        <w:adjustRightInd w:val="0"/>
        <w:spacing w:before="0"/>
        <w:rPr>
          <w:lang w:val="en-US"/>
        </w:rPr>
      </w:pPr>
      <w:r>
        <w:rPr>
          <w:rStyle w:val="FootnoteReference"/>
        </w:rPr>
        <w:footnoteRef/>
      </w:r>
      <w:r>
        <w:t xml:space="preserve"> </w:t>
      </w:r>
      <w:hyperlink r:id="rId30" w:history="1">
        <w:r w:rsidRPr="00EC333A">
          <w:rPr>
            <w:rStyle w:val="Hyperlink"/>
            <w:sz w:val="16"/>
            <w:szCs w:val="16"/>
          </w:rPr>
          <w:t>http://www.ga.gov.au/bin/gda_vincenty.cgi?inverse=1&amp;lat_degrees1=-27&amp;lat_minutes1=27&amp;lat_seconds1=58&amp;NamePoint1=FlindersPeak&amp;lon_degrees1=152&amp;lon_minutes1=56&amp;lon_seconds1=47&amp;lat_degrees2=-</w:t>
        </w:r>
      </w:hyperlink>
      <w:r>
        <w:rPr>
          <w:sz w:val="16"/>
          <w:szCs w:val="16"/>
        </w:rPr>
        <w:t xml:space="preserve"> </w:t>
      </w:r>
    </w:p>
  </w:footnote>
  <w:footnote w:id="41">
    <w:p w:rsidR="00C11699" w:rsidRPr="008147E0" w:rsidRDefault="00C11699" w:rsidP="008147E0">
      <w:pPr>
        <w:pStyle w:val="FootnoteText"/>
        <w:rPr>
          <w:lang w:val="en-US"/>
        </w:rPr>
      </w:pPr>
      <w:r>
        <w:rPr>
          <w:rStyle w:val="FootnoteReference"/>
        </w:rPr>
        <w:footnoteRef/>
      </w:r>
      <w:r>
        <w:t xml:space="preserve"> </w:t>
      </w:r>
      <w:hyperlink r:id="rId31" w:history="1">
        <w:r w:rsidRPr="00EC333A">
          <w:rPr>
            <w:rStyle w:val="Hyperlink"/>
            <w:rFonts w:cs="Calibri"/>
            <w:szCs w:val="16"/>
          </w:rPr>
          <w:t>http://www.ga.gov.au/bin/astro/sunrisenset</w:t>
        </w:r>
      </w:hyperlink>
      <w:r>
        <w:rPr>
          <w:rFonts w:cs="Calibri"/>
          <w:szCs w:val="16"/>
        </w:rPr>
        <w:t xml:space="preserve"> </w:t>
      </w:r>
    </w:p>
  </w:footnote>
  <w:footnote w:id="42">
    <w:p w:rsidR="00C11699" w:rsidRPr="008147E0" w:rsidRDefault="00C11699" w:rsidP="008147E0">
      <w:pPr>
        <w:pStyle w:val="FootnoteText"/>
        <w:rPr>
          <w:lang w:val="en-US"/>
        </w:rPr>
      </w:pPr>
      <w:r>
        <w:rPr>
          <w:rStyle w:val="FootnoteReference"/>
        </w:rPr>
        <w:footnoteRef/>
      </w:r>
      <w:r>
        <w:t xml:space="preserve"> </w:t>
      </w:r>
      <w:hyperlink r:id="rId32" w:history="1">
        <w:r w:rsidRPr="00EC333A">
          <w:rPr>
            <w:rStyle w:val="Hyperlink"/>
            <w:rFonts w:cs="Calibri"/>
            <w:szCs w:val="16"/>
          </w:rPr>
          <w:t>http://www.drm.org/videos/receptiondemo.php</w:t>
        </w:r>
      </w:hyperlink>
      <w:r>
        <w:rPr>
          <w:rFonts w:cs="Calibri"/>
          <w:szCs w:val="16"/>
        </w:rPr>
        <w:t xml:space="preserve"> </w:t>
      </w:r>
    </w:p>
  </w:footnote>
  <w:footnote w:id="43">
    <w:p w:rsidR="00C11699" w:rsidRPr="008147E0" w:rsidRDefault="00C11699" w:rsidP="008147E0">
      <w:pPr>
        <w:pStyle w:val="FootnoteText"/>
        <w:rPr>
          <w:lang w:val="en-US"/>
        </w:rPr>
      </w:pPr>
      <w:r>
        <w:rPr>
          <w:rStyle w:val="FootnoteReference"/>
        </w:rPr>
        <w:footnoteRef/>
      </w:r>
      <w:r>
        <w:t xml:space="preserve"> </w:t>
      </w:r>
      <w:hyperlink r:id="rId33" w:history="1">
        <w:r w:rsidRPr="00EC333A">
          <w:rPr>
            <w:rStyle w:val="Hyperlink"/>
            <w:rFonts w:cs="Calibri"/>
            <w:szCs w:val="16"/>
          </w:rPr>
          <w:t>http://www.drm.org/broadcastmanual/broadcastermanual.php</w:t>
        </w:r>
      </w:hyperlink>
      <w:r>
        <w:rPr>
          <w:rFonts w:cs="Calibri"/>
          <w:szCs w:val="16"/>
        </w:rPr>
        <w:t xml:space="preserve"> </w:t>
      </w:r>
    </w:p>
  </w:footnote>
  <w:footnote w:id="44">
    <w:p w:rsidR="00C11699" w:rsidRPr="008147E0" w:rsidRDefault="00C11699" w:rsidP="008147E0">
      <w:pPr>
        <w:pStyle w:val="FootnoteText"/>
        <w:rPr>
          <w:lang w:val="en-US"/>
        </w:rPr>
      </w:pPr>
      <w:r>
        <w:rPr>
          <w:rStyle w:val="FootnoteReference"/>
        </w:rPr>
        <w:footnoteRef/>
      </w:r>
      <w:r>
        <w:t xml:space="preserve"> </w:t>
      </w:r>
      <w:hyperlink r:id="rId34" w:history="1">
        <w:r w:rsidRPr="00EC333A">
          <w:rPr>
            <w:rStyle w:val="Hyperlink"/>
            <w:rFonts w:cs="Calibri"/>
            <w:szCs w:val="16"/>
          </w:rPr>
          <w:t>http://www.etsi.org/services_products/freestandard/home.htm</w:t>
        </w:r>
      </w:hyperlink>
      <w:r>
        <w:rPr>
          <w:rFonts w:cs="Calibri"/>
          <w:szCs w:val="16"/>
        </w:rPr>
        <w:t xml:space="preserve"> </w:t>
      </w:r>
    </w:p>
  </w:footnote>
  <w:footnote w:id="45">
    <w:p w:rsidR="00C11699" w:rsidRPr="008147E0" w:rsidRDefault="00C11699" w:rsidP="008147E0">
      <w:pPr>
        <w:pStyle w:val="FootnoteText"/>
        <w:rPr>
          <w:lang w:val="en-US"/>
        </w:rPr>
      </w:pPr>
      <w:r>
        <w:rPr>
          <w:rStyle w:val="FootnoteReference"/>
        </w:rPr>
        <w:footnoteRef/>
      </w:r>
      <w:r>
        <w:t xml:space="preserve"> </w:t>
      </w:r>
      <w:hyperlink r:id="rId35" w:history="1">
        <w:r w:rsidRPr="00EC333A">
          <w:rPr>
            <w:rStyle w:val="Hyperlink"/>
            <w:rFonts w:cs="Calibri"/>
            <w:szCs w:val="16"/>
          </w:rPr>
          <w:t>http://www.rnzi.com/pages/technical.php</w:t>
        </w:r>
      </w:hyperlink>
      <w:r>
        <w:rPr>
          <w:rFonts w:cs="Calibri"/>
          <w:szCs w:val="16"/>
        </w:rPr>
        <w:t xml:space="preserve"> </w:t>
      </w:r>
    </w:p>
  </w:footnote>
  <w:footnote w:id="46">
    <w:p w:rsidR="00C11699" w:rsidRPr="008147E0" w:rsidRDefault="00C11699" w:rsidP="008147E0">
      <w:pPr>
        <w:pStyle w:val="FootnoteText"/>
        <w:rPr>
          <w:lang w:val="en-US"/>
        </w:rPr>
      </w:pPr>
      <w:r>
        <w:rPr>
          <w:rStyle w:val="FootnoteReference"/>
        </w:rPr>
        <w:footnoteRef/>
      </w:r>
      <w:r>
        <w:t xml:space="preserve"> </w:t>
      </w:r>
      <w:hyperlink r:id="rId36" w:history="1">
        <w:r w:rsidRPr="00EC333A">
          <w:rPr>
            <w:rStyle w:val="Hyperlink"/>
            <w:rFonts w:cs="Calibri"/>
            <w:szCs w:val="16"/>
          </w:rPr>
          <w:t>http://www.ebu.ch/en/technical/trev/trev_frameset-index.html</w:t>
        </w:r>
      </w:hyperlink>
      <w:r>
        <w:rPr>
          <w:rFonts w:cs="Calibri"/>
          <w:szCs w:val="16"/>
        </w:rPr>
        <w:t xml:space="preserve"> </w:t>
      </w:r>
    </w:p>
  </w:footnote>
  <w:footnote w:id="47">
    <w:p w:rsidR="00C11699" w:rsidRPr="008147E0" w:rsidRDefault="00C11699" w:rsidP="008147E0">
      <w:pPr>
        <w:pStyle w:val="FootnoteText"/>
        <w:rPr>
          <w:lang w:val="en-US"/>
        </w:rPr>
      </w:pPr>
      <w:r>
        <w:rPr>
          <w:rStyle w:val="FootnoteReference"/>
        </w:rPr>
        <w:footnoteRef/>
      </w:r>
      <w:r>
        <w:t xml:space="preserve"> </w:t>
      </w:r>
      <w:hyperlink r:id="rId37" w:history="1">
        <w:r w:rsidRPr="00EC333A">
          <w:rPr>
            <w:rStyle w:val="Hyperlink"/>
            <w:rFonts w:cs="Calibri"/>
            <w:szCs w:val="16"/>
          </w:rPr>
          <w:t>http://www.transmitter.be/drm.html</w:t>
        </w:r>
      </w:hyperlink>
      <w:r>
        <w:rPr>
          <w:rFonts w:cs="Calibri"/>
          <w:szCs w:val="16"/>
        </w:rPr>
        <w:t xml:space="preserve"> </w:t>
      </w:r>
    </w:p>
  </w:footnote>
  <w:footnote w:id="48">
    <w:p w:rsidR="00C11699" w:rsidRPr="008147E0" w:rsidRDefault="00C11699" w:rsidP="008147E0">
      <w:pPr>
        <w:pStyle w:val="FootnoteText"/>
        <w:rPr>
          <w:lang w:val="en-US"/>
        </w:rPr>
      </w:pPr>
      <w:r>
        <w:rPr>
          <w:rStyle w:val="FootnoteReference"/>
        </w:rPr>
        <w:footnoteRef/>
      </w:r>
      <w:r>
        <w:t xml:space="preserve"> </w:t>
      </w:r>
      <w:hyperlink r:id="rId38" w:history="1">
        <w:r w:rsidRPr="00EC333A">
          <w:rPr>
            <w:rStyle w:val="Hyperlink"/>
            <w:rFonts w:cs="Calibri"/>
            <w:szCs w:val="16"/>
          </w:rPr>
          <w:t>http://www.tcibr.com/entry.asp?PageID=124</w:t>
        </w:r>
      </w:hyperlink>
      <w:r>
        <w:rPr>
          <w:rFonts w:cs="Calibri"/>
          <w:szCs w:val="16"/>
        </w:rPr>
        <w:t xml:space="preserve"> </w:t>
      </w:r>
    </w:p>
  </w:footnote>
  <w:footnote w:id="49">
    <w:p w:rsidR="00C11699" w:rsidRPr="008147E0" w:rsidRDefault="00C11699" w:rsidP="008147E0">
      <w:pPr>
        <w:pStyle w:val="FootnoteText"/>
        <w:rPr>
          <w:lang w:val="en-US"/>
        </w:rPr>
      </w:pPr>
      <w:r>
        <w:rPr>
          <w:rStyle w:val="FootnoteReference"/>
        </w:rPr>
        <w:footnoteRef/>
      </w:r>
      <w:r>
        <w:t xml:space="preserve"> </w:t>
      </w:r>
      <w:hyperlink r:id="rId39" w:history="1">
        <w:r w:rsidRPr="00EC333A">
          <w:rPr>
            <w:rStyle w:val="Hyperlink"/>
            <w:rFonts w:cs="Calibri"/>
            <w:szCs w:val="16"/>
          </w:rPr>
          <w:t>http://www.winradio.com/home/g303i.htm</w:t>
        </w:r>
      </w:hyperlink>
      <w:r>
        <w:rPr>
          <w:rFonts w:cs="Calibri"/>
          <w:szCs w:val="16"/>
        </w:rPr>
        <w:t xml:space="preserve"> </w:t>
      </w:r>
    </w:p>
  </w:footnote>
  <w:footnote w:id="50">
    <w:p w:rsidR="00C11699" w:rsidRPr="008147E0" w:rsidRDefault="00C11699" w:rsidP="008147E0">
      <w:pPr>
        <w:pStyle w:val="FootnoteText"/>
        <w:rPr>
          <w:lang w:val="en-US"/>
        </w:rPr>
      </w:pPr>
      <w:r>
        <w:rPr>
          <w:rStyle w:val="FootnoteReference"/>
        </w:rPr>
        <w:footnoteRef/>
      </w:r>
      <w:r>
        <w:t xml:space="preserve"> </w:t>
      </w:r>
      <w:hyperlink r:id="rId40" w:history="1">
        <w:r w:rsidRPr="00EC333A">
          <w:rPr>
            <w:rStyle w:val="Hyperlink"/>
            <w:szCs w:val="16"/>
          </w:rPr>
          <w:t>http://news.bbc.co.Uk/2/hi/technology/3652202.stm</w:t>
        </w:r>
      </w:hyperlink>
      <w:r>
        <w:rPr>
          <w:szCs w:val="16"/>
        </w:rPr>
        <w:t xml:space="preserve"> </w:t>
      </w:r>
    </w:p>
  </w:footnote>
  <w:footnote w:id="51">
    <w:p w:rsidR="00C11699" w:rsidRPr="008147E0" w:rsidRDefault="00C11699" w:rsidP="008147E0">
      <w:pPr>
        <w:pStyle w:val="FootnoteText"/>
        <w:rPr>
          <w:lang w:val="en-US"/>
        </w:rPr>
      </w:pPr>
      <w:r>
        <w:rPr>
          <w:rStyle w:val="FootnoteReference"/>
        </w:rPr>
        <w:footnoteRef/>
      </w:r>
      <w:r>
        <w:t xml:space="preserve"> </w:t>
      </w:r>
      <w:hyperlink r:id="rId41" w:history="1">
        <w:r w:rsidRPr="00EC333A">
          <w:rPr>
            <w:rStyle w:val="Hyperlink"/>
            <w:rFonts w:cs="Calibri"/>
            <w:szCs w:val="16"/>
          </w:rPr>
          <w:t>http://news.bbc.co.uk/1/hi/technology/4237010.stm</w:t>
        </w:r>
      </w:hyperlink>
      <w:r>
        <w:rPr>
          <w:rFonts w:cs="Calibri"/>
          <w:szCs w:val="16"/>
        </w:rPr>
        <w:t xml:space="preserve"> </w:t>
      </w:r>
    </w:p>
  </w:footnote>
  <w:footnote w:id="52">
    <w:p w:rsidR="00C11699" w:rsidRPr="008147E0" w:rsidRDefault="00C11699" w:rsidP="008147E0">
      <w:pPr>
        <w:pStyle w:val="FootnoteText"/>
        <w:rPr>
          <w:lang w:val="en-US"/>
        </w:rPr>
      </w:pPr>
      <w:r>
        <w:rPr>
          <w:rStyle w:val="FootnoteReference"/>
        </w:rPr>
        <w:footnoteRef/>
      </w:r>
      <w:r>
        <w:t xml:space="preserve"> </w:t>
      </w:r>
      <w:hyperlink r:id="rId42" w:anchor="search=%o22digital%20Radio%20mondiale%22" w:history="1">
        <w:r w:rsidRPr="00587526">
          <w:rPr>
            <w:rStyle w:val="Hyperlink"/>
            <w:szCs w:val="16"/>
          </w:rPr>
          <w:t>http://www.radioscape.com/downloads/RSRed_RD500_Doc_02.pdf#search=%o22digital%20Radio%20mondiale%22</w:t>
        </w:r>
      </w:hyperlink>
      <w:r w:rsidRPr="00587526">
        <w:rPr>
          <w:szCs w:val="16"/>
        </w:rPr>
        <w:t xml:space="preserve"> </w:t>
      </w:r>
    </w:p>
  </w:footnote>
  <w:footnote w:id="53">
    <w:p w:rsidR="00C11699" w:rsidRPr="008147E0" w:rsidRDefault="00C11699" w:rsidP="008147E0">
      <w:pPr>
        <w:pStyle w:val="FootnoteText"/>
        <w:rPr>
          <w:lang w:val="en-US"/>
        </w:rPr>
      </w:pPr>
      <w:r>
        <w:rPr>
          <w:rStyle w:val="FootnoteReference"/>
        </w:rPr>
        <w:footnoteRef/>
      </w:r>
      <w:r>
        <w:t xml:space="preserve"> </w:t>
      </w:r>
      <w:hyperlink r:id="rId43" w:anchor="search=%22digital%_20Radio%20mondiale%22" w:history="1">
        <w:r w:rsidRPr="00EC333A">
          <w:rPr>
            <w:rStyle w:val="Hyperlink"/>
            <w:szCs w:val="16"/>
          </w:rPr>
          <w:t>http://www.radioscape.com/downloads/RSRed_RD500_Doc_02.pdf#search=%22digital%_20Radio%20mondiale%22</w:t>
        </w:r>
      </w:hyperlink>
    </w:p>
  </w:footnote>
  <w:footnote w:id="54">
    <w:p w:rsidR="00C11699" w:rsidRPr="008147E0" w:rsidRDefault="00C11699" w:rsidP="008147E0">
      <w:pPr>
        <w:pStyle w:val="FootnoteText"/>
        <w:rPr>
          <w:lang w:val="en-US"/>
        </w:rPr>
      </w:pPr>
      <w:r>
        <w:rPr>
          <w:rStyle w:val="FootnoteReference"/>
        </w:rPr>
        <w:footnoteRef/>
      </w:r>
      <w:r>
        <w:t xml:space="preserve"> </w:t>
      </w:r>
      <w:hyperlink r:id="rId44" w:history="1">
        <w:r w:rsidRPr="00587526">
          <w:rPr>
            <w:rStyle w:val="Hyperlink"/>
            <w:szCs w:val="16"/>
          </w:rPr>
          <w:t>http://www.harris.com/view_pressrelease.asp?act=lookup&amp;pMd=1658</w:t>
        </w:r>
      </w:hyperlink>
      <w:r w:rsidRPr="00587526">
        <w:rPr>
          <w:szCs w:val="16"/>
        </w:rPr>
        <w:t xml:space="preserve"> </w:t>
      </w:r>
    </w:p>
  </w:footnote>
  <w:footnote w:id="55">
    <w:p w:rsidR="00C11699" w:rsidRPr="008147E0" w:rsidRDefault="00C11699" w:rsidP="008147E0">
      <w:pPr>
        <w:pStyle w:val="FootnoteText"/>
        <w:rPr>
          <w:lang w:val="en-US"/>
        </w:rPr>
      </w:pPr>
      <w:r>
        <w:rPr>
          <w:rStyle w:val="FootnoteReference"/>
        </w:rPr>
        <w:footnoteRef/>
      </w:r>
      <w:r>
        <w:t xml:space="preserve"> </w:t>
      </w:r>
      <w:hyperlink r:id="rId45" w:history="1">
        <w:r w:rsidRPr="00587526">
          <w:rPr>
            <w:rStyle w:val="Hyperlink"/>
            <w:szCs w:val="16"/>
          </w:rPr>
          <w:t>http://www.iomib.com/index.html</w:t>
        </w:r>
      </w:hyperlink>
      <w:r w:rsidRPr="00587526">
        <w:rPr>
          <w:szCs w:val="16"/>
        </w:rPr>
        <w:t xml:space="preserve"> </w:t>
      </w:r>
    </w:p>
  </w:footnote>
  <w:footnote w:id="56">
    <w:p w:rsidR="00C11699" w:rsidRPr="008147E0" w:rsidRDefault="00C11699" w:rsidP="00587526">
      <w:pPr>
        <w:pStyle w:val="FootnoteText"/>
        <w:rPr>
          <w:lang w:val="en-US"/>
        </w:rPr>
      </w:pPr>
      <w:r>
        <w:rPr>
          <w:rStyle w:val="FootnoteReference"/>
        </w:rPr>
        <w:footnoteRef/>
      </w:r>
      <w:r>
        <w:t xml:space="preserve"> </w:t>
      </w:r>
      <w:hyperlink r:id="rId46" w:history="1">
        <w:r w:rsidRPr="00587526">
          <w:rPr>
            <w:rStyle w:val="Hyperlink"/>
            <w:szCs w:val="16"/>
          </w:rPr>
          <w:t>http://www.worlddab.org/</w:t>
        </w:r>
      </w:hyperlink>
      <w:r w:rsidRPr="00587526">
        <w:rPr>
          <w:szCs w:val="16"/>
        </w:rPr>
        <w:t xml:space="preserve"> </w:t>
      </w:r>
    </w:p>
  </w:footnote>
  <w:footnote w:id="57">
    <w:p w:rsidR="00C11699" w:rsidRPr="00FB3300" w:rsidRDefault="00C11699">
      <w:pPr>
        <w:pStyle w:val="FootnoteText"/>
        <w:rPr>
          <w:lang w:val="en-US"/>
        </w:rPr>
      </w:pPr>
      <w:r>
        <w:rPr>
          <w:rStyle w:val="FootnoteReference"/>
        </w:rPr>
        <w:footnoteRef/>
      </w:r>
      <w:r>
        <w:t xml:space="preserve"> </w:t>
      </w:r>
      <w:hyperlink r:id="rId47" w:history="1">
        <w:r w:rsidRPr="00EC333A">
          <w:rPr>
            <w:rStyle w:val="Hyperlink"/>
          </w:rPr>
          <w:t>http://www.etsi.org/services_products/freestandard/home.htm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Pr="0030474F" w:rsidRDefault="00C11699" w:rsidP="00E0196E">
    <w:pPr>
      <w:pStyle w:val="Header"/>
      <w:spacing w:after="240"/>
      <w:jc w:val="right"/>
      <w:rPr>
        <w:i w:val="0"/>
      </w:rPr>
    </w:pPr>
    <w:r w:rsidRPr="0030474F">
      <w:rPr>
        <w:i w:val="0"/>
      </w:rPr>
      <w:t>Regional Digital Radio Technology Review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99" w:rsidRDefault="00C11699" w:rsidP="00E0196E">
    <w:pPr>
      <w:pStyle w:val="Header"/>
      <w:spacing w:after="240"/>
      <w:jc w:val="right"/>
    </w:pPr>
    <w:r w:rsidRPr="00C3798C">
      <w:rPr>
        <w:rFonts w:cs="Verdana"/>
        <w:szCs w:val="20"/>
      </w:rPr>
      <w:t>Appendix to "A proposal for Australian Digital Radio"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50C4"/>
    <w:lvl w:ilvl="0">
      <w:start w:val="1"/>
      <w:numFmt w:val="decimal"/>
      <w:lvlText w:val="%1."/>
      <w:lvlJc w:val="left"/>
      <w:pPr>
        <w:tabs>
          <w:tab w:val="num" w:pos="1492"/>
        </w:tabs>
        <w:ind w:left="1492" w:hanging="360"/>
      </w:pPr>
    </w:lvl>
  </w:abstractNum>
  <w:abstractNum w:abstractNumId="1">
    <w:nsid w:val="FFFFFF7D"/>
    <w:multiLevelType w:val="singleLevel"/>
    <w:tmpl w:val="D486B3CA"/>
    <w:lvl w:ilvl="0">
      <w:start w:val="1"/>
      <w:numFmt w:val="decimal"/>
      <w:lvlText w:val="%1."/>
      <w:lvlJc w:val="left"/>
      <w:pPr>
        <w:tabs>
          <w:tab w:val="num" w:pos="1209"/>
        </w:tabs>
        <w:ind w:left="1209" w:hanging="360"/>
      </w:pPr>
    </w:lvl>
  </w:abstractNum>
  <w:abstractNum w:abstractNumId="2">
    <w:nsid w:val="FFFFFF7E"/>
    <w:multiLevelType w:val="singleLevel"/>
    <w:tmpl w:val="13D06EF8"/>
    <w:lvl w:ilvl="0">
      <w:start w:val="1"/>
      <w:numFmt w:val="lowerRoman"/>
      <w:pStyle w:val="ListNumber3"/>
      <w:lvlText w:val="%1."/>
      <w:lvlJc w:val="left"/>
      <w:pPr>
        <w:tabs>
          <w:tab w:val="num" w:pos="2160"/>
        </w:tabs>
        <w:ind w:left="2160" w:hanging="720"/>
      </w:pPr>
      <w:rPr>
        <w:rFonts w:hint="default"/>
      </w:rPr>
    </w:lvl>
  </w:abstractNum>
  <w:abstractNum w:abstractNumId="3">
    <w:nsid w:val="FFFFFF7F"/>
    <w:multiLevelType w:val="singleLevel"/>
    <w:tmpl w:val="A6104012"/>
    <w:lvl w:ilvl="0">
      <w:start w:val="1"/>
      <w:numFmt w:val="lowerLetter"/>
      <w:pStyle w:val="ListNumber2"/>
      <w:lvlText w:val="%1."/>
      <w:lvlJc w:val="left"/>
      <w:pPr>
        <w:tabs>
          <w:tab w:val="num" w:pos="1440"/>
        </w:tabs>
        <w:ind w:left="1440" w:hanging="720"/>
      </w:pPr>
      <w:rPr>
        <w:rFonts w:hint="default"/>
      </w:rPr>
    </w:lvl>
  </w:abstractNum>
  <w:abstractNum w:abstractNumId="4">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nsid w:val="FFFFFF88"/>
    <w:multiLevelType w:val="singleLevel"/>
    <w:tmpl w:val="C37E5FEE"/>
    <w:lvl w:ilvl="0">
      <w:start w:val="1"/>
      <w:numFmt w:val="decimal"/>
      <w:pStyle w:val="ListNumber"/>
      <w:lvlText w:val="%1."/>
      <w:lvlJc w:val="left"/>
      <w:pPr>
        <w:tabs>
          <w:tab w:val="num" w:pos="720"/>
        </w:tabs>
        <w:ind w:left="720" w:hanging="720"/>
      </w:pPr>
      <w:rPr>
        <w:rFonts w:hint="default"/>
      </w:rPr>
    </w:lvl>
  </w:abstractNum>
  <w:abstractNum w:abstractNumId="9">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1">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9"/>
  </w:num>
  <w:num w:numId="13">
    <w:abstractNumId w:val="11"/>
  </w:num>
  <w:num w:numId="14">
    <w:abstractNumId w:val="13"/>
  </w:num>
  <w:num w:numId="15">
    <w:abstractNumId w:val="17"/>
  </w:num>
  <w:num w:numId="16">
    <w:abstractNumId w:val="14"/>
  </w:num>
  <w:num w:numId="17">
    <w:abstractNumId w:val="29"/>
  </w:num>
  <w:num w:numId="18">
    <w:abstractNumId w:val="20"/>
  </w:num>
  <w:num w:numId="19">
    <w:abstractNumId w:val="28"/>
  </w:num>
  <w:num w:numId="20">
    <w:abstractNumId w:val="30"/>
  </w:num>
  <w:num w:numId="21">
    <w:abstractNumId w:val="24"/>
  </w:num>
  <w:num w:numId="22">
    <w:abstractNumId w:val="25"/>
  </w:num>
  <w:num w:numId="23">
    <w:abstractNumId w:val="26"/>
  </w:num>
  <w:num w:numId="24">
    <w:abstractNumId w:val="12"/>
  </w:num>
  <w:num w:numId="25">
    <w:abstractNumId w:val="35"/>
  </w:num>
  <w:num w:numId="26">
    <w:abstractNumId w:val="16"/>
  </w:num>
  <w:num w:numId="27">
    <w:abstractNumId w:val="21"/>
  </w:num>
  <w:num w:numId="28">
    <w:abstractNumId w:val="22"/>
  </w:num>
  <w:num w:numId="29">
    <w:abstractNumId w:val="15"/>
  </w:num>
  <w:num w:numId="30">
    <w:abstractNumId w:val="32"/>
  </w:num>
  <w:num w:numId="31">
    <w:abstractNumId w:val="33"/>
  </w:num>
  <w:num w:numId="32">
    <w:abstractNumId w:val="34"/>
  </w:num>
  <w:num w:numId="33">
    <w:abstractNumId w:val="23"/>
  </w:num>
  <w:num w:numId="34">
    <w:abstractNumId w:val="31"/>
  </w:num>
  <w:num w:numId="35">
    <w:abstractNumId w:val="10"/>
  </w:num>
  <w:num w:numId="36">
    <w:abstractNumId w:val="18"/>
  </w:num>
  <w:num w:numId="37">
    <w:abstractNumId w:val="2"/>
    <w:lvlOverride w:ilvl="0">
      <w:startOverride w:val="1"/>
    </w:lvlOverride>
  </w:num>
  <w:num w:numId="38">
    <w:abstractNumId w:val="2"/>
    <w:lvlOverride w:ilvl="0">
      <w:startOverride w:val="1"/>
    </w:lvlOverride>
  </w:num>
  <w:num w:numId="39">
    <w:abstractNumId w:val="8"/>
    <w:lvlOverride w:ilvl="0">
      <w:startOverride w:val="1"/>
    </w:lvlOverride>
  </w:num>
  <w:num w:numId="4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A06"/>
    <w:rsid w:val="0000634F"/>
    <w:rsid w:val="00011E1E"/>
    <w:rsid w:val="00025142"/>
    <w:rsid w:val="00027D40"/>
    <w:rsid w:val="000429C1"/>
    <w:rsid w:val="00046BE2"/>
    <w:rsid w:val="0005266B"/>
    <w:rsid w:val="000575D9"/>
    <w:rsid w:val="0006604C"/>
    <w:rsid w:val="0007752B"/>
    <w:rsid w:val="000831CB"/>
    <w:rsid w:val="000903DE"/>
    <w:rsid w:val="0009674A"/>
    <w:rsid w:val="000A0790"/>
    <w:rsid w:val="000A18A7"/>
    <w:rsid w:val="000A1B3E"/>
    <w:rsid w:val="000A1FE0"/>
    <w:rsid w:val="000A430F"/>
    <w:rsid w:val="000A7AE7"/>
    <w:rsid w:val="000B78AB"/>
    <w:rsid w:val="000C06F8"/>
    <w:rsid w:val="000C1A3F"/>
    <w:rsid w:val="000D101F"/>
    <w:rsid w:val="000D5768"/>
    <w:rsid w:val="000E6E62"/>
    <w:rsid w:val="000F234A"/>
    <w:rsid w:val="000F5223"/>
    <w:rsid w:val="001041C7"/>
    <w:rsid w:val="00106EC9"/>
    <w:rsid w:val="0011454E"/>
    <w:rsid w:val="00114B6E"/>
    <w:rsid w:val="0012161F"/>
    <w:rsid w:val="00136A48"/>
    <w:rsid w:val="001403C0"/>
    <w:rsid w:val="001444C2"/>
    <w:rsid w:val="00146042"/>
    <w:rsid w:val="001463A2"/>
    <w:rsid w:val="00147D60"/>
    <w:rsid w:val="00151586"/>
    <w:rsid w:val="00170AF1"/>
    <w:rsid w:val="001725DC"/>
    <w:rsid w:val="00191B09"/>
    <w:rsid w:val="00192286"/>
    <w:rsid w:val="0019280C"/>
    <w:rsid w:val="001B7B60"/>
    <w:rsid w:val="001C1F52"/>
    <w:rsid w:val="001C4377"/>
    <w:rsid w:val="001E5F6D"/>
    <w:rsid w:val="0020392F"/>
    <w:rsid w:val="00206742"/>
    <w:rsid w:val="00212D7F"/>
    <w:rsid w:val="00215011"/>
    <w:rsid w:val="00231484"/>
    <w:rsid w:val="00244729"/>
    <w:rsid w:val="0024639A"/>
    <w:rsid w:val="00255243"/>
    <w:rsid w:val="002560C6"/>
    <w:rsid w:val="00262878"/>
    <w:rsid w:val="00262F70"/>
    <w:rsid w:val="0026660F"/>
    <w:rsid w:val="00273E75"/>
    <w:rsid w:val="0028144B"/>
    <w:rsid w:val="0028525C"/>
    <w:rsid w:val="00294997"/>
    <w:rsid w:val="002B0C8F"/>
    <w:rsid w:val="002B52E9"/>
    <w:rsid w:val="002C244C"/>
    <w:rsid w:val="002C6C66"/>
    <w:rsid w:val="002E00B6"/>
    <w:rsid w:val="002E26CE"/>
    <w:rsid w:val="002E5373"/>
    <w:rsid w:val="002F39C0"/>
    <w:rsid w:val="002F3DB8"/>
    <w:rsid w:val="0030474F"/>
    <w:rsid w:val="00305E5B"/>
    <w:rsid w:val="00316DA1"/>
    <w:rsid w:val="0031789B"/>
    <w:rsid w:val="00343274"/>
    <w:rsid w:val="003478AF"/>
    <w:rsid w:val="0035403C"/>
    <w:rsid w:val="0036267C"/>
    <w:rsid w:val="0036590E"/>
    <w:rsid w:val="00384153"/>
    <w:rsid w:val="003A4A0C"/>
    <w:rsid w:val="003B586C"/>
    <w:rsid w:val="003B61FD"/>
    <w:rsid w:val="003D6372"/>
    <w:rsid w:val="003E156C"/>
    <w:rsid w:val="003E3B1E"/>
    <w:rsid w:val="003F0582"/>
    <w:rsid w:val="003F1765"/>
    <w:rsid w:val="004021D9"/>
    <w:rsid w:val="004076B9"/>
    <w:rsid w:val="00420A06"/>
    <w:rsid w:val="00426913"/>
    <w:rsid w:val="00434C92"/>
    <w:rsid w:val="00435D2A"/>
    <w:rsid w:val="0043721D"/>
    <w:rsid w:val="00451644"/>
    <w:rsid w:val="004528A0"/>
    <w:rsid w:val="004553C4"/>
    <w:rsid w:val="004564C6"/>
    <w:rsid w:val="00460487"/>
    <w:rsid w:val="0048787D"/>
    <w:rsid w:val="004914B4"/>
    <w:rsid w:val="004A5FC0"/>
    <w:rsid w:val="004B55B9"/>
    <w:rsid w:val="004C1ECF"/>
    <w:rsid w:val="004C273F"/>
    <w:rsid w:val="004C346F"/>
    <w:rsid w:val="004C7914"/>
    <w:rsid w:val="004E7FE9"/>
    <w:rsid w:val="004F780B"/>
    <w:rsid w:val="00500E8B"/>
    <w:rsid w:val="0051059A"/>
    <w:rsid w:val="00524774"/>
    <w:rsid w:val="005549E1"/>
    <w:rsid w:val="00562044"/>
    <w:rsid w:val="00566A83"/>
    <w:rsid w:val="005808A1"/>
    <w:rsid w:val="00587526"/>
    <w:rsid w:val="005B36FE"/>
    <w:rsid w:val="005C0A22"/>
    <w:rsid w:val="005E399C"/>
    <w:rsid w:val="005F0A45"/>
    <w:rsid w:val="005F7A63"/>
    <w:rsid w:val="006062F7"/>
    <w:rsid w:val="00617C48"/>
    <w:rsid w:val="00626CC3"/>
    <w:rsid w:val="006327CD"/>
    <w:rsid w:val="006375F4"/>
    <w:rsid w:val="006405FB"/>
    <w:rsid w:val="00650CDD"/>
    <w:rsid w:val="00666DE4"/>
    <w:rsid w:val="00674765"/>
    <w:rsid w:val="00674B08"/>
    <w:rsid w:val="00675C13"/>
    <w:rsid w:val="00680E58"/>
    <w:rsid w:val="00684101"/>
    <w:rsid w:val="0069617D"/>
    <w:rsid w:val="006A2F4D"/>
    <w:rsid w:val="006A5722"/>
    <w:rsid w:val="006A71D5"/>
    <w:rsid w:val="006B00DD"/>
    <w:rsid w:val="006B3073"/>
    <w:rsid w:val="006B4A54"/>
    <w:rsid w:val="006C0C13"/>
    <w:rsid w:val="006C191C"/>
    <w:rsid w:val="006C3EDB"/>
    <w:rsid w:val="006E7A89"/>
    <w:rsid w:val="006E7BF5"/>
    <w:rsid w:val="006F4096"/>
    <w:rsid w:val="007063C7"/>
    <w:rsid w:val="0071332A"/>
    <w:rsid w:val="007164D6"/>
    <w:rsid w:val="00737F9E"/>
    <w:rsid w:val="00743FDD"/>
    <w:rsid w:val="0074792E"/>
    <w:rsid w:val="0075638E"/>
    <w:rsid w:val="007629F7"/>
    <w:rsid w:val="007733CB"/>
    <w:rsid w:val="00782EFE"/>
    <w:rsid w:val="00793FD7"/>
    <w:rsid w:val="007B1210"/>
    <w:rsid w:val="007C37D9"/>
    <w:rsid w:val="007C48C4"/>
    <w:rsid w:val="007C5428"/>
    <w:rsid w:val="007D1CF0"/>
    <w:rsid w:val="007D7E29"/>
    <w:rsid w:val="007E3A06"/>
    <w:rsid w:val="007E6713"/>
    <w:rsid w:val="007F5F28"/>
    <w:rsid w:val="008054B2"/>
    <w:rsid w:val="008119CE"/>
    <w:rsid w:val="008147E0"/>
    <w:rsid w:val="00815EE7"/>
    <w:rsid w:val="0082030F"/>
    <w:rsid w:val="00824DE9"/>
    <w:rsid w:val="0082626E"/>
    <w:rsid w:val="00831869"/>
    <w:rsid w:val="0083554A"/>
    <w:rsid w:val="008373D2"/>
    <w:rsid w:val="0084290D"/>
    <w:rsid w:val="00843EA7"/>
    <w:rsid w:val="00854F2F"/>
    <w:rsid w:val="00861CEA"/>
    <w:rsid w:val="00862D74"/>
    <w:rsid w:val="0087078C"/>
    <w:rsid w:val="0089048E"/>
    <w:rsid w:val="008A0ED7"/>
    <w:rsid w:val="008B018E"/>
    <w:rsid w:val="008B2912"/>
    <w:rsid w:val="008B5BEB"/>
    <w:rsid w:val="008B5D38"/>
    <w:rsid w:val="008B7C58"/>
    <w:rsid w:val="008C373B"/>
    <w:rsid w:val="008C5B2D"/>
    <w:rsid w:val="008D72FD"/>
    <w:rsid w:val="008E0B44"/>
    <w:rsid w:val="008F1100"/>
    <w:rsid w:val="00904089"/>
    <w:rsid w:val="00905803"/>
    <w:rsid w:val="00912195"/>
    <w:rsid w:val="009122F0"/>
    <w:rsid w:val="009200D5"/>
    <w:rsid w:val="0092079A"/>
    <w:rsid w:val="00922BCC"/>
    <w:rsid w:val="00927492"/>
    <w:rsid w:val="009415FA"/>
    <w:rsid w:val="0098393F"/>
    <w:rsid w:val="00994975"/>
    <w:rsid w:val="009950B8"/>
    <w:rsid w:val="009A6686"/>
    <w:rsid w:val="009A6A80"/>
    <w:rsid w:val="009A6CA8"/>
    <w:rsid w:val="009B4A6E"/>
    <w:rsid w:val="009C07B1"/>
    <w:rsid w:val="009D5316"/>
    <w:rsid w:val="009D7289"/>
    <w:rsid w:val="009E3FCC"/>
    <w:rsid w:val="009F1A61"/>
    <w:rsid w:val="009F75F7"/>
    <w:rsid w:val="009F7921"/>
    <w:rsid w:val="00A011A0"/>
    <w:rsid w:val="00A0295C"/>
    <w:rsid w:val="00A433B0"/>
    <w:rsid w:val="00A56904"/>
    <w:rsid w:val="00A64FEE"/>
    <w:rsid w:val="00A658D7"/>
    <w:rsid w:val="00A75127"/>
    <w:rsid w:val="00A75397"/>
    <w:rsid w:val="00A8189C"/>
    <w:rsid w:val="00A96152"/>
    <w:rsid w:val="00AB25DE"/>
    <w:rsid w:val="00AC5379"/>
    <w:rsid w:val="00AE07E8"/>
    <w:rsid w:val="00AE157B"/>
    <w:rsid w:val="00AE78CA"/>
    <w:rsid w:val="00AF5AF4"/>
    <w:rsid w:val="00AF78F4"/>
    <w:rsid w:val="00B11BFC"/>
    <w:rsid w:val="00B234F1"/>
    <w:rsid w:val="00B3392C"/>
    <w:rsid w:val="00B52EE5"/>
    <w:rsid w:val="00B5328F"/>
    <w:rsid w:val="00B53DCB"/>
    <w:rsid w:val="00B62BA9"/>
    <w:rsid w:val="00B84ED1"/>
    <w:rsid w:val="00B85601"/>
    <w:rsid w:val="00B86A84"/>
    <w:rsid w:val="00B870D9"/>
    <w:rsid w:val="00BA4D98"/>
    <w:rsid w:val="00BA6D45"/>
    <w:rsid w:val="00BA7508"/>
    <w:rsid w:val="00BB6769"/>
    <w:rsid w:val="00BD37C6"/>
    <w:rsid w:val="00BE65E3"/>
    <w:rsid w:val="00BE74C5"/>
    <w:rsid w:val="00BF122A"/>
    <w:rsid w:val="00C10A57"/>
    <w:rsid w:val="00C11699"/>
    <w:rsid w:val="00C176FB"/>
    <w:rsid w:val="00C2140D"/>
    <w:rsid w:val="00C21FFA"/>
    <w:rsid w:val="00C3798C"/>
    <w:rsid w:val="00C507DC"/>
    <w:rsid w:val="00C74B40"/>
    <w:rsid w:val="00C76580"/>
    <w:rsid w:val="00C822C6"/>
    <w:rsid w:val="00C84280"/>
    <w:rsid w:val="00C915E8"/>
    <w:rsid w:val="00C97390"/>
    <w:rsid w:val="00CA3E84"/>
    <w:rsid w:val="00CB1A0A"/>
    <w:rsid w:val="00CC2DF4"/>
    <w:rsid w:val="00CC4F4A"/>
    <w:rsid w:val="00CD24CF"/>
    <w:rsid w:val="00CE58B9"/>
    <w:rsid w:val="00CE6A1F"/>
    <w:rsid w:val="00CF615B"/>
    <w:rsid w:val="00D0029A"/>
    <w:rsid w:val="00D06AE5"/>
    <w:rsid w:val="00D16155"/>
    <w:rsid w:val="00D17885"/>
    <w:rsid w:val="00D33D07"/>
    <w:rsid w:val="00D42027"/>
    <w:rsid w:val="00D43F54"/>
    <w:rsid w:val="00D61035"/>
    <w:rsid w:val="00D63770"/>
    <w:rsid w:val="00D657C4"/>
    <w:rsid w:val="00D730A3"/>
    <w:rsid w:val="00D755B9"/>
    <w:rsid w:val="00D81407"/>
    <w:rsid w:val="00D826D4"/>
    <w:rsid w:val="00D835AC"/>
    <w:rsid w:val="00D93AAC"/>
    <w:rsid w:val="00DA4DE6"/>
    <w:rsid w:val="00DA5253"/>
    <w:rsid w:val="00DA6871"/>
    <w:rsid w:val="00DB1FB3"/>
    <w:rsid w:val="00DB47B9"/>
    <w:rsid w:val="00DB79D8"/>
    <w:rsid w:val="00DC6C10"/>
    <w:rsid w:val="00DD6227"/>
    <w:rsid w:val="00DF4FE1"/>
    <w:rsid w:val="00E0196E"/>
    <w:rsid w:val="00E03532"/>
    <w:rsid w:val="00E03C1C"/>
    <w:rsid w:val="00E1353B"/>
    <w:rsid w:val="00E47CF8"/>
    <w:rsid w:val="00E64BF0"/>
    <w:rsid w:val="00E66EE9"/>
    <w:rsid w:val="00E77ED5"/>
    <w:rsid w:val="00E93D00"/>
    <w:rsid w:val="00EA209E"/>
    <w:rsid w:val="00EA6D14"/>
    <w:rsid w:val="00EB3252"/>
    <w:rsid w:val="00ED12F7"/>
    <w:rsid w:val="00ED63E1"/>
    <w:rsid w:val="00F07402"/>
    <w:rsid w:val="00F31302"/>
    <w:rsid w:val="00F35BBB"/>
    <w:rsid w:val="00F37723"/>
    <w:rsid w:val="00F43FB5"/>
    <w:rsid w:val="00F846FC"/>
    <w:rsid w:val="00FB0F69"/>
    <w:rsid w:val="00FB3300"/>
    <w:rsid w:val="00FC4C9F"/>
    <w:rsid w:val="00FD33DA"/>
    <w:rsid w:val="00FF2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6A83"/>
    <w:pPr>
      <w:spacing w:before="240"/>
    </w:pPr>
    <w:rPr>
      <w:rFonts w:ascii="Verdana" w:hAnsi="Verdana"/>
      <w:szCs w:val="24"/>
    </w:rPr>
  </w:style>
  <w:style w:type="paragraph" w:styleId="Heading1">
    <w:name w:val="heading 1"/>
    <w:basedOn w:val="Normal"/>
    <w:next w:val="Normal"/>
    <w:qFormat/>
    <w:rsid w:val="00566A8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566A83"/>
    <w:pPr>
      <w:keepNext/>
      <w:spacing w:after="60"/>
      <w:outlineLvl w:val="1"/>
    </w:pPr>
    <w:rPr>
      <w:rFonts w:cs="Arial"/>
      <w:b/>
      <w:bCs/>
      <w:iCs/>
      <w:sz w:val="28"/>
      <w:szCs w:val="28"/>
    </w:rPr>
  </w:style>
  <w:style w:type="paragraph" w:styleId="Heading3">
    <w:name w:val="heading 3"/>
    <w:basedOn w:val="Heading2"/>
    <w:next w:val="Normal"/>
    <w:qFormat/>
    <w:rsid w:val="00566A83"/>
    <w:pPr>
      <w:outlineLvl w:val="2"/>
    </w:pPr>
    <w:rPr>
      <w:bCs w:val="0"/>
      <w:sz w:val="24"/>
      <w:szCs w:val="26"/>
    </w:rPr>
  </w:style>
  <w:style w:type="paragraph" w:styleId="Heading4">
    <w:name w:val="heading 4"/>
    <w:basedOn w:val="Normal"/>
    <w:next w:val="Normal"/>
    <w:qFormat/>
    <w:rsid w:val="00566A83"/>
    <w:pPr>
      <w:keepNext/>
      <w:numPr>
        <w:ilvl w:val="3"/>
        <w:numId w:val="11"/>
      </w:numPr>
      <w:spacing w:after="60"/>
      <w:outlineLvl w:val="3"/>
    </w:pPr>
    <w:rPr>
      <w:b/>
      <w:bCs/>
      <w:sz w:val="22"/>
    </w:rPr>
  </w:style>
  <w:style w:type="paragraph" w:styleId="Heading5">
    <w:name w:val="heading 5"/>
    <w:basedOn w:val="Normal"/>
    <w:next w:val="Normal"/>
    <w:qFormat/>
    <w:rsid w:val="00566A83"/>
    <w:pPr>
      <w:spacing w:after="60"/>
      <w:outlineLvl w:val="4"/>
    </w:pPr>
    <w:rPr>
      <w:b/>
      <w:bCs/>
      <w:iCs/>
      <w:szCs w:val="20"/>
    </w:rPr>
  </w:style>
  <w:style w:type="paragraph" w:styleId="Heading6">
    <w:name w:val="heading 6"/>
    <w:basedOn w:val="Normal"/>
    <w:next w:val="Normal"/>
    <w:qFormat/>
    <w:rsid w:val="00566A83"/>
    <w:pPr>
      <w:numPr>
        <w:ilvl w:val="5"/>
        <w:numId w:val="20"/>
      </w:numPr>
      <w:spacing w:after="60"/>
      <w:outlineLvl w:val="5"/>
    </w:pPr>
    <w:rPr>
      <w:b/>
      <w:bCs/>
      <w:sz w:val="22"/>
      <w:szCs w:val="22"/>
    </w:rPr>
  </w:style>
  <w:style w:type="paragraph" w:styleId="Heading7">
    <w:name w:val="heading 7"/>
    <w:basedOn w:val="Normal"/>
    <w:next w:val="Normal"/>
    <w:qFormat/>
    <w:rsid w:val="00566A83"/>
    <w:pPr>
      <w:numPr>
        <w:ilvl w:val="6"/>
        <w:numId w:val="20"/>
      </w:numPr>
      <w:spacing w:after="60"/>
      <w:outlineLvl w:val="6"/>
    </w:pPr>
  </w:style>
  <w:style w:type="paragraph" w:styleId="Heading8">
    <w:name w:val="heading 8"/>
    <w:basedOn w:val="Normal"/>
    <w:next w:val="Normal"/>
    <w:qFormat/>
    <w:rsid w:val="00566A83"/>
    <w:pPr>
      <w:numPr>
        <w:ilvl w:val="7"/>
        <w:numId w:val="20"/>
      </w:numPr>
      <w:spacing w:after="60"/>
      <w:outlineLvl w:val="7"/>
    </w:pPr>
    <w:rPr>
      <w:i/>
      <w:iCs/>
    </w:rPr>
  </w:style>
  <w:style w:type="paragraph" w:styleId="Heading9">
    <w:name w:val="heading 9"/>
    <w:basedOn w:val="Normal"/>
    <w:next w:val="Normal"/>
    <w:qFormat/>
    <w:rsid w:val="00566A83"/>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rsid w:val="00566A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6A83"/>
  </w:style>
  <w:style w:type="paragraph" w:styleId="ListBullet3">
    <w:name w:val="List Bullet 3"/>
    <w:basedOn w:val="Normal"/>
    <w:rsid w:val="00566A83"/>
    <w:pPr>
      <w:numPr>
        <w:numId w:val="3"/>
      </w:numPr>
      <w:tabs>
        <w:tab w:val="clear" w:pos="1699"/>
        <w:tab w:val="left" w:pos="720"/>
        <w:tab w:val="left" w:pos="1440"/>
        <w:tab w:val="left" w:pos="2160"/>
      </w:tabs>
      <w:ind w:left="2160" w:hanging="720"/>
    </w:pPr>
  </w:style>
  <w:style w:type="character" w:customStyle="1" w:styleId="Hints">
    <w:name w:val="Hints"/>
    <w:semiHidden/>
    <w:rsid w:val="00566A83"/>
    <w:rPr>
      <w:noProof/>
      <w:color w:val="FF0000"/>
    </w:rPr>
  </w:style>
  <w:style w:type="paragraph" w:styleId="Header">
    <w:name w:val="header"/>
    <w:basedOn w:val="Normal"/>
    <w:semiHidden/>
    <w:rsid w:val="00566A83"/>
    <w:pPr>
      <w:tabs>
        <w:tab w:val="center" w:pos="4153"/>
        <w:tab w:val="right" w:pos="8306"/>
      </w:tabs>
      <w:spacing w:before="0"/>
    </w:pPr>
    <w:rPr>
      <w:i/>
      <w:sz w:val="16"/>
    </w:rPr>
  </w:style>
  <w:style w:type="table" w:styleId="TableGrid">
    <w:name w:val="Table Grid"/>
    <w:basedOn w:val="TableNormal"/>
    <w:semiHidden/>
    <w:rsid w:val="00566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semiHidden/>
    <w:rsid w:val="00566A83"/>
    <w:pPr>
      <w:tabs>
        <w:tab w:val="right" w:leader="dot" w:pos="9061"/>
      </w:tabs>
    </w:pPr>
    <w:rPr>
      <w:b/>
    </w:rPr>
  </w:style>
  <w:style w:type="paragraph" w:styleId="TOC2">
    <w:name w:val="toc 2"/>
    <w:basedOn w:val="Normal"/>
    <w:autoRedefine/>
    <w:semiHidden/>
    <w:rsid w:val="00566A83"/>
    <w:pPr>
      <w:tabs>
        <w:tab w:val="right" w:leader="dot" w:pos="9061"/>
      </w:tabs>
      <w:spacing w:before="0"/>
      <w:ind w:left="567"/>
    </w:pPr>
  </w:style>
  <w:style w:type="paragraph" w:styleId="ListNumber3">
    <w:name w:val="List Number 3"/>
    <w:basedOn w:val="Normal"/>
    <w:rsid w:val="00566A83"/>
    <w:pPr>
      <w:numPr>
        <w:numId w:val="37"/>
      </w:numPr>
    </w:pPr>
  </w:style>
  <w:style w:type="paragraph" w:customStyle="1" w:styleId="Sub-subtitle">
    <w:name w:val="Sub-subtitle"/>
    <w:basedOn w:val="Subtitle"/>
    <w:next w:val="Normal"/>
    <w:rsid w:val="00566A83"/>
    <w:rPr>
      <w:sz w:val="24"/>
    </w:rPr>
  </w:style>
  <w:style w:type="paragraph" w:styleId="Subtitle">
    <w:name w:val="Subtitle"/>
    <w:basedOn w:val="Normal"/>
    <w:next w:val="Sub-subtitle"/>
    <w:qFormat/>
    <w:rsid w:val="00566A83"/>
    <w:pPr>
      <w:spacing w:before="2400"/>
      <w:jc w:val="center"/>
      <w:outlineLvl w:val="1"/>
    </w:pPr>
    <w:rPr>
      <w:rFonts w:cs="Arial"/>
      <w:b/>
      <w:caps/>
      <w:sz w:val="28"/>
      <w:szCs w:val="28"/>
    </w:rPr>
  </w:style>
  <w:style w:type="paragraph" w:customStyle="1" w:styleId="Contents">
    <w:name w:val="Contents"/>
    <w:basedOn w:val="Heading2"/>
    <w:next w:val="Normal"/>
    <w:rsid w:val="00566A83"/>
  </w:style>
  <w:style w:type="paragraph" w:customStyle="1" w:styleId="TableText">
    <w:name w:val="Table Text"/>
    <w:basedOn w:val="Normal"/>
    <w:rsid w:val="00566A83"/>
    <w:pPr>
      <w:spacing w:before="80" w:after="80"/>
    </w:pPr>
  </w:style>
  <w:style w:type="paragraph" w:customStyle="1" w:styleId="TableHeading">
    <w:name w:val="Table Heading"/>
    <w:basedOn w:val="TableText"/>
    <w:rsid w:val="00566A83"/>
    <w:pPr>
      <w:keepNext/>
    </w:pPr>
    <w:rPr>
      <w:b/>
    </w:rPr>
  </w:style>
  <w:style w:type="paragraph" w:customStyle="1" w:styleId="TableCaption">
    <w:name w:val="Table Caption"/>
    <w:basedOn w:val="Normal"/>
    <w:next w:val="Normal"/>
    <w:rsid w:val="00566A83"/>
    <w:pPr>
      <w:keepNext/>
      <w:spacing w:after="240"/>
    </w:pPr>
    <w:rPr>
      <w:b/>
    </w:rPr>
  </w:style>
  <w:style w:type="paragraph" w:customStyle="1" w:styleId="Figure">
    <w:name w:val="Figure"/>
    <w:basedOn w:val="Normal"/>
    <w:next w:val="ListBullet3"/>
    <w:rsid w:val="00566A83"/>
  </w:style>
  <w:style w:type="paragraph" w:customStyle="1" w:styleId="FigureCaption">
    <w:name w:val="Figure Caption"/>
    <w:basedOn w:val="Normal"/>
    <w:next w:val="Figure"/>
    <w:rsid w:val="00566A83"/>
    <w:pPr>
      <w:keepNext/>
      <w:spacing w:after="240"/>
    </w:pPr>
    <w:rPr>
      <w:b/>
    </w:rPr>
  </w:style>
  <w:style w:type="paragraph" w:customStyle="1" w:styleId="SectionHeading">
    <w:name w:val="Section Heading"/>
    <w:basedOn w:val="Normal"/>
    <w:next w:val="Heading2"/>
    <w:semiHidden/>
    <w:rsid w:val="00566A83"/>
    <w:rPr>
      <w:b/>
      <w:sz w:val="24"/>
    </w:rPr>
  </w:style>
  <w:style w:type="paragraph" w:styleId="Footer">
    <w:name w:val="footer"/>
    <w:basedOn w:val="Normal"/>
    <w:semiHidden/>
    <w:rsid w:val="00566A83"/>
    <w:pPr>
      <w:tabs>
        <w:tab w:val="center" w:pos="4153"/>
        <w:tab w:val="right" w:pos="8306"/>
      </w:tabs>
    </w:pPr>
    <w:rPr>
      <w:sz w:val="16"/>
    </w:rPr>
  </w:style>
  <w:style w:type="paragraph" w:styleId="ListBullet">
    <w:name w:val="List Bullet"/>
    <w:basedOn w:val="Normal"/>
    <w:rsid w:val="00566A83"/>
    <w:pPr>
      <w:numPr>
        <w:numId w:val="1"/>
      </w:numPr>
      <w:tabs>
        <w:tab w:val="clear" w:pos="567"/>
        <w:tab w:val="left" w:pos="720"/>
      </w:tabs>
      <w:ind w:left="720" w:hanging="720"/>
    </w:pPr>
  </w:style>
  <w:style w:type="paragraph" w:styleId="ListBullet2">
    <w:name w:val="List Bullet 2"/>
    <w:basedOn w:val="ListBullet"/>
    <w:rsid w:val="00566A83"/>
    <w:pPr>
      <w:numPr>
        <w:numId w:val="2"/>
      </w:numPr>
      <w:tabs>
        <w:tab w:val="clear" w:pos="567"/>
        <w:tab w:val="left" w:pos="1440"/>
      </w:tabs>
      <w:ind w:left="1440" w:hanging="720"/>
    </w:pPr>
  </w:style>
  <w:style w:type="paragraph" w:styleId="ListNumber">
    <w:name w:val="List Number"/>
    <w:basedOn w:val="Normal"/>
    <w:rsid w:val="00566A83"/>
    <w:pPr>
      <w:numPr>
        <w:numId w:val="39"/>
      </w:numPr>
    </w:pPr>
  </w:style>
  <w:style w:type="paragraph" w:styleId="ListNumber2">
    <w:name w:val="List Number 2"/>
    <w:basedOn w:val="Normal"/>
    <w:rsid w:val="00566A83"/>
    <w:pPr>
      <w:numPr>
        <w:numId w:val="40"/>
      </w:numPr>
    </w:pPr>
  </w:style>
  <w:style w:type="paragraph" w:styleId="TableofFigures">
    <w:name w:val="table of figures"/>
    <w:basedOn w:val="TOC2"/>
    <w:next w:val="Normal"/>
    <w:semiHidden/>
    <w:rsid w:val="00566A83"/>
    <w:pPr>
      <w:ind w:left="0"/>
    </w:pPr>
  </w:style>
  <w:style w:type="paragraph" w:customStyle="1" w:styleId="Heading1-nonumbering">
    <w:name w:val="Heading 1 - no numbering"/>
    <w:basedOn w:val="Heading1"/>
    <w:next w:val="Normal"/>
    <w:semiHidden/>
    <w:rsid w:val="00566A83"/>
  </w:style>
  <w:style w:type="paragraph" w:styleId="TOC3">
    <w:name w:val="toc 3"/>
    <w:basedOn w:val="TOC2"/>
    <w:next w:val="Normal"/>
    <w:autoRedefine/>
    <w:rsid w:val="00566A83"/>
    <w:pPr>
      <w:tabs>
        <w:tab w:val="clear" w:pos="9061"/>
        <w:tab w:val="right" w:leader="dot" w:pos="9060"/>
      </w:tabs>
      <w:ind w:left="1134"/>
    </w:pPr>
  </w:style>
  <w:style w:type="paragraph" w:customStyle="1" w:styleId="Footnote">
    <w:name w:val="Footnote"/>
    <w:next w:val="Normal"/>
    <w:rsid w:val="00566A83"/>
    <w:pPr>
      <w:spacing w:before="60" w:after="60"/>
    </w:pPr>
    <w:rPr>
      <w:rFonts w:ascii="Verdana" w:hAnsi="Verdana" w:cs="Arial"/>
      <w:bCs/>
      <w:kern w:val="28"/>
      <w:sz w:val="16"/>
      <w:szCs w:val="16"/>
    </w:rPr>
  </w:style>
  <w:style w:type="paragraph" w:styleId="FootnoteText">
    <w:name w:val="footnote text"/>
    <w:basedOn w:val="Normal"/>
    <w:link w:val="FootnoteTextChar"/>
    <w:rsid w:val="00566A83"/>
    <w:pPr>
      <w:spacing w:before="0"/>
    </w:pPr>
    <w:rPr>
      <w:sz w:val="16"/>
      <w:szCs w:val="20"/>
    </w:rPr>
  </w:style>
  <w:style w:type="character" w:customStyle="1" w:styleId="FootnoteTextChar">
    <w:name w:val="Footnote Text Char"/>
    <w:basedOn w:val="DefaultParagraphFont"/>
    <w:link w:val="FootnoteText"/>
    <w:rsid w:val="00566A83"/>
    <w:rPr>
      <w:rFonts w:ascii="Verdana" w:hAnsi="Verdana"/>
      <w:sz w:val="16"/>
    </w:rPr>
  </w:style>
  <w:style w:type="character" w:styleId="Hyperlink">
    <w:name w:val="Hyperlink"/>
    <w:basedOn w:val="DefaultParagraphFont"/>
    <w:uiPriority w:val="99"/>
    <w:rsid w:val="00151586"/>
    <w:rPr>
      <w:color w:val="0000FF" w:themeColor="hyperlink"/>
      <w:u w:val="single"/>
    </w:rPr>
  </w:style>
  <w:style w:type="character" w:styleId="FootnoteReference">
    <w:name w:val="footnote reference"/>
    <w:basedOn w:val="DefaultParagraphFont"/>
    <w:rsid w:val="008B7C58"/>
    <w:rPr>
      <w:vertAlign w:val="superscript"/>
    </w:rPr>
  </w:style>
  <w:style w:type="paragraph" w:styleId="BalloonText">
    <w:name w:val="Balloon Text"/>
    <w:basedOn w:val="Normal"/>
    <w:link w:val="BalloonTextChar"/>
    <w:rsid w:val="00BE65E3"/>
    <w:pPr>
      <w:spacing w:before="0"/>
    </w:pPr>
    <w:rPr>
      <w:rFonts w:ascii="Tahoma" w:hAnsi="Tahoma" w:cs="Tahoma"/>
      <w:sz w:val="16"/>
      <w:szCs w:val="16"/>
    </w:rPr>
  </w:style>
  <w:style w:type="character" w:customStyle="1" w:styleId="BalloonTextChar">
    <w:name w:val="Balloon Text Char"/>
    <w:basedOn w:val="DefaultParagraphFont"/>
    <w:link w:val="BalloonText"/>
    <w:rsid w:val="00BE65E3"/>
    <w:rPr>
      <w:rFonts w:ascii="Tahoma" w:hAnsi="Tahoma" w:cs="Tahoma"/>
      <w:sz w:val="16"/>
      <w:szCs w:val="16"/>
    </w:rPr>
  </w:style>
  <w:style w:type="paragraph" w:styleId="TOC4">
    <w:name w:val="toc 4"/>
    <w:basedOn w:val="Normal"/>
    <w:next w:val="Normal"/>
    <w:autoRedefine/>
    <w:uiPriority w:val="39"/>
    <w:rsid w:val="006B00DD"/>
    <w:pPr>
      <w:tabs>
        <w:tab w:val="right" w:leader="dot" w:pos="9074"/>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6A83"/>
    <w:pPr>
      <w:spacing w:before="240"/>
    </w:pPr>
    <w:rPr>
      <w:rFonts w:ascii="Verdana" w:hAnsi="Verdana"/>
      <w:szCs w:val="24"/>
    </w:rPr>
  </w:style>
  <w:style w:type="paragraph" w:styleId="Heading1">
    <w:name w:val="heading 1"/>
    <w:basedOn w:val="Normal"/>
    <w:next w:val="Normal"/>
    <w:qFormat/>
    <w:rsid w:val="00566A8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566A83"/>
    <w:pPr>
      <w:keepNext/>
      <w:spacing w:after="60"/>
      <w:outlineLvl w:val="1"/>
    </w:pPr>
    <w:rPr>
      <w:rFonts w:cs="Arial"/>
      <w:b/>
      <w:bCs/>
      <w:iCs/>
      <w:sz w:val="28"/>
      <w:szCs w:val="28"/>
    </w:rPr>
  </w:style>
  <w:style w:type="paragraph" w:styleId="Heading3">
    <w:name w:val="heading 3"/>
    <w:basedOn w:val="Heading2"/>
    <w:next w:val="Normal"/>
    <w:qFormat/>
    <w:rsid w:val="00566A83"/>
    <w:pPr>
      <w:outlineLvl w:val="2"/>
    </w:pPr>
    <w:rPr>
      <w:bCs w:val="0"/>
      <w:sz w:val="24"/>
      <w:szCs w:val="26"/>
    </w:rPr>
  </w:style>
  <w:style w:type="paragraph" w:styleId="Heading4">
    <w:name w:val="heading 4"/>
    <w:basedOn w:val="Normal"/>
    <w:next w:val="Normal"/>
    <w:qFormat/>
    <w:rsid w:val="00566A83"/>
    <w:pPr>
      <w:keepNext/>
      <w:numPr>
        <w:ilvl w:val="3"/>
        <w:numId w:val="11"/>
      </w:numPr>
      <w:spacing w:after="60"/>
      <w:outlineLvl w:val="3"/>
    </w:pPr>
    <w:rPr>
      <w:b/>
      <w:bCs/>
      <w:sz w:val="22"/>
    </w:rPr>
  </w:style>
  <w:style w:type="paragraph" w:styleId="Heading5">
    <w:name w:val="heading 5"/>
    <w:basedOn w:val="Normal"/>
    <w:next w:val="Normal"/>
    <w:qFormat/>
    <w:rsid w:val="00566A83"/>
    <w:pPr>
      <w:spacing w:after="60"/>
      <w:outlineLvl w:val="4"/>
    </w:pPr>
    <w:rPr>
      <w:b/>
      <w:bCs/>
      <w:iCs/>
      <w:szCs w:val="20"/>
    </w:rPr>
  </w:style>
  <w:style w:type="paragraph" w:styleId="Heading6">
    <w:name w:val="heading 6"/>
    <w:basedOn w:val="Normal"/>
    <w:next w:val="Normal"/>
    <w:qFormat/>
    <w:rsid w:val="00566A83"/>
    <w:pPr>
      <w:numPr>
        <w:ilvl w:val="5"/>
        <w:numId w:val="20"/>
      </w:numPr>
      <w:spacing w:after="60"/>
      <w:outlineLvl w:val="5"/>
    </w:pPr>
    <w:rPr>
      <w:b/>
      <w:bCs/>
      <w:sz w:val="22"/>
      <w:szCs w:val="22"/>
    </w:rPr>
  </w:style>
  <w:style w:type="paragraph" w:styleId="Heading7">
    <w:name w:val="heading 7"/>
    <w:basedOn w:val="Normal"/>
    <w:next w:val="Normal"/>
    <w:qFormat/>
    <w:rsid w:val="00566A83"/>
    <w:pPr>
      <w:numPr>
        <w:ilvl w:val="6"/>
        <w:numId w:val="20"/>
      </w:numPr>
      <w:spacing w:after="60"/>
      <w:outlineLvl w:val="6"/>
    </w:pPr>
  </w:style>
  <w:style w:type="paragraph" w:styleId="Heading8">
    <w:name w:val="heading 8"/>
    <w:basedOn w:val="Normal"/>
    <w:next w:val="Normal"/>
    <w:qFormat/>
    <w:rsid w:val="00566A83"/>
    <w:pPr>
      <w:numPr>
        <w:ilvl w:val="7"/>
        <w:numId w:val="20"/>
      </w:numPr>
      <w:spacing w:after="60"/>
      <w:outlineLvl w:val="7"/>
    </w:pPr>
    <w:rPr>
      <w:i/>
      <w:iCs/>
    </w:rPr>
  </w:style>
  <w:style w:type="paragraph" w:styleId="Heading9">
    <w:name w:val="heading 9"/>
    <w:basedOn w:val="Normal"/>
    <w:next w:val="Normal"/>
    <w:qFormat/>
    <w:rsid w:val="00566A83"/>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rsid w:val="00566A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6A83"/>
  </w:style>
  <w:style w:type="paragraph" w:styleId="ListBullet3">
    <w:name w:val="List Bullet 3"/>
    <w:basedOn w:val="Normal"/>
    <w:rsid w:val="00566A83"/>
    <w:pPr>
      <w:numPr>
        <w:numId w:val="3"/>
      </w:numPr>
      <w:tabs>
        <w:tab w:val="clear" w:pos="1699"/>
        <w:tab w:val="left" w:pos="720"/>
        <w:tab w:val="left" w:pos="1440"/>
        <w:tab w:val="left" w:pos="2160"/>
      </w:tabs>
      <w:ind w:left="2160" w:hanging="720"/>
    </w:pPr>
  </w:style>
  <w:style w:type="character" w:customStyle="1" w:styleId="Hints">
    <w:name w:val="Hints"/>
    <w:semiHidden/>
    <w:rsid w:val="00566A83"/>
    <w:rPr>
      <w:noProof/>
      <w:color w:val="FF0000"/>
    </w:rPr>
  </w:style>
  <w:style w:type="paragraph" w:styleId="Header">
    <w:name w:val="header"/>
    <w:basedOn w:val="Normal"/>
    <w:semiHidden/>
    <w:rsid w:val="00566A83"/>
    <w:pPr>
      <w:tabs>
        <w:tab w:val="center" w:pos="4153"/>
        <w:tab w:val="right" w:pos="8306"/>
      </w:tabs>
      <w:spacing w:before="0"/>
    </w:pPr>
    <w:rPr>
      <w:i/>
      <w:sz w:val="16"/>
    </w:rPr>
  </w:style>
  <w:style w:type="table" w:styleId="TableGrid">
    <w:name w:val="Table Grid"/>
    <w:basedOn w:val="TableNormal"/>
    <w:semiHidden/>
    <w:rsid w:val="00566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semiHidden/>
    <w:rsid w:val="00566A83"/>
    <w:pPr>
      <w:tabs>
        <w:tab w:val="right" w:leader="dot" w:pos="9061"/>
      </w:tabs>
    </w:pPr>
    <w:rPr>
      <w:b/>
    </w:rPr>
  </w:style>
  <w:style w:type="paragraph" w:styleId="TOC2">
    <w:name w:val="toc 2"/>
    <w:basedOn w:val="Normal"/>
    <w:autoRedefine/>
    <w:semiHidden/>
    <w:rsid w:val="00566A83"/>
    <w:pPr>
      <w:tabs>
        <w:tab w:val="right" w:leader="dot" w:pos="9061"/>
      </w:tabs>
      <w:spacing w:before="0"/>
      <w:ind w:left="567"/>
    </w:pPr>
  </w:style>
  <w:style w:type="paragraph" w:styleId="ListNumber3">
    <w:name w:val="List Number 3"/>
    <w:basedOn w:val="Normal"/>
    <w:rsid w:val="00566A83"/>
    <w:pPr>
      <w:numPr>
        <w:numId w:val="37"/>
      </w:numPr>
    </w:pPr>
  </w:style>
  <w:style w:type="paragraph" w:customStyle="1" w:styleId="Sub-subtitle">
    <w:name w:val="Sub-subtitle"/>
    <w:basedOn w:val="Subtitle"/>
    <w:next w:val="Normal"/>
    <w:rsid w:val="00566A83"/>
    <w:rPr>
      <w:sz w:val="24"/>
    </w:rPr>
  </w:style>
  <w:style w:type="paragraph" w:styleId="Subtitle">
    <w:name w:val="Subtitle"/>
    <w:basedOn w:val="Normal"/>
    <w:next w:val="Sub-subtitle"/>
    <w:qFormat/>
    <w:rsid w:val="00566A83"/>
    <w:pPr>
      <w:spacing w:before="2400"/>
      <w:jc w:val="center"/>
      <w:outlineLvl w:val="1"/>
    </w:pPr>
    <w:rPr>
      <w:rFonts w:cs="Arial"/>
      <w:b/>
      <w:caps/>
      <w:sz w:val="28"/>
      <w:szCs w:val="28"/>
    </w:rPr>
  </w:style>
  <w:style w:type="paragraph" w:customStyle="1" w:styleId="Contents">
    <w:name w:val="Contents"/>
    <w:basedOn w:val="Heading2"/>
    <w:next w:val="Normal"/>
    <w:rsid w:val="00566A83"/>
  </w:style>
  <w:style w:type="paragraph" w:customStyle="1" w:styleId="TableText">
    <w:name w:val="Table Text"/>
    <w:basedOn w:val="Normal"/>
    <w:rsid w:val="00566A83"/>
    <w:pPr>
      <w:spacing w:before="80" w:after="80"/>
    </w:pPr>
  </w:style>
  <w:style w:type="paragraph" w:customStyle="1" w:styleId="TableHeading">
    <w:name w:val="Table Heading"/>
    <w:basedOn w:val="TableText"/>
    <w:rsid w:val="00566A83"/>
    <w:pPr>
      <w:keepNext/>
    </w:pPr>
    <w:rPr>
      <w:b/>
    </w:rPr>
  </w:style>
  <w:style w:type="paragraph" w:customStyle="1" w:styleId="TableCaption">
    <w:name w:val="Table Caption"/>
    <w:basedOn w:val="Normal"/>
    <w:next w:val="Normal"/>
    <w:rsid w:val="00566A83"/>
    <w:pPr>
      <w:keepNext/>
      <w:spacing w:after="240"/>
    </w:pPr>
    <w:rPr>
      <w:b/>
    </w:rPr>
  </w:style>
  <w:style w:type="paragraph" w:customStyle="1" w:styleId="Figure">
    <w:name w:val="Figure"/>
    <w:basedOn w:val="Normal"/>
    <w:next w:val="ListBullet3"/>
    <w:rsid w:val="00566A83"/>
  </w:style>
  <w:style w:type="paragraph" w:customStyle="1" w:styleId="FigureCaption">
    <w:name w:val="Figure Caption"/>
    <w:basedOn w:val="Normal"/>
    <w:next w:val="Figure"/>
    <w:rsid w:val="00566A83"/>
    <w:pPr>
      <w:keepNext/>
      <w:spacing w:after="240"/>
    </w:pPr>
    <w:rPr>
      <w:b/>
    </w:rPr>
  </w:style>
  <w:style w:type="paragraph" w:customStyle="1" w:styleId="SectionHeading">
    <w:name w:val="Section Heading"/>
    <w:basedOn w:val="Normal"/>
    <w:next w:val="Heading2"/>
    <w:semiHidden/>
    <w:rsid w:val="00566A83"/>
    <w:rPr>
      <w:b/>
      <w:sz w:val="24"/>
    </w:rPr>
  </w:style>
  <w:style w:type="paragraph" w:styleId="Footer">
    <w:name w:val="footer"/>
    <w:basedOn w:val="Normal"/>
    <w:semiHidden/>
    <w:rsid w:val="00566A83"/>
    <w:pPr>
      <w:tabs>
        <w:tab w:val="center" w:pos="4153"/>
        <w:tab w:val="right" w:pos="8306"/>
      </w:tabs>
    </w:pPr>
    <w:rPr>
      <w:sz w:val="16"/>
    </w:rPr>
  </w:style>
  <w:style w:type="paragraph" w:styleId="ListBullet">
    <w:name w:val="List Bullet"/>
    <w:basedOn w:val="Normal"/>
    <w:rsid w:val="00566A83"/>
    <w:pPr>
      <w:numPr>
        <w:numId w:val="1"/>
      </w:numPr>
      <w:tabs>
        <w:tab w:val="clear" w:pos="567"/>
        <w:tab w:val="left" w:pos="720"/>
      </w:tabs>
      <w:ind w:left="720" w:hanging="720"/>
    </w:pPr>
  </w:style>
  <w:style w:type="paragraph" w:styleId="ListBullet2">
    <w:name w:val="List Bullet 2"/>
    <w:basedOn w:val="ListBullet"/>
    <w:rsid w:val="00566A83"/>
    <w:pPr>
      <w:numPr>
        <w:numId w:val="2"/>
      </w:numPr>
      <w:tabs>
        <w:tab w:val="clear" w:pos="567"/>
        <w:tab w:val="left" w:pos="1440"/>
      </w:tabs>
      <w:ind w:left="1440" w:hanging="720"/>
    </w:pPr>
  </w:style>
  <w:style w:type="paragraph" w:styleId="ListNumber">
    <w:name w:val="List Number"/>
    <w:basedOn w:val="Normal"/>
    <w:rsid w:val="00566A83"/>
    <w:pPr>
      <w:numPr>
        <w:numId w:val="39"/>
      </w:numPr>
    </w:pPr>
  </w:style>
  <w:style w:type="paragraph" w:styleId="ListNumber2">
    <w:name w:val="List Number 2"/>
    <w:basedOn w:val="Normal"/>
    <w:rsid w:val="00566A83"/>
    <w:pPr>
      <w:numPr>
        <w:numId w:val="40"/>
      </w:numPr>
    </w:pPr>
  </w:style>
  <w:style w:type="paragraph" w:styleId="TableofFigures">
    <w:name w:val="table of figures"/>
    <w:basedOn w:val="TOC2"/>
    <w:next w:val="Normal"/>
    <w:semiHidden/>
    <w:rsid w:val="00566A83"/>
    <w:pPr>
      <w:ind w:left="0"/>
    </w:pPr>
  </w:style>
  <w:style w:type="paragraph" w:customStyle="1" w:styleId="Heading1-nonumbering">
    <w:name w:val="Heading 1 - no numbering"/>
    <w:basedOn w:val="Heading1"/>
    <w:next w:val="Normal"/>
    <w:semiHidden/>
    <w:rsid w:val="00566A83"/>
  </w:style>
  <w:style w:type="paragraph" w:styleId="TOC3">
    <w:name w:val="toc 3"/>
    <w:basedOn w:val="TOC2"/>
    <w:next w:val="Normal"/>
    <w:autoRedefine/>
    <w:rsid w:val="00566A83"/>
    <w:pPr>
      <w:tabs>
        <w:tab w:val="clear" w:pos="9061"/>
        <w:tab w:val="right" w:leader="dot" w:pos="9060"/>
      </w:tabs>
      <w:ind w:left="1134"/>
    </w:pPr>
  </w:style>
  <w:style w:type="paragraph" w:customStyle="1" w:styleId="Footnote">
    <w:name w:val="Footnote"/>
    <w:next w:val="Normal"/>
    <w:rsid w:val="00566A83"/>
    <w:pPr>
      <w:spacing w:before="60" w:after="60"/>
    </w:pPr>
    <w:rPr>
      <w:rFonts w:ascii="Verdana" w:hAnsi="Verdana" w:cs="Arial"/>
      <w:bCs/>
      <w:kern w:val="28"/>
      <w:sz w:val="16"/>
      <w:szCs w:val="16"/>
    </w:rPr>
  </w:style>
  <w:style w:type="paragraph" w:styleId="FootnoteText">
    <w:name w:val="footnote text"/>
    <w:basedOn w:val="Normal"/>
    <w:link w:val="FootnoteTextChar"/>
    <w:rsid w:val="00566A83"/>
    <w:pPr>
      <w:spacing w:before="0"/>
    </w:pPr>
    <w:rPr>
      <w:sz w:val="16"/>
      <w:szCs w:val="20"/>
    </w:rPr>
  </w:style>
  <w:style w:type="character" w:customStyle="1" w:styleId="FootnoteTextChar">
    <w:name w:val="Footnote Text Char"/>
    <w:basedOn w:val="DefaultParagraphFont"/>
    <w:link w:val="FootnoteText"/>
    <w:rsid w:val="00566A83"/>
    <w:rPr>
      <w:rFonts w:ascii="Verdana" w:hAnsi="Verdana"/>
      <w:sz w:val="16"/>
    </w:rPr>
  </w:style>
  <w:style w:type="character" w:styleId="Hyperlink">
    <w:name w:val="Hyperlink"/>
    <w:basedOn w:val="DefaultParagraphFont"/>
    <w:uiPriority w:val="99"/>
    <w:rsid w:val="00151586"/>
    <w:rPr>
      <w:color w:val="0000FF" w:themeColor="hyperlink"/>
      <w:u w:val="single"/>
    </w:rPr>
  </w:style>
  <w:style w:type="character" w:styleId="FootnoteReference">
    <w:name w:val="footnote reference"/>
    <w:basedOn w:val="DefaultParagraphFont"/>
    <w:rsid w:val="008B7C58"/>
    <w:rPr>
      <w:vertAlign w:val="superscript"/>
    </w:rPr>
  </w:style>
  <w:style w:type="paragraph" w:styleId="BalloonText">
    <w:name w:val="Balloon Text"/>
    <w:basedOn w:val="Normal"/>
    <w:link w:val="BalloonTextChar"/>
    <w:rsid w:val="00BE65E3"/>
    <w:pPr>
      <w:spacing w:before="0"/>
    </w:pPr>
    <w:rPr>
      <w:rFonts w:ascii="Tahoma" w:hAnsi="Tahoma" w:cs="Tahoma"/>
      <w:sz w:val="16"/>
      <w:szCs w:val="16"/>
    </w:rPr>
  </w:style>
  <w:style w:type="character" w:customStyle="1" w:styleId="BalloonTextChar">
    <w:name w:val="Balloon Text Char"/>
    <w:basedOn w:val="DefaultParagraphFont"/>
    <w:link w:val="BalloonText"/>
    <w:rsid w:val="00BE65E3"/>
    <w:rPr>
      <w:rFonts w:ascii="Tahoma" w:hAnsi="Tahoma" w:cs="Tahoma"/>
      <w:sz w:val="16"/>
      <w:szCs w:val="16"/>
    </w:rPr>
  </w:style>
  <w:style w:type="paragraph" w:styleId="TOC4">
    <w:name w:val="toc 4"/>
    <w:basedOn w:val="Normal"/>
    <w:next w:val="Normal"/>
    <w:autoRedefine/>
    <w:uiPriority w:val="39"/>
    <w:rsid w:val="006B00DD"/>
    <w:pPr>
      <w:tabs>
        <w:tab w:val="right" w:leader="dot" w:pos="9074"/>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earmap.com/?ll=-31.854842,115.81859&amp;z=17&amp;t=h&amp;nmd=20101023" TargetMode="External"/><Relationship Id="rId21" Type="http://schemas.openxmlformats.org/officeDocument/2006/relationships/hyperlink" Target="http://www.nearmap.com/?ll=-27.311307,153.017664&amp;z=16&amp;t=h&amp;nmd=20100912" TargetMode="External"/><Relationship Id="rId42" Type="http://schemas.openxmlformats.org/officeDocument/2006/relationships/hyperlink" Target="http://www.drm.org/uploads/files/drm_receiver_profiles.pdf" TargetMode="External"/><Relationship Id="rId47" Type="http://schemas.openxmlformats.org/officeDocument/2006/relationships/image" Target="media/image7.png"/><Relationship Id="rId63" Type="http://schemas.openxmlformats.org/officeDocument/2006/relationships/image" Target="media/image21.png"/><Relationship Id="rId68" Type="http://schemas.openxmlformats.org/officeDocument/2006/relationships/hyperlink" Target="http://www.telecompaper.com/news/mexican-radio-stations-want-digital-switchover-in-2015" TargetMode="External"/><Relationship Id="rId84" Type="http://schemas.openxmlformats.org/officeDocument/2006/relationships/footer" Target="footer5.xml"/><Relationship Id="rId89"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hyperlink" Target="http://www.Digitalradioplus.com.au"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2b.abc.net.au/reception/frequencyfinder/asp/largemap.asp?transmissionid=968&amp;presdir" TargetMode="External"/><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hyperlink" Target="http://www.nearmap.com/?ll=-37.744394,145.110619&amp;z=18&amp;t=h&amp;nmd=20101020" TargetMode="External"/><Relationship Id="rId32" Type="http://schemas.openxmlformats.org/officeDocument/2006/relationships/hyperlink" Target="http://www.worlddab.org/news/document/1263/EBU_backs_digital_radio_switch%20over.pdf" TargetMode="External"/><Relationship Id="rId37" Type="http://schemas.openxmlformats.org/officeDocument/2006/relationships/hyperlink" Target="mailto:dtvdrb@westnet.com.au" TargetMode="External"/><Relationship Id="rId40" Type="http://schemas.openxmlformats.org/officeDocument/2006/relationships/image" Target="media/image3.png"/><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hyperlink" Target="http://www.IPS.gov.au" TargetMode="External"/><Relationship Id="rId66" Type="http://schemas.openxmlformats.org/officeDocument/2006/relationships/image" Target="media/image23.png"/><Relationship Id="rId74" Type="http://schemas.openxmlformats.org/officeDocument/2006/relationships/hyperlink" Target="http://www.ips.gov.au" TargetMode="External"/><Relationship Id="rId79" Type="http://schemas.openxmlformats.org/officeDocument/2006/relationships/image" Target="media/image25.png"/><Relationship Id="rId87" Type="http://schemas.openxmlformats.org/officeDocument/2006/relationships/image" Target="media/image32.png"/><Relationship Id="rId102"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19.png"/><Relationship Id="rId82" Type="http://schemas.openxmlformats.org/officeDocument/2006/relationships/image" Target="media/image28.png"/><Relationship Id="rId90" Type="http://schemas.openxmlformats.org/officeDocument/2006/relationships/image" Target="media/image35.png"/><Relationship Id="rId95" Type="http://schemas.openxmlformats.org/officeDocument/2006/relationships/image" Target="media/image39.png"/><Relationship Id="rId19" Type="http://schemas.openxmlformats.org/officeDocument/2006/relationships/hyperlink" Target="http://www.drm.org/uploads/files/broadcast_manual.pdf" TargetMode="External"/><Relationship Id="rId14" Type="http://schemas.openxmlformats.org/officeDocument/2006/relationships/hyperlink" Target="http://www.worlddab.org/public_documents/WorldDMB_Digital_Radio_Receiver_Profiles.pdf" TargetMode="External"/><Relationship Id="rId22" Type="http://schemas.openxmlformats.org/officeDocument/2006/relationships/hyperlink" Target="http://www.nearmap.com/?ll=-33.942078,150.885458&amp;z=16&amp;t=h&amp;nmd=20100715" TargetMode="External"/><Relationship Id="rId27" Type="http://schemas.openxmlformats.org/officeDocument/2006/relationships/hyperlink" Target="http://www.nearmap.com/?ll=-32.799234,151.663105&amp;z=17&amp;t=h&amp;nmd=20100619" TargetMode="External"/><Relationship Id="rId30" Type="http://schemas.openxmlformats.org/officeDocument/2006/relationships/image" Target="media/image1.png"/><Relationship Id="rId35" Type="http://schemas.openxmlformats.org/officeDocument/2006/relationships/hyperlink" Target="http://www.worlddab.org/news/document/1285/WorldDMB_Broadcast_radio_not_to_be_replaced_by_Internet_3G.pdf" TargetMode="External"/><Relationship Id="rId43" Type="http://schemas.openxmlformats.org/officeDocument/2006/relationships/hyperlink" Target="http://WorldDAB.org" TargetMode="Externa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hyperlink" Target="http://www.drm.org/index.php?p=what_can_i_hear" TargetMode="External"/><Relationship Id="rId69" Type="http://schemas.openxmlformats.org/officeDocument/2006/relationships/hyperlink" Target="http://www.drm.org" TargetMode="External"/><Relationship Id="rId77" Type="http://schemas.openxmlformats.org/officeDocument/2006/relationships/hyperlink" Target="http://www.petratherm.com.au/_webapp_117685/Paralana" TargetMode="External"/><Relationship Id="rId100" Type="http://schemas.openxmlformats.org/officeDocument/2006/relationships/footer" Target="footer8.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hyperlink" Target="http://www.cbaa.org.au" TargetMode="External"/><Relationship Id="rId80" Type="http://schemas.openxmlformats.org/officeDocument/2006/relationships/image" Target="media/image26.png"/><Relationship Id="rId85" Type="http://schemas.openxmlformats.org/officeDocument/2006/relationships/image" Target="media/image30.png"/><Relationship Id="rId93" Type="http://schemas.openxmlformats.org/officeDocument/2006/relationships/image" Target="media/image37.png"/><Relationship Id="rId98"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www.drm.org/uploads/files/drm_receiver_profiles.pdf" TargetMode="External"/><Relationship Id="rId17" Type="http://schemas.openxmlformats.org/officeDocument/2006/relationships/hyperlink" Target="http://www.worlddab.org/news/document/1263/EBU_backs_digital_radio_switch_over.pdf" TargetMode="External"/><Relationship Id="rId25" Type="http://schemas.openxmlformats.org/officeDocument/2006/relationships/hyperlink" Target="http://www.nearmap.com/?ll=-35.103198,138.519809&amp;z=17&amp;t=h&amp;nmd=20101020" TargetMode="External"/><Relationship Id="rId33" Type="http://schemas.openxmlformats.org/officeDocument/2006/relationships/hyperlink" Target="http://www.worlddab.org/news/document/1265/Let_s_Just_Get_On_With_It.pdf" TargetMode="External"/><Relationship Id="rId38" Type="http://schemas.openxmlformats.org/officeDocument/2006/relationships/footer" Target="footer4.xml"/><Relationship Id="rId46" Type="http://schemas.openxmlformats.org/officeDocument/2006/relationships/image" Target="media/image6.png"/><Relationship Id="rId59" Type="http://schemas.openxmlformats.org/officeDocument/2006/relationships/image" Target="media/image18.png"/><Relationship Id="rId67" Type="http://schemas.openxmlformats.org/officeDocument/2006/relationships/hyperlink" Target="http://www.worlddab.org/news/document/1265/Let_s_Just_Get_On_With_It.pdf" TargetMode="External"/><Relationship Id="rId103" Type="http://schemas.openxmlformats.org/officeDocument/2006/relationships/footer" Target="footer9.xml"/><Relationship Id="rId20" Type="http://schemas.openxmlformats.org/officeDocument/2006/relationships/hyperlink" Target="http://www.drm.org/uploads/files/broadcast%20manual.pdf" TargetMode="External"/><Relationship Id="rId41" Type="http://schemas.openxmlformats.org/officeDocument/2006/relationships/hyperlink" Target="http://www.worlddab.org/public_documents/WorldDMB_Digital_Radio_Receiver_Profiles.pdf" TargetMode="External"/><Relationship Id="rId54" Type="http://schemas.openxmlformats.org/officeDocument/2006/relationships/image" Target="media/image14.png"/><Relationship Id="rId62" Type="http://schemas.openxmlformats.org/officeDocument/2006/relationships/image" Target="media/image20.png"/><Relationship Id="rId70" Type="http://schemas.openxmlformats.org/officeDocument/2006/relationships/hyperlink" Target="http://www.worlddab.org" TargetMode="External"/><Relationship Id="rId75" Type="http://schemas.openxmlformats.org/officeDocument/2006/relationships/hyperlink" Target="http://www.climatechange.gov.au/~/media/publications/greenhouse-acctg/national-greenhouse-factors-iuly-2010-pdf.ashx" TargetMode="External"/><Relationship Id="rId83" Type="http://schemas.openxmlformats.org/officeDocument/2006/relationships/image" Target="media/image29.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2b.abc.net.au/reception/frequencyfinder/asp/largemap.asp?transmissionid=1018&amp;presdir" TargetMode="External"/><Relationship Id="rId23" Type="http://schemas.openxmlformats.org/officeDocument/2006/relationships/hyperlink" Target="http://www.nearmap.com/?ll=-37.718556,144.785686&amp;z=15&amp;t=h&amp;nmd=20101020" TargetMode="External"/><Relationship Id="rId28" Type="http://schemas.openxmlformats.org/officeDocument/2006/relationships/header" Target="header1.xml"/><Relationship Id="rId36" Type="http://schemas.openxmlformats.org/officeDocument/2006/relationships/hyperlink" Target="http://www.nearmap.com/?!!-35.214069,149.12168&amp;z=16&amp;t=h&amp;nmd=20100707"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hyperlink" Target="http://www.drm.org/uploads/files/drm_plus_pres.pdf" TargetMode="External"/><Relationship Id="rId31" Type="http://schemas.openxmlformats.org/officeDocument/2006/relationships/footer" Target="footer3.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hyperlink" Target="http://www.rnzi.com/pages/technical.php" TargetMode="External"/><Relationship Id="rId65" Type="http://schemas.openxmlformats.org/officeDocument/2006/relationships/image" Target="media/image22.png"/><Relationship Id="rId73" Type="http://schemas.openxmlformats.org/officeDocument/2006/relationships/hyperlink" Target="http://www.siliconchip.com.au/cms/search/index.html?scope=&amp;keywords=Digital+Radio&amp;Search=Search" TargetMode="External"/><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1.png"/><Relationship Id="rId94" Type="http://schemas.openxmlformats.org/officeDocument/2006/relationships/image" Target="media/image38.png"/><Relationship Id="rId99" Type="http://schemas.openxmlformats.org/officeDocument/2006/relationships/header" Target="header2.xml"/><Relationship Id="rId101"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hyperlink" Target="http://www.drm.org/uploads/files/drm_30_pres.pdf" TargetMode="External"/><Relationship Id="rId13" Type="http://schemas.openxmlformats.org/officeDocument/2006/relationships/hyperlink" Target="http://www.drm.org/uploads/files/drm_receiver_profiles.pdf" TargetMode="External"/><Relationship Id="rId18" Type="http://schemas.openxmlformats.org/officeDocument/2006/relationships/hyperlink" Target="http://www.worlddab.org/news/document/1265/Let_s_Just_Get_On_With_It.pdf" TargetMode="External"/><Relationship Id="rId39" Type="http://schemas.openxmlformats.org/officeDocument/2006/relationships/image" Target="media/image2.png"/><Relationship Id="rId34" Type="http://schemas.openxmlformats.org/officeDocument/2006/relationships/hyperlink" Target="http://www.itu.int/dms%20pub/itu-d/opb/hdb/D-HDB-GUIDELINES.01-2010-R1-PDF-E.pdf"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hyperlink" Target="http://www.energy.unimelb.edu.au/uploads/ZCA2020_Stationary_Energy_Report_v1.pdf" TargetMode="External"/><Relationship Id="rId97" Type="http://schemas.openxmlformats.org/officeDocument/2006/relationships/image" Target="media/image41.png"/><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dtvdrb@westnet.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tvdrb@westnet.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dtvdrb@westnet.com.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dtvdrb@westnet.com.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dtvdrb@westnet.com.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dtvdrb@westnet.com.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dtvdrb@westnet.com.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dtvdrb@westnet.com.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rm.org/uploads/files/ABU-DBS2011-MR1-9Nov2010.pdf" TargetMode="External"/><Relationship Id="rId13" Type="http://schemas.openxmlformats.org/officeDocument/2006/relationships/hyperlink" Target="http://www.winradio.com.au/home/drm.htm" TargetMode="External"/><Relationship Id="rId18" Type="http://schemas.openxmlformats.org/officeDocument/2006/relationships/hyperlink" Target="http://www.ibiquity.com/index.php" TargetMode="External"/><Relationship Id="rId26" Type="http://schemas.openxmlformats.org/officeDocument/2006/relationships/hyperlink" Target="http://www.greenhouse.gov.au/renewable/government.html" TargetMode="External"/><Relationship Id="rId39" Type="http://schemas.openxmlformats.org/officeDocument/2006/relationships/hyperlink" Target="http://www.winradio.com/home/g303i.htm" TargetMode="External"/><Relationship Id="rId3" Type="http://schemas.openxmlformats.org/officeDocument/2006/relationships/hyperlink" Target="http://www.infrastructure.gov.au/roads/motor/design/index.aspx" TargetMode="External"/><Relationship Id="rId21" Type="http://schemas.openxmlformats.org/officeDocument/2006/relationships/hyperlink" Target="http://www.arqiva.com" TargetMode="External"/><Relationship Id="rId34" Type="http://schemas.openxmlformats.org/officeDocument/2006/relationships/hyperlink" Target="http://www.etsi.org/services_products/freestandard/home.htm" TargetMode="External"/><Relationship Id="rId42" Type="http://schemas.openxmlformats.org/officeDocument/2006/relationships/hyperlink" Target="http://www.radioscape.com/downloads/RSRed_RD500_Doc_02.pdf" TargetMode="External"/><Relationship Id="rId47" Type="http://schemas.openxmlformats.org/officeDocument/2006/relationships/hyperlink" Target="http://www.etsi.org/services_products/freestandard/home.htm" TargetMode="External"/><Relationship Id="rId7" Type="http://schemas.openxmlformats.org/officeDocument/2006/relationships/hyperlink" Target="http://www.ru.nxp.com/news/content/file_1799.html" TargetMode="External"/><Relationship Id="rId12" Type="http://schemas.openxmlformats.org/officeDocument/2006/relationships/hyperlink" Target="http://www.silanna.com/index.php?page=ska-receiver-development" TargetMode="External"/><Relationship Id="rId17" Type="http://schemas.openxmlformats.org/officeDocument/2006/relationships/hyperlink" Target="http://www.hillsantenna.com.au/.http://www.matchmaster.com.au/,http://www.gme.net.au/" TargetMode="External"/><Relationship Id="rId25" Type="http://schemas.openxmlformats.org/officeDocument/2006/relationships/hyperlink" Target="http://www.aiam.org/public/aiam/contact_us.aspx" TargetMode="External"/><Relationship Id="rId33" Type="http://schemas.openxmlformats.org/officeDocument/2006/relationships/hyperlink" Target="http://www.drm.org/broadcastmanual/broadcastermanual.php" TargetMode="External"/><Relationship Id="rId38" Type="http://schemas.openxmlformats.org/officeDocument/2006/relationships/hyperlink" Target="http://www.tcibr.com/entry.asp?PageID=124" TargetMode="External"/><Relationship Id="rId46" Type="http://schemas.openxmlformats.org/officeDocument/2006/relationships/hyperlink" Target="http://www.worlddab.org/" TargetMode="External"/><Relationship Id="rId2" Type="http://schemas.openxmlformats.org/officeDocument/2006/relationships/hyperlink" Target="http://www.worlddab.org/public_documents/WorldDMB_Digital_Radio_Receiver_Profiles.pdf" TargetMode="External"/><Relationship Id="rId16" Type="http://schemas.openxmlformats.org/officeDocument/2006/relationships/hyperlink" Target="http://www.codan.com.au" TargetMode="External"/><Relationship Id="rId20" Type="http://schemas.openxmlformats.org/officeDocument/2006/relationships/hyperlink" Target="http://topazdesigns.com/iboc/station-list.html" TargetMode="External"/><Relationship Id="rId29" Type="http://schemas.openxmlformats.org/officeDocument/2006/relationships/hyperlink" Target="http://www1.sedo.energy.wa.gov.au/pages/renewable_energy.asp" TargetMode="External"/><Relationship Id="rId41" Type="http://schemas.openxmlformats.org/officeDocument/2006/relationships/hyperlink" Target="http://news.bbc.co.uk/1/hi/technology/4237010.stm" TargetMode="External"/><Relationship Id="rId1" Type="http://schemas.openxmlformats.org/officeDocument/2006/relationships/hyperlink" Target="http://www.drm.org/uploads/files/drm_receiver_profiles.pdf" TargetMode="External"/><Relationship Id="rId6" Type="http://schemas.openxmlformats.org/officeDocument/2006/relationships/hyperlink" Target="http://www.officialdocuments.gov.uk/document/cm76/7650/7650.pdf" TargetMode="External"/><Relationship Id="rId11" Type="http://schemas.openxmlformats.org/officeDocument/2006/relationships/hyperlink" Target="http://www.abc.net.au/catalyst/stories/2708730.htm" TargetMode="External"/><Relationship Id="rId24" Type="http://schemas.openxmlformats.org/officeDocument/2006/relationships/hyperlink" Target="mailto:yu.sun@worlddab.org" TargetMode="External"/><Relationship Id="rId32" Type="http://schemas.openxmlformats.org/officeDocument/2006/relationships/hyperlink" Target="http://www.drm.org/videos/receptiondemo.php" TargetMode="External"/><Relationship Id="rId37" Type="http://schemas.openxmlformats.org/officeDocument/2006/relationships/hyperlink" Target="http://www.transmitter.be/drm.html" TargetMode="External"/><Relationship Id="rId40" Type="http://schemas.openxmlformats.org/officeDocument/2006/relationships/hyperlink" Target="http://news.bbc.co.Uk/2/hi/technology/3652202.stm" TargetMode="External"/><Relationship Id="rId45" Type="http://schemas.openxmlformats.org/officeDocument/2006/relationships/hyperlink" Target="http://www.iomib.com/index.html" TargetMode="External"/><Relationship Id="rId5" Type="http://schemas.openxmlformats.org/officeDocument/2006/relationships/hyperlink" Target="http://www.hdradioalliance.com/assets/file/broadcaster_discounts_catalog.pdf" TargetMode="External"/><Relationship Id="rId15" Type="http://schemas.openxmlformats.org/officeDocument/2006/relationships/hyperlink" Target="http://www.broadbandpropagation.com" TargetMode="External"/><Relationship Id="rId23" Type="http://schemas.openxmlformats.org/officeDocument/2006/relationships/hyperlink" Target="mailto:projectoffice@drm.org" TargetMode="External"/><Relationship Id="rId28" Type="http://schemas.openxmlformats.org/officeDocument/2006/relationships/hyperlink" Target="http://www.greenhouse.gov.au/renewable/government.html" TargetMode="External"/><Relationship Id="rId36" Type="http://schemas.openxmlformats.org/officeDocument/2006/relationships/hyperlink" Target="http://www.ebu.ch/en/technical/trev/trev_frameset-index.html" TargetMode="External"/><Relationship Id="rId10" Type="http://schemas.openxmlformats.org/officeDocument/2006/relationships/hyperlink" Target="http://www.nearmap.com/?ll=-35.277791,149.097245&amp;z=18&amp;t=s&amp;nmd=20100707" TargetMode="External"/><Relationship Id="rId19" Type="http://schemas.openxmlformats.org/officeDocument/2006/relationships/hyperlink" Target="http://www.ibiquity.com/broadcasters/licensing" TargetMode="External"/><Relationship Id="rId31" Type="http://schemas.openxmlformats.org/officeDocument/2006/relationships/hyperlink" Target="http://www.ga.gov.au/bin/astro/sunrisenset" TargetMode="External"/><Relationship Id="rId44" Type="http://schemas.openxmlformats.org/officeDocument/2006/relationships/hyperlink" Target="http://www.harris.com/view_pressrelease.asp?act=lookup&amp;pMd=1658" TargetMode="External"/><Relationship Id="rId4" Type="http://schemas.openxmlformats.org/officeDocument/2006/relationships/hyperlink" Target="http://www.frontier-silicon.com/media/releases/10/1010_Verona2i.htm" TargetMode="External"/><Relationship Id="rId9" Type="http://schemas.openxmlformats.org/officeDocument/2006/relationships/hyperlink" Target="http://www.nearmap.com/?ll=-35.21669,149.124298&amp;z=17&amp;t=h&amp;nmd=20100707" TargetMode="External"/><Relationship Id="rId14" Type="http://schemas.openxmlformats.org/officeDocument/2006/relationships/hyperlink" Target="http://www.barrettcommunications.com.au" TargetMode="External"/><Relationship Id="rId22" Type="http://schemas.openxmlformats.org/officeDocument/2006/relationships/hyperlink" Target="http://files.shareholder.com/downloads/SIRI/1072007520x0x366184/EF741909-023A-4EB8-9F1C-3E8CDA7E2F8A/SIRIUS_XM_Annual_Report_Proxy_2009.pdf" TargetMode="External"/><Relationship Id="rId27" Type="http://schemas.openxmlformats.org/officeDocument/2006/relationships/hyperlink" Target="http://www1.sedo.energy.wa.gov.au/pages/renewable_energy.asp" TargetMode="External"/><Relationship Id="rId30" Type="http://schemas.openxmlformats.org/officeDocument/2006/relationships/hyperlink" Target="http://www.ga.gov.au/bin/gda_vincenty.cgi?inverse=1&amp;lat_degrees1=-27&amp;lat_minutes1=27&amp;lat_seconds1=58&amp;NamePoint1=FlindersPeak&amp;lon_degrees1=152&amp;lon_minutes1=56&amp;lon_seconds1=47&amp;lat_degrees2=-" TargetMode="External"/><Relationship Id="rId35" Type="http://schemas.openxmlformats.org/officeDocument/2006/relationships/hyperlink" Target="http://www.rnzi.com/pages/technical.php" TargetMode="External"/><Relationship Id="rId43" Type="http://schemas.openxmlformats.org/officeDocument/2006/relationships/hyperlink" Target="http://www.radioscape.com/downloads/RSRed_RD500_Doc_0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2014053%20-%20Communication%20Accessibility\Template1\Communications%20template%20-%20no%20to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C03D4-2402-4A4E-BA93-D15837B14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Communications template - no toc.dotm</Template>
  <TotalTime>266</TotalTime>
  <Pages>94</Pages>
  <Words>13065</Words>
  <Characters>74472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Regional Digital Radio Technology Review</vt:lpstr>
    </vt:vector>
  </TitlesOfParts>
  <Company/>
  <LinksUpToDate>false</LinksUpToDate>
  <CharactersWithSpaces>87363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Digital Radio Technology Review</dc:title>
  <dc:creator>Systemik</dc:creator>
  <cp:lastModifiedBy>na</cp:lastModifiedBy>
  <cp:revision>205</cp:revision>
  <dcterms:created xsi:type="dcterms:W3CDTF">2015-03-16T05:08:00Z</dcterms:created>
  <dcterms:modified xsi:type="dcterms:W3CDTF">2015-04-08T01:00:00Z</dcterms:modified>
</cp:coreProperties>
</file>