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406C" w14:textId="7E6EB573" w:rsidR="003610F5" w:rsidRDefault="00425548" w:rsidP="00425548">
      <w:pPr>
        <w:pStyle w:val="BodyText"/>
        <w:jc w:val="right"/>
      </w:pPr>
      <w:r>
        <w:rPr>
          <w:noProof/>
          <w:lang w:eastAsia="zh-TW" w:bidi="hi-IN"/>
        </w:rPr>
        <w:drawing>
          <wp:inline distT="0" distB="0" distL="0" distR="0" wp14:anchorId="783408E4" wp14:editId="15F09ACE">
            <wp:extent cx="1798617" cy="390525"/>
            <wp:effectExtent l="0" t="0" r="0" b="0"/>
            <wp:docPr id="2" name="Picture 2" descr="Logo: Australian Government, Australia Council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p>
    <w:p w14:paraId="761F6299" w14:textId="19ED7A0A" w:rsidR="00E76C6B" w:rsidRPr="003B091D" w:rsidRDefault="00E76C6B" w:rsidP="00425548">
      <w:pPr>
        <w:pStyle w:val="Heading1"/>
        <w:spacing w:before="5000"/>
      </w:pPr>
      <w:bookmarkStart w:id="0" w:name="_GoBack"/>
      <w:r w:rsidRPr="00E76C6B">
        <w:t xml:space="preserve">Australia Council for the Arts </w:t>
      </w:r>
      <w:r w:rsidR="004F61AD">
        <w:t xml:space="preserve">comments on </w:t>
      </w:r>
      <w:r w:rsidR="00C2415F">
        <w:rPr>
          <w:i/>
        </w:rPr>
        <w:t>Copyright Amendment (Disability and Other Measures) Bill</w:t>
      </w:r>
      <w:r w:rsidR="003B091D">
        <w:rPr>
          <w:i/>
        </w:rPr>
        <w:t xml:space="preserve"> </w:t>
      </w:r>
      <w:r w:rsidR="003B091D" w:rsidRPr="00DC7FA6">
        <w:t xml:space="preserve">exposure </w:t>
      </w:r>
      <w:r w:rsidR="003B091D" w:rsidRPr="00425548">
        <w:t>draft</w:t>
      </w:r>
    </w:p>
    <w:bookmarkEnd w:id="0"/>
    <w:p w14:paraId="2D167D25" w14:textId="77777777" w:rsidR="00E76C6B" w:rsidRDefault="00C2415F" w:rsidP="007B724C">
      <w:pPr>
        <w:pStyle w:val="BodyText"/>
        <w:rPr>
          <w:b/>
          <w:sz w:val="28"/>
          <w:szCs w:val="28"/>
        </w:rPr>
      </w:pPr>
      <w:r>
        <w:rPr>
          <w:b/>
          <w:sz w:val="28"/>
          <w:szCs w:val="28"/>
        </w:rPr>
        <w:t>February 2016</w:t>
      </w:r>
    </w:p>
    <w:p w14:paraId="35C7A8A1" w14:textId="77777777" w:rsidR="00425548" w:rsidRDefault="00425548" w:rsidP="007B724C">
      <w:pPr>
        <w:pStyle w:val="BodyText"/>
        <w:rPr>
          <w:b/>
          <w:sz w:val="28"/>
          <w:szCs w:val="28"/>
        </w:rPr>
      </w:pPr>
    </w:p>
    <w:p w14:paraId="6C35D048" w14:textId="77777777" w:rsidR="00425548" w:rsidRDefault="00425548">
      <w:pPr>
        <w:spacing w:before="80" w:after="80"/>
        <w:rPr>
          <w:rFonts w:eastAsia="Times New Roman" w:cs="Times New Roman"/>
          <w:b/>
          <w:sz w:val="28"/>
          <w:szCs w:val="28"/>
          <w:lang w:eastAsia="en-AU"/>
        </w:rPr>
      </w:pPr>
      <w:r>
        <w:rPr>
          <w:b/>
          <w:sz w:val="28"/>
          <w:szCs w:val="28"/>
        </w:rPr>
        <w:br w:type="page"/>
      </w:r>
    </w:p>
    <w:p w14:paraId="0D04E931" w14:textId="77777777" w:rsidR="00E76C6B" w:rsidRPr="0051015D" w:rsidRDefault="00E76C6B" w:rsidP="00425548">
      <w:pPr>
        <w:pStyle w:val="Heading2"/>
      </w:pPr>
      <w:bookmarkStart w:id="1" w:name="_Toc437348753"/>
      <w:bookmarkStart w:id="2" w:name="_Toc437608499"/>
      <w:r w:rsidRPr="0051015D">
        <w:lastRenderedPageBreak/>
        <w:t xml:space="preserve">About the </w:t>
      </w:r>
      <w:r w:rsidRPr="00425548">
        <w:t>Australia</w:t>
      </w:r>
      <w:r w:rsidRPr="0051015D">
        <w:t xml:space="preserve"> Council for the Arts</w:t>
      </w:r>
      <w:bookmarkEnd w:id="1"/>
      <w:bookmarkEnd w:id="2"/>
    </w:p>
    <w:p w14:paraId="1072B574" w14:textId="77777777" w:rsidR="00E76C6B" w:rsidRDefault="00E76C6B" w:rsidP="007B724C">
      <w:pPr>
        <w:pStyle w:val="BodyText"/>
      </w:pPr>
      <w:r w:rsidRPr="00E76C6B">
        <w:t xml:space="preserve">The </w:t>
      </w:r>
      <w:r>
        <w:t xml:space="preserve">Australia Council is the Australian Government’s arts funding and advisory body. The Council’s purpose is to champion and invest in Australian arts, by supporting excellence across all art forms and leveraging investment to support and build a vibrant arts </w:t>
      </w:r>
      <w:r w:rsidR="000C6616">
        <w:t>sector</w:t>
      </w:r>
      <w:r>
        <w:t xml:space="preserve">. The </w:t>
      </w:r>
      <w:r w:rsidR="00F13CA5">
        <w:t xml:space="preserve">Australia </w:t>
      </w:r>
      <w:r>
        <w:t xml:space="preserve">Council is a national </w:t>
      </w:r>
      <w:r w:rsidR="00F13CA5">
        <w:t xml:space="preserve">advocate for the arts and works to increase national and international </w:t>
      </w:r>
      <w:r w:rsidR="00802053">
        <w:t>access to</w:t>
      </w:r>
      <w:r w:rsidR="00F13CA5">
        <w:t xml:space="preserve"> Australian arts and culture.</w:t>
      </w:r>
    </w:p>
    <w:p w14:paraId="1BA7D38A" w14:textId="77777777" w:rsidR="00E01619" w:rsidRDefault="004B7D29" w:rsidP="00E01619">
      <w:pPr>
        <w:pStyle w:val="BodyText"/>
      </w:pPr>
      <w:r>
        <w:t>The Australia Council was established as a Commonwealth statutory authority</w:t>
      </w:r>
      <w:r w:rsidR="00695EA4">
        <w:t xml:space="preserve"> in 1975, and its functions were updated under </w:t>
      </w:r>
      <w:r>
        <w:t xml:space="preserve">the </w:t>
      </w:r>
      <w:r w:rsidRPr="004B7D29">
        <w:rPr>
          <w:i/>
        </w:rPr>
        <w:t>Australia Council Act 2013</w:t>
      </w:r>
      <w:r w:rsidR="00695EA4">
        <w:t>.</w:t>
      </w:r>
      <w:r>
        <w:t xml:space="preserve"> </w:t>
      </w:r>
      <w:r w:rsidR="00695EA4">
        <w:t>The Council’s functions are</w:t>
      </w:r>
      <w:r w:rsidR="00003ACC">
        <w:t xml:space="preserve"> to</w:t>
      </w:r>
      <w:r w:rsidR="00695EA4">
        <w:t>:</w:t>
      </w:r>
    </w:p>
    <w:p w14:paraId="106B0667" w14:textId="77777777" w:rsidR="00E01619" w:rsidRDefault="00003ACC" w:rsidP="00863782">
      <w:pPr>
        <w:pStyle w:val="BodyText"/>
        <w:spacing w:before="0" w:after="0"/>
        <w:ind w:left="720"/>
      </w:pPr>
      <w:r>
        <w:t>(a)</w:t>
      </w:r>
      <w:r>
        <w:tab/>
      </w:r>
      <w:proofErr w:type="gramStart"/>
      <w:r w:rsidR="00E01619">
        <w:t>support</w:t>
      </w:r>
      <w:proofErr w:type="gramEnd"/>
      <w:r w:rsidR="00E01619">
        <w:t xml:space="preserve"> Australian arts practice that is recognised for excellence;</w:t>
      </w:r>
    </w:p>
    <w:p w14:paraId="74E14E28" w14:textId="77777777" w:rsidR="00E01619" w:rsidRDefault="00003ACC" w:rsidP="00E470F9">
      <w:pPr>
        <w:pStyle w:val="BodyText"/>
        <w:spacing w:before="0" w:after="0"/>
        <w:ind w:left="1440" w:hanging="720"/>
      </w:pPr>
      <w:r>
        <w:t>(b)</w:t>
      </w:r>
      <w:r>
        <w:tab/>
      </w:r>
      <w:proofErr w:type="gramStart"/>
      <w:r w:rsidR="00E01619">
        <w:t>foster</w:t>
      </w:r>
      <w:proofErr w:type="gramEnd"/>
      <w:r w:rsidR="00E01619">
        <w:t xml:space="preserve"> excellence in Australian arts practice by supporting a diverse range of activities;</w:t>
      </w:r>
    </w:p>
    <w:p w14:paraId="02804796" w14:textId="77777777" w:rsidR="00E01619" w:rsidRDefault="00003ACC" w:rsidP="00863782">
      <w:pPr>
        <w:pStyle w:val="BodyText"/>
        <w:spacing w:before="0" w:after="0"/>
        <w:ind w:left="720"/>
      </w:pPr>
      <w:r>
        <w:t>(</w:t>
      </w:r>
      <w:proofErr w:type="spellStart"/>
      <w:proofErr w:type="gramStart"/>
      <w:r>
        <w:t>ba</w:t>
      </w:r>
      <w:proofErr w:type="spellEnd"/>
      <w:proofErr w:type="gramEnd"/>
      <w:r>
        <w:t>)</w:t>
      </w:r>
      <w:r>
        <w:tab/>
      </w:r>
      <w:r w:rsidR="00E01619">
        <w:t>support Aboriginal and Torres Strait Islander arts practice;</w:t>
      </w:r>
    </w:p>
    <w:p w14:paraId="0E4708B5" w14:textId="77777777" w:rsidR="00E01619" w:rsidRDefault="00003ACC" w:rsidP="00863782">
      <w:pPr>
        <w:pStyle w:val="BodyText"/>
        <w:spacing w:before="0" w:after="0"/>
        <w:ind w:left="720"/>
      </w:pPr>
      <w:r>
        <w:t>(</w:t>
      </w:r>
      <w:proofErr w:type="gramStart"/>
      <w:r>
        <w:t>bb</w:t>
      </w:r>
      <w:proofErr w:type="gramEnd"/>
      <w:r>
        <w:t>)</w:t>
      </w:r>
      <w:r>
        <w:tab/>
      </w:r>
      <w:r w:rsidR="00E01619">
        <w:t>support Australian arts practice that reflects the diversity of Australia;</w:t>
      </w:r>
    </w:p>
    <w:p w14:paraId="5625B89C" w14:textId="77777777" w:rsidR="00E01619" w:rsidRDefault="00003ACC" w:rsidP="00863782">
      <w:pPr>
        <w:pStyle w:val="BodyText"/>
        <w:spacing w:before="0" w:after="0"/>
        <w:ind w:left="720"/>
      </w:pPr>
      <w:r>
        <w:t>(</w:t>
      </w:r>
      <w:proofErr w:type="spellStart"/>
      <w:proofErr w:type="gramStart"/>
      <w:r>
        <w:t>bc</w:t>
      </w:r>
      <w:proofErr w:type="spellEnd"/>
      <w:proofErr w:type="gramEnd"/>
      <w:r>
        <w:t>)</w:t>
      </w:r>
      <w:r>
        <w:tab/>
      </w:r>
      <w:r w:rsidR="00E01619">
        <w:t>uphold and promote freedom of expression in the arts;</w:t>
      </w:r>
    </w:p>
    <w:p w14:paraId="002813A4" w14:textId="77777777" w:rsidR="00E01619" w:rsidRDefault="00E01619" w:rsidP="00863782">
      <w:pPr>
        <w:pStyle w:val="BodyText"/>
        <w:spacing w:before="0" w:after="0"/>
        <w:ind w:left="720"/>
      </w:pPr>
      <w:r>
        <w:t>(</w:t>
      </w:r>
      <w:proofErr w:type="spellStart"/>
      <w:proofErr w:type="gramStart"/>
      <w:r>
        <w:t>b</w:t>
      </w:r>
      <w:r w:rsidR="00003ACC">
        <w:t>d</w:t>
      </w:r>
      <w:proofErr w:type="spellEnd"/>
      <w:proofErr w:type="gramEnd"/>
      <w:r w:rsidR="00003ACC">
        <w:t>)</w:t>
      </w:r>
      <w:r w:rsidR="00003ACC">
        <w:tab/>
      </w:r>
      <w:r>
        <w:t>promote community participation in the arts;</w:t>
      </w:r>
    </w:p>
    <w:p w14:paraId="1C861B53" w14:textId="77777777" w:rsidR="00E01619" w:rsidRDefault="00003ACC" w:rsidP="00E470F9">
      <w:pPr>
        <w:pStyle w:val="BodyText"/>
        <w:spacing w:before="0" w:after="0"/>
        <w:ind w:left="1440" w:hanging="720"/>
      </w:pPr>
      <w:r>
        <w:t>(c)</w:t>
      </w:r>
      <w:r>
        <w:tab/>
      </w:r>
      <w:proofErr w:type="gramStart"/>
      <w:r w:rsidR="00E01619">
        <w:t>recognise</w:t>
      </w:r>
      <w:proofErr w:type="gramEnd"/>
      <w:r w:rsidR="00E01619">
        <w:t xml:space="preserve"> and reward significant contributions made by artists and other persons to the arts in Australia;</w:t>
      </w:r>
    </w:p>
    <w:p w14:paraId="5FD30117" w14:textId="77777777" w:rsidR="00E01619" w:rsidRDefault="00003ACC" w:rsidP="00863782">
      <w:pPr>
        <w:pStyle w:val="BodyText"/>
        <w:spacing w:before="0" w:after="0"/>
        <w:ind w:left="720"/>
      </w:pPr>
      <w:r>
        <w:t>(d)</w:t>
      </w:r>
      <w:r>
        <w:tab/>
      </w:r>
      <w:proofErr w:type="gramStart"/>
      <w:r w:rsidR="00E01619">
        <w:t>promote</w:t>
      </w:r>
      <w:proofErr w:type="gramEnd"/>
      <w:r w:rsidR="00E01619">
        <w:t xml:space="preserve"> the appreciation, knowledge and understanding of the arts;</w:t>
      </w:r>
    </w:p>
    <w:p w14:paraId="3CDDB196" w14:textId="77777777" w:rsidR="00E01619" w:rsidRDefault="00E01619" w:rsidP="00863782">
      <w:pPr>
        <w:pStyle w:val="BodyText"/>
        <w:spacing w:before="0" w:after="0"/>
        <w:ind w:left="720"/>
      </w:pPr>
      <w:r>
        <w:t>(e)</w:t>
      </w:r>
      <w:r>
        <w:tab/>
      </w:r>
      <w:proofErr w:type="gramStart"/>
      <w:r>
        <w:t>support</w:t>
      </w:r>
      <w:proofErr w:type="gramEnd"/>
      <w:r>
        <w:t xml:space="preserve"> and promote the development of markets and audiences for the arts;</w:t>
      </w:r>
    </w:p>
    <w:p w14:paraId="1FF2A65B" w14:textId="77777777" w:rsidR="00E01619" w:rsidRDefault="00003ACC" w:rsidP="00E470F9">
      <w:pPr>
        <w:pStyle w:val="BodyText"/>
        <w:spacing w:before="0" w:after="0"/>
        <w:ind w:left="1440" w:hanging="720"/>
      </w:pPr>
      <w:r>
        <w:t>(f)</w:t>
      </w:r>
      <w:r>
        <w:tab/>
      </w:r>
      <w:proofErr w:type="gramStart"/>
      <w:r w:rsidR="00E01619">
        <w:t>provide</w:t>
      </w:r>
      <w:proofErr w:type="gramEnd"/>
      <w:r w:rsidR="00E01619">
        <w:t xml:space="preserve"> information and advice to the Commonwealth Government on matters connected with the arts or the performance of the Council’s functions;</w:t>
      </w:r>
    </w:p>
    <w:p w14:paraId="3AE4A2E3" w14:textId="77777777" w:rsidR="00E01619" w:rsidRDefault="00003ACC" w:rsidP="00863782">
      <w:pPr>
        <w:pStyle w:val="BodyText"/>
        <w:spacing w:before="0" w:after="0"/>
        <w:ind w:left="720"/>
      </w:pPr>
      <w:r>
        <w:t>(g)</w:t>
      </w:r>
      <w:r>
        <w:tab/>
      </w:r>
      <w:proofErr w:type="gramStart"/>
      <w:r w:rsidR="00E01619">
        <w:t>conduct</w:t>
      </w:r>
      <w:proofErr w:type="gramEnd"/>
      <w:r w:rsidR="00E01619">
        <w:t xml:space="preserve"> and commission research into, and publish information about, the arts;</w:t>
      </w:r>
    </w:p>
    <w:p w14:paraId="7049B049" w14:textId="77777777" w:rsidR="00E01619" w:rsidRDefault="00003ACC" w:rsidP="00E470F9">
      <w:pPr>
        <w:pStyle w:val="BodyText"/>
        <w:spacing w:before="0" w:after="0"/>
        <w:ind w:left="1440" w:hanging="720"/>
      </w:pPr>
      <w:r>
        <w:t>(h)</w:t>
      </w:r>
      <w:r>
        <w:tab/>
      </w:r>
      <w:proofErr w:type="gramStart"/>
      <w:r w:rsidR="00E01619">
        <w:t>evaluate</w:t>
      </w:r>
      <w:proofErr w:type="gramEnd"/>
      <w:r w:rsidR="00E01619">
        <w:t>, and publish information about, the impact of the support the Council provides;</w:t>
      </w:r>
    </w:p>
    <w:p w14:paraId="55FCC7D8" w14:textId="77777777" w:rsidR="00E01619" w:rsidRDefault="00003ACC" w:rsidP="00E470F9">
      <w:pPr>
        <w:pStyle w:val="BodyText"/>
        <w:spacing w:before="0" w:after="0"/>
        <w:ind w:left="1440" w:hanging="720"/>
      </w:pPr>
      <w:r>
        <w:t>(</w:t>
      </w:r>
      <w:proofErr w:type="spellStart"/>
      <w:proofErr w:type="gramStart"/>
      <w:r>
        <w:t>i</w:t>
      </w:r>
      <w:proofErr w:type="spellEnd"/>
      <w:proofErr w:type="gramEnd"/>
      <w:r>
        <w:t>)</w:t>
      </w:r>
      <w:r>
        <w:tab/>
      </w:r>
      <w:r w:rsidR="00E01619">
        <w:t xml:space="preserve">undertake any other </w:t>
      </w:r>
      <w:r w:rsidR="00FE00FE">
        <w:t>function conferred on it by the</w:t>
      </w:r>
      <w:r w:rsidR="00E01619">
        <w:t xml:space="preserve"> Act or any other law of the Commonwealth;</w:t>
      </w:r>
    </w:p>
    <w:p w14:paraId="5D8B95E3" w14:textId="77777777" w:rsidR="0091010D" w:rsidRDefault="00E01619" w:rsidP="00E470F9">
      <w:pPr>
        <w:pStyle w:val="BodyText"/>
        <w:spacing w:before="0" w:after="0"/>
        <w:ind w:left="1440" w:hanging="720"/>
      </w:pPr>
      <w:r>
        <w:t>(j)</w:t>
      </w:r>
      <w:r>
        <w:tab/>
      </w:r>
      <w:proofErr w:type="gramStart"/>
      <w:r>
        <w:t>do</w:t>
      </w:r>
      <w:proofErr w:type="gramEnd"/>
      <w:r>
        <w:t xml:space="preserve"> anything incidental or conducive to the performance of any of the above functions.</w:t>
      </w:r>
    </w:p>
    <w:p w14:paraId="4F021F4C" w14:textId="77777777" w:rsidR="0091010D" w:rsidRDefault="00050C88" w:rsidP="007B724C">
      <w:pPr>
        <w:pStyle w:val="BodyText"/>
      </w:pPr>
      <w:r>
        <w:t xml:space="preserve">The </w:t>
      </w:r>
      <w:r w:rsidR="00FE00FE">
        <w:t xml:space="preserve">Australia </w:t>
      </w:r>
      <w:r>
        <w:t xml:space="preserve">Council is a Corporate Commonwealth entity under the </w:t>
      </w:r>
      <w:r w:rsidRPr="00050C88">
        <w:rPr>
          <w:i/>
        </w:rPr>
        <w:t>Public Governance Performance and Accountability Act 2013</w:t>
      </w:r>
      <w:r w:rsidR="00DB4E7B">
        <w:t>.</w:t>
      </w:r>
    </w:p>
    <w:p w14:paraId="1F778DCA" w14:textId="77777777" w:rsidR="00DB4E7B" w:rsidRDefault="002041A6" w:rsidP="007B724C">
      <w:pPr>
        <w:pStyle w:val="BodyText"/>
      </w:pPr>
      <w:r>
        <w:t>The Australia Council’s Strategic Plan 2014-19</w:t>
      </w:r>
      <w:r w:rsidR="00D53B56">
        <w:t>,</w:t>
      </w:r>
      <w:r>
        <w:t xml:space="preserve"> </w:t>
      </w:r>
      <w:r>
        <w:rPr>
          <w:i/>
        </w:rPr>
        <w:t>A Culturally Ambitious Nation</w:t>
      </w:r>
      <w:r>
        <w:t>, guides the work of Council, including the four strategic goals:</w:t>
      </w:r>
    </w:p>
    <w:p w14:paraId="4887366E" w14:textId="77777777" w:rsidR="002041A6" w:rsidRDefault="002041A6" w:rsidP="00863782">
      <w:pPr>
        <w:pStyle w:val="BodyText"/>
        <w:numPr>
          <w:ilvl w:val="0"/>
          <w:numId w:val="22"/>
        </w:numPr>
        <w:spacing w:before="0" w:after="0"/>
        <w:ind w:left="714" w:hanging="357"/>
      </w:pPr>
      <w:r>
        <w:t xml:space="preserve">Australian </w:t>
      </w:r>
      <w:r w:rsidR="00863782">
        <w:t>arts are without borders</w:t>
      </w:r>
    </w:p>
    <w:p w14:paraId="063FEEB5" w14:textId="77777777" w:rsidR="00863782" w:rsidRDefault="00863782" w:rsidP="00863782">
      <w:pPr>
        <w:pStyle w:val="BodyText"/>
        <w:numPr>
          <w:ilvl w:val="0"/>
          <w:numId w:val="22"/>
        </w:numPr>
        <w:spacing w:before="0" w:after="0"/>
        <w:ind w:left="714" w:hanging="357"/>
      </w:pPr>
      <w:r>
        <w:t>Australia is known for its great art and artists</w:t>
      </w:r>
    </w:p>
    <w:p w14:paraId="5DB559F0" w14:textId="77777777" w:rsidR="00863782" w:rsidRDefault="00863782" w:rsidP="00863782">
      <w:pPr>
        <w:pStyle w:val="BodyText"/>
        <w:numPr>
          <w:ilvl w:val="0"/>
          <w:numId w:val="22"/>
        </w:numPr>
        <w:spacing w:before="0" w:after="0"/>
        <w:ind w:left="714" w:hanging="357"/>
      </w:pPr>
      <w:r>
        <w:t>The arts enrich daily life for all</w:t>
      </w:r>
    </w:p>
    <w:p w14:paraId="11483145" w14:textId="77777777" w:rsidR="00863782" w:rsidRDefault="00863782" w:rsidP="00863782">
      <w:pPr>
        <w:pStyle w:val="BodyText"/>
        <w:numPr>
          <w:ilvl w:val="0"/>
          <w:numId w:val="22"/>
        </w:numPr>
        <w:spacing w:before="0" w:after="0"/>
        <w:ind w:left="714" w:hanging="357"/>
      </w:pPr>
      <w:r>
        <w:t>Australians cherish Aboriginal and Torres Strait Islander arts and cultures.</w:t>
      </w:r>
    </w:p>
    <w:p w14:paraId="4B089EF8" w14:textId="77777777" w:rsidR="003D2830" w:rsidRDefault="003D2830" w:rsidP="00012601">
      <w:pPr>
        <w:pStyle w:val="BodyText"/>
        <w:spacing w:before="0" w:after="0"/>
        <w:sectPr w:rsidR="003D2830" w:rsidSect="00425548">
          <w:headerReference w:type="default" r:id="rId12"/>
          <w:footerReference w:type="default" r:id="rId13"/>
          <w:footerReference w:type="first" r:id="rId14"/>
          <w:pgSz w:w="11906" w:h="16838" w:code="9"/>
          <w:pgMar w:top="1021" w:right="1021" w:bottom="1021" w:left="1021" w:header="567" w:footer="567" w:gutter="0"/>
          <w:cols w:space="708"/>
          <w:titlePg/>
          <w:docGrid w:linePitch="360"/>
        </w:sectPr>
      </w:pPr>
    </w:p>
    <w:p w14:paraId="12265CC4" w14:textId="77777777" w:rsidR="00E43E89" w:rsidRPr="0083412D" w:rsidRDefault="00E43E89" w:rsidP="00425548">
      <w:pPr>
        <w:pStyle w:val="Heading2"/>
      </w:pPr>
      <w:bookmarkStart w:id="3" w:name="_Toc437348754"/>
      <w:bookmarkStart w:id="4" w:name="_Toc437608500"/>
      <w:r w:rsidRPr="0083412D">
        <w:lastRenderedPageBreak/>
        <w:t>Introduction</w:t>
      </w:r>
      <w:bookmarkEnd w:id="3"/>
      <w:bookmarkEnd w:id="4"/>
    </w:p>
    <w:p w14:paraId="2646C773" w14:textId="2176302C" w:rsidR="003D2830" w:rsidRDefault="00E303A6" w:rsidP="000E03D7">
      <w:pPr>
        <w:pStyle w:val="BodyText"/>
      </w:pPr>
      <w:r>
        <w:t xml:space="preserve">The Australia Council is the Australian Government’s arts funding and advisory body, and has an important role </w:t>
      </w:r>
      <w:r w:rsidR="001530FA">
        <w:t xml:space="preserve">in </w:t>
      </w:r>
      <w:r w:rsidR="00B06DA1">
        <w:t>supporting and promoting the work of</w:t>
      </w:r>
      <w:r w:rsidR="001530FA">
        <w:t xml:space="preserve"> Australia’s arts sector</w:t>
      </w:r>
      <w:r w:rsidR="003A5C70">
        <w:t xml:space="preserve">. This includes considering </w:t>
      </w:r>
      <w:r w:rsidR="00EC0A8E">
        <w:t>and responding to i</w:t>
      </w:r>
      <w:r w:rsidR="003A5C70">
        <w:t>ssues</w:t>
      </w:r>
      <w:r w:rsidR="00C70CB0">
        <w:t xml:space="preserve"> and opportunities</w:t>
      </w:r>
      <w:r w:rsidR="009C0B8B">
        <w:t xml:space="preserve"> </w:t>
      </w:r>
      <w:r w:rsidR="00EC0A8E">
        <w:t>that</w:t>
      </w:r>
      <w:r w:rsidR="003A5C70">
        <w:t xml:space="preserve"> </w:t>
      </w:r>
      <w:r w:rsidR="00A04286">
        <w:t>affect</w:t>
      </w:r>
      <w:r w:rsidR="003A5C70">
        <w:t xml:space="preserve"> the income and careers of artists, including the copyright and intellectual property framework.</w:t>
      </w:r>
    </w:p>
    <w:p w14:paraId="045E3CA8" w14:textId="0BC270A0" w:rsidR="00737B9E" w:rsidRDefault="000E03D7" w:rsidP="000E03D7">
      <w:pPr>
        <w:pStyle w:val="BodyText"/>
      </w:pPr>
      <w:r>
        <w:t xml:space="preserve">The </w:t>
      </w:r>
      <w:r w:rsidR="00A300DE">
        <w:t xml:space="preserve">Australia </w:t>
      </w:r>
      <w:r>
        <w:t>Council</w:t>
      </w:r>
      <w:r w:rsidR="00524E75">
        <w:t xml:space="preserve"> has discussed copyright previously in </w:t>
      </w:r>
      <w:r>
        <w:t xml:space="preserve">submissions to the </w:t>
      </w:r>
      <w:r w:rsidRPr="003E6C29">
        <w:t>Australian Law Reform Commission</w:t>
      </w:r>
      <w:r>
        <w:t xml:space="preserve"> (</w:t>
      </w:r>
      <w:r w:rsidRPr="00253803">
        <w:t>ALRC</w:t>
      </w:r>
      <w:r>
        <w:t xml:space="preserve">) </w:t>
      </w:r>
      <w:r w:rsidR="00243C44">
        <w:t xml:space="preserve">2012 </w:t>
      </w:r>
      <w:r>
        <w:t xml:space="preserve">Issues Paper and </w:t>
      </w:r>
      <w:r w:rsidR="00243C44">
        <w:t xml:space="preserve">2013 </w:t>
      </w:r>
      <w:r>
        <w:t>Discussion Paper on Copyright and the Digital Economy</w:t>
      </w:r>
      <w:r w:rsidR="00737B9E">
        <w:t xml:space="preserve"> and to the Productivity Commission’s </w:t>
      </w:r>
      <w:r w:rsidR="00243C44">
        <w:t xml:space="preserve">current </w:t>
      </w:r>
      <w:r w:rsidR="00737B9E">
        <w:t>Inquiry into Intellectual Property Arrangements</w:t>
      </w:r>
      <w:r>
        <w:t>.</w:t>
      </w:r>
      <w:r w:rsidR="004D0AAB">
        <w:t xml:space="preserve"> </w:t>
      </w:r>
      <w:r w:rsidR="00591166">
        <w:t xml:space="preserve">This submission draws on some key points </w:t>
      </w:r>
      <w:r w:rsidR="003A5150">
        <w:t>from that work</w:t>
      </w:r>
      <w:r w:rsidR="00591166">
        <w:t xml:space="preserve">, and </w:t>
      </w:r>
      <w:r w:rsidR="001F6A87">
        <w:t xml:space="preserve">we refer </w:t>
      </w:r>
      <w:r w:rsidR="00737B9E">
        <w:t xml:space="preserve">to those </w:t>
      </w:r>
      <w:r w:rsidR="0083681E">
        <w:t xml:space="preserve">attached </w:t>
      </w:r>
      <w:r w:rsidR="00737B9E">
        <w:t>submissions</w:t>
      </w:r>
      <w:r w:rsidR="00AE77A1">
        <w:t xml:space="preserve"> </w:t>
      </w:r>
      <w:r w:rsidR="006B3E84">
        <w:t>for further detail.</w:t>
      </w:r>
    </w:p>
    <w:p w14:paraId="2E499D26" w14:textId="4D0BC337" w:rsidR="000E03D7" w:rsidRDefault="009A506D" w:rsidP="000C6616">
      <w:pPr>
        <w:pStyle w:val="BodyText"/>
      </w:pPr>
      <w:r>
        <w:t>We note</w:t>
      </w:r>
      <w:r w:rsidR="000E03D7">
        <w:t xml:space="preserve"> that some of </w:t>
      </w:r>
      <w:r>
        <w:t xml:space="preserve">the </w:t>
      </w:r>
      <w:r w:rsidR="00093388">
        <w:t xml:space="preserve">Australia </w:t>
      </w:r>
      <w:r>
        <w:t>Council’s key stakeholders</w:t>
      </w:r>
      <w:r w:rsidR="000E03D7">
        <w:t xml:space="preserve"> have provided comprehensive </w:t>
      </w:r>
      <w:r w:rsidR="001E0A42">
        <w:t>comments on</w:t>
      </w:r>
      <w:r w:rsidR="000E03D7">
        <w:t xml:space="preserve"> the </w:t>
      </w:r>
      <w:r w:rsidR="00C3130F">
        <w:t xml:space="preserve">exposure draft of the </w:t>
      </w:r>
      <w:r w:rsidR="00C71FA5" w:rsidRPr="003B091D">
        <w:rPr>
          <w:i/>
        </w:rPr>
        <w:t>Copyright Amendment (Disability and Other Measures) Bill</w:t>
      </w:r>
      <w:r w:rsidR="00D6515D">
        <w:rPr>
          <w:i/>
        </w:rPr>
        <w:t xml:space="preserve"> </w:t>
      </w:r>
      <w:r w:rsidR="00D6515D">
        <w:t>(the Copyright Amendment Bill)</w:t>
      </w:r>
      <w:r w:rsidR="000E03D7">
        <w:t>, including the Australian Copyright Council</w:t>
      </w:r>
      <w:r w:rsidR="008E0067">
        <w:t xml:space="preserve"> and the Copyright </w:t>
      </w:r>
      <w:proofErr w:type="spellStart"/>
      <w:r w:rsidR="008E0067">
        <w:t>Agency</w:t>
      </w:r>
      <w:r w:rsidR="00093388">
        <w:t>|Viscopy</w:t>
      </w:r>
      <w:proofErr w:type="spellEnd"/>
      <w:r w:rsidR="000E03D7">
        <w:t>.</w:t>
      </w:r>
    </w:p>
    <w:p w14:paraId="6F6CF092" w14:textId="77777777" w:rsidR="00BD0E21" w:rsidRDefault="00737B9E" w:rsidP="00425548">
      <w:pPr>
        <w:pStyle w:val="Heading2"/>
      </w:pPr>
      <w:r>
        <w:t xml:space="preserve">Accessibility and Copyright </w:t>
      </w:r>
    </w:p>
    <w:p w14:paraId="4155FC30" w14:textId="30EB616F" w:rsidR="00737B9E" w:rsidRDefault="00BD0076" w:rsidP="00737B9E">
      <w:pPr>
        <w:pStyle w:val="BodyText"/>
      </w:pPr>
      <w:r>
        <w:t xml:space="preserve">The Australia Council acknowledges the importance of accessibility and consideration of disability access measures in the context of the </w:t>
      </w:r>
      <w:r>
        <w:rPr>
          <w:i/>
        </w:rPr>
        <w:t>Copyright Act</w:t>
      </w:r>
      <w:r w:rsidR="00333CF9">
        <w:rPr>
          <w:i/>
        </w:rPr>
        <w:t xml:space="preserve"> 1968</w:t>
      </w:r>
      <w:r w:rsidR="0088365E">
        <w:rPr>
          <w:i/>
        </w:rPr>
        <w:t xml:space="preserve"> </w:t>
      </w:r>
      <w:r w:rsidR="0088365E">
        <w:t>(the Copyright Act)</w:t>
      </w:r>
      <w:r>
        <w:t xml:space="preserve">. Many of our stakeholders are directly impacted by the availability of </w:t>
      </w:r>
      <w:r w:rsidR="00476D1B">
        <w:t>material</w:t>
      </w:r>
      <w:r>
        <w:t xml:space="preserve"> in </w:t>
      </w:r>
      <w:r w:rsidR="007A25CF">
        <w:t xml:space="preserve">an </w:t>
      </w:r>
      <w:r>
        <w:t>accessible format and amendments in this area will be welcomed.</w:t>
      </w:r>
    </w:p>
    <w:p w14:paraId="1AB8A49E" w14:textId="5105A8AE" w:rsidR="00236F47" w:rsidRDefault="00E65DEB" w:rsidP="00737B9E">
      <w:pPr>
        <w:pStyle w:val="BodyText"/>
      </w:pPr>
      <w:r>
        <w:t xml:space="preserve">The Australia Council </w:t>
      </w:r>
      <w:r w:rsidR="00441818">
        <w:t>recommends that the definition of “person with a disability”</w:t>
      </w:r>
      <w:r w:rsidR="00D6515D">
        <w:t xml:space="preserve"> in the </w:t>
      </w:r>
      <w:r w:rsidR="00642F6C">
        <w:t xml:space="preserve">Copyright Amendment </w:t>
      </w:r>
      <w:r w:rsidR="00D6515D">
        <w:t>Bill</w:t>
      </w:r>
      <w:r w:rsidR="00441818">
        <w:t xml:space="preserve"> be </w:t>
      </w:r>
      <w:r w:rsidR="00476D1B">
        <w:t>updated to reflect current understanding of disability</w:t>
      </w:r>
      <w:r w:rsidR="00847F9C">
        <w:t xml:space="preserve">, in line with </w:t>
      </w:r>
      <w:r w:rsidR="00E80F9B">
        <w:rPr>
          <w:rStyle w:val="Strong"/>
          <w:rFonts w:cstheme="minorHAnsi"/>
          <w:b w:val="0"/>
          <w:color w:val="000000"/>
          <w:shd w:val="clear" w:color="auto" w:fill="FFFFFF"/>
        </w:rPr>
        <w:t>t</w:t>
      </w:r>
      <w:r w:rsidR="00847F9C" w:rsidRPr="003B091D">
        <w:rPr>
          <w:rStyle w:val="Strong"/>
          <w:rFonts w:cstheme="minorHAnsi"/>
          <w:b w:val="0"/>
          <w:color w:val="000000"/>
          <w:shd w:val="clear" w:color="auto" w:fill="FFFFFF"/>
        </w:rPr>
        <w:t>he United Nations Convention on the Rights of Persons with Disabilities</w:t>
      </w:r>
      <w:r w:rsidR="00476D1B" w:rsidRPr="003C1CFB">
        <w:rPr>
          <w:rFonts w:cstheme="minorHAnsi"/>
        </w:rPr>
        <w:t>.</w:t>
      </w:r>
      <w:r w:rsidR="00476D1B">
        <w:t xml:space="preserve"> This would require shifting from a definition </w:t>
      </w:r>
      <w:r w:rsidR="008C57CB">
        <w:t>that reflects</w:t>
      </w:r>
      <w:r w:rsidR="00476D1B">
        <w:t xml:space="preserve"> a medical model of disability to a definition reflecting the social model of disability.</w:t>
      </w:r>
    </w:p>
    <w:p w14:paraId="06615F29" w14:textId="60D9F0E7" w:rsidR="00334BEE" w:rsidRDefault="008E4500" w:rsidP="003B091D">
      <w:pPr>
        <w:pStyle w:val="BodyText"/>
      </w:pPr>
      <w:r>
        <w:t xml:space="preserve">When </w:t>
      </w:r>
      <w:r w:rsidR="001640EE">
        <w:t>using the term</w:t>
      </w:r>
      <w:r w:rsidR="00236F47">
        <w:t xml:space="preserve"> ‘person with disability’</w:t>
      </w:r>
      <w:r w:rsidR="001640EE">
        <w:t xml:space="preserve"> in the context of the social model, the word ‘disability’</w:t>
      </w:r>
      <w:r w:rsidR="00EA45AB">
        <w:t xml:space="preserve"> </w:t>
      </w:r>
      <w:r w:rsidR="00650B7C">
        <w:t>means</w:t>
      </w:r>
      <w:r w:rsidR="00EA45AB">
        <w:t xml:space="preserve"> </w:t>
      </w:r>
      <w:r w:rsidR="00334BEE" w:rsidRPr="003B091D">
        <w:t>someone has been disabled by barriers or discr</w:t>
      </w:r>
      <w:r w:rsidR="00564C3C">
        <w:t xml:space="preserve">imination, </w:t>
      </w:r>
      <w:r w:rsidR="00564C3C" w:rsidRPr="00B10B7E">
        <w:t>rather than</w:t>
      </w:r>
      <w:r w:rsidR="00334BEE" w:rsidRPr="003B091D">
        <w:t xml:space="preserve"> by their impairments</w:t>
      </w:r>
      <w:r w:rsidR="00564C3C">
        <w:t>.</w:t>
      </w:r>
    </w:p>
    <w:p w14:paraId="608C6C14" w14:textId="23FBBCD0" w:rsidR="005209E8" w:rsidRDefault="00401E30" w:rsidP="003B091D">
      <w:pPr>
        <w:pStyle w:val="BodyText"/>
      </w:pPr>
      <w:r>
        <w:t xml:space="preserve">In applying the social model of disability to the </w:t>
      </w:r>
      <w:r w:rsidR="005209E8">
        <w:t xml:space="preserve">definition in the </w:t>
      </w:r>
      <w:r w:rsidR="00FE4648">
        <w:t>exposure</w:t>
      </w:r>
      <w:r w:rsidR="005209E8">
        <w:t xml:space="preserve"> draft of the Copyright Amendment Bill, this would require shifting the emphasis from </w:t>
      </w:r>
      <w:r w:rsidR="00FA3FF9">
        <w:t>impairment</w:t>
      </w:r>
      <w:r w:rsidR="005209E8">
        <w:t xml:space="preserve"> </w:t>
      </w:r>
      <w:r w:rsidR="001639CF">
        <w:t>being the reason for a person to have difficulty reading, viewing or hearing copyright material. Rather, it would acknowledge that a person may require access in a particular form</w:t>
      </w:r>
      <w:r w:rsidR="00D72E60">
        <w:t>at</w:t>
      </w:r>
      <w:r w:rsidR="001639CF">
        <w:t xml:space="preserve"> to read, view or hear copyright material.</w:t>
      </w:r>
    </w:p>
    <w:p w14:paraId="061B2059" w14:textId="77777777" w:rsidR="00146E5E" w:rsidRDefault="00146E5E" w:rsidP="003B091D">
      <w:pPr>
        <w:pStyle w:val="BodyText"/>
      </w:pPr>
      <w:r>
        <w:t>To be consistent with a social model of disability, other wording in the Copyright Amendment Bill</w:t>
      </w:r>
      <w:r w:rsidR="00D72E60">
        <w:t xml:space="preserve"> would also need </w:t>
      </w:r>
      <w:r w:rsidR="00F35FBC">
        <w:t>to be updated through a shift from terms such as “assisting” people with disability, to “providing access” to people with disability.</w:t>
      </w:r>
    </w:p>
    <w:p w14:paraId="63697793" w14:textId="6014508A" w:rsidR="009A3AC9" w:rsidRDefault="00331BD6" w:rsidP="003B091D">
      <w:pPr>
        <w:pStyle w:val="BodyText"/>
      </w:pPr>
      <w:r>
        <w:t xml:space="preserve">The Australia Council supports amendments that allow accessible format versions for people </w:t>
      </w:r>
      <w:r w:rsidR="00A836D6">
        <w:t xml:space="preserve">with </w:t>
      </w:r>
      <w:r>
        <w:t>disability. In introducing such amendments</w:t>
      </w:r>
      <w:r w:rsidR="009A3AC9">
        <w:t>,</w:t>
      </w:r>
      <w:r>
        <w:t xml:space="preserve"> it is important that</w:t>
      </w:r>
      <w:r w:rsidR="00D73C97">
        <w:t xml:space="preserve"> the principle of</w:t>
      </w:r>
      <w:r>
        <w:t xml:space="preserve"> artists’ rights to their copyright material is maintained</w:t>
      </w:r>
      <w:r w:rsidR="00D73C97">
        <w:t>,</w:t>
      </w:r>
      <w:r>
        <w:t xml:space="preserve"> and </w:t>
      </w:r>
      <w:r w:rsidR="00D73C97">
        <w:t xml:space="preserve">that </w:t>
      </w:r>
      <w:r>
        <w:t xml:space="preserve">content creators continue to receive payment </w:t>
      </w:r>
      <w:r w:rsidR="009A3AC9">
        <w:t>for the use of their work.</w:t>
      </w:r>
      <w:r w:rsidR="00B4467F">
        <w:t xml:space="preserve"> </w:t>
      </w:r>
    </w:p>
    <w:p w14:paraId="62401759" w14:textId="13BC5E2F" w:rsidR="00AE7D9C" w:rsidRDefault="00AE7D9C" w:rsidP="00737B9E">
      <w:pPr>
        <w:pStyle w:val="BodyText"/>
      </w:pPr>
      <w:r w:rsidRPr="00AE7D9C">
        <w:t xml:space="preserve">Copyright </w:t>
      </w:r>
      <w:r w:rsidR="005108CC">
        <w:t xml:space="preserve">is </w:t>
      </w:r>
      <w:r w:rsidR="009A3AC9">
        <w:t>a key source of income for</w:t>
      </w:r>
      <w:r w:rsidRPr="00AE7D9C">
        <w:t xml:space="preserve"> creators </w:t>
      </w:r>
      <w:r>
        <w:t>working across a range of</w:t>
      </w:r>
      <w:r w:rsidRPr="00AE7D9C">
        <w:t xml:space="preserve"> art forms, </w:t>
      </w:r>
      <w:r>
        <w:t>particularly in</w:t>
      </w:r>
      <w:r w:rsidRPr="00AE7D9C">
        <w:t xml:space="preserve"> music and literature. For example, income from copyright represents approximately a fifth of the creative income for writers, who are some of the lowest paid artists in Australia.</w:t>
      </w:r>
      <w:r w:rsidRPr="00521BEF">
        <w:rPr>
          <w:rStyle w:val="FootnoteReference"/>
          <w:rFonts w:ascii="Arial" w:hAnsi="Arial" w:cs="Arial"/>
        </w:rPr>
        <w:footnoteReference w:id="1"/>
      </w:r>
      <w:r w:rsidR="00531BE4">
        <w:t xml:space="preserve"> </w:t>
      </w:r>
      <w:r w:rsidR="00F30D41">
        <w:t>In 2009 it was estimated there were approximately 44,000 professional practicing artists in Australia, and this number has remained relatively stable.</w:t>
      </w:r>
      <w:r w:rsidR="00F30D41">
        <w:rPr>
          <w:rStyle w:val="FootnoteReference"/>
        </w:rPr>
        <w:footnoteReference w:id="2"/>
      </w:r>
      <w:r w:rsidR="00F30D41">
        <w:t xml:space="preserve"> The median income from their creative practice varies between $7,000 and $22,500 per annum</w:t>
      </w:r>
      <w:r w:rsidR="00CC2B49">
        <w:t xml:space="preserve"> </w:t>
      </w:r>
      <w:r w:rsidR="00CC2B49" w:rsidRPr="00CC2B49">
        <w:t>depending on the amount of time they can dedicate to their practice</w:t>
      </w:r>
      <w:r w:rsidR="00F30D41">
        <w:t>.</w:t>
      </w:r>
      <w:r w:rsidR="00F30D41">
        <w:rPr>
          <w:rStyle w:val="FootnoteReference"/>
        </w:rPr>
        <w:footnoteReference w:id="3"/>
      </w:r>
    </w:p>
    <w:p w14:paraId="06629880" w14:textId="5E13F862" w:rsidR="00D4602B" w:rsidRDefault="00C17395" w:rsidP="00737B9E">
      <w:pPr>
        <w:pStyle w:val="BodyText"/>
      </w:pPr>
      <w:r>
        <w:t xml:space="preserve">The Australia Council welcomes changes that will </w:t>
      </w:r>
      <w:r w:rsidR="00443B37">
        <w:t>allow</w:t>
      </w:r>
      <w:r>
        <w:t xml:space="preserve"> greater </w:t>
      </w:r>
      <w:r w:rsidR="00D4602B">
        <w:t>access</w:t>
      </w:r>
      <w:r>
        <w:t xml:space="preserve"> to</w:t>
      </w:r>
      <w:r w:rsidR="001D5733">
        <w:t xml:space="preserve"> </w:t>
      </w:r>
      <w:r w:rsidR="00D4602B">
        <w:t>the work of Australia’s</w:t>
      </w:r>
      <w:r w:rsidR="00D4602B" w:rsidRPr="00B4467F">
        <w:t xml:space="preserve"> artists</w:t>
      </w:r>
      <w:r w:rsidR="00D4602B">
        <w:t xml:space="preserve"> </w:t>
      </w:r>
      <w:r w:rsidR="002E6DB4">
        <w:t>by</w:t>
      </w:r>
      <w:r>
        <w:t xml:space="preserve"> people with disability</w:t>
      </w:r>
      <w:r w:rsidR="009F4EFC">
        <w:t xml:space="preserve">, along with a commitment to artists’ rights </w:t>
      </w:r>
      <w:r w:rsidR="008977A6">
        <w:t xml:space="preserve">to their copyright material </w:t>
      </w:r>
      <w:r w:rsidR="00E544F0">
        <w:t>and paymen</w:t>
      </w:r>
      <w:r w:rsidR="00924FFB">
        <w:t xml:space="preserve">t for </w:t>
      </w:r>
      <w:r w:rsidR="00F71399">
        <w:t>use of this material.</w:t>
      </w:r>
    </w:p>
    <w:p w14:paraId="2522A636" w14:textId="6BD1EA8F" w:rsidR="00487FCD" w:rsidRDefault="00E16954" w:rsidP="00425548">
      <w:pPr>
        <w:pStyle w:val="Heading2"/>
      </w:pPr>
      <w:r>
        <w:t>Copyright</w:t>
      </w:r>
      <w:r w:rsidR="0010329B">
        <w:t xml:space="preserve"> and Preservation</w:t>
      </w:r>
    </w:p>
    <w:p w14:paraId="21B10EEC" w14:textId="726F19B3" w:rsidR="00AA21E6" w:rsidRDefault="00426C2F" w:rsidP="00426C2F">
      <w:pPr>
        <w:pStyle w:val="BodyText"/>
      </w:pPr>
      <w:r>
        <w:t xml:space="preserve">The Australia Council is bound by the </w:t>
      </w:r>
      <w:r>
        <w:rPr>
          <w:i/>
        </w:rPr>
        <w:t xml:space="preserve">Archives Act </w:t>
      </w:r>
      <w:r w:rsidRPr="003B091D">
        <w:rPr>
          <w:i/>
        </w:rPr>
        <w:t xml:space="preserve">1983 </w:t>
      </w:r>
      <w:r>
        <w:t>and its own legislation to archive, maintain and pres</w:t>
      </w:r>
      <w:r w:rsidR="00D61F84">
        <w:t xml:space="preserve">erve collections </w:t>
      </w:r>
      <w:r w:rsidR="0075286F">
        <w:t>of</w:t>
      </w:r>
      <w:r w:rsidR="00D61F84">
        <w:t xml:space="preserve"> arts records and materials submitted to or created by it.</w:t>
      </w:r>
      <w:r w:rsidR="00AA21E6">
        <w:t xml:space="preserve"> </w:t>
      </w:r>
      <w:r w:rsidR="006B1F19">
        <w:t>The</w:t>
      </w:r>
      <w:r w:rsidR="006F7C60">
        <w:t xml:space="preserve"> Council’s arts records </w:t>
      </w:r>
      <w:r w:rsidR="00C072E6">
        <w:t>are available</w:t>
      </w:r>
      <w:r w:rsidR="00AA21E6" w:rsidRPr="00AA21E6">
        <w:t xml:space="preserve"> to the public, for example, through freedom of information processes and reasonable requests from the public</w:t>
      </w:r>
      <w:r w:rsidR="00AA21E6">
        <w:t>.</w:t>
      </w:r>
    </w:p>
    <w:p w14:paraId="1CF7A64B" w14:textId="236026A9" w:rsidR="006B1F19" w:rsidRDefault="006B1F19" w:rsidP="00426C2F">
      <w:pPr>
        <w:pStyle w:val="BodyText"/>
      </w:pPr>
      <w:r>
        <w:t>The Australia Council could therefore be encompassed in the</w:t>
      </w:r>
      <w:r w:rsidR="00835F7A">
        <w:t xml:space="preserve"> meaning</w:t>
      </w:r>
      <w:r>
        <w:t xml:space="preserve"> of a </w:t>
      </w:r>
      <w:r w:rsidRPr="006B1F19">
        <w:t xml:space="preserve">“key cultural institution” </w:t>
      </w:r>
      <w:r w:rsidR="00835F7A">
        <w:t xml:space="preserve">in the exposure draft of the </w:t>
      </w:r>
      <w:r w:rsidR="003F38BD" w:rsidRPr="003F38BD">
        <w:t>Copyright Amendment Bill</w:t>
      </w:r>
      <w:r w:rsidRPr="006B1F19">
        <w:t>.</w:t>
      </w:r>
    </w:p>
    <w:p w14:paraId="1EC49C6B" w14:textId="0DEF082F" w:rsidR="00230663" w:rsidRDefault="00230663" w:rsidP="00426C2F">
      <w:pPr>
        <w:pStyle w:val="BodyText"/>
      </w:pPr>
      <w:r>
        <w:t>The proposed amendments aim to allow flexibility in copying material for the purpose of preservation. The Council support</w:t>
      </w:r>
      <w:r w:rsidR="00905027">
        <w:t>s this proposal as it will enable digitisation of current records more readily.</w:t>
      </w:r>
    </w:p>
    <w:p w14:paraId="77B17C33" w14:textId="676A2D1D" w:rsidR="005F12F7" w:rsidRDefault="00362042" w:rsidP="00426C2F">
      <w:pPr>
        <w:pStyle w:val="BodyText"/>
      </w:pPr>
      <w:r>
        <w:t>A</w:t>
      </w:r>
      <w:r w:rsidR="002D20E5">
        <w:t>lternative</w:t>
      </w:r>
      <w:r>
        <w:t>ly</w:t>
      </w:r>
      <w:r w:rsidR="002D20E5">
        <w:t xml:space="preserve">, if the Australia Council is not </w:t>
      </w:r>
      <w:r w:rsidR="000254B2">
        <w:t xml:space="preserve">viewed as </w:t>
      </w:r>
      <w:r w:rsidR="002D20E5">
        <w:t xml:space="preserve">a </w:t>
      </w:r>
      <w:r w:rsidR="000254B2">
        <w:t xml:space="preserve">key cultural </w:t>
      </w:r>
      <w:r w:rsidR="002D20E5">
        <w:t>institution</w:t>
      </w:r>
      <w:r w:rsidR="000254B2">
        <w:t xml:space="preserve"> </w:t>
      </w:r>
      <w:r w:rsidR="00B92AD6">
        <w:t>within</w:t>
      </w:r>
      <w:r w:rsidR="000254B2">
        <w:t xml:space="preserve"> the </w:t>
      </w:r>
      <w:r w:rsidR="000254B2" w:rsidRPr="003F38BD">
        <w:t>Copyright Amendment Bill</w:t>
      </w:r>
      <w:r w:rsidR="000360BA">
        <w:t>,</w:t>
      </w:r>
      <w:r w:rsidR="002D20E5">
        <w:t xml:space="preserve"> it should be confirmed that certain institutions with records </w:t>
      </w:r>
      <w:r w:rsidR="00937D3D">
        <w:t xml:space="preserve">that are </w:t>
      </w:r>
      <w:r w:rsidR="002D20E5">
        <w:t xml:space="preserve">not </w:t>
      </w:r>
      <w:r w:rsidR="00F54675">
        <w:t xml:space="preserve">directly </w:t>
      </w:r>
      <w:r w:rsidR="002D20E5">
        <w:t>open to the public, either prescribed or not, will be able to rely upon the preservation copying amendments.</w:t>
      </w:r>
    </w:p>
    <w:p w14:paraId="48986FA4" w14:textId="77777777" w:rsidR="0010329B" w:rsidRDefault="006D3AA2" w:rsidP="00E16954">
      <w:pPr>
        <w:pStyle w:val="BodyText"/>
      </w:pPr>
      <w:r>
        <w:t>It</w:t>
      </w:r>
      <w:r w:rsidR="005F12F7">
        <w:t xml:space="preserve"> would be beneficial to the Australia Council’s </w:t>
      </w:r>
      <w:r w:rsidR="00E11CC4">
        <w:t>delivery of its functions</w:t>
      </w:r>
      <w:r w:rsidR="005F12F7">
        <w:t xml:space="preserve"> to preserve and maintain records, if the except</w:t>
      </w:r>
      <w:r w:rsidR="002D20E5">
        <w:t>ions proposed were instituted. The provisions are supported on the basis that the copies will be made with sufficient limitations that pr</w:t>
      </w:r>
      <w:r w:rsidR="00314F32">
        <w:t>otect original copyright holder.</w:t>
      </w:r>
    </w:p>
    <w:p w14:paraId="3F54F3A4" w14:textId="2CA7A292" w:rsidR="0010329B" w:rsidRDefault="0010329B" w:rsidP="00425548">
      <w:pPr>
        <w:pStyle w:val="Heading2"/>
      </w:pPr>
      <w:r>
        <w:t>Educational Measures</w:t>
      </w:r>
    </w:p>
    <w:p w14:paraId="138E88E8" w14:textId="7D04F887" w:rsidR="00E500B1" w:rsidRDefault="00C12353" w:rsidP="00E500B1">
      <w:pPr>
        <w:pStyle w:val="BodyText"/>
      </w:pPr>
      <w:r>
        <w:t>A</w:t>
      </w:r>
      <w:r w:rsidR="00E500B1">
        <w:t xml:space="preserve">rtists and stakeholders supported by the Australia Council </w:t>
      </w:r>
      <w:r w:rsidR="00171D87">
        <w:t>could</w:t>
      </w:r>
      <w:r w:rsidR="00E500B1">
        <w:t xml:space="preserve"> be disadvantaged by the </w:t>
      </w:r>
      <w:r w:rsidR="000F325F">
        <w:t xml:space="preserve">introduction of the education measures proposed in the </w:t>
      </w:r>
      <w:r w:rsidR="00B22B94">
        <w:t>e</w:t>
      </w:r>
      <w:r w:rsidR="000F325F">
        <w:t xml:space="preserve">xposure </w:t>
      </w:r>
      <w:r w:rsidR="00B22B94">
        <w:t>d</w:t>
      </w:r>
      <w:r w:rsidR="000F325F">
        <w:t>raft</w:t>
      </w:r>
      <w:r w:rsidR="00552894">
        <w:t xml:space="preserve"> of the Copyright Amendment Bill</w:t>
      </w:r>
      <w:r w:rsidR="000F325F">
        <w:t>. The provisions appear to allow copying of material, with some limitations, on a scale that would impact the income and integrity of artists’ work.</w:t>
      </w:r>
    </w:p>
    <w:p w14:paraId="5E26E7B3" w14:textId="181BD63E" w:rsidR="00040644" w:rsidRDefault="000F325F" w:rsidP="00E500B1">
      <w:pPr>
        <w:pStyle w:val="BodyText"/>
      </w:pPr>
      <w:r>
        <w:t xml:space="preserve">This is particularly the case regarding broadcasting of material, including performances and sound broadcast. We </w:t>
      </w:r>
      <w:r w:rsidR="00206EF8">
        <w:t xml:space="preserve">recommend </w:t>
      </w:r>
      <w:r>
        <w:t>that the provisions</w:t>
      </w:r>
      <w:r w:rsidR="00206EF8">
        <w:t xml:space="preserve"> be</w:t>
      </w:r>
      <w:r>
        <w:t xml:space="preserve"> clarified so that the licensing scheme sufficient</w:t>
      </w:r>
      <w:r w:rsidR="0019194C">
        <w:t>ly addresses performers’ rights</w:t>
      </w:r>
      <w:r w:rsidR="00613A37">
        <w:t>.</w:t>
      </w:r>
    </w:p>
    <w:p w14:paraId="15939971" w14:textId="63E16619" w:rsidR="0019194C" w:rsidRDefault="00040644" w:rsidP="00E500B1">
      <w:pPr>
        <w:pStyle w:val="BodyText"/>
      </w:pPr>
      <w:r>
        <w:t xml:space="preserve">As noted </w:t>
      </w:r>
      <w:r w:rsidR="00C9401E">
        <w:t>above</w:t>
      </w:r>
      <w:r>
        <w:t>,</w:t>
      </w:r>
      <w:r w:rsidR="00A30AAC">
        <w:t xml:space="preserve"> </w:t>
      </w:r>
      <w:r w:rsidR="001C3799">
        <w:t xml:space="preserve">the principle of </w:t>
      </w:r>
      <w:r w:rsidR="00000A22">
        <w:t xml:space="preserve">maintaining </w:t>
      </w:r>
      <w:r w:rsidR="00A30AAC">
        <w:t>artists</w:t>
      </w:r>
      <w:r w:rsidR="001C3799">
        <w:t>’ rights</w:t>
      </w:r>
      <w:r w:rsidR="00000A22">
        <w:t xml:space="preserve"> </w:t>
      </w:r>
      <w:r w:rsidR="001C3799">
        <w:t>to their copyright material and</w:t>
      </w:r>
      <w:r w:rsidR="00A30AAC">
        <w:t xml:space="preserve"> ensur</w:t>
      </w:r>
      <w:r w:rsidR="001C3799">
        <w:t>ing</w:t>
      </w:r>
      <w:r w:rsidR="00A30AAC">
        <w:t xml:space="preserve"> they are recompensed for their work</w:t>
      </w:r>
      <w:r w:rsidR="001C3799">
        <w:t xml:space="preserve"> is paramount. This </w:t>
      </w:r>
      <w:r w:rsidR="00A73631">
        <w:t>provides</w:t>
      </w:r>
      <w:r w:rsidR="00B57F10">
        <w:t xml:space="preserve"> </w:t>
      </w:r>
      <w:r w:rsidR="00A73631">
        <w:t xml:space="preserve">artists with </w:t>
      </w:r>
      <w:r w:rsidR="00B57F10">
        <w:t xml:space="preserve">access to </w:t>
      </w:r>
      <w:r w:rsidR="001A3B16">
        <w:t xml:space="preserve">a </w:t>
      </w:r>
      <w:r w:rsidR="00B57F10">
        <w:t xml:space="preserve">sustainable </w:t>
      </w:r>
      <w:r w:rsidR="001A3B16">
        <w:t xml:space="preserve">income </w:t>
      </w:r>
      <w:r w:rsidR="00B57F10">
        <w:t xml:space="preserve">that </w:t>
      </w:r>
      <w:r w:rsidR="001A3B16">
        <w:t xml:space="preserve">allows them to </w:t>
      </w:r>
      <w:r w:rsidR="00B57F10">
        <w:t xml:space="preserve">continue creating new content for </w:t>
      </w:r>
      <w:r w:rsidR="00D940D7">
        <w:t xml:space="preserve">the </w:t>
      </w:r>
      <w:r w:rsidR="009557B1">
        <w:t>benefit of the Australian community</w:t>
      </w:r>
      <w:r w:rsidR="00B57F10">
        <w:t>.</w:t>
      </w:r>
    </w:p>
    <w:p w14:paraId="5A724E9A" w14:textId="77777777" w:rsidR="00283D8A" w:rsidRDefault="0019194C" w:rsidP="00E500B1">
      <w:pPr>
        <w:pStyle w:val="BodyText"/>
      </w:pPr>
      <w:r>
        <w:t>The Australia Council acknowledges that some educational institutions captured by the provis</w:t>
      </w:r>
      <w:r w:rsidR="00E46B18">
        <w:t xml:space="preserve">ions may be related to the arts. </w:t>
      </w:r>
      <w:r w:rsidR="009B2CD1">
        <w:t>The Australia Council therefore supports provisions allowing copying of material for the purpose of online exams, provided that relevant licence fees would be paid to artists per the current scheme.</w:t>
      </w:r>
    </w:p>
    <w:p w14:paraId="6E3E5FE1" w14:textId="77777777" w:rsidR="00EB0AFB" w:rsidRDefault="00283D8A" w:rsidP="00E500B1">
      <w:pPr>
        <w:pStyle w:val="BodyText"/>
      </w:pPr>
      <w:r>
        <w:t>The proposed education measures</w:t>
      </w:r>
      <w:r w:rsidR="00634091">
        <w:t xml:space="preserve"> may</w:t>
      </w:r>
      <w:r>
        <w:t xml:space="preserve"> also have implications </w:t>
      </w:r>
      <w:r w:rsidR="007A386F">
        <w:t>for</w:t>
      </w:r>
      <w:r>
        <w:t xml:space="preserve"> Indigenous Cultural and Intellectual Property</w:t>
      </w:r>
      <w:r w:rsidR="0078580D">
        <w:t xml:space="preserve"> (ICIP)</w:t>
      </w:r>
      <w:r w:rsidR="00AE102A">
        <w:t xml:space="preserve"> if the arts and cultures of Aboriginal and Torres Strait Islander artists or communities were to be used for education purposes</w:t>
      </w:r>
      <w:r>
        <w:t xml:space="preserve">. The Australia Council has discussed issues </w:t>
      </w:r>
      <w:r w:rsidR="007A386F">
        <w:t xml:space="preserve">relating to the protection of ICIP </w:t>
      </w:r>
      <w:r>
        <w:t xml:space="preserve">in submissions to the Productivity Commission’s Inquiry into Intellectual Property Arrangements, and </w:t>
      </w:r>
      <w:r w:rsidR="00B41F2E">
        <w:t>the ALRC’s</w:t>
      </w:r>
      <w:r w:rsidR="003749FD">
        <w:t xml:space="preserve"> Discussion Paper on Copyright and the Digital Economy.</w:t>
      </w:r>
    </w:p>
    <w:p w14:paraId="69F13731" w14:textId="34551512" w:rsidR="00EB0AFB" w:rsidRDefault="00030DE2" w:rsidP="00E500B1">
      <w:pPr>
        <w:pStyle w:val="BodyText"/>
      </w:pPr>
      <w:r w:rsidRPr="006431E7">
        <w:rPr>
          <w:rFonts w:ascii="Arial" w:hAnsi="Arial" w:cs="Arial"/>
        </w:rPr>
        <w:t xml:space="preserve">Indigenous artists </w:t>
      </w:r>
      <w:r>
        <w:rPr>
          <w:rFonts w:ascii="Arial" w:hAnsi="Arial" w:cs="Arial"/>
        </w:rPr>
        <w:t xml:space="preserve">and their communities </w:t>
      </w:r>
      <w:r w:rsidRPr="006431E7">
        <w:rPr>
          <w:rFonts w:ascii="Arial" w:hAnsi="Arial" w:cs="Arial"/>
        </w:rPr>
        <w:t xml:space="preserve">have particular needs in relation to </w:t>
      </w:r>
      <w:r w:rsidR="00837CAE">
        <w:rPr>
          <w:rFonts w:ascii="Arial" w:hAnsi="Arial" w:cs="Arial"/>
        </w:rPr>
        <w:t>ICIP</w:t>
      </w:r>
      <w:r w:rsidRPr="006431E7">
        <w:rPr>
          <w:rFonts w:ascii="Arial" w:hAnsi="Arial" w:cs="Arial"/>
        </w:rPr>
        <w:t xml:space="preserve">, and </w:t>
      </w:r>
      <w:r w:rsidR="000A5FC9">
        <w:rPr>
          <w:rFonts w:ascii="Arial" w:hAnsi="Arial" w:cs="Arial"/>
        </w:rPr>
        <w:t xml:space="preserve">it is important that </w:t>
      </w:r>
      <w:r>
        <w:rPr>
          <w:rFonts w:ascii="Arial" w:hAnsi="Arial" w:cs="Arial"/>
        </w:rPr>
        <w:t>I</w:t>
      </w:r>
      <w:r w:rsidRPr="006431E7">
        <w:rPr>
          <w:rFonts w:ascii="Arial" w:hAnsi="Arial" w:cs="Arial"/>
        </w:rPr>
        <w:t xml:space="preserve">ndigenous cultural protocols are </w:t>
      </w:r>
      <w:r w:rsidR="00434FB1">
        <w:rPr>
          <w:rFonts w:ascii="Arial" w:hAnsi="Arial" w:cs="Arial"/>
        </w:rPr>
        <w:t>upheld</w:t>
      </w:r>
      <w:r w:rsidR="00383B07">
        <w:rPr>
          <w:rFonts w:ascii="Arial" w:hAnsi="Arial" w:cs="Arial"/>
        </w:rPr>
        <w:t xml:space="preserve"> when their </w:t>
      </w:r>
      <w:r w:rsidR="001E4179">
        <w:rPr>
          <w:rFonts w:ascii="Arial" w:hAnsi="Arial" w:cs="Arial"/>
        </w:rPr>
        <w:t>cultural</w:t>
      </w:r>
      <w:r w:rsidR="00383B07">
        <w:rPr>
          <w:rFonts w:ascii="Arial" w:hAnsi="Arial" w:cs="Arial"/>
        </w:rPr>
        <w:t xml:space="preserve"> material is accessed</w:t>
      </w:r>
      <w:r w:rsidR="000A5FC9">
        <w:rPr>
          <w:rFonts w:ascii="Arial" w:hAnsi="Arial" w:cs="Arial"/>
        </w:rPr>
        <w:t xml:space="preserve"> to</w:t>
      </w:r>
      <w:r w:rsidRPr="006431E7">
        <w:rPr>
          <w:rFonts w:ascii="Arial" w:hAnsi="Arial" w:cs="Arial"/>
        </w:rPr>
        <w:t xml:space="preserve"> ensure integrity</w:t>
      </w:r>
      <w:r w:rsidR="001E4179">
        <w:rPr>
          <w:rFonts w:ascii="Arial" w:hAnsi="Arial" w:cs="Arial"/>
        </w:rPr>
        <w:t>, attribution</w:t>
      </w:r>
      <w:r w:rsidRPr="006431E7">
        <w:rPr>
          <w:rFonts w:ascii="Arial" w:hAnsi="Arial" w:cs="Arial"/>
        </w:rPr>
        <w:t xml:space="preserve"> and respect of Aboriginal and Torres Strait Islander arts and cultures.</w:t>
      </w:r>
    </w:p>
    <w:p w14:paraId="65DF47C3" w14:textId="6F3AB2E2" w:rsidR="0019194C" w:rsidRPr="003B091D" w:rsidRDefault="00EB0AFB" w:rsidP="003B091D">
      <w:pPr>
        <w:spacing w:before="170" w:after="170" w:line="264" w:lineRule="auto"/>
        <w:rPr>
          <w:rFonts w:ascii="Arial" w:hAnsi="Arial" w:cs="Arial"/>
        </w:rPr>
      </w:pPr>
      <w:r>
        <w:rPr>
          <w:rFonts w:ascii="Arial" w:hAnsi="Arial" w:cs="Arial"/>
          <w:szCs w:val="24"/>
        </w:rPr>
        <w:t xml:space="preserve">The Australia Council has </w:t>
      </w:r>
      <w:r w:rsidRPr="002F440A">
        <w:rPr>
          <w:rFonts w:ascii="Arial" w:hAnsi="Arial" w:cs="Arial"/>
          <w:szCs w:val="24"/>
        </w:rPr>
        <w:t>published free protocol guides for working with Indigenous Australian artists, including for Indigenous Australian music, writing, visual arts, media and performing arts. The protocols</w:t>
      </w:r>
      <w:r>
        <w:rPr>
          <w:rFonts w:ascii="Arial" w:hAnsi="Arial" w:cs="Arial"/>
          <w:szCs w:val="24"/>
        </w:rPr>
        <w:t xml:space="preserve"> </w:t>
      </w:r>
      <w:r w:rsidR="001E4179" w:rsidRPr="001E4179">
        <w:rPr>
          <w:rFonts w:ascii="Arial" w:hAnsi="Arial" w:cs="Arial"/>
          <w:szCs w:val="24"/>
        </w:rPr>
        <w:t xml:space="preserve">advocate for prior informed consent for use of ICIP and </w:t>
      </w:r>
      <w:r>
        <w:rPr>
          <w:rFonts w:ascii="Arial" w:hAnsi="Arial" w:cs="Arial"/>
          <w:szCs w:val="24"/>
        </w:rPr>
        <w:t>are a leading model for promoting ICIP by outlining</w:t>
      </w:r>
      <w:r w:rsidRPr="002F440A">
        <w:rPr>
          <w:rFonts w:ascii="Arial" w:hAnsi="Arial" w:cs="Arial"/>
          <w:szCs w:val="24"/>
        </w:rPr>
        <w:t xml:space="preserve"> appropriate ways of using Indigenous cultural material and </w:t>
      </w:r>
      <w:r>
        <w:rPr>
          <w:rFonts w:ascii="Arial" w:hAnsi="Arial" w:cs="Arial"/>
          <w:szCs w:val="24"/>
        </w:rPr>
        <w:t>engaging</w:t>
      </w:r>
      <w:r w:rsidRPr="002F440A">
        <w:rPr>
          <w:rFonts w:ascii="Arial" w:hAnsi="Arial" w:cs="Arial"/>
          <w:szCs w:val="24"/>
        </w:rPr>
        <w:t xml:space="preserve"> with Indigenous artists and communities.</w:t>
      </w:r>
      <w:r>
        <w:rPr>
          <w:rStyle w:val="FootnoteReference"/>
          <w:rFonts w:ascii="Arial" w:hAnsi="Arial" w:cs="Arial"/>
          <w:szCs w:val="24"/>
        </w:rPr>
        <w:footnoteReference w:id="4"/>
      </w:r>
    </w:p>
    <w:p w14:paraId="41D0F26F" w14:textId="77777777" w:rsidR="009B2CD1" w:rsidRDefault="009B2CD1" w:rsidP="00425548">
      <w:pPr>
        <w:pStyle w:val="Heading2"/>
      </w:pPr>
      <w:r>
        <w:t xml:space="preserve">Safe harbour </w:t>
      </w:r>
    </w:p>
    <w:p w14:paraId="07F16A10" w14:textId="35622DAA" w:rsidR="009B2CD1" w:rsidRPr="009B2CD1" w:rsidRDefault="009B2CD1" w:rsidP="009B2CD1">
      <w:pPr>
        <w:pStyle w:val="BodyText"/>
      </w:pPr>
      <w:r>
        <w:t xml:space="preserve">The </w:t>
      </w:r>
      <w:r w:rsidR="00A96AB3">
        <w:t xml:space="preserve">Australia Council </w:t>
      </w:r>
      <w:r w:rsidR="003F22D2">
        <w:t xml:space="preserve">views the expansion of the safe harbour definition with concern, as </w:t>
      </w:r>
      <w:r w:rsidR="006674EC">
        <w:t>the</w:t>
      </w:r>
      <w:r w:rsidR="00A96AB3">
        <w:t xml:space="preserve"> </w:t>
      </w:r>
      <w:r>
        <w:t xml:space="preserve">arts sector would be impacted by </w:t>
      </w:r>
      <w:r w:rsidR="002F226D">
        <w:t>an</w:t>
      </w:r>
      <w:r>
        <w:t xml:space="preserve"> expansion of safe harbour provisions. Such </w:t>
      </w:r>
      <w:r w:rsidR="00CD6EE4">
        <w:t>changes</w:t>
      </w:r>
      <w:r>
        <w:t xml:space="preserve"> would allow </w:t>
      </w:r>
      <w:r w:rsidR="003C6FFD">
        <w:t xml:space="preserve">for </w:t>
      </w:r>
      <w:r>
        <w:t xml:space="preserve">unfettered use of artists’ material that is available in sharing formats, and would protect corporations that provide access to the material. Artists </w:t>
      </w:r>
      <w:r w:rsidR="006501E7">
        <w:t xml:space="preserve">and arts organisations </w:t>
      </w:r>
      <w:r>
        <w:t xml:space="preserve">would have little recourse to </w:t>
      </w:r>
      <w:r w:rsidR="006501E7">
        <w:t xml:space="preserve">pursue individuals for unauthorised use of </w:t>
      </w:r>
      <w:r w:rsidR="00286F18">
        <w:t xml:space="preserve">their </w:t>
      </w:r>
      <w:r w:rsidR="006501E7">
        <w:t>materials</w:t>
      </w:r>
      <w:r w:rsidR="004C2838">
        <w:t xml:space="preserve">. </w:t>
      </w:r>
      <w:r w:rsidR="00355BE2">
        <w:t>Alternatively, t</w:t>
      </w:r>
      <w:r w:rsidR="004C2838">
        <w:t>hey</w:t>
      </w:r>
      <w:r w:rsidR="006501E7">
        <w:t xml:space="preserve"> would have greater chance of seeking remedy for unauthorised use from service providers and corporations who provide easily downloadable content.</w:t>
      </w:r>
    </w:p>
    <w:sectPr w:rsidR="009B2CD1" w:rsidRPr="009B2CD1" w:rsidSect="00D473D5">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8747" w14:textId="77777777" w:rsidR="00314F32" w:rsidRDefault="00314F32" w:rsidP="00185154">
      <w:r>
        <w:separator/>
      </w:r>
    </w:p>
    <w:p w14:paraId="3064674A" w14:textId="77777777" w:rsidR="00314F32" w:rsidRDefault="00314F32"/>
  </w:endnote>
  <w:endnote w:type="continuationSeparator" w:id="0">
    <w:p w14:paraId="781B5CB9" w14:textId="77777777" w:rsidR="00314F32" w:rsidRDefault="00314F32" w:rsidP="00185154">
      <w:r>
        <w:continuationSeparator/>
      </w:r>
    </w:p>
    <w:p w14:paraId="4CC10C88" w14:textId="77777777" w:rsidR="00314F32" w:rsidRDefault="0031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JhengHei">
    <w:altName w:val="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423DA" w14:textId="565FCF0B" w:rsidR="00314F32" w:rsidRDefault="00314F32" w:rsidP="003A08A5">
    <w:pPr>
      <w:pStyle w:val="Footer"/>
    </w:pPr>
    <w:r>
      <w:rPr>
        <w:noProof/>
        <w:lang w:eastAsia="zh-TW" w:bidi="hi-IN"/>
      </w:rPr>
      <mc:AlternateContent>
        <mc:Choice Requires="wps">
          <w:drawing>
            <wp:inline distT="0" distB="0" distL="0" distR="0" wp14:anchorId="6292FCB1" wp14:editId="025DD013">
              <wp:extent cx="6191885" cy="504190"/>
              <wp:effectExtent l="0" t="0" r="0" b="101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88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6553F" w14:textId="77777777" w:rsidR="00314F32" w:rsidRPr="003A08A5" w:rsidRDefault="00314F32" w:rsidP="00425548">
                          <w:pPr>
                            <w:pStyle w:val="Footer"/>
                            <w:ind w:left="9498" w:right="-9786"/>
                          </w:pPr>
                          <w:r w:rsidRPr="003A08A5">
                            <w:fldChar w:fldCharType="begin"/>
                          </w:r>
                          <w:r w:rsidRPr="003A08A5">
                            <w:instrText xml:space="preserve"> PAGE  \* Arabic  \* MERGEFORMAT </w:instrText>
                          </w:r>
                          <w:r w:rsidRPr="003A08A5">
                            <w:fldChar w:fldCharType="separate"/>
                          </w:r>
                          <w:r w:rsidR="00176AAB">
                            <w:rPr>
                              <w:noProof/>
                            </w:rPr>
                            <w:t>5</w:t>
                          </w:r>
                          <w:r w:rsidRPr="003A08A5">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292FCB1" id="_x0000_t202" coordsize="21600,21600" o:spt="202" path="m,l,21600r21600,l21600,xe">
              <v:stroke joinstyle="miter"/>
              <v:path gradientshapeok="t" o:connecttype="rect"/>
            </v:shapetype>
            <v:shape id="Text Box 10" o:spid="_x0000_s1026" type="#_x0000_t202" style="width:487.5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" filled="f" stroked="f" strokeweight=".5pt">
              <v:path arrowok="t"/>
              <v:textbox inset="0,0,0,0">
                <w:txbxContent>
                  <w:p w14:paraId="0CD6553F" w14:textId="77777777" w:rsidR="00314F32" w:rsidRPr="003A08A5" w:rsidRDefault="00314F32" w:rsidP="00425548">
                    <w:pPr>
                      <w:pStyle w:val="Footer"/>
                      <w:ind w:left="9498" w:right="-9786"/>
                    </w:pPr>
                    <w:r w:rsidRPr="003A08A5">
                      <w:fldChar w:fldCharType="begin"/>
                    </w:r>
                    <w:r w:rsidRPr="003A08A5">
                      <w:instrText xml:space="preserve"> PAGE  \* Arabic  \* MERGEFORMAT </w:instrText>
                    </w:r>
                    <w:r w:rsidRPr="003A08A5">
                      <w:fldChar w:fldCharType="separate"/>
                    </w:r>
                    <w:r w:rsidR="00176AAB">
                      <w:rPr>
                        <w:noProof/>
                      </w:rPr>
                      <w:t>5</w:t>
                    </w:r>
                    <w:r w:rsidRPr="003A08A5">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7CB0" w14:textId="77777777" w:rsidR="00314F32" w:rsidRDefault="00314F32" w:rsidP="00A640FF">
    <w:pPr>
      <w:pStyle w:val="Footer"/>
    </w:pPr>
    <w:r>
      <w:tab/>
    </w:r>
    <w:r>
      <w:fldChar w:fldCharType="begin"/>
    </w:r>
    <w:r>
      <w:instrText xml:space="preserve"> PAGE  \* Arabic  \* MERGEFORMAT </w:instrText>
    </w:r>
    <w:r>
      <w:fldChar w:fldCharType="separate"/>
    </w:r>
    <w:r w:rsidR="00176AA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354F6" w14:textId="77777777" w:rsidR="00314F32" w:rsidRDefault="00314F32" w:rsidP="00185154">
      <w:r>
        <w:separator/>
      </w:r>
    </w:p>
    <w:p w14:paraId="5F6F5C2C" w14:textId="77777777" w:rsidR="00314F32" w:rsidRDefault="00314F32"/>
  </w:footnote>
  <w:footnote w:type="continuationSeparator" w:id="0">
    <w:p w14:paraId="21740A40" w14:textId="77777777" w:rsidR="00314F32" w:rsidRDefault="00314F32" w:rsidP="00185154">
      <w:r>
        <w:continuationSeparator/>
      </w:r>
    </w:p>
    <w:p w14:paraId="7BBA0EBD" w14:textId="77777777" w:rsidR="00314F32" w:rsidRDefault="00314F32"/>
  </w:footnote>
  <w:footnote w:id="1">
    <w:p w14:paraId="65E6D450" w14:textId="77777777" w:rsidR="00314F32" w:rsidRPr="00E816ED" w:rsidRDefault="00314F32" w:rsidP="00AE7D9C">
      <w:pPr>
        <w:pStyle w:val="FootnoteText"/>
        <w:rPr>
          <w:rFonts w:ascii="Arial" w:hAnsi="Arial" w:cs="Arial"/>
        </w:rPr>
      </w:pPr>
      <w:r w:rsidRPr="00E816ED">
        <w:rPr>
          <w:rStyle w:val="FootnoteReference"/>
          <w:rFonts w:ascii="Arial" w:hAnsi="Arial" w:cs="Arial"/>
        </w:rPr>
        <w:footnoteRef/>
      </w:r>
      <w:r w:rsidRPr="00E816ED">
        <w:rPr>
          <w:rFonts w:ascii="Arial" w:hAnsi="Arial" w:cs="Arial"/>
        </w:rPr>
        <w:t xml:space="preserve"> </w:t>
      </w:r>
      <w:r w:rsidRPr="0057101F">
        <w:rPr>
          <w:rFonts w:ascii="Arial" w:hAnsi="Arial" w:cs="Arial"/>
        </w:rPr>
        <w:t>Throsby</w:t>
      </w:r>
      <w:r>
        <w:rPr>
          <w:rFonts w:ascii="Arial" w:hAnsi="Arial" w:cs="Arial"/>
        </w:rPr>
        <w:t xml:space="preserve"> D</w:t>
      </w:r>
      <w:r w:rsidRPr="0057101F">
        <w:rPr>
          <w:rFonts w:ascii="Arial" w:hAnsi="Arial" w:cs="Arial"/>
        </w:rPr>
        <w:t xml:space="preserve"> and </w:t>
      </w:r>
      <w:proofErr w:type="spellStart"/>
      <w:r w:rsidRPr="0057101F">
        <w:rPr>
          <w:rFonts w:ascii="Arial" w:hAnsi="Arial" w:cs="Arial"/>
        </w:rPr>
        <w:t>Zednik</w:t>
      </w:r>
      <w:proofErr w:type="spellEnd"/>
      <w:r>
        <w:rPr>
          <w:rFonts w:ascii="Arial" w:hAnsi="Arial" w:cs="Arial"/>
        </w:rPr>
        <w:t xml:space="preserve"> A (2010)</w:t>
      </w:r>
      <w:r w:rsidRPr="0057101F">
        <w:rPr>
          <w:rFonts w:ascii="Arial" w:hAnsi="Arial" w:cs="Arial"/>
        </w:rPr>
        <w:t xml:space="preserve">, </w:t>
      </w:r>
      <w:proofErr w:type="gramStart"/>
      <w:r w:rsidRPr="0057101F">
        <w:rPr>
          <w:rFonts w:ascii="Arial" w:hAnsi="Arial" w:cs="Arial"/>
          <w:i/>
        </w:rPr>
        <w:t>Do</w:t>
      </w:r>
      <w:proofErr w:type="gramEnd"/>
      <w:r w:rsidRPr="0057101F">
        <w:rPr>
          <w:rFonts w:ascii="Arial" w:hAnsi="Arial" w:cs="Arial"/>
          <w:i/>
        </w:rPr>
        <w:t xml:space="preserve"> you really expect to get paid? – An economic study of professional artists in Australia</w:t>
      </w:r>
      <w:r w:rsidRPr="0057101F">
        <w:rPr>
          <w:rFonts w:ascii="Arial" w:hAnsi="Arial" w:cs="Arial"/>
        </w:rPr>
        <w:t>.</w:t>
      </w:r>
    </w:p>
  </w:footnote>
  <w:footnote w:id="2">
    <w:p w14:paraId="636BF786" w14:textId="77777777" w:rsidR="00314F32" w:rsidRDefault="00314F32" w:rsidP="00F30D41">
      <w:pPr>
        <w:pStyle w:val="FootnoteText"/>
      </w:pPr>
      <w:r>
        <w:rPr>
          <w:rStyle w:val="FootnoteReference"/>
        </w:rPr>
        <w:footnoteRef/>
      </w:r>
      <w:r>
        <w:t xml:space="preserve"> </w:t>
      </w:r>
      <w:r w:rsidRPr="00E117B9">
        <w:t>Australia Council</w:t>
      </w:r>
      <w:r>
        <w:t xml:space="preserve"> (2015)</w:t>
      </w:r>
      <w:r w:rsidRPr="00E117B9">
        <w:t>,</w:t>
      </w:r>
      <w:r>
        <w:rPr>
          <w:i/>
        </w:rPr>
        <w:t xml:space="preserve"> </w:t>
      </w:r>
      <w:r w:rsidRPr="00E117B9">
        <w:rPr>
          <w:i/>
        </w:rPr>
        <w:t>Arts Nation</w:t>
      </w:r>
      <w:r>
        <w:rPr>
          <w:i/>
        </w:rPr>
        <w:t>: An Overview of Australian Arts,</w:t>
      </w:r>
      <w:r>
        <w:t xml:space="preserve"> 17.</w:t>
      </w:r>
    </w:p>
  </w:footnote>
  <w:footnote w:id="3">
    <w:p w14:paraId="4003B030" w14:textId="77777777" w:rsidR="00314F32" w:rsidRDefault="00314F32" w:rsidP="00F30D41">
      <w:pPr>
        <w:pStyle w:val="FootnoteText"/>
      </w:pPr>
      <w:r>
        <w:rPr>
          <w:rStyle w:val="FootnoteReference"/>
        </w:rPr>
        <w:footnoteRef/>
      </w:r>
      <w:r>
        <w:t xml:space="preserve"> </w:t>
      </w:r>
      <w:r w:rsidRPr="00E117B9">
        <w:t>Australia Council,</w:t>
      </w:r>
      <w:r>
        <w:rPr>
          <w:i/>
        </w:rPr>
        <w:t xml:space="preserve"> </w:t>
      </w:r>
      <w:r w:rsidRPr="00E117B9">
        <w:rPr>
          <w:i/>
        </w:rPr>
        <w:t>Arts Nation</w:t>
      </w:r>
      <w:r>
        <w:t>, 17.</w:t>
      </w:r>
    </w:p>
  </w:footnote>
  <w:footnote w:id="4">
    <w:p w14:paraId="688AF97A" w14:textId="77777777" w:rsidR="00314F32" w:rsidRDefault="00314F32" w:rsidP="00EB0AFB">
      <w:pPr>
        <w:pStyle w:val="FootnoteText"/>
      </w:pPr>
      <w:r>
        <w:rPr>
          <w:rStyle w:val="FootnoteReference"/>
        </w:rPr>
        <w:footnoteRef/>
      </w:r>
      <w:r>
        <w:t xml:space="preserve"> </w:t>
      </w:r>
      <w:r w:rsidRPr="002F440A">
        <w:rPr>
          <w:rFonts w:ascii="Arial" w:hAnsi="Arial" w:cs="Arial"/>
          <w:szCs w:val="24"/>
        </w:rPr>
        <w:t xml:space="preserve">The Australia Council’s protocol guides for working with Indigenous </w:t>
      </w:r>
      <w:r>
        <w:rPr>
          <w:rFonts w:ascii="Arial" w:hAnsi="Arial" w:cs="Arial"/>
          <w:szCs w:val="24"/>
        </w:rPr>
        <w:t xml:space="preserve">Australian </w:t>
      </w:r>
      <w:r w:rsidRPr="002F440A">
        <w:rPr>
          <w:rFonts w:ascii="Arial" w:hAnsi="Arial" w:cs="Arial"/>
          <w:szCs w:val="24"/>
        </w:rPr>
        <w:t>artists are available at the following link:</w:t>
      </w:r>
      <w:r w:rsidRPr="00BA39A3">
        <w:rPr>
          <w:rFonts w:ascii="Arial" w:hAnsi="Arial" w:cs="Arial"/>
        </w:rPr>
        <w:t xml:space="preserve"> </w:t>
      </w:r>
      <w:hyperlink r:id="rId1" w:history="1">
        <w:r w:rsidRPr="00290400">
          <w:rPr>
            <w:rStyle w:val="Hyperlink"/>
            <w:rFonts w:ascii="Arial" w:hAnsi="Arial" w:cs="Arial"/>
          </w:rPr>
          <w:t>http://www.australiacouncil.gov.au/about/protocols-for-working-with-indigenous-artists/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FD7D" w14:textId="68530CDC" w:rsidR="00314F32" w:rsidRDefault="00425548" w:rsidP="00425548">
    <w:pPr>
      <w:pStyle w:val="Header"/>
      <w:tabs>
        <w:tab w:val="center" w:pos="4932"/>
        <w:tab w:val="right" w:pos="9864"/>
      </w:tabs>
      <w:spacing w:after="360"/>
      <w:jc w:val="left"/>
    </w:pPr>
    <w:r>
      <w:tab/>
    </w:r>
    <w:r>
      <w:tab/>
    </w:r>
    <w:r w:rsidR="00314F32">
      <w:rPr>
        <w:noProof/>
        <w:lang w:eastAsia="zh-TW" w:bidi="hi-IN"/>
      </w:rPr>
      <w:drawing>
        <wp:inline distT="0" distB="0" distL="0" distR="0" wp14:anchorId="4507B8F4" wp14:editId="037CB75C">
          <wp:extent cx="1798617" cy="390525"/>
          <wp:effectExtent l="0" t="0" r="0" b="0"/>
          <wp:docPr id="6" name="Picture 6" descr="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33534"/>
    <w:multiLevelType w:val="multilevel"/>
    <w:tmpl w:val="9D625AA6"/>
    <w:numStyleLink w:val="ListNumberedHeadings"/>
  </w:abstractNum>
  <w:abstractNum w:abstractNumId="3"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E2E139A"/>
    <w:multiLevelType w:val="hybridMultilevel"/>
    <w:tmpl w:val="9790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64391"/>
    <w:multiLevelType w:val="multilevel"/>
    <w:tmpl w:val="E35CFF70"/>
    <w:numStyleLink w:val="ListAlpha"/>
  </w:abstractNum>
  <w:abstractNum w:abstractNumId="6"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85B5392"/>
    <w:multiLevelType w:val="multilevel"/>
    <w:tmpl w:val="BDFC207A"/>
    <w:numStyleLink w:val="ListTableNumber"/>
  </w:abstractNum>
  <w:abstractNum w:abstractNumId="8" w15:restartNumberingAfterBreak="0">
    <w:nsid w:val="31D32CA8"/>
    <w:multiLevelType w:val="hybridMultilevel"/>
    <w:tmpl w:val="CE6A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56222E9"/>
    <w:multiLevelType w:val="multilevel"/>
    <w:tmpl w:val="DB70D304"/>
    <w:numStyleLink w:val="ListNumber"/>
  </w:abstractNum>
  <w:abstractNum w:abstractNumId="11"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25A4984"/>
    <w:multiLevelType w:val="multilevel"/>
    <w:tmpl w:val="7228EA06"/>
    <w:numStyleLink w:val="ListBullet"/>
  </w:abstractNum>
  <w:abstractNum w:abstractNumId="13" w15:restartNumberingAfterBreak="0">
    <w:nsid w:val="522F1D80"/>
    <w:multiLevelType w:val="multilevel"/>
    <w:tmpl w:val="BDFC207A"/>
    <w:numStyleLink w:val="ListTableNumber"/>
  </w:abstractNum>
  <w:abstractNum w:abstractNumId="14" w15:restartNumberingAfterBreak="0">
    <w:nsid w:val="56107BD1"/>
    <w:multiLevelType w:val="multilevel"/>
    <w:tmpl w:val="E35CFF70"/>
    <w:numStyleLink w:val="ListAlpha"/>
  </w:abstractNum>
  <w:abstractNum w:abstractNumId="15" w15:restartNumberingAfterBreak="0">
    <w:nsid w:val="614019F0"/>
    <w:multiLevelType w:val="multilevel"/>
    <w:tmpl w:val="7228EA06"/>
    <w:numStyleLink w:val="ListBullet"/>
  </w:abstractNum>
  <w:abstractNum w:abstractNumId="1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7139706E"/>
    <w:multiLevelType w:val="multilevel"/>
    <w:tmpl w:val="11C64328"/>
    <w:numStyleLink w:val="ListParagraph"/>
  </w:abstractNum>
  <w:abstractNum w:abstractNumId="18" w15:restartNumberingAfterBreak="0">
    <w:nsid w:val="79E341B3"/>
    <w:multiLevelType w:val="multilevel"/>
    <w:tmpl w:val="624681D2"/>
    <w:numStyleLink w:val="ListTableBullet"/>
  </w:abstractNum>
  <w:abstractNum w:abstractNumId="19" w15:restartNumberingAfterBreak="0">
    <w:nsid w:val="7D9B6564"/>
    <w:multiLevelType w:val="multilevel"/>
    <w:tmpl w:val="9D625AA6"/>
    <w:numStyleLink w:val="ListNumberedHeadings"/>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7F9E37EE"/>
    <w:multiLevelType w:val="multilevel"/>
    <w:tmpl w:val="DB70D304"/>
    <w:numStyleLink w:val="ListNumber"/>
  </w:abstractNum>
  <w:num w:numId="1">
    <w:abstractNumId w:val="1"/>
  </w:num>
  <w:num w:numId="2">
    <w:abstractNumId w:val="20"/>
  </w:num>
  <w:num w:numId="3">
    <w:abstractNumId w:val="9"/>
  </w:num>
  <w:num w:numId="4">
    <w:abstractNumId w:val="6"/>
  </w:num>
  <w:num w:numId="5">
    <w:abstractNumId w:val="11"/>
  </w:num>
  <w:num w:numId="6">
    <w:abstractNumId w:val="0"/>
  </w:num>
  <w:num w:numId="7">
    <w:abstractNumId w:val="3"/>
  </w:num>
  <w:num w:numId="8">
    <w:abstractNumId w:val="16"/>
  </w:num>
  <w:num w:numId="9">
    <w:abstractNumId w:val="5"/>
  </w:num>
  <w:num w:numId="10">
    <w:abstractNumId w:val="21"/>
  </w:num>
  <w:num w:numId="11">
    <w:abstractNumId w:val="17"/>
  </w:num>
  <w:num w:numId="12">
    <w:abstractNumId w:val="19"/>
  </w:num>
  <w:num w:numId="13">
    <w:abstractNumId w:val="7"/>
  </w:num>
  <w:num w:numId="14">
    <w:abstractNumId w:val="18"/>
  </w:num>
  <w:num w:numId="15">
    <w:abstractNumId w:val="12"/>
  </w:num>
  <w:num w:numId="16">
    <w:abstractNumId w:val="15"/>
  </w:num>
  <w:num w:numId="17">
    <w:abstractNumId w:val="2"/>
  </w:num>
  <w:num w:numId="18">
    <w:abstractNumId w:val="10"/>
  </w:num>
  <w:num w:numId="19">
    <w:abstractNumId w:val="14"/>
  </w:num>
  <w:num w:numId="20">
    <w:abstractNumId w:val="13"/>
  </w:num>
  <w:num w:numId="21">
    <w:abstractNumId w:val="4"/>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6B"/>
    <w:rsid w:val="00000A22"/>
    <w:rsid w:val="00003ACC"/>
    <w:rsid w:val="00004AE2"/>
    <w:rsid w:val="00006100"/>
    <w:rsid w:val="00006D44"/>
    <w:rsid w:val="000107A7"/>
    <w:rsid w:val="000116E0"/>
    <w:rsid w:val="00012356"/>
    <w:rsid w:val="00012601"/>
    <w:rsid w:val="00012AC4"/>
    <w:rsid w:val="00022730"/>
    <w:rsid w:val="00022CF7"/>
    <w:rsid w:val="000241EB"/>
    <w:rsid w:val="000254B2"/>
    <w:rsid w:val="00030C83"/>
    <w:rsid w:val="00030DE2"/>
    <w:rsid w:val="00032EB4"/>
    <w:rsid w:val="00033246"/>
    <w:rsid w:val="00035C44"/>
    <w:rsid w:val="000360BA"/>
    <w:rsid w:val="000372CC"/>
    <w:rsid w:val="0003731A"/>
    <w:rsid w:val="00040644"/>
    <w:rsid w:val="00040D9C"/>
    <w:rsid w:val="000429AC"/>
    <w:rsid w:val="0004445F"/>
    <w:rsid w:val="00045243"/>
    <w:rsid w:val="00045C4B"/>
    <w:rsid w:val="000500BD"/>
    <w:rsid w:val="00050C88"/>
    <w:rsid w:val="000516B2"/>
    <w:rsid w:val="00053C1B"/>
    <w:rsid w:val="000545B5"/>
    <w:rsid w:val="00054850"/>
    <w:rsid w:val="00055A98"/>
    <w:rsid w:val="00067DEA"/>
    <w:rsid w:val="00071C7D"/>
    <w:rsid w:val="000767C7"/>
    <w:rsid w:val="00076F97"/>
    <w:rsid w:val="00083B49"/>
    <w:rsid w:val="00083D4A"/>
    <w:rsid w:val="000855A8"/>
    <w:rsid w:val="000870BB"/>
    <w:rsid w:val="00087D93"/>
    <w:rsid w:val="00093388"/>
    <w:rsid w:val="0009724C"/>
    <w:rsid w:val="000A451D"/>
    <w:rsid w:val="000A5EBD"/>
    <w:rsid w:val="000A5FC9"/>
    <w:rsid w:val="000A79BF"/>
    <w:rsid w:val="000A7A06"/>
    <w:rsid w:val="000B3EBE"/>
    <w:rsid w:val="000B508E"/>
    <w:rsid w:val="000B7018"/>
    <w:rsid w:val="000C0C22"/>
    <w:rsid w:val="000C0C26"/>
    <w:rsid w:val="000C1AEE"/>
    <w:rsid w:val="000C1D1E"/>
    <w:rsid w:val="000C2785"/>
    <w:rsid w:val="000C4628"/>
    <w:rsid w:val="000C6616"/>
    <w:rsid w:val="000D4EC6"/>
    <w:rsid w:val="000D6BDC"/>
    <w:rsid w:val="000E03D7"/>
    <w:rsid w:val="000E0BDB"/>
    <w:rsid w:val="000E1197"/>
    <w:rsid w:val="000E41A1"/>
    <w:rsid w:val="000E4704"/>
    <w:rsid w:val="000F10DC"/>
    <w:rsid w:val="000F1B94"/>
    <w:rsid w:val="000F1DA1"/>
    <w:rsid w:val="000F2B0E"/>
    <w:rsid w:val="000F325F"/>
    <w:rsid w:val="000F435D"/>
    <w:rsid w:val="000F4A35"/>
    <w:rsid w:val="000F52BA"/>
    <w:rsid w:val="00103108"/>
    <w:rsid w:val="0010329B"/>
    <w:rsid w:val="00103A5E"/>
    <w:rsid w:val="00103BFE"/>
    <w:rsid w:val="001063C6"/>
    <w:rsid w:val="001103BA"/>
    <w:rsid w:val="00112547"/>
    <w:rsid w:val="00120038"/>
    <w:rsid w:val="001223A4"/>
    <w:rsid w:val="00123214"/>
    <w:rsid w:val="00127C85"/>
    <w:rsid w:val="00130FDD"/>
    <w:rsid w:val="0013218E"/>
    <w:rsid w:val="00136AFF"/>
    <w:rsid w:val="00136CEA"/>
    <w:rsid w:val="00141EEE"/>
    <w:rsid w:val="0014207B"/>
    <w:rsid w:val="00143F7C"/>
    <w:rsid w:val="00145CCD"/>
    <w:rsid w:val="001461E4"/>
    <w:rsid w:val="00146E5E"/>
    <w:rsid w:val="001505D8"/>
    <w:rsid w:val="00150DE2"/>
    <w:rsid w:val="001530FA"/>
    <w:rsid w:val="00154790"/>
    <w:rsid w:val="0015513F"/>
    <w:rsid w:val="00156423"/>
    <w:rsid w:val="00156AC9"/>
    <w:rsid w:val="001600E5"/>
    <w:rsid w:val="0016118D"/>
    <w:rsid w:val="001633B6"/>
    <w:rsid w:val="001639CF"/>
    <w:rsid w:val="001640EE"/>
    <w:rsid w:val="00171D87"/>
    <w:rsid w:val="00172862"/>
    <w:rsid w:val="00176AAB"/>
    <w:rsid w:val="00177E4E"/>
    <w:rsid w:val="00177F70"/>
    <w:rsid w:val="001804CA"/>
    <w:rsid w:val="001829A7"/>
    <w:rsid w:val="001839F0"/>
    <w:rsid w:val="00185154"/>
    <w:rsid w:val="0018558C"/>
    <w:rsid w:val="001871C5"/>
    <w:rsid w:val="0019114D"/>
    <w:rsid w:val="0019194C"/>
    <w:rsid w:val="00191A43"/>
    <w:rsid w:val="00194F92"/>
    <w:rsid w:val="001A028C"/>
    <w:rsid w:val="001A1A5E"/>
    <w:rsid w:val="001A3B16"/>
    <w:rsid w:val="001A3DBD"/>
    <w:rsid w:val="001A4F79"/>
    <w:rsid w:val="001A655D"/>
    <w:rsid w:val="001A657A"/>
    <w:rsid w:val="001A67A6"/>
    <w:rsid w:val="001B0458"/>
    <w:rsid w:val="001B2ACF"/>
    <w:rsid w:val="001B5C20"/>
    <w:rsid w:val="001C25E4"/>
    <w:rsid w:val="001C28C2"/>
    <w:rsid w:val="001C3799"/>
    <w:rsid w:val="001D3073"/>
    <w:rsid w:val="001D486F"/>
    <w:rsid w:val="001D4DDF"/>
    <w:rsid w:val="001D4FA4"/>
    <w:rsid w:val="001D5733"/>
    <w:rsid w:val="001D754B"/>
    <w:rsid w:val="001E0A42"/>
    <w:rsid w:val="001E4090"/>
    <w:rsid w:val="001E40BC"/>
    <w:rsid w:val="001E4179"/>
    <w:rsid w:val="001E48E1"/>
    <w:rsid w:val="001E6CCE"/>
    <w:rsid w:val="001E7E8D"/>
    <w:rsid w:val="001F16CA"/>
    <w:rsid w:val="001F3402"/>
    <w:rsid w:val="001F47C3"/>
    <w:rsid w:val="001F5D0E"/>
    <w:rsid w:val="001F6A87"/>
    <w:rsid w:val="001F7070"/>
    <w:rsid w:val="001F7B61"/>
    <w:rsid w:val="001F7F76"/>
    <w:rsid w:val="00200239"/>
    <w:rsid w:val="00201CE8"/>
    <w:rsid w:val="00202DF0"/>
    <w:rsid w:val="002041A6"/>
    <w:rsid w:val="00206EF8"/>
    <w:rsid w:val="0020779C"/>
    <w:rsid w:val="002078C1"/>
    <w:rsid w:val="00207D7E"/>
    <w:rsid w:val="002106C4"/>
    <w:rsid w:val="00210804"/>
    <w:rsid w:val="00210DEF"/>
    <w:rsid w:val="002212F2"/>
    <w:rsid w:val="00222215"/>
    <w:rsid w:val="00224668"/>
    <w:rsid w:val="00225037"/>
    <w:rsid w:val="0022541A"/>
    <w:rsid w:val="00230513"/>
    <w:rsid w:val="00230663"/>
    <w:rsid w:val="0023331F"/>
    <w:rsid w:val="002363AE"/>
    <w:rsid w:val="0023688F"/>
    <w:rsid w:val="00236F47"/>
    <w:rsid w:val="00241357"/>
    <w:rsid w:val="00241A2D"/>
    <w:rsid w:val="00243C44"/>
    <w:rsid w:val="00243D9C"/>
    <w:rsid w:val="00245209"/>
    <w:rsid w:val="0024592A"/>
    <w:rsid w:val="00247275"/>
    <w:rsid w:val="002506D4"/>
    <w:rsid w:val="002506DD"/>
    <w:rsid w:val="00250BCB"/>
    <w:rsid w:val="0025119D"/>
    <w:rsid w:val="00252201"/>
    <w:rsid w:val="00252EFD"/>
    <w:rsid w:val="00253803"/>
    <w:rsid w:val="00254DD8"/>
    <w:rsid w:val="0025514D"/>
    <w:rsid w:val="00255600"/>
    <w:rsid w:val="002634DA"/>
    <w:rsid w:val="002701AB"/>
    <w:rsid w:val="0027260C"/>
    <w:rsid w:val="002755EE"/>
    <w:rsid w:val="00275A59"/>
    <w:rsid w:val="002772EF"/>
    <w:rsid w:val="00283D8A"/>
    <w:rsid w:val="00286F18"/>
    <w:rsid w:val="00290A48"/>
    <w:rsid w:val="00291349"/>
    <w:rsid w:val="00292778"/>
    <w:rsid w:val="00293369"/>
    <w:rsid w:val="00297B5E"/>
    <w:rsid w:val="002A15D5"/>
    <w:rsid w:val="002A2A5E"/>
    <w:rsid w:val="002A2C44"/>
    <w:rsid w:val="002A2D54"/>
    <w:rsid w:val="002A4ECC"/>
    <w:rsid w:val="002A67ED"/>
    <w:rsid w:val="002B0B09"/>
    <w:rsid w:val="002B4003"/>
    <w:rsid w:val="002B422C"/>
    <w:rsid w:val="002B73DD"/>
    <w:rsid w:val="002C281C"/>
    <w:rsid w:val="002C2FBA"/>
    <w:rsid w:val="002C5B1C"/>
    <w:rsid w:val="002D20E5"/>
    <w:rsid w:val="002D4254"/>
    <w:rsid w:val="002D484D"/>
    <w:rsid w:val="002D4E6E"/>
    <w:rsid w:val="002D61F0"/>
    <w:rsid w:val="002E1640"/>
    <w:rsid w:val="002E6CC4"/>
    <w:rsid w:val="002E6DB4"/>
    <w:rsid w:val="002F05B4"/>
    <w:rsid w:val="002F226D"/>
    <w:rsid w:val="002F27F3"/>
    <w:rsid w:val="002F3ED6"/>
    <w:rsid w:val="002F6756"/>
    <w:rsid w:val="002F683D"/>
    <w:rsid w:val="002F7583"/>
    <w:rsid w:val="00301893"/>
    <w:rsid w:val="0030387B"/>
    <w:rsid w:val="003069DD"/>
    <w:rsid w:val="00311636"/>
    <w:rsid w:val="00311C3B"/>
    <w:rsid w:val="00311D3B"/>
    <w:rsid w:val="003124EA"/>
    <w:rsid w:val="00312F8C"/>
    <w:rsid w:val="00314F32"/>
    <w:rsid w:val="00316CF8"/>
    <w:rsid w:val="00316D62"/>
    <w:rsid w:val="00316FC0"/>
    <w:rsid w:val="00317D76"/>
    <w:rsid w:val="00322D4E"/>
    <w:rsid w:val="00324475"/>
    <w:rsid w:val="00325C0F"/>
    <w:rsid w:val="00327ED0"/>
    <w:rsid w:val="00331BD6"/>
    <w:rsid w:val="00332B35"/>
    <w:rsid w:val="003336CB"/>
    <w:rsid w:val="00333CF9"/>
    <w:rsid w:val="00334BEE"/>
    <w:rsid w:val="00335B23"/>
    <w:rsid w:val="00337B7F"/>
    <w:rsid w:val="003411DD"/>
    <w:rsid w:val="00341EF4"/>
    <w:rsid w:val="00342808"/>
    <w:rsid w:val="00351BFB"/>
    <w:rsid w:val="00353216"/>
    <w:rsid w:val="0035541E"/>
    <w:rsid w:val="00355BE2"/>
    <w:rsid w:val="003562D0"/>
    <w:rsid w:val="00357263"/>
    <w:rsid w:val="003610F5"/>
    <w:rsid w:val="00362042"/>
    <w:rsid w:val="0037398C"/>
    <w:rsid w:val="003749FD"/>
    <w:rsid w:val="003760B9"/>
    <w:rsid w:val="0037618F"/>
    <w:rsid w:val="00380B1D"/>
    <w:rsid w:val="00380F5E"/>
    <w:rsid w:val="00383B07"/>
    <w:rsid w:val="003853C1"/>
    <w:rsid w:val="0038560B"/>
    <w:rsid w:val="00390AB5"/>
    <w:rsid w:val="00391DF3"/>
    <w:rsid w:val="003925EE"/>
    <w:rsid w:val="003937DC"/>
    <w:rsid w:val="003948DE"/>
    <w:rsid w:val="00396F2D"/>
    <w:rsid w:val="00396F55"/>
    <w:rsid w:val="00396FA6"/>
    <w:rsid w:val="003A04C1"/>
    <w:rsid w:val="003A08A5"/>
    <w:rsid w:val="003A1878"/>
    <w:rsid w:val="003A1EAF"/>
    <w:rsid w:val="003A5150"/>
    <w:rsid w:val="003A5C70"/>
    <w:rsid w:val="003A70AB"/>
    <w:rsid w:val="003B0628"/>
    <w:rsid w:val="003B091D"/>
    <w:rsid w:val="003B0945"/>
    <w:rsid w:val="003B097F"/>
    <w:rsid w:val="003B4DCF"/>
    <w:rsid w:val="003C167D"/>
    <w:rsid w:val="003C1CFB"/>
    <w:rsid w:val="003C2DE6"/>
    <w:rsid w:val="003C2E50"/>
    <w:rsid w:val="003C3C59"/>
    <w:rsid w:val="003C6070"/>
    <w:rsid w:val="003C6FFD"/>
    <w:rsid w:val="003D1C68"/>
    <w:rsid w:val="003D2830"/>
    <w:rsid w:val="003D3B71"/>
    <w:rsid w:val="003D3D37"/>
    <w:rsid w:val="003D5423"/>
    <w:rsid w:val="003D56AF"/>
    <w:rsid w:val="003D7EA8"/>
    <w:rsid w:val="003E1D1E"/>
    <w:rsid w:val="003E1EF3"/>
    <w:rsid w:val="003E394E"/>
    <w:rsid w:val="003E5319"/>
    <w:rsid w:val="003E6C29"/>
    <w:rsid w:val="003F22D2"/>
    <w:rsid w:val="003F38BD"/>
    <w:rsid w:val="003F67BE"/>
    <w:rsid w:val="00401E07"/>
    <w:rsid w:val="00401E30"/>
    <w:rsid w:val="00403A9C"/>
    <w:rsid w:val="00404615"/>
    <w:rsid w:val="004064CA"/>
    <w:rsid w:val="00407776"/>
    <w:rsid w:val="00411882"/>
    <w:rsid w:val="00411E57"/>
    <w:rsid w:val="00412424"/>
    <w:rsid w:val="00412F81"/>
    <w:rsid w:val="00416E39"/>
    <w:rsid w:val="00417F32"/>
    <w:rsid w:val="00422D53"/>
    <w:rsid w:val="00425548"/>
    <w:rsid w:val="00426C2F"/>
    <w:rsid w:val="00427353"/>
    <w:rsid w:val="00433745"/>
    <w:rsid w:val="0043446A"/>
    <w:rsid w:val="00434DAC"/>
    <w:rsid w:val="00434FB1"/>
    <w:rsid w:val="0043564D"/>
    <w:rsid w:val="00436251"/>
    <w:rsid w:val="0043628A"/>
    <w:rsid w:val="004406F6"/>
    <w:rsid w:val="004407B7"/>
    <w:rsid w:val="00441818"/>
    <w:rsid w:val="00443B37"/>
    <w:rsid w:val="00444AE6"/>
    <w:rsid w:val="004478FD"/>
    <w:rsid w:val="004519BE"/>
    <w:rsid w:val="00452484"/>
    <w:rsid w:val="00456C51"/>
    <w:rsid w:val="00462D66"/>
    <w:rsid w:val="00462DF1"/>
    <w:rsid w:val="004700B3"/>
    <w:rsid w:val="00471CA0"/>
    <w:rsid w:val="004721B5"/>
    <w:rsid w:val="004724CE"/>
    <w:rsid w:val="0047307A"/>
    <w:rsid w:val="00476D1B"/>
    <w:rsid w:val="00480337"/>
    <w:rsid w:val="004803A1"/>
    <w:rsid w:val="004844E7"/>
    <w:rsid w:val="0048535D"/>
    <w:rsid w:val="00486F3B"/>
    <w:rsid w:val="00487FCD"/>
    <w:rsid w:val="00491C59"/>
    <w:rsid w:val="00495EE9"/>
    <w:rsid w:val="004962F4"/>
    <w:rsid w:val="004A1153"/>
    <w:rsid w:val="004A2229"/>
    <w:rsid w:val="004A26B4"/>
    <w:rsid w:val="004A44AC"/>
    <w:rsid w:val="004A4A7D"/>
    <w:rsid w:val="004B177D"/>
    <w:rsid w:val="004B3A0B"/>
    <w:rsid w:val="004B7BC8"/>
    <w:rsid w:val="004B7D29"/>
    <w:rsid w:val="004B7DAE"/>
    <w:rsid w:val="004C05E8"/>
    <w:rsid w:val="004C0B24"/>
    <w:rsid w:val="004C2838"/>
    <w:rsid w:val="004C5646"/>
    <w:rsid w:val="004C5B3D"/>
    <w:rsid w:val="004D0536"/>
    <w:rsid w:val="004D0AAB"/>
    <w:rsid w:val="004D154D"/>
    <w:rsid w:val="004D2212"/>
    <w:rsid w:val="004D2A7F"/>
    <w:rsid w:val="004E0A9D"/>
    <w:rsid w:val="004E1CD5"/>
    <w:rsid w:val="004E272C"/>
    <w:rsid w:val="004E29DE"/>
    <w:rsid w:val="004E3678"/>
    <w:rsid w:val="004E46D9"/>
    <w:rsid w:val="004E623C"/>
    <w:rsid w:val="004E70EE"/>
    <w:rsid w:val="004E7162"/>
    <w:rsid w:val="004E7864"/>
    <w:rsid w:val="004E79A4"/>
    <w:rsid w:val="004E7C53"/>
    <w:rsid w:val="004F0DBD"/>
    <w:rsid w:val="004F292D"/>
    <w:rsid w:val="004F2A3C"/>
    <w:rsid w:val="004F38E1"/>
    <w:rsid w:val="004F3D6F"/>
    <w:rsid w:val="004F61AD"/>
    <w:rsid w:val="004F61E2"/>
    <w:rsid w:val="004F72AE"/>
    <w:rsid w:val="00502DC7"/>
    <w:rsid w:val="00503C1F"/>
    <w:rsid w:val="0050661D"/>
    <w:rsid w:val="00506BC5"/>
    <w:rsid w:val="00506FCE"/>
    <w:rsid w:val="0051015D"/>
    <w:rsid w:val="0051056D"/>
    <w:rsid w:val="005108CC"/>
    <w:rsid w:val="00514454"/>
    <w:rsid w:val="00515008"/>
    <w:rsid w:val="005151F3"/>
    <w:rsid w:val="00516156"/>
    <w:rsid w:val="0052031D"/>
    <w:rsid w:val="005209E8"/>
    <w:rsid w:val="00521BEF"/>
    <w:rsid w:val="00523468"/>
    <w:rsid w:val="00523DCD"/>
    <w:rsid w:val="00524E75"/>
    <w:rsid w:val="00531BE4"/>
    <w:rsid w:val="005331C9"/>
    <w:rsid w:val="005351BA"/>
    <w:rsid w:val="00540E4A"/>
    <w:rsid w:val="00543F99"/>
    <w:rsid w:val="0054773A"/>
    <w:rsid w:val="00550542"/>
    <w:rsid w:val="0055219D"/>
    <w:rsid w:val="00552894"/>
    <w:rsid w:val="005530B8"/>
    <w:rsid w:val="0055353F"/>
    <w:rsid w:val="00560A01"/>
    <w:rsid w:val="00561D4B"/>
    <w:rsid w:val="00563DC4"/>
    <w:rsid w:val="00564C3C"/>
    <w:rsid w:val="0056633F"/>
    <w:rsid w:val="00566414"/>
    <w:rsid w:val="00570DDC"/>
    <w:rsid w:val="005713E5"/>
    <w:rsid w:val="0057469C"/>
    <w:rsid w:val="0057778B"/>
    <w:rsid w:val="005801B6"/>
    <w:rsid w:val="00585859"/>
    <w:rsid w:val="00591166"/>
    <w:rsid w:val="00591E33"/>
    <w:rsid w:val="005922A2"/>
    <w:rsid w:val="00593E8E"/>
    <w:rsid w:val="00597E6C"/>
    <w:rsid w:val="005A27CA"/>
    <w:rsid w:val="005A2DA3"/>
    <w:rsid w:val="005A435A"/>
    <w:rsid w:val="005B0C40"/>
    <w:rsid w:val="005B4974"/>
    <w:rsid w:val="005B4B08"/>
    <w:rsid w:val="005B53E1"/>
    <w:rsid w:val="005B6B23"/>
    <w:rsid w:val="005C359C"/>
    <w:rsid w:val="005C5F07"/>
    <w:rsid w:val="005C6E5A"/>
    <w:rsid w:val="005C6F8B"/>
    <w:rsid w:val="005C7668"/>
    <w:rsid w:val="005D1676"/>
    <w:rsid w:val="005D181A"/>
    <w:rsid w:val="005D21A9"/>
    <w:rsid w:val="005D2DBC"/>
    <w:rsid w:val="005D620B"/>
    <w:rsid w:val="005E0132"/>
    <w:rsid w:val="005E259B"/>
    <w:rsid w:val="005F12F7"/>
    <w:rsid w:val="005F3744"/>
    <w:rsid w:val="005F57CD"/>
    <w:rsid w:val="005F5910"/>
    <w:rsid w:val="005F619C"/>
    <w:rsid w:val="005F64BF"/>
    <w:rsid w:val="005F6C47"/>
    <w:rsid w:val="005F7EFE"/>
    <w:rsid w:val="00600301"/>
    <w:rsid w:val="006025ED"/>
    <w:rsid w:val="00604F9C"/>
    <w:rsid w:val="006068B9"/>
    <w:rsid w:val="0061089F"/>
    <w:rsid w:val="006111CE"/>
    <w:rsid w:val="0061352D"/>
    <w:rsid w:val="00613A37"/>
    <w:rsid w:val="00617519"/>
    <w:rsid w:val="00620BDD"/>
    <w:rsid w:val="006227FE"/>
    <w:rsid w:val="006243DE"/>
    <w:rsid w:val="00625B51"/>
    <w:rsid w:val="006301E4"/>
    <w:rsid w:val="00630BD2"/>
    <w:rsid w:val="00631F72"/>
    <w:rsid w:val="00633235"/>
    <w:rsid w:val="00634091"/>
    <w:rsid w:val="0063426F"/>
    <w:rsid w:val="00637252"/>
    <w:rsid w:val="006373D8"/>
    <w:rsid w:val="00641169"/>
    <w:rsid w:val="00642F6C"/>
    <w:rsid w:val="006431E7"/>
    <w:rsid w:val="0064529C"/>
    <w:rsid w:val="0064544B"/>
    <w:rsid w:val="00646342"/>
    <w:rsid w:val="00646EE7"/>
    <w:rsid w:val="0064768F"/>
    <w:rsid w:val="00647780"/>
    <w:rsid w:val="00647DCC"/>
    <w:rsid w:val="006501E7"/>
    <w:rsid w:val="00650B7C"/>
    <w:rsid w:val="00652656"/>
    <w:rsid w:val="0065325A"/>
    <w:rsid w:val="006552C0"/>
    <w:rsid w:val="00656ABA"/>
    <w:rsid w:val="00660B32"/>
    <w:rsid w:val="006636E3"/>
    <w:rsid w:val="0066469C"/>
    <w:rsid w:val="006674EC"/>
    <w:rsid w:val="00667A2F"/>
    <w:rsid w:val="00670EFF"/>
    <w:rsid w:val="00674316"/>
    <w:rsid w:val="0067453B"/>
    <w:rsid w:val="00674ABB"/>
    <w:rsid w:val="0068444B"/>
    <w:rsid w:val="00691514"/>
    <w:rsid w:val="0069471D"/>
    <w:rsid w:val="00694A2A"/>
    <w:rsid w:val="00695EA4"/>
    <w:rsid w:val="006A0CE5"/>
    <w:rsid w:val="006A1801"/>
    <w:rsid w:val="006A1E15"/>
    <w:rsid w:val="006A2448"/>
    <w:rsid w:val="006A6121"/>
    <w:rsid w:val="006A7E9F"/>
    <w:rsid w:val="006B0532"/>
    <w:rsid w:val="006B1F19"/>
    <w:rsid w:val="006B3E84"/>
    <w:rsid w:val="006B79F5"/>
    <w:rsid w:val="006B7A4F"/>
    <w:rsid w:val="006C21C4"/>
    <w:rsid w:val="006C2E3A"/>
    <w:rsid w:val="006D22C5"/>
    <w:rsid w:val="006D3AA2"/>
    <w:rsid w:val="006D556C"/>
    <w:rsid w:val="006D605E"/>
    <w:rsid w:val="006D7B2A"/>
    <w:rsid w:val="006D7B45"/>
    <w:rsid w:val="006E569A"/>
    <w:rsid w:val="006E5999"/>
    <w:rsid w:val="006F0F3A"/>
    <w:rsid w:val="006F18D3"/>
    <w:rsid w:val="006F70F1"/>
    <w:rsid w:val="006F7901"/>
    <w:rsid w:val="006F7C60"/>
    <w:rsid w:val="00700697"/>
    <w:rsid w:val="00701A8B"/>
    <w:rsid w:val="00705DD2"/>
    <w:rsid w:val="007061E1"/>
    <w:rsid w:val="007147BA"/>
    <w:rsid w:val="007166AA"/>
    <w:rsid w:val="00717839"/>
    <w:rsid w:val="0072366B"/>
    <w:rsid w:val="00725563"/>
    <w:rsid w:val="00733E11"/>
    <w:rsid w:val="00736D79"/>
    <w:rsid w:val="007372C5"/>
    <w:rsid w:val="00737B9E"/>
    <w:rsid w:val="00741731"/>
    <w:rsid w:val="00743353"/>
    <w:rsid w:val="00743A4A"/>
    <w:rsid w:val="00750DCD"/>
    <w:rsid w:val="007514B8"/>
    <w:rsid w:val="0075286F"/>
    <w:rsid w:val="007539CB"/>
    <w:rsid w:val="00754E86"/>
    <w:rsid w:val="00756DC4"/>
    <w:rsid w:val="00761050"/>
    <w:rsid w:val="00764827"/>
    <w:rsid w:val="00764B96"/>
    <w:rsid w:val="00770BF1"/>
    <w:rsid w:val="0077100F"/>
    <w:rsid w:val="00771D4E"/>
    <w:rsid w:val="00772B3E"/>
    <w:rsid w:val="00773F9C"/>
    <w:rsid w:val="00774E81"/>
    <w:rsid w:val="00776C5E"/>
    <w:rsid w:val="00777A70"/>
    <w:rsid w:val="00777FA6"/>
    <w:rsid w:val="0078023D"/>
    <w:rsid w:val="007808D8"/>
    <w:rsid w:val="00783DF1"/>
    <w:rsid w:val="0078580D"/>
    <w:rsid w:val="00786E81"/>
    <w:rsid w:val="00797432"/>
    <w:rsid w:val="007A25CF"/>
    <w:rsid w:val="007A3145"/>
    <w:rsid w:val="007A386F"/>
    <w:rsid w:val="007A5346"/>
    <w:rsid w:val="007B29FA"/>
    <w:rsid w:val="007B49B8"/>
    <w:rsid w:val="007B63F2"/>
    <w:rsid w:val="007B724C"/>
    <w:rsid w:val="007C09BB"/>
    <w:rsid w:val="007C2D1F"/>
    <w:rsid w:val="007C3C7C"/>
    <w:rsid w:val="007C47DF"/>
    <w:rsid w:val="007C50CC"/>
    <w:rsid w:val="007D147B"/>
    <w:rsid w:val="007D2317"/>
    <w:rsid w:val="007D2FE7"/>
    <w:rsid w:val="007D3198"/>
    <w:rsid w:val="007D5D41"/>
    <w:rsid w:val="007E31BE"/>
    <w:rsid w:val="007E4523"/>
    <w:rsid w:val="007E4FBD"/>
    <w:rsid w:val="007E5E18"/>
    <w:rsid w:val="007F0D2B"/>
    <w:rsid w:val="007F3BC5"/>
    <w:rsid w:val="00800005"/>
    <w:rsid w:val="00802053"/>
    <w:rsid w:val="008026EB"/>
    <w:rsid w:val="00805961"/>
    <w:rsid w:val="00805C79"/>
    <w:rsid w:val="00810048"/>
    <w:rsid w:val="00810207"/>
    <w:rsid w:val="00810949"/>
    <w:rsid w:val="00810BEB"/>
    <w:rsid w:val="00812676"/>
    <w:rsid w:val="00817AF2"/>
    <w:rsid w:val="00821418"/>
    <w:rsid w:val="00822503"/>
    <w:rsid w:val="008229C3"/>
    <w:rsid w:val="00823121"/>
    <w:rsid w:val="00824C58"/>
    <w:rsid w:val="00826AE0"/>
    <w:rsid w:val="00827789"/>
    <w:rsid w:val="008325CF"/>
    <w:rsid w:val="008336EF"/>
    <w:rsid w:val="0083412D"/>
    <w:rsid w:val="0083518F"/>
    <w:rsid w:val="00835F7A"/>
    <w:rsid w:val="0083681E"/>
    <w:rsid w:val="00837B15"/>
    <w:rsid w:val="00837CAE"/>
    <w:rsid w:val="00845732"/>
    <w:rsid w:val="0084580A"/>
    <w:rsid w:val="00847045"/>
    <w:rsid w:val="00847F9C"/>
    <w:rsid w:val="00850DFE"/>
    <w:rsid w:val="00850F35"/>
    <w:rsid w:val="00851DE3"/>
    <w:rsid w:val="00853F72"/>
    <w:rsid w:val="008572D9"/>
    <w:rsid w:val="00857E94"/>
    <w:rsid w:val="00861E13"/>
    <w:rsid w:val="008628BA"/>
    <w:rsid w:val="00863782"/>
    <w:rsid w:val="00866F24"/>
    <w:rsid w:val="00875B89"/>
    <w:rsid w:val="00882E96"/>
    <w:rsid w:val="0088365E"/>
    <w:rsid w:val="00883799"/>
    <w:rsid w:val="0088622F"/>
    <w:rsid w:val="00890A38"/>
    <w:rsid w:val="008911DF"/>
    <w:rsid w:val="00892496"/>
    <w:rsid w:val="00896329"/>
    <w:rsid w:val="00896EE2"/>
    <w:rsid w:val="008977A6"/>
    <w:rsid w:val="008A1A6F"/>
    <w:rsid w:val="008A2BD7"/>
    <w:rsid w:val="008A360C"/>
    <w:rsid w:val="008A5BF6"/>
    <w:rsid w:val="008A6D3B"/>
    <w:rsid w:val="008A6F22"/>
    <w:rsid w:val="008B4011"/>
    <w:rsid w:val="008B5D8F"/>
    <w:rsid w:val="008C0860"/>
    <w:rsid w:val="008C0B8C"/>
    <w:rsid w:val="008C57CB"/>
    <w:rsid w:val="008C586A"/>
    <w:rsid w:val="008D2009"/>
    <w:rsid w:val="008D4294"/>
    <w:rsid w:val="008D50B8"/>
    <w:rsid w:val="008D5551"/>
    <w:rsid w:val="008D7768"/>
    <w:rsid w:val="008E0067"/>
    <w:rsid w:val="008E11BE"/>
    <w:rsid w:val="008E3E11"/>
    <w:rsid w:val="008E42D7"/>
    <w:rsid w:val="008E4500"/>
    <w:rsid w:val="008E58E3"/>
    <w:rsid w:val="008E75AB"/>
    <w:rsid w:val="008F0A1C"/>
    <w:rsid w:val="008F211D"/>
    <w:rsid w:val="008F4E0B"/>
    <w:rsid w:val="008F5BA3"/>
    <w:rsid w:val="008F6F28"/>
    <w:rsid w:val="009003C0"/>
    <w:rsid w:val="00905027"/>
    <w:rsid w:val="009076A0"/>
    <w:rsid w:val="0091010D"/>
    <w:rsid w:val="00910844"/>
    <w:rsid w:val="00912FE6"/>
    <w:rsid w:val="009211E5"/>
    <w:rsid w:val="0092179A"/>
    <w:rsid w:val="00924FFB"/>
    <w:rsid w:val="00932B7D"/>
    <w:rsid w:val="009349A1"/>
    <w:rsid w:val="00937D3D"/>
    <w:rsid w:val="00942827"/>
    <w:rsid w:val="00945826"/>
    <w:rsid w:val="00945BC8"/>
    <w:rsid w:val="0095200B"/>
    <w:rsid w:val="00952848"/>
    <w:rsid w:val="0095387F"/>
    <w:rsid w:val="009556D7"/>
    <w:rsid w:val="009557B1"/>
    <w:rsid w:val="00956A0C"/>
    <w:rsid w:val="009571D7"/>
    <w:rsid w:val="00957369"/>
    <w:rsid w:val="00957522"/>
    <w:rsid w:val="00960F82"/>
    <w:rsid w:val="009660A7"/>
    <w:rsid w:val="00967675"/>
    <w:rsid w:val="00967B7F"/>
    <w:rsid w:val="00970A8F"/>
    <w:rsid w:val="00974E36"/>
    <w:rsid w:val="00975B3F"/>
    <w:rsid w:val="0099058B"/>
    <w:rsid w:val="00991E95"/>
    <w:rsid w:val="00993C26"/>
    <w:rsid w:val="00995944"/>
    <w:rsid w:val="00995EDC"/>
    <w:rsid w:val="00996E75"/>
    <w:rsid w:val="009A199C"/>
    <w:rsid w:val="009A1F30"/>
    <w:rsid w:val="009A2033"/>
    <w:rsid w:val="009A230F"/>
    <w:rsid w:val="009A379C"/>
    <w:rsid w:val="009A3AC9"/>
    <w:rsid w:val="009A506D"/>
    <w:rsid w:val="009A6430"/>
    <w:rsid w:val="009B2CD1"/>
    <w:rsid w:val="009B3942"/>
    <w:rsid w:val="009C0B8B"/>
    <w:rsid w:val="009C0FE9"/>
    <w:rsid w:val="009C1D76"/>
    <w:rsid w:val="009C33F5"/>
    <w:rsid w:val="009C4180"/>
    <w:rsid w:val="009C7858"/>
    <w:rsid w:val="009D3402"/>
    <w:rsid w:val="009E08E0"/>
    <w:rsid w:val="009E4059"/>
    <w:rsid w:val="009E5AC0"/>
    <w:rsid w:val="009E5F4F"/>
    <w:rsid w:val="009E605C"/>
    <w:rsid w:val="009F04B2"/>
    <w:rsid w:val="009F1C26"/>
    <w:rsid w:val="009F258A"/>
    <w:rsid w:val="009F34CB"/>
    <w:rsid w:val="009F3DF1"/>
    <w:rsid w:val="009F4EFC"/>
    <w:rsid w:val="009F65D1"/>
    <w:rsid w:val="009F6CE7"/>
    <w:rsid w:val="009F7A76"/>
    <w:rsid w:val="00A04286"/>
    <w:rsid w:val="00A04630"/>
    <w:rsid w:val="00A07960"/>
    <w:rsid w:val="00A109CC"/>
    <w:rsid w:val="00A10F93"/>
    <w:rsid w:val="00A134C2"/>
    <w:rsid w:val="00A15AE3"/>
    <w:rsid w:val="00A168CB"/>
    <w:rsid w:val="00A21132"/>
    <w:rsid w:val="00A212F5"/>
    <w:rsid w:val="00A21376"/>
    <w:rsid w:val="00A21A3E"/>
    <w:rsid w:val="00A23EA2"/>
    <w:rsid w:val="00A26831"/>
    <w:rsid w:val="00A300DE"/>
    <w:rsid w:val="00A30AAC"/>
    <w:rsid w:val="00A3228B"/>
    <w:rsid w:val="00A35256"/>
    <w:rsid w:val="00A41250"/>
    <w:rsid w:val="00A41D4E"/>
    <w:rsid w:val="00A52A8F"/>
    <w:rsid w:val="00A55148"/>
    <w:rsid w:val="00A553EC"/>
    <w:rsid w:val="00A55C0F"/>
    <w:rsid w:val="00A6071B"/>
    <w:rsid w:val="00A640FF"/>
    <w:rsid w:val="00A64E62"/>
    <w:rsid w:val="00A66DDC"/>
    <w:rsid w:val="00A7273B"/>
    <w:rsid w:val="00A73631"/>
    <w:rsid w:val="00A743B9"/>
    <w:rsid w:val="00A74FA3"/>
    <w:rsid w:val="00A77B87"/>
    <w:rsid w:val="00A8303F"/>
    <w:rsid w:val="00A836D6"/>
    <w:rsid w:val="00A83B38"/>
    <w:rsid w:val="00A875F7"/>
    <w:rsid w:val="00A93ACA"/>
    <w:rsid w:val="00A9680C"/>
    <w:rsid w:val="00A96AB3"/>
    <w:rsid w:val="00AA21E6"/>
    <w:rsid w:val="00AA2470"/>
    <w:rsid w:val="00AA2849"/>
    <w:rsid w:val="00AA6010"/>
    <w:rsid w:val="00AA6584"/>
    <w:rsid w:val="00AB03D2"/>
    <w:rsid w:val="00AB127F"/>
    <w:rsid w:val="00AB2378"/>
    <w:rsid w:val="00AB7F54"/>
    <w:rsid w:val="00AC13C4"/>
    <w:rsid w:val="00AC6DB5"/>
    <w:rsid w:val="00AD125E"/>
    <w:rsid w:val="00AD1D4E"/>
    <w:rsid w:val="00AD232C"/>
    <w:rsid w:val="00AD2434"/>
    <w:rsid w:val="00AD6EC2"/>
    <w:rsid w:val="00AD79FD"/>
    <w:rsid w:val="00AE102A"/>
    <w:rsid w:val="00AE39EA"/>
    <w:rsid w:val="00AE4C26"/>
    <w:rsid w:val="00AE77A1"/>
    <w:rsid w:val="00AE7D9C"/>
    <w:rsid w:val="00AF0DE8"/>
    <w:rsid w:val="00AF14D3"/>
    <w:rsid w:val="00AF2204"/>
    <w:rsid w:val="00AF34F5"/>
    <w:rsid w:val="00AF5725"/>
    <w:rsid w:val="00B0014B"/>
    <w:rsid w:val="00B012F3"/>
    <w:rsid w:val="00B06DA1"/>
    <w:rsid w:val="00B10B7E"/>
    <w:rsid w:val="00B111BF"/>
    <w:rsid w:val="00B1273F"/>
    <w:rsid w:val="00B134A2"/>
    <w:rsid w:val="00B13BC7"/>
    <w:rsid w:val="00B153A2"/>
    <w:rsid w:val="00B16CC8"/>
    <w:rsid w:val="00B17658"/>
    <w:rsid w:val="00B1781B"/>
    <w:rsid w:val="00B17C44"/>
    <w:rsid w:val="00B21910"/>
    <w:rsid w:val="00B21C1C"/>
    <w:rsid w:val="00B22B94"/>
    <w:rsid w:val="00B22E51"/>
    <w:rsid w:val="00B23B1C"/>
    <w:rsid w:val="00B2654B"/>
    <w:rsid w:val="00B307D3"/>
    <w:rsid w:val="00B368FD"/>
    <w:rsid w:val="00B41F2E"/>
    <w:rsid w:val="00B4467F"/>
    <w:rsid w:val="00B446C4"/>
    <w:rsid w:val="00B51695"/>
    <w:rsid w:val="00B53493"/>
    <w:rsid w:val="00B55D18"/>
    <w:rsid w:val="00B56CC8"/>
    <w:rsid w:val="00B5719F"/>
    <w:rsid w:val="00B57F10"/>
    <w:rsid w:val="00B61C60"/>
    <w:rsid w:val="00B6419C"/>
    <w:rsid w:val="00B6431A"/>
    <w:rsid w:val="00B647AC"/>
    <w:rsid w:val="00B65281"/>
    <w:rsid w:val="00B65E6A"/>
    <w:rsid w:val="00B667E2"/>
    <w:rsid w:val="00B668FB"/>
    <w:rsid w:val="00B67006"/>
    <w:rsid w:val="00B67B7E"/>
    <w:rsid w:val="00B7473B"/>
    <w:rsid w:val="00B759D1"/>
    <w:rsid w:val="00B76B8E"/>
    <w:rsid w:val="00B77C63"/>
    <w:rsid w:val="00B813EC"/>
    <w:rsid w:val="00B83AB5"/>
    <w:rsid w:val="00B92AD6"/>
    <w:rsid w:val="00B9349C"/>
    <w:rsid w:val="00B93DBA"/>
    <w:rsid w:val="00BA1290"/>
    <w:rsid w:val="00BA3E2E"/>
    <w:rsid w:val="00BA45AE"/>
    <w:rsid w:val="00BA4F4A"/>
    <w:rsid w:val="00BA66AD"/>
    <w:rsid w:val="00BA7F59"/>
    <w:rsid w:val="00BB022C"/>
    <w:rsid w:val="00BB0A90"/>
    <w:rsid w:val="00BB10C2"/>
    <w:rsid w:val="00BB4DDF"/>
    <w:rsid w:val="00BB579F"/>
    <w:rsid w:val="00BB7D85"/>
    <w:rsid w:val="00BC2DD3"/>
    <w:rsid w:val="00BC3140"/>
    <w:rsid w:val="00BC5E54"/>
    <w:rsid w:val="00BC67B1"/>
    <w:rsid w:val="00BC7101"/>
    <w:rsid w:val="00BD0076"/>
    <w:rsid w:val="00BD0996"/>
    <w:rsid w:val="00BD0E21"/>
    <w:rsid w:val="00BD2CF1"/>
    <w:rsid w:val="00BD4629"/>
    <w:rsid w:val="00BD495F"/>
    <w:rsid w:val="00BD6459"/>
    <w:rsid w:val="00BE02A9"/>
    <w:rsid w:val="00BE1572"/>
    <w:rsid w:val="00BE199B"/>
    <w:rsid w:val="00BE3406"/>
    <w:rsid w:val="00BE4103"/>
    <w:rsid w:val="00BE49E1"/>
    <w:rsid w:val="00BF0E79"/>
    <w:rsid w:val="00BF2C53"/>
    <w:rsid w:val="00BF3C49"/>
    <w:rsid w:val="00BF3E01"/>
    <w:rsid w:val="00BF3EDA"/>
    <w:rsid w:val="00BF575F"/>
    <w:rsid w:val="00BF64DF"/>
    <w:rsid w:val="00C000C3"/>
    <w:rsid w:val="00C00E2E"/>
    <w:rsid w:val="00C02E60"/>
    <w:rsid w:val="00C0328F"/>
    <w:rsid w:val="00C072E6"/>
    <w:rsid w:val="00C12353"/>
    <w:rsid w:val="00C12708"/>
    <w:rsid w:val="00C15AB1"/>
    <w:rsid w:val="00C16598"/>
    <w:rsid w:val="00C172AA"/>
    <w:rsid w:val="00C17363"/>
    <w:rsid w:val="00C17395"/>
    <w:rsid w:val="00C175D2"/>
    <w:rsid w:val="00C22117"/>
    <w:rsid w:val="00C240FD"/>
    <w:rsid w:val="00C2415F"/>
    <w:rsid w:val="00C24374"/>
    <w:rsid w:val="00C26BE1"/>
    <w:rsid w:val="00C302EF"/>
    <w:rsid w:val="00C3130F"/>
    <w:rsid w:val="00C32DB7"/>
    <w:rsid w:val="00C41271"/>
    <w:rsid w:val="00C43092"/>
    <w:rsid w:val="00C43C24"/>
    <w:rsid w:val="00C44448"/>
    <w:rsid w:val="00C44AAC"/>
    <w:rsid w:val="00C46B7A"/>
    <w:rsid w:val="00C50037"/>
    <w:rsid w:val="00C5374E"/>
    <w:rsid w:val="00C53EF5"/>
    <w:rsid w:val="00C541F1"/>
    <w:rsid w:val="00C55330"/>
    <w:rsid w:val="00C55A98"/>
    <w:rsid w:val="00C564FD"/>
    <w:rsid w:val="00C624BC"/>
    <w:rsid w:val="00C65DB0"/>
    <w:rsid w:val="00C66470"/>
    <w:rsid w:val="00C66787"/>
    <w:rsid w:val="00C70CB0"/>
    <w:rsid w:val="00C71FA5"/>
    <w:rsid w:val="00C73859"/>
    <w:rsid w:val="00C74C53"/>
    <w:rsid w:val="00C76EBF"/>
    <w:rsid w:val="00C840EB"/>
    <w:rsid w:val="00C85A83"/>
    <w:rsid w:val="00C87F73"/>
    <w:rsid w:val="00C90A10"/>
    <w:rsid w:val="00C9401E"/>
    <w:rsid w:val="00C9664C"/>
    <w:rsid w:val="00C97431"/>
    <w:rsid w:val="00CA15CC"/>
    <w:rsid w:val="00CA482A"/>
    <w:rsid w:val="00CB3DF0"/>
    <w:rsid w:val="00CB77C8"/>
    <w:rsid w:val="00CC06BA"/>
    <w:rsid w:val="00CC234F"/>
    <w:rsid w:val="00CC2B49"/>
    <w:rsid w:val="00CD03B2"/>
    <w:rsid w:val="00CD0A8D"/>
    <w:rsid w:val="00CD0CBB"/>
    <w:rsid w:val="00CD3D19"/>
    <w:rsid w:val="00CD6EE4"/>
    <w:rsid w:val="00CD718C"/>
    <w:rsid w:val="00CE1D7D"/>
    <w:rsid w:val="00CE3268"/>
    <w:rsid w:val="00CE39B6"/>
    <w:rsid w:val="00CE5415"/>
    <w:rsid w:val="00CE5B9F"/>
    <w:rsid w:val="00CE5CAB"/>
    <w:rsid w:val="00CF0701"/>
    <w:rsid w:val="00D01CB5"/>
    <w:rsid w:val="00D03358"/>
    <w:rsid w:val="00D037C1"/>
    <w:rsid w:val="00D058D0"/>
    <w:rsid w:val="00D07DED"/>
    <w:rsid w:val="00D1313B"/>
    <w:rsid w:val="00D1353D"/>
    <w:rsid w:val="00D1408E"/>
    <w:rsid w:val="00D146E9"/>
    <w:rsid w:val="00D1485B"/>
    <w:rsid w:val="00D21471"/>
    <w:rsid w:val="00D241D3"/>
    <w:rsid w:val="00D253E1"/>
    <w:rsid w:val="00D27072"/>
    <w:rsid w:val="00D27FA8"/>
    <w:rsid w:val="00D320E5"/>
    <w:rsid w:val="00D365D3"/>
    <w:rsid w:val="00D36786"/>
    <w:rsid w:val="00D42F7B"/>
    <w:rsid w:val="00D4302E"/>
    <w:rsid w:val="00D44760"/>
    <w:rsid w:val="00D4602B"/>
    <w:rsid w:val="00D473D5"/>
    <w:rsid w:val="00D50482"/>
    <w:rsid w:val="00D50D1D"/>
    <w:rsid w:val="00D53B56"/>
    <w:rsid w:val="00D55089"/>
    <w:rsid w:val="00D554FF"/>
    <w:rsid w:val="00D603DE"/>
    <w:rsid w:val="00D61F84"/>
    <w:rsid w:val="00D62E09"/>
    <w:rsid w:val="00D64327"/>
    <w:rsid w:val="00D6515D"/>
    <w:rsid w:val="00D65684"/>
    <w:rsid w:val="00D66F8C"/>
    <w:rsid w:val="00D72E60"/>
    <w:rsid w:val="00D73C97"/>
    <w:rsid w:val="00D75D41"/>
    <w:rsid w:val="00D82F2E"/>
    <w:rsid w:val="00D850FE"/>
    <w:rsid w:val="00D85430"/>
    <w:rsid w:val="00D923D6"/>
    <w:rsid w:val="00D93831"/>
    <w:rsid w:val="00D940D7"/>
    <w:rsid w:val="00DA0C31"/>
    <w:rsid w:val="00DA37F6"/>
    <w:rsid w:val="00DA3865"/>
    <w:rsid w:val="00DA5B09"/>
    <w:rsid w:val="00DA6F11"/>
    <w:rsid w:val="00DA76FA"/>
    <w:rsid w:val="00DB0305"/>
    <w:rsid w:val="00DB2B49"/>
    <w:rsid w:val="00DB432F"/>
    <w:rsid w:val="00DB4812"/>
    <w:rsid w:val="00DB4E7B"/>
    <w:rsid w:val="00DB6431"/>
    <w:rsid w:val="00DB64FF"/>
    <w:rsid w:val="00DB7B68"/>
    <w:rsid w:val="00DC00FD"/>
    <w:rsid w:val="00DC01FD"/>
    <w:rsid w:val="00DC28FE"/>
    <w:rsid w:val="00DC290C"/>
    <w:rsid w:val="00DC33B4"/>
    <w:rsid w:val="00DC7FA6"/>
    <w:rsid w:val="00DD3DDD"/>
    <w:rsid w:val="00DD4656"/>
    <w:rsid w:val="00DD74FD"/>
    <w:rsid w:val="00DD7EDD"/>
    <w:rsid w:val="00DE0B14"/>
    <w:rsid w:val="00DE1C17"/>
    <w:rsid w:val="00DE1EB0"/>
    <w:rsid w:val="00DE7A23"/>
    <w:rsid w:val="00DF01DF"/>
    <w:rsid w:val="00DF15CF"/>
    <w:rsid w:val="00DF2291"/>
    <w:rsid w:val="00DF245B"/>
    <w:rsid w:val="00DF3EEE"/>
    <w:rsid w:val="00E01619"/>
    <w:rsid w:val="00E01879"/>
    <w:rsid w:val="00E018FB"/>
    <w:rsid w:val="00E02416"/>
    <w:rsid w:val="00E0393C"/>
    <w:rsid w:val="00E04F2B"/>
    <w:rsid w:val="00E101D2"/>
    <w:rsid w:val="00E117B9"/>
    <w:rsid w:val="00E11CC4"/>
    <w:rsid w:val="00E12B84"/>
    <w:rsid w:val="00E131AB"/>
    <w:rsid w:val="00E14604"/>
    <w:rsid w:val="00E1663B"/>
    <w:rsid w:val="00E16954"/>
    <w:rsid w:val="00E21DC0"/>
    <w:rsid w:val="00E3039C"/>
    <w:rsid w:val="00E303A6"/>
    <w:rsid w:val="00E34822"/>
    <w:rsid w:val="00E34D6F"/>
    <w:rsid w:val="00E402DF"/>
    <w:rsid w:val="00E43678"/>
    <w:rsid w:val="00E43E89"/>
    <w:rsid w:val="00E456CE"/>
    <w:rsid w:val="00E4614B"/>
    <w:rsid w:val="00E46B18"/>
    <w:rsid w:val="00E470F9"/>
    <w:rsid w:val="00E471F0"/>
    <w:rsid w:val="00E500B1"/>
    <w:rsid w:val="00E5311C"/>
    <w:rsid w:val="00E53C49"/>
    <w:rsid w:val="00E544F0"/>
    <w:rsid w:val="00E56729"/>
    <w:rsid w:val="00E57CBB"/>
    <w:rsid w:val="00E57D42"/>
    <w:rsid w:val="00E61532"/>
    <w:rsid w:val="00E62678"/>
    <w:rsid w:val="00E65DEB"/>
    <w:rsid w:val="00E6763B"/>
    <w:rsid w:val="00E67941"/>
    <w:rsid w:val="00E67E42"/>
    <w:rsid w:val="00E71493"/>
    <w:rsid w:val="00E72590"/>
    <w:rsid w:val="00E76C6B"/>
    <w:rsid w:val="00E80AB9"/>
    <w:rsid w:val="00E80AE6"/>
    <w:rsid w:val="00E80F9B"/>
    <w:rsid w:val="00E8673D"/>
    <w:rsid w:val="00E87B3B"/>
    <w:rsid w:val="00E91BEA"/>
    <w:rsid w:val="00E95C5A"/>
    <w:rsid w:val="00E95E6D"/>
    <w:rsid w:val="00E96D88"/>
    <w:rsid w:val="00E97A02"/>
    <w:rsid w:val="00EA05FC"/>
    <w:rsid w:val="00EA0B41"/>
    <w:rsid w:val="00EA27D5"/>
    <w:rsid w:val="00EA3531"/>
    <w:rsid w:val="00EA45AB"/>
    <w:rsid w:val="00EA52B9"/>
    <w:rsid w:val="00EB0AFB"/>
    <w:rsid w:val="00EB4210"/>
    <w:rsid w:val="00EB4CA3"/>
    <w:rsid w:val="00EB5073"/>
    <w:rsid w:val="00EB58BD"/>
    <w:rsid w:val="00EB7D44"/>
    <w:rsid w:val="00EC0A8E"/>
    <w:rsid w:val="00EC0FFC"/>
    <w:rsid w:val="00EC279C"/>
    <w:rsid w:val="00ED2E33"/>
    <w:rsid w:val="00ED3024"/>
    <w:rsid w:val="00ED4F8D"/>
    <w:rsid w:val="00ED6D84"/>
    <w:rsid w:val="00ED71B6"/>
    <w:rsid w:val="00ED7DE7"/>
    <w:rsid w:val="00EE0828"/>
    <w:rsid w:val="00EE1D0B"/>
    <w:rsid w:val="00EE25C6"/>
    <w:rsid w:val="00EE4F7D"/>
    <w:rsid w:val="00EE55DD"/>
    <w:rsid w:val="00EE6D5A"/>
    <w:rsid w:val="00EF0AD9"/>
    <w:rsid w:val="00EF0E10"/>
    <w:rsid w:val="00EF1042"/>
    <w:rsid w:val="00EF1921"/>
    <w:rsid w:val="00EF2076"/>
    <w:rsid w:val="00EF2AFB"/>
    <w:rsid w:val="00EF3931"/>
    <w:rsid w:val="00EF5674"/>
    <w:rsid w:val="00EF7E88"/>
    <w:rsid w:val="00F00123"/>
    <w:rsid w:val="00F010C9"/>
    <w:rsid w:val="00F04242"/>
    <w:rsid w:val="00F045F4"/>
    <w:rsid w:val="00F05A05"/>
    <w:rsid w:val="00F06B42"/>
    <w:rsid w:val="00F1016F"/>
    <w:rsid w:val="00F123DD"/>
    <w:rsid w:val="00F13BFF"/>
    <w:rsid w:val="00F13CA5"/>
    <w:rsid w:val="00F141A8"/>
    <w:rsid w:val="00F17363"/>
    <w:rsid w:val="00F178B2"/>
    <w:rsid w:val="00F17F53"/>
    <w:rsid w:val="00F244E5"/>
    <w:rsid w:val="00F24DA1"/>
    <w:rsid w:val="00F25F65"/>
    <w:rsid w:val="00F26182"/>
    <w:rsid w:val="00F27524"/>
    <w:rsid w:val="00F278E4"/>
    <w:rsid w:val="00F30D41"/>
    <w:rsid w:val="00F35FBC"/>
    <w:rsid w:val="00F377E5"/>
    <w:rsid w:val="00F4046B"/>
    <w:rsid w:val="00F425C3"/>
    <w:rsid w:val="00F431FB"/>
    <w:rsid w:val="00F43EDE"/>
    <w:rsid w:val="00F46C60"/>
    <w:rsid w:val="00F47367"/>
    <w:rsid w:val="00F4748C"/>
    <w:rsid w:val="00F47601"/>
    <w:rsid w:val="00F476D3"/>
    <w:rsid w:val="00F5138E"/>
    <w:rsid w:val="00F51A4F"/>
    <w:rsid w:val="00F53ACB"/>
    <w:rsid w:val="00F54675"/>
    <w:rsid w:val="00F54738"/>
    <w:rsid w:val="00F55BFC"/>
    <w:rsid w:val="00F60E46"/>
    <w:rsid w:val="00F6184E"/>
    <w:rsid w:val="00F71399"/>
    <w:rsid w:val="00F7305C"/>
    <w:rsid w:val="00F73C38"/>
    <w:rsid w:val="00F759B1"/>
    <w:rsid w:val="00F76B10"/>
    <w:rsid w:val="00F8007E"/>
    <w:rsid w:val="00F81C8A"/>
    <w:rsid w:val="00F835BD"/>
    <w:rsid w:val="00F84805"/>
    <w:rsid w:val="00F87D02"/>
    <w:rsid w:val="00F910AC"/>
    <w:rsid w:val="00F91DC8"/>
    <w:rsid w:val="00F92B0D"/>
    <w:rsid w:val="00F932B2"/>
    <w:rsid w:val="00F94DB6"/>
    <w:rsid w:val="00F951F9"/>
    <w:rsid w:val="00FA0233"/>
    <w:rsid w:val="00FA0B28"/>
    <w:rsid w:val="00FA21EA"/>
    <w:rsid w:val="00FA2B02"/>
    <w:rsid w:val="00FA3FF9"/>
    <w:rsid w:val="00FA7B74"/>
    <w:rsid w:val="00FB01F6"/>
    <w:rsid w:val="00FB0FBD"/>
    <w:rsid w:val="00FB1115"/>
    <w:rsid w:val="00FB1B8F"/>
    <w:rsid w:val="00FB4AE4"/>
    <w:rsid w:val="00FB5355"/>
    <w:rsid w:val="00FB596D"/>
    <w:rsid w:val="00FC5522"/>
    <w:rsid w:val="00FC5F83"/>
    <w:rsid w:val="00FC649F"/>
    <w:rsid w:val="00FD004A"/>
    <w:rsid w:val="00FD097A"/>
    <w:rsid w:val="00FD0EE3"/>
    <w:rsid w:val="00FD10B8"/>
    <w:rsid w:val="00FD14E5"/>
    <w:rsid w:val="00FD446E"/>
    <w:rsid w:val="00FE00FE"/>
    <w:rsid w:val="00FE15EF"/>
    <w:rsid w:val="00FE2018"/>
    <w:rsid w:val="00FE275C"/>
    <w:rsid w:val="00FE4184"/>
    <w:rsid w:val="00FE4245"/>
    <w:rsid w:val="00FE4648"/>
    <w:rsid w:val="00FE4E79"/>
    <w:rsid w:val="00FE6092"/>
    <w:rsid w:val="00FE77B8"/>
    <w:rsid w:val="00FF1830"/>
    <w:rsid w:val="00FF313B"/>
    <w:rsid w:val="00FF7801"/>
    <w:rsid w:val="00FF7F33"/>
    <w:rsid w:val="00FF7FBB"/>
  </w:rsids>
  <m:mathPr>
    <m:mathFont m:val="Cambria Math"/>
    <m:brkBin m:val="before"/>
    <m:brkBinSub m:val="--"/>
    <m:smallFrac/>
    <m:dispDef/>
    <m:lMargin m:val="0"/>
    <m:rMargin m:val="0"/>
    <m:defJc m:val="centerGroup"/>
    <m:wrapIndent m:val="1440"/>
    <m:intLim m:val="subSup"/>
    <m:naryLim m:val="undOvr"/>
  </m:mathPr>
  <w:themeFontLang w:val="en-NZ"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3803E9F"/>
  <w15:docId w15:val="{87F86F3D-0C75-4C26-83BC-1CC4D02F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548"/>
    <w:pPr>
      <w:spacing w:before="0" w:after="0"/>
    </w:pPr>
    <w:rPr>
      <w:sz w:val="24"/>
    </w:rPr>
  </w:style>
  <w:style w:type="paragraph" w:styleId="Heading1">
    <w:name w:val="heading 1"/>
    <w:basedOn w:val="BodyText"/>
    <w:next w:val="BodyText"/>
    <w:link w:val="Heading1Char"/>
    <w:qFormat/>
    <w:rsid w:val="00425548"/>
    <w:pPr>
      <w:outlineLvl w:val="0"/>
    </w:pPr>
    <w:rPr>
      <w:b/>
      <w:sz w:val="28"/>
      <w:szCs w:val="28"/>
    </w:rPr>
  </w:style>
  <w:style w:type="paragraph" w:styleId="Heading2">
    <w:name w:val="heading 2"/>
    <w:basedOn w:val="Heading3"/>
    <w:next w:val="BodyText"/>
    <w:link w:val="Heading2Char"/>
    <w:qFormat/>
    <w:rsid w:val="00425548"/>
    <w:pPr>
      <w:outlineLvl w:val="1"/>
    </w:pPr>
  </w:style>
  <w:style w:type="paragraph" w:styleId="Heading3">
    <w:name w:val="heading 3"/>
    <w:basedOn w:val="Normal"/>
    <w:next w:val="BodyText"/>
    <w:link w:val="Heading3Char"/>
    <w:qFormat/>
    <w:rsid w:val="00F51A4F"/>
    <w:pPr>
      <w:keepNext/>
      <w:keepLines/>
      <w:spacing w:before="280" w:after="140"/>
      <w:outlineLvl w:val="2"/>
    </w:pPr>
    <w:rPr>
      <w:rFonts w:asciiTheme="majorHAnsi" w:eastAsia="Times New Roman" w:hAnsiTheme="majorHAnsi" w:cs="Times New Roman"/>
      <w:b/>
      <w:bCs/>
      <w:color w:val="525051"/>
      <w:sz w:val="28"/>
      <w:szCs w:val="28"/>
      <w:lang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lang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szCs w:val="24"/>
      <w:lang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rsid w:val="00425548"/>
    <w:rPr>
      <w:rFonts w:eastAsia="Times New Roman" w:cs="Times New Roman"/>
      <w:b/>
      <w:sz w:val="28"/>
      <w:szCs w:val="28"/>
      <w:lang w:eastAsia="en-AU"/>
    </w:rPr>
  </w:style>
  <w:style w:type="character" w:customStyle="1" w:styleId="Heading2Char">
    <w:name w:val="Heading 2 Char"/>
    <w:basedOn w:val="DefaultParagraphFont"/>
    <w:link w:val="Heading2"/>
    <w:rsid w:val="00425548"/>
    <w:rPr>
      <w:rFonts w:asciiTheme="majorHAnsi" w:eastAsia="Times New Roman" w:hAnsiTheme="majorHAnsi" w:cs="Times New Roman"/>
      <w:b/>
      <w:bCs/>
      <w:color w:val="525051"/>
      <w:sz w:val="28"/>
      <w:szCs w:val="28"/>
      <w:lang w:eastAsia="en-AU"/>
    </w:rPr>
  </w:style>
  <w:style w:type="character" w:customStyle="1" w:styleId="Heading3Char">
    <w:name w:val="Heading 3 Char"/>
    <w:basedOn w:val="DefaultParagraphFont"/>
    <w:link w:val="Heading3"/>
    <w:rsid w:val="00F51A4F"/>
    <w:rPr>
      <w:rFonts w:asciiTheme="majorHAnsi" w:eastAsia="Times New Roman" w:hAnsiTheme="majorHAnsi" w:cs="Times New Roman"/>
      <w:b/>
      <w:bCs/>
      <w:color w:val="525051"/>
      <w:sz w:val="28"/>
      <w:szCs w:val="28"/>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sz w:val="18"/>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szCs w:val="24"/>
      <w:lang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spacing w:before="360"/>
    </w:pPr>
    <w:rPr>
      <w:rFonts w:asciiTheme="majorHAnsi" w:hAnsiTheme="majorHAnsi" w:cstheme="majorHAnsi"/>
      <w:b/>
      <w:bCs/>
      <w:caps/>
      <w:szCs w:val="24"/>
    </w:rPr>
  </w:style>
  <w:style w:type="paragraph" w:styleId="TOC2">
    <w:name w:val="toc 2"/>
    <w:basedOn w:val="Normal"/>
    <w:next w:val="Normal"/>
    <w:uiPriority w:val="39"/>
    <w:rsid w:val="00DF01DF"/>
    <w:pPr>
      <w:spacing w:before="240"/>
    </w:pPr>
    <w:rPr>
      <w:rFonts w:cstheme="minorHAnsi"/>
      <w:b/>
      <w:bCs/>
      <w:sz w:val="20"/>
      <w:szCs w:val="20"/>
    </w:rPr>
  </w:style>
  <w:style w:type="paragraph" w:styleId="TOC3">
    <w:name w:val="toc 3"/>
    <w:basedOn w:val="Normal"/>
    <w:next w:val="Normal"/>
    <w:uiPriority w:val="39"/>
    <w:rsid w:val="00DF01DF"/>
    <w:pPr>
      <w:ind w:left="240"/>
    </w:pPr>
    <w:rPr>
      <w:rFonts w:cstheme="minorHAnsi"/>
      <w:sz w:val="20"/>
      <w:szCs w:val="20"/>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b/>
    </w:rPr>
  </w:style>
  <w:style w:type="paragraph" w:customStyle="1" w:styleId="TableText">
    <w:name w:val="Table Text"/>
    <w:basedOn w:val="Normal"/>
    <w:uiPriority w:val="4"/>
    <w:qFormat/>
    <w:rsid w:val="00E71493"/>
    <w:pPr>
      <w:spacing w:before="60" w:after="60"/>
    </w:p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rsid w:val="003A08A5"/>
    <w:pPr>
      <w:numPr>
        <w:numId w:val="11"/>
      </w:numPr>
    </w:pPr>
  </w:style>
  <w:style w:type="paragraph" w:styleId="TOC4">
    <w:name w:val="toc 4"/>
    <w:basedOn w:val="TOC1"/>
    <w:next w:val="Normal"/>
    <w:uiPriority w:val="39"/>
    <w:rsid w:val="00DF01DF"/>
    <w:pPr>
      <w:spacing w:before="0"/>
      <w:ind w:left="480"/>
    </w:pPr>
    <w:rPr>
      <w:rFonts w:asciiTheme="minorHAnsi" w:hAnsiTheme="minorHAnsi" w:cstheme="minorHAnsi"/>
      <w:b w:val="0"/>
      <w:bCs w:val="0"/>
      <w:caps w:val="0"/>
      <w:sz w:val="20"/>
      <w:szCs w:val="20"/>
    </w:r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rsid w:val="00E21DC0"/>
    <w:rPr>
      <w:rFonts w:ascii="Tahoma" w:hAnsi="Tahoma" w:cs="Tahoma"/>
      <w:sz w:val="16"/>
      <w:szCs w:val="16"/>
    </w:rPr>
  </w:style>
  <w:style w:type="character" w:customStyle="1" w:styleId="BalloonTextChar">
    <w:name w:val="Balloon Text Char"/>
    <w:basedOn w:val="DefaultParagraphFont"/>
    <w:link w:val="BalloonText"/>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spacing w:before="0"/>
      <w:ind w:left="720"/>
    </w:pPr>
    <w:rPr>
      <w:b w:val="0"/>
      <w:bCs w:val="0"/>
    </w:rPr>
  </w:style>
  <w:style w:type="paragraph" w:styleId="TOC6">
    <w:name w:val="toc 6"/>
    <w:basedOn w:val="TOC3"/>
    <w:next w:val="Normal"/>
    <w:uiPriority w:val="39"/>
    <w:semiHidden/>
    <w:rsid w:val="0061089F"/>
    <w:pPr>
      <w:ind w:left="960"/>
    </w:pPr>
  </w:style>
  <w:style w:type="paragraph" w:styleId="TOC7">
    <w:name w:val="toc 7"/>
    <w:basedOn w:val="TOC2"/>
    <w:next w:val="Normal"/>
    <w:uiPriority w:val="39"/>
    <w:semiHidden/>
    <w:rsid w:val="003B4DCF"/>
    <w:pPr>
      <w:spacing w:before="0"/>
      <w:ind w:left="1200"/>
    </w:pPr>
    <w:rPr>
      <w:b w:val="0"/>
      <w:bCs w:val="0"/>
    </w:rPr>
  </w:style>
  <w:style w:type="paragraph" w:styleId="TOC8">
    <w:name w:val="toc 8"/>
    <w:basedOn w:val="Normal"/>
    <w:next w:val="Normal"/>
    <w:uiPriority w:val="39"/>
    <w:semiHidden/>
    <w:rsid w:val="003B4DCF"/>
    <w:pPr>
      <w:ind w:left="1440"/>
    </w:pPr>
    <w:rPr>
      <w:rFonts w:cstheme="minorHAnsi"/>
      <w:sz w:val="20"/>
      <w:szCs w:val="20"/>
    </w:rPr>
  </w:style>
  <w:style w:type="paragraph" w:styleId="TOC9">
    <w:name w:val="toc 9"/>
    <w:basedOn w:val="Normal"/>
    <w:next w:val="Normal"/>
    <w:uiPriority w:val="39"/>
    <w:semiHidden/>
    <w:rsid w:val="003B4DCF"/>
    <w:pPr>
      <w:ind w:left="1680"/>
    </w:pPr>
    <w:rPr>
      <w:rFonts w:cstheme="minorHAnsi"/>
      <w:sz w:val="20"/>
      <w:szCs w:val="20"/>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paragraph" w:styleId="FootnoteText">
    <w:name w:val="footnote text"/>
    <w:basedOn w:val="Normal"/>
    <w:link w:val="FootnoteTextChar"/>
    <w:uiPriority w:val="99"/>
    <w:semiHidden/>
    <w:unhideWhenUsed/>
    <w:rsid w:val="009E5F4F"/>
    <w:rPr>
      <w:sz w:val="20"/>
      <w:szCs w:val="20"/>
    </w:rPr>
  </w:style>
  <w:style w:type="character" w:customStyle="1" w:styleId="FootnoteTextChar">
    <w:name w:val="Footnote Text Char"/>
    <w:basedOn w:val="DefaultParagraphFont"/>
    <w:link w:val="FootnoteText"/>
    <w:uiPriority w:val="99"/>
    <w:semiHidden/>
    <w:rsid w:val="009E5F4F"/>
    <w:rPr>
      <w:sz w:val="20"/>
      <w:szCs w:val="20"/>
    </w:rPr>
  </w:style>
  <w:style w:type="character" w:styleId="FootnoteReference">
    <w:name w:val="footnote reference"/>
    <w:basedOn w:val="DefaultParagraphFont"/>
    <w:uiPriority w:val="99"/>
    <w:semiHidden/>
    <w:unhideWhenUsed/>
    <w:rsid w:val="009E5F4F"/>
    <w:rPr>
      <w:vertAlign w:val="superscript"/>
    </w:rPr>
  </w:style>
  <w:style w:type="paragraph" w:styleId="NormalWeb">
    <w:name w:val="Normal (Web)"/>
    <w:basedOn w:val="Normal"/>
    <w:uiPriority w:val="99"/>
    <w:unhideWhenUsed/>
    <w:rsid w:val="00412424"/>
    <w:rPr>
      <w:rFonts w:ascii="Times New Roman" w:hAnsi="Times New Roman" w:cs="Times New Roman"/>
      <w:szCs w:val="24"/>
      <w:lang w:eastAsia="en-AU"/>
    </w:rPr>
  </w:style>
  <w:style w:type="character" w:styleId="CommentReference">
    <w:name w:val="annotation reference"/>
    <w:basedOn w:val="DefaultParagraphFont"/>
    <w:uiPriority w:val="99"/>
    <w:semiHidden/>
    <w:unhideWhenUsed/>
    <w:rsid w:val="001461E4"/>
    <w:rPr>
      <w:sz w:val="16"/>
      <w:szCs w:val="16"/>
    </w:rPr>
  </w:style>
  <w:style w:type="paragraph" w:styleId="CommentText">
    <w:name w:val="annotation text"/>
    <w:basedOn w:val="Normal"/>
    <w:link w:val="CommentTextChar"/>
    <w:uiPriority w:val="99"/>
    <w:semiHidden/>
    <w:unhideWhenUsed/>
    <w:rsid w:val="001461E4"/>
    <w:rPr>
      <w:sz w:val="20"/>
      <w:szCs w:val="20"/>
    </w:rPr>
  </w:style>
  <w:style w:type="character" w:customStyle="1" w:styleId="CommentTextChar">
    <w:name w:val="Comment Text Char"/>
    <w:basedOn w:val="DefaultParagraphFont"/>
    <w:link w:val="CommentText"/>
    <w:uiPriority w:val="99"/>
    <w:semiHidden/>
    <w:rsid w:val="001461E4"/>
    <w:rPr>
      <w:sz w:val="20"/>
      <w:szCs w:val="20"/>
    </w:rPr>
  </w:style>
  <w:style w:type="paragraph" w:styleId="CommentSubject">
    <w:name w:val="annotation subject"/>
    <w:basedOn w:val="CommentText"/>
    <w:next w:val="CommentText"/>
    <w:link w:val="CommentSubjectChar"/>
    <w:uiPriority w:val="99"/>
    <w:semiHidden/>
    <w:unhideWhenUsed/>
    <w:rsid w:val="000C2785"/>
    <w:rPr>
      <w:b/>
      <w:bCs/>
    </w:rPr>
  </w:style>
  <w:style w:type="character" w:customStyle="1" w:styleId="CommentSubjectChar">
    <w:name w:val="Comment Subject Char"/>
    <w:basedOn w:val="CommentTextChar"/>
    <w:link w:val="CommentSubject"/>
    <w:uiPriority w:val="99"/>
    <w:semiHidden/>
    <w:rsid w:val="000C2785"/>
    <w:rPr>
      <w:b/>
      <w:bCs/>
      <w:sz w:val="20"/>
      <w:szCs w:val="20"/>
    </w:rPr>
  </w:style>
  <w:style w:type="paragraph" w:styleId="Revision">
    <w:name w:val="Revision"/>
    <w:hidden/>
    <w:uiPriority w:val="99"/>
    <w:semiHidden/>
    <w:rsid w:val="000C2785"/>
    <w:pPr>
      <w:spacing w:before="0" w:after="0"/>
    </w:pPr>
    <w:rPr>
      <w:sz w:val="24"/>
    </w:rPr>
  </w:style>
  <w:style w:type="character" w:styleId="Strong">
    <w:name w:val="Strong"/>
    <w:basedOn w:val="DefaultParagraphFont"/>
    <w:uiPriority w:val="22"/>
    <w:qFormat/>
    <w:rsid w:val="00847F9C"/>
    <w:rPr>
      <w:b/>
      <w:bCs/>
    </w:rPr>
  </w:style>
  <w:style w:type="paragraph" w:customStyle="1" w:styleId="xmsonormal">
    <w:name w:val="x_msonormal"/>
    <w:basedOn w:val="Normal"/>
    <w:rsid w:val="00334BEE"/>
    <w:pPr>
      <w:spacing w:before="100" w:beforeAutospacing="1" w:after="100" w:afterAutospacing="1"/>
    </w:pPr>
    <w:rPr>
      <w:rFonts w:ascii="Times New Roman" w:eastAsia="Times New Roman" w:hAnsi="Times New Roman" w:cs="Times New Roman"/>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96751">
      <w:bodyDiv w:val="1"/>
      <w:marLeft w:val="0"/>
      <w:marRight w:val="0"/>
      <w:marTop w:val="0"/>
      <w:marBottom w:val="0"/>
      <w:divBdr>
        <w:top w:val="none" w:sz="0" w:space="0" w:color="auto"/>
        <w:left w:val="none" w:sz="0" w:space="0" w:color="auto"/>
        <w:bottom w:val="none" w:sz="0" w:space="0" w:color="auto"/>
        <w:right w:val="none" w:sz="0" w:space="0" w:color="auto"/>
      </w:divBdr>
    </w:div>
    <w:div w:id="682249469">
      <w:bodyDiv w:val="1"/>
      <w:marLeft w:val="0"/>
      <w:marRight w:val="0"/>
      <w:marTop w:val="0"/>
      <w:marBottom w:val="0"/>
      <w:divBdr>
        <w:top w:val="none" w:sz="0" w:space="0" w:color="auto"/>
        <w:left w:val="none" w:sz="0" w:space="0" w:color="auto"/>
        <w:bottom w:val="none" w:sz="0" w:space="0" w:color="auto"/>
        <w:right w:val="none" w:sz="0" w:space="0" w:color="auto"/>
      </w:divBdr>
    </w:div>
    <w:div w:id="1047948804">
      <w:bodyDiv w:val="1"/>
      <w:marLeft w:val="0"/>
      <w:marRight w:val="0"/>
      <w:marTop w:val="0"/>
      <w:marBottom w:val="0"/>
      <w:divBdr>
        <w:top w:val="none" w:sz="0" w:space="0" w:color="auto"/>
        <w:left w:val="none" w:sz="0" w:space="0" w:color="auto"/>
        <w:bottom w:val="none" w:sz="0" w:space="0" w:color="auto"/>
        <w:right w:val="none" w:sz="0" w:space="0" w:color="auto"/>
      </w:divBdr>
    </w:div>
    <w:div w:id="1054356846">
      <w:bodyDiv w:val="1"/>
      <w:marLeft w:val="0"/>
      <w:marRight w:val="0"/>
      <w:marTop w:val="0"/>
      <w:marBottom w:val="0"/>
      <w:divBdr>
        <w:top w:val="none" w:sz="0" w:space="0" w:color="auto"/>
        <w:left w:val="none" w:sz="0" w:space="0" w:color="auto"/>
        <w:bottom w:val="none" w:sz="0" w:space="0" w:color="auto"/>
        <w:right w:val="none" w:sz="0" w:space="0" w:color="auto"/>
      </w:divBdr>
    </w:div>
    <w:div w:id="1204753529">
      <w:bodyDiv w:val="1"/>
      <w:marLeft w:val="0"/>
      <w:marRight w:val="0"/>
      <w:marTop w:val="0"/>
      <w:marBottom w:val="0"/>
      <w:divBdr>
        <w:top w:val="none" w:sz="0" w:space="0" w:color="auto"/>
        <w:left w:val="none" w:sz="0" w:space="0" w:color="auto"/>
        <w:bottom w:val="none" w:sz="0" w:space="0" w:color="auto"/>
        <w:right w:val="none" w:sz="0" w:space="0" w:color="auto"/>
      </w:divBdr>
    </w:div>
    <w:div w:id="1533570948">
      <w:bodyDiv w:val="1"/>
      <w:marLeft w:val="0"/>
      <w:marRight w:val="0"/>
      <w:marTop w:val="0"/>
      <w:marBottom w:val="0"/>
      <w:divBdr>
        <w:top w:val="none" w:sz="0" w:space="0" w:color="auto"/>
        <w:left w:val="none" w:sz="0" w:space="0" w:color="auto"/>
        <w:bottom w:val="none" w:sz="0" w:space="0" w:color="auto"/>
        <w:right w:val="none" w:sz="0" w:space="0" w:color="auto"/>
      </w:divBdr>
    </w:div>
    <w:div w:id="1892768456">
      <w:bodyDiv w:val="1"/>
      <w:marLeft w:val="0"/>
      <w:marRight w:val="0"/>
      <w:marTop w:val="0"/>
      <w:marBottom w:val="0"/>
      <w:divBdr>
        <w:top w:val="none" w:sz="0" w:space="0" w:color="auto"/>
        <w:left w:val="none" w:sz="0" w:space="0" w:color="auto"/>
        <w:bottom w:val="none" w:sz="0" w:space="0" w:color="auto"/>
        <w:right w:val="none" w:sz="0" w:space="0" w:color="auto"/>
      </w:divBdr>
      <w:divsChild>
        <w:div w:id="629288319">
          <w:marLeft w:val="0"/>
          <w:marRight w:val="0"/>
          <w:marTop w:val="0"/>
          <w:marBottom w:val="0"/>
          <w:divBdr>
            <w:top w:val="none" w:sz="0" w:space="0" w:color="auto"/>
            <w:left w:val="none" w:sz="0" w:space="0" w:color="auto"/>
            <w:bottom w:val="none" w:sz="0" w:space="0" w:color="auto"/>
            <w:right w:val="none" w:sz="0" w:space="0" w:color="auto"/>
          </w:divBdr>
          <w:divsChild>
            <w:div w:id="234366916">
              <w:marLeft w:val="0"/>
              <w:marRight w:val="0"/>
              <w:marTop w:val="0"/>
              <w:marBottom w:val="0"/>
              <w:divBdr>
                <w:top w:val="none" w:sz="0" w:space="0" w:color="auto"/>
                <w:left w:val="none" w:sz="0" w:space="0" w:color="auto"/>
                <w:bottom w:val="none" w:sz="0" w:space="0" w:color="auto"/>
                <w:right w:val="none" w:sz="0" w:space="0" w:color="auto"/>
              </w:divBdr>
              <w:divsChild>
                <w:div w:id="339040509">
                  <w:marLeft w:val="0"/>
                  <w:marRight w:val="0"/>
                  <w:marTop w:val="0"/>
                  <w:marBottom w:val="600"/>
                  <w:divBdr>
                    <w:top w:val="none" w:sz="0" w:space="0" w:color="auto"/>
                    <w:left w:val="none" w:sz="0" w:space="0" w:color="auto"/>
                    <w:bottom w:val="none" w:sz="0" w:space="0" w:color="auto"/>
                    <w:right w:val="none" w:sz="0" w:space="0" w:color="auto"/>
                  </w:divBdr>
                  <w:divsChild>
                    <w:div w:id="1365250140">
                      <w:marLeft w:val="0"/>
                      <w:marRight w:val="0"/>
                      <w:marTop w:val="0"/>
                      <w:marBottom w:val="0"/>
                      <w:divBdr>
                        <w:top w:val="none" w:sz="0" w:space="0" w:color="auto"/>
                        <w:left w:val="none" w:sz="0" w:space="0" w:color="auto"/>
                        <w:bottom w:val="none" w:sz="0" w:space="0" w:color="auto"/>
                        <w:right w:val="none" w:sz="0" w:space="0" w:color="auto"/>
                      </w:divBdr>
                      <w:divsChild>
                        <w:div w:id="1573345388">
                          <w:marLeft w:val="75"/>
                          <w:marRight w:val="75"/>
                          <w:marTop w:val="0"/>
                          <w:marBottom w:val="0"/>
                          <w:divBdr>
                            <w:top w:val="none" w:sz="0" w:space="0" w:color="auto"/>
                            <w:left w:val="none" w:sz="0" w:space="0" w:color="auto"/>
                            <w:bottom w:val="none" w:sz="0" w:space="0" w:color="auto"/>
                            <w:right w:val="none" w:sz="0" w:space="0" w:color="auto"/>
                          </w:divBdr>
                          <w:divsChild>
                            <w:div w:id="1812358474">
                              <w:marLeft w:val="0"/>
                              <w:marRight w:val="0"/>
                              <w:marTop w:val="0"/>
                              <w:marBottom w:val="0"/>
                              <w:divBdr>
                                <w:top w:val="none" w:sz="0" w:space="0" w:color="auto"/>
                                <w:left w:val="none" w:sz="0" w:space="0" w:color="auto"/>
                                <w:bottom w:val="none" w:sz="0" w:space="0" w:color="auto"/>
                                <w:right w:val="none" w:sz="0" w:space="0" w:color="auto"/>
                              </w:divBdr>
                              <w:divsChild>
                                <w:div w:id="1028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council.gov.au/about/protocols-for-working-with-indigenous-art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b0dae7123a4210b76ac5e37e00480b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4AF0-010F-4FD9-B114-2602845E186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D982A2-AB89-46A1-A234-35B4FF99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2F7E7F-DA7D-488E-8C4C-8F3645694D91}">
  <ds:schemaRefs>
    <ds:schemaRef ds:uri="http://schemas.microsoft.com/sharepoint/v3/contenttype/forms"/>
  </ds:schemaRefs>
</ds:datastoreItem>
</file>

<file path=customXml/itemProps4.xml><?xml version="1.0" encoding="utf-8"?>
<ds:datastoreItem xmlns:ds="http://schemas.openxmlformats.org/officeDocument/2006/customXml" ds:itemID="{20B02E5F-D68F-4131-800A-F2F0C132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79—Submission—Australia Council for the Arts—attachment C—Updating Australia's copyright laws</dc:title>
  <dc:creator>Rebecca Burgess</dc:creator>
  <cp:lastModifiedBy>Department of Communications and the Arts</cp:lastModifiedBy>
  <cp:revision>3</cp:revision>
  <cp:lastPrinted>2013-02-13T02:39:00Z</cp:lastPrinted>
  <dcterms:created xsi:type="dcterms:W3CDTF">2017-02-28T01:20:00Z</dcterms:created>
  <dcterms:modified xsi:type="dcterms:W3CDTF">2017-03-06T02:33:00Z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2</vt:i4>
  </property>
</Properties>
</file>