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6CD554" w14:textId="1A2E4FDB" w:rsidR="00722579" w:rsidRDefault="00722579" w:rsidP="00722579">
      <w:pPr>
        <w:rPr>
          <w:b/>
        </w:rPr>
      </w:pPr>
    </w:p>
    <w:p w14:paraId="664509CD" w14:textId="2C74C7E8" w:rsidR="004D76C2" w:rsidRPr="004D76C2" w:rsidRDefault="004D76C2" w:rsidP="00B77134">
      <w:pPr>
        <w:jc w:val="center"/>
        <w:rPr>
          <w:b/>
        </w:rPr>
      </w:pPr>
      <w:r w:rsidRPr="004D76C2">
        <w:rPr>
          <w:b/>
        </w:rPr>
        <w:t xml:space="preserve">Submission </w:t>
      </w:r>
      <w:r w:rsidR="006C7FEA">
        <w:rPr>
          <w:b/>
        </w:rPr>
        <w:t>in response to</w:t>
      </w:r>
      <w:r w:rsidR="00722579">
        <w:rPr>
          <w:b/>
        </w:rPr>
        <w:t xml:space="preserve"> </w:t>
      </w:r>
      <w:r w:rsidRPr="004D76C2">
        <w:rPr>
          <w:b/>
        </w:rPr>
        <w:t>Review into the efficacy of the Code of Conduct for Australian Copyright Collecting Societies</w:t>
      </w:r>
    </w:p>
    <w:p w14:paraId="76A7EBFB" w14:textId="77777777" w:rsidR="004D76C2" w:rsidRDefault="004D76C2" w:rsidP="00722579"/>
    <w:p w14:paraId="0A0F785F" w14:textId="77777777" w:rsidR="008276F9" w:rsidRDefault="004D76C2" w:rsidP="004D76C2">
      <w:r>
        <w:t>The A</w:t>
      </w:r>
      <w:r w:rsidR="00D01A92">
        <w:t xml:space="preserve">ustralian </w:t>
      </w:r>
      <w:r>
        <w:t>S</w:t>
      </w:r>
      <w:r w:rsidR="00D01A92">
        <w:t xml:space="preserve">ociety of </w:t>
      </w:r>
      <w:r>
        <w:t>A</w:t>
      </w:r>
      <w:r w:rsidR="00D01A92">
        <w:t>uthors (ASA)</w:t>
      </w:r>
      <w:r>
        <w:t xml:space="preserve"> is the peak organisation representing Australian writers and</w:t>
      </w:r>
      <w:r w:rsidR="00D01A92">
        <w:t xml:space="preserve"> </w:t>
      </w:r>
      <w:r>
        <w:t>illustrators. We are pleased to have the opportunity to respond to the</w:t>
      </w:r>
      <w:r w:rsidRPr="004D76C2">
        <w:t xml:space="preserve"> Bureau of Communications and Arts Research</w:t>
      </w:r>
      <w:r>
        <w:t>’s Discussion Paper.</w:t>
      </w:r>
    </w:p>
    <w:p w14:paraId="7F766078" w14:textId="6861C6AB" w:rsidR="007958EC" w:rsidRDefault="007958EC"/>
    <w:p w14:paraId="50746114" w14:textId="77777777" w:rsidR="008276F9" w:rsidRDefault="00D01A92">
      <w:r>
        <w:t xml:space="preserve">The ASA was instrumental is setting up Copyright Agency </w:t>
      </w:r>
      <w:r w:rsidR="00771EDB">
        <w:t xml:space="preserve">Limited (Copyright Agency) </w:t>
      </w:r>
      <w:r>
        <w:t xml:space="preserve">more than 40 years ago. </w:t>
      </w:r>
      <w:r w:rsidR="004D76C2">
        <w:t>Many of our members are also members of Copyright Agency and receive payments from that</w:t>
      </w:r>
      <w:r w:rsidR="0097300B">
        <w:t xml:space="preserve"> collecting society. This submission is confined to </w:t>
      </w:r>
      <w:r w:rsidR="004D76C2">
        <w:t>observatio</w:t>
      </w:r>
      <w:r w:rsidR="00CA584C">
        <w:t>ns about Copyright Agency</w:t>
      </w:r>
      <w:r w:rsidR="004D76C2">
        <w:t xml:space="preserve">, as </w:t>
      </w:r>
      <w:r w:rsidR="00CA584C">
        <w:t xml:space="preserve">it </w:t>
      </w:r>
      <w:r w:rsidR="004D76C2">
        <w:t>is the only collecting society about which we have sufficient knowledge to make comment.</w:t>
      </w:r>
    </w:p>
    <w:p w14:paraId="60E7AFE4" w14:textId="0E899DB8" w:rsidR="00B812EF" w:rsidRDefault="00B812EF"/>
    <w:p w14:paraId="3F146658" w14:textId="77777777" w:rsidR="008276F9" w:rsidRDefault="00B812EF">
      <w:r>
        <w:t>Below, we set out answers only to those questions posed in the Discussion Paper where we feel we can make a meaningful contribution.</w:t>
      </w:r>
    </w:p>
    <w:p w14:paraId="545967C4" w14:textId="1BBD0FD0" w:rsidR="009E17B6" w:rsidRDefault="009E17B6"/>
    <w:p w14:paraId="7F84DB10" w14:textId="7EFBD1B5" w:rsidR="004D76C2" w:rsidRPr="00377F2A" w:rsidRDefault="004D76C2" w:rsidP="00377F2A">
      <w:pPr>
        <w:pStyle w:val="ListParagraph"/>
        <w:numPr>
          <w:ilvl w:val="0"/>
          <w:numId w:val="4"/>
        </w:numPr>
        <w:rPr>
          <w:b/>
        </w:rPr>
      </w:pPr>
      <w:r w:rsidRPr="00377F2A">
        <w:rPr>
          <w:b/>
        </w:rPr>
        <w:t>General Comments</w:t>
      </w:r>
    </w:p>
    <w:p w14:paraId="317BE034" w14:textId="1C01FA86" w:rsidR="009E17B6" w:rsidRPr="004D76C2" w:rsidRDefault="009E17B6">
      <w:pPr>
        <w:rPr>
          <w:b/>
        </w:rPr>
      </w:pPr>
    </w:p>
    <w:p w14:paraId="1FE09A09" w14:textId="2644C517" w:rsidR="00377F2A" w:rsidRDefault="007A26A6" w:rsidP="00377F2A">
      <w:pPr>
        <w:pStyle w:val="ListParagraph"/>
        <w:numPr>
          <w:ilvl w:val="1"/>
          <w:numId w:val="4"/>
        </w:numPr>
      </w:pPr>
      <w:r>
        <w:t>Payments from Copyright Agency are an important revenue stream for our members.</w:t>
      </w:r>
      <w:r w:rsidR="004D76C2">
        <w:t xml:space="preserve"> </w:t>
      </w:r>
      <w:r w:rsidR="00073F56">
        <w:t xml:space="preserve">Some of our </w:t>
      </w:r>
      <w:r w:rsidR="004D76C2">
        <w:t xml:space="preserve">educational authors </w:t>
      </w:r>
      <w:r w:rsidR="00073F56">
        <w:t xml:space="preserve">report that they </w:t>
      </w:r>
      <w:r w:rsidR="004D76C2">
        <w:t>receive a great</w:t>
      </w:r>
      <w:r w:rsidR="00073F56">
        <w:t>er income from Copyright Agency</w:t>
      </w:r>
      <w:r w:rsidR="004D76C2">
        <w:t xml:space="preserve"> than they do from royalties. Educational writers</w:t>
      </w:r>
      <w:r w:rsidR="0097300B">
        <w:t>,</w:t>
      </w:r>
      <w:r w:rsidR="004D76C2">
        <w:t xml:space="preserve"> in particular</w:t>
      </w:r>
      <w:r w:rsidR="0097300B">
        <w:t>,</w:t>
      </w:r>
      <w:r w:rsidR="004D76C2">
        <w:t xml:space="preserve"> regard fees from Copyright Agency as essential to earn</w:t>
      </w:r>
      <w:r w:rsidR="00073F56">
        <w:t>ing</w:t>
      </w:r>
      <w:r w:rsidR="004D76C2">
        <w:t xml:space="preserve"> a living.</w:t>
      </w:r>
    </w:p>
    <w:p w14:paraId="6B0AAE9C" w14:textId="77777777" w:rsidR="00377F2A" w:rsidRDefault="00377F2A" w:rsidP="00377F2A">
      <w:pPr>
        <w:pStyle w:val="ListParagraph"/>
        <w:ind w:left="360"/>
      </w:pPr>
    </w:p>
    <w:p w14:paraId="27501D7E" w14:textId="77777777" w:rsidR="008276F9" w:rsidRDefault="007A26A6" w:rsidP="0097300B">
      <w:pPr>
        <w:pStyle w:val="ListParagraph"/>
        <w:numPr>
          <w:ilvl w:val="1"/>
          <w:numId w:val="4"/>
        </w:numPr>
      </w:pPr>
      <w:r>
        <w:t>We don’t see the</w:t>
      </w:r>
      <w:r w:rsidR="009E17B6">
        <w:t xml:space="preserve"> monopolistic nature of Copyright Agency </w:t>
      </w:r>
      <w:r>
        <w:t>as negative given the efficiency of a single collecting society administering an entire class of rights</w:t>
      </w:r>
      <w:r w:rsidR="009E17B6">
        <w:t>.</w:t>
      </w:r>
      <w:r>
        <w:t xml:space="preserve"> One of the purposes of the Code is to balance the effect of market power</w:t>
      </w:r>
      <w:r w:rsidR="004D76C2">
        <w:t xml:space="preserve"> and we think it is fulfilling this purpose.</w:t>
      </w:r>
    </w:p>
    <w:p w14:paraId="2A992DC7" w14:textId="3749DA7F" w:rsidR="00377F2A" w:rsidRDefault="00377F2A" w:rsidP="00377F2A"/>
    <w:p w14:paraId="1964DCCA" w14:textId="77E879E9" w:rsidR="00377F2A" w:rsidRDefault="00CB0992" w:rsidP="0097300B">
      <w:pPr>
        <w:pStyle w:val="ListParagraph"/>
        <w:numPr>
          <w:ilvl w:val="1"/>
          <w:numId w:val="4"/>
        </w:numPr>
      </w:pPr>
      <w:r>
        <w:t xml:space="preserve">Our members would welcome faster payment; namely a shorter lead time between usage and payment. </w:t>
      </w:r>
      <w:r w:rsidR="004D76C2">
        <w:t xml:space="preserve"> </w:t>
      </w:r>
      <w:r w:rsidR="00D07789">
        <w:t>Our members have also expressed interest in knowing the percentage of fees distributed to publishers as compared to authors and illustrators.</w:t>
      </w:r>
    </w:p>
    <w:p w14:paraId="66C06BE0" w14:textId="77777777" w:rsidR="00377F2A" w:rsidRDefault="00377F2A" w:rsidP="00377F2A"/>
    <w:p w14:paraId="6D3A3DF7" w14:textId="01ECEA5C" w:rsidR="00111748" w:rsidRDefault="00CB0992" w:rsidP="0097300B">
      <w:pPr>
        <w:pStyle w:val="ListParagraph"/>
        <w:numPr>
          <w:ilvl w:val="1"/>
          <w:numId w:val="4"/>
        </w:numPr>
      </w:pPr>
      <w:r>
        <w:t xml:space="preserve">The withholding </w:t>
      </w:r>
      <w:r w:rsidR="00073F56">
        <w:t xml:space="preserve">by Copyright Agency </w:t>
      </w:r>
      <w:r>
        <w:t xml:space="preserve">of around 1.5% of fees to support the Cultural Fund is supported by the ASA. </w:t>
      </w:r>
      <w:r w:rsidR="005A0E23">
        <w:t xml:space="preserve">Project funding received by the ASA out of the Cultural Fund benefits our members enormously.  For example, our Mentorship Program (supported by the Cultural Fund) has resulted in a number of books being published. </w:t>
      </w:r>
      <w:r>
        <w:t>We greatly value the Cultural Fund</w:t>
      </w:r>
      <w:r w:rsidR="00672BBE">
        <w:t>, believe it provides</w:t>
      </w:r>
      <w:r>
        <w:t xml:space="preserve"> much needed opportunities to Australian creators and wish to see it continue.</w:t>
      </w:r>
    </w:p>
    <w:p w14:paraId="11095CB6" w14:textId="77777777" w:rsidR="004D76C2" w:rsidRDefault="004D76C2" w:rsidP="004D76C2">
      <w:pPr>
        <w:pStyle w:val="ListParagraph"/>
      </w:pPr>
    </w:p>
    <w:p w14:paraId="29559438" w14:textId="2E7BA43B" w:rsidR="00B812EF" w:rsidRPr="00B812EF" w:rsidRDefault="00B812EF" w:rsidP="008276F9">
      <w:pPr>
        <w:pStyle w:val="ListParagraph"/>
        <w:keepNext/>
        <w:numPr>
          <w:ilvl w:val="0"/>
          <w:numId w:val="4"/>
        </w:numPr>
        <w:rPr>
          <w:b/>
        </w:rPr>
      </w:pPr>
      <w:r w:rsidRPr="00B812EF">
        <w:rPr>
          <w:b/>
        </w:rPr>
        <w:t xml:space="preserve">Response to Questions </w:t>
      </w:r>
      <w:bookmarkStart w:id="0" w:name="_GoBack"/>
      <w:r w:rsidR="000B2AC9">
        <w:rPr>
          <w:b/>
        </w:rPr>
        <w:t>Posed in Discussion Paper</w:t>
      </w:r>
    </w:p>
    <w:p w14:paraId="235B65F4" w14:textId="77777777" w:rsidR="00B812EF" w:rsidRDefault="00B812EF" w:rsidP="008276F9">
      <w:pPr>
        <w:pStyle w:val="ListParagraph"/>
        <w:keepNext/>
        <w:ind w:left="360"/>
        <w:rPr>
          <w:b/>
          <w:i/>
        </w:rPr>
      </w:pPr>
    </w:p>
    <w:p w14:paraId="3190ADEC" w14:textId="7248172B" w:rsidR="007025F2" w:rsidRDefault="007025F2" w:rsidP="008276F9">
      <w:pPr>
        <w:pStyle w:val="ListParagraph"/>
        <w:keepNext/>
        <w:ind w:left="0"/>
        <w:rPr>
          <w:b/>
          <w:i/>
        </w:rPr>
      </w:pPr>
      <w:r>
        <w:rPr>
          <w:b/>
          <w:i/>
        </w:rPr>
        <w:t xml:space="preserve">In response to Questions 6, 7 </w:t>
      </w:r>
      <w:bookmarkEnd w:id="0"/>
      <w:r>
        <w:rPr>
          <w:b/>
          <w:i/>
        </w:rPr>
        <w:t>and 8:</w:t>
      </w:r>
    </w:p>
    <w:p w14:paraId="0CAD5FFD" w14:textId="77777777" w:rsidR="007025F2" w:rsidRDefault="007025F2" w:rsidP="00CF4576">
      <w:pPr>
        <w:pStyle w:val="ListParagraph"/>
        <w:ind w:left="360"/>
        <w:rPr>
          <w:b/>
          <w:i/>
        </w:rPr>
      </w:pPr>
    </w:p>
    <w:p w14:paraId="50E85647" w14:textId="77777777" w:rsidR="008276F9" w:rsidRDefault="00385A52" w:rsidP="00F16CFD">
      <w:pPr>
        <w:pStyle w:val="ListParagraph"/>
        <w:ind w:left="0"/>
        <w:rPr>
          <w:b/>
          <w:i/>
        </w:rPr>
      </w:pPr>
      <w:r w:rsidRPr="00385A52">
        <w:rPr>
          <w:b/>
          <w:i/>
        </w:rPr>
        <w:t>Question 6: What administrative costs has digitalisation enabled collecting societies to re</w:t>
      </w:r>
      <w:r w:rsidR="00CF4576">
        <w:rPr>
          <w:b/>
          <w:i/>
        </w:rPr>
        <w:t>d</w:t>
      </w:r>
      <w:r w:rsidRPr="00385A52">
        <w:rPr>
          <w:b/>
          <w:i/>
        </w:rPr>
        <w:t>uce or avoid? How has digitalisation impacted on the way collecting societies collect and distribute funds?</w:t>
      </w:r>
    </w:p>
    <w:p w14:paraId="6DE6D576" w14:textId="47883F11" w:rsidR="007025F2" w:rsidRDefault="007025F2" w:rsidP="007025F2"/>
    <w:p w14:paraId="252CE5E0" w14:textId="12F4A9BE" w:rsidR="007025F2" w:rsidRPr="007025F2" w:rsidRDefault="007025F2" w:rsidP="007025F2">
      <w:pPr>
        <w:pStyle w:val="ListParagraph"/>
        <w:ind w:left="0"/>
        <w:rPr>
          <w:b/>
          <w:i/>
        </w:rPr>
      </w:pPr>
      <w:r w:rsidRPr="007025F2">
        <w:rPr>
          <w:b/>
          <w:i/>
        </w:rPr>
        <w:t>Question 7: Are additional measures needed to ensure licensees have greater transparency over how their licence fees are calculated? Is, how could this be achieved?</w:t>
      </w:r>
    </w:p>
    <w:p w14:paraId="6BFA362A" w14:textId="77777777" w:rsidR="007025F2" w:rsidRDefault="007025F2" w:rsidP="007025F2"/>
    <w:p w14:paraId="26C90BAA" w14:textId="77777777" w:rsidR="008276F9" w:rsidRDefault="00CF4576" w:rsidP="007025F2">
      <w:pPr>
        <w:rPr>
          <w:b/>
          <w:i/>
        </w:rPr>
      </w:pPr>
      <w:r w:rsidRPr="007025F2">
        <w:rPr>
          <w:b/>
          <w:i/>
        </w:rPr>
        <w:t>Question 8: What additional measures may be needed to achieve greater transparency in the distribution of funds? How could these measures be implemented?</w:t>
      </w:r>
    </w:p>
    <w:p w14:paraId="6B6E75B5" w14:textId="7C42B93B" w:rsidR="00CF4576" w:rsidRPr="004D76C2" w:rsidRDefault="00CF4576" w:rsidP="00CF4576">
      <w:pPr>
        <w:pStyle w:val="ListParagraph"/>
        <w:ind w:left="360"/>
        <w:rPr>
          <w:b/>
        </w:rPr>
      </w:pPr>
    </w:p>
    <w:p w14:paraId="3B132F05" w14:textId="77777777" w:rsidR="008276F9" w:rsidRDefault="007025F2" w:rsidP="007025F2">
      <w:r>
        <w:t>The sampling of copying in education</w:t>
      </w:r>
      <w:r w:rsidR="00073F56">
        <w:t>al</w:t>
      </w:r>
      <w:r>
        <w:t xml:space="preserve"> institutions and extrapolation of results is not well understood by our members.</w:t>
      </w:r>
    </w:p>
    <w:p w14:paraId="196F1C4E" w14:textId="09D13CB9" w:rsidR="00F4601D" w:rsidRDefault="00F4601D" w:rsidP="007025F2"/>
    <w:p w14:paraId="4AB7A72D" w14:textId="6A5CA88E" w:rsidR="007025F2" w:rsidRDefault="007025F2" w:rsidP="007025F2">
      <w:r>
        <w:t xml:space="preserve">Copyright Agency conducts surveys of usage in a sample number of schools and universities each year. </w:t>
      </w:r>
      <w:r w:rsidR="00420B57">
        <w:t xml:space="preserve">Surveying is </w:t>
      </w:r>
      <w:r w:rsidR="00F4601D">
        <w:t>not comprehensive</w:t>
      </w:r>
      <w:r w:rsidR="00DE63A3">
        <w:t xml:space="preserve"> and</w:t>
      </w:r>
      <w:r w:rsidR="00F4601D">
        <w:t xml:space="preserve"> not</w:t>
      </w:r>
      <w:r w:rsidR="00420B57">
        <w:t xml:space="preserve"> </w:t>
      </w:r>
      <w:r w:rsidR="00DE63A3">
        <w:t xml:space="preserve">always </w:t>
      </w:r>
      <w:r w:rsidR="00420B57">
        <w:t xml:space="preserve">a reliable method of capturing information about use in schools. </w:t>
      </w:r>
      <w:r>
        <w:t xml:space="preserve">Inevitably, the analysis of copying is based on a small portion of </w:t>
      </w:r>
      <w:r w:rsidRPr="007025F2">
        <w:rPr>
          <w:i/>
        </w:rPr>
        <w:t xml:space="preserve">actual </w:t>
      </w:r>
      <w:r>
        <w:t xml:space="preserve">copying being done. </w:t>
      </w:r>
      <w:r w:rsidR="000051C8">
        <w:t xml:space="preserve">Partly because </w:t>
      </w:r>
      <w:r>
        <w:t>Copyright Agency must rely on sampling, payments to our members may fluctuate significantly from year to year and this is an area of concern to them.</w:t>
      </w:r>
    </w:p>
    <w:p w14:paraId="33D1F384" w14:textId="77777777" w:rsidR="007025F2" w:rsidRDefault="007025F2" w:rsidP="007025F2"/>
    <w:p w14:paraId="0CDAE562" w14:textId="77777777" w:rsidR="008276F9" w:rsidRDefault="007025F2" w:rsidP="007025F2">
      <w:r>
        <w:t>We acknowledge the difficulty in recording copying</w:t>
      </w:r>
      <w:r w:rsidR="000C694B">
        <w:t>, notably</w:t>
      </w:r>
      <w:r>
        <w:t xml:space="preserve"> the administrativ</w:t>
      </w:r>
      <w:r w:rsidR="000C694B">
        <w:t>e burden on teachers in schools</w:t>
      </w:r>
      <w:r w:rsidR="000854AB">
        <w:t xml:space="preserve">, and the complexity of determining payments to </w:t>
      </w:r>
      <w:proofErr w:type="spellStart"/>
      <w:r w:rsidR="000854AB">
        <w:t>rightsholders</w:t>
      </w:r>
      <w:proofErr w:type="spellEnd"/>
      <w:r w:rsidR="000854AB">
        <w:t>.</w:t>
      </w:r>
      <w:r w:rsidR="003C527C">
        <w:t xml:space="preserve"> </w:t>
      </w:r>
      <w:r w:rsidR="0053228B">
        <w:t xml:space="preserve">The ASA </w:t>
      </w:r>
      <w:r>
        <w:t xml:space="preserve">would welcome new technologies which can more accurately capture usage, without increasing administrative costs. We understand that Copyright Agency is in discussions with educational representatives to improve data collection in the future. </w:t>
      </w:r>
      <w:r w:rsidR="00AB05AC">
        <w:t xml:space="preserve">The ASA </w:t>
      </w:r>
      <w:r w:rsidR="00D104AC">
        <w:t xml:space="preserve">wholeheartedly </w:t>
      </w:r>
      <w:r w:rsidR="00AB05AC">
        <w:t>supports this.</w:t>
      </w:r>
    </w:p>
    <w:p w14:paraId="6479DBF4" w14:textId="69FF93ED" w:rsidR="00CB0992" w:rsidRDefault="00CB0992" w:rsidP="00CB0992"/>
    <w:p w14:paraId="2C8D5545" w14:textId="32BF278A" w:rsidR="00D104AC" w:rsidRDefault="00D104AC" w:rsidP="00CB0992">
      <w:r>
        <w:t>Ongoing education</w:t>
      </w:r>
      <w:r w:rsidR="00D07789">
        <w:t xml:space="preserve"> by Co</w:t>
      </w:r>
      <w:r w:rsidR="00D01A92">
        <w:t>p</w:t>
      </w:r>
      <w:r w:rsidR="00D07789">
        <w:t>yright Agency</w:t>
      </w:r>
      <w:r>
        <w:t xml:space="preserve"> of its members on sampling protocols and data collect</w:t>
      </w:r>
      <w:r w:rsidR="008276F9">
        <w:t>ion measures would be welcomed.</w:t>
      </w:r>
    </w:p>
    <w:p w14:paraId="450CF00A" w14:textId="77777777" w:rsidR="00D104AC" w:rsidRDefault="00D104AC" w:rsidP="00CB0992"/>
    <w:p w14:paraId="107F2BBB" w14:textId="77777777" w:rsidR="00377F2A" w:rsidRDefault="00672BBE" w:rsidP="007025F2">
      <w:r>
        <w:t>The Code requires collecting societies to</w:t>
      </w:r>
      <w:r w:rsidR="00F02F8F">
        <w:t>:</w:t>
      </w:r>
    </w:p>
    <w:p w14:paraId="6422CE41" w14:textId="77777777" w:rsidR="00377F2A" w:rsidRDefault="00377F2A" w:rsidP="00377F2A">
      <w:pPr>
        <w:pStyle w:val="ListParagraph"/>
        <w:ind w:left="360"/>
      </w:pPr>
    </w:p>
    <w:p w14:paraId="4E83BD98" w14:textId="77777777" w:rsidR="00377F2A" w:rsidRDefault="00672BBE" w:rsidP="00377F2A">
      <w:pPr>
        <w:pStyle w:val="ListParagraph"/>
        <w:numPr>
          <w:ilvl w:val="0"/>
          <w:numId w:val="5"/>
        </w:numPr>
      </w:pPr>
      <w:r>
        <w:t>ensure its dealin</w:t>
      </w:r>
      <w:r w:rsidR="00F02F8F">
        <w:t xml:space="preserve">gs with members are </w:t>
      </w:r>
      <w:r w:rsidR="00F02F8F" w:rsidRPr="00377F2A">
        <w:rPr>
          <w:b/>
        </w:rPr>
        <w:t>transparent</w:t>
      </w:r>
      <w:r>
        <w:t xml:space="preserve"> (</w:t>
      </w:r>
      <w:r w:rsidR="00F02F8F">
        <w:t xml:space="preserve">clause </w:t>
      </w:r>
      <w:r>
        <w:t>2.2(c))</w:t>
      </w:r>
      <w:r w:rsidR="00F02F8F">
        <w:t xml:space="preserve"> and</w:t>
      </w:r>
    </w:p>
    <w:p w14:paraId="48F76829" w14:textId="2F0D590B" w:rsidR="00377F2A" w:rsidRDefault="00672BBE" w:rsidP="00377F2A">
      <w:pPr>
        <w:pStyle w:val="ListParagraph"/>
        <w:numPr>
          <w:ilvl w:val="0"/>
          <w:numId w:val="5"/>
        </w:numPr>
      </w:pPr>
      <w:r>
        <w:t>maintain a Distribution Policy setting out required information</w:t>
      </w:r>
      <w:r w:rsidR="00F02F8F">
        <w:t xml:space="preserve"> (clause 2.4).</w:t>
      </w:r>
    </w:p>
    <w:p w14:paraId="6A64484F" w14:textId="77777777" w:rsidR="00D05CB2" w:rsidRDefault="00D05CB2" w:rsidP="00D05CB2"/>
    <w:p w14:paraId="763542EB" w14:textId="11B5E097" w:rsidR="00377F2A" w:rsidRDefault="00F02F8F" w:rsidP="00D22C90">
      <w:r>
        <w:t>The Code also requires declared collecti</w:t>
      </w:r>
      <w:r w:rsidR="00377F2A">
        <w:t xml:space="preserve">ng societies to include certain </w:t>
      </w:r>
      <w:r>
        <w:t>information in its Annual Report (clause 2.9).</w:t>
      </w:r>
    </w:p>
    <w:p w14:paraId="03FC9EE9" w14:textId="77777777" w:rsidR="00377F2A" w:rsidRDefault="00377F2A" w:rsidP="00377F2A">
      <w:pPr>
        <w:pStyle w:val="ListParagraph"/>
        <w:ind w:left="360"/>
      </w:pPr>
    </w:p>
    <w:p w14:paraId="152777F9" w14:textId="77777777" w:rsidR="008276F9" w:rsidRDefault="00F02F8F" w:rsidP="00D22C90">
      <w:r>
        <w:t xml:space="preserve">The ASA supports these transparency requirements and </w:t>
      </w:r>
      <w:r w:rsidR="0053228B">
        <w:t>is satisfied with the obligations as currently drafted in the Code</w:t>
      </w:r>
      <w:r w:rsidR="00F12CD0">
        <w:t xml:space="preserve">, with one exception </w:t>
      </w:r>
      <w:r w:rsidR="000854AB">
        <w:t xml:space="preserve">which is </w:t>
      </w:r>
      <w:r w:rsidR="00F12CD0">
        <w:t>outlined below</w:t>
      </w:r>
      <w:r w:rsidR="000854AB">
        <w:t xml:space="preserve"> in response to question 9</w:t>
      </w:r>
      <w:r w:rsidR="0053228B">
        <w:t>.</w:t>
      </w:r>
    </w:p>
    <w:p w14:paraId="76947A18" w14:textId="449EA4DC" w:rsidR="0033795E" w:rsidRDefault="0033795E" w:rsidP="0033795E">
      <w:pPr>
        <w:pStyle w:val="ListParagraph"/>
        <w:ind w:left="360"/>
      </w:pPr>
    </w:p>
    <w:p w14:paraId="7037ED68" w14:textId="77777777" w:rsidR="008276F9" w:rsidRDefault="00E64796" w:rsidP="00D22C90">
      <w:pPr>
        <w:rPr>
          <w:b/>
          <w:i/>
        </w:rPr>
      </w:pPr>
      <w:r w:rsidRPr="00D22C90">
        <w:rPr>
          <w:b/>
          <w:i/>
        </w:rPr>
        <w:t>Quest</w:t>
      </w:r>
      <w:r w:rsidR="0033795E" w:rsidRPr="00D22C90">
        <w:rPr>
          <w:b/>
          <w:i/>
        </w:rPr>
        <w:t>ion 9: Should there be more guidance around the treatment of undistributed funds held in trust? If so, what specific issues should this address?</w:t>
      </w:r>
    </w:p>
    <w:p w14:paraId="50D632DF" w14:textId="26323C16" w:rsidR="0033795E" w:rsidRDefault="0033795E" w:rsidP="00D22C90">
      <w:pPr>
        <w:pStyle w:val="ListParagraph"/>
        <w:ind w:left="360"/>
      </w:pPr>
    </w:p>
    <w:p w14:paraId="6BFC46A3" w14:textId="77777777" w:rsidR="008276F9" w:rsidRDefault="00F12CD0" w:rsidP="00D22C90">
      <w:r>
        <w:t>T</w:t>
      </w:r>
      <w:r w:rsidR="00D05CB2">
        <w:t xml:space="preserve">he Code is silent on the </w:t>
      </w:r>
      <w:r w:rsidR="00D05CB2" w:rsidRPr="0033795E">
        <w:t>use of undistributed funds</w:t>
      </w:r>
      <w:r w:rsidR="00D05CB2">
        <w:t xml:space="preserve">. </w:t>
      </w:r>
      <w:r w:rsidR="0053228B">
        <w:t xml:space="preserve">We </w:t>
      </w:r>
      <w:r>
        <w:t>recognise that it is up to each collecting society’s b</w:t>
      </w:r>
      <w:r w:rsidR="0053228B">
        <w:t xml:space="preserve">oard </w:t>
      </w:r>
      <w:r>
        <w:t>of directors to</w:t>
      </w:r>
      <w:r w:rsidR="0053228B">
        <w:t xml:space="preserve"> determine </w:t>
      </w:r>
      <w:r w:rsidR="000854AB">
        <w:t>the ways in which</w:t>
      </w:r>
      <w:r>
        <w:t xml:space="preserve"> undistributed funds</w:t>
      </w:r>
      <w:r w:rsidR="0053228B">
        <w:t xml:space="preserve"> </w:t>
      </w:r>
      <w:r w:rsidR="000854AB">
        <w:t xml:space="preserve">will be used </w:t>
      </w:r>
      <w:r w:rsidR="0053228B">
        <w:t>for the overall benefit of its members</w:t>
      </w:r>
      <w:r>
        <w:t>, however,</w:t>
      </w:r>
      <w:r w:rsidR="0053228B">
        <w:t xml:space="preserve"> we suggest </w:t>
      </w:r>
      <w:r>
        <w:t>that past controversy on use of these funds may have been avoided with better disclosure.</w:t>
      </w:r>
    </w:p>
    <w:p w14:paraId="240953C4" w14:textId="2C9BB1AF" w:rsidR="0053228B" w:rsidRDefault="0053228B" w:rsidP="0053228B">
      <w:pPr>
        <w:pStyle w:val="ListParagraph"/>
        <w:ind w:left="360"/>
      </w:pPr>
    </w:p>
    <w:p w14:paraId="44A237DD" w14:textId="77777777" w:rsidR="008276F9" w:rsidRDefault="00D22C90" w:rsidP="00D22C90">
      <w:r>
        <w:t>T</w:t>
      </w:r>
      <w:r w:rsidR="00F12CD0">
        <w:t>he ASA</w:t>
      </w:r>
      <w:r w:rsidR="0053228B">
        <w:t xml:space="preserve"> </w:t>
      </w:r>
      <w:r>
        <w:t>support</w:t>
      </w:r>
      <w:r w:rsidR="00F12CD0">
        <w:t xml:space="preserve">s improved </w:t>
      </w:r>
      <w:r w:rsidR="00D05CB2">
        <w:t>disclosure on how undistributed funds</w:t>
      </w:r>
      <w:r w:rsidR="00D07789">
        <w:t xml:space="preserve"> are </w:t>
      </w:r>
      <w:r w:rsidR="00D05CB2">
        <w:t xml:space="preserve">used once the trust period has expired. </w:t>
      </w:r>
      <w:r w:rsidR="0053228B">
        <w:t>Copyright Agency’s Distribution Policy</w:t>
      </w:r>
      <w:r>
        <w:t>,</w:t>
      </w:r>
      <w:r w:rsidR="0053228B">
        <w:t xml:space="preserve"> which is available on its website</w:t>
      </w:r>
      <w:r>
        <w:t>,</w:t>
      </w:r>
      <w:r w:rsidR="0053228B">
        <w:t xml:space="preserve"> states that these amounts are applied to maintain the indemnity fund and to offset deductions for operating costs.</w:t>
      </w:r>
    </w:p>
    <w:p w14:paraId="7B3C081E" w14:textId="482EC0AB" w:rsidR="00282BD5" w:rsidRDefault="00282BD5" w:rsidP="00D22C90"/>
    <w:p w14:paraId="3BE1410A" w14:textId="5B8A3693" w:rsidR="00377F2A" w:rsidRDefault="00282BD5" w:rsidP="00D22C90">
      <w:r>
        <w:t xml:space="preserve">From the perspective of members, the </w:t>
      </w:r>
      <w:r w:rsidR="005A0E23">
        <w:t xml:space="preserve">Distribution Policies of collecting societies </w:t>
      </w:r>
      <w:r>
        <w:t xml:space="preserve">must be </w:t>
      </w:r>
      <w:r w:rsidR="005A0E23">
        <w:t xml:space="preserve">as simple, </w:t>
      </w:r>
      <w:r>
        <w:t xml:space="preserve">comprehensible and </w:t>
      </w:r>
      <w:r w:rsidR="005A0E23">
        <w:t>easy to read as possible. The Co</w:t>
      </w:r>
      <w:r>
        <w:t>de could be improved by</w:t>
      </w:r>
      <w:r w:rsidR="005A0E23">
        <w:t xml:space="preserve"> specifying that the Distribution Policy must provide accessible and summarised information, to increase members’ understanding. We beli</w:t>
      </w:r>
      <w:r>
        <w:t>e</w:t>
      </w:r>
      <w:r w:rsidR="005A0E23">
        <w:t xml:space="preserve">ve this would </w:t>
      </w:r>
      <w:r>
        <w:t>promote greater confidence in collecting societies.</w:t>
      </w:r>
    </w:p>
    <w:p w14:paraId="415D8B5C" w14:textId="77777777" w:rsidR="00D05CB2" w:rsidRDefault="00D05CB2" w:rsidP="00D05CB2"/>
    <w:p w14:paraId="7AD51815" w14:textId="77777777" w:rsidR="008276F9" w:rsidRDefault="004A6B81" w:rsidP="00D22C90">
      <w:r>
        <w:t xml:space="preserve">We strongly disagree </w:t>
      </w:r>
      <w:r w:rsidR="00501ADB">
        <w:t>with the P</w:t>
      </w:r>
      <w:r>
        <w:t>r</w:t>
      </w:r>
      <w:r w:rsidR="00501ADB">
        <w:t>od</w:t>
      </w:r>
      <w:r>
        <w:t>u</w:t>
      </w:r>
      <w:r w:rsidR="00501ADB">
        <w:t>c</w:t>
      </w:r>
      <w:r>
        <w:t xml:space="preserve">tivity Commission that </w:t>
      </w:r>
      <w:r w:rsidR="00663520">
        <w:t xml:space="preserve">undistributed </w:t>
      </w:r>
      <w:r w:rsidR="00431602">
        <w:t xml:space="preserve">monies should be returned to statutory licensees. </w:t>
      </w:r>
      <w:r w:rsidR="00441B3E">
        <w:t>This would undermine the in</w:t>
      </w:r>
      <w:r w:rsidR="00F461AF">
        <w:t>tention</w:t>
      </w:r>
      <w:r w:rsidR="000854AB">
        <w:t xml:space="preserve"> of the</w:t>
      </w:r>
      <w:r w:rsidR="00F461AF">
        <w:t xml:space="preserve"> system of collective licensing. Difficulties wit</w:t>
      </w:r>
      <w:r w:rsidR="00CA584C">
        <w:t>h</w:t>
      </w:r>
      <w:r w:rsidR="00F461AF">
        <w:t xml:space="preserve"> distribution </w:t>
      </w:r>
      <w:r w:rsidR="000854AB">
        <w:t xml:space="preserve">of monies </w:t>
      </w:r>
      <w:r w:rsidR="00F461AF">
        <w:t xml:space="preserve">doesn’t actually affect or displace the </w:t>
      </w:r>
      <w:r w:rsidR="00CA584C">
        <w:t xml:space="preserve">licensee’s </w:t>
      </w:r>
      <w:r w:rsidR="00F461AF">
        <w:t xml:space="preserve">enjoyment </w:t>
      </w:r>
      <w:r w:rsidR="00CA584C">
        <w:t>of copyright material.</w:t>
      </w:r>
    </w:p>
    <w:p w14:paraId="4C19A613" w14:textId="1E45E7AA" w:rsidR="00CA584C" w:rsidRDefault="00CA584C" w:rsidP="00CA584C"/>
    <w:p w14:paraId="7E400C33" w14:textId="77777777" w:rsidR="008276F9" w:rsidRDefault="00431602" w:rsidP="00D22C90">
      <w:r>
        <w:t xml:space="preserve">Our preference is that undistributed funds </w:t>
      </w:r>
      <w:r w:rsidR="00501ADB">
        <w:t>be used in cultural programs</w:t>
      </w:r>
      <w:r w:rsidR="00D22C90">
        <w:t xml:space="preserve">, however, we </w:t>
      </w:r>
      <w:r w:rsidR="00330FB5">
        <w:t>acknowledge</w:t>
      </w:r>
      <w:r w:rsidR="00D22C90">
        <w:t xml:space="preserve"> that</w:t>
      </w:r>
      <w:r w:rsidR="0053228B">
        <w:t xml:space="preserve"> ultimately use of these funds is a matter for the Copyright Agency Board</w:t>
      </w:r>
      <w:r w:rsidR="00CA584C">
        <w:t>.</w:t>
      </w:r>
    </w:p>
    <w:p w14:paraId="66BAC724" w14:textId="5C09C7BA" w:rsidR="00501ADB" w:rsidRDefault="00501ADB" w:rsidP="004A6B81"/>
    <w:p w14:paraId="5D4B8D18" w14:textId="77777777" w:rsidR="008276F9" w:rsidRDefault="00D21023" w:rsidP="00D22C90">
      <w:pPr>
        <w:rPr>
          <w:b/>
          <w:i/>
        </w:rPr>
      </w:pPr>
      <w:r w:rsidRPr="00D22C90">
        <w:rPr>
          <w:b/>
          <w:i/>
        </w:rPr>
        <w:t>Question 13: Does the Code adequately balance the interests of members and licensees? If not, what criter</w:t>
      </w:r>
      <w:r w:rsidR="00D22C90">
        <w:rPr>
          <w:b/>
          <w:i/>
        </w:rPr>
        <w:t>ia could be used to assess whet</w:t>
      </w:r>
      <w:r w:rsidRPr="00D22C90">
        <w:rPr>
          <w:b/>
          <w:i/>
        </w:rPr>
        <w:t>h</w:t>
      </w:r>
      <w:r w:rsidR="00D22C90">
        <w:rPr>
          <w:b/>
          <w:i/>
        </w:rPr>
        <w:t>e</w:t>
      </w:r>
      <w:r w:rsidRPr="00D22C90">
        <w:rPr>
          <w:b/>
          <w:i/>
        </w:rPr>
        <w:t>r that balance is achieved?</w:t>
      </w:r>
    </w:p>
    <w:p w14:paraId="3680DBAF" w14:textId="7A20F45D" w:rsidR="00377F2A" w:rsidRDefault="00377F2A" w:rsidP="00377F2A">
      <w:pPr>
        <w:pStyle w:val="ListParagraph"/>
        <w:ind w:left="360"/>
      </w:pPr>
    </w:p>
    <w:p w14:paraId="1BE55973" w14:textId="77777777" w:rsidR="008276F9" w:rsidRDefault="001E43CA" w:rsidP="00D6552F">
      <w:r>
        <w:t xml:space="preserve">We </w:t>
      </w:r>
      <w:r w:rsidR="0086017F">
        <w:t xml:space="preserve">are not </w:t>
      </w:r>
      <w:r w:rsidR="00D6552F">
        <w:t>persuaded</w:t>
      </w:r>
      <w:r w:rsidR="0086017F">
        <w:t xml:space="preserve"> </w:t>
      </w:r>
      <w:r w:rsidR="00501ADB">
        <w:t>that the purpose of the Code is to balance the interests of members and licensees. The Code regulates the behavi</w:t>
      </w:r>
      <w:r w:rsidR="00D6552F">
        <w:t xml:space="preserve">our of collecting </w:t>
      </w:r>
      <w:r w:rsidR="00501ADB">
        <w:t xml:space="preserve">societies </w:t>
      </w:r>
      <w:r w:rsidR="00D758F8">
        <w:t>and sets out standards of service that b</w:t>
      </w:r>
      <w:r w:rsidR="00B86815">
        <w:t>o</w:t>
      </w:r>
      <w:r w:rsidR="00D758F8">
        <w:t>th members and licensees can expect.</w:t>
      </w:r>
    </w:p>
    <w:p w14:paraId="005137BB" w14:textId="3670AE8E" w:rsidR="00D21023" w:rsidRDefault="00D21023" w:rsidP="00D21023"/>
    <w:p w14:paraId="0B31D582" w14:textId="77777777" w:rsidR="008276F9" w:rsidRDefault="00D758F8" w:rsidP="00D6552F">
      <w:r>
        <w:t>We note that collecting societies</w:t>
      </w:r>
      <w:r w:rsidR="00501ADB">
        <w:t xml:space="preserve"> exist </w:t>
      </w:r>
      <w:r w:rsidR="001E43CA">
        <w:t xml:space="preserve">fundamentally to act in the best interests of the </w:t>
      </w:r>
      <w:proofErr w:type="spellStart"/>
      <w:r w:rsidR="001E43CA">
        <w:t>rightsholders</w:t>
      </w:r>
      <w:proofErr w:type="spellEnd"/>
      <w:r w:rsidR="001E43CA">
        <w:t xml:space="preserve"> they represent.</w:t>
      </w:r>
    </w:p>
    <w:p w14:paraId="4581D738" w14:textId="48A55EC7" w:rsidR="00377F2A" w:rsidRDefault="00377F2A" w:rsidP="00377F2A"/>
    <w:p w14:paraId="3BD440A6" w14:textId="77777777" w:rsidR="008276F9" w:rsidRDefault="0097300B" w:rsidP="00D6552F">
      <w:r>
        <w:t xml:space="preserve">There are already dispute </w:t>
      </w:r>
      <w:r w:rsidR="00D757F3">
        <w:t xml:space="preserve">resolution </w:t>
      </w:r>
      <w:r>
        <w:t xml:space="preserve">mechanisms in place </w:t>
      </w:r>
      <w:r w:rsidR="00D757F3">
        <w:t>for both members and licensees</w:t>
      </w:r>
      <w:r>
        <w:t xml:space="preserve"> and the role of the Copyright Tribunal is to ensu</w:t>
      </w:r>
      <w:r w:rsidR="000854AB">
        <w:t>re licenc</w:t>
      </w:r>
      <w:r>
        <w:t>e fees are fair and reasonable.</w:t>
      </w:r>
    </w:p>
    <w:p w14:paraId="70E9D61F" w14:textId="11D88E35" w:rsidR="00B86815" w:rsidRDefault="00B86815" w:rsidP="00B86815"/>
    <w:p w14:paraId="7F12660F" w14:textId="77777777" w:rsidR="008276F9" w:rsidRDefault="00B86815" w:rsidP="00D6552F">
      <w:pPr>
        <w:rPr>
          <w:b/>
          <w:i/>
        </w:rPr>
      </w:pPr>
      <w:r w:rsidRPr="00D6552F">
        <w:rPr>
          <w:b/>
          <w:i/>
        </w:rPr>
        <w:t>Question 14: Does the Code need to be improved to better ensure collecting societies act in the best interests of their members? How could members be given a greater say in a collecting society’s key policies and procedures, such as the distribution of funds and use of non-distributable amounts?</w:t>
      </w:r>
    </w:p>
    <w:p w14:paraId="641EDEFE" w14:textId="58C0FF63" w:rsidR="00B86815" w:rsidRDefault="00B86815" w:rsidP="00B86815">
      <w:pPr>
        <w:pStyle w:val="ListParagraph"/>
        <w:ind w:left="360"/>
      </w:pPr>
    </w:p>
    <w:p w14:paraId="24BBF498" w14:textId="77777777" w:rsidR="008276F9" w:rsidRDefault="00B86815" w:rsidP="00D6552F">
      <w:r>
        <w:t>Two Board members of Copyright Agency are appointed by the ASA</w:t>
      </w:r>
      <w:r w:rsidR="00D6552F">
        <w:t>, providing for a</w:t>
      </w:r>
      <w:r>
        <w:t>n author’s (</w:t>
      </w:r>
      <w:proofErr w:type="spellStart"/>
      <w:r>
        <w:t>ie</w:t>
      </w:r>
      <w:proofErr w:type="spellEnd"/>
      <w:r>
        <w:t xml:space="preserve"> member’s) voice to be represented at Board level.</w:t>
      </w:r>
    </w:p>
    <w:p w14:paraId="6CDE2AE4" w14:textId="7FE23944" w:rsidR="001E5FBC" w:rsidRDefault="001E5FBC" w:rsidP="00D6552F">
      <w:pPr>
        <w:pStyle w:val="ListParagraph"/>
        <w:ind w:left="360"/>
      </w:pPr>
    </w:p>
    <w:p w14:paraId="730A742A" w14:textId="20C96CA6" w:rsidR="00B86815" w:rsidRDefault="001E5FBC" w:rsidP="00F12CD0">
      <w:r>
        <w:t>The ASA would support the Code</w:t>
      </w:r>
      <w:r w:rsidR="0053228B">
        <w:t xml:space="preserve"> actually s</w:t>
      </w:r>
      <w:r>
        <w:t>t</w:t>
      </w:r>
      <w:r w:rsidR="0053228B">
        <w:t>a</w:t>
      </w:r>
      <w:r>
        <w:t>ting</w:t>
      </w:r>
      <w:r w:rsidR="0053228B">
        <w:t xml:space="preserve"> that collecting societies </w:t>
      </w:r>
      <w:r>
        <w:t xml:space="preserve">must </w:t>
      </w:r>
      <w:r w:rsidR="0053228B">
        <w:t xml:space="preserve">act </w:t>
      </w:r>
      <w:r>
        <w:t>i</w:t>
      </w:r>
      <w:r w:rsidR="0053228B">
        <w:t>n the best interest of their members</w:t>
      </w:r>
      <w:r w:rsidR="00812704">
        <w:t xml:space="preserve">, although we note that directors of Copyright Agency </w:t>
      </w:r>
      <w:r w:rsidR="00D20427">
        <w:t xml:space="preserve">are legally required to </w:t>
      </w:r>
      <w:r w:rsidR="00F12CD0">
        <w:t>act in the best interests of their members</w:t>
      </w:r>
      <w:r w:rsidR="00D757F3">
        <w:t xml:space="preserve"> in any event</w:t>
      </w:r>
      <w:r w:rsidR="00F12CD0">
        <w:t>.</w:t>
      </w:r>
    </w:p>
    <w:p w14:paraId="759355D3" w14:textId="77777777" w:rsidR="00F12CD0" w:rsidRPr="00F12CD0" w:rsidRDefault="00F12CD0" w:rsidP="00F12CD0"/>
    <w:p w14:paraId="641C4A78" w14:textId="77777777" w:rsidR="008276F9" w:rsidRDefault="00731DFB" w:rsidP="00501ADB">
      <w:pPr>
        <w:rPr>
          <w:b/>
          <w:i/>
        </w:rPr>
      </w:pPr>
      <w:r w:rsidRPr="00731DFB">
        <w:rPr>
          <w:b/>
          <w:i/>
        </w:rPr>
        <w:t>Question 15: What would be the costs and benefits of prescribing the Code under legislation? What factors should be considered and which are the most important in weighing the cost and benefits?</w:t>
      </w:r>
    </w:p>
    <w:p w14:paraId="15EB5118" w14:textId="59A32DAE" w:rsidR="00501ADB" w:rsidRDefault="00501ADB" w:rsidP="0097300B">
      <w:pPr>
        <w:pStyle w:val="ListParagraph"/>
      </w:pPr>
    </w:p>
    <w:p w14:paraId="3EAC8DA1" w14:textId="77777777" w:rsidR="008276F9" w:rsidRDefault="0097300B" w:rsidP="00F12CD0">
      <w:r>
        <w:t>On balance the ASA is of the view that the Code should</w:t>
      </w:r>
      <w:r w:rsidR="0086017F">
        <w:t xml:space="preserve"> remain </w:t>
      </w:r>
      <w:r w:rsidR="00C07B60">
        <w:t>voluntary</w:t>
      </w:r>
      <w:r w:rsidR="0086017F">
        <w:t xml:space="preserve"> rather than mandator</w:t>
      </w:r>
      <w:r w:rsidR="00731DFB">
        <w:t>il</w:t>
      </w:r>
      <w:r w:rsidR="0086017F">
        <w:t>y</w:t>
      </w:r>
      <w:r w:rsidR="00731DFB">
        <w:t xml:space="preserve"> prescribed</w:t>
      </w:r>
      <w:r w:rsidR="0086017F">
        <w:t>. There is already high compliance with the Code</w:t>
      </w:r>
      <w:r w:rsidR="00237750">
        <w:t xml:space="preserve"> so it is not clear to us how prescription would improve outcomes</w:t>
      </w:r>
      <w:r w:rsidR="0086017F">
        <w:t>. The independent Code Reviewer has found all partic</w:t>
      </w:r>
      <w:r w:rsidR="00377F2A">
        <w:t xml:space="preserve">ipating collecting societies to </w:t>
      </w:r>
      <w:r w:rsidR="0086017F">
        <w:t>be generally compliant with their Code obligations over the past 15 years.</w:t>
      </w:r>
    </w:p>
    <w:p w14:paraId="1CCCF09B" w14:textId="2C61CAC4" w:rsidR="00377F2A" w:rsidRDefault="00377F2A" w:rsidP="00377F2A">
      <w:pPr>
        <w:pStyle w:val="ListParagraph"/>
        <w:ind w:left="360"/>
      </w:pPr>
    </w:p>
    <w:p w14:paraId="0BB45628" w14:textId="0567E833" w:rsidR="0086017F" w:rsidRDefault="0097300B" w:rsidP="00F12CD0">
      <w:r>
        <w:t xml:space="preserve">Self-regulation is advantageous because it allows for </w:t>
      </w:r>
      <w:r w:rsidR="00AB270C">
        <w:t xml:space="preserve">flexibility to respond to changes in </w:t>
      </w:r>
      <w:r w:rsidR="00F12CD0">
        <w:t xml:space="preserve">the industry </w:t>
      </w:r>
      <w:r w:rsidR="00AB270C">
        <w:t>environ</w:t>
      </w:r>
      <w:r w:rsidR="0086017F">
        <w:t xml:space="preserve">ment and </w:t>
      </w:r>
      <w:r w:rsidR="00F12CD0">
        <w:t xml:space="preserve">imposes </w:t>
      </w:r>
      <w:r w:rsidR="00AB270C">
        <w:t>lower c</w:t>
      </w:r>
      <w:r w:rsidR="008276F9">
        <w:t>osts of compliance.</w:t>
      </w:r>
    </w:p>
    <w:p w14:paraId="3A05AE47" w14:textId="77777777" w:rsidR="00501ADB" w:rsidRDefault="00501ADB" w:rsidP="0086017F"/>
    <w:p w14:paraId="06FBAD31" w14:textId="290D11A2" w:rsidR="00501ADB" w:rsidRDefault="00501ADB" w:rsidP="00377F2A">
      <w:pPr>
        <w:pStyle w:val="ListParagraph"/>
        <w:numPr>
          <w:ilvl w:val="0"/>
          <w:numId w:val="4"/>
        </w:numPr>
        <w:rPr>
          <w:b/>
        </w:rPr>
      </w:pPr>
      <w:r w:rsidRPr="00501ADB">
        <w:rPr>
          <w:b/>
        </w:rPr>
        <w:t>Conclusion</w:t>
      </w:r>
    </w:p>
    <w:p w14:paraId="4114B8AA" w14:textId="77777777" w:rsidR="00E153DE" w:rsidRDefault="00E153DE" w:rsidP="00E153DE">
      <w:pPr>
        <w:pStyle w:val="ListParagraph"/>
        <w:ind w:left="360"/>
        <w:rPr>
          <w:b/>
        </w:rPr>
      </w:pPr>
    </w:p>
    <w:p w14:paraId="52FD1E2F" w14:textId="50074A11" w:rsidR="00E153DE" w:rsidRDefault="00282BD5" w:rsidP="00E153DE">
      <w:r>
        <w:t>Overall, t</w:t>
      </w:r>
      <w:r w:rsidR="00E153DE" w:rsidRPr="00D104AC">
        <w:t xml:space="preserve">he ASA believes the Code </w:t>
      </w:r>
      <w:r w:rsidR="00D104AC">
        <w:t xml:space="preserve">of Conduct </w:t>
      </w:r>
      <w:r w:rsidR="00E153DE" w:rsidRPr="00D104AC">
        <w:t>promotes transparency, accountability and good governance</w:t>
      </w:r>
      <w:r w:rsidR="00D104AC" w:rsidRPr="00D104AC">
        <w:t xml:space="preserve"> and continue</w:t>
      </w:r>
      <w:r w:rsidR="00D104AC">
        <w:t>s</w:t>
      </w:r>
      <w:r w:rsidR="008276F9">
        <w:t xml:space="preserve"> to be fit for purpose.</w:t>
      </w:r>
    </w:p>
    <w:p w14:paraId="1E9133E8" w14:textId="77777777" w:rsidR="006C7FEA" w:rsidRDefault="006C7FEA" w:rsidP="00E153DE"/>
    <w:p w14:paraId="4380FDB5" w14:textId="42B15B6C" w:rsidR="006C7FEA" w:rsidRDefault="006C7FEA" w:rsidP="008276F9">
      <w:pPr>
        <w:spacing w:after="960"/>
      </w:pPr>
      <w:r>
        <w:t>Please do not hesitate to contact us if we can provide any further information or assistance.</w:t>
      </w:r>
    </w:p>
    <w:p w14:paraId="2F9891EB" w14:textId="4A110707" w:rsidR="006C7FEA" w:rsidRDefault="006C7FEA" w:rsidP="00E153DE">
      <w:r>
        <w:t>Juliet Rogers</w:t>
      </w:r>
    </w:p>
    <w:p w14:paraId="42CA5D15" w14:textId="77777777" w:rsidR="008276F9" w:rsidRDefault="006C7FEA" w:rsidP="00E153DE">
      <w:r>
        <w:t>CEO</w:t>
      </w:r>
    </w:p>
    <w:p w14:paraId="0B229DEB" w14:textId="7CC23DD0" w:rsidR="006C7FEA" w:rsidRPr="00D104AC" w:rsidRDefault="006C7FEA" w:rsidP="00E153DE"/>
    <w:sectPr w:rsidR="006C7FEA" w:rsidRPr="00D104AC" w:rsidSect="006C7FEA">
      <w:headerReference w:type="default" r:id="rId7"/>
      <w:footerReference w:type="default" r:id="rId8"/>
      <w:pgSz w:w="11900" w:h="16840"/>
      <w:pgMar w:top="2268"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CF0F5" w14:textId="77777777" w:rsidR="006C7FEA" w:rsidRDefault="006C7FEA" w:rsidP="006C7FEA">
      <w:r>
        <w:separator/>
      </w:r>
    </w:p>
  </w:endnote>
  <w:endnote w:type="continuationSeparator" w:id="0">
    <w:p w14:paraId="4F9DDDC6" w14:textId="77777777" w:rsidR="006C7FEA" w:rsidRDefault="006C7FEA" w:rsidP="006C7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2040503050203030202"/>
    <w:charset w:val="00"/>
    <w:family w:val="roman"/>
    <w:pitch w:val="variable"/>
    <w:sig w:usb0="00008003" w:usb1="00000000" w:usb2="00000000" w:usb3="00000000" w:csb0="000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2A388" w14:textId="77777777" w:rsidR="00B77134" w:rsidRDefault="00B77134" w:rsidP="00B77134">
    <w:pPr>
      <w:pStyle w:val="Footer"/>
      <w:tabs>
        <w:tab w:val="clear" w:pos="4320"/>
        <w:tab w:val="clear" w:pos="8640"/>
        <w:tab w:val="left" w:pos="6240"/>
      </w:tabs>
    </w:pPr>
    <w:r>
      <w:rPr>
        <w:noProof/>
        <w:lang w:eastAsia="zh-TW" w:bidi="hi-IN"/>
      </w:rPr>
      <w:drawing>
        <wp:anchor distT="0" distB="0" distL="114300" distR="114300" simplePos="0" relativeHeight="251661312" behindDoc="1" locked="0" layoutInCell="1" allowOverlap="1" wp14:anchorId="5AA879D0" wp14:editId="077885A6">
          <wp:simplePos x="0" y="0"/>
          <wp:positionH relativeFrom="column">
            <wp:posOffset>-1028700</wp:posOffset>
          </wp:positionH>
          <wp:positionV relativeFrom="paragraph">
            <wp:posOffset>-349885</wp:posOffset>
          </wp:positionV>
          <wp:extent cx="7412622" cy="749300"/>
          <wp:effectExtent l="0" t="0" r="0" b="0"/>
          <wp:wrapNone/>
          <wp:docPr id="6" name="Picture 6" descr="Advocacy, support,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412622" cy="749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p>
  <w:p w14:paraId="38A58E52" w14:textId="05B0776F" w:rsidR="007B7B2D" w:rsidRPr="007B7B2D" w:rsidRDefault="007B7B2D">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EF9CAB" w14:textId="77777777" w:rsidR="006C7FEA" w:rsidRDefault="006C7FEA" w:rsidP="006C7FEA">
      <w:r>
        <w:separator/>
      </w:r>
    </w:p>
  </w:footnote>
  <w:footnote w:type="continuationSeparator" w:id="0">
    <w:p w14:paraId="07666EFA" w14:textId="77777777" w:rsidR="006C7FEA" w:rsidRDefault="006C7FEA" w:rsidP="006C7F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668D6" w14:textId="39CC3750" w:rsidR="006C7FEA" w:rsidRDefault="006C7FEA">
    <w:pPr>
      <w:pStyle w:val="Header"/>
    </w:pPr>
    <w:r>
      <w:rPr>
        <w:noProof/>
        <w:lang w:eastAsia="zh-TW" w:bidi="hi-IN"/>
      </w:rPr>
      <w:drawing>
        <wp:anchor distT="0" distB="0" distL="114300" distR="114300" simplePos="0" relativeHeight="251659264" behindDoc="1" locked="0" layoutInCell="1" allowOverlap="1" wp14:anchorId="6A72D8A5" wp14:editId="37674139">
          <wp:simplePos x="0" y="0"/>
          <wp:positionH relativeFrom="column">
            <wp:posOffset>358140</wp:posOffset>
          </wp:positionH>
          <wp:positionV relativeFrom="paragraph">
            <wp:posOffset>-4445</wp:posOffset>
          </wp:positionV>
          <wp:extent cx="4553712" cy="1014984"/>
          <wp:effectExtent l="0" t="0" r="0" b="0"/>
          <wp:wrapNone/>
          <wp:docPr id="5" name="Picture 5" descr="Logo: ASA: Australian Society of Auth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_horiz logo_line_black orange.jpg"/>
                  <pic:cNvPicPr/>
                </pic:nvPicPr>
                <pic:blipFill>
                  <a:blip r:embed="rId1">
                    <a:extLst>
                      <a:ext uri="{28A0092B-C50C-407E-A947-70E740481C1C}">
                        <a14:useLocalDpi xmlns:a14="http://schemas.microsoft.com/office/drawing/2010/main" val="0"/>
                      </a:ext>
                    </a:extLst>
                  </a:blip>
                  <a:stretch>
                    <a:fillRect/>
                  </a:stretch>
                </pic:blipFill>
                <pic:spPr>
                  <a:xfrm>
                    <a:off x="0" y="0"/>
                    <a:ext cx="4553712" cy="10149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B28A8"/>
    <w:multiLevelType w:val="hybridMultilevel"/>
    <w:tmpl w:val="E6E0A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1D4A23"/>
    <w:multiLevelType w:val="hybridMultilevel"/>
    <w:tmpl w:val="EA8C84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D1A1944"/>
    <w:multiLevelType w:val="multilevel"/>
    <w:tmpl w:val="AAC606B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5EF768D2"/>
    <w:multiLevelType w:val="hybridMultilevel"/>
    <w:tmpl w:val="0B50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E73E25"/>
    <w:multiLevelType w:val="hybridMultilevel"/>
    <w:tmpl w:val="CA00F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8EC"/>
    <w:rsid w:val="000051C8"/>
    <w:rsid w:val="00073F56"/>
    <w:rsid w:val="000854AB"/>
    <w:rsid w:val="000B2AC9"/>
    <w:rsid w:val="000C694B"/>
    <w:rsid w:val="00111748"/>
    <w:rsid w:val="001E43CA"/>
    <w:rsid w:val="001E5FBC"/>
    <w:rsid w:val="001F3545"/>
    <w:rsid w:val="00237750"/>
    <w:rsid w:val="00282BD5"/>
    <w:rsid w:val="00286E06"/>
    <w:rsid w:val="00330FB5"/>
    <w:rsid w:val="0033795E"/>
    <w:rsid w:val="00376E6A"/>
    <w:rsid w:val="00377F2A"/>
    <w:rsid w:val="00385A52"/>
    <w:rsid w:val="003C527C"/>
    <w:rsid w:val="00420B57"/>
    <w:rsid w:val="00431602"/>
    <w:rsid w:val="00441B3E"/>
    <w:rsid w:val="004A6B81"/>
    <w:rsid w:val="004D76C2"/>
    <w:rsid w:val="00501ADB"/>
    <w:rsid w:val="0053228B"/>
    <w:rsid w:val="005A0E23"/>
    <w:rsid w:val="00663520"/>
    <w:rsid w:val="00672BBE"/>
    <w:rsid w:val="006C7FEA"/>
    <w:rsid w:val="007025F2"/>
    <w:rsid w:val="00722579"/>
    <w:rsid w:val="00731DFB"/>
    <w:rsid w:val="00743C92"/>
    <w:rsid w:val="0075521F"/>
    <w:rsid w:val="00771EDB"/>
    <w:rsid w:val="007958EC"/>
    <w:rsid w:val="007A26A6"/>
    <w:rsid w:val="007B5929"/>
    <w:rsid w:val="007B7B2D"/>
    <w:rsid w:val="008073A9"/>
    <w:rsid w:val="00812704"/>
    <w:rsid w:val="008156A3"/>
    <w:rsid w:val="008276F9"/>
    <w:rsid w:val="008463F3"/>
    <w:rsid w:val="0086017F"/>
    <w:rsid w:val="008C19E3"/>
    <w:rsid w:val="00905F80"/>
    <w:rsid w:val="0097300B"/>
    <w:rsid w:val="00973348"/>
    <w:rsid w:val="009E17B6"/>
    <w:rsid w:val="00A63888"/>
    <w:rsid w:val="00AB05AC"/>
    <w:rsid w:val="00AB270C"/>
    <w:rsid w:val="00B11DB6"/>
    <w:rsid w:val="00B77134"/>
    <w:rsid w:val="00B812EF"/>
    <w:rsid w:val="00B86815"/>
    <w:rsid w:val="00BB38CE"/>
    <w:rsid w:val="00C07B60"/>
    <w:rsid w:val="00CA584C"/>
    <w:rsid w:val="00CB0992"/>
    <w:rsid w:val="00CF4576"/>
    <w:rsid w:val="00D01A92"/>
    <w:rsid w:val="00D05CB2"/>
    <w:rsid w:val="00D07789"/>
    <w:rsid w:val="00D104AC"/>
    <w:rsid w:val="00D20427"/>
    <w:rsid w:val="00D21023"/>
    <w:rsid w:val="00D22C90"/>
    <w:rsid w:val="00D6552F"/>
    <w:rsid w:val="00D757F3"/>
    <w:rsid w:val="00D758F8"/>
    <w:rsid w:val="00DE63A3"/>
    <w:rsid w:val="00E10C8D"/>
    <w:rsid w:val="00E153DE"/>
    <w:rsid w:val="00E64796"/>
    <w:rsid w:val="00EC2AED"/>
    <w:rsid w:val="00F02F8F"/>
    <w:rsid w:val="00F12CD0"/>
    <w:rsid w:val="00F16CFD"/>
    <w:rsid w:val="00F45773"/>
    <w:rsid w:val="00F4601D"/>
    <w:rsid w:val="00F461AF"/>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9E1820"/>
  <w14:defaultImageDpi w14:val="300"/>
  <w15:docId w15:val="{982880ED-9E39-4879-942F-671C95134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58EC"/>
    <w:pPr>
      <w:ind w:left="720"/>
      <w:contextualSpacing/>
    </w:pPr>
  </w:style>
  <w:style w:type="paragraph" w:styleId="BalloonText">
    <w:name w:val="Balloon Text"/>
    <w:basedOn w:val="Normal"/>
    <w:link w:val="BalloonTextChar"/>
    <w:uiPriority w:val="99"/>
    <w:semiHidden/>
    <w:unhideWhenUsed/>
    <w:rsid w:val="008156A3"/>
    <w:rPr>
      <w:rFonts w:ascii="Lucida Grande" w:hAnsi="Lucida Grande"/>
      <w:sz w:val="18"/>
      <w:szCs w:val="18"/>
    </w:rPr>
  </w:style>
  <w:style w:type="character" w:customStyle="1" w:styleId="BalloonTextChar">
    <w:name w:val="Balloon Text Char"/>
    <w:basedOn w:val="DefaultParagraphFont"/>
    <w:link w:val="BalloonText"/>
    <w:uiPriority w:val="99"/>
    <w:semiHidden/>
    <w:rsid w:val="008156A3"/>
    <w:rPr>
      <w:rFonts w:ascii="Lucida Grande" w:hAnsi="Lucida Grande"/>
      <w:sz w:val="18"/>
      <w:szCs w:val="18"/>
    </w:rPr>
  </w:style>
  <w:style w:type="paragraph" w:styleId="Header">
    <w:name w:val="header"/>
    <w:basedOn w:val="Normal"/>
    <w:link w:val="HeaderChar"/>
    <w:uiPriority w:val="99"/>
    <w:unhideWhenUsed/>
    <w:rsid w:val="006C7FEA"/>
    <w:pPr>
      <w:tabs>
        <w:tab w:val="center" w:pos="4320"/>
        <w:tab w:val="right" w:pos="8640"/>
      </w:tabs>
    </w:pPr>
  </w:style>
  <w:style w:type="character" w:customStyle="1" w:styleId="HeaderChar">
    <w:name w:val="Header Char"/>
    <w:basedOn w:val="DefaultParagraphFont"/>
    <w:link w:val="Header"/>
    <w:uiPriority w:val="99"/>
    <w:rsid w:val="006C7FEA"/>
  </w:style>
  <w:style w:type="paragraph" w:styleId="Footer">
    <w:name w:val="footer"/>
    <w:basedOn w:val="Normal"/>
    <w:link w:val="FooterChar"/>
    <w:uiPriority w:val="99"/>
    <w:unhideWhenUsed/>
    <w:rsid w:val="006C7FEA"/>
    <w:pPr>
      <w:tabs>
        <w:tab w:val="center" w:pos="4320"/>
        <w:tab w:val="right" w:pos="8640"/>
      </w:tabs>
    </w:pPr>
  </w:style>
  <w:style w:type="character" w:customStyle="1" w:styleId="FooterChar">
    <w:name w:val="Footer Char"/>
    <w:basedOn w:val="DefaultParagraphFont"/>
    <w:link w:val="Footer"/>
    <w:uiPriority w:val="99"/>
    <w:rsid w:val="006C7F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1439</Words>
  <Characters>7111</Characters>
  <Application>Microsoft Office Word</Application>
  <DocSecurity>0</DocSecurity>
  <Lines>134</Lines>
  <Paragraphs>93</Paragraphs>
  <ScaleCrop>false</ScaleCrop>
  <HeadingPairs>
    <vt:vector size="2" baseType="variant">
      <vt:variant>
        <vt:lpstr>Title</vt:lpstr>
      </vt:variant>
      <vt:variant>
        <vt:i4>1</vt:i4>
      </vt:variant>
    </vt:vector>
  </HeadingPairs>
  <TitlesOfParts>
    <vt:vector size="1" baseType="lpstr">
      <vt:lpstr/>
    </vt:vector>
  </TitlesOfParts>
  <Company>Australian Society of Authors</Company>
  <LinksUpToDate>false</LinksUpToDate>
  <CharactersWithSpaces>8457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Code of Conduct for Copyright Collecting Societies—Australian Society of Authors </dc:title>
  <dc:subject/>
  <dc:creator>Australian Society of Authors</dc:creator>
  <cp:keywords/>
  <dc:description/>
  <cp:lastModifiedBy>Department of Communications and the Arts</cp:lastModifiedBy>
  <cp:revision>3</cp:revision>
  <cp:lastPrinted>2017-09-27T01:14:00Z</cp:lastPrinted>
  <dcterms:created xsi:type="dcterms:W3CDTF">2017-09-29T02:10:00Z</dcterms:created>
  <dcterms:modified xsi:type="dcterms:W3CDTF">2017-10-09T05:46:00Z</dcterms:modified>
</cp:coreProperties>
</file>