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9" w:after="0" w:line="240" w:lineRule="auto"/>
        <w:ind w:left="3568" w:right="786"/>
        <w:jc w:val="center"/>
        <w:tabs>
          <w:tab w:pos="714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7.357117pt;width:347.254695pt;height:371.492214pt;mso-position-horizontal-relative:page;mso-position-vertical-relative:page;z-index:-114" type="#_x0000_t202" filled="f" stroked="f">
            <v:textbox inset="0,0,0,0">
              <w:txbxContent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133" w:right="-47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Lett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by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Aust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ted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q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Fr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&amp;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</w:r>
                </w:p>
                <w:p>
                  <w:pPr>
                    <w:spacing w:before="6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133" w:right="-13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2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ha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v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v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fe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ack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the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sues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faci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inc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q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iry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al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eig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and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ly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ai</w:t>
                  </w:r>
                </w:p>
                <w:p>
                  <w:pPr>
                    <w:spacing w:before="9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133" w:right="-35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The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q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iry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v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frei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and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2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ly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sts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rti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aj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48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Our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x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erienci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ck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effici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2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j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crea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es</w:t>
                  </w:r>
                </w:p>
                <w:p>
                  <w:pPr>
                    <w:spacing w:before="9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39" w:lineRule="auto"/>
                    <w:ind w:left="1133" w:right="-6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The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stralian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5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lly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xpor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ed,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we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ell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al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j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rity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x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rti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w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w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48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creasi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la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ly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sts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tly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3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li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y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reflect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in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the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pr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v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stralian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gr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w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3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rm</w:t>
                  </w:r>
                </w:p>
              </w:txbxContent>
            </v:textbox>
          </v:shape>
        </w:pict>
      </w:r>
      <w:r>
        <w:rPr/>
        <w:pict>
          <v:group style="position:absolute;margin-left:0pt;margin-top:6.064306pt;width:565.4pt;height:374.077837pt;mso-position-horizontal-relative:page;mso-position-vertical-relative:page;z-index:-113" coordorigin="0,121" coordsize="11308,7482">
            <v:group style="position:absolute;left:0;top:147;width:6915;height:7430" coordorigin="0,147" coordsize="6915,7430">
              <v:shape style="position:absolute;left:0;top:147;width:6915;height:7430" coordorigin="0,147" coordsize="6915,7430" path="m0,7577l6915,7577,6915,147,0,147,0,7577e" filled="t" fillcolor="#FFFFFF" stroked="f">
                <v:path arrowok="t"/>
                <v:fill/>
              </v:shape>
              <v:shape style="position:absolute;left:0;top:333;width:3316;height:2131" type="#_x0000_t75">
                <v:imagedata r:id="rId7" o:title=""/>
              </v:shape>
            </v:group>
            <v:group style="position:absolute;left:3495;top:495;width:7803;height:2205" coordorigin="3495,495" coordsize="7803,2205">
              <v:shape style="position:absolute;left:3495;top:495;width:7803;height:2205" coordorigin="3495,495" coordsize="7803,2205" path="m3495,2700l11298,2700,11298,495,3495,495,3495,2700e" filled="t" fillcolor="#FFFFFF" stroked="f">
                <v:path arrowok="t"/>
                <v:fill/>
              </v:shape>
            </v:group>
            <v:group style="position:absolute;left:3495;top:2430;width:7350;height:2" coordorigin="3495,2430" coordsize="7350,2">
              <v:shape style="position:absolute;left:3495;top:2430;width:7350;height:2" coordorigin="3495,2430" coordsize="7350,1" path="m3495,2430l10845,2431e" filled="f" stroked="t" strokeweight="1.25pt" strokecolor="#0066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N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52" w:lineRule="exact"/>
        <w:ind w:left="3292" w:right="514"/>
        <w:jc w:val="center"/>
        <w:tabs>
          <w:tab w:pos="602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S</w:t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586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596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78" w:right="67" w:firstLine="-5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rities.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83" w:right="95" w:firstLine="-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precisely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909" w:right="479" w:firstLine="-1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ineff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</w:p>
    <w:p>
      <w:pPr>
        <w:spacing w:before="0" w:after="0" w:line="266" w:lineRule="exact"/>
        <w:ind w:left="592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tua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5867" w:right="358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gate.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33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ths.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</w:p>
    <w:p>
      <w:pPr>
        <w:spacing w:before="0" w:after="0" w:line="239" w:lineRule="auto"/>
        <w:ind w:left="113" w:right="18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delays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ecurity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ws: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3" w:right="158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" w:after="0" w:line="238" w:lineRule="auto"/>
        <w:ind w:left="473" w:right="7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flexi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" w:after="0" w:line="240" w:lineRule="auto"/>
        <w:ind w:left="473" w:right="13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celled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capac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increase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64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hyperlink r:id="rId8"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0"/>
            <w:w w:val="99"/>
          </w:rPr>
          <w:t>ww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-2"/>
            <w:w w:val="99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0"/>
            <w:w w:val="99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3"/>
            <w:w w:val="99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-1"/>
            <w:w w:val="99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2"/>
            <w:w w:val="99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0"/>
            <w:w w:val="99"/>
          </w:rPr>
          <w:t>tc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1"/>
            <w:w w:val="99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0"/>
            <w:w w:val="99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1"/>
            <w:w w:val="99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-1"/>
            <w:w w:val="99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2"/>
            <w:w w:val="99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-1"/>
            <w:w w:val="99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0"/>
            <w:w w:val="99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1"/>
            <w:w w:val="99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1"/>
            <w:w w:val="99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0"/>
            <w:w w:val="99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1"/>
            <w:w w:val="99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-1"/>
            <w:w w:val="99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0"/>
            <w:w w:val="99"/>
          </w:rPr>
          <w:t>.c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4"/>
            <w:w w:val="99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-4"/>
            <w:w w:val="99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3"/>
            <w:w w:val="99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8631"/>
            <w:spacing w:val="0"/>
            <w:w w:val="99"/>
          </w:rPr>
          <w:t>au</w:t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779" w:right="375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</w:p>
    <w:p>
      <w:pPr>
        <w:spacing w:before="2" w:after="0" w:line="240" w:lineRule="auto"/>
        <w:ind w:left="2832" w:right="2808"/>
        <w:jc w:val="center"/>
        <w:tabs>
          <w:tab w:pos="44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hyperlink r:id="rId9">
        <w:r>
          <w:rPr>
            <w:rFonts w:ascii="Times New Roman" w:hAnsi="Times New Roman" w:cs="Times New Roman" w:eastAsia="Times New Roman"/>
            <w:sz w:val="18"/>
            <w:szCs w:val="18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</w:rPr>
          <w:t>n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</w:rPr>
          <w:t>h</w:t>
        </w:r>
        <w:r>
          <w:rPr>
            <w:rFonts w:ascii="Times New Roman" w:hAnsi="Times New Roman" w:cs="Times New Roman" w:eastAsia="Times New Roman"/>
            <w:sz w:val="18"/>
            <w:szCs w:val="18"/>
            <w:spacing w:val="-2"/>
            <w:w w:val="100"/>
          </w:rPr>
          <w:t>i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sz w:val="18"/>
            <w:szCs w:val="18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</w:rPr>
          <w:t>rs</w:t>
        </w:r>
        <w:r>
          <w:rPr>
            <w:rFonts w:ascii="Times New Roman" w:hAnsi="Times New Roman" w:cs="Times New Roman" w:eastAsia="Times New Roman"/>
            <w:sz w:val="18"/>
            <w:szCs w:val="18"/>
            <w:spacing w:val="-1"/>
            <w:w w:val="100"/>
          </w:rPr>
          <w:t>@</w:t>
        </w:r>
        <w:r>
          <w:rPr>
            <w:rFonts w:ascii="Times New Roman" w:hAnsi="Times New Roman" w:cs="Times New Roman" w:eastAsia="Times New Roman"/>
            <w:sz w:val="18"/>
            <w:szCs w:val="18"/>
            <w:spacing w:val="-1"/>
            <w:w w:val="100"/>
          </w:rPr>
          <w:t>b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</w:rPr>
          <w:t>i</w:t>
        </w:r>
        <w:r>
          <w:rPr>
            <w:rFonts w:ascii="Times New Roman" w:hAnsi="Times New Roman" w:cs="Times New Roman" w:eastAsia="Times New Roman"/>
            <w:sz w:val="18"/>
            <w:szCs w:val="18"/>
            <w:spacing w:val="-1"/>
            <w:w w:val="100"/>
          </w:rPr>
          <w:t>g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sz w:val="18"/>
            <w:szCs w:val="18"/>
            <w:spacing w:val="-1"/>
            <w:w w:val="100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</w:rPr>
          <w:t>n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</w:rPr>
          <w:t>d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spacing w:val="-3"/>
            <w:w w:val="100"/>
          </w:rPr>
          <w:t>c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</w:rPr>
          <w:t>m</w:t>
        </w:r>
      </w:hyperlink>
    </w:p>
    <w:p>
      <w:pPr>
        <w:jc w:val="center"/>
        <w:spacing w:after="0"/>
        <w:sectPr>
          <w:type w:val="continuous"/>
          <w:pgSz w:w="11900" w:h="16860"/>
          <w:pgMar w:top="940" w:bottom="280" w:left="1020" w:right="880"/>
        </w:sectPr>
      </w:pPr>
      <w:rPr/>
    </w:p>
    <w:p>
      <w:pPr>
        <w:spacing w:before="51" w:after="0" w:line="240" w:lineRule="auto"/>
        <w:ind w:left="4911" w:right="478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7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ineff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rward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sectPr>
      <w:pgSz w:w="11900" w:h="16860"/>
      <w:pgMar w:top="126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http://www.austcottonshippers.com.au/" TargetMode="External"/><Relationship Id="rId9" Type="http://schemas.openxmlformats.org/officeDocument/2006/relationships/hyperlink" Target="mailto:cottonshippers@bigpond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2017-08-04T16:34:44Z</dcterms:created>
  <dcterms:modified xsi:type="dcterms:W3CDTF">2017-08-04T16:34:44Z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2017-08-04T00:00:00Z</vt:filetime>
  </property>
</Properties>
</file>