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0A555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15940998" wp14:editId="6B40DC04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15C39A27" w14:textId="6946A2F3" w:rsidR="0037749F" w:rsidRPr="00120BDB" w:rsidRDefault="0037749F" w:rsidP="0037749F">
      <w:pPr>
        <w:pStyle w:val="Heading1"/>
      </w:pPr>
      <w:bookmarkStart w:id="0" w:name="_Toc471208854"/>
      <w:bookmarkStart w:id="1" w:name="_Toc475458953"/>
      <w:r w:rsidRPr="00120BDB">
        <w:t>Instruction sheet</w:t>
      </w:r>
      <w:r w:rsidR="00A816B5">
        <w:t xml:space="preserve"> 3.6</w:t>
      </w:r>
      <w:r w:rsidRPr="00120BDB">
        <w:t>—NRS app (</w:t>
      </w:r>
      <w:r w:rsidR="00A816B5">
        <w:t>web browser C</w:t>
      </w:r>
      <w:r w:rsidRPr="00120BDB">
        <w:t xml:space="preserve">aptioned </w:t>
      </w:r>
      <w:r w:rsidR="00A816B5">
        <w:t>R</w:t>
      </w:r>
      <w:r w:rsidRPr="00120BDB">
        <w:t>elay)—</w:t>
      </w:r>
      <w:r>
        <w:t>call to emergency services</w:t>
      </w:r>
    </w:p>
    <w:p w14:paraId="0BFD8FB4" w14:textId="4DE8F5E3" w:rsidR="0037749F" w:rsidRPr="00F37103" w:rsidRDefault="0037749F" w:rsidP="0037749F">
      <w:pPr>
        <w:pStyle w:val="Heading2"/>
      </w:pPr>
      <w:r w:rsidRPr="00F37103">
        <w:t>Step</w:t>
      </w:r>
      <w:r w:rsidR="00A816B5">
        <w:t>-</w:t>
      </w:r>
      <w:r w:rsidRPr="00F37103">
        <w:t>by</w:t>
      </w:r>
      <w:r w:rsidR="00A816B5">
        <w:t>-</w:t>
      </w:r>
      <w:r w:rsidRPr="00F37103">
        <w:t>step instructions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Step by step instructions—call to emergency services."/>
      </w:tblPr>
      <w:tblGrid>
        <w:gridCol w:w="1701"/>
        <w:gridCol w:w="7655"/>
      </w:tblGrid>
      <w:tr w:rsidR="0037749F" w14:paraId="022018B2" w14:textId="77777777" w:rsidTr="00234D05">
        <w:trPr>
          <w:cantSplit/>
          <w:tblHeader/>
        </w:trPr>
        <w:tc>
          <w:tcPr>
            <w:tcW w:w="17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197EB573" w14:textId="77777777" w:rsidR="0037749F" w:rsidRPr="00F37103" w:rsidRDefault="0037749F" w:rsidP="00234D05">
            <w:pPr>
              <w:pStyle w:val="Tablerowcolumnheadingcentred"/>
            </w:pPr>
            <w:r>
              <w:t>Step number</w:t>
            </w:r>
          </w:p>
        </w:tc>
        <w:tc>
          <w:tcPr>
            <w:tcW w:w="76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D03B413" w14:textId="77777777" w:rsidR="0037749F" w:rsidRDefault="0037749F" w:rsidP="00234D05">
            <w:pPr>
              <w:pStyle w:val="Tablerowcolumnheading"/>
            </w:pPr>
            <w:r>
              <w:t>Instructions</w:t>
            </w:r>
          </w:p>
        </w:tc>
      </w:tr>
      <w:tr w:rsidR="0037749F" w14:paraId="6EEC5995" w14:textId="77777777" w:rsidTr="00234D05">
        <w:trPr>
          <w:cantSplit/>
        </w:trPr>
        <w:tc>
          <w:tcPr>
            <w:tcW w:w="17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00556" w14:textId="77777777" w:rsidR="0037749F" w:rsidRPr="00F37103" w:rsidRDefault="0037749F" w:rsidP="00234D05">
            <w:pPr>
              <w:pStyle w:val="Tabletextcentred"/>
            </w:pPr>
            <w:r w:rsidRPr="00F37103">
              <w:t>1</w:t>
            </w:r>
          </w:p>
        </w:tc>
        <w:tc>
          <w:tcPr>
            <w:tcW w:w="76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96F37" w14:textId="77777777" w:rsidR="0037749F" w:rsidRPr="00BE4454" w:rsidRDefault="0037749F" w:rsidP="00234D05">
            <w:pPr>
              <w:pStyle w:val="Tabletext"/>
            </w:pPr>
            <w:r w:rsidRPr="00FD19F1">
              <w:t>Open the NRS app.</w:t>
            </w:r>
          </w:p>
        </w:tc>
      </w:tr>
      <w:tr w:rsidR="0037749F" w14:paraId="20C55325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5A9B4" w14:textId="77777777" w:rsidR="0037749F" w:rsidRPr="00F37103" w:rsidRDefault="0037749F" w:rsidP="00234D05">
            <w:pPr>
              <w:pStyle w:val="Tabletextcentred"/>
            </w:pPr>
            <w:r w:rsidRPr="00F37103"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C52E8" w14:textId="0409F7FE" w:rsidR="0037749F" w:rsidRPr="00BE4454" w:rsidRDefault="0037749F" w:rsidP="00A816B5">
            <w:pPr>
              <w:pStyle w:val="Tabletext"/>
            </w:pPr>
            <w:r w:rsidRPr="00FD19F1">
              <w:t xml:space="preserve">Tap </w:t>
            </w:r>
            <w:r w:rsidRPr="00FD19F1">
              <w:rPr>
                <w:b/>
              </w:rPr>
              <w:t>make a call.</w:t>
            </w:r>
            <w:r w:rsidRPr="00FD19F1">
              <w:t xml:space="preserve"> </w:t>
            </w:r>
          </w:p>
        </w:tc>
      </w:tr>
      <w:tr w:rsidR="0037749F" w14:paraId="5D75C36E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36325" w14:textId="77777777" w:rsidR="0037749F" w:rsidRPr="00F37103" w:rsidRDefault="0037749F" w:rsidP="00234D05">
            <w:pPr>
              <w:pStyle w:val="Tabletextcentred"/>
            </w:pPr>
            <w:r w:rsidRPr="00F37103"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F5ED3" w14:textId="77777777" w:rsidR="0037749F" w:rsidRPr="00BE4454" w:rsidRDefault="0037749F" w:rsidP="00234D05">
            <w:pPr>
              <w:pStyle w:val="Tabletext"/>
            </w:pPr>
            <w:r w:rsidRPr="00FD19F1">
              <w:t xml:space="preserve">Tap </w:t>
            </w:r>
            <w:r w:rsidRPr="00FD19F1">
              <w:rPr>
                <w:b/>
              </w:rPr>
              <w:t xml:space="preserve">make a </w:t>
            </w:r>
            <w:r>
              <w:rPr>
                <w:b/>
              </w:rPr>
              <w:t>captioned relay</w:t>
            </w:r>
            <w:r w:rsidRPr="00FD19F1">
              <w:rPr>
                <w:b/>
              </w:rPr>
              <w:t xml:space="preserve"> call</w:t>
            </w:r>
            <w:r w:rsidRPr="00FD19F1">
              <w:t>.</w:t>
            </w:r>
            <w:r>
              <w:t xml:space="preserve"> Go to: </w:t>
            </w:r>
            <w:r w:rsidRPr="00E42330">
              <w:rPr>
                <w:b/>
              </w:rPr>
              <w:t>I want to make a call</w:t>
            </w:r>
            <w:r>
              <w:t>.</w:t>
            </w:r>
          </w:p>
        </w:tc>
      </w:tr>
      <w:tr w:rsidR="0037749F" w14:paraId="711C3806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739B1" w14:textId="77777777" w:rsidR="0037749F" w:rsidRPr="00F37103" w:rsidRDefault="0037749F" w:rsidP="00234D05">
            <w:pPr>
              <w:pStyle w:val="Tabletextcentred"/>
            </w:pPr>
            <w:r w:rsidRPr="00F37103"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CEFE7" w14:textId="41A9F11A" w:rsidR="0037749F" w:rsidRPr="00BE4454" w:rsidRDefault="0037749F" w:rsidP="00A816B5">
            <w:pPr>
              <w:pStyle w:val="Tabletextcentred"/>
              <w:jc w:val="left"/>
            </w:pPr>
            <w:r w:rsidRPr="00FD19F1">
              <w:t xml:space="preserve">Tap in </w:t>
            </w:r>
            <w:proofErr w:type="gramStart"/>
            <w:r w:rsidRPr="00FD19F1">
              <w:t xml:space="preserve">the </w:t>
            </w:r>
            <w:r w:rsidRPr="00FD19F1">
              <w:rPr>
                <w:b/>
              </w:rPr>
              <w:t>my</w:t>
            </w:r>
            <w:proofErr w:type="gramEnd"/>
            <w:r w:rsidRPr="00FD19F1">
              <w:rPr>
                <w:b/>
              </w:rPr>
              <w:t xml:space="preserve"> phone number </w:t>
            </w:r>
            <w:r w:rsidRPr="00FD19F1">
              <w:t>box</w:t>
            </w:r>
            <w:r>
              <w:t xml:space="preserve">. </w:t>
            </w:r>
            <w:r w:rsidRPr="00FD19F1">
              <w:t xml:space="preserve">Type the </w:t>
            </w:r>
            <w:r w:rsidRPr="00C73BE2">
              <w:rPr>
                <w:b/>
              </w:rPr>
              <w:t>area code</w:t>
            </w:r>
            <w:r w:rsidRPr="00FD19F1">
              <w:t xml:space="preserve"> and </w:t>
            </w:r>
            <w:r w:rsidRPr="00C73BE2">
              <w:rPr>
                <w:b/>
              </w:rPr>
              <w:t>phone number</w:t>
            </w:r>
            <w:r w:rsidRPr="00FD19F1">
              <w:t xml:space="preserve"> you will be using </w:t>
            </w:r>
            <w:r w:rsidR="00A816B5">
              <w:t>to make</w:t>
            </w:r>
            <w:r w:rsidRPr="00FD19F1">
              <w:t xml:space="preserve"> this call.</w:t>
            </w:r>
          </w:p>
        </w:tc>
      </w:tr>
      <w:tr w:rsidR="0037749F" w14:paraId="2381EEB3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E267A" w14:textId="77777777" w:rsidR="0037749F" w:rsidRPr="00F37103" w:rsidRDefault="0037749F" w:rsidP="00234D05">
            <w:pPr>
              <w:pStyle w:val="Tabletextcentred"/>
            </w:pPr>
            <w:r w:rsidRPr="00F37103"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71087" w14:textId="77777777" w:rsidR="0037749F" w:rsidRPr="00BE4454" w:rsidRDefault="0037749F" w:rsidP="00234D05">
            <w:pPr>
              <w:pStyle w:val="Tabletext"/>
            </w:pPr>
            <w:r w:rsidRPr="00FD19F1">
              <w:t xml:space="preserve">Tap in the </w:t>
            </w:r>
            <w:r w:rsidRPr="00FD19F1">
              <w:rPr>
                <w:b/>
              </w:rPr>
              <w:t>number I want to call</w:t>
            </w:r>
            <w:r w:rsidRPr="00FD19F1">
              <w:t xml:space="preserve"> box. Type </w:t>
            </w:r>
            <w:r w:rsidRPr="00C73BE2">
              <w:rPr>
                <w:b/>
              </w:rPr>
              <w:t>000</w:t>
            </w:r>
            <w:r>
              <w:t>.</w:t>
            </w:r>
          </w:p>
        </w:tc>
      </w:tr>
      <w:tr w:rsidR="0037749F" w14:paraId="70DA4E93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F12D5" w14:textId="77777777" w:rsidR="0037749F" w:rsidRPr="00F37103" w:rsidRDefault="0037749F" w:rsidP="00234D05">
            <w:pPr>
              <w:pStyle w:val="Tabletextcentred"/>
            </w:pPr>
            <w:r w:rsidRPr="00F37103"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24BFF" w14:textId="5F8F5064" w:rsidR="0037749F" w:rsidRPr="00FD19F1" w:rsidRDefault="0037749F" w:rsidP="00234D05">
            <w:pPr>
              <w:pStyle w:val="Tabletextcentred"/>
              <w:jc w:val="left"/>
            </w:pPr>
            <w:r>
              <w:t xml:space="preserve">Type the security code into </w:t>
            </w:r>
            <w:proofErr w:type="gramStart"/>
            <w:r>
              <w:t>the v</w:t>
            </w:r>
            <w:r w:rsidRPr="00E3478D">
              <w:rPr>
                <w:b/>
              </w:rPr>
              <w:t>erify</w:t>
            </w:r>
            <w:proofErr w:type="gramEnd"/>
            <w:r w:rsidRPr="00E3478D">
              <w:rPr>
                <w:b/>
              </w:rPr>
              <w:t xml:space="preserve"> it’s </w:t>
            </w:r>
            <w:proofErr w:type="spellStart"/>
            <w:r w:rsidRPr="00E3478D">
              <w:rPr>
                <w:b/>
              </w:rPr>
              <w:t>you</w:t>
            </w:r>
            <w:proofErr w:type="spellEnd"/>
            <w:r w:rsidRPr="00E3478D">
              <w:rPr>
                <w:b/>
              </w:rPr>
              <w:t xml:space="preserve"> </w:t>
            </w:r>
            <w:r w:rsidRPr="00E42330">
              <w:t>box</w:t>
            </w:r>
            <w:r w:rsidR="00A063DE">
              <w:t>.</w:t>
            </w:r>
          </w:p>
        </w:tc>
      </w:tr>
      <w:tr w:rsidR="0037749F" w14:paraId="41CC19A8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54E8C" w14:textId="77777777" w:rsidR="0037749F" w:rsidRPr="00F37103" w:rsidRDefault="0037749F" w:rsidP="00234D05">
            <w:pPr>
              <w:pStyle w:val="Tabletextcentred"/>
            </w:pPr>
            <w:r w:rsidRPr="00F37103"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30F21" w14:textId="77777777" w:rsidR="0037749F" w:rsidRDefault="0037749F" w:rsidP="00234D05">
            <w:pPr>
              <w:pStyle w:val="Tabletextcentred"/>
              <w:jc w:val="left"/>
            </w:pPr>
            <w:r w:rsidRPr="00FD19F1">
              <w:t xml:space="preserve">Tap </w:t>
            </w:r>
            <w:r w:rsidRPr="00FD19F1">
              <w:rPr>
                <w:b/>
              </w:rPr>
              <w:t>connect now</w:t>
            </w:r>
            <w:r w:rsidRPr="00FD19F1">
              <w:t>.</w:t>
            </w:r>
          </w:p>
          <w:p w14:paraId="2A88164C" w14:textId="77777777" w:rsidR="0037749F" w:rsidRPr="00BE4454" w:rsidRDefault="0037749F" w:rsidP="00234D05">
            <w:pPr>
              <w:pStyle w:val="Tabletextcentred"/>
              <w:jc w:val="left"/>
            </w:pPr>
            <w:r>
              <w:t>T</w:t>
            </w:r>
            <w:r w:rsidRPr="00EC0FB3">
              <w:t xml:space="preserve">he call will be given priority in the </w:t>
            </w:r>
            <w:r>
              <w:t>relay service call answer queue</w:t>
            </w:r>
            <w:r w:rsidRPr="00EC0FB3">
              <w:t>.</w:t>
            </w:r>
          </w:p>
        </w:tc>
      </w:tr>
      <w:tr w:rsidR="0037749F" w14:paraId="4680B12B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116C6" w14:textId="77777777" w:rsidR="0037749F" w:rsidRPr="00F37103" w:rsidRDefault="0037749F" w:rsidP="00234D05">
            <w:pPr>
              <w:pStyle w:val="Tabletextcentred"/>
            </w:pPr>
            <w:r w:rsidRPr="00F37103"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3947B" w14:textId="7E9B76C4" w:rsidR="0037749F" w:rsidRDefault="0037749F" w:rsidP="00234D05">
            <w:pPr>
              <w:pStyle w:val="Tabletextcentred"/>
              <w:jc w:val="left"/>
            </w:pPr>
            <w:r w:rsidRPr="00FD19F1">
              <w:t>A</w:t>
            </w:r>
            <w:r>
              <w:t>nswer your phone when it rings. Watch your device screen</w:t>
            </w:r>
            <w:r w:rsidR="00A063DE">
              <w:t>.</w:t>
            </w:r>
            <w:bookmarkStart w:id="2" w:name="_GoBack"/>
            <w:bookmarkEnd w:id="2"/>
          </w:p>
          <w:p w14:paraId="41F3F166" w14:textId="77777777" w:rsidR="0037749F" w:rsidRPr="00BE4454" w:rsidRDefault="0037749F" w:rsidP="00234D05">
            <w:pPr>
              <w:pStyle w:val="Tabletextcentred"/>
              <w:jc w:val="left"/>
            </w:pPr>
            <w:r>
              <w:t>Be ready to tell the Emergency Services Operator (ESO) which emergency services you need (police, fire or ambulance)</w:t>
            </w:r>
            <w:r w:rsidRPr="00FD19F1">
              <w:t>.</w:t>
            </w:r>
          </w:p>
        </w:tc>
      </w:tr>
      <w:tr w:rsidR="0037749F" w14:paraId="4DF758ED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993AA" w14:textId="77777777" w:rsidR="0037749F" w:rsidRPr="00F37103" w:rsidRDefault="0037749F" w:rsidP="00234D05">
            <w:pPr>
              <w:pStyle w:val="Tabletextcentred"/>
            </w:pPr>
            <w:r w:rsidRPr="00F37103"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2C0D1" w14:textId="77777777" w:rsidR="0037749F" w:rsidRDefault="0037749F" w:rsidP="00234D05">
            <w:pPr>
              <w:pStyle w:val="Tabletextcentred"/>
              <w:jc w:val="left"/>
            </w:pPr>
            <w:r>
              <w:t>Read and listen to the ESO’s greeting.</w:t>
            </w:r>
          </w:p>
          <w:p w14:paraId="575545C0" w14:textId="77777777" w:rsidR="0037749F" w:rsidRDefault="0037749F" w:rsidP="00234D05">
            <w:pPr>
              <w:pStyle w:val="Tabletextcentred"/>
              <w:jc w:val="left"/>
            </w:pPr>
            <w:r>
              <w:t>Say ‘hello’ and reply to the ESO’s questions</w:t>
            </w:r>
            <w:r w:rsidRPr="00FD19F1">
              <w:t>.</w:t>
            </w:r>
          </w:p>
          <w:p w14:paraId="2DEBE685" w14:textId="04D663F9" w:rsidR="0097746B" w:rsidRPr="0097746B" w:rsidRDefault="0097746B" w:rsidP="0097746B">
            <w:pPr>
              <w:pStyle w:val="NoSpacing"/>
            </w:pPr>
            <w:r>
              <w:t>You will need to provide the location of the emergency.</w:t>
            </w:r>
          </w:p>
        </w:tc>
      </w:tr>
      <w:tr w:rsidR="0037749F" w14:paraId="5C93C393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B696C" w14:textId="77777777" w:rsidR="0037749F" w:rsidRPr="00F37103" w:rsidRDefault="0037749F" w:rsidP="00234D05">
            <w:pPr>
              <w:pStyle w:val="Tabletextcentred"/>
            </w:pPr>
            <w:r w:rsidRPr="00F37103"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8083D" w14:textId="77777777" w:rsidR="0037749F" w:rsidRDefault="0037749F" w:rsidP="00234D05">
            <w:pPr>
              <w:pStyle w:val="NRSTabletext"/>
              <w:framePr w:hSpace="0" w:wrap="auto" w:vAnchor="margin" w:hAnchor="text" w:xAlign="left" w:yAlign="inline"/>
              <w:rPr>
                <w:rFonts w:eastAsia="Times New Roman" w:cs="Times New Roman"/>
                <w:szCs w:val="20"/>
              </w:rPr>
            </w:pPr>
            <w:r w:rsidRPr="00562EB0">
              <w:rPr>
                <w:rFonts w:eastAsia="Times New Roman" w:cs="Times New Roman"/>
                <w:szCs w:val="20"/>
              </w:rPr>
              <w:t>Listen to the ESO.</w:t>
            </w:r>
          </w:p>
          <w:p w14:paraId="7450C1E2" w14:textId="77777777" w:rsidR="0037749F" w:rsidRPr="00562EB0" w:rsidRDefault="0037749F" w:rsidP="00234D05">
            <w:pPr>
              <w:pStyle w:val="NRSTabletext"/>
              <w:framePr w:hSpace="0" w:wrap="auto" w:vAnchor="margin" w:hAnchor="text" w:xAlign="left" w:yAlign="inline"/>
              <w:rPr>
                <w:rFonts w:eastAsia="Times New Roman" w:cs="Times New Roman"/>
                <w:szCs w:val="20"/>
              </w:rPr>
            </w:pPr>
            <w:r w:rsidRPr="00562EB0">
              <w:rPr>
                <w:rFonts w:eastAsia="Times New Roman" w:cs="Times New Roman"/>
                <w:szCs w:val="20"/>
              </w:rPr>
              <w:t>Watch your device screen for captions.</w:t>
            </w:r>
          </w:p>
          <w:p w14:paraId="592ADE01" w14:textId="77777777" w:rsidR="0037749F" w:rsidRPr="00BE4454" w:rsidRDefault="0037749F" w:rsidP="00234D05">
            <w:pPr>
              <w:pStyle w:val="Tabletext"/>
            </w:pPr>
            <w:r>
              <w:t>There will be a slight delay between you hearing the ESO and captions appearing</w:t>
            </w:r>
          </w:p>
        </w:tc>
      </w:tr>
      <w:tr w:rsidR="0037749F" w14:paraId="0387B3CD" w14:textId="77777777" w:rsidTr="00234D05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C2B7DE" w14:textId="77777777" w:rsidR="0037749F" w:rsidRPr="00F37103" w:rsidRDefault="0037749F" w:rsidP="00234D05">
            <w:pPr>
              <w:pStyle w:val="Tabletextcentred"/>
            </w:pPr>
            <w:r w:rsidRPr="00F37103"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1494D7" w14:textId="77777777" w:rsidR="0037749F" w:rsidRDefault="0037749F" w:rsidP="00234D05">
            <w:pPr>
              <w:pStyle w:val="Tabletextcentred"/>
              <w:jc w:val="left"/>
            </w:pPr>
            <w:r>
              <w:t>Speak directly to the ESO.</w:t>
            </w:r>
          </w:p>
          <w:p w14:paraId="789EEA19" w14:textId="77777777" w:rsidR="0037749F" w:rsidRDefault="0037749F" w:rsidP="00234D05">
            <w:pPr>
              <w:pStyle w:val="Tabletextcentred"/>
              <w:jc w:val="left"/>
            </w:pPr>
            <w:r>
              <w:t>Answer all questions, and do not hang up until the ESO tells you the call is finished.</w:t>
            </w:r>
          </w:p>
        </w:tc>
      </w:tr>
    </w:tbl>
    <w:p w14:paraId="0809768C" w14:textId="77777777" w:rsidR="0037749F" w:rsidRDefault="0037749F" w:rsidP="0037749F">
      <w:pPr>
        <w:rPr>
          <w:lang w:eastAsia="en-US"/>
        </w:rPr>
      </w:pPr>
    </w:p>
    <w:bookmarkEnd w:id="0"/>
    <w:bookmarkEnd w:id="1"/>
    <w:p w14:paraId="6E159FBD" w14:textId="7A34213D" w:rsidR="0037749F" w:rsidRPr="00184462" w:rsidRDefault="0037749F" w:rsidP="0037749F">
      <w:pPr>
        <w:pStyle w:val="Heading2"/>
      </w:pPr>
      <w:r w:rsidRPr="00184462">
        <w:t xml:space="preserve">NRS </w:t>
      </w:r>
      <w:r w:rsidR="00A816B5">
        <w:t>H</w:t>
      </w:r>
      <w:r w:rsidRPr="00184462">
        <w:t>elpdesk</w:t>
      </w:r>
    </w:p>
    <w:p w14:paraId="4E9E0F6B" w14:textId="77777777" w:rsidR="0037749F" w:rsidRPr="00184462" w:rsidRDefault="0037749F" w:rsidP="0037749F">
      <w:r w:rsidRPr="00184462">
        <w:t>The Helpdesk is open from 8am to 6pm, Monday to Friday (Eastern Standard Time). There are a number of ways to make contact with Helpdesk staff:</w:t>
      </w:r>
    </w:p>
    <w:p w14:paraId="20C25C28" w14:textId="77777777" w:rsidR="0037749F" w:rsidRPr="00184462" w:rsidRDefault="0037749F" w:rsidP="0037749F">
      <w:pPr>
        <w:pStyle w:val="Bulletlevel1"/>
        <w:tabs>
          <w:tab w:val="left" w:pos="1701"/>
        </w:tabs>
      </w:pPr>
      <w:r w:rsidRPr="00184462">
        <w:t>Email</w:t>
      </w:r>
      <w:r w:rsidRPr="00184462">
        <w:tab/>
      </w:r>
      <w:hyperlink r:id="rId15" w:history="1">
        <w:r w:rsidRPr="00184462">
          <w:rPr>
            <w:rStyle w:val="Hyperlink"/>
          </w:rPr>
          <w:t>helpdesk@relayservice.com.au</w:t>
        </w:r>
      </w:hyperlink>
    </w:p>
    <w:p w14:paraId="5B562DAA" w14:textId="77777777" w:rsidR="0037749F" w:rsidRPr="00184462" w:rsidRDefault="0037749F" w:rsidP="0037749F">
      <w:pPr>
        <w:pStyle w:val="Bulletlevel1"/>
        <w:tabs>
          <w:tab w:val="left" w:pos="1701"/>
        </w:tabs>
      </w:pPr>
      <w:r w:rsidRPr="00184462">
        <w:t>Phone</w:t>
      </w:r>
      <w:r w:rsidRPr="00184462">
        <w:tab/>
        <w:t>1800 555 660</w:t>
      </w:r>
    </w:p>
    <w:p w14:paraId="1422C95F" w14:textId="77777777" w:rsidR="0037749F" w:rsidRDefault="0037749F" w:rsidP="0037749F">
      <w:pPr>
        <w:pStyle w:val="Bulletlevel1"/>
        <w:tabs>
          <w:tab w:val="left" w:pos="1701"/>
        </w:tabs>
      </w:pPr>
      <w:r w:rsidRPr="00184462">
        <w:t>SMS</w:t>
      </w:r>
      <w:r w:rsidRPr="00184462">
        <w:tab/>
        <w:t>0416 001 350.</w:t>
      </w:r>
    </w:p>
    <w:sectPr w:rsidR="0037749F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41B03" w14:textId="77777777" w:rsidR="0037749F" w:rsidRDefault="0037749F" w:rsidP="002117E6">
      <w:pPr>
        <w:spacing w:after="0"/>
      </w:pPr>
      <w:r>
        <w:separator/>
      </w:r>
    </w:p>
  </w:endnote>
  <w:endnote w:type="continuationSeparator" w:id="0">
    <w:p w14:paraId="2F8ED31A" w14:textId="77777777" w:rsidR="0037749F" w:rsidRDefault="0037749F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2695" w14:textId="77777777" w:rsidR="006E5593" w:rsidRDefault="0037749F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37749F">
      <w:rPr>
        <w:sz w:val="18"/>
        <w:szCs w:val="18"/>
      </w:rPr>
      <w:t>Instruction sheet—NRS app (captioned relay)—call to emergency services</w:t>
    </w:r>
  </w:p>
  <w:p w14:paraId="6CE7052F" w14:textId="77777777" w:rsidR="006E5593" w:rsidRPr="009421F0" w:rsidRDefault="006E5593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proofErr w:type="gramStart"/>
      <w:r w:rsidRPr="009421F0">
        <w:rPr>
          <w:rStyle w:val="Hyperlink"/>
          <w:sz w:val="18"/>
          <w:szCs w:val="18"/>
        </w:rPr>
        <w:t>communications.gov.au</w:t>
      </w:r>
    </w:hyperlink>
    <w:r w:rsidRPr="009421F0">
      <w:rPr>
        <w:rStyle w:val="Hyperlink"/>
        <w:sz w:val="18"/>
        <w:szCs w:val="18"/>
      </w:rPr>
      <w:t>/accesshub</w:t>
    </w:r>
    <w:proofErr w:type="gramEnd"/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37749F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37749F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35B38" w14:textId="67C257E6" w:rsidR="006E5593" w:rsidRDefault="0037749F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37749F">
      <w:rPr>
        <w:sz w:val="18"/>
        <w:szCs w:val="18"/>
      </w:rPr>
      <w:t>Instruction sheet</w:t>
    </w:r>
    <w:r w:rsidR="00A816B5">
      <w:rPr>
        <w:sz w:val="18"/>
        <w:szCs w:val="18"/>
      </w:rPr>
      <w:t xml:space="preserve"> 3.6</w:t>
    </w:r>
    <w:r w:rsidRPr="0037749F">
      <w:rPr>
        <w:sz w:val="18"/>
        <w:szCs w:val="18"/>
      </w:rPr>
      <w:t>—NRS app (</w:t>
    </w:r>
    <w:r w:rsidR="00A816B5">
      <w:rPr>
        <w:sz w:val="18"/>
        <w:szCs w:val="18"/>
      </w:rPr>
      <w:t>web browser C</w:t>
    </w:r>
    <w:r w:rsidRPr="0037749F">
      <w:rPr>
        <w:sz w:val="18"/>
        <w:szCs w:val="18"/>
      </w:rPr>
      <w:t xml:space="preserve">aptioned </w:t>
    </w:r>
    <w:r w:rsidR="00A816B5">
      <w:rPr>
        <w:sz w:val="18"/>
        <w:szCs w:val="18"/>
      </w:rPr>
      <w:t>R</w:t>
    </w:r>
    <w:r w:rsidRPr="0037749F">
      <w:rPr>
        <w:sz w:val="18"/>
        <w:szCs w:val="18"/>
      </w:rPr>
      <w:t>elay)—call to emergency services</w:t>
    </w:r>
  </w:p>
  <w:p w14:paraId="4E9F5054" w14:textId="77777777" w:rsidR="00BA0A5A" w:rsidRPr="009421F0" w:rsidRDefault="00BA0A5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proofErr w:type="gramStart"/>
      <w:r w:rsidR="00732440" w:rsidRPr="009421F0">
        <w:rPr>
          <w:rStyle w:val="Hyperlink"/>
          <w:sz w:val="18"/>
          <w:szCs w:val="18"/>
        </w:rPr>
        <w:t>communications.gov.au</w:t>
      </w:r>
    </w:hyperlink>
    <w:r w:rsidR="00732440" w:rsidRPr="009421F0">
      <w:rPr>
        <w:rStyle w:val="Hyperlink"/>
        <w:sz w:val="18"/>
        <w:szCs w:val="18"/>
      </w:rPr>
      <w:t>/accesshub</w:t>
    </w:r>
    <w:proofErr w:type="gramEnd"/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A063DE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A063DE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7D44E" w14:textId="77777777" w:rsidR="0037749F" w:rsidRDefault="0037749F" w:rsidP="002117E6">
      <w:pPr>
        <w:spacing w:after="0"/>
      </w:pPr>
      <w:r>
        <w:separator/>
      </w:r>
    </w:p>
  </w:footnote>
  <w:footnote w:type="continuationSeparator" w:id="0">
    <w:p w14:paraId="060F6E81" w14:textId="77777777" w:rsidR="0037749F" w:rsidRDefault="0037749F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20F3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2FD89E09" wp14:editId="24339092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9F"/>
    <w:rsid w:val="00014967"/>
    <w:rsid w:val="00080334"/>
    <w:rsid w:val="0009773B"/>
    <w:rsid w:val="000C7B36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93DD6"/>
    <w:rsid w:val="002A483C"/>
    <w:rsid w:val="002F3895"/>
    <w:rsid w:val="00327F06"/>
    <w:rsid w:val="00335334"/>
    <w:rsid w:val="00336DDD"/>
    <w:rsid w:val="0037749F"/>
    <w:rsid w:val="00381364"/>
    <w:rsid w:val="003B5B1D"/>
    <w:rsid w:val="003F495D"/>
    <w:rsid w:val="00400E77"/>
    <w:rsid w:val="004449F2"/>
    <w:rsid w:val="00450D6E"/>
    <w:rsid w:val="004A1501"/>
    <w:rsid w:val="00541554"/>
    <w:rsid w:val="00544465"/>
    <w:rsid w:val="00561190"/>
    <w:rsid w:val="00565B47"/>
    <w:rsid w:val="005672C3"/>
    <w:rsid w:val="00575A5A"/>
    <w:rsid w:val="005932D0"/>
    <w:rsid w:val="00597F9B"/>
    <w:rsid w:val="0061446D"/>
    <w:rsid w:val="00625397"/>
    <w:rsid w:val="0064138E"/>
    <w:rsid w:val="006A2F0E"/>
    <w:rsid w:val="006B38D7"/>
    <w:rsid w:val="006B3AB1"/>
    <w:rsid w:val="006E5593"/>
    <w:rsid w:val="006F06FD"/>
    <w:rsid w:val="00705B86"/>
    <w:rsid w:val="00707979"/>
    <w:rsid w:val="00732440"/>
    <w:rsid w:val="00753BB6"/>
    <w:rsid w:val="008169A6"/>
    <w:rsid w:val="00834DE8"/>
    <w:rsid w:val="008646E6"/>
    <w:rsid w:val="00866475"/>
    <w:rsid w:val="008A4B1F"/>
    <w:rsid w:val="008D4E53"/>
    <w:rsid w:val="00910E86"/>
    <w:rsid w:val="009313D2"/>
    <w:rsid w:val="0094124E"/>
    <w:rsid w:val="009421F0"/>
    <w:rsid w:val="0097746B"/>
    <w:rsid w:val="009B7EF0"/>
    <w:rsid w:val="009C6013"/>
    <w:rsid w:val="009E12E4"/>
    <w:rsid w:val="00A063DE"/>
    <w:rsid w:val="00A22246"/>
    <w:rsid w:val="00A241FE"/>
    <w:rsid w:val="00A35CD0"/>
    <w:rsid w:val="00A606B1"/>
    <w:rsid w:val="00A816B5"/>
    <w:rsid w:val="00AE4F02"/>
    <w:rsid w:val="00B049A4"/>
    <w:rsid w:val="00B1045C"/>
    <w:rsid w:val="00B43C56"/>
    <w:rsid w:val="00B55747"/>
    <w:rsid w:val="00B63E45"/>
    <w:rsid w:val="00B67B60"/>
    <w:rsid w:val="00BA0A5A"/>
    <w:rsid w:val="00BC329E"/>
    <w:rsid w:val="00BC7A00"/>
    <w:rsid w:val="00BC7D72"/>
    <w:rsid w:val="00BE7E66"/>
    <w:rsid w:val="00BF5683"/>
    <w:rsid w:val="00C16794"/>
    <w:rsid w:val="00C240E2"/>
    <w:rsid w:val="00CA31DF"/>
    <w:rsid w:val="00CC75CC"/>
    <w:rsid w:val="00D03AE2"/>
    <w:rsid w:val="00D7412D"/>
    <w:rsid w:val="00D92957"/>
    <w:rsid w:val="00DC2DFA"/>
    <w:rsid w:val="00DD5D52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EA4854"/>
  <w15:chartTrackingRefBased/>
  <w15:docId w15:val="{F3985635-FF0A-49BB-91D5-A62B76CD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paragraph" w:customStyle="1" w:styleId="NRSTabletext">
    <w:name w:val="NRS Table text"/>
    <w:basedOn w:val="Normal"/>
    <w:qFormat/>
    <w:rsid w:val="0037749F"/>
    <w:pPr>
      <w:framePr w:hSpace="180" w:wrap="around" w:vAnchor="text" w:hAnchor="margin" w:x="-288" w:y="281"/>
      <w:spacing w:after="0"/>
    </w:pPr>
    <w:rPr>
      <w:rFonts w:eastAsia="Calibri" w:cs="Arial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elpdesk@relayservice.com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14AC1684EAF4ABDF0C3D5363C46AE" ma:contentTypeVersion="0" ma:contentTypeDescription="Create a new document." ma:contentTypeScope="" ma:versionID="dcc2a480f5e2c5b404ec63509e073c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96C72-8CF2-4478-A29B-1920325DE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B68930-1CFE-4385-9D5C-C0F2827E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1167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instruction-sheet-3.6-nrs-app--web browser captioned-relay--call-to-emergency-services.docx</vt:lpstr>
    </vt:vector>
  </TitlesOfParts>
  <Company>Department of Communications and the Arts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3.6—NRS app (web browser Captioned Relay)—call to emergency services</dc:title>
  <dc:subject/>
  <dc:creator>Department of Communications and the Arts</dc:creator>
  <cp:keywords/>
  <dc:description>25 October 2018</dc:description>
  <cp:lastModifiedBy>Department of Communications and the Arts</cp:lastModifiedBy>
  <cp:revision>4</cp:revision>
  <dcterms:created xsi:type="dcterms:W3CDTF">2019-01-10T04:47:00Z</dcterms:created>
  <dcterms:modified xsi:type="dcterms:W3CDTF">2019-01-15T03:24:00Z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0x01010078714AC1684EAF4ABDF0C3D5363C46AE</vt:lpwstr>
  </property>
  <property fmtid="{D5CDD505-2E9C-101B-9397-08002B2CF9AE}" pid="3" name="TrimRevisionNumber">
    <vt:i4>2</vt:i4>
  </property>
</Properties>
</file>