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1D0E6" w14:textId="77777777" w:rsidR="0094124E" w:rsidRDefault="0094124E" w:rsidP="0094124E">
      <w:pPr>
        <w:ind w:left="-1418"/>
        <w:sectPr w:rsidR="0094124E" w:rsidSect="00EC6D35">
          <w:headerReference w:type="default" r:id="rId11"/>
          <w:footerReference w:type="default" r:id="rId12"/>
          <w:footerReference w:type="first" r:id="rId13"/>
          <w:type w:val="continuous"/>
          <w:pgSz w:w="11906" w:h="16838"/>
          <w:pgMar w:top="0" w:right="1440" w:bottom="1440" w:left="1440" w:header="0" w:footer="283" w:gutter="0"/>
          <w:cols w:space="708"/>
          <w:titlePg/>
          <w:docGrid w:linePitch="360"/>
        </w:sectPr>
      </w:pPr>
      <w:r>
        <w:rPr>
          <w:noProof/>
          <w:lang w:eastAsia="en-AU"/>
        </w:rPr>
        <w:drawing>
          <wp:inline distT="0" distB="0" distL="0" distR="0" wp14:anchorId="1728D303" wp14:editId="1433EAA4">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1A97D46F" w14:textId="77777777" w:rsidR="00A72EBA" w:rsidRDefault="00A72EBA" w:rsidP="00AA0D5B">
      <w:pPr>
        <w:pStyle w:val="Heading1"/>
      </w:pPr>
      <w:bookmarkStart w:id="0" w:name="_Toc382493211"/>
      <w:bookmarkStart w:id="1" w:name="_Toc412126163"/>
      <w:r w:rsidRPr="00A72EBA">
        <w:t>Successful grant recipients under the Regional and Small Publishers Cadetships Program</w:t>
      </w:r>
    </w:p>
    <w:p w14:paraId="4DBD67BC" w14:textId="77777777" w:rsidR="004A685F" w:rsidRPr="007C71CB" w:rsidRDefault="004A685F" w:rsidP="004A685F">
      <w:r w:rsidRPr="007C71CB">
        <w:t>As part of the landmark reforms being made to Australia’s media laws, the Government is providing much needed support to regional and small publishers through the $60 million Regional and Small Publishers Jobs and Innovation Package. The Package includes the:</w:t>
      </w:r>
    </w:p>
    <w:p w14:paraId="76418716" w14:textId="77777777" w:rsidR="004A685F" w:rsidRPr="007C71CB" w:rsidRDefault="004A685F" w:rsidP="004A685F">
      <w:pPr>
        <w:pStyle w:val="Bulletlevel1"/>
      </w:pPr>
      <w:r w:rsidRPr="007C71CB">
        <w:t>Regional and Small Publishers Innovation Fund</w:t>
      </w:r>
    </w:p>
    <w:p w14:paraId="4AE8577E" w14:textId="77777777" w:rsidR="004A685F" w:rsidRPr="007C71CB" w:rsidRDefault="004A685F" w:rsidP="004A685F">
      <w:pPr>
        <w:pStyle w:val="Bulletlevel1"/>
      </w:pPr>
      <w:r w:rsidRPr="007C71CB">
        <w:t>Regional and Small Publishers Cadetships Program</w:t>
      </w:r>
    </w:p>
    <w:p w14:paraId="4E716A65" w14:textId="5D8BB52F" w:rsidR="004A685F" w:rsidRPr="007C71CB" w:rsidRDefault="004A685F" w:rsidP="004A685F">
      <w:pPr>
        <w:pStyle w:val="Bulletlevel1"/>
      </w:pPr>
      <w:r w:rsidRPr="007C71CB">
        <w:t>Regional Journalism Scholarships Program</w:t>
      </w:r>
      <w:r w:rsidR="00AA0D5B">
        <w:t>.</w:t>
      </w:r>
    </w:p>
    <w:p w14:paraId="700B7490" w14:textId="77777777" w:rsidR="00A72EBA" w:rsidRDefault="00A72EBA" w:rsidP="00AA0D5B">
      <w:pPr>
        <w:pStyle w:val="Heading2"/>
      </w:pPr>
      <w:r w:rsidRPr="00A72EBA">
        <w:t>What is the Regional and Small Publishers Cadetships Program?</w:t>
      </w:r>
    </w:p>
    <w:p w14:paraId="0283AA48" w14:textId="77777777" w:rsidR="00A72EBA" w:rsidRDefault="00A72EBA" w:rsidP="00AA0D5B">
      <w:pPr>
        <w:rPr>
          <w:b/>
        </w:rPr>
      </w:pPr>
      <w:r w:rsidRPr="00A72EBA">
        <w:t xml:space="preserve">The Government is supporting up to 200 cadetships over two years to drive new cadet opportunities in regional and remote media, equip cadets with skills and experience, and support the production of public interest journalism and regional news. The program will help publishers (including print, TV, radio, and online media outlets) compete in a rapidly evolving media environment. Cadetships are being supported via a wage subsidy, with grants of up to $40,000 (GST exclusive) per journalism cadet. There is a requirement that employing organisations match the government funding. </w:t>
      </w:r>
    </w:p>
    <w:p w14:paraId="10284A46" w14:textId="77777777" w:rsidR="004A685F" w:rsidRPr="007C71CB" w:rsidRDefault="004A685F" w:rsidP="004A685F">
      <w:pPr>
        <w:pStyle w:val="Heading2"/>
      </w:pPr>
      <w:r w:rsidRPr="007C71CB">
        <w:t>Which organisations were a</w:t>
      </w:r>
      <w:r w:rsidR="00A72EBA">
        <w:t>warded grants under the program</w:t>
      </w:r>
      <w:r w:rsidRPr="007C71CB">
        <w:t>?</w:t>
      </w:r>
    </w:p>
    <w:bookmarkEnd w:id="0"/>
    <w:bookmarkEnd w:id="1"/>
    <w:p w14:paraId="0B55F08D" w14:textId="0D511968" w:rsidR="00A72EBA" w:rsidRDefault="00F05EFA" w:rsidP="00AA0D5B">
      <w:pPr>
        <w:rPr>
          <w:b/>
        </w:rPr>
      </w:pPr>
      <w:r>
        <w:t xml:space="preserve">Almost $1.8 </w:t>
      </w:r>
      <w:r w:rsidR="00A72EBA" w:rsidRPr="00A72EBA">
        <w:t xml:space="preserve">million is being provided to successful grant recipients under the first funding round. The grants will fund 70 cadetships at 41 different media organisations. </w:t>
      </w:r>
      <w:r w:rsidR="00DB6FF0" w:rsidRPr="00A72EBA">
        <w:t>A complete list of successful grant recipients is at Attachment A</w:t>
      </w:r>
      <w:r w:rsidR="001F207B">
        <w:t>.</w:t>
      </w:r>
    </w:p>
    <w:p w14:paraId="3B030D93" w14:textId="77777777" w:rsidR="00A72EBA" w:rsidRPr="007C71CB" w:rsidRDefault="00A72EBA" w:rsidP="00A72EBA">
      <w:pPr>
        <w:pStyle w:val="Heading2"/>
      </w:pPr>
      <w:r w:rsidRPr="007C71CB">
        <w:t>Where can I go for further information?</w:t>
      </w:r>
    </w:p>
    <w:p w14:paraId="7F2C863B" w14:textId="5FB7789C" w:rsidR="00A72EBA" w:rsidRPr="007C71CB" w:rsidRDefault="00A72EBA" w:rsidP="00A72EBA">
      <w:r w:rsidRPr="007C71CB">
        <w:t xml:space="preserve">If you have further questions, contact us at </w:t>
      </w:r>
      <w:hyperlink r:id="rId15" w:history="1">
        <w:r w:rsidRPr="007C71CB">
          <w:rPr>
            <w:rStyle w:val="Hyperlink"/>
          </w:rPr>
          <w:t>RegionalInnovation@communications.gov.au</w:t>
        </w:r>
      </w:hyperlink>
      <w:r w:rsidRPr="00A56EA0">
        <w:t xml:space="preserve"> or on </w:t>
      </w:r>
      <w:r w:rsidRPr="007C71CB">
        <w:t>02</w:t>
      </w:r>
      <w:r>
        <w:t> </w:t>
      </w:r>
      <w:r w:rsidRPr="007C71CB">
        <w:t>6271</w:t>
      </w:r>
      <w:r>
        <w:t> </w:t>
      </w:r>
      <w:r w:rsidRPr="007C71CB">
        <w:t>1400</w:t>
      </w:r>
      <w:r w:rsidR="00A072FA">
        <w:t xml:space="preserve"> or go to our website </w:t>
      </w:r>
      <w:hyperlink r:id="rId16" w:history="1">
        <w:r w:rsidR="00A072FA" w:rsidRPr="00CA3613">
          <w:rPr>
            <w:rStyle w:val="Hyperlink"/>
          </w:rPr>
          <w:t>www.communications.gov.au/regionalinnovation</w:t>
        </w:r>
      </w:hyperlink>
      <w:r w:rsidRPr="007C71CB">
        <w:t>.</w:t>
      </w:r>
    </w:p>
    <w:p w14:paraId="6A2690B9" w14:textId="77777777" w:rsidR="004A685F" w:rsidRDefault="004A685F">
      <w:pPr>
        <w:spacing w:after="160" w:line="259" w:lineRule="auto"/>
      </w:pPr>
      <w:r>
        <w:br w:type="page"/>
      </w:r>
    </w:p>
    <w:p w14:paraId="648AFCD2" w14:textId="77777777" w:rsidR="004A685F" w:rsidRPr="00A56EA0" w:rsidRDefault="004A685F" w:rsidP="004A685F">
      <w:pPr>
        <w:pStyle w:val="Heading2"/>
      </w:pPr>
      <w:bookmarkStart w:id="2" w:name="_Attachment_A"/>
      <w:bookmarkEnd w:id="2"/>
      <w:r w:rsidRPr="00A56EA0">
        <w:lastRenderedPageBreak/>
        <w:t>Attachment A</w:t>
      </w:r>
    </w:p>
    <w:p w14:paraId="4311E88B" w14:textId="77777777" w:rsidR="00CC75CC" w:rsidRDefault="004A685F" w:rsidP="004A685F">
      <w:pPr>
        <w:pStyle w:val="Heading3"/>
      </w:pPr>
      <w:r w:rsidRPr="007C71CB">
        <w:t>Grant recipients under the Regional and Small Publishers Cadetships Program</w:t>
      </w:r>
    </w:p>
    <w:p w14:paraId="2112F7B0" w14:textId="77777777" w:rsidR="004A685F" w:rsidRPr="00A56EA0" w:rsidRDefault="004A685F" w:rsidP="004A685F">
      <w:pPr>
        <w:pStyle w:val="Bulletlevel1"/>
      </w:pPr>
      <w:r w:rsidRPr="00A56EA0">
        <w:t>ACE Radio Broadcasters P/L t/as The Weekly Advertiser</w:t>
      </w:r>
    </w:p>
    <w:p w14:paraId="6FB4D095" w14:textId="77777777" w:rsidR="004A685F" w:rsidRPr="007C71CB" w:rsidRDefault="004A685F" w:rsidP="004A685F">
      <w:pPr>
        <w:pStyle w:val="Bulletlevel1"/>
      </w:pPr>
      <w:r w:rsidRPr="00A56EA0">
        <w:t xml:space="preserve">Adelphi Printing Pty Ltd </w:t>
      </w:r>
      <w:r w:rsidRPr="007C71CB">
        <w:t>as Trustee for the Paton Family Trust</w:t>
      </w:r>
    </w:p>
    <w:p w14:paraId="06B2E66F" w14:textId="77777777" w:rsidR="004A685F" w:rsidRPr="007C71CB" w:rsidRDefault="004A685F" w:rsidP="004A685F">
      <w:pPr>
        <w:pStyle w:val="Bulletlevel1"/>
      </w:pPr>
      <w:r w:rsidRPr="007C71CB">
        <w:t>Alexandra Newspapers  Pty Ltd</w:t>
      </w:r>
    </w:p>
    <w:p w14:paraId="183EDF02" w14:textId="77777777" w:rsidR="004A685F" w:rsidRPr="007C71CB" w:rsidRDefault="004A685F" w:rsidP="004A685F">
      <w:pPr>
        <w:pStyle w:val="Bulletlevel1"/>
      </w:pPr>
      <w:r w:rsidRPr="007C71CB">
        <w:t>Australian Leisure Media</w:t>
      </w:r>
    </w:p>
    <w:p w14:paraId="3EFE096C" w14:textId="77777777" w:rsidR="004A685F" w:rsidRPr="007C71CB" w:rsidRDefault="004A685F" w:rsidP="004A685F">
      <w:pPr>
        <w:pStyle w:val="Bulletlevel1"/>
      </w:pPr>
      <w:r w:rsidRPr="007C71CB">
        <w:t>Balonne Beacon</w:t>
      </w:r>
    </w:p>
    <w:p w14:paraId="32BC48D4" w14:textId="77777777" w:rsidR="004A685F" w:rsidRPr="007C71CB" w:rsidRDefault="004A685F" w:rsidP="004A685F">
      <w:pPr>
        <w:pStyle w:val="Bulletlevel1"/>
      </w:pPr>
      <w:proofErr w:type="spellStart"/>
      <w:r w:rsidRPr="007C71CB">
        <w:t>Budsoar</w:t>
      </w:r>
      <w:proofErr w:type="spellEnd"/>
      <w:r w:rsidRPr="007C71CB">
        <w:t xml:space="preserve"> Pty Ltd T/As Koori Mail</w:t>
      </w:r>
    </w:p>
    <w:p w14:paraId="7C42C9A0" w14:textId="77777777" w:rsidR="004A685F" w:rsidRPr="007C71CB" w:rsidRDefault="004A685F" w:rsidP="004A685F">
      <w:pPr>
        <w:pStyle w:val="Bulletlevel1"/>
      </w:pPr>
      <w:proofErr w:type="spellStart"/>
      <w:r w:rsidRPr="007C71CB">
        <w:t>Bumma</w:t>
      </w:r>
      <w:proofErr w:type="spellEnd"/>
      <w:r w:rsidRPr="007C71CB">
        <w:t xml:space="preserve"> </w:t>
      </w:r>
      <w:proofErr w:type="spellStart"/>
      <w:r w:rsidRPr="007C71CB">
        <w:t>Bippera</w:t>
      </w:r>
      <w:proofErr w:type="spellEnd"/>
      <w:r w:rsidRPr="007C71CB">
        <w:t xml:space="preserve"> Media Aboriginal and Torres Strait Islanders Corporation</w:t>
      </w:r>
    </w:p>
    <w:p w14:paraId="293DEC72" w14:textId="77777777" w:rsidR="004A685F" w:rsidRPr="007C71CB" w:rsidRDefault="004A685F" w:rsidP="004A685F">
      <w:pPr>
        <w:pStyle w:val="Bulletlevel1"/>
      </w:pPr>
      <w:r w:rsidRPr="007C71CB">
        <w:t>Business News Australia Pty Ltd</w:t>
      </w:r>
    </w:p>
    <w:p w14:paraId="47A4ABDA" w14:textId="77777777" w:rsidR="004A685F" w:rsidRPr="007C71CB" w:rsidRDefault="004A685F" w:rsidP="004A685F">
      <w:pPr>
        <w:pStyle w:val="Bulletlevel1"/>
      </w:pPr>
      <w:r w:rsidRPr="007C71CB">
        <w:t>Chinchilla Newspapers Pty Ltd</w:t>
      </w:r>
    </w:p>
    <w:p w14:paraId="1361AD41" w14:textId="77777777" w:rsidR="004A685F" w:rsidRPr="007C71CB" w:rsidRDefault="004A685F" w:rsidP="004A685F">
      <w:pPr>
        <w:pStyle w:val="Bulletlevel1"/>
      </w:pPr>
      <w:r w:rsidRPr="007C71CB">
        <w:t>Dalby Newspapers Pty Ltd</w:t>
      </w:r>
    </w:p>
    <w:p w14:paraId="25404F09" w14:textId="77777777" w:rsidR="004A685F" w:rsidRPr="007C71CB" w:rsidRDefault="004A685F" w:rsidP="004A685F">
      <w:pPr>
        <w:pStyle w:val="Bulletlevel1"/>
      </w:pPr>
      <w:r w:rsidRPr="007C71CB">
        <w:t>Elliott Consolidated Newspapers Pty Ltd</w:t>
      </w:r>
    </w:p>
    <w:p w14:paraId="2F24DD7E" w14:textId="77777777" w:rsidR="004A685F" w:rsidRPr="007C71CB" w:rsidRDefault="004A685F" w:rsidP="004A685F">
      <w:pPr>
        <w:pStyle w:val="Bulletlevel1"/>
      </w:pPr>
      <w:r w:rsidRPr="007C71CB">
        <w:t>Golden Plains Publishing</w:t>
      </w:r>
    </w:p>
    <w:p w14:paraId="345200B8" w14:textId="77777777" w:rsidR="004A685F" w:rsidRPr="007C71CB" w:rsidRDefault="004A685F" w:rsidP="004A685F">
      <w:pPr>
        <w:pStyle w:val="Bulletlevel1"/>
      </w:pPr>
      <w:r w:rsidRPr="007C71CB">
        <w:t>Grant Broadcasters Pty Ltd</w:t>
      </w:r>
    </w:p>
    <w:p w14:paraId="48F2536F" w14:textId="77777777" w:rsidR="004A685F" w:rsidRPr="007C71CB" w:rsidRDefault="004A685F" w:rsidP="004A685F">
      <w:pPr>
        <w:pStyle w:val="Bulletlevel1"/>
      </w:pPr>
      <w:proofErr w:type="spellStart"/>
      <w:r w:rsidRPr="007C71CB">
        <w:t>Greysen</w:t>
      </w:r>
      <w:proofErr w:type="spellEnd"/>
      <w:r w:rsidRPr="007C71CB">
        <w:t xml:space="preserve"> Enterprises Pty Ltd</w:t>
      </w:r>
    </w:p>
    <w:p w14:paraId="137792D5" w14:textId="77777777" w:rsidR="004A685F" w:rsidRPr="007C71CB" w:rsidRDefault="004A685F" w:rsidP="004A685F">
      <w:pPr>
        <w:pStyle w:val="Bulletlevel1"/>
      </w:pPr>
      <w:proofErr w:type="spellStart"/>
      <w:r w:rsidRPr="007C71CB">
        <w:t>Locolee</w:t>
      </w:r>
      <w:proofErr w:type="spellEnd"/>
      <w:r w:rsidRPr="007C71CB">
        <w:t xml:space="preserve"> Pty Ltd</w:t>
      </w:r>
    </w:p>
    <w:p w14:paraId="6D48B01F" w14:textId="77777777" w:rsidR="004A685F" w:rsidRPr="007C71CB" w:rsidRDefault="004A685F" w:rsidP="004A685F">
      <w:pPr>
        <w:pStyle w:val="Bulletlevel1"/>
      </w:pPr>
      <w:r w:rsidRPr="007C71CB">
        <w:t>Mail News Group Pty Ltd</w:t>
      </w:r>
    </w:p>
    <w:p w14:paraId="18997EB0" w14:textId="77777777" w:rsidR="004A685F" w:rsidRPr="007C71CB" w:rsidRDefault="004A685F" w:rsidP="004A685F">
      <w:pPr>
        <w:pStyle w:val="Bulletlevel1"/>
      </w:pPr>
      <w:r w:rsidRPr="007C71CB">
        <w:t>McPherson Newspapers Pty Ltd</w:t>
      </w:r>
    </w:p>
    <w:p w14:paraId="539DEF4B" w14:textId="77777777" w:rsidR="004A685F" w:rsidRPr="007C71CB" w:rsidRDefault="004A685F" w:rsidP="004A685F">
      <w:pPr>
        <w:pStyle w:val="Bulletlevel1"/>
      </w:pPr>
      <w:r w:rsidRPr="007C71CB">
        <w:t>Mildura Weekly Pty Ltd</w:t>
      </w:r>
    </w:p>
    <w:p w14:paraId="6CF1E36A" w14:textId="77777777" w:rsidR="004A685F" w:rsidRPr="007C71CB" w:rsidRDefault="004A685F" w:rsidP="004A685F">
      <w:pPr>
        <w:pStyle w:val="Bulletlevel1"/>
      </w:pPr>
      <w:r w:rsidRPr="007C71CB">
        <w:t>Monaro Media Group Pty Ltd</w:t>
      </w:r>
    </w:p>
    <w:p w14:paraId="16AE4B2D" w14:textId="77777777" w:rsidR="004A685F" w:rsidRPr="007C71CB" w:rsidRDefault="004A685F" w:rsidP="004A685F">
      <w:pPr>
        <w:pStyle w:val="Bulletlevel1"/>
      </w:pPr>
      <w:r w:rsidRPr="007C71CB">
        <w:t>Narrandera Argus</w:t>
      </w:r>
    </w:p>
    <w:p w14:paraId="3786C5F4" w14:textId="77777777" w:rsidR="004A685F" w:rsidRPr="007C71CB" w:rsidRDefault="004A685F" w:rsidP="004A685F">
      <w:pPr>
        <w:pStyle w:val="Bulletlevel1"/>
      </w:pPr>
      <w:r w:rsidRPr="007C71CB">
        <w:t>NBN Pty Ltd.</w:t>
      </w:r>
    </w:p>
    <w:p w14:paraId="4864FBDB" w14:textId="77777777" w:rsidR="004A685F" w:rsidRPr="007C71CB" w:rsidRDefault="004A685F" w:rsidP="004A685F">
      <w:pPr>
        <w:pStyle w:val="Bulletlevel1"/>
      </w:pPr>
      <w:r w:rsidRPr="007C71CB">
        <w:t>North East Media Pty Ltd</w:t>
      </w:r>
    </w:p>
    <w:p w14:paraId="651ECEB5" w14:textId="77777777" w:rsidR="004A685F" w:rsidRPr="007C71CB" w:rsidRDefault="004A685F" w:rsidP="004A685F">
      <w:pPr>
        <w:pStyle w:val="Bulletlevel1"/>
      </w:pPr>
      <w:r w:rsidRPr="007C71CB">
        <w:t>Papers &amp; Publications Pty Ltd</w:t>
      </w:r>
    </w:p>
    <w:p w14:paraId="69ECE0E6" w14:textId="77777777" w:rsidR="004A685F" w:rsidRPr="007C71CB" w:rsidRDefault="004A685F" w:rsidP="004A685F">
      <w:pPr>
        <w:pStyle w:val="Bulletlevel1"/>
      </w:pPr>
      <w:r w:rsidRPr="007C71CB">
        <w:t>Poet Press</w:t>
      </w:r>
    </w:p>
    <w:p w14:paraId="3F7CCE04" w14:textId="77777777" w:rsidR="004A685F" w:rsidRPr="007C71CB" w:rsidRDefault="004A685F" w:rsidP="004A685F">
      <w:pPr>
        <w:pStyle w:val="Bulletlevel1"/>
      </w:pPr>
      <w:r w:rsidRPr="007C71CB">
        <w:t>Private Media Pty Ltd</w:t>
      </w:r>
    </w:p>
    <w:p w14:paraId="31F84FF6" w14:textId="77777777" w:rsidR="004A685F" w:rsidRPr="007C71CB" w:rsidRDefault="004A685F" w:rsidP="004A685F">
      <w:pPr>
        <w:pStyle w:val="Bulletlevel1"/>
      </w:pPr>
      <w:r w:rsidRPr="007C71CB">
        <w:t>Roma Western Star News</w:t>
      </w:r>
    </w:p>
    <w:p w14:paraId="1E206869" w14:textId="77777777" w:rsidR="004A685F" w:rsidRPr="007C71CB" w:rsidRDefault="004A685F" w:rsidP="004A685F">
      <w:pPr>
        <w:pStyle w:val="Bulletlevel1"/>
      </w:pPr>
      <w:r w:rsidRPr="007C71CB">
        <w:t>Solstice Media Pty Ltd</w:t>
      </w:r>
    </w:p>
    <w:p w14:paraId="5C524807" w14:textId="77777777" w:rsidR="004A685F" w:rsidRPr="007C71CB" w:rsidRDefault="004A685F" w:rsidP="004A685F">
      <w:pPr>
        <w:pStyle w:val="Bulletlevel1"/>
      </w:pPr>
      <w:r w:rsidRPr="007C71CB">
        <w:t xml:space="preserve">Southern Cross </w:t>
      </w:r>
      <w:proofErr w:type="spellStart"/>
      <w:r w:rsidRPr="007C71CB">
        <w:t>Austereo</w:t>
      </w:r>
      <w:proofErr w:type="spellEnd"/>
      <w:r w:rsidRPr="007C71CB">
        <w:t xml:space="preserve"> Pty Ltd</w:t>
      </w:r>
    </w:p>
    <w:p w14:paraId="5BA2241C" w14:textId="3148D550" w:rsidR="004A685F" w:rsidRPr="007C71CB" w:rsidRDefault="004A685F" w:rsidP="004A685F">
      <w:pPr>
        <w:pStyle w:val="Bulletlevel1"/>
      </w:pPr>
      <w:proofErr w:type="spellStart"/>
      <w:r w:rsidRPr="007C71CB">
        <w:t>Stadtic</w:t>
      </w:r>
      <w:proofErr w:type="spellEnd"/>
      <w:r w:rsidRPr="007C71CB">
        <w:t xml:space="preserve"> Media </w:t>
      </w:r>
      <w:r w:rsidR="00DB6FF0">
        <w:t>Pty Ltd</w:t>
      </w:r>
      <w:r w:rsidRPr="007C71CB">
        <w:t xml:space="preserve"> Trading as Twin Town Times</w:t>
      </w:r>
    </w:p>
    <w:p w14:paraId="765031C4" w14:textId="77777777" w:rsidR="004A685F" w:rsidRPr="007C71CB" w:rsidRDefault="004A685F" w:rsidP="004A685F">
      <w:pPr>
        <w:pStyle w:val="Bulletlevel1"/>
      </w:pPr>
      <w:r w:rsidRPr="007C71CB">
        <w:t>Star News Group Pty Ltd</w:t>
      </w:r>
    </w:p>
    <w:p w14:paraId="7D92261C" w14:textId="77777777" w:rsidR="004A685F" w:rsidRPr="007C71CB" w:rsidRDefault="004A685F" w:rsidP="004A685F">
      <w:pPr>
        <w:pStyle w:val="Bulletlevel1"/>
      </w:pPr>
      <w:proofErr w:type="spellStart"/>
      <w:r w:rsidRPr="007C71CB">
        <w:t>Sunraysia</w:t>
      </w:r>
      <w:proofErr w:type="spellEnd"/>
      <w:r w:rsidRPr="007C71CB">
        <w:t xml:space="preserve"> Publishing Company Pty Ltd</w:t>
      </w:r>
    </w:p>
    <w:p w14:paraId="6ACCEE64" w14:textId="77777777" w:rsidR="004A685F" w:rsidRPr="007C71CB" w:rsidRDefault="004A685F" w:rsidP="004A685F">
      <w:pPr>
        <w:pStyle w:val="Bulletlevel1"/>
      </w:pPr>
      <w:r w:rsidRPr="007C71CB">
        <w:t>Surf Coast News Australia Pty Ltd</w:t>
      </w:r>
    </w:p>
    <w:p w14:paraId="52E253A9" w14:textId="77777777" w:rsidR="004A685F" w:rsidRPr="007C71CB" w:rsidRDefault="004A685F" w:rsidP="004A685F">
      <w:pPr>
        <w:pStyle w:val="Bulletlevel1"/>
      </w:pPr>
      <w:r w:rsidRPr="007C71CB">
        <w:t>The Express Newspaper</w:t>
      </w:r>
    </w:p>
    <w:p w14:paraId="4FB0526F" w14:textId="77777777" w:rsidR="004A685F" w:rsidRPr="007C71CB" w:rsidRDefault="004A685F" w:rsidP="004A685F">
      <w:pPr>
        <w:pStyle w:val="Bulletlevel1"/>
      </w:pPr>
      <w:r w:rsidRPr="007C71CB">
        <w:t>The North Central Review Pty Ltd</w:t>
      </w:r>
    </w:p>
    <w:p w14:paraId="3A575693" w14:textId="77777777" w:rsidR="004A685F" w:rsidRPr="007C71CB" w:rsidRDefault="004A685F" w:rsidP="004A685F">
      <w:pPr>
        <w:pStyle w:val="Bulletlevel1"/>
      </w:pPr>
      <w:r w:rsidRPr="007C71CB">
        <w:t>The North Western Courier Pty Ltd</w:t>
      </w:r>
    </w:p>
    <w:p w14:paraId="43A10E9B" w14:textId="77777777" w:rsidR="004A685F" w:rsidRPr="007C71CB" w:rsidRDefault="004A685F" w:rsidP="004A685F">
      <w:pPr>
        <w:pStyle w:val="Bulletlevel1"/>
      </w:pPr>
      <w:r w:rsidRPr="007C71CB">
        <w:t>The Western Times</w:t>
      </w:r>
    </w:p>
    <w:p w14:paraId="14BA3BE9" w14:textId="77777777" w:rsidR="004A685F" w:rsidRPr="007C71CB" w:rsidRDefault="004A685F" w:rsidP="004A685F">
      <w:pPr>
        <w:pStyle w:val="Bulletlevel1"/>
      </w:pPr>
      <w:r w:rsidRPr="007C71CB">
        <w:t>Village News Publishing Pty Ltd</w:t>
      </w:r>
    </w:p>
    <w:p w14:paraId="479906D3" w14:textId="522C3AF9" w:rsidR="004A685F" w:rsidRPr="007C71CB" w:rsidRDefault="004A685F" w:rsidP="004A685F">
      <w:pPr>
        <w:pStyle w:val="Bulletlevel1"/>
      </w:pPr>
      <w:proofErr w:type="spellStart"/>
      <w:r w:rsidRPr="007C71CB">
        <w:t>W&amp;Phillips</w:t>
      </w:r>
      <w:proofErr w:type="spellEnd"/>
      <w:r w:rsidRPr="007C71CB">
        <w:t xml:space="preserve"> </w:t>
      </w:r>
      <w:r w:rsidR="00DB6FF0">
        <w:t xml:space="preserve">Pty Ltd </w:t>
      </w:r>
      <w:r w:rsidRPr="007C71CB">
        <w:t>T/A Flow FM &amp; Flow Media</w:t>
      </w:r>
    </w:p>
    <w:p w14:paraId="54A7BACC" w14:textId="77777777" w:rsidR="004A685F" w:rsidRPr="007C71CB" w:rsidRDefault="004A685F" w:rsidP="004A685F">
      <w:pPr>
        <w:pStyle w:val="Bulletlevel1"/>
      </w:pPr>
      <w:r w:rsidRPr="007C71CB">
        <w:t>Western Sydney Publishing Group</w:t>
      </w:r>
    </w:p>
    <w:p w14:paraId="41B5FE66" w14:textId="77777777" w:rsidR="004A685F" w:rsidRPr="007C71CB" w:rsidRDefault="004A685F" w:rsidP="004A685F">
      <w:pPr>
        <w:pStyle w:val="Bulletlevel1"/>
      </w:pPr>
      <w:proofErr w:type="spellStart"/>
      <w:r w:rsidRPr="007C71CB">
        <w:t>Wilkie</w:t>
      </w:r>
      <w:proofErr w:type="spellEnd"/>
      <w:r w:rsidRPr="007C71CB">
        <w:t xml:space="preserve"> Watson Publications</w:t>
      </w:r>
    </w:p>
    <w:p w14:paraId="7DED642B" w14:textId="77777777" w:rsidR="00D0168F" w:rsidRDefault="004A685F" w:rsidP="00A72EBA">
      <w:pPr>
        <w:pStyle w:val="Bulletlevel1"/>
      </w:pPr>
      <w:r w:rsidRPr="007C71CB">
        <w:t>Yarrawonga Chronicle a</w:t>
      </w:r>
      <w:bookmarkStart w:id="3" w:name="_GoBack"/>
      <w:bookmarkEnd w:id="3"/>
      <w:r w:rsidRPr="007C71CB">
        <w:t>nd Corowa Free Press Pty Ltd</w:t>
      </w:r>
    </w:p>
    <w:sectPr w:rsidR="00D0168F" w:rsidSect="00EC6D35">
      <w:type w:val="continuous"/>
      <w:pgSz w:w="11906" w:h="16838"/>
      <w:pgMar w:top="1418" w:right="1133" w:bottom="1440" w:left="1440" w:header="51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46A78" w14:textId="77777777" w:rsidR="004A685F" w:rsidRDefault="004A685F" w:rsidP="002117E6">
      <w:pPr>
        <w:spacing w:after="0"/>
      </w:pPr>
      <w:r>
        <w:separator/>
      </w:r>
    </w:p>
  </w:endnote>
  <w:endnote w:type="continuationSeparator" w:id="0">
    <w:p w14:paraId="6754A417" w14:textId="77777777" w:rsidR="004A685F" w:rsidRDefault="004A685F"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9615B" w14:textId="77777777" w:rsidR="00AD7475" w:rsidRDefault="00AD7475" w:rsidP="00AD7475">
    <w:pPr>
      <w:pStyle w:val="Footer"/>
      <w:tabs>
        <w:tab w:val="clear" w:pos="4513"/>
        <w:tab w:val="clear" w:pos="9026"/>
        <w:tab w:val="center" w:pos="4536"/>
        <w:tab w:val="right" w:pos="9356"/>
      </w:tabs>
      <w:ind w:left="-1440" w:right="-23"/>
    </w:pPr>
    <w:r>
      <w:rPr>
        <w:noProof/>
        <w:lang w:eastAsia="en-AU"/>
      </w:rPr>
      <w:drawing>
        <wp:inline distT="0" distB="0" distL="0" distR="0" wp14:anchorId="4172BC45" wp14:editId="69AD6C6B">
          <wp:extent cx="7596000" cy="400057"/>
          <wp:effectExtent l="0" t="0" r="5080" b="0"/>
          <wp:docPr id="1" name="Picture 1"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E9893E9" w14:textId="7211069A" w:rsidR="004A685F" w:rsidRPr="0037566A" w:rsidRDefault="004A685F" w:rsidP="004A685F">
    <w:pPr>
      <w:pStyle w:val="Footer"/>
      <w:tabs>
        <w:tab w:val="clear" w:pos="4513"/>
        <w:tab w:val="clear" w:pos="9026"/>
        <w:tab w:val="center" w:pos="4536"/>
        <w:tab w:val="right" w:pos="9498"/>
      </w:tabs>
      <w:ind w:right="-613"/>
      <w:rPr>
        <w:sz w:val="18"/>
        <w:szCs w:val="18"/>
      </w:rPr>
    </w:pPr>
    <w:r w:rsidRPr="004A685F">
      <w:rPr>
        <w:sz w:val="18"/>
        <w:szCs w:val="18"/>
      </w:rPr>
      <w:t>Su</w:t>
    </w:r>
    <w:r w:rsidR="00A72EBA">
      <w:rPr>
        <w:sz w:val="18"/>
        <w:szCs w:val="18"/>
      </w:rPr>
      <w:t xml:space="preserve">ccessful grant recipients </w:t>
    </w:r>
    <w:r w:rsidR="00EF091A">
      <w:rPr>
        <w:sz w:val="18"/>
        <w:szCs w:val="18"/>
      </w:rPr>
      <w:t xml:space="preserve">under </w:t>
    </w:r>
    <w:r w:rsidRPr="004A685F">
      <w:rPr>
        <w:sz w:val="18"/>
        <w:szCs w:val="18"/>
      </w:rPr>
      <w:t>the</w:t>
    </w:r>
    <w:r>
      <w:tab/>
    </w:r>
    <w:hyperlink r:id="rId2" w:history="1">
      <w:r w:rsidRPr="002725BE">
        <w:rPr>
          <w:rStyle w:val="Hyperlink"/>
          <w:sz w:val="18"/>
          <w:szCs w:val="18"/>
        </w:rPr>
        <w:t>www.communications.gov.au</w:t>
      </w:r>
    </w:hyperlink>
  </w:p>
  <w:p w14:paraId="7E6F1FCB" w14:textId="77777777" w:rsidR="004A685F" w:rsidRPr="002117E6" w:rsidRDefault="004A685F" w:rsidP="004A685F">
    <w:pPr>
      <w:pStyle w:val="Footer"/>
      <w:tabs>
        <w:tab w:val="clear" w:pos="4513"/>
        <w:tab w:val="clear" w:pos="9026"/>
        <w:tab w:val="center" w:pos="4536"/>
        <w:tab w:val="right" w:pos="9498"/>
      </w:tabs>
      <w:ind w:right="-46"/>
      <w:rPr>
        <w:rStyle w:val="Hyperlink"/>
        <w:color w:val="auto"/>
        <w:sz w:val="18"/>
        <w:szCs w:val="18"/>
      </w:rPr>
    </w:pPr>
    <w:r w:rsidRPr="004A685F">
      <w:rPr>
        <w:sz w:val="18"/>
        <w:szCs w:val="18"/>
      </w:rPr>
      <w:t xml:space="preserve">Cadetships </w:t>
    </w:r>
    <w:r w:rsidR="00A72EBA">
      <w:rPr>
        <w:sz w:val="18"/>
        <w:szCs w:val="18"/>
      </w:rPr>
      <w:t>Program</w:t>
    </w: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79804240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EF091A">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EF091A">
          <w:rPr>
            <w:bCs/>
            <w:noProof/>
            <w:sz w:val="18"/>
            <w:szCs w:val="18"/>
          </w:rPr>
          <w:t>2</w:t>
        </w:r>
        <w:r w:rsidRPr="0037566A">
          <w:rPr>
            <w:bCs/>
            <w:sz w:val="18"/>
            <w:szCs w:val="18"/>
          </w:rPr>
          <w:fldChar w:fldCharType="end"/>
        </w:r>
      </w:sdtContent>
    </w:sdt>
  </w:p>
  <w:p w14:paraId="082399E6" w14:textId="77777777" w:rsidR="004A685F" w:rsidRPr="002117E6" w:rsidRDefault="004A685F" w:rsidP="004A685F">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AD522" w14:textId="77777777" w:rsidR="00791E04" w:rsidRDefault="00791E04" w:rsidP="00EC6D35">
    <w:pPr>
      <w:pStyle w:val="Footer"/>
      <w:tabs>
        <w:tab w:val="clear" w:pos="4513"/>
        <w:tab w:val="clear" w:pos="9026"/>
        <w:tab w:val="center" w:pos="4536"/>
        <w:tab w:val="right" w:pos="9498"/>
      </w:tabs>
      <w:ind w:left="-1440" w:right="-613"/>
    </w:pPr>
    <w:r>
      <w:rPr>
        <w:noProof/>
        <w:lang w:eastAsia="en-AU"/>
      </w:rPr>
      <w:drawing>
        <wp:inline distT="0" distB="0" distL="0" distR="0" wp14:anchorId="3D253E68" wp14:editId="58D7E715">
          <wp:extent cx="7596000" cy="400057"/>
          <wp:effectExtent l="0" t="0" r="5080" b="0"/>
          <wp:docPr id="69" name="Picture 69"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39F4927" w14:textId="77777777" w:rsidR="00791E04" w:rsidRPr="0037566A" w:rsidRDefault="004A685F" w:rsidP="00EC6D35">
    <w:pPr>
      <w:pStyle w:val="Footer"/>
      <w:tabs>
        <w:tab w:val="clear" w:pos="4513"/>
        <w:tab w:val="clear" w:pos="9026"/>
        <w:tab w:val="center" w:pos="4536"/>
        <w:tab w:val="right" w:pos="9498"/>
      </w:tabs>
      <w:ind w:right="-613"/>
      <w:rPr>
        <w:sz w:val="18"/>
        <w:szCs w:val="18"/>
      </w:rPr>
    </w:pPr>
    <w:r w:rsidRPr="004A685F">
      <w:rPr>
        <w:sz w:val="18"/>
        <w:szCs w:val="18"/>
      </w:rPr>
      <w:t>Successful grant recipients under the</w:t>
    </w:r>
    <w:r w:rsidR="00791E04">
      <w:tab/>
    </w:r>
    <w:hyperlink r:id="rId2" w:history="1">
      <w:r w:rsidR="00791E04" w:rsidRPr="002725BE">
        <w:rPr>
          <w:rStyle w:val="Hyperlink"/>
          <w:sz w:val="18"/>
          <w:szCs w:val="18"/>
        </w:rPr>
        <w:t>www.communications.gov.au</w:t>
      </w:r>
    </w:hyperlink>
  </w:p>
  <w:p w14:paraId="00C621CE" w14:textId="77777777" w:rsidR="00791E04" w:rsidRPr="002117E6" w:rsidRDefault="004A685F" w:rsidP="00EC6D35">
    <w:pPr>
      <w:pStyle w:val="Footer"/>
      <w:tabs>
        <w:tab w:val="clear" w:pos="4513"/>
        <w:tab w:val="clear" w:pos="9026"/>
        <w:tab w:val="center" w:pos="4536"/>
        <w:tab w:val="right" w:pos="9498"/>
      </w:tabs>
      <w:ind w:right="-46"/>
      <w:rPr>
        <w:rStyle w:val="Hyperlink"/>
        <w:color w:val="auto"/>
        <w:sz w:val="18"/>
        <w:szCs w:val="18"/>
      </w:rPr>
    </w:pPr>
    <w:r w:rsidRPr="004A685F">
      <w:rPr>
        <w:sz w:val="18"/>
        <w:szCs w:val="18"/>
      </w:rPr>
      <w:t>Cadetships</w:t>
    </w:r>
    <w:r w:rsidR="00A72EBA">
      <w:rPr>
        <w:sz w:val="18"/>
        <w:szCs w:val="18"/>
      </w:rPr>
      <w:t xml:space="preserve"> Program</w:t>
    </w:r>
    <w:r w:rsidR="00791E04">
      <w:rPr>
        <w:sz w:val="18"/>
        <w:szCs w:val="18"/>
      </w:rPr>
      <w:tab/>
    </w:r>
    <w:hyperlink r:id="rId3" w:history="1">
      <w:r w:rsidR="00791E04" w:rsidRPr="0037566A">
        <w:rPr>
          <w:rStyle w:val="Hyperlink"/>
          <w:sz w:val="18"/>
          <w:szCs w:val="18"/>
        </w:rPr>
        <w:t>www.arts.gov.au</w:t>
      </w:r>
    </w:hyperlink>
    <w:r w:rsidR="00791E04" w:rsidRPr="0037566A">
      <w:rPr>
        <w:sz w:val="18"/>
        <w:szCs w:val="18"/>
      </w:rPr>
      <w:tab/>
    </w:r>
    <w:sdt>
      <w:sdtPr>
        <w:rPr>
          <w:sz w:val="18"/>
          <w:szCs w:val="18"/>
        </w:rPr>
        <w:id w:val="-287442349"/>
        <w:docPartObj>
          <w:docPartGallery w:val="Page Numbers (Top of Page)"/>
          <w:docPartUnique/>
        </w:docPartObj>
      </w:sdtPr>
      <w:sdtEndPr/>
      <w:sdtContent>
        <w:r w:rsidR="00791E04" w:rsidRPr="0037566A">
          <w:rPr>
            <w:sz w:val="18"/>
            <w:szCs w:val="18"/>
          </w:rPr>
          <w:t xml:space="preserve">Page </w:t>
        </w:r>
        <w:r w:rsidR="00791E04" w:rsidRPr="0037566A">
          <w:rPr>
            <w:bCs/>
            <w:sz w:val="18"/>
            <w:szCs w:val="18"/>
          </w:rPr>
          <w:fldChar w:fldCharType="begin"/>
        </w:r>
        <w:r w:rsidR="00791E04" w:rsidRPr="0037566A">
          <w:rPr>
            <w:bCs/>
            <w:sz w:val="18"/>
            <w:szCs w:val="18"/>
          </w:rPr>
          <w:instrText xml:space="preserve"> PAGE </w:instrText>
        </w:r>
        <w:r w:rsidR="00791E04" w:rsidRPr="0037566A">
          <w:rPr>
            <w:bCs/>
            <w:sz w:val="18"/>
            <w:szCs w:val="18"/>
          </w:rPr>
          <w:fldChar w:fldCharType="separate"/>
        </w:r>
        <w:r w:rsidR="00EF091A">
          <w:rPr>
            <w:bCs/>
            <w:noProof/>
            <w:sz w:val="18"/>
            <w:szCs w:val="18"/>
          </w:rPr>
          <w:t>1</w:t>
        </w:r>
        <w:r w:rsidR="00791E04" w:rsidRPr="0037566A">
          <w:rPr>
            <w:bCs/>
            <w:sz w:val="18"/>
            <w:szCs w:val="18"/>
          </w:rPr>
          <w:fldChar w:fldCharType="end"/>
        </w:r>
        <w:r w:rsidR="00791E04" w:rsidRPr="0037566A">
          <w:rPr>
            <w:sz w:val="18"/>
            <w:szCs w:val="18"/>
          </w:rPr>
          <w:t xml:space="preserve"> of </w:t>
        </w:r>
        <w:r w:rsidR="00791E04" w:rsidRPr="0037566A">
          <w:rPr>
            <w:bCs/>
            <w:sz w:val="18"/>
            <w:szCs w:val="18"/>
          </w:rPr>
          <w:fldChar w:fldCharType="begin"/>
        </w:r>
        <w:r w:rsidR="00791E04" w:rsidRPr="0037566A">
          <w:rPr>
            <w:bCs/>
            <w:sz w:val="18"/>
            <w:szCs w:val="18"/>
          </w:rPr>
          <w:instrText xml:space="preserve"> NUMPAGES  </w:instrText>
        </w:r>
        <w:r w:rsidR="00791E04" w:rsidRPr="0037566A">
          <w:rPr>
            <w:bCs/>
            <w:sz w:val="18"/>
            <w:szCs w:val="18"/>
          </w:rPr>
          <w:fldChar w:fldCharType="separate"/>
        </w:r>
        <w:r w:rsidR="00EF091A">
          <w:rPr>
            <w:bCs/>
            <w:noProof/>
            <w:sz w:val="18"/>
            <w:szCs w:val="18"/>
          </w:rPr>
          <w:t>2</w:t>
        </w:r>
        <w:r w:rsidR="00791E04" w:rsidRPr="0037566A">
          <w:rPr>
            <w:bCs/>
            <w:sz w:val="18"/>
            <w:szCs w:val="18"/>
          </w:rPr>
          <w:fldChar w:fldCharType="end"/>
        </w:r>
      </w:sdtContent>
    </w:sdt>
  </w:p>
  <w:p w14:paraId="4C0B9DFF" w14:textId="77777777" w:rsidR="00791E04" w:rsidRPr="002117E6" w:rsidRDefault="00791E04" w:rsidP="00EC6D35">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6FA46" w14:textId="77777777" w:rsidR="004A685F" w:rsidRDefault="004A685F" w:rsidP="002117E6">
      <w:pPr>
        <w:spacing w:after="0"/>
      </w:pPr>
      <w:r>
        <w:separator/>
      </w:r>
    </w:p>
  </w:footnote>
  <w:footnote w:type="continuationSeparator" w:id="0">
    <w:p w14:paraId="4BCCE987" w14:textId="77777777" w:rsidR="004A685F" w:rsidRDefault="004A685F"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54F8F" w14:textId="77777777" w:rsidR="00791E04" w:rsidRPr="00AD7475" w:rsidRDefault="00791E04" w:rsidP="001D7905">
    <w:pPr>
      <w:pStyle w:val="Header"/>
      <w:tabs>
        <w:tab w:val="clear" w:pos="9026"/>
        <w:tab w:val="right" w:pos="9333"/>
      </w:tabs>
      <w:ind w:right="-46"/>
      <w:rPr>
        <w:color w:val="001C40"/>
      </w:rPr>
    </w:pPr>
    <w:r w:rsidRPr="00AD7475">
      <w:rPr>
        <w:color w:val="001C40"/>
      </w:rPr>
      <w:t>Department of Communica</w:t>
    </w:r>
    <w:r w:rsidR="004A685F">
      <w:rPr>
        <w:color w:val="001C40"/>
      </w:rPr>
      <w:t>tions and the Arts</w:t>
    </w:r>
    <w:r w:rsidR="004A685F">
      <w:rPr>
        <w:color w:val="001C40"/>
      </w:rPr>
      <w:tab/>
    </w:r>
    <w:r w:rsidR="004A685F">
      <w:rPr>
        <w:color w:val="001C40"/>
      </w:rPr>
      <w:tab/>
    </w:r>
    <w:r w:rsidR="00BC7417">
      <w:rPr>
        <w:color w:val="001C40"/>
      </w:rPr>
      <w:t>Decem</w:t>
    </w:r>
    <w:r w:rsidR="004A685F">
      <w:rPr>
        <w:color w:val="001C40"/>
      </w:rPr>
      <w:t>ber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5F"/>
    <w:rsid w:val="00012EF1"/>
    <w:rsid w:val="0003770F"/>
    <w:rsid w:val="00111A64"/>
    <w:rsid w:val="001471EA"/>
    <w:rsid w:val="001472FC"/>
    <w:rsid w:val="001736CC"/>
    <w:rsid w:val="00185E9F"/>
    <w:rsid w:val="0019701B"/>
    <w:rsid w:val="001D7905"/>
    <w:rsid w:val="001F207B"/>
    <w:rsid w:val="002117E6"/>
    <w:rsid w:val="002421F5"/>
    <w:rsid w:val="00273E99"/>
    <w:rsid w:val="00290FEC"/>
    <w:rsid w:val="00293DD6"/>
    <w:rsid w:val="002F3895"/>
    <w:rsid w:val="00327F06"/>
    <w:rsid w:val="00335334"/>
    <w:rsid w:val="00336DDD"/>
    <w:rsid w:val="00381364"/>
    <w:rsid w:val="003B5B1D"/>
    <w:rsid w:val="003C1E76"/>
    <w:rsid w:val="003F495D"/>
    <w:rsid w:val="00400E77"/>
    <w:rsid w:val="004021A8"/>
    <w:rsid w:val="00450D6E"/>
    <w:rsid w:val="004A685F"/>
    <w:rsid w:val="00544465"/>
    <w:rsid w:val="00561190"/>
    <w:rsid w:val="005658F1"/>
    <w:rsid w:val="00565B47"/>
    <w:rsid w:val="0057494F"/>
    <w:rsid w:val="00575A5A"/>
    <w:rsid w:val="005932D0"/>
    <w:rsid w:val="00597F9B"/>
    <w:rsid w:val="005A3E91"/>
    <w:rsid w:val="0061446D"/>
    <w:rsid w:val="00625397"/>
    <w:rsid w:val="0064138E"/>
    <w:rsid w:val="006A2F0E"/>
    <w:rsid w:val="006F06FD"/>
    <w:rsid w:val="00705B86"/>
    <w:rsid w:val="00753BB6"/>
    <w:rsid w:val="00791E04"/>
    <w:rsid w:val="007A4B0F"/>
    <w:rsid w:val="008169A6"/>
    <w:rsid w:val="00827B24"/>
    <w:rsid w:val="00834DE8"/>
    <w:rsid w:val="008646E6"/>
    <w:rsid w:val="00866475"/>
    <w:rsid w:val="008A4B1F"/>
    <w:rsid w:val="008D4E53"/>
    <w:rsid w:val="009313D2"/>
    <w:rsid w:val="0094124E"/>
    <w:rsid w:val="009B7EF0"/>
    <w:rsid w:val="009D7EC7"/>
    <w:rsid w:val="009E12E4"/>
    <w:rsid w:val="00A072FA"/>
    <w:rsid w:val="00A22246"/>
    <w:rsid w:val="00A241FE"/>
    <w:rsid w:val="00A35CD0"/>
    <w:rsid w:val="00A606B1"/>
    <w:rsid w:val="00A72EBA"/>
    <w:rsid w:val="00A9206A"/>
    <w:rsid w:val="00AA0D5B"/>
    <w:rsid w:val="00AA38E6"/>
    <w:rsid w:val="00AD7475"/>
    <w:rsid w:val="00AE4F02"/>
    <w:rsid w:val="00B049A4"/>
    <w:rsid w:val="00B1045C"/>
    <w:rsid w:val="00B43C56"/>
    <w:rsid w:val="00B55747"/>
    <w:rsid w:val="00B96893"/>
    <w:rsid w:val="00B972D5"/>
    <w:rsid w:val="00BA0A5A"/>
    <w:rsid w:val="00BB5829"/>
    <w:rsid w:val="00BC329E"/>
    <w:rsid w:val="00BC7417"/>
    <w:rsid w:val="00BC7D72"/>
    <w:rsid w:val="00BE7E66"/>
    <w:rsid w:val="00BF58CC"/>
    <w:rsid w:val="00C0614B"/>
    <w:rsid w:val="00C16794"/>
    <w:rsid w:val="00C240E2"/>
    <w:rsid w:val="00C451EE"/>
    <w:rsid w:val="00C55F55"/>
    <w:rsid w:val="00CC75CC"/>
    <w:rsid w:val="00D0168F"/>
    <w:rsid w:val="00D03AE2"/>
    <w:rsid w:val="00D92957"/>
    <w:rsid w:val="00DB6FF0"/>
    <w:rsid w:val="00DC0983"/>
    <w:rsid w:val="00DC2DFA"/>
    <w:rsid w:val="00DD5D52"/>
    <w:rsid w:val="00DF7F99"/>
    <w:rsid w:val="00E43894"/>
    <w:rsid w:val="00E97404"/>
    <w:rsid w:val="00EA2F26"/>
    <w:rsid w:val="00EA5BA4"/>
    <w:rsid w:val="00EA6D34"/>
    <w:rsid w:val="00EB40A5"/>
    <w:rsid w:val="00EC6D35"/>
    <w:rsid w:val="00ED7DC2"/>
    <w:rsid w:val="00EF091A"/>
    <w:rsid w:val="00EF61B4"/>
    <w:rsid w:val="00F05EFA"/>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FF8AED"/>
  <w15:chartTrackingRefBased/>
  <w15:docId w15:val="{DE1B3633-BA22-4C00-9C32-AD4243A8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E76"/>
    <w:pPr>
      <w:spacing w:after="200" w:line="240" w:lineRule="auto"/>
    </w:pPr>
  </w:style>
  <w:style w:type="paragraph" w:styleId="Heading1">
    <w:name w:val="heading 1"/>
    <w:basedOn w:val="Normal"/>
    <w:next w:val="Normal"/>
    <w:link w:val="Heading1Char"/>
    <w:uiPriority w:val="9"/>
    <w:qFormat/>
    <w:rsid w:val="00A9206A"/>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791E04"/>
    <w:pPr>
      <w:keepNext/>
      <w:outlineLvl w:val="1"/>
    </w:pPr>
    <w:rPr>
      <w:rFonts w:asciiTheme="majorHAnsi" w:eastAsiaTheme="majorEastAsia" w:hAnsiTheme="majorHAnsi" w:cstheme="majorBidi"/>
      <w:b/>
      <w:color w:val="001C40"/>
      <w:sz w:val="36"/>
      <w:szCs w:val="26"/>
      <w:lang w:eastAsia="en-US"/>
    </w:rPr>
  </w:style>
  <w:style w:type="paragraph" w:styleId="Heading3">
    <w:name w:val="heading 3"/>
    <w:basedOn w:val="Normal"/>
    <w:next w:val="Normal"/>
    <w:link w:val="Heading3Char"/>
    <w:uiPriority w:val="9"/>
    <w:unhideWhenUsed/>
    <w:qFormat/>
    <w:rsid w:val="00791E04"/>
    <w:pPr>
      <w:keepNext/>
      <w:spacing w:after="120"/>
      <w:outlineLvl w:val="2"/>
    </w:pPr>
    <w:rPr>
      <w:rFonts w:asciiTheme="majorHAnsi" w:eastAsiaTheme="majorEastAsia" w:hAnsiTheme="majorHAnsi" w:cstheme="majorBidi"/>
      <w:b/>
      <w:color w:val="001C40"/>
      <w:sz w:val="30"/>
      <w:szCs w:val="24"/>
      <w:lang w:eastAsia="en-US"/>
    </w:rPr>
  </w:style>
  <w:style w:type="paragraph" w:styleId="Heading4">
    <w:name w:val="heading 4"/>
    <w:basedOn w:val="Normal"/>
    <w:next w:val="Normal"/>
    <w:link w:val="Heading4Char"/>
    <w:uiPriority w:val="9"/>
    <w:unhideWhenUsed/>
    <w:qFormat/>
    <w:rsid w:val="00791E04"/>
    <w:pPr>
      <w:keepNext/>
      <w:keepLines/>
      <w:spacing w:after="120"/>
      <w:outlineLvl w:val="3"/>
    </w:pPr>
    <w:rPr>
      <w:rFonts w:asciiTheme="majorHAnsi" w:eastAsiaTheme="majorEastAsia" w:hAnsiTheme="majorHAnsi" w:cstheme="majorBidi"/>
      <w:b/>
      <w:bCs/>
      <w:color w:val="001C40"/>
      <w:sz w:val="24"/>
      <w:szCs w:val="24"/>
    </w:rPr>
  </w:style>
  <w:style w:type="paragraph" w:styleId="Heading5">
    <w:name w:val="heading 5"/>
    <w:basedOn w:val="Normal"/>
    <w:next w:val="Normal"/>
    <w:link w:val="Heading5Char"/>
    <w:uiPriority w:val="9"/>
    <w:unhideWhenUsed/>
    <w:qFormat/>
    <w:rsid w:val="00791E04"/>
    <w:pPr>
      <w:keepNext/>
      <w:keepLines/>
      <w:spacing w:after="60"/>
      <w:outlineLvl w:val="4"/>
    </w:pPr>
    <w:rPr>
      <w:rFonts w:asciiTheme="majorHAnsi" w:eastAsiaTheme="majorEastAsia" w:hAnsiTheme="majorHAnsi" w:cstheme="majorBidi"/>
      <w:b/>
      <w:color w:val="001C40"/>
    </w:rPr>
  </w:style>
  <w:style w:type="paragraph" w:styleId="Heading6">
    <w:name w:val="heading 6"/>
    <w:basedOn w:val="Normal"/>
    <w:next w:val="Normal"/>
    <w:link w:val="Heading6Char"/>
    <w:uiPriority w:val="9"/>
    <w:unhideWhenUsed/>
    <w:qFormat/>
    <w:rsid w:val="00791E04"/>
    <w:pPr>
      <w:keepNext/>
      <w:keepLines/>
      <w:spacing w:after="60"/>
      <w:outlineLvl w:val="5"/>
    </w:pPr>
    <w:rPr>
      <w:rFonts w:asciiTheme="majorHAnsi" w:eastAsiaTheme="majorEastAsia" w:hAnsiTheme="majorHAnsi" w:cstheme="majorBidi"/>
      <w:b/>
      <w:i/>
      <w:iCs/>
      <w:color w:val="001C40"/>
    </w:rPr>
  </w:style>
  <w:style w:type="paragraph" w:styleId="Heading7">
    <w:name w:val="heading 7"/>
    <w:basedOn w:val="Normal"/>
    <w:next w:val="Normal"/>
    <w:link w:val="Heading7Char"/>
    <w:uiPriority w:val="9"/>
    <w:unhideWhenUsed/>
    <w:qFormat/>
    <w:rsid w:val="00791E04"/>
    <w:pPr>
      <w:keepNext/>
      <w:keepLines/>
      <w:spacing w:before="40" w:after="0"/>
      <w:outlineLvl w:val="6"/>
    </w:pPr>
    <w:rPr>
      <w:rFonts w:asciiTheme="majorHAnsi" w:eastAsiaTheme="majorEastAsia" w:hAnsiTheme="majorHAnsi" w:cstheme="majorBidi"/>
      <w:b/>
      <w:i/>
      <w:iCs/>
      <w:color w:val="001C40"/>
    </w:rPr>
  </w:style>
  <w:style w:type="paragraph" w:styleId="Heading8">
    <w:name w:val="heading 8"/>
    <w:basedOn w:val="Normal"/>
    <w:next w:val="Normal"/>
    <w:link w:val="Heading8Char"/>
    <w:uiPriority w:val="9"/>
    <w:unhideWhenUsed/>
    <w:qFormat/>
    <w:rsid w:val="00791E04"/>
    <w:pPr>
      <w:keepNext/>
      <w:keepLines/>
      <w:spacing w:before="40" w:after="0"/>
      <w:outlineLvl w:val="7"/>
    </w:pPr>
    <w:rPr>
      <w:rFonts w:asciiTheme="majorHAnsi" w:eastAsiaTheme="majorEastAsia" w:hAnsiTheme="majorHAnsi" w:cstheme="majorBidi"/>
      <w:b/>
      <w:color w:val="001C40"/>
      <w:sz w:val="21"/>
      <w:szCs w:val="21"/>
    </w:rPr>
  </w:style>
  <w:style w:type="paragraph" w:styleId="Heading9">
    <w:name w:val="heading 9"/>
    <w:basedOn w:val="Normal"/>
    <w:next w:val="Normal"/>
    <w:link w:val="Heading9Char"/>
    <w:uiPriority w:val="9"/>
    <w:unhideWhenUsed/>
    <w:qFormat/>
    <w:rsid w:val="00791E04"/>
    <w:pPr>
      <w:keepNext/>
      <w:keepLines/>
      <w:spacing w:before="40" w:after="0"/>
      <w:outlineLvl w:val="8"/>
    </w:pPr>
    <w:rPr>
      <w:rFonts w:asciiTheme="majorHAnsi" w:eastAsiaTheme="majorEastAsia" w:hAnsiTheme="majorHAnsi" w:cstheme="majorBidi"/>
      <w:b/>
      <w:i/>
      <w:iCs/>
      <w:color w:val="001C4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06A"/>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791E04"/>
    <w:rPr>
      <w:rFonts w:asciiTheme="majorHAnsi" w:eastAsiaTheme="majorEastAsia" w:hAnsiTheme="majorHAnsi" w:cstheme="majorBidi"/>
      <w:b/>
      <w:color w:val="001C40"/>
      <w:sz w:val="36"/>
      <w:szCs w:val="26"/>
      <w:lang w:eastAsia="en-US"/>
    </w:rPr>
  </w:style>
  <w:style w:type="character" w:customStyle="1" w:styleId="Heading3Char">
    <w:name w:val="Heading 3 Char"/>
    <w:basedOn w:val="DefaultParagraphFont"/>
    <w:link w:val="Heading3"/>
    <w:uiPriority w:val="9"/>
    <w:rsid w:val="00791E04"/>
    <w:rPr>
      <w:rFonts w:asciiTheme="majorHAnsi" w:eastAsiaTheme="majorEastAsia" w:hAnsiTheme="majorHAnsi" w:cstheme="majorBidi"/>
      <w:b/>
      <w:color w:val="001C40"/>
      <w:sz w:val="30"/>
      <w:szCs w:val="24"/>
      <w:lang w:eastAsia="en-US"/>
    </w:rPr>
  </w:style>
  <w:style w:type="character" w:styleId="Hyperlink">
    <w:name w:val="Hyperlink"/>
    <w:basedOn w:val="DefaultParagraphFont"/>
    <w:uiPriority w:val="99"/>
    <w:unhideWhenUsed/>
    <w:rsid w:val="00BF58CC"/>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012EF1"/>
    <w:pPr>
      <w:ind w:left="567"/>
    </w:pPr>
    <w:rPr>
      <w:rFonts w:eastAsiaTheme="minorHAnsi"/>
      <w:i/>
      <w:iCs/>
      <w:color w:val="626E81"/>
      <w:lang w:eastAsia="en-US"/>
    </w:rPr>
  </w:style>
  <w:style w:type="character" w:customStyle="1" w:styleId="QuoteChar">
    <w:name w:val="Quote Char"/>
    <w:basedOn w:val="DefaultParagraphFont"/>
    <w:link w:val="Quote"/>
    <w:uiPriority w:val="29"/>
    <w:rsid w:val="00012EF1"/>
    <w:rPr>
      <w:rFonts w:eastAsiaTheme="minorHAnsi"/>
      <w:i/>
      <w:iCs/>
      <w:color w:val="626E81"/>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791E04"/>
    <w:rPr>
      <w:rFonts w:asciiTheme="majorHAnsi" w:eastAsiaTheme="majorEastAsia" w:hAnsiTheme="majorHAnsi" w:cstheme="majorBidi"/>
      <w:b/>
      <w:bCs/>
      <w:color w:val="001C40"/>
      <w:sz w:val="24"/>
      <w:szCs w:val="24"/>
    </w:rPr>
  </w:style>
  <w:style w:type="character" w:customStyle="1" w:styleId="Heading5Char">
    <w:name w:val="Heading 5 Char"/>
    <w:basedOn w:val="DefaultParagraphFont"/>
    <w:link w:val="Heading5"/>
    <w:uiPriority w:val="9"/>
    <w:rsid w:val="00791E04"/>
    <w:rPr>
      <w:rFonts w:asciiTheme="majorHAnsi" w:eastAsiaTheme="majorEastAsia" w:hAnsiTheme="majorHAnsi" w:cstheme="majorBidi"/>
      <w:b/>
      <w:color w:val="001C40"/>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012EF1"/>
    <w:pPr>
      <w:keepNext/>
      <w:spacing w:after="0"/>
    </w:pPr>
    <w:rPr>
      <w:rFonts w:asciiTheme="majorHAnsi" w:eastAsiaTheme="minorHAnsi" w:hAnsiTheme="majorHAnsi"/>
      <w:b/>
      <w:color w:val="626E81"/>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791E04"/>
    <w:rPr>
      <w:rFonts w:asciiTheme="majorHAnsi" w:eastAsiaTheme="majorEastAsia" w:hAnsiTheme="majorHAnsi" w:cstheme="majorBidi"/>
      <w:b/>
      <w:i/>
      <w:iCs/>
      <w:color w:val="001C40"/>
    </w:rPr>
  </w:style>
  <w:style w:type="character" w:customStyle="1" w:styleId="Heading7Char">
    <w:name w:val="Heading 7 Char"/>
    <w:basedOn w:val="DefaultParagraphFont"/>
    <w:link w:val="Heading7"/>
    <w:uiPriority w:val="9"/>
    <w:rsid w:val="00791E04"/>
    <w:rPr>
      <w:rFonts w:asciiTheme="majorHAnsi" w:eastAsiaTheme="majorEastAsia" w:hAnsiTheme="majorHAnsi" w:cstheme="majorBidi"/>
      <w:b/>
      <w:i/>
      <w:iCs/>
      <w:color w:val="001C40"/>
    </w:rPr>
  </w:style>
  <w:style w:type="character" w:customStyle="1" w:styleId="Heading8Char">
    <w:name w:val="Heading 8 Char"/>
    <w:basedOn w:val="DefaultParagraphFont"/>
    <w:link w:val="Heading8"/>
    <w:uiPriority w:val="9"/>
    <w:rsid w:val="00791E04"/>
    <w:rPr>
      <w:rFonts w:asciiTheme="majorHAnsi" w:eastAsiaTheme="majorEastAsia" w:hAnsiTheme="majorHAnsi" w:cstheme="majorBidi"/>
      <w:b/>
      <w:color w:val="001C40"/>
      <w:sz w:val="21"/>
      <w:szCs w:val="21"/>
    </w:rPr>
  </w:style>
  <w:style w:type="character" w:customStyle="1" w:styleId="Heading9Char">
    <w:name w:val="Heading 9 Char"/>
    <w:basedOn w:val="DefaultParagraphFont"/>
    <w:link w:val="Heading9"/>
    <w:uiPriority w:val="9"/>
    <w:rsid w:val="00791E04"/>
    <w:rPr>
      <w:rFonts w:asciiTheme="majorHAnsi" w:eastAsiaTheme="majorEastAsia" w:hAnsiTheme="majorHAnsi" w:cstheme="majorBidi"/>
      <w:b/>
      <w:i/>
      <w:iCs/>
      <w:color w:val="001C40"/>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03AE2"/>
    <w:pPr>
      <w:spacing w:after="120"/>
    </w:pPr>
    <w:rPr>
      <w:sz w:val="32"/>
    </w:rPr>
  </w:style>
  <w:style w:type="paragraph" w:customStyle="1" w:styleId="Heading3-notshowing">
    <w:name w:val="Heading 3 - not showing"/>
    <w:basedOn w:val="Heading3"/>
    <w:qFormat/>
    <w:rsid w:val="00D03AE2"/>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012EF1"/>
    <w:rPr>
      <w:color w:val="626E81"/>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unhideWhenUsed/>
    <w:rsid w:val="00012EF1"/>
    <w:pPr>
      <w:spacing w:after="0"/>
      <w:ind w:left="113" w:hanging="113"/>
    </w:pPr>
    <w:rPr>
      <w:color w:val="626E81"/>
      <w:sz w:val="20"/>
      <w:szCs w:val="20"/>
    </w:rPr>
  </w:style>
  <w:style w:type="character" w:customStyle="1" w:styleId="FootnoteTextChar">
    <w:name w:val="Footnote Text Char"/>
    <w:basedOn w:val="DefaultParagraphFont"/>
    <w:link w:val="FootnoteText"/>
    <w:uiPriority w:val="99"/>
    <w:rsid w:val="00012EF1"/>
    <w:rPr>
      <w:color w:val="626E81"/>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character" w:styleId="CommentReference">
    <w:name w:val="annotation reference"/>
    <w:basedOn w:val="DefaultParagraphFont"/>
    <w:uiPriority w:val="99"/>
    <w:semiHidden/>
    <w:unhideWhenUsed/>
    <w:rsid w:val="00A72EBA"/>
    <w:rPr>
      <w:sz w:val="16"/>
      <w:szCs w:val="16"/>
    </w:rPr>
  </w:style>
  <w:style w:type="paragraph" w:styleId="CommentText">
    <w:name w:val="annotation text"/>
    <w:basedOn w:val="Normal"/>
    <w:link w:val="CommentTextChar"/>
    <w:uiPriority w:val="99"/>
    <w:semiHidden/>
    <w:unhideWhenUsed/>
    <w:rsid w:val="00A72EBA"/>
    <w:rPr>
      <w:sz w:val="20"/>
      <w:szCs w:val="20"/>
    </w:rPr>
  </w:style>
  <w:style w:type="character" w:customStyle="1" w:styleId="CommentTextChar">
    <w:name w:val="Comment Text Char"/>
    <w:basedOn w:val="DefaultParagraphFont"/>
    <w:link w:val="CommentText"/>
    <w:uiPriority w:val="99"/>
    <w:semiHidden/>
    <w:rsid w:val="00A72EBA"/>
    <w:rPr>
      <w:sz w:val="20"/>
      <w:szCs w:val="20"/>
    </w:rPr>
  </w:style>
  <w:style w:type="paragraph" w:styleId="CommentSubject">
    <w:name w:val="annotation subject"/>
    <w:basedOn w:val="CommentText"/>
    <w:next w:val="CommentText"/>
    <w:link w:val="CommentSubjectChar"/>
    <w:uiPriority w:val="99"/>
    <w:semiHidden/>
    <w:unhideWhenUsed/>
    <w:rsid w:val="00A72EBA"/>
    <w:rPr>
      <w:b/>
      <w:bCs/>
    </w:rPr>
  </w:style>
  <w:style w:type="character" w:customStyle="1" w:styleId="CommentSubjectChar">
    <w:name w:val="Comment Subject Char"/>
    <w:basedOn w:val="CommentTextChar"/>
    <w:link w:val="CommentSubject"/>
    <w:uiPriority w:val="99"/>
    <w:semiHidden/>
    <w:rsid w:val="00A72EBA"/>
    <w:rPr>
      <w:b/>
      <w:bCs/>
      <w:sz w:val="20"/>
      <w:szCs w:val="20"/>
    </w:rPr>
  </w:style>
  <w:style w:type="paragraph" w:styleId="BalloonText">
    <w:name w:val="Balloon Text"/>
    <w:basedOn w:val="Normal"/>
    <w:link w:val="BalloonTextChar"/>
    <w:uiPriority w:val="99"/>
    <w:semiHidden/>
    <w:unhideWhenUsed/>
    <w:rsid w:val="00A72E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E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ommunications.gov.au/regionalinnov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RegionalInnovation@communications.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document--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9E8B3CA22B6E4BA6CE008C4A9EAA0B" ma:contentTypeVersion="0" ma:contentTypeDescription="Create a new document." ma:contentTypeScope="" ma:versionID="da76316afe80dfd50d24de530217a8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283B871-6CF9-4332-8C05-C06FC5C5C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4.xml><?xml version="1.0" encoding="utf-8"?>
<ds:datastoreItem xmlns:ds="http://schemas.openxmlformats.org/officeDocument/2006/customXml" ds:itemID="{1DE3905E-8E62-436E-A84C-D1575E9B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department--document--template.dotx</Template>
  <TotalTime>2</TotalTime>
  <Pages>2</Pages>
  <Words>461</Words>
  <Characters>2652</Characters>
  <Application>Microsoft Office Word</Application>
  <DocSecurity>0</DocSecurity>
  <Lines>71</Lines>
  <Paragraphs>64</Paragraphs>
  <ScaleCrop>false</ScaleCrop>
  <HeadingPairs>
    <vt:vector size="2" baseType="variant">
      <vt:variant>
        <vt:lpstr>Title</vt:lpstr>
      </vt:variant>
      <vt:variant>
        <vt:i4>1</vt:i4>
      </vt:variant>
    </vt:vector>
  </HeadingPairs>
  <TitlesOfParts>
    <vt:vector size="1" baseType="lpstr">
      <vt:lpstr>Successful grant recipients under the Cadetships and Scholarships Programs</vt:lpstr>
    </vt:vector>
  </TitlesOfParts>
  <Company>Department of Communications and the Arts</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Successful grant recipients under the Regional and Small Publishers Cadetships Program</dc:title>
  <dc:subject/>
  <dc:creator>Department of Communications and the Arts</dc:creator>
  <cp:keywords/>
  <dc:description>21 November 2018</dc:description>
  <cp:lastModifiedBy>Department of Communications and the Arts</cp:lastModifiedBy>
  <cp:revision>3</cp:revision>
  <dcterms:created xsi:type="dcterms:W3CDTF">2018-12-06T05:08:00Z</dcterms:created>
  <dcterms:modified xsi:type="dcterms:W3CDTF">2018-12-06T05:09:00Z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0x010100159E8B3CA22B6E4BA6CE008C4A9EAA0B</vt:lpwstr>
  </property>
  <property fmtid="{D5CDD505-2E9C-101B-9397-08002B2CF9AE}" pid="3" name="TrimRevisionNumber">
    <vt:i4>7</vt:i4>
  </property>
</Properties>
</file>