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DA29" w14:textId="77777777" w:rsidR="00111009" w:rsidRDefault="003768DA" w:rsidP="00111009">
      <w:pPr>
        <w:spacing w:after="0"/>
        <w:ind w:left="-1418"/>
        <w:sectPr w:rsidR="00111009" w:rsidSect="00DF7A9F">
          <w:headerReference w:type="defaul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5E9C3A7" wp14:editId="2CC82133">
            <wp:extent cx="7495426" cy="1254642"/>
            <wp:effectExtent l="0" t="0" r="0" b="3175"/>
            <wp:docPr id="6" name="Picture 6" descr="Logo: Australian Government, Department of Infrastructure, Transport, Regional Development and Communications.&#10;&#10;&#10;&#10;www.infrastructure.gov.au&#10;www.communications.gov.au &#10;www.arts.gov.a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TRDC Word Header_Crest_A4 portrai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345" cy="127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CE0E6" w14:textId="46041304" w:rsidR="00772C27" w:rsidRPr="00111009" w:rsidRDefault="00E915BD" w:rsidP="00E915BD">
      <w:pPr>
        <w:pStyle w:val="Heading1"/>
      </w:pPr>
      <w:r w:rsidRPr="00111009">
        <w:t>Table—Restructure of existing conditions into new Chapter 1A—Telecommunications Code of Practice 2021</w:t>
      </w:r>
    </w:p>
    <w:p w14:paraId="38DCC22E" w14:textId="3E73F952" w:rsidR="00772C27" w:rsidRDefault="00967507" w:rsidP="005F7C3C">
      <w:pPr>
        <w:spacing w:after="120"/>
        <w:rPr>
          <w:rFonts w:ascii="Segoe UI Semibold" w:hAnsi="Segoe UI Semibold" w:cs="Segoe UI Semibold"/>
          <w:color w:val="002D72"/>
        </w:rPr>
      </w:pPr>
      <w:r w:rsidRPr="005F7C3C">
        <w:rPr>
          <w:rFonts w:ascii="Segoe UI Semibold" w:hAnsi="Segoe UI Semibold" w:cs="Segoe UI Semibold"/>
          <w:color w:val="002D72"/>
        </w:rPr>
        <w:t xml:space="preserve">February </w:t>
      </w:r>
      <w:r w:rsidR="00CC15EB" w:rsidRPr="005F7C3C">
        <w:rPr>
          <w:rFonts w:ascii="Segoe UI Semibold" w:hAnsi="Segoe UI Semibold" w:cs="Segoe UI Semibold"/>
          <w:color w:val="002D72"/>
        </w:rPr>
        <w:t>2021</w:t>
      </w:r>
    </w:p>
    <w:p w14:paraId="43AD2641" w14:textId="23D431E1" w:rsidR="00F53998" w:rsidRPr="00F53998" w:rsidRDefault="00F53998" w:rsidP="00F53998">
      <w:pPr>
        <w:rPr>
          <w:rFonts w:asciiTheme="minorHAnsi" w:hAnsiTheme="minorHAnsi" w:cs="Segoe UI"/>
          <w:sz w:val="24"/>
        </w:rPr>
      </w:pPr>
      <w:r w:rsidRPr="00F53998">
        <w:rPr>
          <w:rFonts w:cs="Segoe UI"/>
          <w:sz w:val="22"/>
        </w:rPr>
        <w:t xml:space="preserve">This table is provided for information only, to assist stakeholders in understanding which sections of the </w:t>
      </w:r>
      <w:r w:rsidRPr="00F53998">
        <w:rPr>
          <w:rFonts w:cs="Segoe UI"/>
          <w:i/>
          <w:sz w:val="22"/>
        </w:rPr>
        <w:t xml:space="preserve">Telecommunications Code of Practice 2018 </w:t>
      </w:r>
      <w:r w:rsidRPr="00F53998">
        <w:rPr>
          <w:rFonts w:cs="Segoe UI"/>
          <w:sz w:val="22"/>
        </w:rPr>
        <w:t xml:space="preserve">have been restructured and collated into new Chapter 1A of the Exposure Draft of the </w:t>
      </w:r>
      <w:r w:rsidRPr="00F53998">
        <w:rPr>
          <w:rFonts w:cs="Segoe UI"/>
          <w:i/>
          <w:sz w:val="22"/>
        </w:rPr>
        <w:t>Telecommunications Code of Practice 2021</w:t>
      </w:r>
      <w:r w:rsidR="00DF7A9F">
        <w:rPr>
          <w:rFonts w:cs="Segoe UI"/>
          <w:sz w:val="22"/>
        </w:rPr>
        <w:t>.</w:t>
      </w:r>
    </w:p>
    <w:p w14:paraId="64A16693" w14:textId="3C2D5304" w:rsidR="00F53998" w:rsidRPr="00F53998" w:rsidRDefault="00F53998" w:rsidP="00F53998">
      <w:pPr>
        <w:rPr>
          <w:rFonts w:cs="Segoe UI"/>
          <w:sz w:val="22"/>
        </w:rPr>
      </w:pPr>
      <w:r w:rsidRPr="00F53998">
        <w:rPr>
          <w:rFonts w:cs="Segoe UI"/>
          <w:sz w:val="22"/>
        </w:rPr>
        <w:t xml:space="preserve">This document is not part of the Exposure Draft or Explanatory Statement for the </w:t>
      </w:r>
      <w:r w:rsidRPr="00F53998">
        <w:rPr>
          <w:rFonts w:cs="Segoe UI"/>
          <w:i/>
          <w:sz w:val="22"/>
        </w:rPr>
        <w:t>Telecommunications Code of Practice 2021</w:t>
      </w:r>
      <w:r w:rsidRPr="00F53998">
        <w:rPr>
          <w:rFonts w:cs="Segoe UI"/>
          <w:sz w:val="22"/>
        </w:rPr>
        <w:t>, and should not be referen</w:t>
      </w:r>
      <w:r w:rsidR="00DF7A9F">
        <w:rPr>
          <w:rFonts w:cs="Segoe UI"/>
          <w:sz w:val="22"/>
        </w:rPr>
        <w:t>ced in stakeholder submissions.</w:t>
      </w:r>
      <w:bookmarkStart w:id="0" w:name="_GoBack"/>
      <w:bookmarkEnd w:id="0"/>
    </w:p>
    <w:p w14:paraId="00E99C53" w14:textId="4619FAA9" w:rsidR="00F53998" w:rsidRPr="00F53998" w:rsidRDefault="00F53998" w:rsidP="00F53998">
      <w:pPr>
        <w:rPr>
          <w:rFonts w:ascii="Segoe UI Semibold" w:hAnsi="Segoe UI Semibold" w:cs="Segoe UI Semibold"/>
          <w:color w:val="002D72"/>
          <w:sz w:val="22"/>
        </w:rPr>
      </w:pPr>
      <w:r w:rsidRPr="00F53998">
        <w:rPr>
          <w:rFonts w:cs="Segoe UI"/>
          <w:sz w:val="22"/>
        </w:rPr>
        <w:t xml:space="preserve">For further information on the proposed amendments is provided in the Exposure Draft and Explanatory Statement for the </w:t>
      </w:r>
      <w:r w:rsidRPr="00F53998">
        <w:rPr>
          <w:rFonts w:cs="Segoe UI"/>
          <w:i/>
          <w:sz w:val="22"/>
        </w:rPr>
        <w:t>Telecommunications Code of Practice 2021</w:t>
      </w:r>
      <w:r w:rsidRPr="00F53998">
        <w:rPr>
          <w:rFonts w:cs="Segoe UI"/>
          <w:sz w:val="22"/>
        </w:rPr>
        <w:t>.</w:t>
      </w:r>
    </w:p>
    <w:tbl>
      <w:tblPr>
        <w:tblStyle w:val="DefaultTable1"/>
        <w:tblW w:w="4962" w:type="pct"/>
        <w:tblLook w:val="04E0" w:firstRow="1" w:lastRow="1" w:firstColumn="1" w:lastColumn="0" w:noHBand="0" w:noVBand="1"/>
        <w:tblCaption w:val="Table – Restructure of existing conditions into new Chapter 1A - Telecommunications Code of Practice 2021"/>
        <w:tblDescription w:val="Restructure of existing conditions into new Chapter 1A—Telecommunications Code of Practice 2021.&#10;&#10;Table describes which sections of the Telecommunications Code of Practice 2018 have been restructured and collated into the new, Chapter 1A Sections. Column 1 lists the new Chapter 1A section reference. Column 2 describes the titles of the new sections. Column 3 lists the section from the Telecommunications Code of Practice 2018 that have been restructured and collated into the new sections."/>
      </w:tblPr>
      <w:tblGrid>
        <w:gridCol w:w="1416"/>
        <w:gridCol w:w="4829"/>
        <w:gridCol w:w="3158"/>
      </w:tblGrid>
      <w:tr w:rsidR="00111009" w:rsidRPr="00CE6CF1" w14:paraId="17BADF78" w14:textId="77777777" w:rsidTr="00F53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left w:val="nil"/>
              <w:right w:val="nil"/>
            </w:tcBorders>
            <w:shd w:val="clear" w:color="auto" w:fill="002D72"/>
            <w:hideMark/>
          </w:tcPr>
          <w:p w14:paraId="64773C08" w14:textId="77777777" w:rsidR="00111009" w:rsidRPr="00CE6CF1" w:rsidRDefault="00111009" w:rsidP="0041416C">
            <w:pPr>
              <w:suppressAutoHyphens/>
              <w:spacing w:before="60" w:after="60"/>
              <w:rPr>
                <w:kern w:val="12"/>
                <w:sz w:val="22"/>
                <w:szCs w:val="22"/>
              </w:rPr>
            </w:pPr>
            <w:r w:rsidRPr="00CE6CF1">
              <w:rPr>
                <w:kern w:val="12"/>
                <w:sz w:val="22"/>
                <w:szCs w:val="22"/>
              </w:rPr>
              <w:t>Section No.</w:t>
            </w:r>
          </w:p>
        </w:tc>
        <w:tc>
          <w:tcPr>
            <w:tcW w:w="2567" w:type="pct"/>
            <w:tcBorders>
              <w:left w:val="nil"/>
              <w:right w:val="nil"/>
            </w:tcBorders>
            <w:shd w:val="clear" w:color="auto" w:fill="002D72"/>
            <w:hideMark/>
          </w:tcPr>
          <w:p w14:paraId="4D46FCA3" w14:textId="77777777" w:rsidR="00111009" w:rsidRPr="00CE6CF1" w:rsidRDefault="00111009" w:rsidP="0041416C">
            <w:pPr>
              <w:suppressAutoHyphen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12"/>
                <w:sz w:val="22"/>
                <w:szCs w:val="22"/>
              </w:rPr>
            </w:pPr>
            <w:r w:rsidRPr="00CE6CF1">
              <w:rPr>
                <w:kern w:val="12"/>
                <w:sz w:val="22"/>
                <w:szCs w:val="22"/>
              </w:rPr>
              <w:t>New Chapter 1A Section</w:t>
            </w:r>
          </w:p>
        </w:tc>
        <w:tc>
          <w:tcPr>
            <w:tcW w:w="1679" w:type="pct"/>
            <w:tcBorders>
              <w:left w:val="nil"/>
              <w:right w:val="nil"/>
            </w:tcBorders>
            <w:shd w:val="clear" w:color="auto" w:fill="002D72"/>
            <w:hideMark/>
          </w:tcPr>
          <w:p w14:paraId="3756CB1D" w14:textId="77777777" w:rsidR="00111009" w:rsidRPr="00CE6CF1" w:rsidRDefault="00111009" w:rsidP="0041416C">
            <w:pPr>
              <w:suppressAutoHyphen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12"/>
                <w:sz w:val="22"/>
                <w:szCs w:val="22"/>
              </w:rPr>
            </w:pPr>
            <w:r w:rsidRPr="00CE6CF1">
              <w:rPr>
                <w:kern w:val="12"/>
                <w:sz w:val="22"/>
                <w:szCs w:val="22"/>
              </w:rPr>
              <w:t>Replaced/Collated Sections</w:t>
            </w:r>
          </w:p>
        </w:tc>
      </w:tr>
      <w:tr w:rsidR="00111009" w:rsidRPr="00CE6CF1" w14:paraId="62EDACB3" w14:textId="77777777" w:rsidTr="00F5399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  <w:hideMark/>
          </w:tcPr>
          <w:p w14:paraId="771BC074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1A.1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7EB31560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Purpose of Chapter 1A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3748122A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Not applicable – new section.</w:t>
            </w:r>
          </w:p>
        </w:tc>
      </w:tr>
      <w:tr w:rsidR="00111009" w:rsidRPr="00CE6CF1" w14:paraId="7958654C" w14:textId="77777777" w:rsidTr="00F5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  <w:hideMark/>
          </w:tcPr>
          <w:p w14:paraId="530727E4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1A.2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54924000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 xml:space="preserve">Meaning of prescribed activity  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09AE289B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Not applicable – new section.</w:t>
            </w:r>
          </w:p>
        </w:tc>
      </w:tr>
      <w:tr w:rsidR="00111009" w:rsidRPr="00CE6CF1" w14:paraId="68E4158C" w14:textId="77777777" w:rsidTr="00F5399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  <w:hideMark/>
          </w:tcPr>
          <w:p w14:paraId="4F330E24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1A.3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74B26CE4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Management of activities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7C0863A8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Sections 2.5, 3.5, 4.5, 5.5, 6.5.</w:t>
            </w:r>
          </w:p>
        </w:tc>
      </w:tr>
      <w:tr w:rsidR="00111009" w:rsidRPr="00CE6CF1" w14:paraId="42D17390" w14:textId="77777777" w:rsidTr="00F5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111B7CE5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b w:val="0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1A.4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66931948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Best practice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343DD2EC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Sections 2.11, 3.11, 4.11, 6.11.</w:t>
            </w:r>
          </w:p>
        </w:tc>
      </w:tr>
      <w:tr w:rsidR="00111009" w:rsidRPr="00CE6CF1" w14:paraId="64E9AA86" w14:textId="77777777" w:rsidTr="00F5399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784B2E41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b w:val="0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1A.5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773A76BC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Compliance with industry standards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18EA05B5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Section 2.7, 3.7, 4.7, 5.7, 6.7.</w:t>
            </w:r>
          </w:p>
        </w:tc>
      </w:tr>
      <w:tr w:rsidR="00111009" w:rsidRPr="00CE6CF1" w14:paraId="5DD0AACE" w14:textId="77777777" w:rsidTr="00F5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733FB23D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b w:val="0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1A.6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6DA5CD03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Compliance with standards and codes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0CB6D9DD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Sections 2.13, 3.15, 4.15, 6.13.</w:t>
            </w:r>
          </w:p>
        </w:tc>
      </w:tr>
      <w:tr w:rsidR="00111009" w:rsidRPr="00CE6CF1" w14:paraId="129256D3" w14:textId="77777777" w:rsidTr="00F5399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29359188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b w:val="0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1A.7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071CC914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Engineering Certificate—Installations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765AC05B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Not applicable – new section.</w:t>
            </w:r>
          </w:p>
        </w:tc>
      </w:tr>
      <w:tr w:rsidR="00111009" w:rsidRPr="00CE6CF1" w14:paraId="38A7F659" w14:textId="77777777" w:rsidTr="00F5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1319A88F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b w:val="0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1A.8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5A642980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Carrier to do as little damage as practicable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4F98EC24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Sections 2.3, 3.3, 4.3, 5.3, 6.3.</w:t>
            </w:r>
          </w:p>
        </w:tc>
      </w:tr>
      <w:tr w:rsidR="00111009" w:rsidRPr="00CE6CF1" w14:paraId="3DF9640C" w14:textId="77777777" w:rsidTr="00F5399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1EA282EF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b w:val="0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1A.9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5B85D30E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Carrier to restore land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37FE9DD2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Sections 2.4, 3.4, 4.4, 5.4, 6.4.</w:t>
            </w:r>
          </w:p>
        </w:tc>
      </w:tr>
      <w:tr w:rsidR="00111009" w:rsidRPr="00CE6CF1" w14:paraId="2DF618A0" w14:textId="77777777" w:rsidTr="00F5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237FE346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b w:val="0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1A.10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7C3EAFC5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Noise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0BEA1361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Sections 2.12, 3.12, 4.12, 6.12.</w:t>
            </w:r>
          </w:p>
        </w:tc>
      </w:tr>
      <w:tr w:rsidR="00111009" w:rsidRPr="00CE6CF1" w14:paraId="5409957D" w14:textId="77777777" w:rsidTr="00F5399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551B884B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b w:val="0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1A.11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1C487ABE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Agreements with public utilities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2399882B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Sections 2.6, 3.6, 4.6, 5.6, 6.6.</w:t>
            </w:r>
          </w:p>
        </w:tc>
      </w:tr>
      <w:tr w:rsidR="00111009" w:rsidRPr="00CE6CF1" w14:paraId="01E3C871" w14:textId="77777777" w:rsidTr="00F5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0EB8BB46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/>
                <w:b w:val="0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1A.12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5FF51E41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Notice to roads authorities, utilities etc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59969BCC" w14:textId="77777777" w:rsidR="00111009" w:rsidRPr="00CE6CF1" w:rsidRDefault="00111009" w:rsidP="0041416C">
            <w:pPr>
              <w:suppressAutoHyphens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Segoe U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Sections 2.9, 3.9, 4.9, 5.9, 6.9.</w:t>
            </w:r>
          </w:p>
        </w:tc>
      </w:tr>
      <w:tr w:rsidR="00111009" w:rsidRPr="00CE6CF1" w14:paraId="17E19ACE" w14:textId="77777777" w:rsidTr="00F5399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1A8D36AC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 w:cs="Segoe UI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1A.13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367730FD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Records for certain facilities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</w:tcPr>
          <w:p w14:paraId="159F35DA" w14:textId="77777777" w:rsidR="00111009" w:rsidRPr="00CE6CF1" w:rsidRDefault="00111009" w:rsidP="0041416C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Segoe UI"/>
                <w:szCs w:val="21"/>
              </w:rPr>
            </w:pPr>
            <w:r w:rsidRPr="00CE6CF1">
              <w:rPr>
                <w:rFonts w:asciiTheme="minorHAnsi" w:hAnsiTheme="minorHAnsi" w:cs="Segoe UI"/>
                <w:sz w:val="22"/>
                <w:szCs w:val="21"/>
              </w:rPr>
              <w:t>Sections</w:t>
            </w:r>
            <w:r w:rsidRPr="00CE6CF1">
              <w:rPr>
                <w:rFonts w:asciiTheme="minorHAnsi" w:hAnsiTheme="minorHAnsi" w:cs="Segoe UI"/>
                <w:szCs w:val="21"/>
              </w:rPr>
              <w:t xml:space="preserve"> 2.10, 3.10, 4.10(1)-(3), 5.10, 6.10(1)-(3).</w:t>
            </w:r>
          </w:p>
        </w:tc>
      </w:tr>
      <w:tr w:rsidR="00111009" w:rsidRPr="00CE6CF1" w14:paraId="236F2F23" w14:textId="77777777" w:rsidTr="00F53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  <w:shd w:val="clear" w:color="auto" w:fill="F2F2F2"/>
          </w:tcPr>
          <w:p w14:paraId="44FC8390" w14:textId="77777777" w:rsidR="00111009" w:rsidRPr="00CE6CF1" w:rsidRDefault="00111009" w:rsidP="0041416C">
            <w:pPr>
              <w:suppressAutoHyphens/>
              <w:spacing w:before="60" w:after="60"/>
              <w:rPr>
                <w:rFonts w:asciiTheme="minorHAnsi" w:hAnsiTheme="minorHAnsi" w:cs="Segoe UI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sz w:val="22"/>
                <w:szCs w:val="22"/>
              </w:rPr>
              <w:t>1A.14</w:t>
            </w:r>
          </w:p>
        </w:tc>
        <w:tc>
          <w:tcPr>
            <w:tcW w:w="2567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  <w:shd w:val="clear" w:color="auto" w:fill="F2F2F2"/>
          </w:tcPr>
          <w:p w14:paraId="26500408" w14:textId="77777777" w:rsidR="00111009" w:rsidRPr="00CE6CF1" w:rsidRDefault="00111009" w:rsidP="0041416C">
            <w:pPr>
              <w:suppressAutoHyphens/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b w:val="0"/>
                <w:sz w:val="22"/>
                <w:szCs w:val="22"/>
              </w:rPr>
              <w:t>Compliance with listed international agreements</w:t>
            </w:r>
          </w:p>
        </w:tc>
        <w:tc>
          <w:tcPr>
            <w:tcW w:w="1679" w:type="pct"/>
            <w:tcBorders>
              <w:top w:val="single" w:sz="4" w:space="0" w:color="4BB3B5"/>
              <w:left w:val="nil"/>
              <w:bottom w:val="single" w:sz="4" w:space="0" w:color="4BB3B5"/>
              <w:right w:val="nil"/>
            </w:tcBorders>
            <w:shd w:val="clear" w:color="auto" w:fill="F2F2F2"/>
          </w:tcPr>
          <w:p w14:paraId="66B75CC7" w14:textId="77777777" w:rsidR="00111009" w:rsidRPr="00CE6CF1" w:rsidRDefault="00111009" w:rsidP="0041416C">
            <w:pPr>
              <w:suppressAutoHyphens/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Segoe UI"/>
                <w:b w:val="0"/>
                <w:kern w:val="12"/>
                <w:sz w:val="22"/>
                <w:szCs w:val="22"/>
              </w:rPr>
            </w:pPr>
            <w:r w:rsidRPr="00CE6CF1">
              <w:rPr>
                <w:rFonts w:asciiTheme="minorHAnsi" w:hAnsiTheme="minorHAnsi" w:cs="Segoe UI"/>
                <w:b w:val="0"/>
                <w:sz w:val="22"/>
                <w:szCs w:val="22"/>
              </w:rPr>
              <w:t>Sections 2.8, 3.8, 4.8, 5.8, 6.8.</w:t>
            </w:r>
          </w:p>
        </w:tc>
      </w:tr>
    </w:tbl>
    <w:p w14:paraId="4D9CAABA" w14:textId="77777777" w:rsidR="001A5841" w:rsidRPr="001A5841" w:rsidRDefault="001A5841" w:rsidP="00DF7A9F">
      <w:pPr>
        <w:spacing w:before="480" w:after="0"/>
        <w:jc w:val="center"/>
        <w:rPr>
          <w:b/>
        </w:rPr>
      </w:pPr>
      <w:r w:rsidRPr="001A5841">
        <w:rPr>
          <w:b/>
        </w:rPr>
        <w:t>FOR INFORMATION ONLY</w:t>
      </w:r>
    </w:p>
    <w:sectPr w:rsidR="001A5841" w:rsidRPr="001A5841" w:rsidSect="0041416C">
      <w:type w:val="continuous"/>
      <w:pgSz w:w="11906" w:h="16838"/>
      <w:pgMar w:top="2268" w:right="991" w:bottom="284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E84D" w14:textId="77777777" w:rsidR="004B6D50" w:rsidRDefault="004B6D50" w:rsidP="00FC413F">
      <w:pPr>
        <w:spacing w:after="0"/>
      </w:pPr>
      <w:r>
        <w:separator/>
      </w:r>
    </w:p>
  </w:endnote>
  <w:endnote w:type="continuationSeparator" w:id="0">
    <w:p w14:paraId="32FC459F" w14:textId="77777777" w:rsidR="004B6D50" w:rsidRDefault="004B6D50" w:rsidP="00FC413F">
      <w:pPr>
        <w:spacing w:after="0"/>
      </w:pPr>
      <w:r>
        <w:continuationSeparator/>
      </w:r>
    </w:p>
  </w:endnote>
  <w:endnote w:type="continuationNotice" w:id="1">
    <w:p w14:paraId="277ED5C7" w14:textId="77777777" w:rsidR="004B6D50" w:rsidRDefault="004B6D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542B6" w14:textId="77777777" w:rsidR="004B6D50" w:rsidRDefault="004B6D50" w:rsidP="00FC413F">
      <w:pPr>
        <w:spacing w:after="0"/>
      </w:pPr>
      <w:r>
        <w:separator/>
      </w:r>
    </w:p>
  </w:footnote>
  <w:footnote w:type="continuationSeparator" w:id="0">
    <w:p w14:paraId="3D1A3F7D" w14:textId="77777777" w:rsidR="004B6D50" w:rsidRDefault="004B6D50" w:rsidP="00FC413F">
      <w:pPr>
        <w:spacing w:after="0"/>
      </w:pPr>
      <w:r>
        <w:continuationSeparator/>
      </w:r>
    </w:p>
  </w:footnote>
  <w:footnote w:type="continuationNotice" w:id="1">
    <w:p w14:paraId="00FCDEBA" w14:textId="77777777" w:rsidR="004B6D50" w:rsidRDefault="004B6D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732C6" w14:textId="4DF9AC49" w:rsidR="004B6D50" w:rsidRDefault="004B6D50" w:rsidP="00FC413F">
    <w:pPr>
      <w:pStyle w:val="Header"/>
      <w:tabs>
        <w:tab w:val="right" w:pos="9475"/>
      </w:tabs>
      <w:ind w:left="-1418"/>
    </w:pPr>
    <w:r>
      <w:rPr>
        <w:noProof/>
        <w:lang w:eastAsia="en-AU"/>
      </w:rPr>
      <w:drawing>
        <wp:inline distT="0" distB="0" distL="0" distR="0" wp14:anchorId="3F06B24A" wp14:editId="7EF299B5">
          <wp:extent cx="7570707" cy="1080198"/>
          <wp:effectExtent l="0" t="0" r="0" b="5715"/>
          <wp:docPr id="2" name="Picture 2" descr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082" cy="108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3E26C" w14:textId="567D8A90" w:rsidR="004B6D50" w:rsidRPr="00261FFA" w:rsidRDefault="004B6D50" w:rsidP="00D47BFD">
    <w:pPr>
      <w:pStyle w:val="Header"/>
      <w:tabs>
        <w:tab w:val="clear" w:pos="4678"/>
      </w:tabs>
      <w:rPr>
        <w:rFonts w:cs="Segoe UI Light"/>
        <w:color w:val="001C40"/>
        <w:szCs w:val="18"/>
      </w:rPr>
    </w:pPr>
    <w:r>
      <w:rPr>
        <w:rFonts w:cs="Segoe UI Light"/>
        <w:szCs w:val="18"/>
      </w:rPr>
      <w:t>February 2021</w:t>
    </w:r>
    <w:r w:rsidRPr="00261FFA">
      <w:rPr>
        <w:rFonts w:cs="Segoe UI Light"/>
        <w:szCs w:val="18"/>
      </w:rPr>
      <w:tab/>
    </w:r>
    <w:r>
      <w:rPr>
        <w:rFonts w:cs="Segoe UI Light"/>
        <w:color w:val="001C40"/>
        <w:szCs w:val="18"/>
      </w:rPr>
      <w:fldChar w:fldCharType="begin"/>
    </w:r>
    <w:r>
      <w:rPr>
        <w:rFonts w:cs="Segoe UI Light"/>
        <w:color w:val="001C40"/>
        <w:szCs w:val="18"/>
      </w:rPr>
      <w:instrText xml:space="preserve"> STYLEREF  "Heading 2"  \* MERGEFORMAT </w:instrText>
    </w:r>
    <w:r>
      <w:rPr>
        <w:rFonts w:cs="Segoe UI Light"/>
        <w:color w:val="001C40"/>
        <w:szCs w:val="18"/>
      </w:rPr>
      <w:fldChar w:fldCharType="separate"/>
    </w:r>
    <w:r w:rsidR="00DF7A9F">
      <w:rPr>
        <w:rFonts w:cs="Segoe UI Light"/>
        <w:b/>
        <w:bCs/>
        <w:noProof/>
        <w:color w:val="001C40"/>
        <w:szCs w:val="18"/>
        <w:lang w:val="en-US"/>
      </w:rPr>
      <w:t>Error! No text of specified style in document.</w:t>
    </w:r>
    <w:r>
      <w:rPr>
        <w:rFonts w:cs="Segoe UI Light"/>
        <w:color w:val="001C40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1D"/>
    <w:multiLevelType w:val="hybridMultilevel"/>
    <w:tmpl w:val="D848E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4C2A"/>
    <w:multiLevelType w:val="hybridMultilevel"/>
    <w:tmpl w:val="6D7459AC"/>
    <w:lvl w:ilvl="0" w:tplc="9418D3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4A3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20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2B5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005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00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23F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C2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EBA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273"/>
    <w:multiLevelType w:val="hybridMultilevel"/>
    <w:tmpl w:val="BF56EB10"/>
    <w:lvl w:ilvl="0" w:tplc="83E2FF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C49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A59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83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AC9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EAE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61C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8B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B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11B"/>
    <w:multiLevelType w:val="hybridMultilevel"/>
    <w:tmpl w:val="628AB61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F7518"/>
    <w:multiLevelType w:val="hybridMultilevel"/>
    <w:tmpl w:val="07188AC8"/>
    <w:lvl w:ilvl="0" w:tplc="F29CEA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B1066"/>
    <w:multiLevelType w:val="hybridMultilevel"/>
    <w:tmpl w:val="566A780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C0A32"/>
    <w:multiLevelType w:val="hybridMultilevel"/>
    <w:tmpl w:val="B2AAAF30"/>
    <w:lvl w:ilvl="0" w:tplc="48BE1C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ADA912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9D471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D1A20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6A51C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94CED7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268C8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37E45D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6D649D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3438E8"/>
    <w:multiLevelType w:val="hybridMultilevel"/>
    <w:tmpl w:val="3A3EAE64"/>
    <w:lvl w:ilvl="0" w:tplc="F29CE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90016"/>
    <w:multiLevelType w:val="hybridMultilevel"/>
    <w:tmpl w:val="DE6675EE"/>
    <w:lvl w:ilvl="0" w:tplc="A7F2A3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C36737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F88DB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6D0A5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F3E0F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5FE531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A2AE90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EC859D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44C03F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97C7A"/>
    <w:multiLevelType w:val="hybridMultilevel"/>
    <w:tmpl w:val="5E462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71093"/>
    <w:multiLevelType w:val="hybridMultilevel"/>
    <w:tmpl w:val="66287C4C"/>
    <w:lvl w:ilvl="0" w:tplc="84F4EB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5606D"/>
    <w:multiLevelType w:val="hybridMultilevel"/>
    <w:tmpl w:val="F75894A0"/>
    <w:lvl w:ilvl="0" w:tplc="EA7E60C6">
      <w:start w:val="1"/>
      <w:numFmt w:val="lowerRoman"/>
      <w:lvlText w:val="%1."/>
      <w:lvlJc w:val="left"/>
      <w:pPr>
        <w:ind w:left="1647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2F07DE"/>
    <w:multiLevelType w:val="hybridMultilevel"/>
    <w:tmpl w:val="F67ECA72"/>
    <w:lvl w:ilvl="0" w:tplc="0324B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70D16"/>
    <w:multiLevelType w:val="hybridMultilevel"/>
    <w:tmpl w:val="66B25A48"/>
    <w:lvl w:ilvl="0" w:tplc="D840C8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CAB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620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E57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C34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6A5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E31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4D0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07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85F1A"/>
    <w:multiLevelType w:val="hybridMultilevel"/>
    <w:tmpl w:val="438CC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71961"/>
    <w:multiLevelType w:val="hybridMultilevel"/>
    <w:tmpl w:val="77FA33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24074E"/>
    <w:multiLevelType w:val="hybridMultilevel"/>
    <w:tmpl w:val="D5441776"/>
    <w:lvl w:ilvl="0" w:tplc="F29CEA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92756"/>
    <w:multiLevelType w:val="hybridMultilevel"/>
    <w:tmpl w:val="513A850A"/>
    <w:lvl w:ilvl="0" w:tplc="5112A3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77310"/>
    <w:multiLevelType w:val="hybridMultilevel"/>
    <w:tmpl w:val="03AC3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27F35"/>
    <w:multiLevelType w:val="hybridMultilevel"/>
    <w:tmpl w:val="B6AED216"/>
    <w:lvl w:ilvl="0" w:tplc="1DDE57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867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0A3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C91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E5B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6C1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43C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053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8A3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46FDF"/>
    <w:multiLevelType w:val="hybridMultilevel"/>
    <w:tmpl w:val="0F905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510A5"/>
    <w:multiLevelType w:val="hybridMultilevel"/>
    <w:tmpl w:val="7DF0D2DA"/>
    <w:lvl w:ilvl="0" w:tplc="9EDE48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4E8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86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8E8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E05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45E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647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A43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69E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635FA"/>
    <w:multiLevelType w:val="hybridMultilevel"/>
    <w:tmpl w:val="06AE8E56"/>
    <w:lvl w:ilvl="0" w:tplc="B120A3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C30CE"/>
    <w:multiLevelType w:val="hybridMultilevel"/>
    <w:tmpl w:val="F828C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F40431"/>
    <w:multiLevelType w:val="hybridMultilevel"/>
    <w:tmpl w:val="E39EE208"/>
    <w:lvl w:ilvl="0" w:tplc="F29CE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05E41"/>
    <w:multiLevelType w:val="hybridMultilevel"/>
    <w:tmpl w:val="51D8476E"/>
    <w:lvl w:ilvl="0" w:tplc="BE30BD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E1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6D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859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434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66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04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EF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6E0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469E7"/>
    <w:multiLevelType w:val="hybridMultilevel"/>
    <w:tmpl w:val="FDD46492"/>
    <w:lvl w:ilvl="0" w:tplc="872AD4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871CA"/>
    <w:multiLevelType w:val="hybridMultilevel"/>
    <w:tmpl w:val="5B8680E2"/>
    <w:lvl w:ilvl="0" w:tplc="004835F6">
      <w:start w:val="1"/>
      <w:numFmt w:val="bullet"/>
      <w:pStyle w:val="Listparagrap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E30E1"/>
    <w:multiLevelType w:val="hybridMultilevel"/>
    <w:tmpl w:val="9FAAC046"/>
    <w:lvl w:ilvl="0" w:tplc="DD5C9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E1794"/>
    <w:multiLevelType w:val="hybridMultilevel"/>
    <w:tmpl w:val="96BC496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873DA"/>
    <w:multiLevelType w:val="hybridMultilevel"/>
    <w:tmpl w:val="8F2AA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02188"/>
    <w:multiLevelType w:val="hybridMultilevel"/>
    <w:tmpl w:val="128865AE"/>
    <w:lvl w:ilvl="0" w:tplc="4ECA18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DF0DBF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92215C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D2A0D1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BCA5E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248FC7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34216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8F4B3D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71C82A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C76749"/>
    <w:multiLevelType w:val="hybridMultilevel"/>
    <w:tmpl w:val="5C6C121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4C7271C"/>
    <w:multiLevelType w:val="hybridMultilevel"/>
    <w:tmpl w:val="96BC496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75305"/>
    <w:multiLevelType w:val="hybridMultilevel"/>
    <w:tmpl w:val="65724D2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1E0A8E"/>
    <w:multiLevelType w:val="hybridMultilevel"/>
    <w:tmpl w:val="57C22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40ECE"/>
    <w:multiLevelType w:val="hybridMultilevel"/>
    <w:tmpl w:val="2A28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24D3A"/>
    <w:multiLevelType w:val="hybridMultilevel"/>
    <w:tmpl w:val="3FE80F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843759"/>
    <w:multiLevelType w:val="hybridMultilevel"/>
    <w:tmpl w:val="18889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27C1C"/>
    <w:multiLevelType w:val="hybridMultilevel"/>
    <w:tmpl w:val="01601686"/>
    <w:lvl w:ilvl="0" w:tplc="5450D2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E9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6A6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04C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0EB7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8E2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2E3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C9F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CD8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E219D"/>
    <w:multiLevelType w:val="hybridMultilevel"/>
    <w:tmpl w:val="6CAC6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20A3A"/>
    <w:multiLevelType w:val="hybridMultilevel"/>
    <w:tmpl w:val="114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33FD4"/>
    <w:multiLevelType w:val="hybridMultilevel"/>
    <w:tmpl w:val="B1E630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C0289"/>
    <w:multiLevelType w:val="hybridMultilevel"/>
    <w:tmpl w:val="E2987CD0"/>
    <w:lvl w:ilvl="0" w:tplc="A0788D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4268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CAE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637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D064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72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2B7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A75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A05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34"/>
  </w:num>
  <w:num w:numId="5">
    <w:abstractNumId w:val="37"/>
  </w:num>
  <w:num w:numId="6">
    <w:abstractNumId w:val="26"/>
  </w:num>
  <w:num w:numId="7">
    <w:abstractNumId w:val="42"/>
  </w:num>
  <w:num w:numId="8">
    <w:abstractNumId w:val="12"/>
  </w:num>
  <w:num w:numId="9">
    <w:abstractNumId w:val="30"/>
  </w:num>
  <w:num w:numId="10">
    <w:abstractNumId w:val="29"/>
  </w:num>
  <w:num w:numId="11">
    <w:abstractNumId w:val="11"/>
  </w:num>
  <w:num w:numId="12">
    <w:abstractNumId w:val="33"/>
  </w:num>
  <w:num w:numId="13">
    <w:abstractNumId w:val="0"/>
  </w:num>
  <w:num w:numId="14">
    <w:abstractNumId w:val="25"/>
  </w:num>
  <w:num w:numId="15">
    <w:abstractNumId w:val="39"/>
  </w:num>
  <w:num w:numId="16">
    <w:abstractNumId w:val="13"/>
  </w:num>
  <w:num w:numId="17">
    <w:abstractNumId w:val="8"/>
  </w:num>
  <w:num w:numId="18">
    <w:abstractNumId w:val="43"/>
  </w:num>
  <w:num w:numId="19">
    <w:abstractNumId w:val="2"/>
  </w:num>
  <w:num w:numId="20">
    <w:abstractNumId w:val="6"/>
  </w:num>
  <w:num w:numId="21">
    <w:abstractNumId w:val="21"/>
  </w:num>
  <w:num w:numId="22">
    <w:abstractNumId w:val="31"/>
  </w:num>
  <w:num w:numId="23">
    <w:abstractNumId w:val="1"/>
  </w:num>
  <w:num w:numId="24">
    <w:abstractNumId w:val="19"/>
  </w:num>
  <w:num w:numId="25">
    <w:abstractNumId w:val="40"/>
  </w:num>
  <w:num w:numId="26">
    <w:abstractNumId w:val="4"/>
  </w:num>
  <w:num w:numId="27">
    <w:abstractNumId w:val="7"/>
  </w:num>
  <w:num w:numId="28">
    <w:abstractNumId w:val="24"/>
  </w:num>
  <w:num w:numId="29">
    <w:abstractNumId w:val="14"/>
  </w:num>
  <w:num w:numId="30">
    <w:abstractNumId w:val="20"/>
  </w:num>
  <w:num w:numId="31">
    <w:abstractNumId w:val="36"/>
  </w:num>
  <w:num w:numId="32">
    <w:abstractNumId w:val="16"/>
  </w:num>
  <w:num w:numId="33">
    <w:abstractNumId w:val="28"/>
  </w:num>
  <w:num w:numId="34">
    <w:abstractNumId w:val="41"/>
  </w:num>
  <w:num w:numId="35">
    <w:abstractNumId w:val="38"/>
  </w:num>
  <w:num w:numId="36">
    <w:abstractNumId w:val="32"/>
  </w:num>
  <w:num w:numId="37">
    <w:abstractNumId w:val="9"/>
  </w:num>
  <w:num w:numId="38">
    <w:abstractNumId w:val="35"/>
  </w:num>
  <w:num w:numId="39">
    <w:abstractNumId w:val="18"/>
  </w:num>
  <w:num w:numId="40">
    <w:abstractNumId w:val="23"/>
  </w:num>
  <w:num w:numId="41">
    <w:abstractNumId w:val="17"/>
  </w:num>
  <w:num w:numId="42">
    <w:abstractNumId w:val="10"/>
  </w:num>
  <w:num w:numId="43">
    <w:abstractNumId w:val="15"/>
  </w:num>
  <w:num w:numId="44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C3"/>
    <w:rsid w:val="00001845"/>
    <w:rsid w:val="0000238B"/>
    <w:rsid w:val="000037DF"/>
    <w:rsid w:val="00004930"/>
    <w:rsid w:val="00007AE2"/>
    <w:rsid w:val="00013AA2"/>
    <w:rsid w:val="00021A92"/>
    <w:rsid w:val="000271D1"/>
    <w:rsid w:val="000337D9"/>
    <w:rsid w:val="000338B2"/>
    <w:rsid w:val="000338D9"/>
    <w:rsid w:val="0003664C"/>
    <w:rsid w:val="00036CB2"/>
    <w:rsid w:val="00037269"/>
    <w:rsid w:val="000376CD"/>
    <w:rsid w:val="00037BAD"/>
    <w:rsid w:val="00040559"/>
    <w:rsid w:val="00041073"/>
    <w:rsid w:val="0004366F"/>
    <w:rsid w:val="000473E0"/>
    <w:rsid w:val="00047D27"/>
    <w:rsid w:val="00052F10"/>
    <w:rsid w:val="00053266"/>
    <w:rsid w:val="00053F1F"/>
    <w:rsid w:val="00057A57"/>
    <w:rsid w:val="00065480"/>
    <w:rsid w:val="00070C09"/>
    <w:rsid w:val="00071517"/>
    <w:rsid w:val="000730E1"/>
    <w:rsid w:val="000740FB"/>
    <w:rsid w:val="000753DB"/>
    <w:rsid w:val="000770BB"/>
    <w:rsid w:val="000777F6"/>
    <w:rsid w:val="0008221A"/>
    <w:rsid w:val="000839E7"/>
    <w:rsid w:val="00084D9F"/>
    <w:rsid w:val="00084E36"/>
    <w:rsid w:val="0008504D"/>
    <w:rsid w:val="000852A2"/>
    <w:rsid w:val="00090E62"/>
    <w:rsid w:val="00091982"/>
    <w:rsid w:val="0009343B"/>
    <w:rsid w:val="00093728"/>
    <w:rsid w:val="000B144A"/>
    <w:rsid w:val="000B1F05"/>
    <w:rsid w:val="000B4E25"/>
    <w:rsid w:val="000B63DC"/>
    <w:rsid w:val="000C0244"/>
    <w:rsid w:val="000C06DA"/>
    <w:rsid w:val="000C1262"/>
    <w:rsid w:val="000C5532"/>
    <w:rsid w:val="000C6341"/>
    <w:rsid w:val="000D392B"/>
    <w:rsid w:val="000D393E"/>
    <w:rsid w:val="000D3AA8"/>
    <w:rsid w:val="000D706B"/>
    <w:rsid w:val="000D7F8A"/>
    <w:rsid w:val="000E07BD"/>
    <w:rsid w:val="000E34A2"/>
    <w:rsid w:val="000F2F0D"/>
    <w:rsid w:val="000F5719"/>
    <w:rsid w:val="000F6B83"/>
    <w:rsid w:val="00101F21"/>
    <w:rsid w:val="00102DE4"/>
    <w:rsid w:val="00103B7F"/>
    <w:rsid w:val="001053AF"/>
    <w:rsid w:val="00105DA4"/>
    <w:rsid w:val="00111009"/>
    <w:rsid w:val="00111300"/>
    <w:rsid w:val="00111A1A"/>
    <w:rsid w:val="001138AE"/>
    <w:rsid w:val="00116DBB"/>
    <w:rsid w:val="00120C17"/>
    <w:rsid w:val="00123C87"/>
    <w:rsid w:val="00124147"/>
    <w:rsid w:val="00134799"/>
    <w:rsid w:val="00137C2D"/>
    <w:rsid w:val="00142594"/>
    <w:rsid w:val="00143648"/>
    <w:rsid w:val="0014474B"/>
    <w:rsid w:val="001449B5"/>
    <w:rsid w:val="00146206"/>
    <w:rsid w:val="00147574"/>
    <w:rsid w:val="00147ACC"/>
    <w:rsid w:val="001513FC"/>
    <w:rsid w:val="00152B19"/>
    <w:rsid w:val="00152C67"/>
    <w:rsid w:val="001537C0"/>
    <w:rsid w:val="001544D0"/>
    <w:rsid w:val="0015457F"/>
    <w:rsid w:val="0015515A"/>
    <w:rsid w:val="00155DD7"/>
    <w:rsid w:val="00161100"/>
    <w:rsid w:val="00163389"/>
    <w:rsid w:val="00163505"/>
    <w:rsid w:val="00165A1C"/>
    <w:rsid w:val="00166CA5"/>
    <w:rsid w:val="00167D02"/>
    <w:rsid w:val="00173EB5"/>
    <w:rsid w:val="00174643"/>
    <w:rsid w:val="0017587D"/>
    <w:rsid w:val="001770C2"/>
    <w:rsid w:val="00180DAA"/>
    <w:rsid w:val="00181E21"/>
    <w:rsid w:val="001822F7"/>
    <w:rsid w:val="00183616"/>
    <w:rsid w:val="001864C8"/>
    <w:rsid w:val="00187272"/>
    <w:rsid w:val="00190F94"/>
    <w:rsid w:val="0019523F"/>
    <w:rsid w:val="00195685"/>
    <w:rsid w:val="0019580D"/>
    <w:rsid w:val="00196382"/>
    <w:rsid w:val="001A0039"/>
    <w:rsid w:val="001A2513"/>
    <w:rsid w:val="001A2805"/>
    <w:rsid w:val="001A5841"/>
    <w:rsid w:val="001B322B"/>
    <w:rsid w:val="001B6D36"/>
    <w:rsid w:val="001C1205"/>
    <w:rsid w:val="001C3A9B"/>
    <w:rsid w:val="001C52AF"/>
    <w:rsid w:val="001C6A44"/>
    <w:rsid w:val="001C6C49"/>
    <w:rsid w:val="001D3170"/>
    <w:rsid w:val="001D70E1"/>
    <w:rsid w:val="001E0152"/>
    <w:rsid w:val="001E2D0B"/>
    <w:rsid w:val="001E427A"/>
    <w:rsid w:val="001E5F53"/>
    <w:rsid w:val="001E731E"/>
    <w:rsid w:val="001F229F"/>
    <w:rsid w:val="001F28F3"/>
    <w:rsid w:val="001F46FC"/>
    <w:rsid w:val="00202048"/>
    <w:rsid w:val="00202C4C"/>
    <w:rsid w:val="00204A64"/>
    <w:rsid w:val="00204FAC"/>
    <w:rsid w:val="002069DC"/>
    <w:rsid w:val="00210092"/>
    <w:rsid w:val="0021129B"/>
    <w:rsid w:val="0021197D"/>
    <w:rsid w:val="00212E30"/>
    <w:rsid w:val="002173DD"/>
    <w:rsid w:val="00217C11"/>
    <w:rsid w:val="0022133B"/>
    <w:rsid w:val="0022134D"/>
    <w:rsid w:val="00221B40"/>
    <w:rsid w:val="002235CA"/>
    <w:rsid w:val="00224994"/>
    <w:rsid w:val="002269DA"/>
    <w:rsid w:val="00230BE8"/>
    <w:rsid w:val="00231506"/>
    <w:rsid w:val="00231856"/>
    <w:rsid w:val="00232DD2"/>
    <w:rsid w:val="00232FF0"/>
    <w:rsid w:val="00233B86"/>
    <w:rsid w:val="00236F1B"/>
    <w:rsid w:val="00241232"/>
    <w:rsid w:val="0024308E"/>
    <w:rsid w:val="0025489A"/>
    <w:rsid w:val="00255FF7"/>
    <w:rsid w:val="00256AE0"/>
    <w:rsid w:val="002613EE"/>
    <w:rsid w:val="00261FFA"/>
    <w:rsid w:val="00262AA8"/>
    <w:rsid w:val="00264798"/>
    <w:rsid w:val="00270BB4"/>
    <w:rsid w:val="00272982"/>
    <w:rsid w:val="00273ED1"/>
    <w:rsid w:val="002749B6"/>
    <w:rsid w:val="00275E8C"/>
    <w:rsid w:val="00282E5A"/>
    <w:rsid w:val="00284EC0"/>
    <w:rsid w:val="00287C7E"/>
    <w:rsid w:val="00291EF9"/>
    <w:rsid w:val="00292A7F"/>
    <w:rsid w:val="002930A6"/>
    <w:rsid w:val="002951A4"/>
    <w:rsid w:val="00295D6F"/>
    <w:rsid w:val="002A3779"/>
    <w:rsid w:val="002A3EDC"/>
    <w:rsid w:val="002A5876"/>
    <w:rsid w:val="002A5AB5"/>
    <w:rsid w:val="002A5D01"/>
    <w:rsid w:val="002B18A2"/>
    <w:rsid w:val="002B21DC"/>
    <w:rsid w:val="002B2CAA"/>
    <w:rsid w:val="002B4E4D"/>
    <w:rsid w:val="002B4F53"/>
    <w:rsid w:val="002B5F6C"/>
    <w:rsid w:val="002B66A0"/>
    <w:rsid w:val="002B7BB8"/>
    <w:rsid w:val="002B7FC2"/>
    <w:rsid w:val="002C0A4D"/>
    <w:rsid w:val="002C1B3C"/>
    <w:rsid w:val="002C1B8E"/>
    <w:rsid w:val="002C3180"/>
    <w:rsid w:val="002C36FE"/>
    <w:rsid w:val="002C3DBA"/>
    <w:rsid w:val="002C6867"/>
    <w:rsid w:val="002D54FE"/>
    <w:rsid w:val="002E4AE0"/>
    <w:rsid w:val="002E57A4"/>
    <w:rsid w:val="002E620F"/>
    <w:rsid w:val="002F0A00"/>
    <w:rsid w:val="002F0CBD"/>
    <w:rsid w:val="002F1A23"/>
    <w:rsid w:val="002F436F"/>
    <w:rsid w:val="002F4F20"/>
    <w:rsid w:val="002F684F"/>
    <w:rsid w:val="00300077"/>
    <w:rsid w:val="00305269"/>
    <w:rsid w:val="00305E41"/>
    <w:rsid w:val="00310148"/>
    <w:rsid w:val="003102A5"/>
    <w:rsid w:val="00314264"/>
    <w:rsid w:val="0031543F"/>
    <w:rsid w:val="003155B1"/>
    <w:rsid w:val="003165FB"/>
    <w:rsid w:val="003169D1"/>
    <w:rsid w:val="003203B2"/>
    <w:rsid w:val="00323710"/>
    <w:rsid w:val="00326383"/>
    <w:rsid w:val="0032685B"/>
    <w:rsid w:val="00326B2A"/>
    <w:rsid w:val="00326FDB"/>
    <w:rsid w:val="0033089B"/>
    <w:rsid w:val="003308D8"/>
    <w:rsid w:val="00330A0B"/>
    <w:rsid w:val="00330BA6"/>
    <w:rsid w:val="00333C84"/>
    <w:rsid w:val="00336319"/>
    <w:rsid w:val="00342348"/>
    <w:rsid w:val="00343E64"/>
    <w:rsid w:val="00344C5B"/>
    <w:rsid w:val="00347D46"/>
    <w:rsid w:val="00353E88"/>
    <w:rsid w:val="003576C5"/>
    <w:rsid w:val="00363463"/>
    <w:rsid w:val="003640D3"/>
    <w:rsid w:val="003645F9"/>
    <w:rsid w:val="00364B75"/>
    <w:rsid w:val="00365513"/>
    <w:rsid w:val="00366593"/>
    <w:rsid w:val="00366720"/>
    <w:rsid w:val="003708A0"/>
    <w:rsid w:val="00371513"/>
    <w:rsid w:val="0037332A"/>
    <w:rsid w:val="00374C35"/>
    <w:rsid w:val="00375177"/>
    <w:rsid w:val="0037626C"/>
    <w:rsid w:val="00376663"/>
    <w:rsid w:val="003768DA"/>
    <w:rsid w:val="00382227"/>
    <w:rsid w:val="003855F1"/>
    <w:rsid w:val="00386632"/>
    <w:rsid w:val="00391F12"/>
    <w:rsid w:val="00392E2F"/>
    <w:rsid w:val="00393628"/>
    <w:rsid w:val="00394E2D"/>
    <w:rsid w:val="00396D15"/>
    <w:rsid w:val="00396DB3"/>
    <w:rsid w:val="003A5C39"/>
    <w:rsid w:val="003A7B33"/>
    <w:rsid w:val="003B073E"/>
    <w:rsid w:val="003B0F7C"/>
    <w:rsid w:val="003B258E"/>
    <w:rsid w:val="003B3FE5"/>
    <w:rsid w:val="003B4CB7"/>
    <w:rsid w:val="003B550D"/>
    <w:rsid w:val="003B6D01"/>
    <w:rsid w:val="003C284D"/>
    <w:rsid w:val="003C3148"/>
    <w:rsid w:val="003C7E70"/>
    <w:rsid w:val="003D0C7B"/>
    <w:rsid w:val="003D0E99"/>
    <w:rsid w:val="003D4209"/>
    <w:rsid w:val="003D4CFA"/>
    <w:rsid w:val="003D5F7B"/>
    <w:rsid w:val="003D71C5"/>
    <w:rsid w:val="003E26BD"/>
    <w:rsid w:val="003E3EFD"/>
    <w:rsid w:val="003E4611"/>
    <w:rsid w:val="003F2E0A"/>
    <w:rsid w:val="003F3816"/>
    <w:rsid w:val="003F6102"/>
    <w:rsid w:val="00402A74"/>
    <w:rsid w:val="00404385"/>
    <w:rsid w:val="0041153D"/>
    <w:rsid w:val="0041310B"/>
    <w:rsid w:val="0041372F"/>
    <w:rsid w:val="0041416C"/>
    <w:rsid w:val="00416368"/>
    <w:rsid w:val="00421A57"/>
    <w:rsid w:val="00422F0D"/>
    <w:rsid w:val="00427688"/>
    <w:rsid w:val="00427B7C"/>
    <w:rsid w:val="00431998"/>
    <w:rsid w:val="0043483C"/>
    <w:rsid w:val="00436A63"/>
    <w:rsid w:val="00441869"/>
    <w:rsid w:val="00444C70"/>
    <w:rsid w:val="00446433"/>
    <w:rsid w:val="00446C11"/>
    <w:rsid w:val="00450879"/>
    <w:rsid w:val="00452105"/>
    <w:rsid w:val="004523EC"/>
    <w:rsid w:val="00453188"/>
    <w:rsid w:val="00456BAB"/>
    <w:rsid w:val="00456F82"/>
    <w:rsid w:val="004640DB"/>
    <w:rsid w:val="004641CB"/>
    <w:rsid w:val="004649AC"/>
    <w:rsid w:val="004661BA"/>
    <w:rsid w:val="004738D3"/>
    <w:rsid w:val="00473A01"/>
    <w:rsid w:val="004754CB"/>
    <w:rsid w:val="0047574E"/>
    <w:rsid w:val="00477C04"/>
    <w:rsid w:val="00485AC8"/>
    <w:rsid w:val="00485B75"/>
    <w:rsid w:val="004904C2"/>
    <w:rsid w:val="004936A7"/>
    <w:rsid w:val="0049386E"/>
    <w:rsid w:val="004971B3"/>
    <w:rsid w:val="004A08A8"/>
    <w:rsid w:val="004A1BCA"/>
    <w:rsid w:val="004A2B83"/>
    <w:rsid w:val="004A4E59"/>
    <w:rsid w:val="004A5AA8"/>
    <w:rsid w:val="004A5CDD"/>
    <w:rsid w:val="004A6712"/>
    <w:rsid w:val="004B2A01"/>
    <w:rsid w:val="004B2E01"/>
    <w:rsid w:val="004B338A"/>
    <w:rsid w:val="004B3FB0"/>
    <w:rsid w:val="004B5167"/>
    <w:rsid w:val="004B5667"/>
    <w:rsid w:val="004B6D50"/>
    <w:rsid w:val="004C24B5"/>
    <w:rsid w:val="004C35F0"/>
    <w:rsid w:val="004C40EC"/>
    <w:rsid w:val="004C5226"/>
    <w:rsid w:val="004D09F0"/>
    <w:rsid w:val="004D2232"/>
    <w:rsid w:val="004D2BEE"/>
    <w:rsid w:val="004D3889"/>
    <w:rsid w:val="004D4AFC"/>
    <w:rsid w:val="004D516D"/>
    <w:rsid w:val="004E13D8"/>
    <w:rsid w:val="004E1E55"/>
    <w:rsid w:val="004F03AD"/>
    <w:rsid w:val="004F66AD"/>
    <w:rsid w:val="00504CF3"/>
    <w:rsid w:val="00505FBC"/>
    <w:rsid w:val="005072C4"/>
    <w:rsid w:val="00511053"/>
    <w:rsid w:val="0051388B"/>
    <w:rsid w:val="00516145"/>
    <w:rsid w:val="00516186"/>
    <w:rsid w:val="005201B8"/>
    <w:rsid w:val="00521D5C"/>
    <w:rsid w:val="00524D7C"/>
    <w:rsid w:val="0053084E"/>
    <w:rsid w:val="00531766"/>
    <w:rsid w:val="00533ED6"/>
    <w:rsid w:val="005348EB"/>
    <w:rsid w:val="00535636"/>
    <w:rsid w:val="005402DB"/>
    <w:rsid w:val="00543FE3"/>
    <w:rsid w:val="005528E0"/>
    <w:rsid w:val="005540C5"/>
    <w:rsid w:val="00554977"/>
    <w:rsid w:val="00560661"/>
    <w:rsid w:val="005624CE"/>
    <w:rsid w:val="00564A75"/>
    <w:rsid w:val="00565D5E"/>
    <w:rsid w:val="00567763"/>
    <w:rsid w:val="00570E02"/>
    <w:rsid w:val="005710C3"/>
    <w:rsid w:val="00571777"/>
    <w:rsid w:val="00573FCA"/>
    <w:rsid w:val="005756CC"/>
    <w:rsid w:val="00577A19"/>
    <w:rsid w:val="00581BAA"/>
    <w:rsid w:val="005835D1"/>
    <w:rsid w:val="0058448B"/>
    <w:rsid w:val="00585D54"/>
    <w:rsid w:val="005872DD"/>
    <w:rsid w:val="00587EC9"/>
    <w:rsid w:val="00593E22"/>
    <w:rsid w:val="00596040"/>
    <w:rsid w:val="005A09FE"/>
    <w:rsid w:val="005A392E"/>
    <w:rsid w:val="005A5713"/>
    <w:rsid w:val="005B0207"/>
    <w:rsid w:val="005B2222"/>
    <w:rsid w:val="005B3204"/>
    <w:rsid w:val="005B43F7"/>
    <w:rsid w:val="005B4DC1"/>
    <w:rsid w:val="005B7B23"/>
    <w:rsid w:val="005C1794"/>
    <w:rsid w:val="005C3D38"/>
    <w:rsid w:val="005C4D16"/>
    <w:rsid w:val="005C5447"/>
    <w:rsid w:val="005D038B"/>
    <w:rsid w:val="005D2666"/>
    <w:rsid w:val="005D36CF"/>
    <w:rsid w:val="005D4FF4"/>
    <w:rsid w:val="005E1F32"/>
    <w:rsid w:val="005E1F79"/>
    <w:rsid w:val="005F1B61"/>
    <w:rsid w:val="005F3AD7"/>
    <w:rsid w:val="005F3F86"/>
    <w:rsid w:val="005F6830"/>
    <w:rsid w:val="005F7914"/>
    <w:rsid w:val="005F7C3C"/>
    <w:rsid w:val="00603E86"/>
    <w:rsid w:val="006045DD"/>
    <w:rsid w:val="00605CCA"/>
    <w:rsid w:val="00611A2C"/>
    <w:rsid w:val="00613DD3"/>
    <w:rsid w:val="006146E0"/>
    <w:rsid w:val="00614B6D"/>
    <w:rsid w:val="00614F46"/>
    <w:rsid w:val="0061682A"/>
    <w:rsid w:val="00616A55"/>
    <w:rsid w:val="006213E2"/>
    <w:rsid w:val="00621B1D"/>
    <w:rsid w:val="00622AAD"/>
    <w:rsid w:val="00624098"/>
    <w:rsid w:val="0062666F"/>
    <w:rsid w:val="00630D43"/>
    <w:rsid w:val="00635902"/>
    <w:rsid w:val="00635DC2"/>
    <w:rsid w:val="00640867"/>
    <w:rsid w:val="00642C5F"/>
    <w:rsid w:val="0064328E"/>
    <w:rsid w:val="00643439"/>
    <w:rsid w:val="006452B1"/>
    <w:rsid w:val="0064715F"/>
    <w:rsid w:val="00647720"/>
    <w:rsid w:val="00650796"/>
    <w:rsid w:val="00652C7C"/>
    <w:rsid w:val="00652DA2"/>
    <w:rsid w:val="006542FA"/>
    <w:rsid w:val="00657FEA"/>
    <w:rsid w:val="00661093"/>
    <w:rsid w:val="00661B8D"/>
    <w:rsid w:val="00663B3C"/>
    <w:rsid w:val="0067443A"/>
    <w:rsid w:val="00674864"/>
    <w:rsid w:val="00674B20"/>
    <w:rsid w:val="006769E8"/>
    <w:rsid w:val="00676D6C"/>
    <w:rsid w:val="00677CF7"/>
    <w:rsid w:val="006801A2"/>
    <w:rsid w:val="00682F74"/>
    <w:rsid w:val="00686A8D"/>
    <w:rsid w:val="00691FA2"/>
    <w:rsid w:val="0069512C"/>
    <w:rsid w:val="00697211"/>
    <w:rsid w:val="006A0A7C"/>
    <w:rsid w:val="006A36AE"/>
    <w:rsid w:val="006A51A9"/>
    <w:rsid w:val="006A76C1"/>
    <w:rsid w:val="006B0D6D"/>
    <w:rsid w:val="006B3469"/>
    <w:rsid w:val="006B39E8"/>
    <w:rsid w:val="006B5A64"/>
    <w:rsid w:val="006C02E8"/>
    <w:rsid w:val="006C1E9B"/>
    <w:rsid w:val="006C246A"/>
    <w:rsid w:val="006C3F15"/>
    <w:rsid w:val="006C6C4A"/>
    <w:rsid w:val="006D197B"/>
    <w:rsid w:val="006D43C7"/>
    <w:rsid w:val="006D4545"/>
    <w:rsid w:val="006D77B6"/>
    <w:rsid w:val="006E077A"/>
    <w:rsid w:val="006E199B"/>
    <w:rsid w:val="006E1E77"/>
    <w:rsid w:val="006E473B"/>
    <w:rsid w:val="006F2FF6"/>
    <w:rsid w:val="0070097D"/>
    <w:rsid w:val="00700C16"/>
    <w:rsid w:val="007041D3"/>
    <w:rsid w:val="00705EA9"/>
    <w:rsid w:val="00714A09"/>
    <w:rsid w:val="00716EC8"/>
    <w:rsid w:val="007252FB"/>
    <w:rsid w:val="00732C66"/>
    <w:rsid w:val="00733214"/>
    <w:rsid w:val="007338A5"/>
    <w:rsid w:val="00735889"/>
    <w:rsid w:val="0073594E"/>
    <w:rsid w:val="007368FF"/>
    <w:rsid w:val="00736AB6"/>
    <w:rsid w:val="00736EA4"/>
    <w:rsid w:val="00741470"/>
    <w:rsid w:val="0074199E"/>
    <w:rsid w:val="007427CD"/>
    <w:rsid w:val="00744739"/>
    <w:rsid w:val="00750F48"/>
    <w:rsid w:val="00757E98"/>
    <w:rsid w:val="00761CE3"/>
    <w:rsid w:val="00761D81"/>
    <w:rsid w:val="00762FAD"/>
    <w:rsid w:val="0076364C"/>
    <w:rsid w:val="0076367B"/>
    <w:rsid w:val="00764D85"/>
    <w:rsid w:val="00765EFA"/>
    <w:rsid w:val="00766386"/>
    <w:rsid w:val="0076696A"/>
    <w:rsid w:val="00767464"/>
    <w:rsid w:val="00772C27"/>
    <w:rsid w:val="00776C40"/>
    <w:rsid w:val="007777B3"/>
    <w:rsid w:val="007804B8"/>
    <w:rsid w:val="00780C57"/>
    <w:rsid w:val="00790F25"/>
    <w:rsid w:val="00793843"/>
    <w:rsid w:val="00793D84"/>
    <w:rsid w:val="0079788A"/>
    <w:rsid w:val="007A0363"/>
    <w:rsid w:val="007A2ACA"/>
    <w:rsid w:val="007A4696"/>
    <w:rsid w:val="007B0E4F"/>
    <w:rsid w:val="007B2848"/>
    <w:rsid w:val="007B355A"/>
    <w:rsid w:val="007B5FB8"/>
    <w:rsid w:val="007B64BB"/>
    <w:rsid w:val="007B68AB"/>
    <w:rsid w:val="007C1F40"/>
    <w:rsid w:val="007C22FC"/>
    <w:rsid w:val="007C40BF"/>
    <w:rsid w:val="007C5943"/>
    <w:rsid w:val="007D0989"/>
    <w:rsid w:val="007D5EA5"/>
    <w:rsid w:val="007D63BF"/>
    <w:rsid w:val="007E22E4"/>
    <w:rsid w:val="007E2922"/>
    <w:rsid w:val="007E2BB3"/>
    <w:rsid w:val="007E38F6"/>
    <w:rsid w:val="007E59C8"/>
    <w:rsid w:val="007E725A"/>
    <w:rsid w:val="007F23FF"/>
    <w:rsid w:val="007F7A59"/>
    <w:rsid w:val="008006F2"/>
    <w:rsid w:val="00804122"/>
    <w:rsid w:val="00804496"/>
    <w:rsid w:val="008054C6"/>
    <w:rsid w:val="00805FF2"/>
    <w:rsid w:val="00807741"/>
    <w:rsid w:val="00814C06"/>
    <w:rsid w:val="00820183"/>
    <w:rsid w:val="00822D4A"/>
    <w:rsid w:val="00822DBF"/>
    <w:rsid w:val="00823126"/>
    <w:rsid w:val="00825D9E"/>
    <w:rsid w:val="00830038"/>
    <w:rsid w:val="0083003E"/>
    <w:rsid w:val="008411FB"/>
    <w:rsid w:val="008429FF"/>
    <w:rsid w:val="008457EA"/>
    <w:rsid w:val="00845FBF"/>
    <w:rsid w:val="008466CA"/>
    <w:rsid w:val="008514B5"/>
    <w:rsid w:val="008521B5"/>
    <w:rsid w:val="00852935"/>
    <w:rsid w:val="0085582C"/>
    <w:rsid w:val="008612E6"/>
    <w:rsid w:val="00862859"/>
    <w:rsid w:val="00863442"/>
    <w:rsid w:val="00863E20"/>
    <w:rsid w:val="0086472E"/>
    <w:rsid w:val="0086503E"/>
    <w:rsid w:val="00866543"/>
    <w:rsid w:val="00866DFA"/>
    <w:rsid w:val="008675D7"/>
    <w:rsid w:val="008676BC"/>
    <w:rsid w:val="00870794"/>
    <w:rsid w:val="00871D70"/>
    <w:rsid w:val="008755CE"/>
    <w:rsid w:val="0087657E"/>
    <w:rsid w:val="00876BF8"/>
    <w:rsid w:val="00876E4D"/>
    <w:rsid w:val="008803F5"/>
    <w:rsid w:val="0088304A"/>
    <w:rsid w:val="00891D89"/>
    <w:rsid w:val="00894C75"/>
    <w:rsid w:val="00896FF6"/>
    <w:rsid w:val="008A077E"/>
    <w:rsid w:val="008A165D"/>
    <w:rsid w:val="008A3B50"/>
    <w:rsid w:val="008A4FFD"/>
    <w:rsid w:val="008A59D1"/>
    <w:rsid w:val="008A6ED3"/>
    <w:rsid w:val="008A74E6"/>
    <w:rsid w:val="008A7B50"/>
    <w:rsid w:val="008A7B93"/>
    <w:rsid w:val="008B2EDE"/>
    <w:rsid w:val="008B60E2"/>
    <w:rsid w:val="008B7B0C"/>
    <w:rsid w:val="008C07F6"/>
    <w:rsid w:val="008C2D07"/>
    <w:rsid w:val="008C3C3D"/>
    <w:rsid w:val="008C3EFF"/>
    <w:rsid w:val="008C7754"/>
    <w:rsid w:val="008C7D51"/>
    <w:rsid w:val="008D04D1"/>
    <w:rsid w:val="008D0854"/>
    <w:rsid w:val="008D2A2F"/>
    <w:rsid w:val="008D557B"/>
    <w:rsid w:val="008D6BEF"/>
    <w:rsid w:val="008E3015"/>
    <w:rsid w:val="008E62E8"/>
    <w:rsid w:val="008F24DE"/>
    <w:rsid w:val="008F706F"/>
    <w:rsid w:val="0090020C"/>
    <w:rsid w:val="009002B0"/>
    <w:rsid w:val="00900E83"/>
    <w:rsid w:val="00901149"/>
    <w:rsid w:val="00901F83"/>
    <w:rsid w:val="0090617E"/>
    <w:rsid w:val="00910017"/>
    <w:rsid w:val="0091017F"/>
    <w:rsid w:val="009101FB"/>
    <w:rsid w:val="009104CC"/>
    <w:rsid w:val="00910515"/>
    <w:rsid w:val="00912D17"/>
    <w:rsid w:val="009170FC"/>
    <w:rsid w:val="009202C3"/>
    <w:rsid w:val="009229F0"/>
    <w:rsid w:val="009237D0"/>
    <w:rsid w:val="00923CB2"/>
    <w:rsid w:val="00925499"/>
    <w:rsid w:val="00925E1D"/>
    <w:rsid w:val="009276A3"/>
    <w:rsid w:val="009277B3"/>
    <w:rsid w:val="009279AE"/>
    <w:rsid w:val="00932278"/>
    <w:rsid w:val="00933B82"/>
    <w:rsid w:val="00941C26"/>
    <w:rsid w:val="00945359"/>
    <w:rsid w:val="009467E0"/>
    <w:rsid w:val="00946931"/>
    <w:rsid w:val="009471BE"/>
    <w:rsid w:val="00954C8C"/>
    <w:rsid w:val="00961E3D"/>
    <w:rsid w:val="00962B12"/>
    <w:rsid w:val="00967507"/>
    <w:rsid w:val="009704C1"/>
    <w:rsid w:val="009713BD"/>
    <w:rsid w:val="00971A21"/>
    <w:rsid w:val="0097318D"/>
    <w:rsid w:val="0097381D"/>
    <w:rsid w:val="00977DB1"/>
    <w:rsid w:val="0098203D"/>
    <w:rsid w:val="00985DD5"/>
    <w:rsid w:val="00986306"/>
    <w:rsid w:val="009924E5"/>
    <w:rsid w:val="00993950"/>
    <w:rsid w:val="00995747"/>
    <w:rsid w:val="009A1AB7"/>
    <w:rsid w:val="009B1A0C"/>
    <w:rsid w:val="009B2AB7"/>
    <w:rsid w:val="009C0149"/>
    <w:rsid w:val="009C07B2"/>
    <w:rsid w:val="009C0C12"/>
    <w:rsid w:val="009C0DBE"/>
    <w:rsid w:val="009C0EAC"/>
    <w:rsid w:val="009C1425"/>
    <w:rsid w:val="009C1712"/>
    <w:rsid w:val="009C1CD9"/>
    <w:rsid w:val="009C3EFB"/>
    <w:rsid w:val="009C6094"/>
    <w:rsid w:val="009D65AA"/>
    <w:rsid w:val="009D7511"/>
    <w:rsid w:val="009E09D5"/>
    <w:rsid w:val="009E13AB"/>
    <w:rsid w:val="009E5261"/>
    <w:rsid w:val="009F3716"/>
    <w:rsid w:val="009F45AA"/>
    <w:rsid w:val="009F62BB"/>
    <w:rsid w:val="00A00F7B"/>
    <w:rsid w:val="00A01677"/>
    <w:rsid w:val="00A01D90"/>
    <w:rsid w:val="00A03A5F"/>
    <w:rsid w:val="00A05E58"/>
    <w:rsid w:val="00A06AF4"/>
    <w:rsid w:val="00A10EE0"/>
    <w:rsid w:val="00A10F5F"/>
    <w:rsid w:val="00A12030"/>
    <w:rsid w:val="00A125C3"/>
    <w:rsid w:val="00A147E9"/>
    <w:rsid w:val="00A172EB"/>
    <w:rsid w:val="00A20A17"/>
    <w:rsid w:val="00A2417F"/>
    <w:rsid w:val="00A25B5B"/>
    <w:rsid w:val="00A25E58"/>
    <w:rsid w:val="00A26AB4"/>
    <w:rsid w:val="00A338FC"/>
    <w:rsid w:val="00A34140"/>
    <w:rsid w:val="00A40D00"/>
    <w:rsid w:val="00A437BD"/>
    <w:rsid w:val="00A4387B"/>
    <w:rsid w:val="00A46AA1"/>
    <w:rsid w:val="00A4759C"/>
    <w:rsid w:val="00A515E5"/>
    <w:rsid w:val="00A537ED"/>
    <w:rsid w:val="00A5600C"/>
    <w:rsid w:val="00A57165"/>
    <w:rsid w:val="00A62123"/>
    <w:rsid w:val="00A631DC"/>
    <w:rsid w:val="00A652CE"/>
    <w:rsid w:val="00A70EAE"/>
    <w:rsid w:val="00A74027"/>
    <w:rsid w:val="00A75A0E"/>
    <w:rsid w:val="00A76D26"/>
    <w:rsid w:val="00A77495"/>
    <w:rsid w:val="00A8289D"/>
    <w:rsid w:val="00A82BB5"/>
    <w:rsid w:val="00A82BCB"/>
    <w:rsid w:val="00A82DAF"/>
    <w:rsid w:val="00A84AA4"/>
    <w:rsid w:val="00A853C1"/>
    <w:rsid w:val="00A8610E"/>
    <w:rsid w:val="00A92B80"/>
    <w:rsid w:val="00A93201"/>
    <w:rsid w:val="00A95CF3"/>
    <w:rsid w:val="00A96133"/>
    <w:rsid w:val="00A96A37"/>
    <w:rsid w:val="00A97D60"/>
    <w:rsid w:val="00AA0EBA"/>
    <w:rsid w:val="00AA14B9"/>
    <w:rsid w:val="00AA242C"/>
    <w:rsid w:val="00AA45BD"/>
    <w:rsid w:val="00AA48CE"/>
    <w:rsid w:val="00AA4F5A"/>
    <w:rsid w:val="00AA74AB"/>
    <w:rsid w:val="00AA7EF3"/>
    <w:rsid w:val="00AB2610"/>
    <w:rsid w:val="00AB31B1"/>
    <w:rsid w:val="00AB445D"/>
    <w:rsid w:val="00AB5361"/>
    <w:rsid w:val="00AB6FDE"/>
    <w:rsid w:val="00AB7912"/>
    <w:rsid w:val="00AC0697"/>
    <w:rsid w:val="00AC2F69"/>
    <w:rsid w:val="00AC6B85"/>
    <w:rsid w:val="00AD5AE8"/>
    <w:rsid w:val="00AE4643"/>
    <w:rsid w:val="00AE6C95"/>
    <w:rsid w:val="00AE7754"/>
    <w:rsid w:val="00AF069C"/>
    <w:rsid w:val="00AF12C1"/>
    <w:rsid w:val="00AF1B93"/>
    <w:rsid w:val="00AF23DA"/>
    <w:rsid w:val="00AF293B"/>
    <w:rsid w:val="00AF4EC7"/>
    <w:rsid w:val="00AF5238"/>
    <w:rsid w:val="00B00D18"/>
    <w:rsid w:val="00B02073"/>
    <w:rsid w:val="00B02605"/>
    <w:rsid w:val="00B1213C"/>
    <w:rsid w:val="00B12845"/>
    <w:rsid w:val="00B1295A"/>
    <w:rsid w:val="00B13B9B"/>
    <w:rsid w:val="00B14FD8"/>
    <w:rsid w:val="00B154EF"/>
    <w:rsid w:val="00B15E15"/>
    <w:rsid w:val="00B208C9"/>
    <w:rsid w:val="00B2369A"/>
    <w:rsid w:val="00B24533"/>
    <w:rsid w:val="00B25CBB"/>
    <w:rsid w:val="00B26D99"/>
    <w:rsid w:val="00B27C32"/>
    <w:rsid w:val="00B30954"/>
    <w:rsid w:val="00B31DC9"/>
    <w:rsid w:val="00B34E66"/>
    <w:rsid w:val="00B36582"/>
    <w:rsid w:val="00B40E00"/>
    <w:rsid w:val="00B47A52"/>
    <w:rsid w:val="00B51152"/>
    <w:rsid w:val="00B52563"/>
    <w:rsid w:val="00B52939"/>
    <w:rsid w:val="00B52E08"/>
    <w:rsid w:val="00B5393D"/>
    <w:rsid w:val="00B54628"/>
    <w:rsid w:val="00B57A28"/>
    <w:rsid w:val="00B60139"/>
    <w:rsid w:val="00B6212F"/>
    <w:rsid w:val="00B6600E"/>
    <w:rsid w:val="00B7002E"/>
    <w:rsid w:val="00B7769E"/>
    <w:rsid w:val="00B81495"/>
    <w:rsid w:val="00B827BE"/>
    <w:rsid w:val="00B83835"/>
    <w:rsid w:val="00B85ACB"/>
    <w:rsid w:val="00B94D3D"/>
    <w:rsid w:val="00BA012B"/>
    <w:rsid w:val="00BA08B2"/>
    <w:rsid w:val="00BA14AE"/>
    <w:rsid w:val="00BA7060"/>
    <w:rsid w:val="00BA79F0"/>
    <w:rsid w:val="00BB28A9"/>
    <w:rsid w:val="00BB3968"/>
    <w:rsid w:val="00BB3AC8"/>
    <w:rsid w:val="00BB60AB"/>
    <w:rsid w:val="00BB6F8D"/>
    <w:rsid w:val="00BC051F"/>
    <w:rsid w:val="00BC0598"/>
    <w:rsid w:val="00BC129B"/>
    <w:rsid w:val="00BC1D90"/>
    <w:rsid w:val="00BC2EC0"/>
    <w:rsid w:val="00BC3EA8"/>
    <w:rsid w:val="00BD04A2"/>
    <w:rsid w:val="00BD0C48"/>
    <w:rsid w:val="00BD1DE5"/>
    <w:rsid w:val="00BD491F"/>
    <w:rsid w:val="00BD5148"/>
    <w:rsid w:val="00BE0921"/>
    <w:rsid w:val="00BE17F8"/>
    <w:rsid w:val="00BE2BC1"/>
    <w:rsid w:val="00BE5361"/>
    <w:rsid w:val="00BE6534"/>
    <w:rsid w:val="00BF0746"/>
    <w:rsid w:val="00BF0E3C"/>
    <w:rsid w:val="00BF0ED3"/>
    <w:rsid w:val="00BF614F"/>
    <w:rsid w:val="00BF6D12"/>
    <w:rsid w:val="00BF78EB"/>
    <w:rsid w:val="00C02163"/>
    <w:rsid w:val="00C04A4B"/>
    <w:rsid w:val="00C102B1"/>
    <w:rsid w:val="00C1406E"/>
    <w:rsid w:val="00C15C69"/>
    <w:rsid w:val="00C20719"/>
    <w:rsid w:val="00C22C4F"/>
    <w:rsid w:val="00C25EF4"/>
    <w:rsid w:val="00C26097"/>
    <w:rsid w:val="00C27327"/>
    <w:rsid w:val="00C275C5"/>
    <w:rsid w:val="00C3453E"/>
    <w:rsid w:val="00C36A36"/>
    <w:rsid w:val="00C36E40"/>
    <w:rsid w:val="00C37282"/>
    <w:rsid w:val="00C43010"/>
    <w:rsid w:val="00C438F5"/>
    <w:rsid w:val="00C47AEE"/>
    <w:rsid w:val="00C5025E"/>
    <w:rsid w:val="00C528FE"/>
    <w:rsid w:val="00C62177"/>
    <w:rsid w:val="00C70FE1"/>
    <w:rsid w:val="00C73426"/>
    <w:rsid w:val="00C73D63"/>
    <w:rsid w:val="00C76DE8"/>
    <w:rsid w:val="00C81BEC"/>
    <w:rsid w:val="00C827D0"/>
    <w:rsid w:val="00C9063C"/>
    <w:rsid w:val="00C91E6A"/>
    <w:rsid w:val="00C929B8"/>
    <w:rsid w:val="00C92B22"/>
    <w:rsid w:val="00C956B0"/>
    <w:rsid w:val="00C9661F"/>
    <w:rsid w:val="00C97B4C"/>
    <w:rsid w:val="00CA4CF5"/>
    <w:rsid w:val="00CA6F55"/>
    <w:rsid w:val="00CA777B"/>
    <w:rsid w:val="00CB0F78"/>
    <w:rsid w:val="00CB62FA"/>
    <w:rsid w:val="00CB6919"/>
    <w:rsid w:val="00CC15EB"/>
    <w:rsid w:val="00CC303A"/>
    <w:rsid w:val="00CC48B7"/>
    <w:rsid w:val="00CC7D95"/>
    <w:rsid w:val="00CD4DE2"/>
    <w:rsid w:val="00CD7269"/>
    <w:rsid w:val="00CE1896"/>
    <w:rsid w:val="00CE3EB3"/>
    <w:rsid w:val="00CE42E5"/>
    <w:rsid w:val="00CE5ED4"/>
    <w:rsid w:val="00CF0B05"/>
    <w:rsid w:val="00CF0BE8"/>
    <w:rsid w:val="00CF0F1E"/>
    <w:rsid w:val="00CF1D77"/>
    <w:rsid w:val="00CF2006"/>
    <w:rsid w:val="00CF2900"/>
    <w:rsid w:val="00CF31D3"/>
    <w:rsid w:val="00CF3F2A"/>
    <w:rsid w:val="00CF550F"/>
    <w:rsid w:val="00CF6CF5"/>
    <w:rsid w:val="00D0165F"/>
    <w:rsid w:val="00D022E6"/>
    <w:rsid w:val="00D04CA4"/>
    <w:rsid w:val="00D1005B"/>
    <w:rsid w:val="00D11009"/>
    <w:rsid w:val="00D12F40"/>
    <w:rsid w:val="00D13E49"/>
    <w:rsid w:val="00D14B94"/>
    <w:rsid w:val="00D155E2"/>
    <w:rsid w:val="00D1582B"/>
    <w:rsid w:val="00D21720"/>
    <w:rsid w:val="00D22170"/>
    <w:rsid w:val="00D22683"/>
    <w:rsid w:val="00D242A8"/>
    <w:rsid w:val="00D262ED"/>
    <w:rsid w:val="00D2654D"/>
    <w:rsid w:val="00D265EE"/>
    <w:rsid w:val="00D30FC2"/>
    <w:rsid w:val="00D31EBF"/>
    <w:rsid w:val="00D32934"/>
    <w:rsid w:val="00D35258"/>
    <w:rsid w:val="00D355FD"/>
    <w:rsid w:val="00D35E2A"/>
    <w:rsid w:val="00D35FDF"/>
    <w:rsid w:val="00D37756"/>
    <w:rsid w:val="00D455E5"/>
    <w:rsid w:val="00D45A90"/>
    <w:rsid w:val="00D4651D"/>
    <w:rsid w:val="00D47BFD"/>
    <w:rsid w:val="00D51E3B"/>
    <w:rsid w:val="00D54A03"/>
    <w:rsid w:val="00D54FEB"/>
    <w:rsid w:val="00D57360"/>
    <w:rsid w:val="00D63FCA"/>
    <w:rsid w:val="00D6438B"/>
    <w:rsid w:val="00D64922"/>
    <w:rsid w:val="00D66491"/>
    <w:rsid w:val="00D66AFF"/>
    <w:rsid w:val="00D679F6"/>
    <w:rsid w:val="00D67F07"/>
    <w:rsid w:val="00D74192"/>
    <w:rsid w:val="00D76911"/>
    <w:rsid w:val="00D774E0"/>
    <w:rsid w:val="00D80A1A"/>
    <w:rsid w:val="00D82FB5"/>
    <w:rsid w:val="00D860D2"/>
    <w:rsid w:val="00D8667D"/>
    <w:rsid w:val="00D8739D"/>
    <w:rsid w:val="00D90B70"/>
    <w:rsid w:val="00D90E54"/>
    <w:rsid w:val="00D95467"/>
    <w:rsid w:val="00DA041B"/>
    <w:rsid w:val="00DA210E"/>
    <w:rsid w:val="00DA22DB"/>
    <w:rsid w:val="00DA31E0"/>
    <w:rsid w:val="00DA32D7"/>
    <w:rsid w:val="00DA5654"/>
    <w:rsid w:val="00DA659A"/>
    <w:rsid w:val="00DA76DC"/>
    <w:rsid w:val="00DA7C63"/>
    <w:rsid w:val="00DB1A73"/>
    <w:rsid w:val="00DB2E28"/>
    <w:rsid w:val="00DB5479"/>
    <w:rsid w:val="00DB6171"/>
    <w:rsid w:val="00DB6FFE"/>
    <w:rsid w:val="00DB7FE7"/>
    <w:rsid w:val="00DC0E68"/>
    <w:rsid w:val="00DC18BC"/>
    <w:rsid w:val="00DC7987"/>
    <w:rsid w:val="00DC7F07"/>
    <w:rsid w:val="00DD1907"/>
    <w:rsid w:val="00DD6C9E"/>
    <w:rsid w:val="00DE2EC9"/>
    <w:rsid w:val="00DF14BA"/>
    <w:rsid w:val="00DF2358"/>
    <w:rsid w:val="00DF28D5"/>
    <w:rsid w:val="00DF3E10"/>
    <w:rsid w:val="00DF4D97"/>
    <w:rsid w:val="00DF50BC"/>
    <w:rsid w:val="00DF646E"/>
    <w:rsid w:val="00DF6B02"/>
    <w:rsid w:val="00DF7A9F"/>
    <w:rsid w:val="00E017E3"/>
    <w:rsid w:val="00E0323B"/>
    <w:rsid w:val="00E07F8C"/>
    <w:rsid w:val="00E10937"/>
    <w:rsid w:val="00E11A39"/>
    <w:rsid w:val="00E11F93"/>
    <w:rsid w:val="00E13D23"/>
    <w:rsid w:val="00E14879"/>
    <w:rsid w:val="00E21D2E"/>
    <w:rsid w:val="00E220E4"/>
    <w:rsid w:val="00E2362B"/>
    <w:rsid w:val="00E24DFC"/>
    <w:rsid w:val="00E34003"/>
    <w:rsid w:val="00E371A1"/>
    <w:rsid w:val="00E427C0"/>
    <w:rsid w:val="00E42E06"/>
    <w:rsid w:val="00E43BCD"/>
    <w:rsid w:val="00E453EF"/>
    <w:rsid w:val="00E526A3"/>
    <w:rsid w:val="00E55DB5"/>
    <w:rsid w:val="00E577BA"/>
    <w:rsid w:val="00E60CB8"/>
    <w:rsid w:val="00E64818"/>
    <w:rsid w:val="00E7227D"/>
    <w:rsid w:val="00E729A1"/>
    <w:rsid w:val="00E762AC"/>
    <w:rsid w:val="00E76BC6"/>
    <w:rsid w:val="00E80469"/>
    <w:rsid w:val="00E80E04"/>
    <w:rsid w:val="00E81DC3"/>
    <w:rsid w:val="00E82807"/>
    <w:rsid w:val="00E83104"/>
    <w:rsid w:val="00E83251"/>
    <w:rsid w:val="00E832B5"/>
    <w:rsid w:val="00E83D4A"/>
    <w:rsid w:val="00E846EA"/>
    <w:rsid w:val="00E85342"/>
    <w:rsid w:val="00E86B09"/>
    <w:rsid w:val="00E872D4"/>
    <w:rsid w:val="00E87A64"/>
    <w:rsid w:val="00E915BD"/>
    <w:rsid w:val="00E91F92"/>
    <w:rsid w:val="00E93D95"/>
    <w:rsid w:val="00E9418F"/>
    <w:rsid w:val="00E954E3"/>
    <w:rsid w:val="00EA1EB4"/>
    <w:rsid w:val="00EA27C4"/>
    <w:rsid w:val="00EA2E77"/>
    <w:rsid w:val="00EA2F6B"/>
    <w:rsid w:val="00EA66EB"/>
    <w:rsid w:val="00EB2721"/>
    <w:rsid w:val="00EB5284"/>
    <w:rsid w:val="00EC1789"/>
    <w:rsid w:val="00ED2819"/>
    <w:rsid w:val="00ED5D98"/>
    <w:rsid w:val="00EE075A"/>
    <w:rsid w:val="00EE2DD1"/>
    <w:rsid w:val="00EE4BC0"/>
    <w:rsid w:val="00EE548F"/>
    <w:rsid w:val="00EE6691"/>
    <w:rsid w:val="00EE6D15"/>
    <w:rsid w:val="00EE70E5"/>
    <w:rsid w:val="00EF0A5F"/>
    <w:rsid w:val="00EF159F"/>
    <w:rsid w:val="00EF1B93"/>
    <w:rsid w:val="00EF1D00"/>
    <w:rsid w:val="00EF3E70"/>
    <w:rsid w:val="00EF5A8E"/>
    <w:rsid w:val="00F00E93"/>
    <w:rsid w:val="00F02A62"/>
    <w:rsid w:val="00F02FFB"/>
    <w:rsid w:val="00F110DE"/>
    <w:rsid w:val="00F115FF"/>
    <w:rsid w:val="00F11B8E"/>
    <w:rsid w:val="00F120B9"/>
    <w:rsid w:val="00F1575F"/>
    <w:rsid w:val="00F163E1"/>
    <w:rsid w:val="00F173B8"/>
    <w:rsid w:val="00F17935"/>
    <w:rsid w:val="00F230DD"/>
    <w:rsid w:val="00F250D0"/>
    <w:rsid w:val="00F265DB"/>
    <w:rsid w:val="00F270C1"/>
    <w:rsid w:val="00F27D4F"/>
    <w:rsid w:val="00F27D75"/>
    <w:rsid w:val="00F31F42"/>
    <w:rsid w:val="00F35652"/>
    <w:rsid w:val="00F36283"/>
    <w:rsid w:val="00F364D9"/>
    <w:rsid w:val="00F3687E"/>
    <w:rsid w:val="00F411DD"/>
    <w:rsid w:val="00F44C01"/>
    <w:rsid w:val="00F46C9A"/>
    <w:rsid w:val="00F47D00"/>
    <w:rsid w:val="00F50409"/>
    <w:rsid w:val="00F52363"/>
    <w:rsid w:val="00F529C7"/>
    <w:rsid w:val="00F53998"/>
    <w:rsid w:val="00F55418"/>
    <w:rsid w:val="00F61640"/>
    <w:rsid w:val="00F61FA1"/>
    <w:rsid w:val="00F62F0C"/>
    <w:rsid w:val="00F63B60"/>
    <w:rsid w:val="00F657E3"/>
    <w:rsid w:val="00F7175F"/>
    <w:rsid w:val="00F728BC"/>
    <w:rsid w:val="00F7458F"/>
    <w:rsid w:val="00F759D5"/>
    <w:rsid w:val="00F7775A"/>
    <w:rsid w:val="00F802EC"/>
    <w:rsid w:val="00F814AD"/>
    <w:rsid w:val="00F81659"/>
    <w:rsid w:val="00F81FE2"/>
    <w:rsid w:val="00F874E3"/>
    <w:rsid w:val="00F91493"/>
    <w:rsid w:val="00F92374"/>
    <w:rsid w:val="00F961CD"/>
    <w:rsid w:val="00FA075E"/>
    <w:rsid w:val="00FA1658"/>
    <w:rsid w:val="00FA4BD8"/>
    <w:rsid w:val="00FA4D91"/>
    <w:rsid w:val="00FA7F6F"/>
    <w:rsid w:val="00FB035E"/>
    <w:rsid w:val="00FB5857"/>
    <w:rsid w:val="00FB7C91"/>
    <w:rsid w:val="00FC413F"/>
    <w:rsid w:val="00FD1A06"/>
    <w:rsid w:val="00FD290E"/>
    <w:rsid w:val="00FD3DAB"/>
    <w:rsid w:val="00FD5FDF"/>
    <w:rsid w:val="00FD70C5"/>
    <w:rsid w:val="00FE0269"/>
    <w:rsid w:val="00FE5400"/>
    <w:rsid w:val="00FE7549"/>
    <w:rsid w:val="00FF20F9"/>
    <w:rsid w:val="00FF2965"/>
    <w:rsid w:val="00FF5FDD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4102772"/>
  <w15:chartTrackingRefBased/>
  <w15:docId w15:val="{DFD60D3C-F85F-4BA6-97BE-0544C72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94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16C"/>
    <w:pPr>
      <w:keepNext/>
      <w:keepLines/>
      <w:spacing w:before="360" w:after="240"/>
      <w:outlineLvl w:val="0"/>
    </w:pPr>
    <w:rPr>
      <w:rFonts w:ascii="Segoe UI Semibold" w:eastAsiaTheme="majorEastAsia" w:hAnsi="Segoe UI Semibold" w:cs="Segoe UI Semibold"/>
      <w:b/>
      <w:color w:val="002D72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7"/>
    <w:pPr>
      <w:keepNext/>
      <w:spacing w:before="120" w:after="120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7"/>
    <w:pPr>
      <w:keepNext/>
      <w:spacing w:before="120" w:after="120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6E40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4C556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0CB8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4C5564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6E40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4C5564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6E40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ind w:left="1134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416C"/>
    <w:rPr>
      <w:rFonts w:ascii="Segoe UI Semibold" w:eastAsiaTheme="majorEastAsia" w:hAnsi="Segoe UI Semibold" w:cs="Segoe UI Semibold"/>
      <w:b/>
      <w:color w:val="002D72"/>
      <w:sz w:val="4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2C27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7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C36E40"/>
    <w:rPr>
      <w:rFonts w:ascii="Segoe UI Semibold" w:eastAsia="MingLiU" w:hAnsi="Segoe UI Semibold" w:cs="Segoe UI Semibold"/>
      <w:color w:val="4C556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E40"/>
    <w:rPr>
      <w:rFonts w:ascii="Segoe UI Semibold" w:eastAsia="MingLiU" w:hAnsi="Segoe UI Semibold" w:cs="Segoe UI Semibold"/>
      <w:color w:val="4C5564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36E40"/>
    <w:rPr>
      <w:rFonts w:ascii="Segoe UI Semibold" w:eastAsia="MingLiU" w:hAnsi="Segoe UI Semibold" w:cs="Segoe UI Semibold"/>
      <w:color w:val="4C5564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36E40"/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3D71C5"/>
    <w:pPr>
      <w:keepNext/>
      <w:spacing w:after="120"/>
      <w:outlineLvl w:val="1"/>
    </w:pPr>
    <w:rPr>
      <w:rFonts w:ascii="Segoe UI Semibold" w:eastAsia="MingLiU" w:hAnsi="Segoe UI Semibold" w:cs="Segoe UI Semibold"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C36E40"/>
    <w:pPr>
      <w:keepNext/>
      <w:spacing w:after="120"/>
      <w:outlineLvl w:val="2"/>
    </w:pPr>
    <w:rPr>
      <w:rFonts w:ascii="Segoe UI Semibold" w:eastAsia="MingLiU" w:hAnsi="Segoe UI Semibold" w:cs="Segoe UI Semibold"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5F7C3C"/>
    <w:pPr>
      <w:numPr>
        <w:numId w:val="44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D242A8"/>
    <w:pPr>
      <w:ind w:left="567" w:hanging="567"/>
      <w:contextualSpacing/>
    </w:pPr>
  </w:style>
  <w:style w:type="paragraph" w:customStyle="1" w:styleId="Tabletext">
    <w:name w:val="Table text"/>
    <w:basedOn w:val="Normal"/>
    <w:qFormat/>
    <w:rsid w:val="00217C11"/>
    <w:pPr>
      <w:spacing w:after="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323710"/>
    <w:pPr>
      <w:spacing w:after="0"/>
    </w:pPr>
    <w:rPr>
      <w:rFonts w:eastAsia="Times New Roman" w:cs="Times New Roman"/>
      <w:b/>
      <w:bCs/>
      <w:color w:val="002D7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E80E04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C36E40"/>
    <w:rPr>
      <w:rFonts w:eastAsia="PMingLiU" w:cs="Mangal"/>
      <w:color w:val="4C5564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E80469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6C6C4A"/>
    <w:pPr>
      <w:tabs>
        <w:tab w:val="left" w:pos="567"/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E80469"/>
    <w:pPr>
      <w:tabs>
        <w:tab w:val="right" w:leader="dot" w:pos="9072"/>
      </w:tabs>
      <w:spacing w:after="0"/>
      <w:ind w:left="1701" w:right="567" w:hanging="567"/>
    </w:pPr>
    <w:rPr>
      <w:noProof/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5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4CB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4CB"/>
    <w:rPr>
      <w:rFonts w:ascii="Segoe UI" w:hAnsi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CB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02C3"/>
    <w:pPr>
      <w:spacing w:after="0" w:line="240" w:lineRule="auto"/>
    </w:pPr>
    <w:rPr>
      <w:rFonts w:ascii="Segoe UI" w:hAnsi="Segoe UI"/>
      <w:sz w:val="21"/>
    </w:rPr>
  </w:style>
  <w:style w:type="paragraph" w:styleId="NormalWeb">
    <w:name w:val="Normal (Web)"/>
    <w:basedOn w:val="Normal"/>
    <w:uiPriority w:val="99"/>
    <w:semiHidden/>
    <w:unhideWhenUsed/>
    <w:rsid w:val="00364B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B7FE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62B12"/>
    <w:rPr>
      <w:b/>
      <w:bCs/>
    </w:rPr>
  </w:style>
  <w:style w:type="table" w:customStyle="1" w:styleId="DefaultTable1">
    <w:name w:val="Default Table 1"/>
    <w:basedOn w:val="TableNormal"/>
    <w:uiPriority w:val="99"/>
    <w:rsid w:val="00870794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centred0">
    <w:name w:val="Table text—centred"/>
    <w:basedOn w:val="Tabletext"/>
    <w:next w:val="NoSpacing"/>
    <w:rsid w:val="00870794"/>
    <w:pPr>
      <w:spacing w:before="60" w:after="60"/>
      <w:jc w:val="center"/>
    </w:pPr>
    <w:rPr>
      <w:rFonts w:ascii="Calibri" w:hAnsi="Calibri"/>
    </w:rPr>
  </w:style>
  <w:style w:type="paragraph" w:customStyle="1" w:styleId="Tablerowcolumnheadingcentred0">
    <w:name w:val="Table row/column heading—centred"/>
    <w:basedOn w:val="Tablerowcolumnheading"/>
    <w:next w:val="Normal"/>
    <w:rsid w:val="00870794"/>
    <w:pPr>
      <w:spacing w:before="60" w:after="60"/>
      <w:jc w:val="center"/>
    </w:pPr>
    <w:rPr>
      <w:rFonts w:ascii="Calibri" w:eastAsiaTheme="minorHAnsi" w:hAnsi="Calibri" w:cstheme="minorBidi"/>
      <w:bCs w:val="0"/>
      <w:color w:val="auto"/>
      <w:sz w:val="22"/>
    </w:rPr>
  </w:style>
  <w:style w:type="paragraph" w:customStyle="1" w:styleId="Tabletextbullets">
    <w:name w:val="Table text—bullets"/>
    <w:basedOn w:val="Listparagraphbullets"/>
    <w:qFormat/>
    <w:rsid w:val="00870794"/>
    <w:pPr>
      <w:spacing w:before="60" w:after="60"/>
      <w:ind w:left="284" w:hanging="284"/>
    </w:pPr>
    <w:rPr>
      <w:rFonts w:ascii="Calibri" w:hAnsi="Calibri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5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49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8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7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71379CEC2C27649A66BB2AEE761CF74" ma:contentTypeVersion="" ma:contentTypeDescription="PDMS Document Site Content Type" ma:contentTypeScope="" ma:versionID="72414517518fc4cb7bb06903d942a1a9">
  <xsd:schema xmlns:xsd="http://www.w3.org/2001/XMLSchema" xmlns:xs="http://www.w3.org/2001/XMLSchema" xmlns:p="http://schemas.microsoft.com/office/2006/metadata/properties" xmlns:ns2="0F75D077-D6D5-47B2-89F2-BEB748278598" targetNamespace="http://schemas.microsoft.com/office/2006/metadata/properties" ma:root="true" ma:fieldsID="1dfafaac4bdd18ddc6322199ad46d2d7" ns2:_="">
    <xsd:import namespace="0F75D077-D6D5-47B2-89F2-BEB74827859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5D077-D6D5-47B2-89F2-BEB74827859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F75D077-D6D5-47B2-89F2-BEB7482785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7F67-93B6-4403-BF38-28B8C6721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5D077-D6D5-47B2-89F2-BEB748278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2CE07-DB7B-40FB-AAB6-35313DC2E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D17D0-B984-4AFE-BE4A-92187AA88070}">
  <ds:schemaRefs>
    <ds:schemaRef ds:uri="0F75D077-D6D5-47B2-89F2-BEB74827859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6B8A3A-AEEA-4B96-8034-9ADE45E6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1552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Table—Restructure of existing conditions into new Chapter 1A—Telecommunications Code of Practice 2021</vt:lpstr>
    </vt:vector>
  </TitlesOfParts>
  <Company>Department of Infrastructure, Transport, Regional Development and Communications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Table—Restructure of existing conditions into new Chapter 1A—Telecommunications Code of Practice 2021</dc:title>
  <dc:subject/>
  <dc:creator>Department of Infrastructure, Transport, Regional Development and Communications</dc:creator>
  <cp:keywords/>
  <dc:description>6 May 2020</dc:description>
  <cp:lastModifiedBy>Hall, Theresa</cp:lastModifiedBy>
  <cp:revision>5</cp:revision>
  <cp:lastPrinted>2021-02-02T06:40:00Z</cp:lastPrinted>
  <dcterms:created xsi:type="dcterms:W3CDTF">2021-02-22T04:44:00Z</dcterms:created>
  <dcterms:modified xsi:type="dcterms:W3CDTF">2021-02-23T05:32:00Z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0x010100266966F133664895A6EE3632470D45F500371379CEC2C27649A66BB2AEE761CF74</vt:lpwstr>
  </property>
  <property fmtid="{D5CDD505-2E9C-101B-9397-08002B2CF9AE}" pid="3" name="TrimRevisionNumber">
    <vt:i4>179</vt:i4>
  </property>
</Properties>
</file>