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8AA8D" w14:textId="77777777" w:rsidR="00B041CB" w:rsidRPr="0008344A" w:rsidRDefault="00D1086E" w:rsidP="0008344A">
      <w:pPr>
        <w:spacing w:after="720"/>
      </w:pPr>
      <w:r>
        <w:rPr>
          <w:noProof/>
        </w:rPr>
        <w:drawing>
          <wp:inline distT="0" distB="0" distL="0" distR="0" wp14:anchorId="6FDC5340" wp14:editId="7272B023">
            <wp:extent cx="4857750" cy="800100"/>
            <wp:effectExtent l="0" t="0" r="0" b="0"/>
            <wp:docPr id="2" name="Picture 2"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0" cy="800100"/>
                    </a:xfrm>
                    <a:prstGeom prst="rect">
                      <a:avLst/>
                    </a:prstGeom>
                    <a:noFill/>
                    <a:ln>
                      <a:noFill/>
                    </a:ln>
                  </pic:spPr>
                </pic:pic>
              </a:graphicData>
            </a:graphic>
          </wp:inline>
        </w:drawing>
      </w:r>
    </w:p>
    <w:p w14:paraId="6E63D2F0" w14:textId="77777777" w:rsidR="00FE6ADD" w:rsidRDefault="00FE6ADD" w:rsidP="00906533">
      <w:pPr>
        <w:pStyle w:val="Subtitle"/>
        <w:spacing w:before="0" w:after="0"/>
        <w:sectPr w:rsidR="00FE6ADD" w:rsidSect="0008344A">
          <w:footerReference w:type="default" r:id="rId11"/>
          <w:footerReference w:type="first" r:id="rId12"/>
          <w:type w:val="continuous"/>
          <w:pgSz w:w="11906" w:h="16838"/>
          <w:pgMar w:top="1276" w:right="991" w:bottom="1276" w:left="1440" w:header="567" w:footer="0" w:gutter="0"/>
          <w:cols w:space="708"/>
          <w:titlePg/>
          <w:docGrid w:linePitch="360"/>
        </w:sectPr>
      </w:pPr>
    </w:p>
    <w:p w14:paraId="06A03ACD" w14:textId="7D63D578" w:rsidR="00F22E29" w:rsidRDefault="00F22E29" w:rsidP="00F22E29">
      <w:pPr>
        <w:jc w:val="center"/>
        <w:rPr>
          <w:rFonts w:ascii="Helvetica-Bold" w:hAnsi="Helvetica-Bold"/>
          <w:b/>
          <w:snapToGrid w:val="0"/>
          <w:sz w:val="21"/>
        </w:rPr>
      </w:pPr>
      <w:bookmarkStart w:id="0" w:name="_Hlk211257560"/>
      <w:r>
        <w:rPr>
          <w:rFonts w:ascii="Helvetica-Bold" w:hAnsi="Helvetica-Bold"/>
          <w:b/>
          <w:snapToGrid w:val="0"/>
          <w:sz w:val="21"/>
        </w:rPr>
        <w:t>Department of Infrastructure, Transport, Regional Development, Communications</w:t>
      </w:r>
      <w:r w:rsidR="0008344A">
        <w:rPr>
          <w:rFonts w:ascii="Helvetica-Bold" w:hAnsi="Helvetica-Bold"/>
          <w:b/>
          <w:snapToGrid w:val="0"/>
          <w:sz w:val="21"/>
        </w:rPr>
        <w:t>, Sport</w:t>
      </w:r>
      <w:r w:rsidR="00215478">
        <w:rPr>
          <w:rFonts w:ascii="Helvetica-Bold" w:hAnsi="Helvetica-Bold"/>
          <w:b/>
          <w:snapToGrid w:val="0"/>
          <w:sz w:val="21"/>
        </w:rPr>
        <w:t> </w:t>
      </w:r>
      <w:r>
        <w:rPr>
          <w:rFonts w:ascii="Helvetica-Bold" w:hAnsi="Helvetica-Bold"/>
          <w:b/>
          <w:snapToGrid w:val="0"/>
          <w:sz w:val="21"/>
        </w:rPr>
        <w:t>and</w:t>
      </w:r>
      <w:r w:rsidR="00215478">
        <w:rPr>
          <w:rFonts w:ascii="Helvetica-Bold" w:hAnsi="Helvetica-Bold"/>
          <w:b/>
          <w:snapToGrid w:val="0"/>
          <w:sz w:val="21"/>
        </w:rPr>
        <w:t> </w:t>
      </w:r>
      <w:r>
        <w:rPr>
          <w:rFonts w:ascii="Helvetica-Bold" w:hAnsi="Helvetica-Bold"/>
          <w:b/>
          <w:snapToGrid w:val="0"/>
          <w:sz w:val="21"/>
        </w:rPr>
        <w:t>the Arts</w:t>
      </w:r>
    </w:p>
    <w:p w14:paraId="4BFC7675" w14:textId="77777777" w:rsidR="00F22E29" w:rsidRDefault="00F22E29" w:rsidP="00F22E29">
      <w:pPr>
        <w:jc w:val="center"/>
        <w:rPr>
          <w:rFonts w:ascii="Helvetica-Bold" w:hAnsi="Helvetica-Bold"/>
          <w:b/>
          <w:snapToGrid w:val="0"/>
          <w:sz w:val="21"/>
        </w:rPr>
      </w:pPr>
      <w:r>
        <w:rPr>
          <w:rFonts w:ascii="Helvetica-Bold" w:hAnsi="Helvetica-Bold"/>
          <w:b/>
          <w:snapToGrid w:val="0"/>
          <w:sz w:val="21"/>
        </w:rPr>
        <w:t>Vehicle Safety Operations Branch</w:t>
      </w:r>
    </w:p>
    <w:p w14:paraId="2F5931E2" w14:textId="77777777" w:rsidR="00F22E29" w:rsidRDefault="00F22E29" w:rsidP="00F22E29">
      <w:pPr>
        <w:pStyle w:val="Heading1"/>
      </w:pPr>
      <w:r>
        <w:t xml:space="preserve">Road-Friendly Suspension Certificate Number (RFCN): </w:t>
      </w:r>
      <w:r>
        <w:fldChar w:fldCharType="begin"/>
      </w:r>
      <w:r>
        <w:instrText xml:space="preserve"> FILLIN "RF Number" \* MERGEFORMAT </w:instrText>
      </w:r>
      <w:r>
        <w:fldChar w:fldCharType="end"/>
      </w:r>
    </w:p>
    <w:bookmarkEnd w:id="0"/>
    <w:p w14:paraId="0BDB7A9B" w14:textId="6E22182C" w:rsidR="00F22E29" w:rsidRDefault="00F22E29" w:rsidP="0008344A">
      <w:pPr>
        <w:tabs>
          <w:tab w:val="center" w:pos="5017"/>
          <w:tab w:val="left" w:pos="6583"/>
        </w:tabs>
        <w:spacing w:after="360"/>
        <w:jc w:val="center"/>
        <w:rPr>
          <w:rFonts w:ascii="Helvetica-Bold" w:hAnsi="Helvetica-Bold"/>
          <w:b/>
          <w:snapToGrid w:val="0"/>
          <w:sz w:val="21"/>
        </w:rPr>
      </w:pPr>
      <w:r>
        <w:rPr>
          <w:rFonts w:ascii="Helvetica-Bold" w:hAnsi="Helvetica-Bold"/>
          <w:b/>
          <w:snapToGrid w:val="0"/>
          <w:sz w:val="21"/>
        </w:rPr>
        <w:t xml:space="preserve">Issue Date: </w:t>
      </w:r>
      <w:r w:rsidR="005C24DC">
        <w:rPr>
          <w:rFonts w:ascii="Helvetica-Bold" w:hAnsi="Helvetica-Bold"/>
          <w:b/>
          <w:snapToGrid w:val="0"/>
          <w:sz w:val="21"/>
        </w:rPr>
        <w:t>7 October 2025</w:t>
      </w:r>
      <w:bookmarkStart w:id="1" w:name="_GoBack"/>
      <w:bookmarkEnd w:id="1"/>
      <w:r>
        <w:rPr>
          <w:rFonts w:ascii="Helvetica-Bold" w:hAnsi="Helvetica-Bold"/>
          <w:b/>
          <w:snapToGrid w:val="0"/>
          <w:sz w:val="21"/>
        </w:rPr>
        <w:fldChar w:fldCharType="begin"/>
      </w:r>
      <w:r>
        <w:rPr>
          <w:rFonts w:ascii="Helvetica-Bold" w:hAnsi="Helvetica-Bold"/>
          <w:b/>
          <w:snapToGrid w:val="0"/>
          <w:sz w:val="21"/>
        </w:rPr>
        <w:instrText xml:space="preserve"> FILLIN "Date (in dd month yyyy format) \* MERGEFORMAT </w:instrText>
      </w:r>
      <w:r>
        <w:rPr>
          <w:rFonts w:ascii="Helvetica-Bold" w:hAnsi="Helvetica-Bold"/>
          <w:b/>
          <w:snapToGrid w:val="0"/>
          <w:sz w:val="21"/>
        </w:rPr>
        <w:fldChar w:fldCharType="end"/>
      </w:r>
    </w:p>
    <w:p w14:paraId="7DFB3511" w14:textId="77777777" w:rsidR="00F22E29" w:rsidRDefault="00F22E29" w:rsidP="00D063D8">
      <w:pPr>
        <w:rPr>
          <w:snapToGrid w:val="0"/>
        </w:rPr>
      </w:pPr>
      <w:r w:rsidRPr="006C5647">
        <w:rPr>
          <w:snapToGrid w:val="0"/>
        </w:rPr>
        <w:t xml:space="preserve">The Assistant Secretary, Vehicle Safety Standards Branch has assessed the information in </w:t>
      </w:r>
      <w:proofErr w:type="gramStart"/>
      <w:r w:rsidRPr="006C5647">
        <w:rPr>
          <w:snapToGrid w:val="0"/>
        </w:rPr>
        <w:t>Schedule</w:t>
      </w:r>
      <w:r w:rsidR="00D063D8">
        <w:rPr>
          <w:rFonts w:ascii="Helvetica-Bold" w:hAnsi="Helvetica-Bold"/>
          <w:b/>
          <w:snapToGrid w:val="0"/>
        </w:rPr>
        <w:t> </w:t>
      </w:r>
      <w:r w:rsidR="00D063D8" w:rsidRPr="006C5647">
        <w:rPr>
          <w:snapToGrid w:val="0"/>
        </w:rPr>
        <w:t xml:space="preserve"> </w:t>
      </w:r>
      <w:r w:rsidRPr="006C5647">
        <w:rPr>
          <w:snapToGrid w:val="0"/>
        </w:rPr>
        <w:t>3</w:t>
      </w:r>
      <w:proofErr w:type="gramEnd"/>
      <w:r w:rsidRPr="006C5647">
        <w:rPr>
          <w:snapToGrid w:val="0"/>
        </w:rPr>
        <w:t xml:space="preserve"> for the suspension described in Road Friendly Certificate Schedule</w:t>
      </w:r>
      <w:r w:rsidR="00D063D8">
        <w:rPr>
          <w:rFonts w:ascii="Helvetica-Bold" w:hAnsi="Helvetica-Bold"/>
          <w:b/>
          <w:snapToGrid w:val="0"/>
        </w:rPr>
        <w:t> </w:t>
      </w:r>
      <w:r w:rsidR="00D063D8" w:rsidRPr="006C5647">
        <w:rPr>
          <w:snapToGrid w:val="0"/>
        </w:rPr>
        <w:t xml:space="preserve"> </w:t>
      </w:r>
      <w:r w:rsidRPr="006C5647">
        <w:rPr>
          <w:snapToGrid w:val="0"/>
        </w:rPr>
        <w:t xml:space="preserve">2, which the Supplier identified in Schedule 1 has submitted as complying with the road-friendliness requirements as specified in National Road Transport Commission (NRTC) publication ‘Road-Friendly Suspension – Performance and Component Requirements, and Acceptable Test methods. This information will be acceptable for use as evidence of compliance with the requirements specified in the NRTC publication provided the suspension is installed according to the Supplier’s nominated installation instructions identified in </w:t>
      </w:r>
      <w:proofErr w:type="gramStart"/>
      <w:r w:rsidRPr="006C5647">
        <w:rPr>
          <w:snapToGrid w:val="0"/>
        </w:rPr>
        <w:t>Schedule</w:t>
      </w:r>
      <w:r w:rsidR="00D063D8">
        <w:rPr>
          <w:rFonts w:ascii="Helvetica-Bold" w:hAnsi="Helvetica-Bold"/>
          <w:b/>
          <w:snapToGrid w:val="0"/>
        </w:rPr>
        <w:t> </w:t>
      </w:r>
      <w:r w:rsidR="00D063D8" w:rsidRPr="006C5647">
        <w:rPr>
          <w:snapToGrid w:val="0"/>
        </w:rPr>
        <w:t xml:space="preserve"> </w:t>
      </w:r>
      <w:r w:rsidRPr="006C5647">
        <w:rPr>
          <w:snapToGrid w:val="0"/>
        </w:rPr>
        <w:t>3</w:t>
      </w:r>
      <w:proofErr w:type="gramEnd"/>
      <w:r>
        <w:rPr>
          <w:snapToGrid w:val="0"/>
        </w:rPr>
        <w:t>.</w:t>
      </w:r>
    </w:p>
    <w:p w14:paraId="292FC630" w14:textId="77777777" w:rsidR="00F22E29" w:rsidRDefault="00F22E29" w:rsidP="00D063D8">
      <w:pPr>
        <w:rPr>
          <w:snapToGrid w:val="0"/>
        </w:rPr>
      </w:pPr>
      <w:r>
        <w:rPr>
          <w:snapToGrid w:val="0"/>
        </w:rPr>
        <w:t>The issue of this Certificate is subject to the following conditions:</w:t>
      </w:r>
    </w:p>
    <w:p w14:paraId="28D2E067"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not quote the Road-Friendly Certificate Number in respect of a suspension which is not the suspension certified in the Road–Friendly Suspension certificate with that number.</w:t>
      </w:r>
    </w:p>
    <w:p w14:paraId="3CF79567"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Without the prior approval of the General Manager, Vehicle Safety Standards Branch, the Supplier shall not quote Road-Friendly Certificate Number in respect of a suspension, that is in any way different from the suspension described in the final form of the application for this Suspension Certificate Number. The application includes reports and other information relating to the application.</w:t>
      </w:r>
    </w:p>
    <w:p w14:paraId="012B5CED"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by detailed quality control and test ensure continuing compliance with the requirements.</w:t>
      </w:r>
    </w:p>
    <w:p w14:paraId="77988EAA" w14:textId="77777777" w:rsidR="00F22E29" w:rsidRDefault="00F22E29" w:rsidP="00F22E29">
      <w:pPr>
        <w:pStyle w:val="ListParagraph"/>
        <w:numPr>
          <w:ilvl w:val="0"/>
          <w:numId w:val="21"/>
        </w:numPr>
        <w:ind w:left="567" w:hanging="567"/>
        <w:contextualSpacing w:val="0"/>
      </w:pPr>
      <w:r>
        <w:t>The Supplier shall maintain records of detailed quality control and test documentation.</w:t>
      </w:r>
    </w:p>
    <w:p w14:paraId="32A61429"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supply upon request, to General Manager, Vehicle Safety Standards Branch any additional information requested for the purpose of demonstrating compliance.</w:t>
      </w:r>
    </w:p>
    <w:p w14:paraId="2860266A"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not quote the Road-Friendly Certificate Number in respect of a suspension on or after the Expiry date specified in the certificate.</w:t>
      </w:r>
    </w:p>
    <w:p w14:paraId="0BAE68DB"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indicate by an appropriate method (decal, label or plate) the Road-Friendly Suspension Certificate Number (RFCN) on the suspension system, or on a suitable location on the vehicle near the installed suspension or the vehicle compliance plate.</w:t>
      </w:r>
    </w:p>
    <w:p w14:paraId="3CF963D0"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On cessation of marketing the specified suspension in Australia, the Supplier shall notify General Manager, Vehicle Safety Standards Branch of the date of manufacture of the last specified suspension supplied to the market in Australia.</w:t>
      </w:r>
    </w:p>
    <w:p w14:paraId="4676FCA0" w14:textId="77777777" w:rsidR="00F22E29" w:rsidRDefault="00F22E29" w:rsidP="00F22E29">
      <w:pPr>
        <w:pStyle w:val="ListParagraph"/>
        <w:numPr>
          <w:ilvl w:val="0"/>
          <w:numId w:val="21"/>
        </w:numPr>
        <w:ind w:left="567" w:hanging="567"/>
        <w:contextualSpacing w:val="0"/>
      </w:pPr>
      <w:r>
        <w:t>If the requirements for road-friendliness are changed by the National Road Transport Commission, a new approval may be required.</w:t>
      </w:r>
    </w:p>
    <w:p w14:paraId="5DC66CB3" w14:textId="77777777" w:rsidR="00F22E29" w:rsidRDefault="00F22E29">
      <w:pPr>
        <w:spacing w:line="259" w:lineRule="auto"/>
      </w:pPr>
      <w:r>
        <w:br w:type="page"/>
      </w:r>
    </w:p>
    <w:p w14:paraId="2045026B" w14:textId="77777777" w:rsidR="0008344A" w:rsidRDefault="0008344A" w:rsidP="0008344A">
      <w:pPr>
        <w:spacing w:after="480"/>
        <w:rPr>
          <w:snapToGrid w:val="0"/>
        </w:rPr>
      </w:pPr>
      <w:r>
        <w:rPr>
          <w:noProof/>
        </w:rPr>
        <w:lastRenderedPageBreak/>
        <w:drawing>
          <wp:inline distT="0" distB="0" distL="0" distR="0" wp14:anchorId="34DC3284" wp14:editId="7E8AB8E8">
            <wp:extent cx="4857750" cy="800100"/>
            <wp:effectExtent l="0" t="0" r="0" b="0"/>
            <wp:docPr id="47" name="Picture 47"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0" cy="800100"/>
                    </a:xfrm>
                    <a:prstGeom prst="rect">
                      <a:avLst/>
                    </a:prstGeom>
                    <a:noFill/>
                    <a:ln>
                      <a:noFill/>
                    </a:ln>
                  </pic:spPr>
                </pic:pic>
              </a:graphicData>
            </a:graphic>
          </wp:inline>
        </w:drawing>
      </w:r>
    </w:p>
    <w:p w14:paraId="127A9239" w14:textId="77777777" w:rsidR="00F22E29" w:rsidRDefault="00F22E29" w:rsidP="00F22E29">
      <w:pPr>
        <w:spacing w:after="0"/>
        <w:ind w:left="6237" w:right="651"/>
        <w:rPr>
          <w:rFonts w:ascii="Helvetica" w:hAnsi="Helvetica"/>
          <w:snapToGrid w:val="0"/>
          <w:sz w:val="24"/>
        </w:rPr>
      </w:pPr>
      <w:r>
        <w:rPr>
          <w:rFonts w:ascii="Helvetica" w:hAnsi="Helvetica"/>
          <w:snapToGrid w:val="0"/>
          <w:sz w:val="24"/>
        </w:rPr>
        <w:t>Certificate No: RF2134</w:t>
      </w:r>
      <w:r>
        <w:rPr>
          <w:rFonts w:ascii="Helvetica-Bold" w:hAnsi="Helvetica-Bold"/>
          <w:b/>
          <w:snapToGrid w:val="0"/>
          <w:sz w:val="24"/>
        </w:rPr>
        <w:fldChar w:fldCharType="begin"/>
      </w:r>
      <w:r>
        <w:rPr>
          <w:rFonts w:ascii="Helvetica-Bold" w:hAnsi="Helvetica-Bold"/>
          <w:b/>
          <w:snapToGrid w:val="0"/>
          <w:sz w:val="24"/>
        </w:rPr>
        <w:instrText xml:space="preserve"> FILLIN "RF Number" \* MERGEFORMAT </w:instrText>
      </w:r>
      <w:r>
        <w:rPr>
          <w:rFonts w:ascii="Helvetica-Bold" w:hAnsi="Helvetica-Bold"/>
          <w:b/>
          <w:snapToGrid w:val="0"/>
          <w:sz w:val="24"/>
        </w:rPr>
        <w:fldChar w:fldCharType="end"/>
      </w:r>
    </w:p>
    <w:p w14:paraId="034855E6" w14:textId="77777777" w:rsidR="00F22E29" w:rsidRDefault="00F22E29" w:rsidP="00F22E29">
      <w:pPr>
        <w:pStyle w:val="Heading3"/>
        <w:spacing w:before="0" w:after="0"/>
        <w:ind w:left="6237"/>
      </w:pPr>
      <w:r>
        <w:t>Issue Date: 7/10/2025</w:t>
      </w:r>
      <w:r>
        <w:rPr>
          <w:b w:val="0"/>
        </w:rPr>
        <w:fldChar w:fldCharType="begin"/>
      </w:r>
      <w:r>
        <w:instrText xml:space="preserve"> FILLIN "Date issued (in dd month yyyy format) \ </w:instrText>
      </w:r>
      <w:r>
        <w:rPr>
          <w:b w:val="0"/>
        </w:rPr>
        <w:fldChar w:fldCharType="end"/>
      </w:r>
    </w:p>
    <w:p w14:paraId="09140D15" w14:textId="77777777" w:rsidR="00F22E29" w:rsidRDefault="00F22E29" w:rsidP="00F22E29">
      <w:pPr>
        <w:pStyle w:val="Header"/>
        <w:ind w:left="6237"/>
      </w:pPr>
      <w:r>
        <w:rPr>
          <w:rFonts w:ascii="Helvetica" w:hAnsi="Helvetica"/>
          <w:snapToGrid w:val="0"/>
          <w:sz w:val="24"/>
        </w:rPr>
        <w:t xml:space="preserve">Expiry Date: </w:t>
      </w:r>
      <w:r>
        <w:rPr>
          <w:rFonts w:ascii="Helvetica" w:hAnsi="Helvetica"/>
          <w:b/>
          <w:snapToGrid w:val="0"/>
          <w:sz w:val="24"/>
        </w:rPr>
        <w:t>Life of Model</w:t>
      </w:r>
    </w:p>
    <w:p w14:paraId="61469EC5" w14:textId="77777777" w:rsidR="00F22E29" w:rsidRPr="0060284F" w:rsidRDefault="00F22E29" w:rsidP="0060284F">
      <w:pPr>
        <w:pStyle w:val="Heading2"/>
      </w:pPr>
      <w:r w:rsidRPr="0060284F">
        <w:t>SCHEDULE 1</w:t>
      </w:r>
    </w:p>
    <w:p w14:paraId="6D45C89E" w14:textId="77777777" w:rsidR="00F22E29" w:rsidRPr="00D063D8" w:rsidRDefault="00F22E29" w:rsidP="0008344A">
      <w:pPr>
        <w:pStyle w:val="BodyText"/>
        <w:tabs>
          <w:tab w:val="left" w:pos="7088"/>
        </w:tabs>
        <w:rPr>
          <w:rFonts w:asciiTheme="minorHAnsi" w:hAnsiTheme="minorHAnsi" w:cstheme="minorHAnsi"/>
        </w:rPr>
      </w:pPr>
      <w:r w:rsidRPr="00D063D8">
        <w:rPr>
          <w:rFonts w:asciiTheme="minorHAnsi" w:hAnsiTheme="minorHAnsi" w:cstheme="minorHAnsi"/>
          <w:b/>
        </w:rPr>
        <w:t>Supplier Name</w:t>
      </w:r>
      <w:r w:rsidRPr="00D063D8">
        <w:rPr>
          <w:rFonts w:asciiTheme="minorHAnsi" w:hAnsiTheme="minorHAnsi" w:cstheme="minorHAnsi"/>
        </w:rPr>
        <w:t xml:space="preserve">: </w:t>
      </w:r>
      <w:bookmarkStart w:id="2" w:name="_Hlk100326236"/>
      <w:proofErr w:type="spellStart"/>
      <w:r w:rsidRPr="00D063D8">
        <w:rPr>
          <w:rFonts w:asciiTheme="minorHAnsi" w:hAnsiTheme="minorHAnsi" w:cstheme="minorHAnsi"/>
        </w:rPr>
        <w:t>Jost</w:t>
      </w:r>
      <w:proofErr w:type="spellEnd"/>
      <w:r w:rsidRPr="00D063D8">
        <w:rPr>
          <w:rFonts w:asciiTheme="minorHAnsi" w:hAnsiTheme="minorHAnsi" w:cstheme="minorHAnsi"/>
        </w:rPr>
        <w:t xml:space="preserve"> Australia Pty Ltd</w:t>
      </w:r>
      <w:r w:rsidRPr="00D063D8">
        <w:rPr>
          <w:rFonts w:asciiTheme="minorHAnsi" w:hAnsiTheme="minorHAnsi" w:cstheme="minorHAnsi"/>
        </w:rPr>
        <w:fldChar w:fldCharType="begin"/>
      </w:r>
      <w:r w:rsidRPr="00D063D8">
        <w:rPr>
          <w:rFonts w:asciiTheme="minorHAnsi" w:hAnsiTheme="minorHAnsi" w:cstheme="minorHAnsi"/>
        </w:rPr>
        <w:instrText xml:space="preserve"> FILLIN "Supplier Name" \* MERGEFORMAT </w:instrText>
      </w:r>
      <w:r w:rsidRPr="00D063D8">
        <w:rPr>
          <w:rFonts w:asciiTheme="minorHAnsi" w:hAnsiTheme="minorHAnsi" w:cstheme="minorHAnsi"/>
        </w:rPr>
        <w:fldChar w:fldCharType="end"/>
      </w:r>
      <w:bookmarkEnd w:id="2"/>
      <w:r w:rsidRPr="00D063D8">
        <w:rPr>
          <w:rFonts w:asciiTheme="minorHAnsi" w:hAnsiTheme="minorHAnsi" w:cstheme="minorHAnsi"/>
        </w:rPr>
        <w:tab/>
      </w:r>
      <w:r w:rsidRPr="00D063D8">
        <w:rPr>
          <w:rFonts w:asciiTheme="minorHAnsi" w:hAnsiTheme="minorHAnsi" w:cstheme="minorHAnsi"/>
          <w:b/>
        </w:rPr>
        <w:t>Supplier ID</w:t>
      </w:r>
      <w:r w:rsidRPr="00D063D8">
        <w:rPr>
          <w:rFonts w:asciiTheme="minorHAnsi" w:hAnsiTheme="minorHAnsi" w:cstheme="minorHAnsi"/>
        </w:rPr>
        <w:t xml:space="preserve">: </w:t>
      </w:r>
      <w:r w:rsidRPr="00D063D8">
        <w:rPr>
          <w:rFonts w:asciiTheme="minorHAnsi" w:hAnsiTheme="minorHAnsi" w:cstheme="minorHAnsi"/>
        </w:rPr>
        <w:fldChar w:fldCharType="begin"/>
      </w:r>
      <w:r w:rsidRPr="00D063D8">
        <w:rPr>
          <w:rFonts w:asciiTheme="minorHAnsi" w:hAnsiTheme="minorHAnsi" w:cstheme="minorHAnsi"/>
        </w:rPr>
        <w:instrText xml:space="preserve"> FILLIN "Supplier ID (Licensee No)" \* MERGEFORMAT </w:instrText>
      </w:r>
      <w:r w:rsidRPr="00D063D8">
        <w:rPr>
          <w:rFonts w:asciiTheme="minorHAnsi" w:hAnsiTheme="minorHAnsi" w:cstheme="minorHAnsi"/>
        </w:rPr>
        <w:fldChar w:fldCharType="end"/>
      </w:r>
    </w:p>
    <w:p w14:paraId="292E36E2" w14:textId="77777777" w:rsidR="00F22E29" w:rsidRPr="00D063D8" w:rsidRDefault="00F22E29" w:rsidP="00F22E29">
      <w:pPr>
        <w:rPr>
          <w:rFonts w:asciiTheme="minorHAnsi" w:hAnsiTheme="minorHAnsi" w:cstheme="minorHAnsi"/>
          <w:snapToGrid w:val="0"/>
          <w:sz w:val="24"/>
        </w:rPr>
      </w:pPr>
      <w:r w:rsidRPr="00D063D8">
        <w:rPr>
          <w:rFonts w:asciiTheme="minorHAnsi" w:hAnsiTheme="minorHAnsi" w:cstheme="minorHAnsi"/>
          <w:b/>
          <w:snapToGrid w:val="0"/>
          <w:sz w:val="24"/>
        </w:rPr>
        <w:t>Supplier Address</w:t>
      </w:r>
      <w:r w:rsidRPr="00D063D8">
        <w:rPr>
          <w:rFonts w:asciiTheme="minorHAnsi" w:hAnsiTheme="minorHAnsi" w:cstheme="minorHAnsi"/>
          <w:snapToGrid w:val="0"/>
          <w:sz w:val="24"/>
        </w:rPr>
        <w:t>: 1435 Boundary Rd, Wacol QLD 4076</w:t>
      </w:r>
      <w:r w:rsidRPr="00D063D8">
        <w:rPr>
          <w:rFonts w:asciiTheme="minorHAnsi" w:hAnsiTheme="minorHAnsi" w:cstheme="minorHAnsi"/>
          <w:snapToGrid w:val="0"/>
          <w:sz w:val="24"/>
        </w:rPr>
        <w:fldChar w:fldCharType="begin"/>
      </w:r>
      <w:r w:rsidRPr="00D063D8">
        <w:rPr>
          <w:rFonts w:asciiTheme="minorHAnsi" w:hAnsiTheme="minorHAnsi" w:cstheme="minorHAnsi"/>
          <w:snapToGrid w:val="0"/>
          <w:sz w:val="24"/>
        </w:rPr>
        <w:instrText xml:space="preserve"> FILLIN "Supplier Address" \* MERGEFORMAT </w:instrText>
      </w:r>
      <w:r w:rsidRPr="00D063D8">
        <w:rPr>
          <w:rFonts w:asciiTheme="minorHAnsi" w:hAnsiTheme="minorHAnsi" w:cstheme="minorHAnsi"/>
          <w:snapToGrid w:val="0"/>
          <w:sz w:val="24"/>
        </w:rPr>
        <w:fldChar w:fldCharType="end"/>
      </w:r>
    </w:p>
    <w:p w14:paraId="6CFC3BB7" w14:textId="77777777" w:rsidR="00F22E29" w:rsidRPr="0060284F" w:rsidRDefault="00F22E29" w:rsidP="0060284F">
      <w:pPr>
        <w:pStyle w:val="Heading2"/>
      </w:pPr>
      <w:r w:rsidRPr="0060284F">
        <w:t>SCHEDULE 2</w:t>
      </w:r>
    </w:p>
    <w:p w14:paraId="238BBD7D" w14:textId="77777777" w:rsidR="00F22E29" w:rsidRPr="00D063D8" w:rsidRDefault="00F22E29" w:rsidP="00F22E29">
      <w:pPr>
        <w:tabs>
          <w:tab w:val="left" w:pos="4820"/>
        </w:tabs>
        <w:rPr>
          <w:rFonts w:asciiTheme="minorHAnsi" w:hAnsiTheme="minorHAnsi" w:cstheme="minorHAnsi"/>
          <w:snapToGrid w:val="0"/>
          <w:sz w:val="24"/>
        </w:rPr>
      </w:pPr>
      <w:r w:rsidRPr="00D063D8">
        <w:rPr>
          <w:rFonts w:asciiTheme="minorHAnsi" w:hAnsiTheme="minorHAnsi" w:cstheme="minorHAnsi"/>
          <w:b/>
          <w:snapToGrid w:val="0"/>
          <w:sz w:val="24"/>
        </w:rPr>
        <w:t>Make:</w:t>
      </w:r>
      <w:r w:rsidRPr="00D063D8">
        <w:rPr>
          <w:rFonts w:asciiTheme="minorHAnsi" w:hAnsiTheme="minorHAnsi" w:cstheme="minorHAnsi"/>
          <w:snapToGrid w:val="0"/>
          <w:sz w:val="24"/>
        </w:rPr>
        <w:t xml:space="preserve"> JOST</w:t>
      </w:r>
      <w:r w:rsidRPr="00D063D8">
        <w:rPr>
          <w:rFonts w:asciiTheme="minorHAnsi" w:hAnsiTheme="minorHAnsi" w:cstheme="minorHAnsi"/>
          <w:snapToGrid w:val="0"/>
          <w:sz w:val="24"/>
        </w:rPr>
        <w:fldChar w:fldCharType="begin"/>
      </w:r>
      <w:r w:rsidRPr="00D063D8">
        <w:rPr>
          <w:rFonts w:asciiTheme="minorHAnsi" w:hAnsiTheme="minorHAnsi" w:cstheme="minorHAnsi"/>
          <w:snapToGrid w:val="0"/>
          <w:sz w:val="24"/>
        </w:rPr>
        <w:instrText xml:space="preserve"> FILLIN "Make" \* MERGEFORMAT </w:instrText>
      </w:r>
      <w:r w:rsidRPr="00D063D8">
        <w:rPr>
          <w:rFonts w:asciiTheme="minorHAnsi" w:hAnsiTheme="minorHAnsi" w:cstheme="minorHAnsi"/>
          <w:snapToGrid w:val="0"/>
          <w:sz w:val="24"/>
        </w:rPr>
        <w:fldChar w:fldCharType="end"/>
      </w:r>
    </w:p>
    <w:p w14:paraId="42F12E5D" w14:textId="77777777" w:rsidR="00F22E29" w:rsidRPr="00D063D8" w:rsidRDefault="00F22E29" w:rsidP="00F22E29">
      <w:pPr>
        <w:rPr>
          <w:rFonts w:asciiTheme="minorHAnsi" w:hAnsiTheme="minorHAnsi" w:cstheme="minorHAnsi"/>
          <w:snapToGrid w:val="0"/>
          <w:sz w:val="24"/>
        </w:rPr>
      </w:pPr>
      <w:r w:rsidRPr="00D063D8">
        <w:rPr>
          <w:rFonts w:asciiTheme="minorHAnsi" w:hAnsiTheme="minorHAnsi" w:cstheme="minorHAnsi"/>
          <w:b/>
          <w:snapToGrid w:val="0"/>
          <w:sz w:val="24"/>
        </w:rPr>
        <w:t>Model:</w:t>
      </w:r>
      <w:r w:rsidRPr="00D063D8">
        <w:rPr>
          <w:rFonts w:asciiTheme="minorHAnsi" w:hAnsiTheme="minorHAnsi" w:cstheme="minorHAnsi"/>
          <w:snapToGrid w:val="0"/>
          <w:sz w:val="24"/>
        </w:rPr>
        <w:t xml:space="preserve"> AS</w:t>
      </w:r>
      <w:r w:rsidRPr="00D063D8">
        <w:rPr>
          <w:rFonts w:asciiTheme="minorHAnsi" w:hAnsiTheme="minorHAnsi" w:cstheme="minorHAnsi"/>
          <w:snapToGrid w:val="0"/>
          <w:sz w:val="24"/>
        </w:rPr>
        <w:fldChar w:fldCharType="begin"/>
      </w:r>
      <w:r w:rsidRPr="00D063D8">
        <w:rPr>
          <w:rFonts w:asciiTheme="minorHAnsi" w:hAnsiTheme="minorHAnsi" w:cstheme="minorHAnsi"/>
          <w:snapToGrid w:val="0"/>
          <w:sz w:val="24"/>
        </w:rPr>
        <w:instrText xml:space="preserve"> FILLIN "Model" \* MERGEFORMAT </w:instrText>
      </w:r>
      <w:r w:rsidRPr="00D063D8">
        <w:rPr>
          <w:rFonts w:asciiTheme="minorHAnsi" w:hAnsiTheme="minorHAnsi" w:cstheme="minorHAnsi"/>
          <w:snapToGrid w:val="0"/>
          <w:sz w:val="24"/>
        </w:rPr>
        <w:fldChar w:fldCharType="end"/>
      </w:r>
    </w:p>
    <w:p w14:paraId="398C8A57" w14:textId="77777777" w:rsidR="00F22E29" w:rsidRPr="0060284F" w:rsidRDefault="00F22E29" w:rsidP="0060284F">
      <w:pPr>
        <w:pStyle w:val="Heading2"/>
      </w:pPr>
      <w:r w:rsidRPr="0060284F">
        <w:t>SCHEDULE 3</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Schedule 3"/>
      </w:tblPr>
      <w:tblGrid>
        <w:gridCol w:w="2410"/>
        <w:gridCol w:w="1418"/>
        <w:gridCol w:w="1417"/>
        <w:gridCol w:w="1417"/>
        <w:gridCol w:w="1418"/>
        <w:gridCol w:w="1418"/>
        <w:gridCol w:w="1418"/>
      </w:tblGrid>
      <w:tr w:rsidR="00F22E29" w:rsidRPr="00D063D8" w14:paraId="059A6525" w14:textId="77777777" w:rsidTr="00D063D8">
        <w:trPr>
          <w:cantSplit/>
          <w:tblHeader/>
        </w:trPr>
        <w:tc>
          <w:tcPr>
            <w:tcW w:w="2410" w:type="dxa"/>
            <w:shd w:val="pct25" w:color="auto" w:fill="FFFFFF"/>
            <w:vAlign w:val="center"/>
          </w:tcPr>
          <w:p w14:paraId="5FA3FC4D" w14:textId="77777777"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311307DD"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1</w:t>
            </w:r>
          </w:p>
        </w:tc>
        <w:tc>
          <w:tcPr>
            <w:tcW w:w="1417" w:type="dxa"/>
            <w:vAlign w:val="center"/>
          </w:tcPr>
          <w:p w14:paraId="422186B9"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2</w:t>
            </w:r>
          </w:p>
        </w:tc>
        <w:tc>
          <w:tcPr>
            <w:tcW w:w="1417" w:type="dxa"/>
            <w:vAlign w:val="center"/>
          </w:tcPr>
          <w:p w14:paraId="1B3A2E17"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3</w:t>
            </w:r>
          </w:p>
        </w:tc>
        <w:tc>
          <w:tcPr>
            <w:tcW w:w="1418" w:type="dxa"/>
            <w:vAlign w:val="center"/>
          </w:tcPr>
          <w:p w14:paraId="2206FBC1"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4</w:t>
            </w:r>
          </w:p>
        </w:tc>
        <w:tc>
          <w:tcPr>
            <w:tcW w:w="1418" w:type="dxa"/>
            <w:vAlign w:val="center"/>
          </w:tcPr>
          <w:p w14:paraId="00F4D4F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5</w:t>
            </w:r>
          </w:p>
        </w:tc>
        <w:tc>
          <w:tcPr>
            <w:tcW w:w="1418" w:type="dxa"/>
            <w:vAlign w:val="center"/>
          </w:tcPr>
          <w:p w14:paraId="4B9A9D89"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6</w:t>
            </w:r>
          </w:p>
        </w:tc>
      </w:tr>
      <w:tr w:rsidR="00F22E29" w:rsidRPr="00D063D8" w14:paraId="1C384288" w14:textId="77777777" w:rsidTr="00D063D8">
        <w:trPr>
          <w:cantSplit/>
          <w:trHeight w:val="502"/>
        </w:trPr>
        <w:tc>
          <w:tcPr>
            <w:tcW w:w="2410" w:type="dxa"/>
            <w:vAlign w:val="center"/>
          </w:tcPr>
          <w:p w14:paraId="0F26E940"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name:</w:t>
            </w:r>
          </w:p>
        </w:tc>
        <w:tc>
          <w:tcPr>
            <w:tcW w:w="1418" w:type="dxa"/>
            <w:vAlign w:val="center"/>
          </w:tcPr>
          <w:p w14:paraId="62CF078D"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JOST-OS-2-350</w:t>
            </w:r>
          </w:p>
        </w:tc>
        <w:tc>
          <w:tcPr>
            <w:tcW w:w="1417" w:type="dxa"/>
            <w:vAlign w:val="center"/>
          </w:tcPr>
          <w:p w14:paraId="3B619B1E"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JOST-US-2-350</w:t>
            </w:r>
          </w:p>
        </w:tc>
        <w:tc>
          <w:tcPr>
            <w:tcW w:w="1417" w:type="dxa"/>
            <w:vAlign w:val="center"/>
          </w:tcPr>
          <w:p w14:paraId="2A88A125"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JOST-OS-3-350</w:t>
            </w:r>
          </w:p>
        </w:tc>
        <w:tc>
          <w:tcPr>
            <w:tcW w:w="1418" w:type="dxa"/>
            <w:vAlign w:val="center"/>
          </w:tcPr>
          <w:p w14:paraId="569ADAB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JOST-US-3-350</w:t>
            </w:r>
          </w:p>
        </w:tc>
        <w:tc>
          <w:tcPr>
            <w:tcW w:w="1418" w:type="dxa"/>
            <w:vAlign w:val="center"/>
          </w:tcPr>
          <w:p w14:paraId="0DC562E5"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JOST-OS-4-350</w:t>
            </w:r>
          </w:p>
        </w:tc>
        <w:tc>
          <w:tcPr>
            <w:tcW w:w="1418" w:type="dxa"/>
            <w:vAlign w:val="center"/>
          </w:tcPr>
          <w:p w14:paraId="686F9872"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JOST-US-4-350</w:t>
            </w:r>
          </w:p>
        </w:tc>
      </w:tr>
      <w:tr w:rsidR="00F22E29" w:rsidRPr="00D063D8" w14:paraId="372A0AB7" w14:textId="77777777" w:rsidTr="00D063D8">
        <w:trPr>
          <w:cantSplit/>
          <w:trHeight w:val="502"/>
        </w:trPr>
        <w:tc>
          <w:tcPr>
            <w:tcW w:w="2410" w:type="dxa"/>
            <w:vAlign w:val="center"/>
          </w:tcPr>
          <w:p w14:paraId="355D0B3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Number of Axles</w:t>
            </w:r>
          </w:p>
        </w:tc>
        <w:tc>
          <w:tcPr>
            <w:tcW w:w="1418" w:type="dxa"/>
            <w:vAlign w:val="center"/>
          </w:tcPr>
          <w:p w14:paraId="4D83EC1C"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w:t>
            </w:r>
          </w:p>
        </w:tc>
        <w:tc>
          <w:tcPr>
            <w:tcW w:w="1417" w:type="dxa"/>
            <w:vAlign w:val="center"/>
          </w:tcPr>
          <w:p w14:paraId="5905D1AD"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w:t>
            </w:r>
          </w:p>
        </w:tc>
        <w:tc>
          <w:tcPr>
            <w:tcW w:w="1417" w:type="dxa"/>
            <w:vAlign w:val="center"/>
          </w:tcPr>
          <w:p w14:paraId="4F49BC1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w:t>
            </w:r>
          </w:p>
        </w:tc>
        <w:tc>
          <w:tcPr>
            <w:tcW w:w="1418" w:type="dxa"/>
            <w:vAlign w:val="center"/>
          </w:tcPr>
          <w:p w14:paraId="5AC12A20"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w:t>
            </w:r>
          </w:p>
        </w:tc>
        <w:tc>
          <w:tcPr>
            <w:tcW w:w="1418" w:type="dxa"/>
            <w:vAlign w:val="center"/>
          </w:tcPr>
          <w:p w14:paraId="3F79E5D1"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4</w:t>
            </w:r>
          </w:p>
        </w:tc>
        <w:tc>
          <w:tcPr>
            <w:tcW w:w="1418" w:type="dxa"/>
            <w:vAlign w:val="center"/>
          </w:tcPr>
          <w:p w14:paraId="427254BF"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4</w:t>
            </w:r>
          </w:p>
        </w:tc>
      </w:tr>
      <w:tr w:rsidR="00F22E29" w:rsidRPr="00D063D8" w14:paraId="2F2A43C1" w14:textId="77777777" w:rsidTr="00D063D8">
        <w:trPr>
          <w:cantSplit/>
          <w:trHeight w:val="503"/>
        </w:trPr>
        <w:tc>
          <w:tcPr>
            <w:tcW w:w="2410" w:type="dxa"/>
            <w:vAlign w:val="center"/>
          </w:tcPr>
          <w:p w14:paraId="62E9D476" w14:textId="77777777" w:rsidR="00F22E29" w:rsidRPr="00D063D8" w:rsidRDefault="00F22E29" w:rsidP="00F22E29">
            <w:pPr>
              <w:spacing w:before="40" w:after="40"/>
              <w:rPr>
                <w:rFonts w:asciiTheme="minorHAnsi" w:hAnsiTheme="minorHAnsi" w:cstheme="minorHAnsi"/>
                <w:snapToGrid w:val="0"/>
              </w:rPr>
            </w:pPr>
            <w:proofErr w:type="spellStart"/>
            <w:r w:rsidRPr="00D063D8">
              <w:rPr>
                <w:rFonts w:asciiTheme="minorHAnsi" w:hAnsiTheme="minorHAnsi" w:cstheme="minorHAnsi"/>
                <w:snapToGrid w:val="0"/>
              </w:rPr>
              <w:t>Overslung</w:t>
            </w:r>
            <w:proofErr w:type="spellEnd"/>
            <w:r w:rsidRPr="00D063D8">
              <w:rPr>
                <w:rFonts w:asciiTheme="minorHAnsi" w:hAnsiTheme="minorHAnsi" w:cstheme="minorHAnsi"/>
                <w:snapToGrid w:val="0"/>
              </w:rPr>
              <w:t>/Underslung</w:t>
            </w:r>
          </w:p>
        </w:tc>
        <w:tc>
          <w:tcPr>
            <w:tcW w:w="1418" w:type="dxa"/>
            <w:vAlign w:val="center"/>
          </w:tcPr>
          <w:p w14:paraId="3F88A5BC" w14:textId="77777777" w:rsidR="00F22E29" w:rsidRPr="00D063D8" w:rsidRDefault="00F22E29" w:rsidP="00F22E29">
            <w:pPr>
              <w:spacing w:before="40" w:after="40"/>
              <w:rPr>
                <w:rFonts w:asciiTheme="minorHAnsi" w:hAnsiTheme="minorHAnsi" w:cstheme="minorHAnsi"/>
                <w:snapToGrid w:val="0"/>
              </w:rPr>
            </w:pPr>
            <w:proofErr w:type="spellStart"/>
            <w:r w:rsidRPr="00D063D8">
              <w:rPr>
                <w:rFonts w:asciiTheme="minorHAnsi" w:hAnsiTheme="minorHAnsi" w:cstheme="minorHAnsi"/>
                <w:color w:val="000000"/>
              </w:rPr>
              <w:t>Overslung</w:t>
            </w:r>
            <w:proofErr w:type="spellEnd"/>
          </w:p>
        </w:tc>
        <w:tc>
          <w:tcPr>
            <w:tcW w:w="1417" w:type="dxa"/>
            <w:vAlign w:val="center"/>
          </w:tcPr>
          <w:p w14:paraId="784AE23A"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Underslung</w:t>
            </w:r>
          </w:p>
        </w:tc>
        <w:tc>
          <w:tcPr>
            <w:tcW w:w="1417" w:type="dxa"/>
            <w:vAlign w:val="center"/>
          </w:tcPr>
          <w:p w14:paraId="6BD5CF77" w14:textId="77777777" w:rsidR="00F22E29" w:rsidRPr="00D063D8" w:rsidRDefault="00F22E29" w:rsidP="00F22E29">
            <w:pPr>
              <w:spacing w:before="40" w:after="40"/>
              <w:rPr>
                <w:rFonts w:asciiTheme="minorHAnsi" w:hAnsiTheme="minorHAnsi" w:cstheme="minorHAnsi"/>
                <w:snapToGrid w:val="0"/>
              </w:rPr>
            </w:pPr>
            <w:proofErr w:type="spellStart"/>
            <w:r w:rsidRPr="00D063D8">
              <w:rPr>
                <w:rFonts w:asciiTheme="minorHAnsi" w:hAnsiTheme="minorHAnsi" w:cstheme="minorHAnsi"/>
                <w:color w:val="000000"/>
              </w:rPr>
              <w:t>Overslung</w:t>
            </w:r>
            <w:proofErr w:type="spellEnd"/>
          </w:p>
        </w:tc>
        <w:tc>
          <w:tcPr>
            <w:tcW w:w="1418" w:type="dxa"/>
            <w:vAlign w:val="center"/>
          </w:tcPr>
          <w:p w14:paraId="048506F0"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Underslung</w:t>
            </w:r>
          </w:p>
        </w:tc>
        <w:tc>
          <w:tcPr>
            <w:tcW w:w="1418" w:type="dxa"/>
            <w:vAlign w:val="center"/>
          </w:tcPr>
          <w:p w14:paraId="7E67DEA7" w14:textId="77777777" w:rsidR="00F22E29" w:rsidRPr="00D063D8" w:rsidRDefault="00F22E29" w:rsidP="00F22E29">
            <w:pPr>
              <w:spacing w:before="40" w:after="40"/>
              <w:rPr>
                <w:rFonts w:asciiTheme="minorHAnsi" w:hAnsiTheme="minorHAnsi" w:cstheme="minorHAnsi"/>
                <w:snapToGrid w:val="0"/>
              </w:rPr>
            </w:pPr>
            <w:proofErr w:type="spellStart"/>
            <w:r w:rsidRPr="00D063D8">
              <w:rPr>
                <w:rFonts w:asciiTheme="minorHAnsi" w:hAnsiTheme="minorHAnsi" w:cstheme="minorHAnsi"/>
                <w:snapToGrid w:val="0"/>
              </w:rPr>
              <w:t>Overslung</w:t>
            </w:r>
            <w:proofErr w:type="spellEnd"/>
          </w:p>
        </w:tc>
        <w:tc>
          <w:tcPr>
            <w:tcW w:w="1418" w:type="dxa"/>
            <w:vAlign w:val="center"/>
          </w:tcPr>
          <w:p w14:paraId="71D5B915"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Underslung</w:t>
            </w:r>
          </w:p>
        </w:tc>
      </w:tr>
      <w:tr w:rsidR="00F22E29" w:rsidRPr="00D063D8" w14:paraId="1CF03977" w14:textId="77777777" w:rsidTr="00D063D8">
        <w:trPr>
          <w:cantSplit/>
          <w:trHeight w:val="502"/>
        </w:trPr>
        <w:tc>
          <w:tcPr>
            <w:tcW w:w="2410" w:type="dxa"/>
            <w:vAlign w:val="center"/>
          </w:tcPr>
          <w:p w14:paraId="037616F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Maximum Axle spread (m)</w:t>
            </w:r>
          </w:p>
        </w:tc>
        <w:tc>
          <w:tcPr>
            <w:tcW w:w="1418" w:type="dxa"/>
            <w:vAlign w:val="center"/>
          </w:tcPr>
          <w:p w14:paraId="645B98A8"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2.0</w:t>
            </w:r>
          </w:p>
        </w:tc>
        <w:tc>
          <w:tcPr>
            <w:tcW w:w="1417" w:type="dxa"/>
            <w:vAlign w:val="center"/>
          </w:tcPr>
          <w:p w14:paraId="28FC5533"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2.0</w:t>
            </w:r>
          </w:p>
        </w:tc>
        <w:tc>
          <w:tcPr>
            <w:tcW w:w="1417" w:type="dxa"/>
            <w:vAlign w:val="center"/>
          </w:tcPr>
          <w:p w14:paraId="735D5C2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3.2</w:t>
            </w:r>
          </w:p>
        </w:tc>
        <w:tc>
          <w:tcPr>
            <w:tcW w:w="1418" w:type="dxa"/>
            <w:vAlign w:val="center"/>
          </w:tcPr>
          <w:p w14:paraId="5FA4D061"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3.2</w:t>
            </w:r>
          </w:p>
        </w:tc>
        <w:tc>
          <w:tcPr>
            <w:tcW w:w="1418" w:type="dxa"/>
            <w:vAlign w:val="center"/>
          </w:tcPr>
          <w:p w14:paraId="50DB0A7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4.9</w:t>
            </w:r>
          </w:p>
        </w:tc>
        <w:tc>
          <w:tcPr>
            <w:tcW w:w="1418" w:type="dxa"/>
            <w:vAlign w:val="center"/>
          </w:tcPr>
          <w:p w14:paraId="7E2CEF9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4.9</w:t>
            </w:r>
          </w:p>
        </w:tc>
      </w:tr>
      <w:tr w:rsidR="00F22E29" w:rsidRPr="00D063D8" w14:paraId="1349C15D" w14:textId="77777777" w:rsidTr="00D063D8">
        <w:trPr>
          <w:cantSplit/>
          <w:trHeight w:val="503"/>
        </w:trPr>
        <w:tc>
          <w:tcPr>
            <w:tcW w:w="2410" w:type="dxa"/>
            <w:vAlign w:val="center"/>
          </w:tcPr>
          <w:p w14:paraId="46D95A5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Dampers Part Numbers</w:t>
            </w:r>
          </w:p>
        </w:tc>
        <w:tc>
          <w:tcPr>
            <w:tcW w:w="1418" w:type="dxa"/>
            <w:vAlign w:val="center"/>
          </w:tcPr>
          <w:p w14:paraId="1B6B2907"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JAX12F2935270450X</w:t>
            </w:r>
          </w:p>
        </w:tc>
        <w:tc>
          <w:tcPr>
            <w:tcW w:w="1417" w:type="dxa"/>
            <w:vAlign w:val="center"/>
          </w:tcPr>
          <w:p w14:paraId="7911A338"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JAX12F2935270400X</w:t>
            </w:r>
          </w:p>
        </w:tc>
        <w:tc>
          <w:tcPr>
            <w:tcW w:w="1417" w:type="dxa"/>
            <w:vAlign w:val="center"/>
          </w:tcPr>
          <w:p w14:paraId="34AF8598"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JAX12F2935270450X</w:t>
            </w:r>
          </w:p>
        </w:tc>
        <w:tc>
          <w:tcPr>
            <w:tcW w:w="1418" w:type="dxa"/>
            <w:vAlign w:val="center"/>
          </w:tcPr>
          <w:p w14:paraId="4CA4E193"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JAX12F2935270400X</w:t>
            </w:r>
          </w:p>
        </w:tc>
        <w:tc>
          <w:tcPr>
            <w:tcW w:w="1418" w:type="dxa"/>
            <w:vAlign w:val="center"/>
          </w:tcPr>
          <w:p w14:paraId="6C6E9792"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rPr>
              <w:t>JAX12F2935270450X</w:t>
            </w:r>
          </w:p>
        </w:tc>
        <w:tc>
          <w:tcPr>
            <w:tcW w:w="1418" w:type="dxa"/>
            <w:vAlign w:val="center"/>
          </w:tcPr>
          <w:p w14:paraId="69B9ADB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JAX12F2935270400X</w:t>
            </w:r>
          </w:p>
        </w:tc>
      </w:tr>
      <w:tr w:rsidR="00F22E29" w:rsidRPr="00D063D8" w14:paraId="7E588309" w14:textId="77777777" w:rsidTr="00D063D8">
        <w:trPr>
          <w:cantSplit/>
          <w:trHeight w:val="502"/>
        </w:trPr>
        <w:tc>
          <w:tcPr>
            <w:tcW w:w="2410" w:type="dxa"/>
            <w:vAlign w:val="center"/>
          </w:tcPr>
          <w:p w14:paraId="0F8BC0A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Smallest Tyre Size Designation</w:t>
            </w:r>
          </w:p>
        </w:tc>
        <w:tc>
          <w:tcPr>
            <w:tcW w:w="1418" w:type="dxa"/>
            <w:vAlign w:val="center"/>
          </w:tcPr>
          <w:p w14:paraId="7F69FB5D"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255/70R22.5</w:t>
            </w:r>
          </w:p>
        </w:tc>
        <w:tc>
          <w:tcPr>
            <w:tcW w:w="1417" w:type="dxa"/>
            <w:vAlign w:val="center"/>
          </w:tcPr>
          <w:p w14:paraId="1FDD09EF"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255/70R22.5</w:t>
            </w:r>
          </w:p>
        </w:tc>
        <w:tc>
          <w:tcPr>
            <w:tcW w:w="1417" w:type="dxa"/>
            <w:vAlign w:val="center"/>
          </w:tcPr>
          <w:p w14:paraId="7DD2E612"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255/70R22.5</w:t>
            </w:r>
          </w:p>
        </w:tc>
        <w:tc>
          <w:tcPr>
            <w:tcW w:w="1418" w:type="dxa"/>
            <w:vAlign w:val="center"/>
          </w:tcPr>
          <w:p w14:paraId="1ED12EFC"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255/70R22.5</w:t>
            </w:r>
          </w:p>
        </w:tc>
        <w:tc>
          <w:tcPr>
            <w:tcW w:w="1418" w:type="dxa"/>
            <w:vAlign w:val="center"/>
          </w:tcPr>
          <w:p w14:paraId="5A04497E"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255/70R22.5</w:t>
            </w:r>
          </w:p>
        </w:tc>
        <w:tc>
          <w:tcPr>
            <w:tcW w:w="1418" w:type="dxa"/>
            <w:vAlign w:val="center"/>
          </w:tcPr>
          <w:p w14:paraId="71845FB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255/70R22.5</w:t>
            </w:r>
          </w:p>
        </w:tc>
      </w:tr>
      <w:tr w:rsidR="00F22E29" w:rsidRPr="00D063D8" w14:paraId="3B05DF95" w14:textId="77777777" w:rsidTr="00D063D8">
        <w:trPr>
          <w:cantSplit/>
          <w:trHeight w:val="503"/>
        </w:trPr>
        <w:tc>
          <w:tcPr>
            <w:tcW w:w="2410" w:type="dxa"/>
            <w:vAlign w:val="center"/>
          </w:tcPr>
          <w:p w14:paraId="24A7D9D8"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Highest tyre pressure (</w:t>
            </w:r>
            <w:proofErr w:type="spellStart"/>
            <w:r w:rsidRPr="00D063D8">
              <w:rPr>
                <w:rFonts w:asciiTheme="minorHAnsi" w:hAnsiTheme="minorHAnsi" w:cstheme="minorHAnsi"/>
                <w:snapToGrid w:val="0"/>
              </w:rPr>
              <w:t>Kpa</w:t>
            </w:r>
            <w:proofErr w:type="spellEnd"/>
            <w:r w:rsidRPr="00D063D8">
              <w:rPr>
                <w:rFonts w:asciiTheme="minorHAnsi" w:hAnsiTheme="minorHAnsi" w:cstheme="minorHAnsi"/>
                <w:snapToGrid w:val="0"/>
              </w:rPr>
              <w:t>)</w:t>
            </w:r>
          </w:p>
        </w:tc>
        <w:tc>
          <w:tcPr>
            <w:tcW w:w="1418" w:type="dxa"/>
            <w:vAlign w:val="center"/>
          </w:tcPr>
          <w:p w14:paraId="565D0AC2"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825</w:t>
            </w:r>
          </w:p>
        </w:tc>
        <w:tc>
          <w:tcPr>
            <w:tcW w:w="1417" w:type="dxa"/>
            <w:vAlign w:val="center"/>
          </w:tcPr>
          <w:p w14:paraId="4A72A5C5"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825</w:t>
            </w:r>
          </w:p>
        </w:tc>
        <w:tc>
          <w:tcPr>
            <w:tcW w:w="1417" w:type="dxa"/>
            <w:vAlign w:val="center"/>
          </w:tcPr>
          <w:p w14:paraId="2B4E429F"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825</w:t>
            </w:r>
          </w:p>
        </w:tc>
        <w:tc>
          <w:tcPr>
            <w:tcW w:w="1418" w:type="dxa"/>
            <w:vAlign w:val="center"/>
          </w:tcPr>
          <w:p w14:paraId="745E8F3F"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825</w:t>
            </w:r>
          </w:p>
        </w:tc>
        <w:tc>
          <w:tcPr>
            <w:tcW w:w="1418" w:type="dxa"/>
            <w:vAlign w:val="center"/>
          </w:tcPr>
          <w:p w14:paraId="6AAA5AA5"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825</w:t>
            </w:r>
          </w:p>
        </w:tc>
        <w:tc>
          <w:tcPr>
            <w:tcW w:w="1418" w:type="dxa"/>
            <w:vAlign w:val="center"/>
          </w:tcPr>
          <w:p w14:paraId="2464686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825</w:t>
            </w:r>
          </w:p>
        </w:tc>
      </w:tr>
      <w:tr w:rsidR="00F22E29" w:rsidRPr="00D063D8" w14:paraId="40C9BF11" w14:textId="77777777" w:rsidTr="00D063D8">
        <w:trPr>
          <w:cantSplit/>
          <w:trHeight w:val="502"/>
        </w:trPr>
        <w:tc>
          <w:tcPr>
            <w:tcW w:w="2410" w:type="dxa"/>
            <w:vAlign w:val="center"/>
          </w:tcPr>
          <w:p w14:paraId="6B5F186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Airbag Diameter (mm)</w:t>
            </w:r>
          </w:p>
        </w:tc>
        <w:tc>
          <w:tcPr>
            <w:tcW w:w="1418" w:type="dxa"/>
            <w:vAlign w:val="center"/>
          </w:tcPr>
          <w:p w14:paraId="3A37962F"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350</w:t>
            </w:r>
          </w:p>
        </w:tc>
        <w:tc>
          <w:tcPr>
            <w:tcW w:w="1417" w:type="dxa"/>
            <w:vAlign w:val="center"/>
          </w:tcPr>
          <w:p w14:paraId="01896B9C"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350</w:t>
            </w:r>
          </w:p>
        </w:tc>
        <w:tc>
          <w:tcPr>
            <w:tcW w:w="1417" w:type="dxa"/>
            <w:vAlign w:val="center"/>
          </w:tcPr>
          <w:p w14:paraId="0FF1EDAE"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350</w:t>
            </w:r>
          </w:p>
        </w:tc>
        <w:tc>
          <w:tcPr>
            <w:tcW w:w="1418" w:type="dxa"/>
            <w:vAlign w:val="center"/>
          </w:tcPr>
          <w:p w14:paraId="4F37F3EB"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350</w:t>
            </w:r>
          </w:p>
        </w:tc>
        <w:tc>
          <w:tcPr>
            <w:tcW w:w="1418" w:type="dxa"/>
            <w:vAlign w:val="center"/>
          </w:tcPr>
          <w:p w14:paraId="30955D32"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350</w:t>
            </w:r>
          </w:p>
        </w:tc>
        <w:tc>
          <w:tcPr>
            <w:tcW w:w="1418" w:type="dxa"/>
            <w:vAlign w:val="center"/>
          </w:tcPr>
          <w:p w14:paraId="6D2508A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350</w:t>
            </w:r>
          </w:p>
        </w:tc>
      </w:tr>
      <w:tr w:rsidR="00F22E29" w:rsidRPr="00D063D8" w14:paraId="1CEE8A79" w14:textId="77777777" w:rsidTr="00D063D8">
        <w:trPr>
          <w:cantSplit/>
          <w:trHeight w:val="503"/>
        </w:trPr>
        <w:tc>
          <w:tcPr>
            <w:tcW w:w="2410" w:type="dxa"/>
            <w:vAlign w:val="center"/>
          </w:tcPr>
          <w:p w14:paraId="16B3C545"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Reference Drawings No of Suspension (parts list &amp; assembly details)</w:t>
            </w:r>
          </w:p>
        </w:tc>
        <w:tc>
          <w:tcPr>
            <w:tcW w:w="1418" w:type="dxa"/>
            <w:vAlign w:val="center"/>
          </w:tcPr>
          <w:p w14:paraId="09A3B698"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HJG1OA1AO/GE</w:t>
            </w:r>
          </w:p>
        </w:tc>
        <w:tc>
          <w:tcPr>
            <w:tcW w:w="1417" w:type="dxa"/>
            <w:vAlign w:val="center"/>
          </w:tcPr>
          <w:p w14:paraId="68A0A67B"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HJG10A1A0/DJ</w:t>
            </w:r>
          </w:p>
        </w:tc>
        <w:tc>
          <w:tcPr>
            <w:tcW w:w="1417" w:type="dxa"/>
            <w:vAlign w:val="center"/>
          </w:tcPr>
          <w:p w14:paraId="761F9E89"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HJG1OA1AO/GE</w:t>
            </w:r>
          </w:p>
        </w:tc>
        <w:tc>
          <w:tcPr>
            <w:tcW w:w="1418" w:type="dxa"/>
            <w:vAlign w:val="center"/>
          </w:tcPr>
          <w:p w14:paraId="3611F68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HJG10A1A0/DJ</w:t>
            </w:r>
          </w:p>
        </w:tc>
        <w:tc>
          <w:tcPr>
            <w:tcW w:w="1418" w:type="dxa"/>
            <w:vAlign w:val="center"/>
          </w:tcPr>
          <w:p w14:paraId="6A2AEC75"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HJG1OA1AO/GE</w:t>
            </w:r>
          </w:p>
        </w:tc>
        <w:tc>
          <w:tcPr>
            <w:tcW w:w="1418" w:type="dxa"/>
            <w:vAlign w:val="center"/>
          </w:tcPr>
          <w:p w14:paraId="0BBE41CA"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HJG1OA1AO/GE</w:t>
            </w:r>
          </w:p>
        </w:tc>
      </w:tr>
    </w:tbl>
    <w:p w14:paraId="0642FE41" w14:textId="77777777" w:rsidR="00F22E29" w:rsidRPr="00D063D8" w:rsidRDefault="00F22E29" w:rsidP="0060284F">
      <w:pPr>
        <w:spacing w:before="840"/>
        <w:rPr>
          <w:rFonts w:asciiTheme="minorHAnsi" w:hAnsiTheme="minorHAnsi" w:cstheme="minorHAnsi"/>
          <w:snapToGrid w:val="0"/>
        </w:rPr>
      </w:pPr>
      <w:bookmarkStart w:id="3" w:name="_Hlk100326764"/>
      <w:r w:rsidRPr="00D063D8">
        <w:rPr>
          <w:rFonts w:asciiTheme="minorHAnsi" w:hAnsiTheme="minorHAnsi" w:cstheme="minorHAnsi"/>
          <w:snapToGrid w:val="0"/>
        </w:rPr>
        <w:t>………………………………………….</w:t>
      </w:r>
    </w:p>
    <w:p w14:paraId="5320C33A" w14:textId="77777777" w:rsidR="00F22E29" w:rsidRPr="00D063D8" w:rsidRDefault="00F22E29" w:rsidP="00F22E29">
      <w:pPr>
        <w:spacing w:after="0"/>
        <w:rPr>
          <w:rFonts w:asciiTheme="minorHAnsi" w:hAnsiTheme="minorHAnsi" w:cstheme="minorHAnsi"/>
          <w:snapToGrid w:val="0"/>
        </w:rPr>
      </w:pPr>
      <w:r w:rsidRPr="00D063D8">
        <w:rPr>
          <w:rFonts w:asciiTheme="minorHAnsi" w:hAnsiTheme="minorHAnsi" w:cstheme="minorHAnsi"/>
          <w:snapToGrid w:val="0"/>
        </w:rPr>
        <w:t>Umesh Shamdasani</w:t>
      </w:r>
    </w:p>
    <w:p w14:paraId="2AEE6A14" w14:textId="77777777" w:rsidR="00F22E29" w:rsidRPr="00D063D8" w:rsidRDefault="00F22E29" w:rsidP="00F22E29">
      <w:pPr>
        <w:spacing w:after="0"/>
        <w:rPr>
          <w:rFonts w:asciiTheme="minorHAnsi" w:hAnsiTheme="minorHAnsi" w:cstheme="minorHAnsi"/>
          <w:snapToGrid w:val="0"/>
        </w:rPr>
      </w:pPr>
      <w:r w:rsidRPr="00D063D8">
        <w:rPr>
          <w:rFonts w:asciiTheme="minorHAnsi" w:hAnsiTheme="minorHAnsi" w:cstheme="minorHAnsi"/>
          <w:snapToGrid w:val="0"/>
        </w:rPr>
        <w:t>Director of Technical Assessment and Approvals team</w:t>
      </w:r>
    </w:p>
    <w:p w14:paraId="17684B39" w14:textId="77777777" w:rsidR="00F22E29" w:rsidRPr="00D063D8" w:rsidRDefault="00F22E29" w:rsidP="00F22E29">
      <w:pPr>
        <w:spacing w:after="0"/>
        <w:rPr>
          <w:rFonts w:asciiTheme="minorHAnsi" w:hAnsiTheme="minorHAnsi" w:cstheme="minorHAnsi"/>
          <w:snapToGrid w:val="0"/>
        </w:rPr>
      </w:pPr>
      <w:r w:rsidRPr="00D063D8">
        <w:rPr>
          <w:rFonts w:asciiTheme="minorHAnsi" w:hAnsiTheme="minorHAnsi" w:cstheme="minorHAnsi"/>
          <w:snapToGrid w:val="0"/>
        </w:rPr>
        <w:t>Vehicle Safety Operations Branch</w:t>
      </w:r>
    </w:p>
    <w:bookmarkEnd w:id="3"/>
    <w:p w14:paraId="171A87E6" w14:textId="77777777" w:rsidR="00F22E29" w:rsidRPr="00D063D8" w:rsidRDefault="00D13C12" w:rsidP="00F22E29">
      <w:pPr>
        <w:rPr>
          <w:rFonts w:asciiTheme="minorHAnsi" w:hAnsiTheme="minorHAnsi" w:cstheme="minorHAnsi"/>
        </w:rPr>
      </w:pPr>
      <w:r>
        <w:rPr>
          <w:rFonts w:asciiTheme="minorHAnsi" w:hAnsiTheme="minorHAnsi" w:cstheme="minorHAnsi"/>
        </w:rPr>
        <w:t>7 October 2025</w:t>
      </w:r>
    </w:p>
    <w:sectPr w:rsidR="00F22E29" w:rsidRPr="00D063D8"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446C1" w14:textId="77777777" w:rsidR="00C422C9" w:rsidRDefault="00C422C9" w:rsidP="00FC413F">
      <w:pPr>
        <w:spacing w:after="0"/>
      </w:pPr>
      <w:r>
        <w:separator/>
      </w:r>
    </w:p>
  </w:endnote>
  <w:endnote w:type="continuationSeparator" w:id="0">
    <w:p w14:paraId="0BDED28E" w14:textId="77777777" w:rsidR="00C422C9" w:rsidRDefault="00C422C9"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030F" w14:textId="1ECB6EBC" w:rsidR="00C422C9" w:rsidRDefault="00C422C9" w:rsidP="0008344A">
    <w:pPr>
      <w:pStyle w:val="Footer"/>
      <w:tabs>
        <w:tab w:val="clear" w:pos="4513"/>
        <w:tab w:val="clear" w:pos="9026"/>
        <w:tab w:val="right" w:pos="9475"/>
      </w:tabs>
      <w:spacing w:after="24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5C24DC">
      <w:rPr>
        <w:rFonts w:cs="Segoe UI"/>
        <w:noProof/>
        <w:szCs w:val="18"/>
      </w:rPr>
      <w:t>Road-Friendly Suspension Certificate Number (RFCN):</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D6F" w14:textId="66F16218" w:rsidR="00C422C9" w:rsidRDefault="00C422C9" w:rsidP="0008344A">
    <w:pPr>
      <w:pStyle w:val="Footer"/>
      <w:tabs>
        <w:tab w:val="clear" w:pos="4513"/>
        <w:tab w:val="clear" w:pos="9026"/>
        <w:tab w:val="right" w:pos="9475"/>
      </w:tabs>
      <w:spacing w:after="24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5C24DC">
      <w:rPr>
        <w:rFonts w:cs="Segoe UI"/>
        <w:noProof/>
        <w:szCs w:val="18"/>
      </w:rPr>
      <w:t>Road-Friendly Suspension Certificate Number (RFCN):</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831F7" w14:textId="77777777" w:rsidR="00C422C9" w:rsidRDefault="00C422C9" w:rsidP="00FC413F">
      <w:pPr>
        <w:spacing w:after="0"/>
      </w:pPr>
      <w:r>
        <w:separator/>
      </w:r>
    </w:p>
  </w:footnote>
  <w:footnote w:type="continuationSeparator" w:id="0">
    <w:p w14:paraId="04BC2F3A" w14:textId="77777777" w:rsidR="00C422C9" w:rsidRDefault="00C422C9" w:rsidP="00FC41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6462040"/>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C710BC"/>
    <w:multiLevelType w:val="singleLevel"/>
    <w:tmpl w:val="4D4CC206"/>
    <w:lvl w:ilvl="0">
      <w:start w:val="2"/>
      <w:numFmt w:val="decimal"/>
      <w:lvlText w:val="%1."/>
      <w:lvlJc w:val="left"/>
      <w:pPr>
        <w:tabs>
          <w:tab w:val="num" w:pos="720"/>
        </w:tabs>
        <w:ind w:left="720" w:hanging="720"/>
      </w:pPr>
      <w:rPr>
        <w:rFonts w:hint="default"/>
      </w:rPr>
    </w:lvl>
  </w:abstractNum>
  <w:abstractNum w:abstractNumId="17"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5"/>
  </w:num>
  <w:num w:numId="2">
    <w:abstractNumId w:val="1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 w:numId="19">
    <w:abstractNumId w:val="13"/>
  </w:num>
  <w:num w:numId="20">
    <w:abstractNumId w:val="16"/>
  </w:num>
  <w:num w:numId="21">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8344A"/>
    <w:rsid w:val="00090E62"/>
    <w:rsid w:val="000B1E86"/>
    <w:rsid w:val="000B6FF7"/>
    <w:rsid w:val="000C0244"/>
    <w:rsid w:val="000D29F4"/>
    <w:rsid w:val="000D4B3B"/>
    <w:rsid w:val="00105DA4"/>
    <w:rsid w:val="00113A03"/>
    <w:rsid w:val="00133A45"/>
    <w:rsid w:val="0014278C"/>
    <w:rsid w:val="00143894"/>
    <w:rsid w:val="00190A0C"/>
    <w:rsid w:val="001D583B"/>
    <w:rsid w:val="001D6D6B"/>
    <w:rsid w:val="001E4471"/>
    <w:rsid w:val="001E7AC4"/>
    <w:rsid w:val="001F2321"/>
    <w:rsid w:val="00204A64"/>
    <w:rsid w:val="00215478"/>
    <w:rsid w:val="00217C11"/>
    <w:rsid w:val="00236F1B"/>
    <w:rsid w:val="00247ED9"/>
    <w:rsid w:val="00261FFA"/>
    <w:rsid w:val="00267F8D"/>
    <w:rsid w:val="00272982"/>
    <w:rsid w:val="00287C7E"/>
    <w:rsid w:val="0029453A"/>
    <w:rsid w:val="002A5AB5"/>
    <w:rsid w:val="002B15B8"/>
    <w:rsid w:val="002F1A23"/>
    <w:rsid w:val="00300077"/>
    <w:rsid w:val="00305CB1"/>
    <w:rsid w:val="00310148"/>
    <w:rsid w:val="00323710"/>
    <w:rsid w:val="00342348"/>
    <w:rsid w:val="003508A8"/>
    <w:rsid w:val="00356046"/>
    <w:rsid w:val="00381BDA"/>
    <w:rsid w:val="0038690A"/>
    <w:rsid w:val="003976A2"/>
    <w:rsid w:val="003B6D01"/>
    <w:rsid w:val="003C097C"/>
    <w:rsid w:val="003C575A"/>
    <w:rsid w:val="003D71C5"/>
    <w:rsid w:val="003F3CB7"/>
    <w:rsid w:val="00416734"/>
    <w:rsid w:val="00445017"/>
    <w:rsid w:val="004A3207"/>
    <w:rsid w:val="004A7208"/>
    <w:rsid w:val="004B09B8"/>
    <w:rsid w:val="005413E7"/>
    <w:rsid w:val="005431C0"/>
    <w:rsid w:val="00543D99"/>
    <w:rsid w:val="0059569E"/>
    <w:rsid w:val="005C0459"/>
    <w:rsid w:val="005C24DC"/>
    <w:rsid w:val="005C37D2"/>
    <w:rsid w:val="005D038B"/>
    <w:rsid w:val="005E55BD"/>
    <w:rsid w:val="0060284F"/>
    <w:rsid w:val="00610225"/>
    <w:rsid w:val="0062056F"/>
    <w:rsid w:val="00630D43"/>
    <w:rsid w:val="006452B1"/>
    <w:rsid w:val="006542FA"/>
    <w:rsid w:val="00654F9E"/>
    <w:rsid w:val="00691FA2"/>
    <w:rsid w:val="006C31D3"/>
    <w:rsid w:val="006D43C7"/>
    <w:rsid w:val="006F2D75"/>
    <w:rsid w:val="00731351"/>
    <w:rsid w:val="00744CD2"/>
    <w:rsid w:val="00754169"/>
    <w:rsid w:val="00772C27"/>
    <w:rsid w:val="00790F25"/>
    <w:rsid w:val="00793843"/>
    <w:rsid w:val="0079788A"/>
    <w:rsid w:val="007B68AB"/>
    <w:rsid w:val="007E598F"/>
    <w:rsid w:val="00822DBF"/>
    <w:rsid w:val="00844881"/>
    <w:rsid w:val="008A7B93"/>
    <w:rsid w:val="008B7158"/>
    <w:rsid w:val="008C6CB9"/>
    <w:rsid w:val="008D4156"/>
    <w:rsid w:val="008E534F"/>
    <w:rsid w:val="008F24DE"/>
    <w:rsid w:val="00906514"/>
    <w:rsid w:val="00906533"/>
    <w:rsid w:val="00912D17"/>
    <w:rsid w:val="009276A3"/>
    <w:rsid w:val="009279AE"/>
    <w:rsid w:val="00935A30"/>
    <w:rsid w:val="009436D1"/>
    <w:rsid w:val="00953CCD"/>
    <w:rsid w:val="00985DD5"/>
    <w:rsid w:val="009A4253"/>
    <w:rsid w:val="009C3D4E"/>
    <w:rsid w:val="009E7626"/>
    <w:rsid w:val="009F6CDD"/>
    <w:rsid w:val="00A24200"/>
    <w:rsid w:val="00A4248F"/>
    <w:rsid w:val="00A44E4B"/>
    <w:rsid w:val="00A4759C"/>
    <w:rsid w:val="00A5600C"/>
    <w:rsid w:val="00A63390"/>
    <w:rsid w:val="00A66908"/>
    <w:rsid w:val="00A82DAF"/>
    <w:rsid w:val="00A86AF3"/>
    <w:rsid w:val="00AC34ED"/>
    <w:rsid w:val="00AC6195"/>
    <w:rsid w:val="00AE61A6"/>
    <w:rsid w:val="00B000A4"/>
    <w:rsid w:val="00B041CB"/>
    <w:rsid w:val="00B12FC1"/>
    <w:rsid w:val="00B3785F"/>
    <w:rsid w:val="00B43F55"/>
    <w:rsid w:val="00B5393D"/>
    <w:rsid w:val="00B74715"/>
    <w:rsid w:val="00B76D03"/>
    <w:rsid w:val="00B86B45"/>
    <w:rsid w:val="00BB3D46"/>
    <w:rsid w:val="00BC0598"/>
    <w:rsid w:val="00C010BB"/>
    <w:rsid w:val="00C02452"/>
    <w:rsid w:val="00C209D6"/>
    <w:rsid w:val="00C36E40"/>
    <w:rsid w:val="00C422C9"/>
    <w:rsid w:val="00C62177"/>
    <w:rsid w:val="00CA5147"/>
    <w:rsid w:val="00CD0046"/>
    <w:rsid w:val="00CD19C5"/>
    <w:rsid w:val="00D063D8"/>
    <w:rsid w:val="00D1086E"/>
    <w:rsid w:val="00D13C03"/>
    <w:rsid w:val="00D13C12"/>
    <w:rsid w:val="00D22944"/>
    <w:rsid w:val="00D47BFD"/>
    <w:rsid w:val="00D56936"/>
    <w:rsid w:val="00D64922"/>
    <w:rsid w:val="00DB0AAC"/>
    <w:rsid w:val="00DC5DC8"/>
    <w:rsid w:val="00E7227D"/>
    <w:rsid w:val="00E76BC6"/>
    <w:rsid w:val="00E80E04"/>
    <w:rsid w:val="00EA415A"/>
    <w:rsid w:val="00EE6EE8"/>
    <w:rsid w:val="00EF5B98"/>
    <w:rsid w:val="00F005AF"/>
    <w:rsid w:val="00F22E29"/>
    <w:rsid w:val="00F41576"/>
    <w:rsid w:val="00F61FA1"/>
    <w:rsid w:val="00F814AD"/>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79C54BC"/>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E29"/>
    <w:pPr>
      <w:spacing w:line="240" w:lineRule="auto"/>
    </w:pPr>
    <w:rPr>
      <w:rFonts w:ascii="Calibri" w:hAnsi="Calibri"/>
    </w:rPr>
  </w:style>
  <w:style w:type="paragraph" w:styleId="Heading1">
    <w:name w:val="heading 1"/>
    <w:basedOn w:val="Normal"/>
    <w:next w:val="Normal"/>
    <w:link w:val="Heading1Char"/>
    <w:uiPriority w:val="9"/>
    <w:qFormat/>
    <w:rsid w:val="00F22E29"/>
    <w:pPr>
      <w:jc w:val="center"/>
      <w:outlineLvl w:val="0"/>
    </w:pPr>
    <w:rPr>
      <w:rFonts w:ascii="Helvetica-Bold" w:hAnsi="Helvetica-Bold"/>
      <w:b/>
      <w:snapToGrid w:val="0"/>
      <w:sz w:val="21"/>
    </w:rPr>
  </w:style>
  <w:style w:type="paragraph" w:styleId="Heading2">
    <w:name w:val="heading 2"/>
    <w:basedOn w:val="Heading1"/>
    <w:next w:val="Normal"/>
    <w:link w:val="Heading2Char"/>
    <w:uiPriority w:val="9"/>
    <w:unhideWhenUsed/>
    <w:qFormat/>
    <w:rsid w:val="00F22E29"/>
    <w:pPr>
      <w:spacing w:before="240"/>
      <w:outlineLvl w:val="1"/>
    </w:p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F22E29"/>
    <w:rPr>
      <w:rFonts w:ascii="Helvetica-Bold" w:hAnsi="Helvetica-Bold"/>
      <w:b/>
      <w:snapToGrid w:val="0"/>
      <w:sz w:val="21"/>
    </w:rPr>
  </w:style>
  <w:style w:type="character" w:customStyle="1" w:styleId="Heading2Char">
    <w:name w:val="Heading 2 Char"/>
    <w:basedOn w:val="DefaultParagraphFont"/>
    <w:link w:val="Heading2"/>
    <w:uiPriority w:val="9"/>
    <w:rsid w:val="00F22E29"/>
    <w:rPr>
      <w:rFonts w:ascii="Helvetica-Bold" w:hAnsi="Helvetica-Bold"/>
      <w:b/>
      <w:snapToGrid w:val="0"/>
      <w:sz w:val="21"/>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22E29"/>
    <w:pPr>
      <w:spacing w:after="0"/>
    </w:pPr>
    <w:rPr>
      <w:rFonts w:ascii="Helvetica" w:eastAsia="Times New Roman" w:hAnsi="Helvetica" w:cs="Times New Roman"/>
      <w:snapToGrid w:val="0"/>
      <w:sz w:val="24"/>
      <w:szCs w:val="20"/>
    </w:rPr>
  </w:style>
  <w:style w:type="character" w:customStyle="1" w:styleId="BodyTextChar">
    <w:name w:val="Body Text Char"/>
    <w:basedOn w:val="DefaultParagraphFont"/>
    <w:link w:val="BodyText"/>
    <w:rsid w:val="00F22E29"/>
    <w:rPr>
      <w:rFonts w:ascii="Helvetica" w:eastAsia="Times New Roman" w:hAnsi="Helvetica" w:cs="Times New Roman"/>
      <w:snapToGrid w:val="0"/>
      <w:sz w:val="24"/>
      <w:szCs w:val="20"/>
    </w:rPr>
  </w:style>
  <w:style w:type="paragraph" w:styleId="BodyTextIndent">
    <w:name w:val="Body Text Indent"/>
    <w:basedOn w:val="Normal"/>
    <w:link w:val="BodyTextIndentChar"/>
    <w:rsid w:val="00F22E29"/>
    <w:pPr>
      <w:spacing w:after="0"/>
      <w:ind w:left="720" w:hanging="720"/>
    </w:pPr>
    <w:rPr>
      <w:rFonts w:ascii="Helvetica" w:eastAsia="Times New Roman" w:hAnsi="Helvetica" w:cs="Times New Roman"/>
      <w:snapToGrid w:val="0"/>
      <w:sz w:val="24"/>
      <w:szCs w:val="20"/>
    </w:rPr>
  </w:style>
  <w:style w:type="character" w:customStyle="1" w:styleId="BodyTextIndentChar">
    <w:name w:val="Body Text Indent Char"/>
    <w:basedOn w:val="DefaultParagraphFont"/>
    <w:link w:val="BodyTextIndent"/>
    <w:rsid w:val="00F22E29"/>
    <w:rPr>
      <w:rFonts w:ascii="Helvetica" w:eastAsia="Times New Roman" w:hAnsi="Helvetica"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5DECC985C5F43B6E78F1A863F11D0" ma:contentTypeVersion="6" ma:contentTypeDescription="Create a new document." ma:contentTypeScope="" ma:versionID="97d33b1eceb22b56ee3d4646663598dd">
  <xsd:schema xmlns:xsd="http://www.w3.org/2001/XMLSchema" xmlns:xs="http://www.w3.org/2001/XMLSchema" xmlns:p="http://schemas.microsoft.com/office/2006/metadata/properties" xmlns:ns2="1a6019d9-ff5c-4418-993d-c353af7933c9" targetNamespace="http://schemas.microsoft.com/office/2006/metadata/properties" ma:root="true" ma:fieldsID="b35867e647381dbf79034e389ffd7599" ns2:_="">
    <xsd:import namespace="1a6019d9-ff5c-4418-993d-c353af7933c9"/>
    <xsd:element name="properties">
      <xsd:complexType>
        <xsd:sequence>
          <xsd:element name="documentManagement">
            <xsd:complexType>
              <xsd:all>
                <xsd:element ref="ns2:RecordNumber" minOccurs="0"/>
                <xsd:element ref="ns2:ffe88085a2e24b2e9904c308ac6ad581" minOccurs="0"/>
                <xsd:element ref="ns2:TaxCatchAll" minOccurs="0"/>
                <xsd:element ref="ns2:TaxCatchAllLabel" minOccurs="0"/>
                <xsd:element ref="ns2:b6250a3da8474cb899e28c3e0e17e0f2"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19d9-ff5c-4418-993d-c353af7933c9"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ffe88085a2e24b2e9904c308ac6ad581" ma:index="9" ma:taxonomy="true" ma:internalName="ffe88085a2e24b2e9904c308ac6ad581" ma:taxonomyFieldName="Security_x0020_Classification" ma:displayName="Security Classification" ma:readOnly="false" ma:default="1;#OFFICIAL|66ee57a8-59d0-46bc-a5fc-78440ee0cf81" ma:fieldId="{ffe88085-a2e2-4b2e-9904-c308ac6ad581}"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7aeb11-477d-47c1-89bd-79b79362edcd}" ma:internalName="TaxCatchAll" ma:showField="CatchAllData" ma:web="1a6019d9-ff5c-4418-993d-c353af7933c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7aeb11-477d-47c1-89bd-79b79362edcd}" ma:internalName="TaxCatchAllLabel" ma:readOnly="true" ma:showField="CatchAllDataLabel" ma:web="1a6019d9-ff5c-4418-993d-c353af7933c9">
      <xsd:complexType>
        <xsd:complexContent>
          <xsd:extension base="dms:MultiChoiceLookup">
            <xsd:sequence>
              <xsd:element name="Value" type="dms:Lookup" maxOccurs="unbounded" minOccurs="0" nillable="true"/>
            </xsd:sequence>
          </xsd:extension>
        </xsd:complexContent>
      </xsd:complexType>
    </xsd:element>
    <xsd:element name="b6250a3da8474cb899e28c3e0e17e0f2" ma:index="13" nillable="true" ma:taxonomy="true" ma:internalName="b6250a3da8474cb899e28c3e0e17e0f2" ma:taxonomyFieldName="Information_x0020_Management_x0020_Marker" ma:displayName="Information Management Marker" ma:default="" ma:fieldId="{b6250a3d-a847-4cb8-99e2-8c3e0e17e0f2}"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E4285-FB30-457A-B418-9EAF20570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019d9-ff5c-4418-993d-c353af793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9FDB7-5636-4A5E-ADEC-D51A19D31CA8}">
  <ds:schemaRefs>
    <ds:schemaRef ds:uri="http://schemas.microsoft.com/sharepoint/v3/contenttype/forms"/>
  </ds:schemaRefs>
</ds:datastoreItem>
</file>

<file path=customXml/itemProps3.xml><?xml version="1.0" encoding="utf-8"?>
<ds:datastoreItem xmlns:ds="http://schemas.openxmlformats.org/officeDocument/2006/customXml" ds:itemID="{6AC90271-9038-456E-B023-DC5B4BE4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Road-Friendly Suspension Certificate Number (RFCN):</vt:lpstr>
    </vt:vector>
  </TitlesOfParts>
  <Company>Department of Infrastructure, Transport, Regional Development, Communications, Sport and the Arts</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Road-Friendly Suspension Certificate Number (RFCN):</dc:title>
  <dc:subject/>
  <dc:creator>Department of Infrastructure, Transport, Regional Development, Communications, Sport and the Arts</dc:creator>
  <cp:keywords/>
  <dc:description>14 May 2025</dc:description>
  <cp:lastModifiedBy>LIM, Kiefer</cp:lastModifiedBy>
  <cp:revision>3</cp:revision>
  <dcterms:created xsi:type="dcterms:W3CDTF">2025-10-13T04:02:00Z</dcterms:created>
  <dcterms:modified xsi:type="dcterms:W3CDTF">2025-10-13T04:03:00Z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0x010100D095DECC985C5F43B6E78F1A863F11D0</vt:lpwstr>
  </property>
</Properties>
</file>