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D0061" w14:textId="1F6BAE41" w:rsidR="005F1445" w:rsidRDefault="005F1445" w:rsidP="00760E08">
      <w:pPr>
        <w:keepNext/>
        <w:keepLines/>
        <w:spacing w:before="120"/>
        <w:outlineLvl w:val="0"/>
        <w:rPr>
          <w:rFonts w:asciiTheme="majorHAnsi" w:eastAsia="Times New Roman" w:hAnsiTheme="majorHAnsi" w:cstheme="majorBidi"/>
          <w:b/>
          <w:bCs/>
          <w:noProof/>
          <w:color w:val="3F8697"/>
          <w:sz w:val="28"/>
          <w:szCs w:val="28"/>
          <w:lang w:eastAsia="en-AU"/>
        </w:rPr>
      </w:pPr>
      <w:r w:rsidRPr="00A93742">
        <w:rPr>
          <w:rFonts w:asciiTheme="majorHAnsi" w:eastAsia="Times New Roman" w:hAnsiTheme="majorHAnsi" w:cstheme="majorBidi"/>
          <w:b/>
          <w:bCs/>
          <w:noProof/>
          <w:color w:val="3F8697"/>
          <w:sz w:val="28"/>
          <w:szCs w:val="28"/>
          <w:lang w:eastAsia="en-AU"/>
        </w:rPr>
        <w:t xml:space="preserve">Stream </w:t>
      </w:r>
      <w:r w:rsidR="005F3C2D">
        <w:rPr>
          <w:rFonts w:asciiTheme="majorHAnsi" w:eastAsia="Times New Roman" w:hAnsiTheme="majorHAnsi" w:cstheme="majorBidi"/>
          <w:b/>
          <w:bCs/>
          <w:noProof/>
          <w:color w:val="3F8697"/>
          <w:sz w:val="28"/>
          <w:szCs w:val="28"/>
          <w:lang w:eastAsia="en-AU"/>
        </w:rPr>
        <w:t>1</w:t>
      </w:r>
      <w:r w:rsidR="00E811F1">
        <w:rPr>
          <w:rFonts w:asciiTheme="majorHAnsi" w:eastAsia="Times New Roman" w:hAnsiTheme="majorHAnsi" w:cstheme="majorBidi"/>
          <w:b/>
          <w:bCs/>
          <w:noProof/>
          <w:color w:val="3F8697"/>
          <w:sz w:val="28"/>
          <w:szCs w:val="28"/>
          <w:lang w:eastAsia="en-AU"/>
        </w:rPr>
        <w:t>:</w:t>
      </w:r>
      <w:r w:rsidRPr="00A93742">
        <w:rPr>
          <w:rFonts w:asciiTheme="majorHAnsi" w:eastAsia="Times New Roman" w:hAnsiTheme="majorHAnsi" w:cstheme="majorBidi"/>
          <w:b/>
          <w:bCs/>
          <w:noProof/>
          <w:color w:val="3F8697"/>
          <w:sz w:val="28"/>
          <w:szCs w:val="28"/>
          <w:lang w:eastAsia="en-AU"/>
        </w:rPr>
        <w:t xml:space="preserve"> </w:t>
      </w:r>
      <w:r w:rsidR="005F3C2D">
        <w:rPr>
          <w:rFonts w:asciiTheme="majorHAnsi" w:eastAsia="Times New Roman" w:hAnsiTheme="majorHAnsi" w:cstheme="majorBidi"/>
          <w:b/>
          <w:bCs/>
          <w:noProof/>
          <w:color w:val="3F8697"/>
          <w:sz w:val="28"/>
          <w:szCs w:val="28"/>
          <w:lang w:eastAsia="en-AU"/>
        </w:rPr>
        <w:t xml:space="preserve">Facilities </w:t>
      </w:r>
      <w:r w:rsidRPr="00A93742">
        <w:rPr>
          <w:rFonts w:asciiTheme="majorHAnsi" w:eastAsia="Times New Roman" w:hAnsiTheme="majorHAnsi" w:cstheme="majorBidi"/>
          <w:b/>
          <w:bCs/>
          <w:noProof/>
          <w:color w:val="3F8697"/>
          <w:sz w:val="28"/>
          <w:szCs w:val="28"/>
          <w:lang w:eastAsia="en-AU"/>
        </w:rPr>
        <w:t xml:space="preserve">– </w:t>
      </w:r>
      <w:r w:rsidR="00A93742" w:rsidRPr="00A93742">
        <w:rPr>
          <w:rFonts w:asciiTheme="majorHAnsi" w:eastAsia="Times New Roman" w:hAnsiTheme="majorHAnsi" w:cstheme="majorBidi"/>
          <w:b/>
          <w:bCs/>
          <w:noProof/>
          <w:color w:val="3F8697"/>
          <w:sz w:val="28"/>
          <w:szCs w:val="28"/>
          <w:lang w:eastAsia="en-AU"/>
        </w:rPr>
        <w:t xml:space="preserve"> </w:t>
      </w:r>
      <w:r w:rsidR="00CB2BB1">
        <w:rPr>
          <w:rFonts w:asciiTheme="majorHAnsi" w:eastAsia="Times New Roman" w:hAnsiTheme="majorHAnsi" w:cstheme="majorBidi"/>
          <w:b/>
          <w:bCs/>
          <w:noProof/>
          <w:color w:val="3F8697"/>
          <w:sz w:val="28"/>
          <w:szCs w:val="28"/>
          <w:lang w:eastAsia="en-AU"/>
        </w:rPr>
        <w:t>E</w:t>
      </w:r>
      <w:r w:rsidR="00FC032E">
        <w:rPr>
          <w:rFonts w:asciiTheme="majorHAnsi" w:eastAsia="Times New Roman" w:hAnsiTheme="majorHAnsi" w:cstheme="majorBidi"/>
          <w:b/>
          <w:bCs/>
          <w:noProof/>
          <w:color w:val="3F8697"/>
          <w:sz w:val="28"/>
          <w:szCs w:val="28"/>
          <w:lang w:eastAsia="en-AU"/>
        </w:rPr>
        <w:t xml:space="preserve">xecuted </w:t>
      </w:r>
      <w:r w:rsidR="00CB2BB1">
        <w:rPr>
          <w:rFonts w:asciiTheme="majorHAnsi" w:eastAsia="Times New Roman" w:hAnsiTheme="majorHAnsi" w:cstheme="majorBidi"/>
          <w:b/>
          <w:bCs/>
          <w:noProof/>
          <w:color w:val="3F8697"/>
          <w:sz w:val="28"/>
          <w:szCs w:val="28"/>
          <w:lang w:eastAsia="en-AU"/>
        </w:rPr>
        <w:t>G</w:t>
      </w:r>
      <w:r w:rsidR="00FC032E">
        <w:rPr>
          <w:rFonts w:asciiTheme="majorHAnsi" w:eastAsia="Times New Roman" w:hAnsiTheme="majorHAnsi" w:cstheme="majorBidi"/>
          <w:b/>
          <w:bCs/>
          <w:noProof/>
          <w:color w:val="3F8697"/>
          <w:sz w:val="28"/>
          <w:szCs w:val="28"/>
          <w:lang w:eastAsia="en-AU"/>
        </w:rPr>
        <w:t xml:space="preserve">rant </w:t>
      </w:r>
      <w:r w:rsidR="00CB2BB1">
        <w:rPr>
          <w:rFonts w:asciiTheme="majorHAnsi" w:eastAsia="Times New Roman" w:hAnsiTheme="majorHAnsi" w:cstheme="majorBidi"/>
          <w:b/>
          <w:bCs/>
          <w:noProof/>
          <w:color w:val="3F8697"/>
          <w:sz w:val="28"/>
          <w:szCs w:val="28"/>
          <w:lang w:eastAsia="en-AU"/>
        </w:rPr>
        <w:t>A</w:t>
      </w:r>
      <w:r w:rsidR="00FC032E">
        <w:rPr>
          <w:rFonts w:asciiTheme="majorHAnsi" w:eastAsia="Times New Roman" w:hAnsiTheme="majorHAnsi" w:cstheme="majorBidi"/>
          <w:b/>
          <w:bCs/>
          <w:noProof/>
          <w:color w:val="3F8697"/>
          <w:sz w:val="28"/>
          <w:szCs w:val="28"/>
          <w:lang w:eastAsia="en-AU"/>
        </w:rPr>
        <w:t>greement</w:t>
      </w:r>
      <w:r w:rsidR="00CB2BB1">
        <w:rPr>
          <w:rFonts w:asciiTheme="majorHAnsi" w:eastAsia="Times New Roman" w:hAnsiTheme="majorHAnsi" w:cstheme="majorBidi"/>
          <w:b/>
          <w:bCs/>
          <w:noProof/>
          <w:color w:val="3F8697"/>
          <w:sz w:val="28"/>
          <w:szCs w:val="28"/>
          <w:lang w:eastAsia="en-AU"/>
        </w:rPr>
        <w:t xml:space="preserve">s </w:t>
      </w:r>
      <w:r w:rsidR="00C66D14">
        <w:rPr>
          <w:rFonts w:asciiTheme="majorHAnsi" w:eastAsia="Times New Roman" w:hAnsiTheme="majorHAnsi" w:cstheme="majorBidi"/>
          <w:b/>
          <w:bCs/>
          <w:noProof/>
          <w:color w:val="3F8697"/>
          <w:sz w:val="28"/>
          <w:szCs w:val="28"/>
          <w:lang w:eastAsia="en-AU"/>
        </w:rPr>
        <w:t xml:space="preserve"> – August 2026</w:t>
      </w:r>
    </w:p>
    <w:tbl>
      <w:tblPr>
        <w:tblStyle w:val="TableGrid"/>
        <w:tblW w:w="14312" w:type="dxa"/>
        <w:tblLook w:val="04A0" w:firstRow="1" w:lastRow="0" w:firstColumn="1" w:lastColumn="0" w:noHBand="0" w:noVBand="1"/>
      </w:tblPr>
      <w:tblGrid>
        <w:gridCol w:w="3823"/>
        <w:gridCol w:w="7938"/>
        <w:gridCol w:w="1048"/>
        <w:gridCol w:w="1503"/>
      </w:tblGrid>
      <w:tr w:rsidR="0054049D" w:rsidRPr="00B409D4" w14:paraId="0C703B11"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shd w:val="clear" w:color="auto" w:fill="3F8697"/>
            <w:noWrap/>
            <w:vAlign w:val="center"/>
          </w:tcPr>
          <w:p w14:paraId="0EA71460" w14:textId="7E1F282A" w:rsidR="00B409D4" w:rsidRPr="00BC0E89" w:rsidRDefault="00B409D4" w:rsidP="00B409D4">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t>Organisation</w:t>
            </w:r>
          </w:p>
        </w:tc>
        <w:tc>
          <w:tcPr>
            <w:tcW w:w="7938" w:type="dxa"/>
            <w:tcBorders>
              <w:top w:val="single" w:sz="4" w:space="0" w:color="auto"/>
              <w:left w:val="nil"/>
              <w:bottom w:val="single" w:sz="4" w:space="0" w:color="auto"/>
              <w:right w:val="single" w:sz="4" w:space="0" w:color="auto"/>
            </w:tcBorders>
            <w:shd w:val="clear" w:color="auto" w:fill="3F8697"/>
            <w:vAlign w:val="center"/>
          </w:tcPr>
          <w:p w14:paraId="3E257784" w14:textId="09F2309A" w:rsidR="00B409D4" w:rsidRPr="00BC0E89" w:rsidRDefault="00B409D4" w:rsidP="00B409D4">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t>Projec</w:t>
            </w:r>
            <w:r w:rsidR="008B4806" w:rsidRPr="00BC0E89">
              <w:rPr>
                <w:rFonts w:ascii="Calibri" w:eastAsia="Times New Roman" w:hAnsi="Calibri" w:cs="Calibri"/>
                <w:b/>
                <w:bCs/>
                <w:color w:val="FFFFFF" w:themeColor="background1"/>
                <w:sz w:val="22"/>
                <w:szCs w:val="22"/>
                <w:lang w:eastAsia="en-AU"/>
              </w:rPr>
              <w:t>t</w:t>
            </w:r>
          </w:p>
        </w:tc>
        <w:tc>
          <w:tcPr>
            <w:tcW w:w="1048" w:type="dxa"/>
            <w:tcBorders>
              <w:top w:val="single" w:sz="4" w:space="0" w:color="auto"/>
              <w:left w:val="nil"/>
              <w:bottom w:val="single" w:sz="4" w:space="0" w:color="auto"/>
              <w:right w:val="single" w:sz="4" w:space="0" w:color="auto"/>
            </w:tcBorders>
            <w:shd w:val="clear" w:color="auto" w:fill="3F8697"/>
            <w:vAlign w:val="center"/>
          </w:tcPr>
          <w:p w14:paraId="6C073D3E" w14:textId="31A5AECB" w:rsidR="00B409D4" w:rsidRPr="00BC0E89" w:rsidRDefault="005F3C2D" w:rsidP="002A7D7A">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State/</w:t>
            </w:r>
            <w:r w:rsidR="002A7D7A" w:rsidRPr="00BC0E89">
              <w:rPr>
                <w:rFonts w:ascii="Calibri" w:eastAsia="Times New Roman" w:hAnsi="Calibri" w:cs="Calibri"/>
                <w:b/>
                <w:bCs/>
                <w:color w:val="FFFFFF" w:themeColor="background1"/>
                <w:sz w:val="22"/>
                <w:szCs w:val="22"/>
                <w:lang w:eastAsia="en-AU"/>
              </w:rPr>
              <w:t xml:space="preserve"> </w:t>
            </w:r>
            <w:r w:rsidRPr="00BC0E89">
              <w:rPr>
                <w:rFonts w:ascii="Calibri" w:eastAsia="Times New Roman" w:hAnsi="Calibri" w:cs="Calibri"/>
                <w:b/>
                <w:bCs/>
                <w:color w:val="FFFFFF" w:themeColor="background1"/>
                <w:sz w:val="22"/>
                <w:szCs w:val="22"/>
                <w:lang w:eastAsia="en-AU"/>
              </w:rPr>
              <w:t>Territory</w:t>
            </w:r>
          </w:p>
        </w:tc>
        <w:tc>
          <w:tcPr>
            <w:tcW w:w="1503" w:type="dxa"/>
            <w:tcBorders>
              <w:top w:val="single" w:sz="4" w:space="0" w:color="auto"/>
              <w:left w:val="single" w:sz="4" w:space="0" w:color="auto"/>
              <w:bottom w:val="single" w:sz="4" w:space="0" w:color="auto"/>
              <w:right w:val="single" w:sz="4" w:space="0" w:color="auto"/>
            </w:tcBorders>
            <w:shd w:val="clear" w:color="auto" w:fill="3F8697"/>
            <w:vAlign w:val="center"/>
          </w:tcPr>
          <w:p w14:paraId="6641D2AC" w14:textId="7642641A" w:rsidR="00B409D4" w:rsidRPr="00BC0E89" w:rsidRDefault="00B409D4" w:rsidP="00B409D4">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Funding</w:t>
            </w:r>
          </w:p>
          <w:p w14:paraId="3E66E51C" w14:textId="063C10B1" w:rsidR="00B409D4" w:rsidRPr="00BC0E89" w:rsidRDefault="00B409D4" w:rsidP="00B409D4">
            <w:pPr>
              <w:jc w:val="center"/>
              <w:rPr>
                <w:rFonts w:ascii="Calibri" w:hAnsi="Calibri" w:cs="Calibri"/>
                <w:sz w:val="22"/>
                <w:szCs w:val="22"/>
              </w:rPr>
            </w:pPr>
            <w:r w:rsidRPr="00BC0E89">
              <w:rPr>
                <w:rFonts w:ascii="Calibri" w:eastAsia="Times New Roman" w:hAnsi="Calibri" w:cs="Calibri"/>
                <w:b/>
                <w:bCs/>
                <w:color w:val="FFFFFF" w:themeColor="background1"/>
                <w:sz w:val="22"/>
                <w:szCs w:val="22"/>
                <w:lang w:eastAsia="en-AU"/>
              </w:rPr>
              <w:t>Ex GST</w:t>
            </w:r>
          </w:p>
        </w:tc>
      </w:tr>
      <w:tr w:rsidR="001D3C25" w:rsidRPr="00B409D4" w14:paraId="4DF40750" w14:textId="77777777" w:rsidTr="4FF504B2">
        <w:trPr>
          <w:trHeight w:val="435"/>
        </w:trPr>
        <w:tc>
          <w:tcPr>
            <w:tcW w:w="3823" w:type="dxa"/>
            <w:noWrap/>
          </w:tcPr>
          <w:p w14:paraId="4EF70E77" w14:textId="04C932FA" w:rsidR="00D13945" w:rsidRPr="00BC0E89" w:rsidRDefault="00D13945" w:rsidP="00D13945">
            <w:pPr>
              <w:rPr>
                <w:rFonts w:ascii="Calibri" w:eastAsia="Times New Roman" w:hAnsi="Calibri" w:cs="Calibri"/>
                <w:color w:val="000000"/>
                <w:sz w:val="22"/>
                <w:szCs w:val="22"/>
                <w:lang w:eastAsia="en-AU"/>
              </w:rPr>
            </w:pPr>
            <w:r w:rsidRPr="0007541F">
              <w:rPr>
                <w:rFonts w:ascii="Calibri" w:hAnsi="Calibri" w:cs="Calibri"/>
                <w:color w:val="000000"/>
                <w:sz w:val="22"/>
                <w:szCs w:val="22"/>
              </w:rPr>
              <w:t>ACT N</w:t>
            </w:r>
            <w:r w:rsidR="00520409" w:rsidRPr="0007541F">
              <w:rPr>
                <w:rFonts w:ascii="Calibri" w:hAnsi="Calibri" w:cs="Calibri"/>
                <w:color w:val="000000"/>
                <w:sz w:val="22"/>
                <w:szCs w:val="22"/>
              </w:rPr>
              <w:t>etball Association Inc</w:t>
            </w:r>
          </w:p>
        </w:tc>
        <w:tc>
          <w:tcPr>
            <w:tcW w:w="7938" w:type="dxa"/>
          </w:tcPr>
          <w:p w14:paraId="76F2D7B9" w14:textId="52E7EE44" w:rsidR="00D13945" w:rsidRPr="00BC0E89" w:rsidRDefault="00D13945" w:rsidP="00D13945">
            <w:pPr>
              <w:rPr>
                <w:rFonts w:ascii="Calibri" w:hAnsi="Calibri" w:cs="Calibri"/>
                <w:sz w:val="22"/>
                <w:szCs w:val="22"/>
              </w:rPr>
            </w:pPr>
            <w:r w:rsidRPr="0007541F">
              <w:rPr>
                <w:rFonts w:ascii="Calibri" w:hAnsi="Calibri" w:cs="Calibri"/>
                <w:color w:val="000000"/>
                <w:sz w:val="22"/>
                <w:szCs w:val="22"/>
              </w:rPr>
              <w:t xml:space="preserve">Roof </w:t>
            </w:r>
            <w:r w:rsidR="00EB76EC" w:rsidRPr="0007541F">
              <w:rPr>
                <w:rFonts w:ascii="Calibri" w:hAnsi="Calibri" w:cs="Calibri"/>
                <w:color w:val="000000"/>
                <w:sz w:val="22"/>
                <w:szCs w:val="22"/>
              </w:rPr>
              <w:t>r</w:t>
            </w:r>
            <w:r w:rsidRPr="0007541F">
              <w:rPr>
                <w:rFonts w:ascii="Calibri" w:hAnsi="Calibri" w:cs="Calibri"/>
                <w:color w:val="000000"/>
                <w:sz w:val="22"/>
                <w:szCs w:val="22"/>
              </w:rPr>
              <w:t xml:space="preserve">eplacement </w:t>
            </w:r>
            <w:r w:rsidR="00EB76EC" w:rsidRPr="0007541F">
              <w:rPr>
                <w:rFonts w:ascii="Calibri" w:hAnsi="Calibri" w:cs="Calibri"/>
                <w:color w:val="000000"/>
                <w:sz w:val="22"/>
                <w:szCs w:val="22"/>
              </w:rPr>
              <w:t>p</w:t>
            </w:r>
            <w:r w:rsidRPr="0007541F">
              <w:rPr>
                <w:rFonts w:ascii="Calibri" w:hAnsi="Calibri" w:cs="Calibri"/>
                <w:color w:val="000000"/>
                <w:sz w:val="22"/>
                <w:szCs w:val="22"/>
              </w:rPr>
              <w:t>roject</w:t>
            </w:r>
          </w:p>
        </w:tc>
        <w:tc>
          <w:tcPr>
            <w:tcW w:w="1048" w:type="dxa"/>
          </w:tcPr>
          <w:p w14:paraId="5D4AD502" w14:textId="613514BC" w:rsidR="00D13945" w:rsidRPr="00BC0E89" w:rsidRDefault="00D13945" w:rsidP="002A7D7A">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ACT</w:t>
            </w:r>
          </w:p>
        </w:tc>
        <w:tc>
          <w:tcPr>
            <w:tcW w:w="1503" w:type="dxa"/>
          </w:tcPr>
          <w:p w14:paraId="1ADA90DC" w14:textId="08E18FA0" w:rsidR="00D13945" w:rsidRPr="00BC0E89" w:rsidRDefault="00D13945" w:rsidP="00D13945">
            <w:pPr>
              <w:jc w:val="center"/>
              <w:rPr>
                <w:rFonts w:ascii="Calibri" w:hAnsi="Calibri" w:cs="Calibri"/>
                <w:sz w:val="22"/>
                <w:szCs w:val="22"/>
              </w:rPr>
            </w:pPr>
            <w:r w:rsidRPr="0007541F">
              <w:rPr>
                <w:rFonts w:ascii="Calibri" w:hAnsi="Calibri" w:cs="Calibri"/>
                <w:color w:val="000000"/>
                <w:sz w:val="22"/>
                <w:szCs w:val="22"/>
              </w:rPr>
              <w:t>$250,000</w:t>
            </w:r>
          </w:p>
        </w:tc>
      </w:tr>
      <w:tr w:rsidR="00D13945" w:rsidRPr="00B409D4" w14:paraId="549C2F34" w14:textId="77777777" w:rsidTr="4FF504B2">
        <w:trPr>
          <w:trHeight w:val="300"/>
        </w:trPr>
        <w:tc>
          <w:tcPr>
            <w:tcW w:w="3823" w:type="dxa"/>
            <w:tcBorders>
              <w:top w:val="single" w:sz="4" w:space="0" w:color="auto"/>
              <w:right w:val="single" w:sz="4" w:space="0" w:color="auto"/>
            </w:tcBorders>
            <w:noWrap/>
          </w:tcPr>
          <w:p w14:paraId="1B490059" w14:textId="039215BD" w:rsidR="00D13945" w:rsidRPr="00BC0E89" w:rsidRDefault="00D13945" w:rsidP="00D13945">
            <w:pPr>
              <w:rPr>
                <w:rFonts w:ascii="Calibri" w:eastAsia="Times New Roman" w:hAnsi="Calibri" w:cs="Calibri"/>
                <w:color w:val="000000"/>
                <w:sz w:val="22"/>
                <w:szCs w:val="22"/>
                <w:lang w:eastAsia="en-AU"/>
              </w:rPr>
            </w:pPr>
            <w:r w:rsidRPr="0007541F">
              <w:rPr>
                <w:rFonts w:ascii="Calibri" w:hAnsi="Calibri" w:cs="Calibri"/>
                <w:color w:val="000000"/>
                <w:sz w:val="22"/>
                <w:szCs w:val="22"/>
              </w:rPr>
              <w:t>South Canberra Netball Association Inc</w:t>
            </w:r>
          </w:p>
        </w:tc>
        <w:tc>
          <w:tcPr>
            <w:tcW w:w="7938" w:type="dxa"/>
            <w:tcBorders>
              <w:top w:val="single" w:sz="4" w:space="0" w:color="auto"/>
              <w:left w:val="single" w:sz="4" w:space="0" w:color="auto"/>
              <w:bottom w:val="single" w:sz="4" w:space="0" w:color="auto"/>
              <w:right w:val="single" w:sz="4" w:space="0" w:color="auto"/>
            </w:tcBorders>
          </w:tcPr>
          <w:p w14:paraId="5A9F139F" w14:textId="31DD854C" w:rsidR="00D13945" w:rsidRPr="00BC0E89" w:rsidRDefault="00D13945" w:rsidP="00D13945">
            <w:pPr>
              <w:rPr>
                <w:rFonts w:ascii="Calibri" w:eastAsia="Times New Roman" w:hAnsi="Calibri" w:cs="Calibri"/>
                <w:color w:val="000000"/>
                <w:sz w:val="22"/>
                <w:szCs w:val="22"/>
                <w:lang w:eastAsia="en-AU"/>
              </w:rPr>
            </w:pPr>
            <w:r w:rsidRPr="0007541F">
              <w:rPr>
                <w:rFonts w:ascii="Calibri" w:hAnsi="Calibri" w:cs="Calibri"/>
                <w:color w:val="000000"/>
                <w:sz w:val="22"/>
                <w:szCs w:val="22"/>
              </w:rPr>
              <w:t>Netball court expansion for modern inclusive facilities to increase participation and positive experiences of women and girls</w:t>
            </w:r>
          </w:p>
        </w:tc>
        <w:tc>
          <w:tcPr>
            <w:tcW w:w="1048" w:type="dxa"/>
            <w:tcBorders>
              <w:top w:val="single" w:sz="4" w:space="0" w:color="auto"/>
              <w:left w:val="single" w:sz="4" w:space="0" w:color="auto"/>
              <w:bottom w:val="single" w:sz="4" w:space="0" w:color="auto"/>
              <w:right w:val="single" w:sz="4" w:space="0" w:color="auto"/>
            </w:tcBorders>
          </w:tcPr>
          <w:p w14:paraId="23C0AAEE" w14:textId="5FCEF561" w:rsidR="00D13945" w:rsidRPr="00BC0E89" w:rsidRDefault="00D13945" w:rsidP="002A7D7A">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ACT</w:t>
            </w:r>
          </w:p>
        </w:tc>
        <w:tc>
          <w:tcPr>
            <w:tcW w:w="1503" w:type="dxa"/>
            <w:tcBorders>
              <w:top w:val="single" w:sz="4" w:space="0" w:color="auto"/>
              <w:left w:val="single" w:sz="4" w:space="0" w:color="auto"/>
              <w:bottom w:val="single" w:sz="4" w:space="0" w:color="auto"/>
              <w:right w:val="single" w:sz="4" w:space="0" w:color="auto"/>
            </w:tcBorders>
          </w:tcPr>
          <w:p w14:paraId="316A4314" w14:textId="72588869" w:rsidR="00D13945" w:rsidRPr="00BC0E89" w:rsidRDefault="00D13945" w:rsidP="00D13945">
            <w:pPr>
              <w:jc w:val="center"/>
              <w:rPr>
                <w:rFonts w:ascii="Calibri" w:hAnsi="Calibri" w:cs="Calibri"/>
                <w:sz w:val="22"/>
                <w:szCs w:val="22"/>
              </w:rPr>
            </w:pPr>
            <w:r w:rsidRPr="0007541F">
              <w:rPr>
                <w:rFonts w:ascii="Calibri" w:hAnsi="Calibri" w:cs="Calibri"/>
                <w:color w:val="000000"/>
                <w:sz w:val="22"/>
                <w:szCs w:val="22"/>
              </w:rPr>
              <w:t>$1,500,000</w:t>
            </w:r>
          </w:p>
        </w:tc>
      </w:tr>
      <w:tr w:rsidR="000E3BF4" w:rsidRPr="00B409D4" w14:paraId="30F33865" w14:textId="77777777" w:rsidTr="4FF504B2">
        <w:trPr>
          <w:trHeight w:val="300"/>
        </w:trPr>
        <w:tc>
          <w:tcPr>
            <w:tcW w:w="3823" w:type="dxa"/>
            <w:tcBorders>
              <w:top w:val="single" w:sz="4" w:space="0" w:color="auto"/>
              <w:right w:val="single" w:sz="4" w:space="0" w:color="auto"/>
            </w:tcBorders>
            <w:noWrap/>
          </w:tcPr>
          <w:p w14:paraId="3000BD2B" w14:textId="1F405200" w:rsidR="000E3BF4" w:rsidRPr="0007541F" w:rsidRDefault="002D33EF" w:rsidP="00D13945">
            <w:pPr>
              <w:rPr>
                <w:rFonts w:ascii="Calibri" w:hAnsi="Calibri" w:cs="Calibri"/>
                <w:color w:val="000000"/>
                <w:sz w:val="22"/>
                <w:szCs w:val="22"/>
              </w:rPr>
            </w:pPr>
            <w:r w:rsidRPr="002D33EF">
              <w:rPr>
                <w:rFonts w:ascii="Calibri" w:hAnsi="Calibri" w:cs="Calibri"/>
                <w:color w:val="000000"/>
                <w:sz w:val="22"/>
                <w:szCs w:val="22"/>
              </w:rPr>
              <w:t>The Scout Association of Australia, Australian Capital Territory Branch Inc</w:t>
            </w:r>
          </w:p>
        </w:tc>
        <w:tc>
          <w:tcPr>
            <w:tcW w:w="7938" w:type="dxa"/>
            <w:tcBorders>
              <w:top w:val="single" w:sz="4" w:space="0" w:color="auto"/>
              <w:left w:val="single" w:sz="4" w:space="0" w:color="auto"/>
              <w:bottom w:val="single" w:sz="4" w:space="0" w:color="auto"/>
              <w:right w:val="single" w:sz="4" w:space="0" w:color="auto"/>
            </w:tcBorders>
          </w:tcPr>
          <w:p w14:paraId="0EB90800" w14:textId="3008944C" w:rsidR="000E3BF4" w:rsidRDefault="0044687A" w:rsidP="00D13945">
            <w:pPr>
              <w:rPr>
                <w:rFonts w:ascii="Calibri" w:hAnsi="Calibri" w:cs="Calibri"/>
                <w:color w:val="000000"/>
                <w:sz w:val="22"/>
                <w:szCs w:val="22"/>
              </w:rPr>
            </w:pPr>
            <w:r w:rsidRPr="0044687A">
              <w:rPr>
                <w:rFonts w:ascii="Calibri" w:hAnsi="Calibri" w:cs="Calibri"/>
                <w:color w:val="000000"/>
                <w:sz w:val="22"/>
                <w:szCs w:val="22"/>
              </w:rPr>
              <w:t xml:space="preserve">Empowerment Through Adventure. Enhancing </w:t>
            </w:r>
            <w:r w:rsidR="00D35633">
              <w:rPr>
                <w:rFonts w:ascii="Calibri" w:hAnsi="Calibri" w:cs="Calibri"/>
                <w:color w:val="000000"/>
                <w:sz w:val="22"/>
                <w:szCs w:val="22"/>
              </w:rPr>
              <w:t>f</w:t>
            </w:r>
            <w:r w:rsidRPr="0044687A">
              <w:rPr>
                <w:rFonts w:ascii="Calibri" w:hAnsi="Calibri" w:cs="Calibri"/>
                <w:color w:val="000000"/>
                <w:sz w:val="22"/>
                <w:szCs w:val="22"/>
              </w:rPr>
              <w:t xml:space="preserve">acilities for </w:t>
            </w:r>
            <w:r w:rsidR="00D35633">
              <w:rPr>
                <w:rFonts w:ascii="Calibri" w:hAnsi="Calibri" w:cs="Calibri"/>
                <w:color w:val="000000"/>
                <w:sz w:val="22"/>
                <w:szCs w:val="22"/>
              </w:rPr>
              <w:t>f</w:t>
            </w:r>
            <w:r w:rsidRPr="0044687A">
              <w:rPr>
                <w:rFonts w:ascii="Calibri" w:hAnsi="Calibri" w:cs="Calibri"/>
                <w:color w:val="000000"/>
                <w:sz w:val="22"/>
                <w:szCs w:val="22"/>
              </w:rPr>
              <w:t xml:space="preserve">emale </w:t>
            </w:r>
            <w:r w:rsidR="00D35633">
              <w:rPr>
                <w:rFonts w:ascii="Calibri" w:hAnsi="Calibri" w:cs="Calibri"/>
                <w:color w:val="000000"/>
                <w:sz w:val="22"/>
                <w:szCs w:val="22"/>
              </w:rPr>
              <w:t>p</w:t>
            </w:r>
            <w:r w:rsidRPr="0044687A">
              <w:rPr>
                <w:rFonts w:ascii="Calibri" w:hAnsi="Calibri" w:cs="Calibri"/>
                <w:color w:val="000000"/>
                <w:sz w:val="22"/>
                <w:szCs w:val="22"/>
              </w:rPr>
              <w:t>articipation at Cottermouth</w:t>
            </w:r>
          </w:p>
          <w:p w14:paraId="2765F6DC" w14:textId="3AFA2954" w:rsidR="00A83E95" w:rsidRPr="0007541F" w:rsidRDefault="00A83E95" w:rsidP="00D13945">
            <w:pPr>
              <w:rPr>
                <w:rFonts w:ascii="Calibri" w:hAnsi="Calibri" w:cs="Calibri"/>
                <w:color w:val="000000"/>
                <w:sz w:val="22"/>
                <w:szCs w:val="22"/>
              </w:rPr>
            </w:pPr>
          </w:p>
        </w:tc>
        <w:tc>
          <w:tcPr>
            <w:tcW w:w="1048" w:type="dxa"/>
            <w:tcBorders>
              <w:top w:val="single" w:sz="4" w:space="0" w:color="auto"/>
              <w:left w:val="single" w:sz="4" w:space="0" w:color="auto"/>
              <w:bottom w:val="single" w:sz="4" w:space="0" w:color="auto"/>
              <w:right w:val="single" w:sz="4" w:space="0" w:color="auto"/>
            </w:tcBorders>
          </w:tcPr>
          <w:p w14:paraId="0DBC2067" w14:textId="5353A1B1" w:rsidR="000E3BF4" w:rsidRPr="0007541F" w:rsidRDefault="002D33EF" w:rsidP="002A7D7A">
            <w:pPr>
              <w:jc w:val="center"/>
              <w:rPr>
                <w:rFonts w:ascii="Calibri" w:hAnsi="Calibri" w:cs="Calibri"/>
                <w:color w:val="000000"/>
                <w:sz w:val="22"/>
                <w:szCs w:val="22"/>
              </w:rPr>
            </w:pPr>
            <w:r>
              <w:rPr>
                <w:rFonts w:ascii="Calibri" w:hAnsi="Calibri" w:cs="Calibri"/>
                <w:color w:val="000000"/>
                <w:sz w:val="22"/>
                <w:szCs w:val="22"/>
              </w:rPr>
              <w:t>ACT</w:t>
            </w:r>
          </w:p>
        </w:tc>
        <w:tc>
          <w:tcPr>
            <w:tcW w:w="1503" w:type="dxa"/>
            <w:tcBorders>
              <w:top w:val="single" w:sz="4" w:space="0" w:color="auto"/>
              <w:left w:val="single" w:sz="4" w:space="0" w:color="auto"/>
              <w:bottom w:val="single" w:sz="4" w:space="0" w:color="auto"/>
              <w:right w:val="single" w:sz="4" w:space="0" w:color="auto"/>
            </w:tcBorders>
          </w:tcPr>
          <w:p w14:paraId="0533D807" w14:textId="1F5BE4E4" w:rsidR="000E3BF4" w:rsidRPr="0007541F" w:rsidRDefault="002D33EF" w:rsidP="00D13945">
            <w:pPr>
              <w:jc w:val="center"/>
              <w:rPr>
                <w:rFonts w:ascii="Calibri" w:hAnsi="Calibri" w:cs="Calibri"/>
                <w:color w:val="000000"/>
                <w:sz w:val="22"/>
                <w:szCs w:val="22"/>
              </w:rPr>
            </w:pPr>
            <w:r w:rsidRPr="0007541F">
              <w:rPr>
                <w:rFonts w:ascii="Calibri" w:hAnsi="Calibri" w:cs="Calibri"/>
                <w:color w:val="000000"/>
                <w:sz w:val="22"/>
                <w:szCs w:val="22"/>
              </w:rPr>
              <w:t>$1,500,000</w:t>
            </w:r>
          </w:p>
        </w:tc>
      </w:tr>
      <w:tr w:rsidR="00595F77" w:rsidRPr="00B409D4" w14:paraId="5032876C" w14:textId="77777777" w:rsidTr="4FF504B2">
        <w:trPr>
          <w:trHeight w:val="300"/>
        </w:trPr>
        <w:tc>
          <w:tcPr>
            <w:tcW w:w="3823" w:type="dxa"/>
            <w:tcBorders>
              <w:top w:val="single" w:sz="4" w:space="0" w:color="auto"/>
              <w:right w:val="single" w:sz="4" w:space="0" w:color="auto"/>
            </w:tcBorders>
            <w:noWrap/>
          </w:tcPr>
          <w:p w14:paraId="7449118A" w14:textId="7618AF20" w:rsidR="00595F77" w:rsidRPr="002D33EF" w:rsidRDefault="00931EDB" w:rsidP="00D13945">
            <w:pPr>
              <w:rPr>
                <w:rFonts w:ascii="Calibri" w:hAnsi="Calibri" w:cs="Calibri"/>
                <w:color w:val="000000"/>
                <w:sz w:val="22"/>
                <w:szCs w:val="22"/>
              </w:rPr>
            </w:pPr>
            <w:r w:rsidRPr="00931EDB">
              <w:rPr>
                <w:rFonts w:ascii="Calibri" w:hAnsi="Calibri" w:cs="Calibri"/>
                <w:color w:val="000000"/>
                <w:sz w:val="22"/>
                <w:szCs w:val="22"/>
              </w:rPr>
              <w:t>Armidale Rugby League Incorporated</w:t>
            </w:r>
          </w:p>
        </w:tc>
        <w:tc>
          <w:tcPr>
            <w:tcW w:w="7938" w:type="dxa"/>
            <w:tcBorders>
              <w:top w:val="single" w:sz="4" w:space="0" w:color="auto"/>
              <w:left w:val="single" w:sz="4" w:space="0" w:color="auto"/>
              <w:bottom w:val="single" w:sz="4" w:space="0" w:color="auto"/>
              <w:right w:val="single" w:sz="4" w:space="0" w:color="auto"/>
            </w:tcBorders>
          </w:tcPr>
          <w:p w14:paraId="3232C71B" w14:textId="6AB7EC62" w:rsidR="00595F77" w:rsidRPr="0044687A" w:rsidRDefault="00931EDB" w:rsidP="00D13945">
            <w:pPr>
              <w:rPr>
                <w:rFonts w:ascii="Calibri" w:hAnsi="Calibri" w:cs="Calibri"/>
                <w:color w:val="000000"/>
                <w:sz w:val="22"/>
                <w:szCs w:val="22"/>
              </w:rPr>
            </w:pPr>
            <w:r w:rsidRPr="00931EDB">
              <w:rPr>
                <w:rFonts w:ascii="Calibri" w:hAnsi="Calibri" w:cs="Calibri"/>
                <w:color w:val="000000"/>
                <w:sz w:val="22"/>
                <w:szCs w:val="22"/>
              </w:rPr>
              <w:t>Construction of new inclusive change facilities at Harris Park, Armidale</w:t>
            </w:r>
          </w:p>
        </w:tc>
        <w:tc>
          <w:tcPr>
            <w:tcW w:w="1048" w:type="dxa"/>
            <w:tcBorders>
              <w:top w:val="single" w:sz="4" w:space="0" w:color="auto"/>
              <w:left w:val="single" w:sz="4" w:space="0" w:color="auto"/>
              <w:bottom w:val="single" w:sz="4" w:space="0" w:color="auto"/>
              <w:right w:val="single" w:sz="4" w:space="0" w:color="auto"/>
            </w:tcBorders>
          </w:tcPr>
          <w:p w14:paraId="610D26E8" w14:textId="19188B62" w:rsidR="00595F77" w:rsidRDefault="00931EDB" w:rsidP="002A7D7A">
            <w:pPr>
              <w:jc w:val="center"/>
              <w:rPr>
                <w:rFonts w:ascii="Calibri" w:hAnsi="Calibri" w:cs="Calibri"/>
                <w:color w:val="000000"/>
                <w:sz w:val="22"/>
                <w:szCs w:val="22"/>
              </w:rPr>
            </w:pPr>
            <w:r>
              <w:rPr>
                <w:rFonts w:ascii="Calibri" w:hAnsi="Calibri" w:cs="Calibri"/>
                <w:color w:val="000000"/>
                <w:sz w:val="22"/>
                <w:szCs w:val="22"/>
              </w:rPr>
              <w:t>NSW</w:t>
            </w:r>
          </w:p>
        </w:tc>
        <w:tc>
          <w:tcPr>
            <w:tcW w:w="1503" w:type="dxa"/>
            <w:tcBorders>
              <w:top w:val="single" w:sz="4" w:space="0" w:color="auto"/>
              <w:left w:val="single" w:sz="4" w:space="0" w:color="auto"/>
              <w:bottom w:val="single" w:sz="4" w:space="0" w:color="auto"/>
              <w:right w:val="single" w:sz="4" w:space="0" w:color="auto"/>
            </w:tcBorders>
          </w:tcPr>
          <w:p w14:paraId="509A72CA" w14:textId="6F8DD9C9" w:rsidR="00595F77" w:rsidRPr="0007541F" w:rsidRDefault="00931EDB" w:rsidP="00D13945">
            <w:pPr>
              <w:jc w:val="center"/>
              <w:rPr>
                <w:rFonts w:ascii="Calibri" w:hAnsi="Calibri" w:cs="Calibri"/>
                <w:color w:val="000000"/>
                <w:sz w:val="22"/>
                <w:szCs w:val="22"/>
              </w:rPr>
            </w:pPr>
            <w:r>
              <w:rPr>
                <w:rFonts w:ascii="Calibri" w:hAnsi="Calibri" w:cs="Calibri"/>
                <w:color w:val="000000"/>
                <w:sz w:val="22"/>
                <w:szCs w:val="22"/>
              </w:rPr>
              <w:t>$512,230</w:t>
            </w:r>
          </w:p>
        </w:tc>
      </w:tr>
      <w:tr w:rsidR="00D13945" w:rsidRPr="00B409D4" w14:paraId="2CBBC5CE" w14:textId="77777777" w:rsidTr="4FF504B2">
        <w:trPr>
          <w:trHeight w:val="421"/>
        </w:trPr>
        <w:tc>
          <w:tcPr>
            <w:tcW w:w="3823" w:type="dxa"/>
            <w:noWrap/>
          </w:tcPr>
          <w:p w14:paraId="3DA3EF78" w14:textId="05EBA97B" w:rsidR="00D13945" w:rsidRPr="00BC0E89" w:rsidRDefault="00D13945" w:rsidP="00D13945">
            <w:pPr>
              <w:rPr>
                <w:rFonts w:ascii="Calibri" w:eastAsia="Times New Roman" w:hAnsi="Calibri" w:cs="Calibri"/>
                <w:color w:val="000000"/>
                <w:sz w:val="22"/>
                <w:szCs w:val="22"/>
                <w:lang w:eastAsia="en-AU"/>
              </w:rPr>
            </w:pPr>
            <w:r w:rsidRPr="0007541F">
              <w:rPr>
                <w:rFonts w:ascii="Calibri" w:hAnsi="Calibri" w:cs="Calibri"/>
                <w:color w:val="000000"/>
                <w:sz w:val="22"/>
                <w:szCs w:val="22"/>
              </w:rPr>
              <w:t>Balmain Rowing Club Inc</w:t>
            </w:r>
          </w:p>
        </w:tc>
        <w:tc>
          <w:tcPr>
            <w:tcW w:w="7938" w:type="dxa"/>
          </w:tcPr>
          <w:p w14:paraId="552693C0" w14:textId="1A4F7DF8" w:rsidR="00D13945" w:rsidRPr="00BC0E89" w:rsidRDefault="00D13945" w:rsidP="00D13945">
            <w:pPr>
              <w:rPr>
                <w:rFonts w:ascii="Calibri" w:hAnsi="Calibri" w:cs="Calibri"/>
                <w:sz w:val="22"/>
                <w:szCs w:val="22"/>
              </w:rPr>
            </w:pPr>
            <w:r w:rsidRPr="0007541F">
              <w:rPr>
                <w:rFonts w:ascii="Calibri" w:hAnsi="Calibri" w:cs="Calibri"/>
                <w:color w:val="000000"/>
                <w:sz w:val="22"/>
                <w:szCs w:val="22"/>
              </w:rPr>
              <w:t xml:space="preserve">Dedicated </w:t>
            </w:r>
            <w:r w:rsidR="00EB76EC" w:rsidRPr="0007541F">
              <w:rPr>
                <w:rFonts w:ascii="Calibri" w:hAnsi="Calibri" w:cs="Calibri"/>
                <w:color w:val="000000"/>
                <w:sz w:val="22"/>
                <w:szCs w:val="22"/>
              </w:rPr>
              <w:t>g</w:t>
            </w:r>
            <w:r w:rsidRPr="0007541F">
              <w:rPr>
                <w:rFonts w:ascii="Calibri" w:hAnsi="Calibri" w:cs="Calibri"/>
                <w:color w:val="000000"/>
                <w:sz w:val="22"/>
                <w:szCs w:val="22"/>
              </w:rPr>
              <w:t>irls/</w:t>
            </w:r>
            <w:r w:rsidR="00EB76EC" w:rsidRPr="0007541F">
              <w:rPr>
                <w:rFonts w:ascii="Calibri" w:hAnsi="Calibri" w:cs="Calibri"/>
                <w:color w:val="000000"/>
                <w:sz w:val="22"/>
                <w:szCs w:val="22"/>
              </w:rPr>
              <w:t>w</w:t>
            </w:r>
            <w:r w:rsidRPr="0007541F">
              <w:rPr>
                <w:rFonts w:ascii="Calibri" w:hAnsi="Calibri" w:cs="Calibri"/>
                <w:color w:val="000000"/>
                <w:sz w:val="22"/>
                <w:szCs w:val="22"/>
              </w:rPr>
              <w:t xml:space="preserve">omen's </w:t>
            </w:r>
            <w:r w:rsidR="00EB76EC" w:rsidRPr="0007541F">
              <w:rPr>
                <w:rFonts w:ascii="Calibri" w:hAnsi="Calibri" w:cs="Calibri"/>
                <w:color w:val="000000"/>
                <w:sz w:val="22"/>
                <w:szCs w:val="22"/>
              </w:rPr>
              <w:t>c</w:t>
            </w:r>
            <w:r w:rsidRPr="0007541F">
              <w:rPr>
                <w:rFonts w:ascii="Calibri" w:hAnsi="Calibri" w:cs="Calibri"/>
                <w:color w:val="000000"/>
                <w:sz w:val="22"/>
                <w:szCs w:val="22"/>
              </w:rPr>
              <w:t xml:space="preserve">hange / </w:t>
            </w:r>
            <w:r w:rsidR="00EB76EC" w:rsidRPr="0007541F">
              <w:rPr>
                <w:rFonts w:ascii="Calibri" w:hAnsi="Calibri" w:cs="Calibri"/>
                <w:color w:val="000000"/>
                <w:sz w:val="22"/>
                <w:szCs w:val="22"/>
              </w:rPr>
              <w:t>s</w:t>
            </w:r>
            <w:r w:rsidRPr="0007541F">
              <w:rPr>
                <w:rFonts w:ascii="Calibri" w:hAnsi="Calibri" w:cs="Calibri"/>
                <w:color w:val="000000"/>
                <w:sz w:val="22"/>
                <w:szCs w:val="22"/>
              </w:rPr>
              <w:t xml:space="preserve">howers and </w:t>
            </w:r>
            <w:r w:rsidR="00EB76EC" w:rsidRPr="0007541F">
              <w:rPr>
                <w:rFonts w:ascii="Calibri" w:hAnsi="Calibri" w:cs="Calibri"/>
                <w:color w:val="000000"/>
                <w:sz w:val="22"/>
                <w:szCs w:val="22"/>
              </w:rPr>
              <w:t>t</w:t>
            </w:r>
            <w:r w:rsidRPr="0007541F">
              <w:rPr>
                <w:rFonts w:ascii="Calibri" w:hAnsi="Calibri" w:cs="Calibri"/>
                <w:color w:val="000000"/>
                <w:sz w:val="22"/>
                <w:szCs w:val="22"/>
              </w:rPr>
              <w:t>oilet facilities</w:t>
            </w:r>
          </w:p>
        </w:tc>
        <w:tc>
          <w:tcPr>
            <w:tcW w:w="1048" w:type="dxa"/>
          </w:tcPr>
          <w:p w14:paraId="43FF1FB1" w14:textId="4F68A87A" w:rsidR="00D13945" w:rsidRPr="00BC0E89" w:rsidRDefault="00D13945" w:rsidP="002A7D7A">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2D6F9534" w14:textId="05BBE27C" w:rsidR="00D13945" w:rsidRPr="00BC0E89" w:rsidRDefault="00D13945" w:rsidP="00D13945">
            <w:pPr>
              <w:jc w:val="center"/>
              <w:rPr>
                <w:rFonts w:ascii="Calibri" w:hAnsi="Calibri" w:cs="Calibri"/>
                <w:sz w:val="22"/>
                <w:szCs w:val="22"/>
              </w:rPr>
            </w:pPr>
            <w:r w:rsidRPr="0007541F">
              <w:rPr>
                <w:rFonts w:ascii="Calibri" w:hAnsi="Calibri" w:cs="Calibri"/>
                <w:color w:val="000000"/>
                <w:sz w:val="22"/>
                <w:szCs w:val="22"/>
              </w:rPr>
              <w:t>$256,000</w:t>
            </w:r>
          </w:p>
        </w:tc>
      </w:tr>
      <w:tr w:rsidR="00D13945" w:rsidRPr="00B409D4" w14:paraId="2D933E9E" w14:textId="77777777" w:rsidTr="4FF504B2">
        <w:trPr>
          <w:trHeight w:val="300"/>
        </w:trPr>
        <w:tc>
          <w:tcPr>
            <w:tcW w:w="3823" w:type="dxa"/>
            <w:noWrap/>
          </w:tcPr>
          <w:p w14:paraId="540D07A9" w14:textId="0A7CAEBE" w:rsidR="00D13945" w:rsidRPr="00BC0E89" w:rsidRDefault="00D13945" w:rsidP="00D13945">
            <w:pPr>
              <w:rPr>
                <w:rFonts w:ascii="Calibri" w:eastAsia="Times New Roman" w:hAnsi="Calibri" w:cs="Calibri"/>
                <w:color w:val="000000"/>
                <w:sz w:val="22"/>
                <w:szCs w:val="22"/>
                <w:lang w:eastAsia="en-AU"/>
              </w:rPr>
            </w:pPr>
            <w:r w:rsidRPr="0007541F">
              <w:rPr>
                <w:rFonts w:ascii="Calibri" w:hAnsi="Calibri" w:cs="Calibri"/>
                <w:color w:val="000000"/>
                <w:sz w:val="22"/>
                <w:szCs w:val="22"/>
              </w:rPr>
              <w:t>Baulkham Hills Shire Netball Association Limited</w:t>
            </w:r>
          </w:p>
        </w:tc>
        <w:tc>
          <w:tcPr>
            <w:tcW w:w="7938" w:type="dxa"/>
          </w:tcPr>
          <w:p w14:paraId="12EBC7AC" w14:textId="21F7113C" w:rsidR="00D13945" w:rsidRPr="00BC0E89" w:rsidRDefault="00D13945" w:rsidP="00D13945">
            <w:pPr>
              <w:rPr>
                <w:rFonts w:ascii="Calibri" w:hAnsi="Calibri" w:cs="Calibri"/>
                <w:sz w:val="22"/>
                <w:szCs w:val="22"/>
              </w:rPr>
            </w:pPr>
            <w:r w:rsidRPr="0007541F">
              <w:rPr>
                <w:rFonts w:ascii="Calibri" w:hAnsi="Calibri" w:cs="Calibri"/>
                <w:color w:val="000000"/>
                <w:sz w:val="22"/>
                <w:szCs w:val="22"/>
              </w:rPr>
              <w:t xml:space="preserve">Kellyville Complex </w:t>
            </w:r>
            <w:r w:rsidR="00EB76EC" w:rsidRPr="0007541F">
              <w:rPr>
                <w:rFonts w:ascii="Calibri" w:hAnsi="Calibri" w:cs="Calibri"/>
                <w:color w:val="000000"/>
                <w:sz w:val="22"/>
                <w:szCs w:val="22"/>
              </w:rPr>
              <w:t>a</w:t>
            </w:r>
            <w:r w:rsidRPr="0007541F">
              <w:rPr>
                <w:rFonts w:ascii="Calibri" w:hAnsi="Calibri" w:cs="Calibri"/>
                <w:color w:val="000000"/>
                <w:sz w:val="22"/>
                <w:szCs w:val="22"/>
              </w:rPr>
              <w:t xml:space="preserve">dditional </w:t>
            </w:r>
            <w:r w:rsidR="00EB76EC" w:rsidRPr="0007541F">
              <w:rPr>
                <w:rFonts w:ascii="Calibri" w:hAnsi="Calibri" w:cs="Calibri"/>
                <w:color w:val="000000"/>
                <w:sz w:val="22"/>
                <w:szCs w:val="22"/>
              </w:rPr>
              <w:t>l</w:t>
            </w:r>
            <w:r w:rsidRPr="0007541F">
              <w:rPr>
                <w:rFonts w:ascii="Calibri" w:hAnsi="Calibri" w:cs="Calibri"/>
                <w:color w:val="000000"/>
                <w:sz w:val="22"/>
                <w:szCs w:val="22"/>
              </w:rPr>
              <w:t xml:space="preserve">ighting and </w:t>
            </w:r>
            <w:r w:rsidR="00EB76EC" w:rsidRPr="0007541F">
              <w:rPr>
                <w:rFonts w:ascii="Calibri" w:hAnsi="Calibri" w:cs="Calibri"/>
                <w:color w:val="000000"/>
                <w:sz w:val="22"/>
                <w:szCs w:val="22"/>
              </w:rPr>
              <w:t>e</w:t>
            </w:r>
            <w:r w:rsidRPr="0007541F">
              <w:rPr>
                <w:rFonts w:ascii="Calibri" w:hAnsi="Calibri" w:cs="Calibri"/>
                <w:color w:val="000000"/>
                <w:sz w:val="22"/>
                <w:szCs w:val="22"/>
              </w:rPr>
              <w:t>lectrical upgrade</w:t>
            </w:r>
          </w:p>
        </w:tc>
        <w:tc>
          <w:tcPr>
            <w:tcW w:w="1048" w:type="dxa"/>
          </w:tcPr>
          <w:p w14:paraId="7A57CCD3" w14:textId="2EFAA58E" w:rsidR="00D13945" w:rsidRPr="00BC0E89" w:rsidRDefault="00D13945" w:rsidP="002A7D7A">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1559B576" w14:textId="0F72F34D" w:rsidR="00D13945" w:rsidRPr="00BC0E89" w:rsidRDefault="00D13945" w:rsidP="00D13945">
            <w:pPr>
              <w:jc w:val="center"/>
              <w:rPr>
                <w:rFonts w:ascii="Calibri" w:hAnsi="Calibri" w:cs="Calibri"/>
                <w:sz w:val="22"/>
                <w:szCs w:val="22"/>
              </w:rPr>
            </w:pPr>
            <w:r w:rsidRPr="0007541F">
              <w:rPr>
                <w:rFonts w:ascii="Calibri" w:hAnsi="Calibri" w:cs="Calibri"/>
                <w:color w:val="000000"/>
                <w:sz w:val="22"/>
                <w:szCs w:val="22"/>
              </w:rPr>
              <w:t>$833,265</w:t>
            </w:r>
          </w:p>
        </w:tc>
      </w:tr>
      <w:tr w:rsidR="00D13945" w:rsidRPr="00B409D4" w14:paraId="5D18305E" w14:textId="77777777" w:rsidTr="4FF504B2">
        <w:trPr>
          <w:trHeight w:val="450"/>
        </w:trPr>
        <w:tc>
          <w:tcPr>
            <w:tcW w:w="3823" w:type="dxa"/>
            <w:noWrap/>
          </w:tcPr>
          <w:p w14:paraId="2A223410" w14:textId="0DD55600" w:rsidR="00D13945" w:rsidRPr="00BC0E89" w:rsidRDefault="00D13945" w:rsidP="00D13945">
            <w:pPr>
              <w:rPr>
                <w:rFonts w:ascii="Calibri" w:eastAsia="Times New Roman" w:hAnsi="Calibri" w:cs="Calibri"/>
                <w:color w:val="000000"/>
                <w:sz w:val="22"/>
                <w:szCs w:val="22"/>
                <w:lang w:eastAsia="en-AU"/>
              </w:rPr>
            </w:pPr>
            <w:r w:rsidRPr="0007541F">
              <w:rPr>
                <w:rFonts w:ascii="Calibri" w:hAnsi="Calibri" w:cs="Calibri"/>
                <w:color w:val="000000"/>
                <w:sz w:val="22"/>
                <w:szCs w:val="22"/>
              </w:rPr>
              <w:t>Blue Mountains City Council</w:t>
            </w:r>
          </w:p>
        </w:tc>
        <w:tc>
          <w:tcPr>
            <w:tcW w:w="7938" w:type="dxa"/>
          </w:tcPr>
          <w:p w14:paraId="7D341BB5" w14:textId="6E5F4BEC" w:rsidR="00D13945" w:rsidRPr="00BC0E89" w:rsidRDefault="00D13945" w:rsidP="00D13945">
            <w:pPr>
              <w:rPr>
                <w:rFonts w:ascii="Calibri" w:hAnsi="Calibri" w:cs="Calibri"/>
                <w:sz w:val="22"/>
                <w:szCs w:val="22"/>
              </w:rPr>
            </w:pPr>
            <w:r w:rsidRPr="0007541F">
              <w:rPr>
                <w:rFonts w:ascii="Calibri" w:hAnsi="Calibri" w:cs="Calibri"/>
                <w:color w:val="000000"/>
                <w:sz w:val="22"/>
                <w:szCs w:val="22"/>
              </w:rPr>
              <w:t xml:space="preserve">Lapstone </w:t>
            </w:r>
            <w:r w:rsidR="00EB76EC" w:rsidRPr="0007541F">
              <w:rPr>
                <w:rFonts w:ascii="Calibri" w:hAnsi="Calibri" w:cs="Calibri"/>
                <w:color w:val="000000"/>
                <w:sz w:val="22"/>
                <w:szCs w:val="22"/>
              </w:rPr>
              <w:t>n</w:t>
            </w:r>
            <w:r w:rsidRPr="0007541F">
              <w:rPr>
                <w:rFonts w:ascii="Calibri" w:hAnsi="Calibri" w:cs="Calibri"/>
                <w:color w:val="000000"/>
                <w:sz w:val="22"/>
                <w:szCs w:val="22"/>
              </w:rPr>
              <w:t xml:space="preserve">etball </w:t>
            </w:r>
            <w:r w:rsidR="00EB76EC" w:rsidRPr="0007541F">
              <w:rPr>
                <w:rFonts w:ascii="Calibri" w:hAnsi="Calibri" w:cs="Calibri"/>
                <w:color w:val="000000"/>
                <w:sz w:val="22"/>
                <w:szCs w:val="22"/>
              </w:rPr>
              <w:t>l</w:t>
            </w:r>
            <w:r w:rsidRPr="0007541F">
              <w:rPr>
                <w:rFonts w:ascii="Calibri" w:hAnsi="Calibri" w:cs="Calibri"/>
                <w:color w:val="000000"/>
                <w:sz w:val="22"/>
                <w:szCs w:val="22"/>
              </w:rPr>
              <w:t xml:space="preserve">ower </w:t>
            </w:r>
            <w:r w:rsidR="00EB76EC" w:rsidRPr="0007541F">
              <w:rPr>
                <w:rFonts w:ascii="Calibri" w:hAnsi="Calibri" w:cs="Calibri"/>
                <w:color w:val="000000"/>
                <w:sz w:val="22"/>
                <w:szCs w:val="22"/>
              </w:rPr>
              <w:t>c</w:t>
            </w:r>
            <w:r w:rsidRPr="0007541F">
              <w:rPr>
                <w:rFonts w:ascii="Calibri" w:hAnsi="Calibri" w:cs="Calibri"/>
                <w:color w:val="000000"/>
                <w:sz w:val="22"/>
                <w:szCs w:val="22"/>
              </w:rPr>
              <w:t xml:space="preserve">ourts </w:t>
            </w:r>
            <w:r w:rsidR="00EB76EC" w:rsidRPr="0007541F">
              <w:rPr>
                <w:rFonts w:ascii="Calibri" w:hAnsi="Calibri" w:cs="Calibri"/>
                <w:color w:val="000000"/>
                <w:sz w:val="22"/>
                <w:szCs w:val="22"/>
              </w:rPr>
              <w:t>u</w:t>
            </w:r>
            <w:r w:rsidRPr="0007541F">
              <w:rPr>
                <w:rFonts w:ascii="Calibri" w:hAnsi="Calibri" w:cs="Calibri"/>
                <w:color w:val="000000"/>
                <w:sz w:val="22"/>
                <w:szCs w:val="22"/>
              </w:rPr>
              <w:t>pgrade</w:t>
            </w:r>
          </w:p>
        </w:tc>
        <w:tc>
          <w:tcPr>
            <w:tcW w:w="1048" w:type="dxa"/>
          </w:tcPr>
          <w:p w14:paraId="5317DD0C" w14:textId="5B26C624" w:rsidR="00D13945" w:rsidRPr="00BC0E89" w:rsidRDefault="00D13945" w:rsidP="002A7D7A">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5587FD95" w14:textId="7CDA35D5" w:rsidR="00D13945" w:rsidRPr="00BC0E89" w:rsidRDefault="00D13945" w:rsidP="00D13945">
            <w:pPr>
              <w:jc w:val="center"/>
              <w:rPr>
                <w:rFonts w:ascii="Calibri" w:hAnsi="Calibri" w:cs="Calibri"/>
                <w:sz w:val="22"/>
                <w:szCs w:val="22"/>
              </w:rPr>
            </w:pPr>
            <w:r w:rsidRPr="0007541F">
              <w:rPr>
                <w:rFonts w:ascii="Calibri" w:hAnsi="Calibri" w:cs="Calibri"/>
                <w:color w:val="000000"/>
                <w:sz w:val="22"/>
                <w:szCs w:val="22"/>
              </w:rPr>
              <w:t>$672,200</w:t>
            </w:r>
          </w:p>
        </w:tc>
      </w:tr>
      <w:tr w:rsidR="00D13945" w:rsidRPr="00B409D4" w14:paraId="590C8FB1" w14:textId="77777777" w:rsidTr="4FF504B2">
        <w:trPr>
          <w:trHeight w:val="300"/>
        </w:trPr>
        <w:tc>
          <w:tcPr>
            <w:tcW w:w="3823" w:type="dxa"/>
            <w:noWrap/>
          </w:tcPr>
          <w:p w14:paraId="300819C0" w14:textId="5E449507" w:rsidR="00D13945" w:rsidRPr="00BC0E89" w:rsidRDefault="00D13945" w:rsidP="00D13945">
            <w:pPr>
              <w:rPr>
                <w:rFonts w:ascii="Calibri" w:eastAsia="Times New Roman" w:hAnsi="Calibri" w:cs="Calibri"/>
                <w:color w:val="000000"/>
                <w:sz w:val="22"/>
                <w:szCs w:val="22"/>
                <w:lang w:eastAsia="en-AU"/>
              </w:rPr>
            </w:pPr>
            <w:r w:rsidRPr="0007541F">
              <w:rPr>
                <w:rFonts w:ascii="Calibri" w:hAnsi="Calibri" w:cs="Calibri"/>
                <w:color w:val="000000"/>
                <w:sz w:val="22"/>
                <w:szCs w:val="22"/>
              </w:rPr>
              <w:t>Canterbury-Bankstown District Junior Rugby League Inc</w:t>
            </w:r>
          </w:p>
        </w:tc>
        <w:tc>
          <w:tcPr>
            <w:tcW w:w="7938" w:type="dxa"/>
          </w:tcPr>
          <w:p w14:paraId="41D09EC9" w14:textId="05CB8AE6" w:rsidR="00D13945" w:rsidRPr="00BC0E89" w:rsidRDefault="00D13945" w:rsidP="00D13945">
            <w:pPr>
              <w:rPr>
                <w:rFonts w:ascii="Calibri" w:eastAsia="Times New Roman" w:hAnsi="Calibri" w:cs="Calibri"/>
                <w:color w:val="000000"/>
                <w:sz w:val="22"/>
                <w:szCs w:val="22"/>
                <w:lang w:eastAsia="en-AU"/>
              </w:rPr>
            </w:pPr>
            <w:r w:rsidRPr="0007541F">
              <w:rPr>
                <w:rFonts w:ascii="Calibri" w:hAnsi="Calibri" w:cs="Calibri"/>
                <w:color w:val="000000"/>
                <w:sz w:val="22"/>
                <w:szCs w:val="22"/>
              </w:rPr>
              <w:t xml:space="preserve">Bulldogs Safe Hubs - </w:t>
            </w:r>
            <w:r w:rsidR="00EB76EC" w:rsidRPr="0007541F">
              <w:rPr>
                <w:rFonts w:ascii="Calibri" w:hAnsi="Calibri" w:cs="Calibri"/>
                <w:color w:val="000000"/>
                <w:sz w:val="22"/>
                <w:szCs w:val="22"/>
              </w:rPr>
              <w:t>l</w:t>
            </w:r>
            <w:r w:rsidRPr="0007541F">
              <w:rPr>
                <w:rFonts w:ascii="Calibri" w:hAnsi="Calibri" w:cs="Calibri"/>
                <w:color w:val="000000"/>
                <w:sz w:val="22"/>
                <w:szCs w:val="22"/>
              </w:rPr>
              <w:t xml:space="preserve">eading </w:t>
            </w:r>
            <w:r w:rsidR="00EB76EC" w:rsidRPr="0007541F">
              <w:rPr>
                <w:rFonts w:ascii="Calibri" w:hAnsi="Calibri" w:cs="Calibri"/>
                <w:color w:val="000000"/>
                <w:sz w:val="22"/>
                <w:szCs w:val="22"/>
              </w:rPr>
              <w:t>g</w:t>
            </w:r>
            <w:r w:rsidRPr="0007541F">
              <w:rPr>
                <w:rFonts w:ascii="Calibri" w:hAnsi="Calibri" w:cs="Calibri"/>
                <w:color w:val="000000"/>
                <w:sz w:val="22"/>
                <w:szCs w:val="22"/>
              </w:rPr>
              <w:t xml:space="preserve">ender </w:t>
            </w:r>
            <w:r w:rsidR="00EB76EC" w:rsidRPr="0007541F">
              <w:rPr>
                <w:rFonts w:ascii="Calibri" w:hAnsi="Calibri" w:cs="Calibri"/>
                <w:color w:val="000000"/>
                <w:sz w:val="22"/>
                <w:szCs w:val="22"/>
              </w:rPr>
              <w:t>e</w:t>
            </w:r>
            <w:r w:rsidRPr="0007541F">
              <w:rPr>
                <w:rFonts w:ascii="Calibri" w:hAnsi="Calibri" w:cs="Calibri"/>
                <w:color w:val="000000"/>
                <w:sz w:val="22"/>
                <w:szCs w:val="22"/>
              </w:rPr>
              <w:t xml:space="preserve">quality in </w:t>
            </w:r>
            <w:r w:rsidR="00EB76EC" w:rsidRPr="0007541F">
              <w:rPr>
                <w:rFonts w:ascii="Calibri" w:hAnsi="Calibri" w:cs="Calibri"/>
                <w:color w:val="000000"/>
                <w:sz w:val="22"/>
                <w:szCs w:val="22"/>
              </w:rPr>
              <w:t>s</w:t>
            </w:r>
            <w:r w:rsidRPr="0007541F">
              <w:rPr>
                <w:rFonts w:ascii="Calibri" w:hAnsi="Calibri" w:cs="Calibri"/>
                <w:color w:val="000000"/>
                <w:sz w:val="22"/>
                <w:szCs w:val="22"/>
              </w:rPr>
              <w:t xml:space="preserve">ports </w:t>
            </w:r>
            <w:r w:rsidR="00EB76EC" w:rsidRPr="0007541F">
              <w:rPr>
                <w:rFonts w:ascii="Calibri" w:hAnsi="Calibri" w:cs="Calibri"/>
                <w:color w:val="000000"/>
                <w:sz w:val="22"/>
                <w:szCs w:val="22"/>
              </w:rPr>
              <w:t>p</w:t>
            </w:r>
            <w:r w:rsidRPr="0007541F">
              <w:rPr>
                <w:rFonts w:ascii="Calibri" w:hAnsi="Calibri" w:cs="Calibri"/>
                <w:color w:val="000000"/>
                <w:sz w:val="22"/>
                <w:szCs w:val="22"/>
              </w:rPr>
              <w:t>articipation</w:t>
            </w:r>
          </w:p>
        </w:tc>
        <w:tc>
          <w:tcPr>
            <w:tcW w:w="1048" w:type="dxa"/>
          </w:tcPr>
          <w:p w14:paraId="7B685C28" w14:textId="523CB438" w:rsidR="00D13945" w:rsidRPr="00BC0E89" w:rsidRDefault="00D13945" w:rsidP="002A7D7A">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6DA4743F" w14:textId="5AC0444B" w:rsidR="00D13945" w:rsidRPr="00BC0E89" w:rsidRDefault="00D13945" w:rsidP="00D13945">
            <w:pPr>
              <w:jc w:val="center"/>
              <w:rPr>
                <w:rFonts w:ascii="Calibri" w:hAnsi="Calibri" w:cs="Calibri"/>
                <w:sz w:val="22"/>
                <w:szCs w:val="22"/>
              </w:rPr>
            </w:pPr>
            <w:r w:rsidRPr="0007541F">
              <w:rPr>
                <w:rFonts w:ascii="Calibri" w:hAnsi="Calibri" w:cs="Calibri"/>
                <w:color w:val="000000"/>
                <w:sz w:val="22"/>
                <w:szCs w:val="22"/>
              </w:rPr>
              <w:t>$1,350,000</w:t>
            </w:r>
          </w:p>
        </w:tc>
      </w:tr>
      <w:tr w:rsidR="00EE7294" w:rsidRPr="00B409D4" w14:paraId="35AC1455" w14:textId="77777777" w:rsidTr="4FF504B2">
        <w:trPr>
          <w:trHeight w:val="435"/>
        </w:trPr>
        <w:tc>
          <w:tcPr>
            <w:tcW w:w="3823" w:type="dxa"/>
            <w:noWrap/>
          </w:tcPr>
          <w:p w14:paraId="34510264" w14:textId="75778E6F" w:rsidR="00EE7294" w:rsidRPr="0007541F" w:rsidRDefault="00EE7294" w:rsidP="00EE7294">
            <w:pPr>
              <w:rPr>
                <w:rFonts w:ascii="Calibri" w:hAnsi="Calibri" w:cs="Calibri"/>
                <w:color w:val="000000"/>
                <w:sz w:val="22"/>
                <w:szCs w:val="22"/>
              </w:rPr>
            </w:pPr>
            <w:r w:rsidRPr="0007541F">
              <w:rPr>
                <w:rFonts w:ascii="Calibri" w:hAnsi="Calibri" w:cs="Calibri"/>
                <w:color w:val="000000"/>
                <w:sz w:val="22"/>
                <w:szCs w:val="22"/>
              </w:rPr>
              <w:t>Caves Beach Netball Club Incorporated</w:t>
            </w:r>
          </w:p>
        </w:tc>
        <w:tc>
          <w:tcPr>
            <w:tcW w:w="7938" w:type="dxa"/>
          </w:tcPr>
          <w:p w14:paraId="22D59603" w14:textId="239373BB" w:rsidR="00EE7294" w:rsidRPr="0007541F" w:rsidRDefault="00EE7294" w:rsidP="00EE7294">
            <w:pPr>
              <w:rPr>
                <w:rFonts w:ascii="Calibri" w:hAnsi="Calibri" w:cs="Calibri"/>
                <w:color w:val="000000"/>
                <w:sz w:val="22"/>
                <w:szCs w:val="22"/>
              </w:rPr>
            </w:pPr>
            <w:r w:rsidRPr="0007541F">
              <w:rPr>
                <w:rFonts w:ascii="Calibri" w:hAnsi="Calibri" w:cs="Calibri"/>
                <w:color w:val="000000"/>
                <w:sz w:val="22"/>
                <w:szCs w:val="22"/>
              </w:rPr>
              <w:t xml:space="preserve">Lighting </w:t>
            </w:r>
            <w:r w:rsidR="00BD78A1" w:rsidRPr="0007541F">
              <w:rPr>
                <w:rFonts w:ascii="Calibri" w:hAnsi="Calibri" w:cs="Calibri"/>
                <w:color w:val="000000"/>
                <w:sz w:val="22"/>
                <w:szCs w:val="22"/>
              </w:rPr>
              <w:t>u</w:t>
            </w:r>
            <w:r w:rsidRPr="0007541F">
              <w:rPr>
                <w:rFonts w:ascii="Calibri" w:hAnsi="Calibri" w:cs="Calibri"/>
                <w:color w:val="000000"/>
                <w:sz w:val="22"/>
                <w:szCs w:val="22"/>
              </w:rPr>
              <w:t xml:space="preserve">pgrade and </w:t>
            </w:r>
            <w:r w:rsidR="00BD78A1" w:rsidRPr="0007541F">
              <w:rPr>
                <w:rFonts w:ascii="Calibri" w:hAnsi="Calibri" w:cs="Calibri"/>
                <w:color w:val="000000"/>
                <w:sz w:val="22"/>
                <w:szCs w:val="22"/>
              </w:rPr>
              <w:t>n</w:t>
            </w:r>
            <w:r w:rsidRPr="0007541F">
              <w:rPr>
                <w:rFonts w:ascii="Calibri" w:hAnsi="Calibri" w:cs="Calibri"/>
                <w:color w:val="000000"/>
                <w:sz w:val="22"/>
                <w:szCs w:val="22"/>
              </w:rPr>
              <w:t xml:space="preserve">ew </w:t>
            </w:r>
            <w:r w:rsidR="00BD78A1" w:rsidRPr="0007541F">
              <w:rPr>
                <w:rFonts w:ascii="Calibri" w:hAnsi="Calibri" w:cs="Calibri"/>
                <w:color w:val="000000"/>
                <w:sz w:val="22"/>
                <w:szCs w:val="22"/>
              </w:rPr>
              <w:t>c</w:t>
            </w:r>
            <w:r w:rsidRPr="0007541F">
              <w:rPr>
                <w:rFonts w:ascii="Calibri" w:hAnsi="Calibri" w:cs="Calibri"/>
                <w:color w:val="000000"/>
                <w:sz w:val="22"/>
                <w:szCs w:val="22"/>
              </w:rPr>
              <w:t>lubhouse at Caves Beach Netball Club</w:t>
            </w:r>
          </w:p>
        </w:tc>
        <w:tc>
          <w:tcPr>
            <w:tcW w:w="1048" w:type="dxa"/>
          </w:tcPr>
          <w:p w14:paraId="76E8C934" w14:textId="4A52340D" w:rsidR="00EE7294" w:rsidRPr="0007541F" w:rsidRDefault="00EE7294" w:rsidP="00EE7294">
            <w:pPr>
              <w:jc w:val="center"/>
              <w:rPr>
                <w:rFonts w:ascii="Calibri" w:hAnsi="Calibri" w:cs="Calibri"/>
                <w:color w:val="000000"/>
                <w:sz w:val="22"/>
                <w:szCs w:val="22"/>
              </w:rPr>
            </w:pPr>
            <w:r w:rsidRPr="0007541F">
              <w:rPr>
                <w:rFonts w:ascii="Calibri" w:hAnsi="Calibri" w:cs="Calibri"/>
                <w:color w:val="000000"/>
                <w:sz w:val="22"/>
                <w:szCs w:val="22"/>
              </w:rPr>
              <w:t>NSW</w:t>
            </w:r>
          </w:p>
        </w:tc>
        <w:tc>
          <w:tcPr>
            <w:tcW w:w="1503" w:type="dxa"/>
          </w:tcPr>
          <w:p w14:paraId="5B7BC11B" w14:textId="786A9104" w:rsidR="00EE7294" w:rsidRPr="0007541F" w:rsidRDefault="00EE7294" w:rsidP="00EE7294">
            <w:pPr>
              <w:jc w:val="center"/>
              <w:rPr>
                <w:rFonts w:ascii="Calibri" w:hAnsi="Calibri" w:cs="Calibri"/>
                <w:color w:val="000000"/>
                <w:sz w:val="22"/>
                <w:szCs w:val="22"/>
              </w:rPr>
            </w:pPr>
            <w:r w:rsidRPr="0007541F">
              <w:rPr>
                <w:rFonts w:ascii="Calibri" w:hAnsi="Calibri" w:cs="Calibri"/>
                <w:color w:val="000000"/>
                <w:sz w:val="22"/>
                <w:szCs w:val="22"/>
              </w:rPr>
              <w:t>$1,358,020</w:t>
            </w:r>
          </w:p>
        </w:tc>
      </w:tr>
      <w:tr w:rsidR="00D13945" w:rsidRPr="00B409D4" w14:paraId="1D95C9EC" w14:textId="77777777" w:rsidTr="4FF504B2">
        <w:trPr>
          <w:trHeight w:val="401"/>
        </w:trPr>
        <w:tc>
          <w:tcPr>
            <w:tcW w:w="3823" w:type="dxa"/>
            <w:noWrap/>
          </w:tcPr>
          <w:p w14:paraId="3BDCAF35" w14:textId="43024A8C" w:rsidR="00D13945" w:rsidRPr="00BC0E89" w:rsidRDefault="00D13945" w:rsidP="00D13945">
            <w:pPr>
              <w:rPr>
                <w:rFonts w:ascii="Calibri" w:eastAsia="Times New Roman" w:hAnsi="Calibri" w:cs="Calibri"/>
                <w:color w:val="000000"/>
                <w:sz w:val="22"/>
                <w:szCs w:val="22"/>
                <w:lang w:eastAsia="en-AU"/>
              </w:rPr>
            </w:pPr>
            <w:r w:rsidRPr="0007541F">
              <w:rPr>
                <w:rFonts w:ascii="Calibri" w:hAnsi="Calibri" w:cs="Calibri"/>
                <w:color w:val="000000"/>
                <w:sz w:val="22"/>
                <w:szCs w:val="22"/>
              </w:rPr>
              <w:t>Clarence Valley Council</w:t>
            </w:r>
          </w:p>
        </w:tc>
        <w:tc>
          <w:tcPr>
            <w:tcW w:w="7938" w:type="dxa"/>
          </w:tcPr>
          <w:p w14:paraId="1C3A4F42" w14:textId="06F91A98" w:rsidR="00D13945" w:rsidRPr="00BC0E89" w:rsidRDefault="00D13945" w:rsidP="00D13945">
            <w:pPr>
              <w:rPr>
                <w:rFonts w:ascii="Calibri" w:hAnsi="Calibri" w:cs="Calibri"/>
                <w:sz w:val="22"/>
                <w:szCs w:val="22"/>
              </w:rPr>
            </w:pPr>
            <w:r w:rsidRPr="0007541F">
              <w:rPr>
                <w:rFonts w:ascii="Calibri" w:hAnsi="Calibri" w:cs="Calibri"/>
                <w:color w:val="000000"/>
                <w:sz w:val="22"/>
                <w:szCs w:val="22"/>
              </w:rPr>
              <w:t xml:space="preserve">Maclean </w:t>
            </w:r>
            <w:r w:rsidR="00EB76EC" w:rsidRPr="0007541F">
              <w:rPr>
                <w:rFonts w:ascii="Calibri" w:hAnsi="Calibri" w:cs="Calibri"/>
                <w:color w:val="000000"/>
                <w:sz w:val="22"/>
                <w:szCs w:val="22"/>
              </w:rPr>
              <w:t>n</w:t>
            </w:r>
            <w:r w:rsidRPr="0007541F">
              <w:rPr>
                <w:rFonts w:ascii="Calibri" w:hAnsi="Calibri" w:cs="Calibri"/>
                <w:color w:val="000000"/>
                <w:sz w:val="22"/>
                <w:szCs w:val="22"/>
              </w:rPr>
              <w:t xml:space="preserve">etball </w:t>
            </w:r>
            <w:r w:rsidR="00EB76EC" w:rsidRPr="0007541F">
              <w:rPr>
                <w:rFonts w:ascii="Calibri" w:hAnsi="Calibri" w:cs="Calibri"/>
                <w:color w:val="000000"/>
                <w:sz w:val="22"/>
                <w:szCs w:val="22"/>
              </w:rPr>
              <w:t>c</w:t>
            </w:r>
            <w:r w:rsidRPr="0007541F">
              <w:rPr>
                <w:rFonts w:ascii="Calibri" w:hAnsi="Calibri" w:cs="Calibri"/>
                <w:color w:val="000000"/>
                <w:sz w:val="22"/>
                <w:szCs w:val="22"/>
              </w:rPr>
              <w:t xml:space="preserve">ourts </w:t>
            </w:r>
            <w:r w:rsidR="00EB76EC" w:rsidRPr="0007541F">
              <w:rPr>
                <w:rFonts w:ascii="Calibri" w:hAnsi="Calibri" w:cs="Calibri"/>
                <w:color w:val="000000"/>
                <w:sz w:val="22"/>
                <w:szCs w:val="22"/>
              </w:rPr>
              <w:t>r</w:t>
            </w:r>
            <w:r w:rsidRPr="0007541F">
              <w:rPr>
                <w:rFonts w:ascii="Calibri" w:hAnsi="Calibri" w:cs="Calibri"/>
                <w:color w:val="000000"/>
                <w:sz w:val="22"/>
                <w:szCs w:val="22"/>
              </w:rPr>
              <w:t>edevelopment</w:t>
            </w:r>
          </w:p>
        </w:tc>
        <w:tc>
          <w:tcPr>
            <w:tcW w:w="1048" w:type="dxa"/>
          </w:tcPr>
          <w:p w14:paraId="03FF6A00" w14:textId="007735C5" w:rsidR="00D13945" w:rsidRPr="00BC0E89" w:rsidRDefault="00D13945" w:rsidP="002A7D7A">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78923F5D" w14:textId="6819A6D8" w:rsidR="00D13945" w:rsidRPr="00BC0E89" w:rsidRDefault="00D13945" w:rsidP="00D13945">
            <w:pPr>
              <w:jc w:val="center"/>
              <w:rPr>
                <w:rFonts w:ascii="Calibri" w:hAnsi="Calibri" w:cs="Calibri"/>
                <w:sz w:val="22"/>
                <w:szCs w:val="22"/>
              </w:rPr>
            </w:pPr>
            <w:r w:rsidRPr="0007541F">
              <w:rPr>
                <w:rFonts w:ascii="Calibri" w:hAnsi="Calibri" w:cs="Calibri"/>
                <w:color w:val="000000"/>
                <w:sz w:val="22"/>
                <w:szCs w:val="22"/>
              </w:rPr>
              <w:t>$715,800</w:t>
            </w:r>
          </w:p>
        </w:tc>
      </w:tr>
      <w:tr w:rsidR="00D13945" w:rsidRPr="00B409D4" w14:paraId="41E42449" w14:textId="77777777" w:rsidTr="4FF504B2">
        <w:trPr>
          <w:trHeight w:val="398"/>
        </w:trPr>
        <w:tc>
          <w:tcPr>
            <w:tcW w:w="3823" w:type="dxa"/>
            <w:noWrap/>
          </w:tcPr>
          <w:p w14:paraId="16703562" w14:textId="29FEF960" w:rsidR="00D13945" w:rsidRPr="00BC0E89" w:rsidRDefault="00D13945" w:rsidP="00D13945">
            <w:pPr>
              <w:rPr>
                <w:rFonts w:ascii="Calibri" w:eastAsia="Times New Roman" w:hAnsi="Calibri" w:cs="Calibri"/>
                <w:color w:val="000000"/>
                <w:sz w:val="22"/>
                <w:szCs w:val="22"/>
                <w:lang w:eastAsia="en-AU"/>
              </w:rPr>
            </w:pPr>
            <w:r w:rsidRPr="0007541F">
              <w:rPr>
                <w:rFonts w:ascii="Calibri" w:hAnsi="Calibri" w:cs="Calibri"/>
                <w:color w:val="000000"/>
                <w:sz w:val="22"/>
                <w:szCs w:val="22"/>
              </w:rPr>
              <w:t>Coonamble Golf Club Ltd</w:t>
            </w:r>
          </w:p>
        </w:tc>
        <w:tc>
          <w:tcPr>
            <w:tcW w:w="7938" w:type="dxa"/>
          </w:tcPr>
          <w:p w14:paraId="69BCB17D" w14:textId="7D161809" w:rsidR="00D13945" w:rsidRPr="00BC0E89" w:rsidRDefault="00D13945" w:rsidP="00D13945">
            <w:pPr>
              <w:rPr>
                <w:rFonts w:ascii="Calibri" w:hAnsi="Calibri" w:cs="Calibri"/>
                <w:sz w:val="22"/>
                <w:szCs w:val="22"/>
              </w:rPr>
            </w:pPr>
            <w:r w:rsidRPr="0007541F">
              <w:rPr>
                <w:rFonts w:ascii="Calibri" w:hAnsi="Calibri" w:cs="Calibri"/>
                <w:color w:val="000000"/>
                <w:sz w:val="22"/>
                <w:szCs w:val="22"/>
              </w:rPr>
              <w:t>Women's Facility Enhancement Project</w:t>
            </w:r>
            <w:r w:rsidR="00A1256A" w:rsidRPr="0007541F">
              <w:rPr>
                <w:rFonts w:ascii="Calibri" w:hAnsi="Calibri" w:cs="Calibri"/>
                <w:color w:val="000000"/>
                <w:sz w:val="22"/>
                <w:szCs w:val="22"/>
              </w:rPr>
              <w:t xml:space="preserve">: </w:t>
            </w:r>
            <w:r w:rsidRPr="0007541F">
              <w:rPr>
                <w:rFonts w:ascii="Calibri" w:hAnsi="Calibri" w:cs="Calibri"/>
                <w:color w:val="000000"/>
                <w:sz w:val="22"/>
                <w:szCs w:val="22"/>
              </w:rPr>
              <w:t xml:space="preserve">Building </w:t>
            </w:r>
            <w:r w:rsidR="007D513D" w:rsidRPr="0007541F">
              <w:rPr>
                <w:rFonts w:ascii="Calibri" w:hAnsi="Calibri" w:cs="Calibri"/>
                <w:color w:val="000000"/>
                <w:sz w:val="22"/>
                <w:szCs w:val="22"/>
              </w:rPr>
              <w:t>f</w:t>
            </w:r>
            <w:r w:rsidRPr="0007541F">
              <w:rPr>
                <w:rFonts w:ascii="Calibri" w:hAnsi="Calibri" w:cs="Calibri"/>
                <w:color w:val="000000"/>
                <w:sz w:val="22"/>
                <w:szCs w:val="22"/>
              </w:rPr>
              <w:t xml:space="preserve">emale </w:t>
            </w:r>
            <w:r w:rsidR="007D513D" w:rsidRPr="0007541F">
              <w:rPr>
                <w:rFonts w:ascii="Calibri" w:hAnsi="Calibri" w:cs="Calibri"/>
                <w:color w:val="000000"/>
                <w:sz w:val="22"/>
                <w:szCs w:val="22"/>
              </w:rPr>
              <w:t>t</w:t>
            </w:r>
            <w:r w:rsidRPr="0007541F">
              <w:rPr>
                <w:rFonts w:ascii="Calibri" w:hAnsi="Calibri" w:cs="Calibri"/>
                <w:color w:val="000000"/>
                <w:sz w:val="22"/>
                <w:szCs w:val="22"/>
              </w:rPr>
              <w:t>oilets at Coonamble Golf Club</w:t>
            </w:r>
          </w:p>
        </w:tc>
        <w:tc>
          <w:tcPr>
            <w:tcW w:w="1048" w:type="dxa"/>
            <w:tcBorders>
              <w:bottom w:val="single" w:sz="4" w:space="0" w:color="auto"/>
            </w:tcBorders>
          </w:tcPr>
          <w:p w14:paraId="06F1EDCB" w14:textId="7B915B72" w:rsidR="00D13945" w:rsidRPr="00BC0E89" w:rsidRDefault="00D13945" w:rsidP="002A7D7A">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Borders>
              <w:bottom w:val="single" w:sz="4" w:space="0" w:color="auto"/>
            </w:tcBorders>
          </w:tcPr>
          <w:p w14:paraId="0A3C2F02" w14:textId="2658FFC4" w:rsidR="00D13945" w:rsidRPr="00BC0E89" w:rsidRDefault="00D13945" w:rsidP="00D13945">
            <w:pPr>
              <w:jc w:val="center"/>
              <w:rPr>
                <w:rFonts w:ascii="Calibri" w:hAnsi="Calibri" w:cs="Calibri"/>
                <w:sz w:val="22"/>
                <w:szCs w:val="22"/>
              </w:rPr>
            </w:pPr>
            <w:r w:rsidRPr="0007541F">
              <w:rPr>
                <w:rFonts w:ascii="Calibri" w:hAnsi="Calibri" w:cs="Calibri"/>
                <w:color w:val="000000"/>
                <w:sz w:val="22"/>
                <w:szCs w:val="22"/>
              </w:rPr>
              <w:t>$176,219</w:t>
            </w:r>
          </w:p>
        </w:tc>
      </w:tr>
      <w:tr w:rsidR="002E01DD" w:rsidRPr="00B409D4" w14:paraId="01732BAC"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noWrap/>
          </w:tcPr>
          <w:p w14:paraId="78E9D760" w14:textId="23C232B4" w:rsidR="00D13945" w:rsidRPr="00BC0E89" w:rsidRDefault="00D13945" w:rsidP="00D13945">
            <w:pPr>
              <w:rPr>
                <w:rFonts w:ascii="Calibri" w:hAnsi="Calibri" w:cs="Calibri"/>
                <w:color w:val="000000" w:themeColor="text1"/>
                <w:sz w:val="22"/>
                <w:szCs w:val="22"/>
              </w:rPr>
            </w:pPr>
            <w:r w:rsidRPr="0007541F">
              <w:rPr>
                <w:rFonts w:ascii="Calibri" w:hAnsi="Calibri" w:cs="Calibri"/>
                <w:color w:val="000000"/>
                <w:sz w:val="22"/>
                <w:szCs w:val="22"/>
              </w:rPr>
              <w:t>Cowra Shire Council</w:t>
            </w:r>
          </w:p>
        </w:tc>
        <w:tc>
          <w:tcPr>
            <w:tcW w:w="7938" w:type="dxa"/>
            <w:tcBorders>
              <w:top w:val="single" w:sz="4" w:space="0" w:color="auto"/>
              <w:left w:val="nil"/>
              <w:bottom w:val="single" w:sz="4" w:space="0" w:color="auto"/>
              <w:right w:val="single" w:sz="4" w:space="0" w:color="auto"/>
            </w:tcBorders>
          </w:tcPr>
          <w:p w14:paraId="3DF88725" w14:textId="757E2BB3" w:rsidR="00D13945" w:rsidRPr="00BC0E89" w:rsidRDefault="00EA70A8" w:rsidP="00D13945">
            <w:pPr>
              <w:rPr>
                <w:rFonts w:ascii="Calibri" w:hAnsi="Calibri" w:cs="Calibri"/>
                <w:color w:val="000000" w:themeColor="text1"/>
                <w:sz w:val="22"/>
                <w:szCs w:val="22"/>
              </w:rPr>
            </w:pPr>
            <w:r w:rsidRPr="0007541F">
              <w:rPr>
                <w:rFonts w:ascii="Calibri" w:hAnsi="Calibri" w:cs="Calibri"/>
                <w:color w:val="000000"/>
                <w:sz w:val="22"/>
                <w:szCs w:val="22"/>
              </w:rPr>
              <w:t>U</w:t>
            </w:r>
            <w:r w:rsidR="001A40B6" w:rsidRPr="0007541F">
              <w:rPr>
                <w:rFonts w:ascii="Calibri" w:hAnsi="Calibri" w:cs="Calibri"/>
                <w:color w:val="000000"/>
                <w:sz w:val="22"/>
                <w:szCs w:val="22"/>
              </w:rPr>
              <w:t>p</w:t>
            </w:r>
            <w:r w:rsidRPr="0007541F">
              <w:rPr>
                <w:rFonts w:ascii="Calibri" w:hAnsi="Calibri" w:cs="Calibri"/>
                <w:color w:val="000000"/>
                <w:sz w:val="22"/>
                <w:szCs w:val="22"/>
              </w:rPr>
              <w:t>graded f</w:t>
            </w:r>
            <w:r w:rsidR="00EB76EC" w:rsidRPr="0007541F">
              <w:rPr>
                <w:rFonts w:ascii="Calibri" w:hAnsi="Calibri" w:cs="Calibri"/>
                <w:color w:val="000000"/>
                <w:sz w:val="22"/>
                <w:szCs w:val="22"/>
              </w:rPr>
              <w:t xml:space="preserve">acilities </w:t>
            </w:r>
            <w:r w:rsidR="00D13945" w:rsidRPr="0007541F">
              <w:rPr>
                <w:rFonts w:ascii="Calibri" w:hAnsi="Calibri" w:cs="Calibri"/>
                <w:color w:val="000000"/>
                <w:sz w:val="22"/>
                <w:szCs w:val="22"/>
              </w:rPr>
              <w:t>at West Cowra Recreation Ground and Mulyan Park to make the venues welcoming for women and girls engaging in sport and physical activity</w:t>
            </w:r>
          </w:p>
        </w:tc>
        <w:tc>
          <w:tcPr>
            <w:tcW w:w="1048" w:type="dxa"/>
            <w:tcBorders>
              <w:top w:val="single" w:sz="4" w:space="0" w:color="auto"/>
              <w:left w:val="nil"/>
              <w:bottom w:val="single" w:sz="4" w:space="0" w:color="auto"/>
              <w:right w:val="single" w:sz="4" w:space="0" w:color="auto"/>
            </w:tcBorders>
          </w:tcPr>
          <w:p w14:paraId="0265674B" w14:textId="1EB35B1B" w:rsidR="00D13945" w:rsidRPr="00BC0E89" w:rsidRDefault="00D13945" w:rsidP="002A7D7A">
            <w:pPr>
              <w:jc w:val="center"/>
              <w:rPr>
                <w:rFonts w:ascii="Calibri" w:eastAsia="Times New Roman" w:hAnsi="Calibri" w:cs="Calibri"/>
                <w:b/>
                <w:bCs/>
                <w:color w:val="FFFFFF" w:themeColor="background1"/>
                <w:sz w:val="22"/>
                <w:szCs w:val="22"/>
                <w:lang w:eastAsia="en-AU"/>
              </w:rPr>
            </w:pPr>
            <w:r w:rsidRPr="0007541F">
              <w:rPr>
                <w:rFonts w:ascii="Calibri" w:hAnsi="Calibri" w:cs="Calibri"/>
                <w:color w:val="000000"/>
                <w:sz w:val="22"/>
                <w:szCs w:val="22"/>
              </w:rPr>
              <w:t>NSW</w:t>
            </w:r>
          </w:p>
        </w:tc>
        <w:tc>
          <w:tcPr>
            <w:tcW w:w="1503" w:type="dxa"/>
            <w:tcBorders>
              <w:top w:val="single" w:sz="4" w:space="0" w:color="auto"/>
              <w:left w:val="single" w:sz="4" w:space="0" w:color="auto"/>
              <w:bottom w:val="single" w:sz="4" w:space="0" w:color="auto"/>
              <w:right w:val="single" w:sz="4" w:space="0" w:color="auto"/>
            </w:tcBorders>
          </w:tcPr>
          <w:p w14:paraId="18153A88" w14:textId="42189489" w:rsidR="00D13945" w:rsidRPr="00BC0E89" w:rsidRDefault="00D13945" w:rsidP="00D13945">
            <w:pPr>
              <w:jc w:val="center"/>
              <w:rPr>
                <w:rFonts w:ascii="Calibri" w:hAnsi="Calibri" w:cs="Calibri"/>
                <w:sz w:val="22"/>
                <w:szCs w:val="22"/>
              </w:rPr>
            </w:pPr>
            <w:r w:rsidRPr="0007541F">
              <w:rPr>
                <w:rFonts w:ascii="Calibri" w:hAnsi="Calibri" w:cs="Calibri"/>
                <w:color w:val="000000"/>
                <w:sz w:val="22"/>
                <w:szCs w:val="22"/>
              </w:rPr>
              <w:t>$1,495,13</w:t>
            </w:r>
            <w:r w:rsidR="00FE1604" w:rsidRPr="0007541F">
              <w:rPr>
                <w:rFonts w:ascii="Calibri" w:hAnsi="Calibri" w:cs="Calibri"/>
                <w:color w:val="000000"/>
                <w:sz w:val="22"/>
                <w:szCs w:val="22"/>
              </w:rPr>
              <w:t>7</w:t>
            </w:r>
          </w:p>
        </w:tc>
      </w:tr>
      <w:tr w:rsidR="00B91364" w:rsidRPr="00B409D4" w14:paraId="63BE1E72"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noWrap/>
          </w:tcPr>
          <w:p w14:paraId="00283265" w14:textId="18F57348" w:rsidR="00B91364" w:rsidRPr="0007541F" w:rsidRDefault="00FD091C" w:rsidP="00D13945">
            <w:pPr>
              <w:rPr>
                <w:rFonts w:ascii="Calibri" w:hAnsi="Calibri" w:cs="Calibri"/>
                <w:color w:val="000000"/>
                <w:sz w:val="22"/>
                <w:szCs w:val="22"/>
              </w:rPr>
            </w:pPr>
            <w:r w:rsidRPr="00FD091C">
              <w:rPr>
                <w:rFonts w:ascii="Calibri" w:hAnsi="Calibri" w:cs="Calibri"/>
                <w:color w:val="000000"/>
                <w:sz w:val="22"/>
                <w:szCs w:val="22"/>
              </w:rPr>
              <w:t>Crescent Head Football Club Incorporated</w:t>
            </w:r>
          </w:p>
        </w:tc>
        <w:tc>
          <w:tcPr>
            <w:tcW w:w="7938" w:type="dxa"/>
            <w:tcBorders>
              <w:top w:val="single" w:sz="4" w:space="0" w:color="auto"/>
              <w:left w:val="nil"/>
              <w:bottom w:val="single" w:sz="4" w:space="0" w:color="auto"/>
              <w:right w:val="single" w:sz="4" w:space="0" w:color="auto"/>
            </w:tcBorders>
          </w:tcPr>
          <w:p w14:paraId="21220138" w14:textId="76A00A72" w:rsidR="00B91364" w:rsidRPr="0007541F" w:rsidRDefault="00FD091C" w:rsidP="00D13945">
            <w:pPr>
              <w:rPr>
                <w:rFonts w:ascii="Calibri" w:hAnsi="Calibri" w:cs="Calibri"/>
                <w:color w:val="000000"/>
                <w:sz w:val="22"/>
                <w:szCs w:val="22"/>
              </w:rPr>
            </w:pPr>
            <w:r w:rsidRPr="00FD091C">
              <w:rPr>
                <w:rFonts w:ascii="Calibri" w:hAnsi="Calibri" w:cs="Calibri"/>
                <w:color w:val="000000"/>
                <w:sz w:val="22"/>
                <w:szCs w:val="22"/>
              </w:rPr>
              <w:t xml:space="preserve">Prioritising </w:t>
            </w:r>
            <w:r w:rsidR="00D35633">
              <w:rPr>
                <w:rFonts w:ascii="Calibri" w:hAnsi="Calibri" w:cs="Calibri"/>
                <w:color w:val="000000"/>
                <w:sz w:val="22"/>
                <w:szCs w:val="22"/>
              </w:rPr>
              <w:t>s</w:t>
            </w:r>
            <w:r w:rsidRPr="00FD091C">
              <w:rPr>
                <w:rFonts w:ascii="Calibri" w:hAnsi="Calibri" w:cs="Calibri"/>
                <w:color w:val="000000"/>
                <w:sz w:val="22"/>
                <w:szCs w:val="22"/>
              </w:rPr>
              <w:t xml:space="preserve">afety and </w:t>
            </w:r>
            <w:r w:rsidR="00D35633">
              <w:rPr>
                <w:rFonts w:ascii="Calibri" w:hAnsi="Calibri" w:cs="Calibri"/>
                <w:color w:val="000000"/>
                <w:sz w:val="22"/>
                <w:szCs w:val="22"/>
              </w:rPr>
              <w:t>i</w:t>
            </w:r>
            <w:r w:rsidRPr="00FD091C">
              <w:rPr>
                <w:rFonts w:ascii="Calibri" w:hAnsi="Calibri" w:cs="Calibri"/>
                <w:color w:val="000000"/>
                <w:sz w:val="22"/>
                <w:szCs w:val="22"/>
              </w:rPr>
              <w:t xml:space="preserve">nclusion for </w:t>
            </w:r>
            <w:r w:rsidR="00D35633">
              <w:rPr>
                <w:rFonts w:ascii="Calibri" w:hAnsi="Calibri" w:cs="Calibri"/>
                <w:color w:val="000000"/>
                <w:sz w:val="22"/>
                <w:szCs w:val="22"/>
              </w:rPr>
              <w:t>w</w:t>
            </w:r>
            <w:r w:rsidRPr="00FD091C">
              <w:rPr>
                <w:rFonts w:ascii="Calibri" w:hAnsi="Calibri" w:cs="Calibri"/>
                <w:color w:val="000000"/>
                <w:sz w:val="22"/>
                <w:szCs w:val="22"/>
              </w:rPr>
              <w:t xml:space="preserve">omen and </w:t>
            </w:r>
            <w:r w:rsidR="00D35633">
              <w:rPr>
                <w:rFonts w:ascii="Calibri" w:hAnsi="Calibri" w:cs="Calibri"/>
                <w:color w:val="000000"/>
                <w:sz w:val="22"/>
                <w:szCs w:val="22"/>
              </w:rPr>
              <w:t>g</w:t>
            </w:r>
            <w:r w:rsidRPr="00FD091C">
              <w:rPr>
                <w:rFonts w:ascii="Calibri" w:hAnsi="Calibri" w:cs="Calibri"/>
                <w:color w:val="000000"/>
                <w:sz w:val="22"/>
                <w:szCs w:val="22"/>
              </w:rPr>
              <w:t xml:space="preserve">irls. Installing </w:t>
            </w:r>
            <w:r w:rsidR="00D35633">
              <w:rPr>
                <w:rFonts w:ascii="Calibri" w:hAnsi="Calibri" w:cs="Calibri"/>
                <w:color w:val="000000"/>
                <w:sz w:val="22"/>
                <w:szCs w:val="22"/>
              </w:rPr>
              <w:t>f</w:t>
            </w:r>
            <w:r w:rsidRPr="00FD091C">
              <w:rPr>
                <w:rFonts w:ascii="Calibri" w:hAnsi="Calibri" w:cs="Calibri"/>
                <w:color w:val="000000"/>
                <w:sz w:val="22"/>
                <w:szCs w:val="22"/>
              </w:rPr>
              <w:t xml:space="preserve">ield </w:t>
            </w:r>
            <w:r w:rsidR="00D35633">
              <w:rPr>
                <w:rFonts w:ascii="Calibri" w:hAnsi="Calibri" w:cs="Calibri"/>
                <w:color w:val="000000"/>
                <w:sz w:val="22"/>
                <w:szCs w:val="22"/>
              </w:rPr>
              <w:t>l</w:t>
            </w:r>
            <w:r w:rsidRPr="00FD091C">
              <w:rPr>
                <w:rFonts w:ascii="Calibri" w:hAnsi="Calibri" w:cs="Calibri"/>
                <w:color w:val="000000"/>
                <w:sz w:val="22"/>
                <w:szCs w:val="22"/>
              </w:rPr>
              <w:t>ights for Crescent Head Football Club</w:t>
            </w:r>
          </w:p>
        </w:tc>
        <w:tc>
          <w:tcPr>
            <w:tcW w:w="1048" w:type="dxa"/>
            <w:tcBorders>
              <w:top w:val="single" w:sz="4" w:space="0" w:color="auto"/>
              <w:left w:val="nil"/>
              <w:bottom w:val="single" w:sz="4" w:space="0" w:color="auto"/>
              <w:right w:val="single" w:sz="4" w:space="0" w:color="auto"/>
            </w:tcBorders>
          </w:tcPr>
          <w:p w14:paraId="3095817C" w14:textId="6173F9BA" w:rsidR="00B91364" w:rsidRPr="0007541F" w:rsidRDefault="00FD091C" w:rsidP="002A7D7A">
            <w:pPr>
              <w:jc w:val="center"/>
              <w:rPr>
                <w:rFonts w:ascii="Calibri" w:hAnsi="Calibri" w:cs="Calibri"/>
                <w:color w:val="000000"/>
                <w:sz w:val="22"/>
                <w:szCs w:val="22"/>
              </w:rPr>
            </w:pPr>
            <w:r>
              <w:rPr>
                <w:rFonts w:ascii="Calibri" w:hAnsi="Calibri" w:cs="Calibri"/>
                <w:color w:val="000000"/>
                <w:sz w:val="22"/>
                <w:szCs w:val="22"/>
              </w:rPr>
              <w:t>NS</w:t>
            </w:r>
            <w:r w:rsidR="003F470B">
              <w:rPr>
                <w:rFonts w:ascii="Calibri" w:hAnsi="Calibri" w:cs="Calibri"/>
                <w:color w:val="000000"/>
                <w:sz w:val="22"/>
                <w:szCs w:val="22"/>
              </w:rPr>
              <w:t>W</w:t>
            </w:r>
          </w:p>
        </w:tc>
        <w:tc>
          <w:tcPr>
            <w:tcW w:w="1503" w:type="dxa"/>
            <w:tcBorders>
              <w:top w:val="single" w:sz="4" w:space="0" w:color="auto"/>
              <w:left w:val="single" w:sz="4" w:space="0" w:color="auto"/>
              <w:bottom w:val="single" w:sz="4" w:space="0" w:color="auto"/>
              <w:right w:val="single" w:sz="4" w:space="0" w:color="auto"/>
            </w:tcBorders>
          </w:tcPr>
          <w:p w14:paraId="7295467D" w14:textId="1833B7E2" w:rsidR="00B91364" w:rsidRPr="0007541F" w:rsidRDefault="003F470B" w:rsidP="00D13945">
            <w:pPr>
              <w:jc w:val="center"/>
              <w:rPr>
                <w:rFonts w:ascii="Calibri" w:hAnsi="Calibri" w:cs="Calibri"/>
                <w:color w:val="000000"/>
                <w:sz w:val="22"/>
                <w:szCs w:val="22"/>
              </w:rPr>
            </w:pPr>
            <w:r>
              <w:rPr>
                <w:rFonts w:ascii="Calibri" w:hAnsi="Calibri" w:cs="Calibri"/>
                <w:color w:val="000000"/>
                <w:sz w:val="22"/>
                <w:szCs w:val="22"/>
              </w:rPr>
              <w:t>$669,420</w:t>
            </w:r>
          </w:p>
        </w:tc>
      </w:tr>
      <w:tr w:rsidR="00A215A2" w:rsidRPr="00B409D4" w14:paraId="0483DA0E"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noWrap/>
          </w:tcPr>
          <w:p w14:paraId="130282D2" w14:textId="4B9940C4" w:rsidR="00A215A2" w:rsidRPr="0007541F" w:rsidRDefault="00A215A2" w:rsidP="00D13945">
            <w:pPr>
              <w:rPr>
                <w:rFonts w:ascii="Calibri" w:hAnsi="Calibri" w:cs="Calibri"/>
                <w:color w:val="000000"/>
                <w:sz w:val="22"/>
                <w:szCs w:val="22"/>
              </w:rPr>
            </w:pPr>
            <w:r>
              <w:rPr>
                <w:rFonts w:ascii="Calibri" w:hAnsi="Calibri" w:cs="Calibri"/>
                <w:color w:val="000000"/>
                <w:sz w:val="22"/>
                <w:szCs w:val="22"/>
              </w:rPr>
              <w:t>Cumberland Council</w:t>
            </w:r>
          </w:p>
        </w:tc>
        <w:tc>
          <w:tcPr>
            <w:tcW w:w="7938" w:type="dxa"/>
            <w:tcBorders>
              <w:top w:val="single" w:sz="4" w:space="0" w:color="auto"/>
              <w:left w:val="nil"/>
              <w:bottom w:val="single" w:sz="4" w:space="0" w:color="auto"/>
              <w:right w:val="single" w:sz="4" w:space="0" w:color="auto"/>
            </w:tcBorders>
          </w:tcPr>
          <w:p w14:paraId="6261665D" w14:textId="4751FD73" w:rsidR="00A215A2" w:rsidRPr="0007541F" w:rsidRDefault="00424F7F" w:rsidP="00D13945">
            <w:pPr>
              <w:rPr>
                <w:rFonts w:ascii="Calibri" w:hAnsi="Calibri" w:cs="Calibri"/>
                <w:color w:val="000000"/>
                <w:sz w:val="22"/>
                <w:szCs w:val="22"/>
              </w:rPr>
            </w:pPr>
            <w:r w:rsidRPr="00424F7F">
              <w:rPr>
                <w:rFonts w:ascii="Calibri" w:hAnsi="Calibri" w:cs="Calibri"/>
                <w:color w:val="000000"/>
                <w:sz w:val="22"/>
                <w:szCs w:val="22"/>
              </w:rPr>
              <w:t>Build modern and inclusive changeroom</w:t>
            </w:r>
            <w:r w:rsidR="00EC5EE6">
              <w:rPr>
                <w:rFonts w:ascii="Calibri" w:hAnsi="Calibri" w:cs="Calibri"/>
                <w:color w:val="000000"/>
                <w:sz w:val="22"/>
                <w:szCs w:val="22"/>
              </w:rPr>
              <w:t>s</w:t>
            </w:r>
            <w:r w:rsidRPr="00424F7F">
              <w:rPr>
                <w:rFonts w:ascii="Calibri" w:hAnsi="Calibri" w:cs="Calibri"/>
                <w:color w:val="000000"/>
                <w:sz w:val="22"/>
                <w:szCs w:val="22"/>
              </w:rPr>
              <w:t xml:space="preserve"> at Lidcombe Oval</w:t>
            </w:r>
          </w:p>
        </w:tc>
        <w:tc>
          <w:tcPr>
            <w:tcW w:w="1048" w:type="dxa"/>
            <w:tcBorders>
              <w:top w:val="single" w:sz="4" w:space="0" w:color="auto"/>
              <w:left w:val="nil"/>
              <w:bottom w:val="single" w:sz="4" w:space="0" w:color="auto"/>
              <w:right w:val="single" w:sz="4" w:space="0" w:color="auto"/>
            </w:tcBorders>
          </w:tcPr>
          <w:p w14:paraId="4DA0E0D7" w14:textId="499881A0" w:rsidR="00A215A2" w:rsidRPr="0007541F" w:rsidRDefault="00A215A2" w:rsidP="002A7D7A">
            <w:pPr>
              <w:jc w:val="center"/>
              <w:rPr>
                <w:rFonts w:ascii="Calibri" w:hAnsi="Calibri" w:cs="Calibri"/>
                <w:color w:val="000000"/>
                <w:sz w:val="22"/>
                <w:szCs w:val="22"/>
              </w:rPr>
            </w:pPr>
            <w:r>
              <w:rPr>
                <w:rFonts w:ascii="Calibri" w:hAnsi="Calibri" w:cs="Calibri"/>
                <w:color w:val="000000"/>
                <w:sz w:val="22"/>
                <w:szCs w:val="22"/>
              </w:rPr>
              <w:t>NSW</w:t>
            </w:r>
          </w:p>
        </w:tc>
        <w:tc>
          <w:tcPr>
            <w:tcW w:w="1503" w:type="dxa"/>
            <w:tcBorders>
              <w:top w:val="single" w:sz="4" w:space="0" w:color="auto"/>
              <w:left w:val="single" w:sz="4" w:space="0" w:color="auto"/>
              <w:bottom w:val="single" w:sz="4" w:space="0" w:color="auto"/>
              <w:right w:val="single" w:sz="4" w:space="0" w:color="auto"/>
            </w:tcBorders>
          </w:tcPr>
          <w:p w14:paraId="2FDE76E4" w14:textId="4955B9A1" w:rsidR="00A215A2" w:rsidRPr="0007541F" w:rsidRDefault="00EC5EE6" w:rsidP="00D13945">
            <w:pPr>
              <w:jc w:val="center"/>
              <w:rPr>
                <w:rFonts w:ascii="Calibri" w:hAnsi="Calibri" w:cs="Calibri"/>
                <w:color w:val="000000"/>
                <w:sz w:val="22"/>
                <w:szCs w:val="22"/>
              </w:rPr>
            </w:pPr>
            <w:r>
              <w:rPr>
                <w:rFonts w:ascii="Calibri" w:hAnsi="Calibri" w:cs="Calibri"/>
                <w:color w:val="000000"/>
                <w:sz w:val="22"/>
                <w:szCs w:val="22"/>
              </w:rPr>
              <w:t>$700,000</w:t>
            </w:r>
          </w:p>
        </w:tc>
      </w:tr>
      <w:tr w:rsidR="00D13945" w:rsidRPr="00B409D4" w14:paraId="1918680A" w14:textId="77777777" w:rsidTr="4FF504B2">
        <w:trPr>
          <w:trHeight w:val="300"/>
        </w:trPr>
        <w:tc>
          <w:tcPr>
            <w:tcW w:w="3823" w:type="dxa"/>
            <w:noWrap/>
          </w:tcPr>
          <w:p w14:paraId="701C2717" w14:textId="7E324A86" w:rsidR="00D13945" w:rsidRPr="00BC0E89" w:rsidRDefault="00D13945" w:rsidP="00D13945">
            <w:pPr>
              <w:rPr>
                <w:rFonts w:ascii="Calibri" w:eastAsia="Times New Roman" w:hAnsi="Calibri" w:cs="Calibri"/>
                <w:color w:val="000000"/>
                <w:sz w:val="22"/>
                <w:szCs w:val="22"/>
                <w:lang w:eastAsia="en-AU"/>
              </w:rPr>
            </w:pPr>
            <w:r w:rsidRPr="0007541F">
              <w:rPr>
                <w:rFonts w:ascii="Calibri" w:hAnsi="Calibri" w:cs="Calibri"/>
                <w:color w:val="000000"/>
                <w:sz w:val="22"/>
                <w:szCs w:val="22"/>
              </w:rPr>
              <w:t>Dubbo Junior Australian Football Club Incorporated</w:t>
            </w:r>
          </w:p>
        </w:tc>
        <w:tc>
          <w:tcPr>
            <w:tcW w:w="7938" w:type="dxa"/>
          </w:tcPr>
          <w:p w14:paraId="03148390" w14:textId="6A6200C5" w:rsidR="00D13945" w:rsidRPr="00BC0E89" w:rsidRDefault="00D13945" w:rsidP="00D13945">
            <w:pPr>
              <w:rPr>
                <w:rFonts w:ascii="Calibri" w:hAnsi="Calibri" w:cs="Calibri"/>
                <w:sz w:val="22"/>
                <w:szCs w:val="22"/>
              </w:rPr>
            </w:pPr>
            <w:r w:rsidRPr="0007541F">
              <w:rPr>
                <w:rFonts w:ascii="Calibri" w:hAnsi="Calibri" w:cs="Calibri"/>
                <w:color w:val="000000"/>
                <w:sz w:val="22"/>
                <w:szCs w:val="22"/>
              </w:rPr>
              <w:t>Improved facilities for female AFL players at South Dubbo Oval</w:t>
            </w:r>
          </w:p>
        </w:tc>
        <w:tc>
          <w:tcPr>
            <w:tcW w:w="1048" w:type="dxa"/>
          </w:tcPr>
          <w:p w14:paraId="4507D57F" w14:textId="4CC47CC7" w:rsidR="00D13945" w:rsidRPr="00BC0E89" w:rsidRDefault="00D13945" w:rsidP="002A7D7A">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58964D18" w14:textId="622C061E" w:rsidR="00D13945" w:rsidRPr="00BC0E89" w:rsidRDefault="00D13945" w:rsidP="00D13945">
            <w:pPr>
              <w:jc w:val="center"/>
              <w:rPr>
                <w:rFonts w:ascii="Calibri" w:hAnsi="Calibri" w:cs="Calibri"/>
                <w:sz w:val="22"/>
                <w:szCs w:val="22"/>
              </w:rPr>
            </w:pPr>
            <w:r w:rsidRPr="0007541F">
              <w:rPr>
                <w:rFonts w:ascii="Calibri" w:hAnsi="Calibri" w:cs="Calibri"/>
                <w:color w:val="000000"/>
                <w:sz w:val="22"/>
                <w:szCs w:val="22"/>
              </w:rPr>
              <w:t>$354,838</w:t>
            </w:r>
          </w:p>
        </w:tc>
      </w:tr>
      <w:tr w:rsidR="00D35885" w:rsidRPr="00B409D4" w14:paraId="22CCB707"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shd w:val="clear" w:color="auto" w:fill="3F8697"/>
            <w:noWrap/>
            <w:vAlign w:val="center"/>
          </w:tcPr>
          <w:p w14:paraId="7C597A23" w14:textId="77777777" w:rsidR="00D35885" w:rsidRPr="00BC0E89" w:rsidRDefault="00D35885"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lastRenderedPageBreak/>
              <w:t>Organisation</w:t>
            </w:r>
          </w:p>
        </w:tc>
        <w:tc>
          <w:tcPr>
            <w:tcW w:w="7938" w:type="dxa"/>
            <w:tcBorders>
              <w:top w:val="single" w:sz="4" w:space="0" w:color="auto"/>
              <w:left w:val="nil"/>
              <w:bottom w:val="single" w:sz="4" w:space="0" w:color="auto"/>
              <w:right w:val="single" w:sz="4" w:space="0" w:color="auto"/>
            </w:tcBorders>
            <w:shd w:val="clear" w:color="auto" w:fill="3F8697"/>
            <w:vAlign w:val="center"/>
          </w:tcPr>
          <w:p w14:paraId="0FAF8528" w14:textId="77777777" w:rsidR="00D35885" w:rsidRPr="00BC0E89" w:rsidRDefault="00D35885"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t>Project</w:t>
            </w:r>
          </w:p>
        </w:tc>
        <w:tc>
          <w:tcPr>
            <w:tcW w:w="1048" w:type="dxa"/>
            <w:tcBorders>
              <w:top w:val="single" w:sz="4" w:space="0" w:color="auto"/>
              <w:left w:val="nil"/>
              <w:bottom w:val="single" w:sz="4" w:space="0" w:color="auto"/>
              <w:right w:val="single" w:sz="4" w:space="0" w:color="auto"/>
            </w:tcBorders>
            <w:shd w:val="clear" w:color="auto" w:fill="3F8697"/>
            <w:vAlign w:val="center"/>
          </w:tcPr>
          <w:p w14:paraId="5B940D7F" w14:textId="77777777" w:rsidR="00D35885" w:rsidRPr="00BC0E89" w:rsidRDefault="00D35885"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State/ Territory</w:t>
            </w:r>
          </w:p>
        </w:tc>
        <w:tc>
          <w:tcPr>
            <w:tcW w:w="1503" w:type="dxa"/>
            <w:tcBorders>
              <w:top w:val="single" w:sz="4" w:space="0" w:color="auto"/>
              <w:left w:val="single" w:sz="4" w:space="0" w:color="auto"/>
              <w:bottom w:val="single" w:sz="4" w:space="0" w:color="auto"/>
              <w:right w:val="single" w:sz="4" w:space="0" w:color="auto"/>
            </w:tcBorders>
            <w:shd w:val="clear" w:color="auto" w:fill="3F8697"/>
            <w:vAlign w:val="center"/>
          </w:tcPr>
          <w:p w14:paraId="59D6A34B" w14:textId="77777777" w:rsidR="00D35885" w:rsidRPr="00BC0E89" w:rsidRDefault="00D35885"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Funding</w:t>
            </w:r>
          </w:p>
          <w:p w14:paraId="1A434C24" w14:textId="77777777" w:rsidR="00D35885" w:rsidRPr="00BC0E89" w:rsidRDefault="00D35885" w:rsidP="00E94013">
            <w:pPr>
              <w:jc w:val="center"/>
              <w:rPr>
                <w:rFonts w:ascii="Calibri" w:hAnsi="Calibri" w:cs="Calibri"/>
                <w:sz w:val="22"/>
                <w:szCs w:val="22"/>
              </w:rPr>
            </w:pPr>
            <w:r w:rsidRPr="00BC0E89">
              <w:rPr>
                <w:rFonts w:ascii="Calibri" w:eastAsia="Times New Roman" w:hAnsi="Calibri" w:cs="Calibri"/>
                <w:b/>
                <w:bCs/>
                <w:color w:val="FFFFFF" w:themeColor="background1"/>
                <w:sz w:val="22"/>
                <w:szCs w:val="22"/>
                <w:lang w:eastAsia="en-AU"/>
              </w:rPr>
              <w:t>Ex GST</w:t>
            </w:r>
          </w:p>
        </w:tc>
      </w:tr>
      <w:tr w:rsidR="00644F01" w:rsidRPr="00B409D4" w14:paraId="5F4F0E25" w14:textId="77777777" w:rsidTr="4FF504B2">
        <w:trPr>
          <w:trHeight w:val="462"/>
        </w:trPr>
        <w:tc>
          <w:tcPr>
            <w:tcW w:w="3823" w:type="dxa"/>
            <w:noWrap/>
          </w:tcPr>
          <w:p w14:paraId="20055E42" w14:textId="28DD62AC"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Glen Innes Severn Shire Council</w:t>
            </w:r>
          </w:p>
        </w:tc>
        <w:tc>
          <w:tcPr>
            <w:tcW w:w="7938" w:type="dxa"/>
          </w:tcPr>
          <w:p w14:paraId="08FDDAC1" w14:textId="2112CA77"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Glen Innes Multisport Facility - Women and girls participation and safety improvements</w:t>
            </w:r>
          </w:p>
        </w:tc>
        <w:tc>
          <w:tcPr>
            <w:tcW w:w="1048" w:type="dxa"/>
          </w:tcPr>
          <w:p w14:paraId="0DBDCA40" w14:textId="5652D340"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4504AC34" w14:textId="7AA8980D"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$148,928</w:t>
            </w:r>
          </w:p>
        </w:tc>
      </w:tr>
      <w:tr w:rsidR="00644F01" w:rsidRPr="00B409D4" w14:paraId="3AF62F38" w14:textId="77777777" w:rsidTr="4FF504B2">
        <w:trPr>
          <w:trHeight w:val="300"/>
        </w:trPr>
        <w:tc>
          <w:tcPr>
            <w:tcW w:w="3823" w:type="dxa"/>
            <w:noWrap/>
          </w:tcPr>
          <w:p w14:paraId="76DE97AD" w14:textId="215315F4"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Goonellabah Football Club Incorporated</w:t>
            </w:r>
          </w:p>
        </w:tc>
        <w:tc>
          <w:tcPr>
            <w:tcW w:w="7938" w:type="dxa"/>
          </w:tcPr>
          <w:p w14:paraId="546DB9D0" w14:textId="0B7DE2CC"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Construction of female friendly change rooms and amenities to improve facilities offered to women and girls by Goonellabah FC</w:t>
            </w:r>
          </w:p>
        </w:tc>
        <w:tc>
          <w:tcPr>
            <w:tcW w:w="1048" w:type="dxa"/>
          </w:tcPr>
          <w:p w14:paraId="107E450B" w14:textId="77726594"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572B80B9" w14:textId="38430A3A"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$347,760</w:t>
            </w:r>
          </w:p>
        </w:tc>
      </w:tr>
      <w:tr w:rsidR="00644F01" w:rsidRPr="00B409D4" w14:paraId="197C8959" w14:textId="77777777" w:rsidTr="4FF504B2">
        <w:trPr>
          <w:trHeight w:val="435"/>
        </w:trPr>
        <w:tc>
          <w:tcPr>
            <w:tcW w:w="3823" w:type="dxa"/>
            <w:noWrap/>
          </w:tcPr>
          <w:p w14:paraId="190ADE7F" w14:textId="441E6F0D"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Hanwood Football Club Incorporated</w:t>
            </w:r>
          </w:p>
        </w:tc>
        <w:tc>
          <w:tcPr>
            <w:tcW w:w="7938" w:type="dxa"/>
          </w:tcPr>
          <w:p w14:paraId="51066C8D" w14:textId="2F709E21"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Light up Hanwood sports precinct</w:t>
            </w:r>
          </w:p>
        </w:tc>
        <w:tc>
          <w:tcPr>
            <w:tcW w:w="1048" w:type="dxa"/>
          </w:tcPr>
          <w:p w14:paraId="7E7F42D2" w14:textId="65BCB354"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73337E2D" w14:textId="73E91BB1"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$271,640</w:t>
            </w:r>
          </w:p>
        </w:tc>
      </w:tr>
      <w:tr w:rsidR="00644F01" w:rsidRPr="00B409D4" w14:paraId="70585CA2" w14:textId="77777777" w:rsidTr="4FF504B2">
        <w:trPr>
          <w:trHeight w:val="427"/>
        </w:trPr>
        <w:tc>
          <w:tcPr>
            <w:tcW w:w="3823" w:type="dxa"/>
            <w:noWrap/>
          </w:tcPr>
          <w:p w14:paraId="09CC40B3" w14:textId="7BA04930" w:rsidR="00644F01" w:rsidRPr="00BC0E89" w:rsidRDefault="00644F01" w:rsidP="00644F01">
            <w:pPr>
              <w:rPr>
                <w:rFonts w:ascii="Calibri" w:eastAsia="Times New Roman" w:hAnsi="Calibri" w:cs="Calibri"/>
                <w:color w:val="000000" w:themeColor="text1"/>
                <w:sz w:val="22"/>
                <w:szCs w:val="22"/>
                <w:lang w:eastAsia="en-AU"/>
              </w:rPr>
            </w:pPr>
            <w:r w:rsidRPr="0007541F">
              <w:rPr>
                <w:rFonts w:ascii="Calibri" w:hAnsi="Calibri" w:cs="Calibri"/>
                <w:color w:val="000000"/>
                <w:sz w:val="22"/>
                <w:szCs w:val="22"/>
              </w:rPr>
              <w:t>Inverell Shire Council</w:t>
            </w:r>
          </w:p>
        </w:tc>
        <w:tc>
          <w:tcPr>
            <w:tcW w:w="7938" w:type="dxa"/>
          </w:tcPr>
          <w:p w14:paraId="7BDADB7B" w14:textId="524B24B8" w:rsidR="00644F01" w:rsidRPr="00BC0E89" w:rsidRDefault="00644F01" w:rsidP="00644F01">
            <w:pPr>
              <w:rPr>
                <w:rFonts w:ascii="Calibri" w:eastAsia="Times New Roman" w:hAnsi="Calibri" w:cs="Calibri"/>
                <w:color w:val="000000" w:themeColor="text1"/>
                <w:sz w:val="22"/>
                <w:szCs w:val="22"/>
                <w:lang w:eastAsia="en-AU"/>
              </w:rPr>
            </w:pPr>
            <w:r w:rsidRPr="0007541F">
              <w:rPr>
                <w:rFonts w:ascii="Calibri" w:hAnsi="Calibri" w:cs="Calibri"/>
                <w:color w:val="000000"/>
                <w:sz w:val="22"/>
                <w:szCs w:val="22"/>
              </w:rPr>
              <w:t>Inverell netball courts upgrade</w:t>
            </w:r>
          </w:p>
        </w:tc>
        <w:tc>
          <w:tcPr>
            <w:tcW w:w="1048" w:type="dxa"/>
          </w:tcPr>
          <w:p w14:paraId="1622F054" w14:textId="4E5D04E0"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Borders>
              <w:bottom w:val="single" w:sz="4" w:space="0" w:color="auto"/>
            </w:tcBorders>
          </w:tcPr>
          <w:p w14:paraId="556A76B2" w14:textId="2B0AF41B"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$1,404,000</w:t>
            </w:r>
          </w:p>
        </w:tc>
      </w:tr>
      <w:tr w:rsidR="00644F01" w:rsidRPr="00B409D4" w14:paraId="64D104E7" w14:textId="77777777" w:rsidTr="4FF504B2">
        <w:trPr>
          <w:trHeight w:val="300"/>
        </w:trPr>
        <w:tc>
          <w:tcPr>
            <w:tcW w:w="3823" w:type="dxa"/>
            <w:noWrap/>
          </w:tcPr>
          <w:p w14:paraId="5A54C45C" w14:textId="79FA34F4"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Kurri Kurri Community Services Limited</w:t>
            </w:r>
          </w:p>
        </w:tc>
        <w:tc>
          <w:tcPr>
            <w:tcW w:w="7938" w:type="dxa"/>
          </w:tcPr>
          <w:p w14:paraId="00FDEF78" w14:textId="35229E8F"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Kurri Kurri Gymnastics Centre Refurbishment - Facility upgrades to meet the needs of women and girls now and into the future</w:t>
            </w:r>
          </w:p>
        </w:tc>
        <w:tc>
          <w:tcPr>
            <w:tcW w:w="1048" w:type="dxa"/>
          </w:tcPr>
          <w:p w14:paraId="28D86D3E" w14:textId="01C72F54"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11E3A22B" w14:textId="499F929B"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$191,498</w:t>
            </w:r>
          </w:p>
        </w:tc>
      </w:tr>
      <w:tr w:rsidR="00644F01" w:rsidRPr="00B409D4" w14:paraId="17D73A1B" w14:textId="77777777" w:rsidTr="4FF504B2">
        <w:trPr>
          <w:trHeight w:val="405"/>
        </w:trPr>
        <w:tc>
          <w:tcPr>
            <w:tcW w:w="3823" w:type="dxa"/>
            <w:noWrap/>
          </w:tcPr>
          <w:p w14:paraId="753B6BDC" w14:textId="38A869F0"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Lightning Ridge District Bowling Club Ltd</w:t>
            </w:r>
          </w:p>
        </w:tc>
        <w:tc>
          <w:tcPr>
            <w:tcW w:w="7938" w:type="dxa"/>
          </w:tcPr>
          <w:p w14:paraId="03A5D9C0" w14:textId="2FF4FFEB"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Outback Women in Sport (Bowls)</w:t>
            </w:r>
          </w:p>
        </w:tc>
        <w:tc>
          <w:tcPr>
            <w:tcW w:w="1048" w:type="dxa"/>
          </w:tcPr>
          <w:p w14:paraId="0C9F53EC" w14:textId="650AAB24"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57634EEA" w14:textId="541FBC3C"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$1,455,181</w:t>
            </w:r>
          </w:p>
        </w:tc>
      </w:tr>
      <w:tr w:rsidR="00644F01" w:rsidRPr="00B409D4" w14:paraId="60253516" w14:textId="77777777" w:rsidTr="4FF504B2">
        <w:trPr>
          <w:trHeight w:val="300"/>
        </w:trPr>
        <w:tc>
          <w:tcPr>
            <w:tcW w:w="3823" w:type="dxa"/>
            <w:noWrap/>
          </w:tcPr>
          <w:p w14:paraId="7C2B1D55" w14:textId="7549DC80"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Mangoplah Cookardinia United - Eastlakes Football Club Incorporated</w:t>
            </w:r>
          </w:p>
        </w:tc>
        <w:tc>
          <w:tcPr>
            <w:tcW w:w="7938" w:type="dxa"/>
          </w:tcPr>
          <w:p w14:paraId="1D11530C" w14:textId="7867A73B"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 xml:space="preserve">Female home and away changerooms and amenities block for AFL women’s teams, senior and junior football and netball </w:t>
            </w:r>
          </w:p>
        </w:tc>
        <w:tc>
          <w:tcPr>
            <w:tcW w:w="1048" w:type="dxa"/>
          </w:tcPr>
          <w:p w14:paraId="3CABAEEE" w14:textId="7C4D5D35"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2162A373" w14:textId="6E7E0CFD"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$995,341</w:t>
            </w:r>
          </w:p>
        </w:tc>
      </w:tr>
      <w:tr w:rsidR="00644F01" w:rsidRPr="00B409D4" w14:paraId="3284CD6F" w14:textId="77777777" w:rsidTr="4FF504B2">
        <w:trPr>
          <w:trHeight w:val="300"/>
        </w:trPr>
        <w:tc>
          <w:tcPr>
            <w:tcW w:w="3823" w:type="dxa"/>
            <w:noWrap/>
          </w:tcPr>
          <w:p w14:paraId="26DC8291" w14:textId="25D018DF"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Maroubra Saints Junior Australian Football Club Incorporated</w:t>
            </w:r>
          </w:p>
        </w:tc>
        <w:tc>
          <w:tcPr>
            <w:tcW w:w="7938" w:type="dxa"/>
          </w:tcPr>
          <w:p w14:paraId="7489BA48" w14:textId="714262F2"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 xml:space="preserve">Upgrading the lights at Heffron Park AFL field to meet training and match day to meet the preferred facility guidelines </w:t>
            </w:r>
          </w:p>
        </w:tc>
        <w:tc>
          <w:tcPr>
            <w:tcW w:w="1048" w:type="dxa"/>
          </w:tcPr>
          <w:p w14:paraId="62BC528B" w14:textId="11DEB800"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6DB77808" w14:textId="12C2B35A"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$280,000</w:t>
            </w:r>
          </w:p>
        </w:tc>
      </w:tr>
      <w:tr w:rsidR="00644F01" w:rsidRPr="00B409D4" w14:paraId="408A4D9E" w14:textId="77777777" w:rsidTr="4FF504B2">
        <w:trPr>
          <w:trHeight w:val="300"/>
        </w:trPr>
        <w:tc>
          <w:tcPr>
            <w:tcW w:w="3823" w:type="dxa"/>
            <w:noWrap/>
          </w:tcPr>
          <w:p w14:paraId="3BF3D279" w14:textId="1237D423"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Murray Magpies Football &amp; Netball Club Incorporated</w:t>
            </w:r>
          </w:p>
        </w:tc>
        <w:tc>
          <w:tcPr>
            <w:tcW w:w="7938" w:type="dxa"/>
          </w:tcPr>
          <w:p w14:paraId="13DE3BD5" w14:textId="6D84591F"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 xml:space="preserve">Upgrade floodlighting at the Urana Road Oval netball courts to Australian standard and provide appropriate shelter for players, coaches and spectators </w:t>
            </w:r>
          </w:p>
        </w:tc>
        <w:tc>
          <w:tcPr>
            <w:tcW w:w="1048" w:type="dxa"/>
          </w:tcPr>
          <w:p w14:paraId="4FAA25FB" w14:textId="4E038EC5"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4D7FF296" w14:textId="2A0E971D"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$178,574</w:t>
            </w:r>
          </w:p>
        </w:tc>
      </w:tr>
      <w:tr w:rsidR="00644F01" w:rsidRPr="00B409D4" w14:paraId="2ABB9FD3" w14:textId="77777777" w:rsidTr="4FF504B2">
        <w:trPr>
          <w:trHeight w:val="469"/>
        </w:trPr>
        <w:tc>
          <w:tcPr>
            <w:tcW w:w="3823" w:type="dxa"/>
            <w:noWrap/>
          </w:tcPr>
          <w:p w14:paraId="27DAA15C" w14:textId="7ECDC617"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Newcastle University Rugby Union Club</w:t>
            </w:r>
          </w:p>
        </w:tc>
        <w:tc>
          <w:tcPr>
            <w:tcW w:w="7938" w:type="dxa"/>
          </w:tcPr>
          <w:p w14:paraId="096D1879" w14:textId="60345496"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Bernie Curran Oval female change facility</w:t>
            </w:r>
          </w:p>
        </w:tc>
        <w:tc>
          <w:tcPr>
            <w:tcW w:w="1048" w:type="dxa"/>
          </w:tcPr>
          <w:p w14:paraId="39508976" w14:textId="339983AD"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61B653D9" w14:textId="723CFAC2"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$1,500,000</w:t>
            </w:r>
          </w:p>
        </w:tc>
      </w:tr>
      <w:tr w:rsidR="00644F01" w:rsidRPr="00B409D4" w14:paraId="39FF0F5E" w14:textId="77777777" w:rsidTr="4FF504B2">
        <w:trPr>
          <w:trHeight w:val="560"/>
        </w:trPr>
        <w:tc>
          <w:tcPr>
            <w:tcW w:w="3823" w:type="dxa"/>
            <w:noWrap/>
          </w:tcPr>
          <w:p w14:paraId="7AEF1C05" w14:textId="09B37BC2"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North Bankstown Soccer Club</w:t>
            </w:r>
          </w:p>
        </w:tc>
        <w:tc>
          <w:tcPr>
            <w:tcW w:w="7938" w:type="dxa"/>
          </w:tcPr>
          <w:p w14:paraId="4212D8C3" w14:textId="118E8C5B"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Upgrade of lighting at Graf Park to support increased female soccer participation</w:t>
            </w:r>
          </w:p>
        </w:tc>
        <w:tc>
          <w:tcPr>
            <w:tcW w:w="1048" w:type="dxa"/>
          </w:tcPr>
          <w:p w14:paraId="68128EDF" w14:textId="465826A3"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Pr>
          <w:p w14:paraId="2AFFFFA4" w14:textId="33C20323"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$285,128</w:t>
            </w:r>
          </w:p>
        </w:tc>
      </w:tr>
      <w:tr w:rsidR="00644F01" w:rsidRPr="00B409D4" w14:paraId="6F4A6FDF" w14:textId="77777777" w:rsidTr="4FF504B2">
        <w:trPr>
          <w:trHeight w:val="300"/>
        </w:trPr>
        <w:tc>
          <w:tcPr>
            <w:tcW w:w="3823" w:type="dxa"/>
            <w:tcBorders>
              <w:top w:val="single" w:sz="4" w:space="0" w:color="auto"/>
              <w:right w:val="single" w:sz="4" w:space="0" w:color="auto"/>
            </w:tcBorders>
            <w:noWrap/>
          </w:tcPr>
          <w:p w14:paraId="1C616447" w14:textId="28A4148E"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North Companions Football Club Inc</w:t>
            </w:r>
          </w:p>
        </w:tc>
        <w:tc>
          <w:tcPr>
            <w:tcW w:w="7938" w:type="dxa"/>
            <w:tcBorders>
              <w:top w:val="single" w:sz="4" w:space="0" w:color="auto"/>
              <w:left w:val="single" w:sz="4" w:space="0" w:color="auto"/>
              <w:bottom w:val="single" w:sz="4" w:space="0" w:color="auto"/>
              <w:right w:val="single" w:sz="4" w:space="0" w:color="auto"/>
            </w:tcBorders>
          </w:tcPr>
          <w:p w14:paraId="5F50C45E" w14:textId="39B54A4D"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North Companions Football Club changeroom modernisation and inclusivity upgrade at Marius Street Playing Fields</w:t>
            </w:r>
          </w:p>
        </w:tc>
        <w:tc>
          <w:tcPr>
            <w:tcW w:w="1048" w:type="dxa"/>
            <w:tcBorders>
              <w:top w:val="single" w:sz="4" w:space="0" w:color="auto"/>
              <w:left w:val="single" w:sz="4" w:space="0" w:color="auto"/>
              <w:bottom w:val="single" w:sz="4" w:space="0" w:color="auto"/>
              <w:right w:val="single" w:sz="4" w:space="0" w:color="auto"/>
            </w:tcBorders>
          </w:tcPr>
          <w:p w14:paraId="388A3C6A" w14:textId="7AF04715"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Borders>
              <w:top w:val="single" w:sz="4" w:space="0" w:color="auto"/>
              <w:left w:val="single" w:sz="4" w:space="0" w:color="auto"/>
              <w:bottom w:val="single" w:sz="4" w:space="0" w:color="auto"/>
              <w:right w:val="single" w:sz="4" w:space="0" w:color="auto"/>
            </w:tcBorders>
          </w:tcPr>
          <w:p w14:paraId="2A3C886C" w14:textId="52F3F276"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$259,537</w:t>
            </w:r>
          </w:p>
        </w:tc>
      </w:tr>
      <w:tr w:rsidR="00644F01" w:rsidRPr="00B409D4" w14:paraId="3E6F097F" w14:textId="77777777" w:rsidTr="4FF504B2">
        <w:trPr>
          <w:trHeight w:val="300"/>
        </w:trPr>
        <w:tc>
          <w:tcPr>
            <w:tcW w:w="3823" w:type="dxa"/>
            <w:tcBorders>
              <w:top w:val="single" w:sz="4" w:space="0" w:color="auto"/>
              <w:right w:val="single" w:sz="4" w:space="0" w:color="auto"/>
            </w:tcBorders>
            <w:noWrap/>
          </w:tcPr>
          <w:p w14:paraId="15B2B9A5" w14:textId="42342286"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Osborne Netball Club Incorporated</w:t>
            </w:r>
          </w:p>
        </w:tc>
        <w:tc>
          <w:tcPr>
            <w:tcW w:w="7938" w:type="dxa"/>
            <w:tcBorders>
              <w:top w:val="single" w:sz="4" w:space="0" w:color="auto"/>
              <w:left w:val="single" w:sz="4" w:space="0" w:color="auto"/>
              <w:bottom w:val="single" w:sz="4" w:space="0" w:color="auto"/>
              <w:right w:val="single" w:sz="4" w:space="0" w:color="auto"/>
            </w:tcBorders>
          </w:tcPr>
          <w:p w14:paraId="0488BDB2" w14:textId="6AF5F104"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Construct a third netball court and multipurpose shed, upgrade lighting, extend spectator area &amp; improve mobility impaired access</w:t>
            </w:r>
          </w:p>
        </w:tc>
        <w:tc>
          <w:tcPr>
            <w:tcW w:w="1048" w:type="dxa"/>
            <w:tcBorders>
              <w:top w:val="single" w:sz="4" w:space="0" w:color="auto"/>
              <w:left w:val="single" w:sz="4" w:space="0" w:color="auto"/>
              <w:bottom w:val="single" w:sz="4" w:space="0" w:color="auto"/>
              <w:right w:val="single" w:sz="4" w:space="0" w:color="auto"/>
            </w:tcBorders>
          </w:tcPr>
          <w:p w14:paraId="0CE20579" w14:textId="2B8B948C"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Borders>
              <w:top w:val="single" w:sz="4" w:space="0" w:color="auto"/>
              <w:left w:val="single" w:sz="4" w:space="0" w:color="auto"/>
              <w:bottom w:val="single" w:sz="4" w:space="0" w:color="auto"/>
              <w:right w:val="single" w:sz="4" w:space="0" w:color="auto"/>
            </w:tcBorders>
          </w:tcPr>
          <w:p w14:paraId="55F8A216" w14:textId="10261D5E"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$100,868</w:t>
            </w:r>
          </w:p>
        </w:tc>
      </w:tr>
      <w:tr w:rsidR="00644F01" w:rsidRPr="00B409D4" w14:paraId="5515D93A"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noWrap/>
          </w:tcPr>
          <w:p w14:paraId="3E57BCF9" w14:textId="21668380" w:rsidR="00644F01" w:rsidRPr="00BC0E89" w:rsidRDefault="00644F01" w:rsidP="00644F01">
            <w:pPr>
              <w:rPr>
                <w:rFonts w:ascii="Calibri" w:hAnsi="Calibri" w:cs="Calibri"/>
                <w:color w:val="000000" w:themeColor="text1"/>
                <w:sz w:val="22"/>
                <w:szCs w:val="22"/>
              </w:rPr>
            </w:pPr>
            <w:r w:rsidRPr="0007541F">
              <w:rPr>
                <w:rFonts w:ascii="Calibri" w:hAnsi="Calibri" w:cs="Calibri"/>
                <w:color w:val="000000"/>
                <w:sz w:val="22"/>
                <w:szCs w:val="22"/>
              </w:rPr>
              <w:t>Ourimbah United Football Club Incorporated</w:t>
            </w:r>
          </w:p>
        </w:tc>
        <w:tc>
          <w:tcPr>
            <w:tcW w:w="7938" w:type="dxa"/>
            <w:tcBorders>
              <w:top w:val="single" w:sz="4" w:space="0" w:color="auto"/>
              <w:left w:val="nil"/>
              <w:bottom w:val="single" w:sz="4" w:space="0" w:color="auto"/>
              <w:right w:val="single" w:sz="4" w:space="0" w:color="auto"/>
            </w:tcBorders>
          </w:tcPr>
          <w:p w14:paraId="46F98163" w14:textId="074A84C6" w:rsidR="00644F01" w:rsidRPr="00BC0E89" w:rsidRDefault="00644F01" w:rsidP="00644F01">
            <w:pPr>
              <w:rPr>
                <w:rFonts w:ascii="Calibri" w:hAnsi="Calibri" w:cs="Calibri"/>
                <w:color w:val="000000" w:themeColor="text1"/>
                <w:sz w:val="22"/>
                <w:szCs w:val="22"/>
              </w:rPr>
            </w:pPr>
            <w:r w:rsidRPr="0007541F">
              <w:rPr>
                <w:rFonts w:ascii="Calibri" w:hAnsi="Calibri" w:cs="Calibri"/>
                <w:color w:val="000000"/>
                <w:sz w:val="22"/>
                <w:szCs w:val="22"/>
              </w:rPr>
              <w:t>Addition of new female only change rooms &amp; showers for use with both Football (Soccer) and Cricket</w:t>
            </w:r>
          </w:p>
        </w:tc>
        <w:tc>
          <w:tcPr>
            <w:tcW w:w="1048" w:type="dxa"/>
            <w:tcBorders>
              <w:top w:val="single" w:sz="4" w:space="0" w:color="auto"/>
              <w:left w:val="nil"/>
              <w:bottom w:val="single" w:sz="4" w:space="0" w:color="auto"/>
              <w:right w:val="single" w:sz="4" w:space="0" w:color="auto"/>
            </w:tcBorders>
          </w:tcPr>
          <w:p w14:paraId="6CE58023" w14:textId="579D1244" w:rsidR="00644F01" w:rsidRPr="00BC0E89" w:rsidRDefault="00644F01" w:rsidP="00644F01">
            <w:pPr>
              <w:jc w:val="center"/>
              <w:rPr>
                <w:rFonts w:ascii="Calibri" w:eastAsia="Times New Roman" w:hAnsi="Calibri" w:cs="Calibri"/>
                <w:b/>
                <w:bCs/>
                <w:color w:val="FFFFFF" w:themeColor="background1"/>
                <w:sz w:val="22"/>
                <w:szCs w:val="22"/>
                <w:lang w:eastAsia="en-AU"/>
              </w:rPr>
            </w:pPr>
            <w:r w:rsidRPr="0007541F">
              <w:rPr>
                <w:rFonts w:ascii="Calibri" w:hAnsi="Calibri" w:cs="Calibri"/>
                <w:color w:val="000000"/>
                <w:sz w:val="22"/>
                <w:szCs w:val="22"/>
              </w:rPr>
              <w:t>NSW</w:t>
            </w:r>
          </w:p>
        </w:tc>
        <w:tc>
          <w:tcPr>
            <w:tcW w:w="1503" w:type="dxa"/>
            <w:tcBorders>
              <w:top w:val="single" w:sz="4" w:space="0" w:color="auto"/>
              <w:left w:val="single" w:sz="4" w:space="0" w:color="auto"/>
              <w:bottom w:val="single" w:sz="4" w:space="0" w:color="auto"/>
              <w:right w:val="single" w:sz="4" w:space="0" w:color="auto"/>
            </w:tcBorders>
          </w:tcPr>
          <w:p w14:paraId="163A492C" w14:textId="26AB4ED4"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$255,000</w:t>
            </w:r>
          </w:p>
        </w:tc>
      </w:tr>
      <w:tr w:rsidR="00644F01" w:rsidRPr="00B409D4" w14:paraId="6DD2FFE1" w14:textId="77777777" w:rsidTr="4FF504B2">
        <w:trPr>
          <w:trHeight w:val="300"/>
        </w:trPr>
        <w:tc>
          <w:tcPr>
            <w:tcW w:w="3823" w:type="dxa"/>
            <w:tcBorders>
              <w:top w:val="single" w:sz="4" w:space="0" w:color="auto"/>
              <w:right w:val="single" w:sz="4" w:space="0" w:color="auto"/>
            </w:tcBorders>
            <w:noWrap/>
          </w:tcPr>
          <w:p w14:paraId="5FAB4A13" w14:textId="3D068D75"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Raymond Terrace Junior Rugby League Football Club Inc</w:t>
            </w:r>
          </w:p>
        </w:tc>
        <w:tc>
          <w:tcPr>
            <w:tcW w:w="7938" w:type="dxa"/>
            <w:tcBorders>
              <w:top w:val="single" w:sz="4" w:space="0" w:color="auto"/>
              <w:left w:val="single" w:sz="4" w:space="0" w:color="auto"/>
              <w:bottom w:val="single" w:sz="4" w:space="0" w:color="auto"/>
              <w:right w:val="single" w:sz="4" w:space="0" w:color="auto"/>
            </w:tcBorders>
          </w:tcPr>
          <w:p w14:paraId="49459963" w14:textId="022CB7E4"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Upgrade sports field lighting at Raymond Terrace Junior Rugby League Football Club</w:t>
            </w:r>
          </w:p>
        </w:tc>
        <w:tc>
          <w:tcPr>
            <w:tcW w:w="1048" w:type="dxa"/>
            <w:tcBorders>
              <w:top w:val="single" w:sz="4" w:space="0" w:color="auto"/>
              <w:left w:val="single" w:sz="4" w:space="0" w:color="auto"/>
              <w:bottom w:val="single" w:sz="4" w:space="0" w:color="auto"/>
              <w:right w:val="single" w:sz="4" w:space="0" w:color="auto"/>
            </w:tcBorders>
          </w:tcPr>
          <w:p w14:paraId="0E1A46AE" w14:textId="67F0B30A"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Borders>
              <w:top w:val="single" w:sz="4" w:space="0" w:color="auto"/>
              <w:left w:val="single" w:sz="4" w:space="0" w:color="auto"/>
              <w:bottom w:val="single" w:sz="4" w:space="0" w:color="auto"/>
              <w:right w:val="single" w:sz="4" w:space="0" w:color="auto"/>
            </w:tcBorders>
          </w:tcPr>
          <w:p w14:paraId="21164147" w14:textId="5F751C0C"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$766,063</w:t>
            </w:r>
          </w:p>
        </w:tc>
      </w:tr>
      <w:tr w:rsidR="00EB754E" w:rsidRPr="00B409D4" w14:paraId="583F9116"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shd w:val="clear" w:color="auto" w:fill="3F8697"/>
            <w:noWrap/>
            <w:vAlign w:val="center"/>
          </w:tcPr>
          <w:p w14:paraId="3029CD3F"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lastRenderedPageBreak/>
              <w:t>Organisation</w:t>
            </w:r>
          </w:p>
        </w:tc>
        <w:tc>
          <w:tcPr>
            <w:tcW w:w="7938" w:type="dxa"/>
            <w:tcBorders>
              <w:top w:val="single" w:sz="4" w:space="0" w:color="auto"/>
              <w:left w:val="nil"/>
              <w:bottom w:val="single" w:sz="4" w:space="0" w:color="auto"/>
              <w:right w:val="single" w:sz="4" w:space="0" w:color="auto"/>
            </w:tcBorders>
            <w:shd w:val="clear" w:color="auto" w:fill="3F8697"/>
            <w:vAlign w:val="center"/>
          </w:tcPr>
          <w:p w14:paraId="4EB3B08B"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t>Project</w:t>
            </w:r>
          </w:p>
        </w:tc>
        <w:tc>
          <w:tcPr>
            <w:tcW w:w="1048" w:type="dxa"/>
            <w:tcBorders>
              <w:top w:val="single" w:sz="4" w:space="0" w:color="auto"/>
              <w:left w:val="nil"/>
              <w:bottom w:val="single" w:sz="4" w:space="0" w:color="auto"/>
              <w:right w:val="single" w:sz="4" w:space="0" w:color="auto"/>
            </w:tcBorders>
            <w:shd w:val="clear" w:color="auto" w:fill="3F8697"/>
            <w:vAlign w:val="center"/>
          </w:tcPr>
          <w:p w14:paraId="5E88A959"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State/ Territory</w:t>
            </w:r>
          </w:p>
        </w:tc>
        <w:tc>
          <w:tcPr>
            <w:tcW w:w="1503" w:type="dxa"/>
            <w:tcBorders>
              <w:top w:val="single" w:sz="4" w:space="0" w:color="auto"/>
              <w:left w:val="single" w:sz="4" w:space="0" w:color="auto"/>
              <w:bottom w:val="single" w:sz="4" w:space="0" w:color="auto"/>
              <w:right w:val="single" w:sz="4" w:space="0" w:color="auto"/>
            </w:tcBorders>
            <w:shd w:val="clear" w:color="auto" w:fill="3F8697"/>
            <w:vAlign w:val="center"/>
          </w:tcPr>
          <w:p w14:paraId="3BD5A7E7"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Funding</w:t>
            </w:r>
          </w:p>
          <w:p w14:paraId="0E972A54" w14:textId="77777777" w:rsidR="00EB754E" w:rsidRPr="00BC0E89" w:rsidRDefault="00EB754E" w:rsidP="00E94013">
            <w:pPr>
              <w:jc w:val="center"/>
              <w:rPr>
                <w:rFonts w:ascii="Calibri" w:hAnsi="Calibri" w:cs="Calibri"/>
                <w:sz w:val="22"/>
                <w:szCs w:val="22"/>
              </w:rPr>
            </w:pPr>
            <w:r w:rsidRPr="00BC0E89">
              <w:rPr>
                <w:rFonts w:ascii="Calibri" w:eastAsia="Times New Roman" w:hAnsi="Calibri" w:cs="Calibri"/>
                <w:b/>
                <w:bCs/>
                <w:color w:val="FFFFFF" w:themeColor="background1"/>
                <w:sz w:val="22"/>
                <w:szCs w:val="22"/>
                <w:lang w:eastAsia="en-AU"/>
              </w:rPr>
              <w:t>Ex GST</w:t>
            </w:r>
          </w:p>
        </w:tc>
      </w:tr>
      <w:tr w:rsidR="00644F01" w:rsidRPr="00B409D4" w14:paraId="5672C3E3" w14:textId="77777777" w:rsidTr="4FF504B2">
        <w:trPr>
          <w:trHeight w:val="484"/>
        </w:trPr>
        <w:tc>
          <w:tcPr>
            <w:tcW w:w="3823" w:type="dxa"/>
            <w:tcBorders>
              <w:top w:val="single" w:sz="4" w:space="0" w:color="auto"/>
              <w:bottom w:val="single" w:sz="4" w:space="0" w:color="auto"/>
              <w:right w:val="single" w:sz="4" w:space="0" w:color="auto"/>
            </w:tcBorders>
            <w:noWrap/>
          </w:tcPr>
          <w:p w14:paraId="3BEF224B" w14:textId="70EAAE61"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Sydney Olympic Football Club Limited</w:t>
            </w:r>
          </w:p>
        </w:tc>
        <w:tc>
          <w:tcPr>
            <w:tcW w:w="7938" w:type="dxa"/>
            <w:tcBorders>
              <w:top w:val="single" w:sz="4" w:space="0" w:color="auto"/>
              <w:left w:val="single" w:sz="4" w:space="0" w:color="auto"/>
              <w:bottom w:val="single" w:sz="4" w:space="0" w:color="auto"/>
              <w:right w:val="single" w:sz="4" w:space="0" w:color="auto"/>
            </w:tcBorders>
          </w:tcPr>
          <w:p w14:paraId="6003780D" w14:textId="3E6D9BDB" w:rsidR="00644F01" w:rsidRPr="0007541F" w:rsidRDefault="00644F01" w:rsidP="00644F01">
            <w:pPr>
              <w:rPr>
                <w:rFonts w:ascii="Calibri" w:hAnsi="Calibri" w:cs="Calibri"/>
                <w:color w:val="000000"/>
                <w:sz w:val="22"/>
                <w:szCs w:val="22"/>
              </w:rPr>
            </w:pPr>
            <w:r w:rsidRPr="0007541F">
              <w:rPr>
                <w:rFonts w:ascii="Calibri" w:hAnsi="Calibri" w:cs="Calibri"/>
                <w:color w:val="000000"/>
                <w:sz w:val="22"/>
                <w:szCs w:val="22"/>
              </w:rPr>
              <w:t>Goal for Inclusion - Sydney Olympic FC's women's built-to-last facility</w:t>
            </w:r>
          </w:p>
        </w:tc>
        <w:tc>
          <w:tcPr>
            <w:tcW w:w="1048" w:type="dxa"/>
            <w:tcBorders>
              <w:top w:val="single" w:sz="4" w:space="0" w:color="auto"/>
              <w:left w:val="single" w:sz="4" w:space="0" w:color="auto"/>
              <w:bottom w:val="single" w:sz="4" w:space="0" w:color="auto"/>
              <w:right w:val="single" w:sz="4" w:space="0" w:color="auto"/>
            </w:tcBorders>
          </w:tcPr>
          <w:p w14:paraId="00217EA4" w14:textId="4777E06F"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Borders>
              <w:top w:val="single" w:sz="4" w:space="0" w:color="auto"/>
              <w:left w:val="single" w:sz="4" w:space="0" w:color="auto"/>
              <w:bottom w:val="single" w:sz="4" w:space="0" w:color="auto"/>
              <w:right w:val="single" w:sz="4" w:space="0" w:color="auto"/>
            </w:tcBorders>
          </w:tcPr>
          <w:p w14:paraId="20040CFB" w14:textId="00531EC4"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$1,500,000</w:t>
            </w:r>
          </w:p>
        </w:tc>
      </w:tr>
      <w:tr w:rsidR="00644F01" w:rsidRPr="00B409D4" w14:paraId="6D1630D4" w14:textId="77777777" w:rsidTr="4FF504B2">
        <w:trPr>
          <w:trHeight w:val="379"/>
        </w:trPr>
        <w:tc>
          <w:tcPr>
            <w:tcW w:w="3823" w:type="dxa"/>
            <w:tcBorders>
              <w:top w:val="single" w:sz="4" w:space="0" w:color="auto"/>
              <w:right w:val="single" w:sz="4" w:space="0" w:color="auto"/>
            </w:tcBorders>
            <w:noWrap/>
          </w:tcPr>
          <w:p w14:paraId="790E0730" w14:textId="57010AE8" w:rsidR="00644F01" w:rsidRPr="0007541F" w:rsidRDefault="00644F01" w:rsidP="00644F01">
            <w:pPr>
              <w:rPr>
                <w:rFonts w:ascii="Calibri" w:hAnsi="Calibri" w:cs="Calibri"/>
                <w:color w:val="000000"/>
                <w:sz w:val="22"/>
                <w:szCs w:val="22"/>
              </w:rPr>
            </w:pPr>
            <w:r w:rsidRPr="0007541F">
              <w:rPr>
                <w:rFonts w:ascii="Calibri" w:hAnsi="Calibri" w:cs="Calibri"/>
                <w:color w:val="000000"/>
                <w:sz w:val="22"/>
                <w:szCs w:val="22"/>
              </w:rPr>
              <w:t>Wallamba Netball Club Inc</w:t>
            </w:r>
          </w:p>
        </w:tc>
        <w:tc>
          <w:tcPr>
            <w:tcW w:w="7938" w:type="dxa"/>
            <w:tcBorders>
              <w:top w:val="single" w:sz="4" w:space="0" w:color="auto"/>
              <w:left w:val="single" w:sz="4" w:space="0" w:color="auto"/>
              <w:bottom w:val="single" w:sz="4" w:space="0" w:color="auto"/>
              <w:right w:val="single" w:sz="4" w:space="0" w:color="auto"/>
            </w:tcBorders>
          </w:tcPr>
          <w:p w14:paraId="2A36AD22" w14:textId="7FFE5692" w:rsidR="00644F01" w:rsidRPr="0007541F" w:rsidRDefault="00644F01" w:rsidP="00644F01">
            <w:pPr>
              <w:rPr>
                <w:rFonts w:ascii="Calibri" w:hAnsi="Calibri" w:cs="Calibri"/>
                <w:color w:val="000000"/>
                <w:sz w:val="22"/>
                <w:szCs w:val="22"/>
              </w:rPr>
            </w:pPr>
            <w:r w:rsidRPr="0007541F">
              <w:rPr>
                <w:rFonts w:ascii="Calibri" w:hAnsi="Calibri" w:cs="Calibri"/>
                <w:color w:val="000000"/>
                <w:sz w:val="22"/>
                <w:szCs w:val="22"/>
              </w:rPr>
              <w:t>Construction of multi-purpose sporting facility where social connections, diversity and confidence in all abilities are embraced to support long-term female participation</w:t>
            </w:r>
          </w:p>
        </w:tc>
        <w:tc>
          <w:tcPr>
            <w:tcW w:w="1048" w:type="dxa"/>
            <w:tcBorders>
              <w:top w:val="single" w:sz="4" w:space="0" w:color="auto"/>
              <w:left w:val="single" w:sz="4" w:space="0" w:color="auto"/>
              <w:bottom w:val="single" w:sz="4" w:space="0" w:color="auto"/>
              <w:right w:val="single" w:sz="4" w:space="0" w:color="auto"/>
            </w:tcBorders>
          </w:tcPr>
          <w:p w14:paraId="0E9CAC06" w14:textId="185227EF" w:rsidR="00644F01" w:rsidRPr="0007541F" w:rsidRDefault="00644F01" w:rsidP="00644F01">
            <w:pPr>
              <w:jc w:val="center"/>
              <w:rPr>
                <w:rFonts w:ascii="Calibri" w:hAnsi="Calibri" w:cs="Calibri"/>
                <w:color w:val="000000"/>
                <w:sz w:val="22"/>
                <w:szCs w:val="22"/>
              </w:rPr>
            </w:pPr>
            <w:r w:rsidRPr="0007541F">
              <w:rPr>
                <w:rFonts w:ascii="Calibri" w:hAnsi="Calibri" w:cs="Calibri"/>
                <w:color w:val="000000"/>
                <w:sz w:val="22"/>
                <w:szCs w:val="22"/>
              </w:rPr>
              <w:t>NSW</w:t>
            </w:r>
          </w:p>
        </w:tc>
        <w:tc>
          <w:tcPr>
            <w:tcW w:w="1503" w:type="dxa"/>
            <w:tcBorders>
              <w:top w:val="single" w:sz="4" w:space="0" w:color="auto"/>
              <w:left w:val="single" w:sz="4" w:space="0" w:color="auto"/>
              <w:bottom w:val="single" w:sz="4" w:space="0" w:color="auto"/>
              <w:right w:val="single" w:sz="4" w:space="0" w:color="auto"/>
            </w:tcBorders>
          </w:tcPr>
          <w:p w14:paraId="2B801E46" w14:textId="0D4841C1" w:rsidR="00644F01" w:rsidRPr="0007541F" w:rsidRDefault="00644F01" w:rsidP="00644F01">
            <w:pPr>
              <w:jc w:val="center"/>
              <w:rPr>
                <w:rFonts w:ascii="Calibri" w:hAnsi="Calibri" w:cs="Calibri"/>
                <w:color w:val="000000"/>
                <w:sz w:val="22"/>
                <w:szCs w:val="22"/>
              </w:rPr>
            </w:pPr>
            <w:r w:rsidRPr="0007541F">
              <w:rPr>
                <w:rFonts w:ascii="Calibri" w:hAnsi="Calibri" w:cs="Calibri"/>
                <w:color w:val="000000"/>
                <w:sz w:val="22"/>
                <w:szCs w:val="22"/>
              </w:rPr>
              <w:t>$964,583</w:t>
            </w:r>
          </w:p>
        </w:tc>
      </w:tr>
      <w:tr w:rsidR="00644F01" w:rsidRPr="00B409D4" w14:paraId="7A94B921" w14:textId="77777777" w:rsidTr="4FF504B2">
        <w:trPr>
          <w:trHeight w:val="443"/>
        </w:trPr>
        <w:tc>
          <w:tcPr>
            <w:tcW w:w="3823" w:type="dxa"/>
            <w:tcBorders>
              <w:top w:val="single" w:sz="4" w:space="0" w:color="auto"/>
              <w:right w:val="single" w:sz="4" w:space="0" w:color="auto"/>
            </w:tcBorders>
            <w:noWrap/>
          </w:tcPr>
          <w:p w14:paraId="5908995C" w14:textId="4B9653BD"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West Broken Hill Football Club Inc</w:t>
            </w:r>
          </w:p>
        </w:tc>
        <w:tc>
          <w:tcPr>
            <w:tcW w:w="7938" w:type="dxa"/>
            <w:tcBorders>
              <w:top w:val="single" w:sz="4" w:space="0" w:color="auto"/>
              <w:left w:val="single" w:sz="4" w:space="0" w:color="auto"/>
              <w:bottom w:val="single" w:sz="4" w:space="0" w:color="auto"/>
              <w:right w:val="single" w:sz="4" w:space="0" w:color="auto"/>
            </w:tcBorders>
          </w:tcPr>
          <w:p w14:paraId="39F04E84" w14:textId="7A9DDCD9"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West Broken Hill Football Club female sports facilities upgrade</w:t>
            </w:r>
          </w:p>
        </w:tc>
        <w:tc>
          <w:tcPr>
            <w:tcW w:w="1048" w:type="dxa"/>
            <w:tcBorders>
              <w:top w:val="single" w:sz="4" w:space="0" w:color="auto"/>
              <w:left w:val="single" w:sz="4" w:space="0" w:color="auto"/>
              <w:bottom w:val="single" w:sz="4" w:space="0" w:color="auto"/>
              <w:right w:val="single" w:sz="4" w:space="0" w:color="auto"/>
            </w:tcBorders>
          </w:tcPr>
          <w:p w14:paraId="5300ED9A" w14:textId="54F13DEF"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Borders>
              <w:top w:val="single" w:sz="4" w:space="0" w:color="auto"/>
              <w:left w:val="single" w:sz="4" w:space="0" w:color="auto"/>
              <w:bottom w:val="single" w:sz="4" w:space="0" w:color="auto"/>
              <w:right w:val="single" w:sz="4" w:space="0" w:color="auto"/>
            </w:tcBorders>
          </w:tcPr>
          <w:p w14:paraId="65A80A01" w14:textId="76A86CA0"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$672,476</w:t>
            </w:r>
          </w:p>
        </w:tc>
      </w:tr>
      <w:tr w:rsidR="00644F01" w:rsidRPr="00B409D4" w14:paraId="75B830B4" w14:textId="77777777" w:rsidTr="4FF504B2">
        <w:trPr>
          <w:trHeight w:val="300"/>
        </w:trPr>
        <w:tc>
          <w:tcPr>
            <w:tcW w:w="3823" w:type="dxa"/>
            <w:tcBorders>
              <w:top w:val="single" w:sz="4" w:space="0" w:color="auto"/>
              <w:right w:val="single" w:sz="4" w:space="0" w:color="auto"/>
            </w:tcBorders>
            <w:noWrap/>
          </w:tcPr>
          <w:p w14:paraId="2DF2DD2C" w14:textId="3F00422F"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Yamba Rugby Club Inc</w:t>
            </w:r>
          </w:p>
        </w:tc>
        <w:tc>
          <w:tcPr>
            <w:tcW w:w="7938" w:type="dxa"/>
            <w:tcBorders>
              <w:top w:val="single" w:sz="4" w:space="0" w:color="auto"/>
              <w:left w:val="single" w:sz="4" w:space="0" w:color="auto"/>
              <w:bottom w:val="single" w:sz="4" w:space="0" w:color="auto"/>
              <w:right w:val="single" w:sz="4" w:space="0" w:color="auto"/>
            </w:tcBorders>
          </w:tcPr>
          <w:p w14:paraId="591B99EE" w14:textId="782C236E"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Female changerooms and field lighting at Yamba Oval to increase female participation in multiple sports and improve safety across the Yamba Oval precinct</w:t>
            </w:r>
          </w:p>
        </w:tc>
        <w:tc>
          <w:tcPr>
            <w:tcW w:w="1048" w:type="dxa"/>
            <w:tcBorders>
              <w:top w:val="single" w:sz="4" w:space="0" w:color="auto"/>
              <w:left w:val="single" w:sz="4" w:space="0" w:color="auto"/>
              <w:bottom w:val="single" w:sz="4" w:space="0" w:color="auto"/>
              <w:right w:val="single" w:sz="4" w:space="0" w:color="auto"/>
            </w:tcBorders>
          </w:tcPr>
          <w:p w14:paraId="12ED1B1A" w14:textId="73FDB4C0"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Borders>
              <w:top w:val="single" w:sz="4" w:space="0" w:color="auto"/>
              <w:left w:val="single" w:sz="4" w:space="0" w:color="auto"/>
              <w:bottom w:val="single" w:sz="4" w:space="0" w:color="auto"/>
              <w:right w:val="single" w:sz="4" w:space="0" w:color="auto"/>
            </w:tcBorders>
          </w:tcPr>
          <w:p w14:paraId="2D356D8B" w14:textId="1BE696ED"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$631,172</w:t>
            </w:r>
          </w:p>
        </w:tc>
      </w:tr>
      <w:tr w:rsidR="00644F01" w:rsidRPr="00B409D4" w14:paraId="172A39E1" w14:textId="77777777" w:rsidTr="4FF504B2">
        <w:trPr>
          <w:trHeight w:val="300"/>
        </w:trPr>
        <w:tc>
          <w:tcPr>
            <w:tcW w:w="3823" w:type="dxa"/>
            <w:tcBorders>
              <w:top w:val="single" w:sz="4" w:space="0" w:color="auto"/>
              <w:right w:val="single" w:sz="4" w:space="0" w:color="auto"/>
            </w:tcBorders>
            <w:noWrap/>
          </w:tcPr>
          <w:p w14:paraId="363166F9" w14:textId="5722B94A"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Yass Netball Association Incorporated</w:t>
            </w:r>
          </w:p>
        </w:tc>
        <w:tc>
          <w:tcPr>
            <w:tcW w:w="7938" w:type="dxa"/>
            <w:tcBorders>
              <w:top w:val="single" w:sz="4" w:space="0" w:color="auto"/>
              <w:left w:val="single" w:sz="4" w:space="0" w:color="auto"/>
              <w:bottom w:val="single" w:sz="4" w:space="0" w:color="auto"/>
              <w:right w:val="single" w:sz="4" w:space="0" w:color="auto"/>
            </w:tcBorders>
          </w:tcPr>
          <w:p w14:paraId="2048226B" w14:textId="5DBCD087"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 xml:space="preserve">Yass Netball Centre Redevelopment – court resurfacing with all-weather top, additional flood lighting and safety ramp for the safety and expansion of local netball </w:t>
            </w:r>
          </w:p>
        </w:tc>
        <w:tc>
          <w:tcPr>
            <w:tcW w:w="1048" w:type="dxa"/>
            <w:tcBorders>
              <w:top w:val="single" w:sz="4" w:space="0" w:color="auto"/>
              <w:left w:val="single" w:sz="4" w:space="0" w:color="auto"/>
              <w:bottom w:val="single" w:sz="4" w:space="0" w:color="auto"/>
              <w:right w:val="single" w:sz="4" w:space="0" w:color="auto"/>
            </w:tcBorders>
          </w:tcPr>
          <w:p w14:paraId="0A5D330C" w14:textId="13DD212F"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NSW</w:t>
            </w:r>
          </w:p>
        </w:tc>
        <w:tc>
          <w:tcPr>
            <w:tcW w:w="1503" w:type="dxa"/>
            <w:tcBorders>
              <w:top w:val="single" w:sz="4" w:space="0" w:color="auto"/>
              <w:left w:val="single" w:sz="4" w:space="0" w:color="auto"/>
              <w:bottom w:val="single" w:sz="4" w:space="0" w:color="auto"/>
              <w:right w:val="single" w:sz="4" w:space="0" w:color="auto"/>
            </w:tcBorders>
          </w:tcPr>
          <w:p w14:paraId="347C1479" w14:textId="7734C044"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$422,660</w:t>
            </w:r>
          </w:p>
        </w:tc>
      </w:tr>
      <w:tr w:rsidR="00644F01" w:rsidRPr="00B409D4" w14:paraId="76FB4D52" w14:textId="77777777" w:rsidTr="4FF504B2">
        <w:trPr>
          <w:trHeight w:val="405"/>
        </w:trPr>
        <w:tc>
          <w:tcPr>
            <w:tcW w:w="3823" w:type="dxa"/>
            <w:tcBorders>
              <w:top w:val="single" w:sz="4" w:space="0" w:color="auto"/>
              <w:bottom w:val="single" w:sz="4" w:space="0" w:color="auto"/>
              <w:right w:val="single" w:sz="4" w:space="0" w:color="auto"/>
            </w:tcBorders>
            <w:noWrap/>
          </w:tcPr>
          <w:p w14:paraId="7C5DB709" w14:textId="5ABFA7E6"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City of Darwin</w:t>
            </w:r>
          </w:p>
        </w:tc>
        <w:tc>
          <w:tcPr>
            <w:tcW w:w="7938" w:type="dxa"/>
            <w:tcBorders>
              <w:top w:val="single" w:sz="4" w:space="0" w:color="auto"/>
              <w:left w:val="single" w:sz="4" w:space="0" w:color="auto"/>
              <w:bottom w:val="single" w:sz="4" w:space="0" w:color="auto"/>
              <w:right w:val="single" w:sz="4" w:space="0" w:color="auto"/>
            </w:tcBorders>
          </w:tcPr>
          <w:p w14:paraId="3243E016" w14:textId="18272531"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Nightcliff Oval change rooms</w:t>
            </w:r>
          </w:p>
        </w:tc>
        <w:tc>
          <w:tcPr>
            <w:tcW w:w="1048" w:type="dxa"/>
            <w:tcBorders>
              <w:top w:val="single" w:sz="4" w:space="0" w:color="auto"/>
              <w:left w:val="single" w:sz="4" w:space="0" w:color="auto"/>
              <w:bottom w:val="single" w:sz="4" w:space="0" w:color="auto"/>
              <w:right w:val="single" w:sz="4" w:space="0" w:color="auto"/>
            </w:tcBorders>
          </w:tcPr>
          <w:p w14:paraId="70F883BB" w14:textId="5B5F061C"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NT</w:t>
            </w:r>
          </w:p>
        </w:tc>
        <w:tc>
          <w:tcPr>
            <w:tcW w:w="1503" w:type="dxa"/>
            <w:tcBorders>
              <w:top w:val="single" w:sz="4" w:space="0" w:color="auto"/>
              <w:left w:val="single" w:sz="4" w:space="0" w:color="auto"/>
              <w:bottom w:val="single" w:sz="4" w:space="0" w:color="auto"/>
              <w:right w:val="single" w:sz="4" w:space="0" w:color="auto"/>
            </w:tcBorders>
          </w:tcPr>
          <w:p w14:paraId="08E291AD" w14:textId="7E5A18CC"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$1,500,000</w:t>
            </w:r>
          </w:p>
        </w:tc>
      </w:tr>
      <w:tr w:rsidR="00644F01" w:rsidRPr="00B409D4" w14:paraId="231D967A" w14:textId="77777777" w:rsidTr="4FF504B2">
        <w:trPr>
          <w:trHeight w:val="373"/>
        </w:trPr>
        <w:tc>
          <w:tcPr>
            <w:tcW w:w="3823" w:type="dxa"/>
            <w:tcBorders>
              <w:top w:val="single" w:sz="4" w:space="0" w:color="auto"/>
              <w:right w:val="single" w:sz="4" w:space="0" w:color="auto"/>
            </w:tcBorders>
            <w:noWrap/>
          </w:tcPr>
          <w:p w14:paraId="5691B417" w14:textId="581BAABC"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Fannie Bay Equestrian Club Incorporated</w:t>
            </w:r>
          </w:p>
        </w:tc>
        <w:tc>
          <w:tcPr>
            <w:tcW w:w="7938" w:type="dxa"/>
            <w:tcBorders>
              <w:top w:val="single" w:sz="4" w:space="0" w:color="auto"/>
              <w:left w:val="single" w:sz="4" w:space="0" w:color="auto"/>
              <w:bottom w:val="single" w:sz="4" w:space="0" w:color="auto"/>
              <w:right w:val="single" w:sz="4" w:space="0" w:color="auto"/>
            </w:tcBorders>
          </w:tcPr>
          <w:p w14:paraId="2EB6A807" w14:textId="18D3C845"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Upgrade riding arenas of Fannie Bay Equestrian Club with overhead lighting</w:t>
            </w:r>
          </w:p>
        </w:tc>
        <w:tc>
          <w:tcPr>
            <w:tcW w:w="1048" w:type="dxa"/>
            <w:tcBorders>
              <w:top w:val="single" w:sz="4" w:space="0" w:color="auto"/>
              <w:left w:val="single" w:sz="4" w:space="0" w:color="auto"/>
              <w:bottom w:val="single" w:sz="4" w:space="0" w:color="auto"/>
              <w:right w:val="single" w:sz="4" w:space="0" w:color="auto"/>
            </w:tcBorders>
          </w:tcPr>
          <w:p w14:paraId="3058EDEF" w14:textId="0014D885"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NT</w:t>
            </w:r>
          </w:p>
        </w:tc>
        <w:tc>
          <w:tcPr>
            <w:tcW w:w="1503" w:type="dxa"/>
            <w:tcBorders>
              <w:top w:val="single" w:sz="4" w:space="0" w:color="auto"/>
              <w:left w:val="single" w:sz="4" w:space="0" w:color="auto"/>
              <w:bottom w:val="single" w:sz="4" w:space="0" w:color="auto"/>
              <w:right w:val="single" w:sz="4" w:space="0" w:color="auto"/>
            </w:tcBorders>
          </w:tcPr>
          <w:p w14:paraId="5EACB80C" w14:textId="720AC5C8"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$50,450</w:t>
            </w:r>
          </w:p>
        </w:tc>
      </w:tr>
      <w:tr w:rsidR="00644F01" w:rsidRPr="00B409D4" w14:paraId="71B3EDC3" w14:textId="77777777" w:rsidTr="4FF504B2">
        <w:trPr>
          <w:trHeight w:val="300"/>
        </w:trPr>
        <w:tc>
          <w:tcPr>
            <w:tcW w:w="3823" w:type="dxa"/>
            <w:tcBorders>
              <w:top w:val="single" w:sz="4" w:space="0" w:color="auto"/>
              <w:right w:val="single" w:sz="4" w:space="0" w:color="auto"/>
            </w:tcBorders>
            <w:noWrap/>
          </w:tcPr>
          <w:p w14:paraId="051A9485" w14:textId="6A4E2C15"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Katherine Horse and Pony Club Incorporated</w:t>
            </w:r>
          </w:p>
        </w:tc>
        <w:tc>
          <w:tcPr>
            <w:tcW w:w="7938" w:type="dxa"/>
            <w:tcBorders>
              <w:top w:val="single" w:sz="4" w:space="0" w:color="auto"/>
              <w:left w:val="single" w:sz="4" w:space="0" w:color="auto"/>
              <w:bottom w:val="single" w:sz="4" w:space="0" w:color="auto"/>
              <w:right w:val="single" w:sz="4" w:space="0" w:color="auto"/>
            </w:tcBorders>
          </w:tcPr>
          <w:p w14:paraId="67C07094" w14:textId="00D598BB"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 xml:space="preserve">Undercover arena and other facility upgrades at Yarramin Park - The Equestrian Centre of Katherine and home of Katherine Horse and Pony Club </w:t>
            </w:r>
          </w:p>
        </w:tc>
        <w:tc>
          <w:tcPr>
            <w:tcW w:w="1048" w:type="dxa"/>
            <w:tcBorders>
              <w:top w:val="single" w:sz="4" w:space="0" w:color="auto"/>
              <w:left w:val="single" w:sz="4" w:space="0" w:color="auto"/>
              <w:bottom w:val="single" w:sz="4" w:space="0" w:color="auto"/>
              <w:right w:val="single" w:sz="4" w:space="0" w:color="auto"/>
            </w:tcBorders>
          </w:tcPr>
          <w:p w14:paraId="5CABDBCB" w14:textId="521AD6F6"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NT</w:t>
            </w:r>
          </w:p>
        </w:tc>
        <w:tc>
          <w:tcPr>
            <w:tcW w:w="1503" w:type="dxa"/>
            <w:tcBorders>
              <w:top w:val="single" w:sz="4" w:space="0" w:color="auto"/>
              <w:left w:val="single" w:sz="4" w:space="0" w:color="auto"/>
              <w:bottom w:val="single" w:sz="4" w:space="0" w:color="auto"/>
              <w:right w:val="single" w:sz="4" w:space="0" w:color="auto"/>
            </w:tcBorders>
          </w:tcPr>
          <w:p w14:paraId="481BE884" w14:textId="1154324D"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$715,607</w:t>
            </w:r>
          </w:p>
        </w:tc>
      </w:tr>
      <w:tr w:rsidR="00644F01" w:rsidRPr="00B409D4" w14:paraId="340EA430" w14:textId="77777777" w:rsidTr="4FF504B2">
        <w:trPr>
          <w:trHeight w:val="300"/>
        </w:trPr>
        <w:tc>
          <w:tcPr>
            <w:tcW w:w="3823" w:type="dxa"/>
            <w:tcBorders>
              <w:top w:val="single" w:sz="4" w:space="0" w:color="auto"/>
              <w:right w:val="single" w:sz="4" w:space="0" w:color="auto"/>
            </w:tcBorders>
            <w:noWrap/>
          </w:tcPr>
          <w:p w14:paraId="1EB53B91" w14:textId="51B9BD42"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Laynhapuy Homelands Aboriginal Corporation</w:t>
            </w:r>
          </w:p>
        </w:tc>
        <w:tc>
          <w:tcPr>
            <w:tcW w:w="7938" w:type="dxa"/>
            <w:tcBorders>
              <w:top w:val="single" w:sz="4" w:space="0" w:color="auto"/>
              <w:left w:val="single" w:sz="4" w:space="0" w:color="auto"/>
              <w:bottom w:val="single" w:sz="4" w:space="0" w:color="auto"/>
              <w:right w:val="single" w:sz="4" w:space="0" w:color="auto"/>
            </w:tcBorders>
          </w:tcPr>
          <w:p w14:paraId="29BAE88B" w14:textId="687FF0F8"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Garrthalala Women’s Basketball and Fitness Hub</w:t>
            </w:r>
          </w:p>
        </w:tc>
        <w:tc>
          <w:tcPr>
            <w:tcW w:w="1048" w:type="dxa"/>
            <w:tcBorders>
              <w:top w:val="single" w:sz="4" w:space="0" w:color="auto"/>
              <w:left w:val="single" w:sz="4" w:space="0" w:color="auto"/>
              <w:bottom w:val="single" w:sz="4" w:space="0" w:color="auto"/>
              <w:right w:val="single" w:sz="4" w:space="0" w:color="auto"/>
            </w:tcBorders>
          </w:tcPr>
          <w:p w14:paraId="0277DF30" w14:textId="201A9A44"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NT</w:t>
            </w:r>
          </w:p>
        </w:tc>
        <w:tc>
          <w:tcPr>
            <w:tcW w:w="1503" w:type="dxa"/>
            <w:tcBorders>
              <w:top w:val="single" w:sz="4" w:space="0" w:color="auto"/>
              <w:left w:val="single" w:sz="4" w:space="0" w:color="auto"/>
              <w:bottom w:val="single" w:sz="4" w:space="0" w:color="auto"/>
              <w:right w:val="single" w:sz="4" w:space="0" w:color="auto"/>
            </w:tcBorders>
          </w:tcPr>
          <w:p w14:paraId="4BB9DAE0" w14:textId="6F15D450"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$945,323</w:t>
            </w:r>
          </w:p>
        </w:tc>
      </w:tr>
      <w:tr w:rsidR="00644F01" w:rsidRPr="00B409D4" w14:paraId="7DC286EA" w14:textId="77777777" w:rsidTr="4FF504B2">
        <w:trPr>
          <w:trHeight w:val="300"/>
        </w:trPr>
        <w:tc>
          <w:tcPr>
            <w:tcW w:w="3823" w:type="dxa"/>
            <w:tcBorders>
              <w:top w:val="single" w:sz="4" w:space="0" w:color="auto"/>
              <w:bottom w:val="single" w:sz="4" w:space="0" w:color="auto"/>
              <w:right w:val="single" w:sz="4" w:space="0" w:color="auto"/>
            </w:tcBorders>
            <w:noWrap/>
          </w:tcPr>
          <w:p w14:paraId="2BBC1D43" w14:textId="17E28819"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Mutitjulu Community Aboriginal Corporation</w:t>
            </w:r>
          </w:p>
        </w:tc>
        <w:tc>
          <w:tcPr>
            <w:tcW w:w="7938" w:type="dxa"/>
            <w:tcBorders>
              <w:top w:val="single" w:sz="4" w:space="0" w:color="auto"/>
              <w:left w:val="single" w:sz="4" w:space="0" w:color="auto"/>
              <w:bottom w:val="single" w:sz="4" w:space="0" w:color="auto"/>
              <w:right w:val="single" w:sz="4" w:space="0" w:color="auto"/>
            </w:tcBorders>
          </w:tcPr>
          <w:p w14:paraId="6ABB4D2F" w14:textId="7CC04C38"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Mutitjuli sports field facilities upgrade - new women's softball diamond, upgraded football field and construction of a women's ablutions block and change facilities</w:t>
            </w:r>
          </w:p>
        </w:tc>
        <w:tc>
          <w:tcPr>
            <w:tcW w:w="1048" w:type="dxa"/>
            <w:tcBorders>
              <w:top w:val="single" w:sz="4" w:space="0" w:color="auto"/>
              <w:left w:val="single" w:sz="4" w:space="0" w:color="auto"/>
              <w:bottom w:val="single" w:sz="4" w:space="0" w:color="auto"/>
              <w:right w:val="single" w:sz="4" w:space="0" w:color="auto"/>
            </w:tcBorders>
          </w:tcPr>
          <w:p w14:paraId="2E8CE69B" w14:textId="5CCD1DC3"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NT</w:t>
            </w:r>
          </w:p>
        </w:tc>
        <w:tc>
          <w:tcPr>
            <w:tcW w:w="1503" w:type="dxa"/>
            <w:tcBorders>
              <w:top w:val="single" w:sz="4" w:space="0" w:color="auto"/>
              <w:left w:val="single" w:sz="4" w:space="0" w:color="auto"/>
              <w:bottom w:val="single" w:sz="4" w:space="0" w:color="auto"/>
              <w:right w:val="single" w:sz="4" w:space="0" w:color="auto"/>
            </w:tcBorders>
          </w:tcPr>
          <w:p w14:paraId="6E779CAD" w14:textId="1729D89E"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$1,940,000</w:t>
            </w:r>
          </w:p>
        </w:tc>
      </w:tr>
      <w:tr w:rsidR="00644F01" w:rsidRPr="00B409D4" w14:paraId="2CD07B0D"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noWrap/>
          </w:tcPr>
          <w:p w14:paraId="793F92C5" w14:textId="260ED9B4"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The Young Men's Christian Association of the Northern Territory Ltd</w:t>
            </w:r>
          </w:p>
        </w:tc>
        <w:tc>
          <w:tcPr>
            <w:tcW w:w="7938" w:type="dxa"/>
            <w:tcBorders>
              <w:top w:val="single" w:sz="4" w:space="0" w:color="auto"/>
              <w:left w:val="single" w:sz="4" w:space="0" w:color="auto"/>
              <w:bottom w:val="single" w:sz="4" w:space="0" w:color="auto"/>
              <w:right w:val="single" w:sz="4" w:space="0" w:color="auto"/>
            </w:tcBorders>
          </w:tcPr>
          <w:p w14:paraId="16EE77A5" w14:textId="2414F45E"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Kilgariff Recreation Centre - Upgrade bathroom and develop women only gym area to increase availability and use of safe, inclusive, and accessible sport and physical activity spaces for women and girls in Mparntwe (Alice Springs)</w:t>
            </w:r>
          </w:p>
        </w:tc>
        <w:tc>
          <w:tcPr>
            <w:tcW w:w="1048" w:type="dxa"/>
            <w:tcBorders>
              <w:top w:val="single" w:sz="4" w:space="0" w:color="auto"/>
              <w:left w:val="single" w:sz="4" w:space="0" w:color="auto"/>
              <w:bottom w:val="single" w:sz="4" w:space="0" w:color="auto"/>
              <w:right w:val="single" w:sz="4" w:space="0" w:color="auto"/>
            </w:tcBorders>
          </w:tcPr>
          <w:p w14:paraId="5570B3F5" w14:textId="1FB71CE0"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NT</w:t>
            </w:r>
          </w:p>
        </w:tc>
        <w:tc>
          <w:tcPr>
            <w:tcW w:w="1503" w:type="dxa"/>
            <w:tcBorders>
              <w:top w:val="single" w:sz="4" w:space="0" w:color="auto"/>
              <w:left w:val="single" w:sz="4" w:space="0" w:color="auto"/>
              <w:bottom w:val="single" w:sz="4" w:space="0" w:color="auto"/>
              <w:right w:val="single" w:sz="4" w:space="0" w:color="auto"/>
            </w:tcBorders>
          </w:tcPr>
          <w:p w14:paraId="5FB48EA0" w14:textId="1C1F6F9A" w:rsidR="00644F01" w:rsidRPr="00BC0E89" w:rsidRDefault="00644F01" w:rsidP="00644F01">
            <w:pPr>
              <w:jc w:val="center"/>
              <w:rPr>
                <w:rFonts w:ascii="Calibri" w:hAnsi="Calibri" w:cs="Calibri"/>
                <w:sz w:val="22"/>
                <w:szCs w:val="22"/>
              </w:rPr>
            </w:pPr>
            <w:r w:rsidRPr="4FF504B2">
              <w:rPr>
                <w:rFonts w:ascii="Calibri" w:hAnsi="Calibri" w:cs="Calibri"/>
                <w:color w:val="000000" w:themeColor="text1"/>
                <w:sz w:val="22"/>
                <w:szCs w:val="22"/>
              </w:rPr>
              <w:t>$909</w:t>
            </w:r>
            <w:r w:rsidR="34D1D4EB" w:rsidRPr="4FF504B2">
              <w:rPr>
                <w:rFonts w:ascii="Calibri" w:hAnsi="Calibri" w:cs="Calibri"/>
                <w:color w:val="000000" w:themeColor="text1"/>
                <w:sz w:val="22"/>
                <w:szCs w:val="22"/>
              </w:rPr>
              <w:t>,</w:t>
            </w:r>
            <w:r w:rsidRPr="4FF504B2">
              <w:rPr>
                <w:rFonts w:ascii="Calibri" w:hAnsi="Calibri" w:cs="Calibri"/>
                <w:color w:val="000000" w:themeColor="text1"/>
                <w:sz w:val="22"/>
                <w:szCs w:val="22"/>
              </w:rPr>
              <w:t>635</w:t>
            </w:r>
          </w:p>
        </w:tc>
      </w:tr>
      <w:tr w:rsidR="00644F01" w:rsidRPr="00B409D4" w14:paraId="20150958"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noWrap/>
          </w:tcPr>
          <w:p w14:paraId="550D5CEA" w14:textId="57E91A4D"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Victoria Daly Regional Council</w:t>
            </w:r>
          </w:p>
        </w:tc>
        <w:tc>
          <w:tcPr>
            <w:tcW w:w="7938" w:type="dxa"/>
            <w:tcBorders>
              <w:top w:val="single" w:sz="4" w:space="0" w:color="auto"/>
              <w:left w:val="single" w:sz="4" w:space="0" w:color="auto"/>
              <w:bottom w:val="single" w:sz="4" w:space="0" w:color="auto"/>
              <w:right w:val="single" w:sz="4" w:space="0" w:color="auto"/>
            </w:tcBorders>
          </w:tcPr>
          <w:p w14:paraId="7CB269E0" w14:textId="721BF8E4"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Courageous Connections - empowering women and girls through culturally safe sports, recreation and wellbeing hub development</w:t>
            </w:r>
          </w:p>
        </w:tc>
        <w:tc>
          <w:tcPr>
            <w:tcW w:w="1048" w:type="dxa"/>
            <w:tcBorders>
              <w:top w:val="single" w:sz="4" w:space="0" w:color="auto"/>
              <w:left w:val="single" w:sz="4" w:space="0" w:color="auto"/>
              <w:bottom w:val="single" w:sz="4" w:space="0" w:color="auto"/>
              <w:right w:val="single" w:sz="4" w:space="0" w:color="auto"/>
            </w:tcBorders>
          </w:tcPr>
          <w:p w14:paraId="6394B3A7" w14:textId="15DD3F24"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NT</w:t>
            </w:r>
          </w:p>
        </w:tc>
        <w:tc>
          <w:tcPr>
            <w:tcW w:w="1503" w:type="dxa"/>
            <w:tcBorders>
              <w:top w:val="single" w:sz="4" w:space="0" w:color="auto"/>
              <w:left w:val="single" w:sz="4" w:space="0" w:color="auto"/>
              <w:bottom w:val="single" w:sz="4" w:space="0" w:color="auto"/>
              <w:right w:val="single" w:sz="4" w:space="0" w:color="auto"/>
            </w:tcBorders>
          </w:tcPr>
          <w:p w14:paraId="5ABD027B" w14:textId="427B0B6C"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$1,850,000</w:t>
            </w:r>
          </w:p>
        </w:tc>
      </w:tr>
      <w:tr w:rsidR="00644F01" w:rsidRPr="00B409D4" w14:paraId="6254676B"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noWrap/>
          </w:tcPr>
          <w:p w14:paraId="0285094C" w14:textId="27BFB73F" w:rsidR="00644F01" w:rsidRPr="00BC0E89" w:rsidRDefault="00644F01" w:rsidP="00644F01">
            <w:pPr>
              <w:rPr>
                <w:rFonts w:ascii="Calibri" w:hAnsi="Calibri" w:cs="Calibri"/>
                <w:color w:val="000000" w:themeColor="text1"/>
                <w:sz w:val="22"/>
                <w:szCs w:val="22"/>
              </w:rPr>
            </w:pPr>
            <w:r w:rsidRPr="0007541F">
              <w:rPr>
                <w:rFonts w:ascii="Calibri" w:hAnsi="Calibri" w:cs="Calibri"/>
                <w:color w:val="000000"/>
                <w:sz w:val="22"/>
                <w:szCs w:val="22"/>
              </w:rPr>
              <w:t>Yugul Mangi Development Aboriginal Corporation</w:t>
            </w:r>
          </w:p>
        </w:tc>
        <w:tc>
          <w:tcPr>
            <w:tcW w:w="7938" w:type="dxa"/>
            <w:tcBorders>
              <w:top w:val="single" w:sz="4" w:space="0" w:color="auto"/>
              <w:left w:val="nil"/>
              <w:bottom w:val="single" w:sz="4" w:space="0" w:color="auto"/>
              <w:right w:val="single" w:sz="4" w:space="0" w:color="auto"/>
            </w:tcBorders>
          </w:tcPr>
          <w:p w14:paraId="44C24C5A" w14:textId="429F657B" w:rsidR="00644F01" w:rsidRPr="00BC0E89" w:rsidRDefault="00644F01" w:rsidP="00644F01">
            <w:pPr>
              <w:rPr>
                <w:rFonts w:ascii="Calibri" w:hAnsi="Calibri" w:cs="Calibri"/>
                <w:color w:val="000000" w:themeColor="text1"/>
                <w:sz w:val="22"/>
                <w:szCs w:val="22"/>
              </w:rPr>
            </w:pPr>
            <w:r w:rsidRPr="0007541F">
              <w:rPr>
                <w:rFonts w:ascii="Calibri" w:hAnsi="Calibri" w:cs="Calibri"/>
                <w:color w:val="000000"/>
                <w:sz w:val="22"/>
                <w:szCs w:val="22"/>
              </w:rPr>
              <w:t>Ngukurr Oval Community and Sports Precinct - Stage 2 - women's spaces</w:t>
            </w:r>
          </w:p>
        </w:tc>
        <w:tc>
          <w:tcPr>
            <w:tcW w:w="1048" w:type="dxa"/>
            <w:tcBorders>
              <w:top w:val="single" w:sz="4" w:space="0" w:color="auto"/>
              <w:left w:val="nil"/>
              <w:bottom w:val="single" w:sz="4" w:space="0" w:color="auto"/>
              <w:right w:val="single" w:sz="4" w:space="0" w:color="auto"/>
            </w:tcBorders>
          </w:tcPr>
          <w:p w14:paraId="6CF7E4D3" w14:textId="05B4D23A" w:rsidR="00644F01" w:rsidRPr="00BC0E89" w:rsidRDefault="00644F01" w:rsidP="00644F01">
            <w:pPr>
              <w:jc w:val="center"/>
              <w:rPr>
                <w:rFonts w:ascii="Calibri" w:eastAsia="Times New Roman" w:hAnsi="Calibri" w:cs="Calibri"/>
                <w:b/>
                <w:bCs/>
                <w:color w:val="FFFFFF" w:themeColor="background1"/>
                <w:sz w:val="22"/>
                <w:szCs w:val="22"/>
                <w:lang w:eastAsia="en-AU"/>
              </w:rPr>
            </w:pPr>
            <w:r w:rsidRPr="0007541F">
              <w:rPr>
                <w:rFonts w:ascii="Calibri" w:hAnsi="Calibri" w:cs="Calibri"/>
                <w:color w:val="000000"/>
                <w:sz w:val="22"/>
                <w:szCs w:val="22"/>
              </w:rPr>
              <w:t>NT</w:t>
            </w:r>
          </w:p>
        </w:tc>
        <w:tc>
          <w:tcPr>
            <w:tcW w:w="1503" w:type="dxa"/>
            <w:tcBorders>
              <w:top w:val="single" w:sz="4" w:space="0" w:color="auto"/>
              <w:left w:val="single" w:sz="4" w:space="0" w:color="auto"/>
              <w:bottom w:val="single" w:sz="4" w:space="0" w:color="auto"/>
              <w:right w:val="single" w:sz="4" w:space="0" w:color="auto"/>
            </w:tcBorders>
          </w:tcPr>
          <w:p w14:paraId="42E4E5E5" w14:textId="17CD6D1C"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$2,000,000</w:t>
            </w:r>
          </w:p>
        </w:tc>
      </w:tr>
      <w:tr w:rsidR="00644F01" w:rsidRPr="00B409D4" w14:paraId="78177B8B" w14:textId="77777777" w:rsidTr="4FF504B2">
        <w:trPr>
          <w:trHeight w:val="426"/>
        </w:trPr>
        <w:tc>
          <w:tcPr>
            <w:tcW w:w="3823" w:type="dxa"/>
            <w:tcBorders>
              <w:top w:val="single" w:sz="4" w:space="0" w:color="auto"/>
              <w:left w:val="single" w:sz="4" w:space="0" w:color="auto"/>
              <w:bottom w:val="single" w:sz="4" w:space="0" w:color="auto"/>
              <w:right w:val="single" w:sz="4" w:space="0" w:color="auto"/>
            </w:tcBorders>
            <w:noWrap/>
          </w:tcPr>
          <w:p w14:paraId="62143495" w14:textId="45D93881"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Aurukun Shire Council</w:t>
            </w:r>
          </w:p>
        </w:tc>
        <w:tc>
          <w:tcPr>
            <w:tcW w:w="7938" w:type="dxa"/>
            <w:tcBorders>
              <w:top w:val="single" w:sz="4" w:space="0" w:color="auto"/>
              <w:left w:val="single" w:sz="4" w:space="0" w:color="auto"/>
              <w:bottom w:val="single" w:sz="4" w:space="0" w:color="auto"/>
              <w:right w:val="single" w:sz="4" w:space="0" w:color="auto"/>
            </w:tcBorders>
          </w:tcPr>
          <w:p w14:paraId="3C321A23" w14:textId="395981CF"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Aurukun Sports Field (Neville Pootchemunka) upgrade and facilities construction</w:t>
            </w:r>
          </w:p>
        </w:tc>
        <w:tc>
          <w:tcPr>
            <w:tcW w:w="1048" w:type="dxa"/>
            <w:tcBorders>
              <w:top w:val="single" w:sz="4" w:space="0" w:color="auto"/>
              <w:left w:val="single" w:sz="4" w:space="0" w:color="auto"/>
              <w:bottom w:val="single" w:sz="4" w:space="0" w:color="auto"/>
              <w:right w:val="single" w:sz="4" w:space="0" w:color="auto"/>
            </w:tcBorders>
          </w:tcPr>
          <w:p w14:paraId="69217AAB" w14:textId="39D5BB84"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Borders>
              <w:top w:val="single" w:sz="4" w:space="0" w:color="auto"/>
              <w:left w:val="single" w:sz="4" w:space="0" w:color="auto"/>
              <w:bottom w:val="single" w:sz="4" w:space="0" w:color="auto"/>
              <w:right w:val="single" w:sz="4" w:space="0" w:color="auto"/>
            </w:tcBorders>
          </w:tcPr>
          <w:p w14:paraId="446BD6AD" w14:textId="3C97AE1F"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$1,747,046</w:t>
            </w:r>
          </w:p>
        </w:tc>
      </w:tr>
      <w:tr w:rsidR="00644F01" w:rsidRPr="00B409D4" w14:paraId="1A711F2D" w14:textId="77777777" w:rsidTr="4FF504B2">
        <w:trPr>
          <w:trHeight w:val="419"/>
        </w:trPr>
        <w:tc>
          <w:tcPr>
            <w:tcW w:w="3823" w:type="dxa"/>
            <w:tcBorders>
              <w:top w:val="single" w:sz="4" w:space="0" w:color="auto"/>
              <w:right w:val="single" w:sz="4" w:space="0" w:color="auto"/>
            </w:tcBorders>
            <w:noWrap/>
          </w:tcPr>
          <w:p w14:paraId="55690302" w14:textId="01CACB1F"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Babinda and District Pony Club Inc</w:t>
            </w:r>
          </w:p>
        </w:tc>
        <w:tc>
          <w:tcPr>
            <w:tcW w:w="7938" w:type="dxa"/>
            <w:tcBorders>
              <w:top w:val="single" w:sz="4" w:space="0" w:color="auto"/>
              <w:left w:val="single" w:sz="4" w:space="0" w:color="auto"/>
              <w:bottom w:val="single" w:sz="4" w:space="0" w:color="auto"/>
              <w:right w:val="single" w:sz="4" w:space="0" w:color="auto"/>
            </w:tcBorders>
          </w:tcPr>
          <w:p w14:paraId="38A54C41" w14:textId="032E0B85"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Construct a roofed cover over the existing riding arena</w:t>
            </w:r>
          </w:p>
        </w:tc>
        <w:tc>
          <w:tcPr>
            <w:tcW w:w="1048" w:type="dxa"/>
            <w:tcBorders>
              <w:top w:val="single" w:sz="4" w:space="0" w:color="auto"/>
              <w:left w:val="single" w:sz="4" w:space="0" w:color="auto"/>
              <w:bottom w:val="single" w:sz="4" w:space="0" w:color="auto"/>
              <w:right w:val="single" w:sz="4" w:space="0" w:color="auto"/>
            </w:tcBorders>
          </w:tcPr>
          <w:p w14:paraId="386B1C00" w14:textId="1E54F548"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Borders>
              <w:top w:val="single" w:sz="4" w:space="0" w:color="auto"/>
              <w:left w:val="single" w:sz="4" w:space="0" w:color="auto"/>
              <w:bottom w:val="single" w:sz="4" w:space="0" w:color="auto"/>
              <w:right w:val="single" w:sz="4" w:space="0" w:color="auto"/>
            </w:tcBorders>
          </w:tcPr>
          <w:p w14:paraId="001E034C" w14:textId="62C61A3F"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$512,120</w:t>
            </w:r>
          </w:p>
        </w:tc>
      </w:tr>
      <w:tr w:rsidR="00EB754E" w:rsidRPr="00B409D4" w14:paraId="138BA92A"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shd w:val="clear" w:color="auto" w:fill="3F8697"/>
            <w:noWrap/>
            <w:vAlign w:val="center"/>
          </w:tcPr>
          <w:p w14:paraId="51E53834"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lastRenderedPageBreak/>
              <w:t>Organisation</w:t>
            </w:r>
          </w:p>
        </w:tc>
        <w:tc>
          <w:tcPr>
            <w:tcW w:w="7938" w:type="dxa"/>
            <w:tcBorders>
              <w:top w:val="single" w:sz="4" w:space="0" w:color="auto"/>
              <w:left w:val="nil"/>
              <w:bottom w:val="single" w:sz="4" w:space="0" w:color="auto"/>
              <w:right w:val="single" w:sz="4" w:space="0" w:color="auto"/>
            </w:tcBorders>
            <w:shd w:val="clear" w:color="auto" w:fill="3F8697"/>
            <w:vAlign w:val="center"/>
          </w:tcPr>
          <w:p w14:paraId="61A9FF47"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t>Project</w:t>
            </w:r>
          </w:p>
        </w:tc>
        <w:tc>
          <w:tcPr>
            <w:tcW w:w="1048" w:type="dxa"/>
            <w:tcBorders>
              <w:top w:val="single" w:sz="4" w:space="0" w:color="auto"/>
              <w:left w:val="nil"/>
              <w:bottom w:val="single" w:sz="4" w:space="0" w:color="auto"/>
              <w:right w:val="single" w:sz="4" w:space="0" w:color="auto"/>
            </w:tcBorders>
            <w:shd w:val="clear" w:color="auto" w:fill="3F8697"/>
            <w:vAlign w:val="center"/>
          </w:tcPr>
          <w:p w14:paraId="51B33636"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State/ Territory</w:t>
            </w:r>
          </w:p>
        </w:tc>
        <w:tc>
          <w:tcPr>
            <w:tcW w:w="1503" w:type="dxa"/>
            <w:tcBorders>
              <w:top w:val="single" w:sz="4" w:space="0" w:color="auto"/>
              <w:left w:val="single" w:sz="4" w:space="0" w:color="auto"/>
              <w:bottom w:val="single" w:sz="4" w:space="0" w:color="auto"/>
              <w:right w:val="single" w:sz="4" w:space="0" w:color="auto"/>
            </w:tcBorders>
            <w:shd w:val="clear" w:color="auto" w:fill="3F8697"/>
            <w:vAlign w:val="center"/>
          </w:tcPr>
          <w:p w14:paraId="63339347"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Funding</w:t>
            </w:r>
          </w:p>
          <w:p w14:paraId="4CA5E694" w14:textId="77777777" w:rsidR="00EB754E" w:rsidRPr="00BC0E89" w:rsidRDefault="00EB754E" w:rsidP="00E94013">
            <w:pPr>
              <w:jc w:val="center"/>
              <w:rPr>
                <w:rFonts w:ascii="Calibri" w:hAnsi="Calibri" w:cs="Calibri"/>
                <w:sz w:val="22"/>
                <w:szCs w:val="22"/>
              </w:rPr>
            </w:pPr>
            <w:r w:rsidRPr="00BC0E89">
              <w:rPr>
                <w:rFonts w:ascii="Calibri" w:eastAsia="Times New Roman" w:hAnsi="Calibri" w:cs="Calibri"/>
                <w:b/>
                <w:bCs/>
                <w:color w:val="FFFFFF" w:themeColor="background1"/>
                <w:sz w:val="22"/>
                <w:szCs w:val="22"/>
                <w:lang w:eastAsia="en-AU"/>
              </w:rPr>
              <w:t>Ex GST</w:t>
            </w:r>
          </w:p>
        </w:tc>
      </w:tr>
      <w:tr w:rsidR="00644F01" w:rsidRPr="00B409D4" w14:paraId="73015B3E" w14:textId="77777777" w:rsidTr="4FF504B2">
        <w:trPr>
          <w:trHeight w:val="397"/>
        </w:trPr>
        <w:tc>
          <w:tcPr>
            <w:tcW w:w="3823" w:type="dxa"/>
            <w:noWrap/>
          </w:tcPr>
          <w:p w14:paraId="3D3F3E68" w14:textId="07F7DE05"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Biloela Netball Association Inc</w:t>
            </w:r>
          </w:p>
        </w:tc>
        <w:tc>
          <w:tcPr>
            <w:tcW w:w="7938" w:type="dxa"/>
          </w:tcPr>
          <w:p w14:paraId="3E49F3F9" w14:textId="4DF6B597"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BNA court resurfacing and ablutions block</w:t>
            </w:r>
          </w:p>
        </w:tc>
        <w:tc>
          <w:tcPr>
            <w:tcW w:w="1048" w:type="dxa"/>
          </w:tcPr>
          <w:p w14:paraId="36216948" w14:textId="0F0E2E22"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3AD0B01F" w14:textId="460ACBC6"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$2,000,000</w:t>
            </w:r>
          </w:p>
        </w:tc>
      </w:tr>
      <w:tr w:rsidR="00644F01" w:rsidRPr="00B409D4" w14:paraId="47D23AAA" w14:textId="77777777" w:rsidTr="4FF504B2">
        <w:trPr>
          <w:trHeight w:val="300"/>
        </w:trPr>
        <w:tc>
          <w:tcPr>
            <w:tcW w:w="3823" w:type="dxa"/>
            <w:noWrap/>
          </w:tcPr>
          <w:p w14:paraId="389718E3" w14:textId="305379E5"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Brighton District Soccer Club Inc</w:t>
            </w:r>
          </w:p>
        </w:tc>
        <w:tc>
          <w:tcPr>
            <w:tcW w:w="7938" w:type="dxa"/>
          </w:tcPr>
          <w:p w14:paraId="17A28466" w14:textId="17428AA1"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 xml:space="preserve">Building safe, inclusive and quality bathrooms and changerooms for the women and girls soccer players at the Brighton District Soccer Club </w:t>
            </w:r>
          </w:p>
        </w:tc>
        <w:tc>
          <w:tcPr>
            <w:tcW w:w="1048" w:type="dxa"/>
          </w:tcPr>
          <w:p w14:paraId="50BDFEEA" w14:textId="55465B02"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23E94A40" w14:textId="610ADC70"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$999,999</w:t>
            </w:r>
          </w:p>
        </w:tc>
      </w:tr>
      <w:tr w:rsidR="00644F01" w:rsidRPr="00B409D4" w14:paraId="0CEFDE20" w14:textId="77777777" w:rsidTr="4FF504B2">
        <w:trPr>
          <w:trHeight w:val="452"/>
        </w:trPr>
        <w:tc>
          <w:tcPr>
            <w:tcW w:w="3823" w:type="dxa"/>
            <w:tcBorders>
              <w:top w:val="single" w:sz="4" w:space="0" w:color="auto"/>
              <w:right w:val="single" w:sz="4" w:space="0" w:color="auto"/>
            </w:tcBorders>
            <w:noWrap/>
          </w:tcPr>
          <w:p w14:paraId="7B18D2B1" w14:textId="3F1A716A" w:rsidR="00644F01" w:rsidRPr="0007541F" w:rsidRDefault="00644F01" w:rsidP="00644F01">
            <w:pPr>
              <w:rPr>
                <w:rFonts w:ascii="Calibri" w:hAnsi="Calibri" w:cs="Calibri"/>
                <w:color w:val="000000"/>
                <w:sz w:val="22"/>
                <w:szCs w:val="22"/>
              </w:rPr>
            </w:pPr>
            <w:r w:rsidRPr="0007541F">
              <w:rPr>
                <w:rFonts w:ascii="Calibri" w:hAnsi="Calibri" w:cs="Calibri"/>
                <w:color w:val="000000"/>
                <w:sz w:val="22"/>
                <w:szCs w:val="22"/>
              </w:rPr>
              <w:t>Buderim Wanderers Football Club Inc</w:t>
            </w:r>
          </w:p>
        </w:tc>
        <w:tc>
          <w:tcPr>
            <w:tcW w:w="7938" w:type="dxa"/>
            <w:tcBorders>
              <w:top w:val="single" w:sz="4" w:space="0" w:color="auto"/>
              <w:left w:val="single" w:sz="4" w:space="0" w:color="auto"/>
              <w:bottom w:val="single" w:sz="4" w:space="0" w:color="auto"/>
              <w:right w:val="single" w:sz="4" w:space="0" w:color="auto"/>
            </w:tcBorders>
          </w:tcPr>
          <w:p w14:paraId="0257C98A" w14:textId="51F1AA2D" w:rsidR="00644F01" w:rsidRPr="0007541F" w:rsidRDefault="00644F01" w:rsidP="00644F01">
            <w:pPr>
              <w:rPr>
                <w:rFonts w:ascii="Calibri" w:hAnsi="Calibri" w:cs="Calibri"/>
                <w:color w:val="000000"/>
                <w:sz w:val="22"/>
                <w:szCs w:val="22"/>
              </w:rPr>
            </w:pPr>
            <w:r w:rsidRPr="0007541F">
              <w:rPr>
                <w:rFonts w:ascii="Calibri" w:hAnsi="Calibri" w:cs="Calibri"/>
                <w:color w:val="000000"/>
                <w:sz w:val="22"/>
                <w:szCs w:val="22"/>
              </w:rPr>
              <w:t>Buderim Wanderers Football Club field lighting upgrade</w:t>
            </w:r>
          </w:p>
        </w:tc>
        <w:tc>
          <w:tcPr>
            <w:tcW w:w="1048" w:type="dxa"/>
            <w:tcBorders>
              <w:top w:val="single" w:sz="4" w:space="0" w:color="auto"/>
              <w:left w:val="single" w:sz="4" w:space="0" w:color="auto"/>
              <w:bottom w:val="single" w:sz="4" w:space="0" w:color="auto"/>
              <w:right w:val="single" w:sz="4" w:space="0" w:color="auto"/>
            </w:tcBorders>
          </w:tcPr>
          <w:p w14:paraId="7CDB62B5" w14:textId="2292619D" w:rsidR="00644F01" w:rsidRPr="0007541F" w:rsidRDefault="00644F01" w:rsidP="00644F01">
            <w:pPr>
              <w:jc w:val="center"/>
              <w:rPr>
                <w:rFonts w:ascii="Calibri" w:hAnsi="Calibri" w:cs="Calibri"/>
                <w:color w:val="000000"/>
                <w:sz w:val="22"/>
                <w:szCs w:val="22"/>
              </w:rPr>
            </w:pPr>
            <w:r w:rsidRPr="0007541F">
              <w:rPr>
                <w:rFonts w:ascii="Calibri" w:hAnsi="Calibri" w:cs="Calibri"/>
                <w:color w:val="000000"/>
                <w:sz w:val="22"/>
                <w:szCs w:val="22"/>
              </w:rPr>
              <w:t>QLD</w:t>
            </w:r>
          </w:p>
        </w:tc>
        <w:tc>
          <w:tcPr>
            <w:tcW w:w="1503" w:type="dxa"/>
            <w:tcBorders>
              <w:top w:val="single" w:sz="4" w:space="0" w:color="auto"/>
              <w:left w:val="single" w:sz="4" w:space="0" w:color="auto"/>
              <w:bottom w:val="single" w:sz="4" w:space="0" w:color="auto"/>
              <w:right w:val="single" w:sz="4" w:space="0" w:color="auto"/>
            </w:tcBorders>
          </w:tcPr>
          <w:p w14:paraId="0766C713" w14:textId="3CED2C23" w:rsidR="00644F01" w:rsidRPr="0007541F" w:rsidRDefault="00644F01" w:rsidP="00644F01">
            <w:pPr>
              <w:jc w:val="center"/>
              <w:rPr>
                <w:rFonts w:ascii="Calibri" w:hAnsi="Calibri" w:cs="Calibri"/>
                <w:color w:val="000000"/>
                <w:sz w:val="22"/>
                <w:szCs w:val="22"/>
              </w:rPr>
            </w:pPr>
            <w:r w:rsidRPr="0007541F">
              <w:rPr>
                <w:rFonts w:ascii="Calibri" w:hAnsi="Calibri" w:cs="Calibri"/>
                <w:color w:val="000000"/>
                <w:sz w:val="22"/>
                <w:szCs w:val="22"/>
              </w:rPr>
              <w:t>$1,350,000</w:t>
            </w:r>
          </w:p>
        </w:tc>
      </w:tr>
      <w:tr w:rsidR="00644F01" w:rsidRPr="00B409D4" w14:paraId="6001074E" w14:textId="77777777" w:rsidTr="4FF504B2">
        <w:trPr>
          <w:trHeight w:val="433"/>
        </w:trPr>
        <w:tc>
          <w:tcPr>
            <w:tcW w:w="3823" w:type="dxa"/>
            <w:tcBorders>
              <w:top w:val="single" w:sz="4" w:space="0" w:color="auto"/>
              <w:right w:val="single" w:sz="4" w:space="0" w:color="auto"/>
            </w:tcBorders>
            <w:noWrap/>
          </w:tcPr>
          <w:p w14:paraId="384CB98E" w14:textId="4B0D0A3B"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Burnett Bowls Club Inc</w:t>
            </w:r>
          </w:p>
        </w:tc>
        <w:tc>
          <w:tcPr>
            <w:tcW w:w="7938" w:type="dxa"/>
            <w:tcBorders>
              <w:top w:val="single" w:sz="4" w:space="0" w:color="auto"/>
              <w:left w:val="single" w:sz="4" w:space="0" w:color="auto"/>
              <w:bottom w:val="single" w:sz="4" w:space="0" w:color="auto"/>
              <w:right w:val="single" w:sz="4" w:space="0" w:color="auto"/>
            </w:tcBorders>
          </w:tcPr>
          <w:p w14:paraId="727751ED" w14:textId="7CF4786E"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Upgrading our ladies locker room/toilet amenity which is located inside our clubhouse</w:t>
            </w:r>
          </w:p>
        </w:tc>
        <w:tc>
          <w:tcPr>
            <w:tcW w:w="1048" w:type="dxa"/>
            <w:tcBorders>
              <w:top w:val="single" w:sz="4" w:space="0" w:color="auto"/>
              <w:left w:val="single" w:sz="4" w:space="0" w:color="auto"/>
              <w:bottom w:val="single" w:sz="4" w:space="0" w:color="auto"/>
              <w:right w:val="single" w:sz="4" w:space="0" w:color="auto"/>
            </w:tcBorders>
          </w:tcPr>
          <w:p w14:paraId="668EED07" w14:textId="20ABD3C4"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Borders>
              <w:top w:val="single" w:sz="4" w:space="0" w:color="auto"/>
              <w:left w:val="single" w:sz="4" w:space="0" w:color="auto"/>
              <w:bottom w:val="single" w:sz="4" w:space="0" w:color="auto"/>
              <w:right w:val="single" w:sz="4" w:space="0" w:color="auto"/>
            </w:tcBorders>
          </w:tcPr>
          <w:p w14:paraId="1428102B" w14:textId="79E12A0E"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$75,543</w:t>
            </w:r>
          </w:p>
        </w:tc>
      </w:tr>
      <w:tr w:rsidR="00644F01" w:rsidRPr="00B409D4" w14:paraId="7FAA46ED" w14:textId="77777777" w:rsidTr="4FF504B2">
        <w:trPr>
          <w:trHeight w:val="411"/>
        </w:trPr>
        <w:tc>
          <w:tcPr>
            <w:tcW w:w="3823" w:type="dxa"/>
            <w:noWrap/>
          </w:tcPr>
          <w:p w14:paraId="4795FBAA" w14:textId="4E4E5DE9"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Cairns Netball Association Inc</w:t>
            </w:r>
          </w:p>
        </w:tc>
        <w:tc>
          <w:tcPr>
            <w:tcW w:w="7938" w:type="dxa"/>
          </w:tcPr>
          <w:p w14:paraId="5FE496AD" w14:textId="00F71DB6"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Enhancing Cairns Netball Association courts with vital shade and storage infrastructure</w:t>
            </w:r>
          </w:p>
        </w:tc>
        <w:tc>
          <w:tcPr>
            <w:tcW w:w="1048" w:type="dxa"/>
          </w:tcPr>
          <w:p w14:paraId="5F755698" w14:textId="27A05E65"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3387E6B4" w14:textId="422B073D"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$1,349,345</w:t>
            </w:r>
          </w:p>
        </w:tc>
      </w:tr>
      <w:tr w:rsidR="00644F01" w:rsidRPr="00B409D4" w14:paraId="7DAFE0AA" w14:textId="77777777" w:rsidTr="4FF504B2">
        <w:trPr>
          <w:trHeight w:val="300"/>
        </w:trPr>
        <w:tc>
          <w:tcPr>
            <w:tcW w:w="3823" w:type="dxa"/>
            <w:noWrap/>
          </w:tcPr>
          <w:p w14:paraId="426FF380" w14:textId="3FE10EA1"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Coolum &amp; District Netball Association Incorporated</w:t>
            </w:r>
          </w:p>
        </w:tc>
        <w:tc>
          <w:tcPr>
            <w:tcW w:w="7938" w:type="dxa"/>
          </w:tcPr>
          <w:p w14:paraId="5BDD43A6" w14:textId="50583243"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Upgraded lighting infrastructure and netball court resurfacing to provide increased opportunities for primarily women and girls to participate in netball</w:t>
            </w:r>
          </w:p>
        </w:tc>
        <w:tc>
          <w:tcPr>
            <w:tcW w:w="1048" w:type="dxa"/>
          </w:tcPr>
          <w:p w14:paraId="52792274" w14:textId="374665D3"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Borders>
              <w:bottom w:val="single" w:sz="4" w:space="0" w:color="auto"/>
            </w:tcBorders>
          </w:tcPr>
          <w:p w14:paraId="0C2B8C3E" w14:textId="666D6795"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$260,469</w:t>
            </w:r>
          </w:p>
        </w:tc>
      </w:tr>
      <w:tr w:rsidR="00644F01" w:rsidRPr="00B409D4" w14:paraId="15357245" w14:textId="77777777" w:rsidTr="4FF504B2">
        <w:trPr>
          <w:trHeight w:val="438"/>
        </w:trPr>
        <w:tc>
          <w:tcPr>
            <w:tcW w:w="3823" w:type="dxa"/>
            <w:tcBorders>
              <w:top w:val="single" w:sz="4" w:space="0" w:color="auto"/>
              <w:right w:val="single" w:sz="4" w:space="0" w:color="auto"/>
            </w:tcBorders>
            <w:noWrap/>
          </w:tcPr>
          <w:p w14:paraId="2BC204D8" w14:textId="2F75A3BD"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Coolum Football Club Inc</w:t>
            </w:r>
          </w:p>
        </w:tc>
        <w:tc>
          <w:tcPr>
            <w:tcW w:w="7938" w:type="dxa"/>
            <w:tcBorders>
              <w:top w:val="single" w:sz="4" w:space="0" w:color="auto"/>
              <w:left w:val="single" w:sz="4" w:space="0" w:color="auto"/>
              <w:bottom w:val="single" w:sz="4" w:space="0" w:color="auto"/>
              <w:right w:val="single" w:sz="4" w:space="0" w:color="auto"/>
            </w:tcBorders>
          </w:tcPr>
          <w:p w14:paraId="4D408F29" w14:textId="1995E5AD"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Building female friendly changing facilities at Coolum Football Club</w:t>
            </w:r>
          </w:p>
        </w:tc>
        <w:tc>
          <w:tcPr>
            <w:tcW w:w="1048" w:type="dxa"/>
            <w:tcBorders>
              <w:top w:val="single" w:sz="4" w:space="0" w:color="auto"/>
              <w:left w:val="single" w:sz="4" w:space="0" w:color="auto"/>
              <w:bottom w:val="single" w:sz="4" w:space="0" w:color="auto"/>
              <w:right w:val="single" w:sz="4" w:space="0" w:color="auto"/>
            </w:tcBorders>
          </w:tcPr>
          <w:p w14:paraId="40C0F6AE" w14:textId="2698DF7D"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Borders>
              <w:top w:val="single" w:sz="4" w:space="0" w:color="auto"/>
              <w:left w:val="single" w:sz="4" w:space="0" w:color="auto"/>
              <w:bottom w:val="single" w:sz="4" w:space="0" w:color="auto"/>
              <w:right w:val="single" w:sz="4" w:space="0" w:color="auto"/>
            </w:tcBorders>
          </w:tcPr>
          <w:p w14:paraId="45C4426F" w14:textId="128B754D"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$221,087</w:t>
            </w:r>
          </w:p>
        </w:tc>
      </w:tr>
      <w:tr w:rsidR="00644F01" w:rsidRPr="00B409D4" w14:paraId="073C8BBF" w14:textId="77777777" w:rsidTr="4FF504B2">
        <w:trPr>
          <w:trHeight w:val="405"/>
        </w:trPr>
        <w:tc>
          <w:tcPr>
            <w:tcW w:w="3823" w:type="dxa"/>
            <w:noWrap/>
          </w:tcPr>
          <w:p w14:paraId="09A8AA52" w14:textId="4F17594F"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Cooroy Tennis Club Inc</w:t>
            </w:r>
          </w:p>
        </w:tc>
        <w:tc>
          <w:tcPr>
            <w:tcW w:w="7938" w:type="dxa"/>
          </w:tcPr>
          <w:p w14:paraId="269AB4DA" w14:textId="19F929E0" w:rsidR="00644F01" w:rsidRPr="00731008" w:rsidRDefault="00644F01" w:rsidP="00644F01">
            <w:pPr>
              <w:rPr>
                <w:rFonts w:ascii="Calibri" w:hAnsi="Calibri" w:cs="Calibri"/>
                <w:color w:val="000000"/>
                <w:sz w:val="22"/>
                <w:szCs w:val="22"/>
              </w:rPr>
            </w:pPr>
            <w:r w:rsidRPr="0007541F">
              <w:rPr>
                <w:rFonts w:ascii="Calibri" w:hAnsi="Calibri" w:cs="Calibri"/>
                <w:color w:val="000000"/>
                <w:sz w:val="22"/>
                <w:szCs w:val="22"/>
              </w:rPr>
              <w:t>Construction of an inclusive and accessible amenities facility at Cooroy Tennis Club Inc</w:t>
            </w:r>
          </w:p>
        </w:tc>
        <w:tc>
          <w:tcPr>
            <w:tcW w:w="1048" w:type="dxa"/>
          </w:tcPr>
          <w:p w14:paraId="1818D75B" w14:textId="1FEE9934"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0C0A6E77" w14:textId="7D44D23B"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$211,864</w:t>
            </w:r>
          </w:p>
        </w:tc>
      </w:tr>
      <w:tr w:rsidR="00644F01" w:rsidRPr="00B409D4" w14:paraId="041A7105" w14:textId="77777777" w:rsidTr="4FF504B2">
        <w:trPr>
          <w:trHeight w:val="300"/>
        </w:trPr>
        <w:tc>
          <w:tcPr>
            <w:tcW w:w="3823" w:type="dxa"/>
            <w:noWrap/>
          </w:tcPr>
          <w:p w14:paraId="3FD212CC" w14:textId="4DCA08C2"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Darra Oxley Pony Club Inc</w:t>
            </w:r>
          </w:p>
        </w:tc>
        <w:tc>
          <w:tcPr>
            <w:tcW w:w="7938" w:type="dxa"/>
          </w:tcPr>
          <w:p w14:paraId="7927F5DF" w14:textId="5BE6A408"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All-weather horse riding facility to promote equestrian sport to females and increase opportunities to participate whilst reducing harm to horses and humans</w:t>
            </w:r>
          </w:p>
        </w:tc>
        <w:tc>
          <w:tcPr>
            <w:tcW w:w="1048" w:type="dxa"/>
          </w:tcPr>
          <w:p w14:paraId="0D105D15" w14:textId="74351969"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47CFA5DA" w14:textId="00489621"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$369,474</w:t>
            </w:r>
          </w:p>
        </w:tc>
      </w:tr>
      <w:tr w:rsidR="00644F01" w:rsidRPr="00B409D4" w14:paraId="20504340" w14:textId="77777777" w:rsidTr="4FF504B2">
        <w:trPr>
          <w:trHeight w:val="477"/>
        </w:trPr>
        <w:tc>
          <w:tcPr>
            <w:tcW w:w="3823" w:type="dxa"/>
            <w:noWrap/>
          </w:tcPr>
          <w:p w14:paraId="48D7DE8A" w14:textId="4F33A51D"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Dolphins Football Club Inc</w:t>
            </w:r>
          </w:p>
        </w:tc>
        <w:tc>
          <w:tcPr>
            <w:tcW w:w="7938" w:type="dxa"/>
          </w:tcPr>
          <w:p w14:paraId="1C8126E5" w14:textId="155B500C"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Inclusive change room facilities</w:t>
            </w:r>
          </w:p>
        </w:tc>
        <w:tc>
          <w:tcPr>
            <w:tcW w:w="1048" w:type="dxa"/>
          </w:tcPr>
          <w:p w14:paraId="21BDD764" w14:textId="6BF56B15"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0AFCD3A6" w14:textId="4FDEF4E5"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$576,196</w:t>
            </w:r>
          </w:p>
        </w:tc>
      </w:tr>
      <w:tr w:rsidR="00644F01" w:rsidRPr="00B409D4" w14:paraId="3564A6E1" w14:textId="77777777" w:rsidTr="4FF504B2">
        <w:trPr>
          <w:trHeight w:val="509"/>
        </w:trPr>
        <w:tc>
          <w:tcPr>
            <w:tcW w:w="3823" w:type="dxa"/>
            <w:tcBorders>
              <w:top w:val="single" w:sz="4" w:space="0" w:color="auto"/>
              <w:right w:val="single" w:sz="4" w:space="0" w:color="auto"/>
            </w:tcBorders>
            <w:noWrap/>
          </w:tcPr>
          <w:p w14:paraId="166A110F" w14:textId="1E5D8F5F"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Doomadgee Aboriginal Shire Council</w:t>
            </w:r>
          </w:p>
        </w:tc>
        <w:tc>
          <w:tcPr>
            <w:tcW w:w="7938" w:type="dxa"/>
            <w:tcBorders>
              <w:top w:val="single" w:sz="4" w:space="0" w:color="auto"/>
              <w:left w:val="single" w:sz="4" w:space="0" w:color="auto"/>
              <w:bottom w:val="single" w:sz="4" w:space="0" w:color="auto"/>
              <w:right w:val="single" w:sz="4" w:space="0" w:color="auto"/>
            </w:tcBorders>
          </w:tcPr>
          <w:p w14:paraId="7E1D2145" w14:textId="7838EF4F"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Female inclusive and culturally appropriate facilities for women and girls of Doomadgee</w:t>
            </w:r>
          </w:p>
        </w:tc>
        <w:tc>
          <w:tcPr>
            <w:tcW w:w="1048" w:type="dxa"/>
            <w:tcBorders>
              <w:top w:val="single" w:sz="4" w:space="0" w:color="auto"/>
              <w:left w:val="single" w:sz="4" w:space="0" w:color="auto"/>
              <w:bottom w:val="single" w:sz="4" w:space="0" w:color="auto"/>
              <w:right w:val="single" w:sz="4" w:space="0" w:color="auto"/>
            </w:tcBorders>
          </w:tcPr>
          <w:p w14:paraId="3E925671" w14:textId="11E4CE66"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Borders>
              <w:top w:val="single" w:sz="4" w:space="0" w:color="auto"/>
              <w:left w:val="single" w:sz="4" w:space="0" w:color="auto"/>
              <w:bottom w:val="single" w:sz="4" w:space="0" w:color="auto"/>
              <w:right w:val="single" w:sz="4" w:space="0" w:color="auto"/>
            </w:tcBorders>
          </w:tcPr>
          <w:p w14:paraId="0F0B08FE" w14:textId="3075B7E5"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$1,998,230</w:t>
            </w:r>
          </w:p>
        </w:tc>
      </w:tr>
      <w:tr w:rsidR="00644F01" w:rsidRPr="00B409D4" w14:paraId="7B0289CE" w14:textId="77777777" w:rsidTr="4FF504B2">
        <w:trPr>
          <w:trHeight w:val="300"/>
        </w:trPr>
        <w:tc>
          <w:tcPr>
            <w:tcW w:w="3823" w:type="dxa"/>
            <w:noWrap/>
          </w:tcPr>
          <w:p w14:paraId="00F1F964" w14:textId="48F63FFB"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Edmonton &amp; District Pony &amp; Horse Club Inc</w:t>
            </w:r>
          </w:p>
        </w:tc>
        <w:tc>
          <w:tcPr>
            <w:tcW w:w="7938" w:type="dxa"/>
          </w:tcPr>
          <w:p w14:paraId="5DF93450" w14:textId="5553F6A1"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Edmonton Pony Club all-weather arena</w:t>
            </w:r>
          </w:p>
        </w:tc>
        <w:tc>
          <w:tcPr>
            <w:tcW w:w="1048" w:type="dxa"/>
          </w:tcPr>
          <w:p w14:paraId="3C58C9BD" w14:textId="0FDC15E2"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35403373" w14:textId="62D4FE99"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$488,175</w:t>
            </w:r>
          </w:p>
        </w:tc>
      </w:tr>
      <w:tr w:rsidR="00644F01" w:rsidRPr="00B409D4" w14:paraId="4AD7C542" w14:textId="77777777" w:rsidTr="4FF504B2">
        <w:trPr>
          <w:trHeight w:val="300"/>
        </w:trPr>
        <w:tc>
          <w:tcPr>
            <w:tcW w:w="3823" w:type="dxa"/>
            <w:noWrap/>
          </w:tcPr>
          <w:p w14:paraId="66924D89" w14:textId="423D1E2E" w:rsidR="00644F01" w:rsidRPr="0007541F" w:rsidRDefault="00644F01" w:rsidP="00644F01">
            <w:pPr>
              <w:rPr>
                <w:rFonts w:ascii="Calibri" w:hAnsi="Calibri" w:cs="Calibri"/>
                <w:color w:val="000000"/>
                <w:sz w:val="22"/>
                <w:szCs w:val="22"/>
              </w:rPr>
            </w:pPr>
            <w:r w:rsidRPr="00DD3D85">
              <w:rPr>
                <w:rFonts w:ascii="Calibri" w:hAnsi="Calibri" w:cs="Calibri"/>
                <w:color w:val="000000"/>
                <w:sz w:val="22"/>
                <w:szCs w:val="22"/>
              </w:rPr>
              <w:t>Football Queensland Ltd</w:t>
            </w:r>
          </w:p>
        </w:tc>
        <w:tc>
          <w:tcPr>
            <w:tcW w:w="7938" w:type="dxa"/>
          </w:tcPr>
          <w:p w14:paraId="15B573F0" w14:textId="5B1CFA7F" w:rsidR="00644F01" w:rsidRPr="0007541F" w:rsidRDefault="00644F01" w:rsidP="00644F01">
            <w:pPr>
              <w:rPr>
                <w:rFonts w:ascii="Calibri" w:hAnsi="Calibri" w:cs="Calibri"/>
                <w:color w:val="000000"/>
                <w:sz w:val="22"/>
                <w:szCs w:val="22"/>
              </w:rPr>
            </w:pPr>
            <w:r w:rsidRPr="00DD3D85">
              <w:rPr>
                <w:rFonts w:ascii="Calibri" w:hAnsi="Calibri" w:cs="Calibri"/>
                <w:color w:val="000000"/>
                <w:sz w:val="22"/>
                <w:szCs w:val="22"/>
              </w:rPr>
              <w:t>Construction of female changerooms and supporting amenit</w:t>
            </w:r>
            <w:r>
              <w:rPr>
                <w:rFonts w:ascii="Calibri" w:hAnsi="Calibri" w:cs="Calibri"/>
                <w:color w:val="000000"/>
                <w:sz w:val="22"/>
                <w:szCs w:val="22"/>
              </w:rPr>
              <w:t>ies</w:t>
            </w:r>
            <w:r w:rsidRPr="00DD3D85">
              <w:rPr>
                <w:rFonts w:ascii="Calibri" w:hAnsi="Calibri" w:cs="Calibri"/>
                <w:color w:val="000000"/>
                <w:sz w:val="22"/>
                <w:szCs w:val="22"/>
              </w:rPr>
              <w:t xml:space="preserve"> for female football at Aplins Weir Rotary Park in Mundingburra, Townsville</w:t>
            </w:r>
          </w:p>
        </w:tc>
        <w:tc>
          <w:tcPr>
            <w:tcW w:w="1048" w:type="dxa"/>
          </w:tcPr>
          <w:p w14:paraId="6D2D78A1" w14:textId="73C93348" w:rsidR="00644F01" w:rsidRPr="0007541F" w:rsidRDefault="00644F01" w:rsidP="00644F01">
            <w:pPr>
              <w:jc w:val="center"/>
              <w:rPr>
                <w:rFonts w:ascii="Calibri" w:hAnsi="Calibri" w:cs="Calibri"/>
                <w:color w:val="000000"/>
                <w:sz w:val="22"/>
                <w:szCs w:val="22"/>
              </w:rPr>
            </w:pPr>
            <w:r>
              <w:rPr>
                <w:rFonts w:ascii="Calibri" w:hAnsi="Calibri" w:cs="Calibri"/>
                <w:color w:val="000000"/>
                <w:sz w:val="22"/>
                <w:szCs w:val="22"/>
              </w:rPr>
              <w:t>QLD</w:t>
            </w:r>
          </w:p>
        </w:tc>
        <w:tc>
          <w:tcPr>
            <w:tcW w:w="1503" w:type="dxa"/>
          </w:tcPr>
          <w:p w14:paraId="0479AC68" w14:textId="2BB4196F" w:rsidR="00644F01" w:rsidRPr="0007541F" w:rsidRDefault="00644F01" w:rsidP="00644F01">
            <w:pPr>
              <w:jc w:val="center"/>
              <w:rPr>
                <w:rFonts w:ascii="Calibri" w:hAnsi="Calibri" w:cs="Calibri"/>
                <w:color w:val="000000"/>
                <w:sz w:val="22"/>
                <w:szCs w:val="22"/>
              </w:rPr>
            </w:pPr>
            <w:r>
              <w:rPr>
                <w:rFonts w:ascii="Calibri" w:hAnsi="Calibri" w:cs="Calibri"/>
                <w:color w:val="000000"/>
                <w:sz w:val="22"/>
                <w:szCs w:val="22"/>
              </w:rPr>
              <w:t>$366,588</w:t>
            </w:r>
          </w:p>
        </w:tc>
      </w:tr>
      <w:tr w:rsidR="00644F01" w:rsidRPr="00B409D4" w14:paraId="5263AF0B"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noWrap/>
          </w:tcPr>
          <w:p w14:paraId="5090DE73" w14:textId="47AF6BD5" w:rsidR="00644F01" w:rsidRPr="00BC0E89" w:rsidRDefault="00644F01" w:rsidP="00644F01">
            <w:pPr>
              <w:rPr>
                <w:rFonts w:ascii="Calibri" w:hAnsi="Calibri" w:cs="Calibri"/>
                <w:color w:val="000000" w:themeColor="text1"/>
                <w:sz w:val="22"/>
                <w:szCs w:val="22"/>
              </w:rPr>
            </w:pPr>
            <w:r w:rsidRPr="0007541F">
              <w:rPr>
                <w:rFonts w:ascii="Calibri" w:hAnsi="Calibri" w:cs="Calibri"/>
                <w:color w:val="000000"/>
                <w:sz w:val="22"/>
                <w:szCs w:val="22"/>
              </w:rPr>
              <w:t>Gladstone and District Hockey Association Incorporated</w:t>
            </w:r>
          </w:p>
        </w:tc>
        <w:tc>
          <w:tcPr>
            <w:tcW w:w="7938" w:type="dxa"/>
            <w:tcBorders>
              <w:top w:val="single" w:sz="4" w:space="0" w:color="auto"/>
              <w:left w:val="nil"/>
              <w:bottom w:val="single" w:sz="4" w:space="0" w:color="auto"/>
              <w:right w:val="single" w:sz="4" w:space="0" w:color="auto"/>
            </w:tcBorders>
          </w:tcPr>
          <w:p w14:paraId="60B2B698" w14:textId="1F138CF4" w:rsidR="00644F01" w:rsidRPr="00BC0E89" w:rsidRDefault="00644F01" w:rsidP="00644F01">
            <w:pPr>
              <w:rPr>
                <w:rFonts w:ascii="Calibri" w:hAnsi="Calibri" w:cs="Calibri"/>
                <w:color w:val="000000" w:themeColor="text1"/>
                <w:sz w:val="22"/>
                <w:szCs w:val="22"/>
              </w:rPr>
            </w:pPr>
            <w:r w:rsidRPr="0007541F">
              <w:rPr>
                <w:rFonts w:ascii="Calibri" w:hAnsi="Calibri" w:cs="Calibri"/>
                <w:color w:val="000000"/>
                <w:sz w:val="22"/>
                <w:szCs w:val="22"/>
              </w:rPr>
              <w:t>Inclusive amenities to enhance opportunities in Hockey in Central Queensland fostering a supportive community for women and girls in regional sport</w:t>
            </w:r>
          </w:p>
        </w:tc>
        <w:tc>
          <w:tcPr>
            <w:tcW w:w="1048" w:type="dxa"/>
            <w:tcBorders>
              <w:top w:val="single" w:sz="4" w:space="0" w:color="auto"/>
              <w:left w:val="nil"/>
              <w:bottom w:val="single" w:sz="4" w:space="0" w:color="auto"/>
              <w:right w:val="single" w:sz="4" w:space="0" w:color="auto"/>
            </w:tcBorders>
          </w:tcPr>
          <w:p w14:paraId="4313D6BC" w14:textId="3D654021" w:rsidR="00644F01" w:rsidRPr="00BC0E89" w:rsidRDefault="00644F01" w:rsidP="00644F01">
            <w:pPr>
              <w:jc w:val="center"/>
              <w:rPr>
                <w:rFonts w:ascii="Calibri" w:eastAsia="Times New Roman" w:hAnsi="Calibri" w:cs="Calibri"/>
                <w:b/>
                <w:bCs/>
                <w:color w:val="FFFFFF" w:themeColor="background1"/>
                <w:sz w:val="22"/>
                <w:szCs w:val="22"/>
                <w:lang w:eastAsia="en-AU"/>
              </w:rPr>
            </w:pPr>
            <w:r w:rsidRPr="0007541F">
              <w:rPr>
                <w:rFonts w:ascii="Calibri" w:hAnsi="Calibri" w:cs="Calibri"/>
                <w:color w:val="000000"/>
                <w:sz w:val="22"/>
                <w:szCs w:val="22"/>
              </w:rPr>
              <w:t>QLD</w:t>
            </w:r>
          </w:p>
        </w:tc>
        <w:tc>
          <w:tcPr>
            <w:tcW w:w="1503" w:type="dxa"/>
            <w:tcBorders>
              <w:top w:val="single" w:sz="4" w:space="0" w:color="auto"/>
              <w:left w:val="single" w:sz="4" w:space="0" w:color="auto"/>
              <w:bottom w:val="single" w:sz="4" w:space="0" w:color="auto"/>
              <w:right w:val="single" w:sz="4" w:space="0" w:color="auto"/>
            </w:tcBorders>
          </w:tcPr>
          <w:p w14:paraId="0A7F581B" w14:textId="4FFF3F43"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$209,916</w:t>
            </w:r>
          </w:p>
        </w:tc>
      </w:tr>
      <w:tr w:rsidR="00644F01" w:rsidRPr="00B409D4" w14:paraId="1515122F" w14:textId="77777777" w:rsidTr="4FF504B2">
        <w:trPr>
          <w:trHeight w:val="300"/>
        </w:trPr>
        <w:tc>
          <w:tcPr>
            <w:tcW w:w="3823" w:type="dxa"/>
            <w:noWrap/>
          </w:tcPr>
          <w:p w14:paraId="2B24515C" w14:textId="5550FEE3"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Gladstone Netball Association Inc</w:t>
            </w:r>
          </w:p>
        </w:tc>
        <w:tc>
          <w:tcPr>
            <w:tcW w:w="7938" w:type="dxa"/>
          </w:tcPr>
          <w:p w14:paraId="2B51F1B1" w14:textId="7B520EC9"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Enhancing facilities for inclusivity - upgrading GNA's infrastructure to empower women and girls in sport</w:t>
            </w:r>
          </w:p>
        </w:tc>
        <w:tc>
          <w:tcPr>
            <w:tcW w:w="1048" w:type="dxa"/>
          </w:tcPr>
          <w:p w14:paraId="01B1E0C8" w14:textId="6C794BB7"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20090517" w14:textId="3FA2561A"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$1,404,545</w:t>
            </w:r>
          </w:p>
        </w:tc>
      </w:tr>
      <w:tr w:rsidR="00644F01" w:rsidRPr="00B409D4" w14:paraId="176E5B64" w14:textId="77777777" w:rsidTr="4FF504B2">
        <w:trPr>
          <w:trHeight w:val="300"/>
        </w:trPr>
        <w:tc>
          <w:tcPr>
            <w:tcW w:w="3823" w:type="dxa"/>
            <w:noWrap/>
          </w:tcPr>
          <w:p w14:paraId="0B4D7617" w14:textId="5ABEEB3E"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Glenmore Bulls Australian Football Club Inc</w:t>
            </w:r>
          </w:p>
        </w:tc>
        <w:tc>
          <w:tcPr>
            <w:tcW w:w="7938" w:type="dxa"/>
          </w:tcPr>
          <w:p w14:paraId="35B80B66" w14:textId="3B41AA5A"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Upgrade clubhouse and amenities - female and umpire changerooms, disability access, parent room, prayer space, sports trainer room, storage and game-day servery</w:t>
            </w:r>
          </w:p>
        </w:tc>
        <w:tc>
          <w:tcPr>
            <w:tcW w:w="1048" w:type="dxa"/>
          </w:tcPr>
          <w:p w14:paraId="709A26FC" w14:textId="17DADB86"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64D69711" w14:textId="484B1733"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$400,000</w:t>
            </w:r>
          </w:p>
        </w:tc>
      </w:tr>
      <w:tr w:rsidR="00EB754E" w:rsidRPr="00B409D4" w14:paraId="46003701"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shd w:val="clear" w:color="auto" w:fill="3F8697"/>
            <w:noWrap/>
            <w:vAlign w:val="center"/>
          </w:tcPr>
          <w:p w14:paraId="50021973"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lastRenderedPageBreak/>
              <w:t>Organisation</w:t>
            </w:r>
          </w:p>
        </w:tc>
        <w:tc>
          <w:tcPr>
            <w:tcW w:w="7938" w:type="dxa"/>
            <w:tcBorders>
              <w:top w:val="single" w:sz="4" w:space="0" w:color="auto"/>
              <w:left w:val="nil"/>
              <w:bottom w:val="single" w:sz="4" w:space="0" w:color="auto"/>
              <w:right w:val="single" w:sz="4" w:space="0" w:color="auto"/>
            </w:tcBorders>
            <w:shd w:val="clear" w:color="auto" w:fill="3F8697"/>
            <w:vAlign w:val="center"/>
          </w:tcPr>
          <w:p w14:paraId="7B9734E1"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t>Project</w:t>
            </w:r>
          </w:p>
        </w:tc>
        <w:tc>
          <w:tcPr>
            <w:tcW w:w="1048" w:type="dxa"/>
            <w:tcBorders>
              <w:top w:val="single" w:sz="4" w:space="0" w:color="auto"/>
              <w:left w:val="nil"/>
              <w:bottom w:val="single" w:sz="4" w:space="0" w:color="auto"/>
              <w:right w:val="single" w:sz="4" w:space="0" w:color="auto"/>
            </w:tcBorders>
            <w:shd w:val="clear" w:color="auto" w:fill="3F8697"/>
            <w:vAlign w:val="center"/>
          </w:tcPr>
          <w:p w14:paraId="72D48F5A"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State/ Territory</w:t>
            </w:r>
          </w:p>
        </w:tc>
        <w:tc>
          <w:tcPr>
            <w:tcW w:w="1503" w:type="dxa"/>
            <w:tcBorders>
              <w:top w:val="single" w:sz="4" w:space="0" w:color="auto"/>
              <w:left w:val="single" w:sz="4" w:space="0" w:color="auto"/>
              <w:bottom w:val="single" w:sz="4" w:space="0" w:color="auto"/>
              <w:right w:val="single" w:sz="4" w:space="0" w:color="auto"/>
            </w:tcBorders>
            <w:shd w:val="clear" w:color="auto" w:fill="3F8697"/>
            <w:vAlign w:val="center"/>
          </w:tcPr>
          <w:p w14:paraId="5F8C5406"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Funding</w:t>
            </w:r>
          </w:p>
          <w:p w14:paraId="25804C6A" w14:textId="77777777" w:rsidR="00EB754E" w:rsidRPr="00BC0E89" w:rsidRDefault="00EB754E" w:rsidP="00E94013">
            <w:pPr>
              <w:jc w:val="center"/>
              <w:rPr>
                <w:rFonts w:ascii="Calibri" w:hAnsi="Calibri" w:cs="Calibri"/>
                <w:sz w:val="22"/>
                <w:szCs w:val="22"/>
              </w:rPr>
            </w:pPr>
            <w:r w:rsidRPr="00BC0E89">
              <w:rPr>
                <w:rFonts w:ascii="Calibri" w:eastAsia="Times New Roman" w:hAnsi="Calibri" w:cs="Calibri"/>
                <w:b/>
                <w:bCs/>
                <w:color w:val="FFFFFF" w:themeColor="background1"/>
                <w:sz w:val="22"/>
                <w:szCs w:val="22"/>
                <w:lang w:eastAsia="en-AU"/>
              </w:rPr>
              <w:t>Ex GST</w:t>
            </w:r>
          </w:p>
        </w:tc>
      </w:tr>
      <w:tr w:rsidR="00644F01" w:rsidRPr="00B409D4" w14:paraId="489CD090" w14:textId="77777777" w:rsidTr="4FF504B2">
        <w:trPr>
          <w:trHeight w:val="300"/>
        </w:trPr>
        <w:tc>
          <w:tcPr>
            <w:tcW w:w="3823" w:type="dxa"/>
            <w:noWrap/>
          </w:tcPr>
          <w:p w14:paraId="41532835" w14:textId="69539186"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Goondiwindi Sporting &amp; Recreation Association Inc</w:t>
            </w:r>
          </w:p>
        </w:tc>
        <w:tc>
          <w:tcPr>
            <w:tcW w:w="7938" w:type="dxa"/>
          </w:tcPr>
          <w:p w14:paraId="2E3A5B09" w14:textId="6FBD51B4"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Construct female home &amp; away dressing rooms and referees room at Riddles Oval No 1 field</w:t>
            </w:r>
          </w:p>
        </w:tc>
        <w:tc>
          <w:tcPr>
            <w:tcW w:w="1048" w:type="dxa"/>
          </w:tcPr>
          <w:p w14:paraId="0FC343AF" w14:textId="7D5D72AE"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51085B21" w14:textId="6825F3B8"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$552,864</w:t>
            </w:r>
          </w:p>
        </w:tc>
      </w:tr>
      <w:tr w:rsidR="00644F01" w:rsidRPr="00B409D4" w14:paraId="765C0FD6" w14:textId="77777777" w:rsidTr="4FF504B2">
        <w:trPr>
          <w:trHeight w:val="457"/>
        </w:trPr>
        <w:tc>
          <w:tcPr>
            <w:tcW w:w="3823" w:type="dxa"/>
            <w:noWrap/>
          </w:tcPr>
          <w:p w14:paraId="76F9D1C9" w14:textId="3B42245E"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Gympie Clay Target Club Inc</w:t>
            </w:r>
          </w:p>
        </w:tc>
        <w:tc>
          <w:tcPr>
            <w:tcW w:w="7938" w:type="dxa"/>
          </w:tcPr>
          <w:p w14:paraId="68F20254" w14:textId="16F7DF62"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GCTC – Female amenities block</w:t>
            </w:r>
          </w:p>
        </w:tc>
        <w:tc>
          <w:tcPr>
            <w:tcW w:w="1048" w:type="dxa"/>
          </w:tcPr>
          <w:p w14:paraId="27504987" w14:textId="284E913C"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4E2180EE" w14:textId="4E8D1841"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$173,800</w:t>
            </w:r>
          </w:p>
        </w:tc>
      </w:tr>
      <w:tr w:rsidR="00644F01" w:rsidRPr="00B409D4" w14:paraId="26DC1557" w14:textId="77777777" w:rsidTr="4FF504B2">
        <w:trPr>
          <w:trHeight w:val="457"/>
        </w:trPr>
        <w:tc>
          <w:tcPr>
            <w:tcW w:w="3823" w:type="dxa"/>
            <w:noWrap/>
          </w:tcPr>
          <w:p w14:paraId="2512EF72" w14:textId="2EAD10F0" w:rsidR="00644F01" w:rsidRPr="0007541F" w:rsidRDefault="00644F01" w:rsidP="00644F01">
            <w:pPr>
              <w:rPr>
                <w:rFonts w:ascii="Calibri" w:hAnsi="Calibri" w:cs="Calibri"/>
                <w:color w:val="000000"/>
                <w:sz w:val="22"/>
                <w:szCs w:val="22"/>
              </w:rPr>
            </w:pPr>
            <w:r w:rsidRPr="00101E19">
              <w:rPr>
                <w:rFonts w:ascii="Calibri" w:hAnsi="Calibri" w:cs="Calibri"/>
                <w:color w:val="000000"/>
                <w:sz w:val="22"/>
                <w:szCs w:val="22"/>
              </w:rPr>
              <w:t>Ingham Gymnastics Club Inc.</w:t>
            </w:r>
          </w:p>
        </w:tc>
        <w:tc>
          <w:tcPr>
            <w:tcW w:w="7938" w:type="dxa"/>
          </w:tcPr>
          <w:p w14:paraId="6278BEBB" w14:textId="0C9A8F8F" w:rsidR="00644F01" w:rsidRPr="0007541F" w:rsidRDefault="00644F01" w:rsidP="00644F01">
            <w:pPr>
              <w:rPr>
                <w:rFonts w:ascii="Calibri" w:hAnsi="Calibri" w:cs="Calibri"/>
                <w:color w:val="000000"/>
                <w:sz w:val="22"/>
                <w:szCs w:val="22"/>
              </w:rPr>
            </w:pPr>
            <w:r w:rsidRPr="00811E20">
              <w:rPr>
                <w:rFonts w:ascii="Calibri" w:hAnsi="Calibri" w:cs="Calibri"/>
                <w:color w:val="000000"/>
                <w:sz w:val="22"/>
                <w:szCs w:val="22"/>
              </w:rPr>
              <w:t>Ingham Gymnastics Training Centre - new purpose-built gymnastics training facility at the Ingham Showgrounds</w:t>
            </w:r>
          </w:p>
        </w:tc>
        <w:tc>
          <w:tcPr>
            <w:tcW w:w="1048" w:type="dxa"/>
          </w:tcPr>
          <w:p w14:paraId="4D39EF5D" w14:textId="217631FC" w:rsidR="00644F01" w:rsidRPr="0007541F" w:rsidRDefault="00644F01" w:rsidP="00644F01">
            <w:pPr>
              <w:jc w:val="center"/>
              <w:rPr>
                <w:rFonts w:ascii="Calibri" w:hAnsi="Calibri" w:cs="Calibri"/>
                <w:color w:val="000000"/>
                <w:sz w:val="22"/>
                <w:szCs w:val="22"/>
              </w:rPr>
            </w:pPr>
            <w:r>
              <w:rPr>
                <w:rFonts w:ascii="Calibri" w:hAnsi="Calibri" w:cs="Calibri"/>
                <w:color w:val="000000"/>
                <w:sz w:val="22"/>
                <w:szCs w:val="22"/>
              </w:rPr>
              <w:t>QLD</w:t>
            </w:r>
          </w:p>
        </w:tc>
        <w:tc>
          <w:tcPr>
            <w:tcW w:w="1503" w:type="dxa"/>
          </w:tcPr>
          <w:p w14:paraId="42A09E0C" w14:textId="1BDE2CFF" w:rsidR="00644F01" w:rsidRPr="0007541F" w:rsidRDefault="00644F01" w:rsidP="00644F01">
            <w:pPr>
              <w:jc w:val="center"/>
              <w:rPr>
                <w:rFonts w:ascii="Calibri" w:hAnsi="Calibri" w:cs="Calibri"/>
                <w:color w:val="000000"/>
                <w:sz w:val="22"/>
                <w:szCs w:val="22"/>
              </w:rPr>
            </w:pPr>
            <w:r>
              <w:rPr>
                <w:rFonts w:ascii="Calibri" w:hAnsi="Calibri" w:cs="Calibri"/>
                <w:color w:val="000000"/>
                <w:sz w:val="22"/>
                <w:szCs w:val="22"/>
              </w:rPr>
              <w:t>$1,694,704</w:t>
            </w:r>
          </w:p>
        </w:tc>
      </w:tr>
      <w:tr w:rsidR="00644F01" w:rsidRPr="00B409D4" w14:paraId="1C49206C" w14:textId="77777777" w:rsidTr="4FF504B2">
        <w:trPr>
          <w:trHeight w:val="300"/>
        </w:trPr>
        <w:tc>
          <w:tcPr>
            <w:tcW w:w="3823" w:type="dxa"/>
            <w:noWrap/>
          </w:tcPr>
          <w:p w14:paraId="2A07A9CB" w14:textId="4C03014A"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Innisfail and Districts Netball Association Inc.</w:t>
            </w:r>
          </w:p>
        </w:tc>
        <w:tc>
          <w:tcPr>
            <w:tcW w:w="7938" w:type="dxa"/>
          </w:tcPr>
          <w:p w14:paraId="0309A20C" w14:textId="66FD492F"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Facility upgrades to foster a safe environment and positive netball experience for Innisfail and surrounding communities</w:t>
            </w:r>
          </w:p>
        </w:tc>
        <w:tc>
          <w:tcPr>
            <w:tcW w:w="1048" w:type="dxa"/>
          </w:tcPr>
          <w:p w14:paraId="239A5CE9" w14:textId="27C9CA67"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73EB131C" w14:textId="6EC35647"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$965,337</w:t>
            </w:r>
          </w:p>
        </w:tc>
      </w:tr>
      <w:tr w:rsidR="00644F01" w:rsidRPr="00B409D4" w14:paraId="77185B73" w14:textId="77777777" w:rsidTr="4FF504B2">
        <w:trPr>
          <w:trHeight w:val="442"/>
        </w:trPr>
        <w:tc>
          <w:tcPr>
            <w:tcW w:w="3823" w:type="dxa"/>
            <w:noWrap/>
          </w:tcPr>
          <w:p w14:paraId="3C6D7D77" w14:textId="4602A004"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Kingaroy Netball Association Inc</w:t>
            </w:r>
          </w:p>
        </w:tc>
        <w:tc>
          <w:tcPr>
            <w:tcW w:w="7938" w:type="dxa"/>
          </w:tcPr>
          <w:p w14:paraId="4F731AD7" w14:textId="0A880BEB"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Upgraded courts and lighting to meet Netball Australia's guidelines</w:t>
            </w:r>
          </w:p>
        </w:tc>
        <w:tc>
          <w:tcPr>
            <w:tcW w:w="1048" w:type="dxa"/>
          </w:tcPr>
          <w:p w14:paraId="0DD9976E" w14:textId="36D841D8"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6F930AF5" w14:textId="3A11F8B0"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$1,154,785</w:t>
            </w:r>
          </w:p>
        </w:tc>
      </w:tr>
      <w:tr w:rsidR="00644F01" w:rsidRPr="00B409D4" w14:paraId="3EF44463" w14:textId="77777777" w:rsidTr="4FF504B2">
        <w:trPr>
          <w:trHeight w:val="420"/>
        </w:trPr>
        <w:tc>
          <w:tcPr>
            <w:tcW w:w="3823" w:type="dxa"/>
            <w:noWrap/>
          </w:tcPr>
          <w:p w14:paraId="68F9D489" w14:textId="667BB66E"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Lockyer Valley Netball Association Inc</w:t>
            </w:r>
          </w:p>
        </w:tc>
        <w:tc>
          <w:tcPr>
            <w:tcW w:w="7938" w:type="dxa"/>
          </w:tcPr>
          <w:p w14:paraId="535B702C" w14:textId="1DED9047"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Netball court upgrade for Lockyer Valley Netball Association Inc</w:t>
            </w:r>
          </w:p>
        </w:tc>
        <w:tc>
          <w:tcPr>
            <w:tcW w:w="1048" w:type="dxa"/>
          </w:tcPr>
          <w:p w14:paraId="75EB311B" w14:textId="6AC279A9"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5AC7D2F1" w14:textId="786AAF67"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$1,500,000</w:t>
            </w:r>
          </w:p>
        </w:tc>
      </w:tr>
      <w:tr w:rsidR="00644F01" w:rsidRPr="00B409D4" w14:paraId="40B03401" w14:textId="77777777" w:rsidTr="4FF504B2">
        <w:trPr>
          <w:trHeight w:val="513"/>
        </w:trPr>
        <w:tc>
          <w:tcPr>
            <w:tcW w:w="3823" w:type="dxa"/>
            <w:noWrap/>
          </w:tcPr>
          <w:p w14:paraId="2B039110" w14:textId="6DC1873A"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Mackay Cricket Association Inc</w:t>
            </w:r>
          </w:p>
        </w:tc>
        <w:tc>
          <w:tcPr>
            <w:tcW w:w="7938" w:type="dxa"/>
          </w:tcPr>
          <w:p w14:paraId="42E0D56D" w14:textId="05E45533"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Mackay Cricket Association field 5 lighting project</w:t>
            </w:r>
          </w:p>
        </w:tc>
        <w:tc>
          <w:tcPr>
            <w:tcW w:w="1048" w:type="dxa"/>
          </w:tcPr>
          <w:p w14:paraId="46687C6E" w14:textId="482FD4A7"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317A6CE4" w14:textId="3D1A88BE"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$716,816</w:t>
            </w:r>
          </w:p>
        </w:tc>
      </w:tr>
      <w:tr w:rsidR="00644F01" w:rsidRPr="00B409D4" w14:paraId="0B5FBD1F" w14:textId="77777777" w:rsidTr="4FF504B2">
        <w:trPr>
          <w:trHeight w:val="433"/>
        </w:trPr>
        <w:tc>
          <w:tcPr>
            <w:tcW w:w="3823" w:type="dxa"/>
            <w:noWrap/>
          </w:tcPr>
          <w:p w14:paraId="4DBE2EA8" w14:textId="346DAABE"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Mackay Softball Association Inc</w:t>
            </w:r>
          </w:p>
        </w:tc>
        <w:tc>
          <w:tcPr>
            <w:tcW w:w="7938" w:type="dxa"/>
          </w:tcPr>
          <w:p w14:paraId="1410CC15" w14:textId="65B4D848"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Upgrade to lighting - Mackay Softball Association</w:t>
            </w:r>
          </w:p>
        </w:tc>
        <w:tc>
          <w:tcPr>
            <w:tcW w:w="1048" w:type="dxa"/>
          </w:tcPr>
          <w:p w14:paraId="63720E6E" w14:textId="26194FAC"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Borders>
              <w:bottom w:val="single" w:sz="4" w:space="0" w:color="auto"/>
            </w:tcBorders>
          </w:tcPr>
          <w:p w14:paraId="29A072C5" w14:textId="381D9D2E"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$195,259</w:t>
            </w:r>
          </w:p>
        </w:tc>
      </w:tr>
      <w:tr w:rsidR="00644F01" w:rsidRPr="00B409D4" w14:paraId="0F054669" w14:textId="77777777" w:rsidTr="4FF504B2">
        <w:trPr>
          <w:trHeight w:val="300"/>
        </w:trPr>
        <w:tc>
          <w:tcPr>
            <w:tcW w:w="3823" w:type="dxa"/>
            <w:noWrap/>
          </w:tcPr>
          <w:p w14:paraId="48DB6A46" w14:textId="6E3BF970"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Mareeba Netball Association Inc</w:t>
            </w:r>
          </w:p>
        </w:tc>
        <w:tc>
          <w:tcPr>
            <w:tcW w:w="7938" w:type="dxa"/>
          </w:tcPr>
          <w:p w14:paraId="2488DAEB" w14:textId="1091BE28"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Construction of roofing structure, including lighting and PA system over existing multipurpose netball and basketball outdoor courts</w:t>
            </w:r>
          </w:p>
        </w:tc>
        <w:tc>
          <w:tcPr>
            <w:tcW w:w="1048" w:type="dxa"/>
          </w:tcPr>
          <w:p w14:paraId="31433AE5" w14:textId="53D71F0F"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7B372EA4" w14:textId="0C43909C"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$1,500,000</w:t>
            </w:r>
          </w:p>
        </w:tc>
      </w:tr>
      <w:tr w:rsidR="00644F01" w:rsidRPr="00B409D4" w14:paraId="1FD20611" w14:textId="77777777" w:rsidTr="4FF504B2">
        <w:trPr>
          <w:trHeight w:val="300"/>
        </w:trPr>
        <w:tc>
          <w:tcPr>
            <w:tcW w:w="3823" w:type="dxa"/>
            <w:noWrap/>
          </w:tcPr>
          <w:p w14:paraId="50B15F49" w14:textId="75284823"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Montville Tennis Club Inc</w:t>
            </w:r>
          </w:p>
        </w:tc>
        <w:tc>
          <w:tcPr>
            <w:tcW w:w="7938" w:type="dxa"/>
          </w:tcPr>
          <w:p w14:paraId="3FA1445E" w14:textId="086564FA" w:rsidR="00644F01" w:rsidRPr="0007541F" w:rsidRDefault="00644F01" w:rsidP="00644F01">
            <w:pPr>
              <w:rPr>
                <w:rFonts w:ascii="Calibri" w:hAnsi="Calibri" w:cs="Calibri"/>
                <w:color w:val="000000"/>
                <w:sz w:val="22"/>
                <w:szCs w:val="22"/>
              </w:rPr>
            </w:pPr>
            <w:r w:rsidRPr="0007541F">
              <w:rPr>
                <w:rFonts w:ascii="Calibri" w:hAnsi="Calibri" w:cs="Calibri"/>
                <w:color w:val="000000"/>
                <w:sz w:val="22"/>
                <w:szCs w:val="22"/>
              </w:rPr>
              <w:t>Montville Tennis Club accessible toilets and changerooms for women and girls including those with a disability</w:t>
            </w:r>
          </w:p>
        </w:tc>
        <w:tc>
          <w:tcPr>
            <w:tcW w:w="1048" w:type="dxa"/>
          </w:tcPr>
          <w:p w14:paraId="28C8A39D" w14:textId="15F5AC55"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3439933B" w14:textId="65DFA1F8"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$195,601</w:t>
            </w:r>
          </w:p>
        </w:tc>
      </w:tr>
      <w:tr w:rsidR="00644F01" w:rsidRPr="00B409D4" w14:paraId="2932538C" w14:textId="77777777" w:rsidTr="4FF504B2">
        <w:trPr>
          <w:trHeight w:val="300"/>
        </w:trPr>
        <w:tc>
          <w:tcPr>
            <w:tcW w:w="3823" w:type="dxa"/>
            <w:noWrap/>
          </w:tcPr>
          <w:p w14:paraId="573F8687" w14:textId="2A9EDED4"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Mount Isa Golf Club Inc</w:t>
            </w:r>
          </w:p>
        </w:tc>
        <w:tc>
          <w:tcPr>
            <w:tcW w:w="7938" w:type="dxa"/>
            <w:tcBorders>
              <w:bottom w:val="single" w:sz="4" w:space="0" w:color="auto"/>
            </w:tcBorders>
          </w:tcPr>
          <w:p w14:paraId="3B18C667" w14:textId="40D83F9F"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Female-friendly accessible amenities on the golf course to overcome barriers and support women/girls participation</w:t>
            </w:r>
          </w:p>
        </w:tc>
        <w:tc>
          <w:tcPr>
            <w:tcW w:w="1048" w:type="dxa"/>
            <w:tcBorders>
              <w:bottom w:val="single" w:sz="4" w:space="0" w:color="auto"/>
            </w:tcBorders>
          </w:tcPr>
          <w:p w14:paraId="408043B2" w14:textId="7ABBCB46"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Borders>
              <w:bottom w:val="single" w:sz="4" w:space="0" w:color="auto"/>
            </w:tcBorders>
          </w:tcPr>
          <w:p w14:paraId="13B1DB2F" w14:textId="1AD6A8D3"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$143,075</w:t>
            </w:r>
          </w:p>
        </w:tc>
      </w:tr>
      <w:tr w:rsidR="00644F01" w:rsidRPr="00B409D4" w14:paraId="4E568779"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noWrap/>
          </w:tcPr>
          <w:p w14:paraId="6480AC35" w14:textId="64791C99" w:rsidR="00644F01" w:rsidRPr="00BC0E89" w:rsidRDefault="00644F01" w:rsidP="00644F01">
            <w:pPr>
              <w:rPr>
                <w:rFonts w:ascii="Calibri" w:hAnsi="Calibri" w:cs="Calibri"/>
                <w:color w:val="000000" w:themeColor="text1"/>
                <w:sz w:val="22"/>
                <w:szCs w:val="22"/>
              </w:rPr>
            </w:pPr>
            <w:r w:rsidRPr="0007541F">
              <w:rPr>
                <w:rFonts w:ascii="Calibri" w:hAnsi="Calibri" w:cs="Calibri"/>
                <w:color w:val="000000"/>
                <w:sz w:val="22"/>
                <w:szCs w:val="22"/>
              </w:rPr>
              <w:t>Nanango and District Netball Association (Inc)</w:t>
            </w:r>
          </w:p>
        </w:tc>
        <w:tc>
          <w:tcPr>
            <w:tcW w:w="7938" w:type="dxa"/>
            <w:tcBorders>
              <w:top w:val="single" w:sz="4" w:space="0" w:color="auto"/>
              <w:left w:val="nil"/>
              <w:bottom w:val="single" w:sz="4" w:space="0" w:color="auto"/>
              <w:right w:val="single" w:sz="4" w:space="0" w:color="auto"/>
            </w:tcBorders>
          </w:tcPr>
          <w:p w14:paraId="375B4752" w14:textId="6148EAB6" w:rsidR="00644F01" w:rsidRPr="00BC0E89" w:rsidRDefault="00644F01" w:rsidP="00644F01">
            <w:pPr>
              <w:rPr>
                <w:rFonts w:ascii="Calibri" w:hAnsi="Calibri" w:cs="Calibri"/>
                <w:color w:val="000000" w:themeColor="text1"/>
                <w:sz w:val="22"/>
                <w:szCs w:val="22"/>
              </w:rPr>
            </w:pPr>
            <w:r w:rsidRPr="0007541F">
              <w:rPr>
                <w:rFonts w:ascii="Calibri" w:hAnsi="Calibri" w:cs="Calibri"/>
                <w:color w:val="000000"/>
                <w:sz w:val="22"/>
                <w:szCs w:val="22"/>
              </w:rPr>
              <w:t xml:space="preserve">Construct additional netball courts </w:t>
            </w:r>
          </w:p>
        </w:tc>
        <w:tc>
          <w:tcPr>
            <w:tcW w:w="1048" w:type="dxa"/>
            <w:tcBorders>
              <w:top w:val="single" w:sz="4" w:space="0" w:color="auto"/>
              <w:left w:val="single" w:sz="4" w:space="0" w:color="auto"/>
              <w:bottom w:val="single" w:sz="4" w:space="0" w:color="auto"/>
              <w:right w:val="single" w:sz="4" w:space="0" w:color="auto"/>
            </w:tcBorders>
          </w:tcPr>
          <w:p w14:paraId="43CBD501" w14:textId="78B3D908" w:rsidR="00644F01" w:rsidRPr="00BC0E89" w:rsidRDefault="00644F01" w:rsidP="00644F01">
            <w:pPr>
              <w:jc w:val="center"/>
              <w:rPr>
                <w:rFonts w:ascii="Calibri" w:eastAsia="Times New Roman" w:hAnsi="Calibri" w:cs="Calibri"/>
                <w:b/>
                <w:bCs/>
                <w:color w:val="FFFFFF" w:themeColor="background1"/>
                <w:sz w:val="22"/>
                <w:szCs w:val="22"/>
                <w:lang w:eastAsia="en-AU"/>
              </w:rPr>
            </w:pPr>
            <w:r w:rsidRPr="0007541F">
              <w:rPr>
                <w:rFonts w:ascii="Calibri" w:hAnsi="Calibri" w:cs="Calibri"/>
                <w:color w:val="000000"/>
                <w:sz w:val="22"/>
                <w:szCs w:val="22"/>
              </w:rPr>
              <w:t>QLD</w:t>
            </w:r>
          </w:p>
        </w:tc>
        <w:tc>
          <w:tcPr>
            <w:tcW w:w="1503" w:type="dxa"/>
            <w:tcBorders>
              <w:top w:val="single" w:sz="4" w:space="0" w:color="auto"/>
              <w:left w:val="single" w:sz="4" w:space="0" w:color="auto"/>
              <w:bottom w:val="single" w:sz="4" w:space="0" w:color="auto"/>
              <w:right w:val="single" w:sz="4" w:space="0" w:color="auto"/>
            </w:tcBorders>
          </w:tcPr>
          <w:p w14:paraId="7D2D4FAC" w14:textId="629DD662"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$348,593</w:t>
            </w:r>
          </w:p>
        </w:tc>
      </w:tr>
      <w:tr w:rsidR="00644F01" w:rsidRPr="00B409D4" w14:paraId="23C567FD" w14:textId="77777777" w:rsidTr="4FF504B2">
        <w:trPr>
          <w:trHeight w:val="300"/>
        </w:trPr>
        <w:tc>
          <w:tcPr>
            <w:tcW w:w="3823" w:type="dxa"/>
            <w:noWrap/>
          </w:tcPr>
          <w:p w14:paraId="74384860" w14:textId="568F434B" w:rsidR="00644F01" w:rsidRPr="0007541F" w:rsidRDefault="00644F01" w:rsidP="00644F01">
            <w:pPr>
              <w:rPr>
                <w:rFonts w:ascii="Calibri" w:hAnsi="Calibri" w:cs="Calibri"/>
                <w:color w:val="000000"/>
                <w:sz w:val="22"/>
                <w:szCs w:val="22"/>
              </w:rPr>
            </w:pPr>
            <w:r w:rsidRPr="00943A2C">
              <w:rPr>
                <w:rFonts w:ascii="Calibri" w:hAnsi="Calibri" w:cs="Calibri"/>
                <w:color w:val="000000"/>
                <w:sz w:val="22"/>
                <w:szCs w:val="22"/>
              </w:rPr>
              <w:t>Napranum Aboriginal Shire Council</w:t>
            </w:r>
          </w:p>
        </w:tc>
        <w:tc>
          <w:tcPr>
            <w:tcW w:w="7938" w:type="dxa"/>
          </w:tcPr>
          <w:p w14:paraId="2E3D7546" w14:textId="32F456B5" w:rsidR="00644F01" w:rsidRPr="0007541F" w:rsidRDefault="00644F01" w:rsidP="00644F01">
            <w:pPr>
              <w:rPr>
                <w:rFonts w:ascii="Calibri" w:hAnsi="Calibri" w:cs="Calibri"/>
                <w:color w:val="000000"/>
                <w:sz w:val="22"/>
                <w:szCs w:val="22"/>
              </w:rPr>
            </w:pPr>
            <w:r w:rsidRPr="00943A2C">
              <w:rPr>
                <w:rFonts w:ascii="Calibri" w:hAnsi="Calibri" w:cs="Calibri"/>
                <w:color w:val="000000"/>
                <w:sz w:val="22"/>
                <w:szCs w:val="22"/>
              </w:rPr>
              <w:t xml:space="preserve">Napranum Oval </w:t>
            </w:r>
            <w:r>
              <w:rPr>
                <w:rFonts w:ascii="Calibri" w:hAnsi="Calibri" w:cs="Calibri"/>
                <w:color w:val="000000"/>
                <w:sz w:val="22"/>
                <w:szCs w:val="22"/>
              </w:rPr>
              <w:t>u</w:t>
            </w:r>
            <w:r w:rsidRPr="00943A2C">
              <w:rPr>
                <w:rFonts w:ascii="Calibri" w:hAnsi="Calibri" w:cs="Calibri"/>
                <w:color w:val="000000"/>
                <w:sz w:val="22"/>
                <w:szCs w:val="22"/>
              </w:rPr>
              <w:t xml:space="preserve">pgrades, to </w:t>
            </w:r>
            <w:r>
              <w:rPr>
                <w:rFonts w:ascii="Calibri" w:hAnsi="Calibri" w:cs="Calibri"/>
                <w:color w:val="000000"/>
                <w:sz w:val="22"/>
                <w:szCs w:val="22"/>
              </w:rPr>
              <w:t>p</w:t>
            </w:r>
            <w:r w:rsidRPr="00943A2C">
              <w:rPr>
                <w:rFonts w:ascii="Calibri" w:hAnsi="Calibri" w:cs="Calibri"/>
                <w:color w:val="000000"/>
                <w:sz w:val="22"/>
                <w:szCs w:val="22"/>
              </w:rPr>
              <w:t xml:space="preserve">rioritise its </w:t>
            </w:r>
            <w:r>
              <w:rPr>
                <w:rFonts w:ascii="Calibri" w:hAnsi="Calibri" w:cs="Calibri"/>
                <w:color w:val="000000"/>
                <w:sz w:val="22"/>
                <w:szCs w:val="22"/>
              </w:rPr>
              <w:t>e</w:t>
            </w:r>
            <w:r w:rsidRPr="00943A2C">
              <w:rPr>
                <w:rFonts w:ascii="Calibri" w:hAnsi="Calibri" w:cs="Calibri"/>
                <w:color w:val="000000"/>
                <w:sz w:val="22"/>
                <w:szCs w:val="22"/>
              </w:rPr>
              <w:t xml:space="preserve">quitable and </w:t>
            </w:r>
            <w:r>
              <w:rPr>
                <w:rFonts w:ascii="Calibri" w:hAnsi="Calibri" w:cs="Calibri"/>
                <w:color w:val="000000"/>
                <w:sz w:val="22"/>
                <w:szCs w:val="22"/>
              </w:rPr>
              <w:t>e</w:t>
            </w:r>
            <w:r w:rsidRPr="00943A2C">
              <w:rPr>
                <w:rFonts w:ascii="Calibri" w:hAnsi="Calibri" w:cs="Calibri"/>
                <w:color w:val="000000"/>
                <w:sz w:val="22"/>
                <w:szCs w:val="22"/>
              </w:rPr>
              <w:t xml:space="preserve">nduring </w:t>
            </w:r>
            <w:r>
              <w:rPr>
                <w:rFonts w:ascii="Calibri" w:hAnsi="Calibri" w:cs="Calibri"/>
                <w:color w:val="000000"/>
                <w:sz w:val="22"/>
                <w:szCs w:val="22"/>
              </w:rPr>
              <w:t>u</w:t>
            </w:r>
            <w:r w:rsidRPr="00943A2C">
              <w:rPr>
                <w:rFonts w:ascii="Calibri" w:hAnsi="Calibri" w:cs="Calibri"/>
                <w:color w:val="000000"/>
                <w:sz w:val="22"/>
                <w:szCs w:val="22"/>
              </w:rPr>
              <w:t xml:space="preserve">se for </w:t>
            </w:r>
            <w:r>
              <w:rPr>
                <w:rFonts w:ascii="Calibri" w:hAnsi="Calibri" w:cs="Calibri"/>
                <w:color w:val="000000"/>
                <w:sz w:val="22"/>
                <w:szCs w:val="22"/>
              </w:rPr>
              <w:t>w</w:t>
            </w:r>
            <w:r w:rsidRPr="00943A2C">
              <w:rPr>
                <w:rFonts w:ascii="Calibri" w:hAnsi="Calibri" w:cs="Calibri"/>
                <w:color w:val="000000"/>
                <w:sz w:val="22"/>
                <w:szCs w:val="22"/>
              </w:rPr>
              <w:t xml:space="preserve">omen and </w:t>
            </w:r>
            <w:r>
              <w:rPr>
                <w:rFonts w:ascii="Calibri" w:hAnsi="Calibri" w:cs="Calibri"/>
                <w:color w:val="000000"/>
                <w:sz w:val="22"/>
                <w:szCs w:val="22"/>
              </w:rPr>
              <w:t>g</w:t>
            </w:r>
            <w:r w:rsidRPr="00943A2C">
              <w:rPr>
                <w:rFonts w:ascii="Calibri" w:hAnsi="Calibri" w:cs="Calibri"/>
                <w:color w:val="000000"/>
                <w:sz w:val="22"/>
                <w:szCs w:val="22"/>
              </w:rPr>
              <w:t xml:space="preserve">irls' </w:t>
            </w:r>
            <w:r>
              <w:rPr>
                <w:rFonts w:ascii="Calibri" w:hAnsi="Calibri" w:cs="Calibri"/>
                <w:color w:val="000000"/>
                <w:sz w:val="22"/>
                <w:szCs w:val="22"/>
              </w:rPr>
              <w:t>p</w:t>
            </w:r>
            <w:r w:rsidRPr="00943A2C">
              <w:rPr>
                <w:rFonts w:ascii="Calibri" w:hAnsi="Calibri" w:cs="Calibri"/>
                <w:color w:val="000000"/>
                <w:sz w:val="22"/>
                <w:szCs w:val="22"/>
              </w:rPr>
              <w:t>articipation</w:t>
            </w:r>
          </w:p>
        </w:tc>
        <w:tc>
          <w:tcPr>
            <w:tcW w:w="1048" w:type="dxa"/>
          </w:tcPr>
          <w:p w14:paraId="06C8D593" w14:textId="62A18628" w:rsidR="00644F01" w:rsidRPr="0007541F" w:rsidRDefault="00644F01" w:rsidP="00644F01">
            <w:pPr>
              <w:jc w:val="center"/>
              <w:rPr>
                <w:rFonts w:ascii="Calibri" w:hAnsi="Calibri" w:cs="Calibri"/>
                <w:color w:val="000000"/>
                <w:sz w:val="22"/>
                <w:szCs w:val="22"/>
              </w:rPr>
            </w:pPr>
            <w:r>
              <w:rPr>
                <w:rFonts w:ascii="Calibri" w:hAnsi="Calibri" w:cs="Calibri"/>
                <w:color w:val="000000"/>
                <w:sz w:val="22"/>
                <w:szCs w:val="22"/>
              </w:rPr>
              <w:t>QLD</w:t>
            </w:r>
          </w:p>
        </w:tc>
        <w:tc>
          <w:tcPr>
            <w:tcW w:w="1503" w:type="dxa"/>
          </w:tcPr>
          <w:p w14:paraId="61B62564" w14:textId="22D4F1BE" w:rsidR="00644F01" w:rsidRPr="00BC0E89" w:rsidRDefault="00644F01" w:rsidP="00644F01">
            <w:pPr>
              <w:jc w:val="center"/>
              <w:rPr>
                <w:rFonts w:ascii="Calibri" w:hAnsi="Calibri" w:cs="Calibri"/>
                <w:sz w:val="22"/>
                <w:szCs w:val="22"/>
              </w:rPr>
            </w:pPr>
            <w:r>
              <w:rPr>
                <w:rFonts w:ascii="Calibri" w:hAnsi="Calibri" w:cs="Calibri"/>
                <w:sz w:val="22"/>
                <w:szCs w:val="22"/>
              </w:rPr>
              <w:t>$2,000,000</w:t>
            </w:r>
          </w:p>
        </w:tc>
      </w:tr>
      <w:tr w:rsidR="00644F01" w:rsidRPr="00B409D4" w14:paraId="610C0424" w14:textId="77777777" w:rsidTr="4FF504B2">
        <w:trPr>
          <w:trHeight w:val="300"/>
        </w:trPr>
        <w:tc>
          <w:tcPr>
            <w:tcW w:w="3823" w:type="dxa"/>
            <w:noWrap/>
          </w:tcPr>
          <w:p w14:paraId="2D7F173E" w14:textId="0DDD234B"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North Lakes United Football Club Inc</w:t>
            </w:r>
          </w:p>
        </w:tc>
        <w:tc>
          <w:tcPr>
            <w:tcW w:w="7938" w:type="dxa"/>
          </w:tcPr>
          <w:p w14:paraId="7FAB80B5" w14:textId="3F120F9E"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 xml:space="preserve">The female football pathway from Miniroos to the Matildas in North Lakes - a dedicated female amenities building </w:t>
            </w:r>
          </w:p>
        </w:tc>
        <w:tc>
          <w:tcPr>
            <w:tcW w:w="1048" w:type="dxa"/>
          </w:tcPr>
          <w:p w14:paraId="7175A220" w14:textId="4FE4B9B1"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48D9A7ED" w14:textId="12CFA5FF" w:rsidR="00644F01" w:rsidRPr="00BC0E89" w:rsidRDefault="00644F01" w:rsidP="00644F01">
            <w:pPr>
              <w:jc w:val="center"/>
              <w:rPr>
                <w:rFonts w:ascii="Calibri" w:hAnsi="Calibri" w:cs="Calibri"/>
                <w:sz w:val="22"/>
                <w:szCs w:val="22"/>
              </w:rPr>
            </w:pPr>
            <w:r w:rsidRPr="00BC0E89">
              <w:rPr>
                <w:rFonts w:ascii="Calibri" w:hAnsi="Calibri" w:cs="Calibri"/>
                <w:sz w:val="22"/>
                <w:szCs w:val="22"/>
              </w:rPr>
              <w:t>$650,000</w:t>
            </w:r>
          </w:p>
        </w:tc>
      </w:tr>
      <w:tr w:rsidR="00644F01" w:rsidRPr="00B409D4" w14:paraId="4FF78753" w14:textId="77777777" w:rsidTr="4FF504B2">
        <w:trPr>
          <w:trHeight w:val="300"/>
        </w:trPr>
        <w:tc>
          <w:tcPr>
            <w:tcW w:w="3823" w:type="dxa"/>
            <w:tcBorders>
              <w:top w:val="single" w:sz="4" w:space="0" w:color="auto"/>
              <w:right w:val="single" w:sz="4" w:space="0" w:color="auto"/>
            </w:tcBorders>
            <w:noWrap/>
          </w:tcPr>
          <w:p w14:paraId="2616C8B0" w14:textId="6E405DF5"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Northern Peninsula Area Regional Council</w:t>
            </w:r>
          </w:p>
        </w:tc>
        <w:tc>
          <w:tcPr>
            <w:tcW w:w="7938" w:type="dxa"/>
            <w:tcBorders>
              <w:top w:val="single" w:sz="4" w:space="0" w:color="auto"/>
              <w:left w:val="single" w:sz="4" w:space="0" w:color="auto"/>
              <w:bottom w:val="single" w:sz="4" w:space="0" w:color="auto"/>
              <w:right w:val="single" w:sz="4" w:space="0" w:color="auto"/>
            </w:tcBorders>
          </w:tcPr>
          <w:p w14:paraId="531DC24E" w14:textId="36A98AE5" w:rsidR="00644F01" w:rsidRPr="0007541F" w:rsidRDefault="00644F01" w:rsidP="00644F01">
            <w:pPr>
              <w:rPr>
                <w:rFonts w:ascii="Calibri" w:hAnsi="Calibri" w:cs="Calibri"/>
                <w:color w:val="000000"/>
                <w:sz w:val="22"/>
                <w:szCs w:val="22"/>
              </w:rPr>
            </w:pPr>
            <w:r w:rsidRPr="0007541F">
              <w:rPr>
                <w:rFonts w:ascii="Calibri" w:hAnsi="Calibri" w:cs="Calibri"/>
                <w:color w:val="000000"/>
                <w:sz w:val="22"/>
                <w:szCs w:val="22"/>
              </w:rPr>
              <w:t>Construction of female change rooms &amp; sporting facility upgrades for First Nations women and girls in the very remote communities of Northern Peninsula area</w:t>
            </w:r>
          </w:p>
        </w:tc>
        <w:tc>
          <w:tcPr>
            <w:tcW w:w="1048" w:type="dxa"/>
            <w:tcBorders>
              <w:top w:val="single" w:sz="4" w:space="0" w:color="auto"/>
              <w:left w:val="single" w:sz="4" w:space="0" w:color="auto"/>
              <w:bottom w:val="single" w:sz="4" w:space="0" w:color="auto"/>
              <w:right w:val="single" w:sz="4" w:space="0" w:color="auto"/>
            </w:tcBorders>
          </w:tcPr>
          <w:p w14:paraId="37B41748" w14:textId="50953BA5" w:rsidR="00644F01" w:rsidRPr="00BC0E89" w:rsidRDefault="00644F01" w:rsidP="00644F01">
            <w:pPr>
              <w:jc w:val="center"/>
              <w:rPr>
                <w:rFonts w:ascii="Calibri" w:eastAsia="Times New Roman" w:hAnsi="Calibri" w:cs="Calibri"/>
                <w:color w:val="000000"/>
                <w:sz w:val="22"/>
                <w:szCs w:val="22"/>
                <w:highlight w:val="yellow"/>
                <w:lang w:eastAsia="en-AU"/>
              </w:rPr>
            </w:pPr>
            <w:r w:rsidRPr="0007541F">
              <w:rPr>
                <w:rFonts w:ascii="Calibri" w:hAnsi="Calibri" w:cs="Calibri"/>
                <w:color w:val="000000"/>
                <w:sz w:val="22"/>
                <w:szCs w:val="22"/>
              </w:rPr>
              <w:t>QLD</w:t>
            </w:r>
          </w:p>
        </w:tc>
        <w:tc>
          <w:tcPr>
            <w:tcW w:w="1503" w:type="dxa"/>
            <w:tcBorders>
              <w:top w:val="single" w:sz="4" w:space="0" w:color="auto"/>
              <w:left w:val="single" w:sz="4" w:space="0" w:color="auto"/>
              <w:bottom w:val="single" w:sz="4" w:space="0" w:color="auto"/>
              <w:right w:val="single" w:sz="4" w:space="0" w:color="auto"/>
            </w:tcBorders>
          </w:tcPr>
          <w:p w14:paraId="12EE030B" w14:textId="70D8ED04"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$1,742,203</w:t>
            </w:r>
          </w:p>
        </w:tc>
      </w:tr>
      <w:tr w:rsidR="00EB754E" w:rsidRPr="00B409D4" w14:paraId="05B42A31"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shd w:val="clear" w:color="auto" w:fill="3F8697"/>
            <w:noWrap/>
            <w:vAlign w:val="center"/>
          </w:tcPr>
          <w:p w14:paraId="1DB5C815"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lastRenderedPageBreak/>
              <w:t>Organisation</w:t>
            </w:r>
          </w:p>
        </w:tc>
        <w:tc>
          <w:tcPr>
            <w:tcW w:w="7938" w:type="dxa"/>
            <w:tcBorders>
              <w:top w:val="single" w:sz="4" w:space="0" w:color="auto"/>
              <w:left w:val="nil"/>
              <w:bottom w:val="single" w:sz="4" w:space="0" w:color="auto"/>
              <w:right w:val="single" w:sz="4" w:space="0" w:color="auto"/>
            </w:tcBorders>
            <w:shd w:val="clear" w:color="auto" w:fill="3F8697"/>
            <w:vAlign w:val="center"/>
          </w:tcPr>
          <w:p w14:paraId="61C9933C"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t>Project</w:t>
            </w:r>
          </w:p>
        </w:tc>
        <w:tc>
          <w:tcPr>
            <w:tcW w:w="1048" w:type="dxa"/>
            <w:tcBorders>
              <w:top w:val="single" w:sz="4" w:space="0" w:color="auto"/>
              <w:left w:val="nil"/>
              <w:bottom w:val="single" w:sz="4" w:space="0" w:color="auto"/>
              <w:right w:val="single" w:sz="4" w:space="0" w:color="auto"/>
            </w:tcBorders>
            <w:shd w:val="clear" w:color="auto" w:fill="3F8697"/>
            <w:vAlign w:val="center"/>
          </w:tcPr>
          <w:p w14:paraId="0D225B30"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State/ Territory</w:t>
            </w:r>
          </w:p>
        </w:tc>
        <w:tc>
          <w:tcPr>
            <w:tcW w:w="1503" w:type="dxa"/>
            <w:tcBorders>
              <w:top w:val="single" w:sz="4" w:space="0" w:color="auto"/>
              <w:left w:val="single" w:sz="4" w:space="0" w:color="auto"/>
              <w:bottom w:val="single" w:sz="4" w:space="0" w:color="auto"/>
              <w:right w:val="single" w:sz="4" w:space="0" w:color="auto"/>
            </w:tcBorders>
            <w:shd w:val="clear" w:color="auto" w:fill="3F8697"/>
            <w:vAlign w:val="center"/>
          </w:tcPr>
          <w:p w14:paraId="7A10F39C"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Funding</w:t>
            </w:r>
          </w:p>
          <w:p w14:paraId="775EAA32" w14:textId="77777777" w:rsidR="00EB754E" w:rsidRPr="00BC0E89" w:rsidRDefault="00EB754E" w:rsidP="00E94013">
            <w:pPr>
              <w:jc w:val="center"/>
              <w:rPr>
                <w:rFonts w:ascii="Calibri" w:hAnsi="Calibri" w:cs="Calibri"/>
                <w:sz w:val="22"/>
                <w:szCs w:val="22"/>
              </w:rPr>
            </w:pPr>
            <w:r w:rsidRPr="00BC0E89">
              <w:rPr>
                <w:rFonts w:ascii="Calibri" w:eastAsia="Times New Roman" w:hAnsi="Calibri" w:cs="Calibri"/>
                <w:b/>
                <w:bCs/>
                <w:color w:val="FFFFFF" w:themeColor="background1"/>
                <w:sz w:val="22"/>
                <w:szCs w:val="22"/>
                <w:lang w:eastAsia="en-AU"/>
              </w:rPr>
              <w:t>Ex GST</w:t>
            </w:r>
          </w:p>
        </w:tc>
      </w:tr>
      <w:tr w:rsidR="00644F01" w:rsidRPr="00B409D4" w14:paraId="77B76831" w14:textId="77777777" w:rsidTr="4FF504B2">
        <w:trPr>
          <w:trHeight w:val="478"/>
        </w:trPr>
        <w:tc>
          <w:tcPr>
            <w:tcW w:w="3823" w:type="dxa"/>
            <w:noWrap/>
          </w:tcPr>
          <w:p w14:paraId="0CC5BDAC" w14:textId="03A255B8"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Paroo Shire Council</w:t>
            </w:r>
          </w:p>
        </w:tc>
        <w:tc>
          <w:tcPr>
            <w:tcW w:w="7938" w:type="dxa"/>
          </w:tcPr>
          <w:p w14:paraId="190A280F" w14:textId="05BF218E"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John Kerr Park Lighting Upgrade</w:t>
            </w:r>
          </w:p>
        </w:tc>
        <w:tc>
          <w:tcPr>
            <w:tcW w:w="1048" w:type="dxa"/>
          </w:tcPr>
          <w:p w14:paraId="35AF803F" w14:textId="1076F06C"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28D7BE97" w14:textId="7B0F609B"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$324,833</w:t>
            </w:r>
          </w:p>
        </w:tc>
      </w:tr>
      <w:tr w:rsidR="00644F01" w:rsidRPr="00B409D4" w14:paraId="49AFBEF1" w14:textId="77777777" w:rsidTr="4FF504B2">
        <w:trPr>
          <w:trHeight w:val="300"/>
        </w:trPr>
        <w:tc>
          <w:tcPr>
            <w:tcW w:w="3823" w:type="dxa"/>
            <w:noWrap/>
          </w:tcPr>
          <w:p w14:paraId="55757245" w14:textId="0C42F098"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Pittsworth &amp; District Wildcats Netball Club Incorporated</w:t>
            </w:r>
          </w:p>
        </w:tc>
        <w:tc>
          <w:tcPr>
            <w:tcW w:w="7938" w:type="dxa"/>
          </w:tcPr>
          <w:p w14:paraId="15ADAB78" w14:textId="425E0710" w:rsidR="00644F01" w:rsidRPr="0007541F" w:rsidRDefault="00644F01" w:rsidP="00644F01">
            <w:pPr>
              <w:rPr>
                <w:rFonts w:ascii="Calibri" w:hAnsi="Calibri" w:cs="Calibri"/>
                <w:color w:val="000000"/>
                <w:sz w:val="22"/>
                <w:szCs w:val="22"/>
              </w:rPr>
            </w:pPr>
            <w:r w:rsidRPr="0007541F">
              <w:rPr>
                <w:rFonts w:ascii="Calibri" w:hAnsi="Calibri" w:cs="Calibri"/>
                <w:color w:val="000000"/>
                <w:sz w:val="22"/>
                <w:szCs w:val="22"/>
              </w:rPr>
              <w:t>Install lighting to our netball courts to improve access to training on winter afternoons and host social competitions on summer evenings</w:t>
            </w:r>
          </w:p>
        </w:tc>
        <w:tc>
          <w:tcPr>
            <w:tcW w:w="1048" w:type="dxa"/>
          </w:tcPr>
          <w:p w14:paraId="4297CB5F" w14:textId="552D741F"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5461DEDE" w14:textId="7EC174AD"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$101,305</w:t>
            </w:r>
          </w:p>
        </w:tc>
      </w:tr>
      <w:tr w:rsidR="00644F01" w:rsidRPr="00B409D4" w14:paraId="1BA3BE8A" w14:textId="77777777" w:rsidTr="4FF504B2">
        <w:trPr>
          <w:trHeight w:val="300"/>
        </w:trPr>
        <w:tc>
          <w:tcPr>
            <w:tcW w:w="3823" w:type="dxa"/>
            <w:noWrap/>
          </w:tcPr>
          <w:p w14:paraId="3114A535" w14:textId="779FB368"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Quilpie Sport and Recreation Inc</w:t>
            </w:r>
          </w:p>
        </w:tc>
        <w:tc>
          <w:tcPr>
            <w:tcW w:w="7938" w:type="dxa"/>
          </w:tcPr>
          <w:p w14:paraId="0012A1CC" w14:textId="64FBB297" w:rsidR="00644F01" w:rsidRPr="00731008" w:rsidRDefault="00644F01" w:rsidP="00644F01">
            <w:pPr>
              <w:rPr>
                <w:rFonts w:ascii="Calibri" w:hAnsi="Calibri" w:cs="Calibri"/>
                <w:color w:val="000000"/>
                <w:sz w:val="22"/>
                <w:szCs w:val="22"/>
              </w:rPr>
            </w:pPr>
            <w:r w:rsidRPr="0007541F">
              <w:rPr>
                <w:rFonts w:ascii="Calibri" w:hAnsi="Calibri" w:cs="Calibri"/>
                <w:color w:val="000000"/>
                <w:sz w:val="22"/>
                <w:szCs w:val="22"/>
              </w:rPr>
              <w:t>An expanded, female-friendly Quilpie Sport and Recreation Centre, to provide equitable participation opportunities for women and girls throughout Quilpie Shire</w:t>
            </w:r>
          </w:p>
        </w:tc>
        <w:tc>
          <w:tcPr>
            <w:tcW w:w="1048" w:type="dxa"/>
          </w:tcPr>
          <w:p w14:paraId="65D5C3C8" w14:textId="26030750"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54C4C418" w14:textId="7DD14E70"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$2,000,000</w:t>
            </w:r>
          </w:p>
        </w:tc>
      </w:tr>
      <w:tr w:rsidR="00644F01" w:rsidRPr="00B409D4" w14:paraId="73034760" w14:textId="77777777" w:rsidTr="4FF504B2">
        <w:trPr>
          <w:trHeight w:val="437"/>
        </w:trPr>
        <w:tc>
          <w:tcPr>
            <w:tcW w:w="3823" w:type="dxa"/>
            <w:noWrap/>
          </w:tcPr>
          <w:p w14:paraId="2FA9FDD7" w14:textId="6E5705AD" w:rsidR="00644F01" w:rsidRPr="00BC0E89"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Riverway (JCU) Football Club</w:t>
            </w:r>
          </w:p>
        </w:tc>
        <w:tc>
          <w:tcPr>
            <w:tcW w:w="7938" w:type="dxa"/>
          </w:tcPr>
          <w:p w14:paraId="277BF6E6" w14:textId="73C74069" w:rsidR="00644F01" w:rsidRPr="00BC0E89" w:rsidRDefault="00644F01" w:rsidP="00644F01">
            <w:pPr>
              <w:rPr>
                <w:rFonts w:ascii="Calibri" w:hAnsi="Calibri" w:cs="Calibri"/>
                <w:sz w:val="22"/>
                <w:szCs w:val="22"/>
              </w:rPr>
            </w:pPr>
            <w:r w:rsidRPr="0007541F">
              <w:rPr>
                <w:rFonts w:ascii="Calibri" w:hAnsi="Calibri" w:cs="Calibri"/>
                <w:color w:val="000000"/>
                <w:sz w:val="22"/>
                <w:szCs w:val="22"/>
              </w:rPr>
              <w:t>Lighting for girls and women's field at Charles Moroney Park</w:t>
            </w:r>
          </w:p>
        </w:tc>
        <w:tc>
          <w:tcPr>
            <w:tcW w:w="1048" w:type="dxa"/>
          </w:tcPr>
          <w:p w14:paraId="59BBAE91" w14:textId="5A67D5D9" w:rsidR="00644F01" w:rsidRPr="00BC0E89"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tcPr>
          <w:p w14:paraId="1024E8CA" w14:textId="4D1542E4" w:rsidR="00644F01" w:rsidRPr="00BC0E89" w:rsidRDefault="00644F01" w:rsidP="00644F01">
            <w:pPr>
              <w:jc w:val="center"/>
              <w:rPr>
                <w:rFonts w:ascii="Calibri" w:hAnsi="Calibri" w:cs="Calibri"/>
                <w:sz w:val="22"/>
                <w:szCs w:val="22"/>
              </w:rPr>
            </w:pPr>
            <w:r w:rsidRPr="0007541F">
              <w:rPr>
                <w:rFonts w:ascii="Calibri" w:hAnsi="Calibri" w:cs="Calibri"/>
                <w:color w:val="000000"/>
                <w:sz w:val="22"/>
                <w:szCs w:val="22"/>
              </w:rPr>
              <w:t>$214,017</w:t>
            </w:r>
          </w:p>
        </w:tc>
      </w:tr>
      <w:tr w:rsidR="00644F01" w:rsidRPr="007D13CA" w14:paraId="6A697D18" w14:textId="77777777" w:rsidTr="4FF504B2">
        <w:trPr>
          <w:trHeight w:val="70"/>
        </w:trPr>
        <w:tc>
          <w:tcPr>
            <w:tcW w:w="3823" w:type="dxa"/>
          </w:tcPr>
          <w:p w14:paraId="7C0C3935" w14:textId="57217824" w:rsidR="00644F01" w:rsidRPr="0007541F"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Roma Rugby Union Football Club Incorporated</w:t>
            </w:r>
          </w:p>
        </w:tc>
        <w:tc>
          <w:tcPr>
            <w:tcW w:w="7938" w:type="dxa"/>
          </w:tcPr>
          <w:p w14:paraId="7BFBA04F" w14:textId="0A4E48EB" w:rsidR="00644F01" w:rsidRPr="0007541F"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Roma Rugby Union Football Club playing area rejuvenation and women's facilities project</w:t>
            </w:r>
          </w:p>
        </w:tc>
        <w:tc>
          <w:tcPr>
            <w:tcW w:w="1048" w:type="dxa"/>
            <w:noWrap/>
          </w:tcPr>
          <w:p w14:paraId="7F41F2DA" w14:textId="4D31638D"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noWrap/>
          </w:tcPr>
          <w:p w14:paraId="200E94A7" w14:textId="2FF589F1"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$750,000</w:t>
            </w:r>
          </w:p>
        </w:tc>
      </w:tr>
      <w:tr w:rsidR="00644F01" w:rsidRPr="007D13CA" w14:paraId="5A98022C" w14:textId="77777777" w:rsidTr="4FF504B2">
        <w:trPr>
          <w:trHeight w:val="70"/>
        </w:trPr>
        <w:tc>
          <w:tcPr>
            <w:tcW w:w="3823" w:type="dxa"/>
            <w:hideMark/>
          </w:tcPr>
          <w:p w14:paraId="7A4FB847"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Runaway Bay Cricket Club Incorporated</w:t>
            </w:r>
          </w:p>
        </w:tc>
        <w:tc>
          <w:tcPr>
            <w:tcW w:w="7938" w:type="dxa"/>
            <w:hideMark/>
          </w:tcPr>
          <w:p w14:paraId="5F5D794C" w14:textId="2078ABF9"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Runaway Bay Cricket Club facilities upgrade to support greater inclusion for women and girls in cricket</w:t>
            </w:r>
          </w:p>
        </w:tc>
        <w:tc>
          <w:tcPr>
            <w:tcW w:w="1048" w:type="dxa"/>
            <w:noWrap/>
            <w:hideMark/>
          </w:tcPr>
          <w:p w14:paraId="20033C0B"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372326E5" w14:textId="713E10BC"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$893,000</w:t>
            </w:r>
          </w:p>
        </w:tc>
      </w:tr>
      <w:tr w:rsidR="00644F01" w:rsidRPr="007D13CA" w14:paraId="231B4400" w14:textId="77777777" w:rsidTr="4FF504B2">
        <w:trPr>
          <w:trHeight w:val="456"/>
        </w:trPr>
        <w:tc>
          <w:tcPr>
            <w:tcW w:w="3823" w:type="dxa"/>
            <w:hideMark/>
          </w:tcPr>
          <w:p w14:paraId="149829CE"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Scenic Rim Regional Council</w:t>
            </w:r>
          </w:p>
        </w:tc>
        <w:tc>
          <w:tcPr>
            <w:tcW w:w="7938" w:type="dxa"/>
            <w:hideMark/>
          </w:tcPr>
          <w:p w14:paraId="2C8872D1"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Female friendly change rooms for Rugby League in Beaudesert</w:t>
            </w:r>
          </w:p>
        </w:tc>
        <w:tc>
          <w:tcPr>
            <w:tcW w:w="1048" w:type="dxa"/>
            <w:noWrap/>
            <w:hideMark/>
          </w:tcPr>
          <w:p w14:paraId="09A9917F"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493F793F" w14:textId="55EBA87C"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$1,138,423</w:t>
            </w:r>
          </w:p>
        </w:tc>
      </w:tr>
      <w:tr w:rsidR="00644F01" w:rsidRPr="007D13CA" w14:paraId="099371DF" w14:textId="77777777" w:rsidTr="4FF504B2">
        <w:trPr>
          <w:trHeight w:val="406"/>
        </w:trPr>
        <w:tc>
          <w:tcPr>
            <w:tcW w:w="3823" w:type="dxa"/>
            <w:hideMark/>
          </w:tcPr>
          <w:p w14:paraId="680C6CDE"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Sherwood Football Club Limited</w:t>
            </w:r>
          </w:p>
        </w:tc>
        <w:tc>
          <w:tcPr>
            <w:tcW w:w="7938" w:type="dxa"/>
            <w:hideMark/>
          </w:tcPr>
          <w:p w14:paraId="3FB97BAE" w14:textId="46866A6A"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Construction of stage 2 female changerooms and main oval field lighting upgrade</w:t>
            </w:r>
          </w:p>
        </w:tc>
        <w:tc>
          <w:tcPr>
            <w:tcW w:w="1048" w:type="dxa"/>
            <w:noWrap/>
            <w:hideMark/>
          </w:tcPr>
          <w:p w14:paraId="49CAA5CA"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7E471F94" w14:textId="026BD109"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$850,000</w:t>
            </w:r>
          </w:p>
        </w:tc>
      </w:tr>
      <w:tr w:rsidR="00644F01" w:rsidRPr="007D13CA" w14:paraId="0A5A8422" w14:textId="77777777" w:rsidTr="4FF504B2">
        <w:trPr>
          <w:trHeight w:val="600"/>
        </w:trPr>
        <w:tc>
          <w:tcPr>
            <w:tcW w:w="3823" w:type="dxa"/>
            <w:hideMark/>
          </w:tcPr>
          <w:p w14:paraId="78842A49"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Southern Districts Basketball Association Ltd.</w:t>
            </w:r>
          </w:p>
        </w:tc>
        <w:tc>
          <w:tcPr>
            <w:tcW w:w="7938" w:type="dxa"/>
            <w:hideMark/>
          </w:tcPr>
          <w:p w14:paraId="01572E28" w14:textId="74D7C4FD"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Rowland Cowan Stadium accessibility and inclusion upgrades</w:t>
            </w:r>
          </w:p>
        </w:tc>
        <w:tc>
          <w:tcPr>
            <w:tcW w:w="1048" w:type="dxa"/>
            <w:noWrap/>
            <w:hideMark/>
          </w:tcPr>
          <w:p w14:paraId="08925CEC"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tcBorders>
              <w:bottom w:val="single" w:sz="4" w:space="0" w:color="auto"/>
            </w:tcBorders>
            <w:noWrap/>
            <w:hideMark/>
          </w:tcPr>
          <w:p w14:paraId="72037989" w14:textId="2DD98179"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$862,000</w:t>
            </w:r>
          </w:p>
        </w:tc>
      </w:tr>
      <w:tr w:rsidR="00644F01" w:rsidRPr="007D13CA" w14:paraId="1D3DD324" w14:textId="77777777" w:rsidTr="4FF504B2">
        <w:trPr>
          <w:trHeight w:val="70"/>
        </w:trPr>
        <w:tc>
          <w:tcPr>
            <w:tcW w:w="3823" w:type="dxa"/>
            <w:hideMark/>
          </w:tcPr>
          <w:p w14:paraId="4D8BB1E4" w14:textId="3AC3A5CE"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Sunshine Coast Paddlesports Club Incorporated</w:t>
            </w:r>
          </w:p>
        </w:tc>
        <w:tc>
          <w:tcPr>
            <w:tcW w:w="7938" w:type="dxa"/>
            <w:hideMark/>
          </w:tcPr>
          <w:p w14:paraId="033451BF" w14:textId="5583C372"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 xml:space="preserve">Inclusive toilet, shower, and change rooms to meet current and growing demand from our diverse paddling groups </w:t>
            </w:r>
          </w:p>
        </w:tc>
        <w:tc>
          <w:tcPr>
            <w:tcW w:w="1048" w:type="dxa"/>
            <w:noWrap/>
            <w:hideMark/>
          </w:tcPr>
          <w:p w14:paraId="0930BEAB"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2E0F5508" w14:textId="70507ABF"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$118,800</w:t>
            </w:r>
          </w:p>
        </w:tc>
      </w:tr>
      <w:tr w:rsidR="00644F01" w:rsidRPr="007D13CA" w14:paraId="0A37128D" w14:textId="77777777" w:rsidTr="4FF504B2">
        <w:trPr>
          <w:trHeight w:val="645"/>
        </w:trPr>
        <w:tc>
          <w:tcPr>
            <w:tcW w:w="3823" w:type="dxa"/>
            <w:hideMark/>
          </w:tcPr>
          <w:p w14:paraId="67D9BBFE"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Sunshine Coast Regional Council</w:t>
            </w:r>
          </w:p>
        </w:tc>
        <w:tc>
          <w:tcPr>
            <w:tcW w:w="7938" w:type="dxa"/>
            <w:hideMark/>
          </w:tcPr>
          <w:p w14:paraId="270DF267" w14:textId="5F249C4A"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 xml:space="preserve">New outdoor amenities facility </w:t>
            </w:r>
            <w:r>
              <w:rPr>
                <w:rFonts w:ascii="Calibri" w:eastAsia="Times New Roman" w:hAnsi="Calibri" w:cs="Calibri"/>
                <w:color w:val="000000"/>
                <w:sz w:val="22"/>
                <w:szCs w:val="22"/>
                <w:lang w:eastAsia="en-AU"/>
              </w:rPr>
              <w:t>&amp;</w:t>
            </w:r>
            <w:r w:rsidRPr="0007541F">
              <w:rPr>
                <w:rFonts w:ascii="Calibri" w:eastAsia="Times New Roman" w:hAnsi="Calibri" w:cs="Calibri"/>
                <w:color w:val="000000"/>
                <w:sz w:val="22"/>
                <w:szCs w:val="22"/>
                <w:lang w:eastAsia="en-AU"/>
              </w:rPr>
              <w:t xml:space="preserve"> equipment storage area to support women and girls participation in netball and other outdoor court use at Reserve 1000, Golden Beach</w:t>
            </w:r>
          </w:p>
        </w:tc>
        <w:tc>
          <w:tcPr>
            <w:tcW w:w="1048" w:type="dxa"/>
            <w:noWrap/>
            <w:hideMark/>
          </w:tcPr>
          <w:p w14:paraId="5D192398"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287777AE" w14:textId="2BB6FAB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$883,910</w:t>
            </w:r>
          </w:p>
        </w:tc>
      </w:tr>
      <w:tr w:rsidR="00644F01" w:rsidRPr="007D13CA" w14:paraId="0B9366AD" w14:textId="77777777" w:rsidTr="4FF504B2">
        <w:trPr>
          <w:trHeight w:val="423"/>
        </w:trPr>
        <w:tc>
          <w:tcPr>
            <w:tcW w:w="3823" w:type="dxa"/>
            <w:hideMark/>
          </w:tcPr>
          <w:p w14:paraId="7DCF5182"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Tambo Netball Incorporated</w:t>
            </w:r>
          </w:p>
        </w:tc>
        <w:tc>
          <w:tcPr>
            <w:tcW w:w="7938" w:type="dxa"/>
            <w:hideMark/>
          </w:tcPr>
          <w:p w14:paraId="1576E177" w14:textId="506A3CDB"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Tambo covered multi-sports court</w:t>
            </w:r>
          </w:p>
        </w:tc>
        <w:tc>
          <w:tcPr>
            <w:tcW w:w="1048" w:type="dxa"/>
            <w:noWrap/>
            <w:hideMark/>
          </w:tcPr>
          <w:p w14:paraId="0CB441D0"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7A4D8926" w14:textId="7078AE2D"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$1,180,390</w:t>
            </w:r>
          </w:p>
        </w:tc>
      </w:tr>
      <w:tr w:rsidR="00644F01" w:rsidRPr="007D13CA" w14:paraId="252E77A0" w14:textId="77777777" w:rsidTr="4FF504B2">
        <w:trPr>
          <w:trHeight w:val="409"/>
        </w:trPr>
        <w:tc>
          <w:tcPr>
            <w:tcW w:w="3823" w:type="dxa"/>
            <w:hideMark/>
          </w:tcPr>
          <w:p w14:paraId="30D6B5AB" w14:textId="44B2A1B4"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Tansey Show Society Inc</w:t>
            </w:r>
          </w:p>
        </w:tc>
        <w:tc>
          <w:tcPr>
            <w:tcW w:w="7938" w:type="dxa"/>
            <w:hideMark/>
          </w:tcPr>
          <w:p w14:paraId="38042B27"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Female-friendly, accessible amenities for the Tansey Showgrounds multi-sports precinct</w:t>
            </w:r>
          </w:p>
        </w:tc>
        <w:tc>
          <w:tcPr>
            <w:tcW w:w="1048" w:type="dxa"/>
            <w:noWrap/>
            <w:hideMark/>
          </w:tcPr>
          <w:p w14:paraId="12F83C54"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582F2F17" w14:textId="7691A20B"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$218,776</w:t>
            </w:r>
          </w:p>
        </w:tc>
      </w:tr>
      <w:tr w:rsidR="00644F01" w:rsidRPr="007D13CA" w14:paraId="72DA7A16" w14:textId="77777777" w:rsidTr="4FF504B2">
        <w:trPr>
          <w:trHeight w:val="414"/>
        </w:trPr>
        <w:tc>
          <w:tcPr>
            <w:tcW w:w="3823" w:type="dxa"/>
            <w:hideMark/>
          </w:tcPr>
          <w:p w14:paraId="02AFE8AE" w14:textId="25F28E99"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 xml:space="preserve">The Gap Football Club Incorporated </w:t>
            </w:r>
          </w:p>
        </w:tc>
        <w:tc>
          <w:tcPr>
            <w:tcW w:w="7938" w:type="dxa"/>
            <w:hideMark/>
          </w:tcPr>
          <w:p w14:paraId="317E0D7D" w14:textId="12FFB55C"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Building extension - female changing rooms</w:t>
            </w:r>
          </w:p>
        </w:tc>
        <w:tc>
          <w:tcPr>
            <w:tcW w:w="1048" w:type="dxa"/>
            <w:noWrap/>
            <w:hideMark/>
          </w:tcPr>
          <w:p w14:paraId="4BD849AE"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438F7DD0" w14:textId="6FC05EB1"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$820,430</w:t>
            </w:r>
          </w:p>
        </w:tc>
      </w:tr>
      <w:tr w:rsidR="00644F01" w:rsidRPr="007D13CA" w14:paraId="7093342B" w14:textId="77777777" w:rsidTr="4FF504B2">
        <w:trPr>
          <w:trHeight w:val="428"/>
        </w:trPr>
        <w:tc>
          <w:tcPr>
            <w:tcW w:w="3823" w:type="dxa"/>
            <w:hideMark/>
          </w:tcPr>
          <w:p w14:paraId="428AA2EA" w14:textId="13F25939"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Toowoomba Netball Association Inc</w:t>
            </w:r>
          </w:p>
        </w:tc>
        <w:tc>
          <w:tcPr>
            <w:tcW w:w="7938" w:type="dxa"/>
            <w:hideMark/>
          </w:tcPr>
          <w:p w14:paraId="5B98CDD6" w14:textId="344908FF"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Toowoomba Netball Association court resurfacing and reconstruction project</w:t>
            </w:r>
          </w:p>
        </w:tc>
        <w:tc>
          <w:tcPr>
            <w:tcW w:w="1048" w:type="dxa"/>
            <w:noWrap/>
            <w:hideMark/>
          </w:tcPr>
          <w:p w14:paraId="101D7AFD"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5603F322" w14:textId="430E2088"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$1,499,995</w:t>
            </w:r>
          </w:p>
        </w:tc>
      </w:tr>
      <w:tr w:rsidR="00644F01" w:rsidRPr="007D13CA" w14:paraId="147EB0D8" w14:textId="77777777" w:rsidTr="4FF504B2">
        <w:trPr>
          <w:trHeight w:val="407"/>
        </w:trPr>
        <w:tc>
          <w:tcPr>
            <w:tcW w:w="3823" w:type="dxa"/>
            <w:hideMark/>
          </w:tcPr>
          <w:p w14:paraId="5A454723" w14:textId="6BE6C07C"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Townsville City Council</w:t>
            </w:r>
          </w:p>
        </w:tc>
        <w:tc>
          <w:tcPr>
            <w:tcW w:w="7938" w:type="dxa"/>
            <w:hideMark/>
          </w:tcPr>
          <w:p w14:paraId="2EC6EAC0" w14:textId="466CECE0"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Riverway Stadium Townsville - creating inclusive change room project</w:t>
            </w:r>
          </w:p>
        </w:tc>
        <w:tc>
          <w:tcPr>
            <w:tcW w:w="1048" w:type="dxa"/>
            <w:noWrap/>
            <w:hideMark/>
          </w:tcPr>
          <w:p w14:paraId="202883D8"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4D56C2DF" w14:textId="60BDE536"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$59,864</w:t>
            </w:r>
          </w:p>
        </w:tc>
      </w:tr>
      <w:tr w:rsidR="00EB754E" w:rsidRPr="00B409D4" w14:paraId="2D35B953"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shd w:val="clear" w:color="auto" w:fill="3F8697"/>
            <w:noWrap/>
            <w:vAlign w:val="center"/>
          </w:tcPr>
          <w:p w14:paraId="4AFB8AA5"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lastRenderedPageBreak/>
              <w:t>Organisation</w:t>
            </w:r>
          </w:p>
        </w:tc>
        <w:tc>
          <w:tcPr>
            <w:tcW w:w="7938" w:type="dxa"/>
            <w:tcBorders>
              <w:top w:val="single" w:sz="4" w:space="0" w:color="auto"/>
              <w:left w:val="nil"/>
              <w:bottom w:val="single" w:sz="4" w:space="0" w:color="auto"/>
              <w:right w:val="single" w:sz="4" w:space="0" w:color="auto"/>
            </w:tcBorders>
            <w:shd w:val="clear" w:color="auto" w:fill="3F8697"/>
            <w:vAlign w:val="center"/>
          </w:tcPr>
          <w:p w14:paraId="2F02B94E"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t>Project</w:t>
            </w:r>
          </w:p>
        </w:tc>
        <w:tc>
          <w:tcPr>
            <w:tcW w:w="1048" w:type="dxa"/>
            <w:tcBorders>
              <w:top w:val="single" w:sz="4" w:space="0" w:color="auto"/>
              <w:left w:val="nil"/>
              <w:bottom w:val="single" w:sz="4" w:space="0" w:color="auto"/>
              <w:right w:val="single" w:sz="4" w:space="0" w:color="auto"/>
            </w:tcBorders>
            <w:shd w:val="clear" w:color="auto" w:fill="3F8697"/>
            <w:vAlign w:val="center"/>
          </w:tcPr>
          <w:p w14:paraId="168BA541"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State/ Territory</w:t>
            </w:r>
          </w:p>
        </w:tc>
        <w:tc>
          <w:tcPr>
            <w:tcW w:w="1503" w:type="dxa"/>
            <w:tcBorders>
              <w:top w:val="single" w:sz="4" w:space="0" w:color="auto"/>
              <w:left w:val="single" w:sz="4" w:space="0" w:color="auto"/>
              <w:bottom w:val="single" w:sz="4" w:space="0" w:color="auto"/>
              <w:right w:val="single" w:sz="4" w:space="0" w:color="auto"/>
            </w:tcBorders>
            <w:shd w:val="clear" w:color="auto" w:fill="3F8697"/>
            <w:vAlign w:val="center"/>
          </w:tcPr>
          <w:p w14:paraId="064F5FC5"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Funding</w:t>
            </w:r>
          </w:p>
          <w:p w14:paraId="2E19C20A" w14:textId="77777777" w:rsidR="00EB754E" w:rsidRPr="00BC0E89" w:rsidRDefault="00EB754E" w:rsidP="00E94013">
            <w:pPr>
              <w:jc w:val="center"/>
              <w:rPr>
                <w:rFonts w:ascii="Calibri" w:hAnsi="Calibri" w:cs="Calibri"/>
                <w:sz w:val="22"/>
                <w:szCs w:val="22"/>
              </w:rPr>
            </w:pPr>
            <w:r w:rsidRPr="00BC0E89">
              <w:rPr>
                <w:rFonts w:ascii="Calibri" w:eastAsia="Times New Roman" w:hAnsi="Calibri" w:cs="Calibri"/>
                <w:b/>
                <w:bCs/>
                <w:color w:val="FFFFFF" w:themeColor="background1"/>
                <w:sz w:val="22"/>
                <w:szCs w:val="22"/>
                <w:lang w:eastAsia="en-AU"/>
              </w:rPr>
              <w:t>Ex GST</w:t>
            </w:r>
          </w:p>
        </w:tc>
      </w:tr>
      <w:tr w:rsidR="00644F01" w:rsidRPr="007D13CA" w14:paraId="1A53DD53" w14:textId="77777777" w:rsidTr="4FF504B2">
        <w:trPr>
          <w:trHeight w:val="568"/>
        </w:trPr>
        <w:tc>
          <w:tcPr>
            <w:tcW w:w="3823" w:type="dxa"/>
            <w:hideMark/>
          </w:tcPr>
          <w:p w14:paraId="5B52FB0D" w14:textId="7343E04C"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Warehouse Cricket Association Queensland Inc</w:t>
            </w:r>
          </w:p>
        </w:tc>
        <w:tc>
          <w:tcPr>
            <w:tcW w:w="7938" w:type="dxa"/>
            <w:hideMark/>
          </w:tcPr>
          <w:p w14:paraId="1975FE7D" w14:textId="57734772"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Marchant Park women and girls changeroom project</w:t>
            </w:r>
          </w:p>
        </w:tc>
        <w:tc>
          <w:tcPr>
            <w:tcW w:w="1048" w:type="dxa"/>
            <w:noWrap/>
            <w:hideMark/>
          </w:tcPr>
          <w:p w14:paraId="5EB0AFF0"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3B5A82AC" w14:textId="09A31B28"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$1,500,000</w:t>
            </w:r>
          </w:p>
        </w:tc>
      </w:tr>
      <w:tr w:rsidR="00644F01" w:rsidRPr="007D13CA" w14:paraId="18B67C1B" w14:textId="77777777" w:rsidTr="4FF504B2">
        <w:trPr>
          <w:trHeight w:val="70"/>
        </w:trPr>
        <w:tc>
          <w:tcPr>
            <w:tcW w:w="3823" w:type="dxa"/>
            <w:hideMark/>
          </w:tcPr>
          <w:p w14:paraId="1E5E6EA7"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Western Districts Netball Association Incorporated</w:t>
            </w:r>
          </w:p>
        </w:tc>
        <w:tc>
          <w:tcPr>
            <w:tcW w:w="7938" w:type="dxa"/>
            <w:hideMark/>
          </w:tcPr>
          <w:p w14:paraId="27C7CAAC" w14:textId="04DCDE91"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 xml:space="preserve">Construct female friendly toilets, showers, changeroom and first aid room using universal design principles </w:t>
            </w:r>
          </w:p>
        </w:tc>
        <w:tc>
          <w:tcPr>
            <w:tcW w:w="1048" w:type="dxa"/>
            <w:noWrap/>
            <w:hideMark/>
          </w:tcPr>
          <w:p w14:paraId="36B6DF55"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20A29839" w14:textId="031FF0DF"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$1,100,000</w:t>
            </w:r>
          </w:p>
        </w:tc>
      </w:tr>
      <w:tr w:rsidR="00644F01" w:rsidRPr="007D13CA" w14:paraId="1E7E645A" w14:textId="77777777" w:rsidTr="4FF504B2">
        <w:trPr>
          <w:trHeight w:val="375"/>
        </w:trPr>
        <w:tc>
          <w:tcPr>
            <w:tcW w:w="3823" w:type="dxa"/>
          </w:tcPr>
          <w:p w14:paraId="1365982A" w14:textId="7C9FEFE1" w:rsidR="00644F01" w:rsidRPr="0007541F" w:rsidRDefault="00644F01" w:rsidP="00644F01">
            <w:pPr>
              <w:rPr>
                <w:rFonts w:ascii="Calibri" w:eastAsia="Times New Roman" w:hAnsi="Calibri" w:cs="Calibri"/>
                <w:color w:val="000000"/>
                <w:sz w:val="22"/>
                <w:szCs w:val="22"/>
                <w:lang w:eastAsia="en-AU"/>
              </w:rPr>
            </w:pPr>
            <w:r w:rsidRPr="00EC4FE1">
              <w:rPr>
                <w:rFonts w:ascii="Calibri" w:eastAsia="Times New Roman" w:hAnsi="Calibri" w:cs="Calibri"/>
                <w:color w:val="000000"/>
                <w:sz w:val="22"/>
                <w:szCs w:val="22"/>
                <w:lang w:eastAsia="en-AU"/>
              </w:rPr>
              <w:t>Western Lions RLFC Inc</w:t>
            </w:r>
          </w:p>
        </w:tc>
        <w:tc>
          <w:tcPr>
            <w:tcW w:w="7938" w:type="dxa"/>
          </w:tcPr>
          <w:p w14:paraId="3B8B3370" w14:textId="57309312" w:rsidR="00644F01" w:rsidRPr="0007541F" w:rsidRDefault="00644F01" w:rsidP="00644F01">
            <w:pPr>
              <w:rPr>
                <w:rFonts w:ascii="Calibri" w:eastAsia="Times New Roman" w:hAnsi="Calibri" w:cs="Calibri"/>
                <w:color w:val="000000"/>
                <w:sz w:val="22"/>
                <w:szCs w:val="22"/>
                <w:lang w:eastAsia="en-AU"/>
              </w:rPr>
            </w:pPr>
            <w:r w:rsidRPr="00EC4FE1">
              <w:rPr>
                <w:rFonts w:ascii="Calibri" w:eastAsia="Times New Roman" w:hAnsi="Calibri" w:cs="Calibri"/>
                <w:color w:val="000000"/>
                <w:sz w:val="22"/>
                <w:szCs w:val="22"/>
                <w:lang w:eastAsia="en-AU"/>
              </w:rPr>
              <w:t xml:space="preserve">Construct </w:t>
            </w:r>
            <w:r>
              <w:rPr>
                <w:rFonts w:ascii="Calibri" w:eastAsia="Times New Roman" w:hAnsi="Calibri" w:cs="Calibri"/>
                <w:color w:val="000000"/>
                <w:sz w:val="22"/>
                <w:szCs w:val="22"/>
                <w:lang w:eastAsia="en-AU"/>
              </w:rPr>
              <w:t>n</w:t>
            </w:r>
            <w:r w:rsidRPr="00EC4FE1">
              <w:rPr>
                <w:rFonts w:ascii="Calibri" w:eastAsia="Times New Roman" w:hAnsi="Calibri" w:cs="Calibri"/>
                <w:color w:val="000000"/>
                <w:sz w:val="22"/>
                <w:szCs w:val="22"/>
                <w:lang w:eastAsia="en-AU"/>
              </w:rPr>
              <w:t xml:space="preserve">ew </w:t>
            </w:r>
            <w:r>
              <w:rPr>
                <w:rFonts w:ascii="Calibri" w:eastAsia="Times New Roman" w:hAnsi="Calibri" w:cs="Calibri"/>
                <w:color w:val="000000"/>
                <w:sz w:val="22"/>
                <w:szCs w:val="22"/>
                <w:lang w:eastAsia="en-AU"/>
              </w:rPr>
              <w:t>c</w:t>
            </w:r>
            <w:r w:rsidRPr="00EC4FE1">
              <w:rPr>
                <w:rFonts w:ascii="Calibri" w:eastAsia="Times New Roman" w:hAnsi="Calibri" w:cs="Calibri"/>
                <w:color w:val="000000"/>
                <w:sz w:val="22"/>
                <w:szCs w:val="22"/>
                <w:lang w:eastAsia="en-AU"/>
              </w:rPr>
              <w:t xml:space="preserve">hangeroom </w:t>
            </w:r>
            <w:r>
              <w:rPr>
                <w:rFonts w:ascii="Calibri" w:eastAsia="Times New Roman" w:hAnsi="Calibri" w:cs="Calibri"/>
                <w:color w:val="000000"/>
                <w:sz w:val="22"/>
                <w:szCs w:val="22"/>
                <w:lang w:eastAsia="en-AU"/>
              </w:rPr>
              <w:t>f</w:t>
            </w:r>
            <w:r w:rsidRPr="00EC4FE1">
              <w:rPr>
                <w:rFonts w:ascii="Calibri" w:eastAsia="Times New Roman" w:hAnsi="Calibri" w:cs="Calibri"/>
                <w:color w:val="000000"/>
                <w:sz w:val="22"/>
                <w:szCs w:val="22"/>
                <w:lang w:eastAsia="en-AU"/>
              </w:rPr>
              <w:t xml:space="preserve">acilities and upgrade lighting to </w:t>
            </w:r>
            <w:r>
              <w:rPr>
                <w:rFonts w:ascii="Calibri" w:eastAsia="Times New Roman" w:hAnsi="Calibri" w:cs="Calibri"/>
                <w:color w:val="000000"/>
                <w:sz w:val="22"/>
                <w:szCs w:val="22"/>
                <w:lang w:eastAsia="en-AU"/>
              </w:rPr>
              <w:t>n</w:t>
            </w:r>
            <w:r w:rsidRPr="00EC4FE1">
              <w:rPr>
                <w:rFonts w:ascii="Calibri" w:eastAsia="Times New Roman" w:hAnsi="Calibri" w:cs="Calibri"/>
                <w:color w:val="000000"/>
                <w:sz w:val="22"/>
                <w:szCs w:val="22"/>
                <w:lang w:eastAsia="en-AU"/>
              </w:rPr>
              <w:t xml:space="preserve">umber 1 field for our </w:t>
            </w:r>
            <w:r>
              <w:rPr>
                <w:rFonts w:ascii="Calibri" w:eastAsia="Times New Roman" w:hAnsi="Calibri" w:cs="Calibri"/>
                <w:color w:val="000000"/>
                <w:sz w:val="22"/>
                <w:szCs w:val="22"/>
                <w:lang w:eastAsia="en-AU"/>
              </w:rPr>
              <w:t>w</w:t>
            </w:r>
            <w:r w:rsidRPr="00EC4FE1">
              <w:rPr>
                <w:rFonts w:ascii="Calibri" w:eastAsia="Times New Roman" w:hAnsi="Calibri" w:cs="Calibri"/>
                <w:color w:val="000000"/>
                <w:sz w:val="22"/>
                <w:szCs w:val="22"/>
                <w:lang w:eastAsia="en-AU"/>
              </w:rPr>
              <w:t xml:space="preserve">omen and </w:t>
            </w:r>
            <w:r>
              <w:rPr>
                <w:rFonts w:ascii="Calibri" w:eastAsia="Times New Roman" w:hAnsi="Calibri" w:cs="Calibri"/>
                <w:color w:val="000000"/>
                <w:sz w:val="22"/>
                <w:szCs w:val="22"/>
                <w:lang w:eastAsia="en-AU"/>
              </w:rPr>
              <w:t>g</w:t>
            </w:r>
            <w:r w:rsidRPr="00EC4FE1">
              <w:rPr>
                <w:rFonts w:ascii="Calibri" w:eastAsia="Times New Roman" w:hAnsi="Calibri" w:cs="Calibri"/>
                <w:color w:val="000000"/>
                <w:sz w:val="22"/>
                <w:szCs w:val="22"/>
                <w:lang w:eastAsia="en-AU"/>
              </w:rPr>
              <w:t xml:space="preserve">irls </w:t>
            </w:r>
            <w:r>
              <w:rPr>
                <w:rFonts w:ascii="Calibri" w:eastAsia="Times New Roman" w:hAnsi="Calibri" w:cs="Calibri"/>
                <w:color w:val="000000"/>
                <w:sz w:val="22"/>
                <w:szCs w:val="22"/>
                <w:lang w:eastAsia="en-AU"/>
              </w:rPr>
              <w:t>t</w:t>
            </w:r>
            <w:r w:rsidRPr="00EC4FE1">
              <w:rPr>
                <w:rFonts w:ascii="Calibri" w:eastAsia="Times New Roman" w:hAnsi="Calibri" w:cs="Calibri"/>
                <w:color w:val="000000"/>
                <w:sz w:val="22"/>
                <w:szCs w:val="22"/>
                <w:lang w:eastAsia="en-AU"/>
              </w:rPr>
              <w:t>eams</w:t>
            </w:r>
          </w:p>
        </w:tc>
        <w:tc>
          <w:tcPr>
            <w:tcW w:w="1048" w:type="dxa"/>
            <w:noWrap/>
          </w:tcPr>
          <w:p w14:paraId="664121A8" w14:textId="5A8877E6" w:rsidR="00644F01" w:rsidRPr="0007541F" w:rsidRDefault="00644F01" w:rsidP="00644F01">
            <w:pPr>
              <w:jc w:val="center"/>
              <w:rPr>
                <w:rFonts w:ascii="Calibri" w:eastAsia="Times New Roman" w:hAnsi="Calibri" w:cs="Calibri"/>
                <w:color w:val="000000"/>
                <w:sz w:val="22"/>
                <w:szCs w:val="22"/>
                <w:lang w:eastAsia="en-AU"/>
              </w:rPr>
            </w:pPr>
            <w:r>
              <w:rPr>
                <w:rFonts w:ascii="Calibri" w:eastAsia="Times New Roman" w:hAnsi="Calibri" w:cs="Calibri"/>
                <w:color w:val="000000"/>
                <w:sz w:val="22"/>
                <w:szCs w:val="22"/>
                <w:lang w:eastAsia="en-AU"/>
              </w:rPr>
              <w:t>QLD</w:t>
            </w:r>
          </w:p>
        </w:tc>
        <w:tc>
          <w:tcPr>
            <w:tcW w:w="1503" w:type="dxa"/>
            <w:noWrap/>
          </w:tcPr>
          <w:p w14:paraId="6BB51F4B" w14:textId="1CCA149E" w:rsidR="00644F01" w:rsidRPr="0007541F" w:rsidRDefault="00644F01" w:rsidP="00644F01">
            <w:pPr>
              <w:jc w:val="center"/>
              <w:rPr>
                <w:rFonts w:ascii="Calibri" w:eastAsia="Times New Roman" w:hAnsi="Calibri" w:cs="Calibri"/>
                <w:color w:val="000000"/>
                <w:sz w:val="22"/>
                <w:szCs w:val="22"/>
                <w:lang w:eastAsia="en-AU"/>
              </w:rPr>
            </w:pPr>
            <w:r>
              <w:rPr>
                <w:rFonts w:ascii="Calibri" w:eastAsia="Times New Roman" w:hAnsi="Calibri" w:cs="Calibri"/>
                <w:color w:val="000000"/>
                <w:sz w:val="22"/>
                <w:szCs w:val="22"/>
                <w:lang w:eastAsia="en-AU"/>
              </w:rPr>
              <w:t>$521,500</w:t>
            </w:r>
          </w:p>
        </w:tc>
      </w:tr>
      <w:tr w:rsidR="00644F01" w:rsidRPr="007D13CA" w14:paraId="20355E6A" w14:textId="77777777" w:rsidTr="4FF504B2">
        <w:trPr>
          <w:trHeight w:val="375"/>
        </w:trPr>
        <w:tc>
          <w:tcPr>
            <w:tcW w:w="3823" w:type="dxa"/>
            <w:hideMark/>
          </w:tcPr>
          <w:p w14:paraId="2B82CEC8" w14:textId="5355A996"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Westside Sports Club Inc</w:t>
            </w:r>
          </w:p>
        </w:tc>
        <w:tc>
          <w:tcPr>
            <w:tcW w:w="7938" w:type="dxa"/>
            <w:hideMark/>
          </w:tcPr>
          <w:p w14:paraId="544390F8"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Construct two new change rooms for female participants</w:t>
            </w:r>
          </w:p>
        </w:tc>
        <w:tc>
          <w:tcPr>
            <w:tcW w:w="1048" w:type="dxa"/>
            <w:noWrap/>
            <w:hideMark/>
          </w:tcPr>
          <w:p w14:paraId="3F1D4A6B"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61BCB9EB" w14:textId="017A61F5"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$416,500</w:t>
            </w:r>
          </w:p>
        </w:tc>
      </w:tr>
      <w:tr w:rsidR="00644F01" w:rsidRPr="007D13CA" w14:paraId="15F807C8" w14:textId="77777777" w:rsidTr="4FF504B2">
        <w:trPr>
          <w:trHeight w:val="436"/>
        </w:trPr>
        <w:tc>
          <w:tcPr>
            <w:tcW w:w="3823" w:type="dxa"/>
            <w:hideMark/>
          </w:tcPr>
          <w:p w14:paraId="3A73CD84"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Woorabinda Aboriginal Shire Council</w:t>
            </w:r>
          </w:p>
        </w:tc>
        <w:tc>
          <w:tcPr>
            <w:tcW w:w="7938" w:type="dxa"/>
            <w:hideMark/>
          </w:tcPr>
          <w:p w14:paraId="07A025F6" w14:textId="523E729A"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Woorabinda women's sporting amenities hub</w:t>
            </w:r>
          </w:p>
        </w:tc>
        <w:tc>
          <w:tcPr>
            <w:tcW w:w="1048" w:type="dxa"/>
            <w:noWrap/>
            <w:hideMark/>
          </w:tcPr>
          <w:p w14:paraId="25DCFC26"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29C216F9" w14:textId="20600789"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$1,963,473</w:t>
            </w:r>
          </w:p>
        </w:tc>
      </w:tr>
      <w:tr w:rsidR="00644F01" w:rsidRPr="007D13CA" w14:paraId="682201C9" w14:textId="77777777" w:rsidTr="4FF504B2">
        <w:trPr>
          <w:trHeight w:val="584"/>
        </w:trPr>
        <w:tc>
          <w:tcPr>
            <w:tcW w:w="3823" w:type="dxa"/>
          </w:tcPr>
          <w:p w14:paraId="128D5C11" w14:textId="3F6A9389" w:rsidR="00644F01" w:rsidRPr="0007541F"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Wujal Wujal Aboriginal Shire Council</w:t>
            </w:r>
          </w:p>
        </w:tc>
        <w:tc>
          <w:tcPr>
            <w:tcW w:w="7938" w:type="dxa"/>
          </w:tcPr>
          <w:p w14:paraId="5411C4C0" w14:textId="364D0E01" w:rsidR="00644F01" w:rsidRPr="0007541F"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Construct safe and modern female multipurpose fitness facilities to increase participation and inclusivity for women and girls in sport and recreational activities</w:t>
            </w:r>
          </w:p>
        </w:tc>
        <w:tc>
          <w:tcPr>
            <w:tcW w:w="1048" w:type="dxa"/>
            <w:noWrap/>
          </w:tcPr>
          <w:p w14:paraId="48B5EC04" w14:textId="120CACC5"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QLD</w:t>
            </w:r>
          </w:p>
        </w:tc>
        <w:tc>
          <w:tcPr>
            <w:tcW w:w="1503" w:type="dxa"/>
            <w:noWrap/>
          </w:tcPr>
          <w:p w14:paraId="062C2F5F" w14:textId="414480B0"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$1,995,961</w:t>
            </w:r>
          </w:p>
        </w:tc>
      </w:tr>
      <w:tr w:rsidR="00644F01" w:rsidRPr="007D13CA" w14:paraId="39BF1158" w14:textId="77777777" w:rsidTr="4FF504B2">
        <w:trPr>
          <w:trHeight w:val="584"/>
        </w:trPr>
        <w:tc>
          <w:tcPr>
            <w:tcW w:w="3823" w:type="dxa"/>
            <w:hideMark/>
          </w:tcPr>
          <w:p w14:paraId="481AF4A2" w14:textId="1857BD15"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Yandina and District Pony Club Inc</w:t>
            </w:r>
          </w:p>
        </w:tc>
        <w:tc>
          <w:tcPr>
            <w:tcW w:w="7938" w:type="dxa"/>
            <w:hideMark/>
          </w:tcPr>
          <w:p w14:paraId="4D27C703" w14:textId="632B3B8F"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 xml:space="preserve">Equestrian arena development project at Fellowship Equestrian Park, supporting Yandina &amp; District Pony Club and other equestrian clubs on the Sunshine Coast </w:t>
            </w:r>
          </w:p>
        </w:tc>
        <w:tc>
          <w:tcPr>
            <w:tcW w:w="1048" w:type="dxa"/>
            <w:noWrap/>
            <w:hideMark/>
          </w:tcPr>
          <w:p w14:paraId="0A0AA7F8"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55DA7B75" w14:textId="1F7BE22D"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$1,414,115</w:t>
            </w:r>
          </w:p>
        </w:tc>
      </w:tr>
      <w:tr w:rsidR="00644F01" w:rsidRPr="007D13CA" w14:paraId="34120D5D" w14:textId="77777777" w:rsidTr="4FF504B2">
        <w:trPr>
          <w:trHeight w:val="441"/>
        </w:trPr>
        <w:tc>
          <w:tcPr>
            <w:tcW w:w="3823" w:type="dxa"/>
            <w:hideMark/>
          </w:tcPr>
          <w:p w14:paraId="72092EA3"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Yarrabah Aboriginal Shire Council</w:t>
            </w:r>
          </w:p>
        </w:tc>
        <w:tc>
          <w:tcPr>
            <w:tcW w:w="7938" w:type="dxa"/>
            <w:hideMark/>
          </w:tcPr>
          <w:p w14:paraId="654F22F7"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Advancing Women's Sport in Yarrabah</w:t>
            </w:r>
          </w:p>
        </w:tc>
        <w:tc>
          <w:tcPr>
            <w:tcW w:w="1048" w:type="dxa"/>
            <w:noWrap/>
            <w:hideMark/>
          </w:tcPr>
          <w:p w14:paraId="27FD5265"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QLD</w:t>
            </w:r>
          </w:p>
        </w:tc>
        <w:tc>
          <w:tcPr>
            <w:tcW w:w="1503" w:type="dxa"/>
            <w:noWrap/>
            <w:hideMark/>
          </w:tcPr>
          <w:p w14:paraId="3C4EBF6A" w14:textId="5C657564"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$1,577,629</w:t>
            </w:r>
          </w:p>
        </w:tc>
      </w:tr>
      <w:tr w:rsidR="00644F01" w:rsidRPr="007D13CA" w14:paraId="68C79CED" w14:textId="77777777" w:rsidTr="4FF504B2">
        <w:trPr>
          <w:trHeight w:val="418"/>
        </w:trPr>
        <w:tc>
          <w:tcPr>
            <w:tcW w:w="3823" w:type="dxa"/>
            <w:hideMark/>
          </w:tcPr>
          <w:p w14:paraId="33978A0B"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Archery South Australia Incorporated</w:t>
            </w:r>
          </w:p>
        </w:tc>
        <w:tc>
          <w:tcPr>
            <w:tcW w:w="7938" w:type="dxa"/>
            <w:hideMark/>
          </w:tcPr>
          <w:p w14:paraId="579798FE" w14:textId="6DDC561C"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New State-level archery facility for women and girls</w:t>
            </w:r>
          </w:p>
        </w:tc>
        <w:tc>
          <w:tcPr>
            <w:tcW w:w="1048" w:type="dxa"/>
            <w:noWrap/>
            <w:hideMark/>
          </w:tcPr>
          <w:p w14:paraId="6DD52FAC"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noWrap/>
            <w:hideMark/>
          </w:tcPr>
          <w:p w14:paraId="2692CCCD" w14:textId="18F6DE39"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$1,370,000</w:t>
            </w:r>
          </w:p>
        </w:tc>
      </w:tr>
      <w:tr w:rsidR="00644F01" w:rsidRPr="007D13CA" w14:paraId="2FEE72C6" w14:textId="77777777" w:rsidTr="4FF504B2">
        <w:trPr>
          <w:trHeight w:val="78"/>
        </w:trPr>
        <w:tc>
          <w:tcPr>
            <w:tcW w:w="3823" w:type="dxa"/>
            <w:hideMark/>
          </w:tcPr>
          <w:p w14:paraId="4CDC22BD"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Arno Bay Community Sporting Association Incorporated</w:t>
            </w:r>
          </w:p>
        </w:tc>
        <w:tc>
          <w:tcPr>
            <w:tcW w:w="7938" w:type="dxa"/>
            <w:hideMark/>
          </w:tcPr>
          <w:p w14:paraId="342D830E" w14:textId="79403E7E"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 xml:space="preserve">Construct female-friendly amenities and multi-use netball/tennis court upgrades to support women and girls sport participation at Arno Bay </w:t>
            </w:r>
          </w:p>
        </w:tc>
        <w:tc>
          <w:tcPr>
            <w:tcW w:w="1048" w:type="dxa"/>
            <w:noWrap/>
            <w:hideMark/>
          </w:tcPr>
          <w:p w14:paraId="5109741F"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tcBorders>
              <w:bottom w:val="single" w:sz="4" w:space="0" w:color="auto"/>
            </w:tcBorders>
            <w:noWrap/>
            <w:hideMark/>
          </w:tcPr>
          <w:p w14:paraId="72B8A067" w14:textId="7E124E5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$1,562,213</w:t>
            </w:r>
          </w:p>
        </w:tc>
      </w:tr>
      <w:tr w:rsidR="00644F01" w:rsidRPr="007D13CA" w14:paraId="772A7C4D" w14:textId="77777777" w:rsidTr="4FF504B2">
        <w:trPr>
          <w:trHeight w:val="547"/>
        </w:trPr>
        <w:tc>
          <w:tcPr>
            <w:tcW w:w="3823" w:type="dxa"/>
            <w:hideMark/>
          </w:tcPr>
          <w:p w14:paraId="7A754190"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Bordertown Golf Club Incorporated</w:t>
            </w:r>
          </w:p>
        </w:tc>
        <w:tc>
          <w:tcPr>
            <w:tcW w:w="7938" w:type="dxa"/>
            <w:hideMark/>
          </w:tcPr>
          <w:p w14:paraId="7F613389" w14:textId="47AC086D"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Improve female changerooms and sanitary facilities, provide accessible toilets and increase accessibility to facilities</w:t>
            </w:r>
          </w:p>
        </w:tc>
        <w:tc>
          <w:tcPr>
            <w:tcW w:w="1048" w:type="dxa"/>
            <w:noWrap/>
            <w:hideMark/>
          </w:tcPr>
          <w:p w14:paraId="4F030348"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noWrap/>
            <w:hideMark/>
          </w:tcPr>
          <w:p w14:paraId="41A1CC61" w14:textId="2FC5D3D4"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$86,975</w:t>
            </w:r>
          </w:p>
        </w:tc>
      </w:tr>
      <w:tr w:rsidR="00644F01" w:rsidRPr="007D13CA" w14:paraId="6522EF2F" w14:textId="77777777" w:rsidTr="4FF504B2">
        <w:trPr>
          <w:trHeight w:val="477"/>
        </w:trPr>
        <w:tc>
          <w:tcPr>
            <w:tcW w:w="3823" w:type="dxa"/>
            <w:hideMark/>
          </w:tcPr>
          <w:p w14:paraId="33EF98B9"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Boston Sports Association Incorporated</w:t>
            </w:r>
          </w:p>
        </w:tc>
        <w:tc>
          <w:tcPr>
            <w:tcW w:w="7938" w:type="dxa"/>
            <w:hideMark/>
          </w:tcPr>
          <w:p w14:paraId="09C2C9B3" w14:textId="6F6A51FC"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Boston Sports Association Poole Oval - new and upgraded change room facilities</w:t>
            </w:r>
          </w:p>
        </w:tc>
        <w:tc>
          <w:tcPr>
            <w:tcW w:w="1048" w:type="dxa"/>
            <w:noWrap/>
            <w:hideMark/>
          </w:tcPr>
          <w:p w14:paraId="10C09F5D"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noWrap/>
            <w:hideMark/>
          </w:tcPr>
          <w:p w14:paraId="48AE6343" w14:textId="152774C1"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$1,200,000</w:t>
            </w:r>
          </w:p>
        </w:tc>
      </w:tr>
      <w:tr w:rsidR="00644F01" w:rsidRPr="007D13CA" w14:paraId="41854E7B" w14:textId="77777777" w:rsidTr="4FF504B2">
        <w:trPr>
          <w:trHeight w:val="427"/>
        </w:trPr>
        <w:tc>
          <w:tcPr>
            <w:tcW w:w="3823" w:type="dxa"/>
            <w:hideMark/>
          </w:tcPr>
          <w:p w14:paraId="083EC2DB"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Ceduna Aboriginal Corporation</w:t>
            </w:r>
          </w:p>
        </w:tc>
        <w:tc>
          <w:tcPr>
            <w:tcW w:w="7938" w:type="dxa"/>
            <w:hideMark/>
          </w:tcPr>
          <w:p w14:paraId="6AC60ACC" w14:textId="5E67A68C"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Far West Aboriginal Sporting Complex women with children inclusion project</w:t>
            </w:r>
          </w:p>
        </w:tc>
        <w:tc>
          <w:tcPr>
            <w:tcW w:w="1048" w:type="dxa"/>
            <w:noWrap/>
            <w:hideMark/>
          </w:tcPr>
          <w:p w14:paraId="4A9919A3"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noWrap/>
            <w:hideMark/>
          </w:tcPr>
          <w:p w14:paraId="6E7960D9" w14:textId="13638E3A"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$1,701,000</w:t>
            </w:r>
          </w:p>
        </w:tc>
      </w:tr>
      <w:tr w:rsidR="00644F01" w:rsidRPr="007D13CA" w14:paraId="5E301E3D" w14:textId="77777777" w:rsidTr="4FF504B2">
        <w:trPr>
          <w:trHeight w:val="303"/>
        </w:trPr>
        <w:tc>
          <w:tcPr>
            <w:tcW w:w="3823" w:type="dxa"/>
            <w:hideMark/>
          </w:tcPr>
          <w:p w14:paraId="3220A305"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Frances Progress Association Incorporated</w:t>
            </w:r>
          </w:p>
        </w:tc>
        <w:tc>
          <w:tcPr>
            <w:tcW w:w="7938" w:type="dxa"/>
            <w:hideMark/>
          </w:tcPr>
          <w:p w14:paraId="291AC498" w14:textId="2DCC127E"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Upgrade of netball and tennis courts at Frances Recreation Reserve for community wellbeing, safety, and increased participation by women and girls in rural SA</w:t>
            </w:r>
          </w:p>
        </w:tc>
        <w:tc>
          <w:tcPr>
            <w:tcW w:w="1048" w:type="dxa"/>
            <w:noWrap/>
            <w:hideMark/>
          </w:tcPr>
          <w:p w14:paraId="02F4C387"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noWrap/>
            <w:hideMark/>
          </w:tcPr>
          <w:p w14:paraId="02FDD063" w14:textId="240E8B16"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$600,397</w:t>
            </w:r>
          </w:p>
        </w:tc>
      </w:tr>
      <w:tr w:rsidR="00644F01" w:rsidRPr="007D13CA" w14:paraId="5E57F631" w14:textId="77777777" w:rsidTr="4FF504B2">
        <w:trPr>
          <w:trHeight w:val="465"/>
        </w:trPr>
        <w:tc>
          <w:tcPr>
            <w:tcW w:w="3823" w:type="dxa"/>
            <w:hideMark/>
          </w:tcPr>
          <w:p w14:paraId="7704E471"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Glenelg Bowling Club Incorporated</w:t>
            </w:r>
          </w:p>
        </w:tc>
        <w:tc>
          <w:tcPr>
            <w:tcW w:w="7938" w:type="dxa"/>
            <w:hideMark/>
          </w:tcPr>
          <w:p w14:paraId="11BCB6E5" w14:textId="4DF2BDFB"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Women's and disabled toilet upgrades</w:t>
            </w:r>
          </w:p>
        </w:tc>
        <w:tc>
          <w:tcPr>
            <w:tcW w:w="1048" w:type="dxa"/>
            <w:noWrap/>
            <w:hideMark/>
          </w:tcPr>
          <w:p w14:paraId="0FC11BC7"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noWrap/>
            <w:hideMark/>
          </w:tcPr>
          <w:p w14:paraId="7E5357B0" w14:textId="7D555653"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$79,800</w:t>
            </w:r>
          </w:p>
        </w:tc>
      </w:tr>
      <w:tr w:rsidR="00644F01" w:rsidRPr="007D13CA" w14:paraId="03F993E2" w14:textId="77777777" w:rsidTr="4FF504B2">
        <w:trPr>
          <w:trHeight w:val="414"/>
        </w:trPr>
        <w:tc>
          <w:tcPr>
            <w:tcW w:w="3823" w:type="dxa"/>
            <w:hideMark/>
          </w:tcPr>
          <w:p w14:paraId="6F8CAE5C" w14:textId="61549553"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Glenelg Surf Life Saving Club Inc</w:t>
            </w:r>
          </w:p>
        </w:tc>
        <w:tc>
          <w:tcPr>
            <w:tcW w:w="7938" w:type="dxa"/>
            <w:hideMark/>
          </w:tcPr>
          <w:p w14:paraId="0309E33B" w14:textId="4A63083B"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Refresh female change rooms</w:t>
            </w:r>
          </w:p>
        </w:tc>
        <w:tc>
          <w:tcPr>
            <w:tcW w:w="1048" w:type="dxa"/>
            <w:noWrap/>
            <w:hideMark/>
          </w:tcPr>
          <w:p w14:paraId="2D5EFFD0"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noWrap/>
            <w:hideMark/>
          </w:tcPr>
          <w:p w14:paraId="30889CF1" w14:textId="4E81DE50"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$122,075</w:t>
            </w:r>
          </w:p>
        </w:tc>
      </w:tr>
      <w:tr w:rsidR="00EB754E" w:rsidRPr="00B409D4" w14:paraId="7D367F85"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shd w:val="clear" w:color="auto" w:fill="3F8697"/>
            <w:noWrap/>
            <w:vAlign w:val="center"/>
          </w:tcPr>
          <w:p w14:paraId="374744F3"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lastRenderedPageBreak/>
              <w:t>Organisation</w:t>
            </w:r>
          </w:p>
        </w:tc>
        <w:tc>
          <w:tcPr>
            <w:tcW w:w="7938" w:type="dxa"/>
            <w:tcBorders>
              <w:top w:val="single" w:sz="4" w:space="0" w:color="auto"/>
              <w:left w:val="nil"/>
              <w:bottom w:val="single" w:sz="4" w:space="0" w:color="auto"/>
              <w:right w:val="single" w:sz="4" w:space="0" w:color="auto"/>
            </w:tcBorders>
            <w:shd w:val="clear" w:color="auto" w:fill="3F8697"/>
            <w:vAlign w:val="center"/>
          </w:tcPr>
          <w:p w14:paraId="442CFA37"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t>Project</w:t>
            </w:r>
          </w:p>
        </w:tc>
        <w:tc>
          <w:tcPr>
            <w:tcW w:w="1048" w:type="dxa"/>
            <w:tcBorders>
              <w:top w:val="single" w:sz="4" w:space="0" w:color="auto"/>
              <w:left w:val="nil"/>
              <w:bottom w:val="single" w:sz="4" w:space="0" w:color="auto"/>
              <w:right w:val="single" w:sz="4" w:space="0" w:color="auto"/>
            </w:tcBorders>
            <w:shd w:val="clear" w:color="auto" w:fill="3F8697"/>
            <w:vAlign w:val="center"/>
          </w:tcPr>
          <w:p w14:paraId="0C87E4F4"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State/ Territory</w:t>
            </w:r>
          </w:p>
        </w:tc>
        <w:tc>
          <w:tcPr>
            <w:tcW w:w="1503" w:type="dxa"/>
            <w:tcBorders>
              <w:top w:val="single" w:sz="4" w:space="0" w:color="auto"/>
              <w:left w:val="single" w:sz="4" w:space="0" w:color="auto"/>
              <w:bottom w:val="single" w:sz="4" w:space="0" w:color="auto"/>
              <w:right w:val="single" w:sz="4" w:space="0" w:color="auto"/>
            </w:tcBorders>
            <w:shd w:val="clear" w:color="auto" w:fill="3F8697"/>
            <w:vAlign w:val="center"/>
          </w:tcPr>
          <w:p w14:paraId="5467175E"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Funding</w:t>
            </w:r>
          </w:p>
          <w:p w14:paraId="11F849DE" w14:textId="77777777" w:rsidR="00EB754E" w:rsidRPr="00BC0E89" w:rsidRDefault="00EB754E" w:rsidP="00E94013">
            <w:pPr>
              <w:jc w:val="center"/>
              <w:rPr>
                <w:rFonts w:ascii="Calibri" w:hAnsi="Calibri" w:cs="Calibri"/>
                <w:sz w:val="22"/>
                <w:szCs w:val="22"/>
              </w:rPr>
            </w:pPr>
            <w:r w:rsidRPr="00BC0E89">
              <w:rPr>
                <w:rFonts w:ascii="Calibri" w:eastAsia="Times New Roman" w:hAnsi="Calibri" w:cs="Calibri"/>
                <w:b/>
                <w:bCs/>
                <w:color w:val="FFFFFF" w:themeColor="background1"/>
                <w:sz w:val="22"/>
                <w:szCs w:val="22"/>
                <w:lang w:eastAsia="en-AU"/>
              </w:rPr>
              <w:t>Ex GST</w:t>
            </w:r>
          </w:p>
        </w:tc>
      </w:tr>
      <w:tr w:rsidR="00644F01" w:rsidRPr="007D13CA" w14:paraId="46C06ED2" w14:textId="77777777" w:rsidTr="4FF504B2">
        <w:trPr>
          <w:trHeight w:val="509"/>
        </w:trPr>
        <w:tc>
          <w:tcPr>
            <w:tcW w:w="3823" w:type="dxa"/>
            <w:hideMark/>
          </w:tcPr>
          <w:p w14:paraId="18AAFFC6"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Jervois Bluds Netball Club Incorporated</w:t>
            </w:r>
          </w:p>
        </w:tc>
        <w:tc>
          <w:tcPr>
            <w:tcW w:w="7938" w:type="dxa"/>
            <w:hideMark/>
          </w:tcPr>
          <w:p w14:paraId="73230B05" w14:textId="51E36C6D"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Jervois Bluds Netball Club female facility development</w:t>
            </w:r>
          </w:p>
        </w:tc>
        <w:tc>
          <w:tcPr>
            <w:tcW w:w="1048" w:type="dxa"/>
            <w:noWrap/>
            <w:hideMark/>
          </w:tcPr>
          <w:p w14:paraId="226AB295"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noWrap/>
            <w:hideMark/>
          </w:tcPr>
          <w:p w14:paraId="7251CA07" w14:textId="619E3B66"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$477,193</w:t>
            </w:r>
          </w:p>
        </w:tc>
      </w:tr>
      <w:tr w:rsidR="00644F01" w:rsidRPr="007D13CA" w14:paraId="3C0F02BC" w14:textId="77777777" w:rsidTr="4FF504B2">
        <w:trPr>
          <w:trHeight w:val="410"/>
        </w:trPr>
        <w:tc>
          <w:tcPr>
            <w:tcW w:w="3823" w:type="dxa"/>
            <w:hideMark/>
          </w:tcPr>
          <w:p w14:paraId="5F6846ED"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Lameroo Sports Club Incorporated</w:t>
            </w:r>
          </w:p>
        </w:tc>
        <w:tc>
          <w:tcPr>
            <w:tcW w:w="7938" w:type="dxa"/>
            <w:hideMark/>
          </w:tcPr>
          <w:p w14:paraId="3E75EDBB" w14:textId="2BBD1932"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Mallee Community Movement Centre and netball facility development project</w:t>
            </w:r>
          </w:p>
        </w:tc>
        <w:tc>
          <w:tcPr>
            <w:tcW w:w="1048" w:type="dxa"/>
            <w:noWrap/>
            <w:hideMark/>
          </w:tcPr>
          <w:p w14:paraId="4D2DED88"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noWrap/>
            <w:hideMark/>
          </w:tcPr>
          <w:p w14:paraId="75FE68FF" w14:textId="61F1C70C"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$731,360</w:t>
            </w:r>
          </w:p>
        </w:tc>
      </w:tr>
      <w:tr w:rsidR="00644F01" w:rsidRPr="007D13CA" w14:paraId="02EC348E" w14:textId="77777777" w:rsidTr="4FF504B2">
        <w:trPr>
          <w:trHeight w:val="416"/>
        </w:trPr>
        <w:tc>
          <w:tcPr>
            <w:tcW w:w="3823" w:type="dxa"/>
            <w:hideMark/>
          </w:tcPr>
          <w:p w14:paraId="26E8C921"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Mid Murray Council</w:t>
            </w:r>
          </w:p>
        </w:tc>
        <w:tc>
          <w:tcPr>
            <w:tcW w:w="7938" w:type="dxa"/>
            <w:hideMark/>
          </w:tcPr>
          <w:p w14:paraId="4B78C0DE" w14:textId="01644215"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Mid Murray new female sports facility project</w:t>
            </w:r>
          </w:p>
        </w:tc>
        <w:tc>
          <w:tcPr>
            <w:tcW w:w="1048" w:type="dxa"/>
            <w:noWrap/>
            <w:hideMark/>
          </w:tcPr>
          <w:p w14:paraId="728BE23B"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noWrap/>
            <w:hideMark/>
          </w:tcPr>
          <w:p w14:paraId="7B72EC9D" w14:textId="4F5D8111"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$1,162,758</w:t>
            </w:r>
          </w:p>
        </w:tc>
      </w:tr>
      <w:tr w:rsidR="00644F01" w:rsidRPr="007D13CA" w14:paraId="1AB39A9F" w14:textId="77777777" w:rsidTr="4FF504B2">
        <w:trPr>
          <w:trHeight w:val="401"/>
        </w:trPr>
        <w:tc>
          <w:tcPr>
            <w:tcW w:w="3823" w:type="dxa"/>
            <w:hideMark/>
          </w:tcPr>
          <w:p w14:paraId="3AA8E641" w14:textId="75DD7726"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Murraylands Gymnastics Academy Incorporated</w:t>
            </w:r>
          </w:p>
        </w:tc>
        <w:tc>
          <w:tcPr>
            <w:tcW w:w="7938" w:type="dxa"/>
            <w:hideMark/>
          </w:tcPr>
          <w:p w14:paraId="7C962E11" w14:textId="12512CD2"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Murraylands Gymnastics Academy - custom-build and fit-out of training and competition facility</w:t>
            </w:r>
          </w:p>
        </w:tc>
        <w:tc>
          <w:tcPr>
            <w:tcW w:w="1048" w:type="dxa"/>
            <w:noWrap/>
            <w:hideMark/>
          </w:tcPr>
          <w:p w14:paraId="28724CF2"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noWrap/>
            <w:hideMark/>
          </w:tcPr>
          <w:p w14:paraId="43FEA2AD" w14:textId="69672578"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$1,500,000</w:t>
            </w:r>
          </w:p>
        </w:tc>
      </w:tr>
      <w:tr w:rsidR="00644F01" w:rsidRPr="007D13CA" w14:paraId="7EEDCC84" w14:textId="77777777" w:rsidTr="4FF504B2">
        <w:trPr>
          <w:trHeight w:val="428"/>
        </w:trPr>
        <w:tc>
          <w:tcPr>
            <w:tcW w:w="3823" w:type="dxa"/>
            <w:hideMark/>
          </w:tcPr>
          <w:p w14:paraId="773F7C15" w14:textId="08C55CB9"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Penneshaw Golf Club Incorporated</w:t>
            </w:r>
          </w:p>
        </w:tc>
        <w:tc>
          <w:tcPr>
            <w:tcW w:w="7938" w:type="dxa"/>
            <w:hideMark/>
          </w:tcPr>
          <w:p w14:paraId="598825EB" w14:textId="619D7C52"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Renovate and upgrade existing toilet facilities to ensure female inclusion</w:t>
            </w:r>
          </w:p>
        </w:tc>
        <w:tc>
          <w:tcPr>
            <w:tcW w:w="1048" w:type="dxa"/>
            <w:noWrap/>
            <w:hideMark/>
          </w:tcPr>
          <w:p w14:paraId="57237E9D"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noWrap/>
            <w:hideMark/>
          </w:tcPr>
          <w:p w14:paraId="07BD2980" w14:textId="310F04D8"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$137,293</w:t>
            </w:r>
          </w:p>
        </w:tc>
      </w:tr>
      <w:tr w:rsidR="00644F01" w:rsidRPr="007D13CA" w14:paraId="23181987" w14:textId="77777777" w:rsidTr="4FF504B2">
        <w:trPr>
          <w:trHeight w:val="568"/>
        </w:trPr>
        <w:tc>
          <w:tcPr>
            <w:tcW w:w="3823" w:type="dxa"/>
            <w:hideMark/>
          </w:tcPr>
          <w:p w14:paraId="03CBECED" w14:textId="355D9C22"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Port Lincoln Netball Association Inc</w:t>
            </w:r>
          </w:p>
        </w:tc>
        <w:tc>
          <w:tcPr>
            <w:tcW w:w="7938" w:type="dxa"/>
            <w:hideMark/>
          </w:tcPr>
          <w:p w14:paraId="414CF512" w14:textId="2EAF48E2"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 xml:space="preserve">Installation of on-court shelters at Ravendale Sporting Complex to improve comfort and safety for players and volunteers, enhancing year-round netball participation </w:t>
            </w:r>
          </w:p>
        </w:tc>
        <w:tc>
          <w:tcPr>
            <w:tcW w:w="1048" w:type="dxa"/>
            <w:noWrap/>
            <w:hideMark/>
          </w:tcPr>
          <w:p w14:paraId="40629D7D"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noWrap/>
            <w:hideMark/>
          </w:tcPr>
          <w:p w14:paraId="2240981B" w14:textId="0B585BEC"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$156,068</w:t>
            </w:r>
          </w:p>
        </w:tc>
      </w:tr>
      <w:tr w:rsidR="00644F01" w:rsidRPr="007D13CA" w14:paraId="5DFFD22E" w14:textId="77777777" w:rsidTr="4FF504B2">
        <w:trPr>
          <w:trHeight w:val="503"/>
        </w:trPr>
        <w:tc>
          <w:tcPr>
            <w:tcW w:w="3823" w:type="dxa"/>
          </w:tcPr>
          <w:p w14:paraId="0098E3E2" w14:textId="7185734F" w:rsidR="00644F01" w:rsidRPr="0007541F"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Renmark Netball Club Incorporated</w:t>
            </w:r>
          </w:p>
        </w:tc>
        <w:tc>
          <w:tcPr>
            <w:tcW w:w="7938" w:type="dxa"/>
          </w:tcPr>
          <w:p w14:paraId="046AFBD8" w14:textId="44830CA2" w:rsidR="00644F01" w:rsidRPr="0007541F"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Court resurfacing and lighting upgrade to support female participation in sport</w:t>
            </w:r>
          </w:p>
        </w:tc>
        <w:tc>
          <w:tcPr>
            <w:tcW w:w="1048" w:type="dxa"/>
            <w:noWrap/>
          </w:tcPr>
          <w:p w14:paraId="174C3D6D" w14:textId="18738F8F"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SA</w:t>
            </w:r>
          </w:p>
        </w:tc>
        <w:tc>
          <w:tcPr>
            <w:tcW w:w="1503" w:type="dxa"/>
            <w:noWrap/>
          </w:tcPr>
          <w:p w14:paraId="62DD4729" w14:textId="279CF7C4"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$561,750</w:t>
            </w:r>
          </w:p>
        </w:tc>
      </w:tr>
      <w:tr w:rsidR="00644F01" w:rsidRPr="007D13CA" w14:paraId="4A9E4B09" w14:textId="77777777" w:rsidTr="4FF504B2">
        <w:trPr>
          <w:trHeight w:val="503"/>
        </w:trPr>
        <w:tc>
          <w:tcPr>
            <w:tcW w:w="3823" w:type="dxa"/>
          </w:tcPr>
          <w:p w14:paraId="512E6008" w14:textId="677AA4A1" w:rsidR="00644F01" w:rsidRPr="0007541F"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The Adelaide Juventus Sports and Social Club Incorporated</w:t>
            </w:r>
          </w:p>
        </w:tc>
        <w:tc>
          <w:tcPr>
            <w:tcW w:w="7938" w:type="dxa"/>
          </w:tcPr>
          <w:p w14:paraId="7B27016C" w14:textId="670AA960" w:rsidR="00644F01" w:rsidRPr="0007541F"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Female facility upgrade for Adelaide City Park (Oakden) - change rooms, referee room and trainer room</w:t>
            </w:r>
          </w:p>
        </w:tc>
        <w:tc>
          <w:tcPr>
            <w:tcW w:w="1048" w:type="dxa"/>
            <w:noWrap/>
          </w:tcPr>
          <w:p w14:paraId="226E895E" w14:textId="1F10AF81"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SA</w:t>
            </w:r>
          </w:p>
        </w:tc>
        <w:tc>
          <w:tcPr>
            <w:tcW w:w="1503" w:type="dxa"/>
            <w:noWrap/>
          </w:tcPr>
          <w:p w14:paraId="05989BD1" w14:textId="6A0A2703"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$692,727</w:t>
            </w:r>
          </w:p>
        </w:tc>
      </w:tr>
      <w:tr w:rsidR="00644F01" w:rsidRPr="007D13CA" w14:paraId="43253955" w14:textId="77777777" w:rsidTr="4FF504B2">
        <w:trPr>
          <w:trHeight w:val="503"/>
        </w:trPr>
        <w:tc>
          <w:tcPr>
            <w:tcW w:w="3823" w:type="dxa"/>
            <w:hideMark/>
          </w:tcPr>
          <w:p w14:paraId="5F9A69FD" w14:textId="764B098C"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The Kingston Community School-Gall Park Joint Management Committee Inc</w:t>
            </w:r>
          </w:p>
        </w:tc>
        <w:tc>
          <w:tcPr>
            <w:tcW w:w="7938" w:type="dxa"/>
            <w:hideMark/>
          </w:tcPr>
          <w:p w14:paraId="41E0EAC6"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Play it a new way at Gall Park</w:t>
            </w:r>
          </w:p>
        </w:tc>
        <w:tc>
          <w:tcPr>
            <w:tcW w:w="1048" w:type="dxa"/>
            <w:noWrap/>
            <w:hideMark/>
          </w:tcPr>
          <w:p w14:paraId="6C9B92EE"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noWrap/>
            <w:hideMark/>
          </w:tcPr>
          <w:p w14:paraId="2760AEF8" w14:textId="4DF0DF11"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$2,000,000</w:t>
            </w:r>
          </w:p>
        </w:tc>
      </w:tr>
      <w:tr w:rsidR="00644F01" w:rsidRPr="007D13CA" w14:paraId="299E0404" w14:textId="77777777" w:rsidTr="4FF504B2">
        <w:trPr>
          <w:trHeight w:val="383"/>
        </w:trPr>
        <w:tc>
          <w:tcPr>
            <w:tcW w:w="3823" w:type="dxa"/>
            <w:hideMark/>
          </w:tcPr>
          <w:p w14:paraId="06155889" w14:textId="655466C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The Murray Bridge Imperial Netball Club Inc</w:t>
            </w:r>
          </w:p>
        </w:tc>
        <w:tc>
          <w:tcPr>
            <w:tcW w:w="7938" w:type="dxa"/>
            <w:hideMark/>
          </w:tcPr>
          <w:p w14:paraId="7BF22D66" w14:textId="34A0A712"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Imperial Netball Club court and infrastructure - the future is BLUE</w:t>
            </w:r>
          </w:p>
        </w:tc>
        <w:tc>
          <w:tcPr>
            <w:tcW w:w="1048" w:type="dxa"/>
            <w:noWrap/>
            <w:hideMark/>
          </w:tcPr>
          <w:p w14:paraId="14C493A6"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w:t>
            </w:r>
          </w:p>
        </w:tc>
        <w:tc>
          <w:tcPr>
            <w:tcW w:w="1503" w:type="dxa"/>
            <w:tcBorders>
              <w:bottom w:val="single" w:sz="4" w:space="0" w:color="auto"/>
            </w:tcBorders>
            <w:noWrap/>
            <w:hideMark/>
          </w:tcPr>
          <w:p w14:paraId="546108DE" w14:textId="1D6A47A8"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$753,336</w:t>
            </w:r>
          </w:p>
        </w:tc>
      </w:tr>
      <w:tr w:rsidR="00644F01" w:rsidRPr="007D13CA" w14:paraId="423322D1" w14:textId="77777777" w:rsidTr="4FF504B2">
        <w:trPr>
          <w:trHeight w:val="422"/>
        </w:trPr>
        <w:tc>
          <w:tcPr>
            <w:tcW w:w="3823" w:type="dxa"/>
            <w:hideMark/>
          </w:tcPr>
          <w:p w14:paraId="2E0CDF5A" w14:textId="49DFE2AD"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Dorset Council</w:t>
            </w:r>
          </w:p>
        </w:tc>
        <w:tc>
          <w:tcPr>
            <w:tcW w:w="7938" w:type="dxa"/>
            <w:hideMark/>
          </w:tcPr>
          <w:p w14:paraId="3EE147A0" w14:textId="269AF268"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Dorset netball facilities upgrade</w:t>
            </w:r>
          </w:p>
        </w:tc>
        <w:tc>
          <w:tcPr>
            <w:tcW w:w="1048" w:type="dxa"/>
            <w:noWrap/>
            <w:hideMark/>
          </w:tcPr>
          <w:p w14:paraId="6385AD59"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TAS</w:t>
            </w:r>
          </w:p>
        </w:tc>
        <w:tc>
          <w:tcPr>
            <w:tcW w:w="1503" w:type="dxa"/>
            <w:noWrap/>
            <w:hideMark/>
          </w:tcPr>
          <w:p w14:paraId="1A582293" w14:textId="3E92E69A"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$499,947</w:t>
            </w:r>
          </w:p>
        </w:tc>
      </w:tr>
      <w:tr w:rsidR="00644F01" w:rsidRPr="007D13CA" w14:paraId="163621E8" w14:textId="77777777" w:rsidTr="4FF504B2">
        <w:trPr>
          <w:trHeight w:val="600"/>
        </w:trPr>
        <w:tc>
          <w:tcPr>
            <w:tcW w:w="3823" w:type="dxa"/>
            <w:hideMark/>
          </w:tcPr>
          <w:p w14:paraId="3ECB755B" w14:textId="21E795C0"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East Devonport Football Club Incorporated</w:t>
            </w:r>
          </w:p>
        </w:tc>
        <w:tc>
          <w:tcPr>
            <w:tcW w:w="7938" w:type="dxa"/>
            <w:hideMark/>
          </w:tcPr>
          <w:p w14:paraId="1E61FE33" w14:textId="2EB83AF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East Devonport Football Club gender neutral umpiring facilities</w:t>
            </w:r>
          </w:p>
        </w:tc>
        <w:tc>
          <w:tcPr>
            <w:tcW w:w="1048" w:type="dxa"/>
            <w:noWrap/>
            <w:hideMark/>
          </w:tcPr>
          <w:p w14:paraId="3061B1B6"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TAS</w:t>
            </w:r>
          </w:p>
        </w:tc>
        <w:tc>
          <w:tcPr>
            <w:tcW w:w="1503" w:type="dxa"/>
            <w:noWrap/>
            <w:hideMark/>
          </w:tcPr>
          <w:p w14:paraId="2EEB5C06" w14:textId="4955E75C"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$132,410</w:t>
            </w:r>
          </w:p>
        </w:tc>
      </w:tr>
      <w:tr w:rsidR="00644F01" w:rsidRPr="007D13CA" w14:paraId="384F1944" w14:textId="77777777" w:rsidTr="4FF504B2">
        <w:trPr>
          <w:trHeight w:val="304"/>
        </w:trPr>
        <w:tc>
          <w:tcPr>
            <w:tcW w:w="3823" w:type="dxa"/>
            <w:hideMark/>
          </w:tcPr>
          <w:p w14:paraId="35BF7EF3" w14:textId="10DA1EDC"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Launceston BMX Club Inc</w:t>
            </w:r>
          </w:p>
        </w:tc>
        <w:tc>
          <w:tcPr>
            <w:tcW w:w="7938" w:type="dxa"/>
            <w:hideMark/>
          </w:tcPr>
          <w:p w14:paraId="0E75F690" w14:textId="08EE3DE6"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Illuminate Launceston BMX Complex - lighting the track for women and girls in sports by creating a safe, inclusive, and welcoming environment</w:t>
            </w:r>
          </w:p>
        </w:tc>
        <w:tc>
          <w:tcPr>
            <w:tcW w:w="1048" w:type="dxa"/>
            <w:noWrap/>
            <w:hideMark/>
          </w:tcPr>
          <w:p w14:paraId="5E80B453"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TAS</w:t>
            </w:r>
          </w:p>
        </w:tc>
        <w:tc>
          <w:tcPr>
            <w:tcW w:w="1503" w:type="dxa"/>
            <w:noWrap/>
            <w:hideMark/>
          </w:tcPr>
          <w:p w14:paraId="0A92AEF8" w14:textId="14D2DBA6"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$246,200</w:t>
            </w:r>
          </w:p>
        </w:tc>
      </w:tr>
      <w:tr w:rsidR="00644F01" w:rsidRPr="007D13CA" w14:paraId="6E88280E" w14:textId="77777777" w:rsidTr="4FF504B2">
        <w:trPr>
          <w:trHeight w:val="397"/>
        </w:trPr>
        <w:tc>
          <w:tcPr>
            <w:tcW w:w="3823" w:type="dxa"/>
            <w:hideMark/>
          </w:tcPr>
          <w:p w14:paraId="4D890FE2" w14:textId="78FD7D15"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Launceston City FC Inc</w:t>
            </w:r>
          </w:p>
        </w:tc>
        <w:tc>
          <w:tcPr>
            <w:tcW w:w="7938" w:type="dxa"/>
            <w:hideMark/>
          </w:tcPr>
          <w:p w14:paraId="1E332433" w14:textId="113307F3"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 xml:space="preserve">Prospect Vale pavilion refurbishment </w:t>
            </w:r>
            <w:r>
              <w:rPr>
                <w:rFonts w:ascii="Calibri" w:eastAsia="Times New Roman" w:hAnsi="Calibri" w:cs="Calibri"/>
                <w:color w:val="000000"/>
                <w:sz w:val="22"/>
                <w:szCs w:val="22"/>
                <w:lang w:eastAsia="en-AU"/>
              </w:rPr>
              <w:t>(</w:t>
            </w:r>
            <w:r w:rsidRPr="0007541F">
              <w:rPr>
                <w:rFonts w:ascii="Calibri" w:eastAsia="Times New Roman" w:hAnsi="Calibri" w:cs="Calibri"/>
                <w:color w:val="000000"/>
                <w:sz w:val="22"/>
                <w:szCs w:val="22"/>
                <w:lang w:eastAsia="en-AU"/>
              </w:rPr>
              <w:t>1970's changeroom facilities</w:t>
            </w:r>
            <w:r>
              <w:rPr>
                <w:rFonts w:ascii="Calibri" w:eastAsia="Times New Roman" w:hAnsi="Calibri" w:cs="Calibri"/>
                <w:color w:val="000000"/>
                <w:sz w:val="22"/>
                <w:szCs w:val="22"/>
                <w:lang w:eastAsia="en-AU"/>
              </w:rPr>
              <w:t>)</w:t>
            </w:r>
            <w:r w:rsidRPr="0007541F">
              <w:rPr>
                <w:rFonts w:ascii="Calibri" w:eastAsia="Times New Roman" w:hAnsi="Calibri" w:cs="Calibri"/>
                <w:color w:val="000000"/>
                <w:sz w:val="22"/>
                <w:szCs w:val="22"/>
                <w:lang w:eastAsia="en-AU"/>
              </w:rPr>
              <w:t xml:space="preserve"> and a new community wellbeing and education space for women and girls in northern Tasmania</w:t>
            </w:r>
          </w:p>
        </w:tc>
        <w:tc>
          <w:tcPr>
            <w:tcW w:w="1048" w:type="dxa"/>
            <w:noWrap/>
            <w:hideMark/>
          </w:tcPr>
          <w:p w14:paraId="2B007CDD"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TAS</w:t>
            </w:r>
          </w:p>
        </w:tc>
        <w:tc>
          <w:tcPr>
            <w:tcW w:w="1503" w:type="dxa"/>
            <w:noWrap/>
            <w:hideMark/>
          </w:tcPr>
          <w:p w14:paraId="4CC2F6F0" w14:textId="79E3F985"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$622,565</w:t>
            </w:r>
          </w:p>
        </w:tc>
      </w:tr>
      <w:tr w:rsidR="00644F01" w:rsidRPr="007D13CA" w14:paraId="16270E48" w14:textId="77777777" w:rsidTr="4FF504B2">
        <w:trPr>
          <w:trHeight w:val="209"/>
        </w:trPr>
        <w:tc>
          <w:tcPr>
            <w:tcW w:w="3823" w:type="dxa"/>
            <w:hideMark/>
          </w:tcPr>
          <w:p w14:paraId="78759D3D" w14:textId="2FB48026"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Alexandra And District Speedway Inc</w:t>
            </w:r>
          </w:p>
        </w:tc>
        <w:tc>
          <w:tcPr>
            <w:tcW w:w="7938" w:type="dxa"/>
            <w:hideMark/>
          </w:tcPr>
          <w:p w14:paraId="531E2C9D" w14:textId="651C836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Construction of female-friendly amenities block at Alexandra Speedway to support and promote participation opportunities for women and girls at the facility</w:t>
            </w:r>
          </w:p>
        </w:tc>
        <w:tc>
          <w:tcPr>
            <w:tcW w:w="1048" w:type="dxa"/>
            <w:noWrap/>
            <w:hideMark/>
          </w:tcPr>
          <w:p w14:paraId="47A25BD3"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3AA990DC" w14:textId="623FB8A8"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$74,666</w:t>
            </w:r>
          </w:p>
        </w:tc>
      </w:tr>
      <w:tr w:rsidR="00644F01" w:rsidRPr="007D13CA" w14:paraId="7855E0BF" w14:textId="77777777" w:rsidTr="4FF504B2">
        <w:trPr>
          <w:trHeight w:val="441"/>
        </w:trPr>
        <w:tc>
          <w:tcPr>
            <w:tcW w:w="3823" w:type="dxa"/>
            <w:hideMark/>
          </w:tcPr>
          <w:p w14:paraId="735BA922" w14:textId="2D6B02DE"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Ararat Rural City Council</w:t>
            </w:r>
          </w:p>
        </w:tc>
        <w:tc>
          <w:tcPr>
            <w:tcW w:w="7938" w:type="dxa"/>
            <w:hideMark/>
          </w:tcPr>
          <w:p w14:paraId="1E747A69" w14:textId="595A1C78"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New covered sports arena for the Ararat Pony Club</w:t>
            </w:r>
          </w:p>
        </w:tc>
        <w:tc>
          <w:tcPr>
            <w:tcW w:w="1048" w:type="dxa"/>
            <w:noWrap/>
            <w:hideMark/>
          </w:tcPr>
          <w:p w14:paraId="7588C7C3"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1B6477D5" w14:textId="4052A2EA"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$1,490,000</w:t>
            </w:r>
          </w:p>
        </w:tc>
      </w:tr>
      <w:tr w:rsidR="00EB754E" w:rsidRPr="00B409D4" w14:paraId="30E69B37"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shd w:val="clear" w:color="auto" w:fill="3F8697"/>
            <w:noWrap/>
            <w:vAlign w:val="center"/>
          </w:tcPr>
          <w:p w14:paraId="4CB44E2F"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lastRenderedPageBreak/>
              <w:t>Organisation</w:t>
            </w:r>
          </w:p>
        </w:tc>
        <w:tc>
          <w:tcPr>
            <w:tcW w:w="7938" w:type="dxa"/>
            <w:tcBorders>
              <w:top w:val="single" w:sz="4" w:space="0" w:color="auto"/>
              <w:left w:val="nil"/>
              <w:bottom w:val="single" w:sz="4" w:space="0" w:color="auto"/>
              <w:right w:val="single" w:sz="4" w:space="0" w:color="auto"/>
            </w:tcBorders>
            <w:shd w:val="clear" w:color="auto" w:fill="3F8697"/>
            <w:vAlign w:val="center"/>
          </w:tcPr>
          <w:p w14:paraId="3C284C4C"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t>Project</w:t>
            </w:r>
          </w:p>
        </w:tc>
        <w:tc>
          <w:tcPr>
            <w:tcW w:w="1048" w:type="dxa"/>
            <w:tcBorders>
              <w:top w:val="single" w:sz="4" w:space="0" w:color="auto"/>
              <w:left w:val="nil"/>
              <w:bottom w:val="single" w:sz="4" w:space="0" w:color="auto"/>
              <w:right w:val="single" w:sz="4" w:space="0" w:color="auto"/>
            </w:tcBorders>
            <w:shd w:val="clear" w:color="auto" w:fill="3F8697"/>
            <w:vAlign w:val="center"/>
          </w:tcPr>
          <w:p w14:paraId="7103D6AC"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State/ Territory</w:t>
            </w:r>
          </w:p>
        </w:tc>
        <w:tc>
          <w:tcPr>
            <w:tcW w:w="1503" w:type="dxa"/>
            <w:tcBorders>
              <w:top w:val="single" w:sz="4" w:space="0" w:color="auto"/>
              <w:left w:val="single" w:sz="4" w:space="0" w:color="auto"/>
              <w:bottom w:val="single" w:sz="4" w:space="0" w:color="auto"/>
              <w:right w:val="single" w:sz="4" w:space="0" w:color="auto"/>
            </w:tcBorders>
            <w:shd w:val="clear" w:color="auto" w:fill="3F8697"/>
            <w:vAlign w:val="center"/>
          </w:tcPr>
          <w:p w14:paraId="3B4F873C"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Funding</w:t>
            </w:r>
          </w:p>
          <w:p w14:paraId="7503E149" w14:textId="77777777" w:rsidR="00EB754E" w:rsidRPr="00BC0E89" w:rsidRDefault="00EB754E" w:rsidP="00E94013">
            <w:pPr>
              <w:jc w:val="center"/>
              <w:rPr>
                <w:rFonts w:ascii="Calibri" w:hAnsi="Calibri" w:cs="Calibri"/>
                <w:sz w:val="22"/>
                <w:szCs w:val="22"/>
              </w:rPr>
            </w:pPr>
            <w:r w:rsidRPr="00BC0E89">
              <w:rPr>
                <w:rFonts w:ascii="Calibri" w:eastAsia="Times New Roman" w:hAnsi="Calibri" w:cs="Calibri"/>
                <w:b/>
                <w:bCs/>
                <w:color w:val="FFFFFF" w:themeColor="background1"/>
                <w:sz w:val="22"/>
                <w:szCs w:val="22"/>
                <w:lang w:eastAsia="en-AU"/>
              </w:rPr>
              <w:t>Ex GST</w:t>
            </w:r>
          </w:p>
        </w:tc>
      </w:tr>
      <w:tr w:rsidR="00644F01" w:rsidRPr="007D13CA" w14:paraId="0A06248D" w14:textId="77777777" w:rsidTr="4FF504B2">
        <w:trPr>
          <w:trHeight w:val="600"/>
        </w:trPr>
        <w:tc>
          <w:tcPr>
            <w:tcW w:w="3823" w:type="dxa"/>
            <w:hideMark/>
          </w:tcPr>
          <w:p w14:paraId="119BEC56" w14:textId="3AA4EC79"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Australian Cyprian Sports And Social Association Inc</w:t>
            </w:r>
          </w:p>
        </w:tc>
        <w:tc>
          <w:tcPr>
            <w:tcW w:w="7938" w:type="dxa"/>
            <w:hideMark/>
          </w:tcPr>
          <w:p w14:paraId="25C656EA" w14:textId="15508B53"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Kingston Heath Soccer Complex pitch 5 development for women's football</w:t>
            </w:r>
          </w:p>
        </w:tc>
        <w:tc>
          <w:tcPr>
            <w:tcW w:w="1048" w:type="dxa"/>
            <w:noWrap/>
            <w:hideMark/>
          </w:tcPr>
          <w:p w14:paraId="45012746"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584C8138" w14:textId="137C9238"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$1,500,000</w:t>
            </w:r>
          </w:p>
        </w:tc>
      </w:tr>
      <w:tr w:rsidR="00644F01" w:rsidRPr="007D13CA" w14:paraId="63DA4ED2" w14:textId="77777777" w:rsidTr="4FF504B2">
        <w:trPr>
          <w:trHeight w:val="513"/>
        </w:trPr>
        <w:tc>
          <w:tcPr>
            <w:tcW w:w="3823" w:type="dxa"/>
            <w:hideMark/>
          </w:tcPr>
          <w:p w14:paraId="28B4FB95" w14:textId="1B91AC73"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Bass Coast Shire Council</w:t>
            </w:r>
          </w:p>
        </w:tc>
        <w:tc>
          <w:tcPr>
            <w:tcW w:w="7938" w:type="dxa"/>
            <w:hideMark/>
          </w:tcPr>
          <w:p w14:paraId="42244C1C"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Bass Netball Pavilion</w:t>
            </w:r>
          </w:p>
        </w:tc>
        <w:tc>
          <w:tcPr>
            <w:tcW w:w="1048" w:type="dxa"/>
            <w:noWrap/>
            <w:hideMark/>
          </w:tcPr>
          <w:p w14:paraId="0588A4DE"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66299231" w14:textId="68112FB1"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$1,672,162</w:t>
            </w:r>
          </w:p>
        </w:tc>
      </w:tr>
      <w:tr w:rsidR="00644F01" w:rsidRPr="007D13CA" w14:paraId="25EC83F5" w14:textId="77777777" w:rsidTr="4FF504B2">
        <w:trPr>
          <w:trHeight w:val="181"/>
        </w:trPr>
        <w:tc>
          <w:tcPr>
            <w:tcW w:w="3823" w:type="dxa"/>
            <w:hideMark/>
          </w:tcPr>
          <w:p w14:paraId="490EB324" w14:textId="6410C069"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Branxholme Wallacedale Football Netball Club Inc</w:t>
            </w:r>
          </w:p>
        </w:tc>
        <w:tc>
          <w:tcPr>
            <w:tcW w:w="7938" w:type="dxa"/>
            <w:hideMark/>
          </w:tcPr>
          <w:p w14:paraId="53FB58A6" w14:textId="5EE933EC"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New inclusive change facilities for football and netball at Branxholme Recreation Reserve</w:t>
            </w:r>
          </w:p>
        </w:tc>
        <w:tc>
          <w:tcPr>
            <w:tcW w:w="1048" w:type="dxa"/>
            <w:noWrap/>
            <w:hideMark/>
          </w:tcPr>
          <w:p w14:paraId="6C84B9B6"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3AD55A0D" w14:textId="3332D8E4"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$1,076,801</w:t>
            </w:r>
          </w:p>
        </w:tc>
      </w:tr>
      <w:tr w:rsidR="00644F01" w:rsidRPr="007D13CA" w14:paraId="072AFB59" w14:textId="77777777" w:rsidTr="4FF504B2">
        <w:trPr>
          <w:trHeight w:val="189"/>
        </w:trPr>
        <w:tc>
          <w:tcPr>
            <w:tcW w:w="3823" w:type="dxa"/>
            <w:hideMark/>
          </w:tcPr>
          <w:p w14:paraId="7D8F22AB" w14:textId="456ADDB3"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Chelsea Pony Club Inc</w:t>
            </w:r>
          </w:p>
        </w:tc>
        <w:tc>
          <w:tcPr>
            <w:tcW w:w="7938" w:type="dxa"/>
            <w:hideMark/>
          </w:tcPr>
          <w:p w14:paraId="77320410"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Chelsea Pony Club safety and access upgrade to facilitate increased participation of women and girls in sport</w:t>
            </w:r>
          </w:p>
        </w:tc>
        <w:tc>
          <w:tcPr>
            <w:tcW w:w="1048" w:type="dxa"/>
            <w:noWrap/>
            <w:hideMark/>
          </w:tcPr>
          <w:p w14:paraId="54D2C316"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349304C6" w14:textId="43B93B98"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$70,950</w:t>
            </w:r>
          </w:p>
        </w:tc>
      </w:tr>
      <w:tr w:rsidR="00644F01" w:rsidRPr="007D13CA" w14:paraId="48DE395D" w14:textId="77777777" w:rsidTr="4FF504B2">
        <w:trPr>
          <w:trHeight w:val="476"/>
        </w:trPr>
        <w:tc>
          <w:tcPr>
            <w:tcW w:w="3823" w:type="dxa"/>
            <w:hideMark/>
          </w:tcPr>
          <w:p w14:paraId="16F92986" w14:textId="71B26FE8"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Drouin Hawks Netball Club Inc</w:t>
            </w:r>
          </w:p>
        </w:tc>
        <w:tc>
          <w:tcPr>
            <w:tcW w:w="7938" w:type="dxa"/>
            <w:hideMark/>
          </w:tcPr>
          <w:p w14:paraId="6FBAC940" w14:textId="789AA099"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Drouin netball court lighting</w:t>
            </w:r>
          </w:p>
        </w:tc>
        <w:tc>
          <w:tcPr>
            <w:tcW w:w="1048" w:type="dxa"/>
            <w:noWrap/>
            <w:hideMark/>
          </w:tcPr>
          <w:p w14:paraId="6BC798B4"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633A265A" w14:textId="27371FBB"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$222,022</w:t>
            </w:r>
          </w:p>
        </w:tc>
      </w:tr>
      <w:tr w:rsidR="00644F01" w:rsidRPr="007D13CA" w14:paraId="33030BE7" w14:textId="77777777" w:rsidTr="4FF504B2">
        <w:trPr>
          <w:trHeight w:val="356"/>
        </w:trPr>
        <w:tc>
          <w:tcPr>
            <w:tcW w:w="3823" w:type="dxa"/>
            <w:hideMark/>
          </w:tcPr>
          <w:p w14:paraId="104B897E" w14:textId="657C0978"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Glen Eira Junior Soccer Club Inc</w:t>
            </w:r>
          </w:p>
        </w:tc>
        <w:tc>
          <w:tcPr>
            <w:tcW w:w="7938" w:type="dxa"/>
            <w:hideMark/>
          </w:tcPr>
          <w:p w14:paraId="3CE65F0C" w14:textId="6BB81E69"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Lighting upgrade at Lord Reserve to increase female participation and improve safety at Glen Eira FC</w:t>
            </w:r>
          </w:p>
        </w:tc>
        <w:tc>
          <w:tcPr>
            <w:tcW w:w="1048" w:type="dxa"/>
            <w:noWrap/>
            <w:hideMark/>
          </w:tcPr>
          <w:p w14:paraId="6CD912A4"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5EAD2220" w14:textId="62E613FD"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$200,000</w:t>
            </w:r>
          </w:p>
        </w:tc>
      </w:tr>
      <w:tr w:rsidR="00644F01" w:rsidRPr="007D13CA" w14:paraId="16EF3CB8" w14:textId="77777777" w:rsidTr="4FF504B2">
        <w:trPr>
          <w:trHeight w:val="421"/>
        </w:trPr>
        <w:tc>
          <w:tcPr>
            <w:tcW w:w="3823" w:type="dxa"/>
            <w:hideMark/>
          </w:tcPr>
          <w:p w14:paraId="16EC7470" w14:textId="5FDD7C32"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Golden Plains Shire Council</w:t>
            </w:r>
          </w:p>
        </w:tc>
        <w:tc>
          <w:tcPr>
            <w:tcW w:w="7938" w:type="dxa"/>
            <w:hideMark/>
          </w:tcPr>
          <w:p w14:paraId="083BA629" w14:textId="1EB3A8F6"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Linton Recreation Reserve netball lighting &amp; facilities upgrade project</w:t>
            </w:r>
          </w:p>
        </w:tc>
        <w:tc>
          <w:tcPr>
            <w:tcW w:w="1048" w:type="dxa"/>
            <w:noWrap/>
            <w:hideMark/>
          </w:tcPr>
          <w:p w14:paraId="73623295"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193B671B" w14:textId="51B842DC"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$222,000</w:t>
            </w:r>
          </w:p>
        </w:tc>
      </w:tr>
      <w:tr w:rsidR="00644F01" w:rsidRPr="007D13CA" w14:paraId="02FC6B77" w14:textId="77777777" w:rsidTr="4FF504B2">
        <w:trPr>
          <w:trHeight w:val="413"/>
        </w:trPr>
        <w:tc>
          <w:tcPr>
            <w:tcW w:w="3823" w:type="dxa"/>
            <w:hideMark/>
          </w:tcPr>
          <w:p w14:paraId="72F92460" w14:textId="628439E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Goroke Community Complex Inc</w:t>
            </w:r>
          </w:p>
        </w:tc>
        <w:tc>
          <w:tcPr>
            <w:tcW w:w="7938" w:type="dxa"/>
            <w:hideMark/>
          </w:tcPr>
          <w:p w14:paraId="5AF5664B" w14:textId="7BC6AC8C"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Goroke Recreation Reserve netball and tennis court upgrade</w:t>
            </w:r>
          </w:p>
        </w:tc>
        <w:tc>
          <w:tcPr>
            <w:tcW w:w="1048" w:type="dxa"/>
            <w:noWrap/>
            <w:hideMark/>
          </w:tcPr>
          <w:p w14:paraId="136228FC"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37CB07F1" w14:textId="4ACB4BC1"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$1,389,120</w:t>
            </w:r>
          </w:p>
        </w:tc>
      </w:tr>
      <w:tr w:rsidR="00644F01" w:rsidRPr="00B409D4" w14:paraId="05973802"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noWrap/>
            <w:vAlign w:val="center"/>
          </w:tcPr>
          <w:p w14:paraId="40273478" w14:textId="01DA39BB" w:rsidR="00644F01" w:rsidRPr="00EB754E" w:rsidRDefault="00644F01" w:rsidP="00644F01">
            <w:pPr>
              <w:rPr>
                <w:rFonts w:ascii="Calibri" w:eastAsia="Times New Roman" w:hAnsi="Calibri" w:cs="Calibri"/>
                <w:color w:val="000000"/>
                <w:sz w:val="22"/>
                <w:szCs w:val="22"/>
                <w:lang w:eastAsia="en-AU"/>
              </w:rPr>
            </w:pPr>
            <w:r w:rsidRPr="00EB754E">
              <w:rPr>
                <w:rFonts w:ascii="Calibri" w:eastAsia="Times New Roman" w:hAnsi="Calibri" w:cs="Calibri"/>
                <w:color w:val="000000"/>
                <w:sz w:val="22"/>
                <w:szCs w:val="22"/>
                <w:lang w:eastAsia="en-AU"/>
              </w:rPr>
              <w:t>Heidelberg West Football Club Inc.</w:t>
            </w:r>
          </w:p>
        </w:tc>
        <w:tc>
          <w:tcPr>
            <w:tcW w:w="7938" w:type="dxa"/>
            <w:tcBorders>
              <w:top w:val="single" w:sz="4" w:space="0" w:color="auto"/>
              <w:left w:val="nil"/>
              <w:bottom w:val="single" w:sz="4" w:space="0" w:color="auto"/>
              <w:right w:val="single" w:sz="4" w:space="0" w:color="auto"/>
            </w:tcBorders>
            <w:vAlign w:val="center"/>
          </w:tcPr>
          <w:p w14:paraId="3B14AF8B" w14:textId="6C3ADA89" w:rsidR="00644F01" w:rsidRPr="00EB754E" w:rsidRDefault="00644F01" w:rsidP="00644F01">
            <w:pPr>
              <w:rPr>
                <w:rFonts w:ascii="Calibri" w:eastAsia="Times New Roman" w:hAnsi="Calibri" w:cs="Calibri"/>
                <w:color w:val="000000"/>
                <w:sz w:val="22"/>
                <w:szCs w:val="22"/>
                <w:lang w:eastAsia="en-AU"/>
              </w:rPr>
            </w:pPr>
            <w:r w:rsidRPr="00EB754E">
              <w:rPr>
                <w:rFonts w:ascii="Calibri" w:eastAsia="Times New Roman" w:hAnsi="Calibri" w:cs="Calibri"/>
                <w:color w:val="000000"/>
                <w:sz w:val="22"/>
                <w:szCs w:val="22"/>
                <w:lang w:eastAsia="en-AU"/>
              </w:rPr>
              <w:t>Heidelberg West Football Netball Club construction of female friendly amenities</w:t>
            </w:r>
          </w:p>
        </w:tc>
        <w:tc>
          <w:tcPr>
            <w:tcW w:w="1048" w:type="dxa"/>
            <w:tcBorders>
              <w:top w:val="single" w:sz="4" w:space="0" w:color="auto"/>
              <w:left w:val="nil"/>
              <w:bottom w:val="single" w:sz="4" w:space="0" w:color="auto"/>
              <w:right w:val="single" w:sz="4" w:space="0" w:color="auto"/>
            </w:tcBorders>
            <w:vAlign w:val="center"/>
          </w:tcPr>
          <w:p w14:paraId="239F3A12" w14:textId="53580489" w:rsidR="00644F01" w:rsidRPr="00EB754E" w:rsidRDefault="00644F01" w:rsidP="00644F01">
            <w:pPr>
              <w:jc w:val="center"/>
              <w:rPr>
                <w:rFonts w:ascii="Calibri" w:eastAsia="Times New Roman" w:hAnsi="Calibri" w:cs="Calibri"/>
                <w:color w:val="000000"/>
                <w:sz w:val="22"/>
                <w:szCs w:val="22"/>
                <w:lang w:eastAsia="en-AU"/>
              </w:rPr>
            </w:pPr>
            <w:r w:rsidRPr="00EB754E">
              <w:rPr>
                <w:rFonts w:ascii="Calibri" w:eastAsia="Times New Roman" w:hAnsi="Calibri" w:cs="Calibri"/>
                <w:color w:val="000000"/>
                <w:sz w:val="22"/>
                <w:szCs w:val="22"/>
                <w:lang w:eastAsia="en-AU"/>
              </w:rPr>
              <w:t>VIC</w:t>
            </w:r>
          </w:p>
        </w:tc>
        <w:tc>
          <w:tcPr>
            <w:tcW w:w="1503" w:type="dxa"/>
            <w:tcBorders>
              <w:top w:val="single" w:sz="4" w:space="0" w:color="auto"/>
              <w:left w:val="single" w:sz="4" w:space="0" w:color="auto"/>
              <w:bottom w:val="single" w:sz="4" w:space="0" w:color="auto"/>
              <w:right w:val="single" w:sz="4" w:space="0" w:color="auto"/>
            </w:tcBorders>
            <w:vAlign w:val="center"/>
          </w:tcPr>
          <w:p w14:paraId="2E837E76" w14:textId="57BE0093" w:rsidR="00644F01" w:rsidRPr="00EB754E" w:rsidRDefault="00644F01" w:rsidP="00644F01">
            <w:pPr>
              <w:jc w:val="center"/>
              <w:rPr>
                <w:rFonts w:ascii="Calibri" w:eastAsia="Times New Roman" w:hAnsi="Calibri" w:cs="Calibri"/>
                <w:color w:val="000000"/>
                <w:sz w:val="22"/>
                <w:szCs w:val="22"/>
                <w:lang w:eastAsia="en-AU"/>
              </w:rPr>
            </w:pPr>
            <w:r w:rsidRPr="00EB754E">
              <w:rPr>
                <w:rFonts w:ascii="Calibri" w:eastAsia="Times New Roman" w:hAnsi="Calibri" w:cs="Calibri"/>
                <w:color w:val="000000"/>
                <w:sz w:val="22"/>
                <w:szCs w:val="22"/>
                <w:lang w:eastAsia="en-AU"/>
              </w:rPr>
              <w:t>$813,900</w:t>
            </w:r>
          </w:p>
        </w:tc>
      </w:tr>
      <w:tr w:rsidR="00644F01" w:rsidRPr="007D13CA" w14:paraId="37161A3D" w14:textId="77777777" w:rsidTr="4FF504B2">
        <w:trPr>
          <w:trHeight w:val="418"/>
        </w:trPr>
        <w:tc>
          <w:tcPr>
            <w:tcW w:w="3823" w:type="dxa"/>
          </w:tcPr>
          <w:p w14:paraId="779DC639" w14:textId="2CBC0B22" w:rsidR="00644F01" w:rsidRPr="0007541F" w:rsidRDefault="00644F01" w:rsidP="00644F01">
            <w:pPr>
              <w:rPr>
                <w:rFonts w:ascii="Calibri" w:eastAsia="Times New Roman" w:hAnsi="Calibri" w:cs="Calibri"/>
                <w:color w:val="000000"/>
                <w:sz w:val="22"/>
                <w:szCs w:val="22"/>
                <w:lang w:eastAsia="en-AU"/>
              </w:rPr>
            </w:pPr>
            <w:r w:rsidRPr="00457BAB">
              <w:rPr>
                <w:rFonts w:ascii="Calibri" w:eastAsia="Times New Roman" w:hAnsi="Calibri" w:cs="Calibri"/>
                <w:color w:val="000000"/>
                <w:sz w:val="22"/>
                <w:szCs w:val="22"/>
                <w:lang w:eastAsia="en-AU"/>
              </w:rPr>
              <w:t>Indented Head Yacht Club Inc.</w:t>
            </w:r>
          </w:p>
        </w:tc>
        <w:tc>
          <w:tcPr>
            <w:tcW w:w="7938" w:type="dxa"/>
          </w:tcPr>
          <w:p w14:paraId="7ACA698C" w14:textId="70D20882" w:rsidR="00644F01" w:rsidRPr="0007541F" w:rsidRDefault="00644F01" w:rsidP="00644F01">
            <w:pPr>
              <w:rPr>
                <w:rFonts w:ascii="Calibri" w:eastAsia="Times New Roman" w:hAnsi="Calibri" w:cs="Calibri"/>
                <w:color w:val="000000"/>
                <w:sz w:val="22"/>
                <w:szCs w:val="22"/>
                <w:lang w:eastAsia="en-AU"/>
              </w:rPr>
            </w:pPr>
            <w:r w:rsidRPr="00830DEB">
              <w:rPr>
                <w:rFonts w:ascii="Calibri" w:eastAsia="Times New Roman" w:hAnsi="Calibri" w:cs="Calibri"/>
                <w:color w:val="000000"/>
                <w:sz w:val="22"/>
                <w:szCs w:val="22"/>
                <w:lang w:eastAsia="en-AU"/>
              </w:rPr>
              <w:t>I</w:t>
            </w:r>
            <w:r>
              <w:rPr>
                <w:rFonts w:ascii="Calibri" w:eastAsia="Times New Roman" w:hAnsi="Calibri" w:cs="Calibri"/>
                <w:color w:val="000000"/>
                <w:sz w:val="22"/>
                <w:szCs w:val="22"/>
                <w:lang w:eastAsia="en-AU"/>
              </w:rPr>
              <w:t xml:space="preserve">ndented </w:t>
            </w:r>
            <w:r w:rsidRPr="00830DEB">
              <w:rPr>
                <w:rFonts w:ascii="Calibri" w:eastAsia="Times New Roman" w:hAnsi="Calibri" w:cs="Calibri"/>
                <w:color w:val="000000"/>
                <w:sz w:val="22"/>
                <w:szCs w:val="22"/>
                <w:lang w:eastAsia="en-AU"/>
              </w:rPr>
              <w:t>H</w:t>
            </w:r>
            <w:r>
              <w:rPr>
                <w:rFonts w:ascii="Calibri" w:eastAsia="Times New Roman" w:hAnsi="Calibri" w:cs="Calibri"/>
                <w:color w:val="000000"/>
                <w:sz w:val="22"/>
                <w:szCs w:val="22"/>
                <w:lang w:eastAsia="en-AU"/>
              </w:rPr>
              <w:t xml:space="preserve">ead </w:t>
            </w:r>
            <w:r w:rsidRPr="00830DEB">
              <w:rPr>
                <w:rFonts w:ascii="Calibri" w:eastAsia="Times New Roman" w:hAnsi="Calibri" w:cs="Calibri"/>
                <w:color w:val="000000"/>
                <w:sz w:val="22"/>
                <w:szCs w:val="22"/>
                <w:lang w:eastAsia="en-AU"/>
              </w:rPr>
              <w:t>Y</w:t>
            </w:r>
            <w:r>
              <w:rPr>
                <w:rFonts w:ascii="Calibri" w:eastAsia="Times New Roman" w:hAnsi="Calibri" w:cs="Calibri"/>
                <w:color w:val="000000"/>
                <w:sz w:val="22"/>
                <w:szCs w:val="22"/>
                <w:lang w:eastAsia="en-AU"/>
              </w:rPr>
              <w:t xml:space="preserve">acht </w:t>
            </w:r>
            <w:r w:rsidRPr="00830DEB">
              <w:rPr>
                <w:rFonts w:ascii="Calibri" w:eastAsia="Times New Roman" w:hAnsi="Calibri" w:cs="Calibri"/>
                <w:color w:val="000000"/>
                <w:sz w:val="22"/>
                <w:szCs w:val="22"/>
                <w:lang w:eastAsia="en-AU"/>
              </w:rPr>
              <w:t>C</w:t>
            </w:r>
            <w:r>
              <w:rPr>
                <w:rFonts w:ascii="Calibri" w:eastAsia="Times New Roman" w:hAnsi="Calibri" w:cs="Calibri"/>
                <w:color w:val="000000"/>
                <w:sz w:val="22"/>
                <w:szCs w:val="22"/>
                <w:lang w:eastAsia="en-AU"/>
              </w:rPr>
              <w:t>lub</w:t>
            </w:r>
            <w:r w:rsidRPr="00830DEB">
              <w:rPr>
                <w:rFonts w:ascii="Calibri" w:eastAsia="Times New Roman" w:hAnsi="Calibri" w:cs="Calibri"/>
                <w:color w:val="000000"/>
                <w:sz w:val="22"/>
                <w:szCs w:val="22"/>
                <w:lang w:eastAsia="en-AU"/>
              </w:rPr>
              <w:t xml:space="preserve"> Clubhouse Rebuild</w:t>
            </w:r>
          </w:p>
        </w:tc>
        <w:tc>
          <w:tcPr>
            <w:tcW w:w="1048" w:type="dxa"/>
            <w:noWrap/>
          </w:tcPr>
          <w:p w14:paraId="42400EFA" w14:textId="393BD9D9" w:rsidR="00644F01" w:rsidRPr="0007541F" w:rsidRDefault="00644F01" w:rsidP="00644F01">
            <w:pPr>
              <w:jc w:val="center"/>
              <w:rPr>
                <w:rFonts w:ascii="Calibri" w:eastAsia="Times New Roman" w:hAnsi="Calibri" w:cs="Calibri"/>
                <w:color w:val="000000"/>
                <w:sz w:val="22"/>
                <w:szCs w:val="22"/>
                <w:lang w:eastAsia="en-AU"/>
              </w:rPr>
            </w:pPr>
            <w:r>
              <w:rPr>
                <w:rFonts w:ascii="Calibri" w:eastAsia="Times New Roman" w:hAnsi="Calibri" w:cs="Calibri"/>
                <w:color w:val="000000"/>
                <w:sz w:val="22"/>
                <w:szCs w:val="22"/>
                <w:lang w:eastAsia="en-AU"/>
              </w:rPr>
              <w:t>VIC</w:t>
            </w:r>
          </w:p>
        </w:tc>
        <w:tc>
          <w:tcPr>
            <w:tcW w:w="1503" w:type="dxa"/>
            <w:noWrap/>
          </w:tcPr>
          <w:p w14:paraId="2E8B750C" w14:textId="5EF84FAE" w:rsidR="00644F01" w:rsidRPr="0007541F" w:rsidRDefault="00644F01" w:rsidP="00644F01">
            <w:pPr>
              <w:jc w:val="center"/>
              <w:rPr>
                <w:rFonts w:ascii="Calibri" w:eastAsia="Times New Roman" w:hAnsi="Calibri" w:cs="Calibri"/>
                <w:color w:val="000000"/>
                <w:sz w:val="22"/>
                <w:szCs w:val="22"/>
                <w:lang w:eastAsia="en-AU"/>
              </w:rPr>
            </w:pPr>
            <w:r>
              <w:rPr>
                <w:rFonts w:ascii="Calibri" w:eastAsia="Times New Roman" w:hAnsi="Calibri" w:cs="Calibri"/>
                <w:color w:val="000000"/>
                <w:sz w:val="22"/>
                <w:szCs w:val="22"/>
                <w:lang w:eastAsia="en-AU"/>
              </w:rPr>
              <w:t>$800,000</w:t>
            </w:r>
          </w:p>
        </w:tc>
      </w:tr>
      <w:tr w:rsidR="00644F01" w:rsidRPr="007D13CA" w14:paraId="4ED858A2" w14:textId="77777777" w:rsidTr="4FF504B2">
        <w:trPr>
          <w:trHeight w:val="418"/>
        </w:trPr>
        <w:tc>
          <w:tcPr>
            <w:tcW w:w="3823" w:type="dxa"/>
            <w:hideMark/>
          </w:tcPr>
          <w:p w14:paraId="1B98C432" w14:textId="05AE2FAF"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Kerang Golf Club Inc</w:t>
            </w:r>
          </w:p>
        </w:tc>
        <w:tc>
          <w:tcPr>
            <w:tcW w:w="7938" w:type="dxa"/>
            <w:hideMark/>
          </w:tcPr>
          <w:p w14:paraId="2843CCA9" w14:textId="0545F64C"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Making golf in Kerang and district accessible and inclusive for women and girls</w:t>
            </w:r>
          </w:p>
          <w:p w14:paraId="4EAB6BDC" w14:textId="77777777" w:rsidR="00644F01" w:rsidRPr="0007541F" w:rsidRDefault="00644F01" w:rsidP="00644F01">
            <w:pPr>
              <w:rPr>
                <w:rFonts w:ascii="Calibri" w:eastAsia="Times New Roman" w:hAnsi="Calibri" w:cs="Calibri"/>
                <w:color w:val="000000"/>
                <w:sz w:val="22"/>
                <w:szCs w:val="22"/>
                <w:lang w:eastAsia="en-AU"/>
              </w:rPr>
            </w:pPr>
          </w:p>
        </w:tc>
        <w:tc>
          <w:tcPr>
            <w:tcW w:w="1048" w:type="dxa"/>
            <w:noWrap/>
            <w:hideMark/>
          </w:tcPr>
          <w:p w14:paraId="2155AB85"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6EA1C390" w14:textId="13C24F48"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$211,813</w:t>
            </w:r>
          </w:p>
        </w:tc>
      </w:tr>
      <w:tr w:rsidR="00644F01" w:rsidRPr="007D13CA" w14:paraId="245B6928" w14:textId="77777777" w:rsidTr="4FF504B2">
        <w:trPr>
          <w:trHeight w:val="410"/>
        </w:trPr>
        <w:tc>
          <w:tcPr>
            <w:tcW w:w="3823" w:type="dxa"/>
            <w:hideMark/>
          </w:tcPr>
          <w:p w14:paraId="5CCD194A" w14:textId="6A811502"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Leitchville Community Sporting Complex</w:t>
            </w:r>
          </w:p>
        </w:tc>
        <w:tc>
          <w:tcPr>
            <w:tcW w:w="7938" w:type="dxa"/>
            <w:hideMark/>
          </w:tcPr>
          <w:p w14:paraId="43500EF0" w14:textId="6842B170"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Leitchville Community Sporting Complex modular change rooms for female participants</w:t>
            </w:r>
          </w:p>
        </w:tc>
        <w:tc>
          <w:tcPr>
            <w:tcW w:w="1048" w:type="dxa"/>
            <w:noWrap/>
            <w:hideMark/>
          </w:tcPr>
          <w:p w14:paraId="7159EBF8"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tcBorders>
              <w:bottom w:val="single" w:sz="4" w:space="0" w:color="auto"/>
            </w:tcBorders>
            <w:noWrap/>
            <w:hideMark/>
          </w:tcPr>
          <w:p w14:paraId="21BE80AE" w14:textId="3316340A"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$881,287</w:t>
            </w:r>
          </w:p>
        </w:tc>
      </w:tr>
      <w:tr w:rsidR="00644F01" w:rsidRPr="007D13CA" w14:paraId="6125DEE7" w14:textId="77777777" w:rsidTr="4FF504B2">
        <w:trPr>
          <w:trHeight w:val="524"/>
        </w:trPr>
        <w:tc>
          <w:tcPr>
            <w:tcW w:w="3823" w:type="dxa"/>
            <w:hideMark/>
          </w:tcPr>
          <w:p w14:paraId="61DDE41E" w14:textId="5E190CEE"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Lilydale Montrose United S</w:t>
            </w:r>
            <w:r>
              <w:rPr>
                <w:rFonts w:ascii="Calibri" w:eastAsia="Times New Roman" w:hAnsi="Calibri" w:cs="Calibri"/>
                <w:color w:val="000000"/>
                <w:sz w:val="22"/>
                <w:szCs w:val="22"/>
                <w:lang w:eastAsia="en-AU"/>
              </w:rPr>
              <w:t>C</w:t>
            </w:r>
            <w:r w:rsidRPr="0007541F">
              <w:rPr>
                <w:rFonts w:ascii="Calibri" w:eastAsia="Times New Roman" w:hAnsi="Calibri" w:cs="Calibri"/>
                <w:color w:val="000000"/>
                <w:sz w:val="22"/>
                <w:szCs w:val="22"/>
                <w:lang w:eastAsia="en-AU"/>
              </w:rPr>
              <w:t xml:space="preserve"> Incorporated</w:t>
            </w:r>
          </w:p>
        </w:tc>
        <w:tc>
          <w:tcPr>
            <w:tcW w:w="7938" w:type="dxa"/>
            <w:hideMark/>
          </w:tcPr>
          <w:p w14:paraId="0C7C7CF3" w14:textId="6B86FC60"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Clubhouse upgrade -  to create a gender-inclusive environment, promoting greater female participation in soccer at Lilydale Montrose</w:t>
            </w:r>
          </w:p>
          <w:p w14:paraId="188542C5" w14:textId="77777777" w:rsidR="00644F01" w:rsidRPr="0007541F" w:rsidRDefault="00644F01" w:rsidP="00644F01">
            <w:pPr>
              <w:rPr>
                <w:rFonts w:ascii="Calibri" w:eastAsia="Times New Roman" w:hAnsi="Calibri" w:cs="Calibri"/>
                <w:color w:val="000000"/>
                <w:sz w:val="22"/>
                <w:szCs w:val="22"/>
                <w:lang w:eastAsia="en-AU"/>
              </w:rPr>
            </w:pPr>
          </w:p>
        </w:tc>
        <w:tc>
          <w:tcPr>
            <w:tcW w:w="1048" w:type="dxa"/>
            <w:noWrap/>
            <w:hideMark/>
          </w:tcPr>
          <w:p w14:paraId="4B5F3A4F"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1F4CD220" w14:textId="07119F24"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$119,042</w:t>
            </w:r>
          </w:p>
        </w:tc>
      </w:tr>
      <w:tr w:rsidR="00644F01" w:rsidRPr="007D13CA" w14:paraId="22F04800" w14:textId="77777777" w:rsidTr="4FF504B2">
        <w:trPr>
          <w:trHeight w:val="538"/>
        </w:trPr>
        <w:tc>
          <w:tcPr>
            <w:tcW w:w="3823" w:type="dxa"/>
            <w:hideMark/>
          </w:tcPr>
          <w:p w14:paraId="04E5367D" w14:textId="13A4DBC6"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 xml:space="preserve">Mallacoota Community Health, Infrastructure </w:t>
            </w:r>
            <w:r>
              <w:rPr>
                <w:rFonts w:ascii="Calibri" w:eastAsia="Times New Roman" w:hAnsi="Calibri" w:cs="Calibri"/>
                <w:color w:val="000000"/>
                <w:sz w:val="22"/>
                <w:szCs w:val="22"/>
                <w:lang w:eastAsia="en-AU"/>
              </w:rPr>
              <w:t>&amp;</w:t>
            </w:r>
            <w:r w:rsidRPr="0007541F">
              <w:rPr>
                <w:rFonts w:ascii="Calibri" w:eastAsia="Times New Roman" w:hAnsi="Calibri" w:cs="Calibri"/>
                <w:color w:val="000000"/>
                <w:sz w:val="22"/>
                <w:szCs w:val="22"/>
                <w:lang w:eastAsia="en-AU"/>
              </w:rPr>
              <w:t xml:space="preserve"> Resilience Fund Inc</w:t>
            </w:r>
          </w:p>
        </w:tc>
        <w:tc>
          <w:tcPr>
            <w:tcW w:w="7938" w:type="dxa"/>
            <w:hideMark/>
          </w:tcPr>
          <w:p w14:paraId="68680278"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Mallacoota Recreation Centre</w:t>
            </w:r>
          </w:p>
        </w:tc>
        <w:tc>
          <w:tcPr>
            <w:tcW w:w="1048" w:type="dxa"/>
            <w:noWrap/>
            <w:hideMark/>
          </w:tcPr>
          <w:p w14:paraId="7933A41C"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4D2BC34D" w14:textId="3869159C"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$2,000,000</w:t>
            </w:r>
          </w:p>
        </w:tc>
      </w:tr>
      <w:tr w:rsidR="00644F01" w:rsidRPr="007D13CA" w14:paraId="1EE790FE" w14:textId="77777777" w:rsidTr="4FF504B2">
        <w:trPr>
          <w:trHeight w:val="497"/>
        </w:trPr>
        <w:tc>
          <w:tcPr>
            <w:tcW w:w="3823" w:type="dxa"/>
            <w:hideMark/>
          </w:tcPr>
          <w:p w14:paraId="7706F878" w14:textId="22151B7F"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Manningham City Council</w:t>
            </w:r>
          </w:p>
        </w:tc>
        <w:tc>
          <w:tcPr>
            <w:tcW w:w="7938" w:type="dxa"/>
            <w:hideMark/>
          </w:tcPr>
          <w:p w14:paraId="617716F1" w14:textId="7F121C8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Wonga Park Reserve netball facility redevelopment</w:t>
            </w:r>
          </w:p>
        </w:tc>
        <w:tc>
          <w:tcPr>
            <w:tcW w:w="1048" w:type="dxa"/>
            <w:noWrap/>
            <w:hideMark/>
          </w:tcPr>
          <w:p w14:paraId="30B8056D"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1EB4F354" w14:textId="5A0F81D9"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$1,474,189</w:t>
            </w:r>
          </w:p>
        </w:tc>
      </w:tr>
      <w:tr w:rsidR="00644F01" w:rsidRPr="007D13CA" w14:paraId="12DBB828" w14:textId="77777777" w:rsidTr="4FF504B2">
        <w:trPr>
          <w:trHeight w:val="419"/>
        </w:trPr>
        <w:tc>
          <w:tcPr>
            <w:tcW w:w="3823" w:type="dxa"/>
            <w:hideMark/>
          </w:tcPr>
          <w:p w14:paraId="34B231F2" w14:textId="29D164FB"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Mansfield Shire Council</w:t>
            </w:r>
          </w:p>
        </w:tc>
        <w:tc>
          <w:tcPr>
            <w:tcW w:w="7938" w:type="dxa"/>
            <w:hideMark/>
          </w:tcPr>
          <w:p w14:paraId="3332EA4E" w14:textId="0320E2DC"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 xml:space="preserve">Mansfield female inclusive rooms project </w:t>
            </w:r>
          </w:p>
        </w:tc>
        <w:tc>
          <w:tcPr>
            <w:tcW w:w="1048" w:type="dxa"/>
            <w:noWrap/>
            <w:hideMark/>
          </w:tcPr>
          <w:p w14:paraId="43538090"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7577E010" w14:textId="63BB4A7F"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$1,280,772</w:t>
            </w:r>
          </w:p>
        </w:tc>
      </w:tr>
      <w:tr w:rsidR="00EB754E" w:rsidRPr="00B409D4" w14:paraId="2A5C539C"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shd w:val="clear" w:color="auto" w:fill="3F8697"/>
            <w:noWrap/>
            <w:vAlign w:val="center"/>
          </w:tcPr>
          <w:p w14:paraId="3DDBD32A"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lastRenderedPageBreak/>
              <w:t>Organisation</w:t>
            </w:r>
          </w:p>
        </w:tc>
        <w:tc>
          <w:tcPr>
            <w:tcW w:w="7938" w:type="dxa"/>
            <w:tcBorders>
              <w:top w:val="single" w:sz="4" w:space="0" w:color="auto"/>
              <w:left w:val="nil"/>
              <w:bottom w:val="single" w:sz="4" w:space="0" w:color="auto"/>
              <w:right w:val="single" w:sz="4" w:space="0" w:color="auto"/>
            </w:tcBorders>
            <w:shd w:val="clear" w:color="auto" w:fill="3F8697"/>
            <w:vAlign w:val="center"/>
          </w:tcPr>
          <w:p w14:paraId="3540CF3F"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t>Project</w:t>
            </w:r>
          </w:p>
        </w:tc>
        <w:tc>
          <w:tcPr>
            <w:tcW w:w="1048" w:type="dxa"/>
            <w:tcBorders>
              <w:top w:val="single" w:sz="4" w:space="0" w:color="auto"/>
              <w:left w:val="nil"/>
              <w:bottom w:val="single" w:sz="4" w:space="0" w:color="auto"/>
              <w:right w:val="single" w:sz="4" w:space="0" w:color="auto"/>
            </w:tcBorders>
            <w:shd w:val="clear" w:color="auto" w:fill="3F8697"/>
            <w:vAlign w:val="center"/>
          </w:tcPr>
          <w:p w14:paraId="125B6753"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State/ Territory</w:t>
            </w:r>
          </w:p>
        </w:tc>
        <w:tc>
          <w:tcPr>
            <w:tcW w:w="1503" w:type="dxa"/>
            <w:tcBorders>
              <w:top w:val="single" w:sz="4" w:space="0" w:color="auto"/>
              <w:left w:val="single" w:sz="4" w:space="0" w:color="auto"/>
              <w:bottom w:val="single" w:sz="4" w:space="0" w:color="auto"/>
              <w:right w:val="single" w:sz="4" w:space="0" w:color="auto"/>
            </w:tcBorders>
            <w:shd w:val="clear" w:color="auto" w:fill="3F8697"/>
            <w:vAlign w:val="center"/>
          </w:tcPr>
          <w:p w14:paraId="5797A0E9"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Funding</w:t>
            </w:r>
          </w:p>
          <w:p w14:paraId="6F04E89A" w14:textId="77777777" w:rsidR="00EB754E" w:rsidRPr="00BC0E89" w:rsidRDefault="00EB754E" w:rsidP="00E94013">
            <w:pPr>
              <w:jc w:val="center"/>
              <w:rPr>
                <w:rFonts w:ascii="Calibri" w:hAnsi="Calibri" w:cs="Calibri"/>
                <w:sz w:val="22"/>
                <w:szCs w:val="22"/>
              </w:rPr>
            </w:pPr>
            <w:r w:rsidRPr="00BC0E89">
              <w:rPr>
                <w:rFonts w:ascii="Calibri" w:eastAsia="Times New Roman" w:hAnsi="Calibri" w:cs="Calibri"/>
                <w:b/>
                <w:bCs/>
                <w:color w:val="FFFFFF" w:themeColor="background1"/>
                <w:sz w:val="22"/>
                <w:szCs w:val="22"/>
                <w:lang w:eastAsia="en-AU"/>
              </w:rPr>
              <w:t>Ex GST</w:t>
            </w:r>
          </w:p>
        </w:tc>
      </w:tr>
      <w:tr w:rsidR="00644F01" w:rsidRPr="007D13CA" w14:paraId="5F10A0DD" w14:textId="77777777" w:rsidTr="4FF504B2">
        <w:trPr>
          <w:trHeight w:val="497"/>
        </w:trPr>
        <w:tc>
          <w:tcPr>
            <w:tcW w:w="3823" w:type="dxa"/>
          </w:tcPr>
          <w:p w14:paraId="36509185" w14:textId="166B4562" w:rsidR="00644F01" w:rsidRPr="0007541F"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Meerlieu Public Hall Committee of Management Inc</w:t>
            </w:r>
          </w:p>
        </w:tc>
        <w:tc>
          <w:tcPr>
            <w:tcW w:w="7938" w:type="dxa"/>
          </w:tcPr>
          <w:p w14:paraId="4BEB61C0" w14:textId="18C710C1" w:rsidR="00644F01" w:rsidRPr="0007541F" w:rsidRDefault="00644F01" w:rsidP="00644F01">
            <w:pPr>
              <w:rPr>
                <w:rFonts w:ascii="Calibri" w:eastAsia="Times New Roman" w:hAnsi="Calibri" w:cs="Calibri"/>
                <w:color w:val="000000"/>
                <w:sz w:val="22"/>
                <w:szCs w:val="22"/>
                <w:lang w:eastAsia="en-AU"/>
              </w:rPr>
            </w:pPr>
            <w:r w:rsidRPr="0007541F">
              <w:rPr>
                <w:rFonts w:ascii="Calibri" w:hAnsi="Calibri" w:cs="Calibri"/>
                <w:color w:val="000000"/>
                <w:sz w:val="22"/>
                <w:szCs w:val="22"/>
              </w:rPr>
              <w:t>Meerlieu Reserve female friendly cricket pavilion upgrade</w:t>
            </w:r>
          </w:p>
        </w:tc>
        <w:tc>
          <w:tcPr>
            <w:tcW w:w="1048" w:type="dxa"/>
            <w:noWrap/>
          </w:tcPr>
          <w:p w14:paraId="2011D2B3" w14:textId="621F483C"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VIC</w:t>
            </w:r>
          </w:p>
        </w:tc>
        <w:tc>
          <w:tcPr>
            <w:tcW w:w="1503" w:type="dxa"/>
            <w:noWrap/>
          </w:tcPr>
          <w:p w14:paraId="66CCEF99" w14:textId="0765D9EB"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hAnsi="Calibri" w:cs="Calibri"/>
                <w:color w:val="000000"/>
                <w:sz w:val="22"/>
                <w:szCs w:val="22"/>
              </w:rPr>
              <w:t>$467,450</w:t>
            </w:r>
          </w:p>
        </w:tc>
      </w:tr>
      <w:tr w:rsidR="00644F01" w:rsidRPr="007D13CA" w14:paraId="17B9954B" w14:textId="77777777" w:rsidTr="4FF504B2">
        <w:trPr>
          <w:trHeight w:val="519"/>
        </w:trPr>
        <w:tc>
          <w:tcPr>
            <w:tcW w:w="3823" w:type="dxa"/>
            <w:hideMark/>
          </w:tcPr>
          <w:p w14:paraId="430E47E0" w14:textId="2C518490"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Minyip Murtoa Football &amp; Netball Club Inc</w:t>
            </w:r>
          </w:p>
        </w:tc>
        <w:tc>
          <w:tcPr>
            <w:tcW w:w="7938" w:type="dxa"/>
            <w:hideMark/>
          </w:tcPr>
          <w:p w14:paraId="15E83146" w14:textId="6C653D21"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Minyip Murtoa facility access for female participants</w:t>
            </w:r>
          </w:p>
        </w:tc>
        <w:tc>
          <w:tcPr>
            <w:tcW w:w="1048" w:type="dxa"/>
            <w:noWrap/>
            <w:hideMark/>
          </w:tcPr>
          <w:p w14:paraId="07B6F631"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110F6C47" w14:textId="256C6A5B"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$1,992,750</w:t>
            </w:r>
          </w:p>
        </w:tc>
      </w:tr>
      <w:tr w:rsidR="00644F01" w:rsidRPr="007D13CA" w14:paraId="5CFF065B" w14:textId="77777777" w:rsidTr="4FF504B2">
        <w:trPr>
          <w:trHeight w:val="519"/>
        </w:trPr>
        <w:tc>
          <w:tcPr>
            <w:tcW w:w="3823" w:type="dxa"/>
            <w:hideMark/>
          </w:tcPr>
          <w:p w14:paraId="45A12C3F" w14:textId="2D557CA3"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Mitchell Shire Council</w:t>
            </w:r>
          </w:p>
        </w:tc>
        <w:tc>
          <w:tcPr>
            <w:tcW w:w="7938" w:type="dxa"/>
            <w:hideMark/>
          </w:tcPr>
          <w:p w14:paraId="532B4A19" w14:textId="6CB4711D"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Harley Hammond Reserve netball courts and lighting upgrade and play space project</w:t>
            </w:r>
          </w:p>
        </w:tc>
        <w:tc>
          <w:tcPr>
            <w:tcW w:w="1048" w:type="dxa"/>
            <w:noWrap/>
            <w:hideMark/>
          </w:tcPr>
          <w:p w14:paraId="3EC6796C"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5F2D03FE" w14:textId="7295139F"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$967,250</w:t>
            </w:r>
          </w:p>
        </w:tc>
      </w:tr>
      <w:tr w:rsidR="00644F01" w:rsidRPr="007D13CA" w14:paraId="24ED944E" w14:textId="77777777" w:rsidTr="4FF504B2">
        <w:trPr>
          <w:trHeight w:val="526"/>
        </w:trPr>
        <w:tc>
          <w:tcPr>
            <w:tcW w:w="3823" w:type="dxa"/>
            <w:hideMark/>
          </w:tcPr>
          <w:p w14:paraId="3EA3BE28" w14:textId="38B9F2AA"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Moonee Valley City Council</w:t>
            </w:r>
          </w:p>
        </w:tc>
        <w:tc>
          <w:tcPr>
            <w:tcW w:w="7938" w:type="dxa"/>
            <w:hideMark/>
          </w:tcPr>
          <w:p w14:paraId="2AC2C9FE" w14:textId="441029D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Bowes Avenue netball courts surface and compliance upgrade</w:t>
            </w:r>
          </w:p>
        </w:tc>
        <w:tc>
          <w:tcPr>
            <w:tcW w:w="1048" w:type="dxa"/>
            <w:noWrap/>
            <w:hideMark/>
          </w:tcPr>
          <w:p w14:paraId="0DCBD75D"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6011C634" w14:textId="025FF57C"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$450,000</w:t>
            </w:r>
          </w:p>
        </w:tc>
      </w:tr>
      <w:tr w:rsidR="00644F01" w:rsidRPr="007D13CA" w14:paraId="2B8B9D2A" w14:textId="77777777" w:rsidTr="4FF504B2">
        <w:trPr>
          <w:trHeight w:val="548"/>
        </w:trPr>
        <w:tc>
          <w:tcPr>
            <w:tcW w:w="3823" w:type="dxa"/>
            <w:hideMark/>
          </w:tcPr>
          <w:p w14:paraId="495F3EE4" w14:textId="068C9975"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Mornington Peninsula Pony Club</w:t>
            </w:r>
          </w:p>
        </w:tc>
        <w:tc>
          <w:tcPr>
            <w:tcW w:w="7938" w:type="dxa"/>
            <w:hideMark/>
          </w:tcPr>
          <w:p w14:paraId="65FC8066" w14:textId="18B77BC4"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All -weather horse riding arena</w:t>
            </w:r>
          </w:p>
        </w:tc>
        <w:tc>
          <w:tcPr>
            <w:tcW w:w="1048" w:type="dxa"/>
            <w:noWrap/>
            <w:hideMark/>
          </w:tcPr>
          <w:p w14:paraId="22D6C583"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2464011E" w14:textId="35866B59"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$120,000</w:t>
            </w:r>
          </w:p>
        </w:tc>
      </w:tr>
      <w:tr w:rsidR="00644F01" w:rsidRPr="007D13CA" w14:paraId="079A47AB" w14:textId="77777777" w:rsidTr="4FF504B2">
        <w:trPr>
          <w:trHeight w:val="293"/>
        </w:trPr>
        <w:tc>
          <w:tcPr>
            <w:tcW w:w="3823" w:type="dxa"/>
            <w:hideMark/>
          </w:tcPr>
          <w:p w14:paraId="26190FC1" w14:textId="0BDE4CA0"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Murchison-Toolamba Football Netball Club Incorporated</w:t>
            </w:r>
          </w:p>
        </w:tc>
        <w:tc>
          <w:tcPr>
            <w:tcW w:w="7938" w:type="dxa"/>
            <w:hideMark/>
          </w:tcPr>
          <w:p w14:paraId="2A7E1B22"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Female all-abilities change room and toilet block</w:t>
            </w:r>
          </w:p>
        </w:tc>
        <w:tc>
          <w:tcPr>
            <w:tcW w:w="1048" w:type="dxa"/>
            <w:noWrap/>
            <w:hideMark/>
          </w:tcPr>
          <w:p w14:paraId="42E3ADC9"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338EC7F8" w14:textId="3AE260F1"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$475,015</w:t>
            </w:r>
          </w:p>
        </w:tc>
      </w:tr>
      <w:tr w:rsidR="00644F01" w:rsidRPr="007D13CA" w14:paraId="1FE13DD8" w14:textId="77777777" w:rsidTr="4FF504B2">
        <w:trPr>
          <w:trHeight w:val="599"/>
        </w:trPr>
        <w:tc>
          <w:tcPr>
            <w:tcW w:w="3823" w:type="dxa"/>
            <w:hideMark/>
          </w:tcPr>
          <w:p w14:paraId="44BC250A" w14:textId="0211E34D"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Pimpinio Football and Netball Inc</w:t>
            </w:r>
          </w:p>
        </w:tc>
        <w:tc>
          <w:tcPr>
            <w:tcW w:w="7938" w:type="dxa"/>
            <w:hideMark/>
          </w:tcPr>
          <w:p w14:paraId="00E5DA23" w14:textId="7859898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Netball court expansion and lighting upgrade at Pimpinio Recreation Reserve to boost female participation, enhance player safety, and support community sporting growth</w:t>
            </w:r>
          </w:p>
        </w:tc>
        <w:tc>
          <w:tcPr>
            <w:tcW w:w="1048" w:type="dxa"/>
            <w:noWrap/>
            <w:hideMark/>
          </w:tcPr>
          <w:p w14:paraId="0CEE1A9A"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257F4E08" w14:textId="2A407514"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$685,432</w:t>
            </w:r>
          </w:p>
        </w:tc>
      </w:tr>
      <w:tr w:rsidR="00644F01" w:rsidRPr="007D13CA" w14:paraId="399EEC72" w14:textId="77777777" w:rsidTr="4FF504B2">
        <w:trPr>
          <w:trHeight w:val="476"/>
        </w:trPr>
        <w:tc>
          <w:tcPr>
            <w:tcW w:w="3823" w:type="dxa"/>
            <w:hideMark/>
          </w:tcPr>
          <w:p w14:paraId="1F0E5AC1" w14:textId="4E57587C"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Red Cliffs Golf Club Inc</w:t>
            </w:r>
          </w:p>
        </w:tc>
        <w:tc>
          <w:tcPr>
            <w:tcW w:w="7938" w:type="dxa"/>
            <w:hideMark/>
          </w:tcPr>
          <w:p w14:paraId="04BC60B1" w14:textId="11E9FAC9"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Female amenities to build our award-winning participation programs</w:t>
            </w:r>
          </w:p>
        </w:tc>
        <w:tc>
          <w:tcPr>
            <w:tcW w:w="1048" w:type="dxa"/>
            <w:noWrap/>
            <w:hideMark/>
          </w:tcPr>
          <w:p w14:paraId="49D61578"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35027067" w14:textId="5566CFC3"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$474,530</w:t>
            </w:r>
          </w:p>
        </w:tc>
      </w:tr>
      <w:tr w:rsidR="00644F01" w:rsidRPr="007D13CA" w14:paraId="45227E1B" w14:textId="77777777" w:rsidTr="4FF504B2">
        <w:trPr>
          <w:trHeight w:val="413"/>
        </w:trPr>
        <w:tc>
          <w:tcPr>
            <w:tcW w:w="3823" w:type="dxa"/>
            <w:hideMark/>
          </w:tcPr>
          <w:p w14:paraId="20E1A0C4" w14:textId="07EA748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Sale United Football Club Inc</w:t>
            </w:r>
          </w:p>
        </w:tc>
        <w:tc>
          <w:tcPr>
            <w:tcW w:w="7938" w:type="dxa"/>
            <w:hideMark/>
          </w:tcPr>
          <w:p w14:paraId="0AE14065" w14:textId="7707D3DB"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Lights for the girls</w:t>
            </w:r>
          </w:p>
        </w:tc>
        <w:tc>
          <w:tcPr>
            <w:tcW w:w="1048" w:type="dxa"/>
            <w:noWrap/>
            <w:hideMark/>
          </w:tcPr>
          <w:p w14:paraId="7E701736"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2D377F7C" w14:textId="21790B21"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$160,000</w:t>
            </w:r>
          </w:p>
        </w:tc>
      </w:tr>
      <w:tr w:rsidR="00644F01" w:rsidRPr="007D13CA" w14:paraId="6354B8DB" w14:textId="77777777" w:rsidTr="4FF504B2">
        <w:trPr>
          <w:trHeight w:val="70"/>
        </w:trPr>
        <w:tc>
          <w:tcPr>
            <w:tcW w:w="3823" w:type="dxa"/>
            <w:hideMark/>
          </w:tcPr>
          <w:p w14:paraId="574CA547" w14:textId="50FE025D"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Tallangatta &amp; District Netball Association</w:t>
            </w:r>
          </w:p>
        </w:tc>
        <w:tc>
          <w:tcPr>
            <w:tcW w:w="7938" w:type="dxa"/>
            <w:hideMark/>
          </w:tcPr>
          <w:p w14:paraId="326D7BF8" w14:textId="4CF44CAB"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Netball facility upgrade at Sandy Creek Reserve with new courts and shelters to increase female participation</w:t>
            </w:r>
          </w:p>
        </w:tc>
        <w:tc>
          <w:tcPr>
            <w:tcW w:w="1048" w:type="dxa"/>
            <w:noWrap/>
            <w:hideMark/>
          </w:tcPr>
          <w:p w14:paraId="2D39B781"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tcBorders>
              <w:bottom w:val="single" w:sz="4" w:space="0" w:color="auto"/>
            </w:tcBorders>
            <w:noWrap/>
            <w:hideMark/>
          </w:tcPr>
          <w:p w14:paraId="1A41A49C" w14:textId="74782946"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$553,595</w:t>
            </w:r>
          </w:p>
        </w:tc>
      </w:tr>
      <w:tr w:rsidR="00644F01" w:rsidRPr="007D13CA" w14:paraId="7F1FD051" w14:textId="77777777" w:rsidTr="4FF504B2">
        <w:trPr>
          <w:trHeight w:val="385"/>
        </w:trPr>
        <w:tc>
          <w:tcPr>
            <w:tcW w:w="3823" w:type="dxa"/>
            <w:hideMark/>
          </w:tcPr>
          <w:p w14:paraId="44448EA3" w14:textId="48850C99"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The Beechworth Chain Gang Inc</w:t>
            </w:r>
          </w:p>
        </w:tc>
        <w:tc>
          <w:tcPr>
            <w:tcW w:w="7938" w:type="dxa"/>
            <w:hideMark/>
          </w:tcPr>
          <w:p w14:paraId="1520DE55" w14:textId="14F6903B"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Ride, Rest, and Connect - Beechworth mountain bike park's female centred multipurpose building</w:t>
            </w:r>
          </w:p>
        </w:tc>
        <w:tc>
          <w:tcPr>
            <w:tcW w:w="1048" w:type="dxa"/>
            <w:noWrap/>
            <w:hideMark/>
          </w:tcPr>
          <w:p w14:paraId="28FE1190"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35F47B02" w14:textId="394C7058"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$354,100</w:t>
            </w:r>
          </w:p>
        </w:tc>
      </w:tr>
      <w:tr w:rsidR="00644F01" w:rsidRPr="007D13CA" w14:paraId="1FB55517" w14:textId="77777777" w:rsidTr="4FF504B2">
        <w:trPr>
          <w:trHeight w:val="70"/>
        </w:trPr>
        <w:tc>
          <w:tcPr>
            <w:tcW w:w="3823" w:type="dxa"/>
            <w:hideMark/>
          </w:tcPr>
          <w:p w14:paraId="0287B668" w14:textId="33413435"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Thornton District Sports Club Inc</w:t>
            </w:r>
          </w:p>
        </w:tc>
        <w:tc>
          <w:tcPr>
            <w:tcW w:w="7938" w:type="dxa"/>
            <w:hideMark/>
          </w:tcPr>
          <w:p w14:paraId="2B6D5460" w14:textId="7E6A1E0A"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Upgrade dated infrastructure at Thornton Community Reserve, home to the Thornton Eildon Women's Football Team</w:t>
            </w:r>
          </w:p>
        </w:tc>
        <w:tc>
          <w:tcPr>
            <w:tcW w:w="1048" w:type="dxa"/>
            <w:noWrap/>
            <w:hideMark/>
          </w:tcPr>
          <w:p w14:paraId="1C4AC13E"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7AE4343F" w14:textId="1064411E"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$705,482</w:t>
            </w:r>
          </w:p>
        </w:tc>
      </w:tr>
      <w:tr w:rsidR="00644F01" w:rsidRPr="007D13CA" w14:paraId="15FB76AB" w14:textId="77777777" w:rsidTr="4FF504B2">
        <w:trPr>
          <w:trHeight w:val="489"/>
        </w:trPr>
        <w:tc>
          <w:tcPr>
            <w:tcW w:w="3823" w:type="dxa"/>
            <w:hideMark/>
          </w:tcPr>
          <w:p w14:paraId="0A8E251B" w14:textId="677C9AEF"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Thorpdale Football Netball Club Inc</w:t>
            </w:r>
          </w:p>
        </w:tc>
        <w:tc>
          <w:tcPr>
            <w:tcW w:w="7938" w:type="dxa"/>
            <w:hideMark/>
          </w:tcPr>
          <w:p w14:paraId="0A3236CF" w14:textId="3886CCF0"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Thorpdale Recreation Reserve netball court revitalisation</w:t>
            </w:r>
          </w:p>
        </w:tc>
        <w:tc>
          <w:tcPr>
            <w:tcW w:w="1048" w:type="dxa"/>
            <w:noWrap/>
            <w:hideMark/>
          </w:tcPr>
          <w:p w14:paraId="436D46F1"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524757AD" w14:textId="601DA6DF"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$65,960</w:t>
            </w:r>
          </w:p>
        </w:tc>
      </w:tr>
      <w:tr w:rsidR="00644F01" w:rsidRPr="007D13CA" w14:paraId="06923CA4" w14:textId="77777777" w:rsidTr="4FF504B2">
        <w:trPr>
          <w:trHeight w:val="362"/>
        </w:trPr>
        <w:tc>
          <w:tcPr>
            <w:tcW w:w="3823" w:type="dxa"/>
            <w:hideMark/>
          </w:tcPr>
          <w:p w14:paraId="6B044A65" w14:textId="2DF3F756" w:rsidR="00644F01" w:rsidRPr="00BC0E89" w:rsidRDefault="00644F01" w:rsidP="00644F01">
            <w:pPr>
              <w:rPr>
                <w:rFonts w:ascii="Calibri" w:eastAsia="Times New Roman" w:hAnsi="Calibri" w:cs="Calibri"/>
                <w:sz w:val="22"/>
                <w:szCs w:val="22"/>
                <w:lang w:eastAsia="en-AU"/>
              </w:rPr>
            </w:pPr>
            <w:r w:rsidRPr="00BC0E89">
              <w:rPr>
                <w:rFonts w:ascii="Calibri" w:eastAsia="Times New Roman" w:hAnsi="Calibri" w:cs="Calibri"/>
                <w:sz w:val="22"/>
                <w:szCs w:val="22"/>
                <w:lang w:eastAsia="en-AU"/>
              </w:rPr>
              <w:t>Wangaratta Rovers Football and Netball Club Inc</w:t>
            </w:r>
          </w:p>
        </w:tc>
        <w:tc>
          <w:tcPr>
            <w:tcW w:w="7938" w:type="dxa"/>
            <w:hideMark/>
          </w:tcPr>
          <w:p w14:paraId="1EA70173" w14:textId="29A2C7FE"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Women’s football and netball change facilities and associated services</w:t>
            </w:r>
          </w:p>
        </w:tc>
        <w:tc>
          <w:tcPr>
            <w:tcW w:w="1048" w:type="dxa"/>
            <w:hideMark/>
          </w:tcPr>
          <w:p w14:paraId="07EF5CE4"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hideMark/>
          </w:tcPr>
          <w:p w14:paraId="04CB4E94" w14:textId="30FE2CA3"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$1,450,000</w:t>
            </w:r>
          </w:p>
        </w:tc>
      </w:tr>
      <w:tr w:rsidR="00644F01" w:rsidRPr="007D13CA" w14:paraId="7A3172AA" w14:textId="77777777" w:rsidTr="4FF504B2">
        <w:trPr>
          <w:trHeight w:val="100"/>
        </w:trPr>
        <w:tc>
          <w:tcPr>
            <w:tcW w:w="3823" w:type="dxa"/>
            <w:hideMark/>
          </w:tcPr>
          <w:p w14:paraId="332D0DE3" w14:textId="0349B67A"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Warrnambool Roller Derby League Inc</w:t>
            </w:r>
          </w:p>
        </w:tc>
        <w:tc>
          <w:tcPr>
            <w:tcW w:w="7938" w:type="dxa"/>
            <w:hideMark/>
          </w:tcPr>
          <w:p w14:paraId="627A7AAE" w14:textId="64DF14AB"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Upgrade toilet and build change facilities to be safe, inclusive and suitable for use by multiple predominately female sports groups</w:t>
            </w:r>
          </w:p>
        </w:tc>
        <w:tc>
          <w:tcPr>
            <w:tcW w:w="1048" w:type="dxa"/>
            <w:noWrap/>
            <w:hideMark/>
          </w:tcPr>
          <w:p w14:paraId="0FC14E6A"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05E9ECE3" w14:textId="40FFFC5A"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$132,620</w:t>
            </w:r>
          </w:p>
        </w:tc>
      </w:tr>
      <w:tr w:rsidR="00EB754E" w:rsidRPr="00B409D4" w14:paraId="669B8089" w14:textId="77777777" w:rsidTr="4FF504B2">
        <w:trPr>
          <w:trHeight w:val="300"/>
        </w:trPr>
        <w:tc>
          <w:tcPr>
            <w:tcW w:w="3823" w:type="dxa"/>
            <w:tcBorders>
              <w:top w:val="single" w:sz="4" w:space="0" w:color="auto"/>
              <w:left w:val="single" w:sz="4" w:space="0" w:color="auto"/>
              <w:bottom w:val="single" w:sz="4" w:space="0" w:color="auto"/>
              <w:right w:val="single" w:sz="4" w:space="0" w:color="auto"/>
            </w:tcBorders>
            <w:shd w:val="clear" w:color="auto" w:fill="3F8697"/>
            <w:noWrap/>
            <w:vAlign w:val="center"/>
          </w:tcPr>
          <w:p w14:paraId="0B0D3572"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lastRenderedPageBreak/>
              <w:t>Organisation</w:t>
            </w:r>
          </w:p>
        </w:tc>
        <w:tc>
          <w:tcPr>
            <w:tcW w:w="7938" w:type="dxa"/>
            <w:tcBorders>
              <w:top w:val="single" w:sz="4" w:space="0" w:color="auto"/>
              <w:left w:val="nil"/>
              <w:bottom w:val="single" w:sz="4" w:space="0" w:color="auto"/>
              <w:right w:val="single" w:sz="4" w:space="0" w:color="auto"/>
            </w:tcBorders>
            <w:shd w:val="clear" w:color="auto" w:fill="3F8697"/>
            <w:vAlign w:val="center"/>
          </w:tcPr>
          <w:p w14:paraId="14C8205F" w14:textId="77777777" w:rsidR="00EB754E" w:rsidRPr="00BC0E89" w:rsidRDefault="00EB754E" w:rsidP="00E94013">
            <w:pPr>
              <w:rPr>
                <w:rFonts w:ascii="Calibri" w:hAnsi="Calibri" w:cs="Calibri"/>
                <w:color w:val="000000" w:themeColor="text1"/>
                <w:sz w:val="22"/>
                <w:szCs w:val="22"/>
              </w:rPr>
            </w:pPr>
            <w:r w:rsidRPr="00BC0E89">
              <w:rPr>
                <w:rFonts w:ascii="Calibri" w:eastAsia="Times New Roman" w:hAnsi="Calibri" w:cs="Calibri"/>
                <w:b/>
                <w:bCs/>
                <w:color w:val="FFFFFF" w:themeColor="background1"/>
                <w:sz w:val="22"/>
                <w:szCs w:val="22"/>
                <w:lang w:eastAsia="en-AU"/>
              </w:rPr>
              <w:t>Project</w:t>
            </w:r>
          </w:p>
        </w:tc>
        <w:tc>
          <w:tcPr>
            <w:tcW w:w="1048" w:type="dxa"/>
            <w:tcBorders>
              <w:top w:val="single" w:sz="4" w:space="0" w:color="auto"/>
              <w:left w:val="nil"/>
              <w:bottom w:val="single" w:sz="4" w:space="0" w:color="auto"/>
              <w:right w:val="single" w:sz="4" w:space="0" w:color="auto"/>
            </w:tcBorders>
            <w:shd w:val="clear" w:color="auto" w:fill="3F8697"/>
            <w:vAlign w:val="center"/>
          </w:tcPr>
          <w:p w14:paraId="5C8E9AB3"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State/ Territory</w:t>
            </w:r>
          </w:p>
        </w:tc>
        <w:tc>
          <w:tcPr>
            <w:tcW w:w="1503" w:type="dxa"/>
            <w:tcBorders>
              <w:top w:val="single" w:sz="4" w:space="0" w:color="auto"/>
              <w:left w:val="single" w:sz="4" w:space="0" w:color="auto"/>
              <w:bottom w:val="single" w:sz="4" w:space="0" w:color="auto"/>
              <w:right w:val="single" w:sz="4" w:space="0" w:color="auto"/>
            </w:tcBorders>
            <w:shd w:val="clear" w:color="auto" w:fill="3F8697"/>
            <w:vAlign w:val="center"/>
          </w:tcPr>
          <w:p w14:paraId="65D1BC16" w14:textId="77777777" w:rsidR="00EB754E" w:rsidRPr="00BC0E89" w:rsidRDefault="00EB754E" w:rsidP="00E94013">
            <w:pPr>
              <w:jc w:val="center"/>
              <w:rPr>
                <w:rFonts w:ascii="Calibri" w:eastAsia="Times New Roman" w:hAnsi="Calibri" w:cs="Calibri"/>
                <w:b/>
                <w:bCs/>
                <w:color w:val="FFFFFF" w:themeColor="background1"/>
                <w:sz w:val="22"/>
                <w:szCs w:val="22"/>
                <w:lang w:eastAsia="en-AU"/>
              </w:rPr>
            </w:pPr>
            <w:r w:rsidRPr="00BC0E89">
              <w:rPr>
                <w:rFonts w:ascii="Calibri" w:eastAsia="Times New Roman" w:hAnsi="Calibri" w:cs="Calibri"/>
                <w:b/>
                <w:bCs/>
                <w:color w:val="FFFFFF" w:themeColor="background1"/>
                <w:sz w:val="22"/>
                <w:szCs w:val="22"/>
                <w:lang w:eastAsia="en-AU"/>
              </w:rPr>
              <w:t>Funding</w:t>
            </w:r>
          </w:p>
          <w:p w14:paraId="3A2989E2" w14:textId="77777777" w:rsidR="00EB754E" w:rsidRPr="00BC0E89" w:rsidRDefault="00EB754E" w:rsidP="00E94013">
            <w:pPr>
              <w:jc w:val="center"/>
              <w:rPr>
                <w:rFonts w:ascii="Calibri" w:hAnsi="Calibri" w:cs="Calibri"/>
                <w:sz w:val="22"/>
                <w:szCs w:val="22"/>
              </w:rPr>
            </w:pPr>
            <w:r w:rsidRPr="00BC0E89">
              <w:rPr>
                <w:rFonts w:ascii="Calibri" w:eastAsia="Times New Roman" w:hAnsi="Calibri" w:cs="Calibri"/>
                <w:b/>
                <w:bCs/>
                <w:color w:val="FFFFFF" w:themeColor="background1"/>
                <w:sz w:val="22"/>
                <w:szCs w:val="22"/>
                <w:lang w:eastAsia="en-AU"/>
              </w:rPr>
              <w:t>Ex GST</w:t>
            </w:r>
          </w:p>
        </w:tc>
      </w:tr>
      <w:tr w:rsidR="00644F01" w:rsidRPr="007D13CA" w14:paraId="019925FE" w14:textId="77777777" w:rsidTr="4FF504B2">
        <w:trPr>
          <w:trHeight w:val="455"/>
        </w:trPr>
        <w:tc>
          <w:tcPr>
            <w:tcW w:w="3823" w:type="dxa"/>
            <w:hideMark/>
          </w:tcPr>
          <w:p w14:paraId="5608D86C" w14:textId="1C9B9302"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Whittlesea City Council</w:t>
            </w:r>
          </w:p>
        </w:tc>
        <w:tc>
          <w:tcPr>
            <w:tcW w:w="7938" w:type="dxa"/>
            <w:hideMark/>
          </w:tcPr>
          <w:p w14:paraId="2C637A08" w14:textId="2E7F090A"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Courts for all - building regional netball opportunities</w:t>
            </w:r>
          </w:p>
        </w:tc>
        <w:tc>
          <w:tcPr>
            <w:tcW w:w="1048" w:type="dxa"/>
            <w:noWrap/>
            <w:hideMark/>
          </w:tcPr>
          <w:p w14:paraId="7F4D53BA"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VIC</w:t>
            </w:r>
          </w:p>
        </w:tc>
        <w:tc>
          <w:tcPr>
            <w:tcW w:w="1503" w:type="dxa"/>
            <w:noWrap/>
            <w:hideMark/>
          </w:tcPr>
          <w:p w14:paraId="54920A12" w14:textId="5FBE9B0A"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$1,500,000</w:t>
            </w:r>
          </w:p>
        </w:tc>
      </w:tr>
      <w:tr w:rsidR="00644F01" w:rsidRPr="007D13CA" w14:paraId="1510D836" w14:textId="77777777" w:rsidTr="4FF504B2">
        <w:trPr>
          <w:trHeight w:val="600"/>
        </w:trPr>
        <w:tc>
          <w:tcPr>
            <w:tcW w:w="3823" w:type="dxa"/>
            <w:hideMark/>
          </w:tcPr>
          <w:p w14:paraId="6B531F64" w14:textId="5C8C1B46"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Bunbury United Soccer Club Incorporated</w:t>
            </w:r>
          </w:p>
        </w:tc>
        <w:tc>
          <w:tcPr>
            <w:tcW w:w="7938" w:type="dxa"/>
            <w:hideMark/>
          </w:tcPr>
          <w:p w14:paraId="6EE84047" w14:textId="1029382E"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Construction of new women’s changeroom</w:t>
            </w:r>
          </w:p>
        </w:tc>
        <w:tc>
          <w:tcPr>
            <w:tcW w:w="1048" w:type="dxa"/>
            <w:noWrap/>
            <w:hideMark/>
          </w:tcPr>
          <w:p w14:paraId="5EF6E066"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WA</w:t>
            </w:r>
          </w:p>
        </w:tc>
        <w:tc>
          <w:tcPr>
            <w:tcW w:w="1503" w:type="dxa"/>
            <w:noWrap/>
            <w:hideMark/>
          </w:tcPr>
          <w:p w14:paraId="400B8597" w14:textId="1D27DE4A"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$350,000</w:t>
            </w:r>
          </w:p>
        </w:tc>
      </w:tr>
      <w:tr w:rsidR="00644F01" w:rsidRPr="007D13CA" w14:paraId="1330E62C" w14:textId="77777777" w:rsidTr="4FF504B2">
        <w:trPr>
          <w:trHeight w:val="459"/>
        </w:trPr>
        <w:tc>
          <w:tcPr>
            <w:tcW w:w="3823" w:type="dxa"/>
            <w:hideMark/>
          </w:tcPr>
          <w:p w14:paraId="424347BD" w14:textId="3DEA0DF6"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Claremont Football Club Inc</w:t>
            </w:r>
          </w:p>
        </w:tc>
        <w:tc>
          <w:tcPr>
            <w:tcW w:w="7938" w:type="dxa"/>
            <w:hideMark/>
          </w:tcPr>
          <w:p w14:paraId="2A23F960" w14:textId="404663AD"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Claremont Football Club - facility refurbishment to create women’s changerooms</w:t>
            </w:r>
          </w:p>
        </w:tc>
        <w:tc>
          <w:tcPr>
            <w:tcW w:w="1048" w:type="dxa"/>
            <w:noWrap/>
            <w:hideMark/>
          </w:tcPr>
          <w:p w14:paraId="412297F0"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WA</w:t>
            </w:r>
          </w:p>
        </w:tc>
        <w:tc>
          <w:tcPr>
            <w:tcW w:w="1503" w:type="dxa"/>
            <w:noWrap/>
            <w:hideMark/>
          </w:tcPr>
          <w:p w14:paraId="672BB7A3" w14:textId="21C5847C"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$310,000</w:t>
            </w:r>
          </w:p>
        </w:tc>
      </w:tr>
      <w:tr w:rsidR="00644F01" w:rsidRPr="007D13CA" w14:paraId="340FDCDF" w14:textId="77777777" w:rsidTr="4FF504B2">
        <w:trPr>
          <w:trHeight w:val="493"/>
        </w:trPr>
        <w:tc>
          <w:tcPr>
            <w:tcW w:w="3823" w:type="dxa"/>
            <w:hideMark/>
          </w:tcPr>
          <w:p w14:paraId="55FAE66C" w14:textId="57266436"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Gascoyne Gymnastics Club Inc</w:t>
            </w:r>
          </w:p>
        </w:tc>
        <w:tc>
          <w:tcPr>
            <w:tcW w:w="7938" w:type="dxa"/>
            <w:hideMark/>
          </w:tcPr>
          <w:p w14:paraId="15669F2B" w14:textId="77777777"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Expanding gymnastic opportunities for Gascoyne girls</w:t>
            </w:r>
          </w:p>
        </w:tc>
        <w:tc>
          <w:tcPr>
            <w:tcW w:w="1048" w:type="dxa"/>
            <w:noWrap/>
            <w:hideMark/>
          </w:tcPr>
          <w:p w14:paraId="1CF4F79C"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WA</w:t>
            </w:r>
          </w:p>
        </w:tc>
        <w:tc>
          <w:tcPr>
            <w:tcW w:w="1503" w:type="dxa"/>
            <w:noWrap/>
            <w:hideMark/>
          </w:tcPr>
          <w:p w14:paraId="7CCBDDFB" w14:textId="5E1A5C1C"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$1,958,185</w:t>
            </w:r>
          </w:p>
        </w:tc>
      </w:tr>
      <w:tr w:rsidR="00644F01" w:rsidRPr="007D13CA" w14:paraId="0CD3C18B" w14:textId="77777777" w:rsidTr="4FF504B2">
        <w:trPr>
          <w:trHeight w:val="487"/>
        </w:trPr>
        <w:tc>
          <w:tcPr>
            <w:tcW w:w="3823" w:type="dxa"/>
            <w:hideMark/>
          </w:tcPr>
          <w:p w14:paraId="5F99260F" w14:textId="76DF599C"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Manjimup Imperials Recreation Club Inc</w:t>
            </w:r>
          </w:p>
        </w:tc>
        <w:tc>
          <w:tcPr>
            <w:tcW w:w="7938" w:type="dxa"/>
            <w:hideMark/>
          </w:tcPr>
          <w:p w14:paraId="1155FF7E" w14:textId="6A5B5DA4"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Facilities upgrade to support women’s AFL participation in Rural WA</w:t>
            </w:r>
          </w:p>
        </w:tc>
        <w:tc>
          <w:tcPr>
            <w:tcW w:w="1048" w:type="dxa"/>
            <w:noWrap/>
            <w:hideMark/>
          </w:tcPr>
          <w:p w14:paraId="2B3749C9"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WA</w:t>
            </w:r>
          </w:p>
        </w:tc>
        <w:tc>
          <w:tcPr>
            <w:tcW w:w="1503" w:type="dxa"/>
            <w:noWrap/>
            <w:hideMark/>
          </w:tcPr>
          <w:p w14:paraId="031662AA" w14:textId="58B1F3CC"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$727,940</w:t>
            </w:r>
          </w:p>
        </w:tc>
      </w:tr>
      <w:tr w:rsidR="00644F01" w:rsidRPr="007D13CA" w14:paraId="1E099C30" w14:textId="77777777" w:rsidTr="4FF504B2">
        <w:trPr>
          <w:trHeight w:val="267"/>
        </w:trPr>
        <w:tc>
          <w:tcPr>
            <w:tcW w:w="3823" w:type="dxa"/>
            <w:hideMark/>
          </w:tcPr>
          <w:p w14:paraId="32B4A44D" w14:textId="57BE5A1A"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Rockingham - Mandurah District Cricket Club Incorporated</w:t>
            </w:r>
          </w:p>
        </w:tc>
        <w:tc>
          <w:tcPr>
            <w:tcW w:w="7938" w:type="dxa"/>
            <w:hideMark/>
          </w:tcPr>
          <w:p w14:paraId="570FEE49" w14:textId="6A87BC23"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Female friendly changerooms</w:t>
            </w:r>
          </w:p>
        </w:tc>
        <w:tc>
          <w:tcPr>
            <w:tcW w:w="1048" w:type="dxa"/>
            <w:noWrap/>
            <w:hideMark/>
          </w:tcPr>
          <w:p w14:paraId="19354CB0"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WA</w:t>
            </w:r>
          </w:p>
        </w:tc>
        <w:tc>
          <w:tcPr>
            <w:tcW w:w="1503" w:type="dxa"/>
            <w:noWrap/>
            <w:hideMark/>
          </w:tcPr>
          <w:p w14:paraId="2CCBB5C9" w14:textId="2229415F"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$180,000</w:t>
            </w:r>
          </w:p>
        </w:tc>
      </w:tr>
      <w:tr w:rsidR="00644F01" w:rsidRPr="007D13CA" w14:paraId="707C608F" w14:textId="77777777" w:rsidTr="4FF504B2">
        <w:trPr>
          <w:trHeight w:val="447"/>
        </w:trPr>
        <w:tc>
          <w:tcPr>
            <w:tcW w:w="3823" w:type="dxa"/>
            <w:hideMark/>
          </w:tcPr>
          <w:p w14:paraId="71B9B1CE" w14:textId="450D591A"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Shire of Cunderdin</w:t>
            </w:r>
          </w:p>
        </w:tc>
        <w:tc>
          <w:tcPr>
            <w:tcW w:w="7938" w:type="dxa"/>
            <w:hideMark/>
          </w:tcPr>
          <w:p w14:paraId="7BE719E7" w14:textId="045FE9A6"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WeatherGuard - sheltering female sports participation in Cunderdin</w:t>
            </w:r>
          </w:p>
        </w:tc>
        <w:tc>
          <w:tcPr>
            <w:tcW w:w="1048" w:type="dxa"/>
            <w:noWrap/>
            <w:hideMark/>
          </w:tcPr>
          <w:p w14:paraId="6BD9ACAD"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WA</w:t>
            </w:r>
          </w:p>
        </w:tc>
        <w:tc>
          <w:tcPr>
            <w:tcW w:w="1503" w:type="dxa"/>
            <w:noWrap/>
            <w:hideMark/>
          </w:tcPr>
          <w:p w14:paraId="18C24922" w14:textId="05F1B1E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$685,379</w:t>
            </w:r>
          </w:p>
        </w:tc>
      </w:tr>
      <w:tr w:rsidR="00644F01" w:rsidRPr="007D13CA" w14:paraId="620FC5A9" w14:textId="77777777" w:rsidTr="4FF504B2">
        <w:trPr>
          <w:trHeight w:val="425"/>
        </w:trPr>
        <w:tc>
          <w:tcPr>
            <w:tcW w:w="3823" w:type="dxa"/>
            <w:hideMark/>
          </w:tcPr>
          <w:p w14:paraId="6E914B87" w14:textId="656689CF"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Shire of Williams</w:t>
            </w:r>
          </w:p>
        </w:tc>
        <w:tc>
          <w:tcPr>
            <w:tcW w:w="7938" w:type="dxa"/>
            <w:hideMark/>
          </w:tcPr>
          <w:p w14:paraId="570B645D" w14:textId="202A0B83" w:rsidR="00644F01" w:rsidRPr="0007541F" w:rsidRDefault="00644F01" w:rsidP="00644F01">
            <w:pP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Women in Williams - embracing women playing sport in the wheatbelt</w:t>
            </w:r>
          </w:p>
        </w:tc>
        <w:tc>
          <w:tcPr>
            <w:tcW w:w="1048" w:type="dxa"/>
            <w:noWrap/>
            <w:hideMark/>
          </w:tcPr>
          <w:p w14:paraId="6B163A65" w14:textId="77777777"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WA</w:t>
            </w:r>
          </w:p>
        </w:tc>
        <w:tc>
          <w:tcPr>
            <w:tcW w:w="1503" w:type="dxa"/>
            <w:noWrap/>
            <w:hideMark/>
          </w:tcPr>
          <w:p w14:paraId="4ECB2323" w14:textId="001DFFED" w:rsidR="00644F01" w:rsidRPr="0007541F" w:rsidRDefault="00644F01" w:rsidP="00644F01">
            <w:pPr>
              <w:jc w:val="center"/>
              <w:rPr>
                <w:rFonts w:ascii="Calibri" w:eastAsia="Times New Roman" w:hAnsi="Calibri" w:cs="Calibri"/>
                <w:color w:val="000000"/>
                <w:sz w:val="22"/>
                <w:szCs w:val="22"/>
                <w:lang w:eastAsia="en-AU"/>
              </w:rPr>
            </w:pPr>
            <w:r w:rsidRPr="0007541F">
              <w:rPr>
                <w:rFonts w:ascii="Calibri" w:eastAsia="Times New Roman" w:hAnsi="Calibri" w:cs="Calibri"/>
                <w:color w:val="000000"/>
                <w:sz w:val="22"/>
                <w:szCs w:val="22"/>
                <w:lang w:eastAsia="en-AU"/>
              </w:rPr>
              <w:t>$1,687,500</w:t>
            </w:r>
          </w:p>
        </w:tc>
      </w:tr>
    </w:tbl>
    <w:p w14:paraId="6A5B6B30" w14:textId="7071924B" w:rsidR="00A57642" w:rsidRPr="001321E7" w:rsidRDefault="00A57642" w:rsidP="00F95666">
      <w:pPr>
        <w:spacing w:after="0"/>
        <w:rPr>
          <w:rFonts w:ascii="Calibri" w:hAnsi="Calibri" w:cs="Calibri"/>
          <w:i/>
          <w:iCs/>
          <w:sz w:val="20"/>
          <w:szCs w:val="20"/>
        </w:rPr>
      </w:pPr>
    </w:p>
    <w:sectPr w:rsidR="00A57642" w:rsidRPr="001321E7" w:rsidSect="00E811F1">
      <w:headerReference w:type="even" r:id="rId10"/>
      <w:headerReference w:type="default" r:id="rId11"/>
      <w:footerReference w:type="even" r:id="rId12"/>
      <w:headerReference w:type="first" r:id="rId13"/>
      <w:footerReference w:type="first" r:id="rId14"/>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0E549" w14:textId="77777777" w:rsidR="00F20C1C" w:rsidRDefault="00F20C1C" w:rsidP="00A93742">
      <w:pPr>
        <w:spacing w:after="0" w:line="240" w:lineRule="auto"/>
      </w:pPr>
      <w:r>
        <w:separator/>
      </w:r>
    </w:p>
  </w:endnote>
  <w:endnote w:type="continuationSeparator" w:id="0">
    <w:p w14:paraId="5C004C9F" w14:textId="77777777" w:rsidR="00F20C1C" w:rsidRDefault="00F20C1C" w:rsidP="00A937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8B2C" w14:textId="047A7C53" w:rsidR="00B55E4D" w:rsidRDefault="00B55E4D">
    <w:pPr>
      <w:pStyle w:val="Footer"/>
    </w:pPr>
    <w:r>
      <w:rPr>
        <w:noProof/>
      </w:rPr>
      <mc:AlternateContent>
        <mc:Choice Requires="wps">
          <w:drawing>
            <wp:anchor distT="0" distB="0" distL="0" distR="0" simplePos="0" relativeHeight="251662336" behindDoc="0" locked="0" layoutInCell="1" allowOverlap="1" wp14:anchorId="6A003146" wp14:editId="40EE4D02">
              <wp:simplePos x="635" y="635"/>
              <wp:positionH relativeFrom="page">
                <wp:align>center</wp:align>
              </wp:positionH>
              <wp:positionV relativeFrom="page">
                <wp:align>bottom</wp:align>
              </wp:positionV>
              <wp:extent cx="726440" cy="424815"/>
              <wp:effectExtent l="0" t="0" r="16510" b="0"/>
              <wp:wrapNone/>
              <wp:docPr id="141673426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24815"/>
                      </a:xfrm>
                      <a:prstGeom prst="rect">
                        <a:avLst/>
                      </a:prstGeom>
                      <a:noFill/>
                      <a:ln>
                        <a:noFill/>
                      </a:ln>
                    </wps:spPr>
                    <wps:txbx>
                      <w:txbxContent>
                        <w:p w14:paraId="23A5D635" w14:textId="2C177A42" w:rsidR="00B55E4D" w:rsidRPr="00B55E4D" w:rsidRDefault="00B55E4D" w:rsidP="00B55E4D">
                          <w:pPr>
                            <w:spacing w:after="0"/>
                            <w:rPr>
                              <w:rFonts w:ascii="Aptos" w:eastAsia="Aptos" w:hAnsi="Aptos" w:cs="Aptos"/>
                              <w:noProof/>
                              <w:color w:val="FF0000"/>
                              <w:sz w:val="28"/>
                              <w:szCs w:val="28"/>
                            </w:rPr>
                          </w:pPr>
                          <w:r w:rsidRPr="00B55E4D">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003146" id="_x0000_t202" coordsize="21600,21600" o:spt="202" path="m,l,21600r21600,l21600,xe">
              <v:stroke joinstyle="miter"/>
              <v:path gradientshapeok="t" o:connecttype="rect"/>
            </v:shapetype>
            <v:shape id="Text Box 5" o:spid="_x0000_s1027" type="#_x0000_t202" alt="OFFICIAL" style="position:absolute;margin-left:0;margin-top:0;width:57.2pt;height:33.4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" filled="f" stroked="f">
              <v:textbox style="mso-fit-shape-to-text:t" inset="0,0,0,15pt">
                <w:txbxContent>
                  <w:p w14:paraId="23A5D635" w14:textId="2C177A42" w:rsidR="00B55E4D" w:rsidRPr="00B55E4D" w:rsidRDefault="00B55E4D" w:rsidP="00B55E4D">
                    <w:pPr>
                      <w:spacing w:after="0"/>
                      <w:rPr>
                        <w:rFonts w:ascii="Aptos" w:eastAsia="Aptos" w:hAnsi="Aptos" w:cs="Aptos"/>
                        <w:noProof/>
                        <w:color w:val="FF0000"/>
                        <w:sz w:val="28"/>
                        <w:szCs w:val="28"/>
                      </w:rPr>
                    </w:pPr>
                    <w:r w:rsidRPr="00B55E4D">
                      <w:rPr>
                        <w:rFonts w:ascii="Aptos" w:eastAsia="Aptos" w:hAnsi="Aptos" w:cs="Aptos"/>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0486C" w14:textId="57260FEC" w:rsidR="00B55E4D" w:rsidRDefault="00B55E4D">
    <w:pPr>
      <w:pStyle w:val="Footer"/>
    </w:pPr>
    <w:r>
      <w:rPr>
        <w:noProof/>
      </w:rPr>
      <mc:AlternateContent>
        <mc:Choice Requires="wps">
          <w:drawing>
            <wp:anchor distT="0" distB="0" distL="0" distR="0" simplePos="0" relativeHeight="251661312" behindDoc="0" locked="0" layoutInCell="1" allowOverlap="1" wp14:anchorId="6A3DC578" wp14:editId="519413A1">
              <wp:simplePos x="635" y="635"/>
              <wp:positionH relativeFrom="page">
                <wp:align>center</wp:align>
              </wp:positionH>
              <wp:positionV relativeFrom="page">
                <wp:align>bottom</wp:align>
              </wp:positionV>
              <wp:extent cx="726440" cy="424815"/>
              <wp:effectExtent l="0" t="0" r="16510" b="0"/>
              <wp:wrapNone/>
              <wp:docPr id="2075871043"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26440" cy="424815"/>
                      </a:xfrm>
                      <a:prstGeom prst="rect">
                        <a:avLst/>
                      </a:prstGeom>
                      <a:noFill/>
                      <a:ln>
                        <a:noFill/>
                      </a:ln>
                    </wps:spPr>
                    <wps:txbx>
                      <w:txbxContent>
                        <w:p w14:paraId="31D1E144" w14:textId="5BBBBB2D" w:rsidR="00B55E4D" w:rsidRPr="00B55E4D" w:rsidRDefault="00B55E4D" w:rsidP="00B55E4D">
                          <w:pPr>
                            <w:spacing w:after="0"/>
                            <w:rPr>
                              <w:rFonts w:ascii="Aptos" w:eastAsia="Aptos" w:hAnsi="Aptos" w:cs="Aptos"/>
                              <w:noProof/>
                              <w:color w:val="FF0000"/>
                              <w:sz w:val="28"/>
                              <w:szCs w:val="28"/>
                            </w:rPr>
                          </w:pPr>
                          <w:r w:rsidRPr="00B55E4D">
                            <w:rPr>
                              <w:rFonts w:ascii="Aptos" w:eastAsia="Aptos" w:hAnsi="Aptos" w:cs="Aptos"/>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3DC578" id="_x0000_t202" coordsize="21600,21600" o:spt="202" path="m,l,21600r21600,l21600,xe">
              <v:stroke joinstyle="miter"/>
              <v:path gradientshapeok="t" o:connecttype="rect"/>
            </v:shapetype>
            <v:shape id="Text Box 4" o:spid="_x0000_s1029" type="#_x0000_t202" alt="OFFICIAL" style="position:absolute;margin-left:0;margin-top:0;width:57.2pt;height:33.4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SlWDgIAABwEAAAOAAAAZHJzL2Uyb0RvYy54bWysU8Fu2zAMvQ/YPwi6L3aytO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" filled="f" stroked="f">
              <v:textbox style="mso-fit-shape-to-text:t" inset="0,0,0,15pt">
                <w:txbxContent>
                  <w:p w14:paraId="31D1E144" w14:textId="5BBBBB2D" w:rsidR="00B55E4D" w:rsidRPr="00B55E4D" w:rsidRDefault="00B55E4D" w:rsidP="00B55E4D">
                    <w:pPr>
                      <w:spacing w:after="0"/>
                      <w:rPr>
                        <w:rFonts w:ascii="Aptos" w:eastAsia="Aptos" w:hAnsi="Aptos" w:cs="Aptos"/>
                        <w:noProof/>
                        <w:color w:val="FF0000"/>
                        <w:sz w:val="28"/>
                        <w:szCs w:val="28"/>
                      </w:rPr>
                    </w:pPr>
                    <w:r w:rsidRPr="00B55E4D">
                      <w:rPr>
                        <w:rFonts w:ascii="Aptos" w:eastAsia="Aptos" w:hAnsi="Aptos" w:cs="Aptos"/>
                        <w:noProof/>
                        <w:color w:val="FF0000"/>
                        <w:sz w:val="28"/>
                        <w:szCs w:val="28"/>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6C0B5" w14:textId="77777777" w:rsidR="00F20C1C" w:rsidRDefault="00F20C1C" w:rsidP="00A93742">
      <w:pPr>
        <w:spacing w:after="0" w:line="240" w:lineRule="auto"/>
      </w:pPr>
      <w:r>
        <w:separator/>
      </w:r>
    </w:p>
  </w:footnote>
  <w:footnote w:type="continuationSeparator" w:id="0">
    <w:p w14:paraId="0612B1E7" w14:textId="77777777" w:rsidR="00F20C1C" w:rsidRDefault="00F20C1C" w:rsidP="00A937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D1415" w14:textId="2A6B276A" w:rsidR="00B55E4D" w:rsidRDefault="00B55E4D">
    <w:pPr>
      <w:pStyle w:val="Header"/>
    </w:pPr>
    <w:r>
      <w:rPr>
        <w:noProof/>
      </w:rPr>
      <mc:AlternateContent>
        <mc:Choice Requires="wps">
          <w:drawing>
            <wp:anchor distT="0" distB="0" distL="0" distR="0" simplePos="0" relativeHeight="251659264" behindDoc="0" locked="0" layoutInCell="1" allowOverlap="1" wp14:anchorId="6BD3E88B" wp14:editId="5AEE0508">
              <wp:simplePos x="635" y="635"/>
              <wp:positionH relativeFrom="page">
                <wp:align>center</wp:align>
              </wp:positionH>
              <wp:positionV relativeFrom="page">
                <wp:align>top</wp:align>
              </wp:positionV>
              <wp:extent cx="726440" cy="424815"/>
              <wp:effectExtent l="0" t="0" r="16510" b="13335"/>
              <wp:wrapNone/>
              <wp:docPr id="35962115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24815"/>
                      </a:xfrm>
                      <a:prstGeom prst="rect">
                        <a:avLst/>
                      </a:prstGeom>
                      <a:noFill/>
                      <a:ln>
                        <a:noFill/>
                      </a:ln>
                    </wps:spPr>
                    <wps:txbx>
                      <w:txbxContent>
                        <w:p w14:paraId="0D340B54" w14:textId="20A3470C" w:rsidR="00B55E4D" w:rsidRPr="00B55E4D" w:rsidRDefault="00B55E4D" w:rsidP="00B55E4D">
                          <w:pPr>
                            <w:spacing w:after="0"/>
                            <w:rPr>
                              <w:rFonts w:ascii="Aptos" w:eastAsia="Aptos" w:hAnsi="Aptos" w:cs="Aptos"/>
                              <w:noProof/>
                              <w:color w:val="FF0000"/>
                              <w:sz w:val="28"/>
                              <w:szCs w:val="28"/>
                            </w:rPr>
                          </w:pPr>
                          <w:r w:rsidRPr="00B55E4D">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D3E88B" id="_x0000_t202" coordsize="21600,21600" o:spt="202" path="m,l,21600r21600,l21600,xe">
              <v:stroke joinstyle="miter"/>
              <v:path gradientshapeok="t" o:connecttype="rect"/>
            </v:shapetype>
            <v:shape id="Text Box 2" o:spid="_x0000_s1026" type="#_x0000_t202" alt="OFFICIAL" style="position:absolute;margin-left:0;margin-top:0;width:57.2pt;height:33.4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" filled="f" stroked="f">
              <v:textbox style="mso-fit-shape-to-text:t" inset="0,15pt,0,0">
                <w:txbxContent>
                  <w:p w14:paraId="0D340B54" w14:textId="20A3470C" w:rsidR="00B55E4D" w:rsidRPr="00B55E4D" w:rsidRDefault="00B55E4D" w:rsidP="00B55E4D">
                    <w:pPr>
                      <w:spacing w:after="0"/>
                      <w:rPr>
                        <w:rFonts w:ascii="Aptos" w:eastAsia="Aptos" w:hAnsi="Aptos" w:cs="Aptos"/>
                        <w:noProof/>
                        <w:color w:val="FF0000"/>
                        <w:sz w:val="28"/>
                        <w:szCs w:val="28"/>
                      </w:rPr>
                    </w:pPr>
                    <w:r w:rsidRPr="00B55E4D">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62467" w14:textId="25FB6B9F" w:rsidR="00A93742" w:rsidRDefault="00A93742" w:rsidP="00E811F1">
    <w:pPr>
      <w:pStyle w:val="Header"/>
    </w:pPr>
    <w:r>
      <w:rPr>
        <w:noProof/>
      </w:rPr>
      <w:drawing>
        <wp:inline distT="0" distB="0" distL="0" distR="0" wp14:anchorId="5E4DF047" wp14:editId="395C83B0">
          <wp:extent cx="5562600" cy="582642"/>
          <wp:effectExtent l="0" t="0" r="0" b="8255"/>
          <wp:docPr id="435388954" name="Picture 435388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62600" cy="58264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2E0E0" w14:textId="74B5E1F8" w:rsidR="00B55E4D" w:rsidRDefault="00B55E4D">
    <w:pPr>
      <w:pStyle w:val="Header"/>
    </w:pPr>
    <w:r>
      <w:rPr>
        <w:noProof/>
      </w:rPr>
      <mc:AlternateContent>
        <mc:Choice Requires="wps">
          <w:drawing>
            <wp:anchor distT="0" distB="0" distL="0" distR="0" simplePos="0" relativeHeight="251658240" behindDoc="0" locked="0" layoutInCell="1" allowOverlap="1" wp14:anchorId="00AAEABF" wp14:editId="1429C135">
              <wp:simplePos x="635" y="635"/>
              <wp:positionH relativeFrom="page">
                <wp:align>center</wp:align>
              </wp:positionH>
              <wp:positionV relativeFrom="page">
                <wp:align>top</wp:align>
              </wp:positionV>
              <wp:extent cx="726440" cy="424815"/>
              <wp:effectExtent l="0" t="0" r="16510" b="13335"/>
              <wp:wrapNone/>
              <wp:docPr id="15791379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26440" cy="424815"/>
                      </a:xfrm>
                      <a:prstGeom prst="rect">
                        <a:avLst/>
                      </a:prstGeom>
                      <a:noFill/>
                      <a:ln>
                        <a:noFill/>
                      </a:ln>
                    </wps:spPr>
                    <wps:txbx>
                      <w:txbxContent>
                        <w:p w14:paraId="17D7FEC5" w14:textId="54558722" w:rsidR="00B55E4D" w:rsidRPr="00B55E4D" w:rsidRDefault="00B55E4D" w:rsidP="00B55E4D">
                          <w:pPr>
                            <w:spacing w:after="0"/>
                            <w:rPr>
                              <w:rFonts w:ascii="Aptos" w:eastAsia="Aptos" w:hAnsi="Aptos" w:cs="Aptos"/>
                              <w:noProof/>
                              <w:color w:val="FF0000"/>
                              <w:sz w:val="28"/>
                              <w:szCs w:val="28"/>
                            </w:rPr>
                          </w:pPr>
                          <w:r w:rsidRPr="00B55E4D">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AAEABF" id="_x0000_t202" coordsize="21600,21600" o:spt="202" path="m,l,21600r21600,l21600,xe">
              <v:stroke joinstyle="miter"/>
              <v:path gradientshapeok="t" o:connecttype="rect"/>
            </v:shapetype>
            <v:shape id="Text Box 1" o:spid="_x0000_s1028" type="#_x0000_t202" alt="OFFICIAL" style="position:absolute;margin-left:0;margin-top:0;width:57.2pt;height:33.4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" filled="f" stroked="f">
              <v:textbox style="mso-fit-shape-to-text:t" inset="0,15pt,0,0">
                <w:txbxContent>
                  <w:p w14:paraId="17D7FEC5" w14:textId="54558722" w:rsidR="00B55E4D" w:rsidRPr="00B55E4D" w:rsidRDefault="00B55E4D" w:rsidP="00B55E4D">
                    <w:pPr>
                      <w:spacing w:after="0"/>
                      <w:rPr>
                        <w:rFonts w:ascii="Aptos" w:eastAsia="Aptos" w:hAnsi="Aptos" w:cs="Aptos"/>
                        <w:noProof/>
                        <w:color w:val="FF0000"/>
                        <w:sz w:val="28"/>
                        <w:szCs w:val="28"/>
                      </w:rPr>
                    </w:pPr>
                    <w:r w:rsidRPr="00B55E4D">
                      <w:rPr>
                        <w:rFonts w:ascii="Aptos" w:eastAsia="Aptos" w:hAnsi="Aptos" w:cs="Aptos"/>
                        <w:noProof/>
                        <w:color w:val="FF0000"/>
                        <w:sz w:val="28"/>
                        <w:szCs w:val="28"/>
                      </w:rPr>
                      <w:t>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445"/>
    <w:rsid w:val="0000246C"/>
    <w:rsid w:val="000200E7"/>
    <w:rsid w:val="00020E79"/>
    <w:rsid w:val="00023ECA"/>
    <w:rsid w:val="00031645"/>
    <w:rsid w:val="0004291A"/>
    <w:rsid w:val="000442F1"/>
    <w:rsid w:val="00050B8B"/>
    <w:rsid w:val="00060D8D"/>
    <w:rsid w:val="00062E57"/>
    <w:rsid w:val="00067DD9"/>
    <w:rsid w:val="0007202A"/>
    <w:rsid w:val="0007541F"/>
    <w:rsid w:val="0007797A"/>
    <w:rsid w:val="00080B64"/>
    <w:rsid w:val="00084E53"/>
    <w:rsid w:val="00096AC0"/>
    <w:rsid w:val="00096EDF"/>
    <w:rsid w:val="000B7618"/>
    <w:rsid w:val="000C0DB3"/>
    <w:rsid w:val="000C2DD0"/>
    <w:rsid w:val="000D22C6"/>
    <w:rsid w:val="000D458C"/>
    <w:rsid w:val="000E0E35"/>
    <w:rsid w:val="000E3BF4"/>
    <w:rsid w:val="000E5E77"/>
    <w:rsid w:val="000F136A"/>
    <w:rsid w:val="00101E19"/>
    <w:rsid w:val="00101E73"/>
    <w:rsid w:val="00110940"/>
    <w:rsid w:val="001165ED"/>
    <w:rsid w:val="001214DD"/>
    <w:rsid w:val="00130718"/>
    <w:rsid w:val="001309AD"/>
    <w:rsid w:val="001321E7"/>
    <w:rsid w:val="0013380B"/>
    <w:rsid w:val="0013623D"/>
    <w:rsid w:val="00145B1A"/>
    <w:rsid w:val="001542F6"/>
    <w:rsid w:val="00173EDD"/>
    <w:rsid w:val="001808F3"/>
    <w:rsid w:val="0018094D"/>
    <w:rsid w:val="00184350"/>
    <w:rsid w:val="001931CD"/>
    <w:rsid w:val="0019672D"/>
    <w:rsid w:val="001A051D"/>
    <w:rsid w:val="001A253A"/>
    <w:rsid w:val="001A40B6"/>
    <w:rsid w:val="001B1CBD"/>
    <w:rsid w:val="001B5B80"/>
    <w:rsid w:val="001B670D"/>
    <w:rsid w:val="001C133F"/>
    <w:rsid w:val="001D2E07"/>
    <w:rsid w:val="001D3C25"/>
    <w:rsid w:val="001E24C8"/>
    <w:rsid w:val="001F21D3"/>
    <w:rsid w:val="001F7412"/>
    <w:rsid w:val="001F75BF"/>
    <w:rsid w:val="00201A34"/>
    <w:rsid w:val="00211261"/>
    <w:rsid w:val="00220777"/>
    <w:rsid w:val="00221369"/>
    <w:rsid w:val="00221E98"/>
    <w:rsid w:val="00223D6D"/>
    <w:rsid w:val="002250A5"/>
    <w:rsid w:val="00231254"/>
    <w:rsid w:val="00231BE1"/>
    <w:rsid w:val="002356D9"/>
    <w:rsid w:val="00236001"/>
    <w:rsid w:val="002448D6"/>
    <w:rsid w:val="00256FE4"/>
    <w:rsid w:val="0026066A"/>
    <w:rsid w:val="00261272"/>
    <w:rsid w:val="002748FB"/>
    <w:rsid w:val="00280050"/>
    <w:rsid w:val="002810DC"/>
    <w:rsid w:val="00285A0E"/>
    <w:rsid w:val="00292CDB"/>
    <w:rsid w:val="002A378C"/>
    <w:rsid w:val="002A5E26"/>
    <w:rsid w:val="002A7D7A"/>
    <w:rsid w:val="002B599E"/>
    <w:rsid w:val="002C0804"/>
    <w:rsid w:val="002C2E21"/>
    <w:rsid w:val="002D33EF"/>
    <w:rsid w:val="002E01DD"/>
    <w:rsid w:val="002E4C8A"/>
    <w:rsid w:val="002F1818"/>
    <w:rsid w:val="002F44ED"/>
    <w:rsid w:val="003261CD"/>
    <w:rsid w:val="0035269B"/>
    <w:rsid w:val="003642B5"/>
    <w:rsid w:val="0037595B"/>
    <w:rsid w:val="0038055F"/>
    <w:rsid w:val="0038257A"/>
    <w:rsid w:val="00390C88"/>
    <w:rsid w:val="003A184D"/>
    <w:rsid w:val="003A5707"/>
    <w:rsid w:val="003A60F0"/>
    <w:rsid w:val="003A79CB"/>
    <w:rsid w:val="003C40A0"/>
    <w:rsid w:val="003C4C26"/>
    <w:rsid w:val="003D1DD2"/>
    <w:rsid w:val="003D1E96"/>
    <w:rsid w:val="003D24CF"/>
    <w:rsid w:val="003D447A"/>
    <w:rsid w:val="003E39D2"/>
    <w:rsid w:val="003F072C"/>
    <w:rsid w:val="003F470B"/>
    <w:rsid w:val="003F55AE"/>
    <w:rsid w:val="004108B7"/>
    <w:rsid w:val="00413BA2"/>
    <w:rsid w:val="00424F7F"/>
    <w:rsid w:val="00440DE7"/>
    <w:rsid w:val="00440F6A"/>
    <w:rsid w:val="0044687A"/>
    <w:rsid w:val="00457BAB"/>
    <w:rsid w:val="00460CDE"/>
    <w:rsid w:val="00463529"/>
    <w:rsid w:val="00467023"/>
    <w:rsid w:val="004745B9"/>
    <w:rsid w:val="00480D3A"/>
    <w:rsid w:val="0048129C"/>
    <w:rsid w:val="0048465A"/>
    <w:rsid w:val="00487E61"/>
    <w:rsid w:val="004B3406"/>
    <w:rsid w:val="004B7CBD"/>
    <w:rsid w:val="004D3547"/>
    <w:rsid w:val="004D71A9"/>
    <w:rsid w:val="004E17F7"/>
    <w:rsid w:val="004E7C3C"/>
    <w:rsid w:val="004F0B1C"/>
    <w:rsid w:val="00516E29"/>
    <w:rsid w:val="00520409"/>
    <w:rsid w:val="005227E8"/>
    <w:rsid w:val="00524498"/>
    <w:rsid w:val="0054049D"/>
    <w:rsid w:val="0054209E"/>
    <w:rsid w:val="00550FC8"/>
    <w:rsid w:val="005613FE"/>
    <w:rsid w:val="005679EC"/>
    <w:rsid w:val="00583CB0"/>
    <w:rsid w:val="00590E17"/>
    <w:rsid w:val="0059170C"/>
    <w:rsid w:val="005926F7"/>
    <w:rsid w:val="00594587"/>
    <w:rsid w:val="00595EE3"/>
    <w:rsid w:val="00595F77"/>
    <w:rsid w:val="005B3F77"/>
    <w:rsid w:val="005B7B47"/>
    <w:rsid w:val="005D0787"/>
    <w:rsid w:val="005F011E"/>
    <w:rsid w:val="005F1445"/>
    <w:rsid w:val="005F2D84"/>
    <w:rsid w:val="005F39E1"/>
    <w:rsid w:val="005F3C2D"/>
    <w:rsid w:val="005F765E"/>
    <w:rsid w:val="00602A99"/>
    <w:rsid w:val="00644F01"/>
    <w:rsid w:val="006851D3"/>
    <w:rsid w:val="006853BE"/>
    <w:rsid w:val="006905DD"/>
    <w:rsid w:val="006A0112"/>
    <w:rsid w:val="006C39E2"/>
    <w:rsid w:val="006C5703"/>
    <w:rsid w:val="006C5867"/>
    <w:rsid w:val="006C712E"/>
    <w:rsid w:val="006D0990"/>
    <w:rsid w:val="006D366A"/>
    <w:rsid w:val="006E1DB7"/>
    <w:rsid w:val="006E1E31"/>
    <w:rsid w:val="006E3348"/>
    <w:rsid w:val="006E49E8"/>
    <w:rsid w:val="006E74B7"/>
    <w:rsid w:val="006F0D4D"/>
    <w:rsid w:val="006F25DC"/>
    <w:rsid w:val="006F2996"/>
    <w:rsid w:val="006F2BED"/>
    <w:rsid w:val="006F6141"/>
    <w:rsid w:val="00731008"/>
    <w:rsid w:val="00742F99"/>
    <w:rsid w:val="00751CE8"/>
    <w:rsid w:val="00760E08"/>
    <w:rsid w:val="00765F25"/>
    <w:rsid w:val="007743D2"/>
    <w:rsid w:val="00780375"/>
    <w:rsid w:val="007A5EF8"/>
    <w:rsid w:val="007A63C4"/>
    <w:rsid w:val="007A7D06"/>
    <w:rsid w:val="007C31DF"/>
    <w:rsid w:val="007C340B"/>
    <w:rsid w:val="007C3B74"/>
    <w:rsid w:val="007C448A"/>
    <w:rsid w:val="007C61EE"/>
    <w:rsid w:val="007D13CA"/>
    <w:rsid w:val="007D4283"/>
    <w:rsid w:val="007D513D"/>
    <w:rsid w:val="007D55B9"/>
    <w:rsid w:val="007D7D23"/>
    <w:rsid w:val="007E789A"/>
    <w:rsid w:val="007F038B"/>
    <w:rsid w:val="007F6A29"/>
    <w:rsid w:val="00803CDF"/>
    <w:rsid w:val="00807304"/>
    <w:rsid w:val="00811E20"/>
    <w:rsid w:val="00820F67"/>
    <w:rsid w:val="0082136E"/>
    <w:rsid w:val="00822A3A"/>
    <w:rsid w:val="00826DAE"/>
    <w:rsid w:val="00830DEB"/>
    <w:rsid w:val="00840CAA"/>
    <w:rsid w:val="00841FD7"/>
    <w:rsid w:val="0084590E"/>
    <w:rsid w:val="0085625E"/>
    <w:rsid w:val="0086023C"/>
    <w:rsid w:val="00862A48"/>
    <w:rsid w:val="008638C7"/>
    <w:rsid w:val="008775D5"/>
    <w:rsid w:val="00882E12"/>
    <w:rsid w:val="00896A23"/>
    <w:rsid w:val="008A53CA"/>
    <w:rsid w:val="008B2A3E"/>
    <w:rsid w:val="008B4806"/>
    <w:rsid w:val="008C2C3B"/>
    <w:rsid w:val="008E35E2"/>
    <w:rsid w:val="008F041A"/>
    <w:rsid w:val="008F197C"/>
    <w:rsid w:val="008F4381"/>
    <w:rsid w:val="008F7123"/>
    <w:rsid w:val="00902F5E"/>
    <w:rsid w:val="00903FFC"/>
    <w:rsid w:val="00911D84"/>
    <w:rsid w:val="00913CF4"/>
    <w:rsid w:val="00915175"/>
    <w:rsid w:val="00926000"/>
    <w:rsid w:val="00927E5E"/>
    <w:rsid w:val="00931EDB"/>
    <w:rsid w:val="00943A2C"/>
    <w:rsid w:val="00951E8D"/>
    <w:rsid w:val="009521AF"/>
    <w:rsid w:val="00962301"/>
    <w:rsid w:val="009700CA"/>
    <w:rsid w:val="00970F12"/>
    <w:rsid w:val="00972133"/>
    <w:rsid w:val="00975495"/>
    <w:rsid w:val="00976C8F"/>
    <w:rsid w:val="009B001E"/>
    <w:rsid w:val="009B2744"/>
    <w:rsid w:val="009C0AE4"/>
    <w:rsid w:val="009D421C"/>
    <w:rsid w:val="009D46BE"/>
    <w:rsid w:val="009E215D"/>
    <w:rsid w:val="009F27C3"/>
    <w:rsid w:val="00A03DAF"/>
    <w:rsid w:val="00A10A99"/>
    <w:rsid w:val="00A1256A"/>
    <w:rsid w:val="00A215A2"/>
    <w:rsid w:val="00A258FA"/>
    <w:rsid w:val="00A370C3"/>
    <w:rsid w:val="00A41679"/>
    <w:rsid w:val="00A4371F"/>
    <w:rsid w:val="00A57243"/>
    <w:rsid w:val="00A57642"/>
    <w:rsid w:val="00A66EA5"/>
    <w:rsid w:val="00A67F99"/>
    <w:rsid w:val="00A73BA1"/>
    <w:rsid w:val="00A83E95"/>
    <w:rsid w:val="00A90B5A"/>
    <w:rsid w:val="00A93742"/>
    <w:rsid w:val="00A9499B"/>
    <w:rsid w:val="00AA2929"/>
    <w:rsid w:val="00AA79F8"/>
    <w:rsid w:val="00AB6569"/>
    <w:rsid w:val="00AC4C9B"/>
    <w:rsid w:val="00AC64EE"/>
    <w:rsid w:val="00AC7228"/>
    <w:rsid w:val="00AC7DE2"/>
    <w:rsid w:val="00AE4D2C"/>
    <w:rsid w:val="00B0395B"/>
    <w:rsid w:val="00B078F8"/>
    <w:rsid w:val="00B13507"/>
    <w:rsid w:val="00B17C31"/>
    <w:rsid w:val="00B23423"/>
    <w:rsid w:val="00B30C9E"/>
    <w:rsid w:val="00B40516"/>
    <w:rsid w:val="00B409D4"/>
    <w:rsid w:val="00B44B6F"/>
    <w:rsid w:val="00B53680"/>
    <w:rsid w:val="00B55E4D"/>
    <w:rsid w:val="00B65324"/>
    <w:rsid w:val="00B675DA"/>
    <w:rsid w:val="00B719A5"/>
    <w:rsid w:val="00B75012"/>
    <w:rsid w:val="00B76D01"/>
    <w:rsid w:val="00B87766"/>
    <w:rsid w:val="00B91364"/>
    <w:rsid w:val="00B92380"/>
    <w:rsid w:val="00BA2335"/>
    <w:rsid w:val="00BA60F4"/>
    <w:rsid w:val="00BC0216"/>
    <w:rsid w:val="00BC0E89"/>
    <w:rsid w:val="00BD25F3"/>
    <w:rsid w:val="00BD37F7"/>
    <w:rsid w:val="00BD78A1"/>
    <w:rsid w:val="00BE3E3C"/>
    <w:rsid w:val="00BF6FB5"/>
    <w:rsid w:val="00C00337"/>
    <w:rsid w:val="00C114C1"/>
    <w:rsid w:val="00C13BAD"/>
    <w:rsid w:val="00C26A64"/>
    <w:rsid w:val="00C50E62"/>
    <w:rsid w:val="00C66D14"/>
    <w:rsid w:val="00C74738"/>
    <w:rsid w:val="00C7583F"/>
    <w:rsid w:val="00C85DB6"/>
    <w:rsid w:val="00CA5AC8"/>
    <w:rsid w:val="00CA6CFD"/>
    <w:rsid w:val="00CB2BB1"/>
    <w:rsid w:val="00CC5AF3"/>
    <w:rsid w:val="00CD2106"/>
    <w:rsid w:val="00D0086B"/>
    <w:rsid w:val="00D03CCA"/>
    <w:rsid w:val="00D040E7"/>
    <w:rsid w:val="00D11E54"/>
    <w:rsid w:val="00D13945"/>
    <w:rsid w:val="00D16B0A"/>
    <w:rsid w:val="00D2358C"/>
    <w:rsid w:val="00D35633"/>
    <w:rsid w:val="00D35885"/>
    <w:rsid w:val="00D5171C"/>
    <w:rsid w:val="00D6200F"/>
    <w:rsid w:val="00D6717C"/>
    <w:rsid w:val="00D73349"/>
    <w:rsid w:val="00D80E7D"/>
    <w:rsid w:val="00D82B9E"/>
    <w:rsid w:val="00D83B63"/>
    <w:rsid w:val="00D900B9"/>
    <w:rsid w:val="00D90468"/>
    <w:rsid w:val="00DA36F6"/>
    <w:rsid w:val="00DB5FAB"/>
    <w:rsid w:val="00DC222F"/>
    <w:rsid w:val="00DC64FF"/>
    <w:rsid w:val="00DD3649"/>
    <w:rsid w:val="00DD3D85"/>
    <w:rsid w:val="00DE2A15"/>
    <w:rsid w:val="00E01AB4"/>
    <w:rsid w:val="00E033F1"/>
    <w:rsid w:val="00E059C2"/>
    <w:rsid w:val="00E05FA4"/>
    <w:rsid w:val="00E1217E"/>
    <w:rsid w:val="00E171EF"/>
    <w:rsid w:val="00E25B62"/>
    <w:rsid w:val="00E35B9C"/>
    <w:rsid w:val="00E63412"/>
    <w:rsid w:val="00E63E43"/>
    <w:rsid w:val="00E7164B"/>
    <w:rsid w:val="00E732A5"/>
    <w:rsid w:val="00E73755"/>
    <w:rsid w:val="00E811F1"/>
    <w:rsid w:val="00E82201"/>
    <w:rsid w:val="00E8464A"/>
    <w:rsid w:val="00E87485"/>
    <w:rsid w:val="00E91221"/>
    <w:rsid w:val="00EA06C2"/>
    <w:rsid w:val="00EA1612"/>
    <w:rsid w:val="00EA700F"/>
    <w:rsid w:val="00EA70A8"/>
    <w:rsid w:val="00EB0573"/>
    <w:rsid w:val="00EB1225"/>
    <w:rsid w:val="00EB67FE"/>
    <w:rsid w:val="00EB696B"/>
    <w:rsid w:val="00EB754E"/>
    <w:rsid w:val="00EB76EC"/>
    <w:rsid w:val="00EC0FB5"/>
    <w:rsid w:val="00EC1B7E"/>
    <w:rsid w:val="00EC2E43"/>
    <w:rsid w:val="00EC4FE1"/>
    <w:rsid w:val="00EC5EE6"/>
    <w:rsid w:val="00EE7294"/>
    <w:rsid w:val="00EF0F9C"/>
    <w:rsid w:val="00F14D6C"/>
    <w:rsid w:val="00F20C1C"/>
    <w:rsid w:val="00F4025D"/>
    <w:rsid w:val="00F843A1"/>
    <w:rsid w:val="00F84F44"/>
    <w:rsid w:val="00F95666"/>
    <w:rsid w:val="00FA51C7"/>
    <w:rsid w:val="00FB0C24"/>
    <w:rsid w:val="00FB19C1"/>
    <w:rsid w:val="00FC032E"/>
    <w:rsid w:val="00FC268E"/>
    <w:rsid w:val="00FC73DE"/>
    <w:rsid w:val="00FD091C"/>
    <w:rsid w:val="00FE1604"/>
    <w:rsid w:val="00FE1761"/>
    <w:rsid w:val="00FF3CC9"/>
    <w:rsid w:val="00FF4102"/>
    <w:rsid w:val="00FF7139"/>
    <w:rsid w:val="0A4E12CA"/>
    <w:rsid w:val="11964378"/>
    <w:rsid w:val="20D64F3D"/>
    <w:rsid w:val="343C37B3"/>
    <w:rsid w:val="34D1D4EB"/>
    <w:rsid w:val="41076A1F"/>
    <w:rsid w:val="42BA1B15"/>
    <w:rsid w:val="4FF504B2"/>
    <w:rsid w:val="665F8127"/>
    <w:rsid w:val="6D1DBA1B"/>
    <w:rsid w:val="6EC42E70"/>
    <w:rsid w:val="785A4C5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8FC81E"/>
  <w15:chartTrackingRefBased/>
  <w15:docId w15:val="{BEFF6DB0-3EF5-4B90-B769-90710681C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F144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5F144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5F1445"/>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5F1445"/>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F1445"/>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5F1445"/>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F1445"/>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F1445"/>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F1445"/>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144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5F144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F1445"/>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5F1445"/>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5F1445"/>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5F144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F144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F144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F144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F14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14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144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144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F1445"/>
    <w:pPr>
      <w:spacing w:before="160"/>
      <w:jc w:val="center"/>
    </w:pPr>
    <w:rPr>
      <w:i/>
      <w:iCs/>
      <w:color w:val="404040" w:themeColor="text1" w:themeTint="BF"/>
    </w:rPr>
  </w:style>
  <w:style w:type="character" w:customStyle="1" w:styleId="QuoteChar">
    <w:name w:val="Quote Char"/>
    <w:basedOn w:val="DefaultParagraphFont"/>
    <w:link w:val="Quote"/>
    <w:uiPriority w:val="29"/>
    <w:rsid w:val="005F1445"/>
    <w:rPr>
      <w:i/>
      <w:iCs/>
      <w:color w:val="404040" w:themeColor="text1" w:themeTint="BF"/>
    </w:rPr>
  </w:style>
  <w:style w:type="paragraph" w:styleId="ListParagraph">
    <w:name w:val="List Paragraph"/>
    <w:basedOn w:val="Normal"/>
    <w:uiPriority w:val="34"/>
    <w:qFormat/>
    <w:rsid w:val="005F1445"/>
    <w:pPr>
      <w:ind w:left="720"/>
      <w:contextualSpacing/>
    </w:pPr>
  </w:style>
  <w:style w:type="character" w:styleId="IntenseEmphasis">
    <w:name w:val="Intense Emphasis"/>
    <w:basedOn w:val="DefaultParagraphFont"/>
    <w:uiPriority w:val="21"/>
    <w:qFormat/>
    <w:rsid w:val="005F1445"/>
    <w:rPr>
      <w:i/>
      <w:iCs/>
      <w:color w:val="2E74B5" w:themeColor="accent1" w:themeShade="BF"/>
    </w:rPr>
  </w:style>
  <w:style w:type="paragraph" w:styleId="IntenseQuote">
    <w:name w:val="Intense Quote"/>
    <w:basedOn w:val="Normal"/>
    <w:next w:val="Normal"/>
    <w:link w:val="IntenseQuoteChar"/>
    <w:uiPriority w:val="30"/>
    <w:qFormat/>
    <w:rsid w:val="005F144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F1445"/>
    <w:rPr>
      <w:i/>
      <w:iCs/>
      <w:color w:val="2E74B5" w:themeColor="accent1" w:themeShade="BF"/>
    </w:rPr>
  </w:style>
  <w:style w:type="character" w:styleId="IntenseReference">
    <w:name w:val="Intense Reference"/>
    <w:basedOn w:val="DefaultParagraphFont"/>
    <w:uiPriority w:val="32"/>
    <w:qFormat/>
    <w:rsid w:val="005F1445"/>
    <w:rPr>
      <w:b/>
      <w:bCs/>
      <w:smallCaps/>
      <w:color w:val="2E74B5" w:themeColor="accent1" w:themeShade="BF"/>
      <w:spacing w:val="5"/>
    </w:rPr>
  </w:style>
  <w:style w:type="table" w:styleId="TableGrid">
    <w:name w:val="Table Grid"/>
    <w:basedOn w:val="TableNormal"/>
    <w:uiPriority w:val="39"/>
    <w:rsid w:val="005F14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A60F4"/>
    <w:pPr>
      <w:spacing w:after="0" w:line="240" w:lineRule="auto"/>
    </w:pPr>
  </w:style>
  <w:style w:type="character" w:styleId="CommentReference">
    <w:name w:val="annotation reference"/>
    <w:basedOn w:val="DefaultParagraphFont"/>
    <w:uiPriority w:val="99"/>
    <w:semiHidden/>
    <w:unhideWhenUsed/>
    <w:rsid w:val="009521AF"/>
    <w:rPr>
      <w:sz w:val="16"/>
      <w:szCs w:val="16"/>
    </w:rPr>
  </w:style>
  <w:style w:type="paragraph" w:styleId="CommentText">
    <w:name w:val="annotation text"/>
    <w:basedOn w:val="Normal"/>
    <w:link w:val="CommentTextChar"/>
    <w:uiPriority w:val="99"/>
    <w:unhideWhenUsed/>
    <w:rsid w:val="009521AF"/>
    <w:pPr>
      <w:spacing w:line="240" w:lineRule="auto"/>
    </w:pPr>
    <w:rPr>
      <w:sz w:val="20"/>
      <w:szCs w:val="20"/>
    </w:rPr>
  </w:style>
  <w:style w:type="character" w:customStyle="1" w:styleId="CommentTextChar">
    <w:name w:val="Comment Text Char"/>
    <w:basedOn w:val="DefaultParagraphFont"/>
    <w:link w:val="CommentText"/>
    <w:uiPriority w:val="99"/>
    <w:rsid w:val="009521AF"/>
    <w:rPr>
      <w:sz w:val="20"/>
      <w:szCs w:val="20"/>
    </w:rPr>
  </w:style>
  <w:style w:type="paragraph" w:styleId="CommentSubject">
    <w:name w:val="annotation subject"/>
    <w:basedOn w:val="CommentText"/>
    <w:next w:val="CommentText"/>
    <w:link w:val="CommentSubjectChar"/>
    <w:uiPriority w:val="99"/>
    <w:semiHidden/>
    <w:unhideWhenUsed/>
    <w:rsid w:val="009521AF"/>
    <w:rPr>
      <w:b/>
      <w:bCs/>
    </w:rPr>
  </w:style>
  <w:style w:type="character" w:customStyle="1" w:styleId="CommentSubjectChar">
    <w:name w:val="Comment Subject Char"/>
    <w:basedOn w:val="CommentTextChar"/>
    <w:link w:val="CommentSubject"/>
    <w:uiPriority w:val="99"/>
    <w:semiHidden/>
    <w:rsid w:val="009521AF"/>
    <w:rPr>
      <w:b/>
      <w:bCs/>
      <w:sz w:val="20"/>
      <w:szCs w:val="20"/>
    </w:rPr>
  </w:style>
  <w:style w:type="paragraph" w:styleId="Header">
    <w:name w:val="header"/>
    <w:basedOn w:val="Normal"/>
    <w:link w:val="HeaderChar"/>
    <w:uiPriority w:val="99"/>
    <w:unhideWhenUsed/>
    <w:rsid w:val="00A937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3742"/>
  </w:style>
  <w:style w:type="paragraph" w:styleId="Footer">
    <w:name w:val="footer"/>
    <w:basedOn w:val="Normal"/>
    <w:link w:val="FooterChar"/>
    <w:uiPriority w:val="99"/>
    <w:unhideWhenUsed/>
    <w:rsid w:val="00A937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37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214962">
      <w:bodyDiv w:val="1"/>
      <w:marLeft w:val="0"/>
      <w:marRight w:val="0"/>
      <w:marTop w:val="0"/>
      <w:marBottom w:val="0"/>
      <w:divBdr>
        <w:top w:val="none" w:sz="0" w:space="0" w:color="auto"/>
        <w:left w:val="none" w:sz="0" w:space="0" w:color="auto"/>
        <w:bottom w:val="none" w:sz="0" w:space="0" w:color="auto"/>
        <w:right w:val="none" w:sz="0" w:space="0" w:color="auto"/>
      </w:divBdr>
    </w:div>
    <w:div w:id="277303228">
      <w:bodyDiv w:val="1"/>
      <w:marLeft w:val="0"/>
      <w:marRight w:val="0"/>
      <w:marTop w:val="0"/>
      <w:marBottom w:val="0"/>
      <w:divBdr>
        <w:top w:val="none" w:sz="0" w:space="0" w:color="auto"/>
        <w:left w:val="none" w:sz="0" w:space="0" w:color="auto"/>
        <w:bottom w:val="none" w:sz="0" w:space="0" w:color="auto"/>
        <w:right w:val="none" w:sz="0" w:space="0" w:color="auto"/>
      </w:divBdr>
    </w:div>
    <w:div w:id="352223032">
      <w:bodyDiv w:val="1"/>
      <w:marLeft w:val="0"/>
      <w:marRight w:val="0"/>
      <w:marTop w:val="0"/>
      <w:marBottom w:val="0"/>
      <w:divBdr>
        <w:top w:val="none" w:sz="0" w:space="0" w:color="auto"/>
        <w:left w:val="none" w:sz="0" w:space="0" w:color="auto"/>
        <w:bottom w:val="none" w:sz="0" w:space="0" w:color="auto"/>
        <w:right w:val="none" w:sz="0" w:space="0" w:color="auto"/>
      </w:divBdr>
    </w:div>
    <w:div w:id="672144254">
      <w:bodyDiv w:val="1"/>
      <w:marLeft w:val="0"/>
      <w:marRight w:val="0"/>
      <w:marTop w:val="0"/>
      <w:marBottom w:val="0"/>
      <w:divBdr>
        <w:top w:val="none" w:sz="0" w:space="0" w:color="auto"/>
        <w:left w:val="none" w:sz="0" w:space="0" w:color="auto"/>
        <w:bottom w:val="none" w:sz="0" w:space="0" w:color="auto"/>
        <w:right w:val="none" w:sz="0" w:space="0" w:color="auto"/>
      </w:divBdr>
    </w:div>
    <w:div w:id="1785879820">
      <w:bodyDiv w:val="1"/>
      <w:marLeft w:val="0"/>
      <w:marRight w:val="0"/>
      <w:marTop w:val="0"/>
      <w:marBottom w:val="0"/>
      <w:divBdr>
        <w:top w:val="none" w:sz="0" w:space="0" w:color="auto"/>
        <w:left w:val="none" w:sz="0" w:space="0" w:color="auto"/>
        <w:bottom w:val="none" w:sz="0" w:space="0" w:color="auto"/>
        <w:right w:val="none" w:sz="0" w:space="0" w:color="auto"/>
      </w:divBdr>
    </w:div>
    <w:div w:id="178730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3f7fc5b-9c2e-43df-968a-922cb38b4b8d">
      <Terms xmlns="http://schemas.microsoft.com/office/infopath/2007/PartnerControls"/>
    </lcf76f155ced4ddcb4097134ff3c332f>
    <DocumentType xmlns="b3f7fc5b-9c2e-43df-968a-922cb38b4b8d" xsi:nil="true"/>
    <IDC_x002f_Committee_x002f_Group xmlns="b3f7fc5b-9c2e-43df-968a-922cb38b4b8d" xsi:nil="true"/>
    <_ip_UnifiedCompliancePolicyUIAction xmlns="http://schemas.microsoft.com/sharepoint/v3" xsi:nil="true"/>
    <Event_x0020_Status xmlns="b3f7fc5b-9c2e-43df-968a-922cb38b4b8d">Proposed</Event_x0020_Status>
    <Status xmlns="b3f7fc5b-9c2e-43df-968a-922cb38b4b8d">Draft</Status>
    <RecordsWorkspaceLocation xmlns="b3f7fc5b-9c2e-43df-968a-922cb38b4b8d">
      <Url xsi:nil="true"/>
      <Description xsi:nil="true"/>
    </RecordsWorkspaceLocation>
    <Notes xmlns="b3f7fc5b-9c2e-43df-968a-922cb38b4b8d" xsi:nil="true"/>
    <Supportcategory xmlns="b3f7fc5b-9c2e-43df-968a-922cb38b4b8d" xsi:nil="true"/>
    <RecordsWorkplace xmlns="b3f7fc5b-9c2e-43df-968a-922cb38b4b8d" xsi:nil="true"/>
    <Contact xmlns="b3f7fc5b-9c2e-43df-968a-922cb38b4b8d" xsi:nil="true"/>
    <_ip_UnifiedCompliancePolicyProperties xmlns="http://schemas.microsoft.com/sharepoint/v3" xsi:nil="true"/>
    <EndStateWording xmlns="b3f7fc5b-9c2e-43df-968a-922cb38b4b8d" xsi:nil="true"/>
    <Datecleared xmlns="b3f7fc5b-9c2e-43df-968a-922cb38b4b8d" xsi:nil="true"/>
    <EndStateWording0 xmlns="b3f7fc5b-9c2e-43df-968a-922cb38b4b8d" xsi:nil="true"/>
    <Author0 xmlns="b3f7fc5b-9c2e-43df-968a-922cb38b4b8d">OfS</Author0>
    <_dlc_DocId xmlns="bb1768c4-4cc8-4e39-ac7f-f5738558464e">NM5W7P4VHHZD-703451299-15084</_dlc_DocId>
    <_dlc_DocIdUrl xmlns="bb1768c4-4cc8-4e39-ac7f-f5738558464e">
      <Url>https://deptinfrastructure.sharepoint.com/sites/D50007152/_layouts/15/DocIdRedir.aspx?ID=NM5W7P4VHHZD-703451299-15084</Url>
      <Description>NM5W7P4VHHZD-703451299-15084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5F2EDCA31FCE9840A3D6D1E10346CFA4" ma:contentTypeVersion="38" ma:contentTypeDescription="Create a new document." ma:contentTypeScope="" ma:versionID="16d695bea14134c0fc7206d81f80924e">
  <xsd:schema xmlns:xsd="http://www.w3.org/2001/XMLSchema" xmlns:xs="http://www.w3.org/2001/XMLSchema" xmlns:p="http://schemas.microsoft.com/office/2006/metadata/properties" xmlns:ns1="http://schemas.microsoft.com/sharepoint/v3" xmlns:ns2="bb1768c4-4cc8-4e39-ac7f-f5738558464e" xmlns:ns3="b3f7fc5b-9c2e-43df-968a-922cb38b4b8d" targetNamespace="http://schemas.microsoft.com/office/2006/metadata/properties" ma:root="true" ma:fieldsID="02882ff048fc0a704a2b9357fe7a39b3" ns1:_="" ns2:_="" ns3:_="">
    <xsd:import namespace="http://schemas.microsoft.com/sharepoint/v3"/>
    <xsd:import namespace="bb1768c4-4cc8-4e39-ac7f-f5738558464e"/>
    <xsd:import namespace="b3f7fc5b-9c2e-43df-968a-922cb38b4b8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3:MediaServiceOCR" minOccurs="0"/>
                <xsd:element ref="ns3:MediaServiceLocation" minOccurs="0"/>
                <xsd:element ref="ns3:Notes" minOccurs="0"/>
                <xsd:element ref="ns3:Event_x0020_Status" minOccurs="0"/>
                <xsd:element ref="ns3:Supportcategory" minOccurs="0"/>
                <xsd:element ref="ns3:Author0" minOccurs="0"/>
                <xsd:element ref="ns3:Status" minOccurs="0"/>
                <xsd:element ref="ns3:DocumentType" minOccurs="0"/>
                <xsd:element ref="ns3:RecordsWorkplace" minOccurs="0"/>
                <xsd:element ref="ns3:Datecleared" minOccurs="0"/>
                <xsd:element ref="ns3:Contact" minOccurs="0"/>
                <xsd:element ref="ns3:RecordsWorkspaceLocation" minOccurs="0"/>
                <xsd:element ref="ns3:IDC_x002f_Committee_x002f_Group" minOccurs="0"/>
                <xsd:element ref="ns3:EndStateWording" minOccurs="0"/>
                <xsd:element ref="ns3:EndStateWording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768c4-4cc8-4e39-ac7f-f5738558464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3f7fc5b-9c2e-43df-968a-922cb38b4b8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2bc5a7c-e7e2-43b1-93ab-3d37f76984f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Notes" ma:index="24" nillable="true" ma:displayName="Notes" ma:description="saved to RW" ma:format="Dropdown" ma:internalName="Notes">
      <xsd:simpleType>
        <xsd:restriction base="dms:Text">
          <xsd:maxLength value="255"/>
        </xsd:restriction>
      </xsd:simpleType>
    </xsd:element>
    <xsd:element name="Event_x0020_Status" ma:index="25" nillable="true" ma:displayName="Event Status" ma:default="Proposed" ma:format="Dropdown" ma:indexed="true" ma:internalName="Event_x0020_Status">
      <xsd:simpleType>
        <xsd:restriction base="dms:Choice">
          <xsd:enumeration value="Proposed"/>
          <xsd:enumeration value="Current"/>
          <xsd:enumeration value="Completed"/>
        </xsd:restriction>
      </xsd:simpleType>
    </xsd:element>
    <xsd:element name="Supportcategory" ma:index="26" nillable="true" ma:displayName="Support category" ma:description="Selection of funding" ma:format="Dropdown" ma:internalName="Supportcategory">
      <xsd:complexType>
        <xsd:complexContent>
          <xsd:extension base="dms:MultiChoice">
            <xsd:sequence>
              <xsd:element name="Value" maxOccurs="unbounded" minOccurs="0" nillable="true">
                <xsd:simpleType>
                  <xsd:restriction base="dms:Choice">
                    <xsd:enumeration value="Event delivery"/>
                    <xsd:enumeration value="Legacy support"/>
                    <xsd:enumeration value="In-kind"/>
                  </xsd:restriction>
                </xsd:simpleType>
              </xsd:element>
            </xsd:sequence>
          </xsd:extension>
        </xsd:complexContent>
      </xsd:complexType>
    </xsd:element>
    <xsd:element name="Author0" ma:index="27" nillable="true" ma:displayName="Owner" ma:default="OfS" ma:description="Author of the document" ma:format="Dropdown" ma:internalName="Author0">
      <xsd:simpleType>
        <xsd:restriction base="dms:Choice">
          <xsd:enumeration value="OfS"/>
          <xsd:enumeration value="AusGov"/>
          <xsd:enumeration value="Brisbane 2032"/>
          <xsd:enumeration value="QLD Gov"/>
          <xsd:enumeration value="IOC"/>
          <xsd:enumeration value="Multi"/>
        </xsd:restriction>
      </xsd:simpleType>
    </xsd:element>
    <xsd:element name="Status" ma:index="28" nillable="true" ma:displayName="Status " ma:default="Draft" ma:format="Dropdown" ma:internalName="Status">
      <xsd:simpleType>
        <xsd:restriction base="dms:Choice">
          <xsd:enumeration value="Draft"/>
          <xsd:enumeration value="E2 Clear"/>
          <xsd:enumeration value="A/S Cleared"/>
          <xsd:enumeration value="FAS Cleared"/>
          <xsd:enumeration value="Dep Sec Cleared"/>
          <xsd:enumeration value="N/a"/>
          <xsd:enumeration value="Superseded"/>
          <xsd:enumeration value="Final"/>
        </xsd:restriction>
      </xsd:simpleType>
    </xsd:element>
    <xsd:element name="DocumentType" ma:index="29" nillable="true" ma:displayName="Document Type" ma:format="Dropdown" ma:internalName="DocumentType">
      <xsd:simpleType>
        <xsd:restriction base="dms:Choice">
          <xsd:enumeration value="Agenda"/>
          <xsd:enumeration value="Brief"/>
          <xsd:enumeration value="Email"/>
          <xsd:enumeration value="Information Table"/>
          <xsd:enumeration value="Meeting Materials"/>
          <xsd:enumeration value="Minutes/Actions"/>
          <xsd:enumeration value="Project Management"/>
          <xsd:enumeration value="Reference Document"/>
          <xsd:enumeration value="Report"/>
          <xsd:enumeration value="Talking Points"/>
          <xsd:enumeration value="Template"/>
          <xsd:enumeration value="Governance Documents"/>
        </xsd:restriction>
      </xsd:simpleType>
    </xsd:element>
    <xsd:element name="RecordsWorkplace" ma:index="30" nillable="true" ma:displayName="Records Workplace" ma:format="Dropdown" ma:internalName="RecordsWorkplace">
      <xsd:simpleType>
        <xsd:restriction base="dms:Choice">
          <xsd:enumeration value="Yes"/>
          <xsd:enumeration value="No"/>
          <xsd:enumeration value="Not required"/>
        </xsd:restriction>
      </xsd:simpleType>
    </xsd:element>
    <xsd:element name="Datecleared" ma:index="31" nillable="true" ma:displayName="Date cleared" ma:description="Date the document was finalised. " ma:format="DateOnly" ma:internalName="Datecleared">
      <xsd:simpleType>
        <xsd:restriction base="dms:DateTime"/>
      </xsd:simpleType>
    </xsd:element>
    <xsd:element name="Contact" ma:index="32" nillable="true" ma:displayName="Contact" ma:format="Dropdown" ma:internalName="Contact">
      <xsd:simpleType>
        <xsd:restriction base="dms:Choice">
          <xsd:enumeration value="BPAD"/>
          <xsd:enumeration value="Carmen"/>
          <xsd:enumeration value="Impact"/>
          <xsd:enumeration value="Julianne"/>
          <xsd:enumeration value="Nithiya"/>
          <xsd:enumeration value="Paul"/>
          <xsd:enumeration value="Sarah"/>
          <xsd:enumeration value="David"/>
        </xsd:restriction>
      </xsd:simpleType>
    </xsd:element>
    <xsd:element name="RecordsWorkspaceLocation" ma:index="33" nillable="true" ma:displayName="Final version location" ma:format="Hyperlink" ma:internalName="RecordsWorkspaceLocation">
      <xsd:complexType>
        <xsd:complexContent>
          <xsd:extension base="dms:URL">
            <xsd:sequence>
              <xsd:element name="Url" type="dms:ValidUrl" minOccurs="0" nillable="true"/>
              <xsd:element name="Description" type="xsd:string" nillable="true"/>
            </xsd:sequence>
          </xsd:extension>
        </xsd:complexContent>
      </xsd:complexType>
    </xsd:element>
    <xsd:element name="IDC_x002f_Committee_x002f_Group" ma:index="34" nillable="true" ma:displayName="IDC/Committee/Group" ma:format="Dropdown" ma:internalName="IDC_x002f_Committee_x002f_Group">
      <xsd:simpleType>
        <xsd:restriction base="dms:Choice">
          <xsd:enumeration value="Choice 1"/>
          <xsd:enumeration value="Choice 2"/>
          <xsd:enumeration value="Choice 3"/>
        </xsd:restriction>
      </xsd:simpleType>
    </xsd:element>
    <xsd:element name="EndStateWording" ma:index="35" nillable="true" ma:displayName="End State Wording " ma:description="Aus Gov coord seeking lead agency confirmation of the of amendment required to any commitments. " ma:format="Dropdown" ma:internalName="EndStateWording">
      <xsd:simpleType>
        <xsd:restriction base="dms:Note">
          <xsd:maxLength value="255"/>
        </xsd:restriction>
      </xsd:simpleType>
    </xsd:element>
    <xsd:element name="EndStateWording0" ma:index="36" nillable="true" ma:displayName="End State Wording" ma:description="Lead Australian Government agency feedback on proposed wording changes to the commitment." ma:format="Dropdown" ma:internalName="EndStateWording0">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8A7C6D-3B25-4E3B-B1FB-205A363A0C43}">
  <ds:schemaRefs>
    <ds:schemaRef ds:uri="http://schemas.microsoft.com/office/2006/metadata/properties"/>
    <ds:schemaRef ds:uri="http://schemas.microsoft.com/office/infopath/2007/PartnerControls"/>
    <ds:schemaRef ds:uri="b3f7fc5b-9c2e-43df-968a-922cb38b4b8d"/>
    <ds:schemaRef ds:uri="http://schemas.microsoft.com/sharepoint/v3"/>
    <ds:schemaRef ds:uri="bb1768c4-4cc8-4e39-ac7f-f5738558464e"/>
  </ds:schemaRefs>
</ds:datastoreItem>
</file>

<file path=customXml/itemProps2.xml><?xml version="1.0" encoding="utf-8"?>
<ds:datastoreItem xmlns:ds="http://schemas.openxmlformats.org/officeDocument/2006/customXml" ds:itemID="{99F669D8-E866-4C00-A2F7-2C40AD4064D6}">
  <ds:schemaRefs>
    <ds:schemaRef ds:uri="http://schemas.microsoft.com/sharepoint/v3/contenttype/forms"/>
  </ds:schemaRefs>
</ds:datastoreItem>
</file>

<file path=customXml/itemProps3.xml><?xml version="1.0" encoding="utf-8"?>
<ds:datastoreItem xmlns:ds="http://schemas.openxmlformats.org/officeDocument/2006/customXml" ds:itemID="{1F879A0F-47E1-49A1-95C6-0B5AE1D066C1}">
  <ds:schemaRefs>
    <ds:schemaRef ds:uri="http://schemas.microsoft.com/sharepoint/events"/>
  </ds:schemaRefs>
</ds:datastoreItem>
</file>

<file path=customXml/itemProps4.xml><?xml version="1.0" encoding="utf-8"?>
<ds:datastoreItem xmlns:ds="http://schemas.openxmlformats.org/officeDocument/2006/customXml" ds:itemID="{9E52BD81-970B-454A-A610-3EF1E9AD77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1768c4-4cc8-4e39-ac7f-f5738558464e"/>
    <ds:schemaRef ds:uri="b3f7fc5b-9c2e-43df-968a-922cb38b4b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3409</Words>
  <Characters>19434</Characters>
  <Application>Microsoft Office Word</Application>
  <DocSecurity>0</DocSecurity>
  <Lines>161</Lines>
  <Paragraphs>45</Paragraphs>
  <ScaleCrop>false</ScaleCrop>
  <Company/>
  <LinksUpToDate>false</LinksUpToDate>
  <CharactersWithSpaces>22798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YUILE, Kathryn</dc:creator>
  <cp:keywords/>
  <dc:description/>
  <cp:lastModifiedBy>FRAWLEY, Janene</cp:lastModifiedBy>
  <cp:revision>2</cp:revision>
  <dcterms:created xsi:type="dcterms:W3CDTF">2026-08-07T01:59:00Z</dcterms:created>
  <dcterms:modified xsi:type="dcterms:W3CDTF">2026-08-07T01:59:00Z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0x0101005F2EDCA31FCE9840A3D6D1E10346CFA4</vt:lpwstr>
  </property>
  <property fmtid="{D5CDD505-2E9C-101B-9397-08002B2CF9AE}" pid="3" name="MediaServiceImageTags">
    <vt:lpwstr/>
  </property>
  <property fmtid="{D5CDD505-2E9C-101B-9397-08002B2CF9AE}" pid="4" name="ClassificationContentMarkingHeaderShapeIds">
    <vt:lpwstr>96992c6,156f6223,44efb2cc</vt:lpwstr>
  </property>
  <property fmtid="{D5CDD505-2E9C-101B-9397-08002B2CF9AE}" pid="5" name="ClassificationContentMarkingHeaderFontProps">
    <vt:lpwstr>#ff0000,14,Aptos</vt:lpwstr>
  </property>
  <property fmtid="{D5CDD505-2E9C-101B-9397-08002B2CF9AE}" pid="6" name="ClassificationContentMarkingHeaderText">
    <vt:lpwstr>OFFICIAL</vt:lpwstr>
  </property>
  <property fmtid="{D5CDD505-2E9C-101B-9397-08002B2CF9AE}" pid="7" name="ClassificationContentMarkingFooterShapeIds">
    <vt:lpwstr>7bbb4743,5471a63b,39086f5</vt:lpwstr>
  </property>
  <property fmtid="{D5CDD505-2E9C-101B-9397-08002B2CF9AE}" pid="8" name="ClassificationContentMarkingFooterFontProps">
    <vt:lpwstr>#ff0000,14,Aptos</vt:lpwstr>
  </property>
  <property fmtid="{D5CDD505-2E9C-101B-9397-08002B2CF9AE}" pid="9" name="ClassificationContentMarkingFooterText">
    <vt:lpwstr>OFFICIAL</vt:lpwstr>
  </property>
  <property fmtid="{D5CDD505-2E9C-101B-9397-08002B2CF9AE}" pid="10" name="_dlc_DocIdItemGuid">
    <vt:lpwstr>136152ad-7533-40a5-9a72-02e25ff0b089</vt:lpwstr>
  </property>
  <property fmtid="{D5CDD505-2E9C-101B-9397-08002B2CF9AE}" pid="11" name="na3be540880949e0b3751f018ede8f0d">
    <vt:lpwstr/>
  </property>
  <property fmtid="{D5CDD505-2E9C-101B-9397-08002B2CF9AE}" pid="12" name="BusinessClassification">
    <vt:lpwstr/>
  </property>
  <property fmtid="{D5CDD505-2E9C-101B-9397-08002B2CF9AE}" pid="13" name="TaxCatchAll">
    <vt:lpwstr/>
  </property>
  <property fmtid="{D5CDD505-2E9C-101B-9397-08002B2CF9AE}" pid="14" name="docLang">
    <vt:lpwstr>en</vt:lpwstr>
  </property>
</Properties>
</file>