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B3785F" w:rsidP="00457C58">
      <w:pPr>
        <w:tabs>
          <w:tab w:val="left" w:pos="851"/>
        </w:tabs>
        <w:spacing w:after="0"/>
        <w:ind w:left="-1418"/>
        <w:sectPr w:rsidR="00133A45" w:rsidSect="00EA415A">
          <w:headerReference w:type="default" r:id="rId8"/>
          <w:footerReference w:type="default" r:id="rId9"/>
          <w:footerReference w:type="first" r:id="rId10"/>
          <w:pgSz w:w="11906" w:h="16838"/>
          <w:pgMar w:top="0" w:right="991" w:bottom="1276" w:left="1440" w:header="0" w:footer="0" w:gutter="0"/>
          <w:cols w:space="708"/>
          <w:titlePg/>
          <w:docGrid w:linePitch="360"/>
        </w:sectPr>
      </w:pPr>
      <w:r>
        <w:rPr>
          <w:noProof/>
        </w:rPr>
        <w:drawing>
          <wp:inline distT="0" distB="0" distL="0" distR="0" wp14:anchorId="1C04634D" wp14:editId="6F624F0C">
            <wp:extent cx="7545686" cy="1924216"/>
            <wp:effectExtent l="0" t="0" r="0" b="0"/>
            <wp:docPr id="5" name="Picture 5"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601559" cy="1938464"/>
                    </a:xfrm>
                    <a:prstGeom prst="rect">
                      <a:avLst/>
                    </a:prstGeom>
                  </pic:spPr>
                </pic:pic>
              </a:graphicData>
            </a:graphic>
          </wp:inline>
        </w:drawing>
      </w:r>
    </w:p>
    <w:p w:rsidR="00B041CB" w:rsidRPr="00D1183F" w:rsidRDefault="00B041CB" w:rsidP="00B17F41">
      <w:pPr>
        <w:suppressAutoHyphens/>
        <w:spacing w:after="0"/>
        <w:ind w:left="-1020" w:firstLine="1020"/>
        <w:rPr>
          <w:rFonts w:eastAsia="Calibri" w:cs="Times New Roman (Body CS)"/>
          <w:caps/>
          <w:color w:val="595C6E"/>
          <w:kern w:val="12"/>
          <w:sz w:val="6"/>
          <w:szCs w:val="6"/>
        </w:rPr>
      </w:pPr>
    </w:p>
    <w:p w:rsidR="00B041CB" w:rsidRPr="00B041CB" w:rsidRDefault="00D1183F" w:rsidP="00B041CB">
      <w:pPr>
        <w:pStyle w:val="Heading1"/>
      </w:pPr>
      <w:bookmarkStart w:id="0" w:name="_GoBack"/>
      <w:r>
        <w:t xml:space="preserve">PFAS </w:t>
      </w:r>
      <w:r w:rsidRPr="00C60508">
        <w:t>Investigation</w:t>
      </w:r>
      <w:r>
        <w:t xml:space="preserve"> Program</w:t>
      </w:r>
      <w:r w:rsidRPr="00AF21D3">
        <w:t>—</w:t>
      </w:r>
      <w:r>
        <w:t>Frequently asked question</w:t>
      </w:r>
      <w:r w:rsidR="00B041CB" w:rsidRPr="00B041CB">
        <w:t>s</w:t>
      </w:r>
    </w:p>
    <w:bookmarkEnd w:id="0"/>
    <w:p w:rsidR="00B041CB" w:rsidRPr="00B041CB" w:rsidRDefault="00D1183F" w:rsidP="00B041CB">
      <w:pPr>
        <w:suppressAutoHyphens/>
        <w:spacing w:before="160" w:after="80"/>
        <w:rPr>
          <w:rFonts w:eastAsia="Calibri" w:cs="Times New Roman"/>
          <w:b/>
          <w:color w:val="081E3E"/>
          <w:kern w:val="12"/>
          <w:sz w:val="20"/>
          <w:szCs w:val="20"/>
        </w:rPr>
      </w:pPr>
      <w:r>
        <w:rPr>
          <w:rFonts w:eastAsia="Calibri" w:cs="Times New Roman"/>
          <w:b/>
          <w:color w:val="081E3E"/>
          <w:kern w:val="12"/>
          <w:sz w:val="20"/>
          <w:szCs w:val="20"/>
        </w:rPr>
        <w:t>October</w:t>
      </w:r>
      <w:r w:rsidR="00B041CB" w:rsidRPr="00B041CB">
        <w:rPr>
          <w:rFonts w:eastAsia="Calibri" w:cs="Times New Roman"/>
          <w:b/>
          <w:color w:val="081E3E"/>
          <w:kern w:val="12"/>
          <w:sz w:val="20"/>
          <w:szCs w:val="20"/>
        </w:rPr>
        <w:t xml:space="preserve"> 2022</w:t>
      </w:r>
    </w:p>
    <w:p w:rsidR="00B041CB" w:rsidRPr="00B041CB" w:rsidRDefault="00B041CB" w:rsidP="00953CCD">
      <w:pPr>
        <w:pBdr>
          <w:bottom w:val="single" w:sz="4" w:space="1" w:color="C0D48F"/>
        </w:pBdr>
        <w:suppressAutoHyphens/>
        <w:spacing w:before="160" w:after="360"/>
        <w:rPr>
          <w:rFonts w:eastAsia="Calibri" w:cs="Times New Roman"/>
          <w:color w:val="000000"/>
          <w:kern w:val="12"/>
          <w:sz w:val="20"/>
          <w:szCs w:val="20"/>
        </w:rPr>
      </w:pPr>
    </w:p>
    <w:p w:rsidR="00D1183F" w:rsidRDefault="00D1183F" w:rsidP="00D1183F">
      <w:pPr>
        <w:pStyle w:val="Heading2"/>
      </w:pPr>
      <w:r>
        <w:t>Why aren’t all Australian airports included in the program?</w:t>
      </w:r>
    </w:p>
    <w:p w:rsidR="00D1183F" w:rsidRPr="00A63C2D" w:rsidRDefault="00D1183F" w:rsidP="00D1183F">
      <w:r w:rsidRPr="00A63C2D">
        <w:t xml:space="preserve">Only the airports where the </w:t>
      </w:r>
      <w:r>
        <w:t>C</w:t>
      </w:r>
      <w:r w:rsidRPr="00A63C2D">
        <w:t>ommonwealth has previously conducted firefighting activities using PFAS</w:t>
      </w:r>
      <w:r>
        <w:t>-containing</w:t>
      </w:r>
      <w:r w:rsidRPr="00A63C2D">
        <w:t xml:space="preserve"> foams are included in this investigation program.</w:t>
      </w:r>
    </w:p>
    <w:p w:rsidR="00D1183F" w:rsidRPr="00D61069" w:rsidRDefault="00D1183F" w:rsidP="00D1183F">
      <w:pPr>
        <w:pStyle w:val="Heading2"/>
      </w:pPr>
      <w:r w:rsidRPr="00D61069">
        <w:t>Are PFAS-containing foams still being used in firefighting activities at Australian airports?</w:t>
      </w:r>
    </w:p>
    <w:p w:rsidR="00D1183F" w:rsidRDefault="00D1183F" w:rsidP="00D1183F">
      <w:pPr>
        <w:rPr>
          <w:b/>
        </w:rPr>
      </w:pPr>
      <w:r>
        <w:t>PFAS-containing foams have been phased out in Australia and are no longer used by the Commonwealth.</w:t>
      </w:r>
      <w:r w:rsidRPr="005C780B">
        <w:rPr>
          <w:rFonts w:eastAsia="Times New Roman" w:cs="Calibri"/>
          <w:lang w:val="en" w:eastAsia="en-AU"/>
        </w:rPr>
        <w:t xml:space="preserve"> </w:t>
      </w:r>
      <w:r>
        <w:rPr>
          <w:rFonts w:eastAsia="Times New Roman" w:cs="Calibri"/>
          <w:lang w:val="en" w:eastAsia="en-AU"/>
        </w:rPr>
        <w:t>From 2003, legacy</w:t>
      </w:r>
      <w:r w:rsidRPr="00F15CC6">
        <w:rPr>
          <w:rFonts w:eastAsia="Times New Roman" w:cs="Calibri"/>
          <w:lang w:val="en" w:eastAsia="en-AU"/>
        </w:rPr>
        <w:t xml:space="preserve"> firefighting foam containing PFOS and PFOA as active ingredients </w:t>
      </w:r>
      <w:r>
        <w:rPr>
          <w:rFonts w:eastAsia="Times New Roman" w:cs="Calibri"/>
          <w:lang w:val="en" w:eastAsia="en-AU"/>
        </w:rPr>
        <w:t xml:space="preserve">were phased out and, since 2010, </w:t>
      </w:r>
      <w:r w:rsidRPr="00D61069">
        <w:rPr>
          <w:rFonts w:eastAsia="Times New Roman" w:cs="Calibri"/>
          <w:lang w:val="en" w:eastAsia="en-AU"/>
        </w:rPr>
        <w:t xml:space="preserve">fluorine free foam </w:t>
      </w:r>
      <w:r>
        <w:t>has been used.</w:t>
      </w:r>
    </w:p>
    <w:p w:rsidR="00D1183F" w:rsidRPr="00D61069" w:rsidRDefault="00D1183F" w:rsidP="00D1183F">
      <w:pPr>
        <w:pStyle w:val="Heading2"/>
      </w:pPr>
      <w:r w:rsidRPr="00D61069">
        <w:t>Will the department undertak</w:t>
      </w:r>
      <w:r>
        <w:t>e</w:t>
      </w:r>
      <w:r w:rsidRPr="00D61069">
        <w:t xml:space="preserve"> remediation of PFAS contamination if found during the investigation program?</w:t>
      </w:r>
    </w:p>
    <w:p w:rsidR="00D1183F" w:rsidRPr="002207BD" w:rsidRDefault="00D1183F" w:rsidP="00D1183F">
      <w:r w:rsidRPr="002207BD">
        <w:t xml:space="preserve">The current program and funding is for an investigation program.  As part of this program an appropriate management plan will be developed in conjunction with each site based on the findings of the investigation, to stop PFAS at its source.  </w:t>
      </w:r>
    </w:p>
    <w:p w:rsidR="00D1183F" w:rsidRPr="00B2537B" w:rsidRDefault="00D1183F" w:rsidP="00D1183F">
      <w:pPr>
        <w:pStyle w:val="Heading2"/>
      </w:pPr>
      <w:r w:rsidRPr="00B2537B">
        <w:t>Who is undertaking the investigations?</w:t>
      </w:r>
    </w:p>
    <w:p w:rsidR="00D1183F" w:rsidRDefault="00D1183F" w:rsidP="00D1183F">
      <w:r>
        <w:t xml:space="preserve">Expert contaminated lands consultants have been engaged by the department to </w:t>
      </w:r>
      <w:r w:rsidRPr="00D51396">
        <w:t>conduct the site investigation works on behalf of the DITRDC.</w:t>
      </w:r>
    </w:p>
    <w:p w:rsidR="00D1183F" w:rsidRDefault="00D1183F" w:rsidP="00D1183F">
      <w:pPr>
        <w:pStyle w:val="Heading2"/>
      </w:pPr>
      <w:r>
        <w:t>What are the next steps?</w:t>
      </w:r>
    </w:p>
    <w:p w:rsidR="00D1183F" w:rsidRDefault="00D1183F" w:rsidP="00D1183F">
      <w:r>
        <w:t>The pilot program has commenced and is expected to be completed by the end of 2022. The main program will commence in early 2023, a staged approach will be undertaken to progress works with the remaining airports over the duration of the program.</w:t>
      </w:r>
    </w:p>
    <w:p w:rsidR="00D1183F" w:rsidRPr="00D1183F" w:rsidRDefault="00D1183F" w:rsidP="00D1183F">
      <w:pPr>
        <w:pStyle w:val="Heading2"/>
      </w:pPr>
      <w:r w:rsidRPr="00D1183F">
        <w:lastRenderedPageBreak/>
        <w:t>Was this program originally 3 years?</w:t>
      </w:r>
    </w:p>
    <w:p w:rsidR="00D1183F" w:rsidRDefault="00D1183F" w:rsidP="00D1183F">
      <w:r>
        <w:t xml:space="preserve">The </w:t>
      </w:r>
      <w:r w:rsidRPr="00F62DDE">
        <w:t xml:space="preserve">Australian Government committed $130.5 million over three years from </w:t>
      </w:r>
      <w:r>
        <w:t xml:space="preserve">the </w:t>
      </w:r>
      <w:r w:rsidRPr="00F62DDE">
        <w:t>2021-22</w:t>
      </w:r>
      <w:r>
        <w:t xml:space="preserve"> budget</w:t>
      </w:r>
      <w:r w:rsidRPr="00F62DDE">
        <w:t xml:space="preserve"> for a PFAS investigation program for up to 37 civilian airport sites</w:t>
      </w:r>
      <w:r>
        <w:t>.</w:t>
      </w:r>
    </w:p>
    <w:p w:rsidR="00D1183F" w:rsidRPr="0003527C" w:rsidRDefault="00D1183F" w:rsidP="00D1183F">
      <w:r w:rsidRPr="00925434">
        <w:t>The 2022-2023 Budget extends the PFAS Investigation Program by an additional three years to 30 June 2027. Extending the program’s timeframe w</w:t>
      </w:r>
      <w:r>
        <w:t>ill</w:t>
      </w:r>
      <w:r w:rsidRPr="00925434">
        <w:t xml:space="preserve"> allow sufficient time to conduct effective investigations, and stage the number of airports participating in the program to better manage market capacity constraints and risks.</w:t>
      </w:r>
    </w:p>
    <w:p w:rsidR="00D1183F" w:rsidRPr="00B2537B" w:rsidRDefault="00D1183F" w:rsidP="00D1183F">
      <w:pPr>
        <w:pStyle w:val="Heading2"/>
      </w:pPr>
      <w:r w:rsidRPr="00B2537B">
        <w:t xml:space="preserve">How do I find out </w:t>
      </w:r>
      <w:r>
        <w:t>m</w:t>
      </w:r>
      <w:r w:rsidRPr="00B2537B">
        <w:t>ore about the investigation program?</w:t>
      </w:r>
    </w:p>
    <w:p w:rsidR="00D1183F" w:rsidRDefault="00D1183F" w:rsidP="00D1183F">
      <w:r w:rsidRPr="001B7206">
        <w:t xml:space="preserve">To find out more </w:t>
      </w:r>
      <w:r w:rsidRPr="00AD336B">
        <w:t>about the investigation program, please visit</w:t>
      </w:r>
      <w:r>
        <w:t xml:space="preserve">: </w:t>
      </w:r>
      <w:hyperlink r:id="rId12" w:history="1">
        <w:r w:rsidRPr="00194B39">
          <w:rPr>
            <w:rStyle w:val="Hyperlink"/>
          </w:rPr>
          <w:t>https://www.infrastructure.gov.au/PFAS</w:t>
        </w:r>
      </w:hyperlink>
      <w:r>
        <w:t>.</w:t>
      </w:r>
    </w:p>
    <w:p w:rsidR="00D1183F" w:rsidRDefault="00D1183F" w:rsidP="00D1183F">
      <w:pPr>
        <w:rPr>
          <w:rFonts w:cstheme="majorHAnsi"/>
        </w:rPr>
      </w:pPr>
      <w:r>
        <w:t>You can also c</w:t>
      </w:r>
      <w:r w:rsidRPr="00AD336B">
        <w:t xml:space="preserve">ontact the department directly at </w:t>
      </w:r>
      <w:hyperlink r:id="rId13" w:history="1">
        <w:r w:rsidRPr="00AD336B">
          <w:rPr>
            <w:rStyle w:val="Hyperlink"/>
            <w:rFonts w:cstheme="majorHAnsi"/>
          </w:rPr>
          <w:t>PFAS@infrastructure.gov.au</w:t>
        </w:r>
      </w:hyperlink>
      <w:r w:rsidRPr="00AD336B">
        <w:rPr>
          <w:rStyle w:val="Hyperlink"/>
          <w:rFonts w:cstheme="majorHAnsi"/>
        </w:rPr>
        <w:t>.</w:t>
      </w:r>
    </w:p>
    <w:sectPr w:rsidR="00D1183F"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57C58">
      <w:rPr>
        <w:rFonts w:cs="Segoe UI"/>
        <w:noProof/>
        <w:szCs w:val="18"/>
      </w:rPr>
      <w:t>PFAS Investigation Program—Frequently asked questions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457C58">
      <w:rPr>
        <w:rFonts w:cs="Segoe UI"/>
        <w:noProof/>
        <w:szCs w:val="18"/>
      </w:rPr>
      <w:t>PFAS Investigation Program—Frequently asked questions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457C58">
      <w:rPr>
        <w:rFonts w:cs="Segoe UI Light"/>
        <w:noProof/>
        <w:color w:val="001C40"/>
        <w:sz w:val="20"/>
        <w:szCs w:val="20"/>
      </w:rPr>
      <w:t>Was this program originally 3 years?</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3"/>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105DA4"/>
    <w:rsid w:val="00113A03"/>
    <w:rsid w:val="00133A45"/>
    <w:rsid w:val="00143894"/>
    <w:rsid w:val="00190A0C"/>
    <w:rsid w:val="001D583B"/>
    <w:rsid w:val="001D6D6B"/>
    <w:rsid w:val="001E4471"/>
    <w:rsid w:val="001E7AC4"/>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57C58"/>
    <w:rsid w:val="004A3207"/>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822DBF"/>
    <w:rsid w:val="00844881"/>
    <w:rsid w:val="008A7B93"/>
    <w:rsid w:val="008B7158"/>
    <w:rsid w:val="008C6CB9"/>
    <w:rsid w:val="008D4156"/>
    <w:rsid w:val="008E534F"/>
    <w:rsid w:val="008F24DE"/>
    <w:rsid w:val="00912D17"/>
    <w:rsid w:val="009276A3"/>
    <w:rsid w:val="009279AE"/>
    <w:rsid w:val="00935A30"/>
    <w:rsid w:val="00953CCD"/>
    <w:rsid w:val="00985DD5"/>
    <w:rsid w:val="00A24200"/>
    <w:rsid w:val="00A44E4B"/>
    <w:rsid w:val="00A4759C"/>
    <w:rsid w:val="00A5600C"/>
    <w:rsid w:val="00A63390"/>
    <w:rsid w:val="00A82DAF"/>
    <w:rsid w:val="00A86AF3"/>
    <w:rsid w:val="00AC6195"/>
    <w:rsid w:val="00AE61A6"/>
    <w:rsid w:val="00B041CB"/>
    <w:rsid w:val="00B12FC1"/>
    <w:rsid w:val="00B17F41"/>
    <w:rsid w:val="00B3785F"/>
    <w:rsid w:val="00B43F55"/>
    <w:rsid w:val="00B5393D"/>
    <w:rsid w:val="00B74715"/>
    <w:rsid w:val="00B76D03"/>
    <w:rsid w:val="00BB3D46"/>
    <w:rsid w:val="00BC0598"/>
    <w:rsid w:val="00C02452"/>
    <w:rsid w:val="00C36E40"/>
    <w:rsid w:val="00C62177"/>
    <w:rsid w:val="00CA5147"/>
    <w:rsid w:val="00CD0046"/>
    <w:rsid w:val="00D1183F"/>
    <w:rsid w:val="00D47BFD"/>
    <w:rsid w:val="00D56936"/>
    <w:rsid w:val="00D64922"/>
    <w:rsid w:val="00DC5DC8"/>
    <w:rsid w:val="00E7227D"/>
    <w:rsid w:val="00E76BC6"/>
    <w:rsid w:val="00E80E04"/>
    <w:rsid w:val="00EA415A"/>
    <w:rsid w:val="00EE6EE8"/>
    <w:rsid w:val="00EF5B98"/>
    <w:rsid w:val="00F005AF"/>
    <w:rsid w:val="00F41576"/>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F9E"/>
    <w:pPr>
      <w:spacing w:line="240" w:lineRule="auto"/>
    </w:pPr>
    <w:rPr>
      <w:rFonts w:ascii="Calibri" w:hAnsi="Calibri"/>
    </w:rPr>
  </w:style>
  <w:style w:type="paragraph" w:styleId="Heading1">
    <w:name w:val="heading 1"/>
    <w:basedOn w:val="Normal"/>
    <w:next w:val="Normal"/>
    <w:link w:val="Heading1Char"/>
    <w:uiPriority w:val="9"/>
    <w:qFormat/>
    <w:rsid w:val="00B041CB"/>
    <w:pPr>
      <w:numPr>
        <w:ilvl w:val="1"/>
      </w:numPr>
      <w:suppressAutoHyphens/>
      <w:spacing w:before="24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D56936"/>
    <w:pPr>
      <w:keepNext/>
      <w:keepLines/>
      <w:suppressAutoHyphens/>
      <w:spacing w:before="32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B041CB"/>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D56936"/>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D1183F"/>
    <w:rPr>
      <w:color w:val="377B88"/>
      <w:sz w:val="26"/>
      <w:szCs w:val="26"/>
    </w:rPr>
  </w:style>
  <w:style w:type="paragraph" w:styleId="BodyText">
    <w:name w:val="Body Text"/>
    <w:basedOn w:val="Normal"/>
    <w:link w:val="BodyTextChar"/>
    <w:qFormat/>
    <w:rsid w:val="00D1183F"/>
    <w:pPr>
      <w:spacing w:before="180" w:after="60" w:line="216" w:lineRule="auto"/>
    </w:pPr>
    <w:rPr>
      <w:rFonts w:asciiTheme="majorHAnsi" w:eastAsiaTheme="minorEastAsia" w:hAnsiTheme="majorHAnsi"/>
      <w:sz w:val="20"/>
      <w:szCs w:val="20"/>
      <w:lang w:eastAsia="en-AU"/>
    </w:rPr>
  </w:style>
  <w:style w:type="character" w:customStyle="1" w:styleId="BodyTextChar">
    <w:name w:val="Body Text Char"/>
    <w:basedOn w:val="DefaultParagraphFont"/>
    <w:link w:val="BodyText"/>
    <w:rsid w:val="00D1183F"/>
    <w:rPr>
      <w:rFonts w:asciiTheme="majorHAnsi" w:eastAsiaTheme="minorEastAsia" w:hAnsiTheme="majorHAns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FAS@infrastructure.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frastructure.gov.au/PF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27C6-B46A-4CF7-ACDA-4582E32EF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341</Words>
  <Characters>1958</Characters>
  <Application>Microsoft Office Word</Application>
  <DocSecurity>0</DocSecurity>
  <Lines>39</Lines>
  <Paragraphs>22</Paragraphs>
  <ScaleCrop>false</ScaleCrop>
  <HeadingPairs>
    <vt:vector size="2" baseType="variant">
      <vt:variant>
        <vt:lpstr>Title</vt:lpstr>
      </vt:variant>
      <vt:variant>
        <vt:i4>1</vt:i4>
      </vt:variant>
    </vt:vector>
  </HeadingPairs>
  <TitlesOfParts>
    <vt:vector size="1" baseType="lpstr">
      <vt:lpstr>PFAS Investigation Program—Frequently asked questions</vt:lpstr>
    </vt:vector>
  </TitlesOfParts>
  <Company>Department of Infrastructure, Transport, Regional Development, Communications and the Arts</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PFAS Investigation Program—Frequently asked questions</dc:title>
  <dc:subject/>
  <dc:creator>Department of Infrastructure, Transport, Regional Development, Communications and the Arts</dc:creator>
  <cp:keywords/>
  <dc:description>22 July 2021</dc:description>
  <cp:lastModifiedBy>HALL Theresa</cp:lastModifiedBy>
  <cp:revision>3</cp:revision>
  <dcterms:created xsi:type="dcterms:W3CDTF">2022-11-01T04:46:00Z</dcterms:created>
  <dcterms:modified xsi:type="dcterms:W3CDTF">2022-11-01T04:58:00Z</dcterms:modified>
</cp:coreProperties>
</file>