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28FC62" w14:textId="673B56B0" w:rsidR="00CB36D7" w:rsidRPr="002F7A66" w:rsidRDefault="00CB36D7" w:rsidP="00267E75">
      <w:pPr>
        <w:pStyle w:val="PartHeading-TOC"/>
      </w:pPr>
      <w:bookmarkStart w:id="1" w:name="_Toc444523519"/>
      <w:bookmarkStart w:id="2" w:name="_Toc190766151"/>
      <w:bookmarkStart w:id="3" w:name="_Toc117345152"/>
      <w:r w:rsidRPr="002F7A66">
        <w:t>Australian Broadcasting Corporation</w:t>
      </w:r>
      <w:bookmarkEnd w:id="3"/>
    </w:p>
    <w:p w14:paraId="05673EBB" w14:textId="77777777" w:rsidR="00CB36D7" w:rsidRPr="003C42C2" w:rsidRDefault="00CB36D7" w:rsidP="00CB36D7">
      <w:pPr>
        <w:spacing w:after="480" w:line="240" w:lineRule="auto"/>
        <w:jc w:val="center"/>
        <w:rPr>
          <w:rFonts w:ascii="Arial Bold" w:hAnsi="Arial Bold" w:cs="Arial"/>
          <w:b/>
          <w:bCs/>
          <w:kern w:val="28"/>
          <w:sz w:val="52"/>
          <w:szCs w:val="32"/>
        </w:rPr>
      </w:pPr>
    </w:p>
    <w:p w14:paraId="64DE3A9D" w14:textId="77777777" w:rsidR="00CB36D7" w:rsidRPr="003C42C2" w:rsidRDefault="00CB36D7" w:rsidP="00CB36D7">
      <w:pPr>
        <w:spacing w:after="480" w:line="240" w:lineRule="auto"/>
        <w:jc w:val="center"/>
        <w:rPr>
          <w:rFonts w:ascii="Arial Bold" w:hAnsi="Arial Bold" w:cs="Arial"/>
          <w:b/>
          <w:bCs/>
          <w:kern w:val="28"/>
          <w:sz w:val="52"/>
          <w:szCs w:val="32"/>
        </w:rPr>
      </w:pPr>
    </w:p>
    <w:p w14:paraId="3C7B7918" w14:textId="77777777" w:rsidR="00CB36D7" w:rsidRPr="003C42C2" w:rsidRDefault="00CB36D7" w:rsidP="00267E75">
      <w:pPr>
        <w:pStyle w:val="PartHeading"/>
      </w:pPr>
      <w:r w:rsidRPr="003C42C2">
        <w:t xml:space="preserve">Entity </w:t>
      </w:r>
      <w:r w:rsidRPr="00267E75">
        <w:t>resources</w:t>
      </w:r>
      <w:r w:rsidRPr="003C42C2">
        <w:t xml:space="preserve"> and planned performance</w:t>
      </w:r>
    </w:p>
    <w:p w14:paraId="67E16250" w14:textId="77777777" w:rsidR="00CB36D7" w:rsidRPr="003C42C2" w:rsidRDefault="00CB36D7" w:rsidP="00CB36D7">
      <w:pPr>
        <w:spacing w:after="480" w:line="240" w:lineRule="auto"/>
        <w:jc w:val="center"/>
        <w:rPr>
          <w:rFonts w:ascii="Arial Bold" w:hAnsi="Arial Bold" w:cs="Arial"/>
          <w:b/>
          <w:bCs/>
          <w:kern w:val="28"/>
          <w:sz w:val="52"/>
          <w:szCs w:val="32"/>
        </w:rPr>
        <w:sectPr w:rsidR="00CB36D7" w:rsidRPr="003C42C2" w:rsidSect="00BA273A">
          <w:headerReference w:type="even" r:id="rId14"/>
          <w:headerReference w:type="default" r:id="rId15"/>
          <w:footerReference w:type="even" r:id="rId16"/>
          <w:footerReference w:type="default" r:id="rId17"/>
          <w:headerReference w:type="first" r:id="rId18"/>
          <w:footerReference w:type="first" r:id="rId19"/>
          <w:type w:val="oddPage"/>
          <w:pgSz w:w="11906" w:h="16838" w:code="9"/>
          <w:pgMar w:top="2438" w:right="2098" w:bottom="2438" w:left="2098" w:header="1814" w:footer="1814" w:gutter="0"/>
          <w:cols w:space="708"/>
          <w:vAlign w:val="center"/>
          <w:titlePg/>
          <w:docGrid w:linePitch="360"/>
        </w:sectPr>
      </w:pPr>
    </w:p>
    <w:p w14:paraId="4C8573AC" w14:textId="77777777" w:rsidR="00CB36D7" w:rsidRPr="003C42C2" w:rsidRDefault="00CB36D7" w:rsidP="00CB36D7">
      <w:pPr>
        <w:keepNext/>
        <w:spacing w:after="600" w:line="240" w:lineRule="auto"/>
        <w:jc w:val="center"/>
        <w:rPr>
          <w:rFonts w:ascii="Arial Bold" w:hAnsi="Arial Bold"/>
          <w:b/>
          <w:sz w:val="36"/>
        </w:rPr>
      </w:pPr>
      <w:r w:rsidRPr="003C42C2">
        <w:rPr>
          <w:rFonts w:ascii="Arial Bold" w:hAnsi="Arial Bold"/>
          <w:b/>
          <w:sz w:val="36"/>
        </w:rPr>
        <w:lastRenderedPageBreak/>
        <w:t>Australian Broadcasting Corporation</w:t>
      </w:r>
    </w:p>
    <w:p w14:paraId="1027D514" w14:textId="1B220DE6" w:rsidR="00241263" w:rsidRDefault="00CB36D7">
      <w:pPr>
        <w:pStyle w:val="TOC1"/>
        <w:rPr>
          <w:rFonts w:asciiTheme="minorHAnsi" w:eastAsiaTheme="minorEastAsia" w:hAnsiTheme="minorHAnsi" w:cstheme="minorBidi"/>
          <w:b w:val="0"/>
          <w:caps w:val="0"/>
          <w:noProof/>
          <w:sz w:val="22"/>
          <w:szCs w:val="22"/>
        </w:rPr>
      </w:pPr>
      <w:r w:rsidRPr="003C42C2">
        <w:rPr>
          <w:b w:val="0"/>
          <w:caps w:val="0"/>
        </w:rPr>
        <w:fldChar w:fldCharType="begin"/>
      </w:r>
      <w:r w:rsidRPr="003C42C2">
        <w:instrText xml:space="preserve"> TOC \h \z \t "Heading 2 - ABC,1,Heading 3 - ABC,2" </w:instrText>
      </w:r>
      <w:r w:rsidRPr="003C42C2">
        <w:rPr>
          <w:b w:val="0"/>
          <w:caps w:val="0"/>
        </w:rPr>
        <w:fldChar w:fldCharType="separate"/>
      </w:r>
      <w:hyperlink w:anchor="_Toc117359887" w:history="1">
        <w:r w:rsidR="00241263" w:rsidRPr="00CD10CA">
          <w:rPr>
            <w:rStyle w:val="Hyperlink"/>
            <w:noProof/>
          </w:rPr>
          <w:t>Section 1: Entity overview and resources</w:t>
        </w:r>
        <w:r w:rsidR="00241263">
          <w:rPr>
            <w:noProof/>
            <w:webHidden/>
          </w:rPr>
          <w:tab/>
        </w:r>
        <w:r w:rsidR="00241263">
          <w:rPr>
            <w:noProof/>
            <w:webHidden/>
          </w:rPr>
          <w:fldChar w:fldCharType="begin"/>
        </w:r>
        <w:r w:rsidR="00241263">
          <w:rPr>
            <w:noProof/>
            <w:webHidden/>
          </w:rPr>
          <w:instrText xml:space="preserve"> PAGEREF _Toc117359887 \h </w:instrText>
        </w:r>
        <w:r w:rsidR="00241263">
          <w:rPr>
            <w:noProof/>
            <w:webHidden/>
          </w:rPr>
        </w:r>
        <w:r w:rsidR="00241263">
          <w:rPr>
            <w:noProof/>
            <w:webHidden/>
          </w:rPr>
          <w:fldChar w:fldCharType="separate"/>
        </w:r>
        <w:r w:rsidR="005C752E">
          <w:rPr>
            <w:noProof/>
            <w:webHidden/>
          </w:rPr>
          <w:t>131</w:t>
        </w:r>
        <w:r w:rsidR="00241263">
          <w:rPr>
            <w:noProof/>
            <w:webHidden/>
          </w:rPr>
          <w:fldChar w:fldCharType="end"/>
        </w:r>
      </w:hyperlink>
    </w:p>
    <w:p w14:paraId="6326292B" w14:textId="5B790D1F" w:rsidR="00241263" w:rsidRDefault="0013621B">
      <w:pPr>
        <w:pStyle w:val="TOC2"/>
        <w:tabs>
          <w:tab w:val="left" w:pos="800"/>
        </w:tabs>
        <w:rPr>
          <w:rFonts w:asciiTheme="minorHAnsi" w:eastAsiaTheme="minorEastAsia" w:hAnsiTheme="minorHAnsi" w:cstheme="minorBidi"/>
          <w:noProof/>
          <w:sz w:val="22"/>
          <w:szCs w:val="22"/>
        </w:rPr>
      </w:pPr>
      <w:hyperlink w:anchor="_Toc117359888" w:history="1">
        <w:r w:rsidR="00241263" w:rsidRPr="00CD10CA">
          <w:rPr>
            <w:rStyle w:val="Hyperlink"/>
            <w:noProof/>
          </w:rPr>
          <w:t>1.1</w:t>
        </w:r>
        <w:r w:rsidR="00241263">
          <w:rPr>
            <w:rFonts w:asciiTheme="minorHAnsi" w:eastAsiaTheme="minorEastAsia" w:hAnsiTheme="minorHAnsi" w:cstheme="minorBidi"/>
            <w:noProof/>
            <w:sz w:val="22"/>
            <w:szCs w:val="22"/>
          </w:rPr>
          <w:tab/>
        </w:r>
        <w:r w:rsidR="00241263" w:rsidRPr="00CD10CA">
          <w:rPr>
            <w:rStyle w:val="Hyperlink"/>
            <w:noProof/>
          </w:rPr>
          <w:t>Strategic direction statement</w:t>
        </w:r>
        <w:r w:rsidR="00241263">
          <w:rPr>
            <w:noProof/>
            <w:webHidden/>
          </w:rPr>
          <w:tab/>
        </w:r>
        <w:r w:rsidR="00241263">
          <w:rPr>
            <w:noProof/>
            <w:webHidden/>
          </w:rPr>
          <w:fldChar w:fldCharType="begin"/>
        </w:r>
        <w:r w:rsidR="00241263">
          <w:rPr>
            <w:noProof/>
            <w:webHidden/>
          </w:rPr>
          <w:instrText xml:space="preserve"> PAGEREF _Toc117359888 \h </w:instrText>
        </w:r>
        <w:r w:rsidR="00241263">
          <w:rPr>
            <w:noProof/>
            <w:webHidden/>
          </w:rPr>
        </w:r>
        <w:r w:rsidR="00241263">
          <w:rPr>
            <w:noProof/>
            <w:webHidden/>
          </w:rPr>
          <w:fldChar w:fldCharType="separate"/>
        </w:r>
        <w:r w:rsidR="005C752E">
          <w:rPr>
            <w:noProof/>
            <w:webHidden/>
          </w:rPr>
          <w:t>131</w:t>
        </w:r>
        <w:r w:rsidR="00241263">
          <w:rPr>
            <w:noProof/>
            <w:webHidden/>
          </w:rPr>
          <w:fldChar w:fldCharType="end"/>
        </w:r>
      </w:hyperlink>
    </w:p>
    <w:p w14:paraId="4A064CB5" w14:textId="6DC33C18" w:rsidR="00241263" w:rsidRDefault="0013621B">
      <w:pPr>
        <w:pStyle w:val="TOC2"/>
        <w:tabs>
          <w:tab w:val="left" w:pos="800"/>
        </w:tabs>
        <w:rPr>
          <w:rFonts w:asciiTheme="minorHAnsi" w:eastAsiaTheme="minorEastAsia" w:hAnsiTheme="minorHAnsi" w:cstheme="minorBidi"/>
          <w:noProof/>
          <w:sz w:val="22"/>
          <w:szCs w:val="22"/>
        </w:rPr>
      </w:pPr>
      <w:hyperlink w:anchor="_Toc117359889" w:history="1">
        <w:r w:rsidR="00241263" w:rsidRPr="00CD10CA">
          <w:rPr>
            <w:rStyle w:val="Hyperlink"/>
            <w:noProof/>
          </w:rPr>
          <w:t>1.2</w:t>
        </w:r>
        <w:r w:rsidR="00241263">
          <w:rPr>
            <w:rFonts w:asciiTheme="minorHAnsi" w:eastAsiaTheme="minorEastAsia" w:hAnsiTheme="minorHAnsi" w:cstheme="minorBidi"/>
            <w:noProof/>
            <w:sz w:val="22"/>
            <w:szCs w:val="22"/>
          </w:rPr>
          <w:tab/>
        </w:r>
        <w:r w:rsidR="00241263" w:rsidRPr="00CD10CA">
          <w:rPr>
            <w:rStyle w:val="Hyperlink"/>
            <w:noProof/>
          </w:rPr>
          <w:t>Entity resource statement</w:t>
        </w:r>
        <w:r w:rsidR="00241263">
          <w:rPr>
            <w:noProof/>
            <w:webHidden/>
          </w:rPr>
          <w:tab/>
        </w:r>
        <w:r w:rsidR="00241263">
          <w:rPr>
            <w:noProof/>
            <w:webHidden/>
          </w:rPr>
          <w:fldChar w:fldCharType="begin"/>
        </w:r>
        <w:r w:rsidR="00241263">
          <w:rPr>
            <w:noProof/>
            <w:webHidden/>
          </w:rPr>
          <w:instrText xml:space="preserve"> PAGEREF _Toc117359889 \h </w:instrText>
        </w:r>
        <w:r w:rsidR="00241263">
          <w:rPr>
            <w:noProof/>
            <w:webHidden/>
          </w:rPr>
        </w:r>
        <w:r w:rsidR="00241263">
          <w:rPr>
            <w:noProof/>
            <w:webHidden/>
          </w:rPr>
          <w:fldChar w:fldCharType="separate"/>
        </w:r>
        <w:r w:rsidR="005C752E">
          <w:rPr>
            <w:noProof/>
            <w:webHidden/>
          </w:rPr>
          <w:t>133</w:t>
        </w:r>
        <w:r w:rsidR="00241263">
          <w:rPr>
            <w:noProof/>
            <w:webHidden/>
          </w:rPr>
          <w:fldChar w:fldCharType="end"/>
        </w:r>
      </w:hyperlink>
    </w:p>
    <w:p w14:paraId="6EB99FC8" w14:textId="509EA50A" w:rsidR="00241263" w:rsidRDefault="0013621B">
      <w:pPr>
        <w:pStyle w:val="TOC2"/>
        <w:tabs>
          <w:tab w:val="left" w:pos="800"/>
        </w:tabs>
        <w:rPr>
          <w:rFonts w:asciiTheme="minorHAnsi" w:eastAsiaTheme="minorEastAsia" w:hAnsiTheme="minorHAnsi" w:cstheme="minorBidi"/>
          <w:noProof/>
          <w:sz w:val="22"/>
          <w:szCs w:val="22"/>
        </w:rPr>
      </w:pPr>
      <w:hyperlink w:anchor="_Toc117359890" w:history="1">
        <w:r w:rsidR="00241263" w:rsidRPr="00CD10CA">
          <w:rPr>
            <w:rStyle w:val="Hyperlink"/>
            <w:noProof/>
          </w:rPr>
          <w:t>1.3</w:t>
        </w:r>
        <w:r w:rsidR="00241263">
          <w:rPr>
            <w:rFonts w:asciiTheme="minorHAnsi" w:eastAsiaTheme="minorEastAsia" w:hAnsiTheme="minorHAnsi" w:cstheme="minorBidi"/>
            <w:noProof/>
            <w:sz w:val="22"/>
            <w:szCs w:val="22"/>
          </w:rPr>
          <w:tab/>
        </w:r>
        <w:r w:rsidR="00241263" w:rsidRPr="00CD10CA">
          <w:rPr>
            <w:rStyle w:val="Hyperlink"/>
            <w:noProof/>
          </w:rPr>
          <w:t>Budget measures</w:t>
        </w:r>
        <w:r w:rsidR="00241263">
          <w:rPr>
            <w:noProof/>
            <w:webHidden/>
          </w:rPr>
          <w:tab/>
        </w:r>
        <w:r w:rsidR="00241263">
          <w:rPr>
            <w:noProof/>
            <w:webHidden/>
          </w:rPr>
          <w:fldChar w:fldCharType="begin"/>
        </w:r>
        <w:r w:rsidR="00241263">
          <w:rPr>
            <w:noProof/>
            <w:webHidden/>
          </w:rPr>
          <w:instrText xml:space="preserve"> PAGEREF _Toc117359890 \h </w:instrText>
        </w:r>
        <w:r w:rsidR="00241263">
          <w:rPr>
            <w:noProof/>
            <w:webHidden/>
          </w:rPr>
        </w:r>
        <w:r w:rsidR="00241263">
          <w:rPr>
            <w:noProof/>
            <w:webHidden/>
          </w:rPr>
          <w:fldChar w:fldCharType="separate"/>
        </w:r>
        <w:r w:rsidR="005C752E">
          <w:rPr>
            <w:noProof/>
            <w:webHidden/>
          </w:rPr>
          <w:t>134</w:t>
        </w:r>
        <w:r w:rsidR="00241263">
          <w:rPr>
            <w:noProof/>
            <w:webHidden/>
          </w:rPr>
          <w:fldChar w:fldCharType="end"/>
        </w:r>
      </w:hyperlink>
    </w:p>
    <w:p w14:paraId="6233A84D" w14:textId="473E3A69" w:rsidR="00241263" w:rsidRDefault="0013621B">
      <w:pPr>
        <w:pStyle w:val="TOC1"/>
        <w:rPr>
          <w:rFonts w:asciiTheme="minorHAnsi" w:eastAsiaTheme="minorEastAsia" w:hAnsiTheme="minorHAnsi" w:cstheme="minorBidi"/>
          <w:b w:val="0"/>
          <w:caps w:val="0"/>
          <w:noProof/>
          <w:sz w:val="22"/>
          <w:szCs w:val="22"/>
        </w:rPr>
      </w:pPr>
      <w:hyperlink w:anchor="_Toc117359891" w:history="1">
        <w:r w:rsidR="00241263" w:rsidRPr="00CD10CA">
          <w:rPr>
            <w:rStyle w:val="Hyperlink"/>
            <w:noProof/>
          </w:rPr>
          <w:t>Section 2: Outcomes and planned performance</w:t>
        </w:r>
        <w:r w:rsidR="00241263">
          <w:rPr>
            <w:noProof/>
            <w:webHidden/>
          </w:rPr>
          <w:tab/>
        </w:r>
        <w:r w:rsidR="00241263">
          <w:rPr>
            <w:noProof/>
            <w:webHidden/>
          </w:rPr>
          <w:fldChar w:fldCharType="begin"/>
        </w:r>
        <w:r w:rsidR="00241263">
          <w:rPr>
            <w:noProof/>
            <w:webHidden/>
          </w:rPr>
          <w:instrText xml:space="preserve"> PAGEREF _Toc117359891 \h </w:instrText>
        </w:r>
        <w:r w:rsidR="00241263">
          <w:rPr>
            <w:noProof/>
            <w:webHidden/>
          </w:rPr>
        </w:r>
        <w:r w:rsidR="00241263">
          <w:rPr>
            <w:noProof/>
            <w:webHidden/>
          </w:rPr>
          <w:fldChar w:fldCharType="separate"/>
        </w:r>
        <w:r w:rsidR="005C752E">
          <w:rPr>
            <w:noProof/>
            <w:webHidden/>
          </w:rPr>
          <w:t>135</w:t>
        </w:r>
        <w:r w:rsidR="00241263">
          <w:rPr>
            <w:noProof/>
            <w:webHidden/>
          </w:rPr>
          <w:fldChar w:fldCharType="end"/>
        </w:r>
      </w:hyperlink>
    </w:p>
    <w:p w14:paraId="72CC7A7F" w14:textId="7E761D35" w:rsidR="00241263" w:rsidRDefault="0013621B">
      <w:pPr>
        <w:pStyle w:val="TOC2"/>
        <w:tabs>
          <w:tab w:val="left" w:pos="800"/>
        </w:tabs>
        <w:rPr>
          <w:rFonts w:asciiTheme="minorHAnsi" w:eastAsiaTheme="minorEastAsia" w:hAnsiTheme="minorHAnsi" w:cstheme="minorBidi"/>
          <w:noProof/>
          <w:sz w:val="22"/>
          <w:szCs w:val="22"/>
        </w:rPr>
      </w:pPr>
      <w:hyperlink w:anchor="_Toc117359892" w:history="1">
        <w:r w:rsidR="00241263" w:rsidRPr="00CD10CA">
          <w:rPr>
            <w:rStyle w:val="Hyperlink"/>
            <w:noProof/>
          </w:rPr>
          <w:t xml:space="preserve">2.1 </w:t>
        </w:r>
        <w:r w:rsidR="00241263">
          <w:rPr>
            <w:rFonts w:asciiTheme="minorHAnsi" w:eastAsiaTheme="minorEastAsia" w:hAnsiTheme="minorHAnsi" w:cstheme="minorBidi"/>
            <w:noProof/>
            <w:sz w:val="22"/>
            <w:szCs w:val="22"/>
          </w:rPr>
          <w:tab/>
        </w:r>
        <w:r w:rsidR="00241263" w:rsidRPr="00CD10CA">
          <w:rPr>
            <w:rStyle w:val="Hyperlink"/>
            <w:noProof/>
          </w:rPr>
          <w:t>Budgeted expenses and performance for Outcome 1</w:t>
        </w:r>
        <w:r w:rsidR="00241263">
          <w:rPr>
            <w:noProof/>
            <w:webHidden/>
          </w:rPr>
          <w:tab/>
        </w:r>
        <w:r w:rsidR="00241263">
          <w:rPr>
            <w:noProof/>
            <w:webHidden/>
          </w:rPr>
          <w:fldChar w:fldCharType="begin"/>
        </w:r>
        <w:r w:rsidR="00241263">
          <w:rPr>
            <w:noProof/>
            <w:webHidden/>
          </w:rPr>
          <w:instrText xml:space="preserve"> PAGEREF _Toc117359892 \h </w:instrText>
        </w:r>
        <w:r w:rsidR="00241263">
          <w:rPr>
            <w:noProof/>
            <w:webHidden/>
          </w:rPr>
        </w:r>
        <w:r w:rsidR="00241263">
          <w:rPr>
            <w:noProof/>
            <w:webHidden/>
          </w:rPr>
          <w:fldChar w:fldCharType="separate"/>
        </w:r>
        <w:r w:rsidR="005C752E">
          <w:rPr>
            <w:noProof/>
            <w:webHidden/>
          </w:rPr>
          <w:t>136</w:t>
        </w:r>
        <w:r w:rsidR="00241263">
          <w:rPr>
            <w:noProof/>
            <w:webHidden/>
          </w:rPr>
          <w:fldChar w:fldCharType="end"/>
        </w:r>
      </w:hyperlink>
    </w:p>
    <w:p w14:paraId="298442E3" w14:textId="236383F9" w:rsidR="00241263" w:rsidRDefault="0013621B">
      <w:pPr>
        <w:pStyle w:val="TOC1"/>
        <w:rPr>
          <w:rFonts w:asciiTheme="minorHAnsi" w:eastAsiaTheme="minorEastAsia" w:hAnsiTheme="minorHAnsi" w:cstheme="minorBidi"/>
          <w:b w:val="0"/>
          <w:caps w:val="0"/>
          <w:noProof/>
          <w:sz w:val="22"/>
          <w:szCs w:val="22"/>
        </w:rPr>
      </w:pPr>
      <w:hyperlink w:anchor="_Toc117359893" w:history="1">
        <w:r w:rsidR="00241263" w:rsidRPr="00CD10CA">
          <w:rPr>
            <w:rStyle w:val="Hyperlink"/>
            <w:noProof/>
          </w:rPr>
          <w:t>Section 3: Budgeted financial statements</w:t>
        </w:r>
        <w:r w:rsidR="00241263">
          <w:rPr>
            <w:noProof/>
            <w:webHidden/>
          </w:rPr>
          <w:tab/>
        </w:r>
        <w:r w:rsidR="00241263">
          <w:rPr>
            <w:noProof/>
            <w:webHidden/>
          </w:rPr>
          <w:fldChar w:fldCharType="begin"/>
        </w:r>
        <w:r w:rsidR="00241263">
          <w:rPr>
            <w:noProof/>
            <w:webHidden/>
          </w:rPr>
          <w:instrText xml:space="preserve"> PAGEREF _Toc117359893 \h </w:instrText>
        </w:r>
        <w:r w:rsidR="00241263">
          <w:rPr>
            <w:noProof/>
            <w:webHidden/>
          </w:rPr>
        </w:r>
        <w:r w:rsidR="00241263">
          <w:rPr>
            <w:noProof/>
            <w:webHidden/>
          </w:rPr>
          <w:fldChar w:fldCharType="separate"/>
        </w:r>
        <w:r w:rsidR="005C752E">
          <w:rPr>
            <w:noProof/>
            <w:webHidden/>
          </w:rPr>
          <w:t>139</w:t>
        </w:r>
        <w:r w:rsidR="00241263">
          <w:rPr>
            <w:noProof/>
            <w:webHidden/>
          </w:rPr>
          <w:fldChar w:fldCharType="end"/>
        </w:r>
      </w:hyperlink>
    </w:p>
    <w:p w14:paraId="5206D5E8" w14:textId="5613BA62" w:rsidR="00241263" w:rsidRDefault="0013621B">
      <w:pPr>
        <w:pStyle w:val="TOC2"/>
        <w:tabs>
          <w:tab w:val="left" w:pos="800"/>
        </w:tabs>
        <w:rPr>
          <w:rFonts w:asciiTheme="minorHAnsi" w:eastAsiaTheme="minorEastAsia" w:hAnsiTheme="minorHAnsi" w:cstheme="minorBidi"/>
          <w:noProof/>
          <w:sz w:val="22"/>
          <w:szCs w:val="22"/>
        </w:rPr>
      </w:pPr>
      <w:hyperlink w:anchor="_Toc117359894" w:history="1">
        <w:r w:rsidR="00241263" w:rsidRPr="00CD10CA">
          <w:rPr>
            <w:rStyle w:val="Hyperlink"/>
            <w:noProof/>
          </w:rPr>
          <w:t>3.1</w:t>
        </w:r>
        <w:r w:rsidR="00241263">
          <w:rPr>
            <w:rFonts w:asciiTheme="minorHAnsi" w:eastAsiaTheme="minorEastAsia" w:hAnsiTheme="minorHAnsi" w:cstheme="minorBidi"/>
            <w:noProof/>
            <w:sz w:val="22"/>
            <w:szCs w:val="22"/>
          </w:rPr>
          <w:tab/>
        </w:r>
        <w:r w:rsidR="00241263" w:rsidRPr="00CD10CA">
          <w:rPr>
            <w:rStyle w:val="Hyperlink"/>
            <w:noProof/>
          </w:rPr>
          <w:t>Budgeted financial statements</w:t>
        </w:r>
        <w:r w:rsidR="00241263">
          <w:rPr>
            <w:noProof/>
            <w:webHidden/>
          </w:rPr>
          <w:tab/>
        </w:r>
        <w:r w:rsidR="00241263">
          <w:rPr>
            <w:noProof/>
            <w:webHidden/>
          </w:rPr>
          <w:fldChar w:fldCharType="begin"/>
        </w:r>
        <w:r w:rsidR="00241263">
          <w:rPr>
            <w:noProof/>
            <w:webHidden/>
          </w:rPr>
          <w:instrText xml:space="preserve"> PAGEREF _Toc117359894 \h </w:instrText>
        </w:r>
        <w:r w:rsidR="00241263">
          <w:rPr>
            <w:noProof/>
            <w:webHidden/>
          </w:rPr>
        </w:r>
        <w:r w:rsidR="00241263">
          <w:rPr>
            <w:noProof/>
            <w:webHidden/>
          </w:rPr>
          <w:fldChar w:fldCharType="separate"/>
        </w:r>
        <w:r w:rsidR="005C752E">
          <w:rPr>
            <w:noProof/>
            <w:webHidden/>
          </w:rPr>
          <w:t>139</w:t>
        </w:r>
        <w:r w:rsidR="00241263">
          <w:rPr>
            <w:noProof/>
            <w:webHidden/>
          </w:rPr>
          <w:fldChar w:fldCharType="end"/>
        </w:r>
      </w:hyperlink>
    </w:p>
    <w:p w14:paraId="6B48FE25" w14:textId="3E2878C6" w:rsidR="00241263" w:rsidRDefault="0013621B">
      <w:pPr>
        <w:pStyle w:val="TOC2"/>
        <w:tabs>
          <w:tab w:val="left" w:pos="800"/>
        </w:tabs>
        <w:rPr>
          <w:rFonts w:asciiTheme="minorHAnsi" w:eastAsiaTheme="minorEastAsia" w:hAnsiTheme="minorHAnsi" w:cstheme="minorBidi"/>
          <w:noProof/>
          <w:sz w:val="22"/>
          <w:szCs w:val="22"/>
        </w:rPr>
      </w:pPr>
      <w:hyperlink w:anchor="_Toc117359895" w:history="1">
        <w:r w:rsidR="00241263" w:rsidRPr="00CD10CA">
          <w:rPr>
            <w:rStyle w:val="Hyperlink"/>
            <w:noProof/>
          </w:rPr>
          <w:t>3.2</w:t>
        </w:r>
        <w:r w:rsidR="00241263">
          <w:rPr>
            <w:rFonts w:asciiTheme="minorHAnsi" w:eastAsiaTheme="minorEastAsia" w:hAnsiTheme="minorHAnsi" w:cstheme="minorBidi"/>
            <w:noProof/>
            <w:sz w:val="22"/>
            <w:szCs w:val="22"/>
          </w:rPr>
          <w:tab/>
        </w:r>
        <w:r w:rsidR="00241263" w:rsidRPr="00CD10CA">
          <w:rPr>
            <w:rStyle w:val="Hyperlink"/>
            <w:noProof/>
          </w:rPr>
          <w:t>Budgeted financial statements tables</w:t>
        </w:r>
        <w:r w:rsidR="00241263">
          <w:rPr>
            <w:noProof/>
            <w:webHidden/>
          </w:rPr>
          <w:tab/>
        </w:r>
        <w:r w:rsidR="00241263">
          <w:rPr>
            <w:noProof/>
            <w:webHidden/>
          </w:rPr>
          <w:fldChar w:fldCharType="begin"/>
        </w:r>
        <w:r w:rsidR="00241263">
          <w:rPr>
            <w:noProof/>
            <w:webHidden/>
          </w:rPr>
          <w:instrText xml:space="preserve"> PAGEREF _Toc117359895 \h </w:instrText>
        </w:r>
        <w:r w:rsidR="00241263">
          <w:rPr>
            <w:noProof/>
            <w:webHidden/>
          </w:rPr>
        </w:r>
        <w:r w:rsidR="00241263">
          <w:rPr>
            <w:noProof/>
            <w:webHidden/>
          </w:rPr>
          <w:fldChar w:fldCharType="separate"/>
        </w:r>
        <w:r w:rsidR="005C752E">
          <w:rPr>
            <w:noProof/>
            <w:webHidden/>
          </w:rPr>
          <w:t>140</w:t>
        </w:r>
        <w:r w:rsidR="00241263">
          <w:rPr>
            <w:noProof/>
            <w:webHidden/>
          </w:rPr>
          <w:fldChar w:fldCharType="end"/>
        </w:r>
      </w:hyperlink>
    </w:p>
    <w:p w14:paraId="18B214D1" w14:textId="6327FD28" w:rsidR="00CB36D7" w:rsidRDefault="00CB36D7" w:rsidP="00BC4205">
      <w:pPr>
        <w:tabs>
          <w:tab w:val="right" w:leader="dot" w:pos="7700"/>
        </w:tabs>
        <w:spacing w:after="0" w:line="240" w:lineRule="auto"/>
        <w:ind w:right="851"/>
      </w:pPr>
      <w:r w:rsidRPr="003C42C2">
        <w:rPr>
          <w:rFonts w:ascii="Arial Bold" w:hAnsi="Arial Bold"/>
          <w:b/>
          <w:caps/>
        </w:rPr>
        <w:fldChar w:fldCharType="end"/>
      </w:r>
    </w:p>
    <w:p w14:paraId="5E211D75" w14:textId="062370FC" w:rsidR="00EF66B0" w:rsidRPr="003C42C2" w:rsidRDefault="00EF66B0" w:rsidP="00CB36D7">
      <w:pPr>
        <w:sectPr w:rsidR="00EF66B0" w:rsidRPr="003C42C2" w:rsidSect="00BA273A">
          <w:footerReference w:type="first" r:id="rId20"/>
          <w:type w:val="oddPage"/>
          <w:pgSz w:w="11906" w:h="16838" w:code="9"/>
          <w:pgMar w:top="2438" w:right="2098" w:bottom="2438" w:left="2098" w:header="1814" w:footer="1814" w:gutter="0"/>
          <w:cols w:space="708"/>
          <w:titlePg/>
          <w:docGrid w:linePitch="360"/>
        </w:sectPr>
      </w:pPr>
    </w:p>
    <w:p w14:paraId="3773F1DD" w14:textId="77777777" w:rsidR="00CB36D7" w:rsidRPr="003C42C2" w:rsidRDefault="00CB36D7" w:rsidP="00850705">
      <w:pPr>
        <w:pStyle w:val="Heading1"/>
      </w:pPr>
      <w:bookmarkStart w:id="4" w:name="_Toc98440166"/>
      <w:bookmarkStart w:id="5" w:name="_Toc117326638"/>
      <w:r w:rsidRPr="003C42C2">
        <w:lastRenderedPageBreak/>
        <w:t>Australian Broadcasting Corporation</w:t>
      </w:r>
      <w:bookmarkEnd w:id="4"/>
      <w:bookmarkEnd w:id="5"/>
    </w:p>
    <w:p w14:paraId="76127563" w14:textId="77777777" w:rsidR="00CB36D7" w:rsidRPr="003C42C2" w:rsidRDefault="00CB36D7" w:rsidP="00CB36D7">
      <w:pPr>
        <w:pStyle w:val="Heading2-ABC"/>
      </w:pPr>
      <w:bookmarkStart w:id="6" w:name="_Toc117359887"/>
      <w:r w:rsidRPr="003C42C2">
        <w:t>Section 1: Entity overview and resources</w:t>
      </w:r>
      <w:bookmarkEnd w:id="6"/>
    </w:p>
    <w:p w14:paraId="3D2E4975" w14:textId="77777777" w:rsidR="00CB36D7" w:rsidRPr="006F7B20" w:rsidRDefault="00CB36D7" w:rsidP="00DB261B">
      <w:pPr>
        <w:pStyle w:val="Heading3-ABC"/>
      </w:pPr>
      <w:bookmarkStart w:id="7" w:name="_Toc117359888"/>
      <w:r w:rsidRPr="006F7B20">
        <w:t>1.1</w:t>
      </w:r>
      <w:r w:rsidRPr="006F7B20">
        <w:tab/>
        <w:t>Strategic direction statement</w:t>
      </w:r>
      <w:bookmarkEnd w:id="7"/>
    </w:p>
    <w:p w14:paraId="33C4D5F6" w14:textId="77777777" w:rsidR="00CB36D7" w:rsidRPr="006F7B20" w:rsidRDefault="00CB36D7" w:rsidP="00861B7F">
      <w:pPr>
        <w:spacing w:after="120" w:line="240" w:lineRule="auto"/>
      </w:pPr>
      <w:r w:rsidRPr="006F7B20">
        <w:t xml:space="preserve">The Australian Broadcasting Corporation (ABC) is one of the country’s largest and most important cultural institutions. As the primary national public broadcaster, it reflects Australia’s national identity and cultural diversity, informs and educates, facilitates public debate and fosters the performing arts. </w:t>
      </w:r>
    </w:p>
    <w:p w14:paraId="21510AA5" w14:textId="77777777" w:rsidR="00CB36D7" w:rsidRPr="006F7B20" w:rsidRDefault="00CB36D7" w:rsidP="00861B7F">
      <w:pPr>
        <w:spacing w:after="120" w:line="240" w:lineRule="auto"/>
      </w:pPr>
      <w:r w:rsidRPr="006F7B20">
        <w:t>The ABC plays a significant role in the lives of all Australians, not only through the broadcasting and digital media services it delivers, but also through direct engagement with local communities around the country. It also underpins the creative industries and Australia’s wider economy by buying services from writers, directors, actors, production companies and the businesses that serve them. Through its international services, it projects Australia’s national values and identity to a wider world.</w:t>
      </w:r>
    </w:p>
    <w:p w14:paraId="3D123256" w14:textId="77777777" w:rsidR="00CB36D7" w:rsidRPr="006F7B20" w:rsidRDefault="00CB36D7" w:rsidP="00861B7F">
      <w:pPr>
        <w:spacing w:after="120" w:line="240" w:lineRule="auto"/>
      </w:pPr>
      <w:r w:rsidRPr="006F7B20">
        <w:t xml:space="preserve">The ABC’s place in the Australian media environment is distinctive because of its Charter (section 6 of the </w:t>
      </w:r>
      <w:r w:rsidRPr="006F7B20">
        <w:rPr>
          <w:i/>
        </w:rPr>
        <w:t>Australian Broadcasting Corporation Act 1983</w:t>
      </w:r>
      <w:r w:rsidRPr="006F7B20">
        <w:t xml:space="preserve"> (the ABC Act)). The Charter and other provisions of the ABC Act give the ABC particular responsibilities, such as providing independent news and information. The ABC Act guarantees the editorial and administrative independence of the ABC from the Government. The ABC Board is charged with a number of duties, including ‘to ensure the functions of the Corporation are performed efficiently and with maximum benefit to the people of Australia’, and ‘to maintain the independence and integrity of the Corporation’.</w:t>
      </w:r>
    </w:p>
    <w:p w14:paraId="7E21D146" w14:textId="77777777" w:rsidR="00CB36D7" w:rsidRPr="006F7B20" w:rsidRDefault="00CB36D7" w:rsidP="00861B7F">
      <w:pPr>
        <w:spacing w:after="120" w:line="240" w:lineRule="auto"/>
      </w:pPr>
      <w:r w:rsidRPr="006F7B20">
        <w:t>The functions of the ABC, set out in section 6(1) of the ABC Act, are:</w:t>
      </w:r>
    </w:p>
    <w:p w14:paraId="726667EF" w14:textId="77777777" w:rsidR="00CB36D7" w:rsidRPr="006F7B20" w:rsidRDefault="00CB36D7" w:rsidP="008D0F63">
      <w:pPr>
        <w:numPr>
          <w:ilvl w:val="0"/>
          <w:numId w:val="20"/>
        </w:numPr>
        <w:spacing w:after="120" w:line="240" w:lineRule="auto"/>
        <w:ind w:left="357" w:hanging="357"/>
        <w:rPr>
          <w:rFonts w:eastAsia="Calibri"/>
          <w:lang w:val="en-US"/>
        </w:rPr>
      </w:pPr>
      <w:r w:rsidRPr="006F7B20">
        <w:rPr>
          <w:rFonts w:eastAsia="Calibri"/>
          <w:lang w:val="en-US"/>
        </w:rPr>
        <w:t>To provide, within Australia, innovative and comprehensive broadcasting services of a high standard as part of the Australian broadcasting system, consisting of national, commercial and community sectors and to provide:</w:t>
      </w:r>
    </w:p>
    <w:p w14:paraId="5DAE1F41" w14:textId="77777777" w:rsidR="00CB36D7" w:rsidRPr="006F7B20" w:rsidRDefault="00CB36D7" w:rsidP="008D0F63">
      <w:pPr>
        <w:numPr>
          <w:ilvl w:val="0"/>
          <w:numId w:val="101"/>
        </w:numPr>
        <w:spacing w:after="120" w:line="276" w:lineRule="auto"/>
        <w:contextualSpacing/>
        <w:rPr>
          <w:rFonts w:eastAsia="Calibri"/>
          <w:lang w:val="en-US"/>
        </w:rPr>
      </w:pPr>
      <w:r w:rsidRPr="006F7B20">
        <w:rPr>
          <w:rFonts w:eastAsia="Calibri"/>
          <w:lang w:val="en-US"/>
        </w:rPr>
        <w:t>broadcasting programs that contribute to a sense of national identity and inform and entertain, and reflect the cultural diversity of, the Australian community</w:t>
      </w:r>
    </w:p>
    <w:p w14:paraId="7BF1DBF3" w14:textId="77777777" w:rsidR="00CB36D7" w:rsidRPr="006F7B20" w:rsidRDefault="00CB36D7" w:rsidP="008D0F63">
      <w:pPr>
        <w:numPr>
          <w:ilvl w:val="0"/>
          <w:numId w:val="101"/>
        </w:numPr>
        <w:spacing w:after="120" w:line="276" w:lineRule="auto"/>
        <w:contextualSpacing/>
        <w:rPr>
          <w:rFonts w:ascii="Calibri" w:eastAsia="Calibri" w:hAnsi="Calibri"/>
          <w:sz w:val="22"/>
          <w:szCs w:val="22"/>
          <w:lang w:val="en-US" w:eastAsia="en-US"/>
        </w:rPr>
      </w:pPr>
      <w:r w:rsidRPr="006F7B20">
        <w:rPr>
          <w:rFonts w:eastAsia="Calibri"/>
          <w:lang w:val="en-US"/>
        </w:rPr>
        <w:t>broadcasting programs of an educational nature</w:t>
      </w:r>
    </w:p>
    <w:p w14:paraId="088FE33B" w14:textId="77777777" w:rsidR="00CB36D7" w:rsidRPr="006F7B20" w:rsidRDefault="00CB36D7" w:rsidP="008D0F63">
      <w:pPr>
        <w:numPr>
          <w:ilvl w:val="0"/>
          <w:numId w:val="20"/>
        </w:numPr>
        <w:spacing w:after="120" w:line="240" w:lineRule="auto"/>
        <w:ind w:left="357" w:hanging="357"/>
        <w:rPr>
          <w:rFonts w:eastAsia="Calibri"/>
          <w:lang w:val="en-US"/>
        </w:rPr>
      </w:pPr>
      <w:r w:rsidRPr="006F7B20">
        <w:rPr>
          <w:rFonts w:eastAsia="Calibri"/>
          <w:lang w:val="en-US"/>
        </w:rPr>
        <w:t>To transmit to countries outside Australia, broadcasting programs of news, current affairs, entertainment and cultural enrichment that will:</w:t>
      </w:r>
    </w:p>
    <w:p w14:paraId="130CFBEB" w14:textId="77777777" w:rsidR="00CB36D7" w:rsidRPr="006F7B20" w:rsidRDefault="00CB36D7" w:rsidP="008D0F63">
      <w:pPr>
        <w:numPr>
          <w:ilvl w:val="0"/>
          <w:numId w:val="101"/>
        </w:numPr>
        <w:spacing w:after="120" w:line="276" w:lineRule="auto"/>
        <w:contextualSpacing/>
        <w:rPr>
          <w:rFonts w:eastAsia="Calibri"/>
          <w:lang w:val="en-US"/>
        </w:rPr>
      </w:pPr>
      <w:r w:rsidRPr="006F7B20">
        <w:rPr>
          <w:rFonts w:eastAsia="Calibri"/>
          <w:lang w:val="en-US"/>
        </w:rPr>
        <w:t>encourage awareness of Australia and an international understanding of Australian attitudes on world affairs</w:t>
      </w:r>
    </w:p>
    <w:p w14:paraId="742923A9" w14:textId="77777777" w:rsidR="00CB36D7" w:rsidRPr="006F7B20" w:rsidRDefault="00CB36D7" w:rsidP="008D0F63">
      <w:pPr>
        <w:numPr>
          <w:ilvl w:val="0"/>
          <w:numId w:val="101"/>
        </w:numPr>
        <w:spacing w:after="120" w:line="276" w:lineRule="auto"/>
        <w:contextualSpacing/>
        <w:rPr>
          <w:rFonts w:eastAsia="Calibri"/>
          <w:lang w:val="en-US"/>
        </w:rPr>
      </w:pPr>
      <w:r w:rsidRPr="006F7B20">
        <w:rPr>
          <w:rFonts w:eastAsia="Calibri"/>
          <w:lang w:val="en-US"/>
        </w:rPr>
        <w:t xml:space="preserve">enable Australian citizens living or travelling outside Australia to obtain information about Australian affairs and Australian attitudes on world affairs </w:t>
      </w:r>
    </w:p>
    <w:p w14:paraId="6949FA8F" w14:textId="77777777" w:rsidR="00CB36D7" w:rsidRPr="006F7B20" w:rsidRDefault="00CB36D7" w:rsidP="008D0F63">
      <w:pPr>
        <w:numPr>
          <w:ilvl w:val="0"/>
          <w:numId w:val="20"/>
        </w:numPr>
        <w:spacing w:after="120" w:line="240" w:lineRule="auto"/>
        <w:ind w:left="357" w:hanging="357"/>
        <w:rPr>
          <w:rFonts w:eastAsia="Calibri"/>
          <w:lang w:val="en-US"/>
        </w:rPr>
      </w:pPr>
      <w:r w:rsidRPr="006F7B20">
        <w:rPr>
          <w:rFonts w:eastAsia="Calibri"/>
          <w:lang w:val="en-US"/>
        </w:rPr>
        <w:t>To provide digital media services</w:t>
      </w:r>
    </w:p>
    <w:p w14:paraId="561E3D01" w14:textId="77777777" w:rsidR="00CB36D7" w:rsidRPr="006F7B20" w:rsidRDefault="00CB36D7" w:rsidP="008D0F63">
      <w:pPr>
        <w:numPr>
          <w:ilvl w:val="0"/>
          <w:numId w:val="20"/>
        </w:numPr>
        <w:spacing w:after="120" w:line="240" w:lineRule="auto"/>
        <w:ind w:left="357" w:hanging="357"/>
        <w:rPr>
          <w:rFonts w:eastAsia="Calibri"/>
          <w:lang w:val="en-US"/>
        </w:rPr>
      </w:pPr>
      <w:r w:rsidRPr="006F7B20">
        <w:rPr>
          <w:rFonts w:eastAsia="Calibri"/>
          <w:lang w:val="en-US"/>
        </w:rPr>
        <w:t>To encourage and promote the musical, dramatic and other performing arts in Australia.</w:t>
      </w:r>
    </w:p>
    <w:p w14:paraId="61172F45" w14:textId="77777777" w:rsidR="00CB36D7" w:rsidRPr="006F7B20" w:rsidRDefault="00CB36D7" w:rsidP="00861B7F">
      <w:r w:rsidRPr="006F7B20">
        <w:lastRenderedPageBreak/>
        <w:t xml:space="preserve">The ABC provides unique and often critically important points of connection and support for communities throughout Australia. These include arrangements with Federal and State and Territory authorities for the provision of emergency services information when local communities are affected by natural disasters. </w:t>
      </w:r>
    </w:p>
    <w:p w14:paraId="517D5716" w14:textId="77777777" w:rsidR="00CB36D7" w:rsidRPr="006F7B20" w:rsidRDefault="00CB36D7" w:rsidP="00861B7F">
      <w:r w:rsidRPr="006F7B20">
        <w:t xml:space="preserve">The ABC is guided by its Five-Year Plan, which was released in June 2020. The ABC’s Five-Year Plan responds to the societal, technological and economic changes that the nation is experiencing, including the challenges confronting the media sector and the opportunities to better serve all Australians. </w:t>
      </w:r>
    </w:p>
    <w:p w14:paraId="5082CBD8" w14:textId="77777777" w:rsidR="00CB36D7" w:rsidRPr="006F7B20" w:rsidRDefault="00CB36D7" w:rsidP="00861B7F">
      <w:r w:rsidRPr="006F7B20">
        <w:t>The ABC is committed to maintaining its position as the nation’s most trusted source of news; it will place greater focus on being easier to access and experience on digital platforms and devices; it will seek to strengthen connections in local communities; and will prioritise quality over quantity. In an environment where audiences can take their pick of devices and content from around the world, the ABC will offer a place where Australian voices will be heard, and it will deliver entertainment that reflects the lives and experiences of Australians. From drama to music to the arts, the ABC will reflect Australian identity, celebrate Australian talent, and support the local creative sector.</w:t>
      </w:r>
    </w:p>
    <w:p w14:paraId="44D30A0A" w14:textId="77777777" w:rsidR="00CB36D7" w:rsidRPr="006F7B20" w:rsidRDefault="00CB36D7" w:rsidP="00861B7F">
      <w:r w:rsidRPr="006F7B20">
        <w:t xml:space="preserve">The ABC will be a creative, flexible, efficient and accountable organisation that ensures resources are targeted at meeting priority audience needs and expectations, and will be focused on investing in the workforce of the future, including by attracting and retaining talented staff who can deliver the content and strategic objectives of the ABC’s Five-Year Plan. </w:t>
      </w:r>
      <w:r w:rsidRPr="006F7B20">
        <w:br w:type="page"/>
      </w:r>
    </w:p>
    <w:p w14:paraId="6F350309" w14:textId="77777777" w:rsidR="00CB36D7" w:rsidRPr="006F7B20" w:rsidRDefault="00CB36D7" w:rsidP="003E31CA">
      <w:pPr>
        <w:pStyle w:val="Heading3-ABC"/>
      </w:pPr>
      <w:bookmarkStart w:id="8" w:name="_Toc117359889"/>
      <w:r w:rsidRPr="006F7B20">
        <w:lastRenderedPageBreak/>
        <w:t>1.2</w:t>
      </w:r>
      <w:r w:rsidRPr="006F7B20">
        <w:tab/>
        <w:t>Entity resource statement</w:t>
      </w:r>
      <w:bookmarkEnd w:id="8"/>
    </w:p>
    <w:p w14:paraId="5FC27591" w14:textId="77777777" w:rsidR="00CB36D7" w:rsidRPr="006F7B20" w:rsidRDefault="00CB36D7" w:rsidP="003E31CA">
      <w:r w:rsidRPr="006F7B20">
        <w:t>Table 1.1 shows the total funding from all sources available to the ABC for its operations and to deliver programs and services on behalf of the Government.</w:t>
      </w:r>
    </w:p>
    <w:p w14:paraId="42251AE9" w14:textId="1E4A01A9" w:rsidR="00CB36D7" w:rsidRPr="006F7B20" w:rsidRDefault="00CB36D7" w:rsidP="003E31CA">
      <w:r w:rsidRPr="006F7B20">
        <w:t xml:space="preserve">The table summarises how resources will be applied by outcome (government strategic policy </w:t>
      </w:r>
      <w:r w:rsidR="00D430AC">
        <w:t xml:space="preserve">objectives) and by departmental </w:t>
      </w:r>
      <w:r w:rsidRPr="006F7B20">
        <w:t>(for the ABC’s</w:t>
      </w:r>
      <w:r w:rsidRPr="006F7B20" w:rsidDel="007C7D61">
        <w:t xml:space="preserve"> </w:t>
      </w:r>
      <w:r w:rsidRPr="006F7B20">
        <w:t>operations) classification.</w:t>
      </w:r>
    </w:p>
    <w:p w14:paraId="24863151" w14:textId="77777777" w:rsidR="00CB36D7" w:rsidRPr="006F7B20" w:rsidRDefault="00CB36D7" w:rsidP="003E31CA">
      <w:r w:rsidRPr="006F7B20">
        <w:t>Information in this table is presented on a resourcing (that is, appropriations/cash available) basis, whilst the ‘Budgeted expenses by Outcome 1’ tables in Section 2 and the financial statements in Section 3 are presented on an accrual basis.</w:t>
      </w:r>
    </w:p>
    <w:p w14:paraId="4B1EADA4" w14:textId="77777777" w:rsidR="00CB36D7" w:rsidRPr="006F7B20" w:rsidRDefault="00CB36D7" w:rsidP="003E31CA">
      <w:pPr>
        <w:keepNext/>
        <w:spacing w:after="20" w:line="240" w:lineRule="auto"/>
        <w:rPr>
          <w:rFonts w:ascii="Arial" w:hAnsi="Arial"/>
          <w:b/>
          <w:color w:val="000000"/>
          <w:lang w:eastAsia="x-none"/>
        </w:rPr>
      </w:pPr>
      <w:r w:rsidRPr="006F7B20">
        <w:rPr>
          <w:rFonts w:ascii="Arial" w:hAnsi="Arial"/>
          <w:b/>
          <w:color w:val="000000"/>
          <w:lang w:val="x-none" w:eastAsia="x-none"/>
        </w:rPr>
        <w:t xml:space="preserve">Table 1.1: </w:t>
      </w:r>
      <w:r w:rsidRPr="006F7B20">
        <w:rPr>
          <w:rFonts w:ascii="Arial" w:hAnsi="Arial"/>
          <w:b/>
          <w:color w:val="000000"/>
          <w:lang w:eastAsia="x-none"/>
        </w:rPr>
        <w:t>ABC</w:t>
      </w:r>
      <w:r w:rsidRPr="006F7B20">
        <w:rPr>
          <w:rFonts w:ascii="Arial" w:hAnsi="Arial"/>
          <w:b/>
          <w:color w:val="000000"/>
          <w:lang w:val="x-none" w:eastAsia="x-none"/>
        </w:rPr>
        <w:t xml:space="preserve"> resource statement — Budget estimates for </w:t>
      </w:r>
      <w:r w:rsidRPr="006F7B20">
        <w:rPr>
          <w:rFonts w:ascii="Arial" w:hAnsi="Arial"/>
          <w:b/>
          <w:color w:val="000000"/>
          <w:lang w:eastAsia="x-none"/>
        </w:rPr>
        <w:t>2022-23</w:t>
      </w:r>
      <w:r w:rsidRPr="006F7B20">
        <w:rPr>
          <w:rFonts w:ascii="Arial" w:hAnsi="Arial"/>
          <w:b/>
          <w:color w:val="000000"/>
          <w:lang w:val="x-none" w:eastAsia="x-none"/>
        </w:rPr>
        <w:t xml:space="preserve"> as at Budget </w:t>
      </w:r>
      <w:r w:rsidRPr="006F7B20">
        <w:rPr>
          <w:rFonts w:ascii="Arial" w:hAnsi="Arial"/>
          <w:b/>
          <w:color w:val="000000"/>
          <w:lang w:eastAsia="x-none"/>
        </w:rPr>
        <w:t>October</w:t>
      </w:r>
      <w:r w:rsidRPr="006F7B20">
        <w:rPr>
          <w:rFonts w:ascii="Arial" w:hAnsi="Arial"/>
          <w:b/>
          <w:color w:val="000000"/>
          <w:lang w:val="x-none" w:eastAsia="x-none"/>
        </w:rPr>
        <w:t xml:space="preserve"> </w:t>
      </w:r>
      <w:r w:rsidRPr="006F7B20">
        <w:rPr>
          <w:rFonts w:ascii="Arial" w:hAnsi="Arial"/>
          <w:b/>
          <w:color w:val="000000"/>
          <w:lang w:eastAsia="x-none"/>
        </w:rPr>
        <w:t>2022</w:t>
      </w:r>
    </w:p>
    <w:tbl>
      <w:tblPr>
        <w:tblW w:w="5000" w:type="pct"/>
        <w:tblLook w:val="04A0" w:firstRow="1" w:lastRow="0" w:firstColumn="1" w:lastColumn="0" w:noHBand="0" w:noVBand="1"/>
      </w:tblPr>
      <w:tblGrid>
        <w:gridCol w:w="5342"/>
        <w:gridCol w:w="1184"/>
        <w:gridCol w:w="1184"/>
      </w:tblGrid>
      <w:tr w:rsidR="00CB36D7" w:rsidRPr="006F7B20" w14:paraId="3E5A4D21" w14:textId="77777777" w:rsidTr="0047608C">
        <w:trPr>
          <w:trHeight w:val="204"/>
        </w:trPr>
        <w:tc>
          <w:tcPr>
            <w:tcW w:w="3464" w:type="pct"/>
            <w:tcBorders>
              <w:top w:val="single" w:sz="4" w:space="0" w:color="auto"/>
              <w:left w:val="nil"/>
              <w:bottom w:val="nil"/>
              <w:right w:val="nil"/>
            </w:tcBorders>
            <w:shd w:val="clear" w:color="000000" w:fill="FFFFFF"/>
            <w:noWrap/>
            <w:vAlign w:val="bottom"/>
            <w:hideMark/>
          </w:tcPr>
          <w:p w14:paraId="72F855C6" w14:textId="77777777" w:rsidR="00CB36D7" w:rsidRPr="006F7B20" w:rsidRDefault="00CB36D7" w:rsidP="00CB36D7">
            <w:pPr>
              <w:spacing w:after="0" w:line="240" w:lineRule="auto"/>
              <w:rPr>
                <w:rFonts w:ascii="Arial" w:hAnsi="Arial" w:cs="Arial"/>
                <w:color w:val="000000"/>
                <w:sz w:val="16"/>
                <w:szCs w:val="16"/>
              </w:rPr>
            </w:pPr>
            <w:r w:rsidRPr="006F7B20">
              <w:rPr>
                <w:rFonts w:ascii="Arial" w:hAnsi="Arial" w:cs="Arial"/>
                <w:color w:val="000000"/>
                <w:sz w:val="16"/>
                <w:szCs w:val="16"/>
              </w:rPr>
              <w:t> </w:t>
            </w:r>
          </w:p>
        </w:tc>
        <w:tc>
          <w:tcPr>
            <w:tcW w:w="768" w:type="pct"/>
            <w:tcBorders>
              <w:top w:val="single" w:sz="4" w:space="0" w:color="auto"/>
              <w:left w:val="nil"/>
              <w:bottom w:val="single" w:sz="4" w:space="0" w:color="auto"/>
              <w:right w:val="nil"/>
            </w:tcBorders>
            <w:shd w:val="clear" w:color="000000" w:fill="FFFFFF"/>
            <w:vAlign w:val="bottom"/>
            <w:hideMark/>
          </w:tcPr>
          <w:p w14:paraId="3BFF8E08" w14:textId="77777777" w:rsidR="00CB36D7" w:rsidRPr="006F7B20" w:rsidRDefault="00CB36D7" w:rsidP="00CB36D7">
            <w:pPr>
              <w:spacing w:after="0" w:line="240" w:lineRule="auto"/>
              <w:jc w:val="right"/>
              <w:rPr>
                <w:rFonts w:ascii="Arial" w:hAnsi="Arial" w:cs="Arial"/>
                <w:color w:val="000000"/>
                <w:sz w:val="16"/>
                <w:szCs w:val="16"/>
              </w:rPr>
            </w:pPr>
            <w:r w:rsidRPr="006F7B20">
              <w:rPr>
                <w:rFonts w:ascii="Arial" w:hAnsi="Arial" w:cs="Arial"/>
                <w:color w:val="000000"/>
                <w:sz w:val="16"/>
                <w:szCs w:val="16"/>
              </w:rPr>
              <w:t>2021-22 Estimated actual</w:t>
            </w:r>
            <w:r w:rsidRPr="006F7B20">
              <w:rPr>
                <w:rFonts w:ascii="Arial" w:hAnsi="Arial" w:cs="Arial"/>
                <w:color w:val="000000"/>
                <w:sz w:val="16"/>
                <w:szCs w:val="16"/>
              </w:rPr>
              <w:br/>
              <w:t>$'000</w:t>
            </w:r>
          </w:p>
        </w:tc>
        <w:tc>
          <w:tcPr>
            <w:tcW w:w="768" w:type="pct"/>
            <w:tcBorders>
              <w:top w:val="single" w:sz="4" w:space="0" w:color="auto"/>
              <w:left w:val="nil"/>
              <w:bottom w:val="single" w:sz="4" w:space="0" w:color="auto"/>
              <w:right w:val="nil"/>
            </w:tcBorders>
            <w:shd w:val="clear" w:color="auto" w:fill="E6E6E6"/>
            <w:vAlign w:val="bottom"/>
            <w:hideMark/>
          </w:tcPr>
          <w:p w14:paraId="55F8A18C" w14:textId="77777777" w:rsidR="00CB36D7" w:rsidRPr="006F7B20" w:rsidRDefault="00CB36D7" w:rsidP="00CB36D7">
            <w:pPr>
              <w:spacing w:after="0" w:line="240" w:lineRule="auto"/>
              <w:jc w:val="right"/>
              <w:rPr>
                <w:rFonts w:ascii="Arial" w:hAnsi="Arial" w:cs="Arial"/>
                <w:color w:val="000000"/>
                <w:sz w:val="16"/>
                <w:szCs w:val="16"/>
              </w:rPr>
            </w:pPr>
            <w:r w:rsidRPr="006F7B20">
              <w:rPr>
                <w:rFonts w:ascii="Arial" w:hAnsi="Arial" w:cs="Arial"/>
                <w:color w:val="000000"/>
                <w:sz w:val="16"/>
                <w:szCs w:val="16"/>
              </w:rPr>
              <w:t>2022-23 Estimate</w:t>
            </w:r>
            <w:r w:rsidRPr="006F7B20">
              <w:rPr>
                <w:rFonts w:ascii="Arial" w:hAnsi="Arial" w:cs="Arial"/>
                <w:color w:val="000000"/>
                <w:sz w:val="16"/>
                <w:szCs w:val="16"/>
              </w:rPr>
              <w:br/>
            </w:r>
            <w:r w:rsidRPr="006F7B20">
              <w:rPr>
                <w:rFonts w:ascii="Arial" w:hAnsi="Arial" w:cs="Arial"/>
                <w:color w:val="000000"/>
                <w:sz w:val="16"/>
                <w:szCs w:val="16"/>
              </w:rPr>
              <w:br/>
              <w:t>$'000</w:t>
            </w:r>
          </w:p>
        </w:tc>
      </w:tr>
      <w:tr w:rsidR="00CB36D7" w:rsidRPr="00731288" w14:paraId="227CB554" w14:textId="77777777" w:rsidTr="0047608C">
        <w:trPr>
          <w:trHeight w:val="204"/>
        </w:trPr>
        <w:tc>
          <w:tcPr>
            <w:tcW w:w="3464" w:type="pct"/>
            <w:tcBorders>
              <w:top w:val="nil"/>
              <w:left w:val="nil"/>
              <w:bottom w:val="nil"/>
              <w:right w:val="nil"/>
            </w:tcBorders>
            <w:shd w:val="clear" w:color="000000" w:fill="FFFFFF"/>
            <w:noWrap/>
            <w:vAlign w:val="bottom"/>
            <w:hideMark/>
          </w:tcPr>
          <w:p w14:paraId="294DB997" w14:textId="77777777" w:rsidR="00CB36D7" w:rsidRPr="00731288" w:rsidRDefault="00CB36D7" w:rsidP="00CB36D7">
            <w:pPr>
              <w:spacing w:after="0" w:line="240" w:lineRule="auto"/>
              <w:rPr>
                <w:rFonts w:ascii="Arial" w:hAnsi="Arial" w:cs="Arial"/>
                <w:b/>
                <w:bCs/>
                <w:color w:val="000000"/>
                <w:sz w:val="16"/>
                <w:szCs w:val="16"/>
              </w:rPr>
            </w:pPr>
            <w:r w:rsidRPr="00731288">
              <w:rPr>
                <w:rFonts w:ascii="Arial" w:hAnsi="Arial" w:cs="Arial"/>
                <w:b/>
                <w:bCs/>
                <w:color w:val="000000"/>
                <w:sz w:val="16"/>
                <w:szCs w:val="16"/>
              </w:rPr>
              <w:t>Opening balance/cash reserves at 1 July</w:t>
            </w:r>
          </w:p>
        </w:tc>
        <w:tc>
          <w:tcPr>
            <w:tcW w:w="768" w:type="pct"/>
            <w:tcBorders>
              <w:top w:val="single" w:sz="4" w:space="0" w:color="auto"/>
              <w:left w:val="nil"/>
              <w:bottom w:val="single" w:sz="4" w:space="0" w:color="auto"/>
              <w:right w:val="nil"/>
            </w:tcBorders>
            <w:shd w:val="clear" w:color="000000" w:fill="FFFFFF"/>
            <w:noWrap/>
            <w:vAlign w:val="bottom"/>
            <w:hideMark/>
          </w:tcPr>
          <w:p w14:paraId="25D59E17" w14:textId="2B5CC7A7" w:rsidR="00CB36D7" w:rsidRPr="00731288" w:rsidRDefault="00CB36D7" w:rsidP="003E31CA">
            <w:pPr>
              <w:spacing w:after="0" w:line="240" w:lineRule="auto"/>
              <w:jc w:val="right"/>
              <w:rPr>
                <w:rFonts w:ascii="Arial" w:hAnsi="Arial" w:cs="Arial"/>
                <w:b/>
                <w:color w:val="000000"/>
                <w:sz w:val="16"/>
                <w:szCs w:val="16"/>
              </w:rPr>
            </w:pPr>
            <w:r w:rsidRPr="00731288">
              <w:rPr>
                <w:rFonts w:ascii="Arial" w:hAnsi="Arial" w:cs="Arial"/>
                <w:b/>
                <w:color w:val="000000"/>
                <w:sz w:val="16"/>
                <w:szCs w:val="16"/>
              </w:rPr>
              <w:t>5,797</w:t>
            </w:r>
          </w:p>
        </w:tc>
        <w:tc>
          <w:tcPr>
            <w:tcW w:w="768" w:type="pct"/>
            <w:tcBorders>
              <w:top w:val="single" w:sz="4" w:space="0" w:color="auto"/>
              <w:left w:val="nil"/>
              <w:bottom w:val="single" w:sz="4" w:space="0" w:color="auto"/>
              <w:right w:val="nil"/>
            </w:tcBorders>
            <w:shd w:val="clear" w:color="auto" w:fill="E6E6E6"/>
            <w:noWrap/>
            <w:vAlign w:val="bottom"/>
            <w:hideMark/>
          </w:tcPr>
          <w:p w14:paraId="0F1E8FBB" w14:textId="21641F85" w:rsidR="00CB36D7" w:rsidRPr="00731288" w:rsidRDefault="00CB36D7" w:rsidP="003E31CA">
            <w:pPr>
              <w:spacing w:after="0" w:line="240" w:lineRule="auto"/>
              <w:jc w:val="right"/>
              <w:rPr>
                <w:rFonts w:ascii="Arial" w:hAnsi="Arial" w:cs="Arial"/>
                <w:b/>
                <w:color w:val="000000"/>
                <w:sz w:val="16"/>
                <w:szCs w:val="16"/>
              </w:rPr>
            </w:pPr>
            <w:r w:rsidRPr="00731288">
              <w:rPr>
                <w:rFonts w:ascii="Arial" w:hAnsi="Arial" w:cs="Arial"/>
                <w:b/>
                <w:color w:val="000000"/>
                <w:sz w:val="16"/>
                <w:szCs w:val="16"/>
              </w:rPr>
              <w:t>5,748</w:t>
            </w:r>
          </w:p>
        </w:tc>
      </w:tr>
      <w:tr w:rsidR="00CB36D7" w:rsidRPr="006F7B20" w14:paraId="1FDF6C55" w14:textId="77777777" w:rsidTr="0047608C">
        <w:trPr>
          <w:trHeight w:val="204"/>
        </w:trPr>
        <w:tc>
          <w:tcPr>
            <w:tcW w:w="3464" w:type="pct"/>
            <w:tcBorders>
              <w:top w:val="nil"/>
              <w:left w:val="nil"/>
              <w:bottom w:val="nil"/>
              <w:right w:val="nil"/>
            </w:tcBorders>
            <w:shd w:val="clear" w:color="000000" w:fill="FFFFFF"/>
            <w:vAlign w:val="bottom"/>
            <w:hideMark/>
          </w:tcPr>
          <w:p w14:paraId="25451A6E" w14:textId="77777777" w:rsidR="00CB36D7" w:rsidRPr="006F7B20" w:rsidRDefault="00CB36D7" w:rsidP="00CB36D7">
            <w:pPr>
              <w:spacing w:after="0" w:line="240" w:lineRule="auto"/>
              <w:rPr>
                <w:rFonts w:ascii="Arial" w:hAnsi="Arial" w:cs="Arial"/>
                <w:b/>
                <w:bCs/>
                <w:color w:val="000000"/>
                <w:sz w:val="16"/>
                <w:szCs w:val="16"/>
              </w:rPr>
            </w:pPr>
            <w:r w:rsidRPr="006F7B20">
              <w:rPr>
                <w:rFonts w:ascii="Arial" w:hAnsi="Arial" w:cs="Arial"/>
                <w:b/>
                <w:bCs/>
                <w:color w:val="000000"/>
                <w:sz w:val="16"/>
                <w:szCs w:val="16"/>
              </w:rPr>
              <w:t>Funds from Government</w:t>
            </w:r>
          </w:p>
        </w:tc>
        <w:tc>
          <w:tcPr>
            <w:tcW w:w="768" w:type="pct"/>
            <w:tcBorders>
              <w:top w:val="nil"/>
              <w:left w:val="nil"/>
              <w:bottom w:val="nil"/>
              <w:right w:val="nil"/>
            </w:tcBorders>
            <w:shd w:val="clear" w:color="000000" w:fill="FFFFFF"/>
            <w:noWrap/>
            <w:vAlign w:val="bottom"/>
            <w:hideMark/>
          </w:tcPr>
          <w:p w14:paraId="6713A94D" w14:textId="191A0098" w:rsidR="00CB36D7" w:rsidRPr="003E31CA" w:rsidRDefault="00CB36D7" w:rsidP="003E31CA">
            <w:pPr>
              <w:spacing w:after="0" w:line="240" w:lineRule="auto"/>
              <w:jc w:val="right"/>
              <w:rPr>
                <w:rFonts w:ascii="Arial" w:hAnsi="Arial" w:cs="Arial"/>
                <w:color w:val="000000"/>
                <w:sz w:val="16"/>
                <w:szCs w:val="16"/>
              </w:rPr>
            </w:pPr>
          </w:p>
        </w:tc>
        <w:tc>
          <w:tcPr>
            <w:tcW w:w="768" w:type="pct"/>
            <w:tcBorders>
              <w:top w:val="nil"/>
              <w:left w:val="nil"/>
              <w:bottom w:val="nil"/>
              <w:right w:val="nil"/>
            </w:tcBorders>
            <w:shd w:val="clear" w:color="auto" w:fill="E6E6E6"/>
            <w:noWrap/>
            <w:vAlign w:val="bottom"/>
            <w:hideMark/>
          </w:tcPr>
          <w:p w14:paraId="7852E9C7" w14:textId="15958171" w:rsidR="00CB36D7" w:rsidRPr="003E31CA" w:rsidRDefault="00CB36D7" w:rsidP="003E31CA">
            <w:pPr>
              <w:spacing w:after="0" w:line="240" w:lineRule="auto"/>
              <w:jc w:val="right"/>
              <w:rPr>
                <w:rFonts w:ascii="Arial" w:hAnsi="Arial" w:cs="Arial"/>
                <w:color w:val="000000"/>
                <w:sz w:val="16"/>
                <w:szCs w:val="16"/>
              </w:rPr>
            </w:pPr>
          </w:p>
        </w:tc>
      </w:tr>
      <w:tr w:rsidR="00CB36D7" w:rsidRPr="006F7B20" w14:paraId="51343CCE" w14:textId="77777777" w:rsidTr="0047608C">
        <w:trPr>
          <w:trHeight w:val="204"/>
        </w:trPr>
        <w:tc>
          <w:tcPr>
            <w:tcW w:w="3464" w:type="pct"/>
            <w:tcBorders>
              <w:top w:val="nil"/>
              <w:left w:val="nil"/>
              <w:bottom w:val="nil"/>
              <w:right w:val="nil"/>
            </w:tcBorders>
            <w:shd w:val="clear" w:color="000000" w:fill="FFFFFF"/>
            <w:vAlign w:val="bottom"/>
            <w:hideMark/>
          </w:tcPr>
          <w:p w14:paraId="594BC83A" w14:textId="77777777" w:rsidR="00CB36D7" w:rsidRPr="006F7B20" w:rsidRDefault="00CB36D7" w:rsidP="005C2C45">
            <w:pPr>
              <w:spacing w:after="0" w:line="240" w:lineRule="auto"/>
              <w:ind w:left="113"/>
              <w:rPr>
                <w:rFonts w:ascii="Arial" w:hAnsi="Arial" w:cs="Arial"/>
                <w:color w:val="000000"/>
                <w:sz w:val="16"/>
                <w:szCs w:val="16"/>
              </w:rPr>
            </w:pPr>
            <w:r w:rsidRPr="006F7B20">
              <w:rPr>
                <w:rFonts w:ascii="Arial" w:hAnsi="Arial" w:cs="Arial"/>
                <w:color w:val="000000"/>
                <w:sz w:val="16"/>
                <w:szCs w:val="16"/>
              </w:rPr>
              <w:t>Annual appropriations - ordinary annual services</w:t>
            </w:r>
            <w:r w:rsidRPr="006F7B20">
              <w:rPr>
                <w:rFonts w:ascii="Arial" w:hAnsi="Arial" w:cs="Arial"/>
                <w:color w:val="000000"/>
                <w:sz w:val="16"/>
                <w:szCs w:val="16"/>
                <w:vertAlign w:val="superscript"/>
              </w:rPr>
              <w:t xml:space="preserve"> (a)</w:t>
            </w:r>
          </w:p>
        </w:tc>
        <w:tc>
          <w:tcPr>
            <w:tcW w:w="768" w:type="pct"/>
            <w:tcBorders>
              <w:top w:val="nil"/>
              <w:left w:val="nil"/>
              <w:bottom w:val="nil"/>
              <w:right w:val="nil"/>
            </w:tcBorders>
            <w:shd w:val="clear" w:color="000000" w:fill="FFFFFF"/>
            <w:noWrap/>
            <w:vAlign w:val="bottom"/>
            <w:hideMark/>
          </w:tcPr>
          <w:p w14:paraId="4B4D409F" w14:textId="239384B3" w:rsidR="00CB36D7" w:rsidRPr="003E31CA" w:rsidRDefault="00CB36D7" w:rsidP="003E31CA">
            <w:pPr>
              <w:spacing w:after="0" w:line="240" w:lineRule="auto"/>
              <w:jc w:val="right"/>
              <w:rPr>
                <w:rFonts w:ascii="Arial" w:hAnsi="Arial" w:cs="Arial"/>
                <w:color w:val="000000"/>
                <w:sz w:val="16"/>
                <w:szCs w:val="16"/>
              </w:rPr>
            </w:pPr>
          </w:p>
        </w:tc>
        <w:tc>
          <w:tcPr>
            <w:tcW w:w="768" w:type="pct"/>
            <w:tcBorders>
              <w:top w:val="nil"/>
              <w:left w:val="nil"/>
              <w:bottom w:val="nil"/>
              <w:right w:val="nil"/>
            </w:tcBorders>
            <w:shd w:val="clear" w:color="auto" w:fill="E6E6E6"/>
            <w:noWrap/>
            <w:vAlign w:val="bottom"/>
            <w:hideMark/>
          </w:tcPr>
          <w:p w14:paraId="6DB4EEA6" w14:textId="6D5686CA" w:rsidR="00CB36D7" w:rsidRPr="003E31CA" w:rsidRDefault="00CB36D7" w:rsidP="003E31CA">
            <w:pPr>
              <w:spacing w:after="0" w:line="240" w:lineRule="auto"/>
              <w:jc w:val="right"/>
              <w:rPr>
                <w:rFonts w:ascii="Arial" w:hAnsi="Arial" w:cs="Arial"/>
                <w:color w:val="000000"/>
                <w:sz w:val="16"/>
                <w:szCs w:val="16"/>
              </w:rPr>
            </w:pPr>
          </w:p>
        </w:tc>
      </w:tr>
      <w:tr w:rsidR="00CB36D7" w:rsidRPr="006F7B20" w14:paraId="5A9CAD44" w14:textId="77777777" w:rsidTr="0047608C">
        <w:trPr>
          <w:trHeight w:val="204"/>
        </w:trPr>
        <w:tc>
          <w:tcPr>
            <w:tcW w:w="3464" w:type="pct"/>
            <w:tcBorders>
              <w:top w:val="nil"/>
              <w:left w:val="nil"/>
              <w:bottom w:val="nil"/>
              <w:right w:val="nil"/>
            </w:tcBorders>
            <w:shd w:val="clear" w:color="000000" w:fill="FFFFFF"/>
            <w:vAlign w:val="bottom"/>
            <w:hideMark/>
          </w:tcPr>
          <w:p w14:paraId="5C0D9741" w14:textId="77777777" w:rsidR="00CB36D7" w:rsidRPr="006F7B20" w:rsidRDefault="00CB36D7" w:rsidP="003E31CA">
            <w:pPr>
              <w:spacing w:after="0" w:line="240" w:lineRule="auto"/>
              <w:ind w:left="113"/>
              <w:rPr>
                <w:rFonts w:ascii="Arial" w:hAnsi="Arial" w:cs="Arial"/>
                <w:color w:val="000000"/>
                <w:sz w:val="16"/>
                <w:szCs w:val="16"/>
              </w:rPr>
            </w:pPr>
            <w:r w:rsidRPr="006F7B20">
              <w:rPr>
                <w:rFonts w:ascii="Arial" w:hAnsi="Arial" w:cs="Arial"/>
                <w:color w:val="000000"/>
                <w:sz w:val="16"/>
                <w:szCs w:val="16"/>
              </w:rPr>
              <w:t>Outcome 1</w:t>
            </w:r>
          </w:p>
        </w:tc>
        <w:tc>
          <w:tcPr>
            <w:tcW w:w="768" w:type="pct"/>
            <w:tcBorders>
              <w:top w:val="nil"/>
              <w:left w:val="nil"/>
              <w:bottom w:val="nil"/>
              <w:right w:val="nil"/>
            </w:tcBorders>
            <w:shd w:val="clear" w:color="000000" w:fill="FFFFFF"/>
            <w:noWrap/>
            <w:vAlign w:val="bottom"/>
            <w:hideMark/>
          </w:tcPr>
          <w:p w14:paraId="10709273" w14:textId="2B7DE354" w:rsidR="00CB36D7" w:rsidRPr="003E31CA" w:rsidRDefault="00CB36D7" w:rsidP="003E31CA">
            <w:pPr>
              <w:spacing w:after="0" w:line="240" w:lineRule="auto"/>
              <w:jc w:val="right"/>
              <w:rPr>
                <w:rFonts w:ascii="Arial" w:hAnsi="Arial" w:cs="Arial"/>
                <w:color w:val="000000"/>
                <w:sz w:val="16"/>
                <w:szCs w:val="16"/>
              </w:rPr>
            </w:pPr>
            <w:r w:rsidRPr="003E31CA">
              <w:rPr>
                <w:rFonts w:ascii="Arial" w:hAnsi="Arial" w:cs="Arial"/>
                <w:color w:val="000000"/>
                <w:sz w:val="16"/>
                <w:szCs w:val="16"/>
              </w:rPr>
              <w:t>1,070,097</w:t>
            </w:r>
          </w:p>
        </w:tc>
        <w:tc>
          <w:tcPr>
            <w:tcW w:w="768" w:type="pct"/>
            <w:tcBorders>
              <w:top w:val="nil"/>
              <w:left w:val="nil"/>
              <w:bottom w:val="nil"/>
              <w:right w:val="nil"/>
            </w:tcBorders>
            <w:shd w:val="clear" w:color="auto" w:fill="E6E6E6"/>
            <w:noWrap/>
            <w:vAlign w:val="bottom"/>
            <w:hideMark/>
          </w:tcPr>
          <w:p w14:paraId="49AF0697" w14:textId="1786CF61" w:rsidR="00CB36D7" w:rsidRPr="003E31CA" w:rsidRDefault="00CB36D7" w:rsidP="003E31CA">
            <w:pPr>
              <w:spacing w:after="0" w:line="240" w:lineRule="auto"/>
              <w:jc w:val="right"/>
              <w:rPr>
                <w:rFonts w:ascii="Arial" w:hAnsi="Arial" w:cs="Arial"/>
                <w:color w:val="000000"/>
                <w:sz w:val="16"/>
                <w:szCs w:val="16"/>
              </w:rPr>
            </w:pPr>
            <w:r w:rsidRPr="003E31CA">
              <w:rPr>
                <w:rFonts w:ascii="Arial" w:hAnsi="Arial" w:cs="Arial"/>
                <w:color w:val="000000"/>
                <w:sz w:val="16"/>
                <w:szCs w:val="16"/>
              </w:rPr>
              <w:t>1,107,158</w:t>
            </w:r>
          </w:p>
        </w:tc>
      </w:tr>
      <w:tr w:rsidR="00CB36D7" w:rsidRPr="006F7B20" w14:paraId="55ACF787" w14:textId="77777777" w:rsidTr="0047608C">
        <w:trPr>
          <w:trHeight w:val="204"/>
        </w:trPr>
        <w:tc>
          <w:tcPr>
            <w:tcW w:w="3464" w:type="pct"/>
            <w:tcBorders>
              <w:top w:val="nil"/>
              <w:left w:val="nil"/>
              <w:bottom w:val="nil"/>
              <w:right w:val="nil"/>
            </w:tcBorders>
            <w:shd w:val="clear" w:color="000000" w:fill="FFFFFF"/>
            <w:vAlign w:val="bottom"/>
            <w:hideMark/>
          </w:tcPr>
          <w:p w14:paraId="47AFDE72" w14:textId="77777777" w:rsidR="00CB36D7" w:rsidRPr="006F7B20" w:rsidRDefault="00CB36D7" w:rsidP="00CB36D7">
            <w:pPr>
              <w:spacing w:after="0" w:line="240" w:lineRule="auto"/>
              <w:rPr>
                <w:rFonts w:ascii="Arial" w:hAnsi="Arial" w:cs="Arial"/>
                <w:color w:val="000000"/>
                <w:sz w:val="16"/>
                <w:szCs w:val="16"/>
              </w:rPr>
            </w:pPr>
            <w:r w:rsidRPr="006F7B20">
              <w:rPr>
                <w:rFonts w:ascii="Arial" w:hAnsi="Arial" w:cs="Arial"/>
                <w:color w:val="000000"/>
                <w:sz w:val="16"/>
                <w:szCs w:val="16"/>
              </w:rPr>
              <w:t>Total annual appropriations</w:t>
            </w:r>
          </w:p>
        </w:tc>
        <w:tc>
          <w:tcPr>
            <w:tcW w:w="768" w:type="pct"/>
            <w:tcBorders>
              <w:top w:val="single" w:sz="4" w:space="0" w:color="auto"/>
              <w:left w:val="nil"/>
              <w:bottom w:val="single" w:sz="4" w:space="0" w:color="auto"/>
              <w:right w:val="nil"/>
            </w:tcBorders>
            <w:shd w:val="clear" w:color="000000" w:fill="FFFFFF"/>
            <w:noWrap/>
            <w:vAlign w:val="bottom"/>
            <w:hideMark/>
          </w:tcPr>
          <w:p w14:paraId="40F5A5F6" w14:textId="29CE891E" w:rsidR="00CB36D7" w:rsidRPr="003E31CA" w:rsidRDefault="00CB36D7" w:rsidP="003E31CA">
            <w:pPr>
              <w:spacing w:after="0" w:line="240" w:lineRule="auto"/>
              <w:jc w:val="right"/>
              <w:rPr>
                <w:rFonts w:ascii="Arial" w:hAnsi="Arial" w:cs="Arial"/>
                <w:color w:val="000000"/>
                <w:sz w:val="16"/>
                <w:szCs w:val="16"/>
              </w:rPr>
            </w:pPr>
            <w:r w:rsidRPr="003E31CA">
              <w:rPr>
                <w:rFonts w:ascii="Arial" w:hAnsi="Arial" w:cs="Arial"/>
                <w:color w:val="000000"/>
                <w:sz w:val="16"/>
                <w:szCs w:val="16"/>
              </w:rPr>
              <w:t>1,070,097</w:t>
            </w:r>
          </w:p>
        </w:tc>
        <w:tc>
          <w:tcPr>
            <w:tcW w:w="768" w:type="pct"/>
            <w:tcBorders>
              <w:top w:val="single" w:sz="4" w:space="0" w:color="auto"/>
              <w:left w:val="nil"/>
              <w:bottom w:val="single" w:sz="4" w:space="0" w:color="auto"/>
              <w:right w:val="nil"/>
            </w:tcBorders>
            <w:shd w:val="clear" w:color="auto" w:fill="E6E6E6"/>
            <w:noWrap/>
            <w:vAlign w:val="bottom"/>
            <w:hideMark/>
          </w:tcPr>
          <w:p w14:paraId="2AECB372" w14:textId="736F054F" w:rsidR="00CB36D7" w:rsidRPr="003E31CA" w:rsidRDefault="00CB36D7" w:rsidP="003E31CA">
            <w:pPr>
              <w:spacing w:after="0" w:line="240" w:lineRule="auto"/>
              <w:jc w:val="right"/>
              <w:rPr>
                <w:rFonts w:ascii="Arial" w:hAnsi="Arial" w:cs="Arial"/>
                <w:iCs/>
                <w:color w:val="000000"/>
                <w:sz w:val="16"/>
                <w:szCs w:val="16"/>
              </w:rPr>
            </w:pPr>
            <w:r w:rsidRPr="003E31CA">
              <w:rPr>
                <w:rFonts w:ascii="Arial" w:hAnsi="Arial" w:cs="Arial"/>
                <w:iCs/>
                <w:color w:val="000000"/>
                <w:sz w:val="16"/>
                <w:szCs w:val="16"/>
              </w:rPr>
              <w:t>1,107,158</w:t>
            </w:r>
          </w:p>
        </w:tc>
      </w:tr>
      <w:tr w:rsidR="00CB36D7" w:rsidRPr="006F7B20" w14:paraId="1AEBCE0A" w14:textId="77777777" w:rsidTr="0047608C">
        <w:trPr>
          <w:trHeight w:val="204"/>
        </w:trPr>
        <w:tc>
          <w:tcPr>
            <w:tcW w:w="3464" w:type="pct"/>
            <w:tcBorders>
              <w:top w:val="nil"/>
              <w:left w:val="nil"/>
              <w:bottom w:val="nil"/>
              <w:right w:val="nil"/>
            </w:tcBorders>
            <w:shd w:val="clear" w:color="000000" w:fill="FFFFFF"/>
            <w:vAlign w:val="bottom"/>
            <w:hideMark/>
          </w:tcPr>
          <w:p w14:paraId="67A0CB16" w14:textId="77777777" w:rsidR="00CB36D7" w:rsidRPr="006F7B20" w:rsidRDefault="00CB36D7" w:rsidP="00CB36D7">
            <w:pPr>
              <w:spacing w:after="0" w:line="240" w:lineRule="auto"/>
              <w:rPr>
                <w:rFonts w:ascii="Arial" w:hAnsi="Arial" w:cs="Arial"/>
                <w:b/>
                <w:bCs/>
                <w:color w:val="000000"/>
                <w:sz w:val="16"/>
                <w:szCs w:val="16"/>
              </w:rPr>
            </w:pPr>
            <w:r w:rsidRPr="006F7B20">
              <w:rPr>
                <w:rFonts w:ascii="Arial" w:hAnsi="Arial" w:cs="Arial"/>
                <w:b/>
                <w:bCs/>
                <w:color w:val="000000"/>
                <w:sz w:val="16"/>
                <w:szCs w:val="16"/>
              </w:rPr>
              <w:t>Total funds from Government</w:t>
            </w:r>
          </w:p>
        </w:tc>
        <w:tc>
          <w:tcPr>
            <w:tcW w:w="768" w:type="pct"/>
            <w:tcBorders>
              <w:top w:val="single" w:sz="4" w:space="0" w:color="auto"/>
              <w:left w:val="nil"/>
              <w:bottom w:val="single" w:sz="4" w:space="0" w:color="auto"/>
              <w:right w:val="nil"/>
            </w:tcBorders>
            <w:shd w:val="clear" w:color="000000" w:fill="FFFFFF"/>
            <w:noWrap/>
            <w:vAlign w:val="bottom"/>
            <w:hideMark/>
          </w:tcPr>
          <w:p w14:paraId="1E9BEB0D" w14:textId="052B977F" w:rsidR="00CB36D7" w:rsidRPr="003E31CA" w:rsidRDefault="00CB36D7" w:rsidP="003E31CA">
            <w:pPr>
              <w:spacing w:after="0" w:line="240" w:lineRule="auto"/>
              <w:jc w:val="right"/>
              <w:rPr>
                <w:rFonts w:ascii="Arial" w:hAnsi="Arial" w:cs="Arial"/>
                <w:b/>
                <w:bCs/>
                <w:color w:val="000000"/>
                <w:sz w:val="16"/>
                <w:szCs w:val="16"/>
              </w:rPr>
            </w:pPr>
            <w:r w:rsidRPr="003E31CA">
              <w:rPr>
                <w:rFonts w:ascii="Arial" w:hAnsi="Arial" w:cs="Arial"/>
                <w:b/>
                <w:bCs/>
                <w:color w:val="000000"/>
                <w:sz w:val="16"/>
                <w:szCs w:val="16"/>
              </w:rPr>
              <w:t>1,070,097</w:t>
            </w:r>
          </w:p>
        </w:tc>
        <w:tc>
          <w:tcPr>
            <w:tcW w:w="768" w:type="pct"/>
            <w:tcBorders>
              <w:top w:val="single" w:sz="4" w:space="0" w:color="auto"/>
              <w:left w:val="nil"/>
              <w:bottom w:val="single" w:sz="4" w:space="0" w:color="auto"/>
              <w:right w:val="nil"/>
            </w:tcBorders>
            <w:shd w:val="clear" w:color="auto" w:fill="E6E6E6"/>
            <w:noWrap/>
            <w:vAlign w:val="bottom"/>
            <w:hideMark/>
          </w:tcPr>
          <w:p w14:paraId="5E952651" w14:textId="745F96E9" w:rsidR="00CB36D7" w:rsidRPr="003E31CA" w:rsidRDefault="00CB36D7" w:rsidP="003E31CA">
            <w:pPr>
              <w:spacing w:after="0" w:line="240" w:lineRule="auto"/>
              <w:jc w:val="right"/>
              <w:rPr>
                <w:rFonts w:ascii="Arial" w:hAnsi="Arial" w:cs="Arial"/>
                <w:b/>
                <w:bCs/>
                <w:color w:val="000000"/>
                <w:sz w:val="16"/>
                <w:szCs w:val="16"/>
              </w:rPr>
            </w:pPr>
            <w:r w:rsidRPr="003E31CA">
              <w:rPr>
                <w:rFonts w:ascii="Arial" w:hAnsi="Arial" w:cs="Arial"/>
                <w:b/>
                <w:bCs/>
                <w:color w:val="000000"/>
                <w:sz w:val="16"/>
                <w:szCs w:val="16"/>
              </w:rPr>
              <w:t>1,107,158</w:t>
            </w:r>
          </w:p>
        </w:tc>
      </w:tr>
      <w:tr w:rsidR="00CB36D7" w:rsidRPr="006F7B20" w14:paraId="595CBDF1" w14:textId="77777777" w:rsidTr="0047608C">
        <w:trPr>
          <w:trHeight w:val="204"/>
        </w:trPr>
        <w:tc>
          <w:tcPr>
            <w:tcW w:w="3464" w:type="pct"/>
            <w:tcBorders>
              <w:top w:val="nil"/>
              <w:left w:val="nil"/>
              <w:bottom w:val="nil"/>
              <w:right w:val="nil"/>
            </w:tcBorders>
            <w:shd w:val="clear" w:color="000000" w:fill="FFFFFF"/>
            <w:vAlign w:val="bottom"/>
            <w:hideMark/>
          </w:tcPr>
          <w:p w14:paraId="634C1C97" w14:textId="77777777" w:rsidR="00CB36D7" w:rsidRPr="006F7B20" w:rsidRDefault="00CB36D7" w:rsidP="00CB36D7">
            <w:pPr>
              <w:spacing w:after="0" w:line="240" w:lineRule="auto"/>
              <w:rPr>
                <w:rFonts w:ascii="Arial" w:hAnsi="Arial" w:cs="Arial"/>
                <w:b/>
                <w:bCs/>
                <w:color w:val="000000"/>
                <w:sz w:val="16"/>
                <w:szCs w:val="16"/>
              </w:rPr>
            </w:pPr>
            <w:r w:rsidRPr="006F7B20">
              <w:rPr>
                <w:rFonts w:ascii="Arial" w:hAnsi="Arial" w:cs="Arial"/>
                <w:b/>
                <w:bCs/>
                <w:color w:val="000000"/>
                <w:sz w:val="16"/>
                <w:szCs w:val="16"/>
              </w:rPr>
              <w:t>Funds from other sources</w:t>
            </w:r>
          </w:p>
        </w:tc>
        <w:tc>
          <w:tcPr>
            <w:tcW w:w="768" w:type="pct"/>
            <w:tcBorders>
              <w:top w:val="nil"/>
              <w:left w:val="nil"/>
              <w:bottom w:val="nil"/>
              <w:right w:val="nil"/>
            </w:tcBorders>
            <w:shd w:val="clear" w:color="000000" w:fill="FFFFFF"/>
            <w:noWrap/>
            <w:vAlign w:val="bottom"/>
            <w:hideMark/>
          </w:tcPr>
          <w:p w14:paraId="79F1A737" w14:textId="122D5631" w:rsidR="00CB36D7" w:rsidRPr="003E31CA" w:rsidRDefault="00CB36D7" w:rsidP="003E31CA">
            <w:pPr>
              <w:spacing w:after="0" w:line="240" w:lineRule="auto"/>
              <w:jc w:val="right"/>
              <w:rPr>
                <w:rFonts w:ascii="Arial" w:hAnsi="Arial" w:cs="Arial"/>
                <w:color w:val="000000"/>
                <w:sz w:val="16"/>
                <w:szCs w:val="16"/>
              </w:rPr>
            </w:pPr>
          </w:p>
        </w:tc>
        <w:tc>
          <w:tcPr>
            <w:tcW w:w="768" w:type="pct"/>
            <w:tcBorders>
              <w:top w:val="nil"/>
              <w:left w:val="nil"/>
              <w:bottom w:val="nil"/>
              <w:right w:val="nil"/>
            </w:tcBorders>
            <w:shd w:val="clear" w:color="auto" w:fill="E6E6E6"/>
            <w:noWrap/>
            <w:vAlign w:val="bottom"/>
            <w:hideMark/>
          </w:tcPr>
          <w:p w14:paraId="46A8EB6E" w14:textId="70505EDA" w:rsidR="00CB36D7" w:rsidRPr="003E31CA" w:rsidRDefault="00CB36D7" w:rsidP="003E31CA">
            <w:pPr>
              <w:spacing w:after="0" w:line="240" w:lineRule="auto"/>
              <w:jc w:val="right"/>
              <w:rPr>
                <w:rFonts w:ascii="Arial" w:hAnsi="Arial" w:cs="Arial"/>
                <w:color w:val="000000"/>
                <w:sz w:val="16"/>
                <w:szCs w:val="16"/>
              </w:rPr>
            </w:pPr>
          </w:p>
        </w:tc>
      </w:tr>
      <w:tr w:rsidR="00CB36D7" w:rsidRPr="006F7B20" w14:paraId="42890814" w14:textId="77777777" w:rsidTr="0047608C">
        <w:trPr>
          <w:trHeight w:val="204"/>
        </w:trPr>
        <w:tc>
          <w:tcPr>
            <w:tcW w:w="3464" w:type="pct"/>
            <w:tcBorders>
              <w:top w:val="nil"/>
              <w:left w:val="nil"/>
              <w:bottom w:val="nil"/>
              <w:right w:val="nil"/>
            </w:tcBorders>
            <w:shd w:val="clear" w:color="000000" w:fill="FFFFFF"/>
            <w:vAlign w:val="bottom"/>
            <w:hideMark/>
          </w:tcPr>
          <w:p w14:paraId="55EF9E5E" w14:textId="77777777" w:rsidR="00CB36D7" w:rsidRPr="006F7B20" w:rsidRDefault="00CB36D7" w:rsidP="003E31CA">
            <w:pPr>
              <w:spacing w:after="0" w:line="240" w:lineRule="auto"/>
              <w:ind w:left="113"/>
              <w:rPr>
                <w:rFonts w:ascii="Arial" w:hAnsi="Arial" w:cs="Arial"/>
                <w:color w:val="000000"/>
                <w:sz w:val="16"/>
                <w:szCs w:val="16"/>
              </w:rPr>
            </w:pPr>
            <w:r w:rsidRPr="006F7B20">
              <w:rPr>
                <w:rFonts w:ascii="Arial" w:hAnsi="Arial" w:cs="Arial"/>
                <w:color w:val="000000"/>
                <w:sz w:val="16"/>
                <w:szCs w:val="16"/>
              </w:rPr>
              <w:t>Interest</w:t>
            </w:r>
          </w:p>
        </w:tc>
        <w:tc>
          <w:tcPr>
            <w:tcW w:w="768" w:type="pct"/>
            <w:tcBorders>
              <w:top w:val="nil"/>
              <w:left w:val="nil"/>
              <w:bottom w:val="nil"/>
              <w:right w:val="nil"/>
            </w:tcBorders>
            <w:shd w:val="clear" w:color="000000" w:fill="FFFFFF"/>
            <w:noWrap/>
            <w:vAlign w:val="bottom"/>
            <w:hideMark/>
          </w:tcPr>
          <w:p w14:paraId="649B517D" w14:textId="5653D538" w:rsidR="00CB36D7" w:rsidRPr="003E31CA" w:rsidRDefault="00CB36D7" w:rsidP="003E31CA">
            <w:pPr>
              <w:spacing w:after="0" w:line="240" w:lineRule="auto"/>
              <w:jc w:val="right"/>
              <w:rPr>
                <w:rFonts w:ascii="Arial" w:hAnsi="Arial" w:cs="Arial"/>
                <w:color w:val="000000"/>
                <w:sz w:val="16"/>
                <w:szCs w:val="16"/>
              </w:rPr>
            </w:pPr>
            <w:r w:rsidRPr="003E31CA">
              <w:rPr>
                <w:rFonts w:ascii="Arial" w:hAnsi="Arial" w:cs="Arial"/>
                <w:color w:val="000000"/>
                <w:sz w:val="16"/>
                <w:szCs w:val="16"/>
              </w:rPr>
              <w:t>1,063</w:t>
            </w:r>
          </w:p>
        </w:tc>
        <w:tc>
          <w:tcPr>
            <w:tcW w:w="768" w:type="pct"/>
            <w:tcBorders>
              <w:top w:val="nil"/>
              <w:left w:val="nil"/>
              <w:bottom w:val="nil"/>
              <w:right w:val="nil"/>
            </w:tcBorders>
            <w:shd w:val="clear" w:color="auto" w:fill="E6E6E6"/>
            <w:noWrap/>
            <w:vAlign w:val="bottom"/>
            <w:hideMark/>
          </w:tcPr>
          <w:p w14:paraId="35922458" w14:textId="6927A147" w:rsidR="00CB36D7" w:rsidRPr="003E31CA" w:rsidRDefault="00CB36D7" w:rsidP="003E31CA">
            <w:pPr>
              <w:spacing w:after="0" w:line="240" w:lineRule="auto"/>
              <w:jc w:val="right"/>
              <w:rPr>
                <w:rFonts w:ascii="Arial" w:hAnsi="Arial" w:cs="Arial"/>
                <w:color w:val="000000"/>
                <w:sz w:val="16"/>
                <w:szCs w:val="16"/>
              </w:rPr>
            </w:pPr>
            <w:r w:rsidRPr="003E31CA">
              <w:rPr>
                <w:rFonts w:ascii="Arial" w:hAnsi="Arial" w:cs="Arial"/>
                <w:color w:val="000000"/>
                <w:sz w:val="16"/>
                <w:szCs w:val="16"/>
              </w:rPr>
              <w:t>3,715</w:t>
            </w:r>
          </w:p>
        </w:tc>
      </w:tr>
      <w:tr w:rsidR="00CB36D7" w:rsidRPr="006F7B20" w14:paraId="246FF4B0" w14:textId="77777777" w:rsidTr="0047608C">
        <w:trPr>
          <w:trHeight w:val="204"/>
        </w:trPr>
        <w:tc>
          <w:tcPr>
            <w:tcW w:w="3464" w:type="pct"/>
            <w:tcBorders>
              <w:top w:val="nil"/>
              <w:left w:val="nil"/>
              <w:bottom w:val="nil"/>
              <w:right w:val="nil"/>
            </w:tcBorders>
            <w:shd w:val="clear" w:color="000000" w:fill="FFFFFF"/>
            <w:vAlign w:val="bottom"/>
            <w:hideMark/>
          </w:tcPr>
          <w:p w14:paraId="1E07C561" w14:textId="77777777" w:rsidR="00CB36D7" w:rsidRPr="006F7B20" w:rsidRDefault="00CB36D7" w:rsidP="003E31CA">
            <w:pPr>
              <w:spacing w:after="0" w:line="240" w:lineRule="auto"/>
              <w:ind w:left="113"/>
              <w:rPr>
                <w:rFonts w:ascii="Arial" w:hAnsi="Arial" w:cs="Arial"/>
                <w:color w:val="000000"/>
                <w:sz w:val="16"/>
                <w:szCs w:val="16"/>
              </w:rPr>
            </w:pPr>
            <w:r w:rsidRPr="006F7B20">
              <w:rPr>
                <w:rFonts w:ascii="Arial" w:hAnsi="Arial" w:cs="Arial"/>
                <w:color w:val="000000"/>
                <w:sz w:val="16"/>
                <w:szCs w:val="16"/>
              </w:rPr>
              <w:t>Sale of goods and services</w:t>
            </w:r>
          </w:p>
        </w:tc>
        <w:tc>
          <w:tcPr>
            <w:tcW w:w="768" w:type="pct"/>
            <w:tcBorders>
              <w:top w:val="nil"/>
              <w:left w:val="nil"/>
              <w:bottom w:val="nil"/>
              <w:right w:val="nil"/>
            </w:tcBorders>
            <w:shd w:val="clear" w:color="000000" w:fill="FFFFFF"/>
            <w:noWrap/>
            <w:vAlign w:val="bottom"/>
            <w:hideMark/>
          </w:tcPr>
          <w:p w14:paraId="2B2BD31C" w14:textId="30631C20" w:rsidR="00CB36D7" w:rsidRPr="003E31CA" w:rsidRDefault="00CB36D7" w:rsidP="003E31CA">
            <w:pPr>
              <w:spacing w:after="0" w:line="240" w:lineRule="auto"/>
              <w:jc w:val="right"/>
              <w:rPr>
                <w:rFonts w:ascii="Arial" w:hAnsi="Arial" w:cs="Arial"/>
                <w:color w:val="000000"/>
                <w:sz w:val="16"/>
                <w:szCs w:val="16"/>
              </w:rPr>
            </w:pPr>
            <w:r w:rsidRPr="003E31CA">
              <w:rPr>
                <w:rFonts w:ascii="Arial" w:hAnsi="Arial" w:cs="Arial"/>
                <w:color w:val="000000"/>
                <w:sz w:val="16"/>
                <w:szCs w:val="16"/>
              </w:rPr>
              <w:t>63,833</w:t>
            </w:r>
          </w:p>
        </w:tc>
        <w:tc>
          <w:tcPr>
            <w:tcW w:w="768" w:type="pct"/>
            <w:tcBorders>
              <w:top w:val="nil"/>
              <w:left w:val="nil"/>
              <w:bottom w:val="nil"/>
              <w:right w:val="nil"/>
            </w:tcBorders>
            <w:shd w:val="clear" w:color="auto" w:fill="E6E6E6"/>
            <w:noWrap/>
            <w:vAlign w:val="bottom"/>
            <w:hideMark/>
          </w:tcPr>
          <w:p w14:paraId="4B4EADD7" w14:textId="653AD0B6" w:rsidR="00CB36D7" w:rsidRPr="003E31CA" w:rsidRDefault="00CB36D7" w:rsidP="003E31CA">
            <w:pPr>
              <w:spacing w:after="0" w:line="240" w:lineRule="auto"/>
              <w:jc w:val="right"/>
              <w:rPr>
                <w:rFonts w:ascii="Arial" w:hAnsi="Arial" w:cs="Arial"/>
                <w:color w:val="000000"/>
                <w:sz w:val="16"/>
                <w:szCs w:val="16"/>
              </w:rPr>
            </w:pPr>
            <w:r w:rsidRPr="003E31CA">
              <w:rPr>
                <w:rFonts w:ascii="Arial" w:hAnsi="Arial" w:cs="Arial"/>
                <w:color w:val="000000"/>
                <w:sz w:val="16"/>
                <w:szCs w:val="16"/>
              </w:rPr>
              <w:t>72,109</w:t>
            </w:r>
          </w:p>
        </w:tc>
      </w:tr>
      <w:tr w:rsidR="00CB36D7" w:rsidRPr="006F7B20" w14:paraId="4C2ABA1C" w14:textId="77777777" w:rsidTr="0047608C">
        <w:trPr>
          <w:trHeight w:val="204"/>
        </w:trPr>
        <w:tc>
          <w:tcPr>
            <w:tcW w:w="3464" w:type="pct"/>
            <w:tcBorders>
              <w:top w:val="nil"/>
              <w:left w:val="nil"/>
              <w:bottom w:val="nil"/>
              <w:right w:val="nil"/>
            </w:tcBorders>
            <w:shd w:val="clear" w:color="000000" w:fill="FFFFFF"/>
            <w:vAlign w:val="bottom"/>
            <w:hideMark/>
          </w:tcPr>
          <w:p w14:paraId="760AC6C5" w14:textId="77777777" w:rsidR="00CB36D7" w:rsidRPr="006F7B20" w:rsidRDefault="00CB36D7" w:rsidP="003E31CA">
            <w:pPr>
              <w:spacing w:after="0" w:line="240" w:lineRule="auto"/>
              <w:ind w:left="113"/>
              <w:rPr>
                <w:rFonts w:ascii="Arial" w:hAnsi="Arial" w:cs="Arial"/>
                <w:color w:val="000000"/>
                <w:sz w:val="16"/>
                <w:szCs w:val="16"/>
              </w:rPr>
            </w:pPr>
            <w:r w:rsidRPr="006F7B20">
              <w:rPr>
                <w:rFonts w:ascii="Arial" w:hAnsi="Arial" w:cs="Arial"/>
                <w:color w:val="000000"/>
                <w:sz w:val="16"/>
                <w:szCs w:val="16"/>
              </w:rPr>
              <w:t>Other</w:t>
            </w:r>
          </w:p>
        </w:tc>
        <w:tc>
          <w:tcPr>
            <w:tcW w:w="768" w:type="pct"/>
            <w:tcBorders>
              <w:top w:val="nil"/>
              <w:left w:val="nil"/>
              <w:bottom w:val="nil"/>
              <w:right w:val="nil"/>
            </w:tcBorders>
            <w:shd w:val="clear" w:color="000000" w:fill="FFFFFF"/>
            <w:noWrap/>
            <w:vAlign w:val="bottom"/>
            <w:hideMark/>
          </w:tcPr>
          <w:p w14:paraId="167874AC" w14:textId="1C65D533" w:rsidR="00CB36D7" w:rsidRPr="003E31CA" w:rsidRDefault="00CB36D7" w:rsidP="003E31CA">
            <w:pPr>
              <w:spacing w:after="0" w:line="240" w:lineRule="auto"/>
              <w:jc w:val="right"/>
              <w:rPr>
                <w:rFonts w:ascii="Arial" w:hAnsi="Arial" w:cs="Arial"/>
                <w:color w:val="000000"/>
                <w:sz w:val="16"/>
                <w:szCs w:val="16"/>
              </w:rPr>
            </w:pPr>
            <w:r w:rsidRPr="003E31CA">
              <w:rPr>
                <w:rFonts w:ascii="Arial" w:hAnsi="Arial" w:cs="Arial"/>
                <w:color w:val="000000"/>
                <w:sz w:val="16"/>
                <w:szCs w:val="16"/>
              </w:rPr>
              <w:t>32,957</w:t>
            </w:r>
          </w:p>
        </w:tc>
        <w:tc>
          <w:tcPr>
            <w:tcW w:w="768" w:type="pct"/>
            <w:tcBorders>
              <w:top w:val="nil"/>
              <w:left w:val="nil"/>
              <w:bottom w:val="nil"/>
              <w:right w:val="nil"/>
            </w:tcBorders>
            <w:shd w:val="clear" w:color="auto" w:fill="E6E6E6"/>
            <w:noWrap/>
            <w:vAlign w:val="bottom"/>
            <w:hideMark/>
          </w:tcPr>
          <w:p w14:paraId="26209CC3" w14:textId="09B0BB68" w:rsidR="00CB36D7" w:rsidRPr="003E31CA" w:rsidRDefault="00CB36D7" w:rsidP="003E31CA">
            <w:pPr>
              <w:spacing w:after="0" w:line="240" w:lineRule="auto"/>
              <w:jc w:val="right"/>
              <w:rPr>
                <w:rFonts w:ascii="Arial" w:hAnsi="Arial" w:cs="Arial"/>
                <w:color w:val="000000"/>
                <w:sz w:val="16"/>
                <w:szCs w:val="16"/>
              </w:rPr>
            </w:pPr>
            <w:r w:rsidRPr="003E31CA">
              <w:rPr>
                <w:rFonts w:ascii="Arial" w:hAnsi="Arial" w:cs="Arial"/>
                <w:color w:val="000000"/>
                <w:sz w:val="16"/>
                <w:szCs w:val="16"/>
              </w:rPr>
              <w:t>94,165</w:t>
            </w:r>
          </w:p>
        </w:tc>
      </w:tr>
      <w:tr w:rsidR="00CB36D7" w:rsidRPr="006F7B20" w14:paraId="6A5EAB3E" w14:textId="77777777" w:rsidTr="0047608C">
        <w:trPr>
          <w:trHeight w:val="204"/>
        </w:trPr>
        <w:tc>
          <w:tcPr>
            <w:tcW w:w="3464" w:type="pct"/>
            <w:tcBorders>
              <w:top w:val="nil"/>
              <w:left w:val="nil"/>
              <w:bottom w:val="nil"/>
              <w:right w:val="nil"/>
            </w:tcBorders>
            <w:shd w:val="clear" w:color="000000" w:fill="FFFFFF"/>
            <w:noWrap/>
            <w:vAlign w:val="bottom"/>
            <w:hideMark/>
          </w:tcPr>
          <w:p w14:paraId="1E3292C6" w14:textId="77777777" w:rsidR="00CB36D7" w:rsidRPr="006F7B20" w:rsidRDefault="00CB36D7" w:rsidP="00CB36D7">
            <w:pPr>
              <w:spacing w:after="0" w:line="240" w:lineRule="auto"/>
              <w:rPr>
                <w:rFonts w:ascii="Arial" w:hAnsi="Arial" w:cs="Arial"/>
                <w:b/>
                <w:bCs/>
                <w:color w:val="000000"/>
                <w:sz w:val="16"/>
                <w:szCs w:val="16"/>
              </w:rPr>
            </w:pPr>
            <w:r w:rsidRPr="006F7B20">
              <w:rPr>
                <w:rFonts w:ascii="Arial" w:hAnsi="Arial" w:cs="Arial"/>
                <w:b/>
                <w:bCs/>
                <w:color w:val="000000"/>
                <w:sz w:val="16"/>
                <w:szCs w:val="16"/>
              </w:rPr>
              <w:t>Total funds from other sources</w:t>
            </w:r>
          </w:p>
        </w:tc>
        <w:tc>
          <w:tcPr>
            <w:tcW w:w="768" w:type="pct"/>
            <w:tcBorders>
              <w:top w:val="single" w:sz="4" w:space="0" w:color="auto"/>
              <w:left w:val="nil"/>
              <w:bottom w:val="single" w:sz="4" w:space="0" w:color="auto"/>
              <w:right w:val="nil"/>
            </w:tcBorders>
            <w:shd w:val="clear" w:color="000000" w:fill="FFFFFF"/>
            <w:noWrap/>
            <w:vAlign w:val="bottom"/>
            <w:hideMark/>
          </w:tcPr>
          <w:p w14:paraId="15357E2A" w14:textId="5C1228E5" w:rsidR="00CB36D7" w:rsidRPr="003E31CA" w:rsidRDefault="00CB36D7" w:rsidP="003E31CA">
            <w:pPr>
              <w:spacing w:after="0" w:line="240" w:lineRule="auto"/>
              <w:jc w:val="right"/>
              <w:rPr>
                <w:rFonts w:ascii="Arial" w:hAnsi="Arial" w:cs="Arial"/>
                <w:b/>
                <w:bCs/>
                <w:color w:val="000000"/>
                <w:sz w:val="16"/>
                <w:szCs w:val="16"/>
              </w:rPr>
            </w:pPr>
            <w:r w:rsidRPr="003E31CA">
              <w:rPr>
                <w:rFonts w:ascii="Arial" w:hAnsi="Arial" w:cs="Arial"/>
                <w:b/>
                <w:bCs/>
                <w:color w:val="000000"/>
                <w:sz w:val="16"/>
                <w:szCs w:val="16"/>
              </w:rPr>
              <w:t>97,853</w:t>
            </w:r>
          </w:p>
        </w:tc>
        <w:tc>
          <w:tcPr>
            <w:tcW w:w="768" w:type="pct"/>
            <w:tcBorders>
              <w:top w:val="single" w:sz="4" w:space="0" w:color="auto"/>
              <w:left w:val="nil"/>
              <w:bottom w:val="single" w:sz="4" w:space="0" w:color="auto"/>
              <w:right w:val="nil"/>
            </w:tcBorders>
            <w:shd w:val="clear" w:color="auto" w:fill="E6E6E6"/>
            <w:noWrap/>
            <w:vAlign w:val="bottom"/>
            <w:hideMark/>
          </w:tcPr>
          <w:p w14:paraId="4035C8A1" w14:textId="3FB7C829" w:rsidR="00CB36D7" w:rsidRPr="003E31CA" w:rsidRDefault="00CB36D7" w:rsidP="003E31CA">
            <w:pPr>
              <w:spacing w:after="0" w:line="240" w:lineRule="auto"/>
              <w:jc w:val="right"/>
              <w:rPr>
                <w:rFonts w:ascii="Arial" w:hAnsi="Arial" w:cs="Arial"/>
                <w:b/>
                <w:bCs/>
                <w:color w:val="000000"/>
                <w:sz w:val="16"/>
                <w:szCs w:val="16"/>
              </w:rPr>
            </w:pPr>
            <w:r w:rsidRPr="003E31CA">
              <w:rPr>
                <w:rFonts w:ascii="Arial" w:hAnsi="Arial" w:cs="Arial"/>
                <w:b/>
                <w:bCs/>
                <w:color w:val="000000"/>
                <w:sz w:val="16"/>
                <w:szCs w:val="16"/>
              </w:rPr>
              <w:t>169,989</w:t>
            </w:r>
          </w:p>
        </w:tc>
      </w:tr>
      <w:tr w:rsidR="00CB36D7" w:rsidRPr="006F7B20" w14:paraId="742ABE2F" w14:textId="77777777" w:rsidTr="0047608C">
        <w:trPr>
          <w:trHeight w:val="204"/>
        </w:trPr>
        <w:tc>
          <w:tcPr>
            <w:tcW w:w="3464" w:type="pct"/>
            <w:tcBorders>
              <w:top w:val="nil"/>
              <w:left w:val="nil"/>
              <w:bottom w:val="single" w:sz="4" w:space="0" w:color="auto"/>
              <w:right w:val="nil"/>
            </w:tcBorders>
            <w:shd w:val="clear" w:color="000000" w:fill="FFFFFF"/>
            <w:noWrap/>
            <w:vAlign w:val="bottom"/>
            <w:hideMark/>
          </w:tcPr>
          <w:p w14:paraId="4CDC52CC" w14:textId="77777777" w:rsidR="00CB36D7" w:rsidRPr="006F7B20" w:rsidRDefault="00CB36D7" w:rsidP="00CB36D7">
            <w:pPr>
              <w:spacing w:after="0" w:line="240" w:lineRule="auto"/>
              <w:rPr>
                <w:rFonts w:ascii="Arial" w:hAnsi="Arial" w:cs="Arial"/>
                <w:b/>
                <w:bCs/>
                <w:color w:val="000000"/>
                <w:sz w:val="16"/>
                <w:szCs w:val="16"/>
              </w:rPr>
            </w:pPr>
            <w:r w:rsidRPr="006F7B20">
              <w:rPr>
                <w:rFonts w:ascii="Arial" w:hAnsi="Arial" w:cs="Arial"/>
                <w:b/>
                <w:bCs/>
                <w:color w:val="000000"/>
                <w:sz w:val="16"/>
                <w:szCs w:val="16"/>
              </w:rPr>
              <w:t>Total net resourcing for ABC</w:t>
            </w:r>
          </w:p>
        </w:tc>
        <w:tc>
          <w:tcPr>
            <w:tcW w:w="768" w:type="pct"/>
            <w:tcBorders>
              <w:top w:val="single" w:sz="4" w:space="0" w:color="auto"/>
              <w:left w:val="nil"/>
              <w:bottom w:val="single" w:sz="4" w:space="0" w:color="auto"/>
              <w:right w:val="nil"/>
            </w:tcBorders>
            <w:shd w:val="clear" w:color="000000" w:fill="FFFFFF"/>
            <w:noWrap/>
            <w:vAlign w:val="bottom"/>
            <w:hideMark/>
          </w:tcPr>
          <w:p w14:paraId="3B613DD1" w14:textId="0886A71D" w:rsidR="00CB36D7" w:rsidRPr="003E31CA" w:rsidRDefault="00CB36D7" w:rsidP="003E31CA">
            <w:pPr>
              <w:spacing w:after="0" w:line="240" w:lineRule="auto"/>
              <w:jc w:val="right"/>
              <w:rPr>
                <w:rFonts w:ascii="Arial" w:hAnsi="Arial" w:cs="Arial"/>
                <w:b/>
                <w:bCs/>
                <w:color w:val="000000"/>
                <w:sz w:val="16"/>
                <w:szCs w:val="16"/>
              </w:rPr>
            </w:pPr>
            <w:r w:rsidRPr="003E31CA">
              <w:rPr>
                <w:rFonts w:ascii="Arial" w:hAnsi="Arial" w:cs="Arial"/>
                <w:b/>
                <w:bCs/>
                <w:color w:val="000000"/>
                <w:sz w:val="16"/>
                <w:szCs w:val="16"/>
              </w:rPr>
              <w:t>1,173,747</w:t>
            </w:r>
          </w:p>
        </w:tc>
        <w:tc>
          <w:tcPr>
            <w:tcW w:w="768" w:type="pct"/>
            <w:tcBorders>
              <w:top w:val="single" w:sz="4" w:space="0" w:color="auto"/>
              <w:left w:val="nil"/>
              <w:bottom w:val="single" w:sz="4" w:space="0" w:color="auto"/>
              <w:right w:val="nil"/>
            </w:tcBorders>
            <w:shd w:val="clear" w:color="auto" w:fill="E6E6E6"/>
            <w:noWrap/>
            <w:vAlign w:val="bottom"/>
            <w:hideMark/>
          </w:tcPr>
          <w:p w14:paraId="1C8D4F5F" w14:textId="30C5AB53" w:rsidR="00CB36D7" w:rsidRPr="003E31CA" w:rsidRDefault="00CB36D7" w:rsidP="003E31CA">
            <w:pPr>
              <w:spacing w:after="0" w:line="240" w:lineRule="auto"/>
              <w:jc w:val="right"/>
              <w:rPr>
                <w:rFonts w:ascii="Arial" w:hAnsi="Arial" w:cs="Arial"/>
                <w:b/>
                <w:bCs/>
                <w:color w:val="000000"/>
                <w:sz w:val="16"/>
                <w:szCs w:val="16"/>
              </w:rPr>
            </w:pPr>
            <w:r w:rsidRPr="003E31CA">
              <w:rPr>
                <w:rFonts w:ascii="Arial" w:hAnsi="Arial" w:cs="Arial"/>
                <w:b/>
                <w:bCs/>
                <w:color w:val="000000"/>
                <w:sz w:val="16"/>
                <w:szCs w:val="16"/>
              </w:rPr>
              <w:t>1,282,895</w:t>
            </w:r>
          </w:p>
        </w:tc>
      </w:tr>
    </w:tbl>
    <w:p w14:paraId="2E37FBD2" w14:textId="77777777" w:rsidR="003E31CA" w:rsidRPr="003E31CA" w:rsidRDefault="003E31CA" w:rsidP="003E31CA">
      <w:pPr>
        <w:spacing w:after="0"/>
        <w:rPr>
          <w:rFonts w:ascii="Arial" w:hAnsi="Arial" w:cs="Arial"/>
          <w:sz w:val="16"/>
        </w:rPr>
      </w:pPr>
    </w:p>
    <w:tbl>
      <w:tblPr>
        <w:tblW w:w="5000" w:type="pct"/>
        <w:tblLook w:val="04A0" w:firstRow="1" w:lastRow="0" w:firstColumn="1" w:lastColumn="0" w:noHBand="0" w:noVBand="1"/>
      </w:tblPr>
      <w:tblGrid>
        <w:gridCol w:w="5342"/>
        <w:gridCol w:w="1184"/>
        <w:gridCol w:w="1184"/>
      </w:tblGrid>
      <w:tr w:rsidR="00CB36D7" w:rsidRPr="006F7B20" w14:paraId="4A24564E" w14:textId="77777777" w:rsidTr="0047608C">
        <w:trPr>
          <w:trHeight w:val="204"/>
        </w:trPr>
        <w:tc>
          <w:tcPr>
            <w:tcW w:w="3464" w:type="pct"/>
            <w:tcBorders>
              <w:top w:val="single" w:sz="4" w:space="0" w:color="auto"/>
              <w:left w:val="nil"/>
              <w:bottom w:val="nil"/>
              <w:right w:val="nil"/>
            </w:tcBorders>
            <w:shd w:val="clear" w:color="000000" w:fill="FFFFFF"/>
            <w:noWrap/>
            <w:vAlign w:val="bottom"/>
            <w:hideMark/>
          </w:tcPr>
          <w:p w14:paraId="69C9D477" w14:textId="77777777" w:rsidR="00CB36D7" w:rsidRPr="006F7B20" w:rsidRDefault="00CB36D7" w:rsidP="00CB36D7">
            <w:pPr>
              <w:spacing w:after="0" w:line="240" w:lineRule="auto"/>
              <w:rPr>
                <w:rFonts w:ascii="Arial" w:hAnsi="Arial" w:cs="Arial"/>
                <w:color w:val="000000"/>
                <w:sz w:val="16"/>
                <w:szCs w:val="16"/>
              </w:rPr>
            </w:pPr>
            <w:r w:rsidRPr="006F7B20">
              <w:rPr>
                <w:rFonts w:ascii="Arial" w:hAnsi="Arial" w:cs="Arial"/>
                <w:color w:val="000000"/>
                <w:sz w:val="16"/>
                <w:szCs w:val="16"/>
              </w:rPr>
              <w:t> </w:t>
            </w:r>
          </w:p>
        </w:tc>
        <w:tc>
          <w:tcPr>
            <w:tcW w:w="768" w:type="pct"/>
            <w:tcBorders>
              <w:top w:val="single" w:sz="4" w:space="0" w:color="auto"/>
              <w:left w:val="nil"/>
              <w:bottom w:val="single" w:sz="4" w:space="0" w:color="auto"/>
              <w:right w:val="nil"/>
            </w:tcBorders>
            <w:shd w:val="clear" w:color="000000" w:fill="FFFFFF"/>
            <w:vAlign w:val="bottom"/>
            <w:hideMark/>
          </w:tcPr>
          <w:p w14:paraId="7EE8D263" w14:textId="77777777" w:rsidR="00CB36D7" w:rsidRPr="006F7B20" w:rsidRDefault="00CB36D7" w:rsidP="00CB36D7">
            <w:pPr>
              <w:spacing w:after="0" w:line="240" w:lineRule="auto"/>
              <w:jc w:val="right"/>
              <w:rPr>
                <w:rFonts w:ascii="Arial" w:hAnsi="Arial" w:cs="Arial"/>
                <w:color w:val="000000"/>
                <w:sz w:val="16"/>
                <w:szCs w:val="16"/>
              </w:rPr>
            </w:pPr>
            <w:r w:rsidRPr="006F7B20">
              <w:rPr>
                <w:rFonts w:ascii="Arial" w:hAnsi="Arial" w:cs="Arial"/>
                <w:color w:val="000000"/>
                <w:sz w:val="16"/>
                <w:szCs w:val="16"/>
              </w:rPr>
              <w:t>2021-22</w:t>
            </w:r>
          </w:p>
        </w:tc>
        <w:tc>
          <w:tcPr>
            <w:tcW w:w="768" w:type="pct"/>
            <w:tcBorders>
              <w:top w:val="single" w:sz="4" w:space="0" w:color="auto"/>
              <w:left w:val="nil"/>
              <w:bottom w:val="single" w:sz="4" w:space="0" w:color="auto"/>
              <w:right w:val="nil"/>
            </w:tcBorders>
            <w:shd w:val="clear" w:color="auto" w:fill="E6E6E6"/>
            <w:vAlign w:val="bottom"/>
            <w:hideMark/>
          </w:tcPr>
          <w:p w14:paraId="44DC1527" w14:textId="77777777" w:rsidR="00CB36D7" w:rsidRPr="006F7B20" w:rsidRDefault="00CB36D7" w:rsidP="00CB36D7">
            <w:pPr>
              <w:spacing w:after="0" w:line="240" w:lineRule="auto"/>
              <w:jc w:val="right"/>
              <w:rPr>
                <w:rFonts w:ascii="Arial" w:hAnsi="Arial" w:cs="Arial"/>
                <w:color w:val="000000"/>
                <w:sz w:val="16"/>
                <w:szCs w:val="16"/>
              </w:rPr>
            </w:pPr>
            <w:r w:rsidRPr="006F7B20">
              <w:rPr>
                <w:rFonts w:ascii="Arial" w:hAnsi="Arial" w:cs="Arial"/>
                <w:color w:val="000000"/>
                <w:sz w:val="16"/>
                <w:szCs w:val="16"/>
              </w:rPr>
              <w:t>2022-23</w:t>
            </w:r>
          </w:p>
        </w:tc>
      </w:tr>
      <w:tr w:rsidR="00CB36D7" w:rsidRPr="006F7B20" w14:paraId="7A49C56F" w14:textId="77777777" w:rsidTr="0047608C">
        <w:trPr>
          <w:trHeight w:val="204"/>
        </w:trPr>
        <w:tc>
          <w:tcPr>
            <w:tcW w:w="3464" w:type="pct"/>
            <w:tcBorders>
              <w:top w:val="nil"/>
              <w:left w:val="nil"/>
              <w:bottom w:val="single" w:sz="4" w:space="0" w:color="auto"/>
              <w:right w:val="nil"/>
            </w:tcBorders>
            <w:shd w:val="clear" w:color="000000" w:fill="FFFFFF"/>
            <w:noWrap/>
            <w:vAlign w:val="bottom"/>
            <w:hideMark/>
          </w:tcPr>
          <w:p w14:paraId="6F0FBFB5" w14:textId="77777777" w:rsidR="00CB36D7" w:rsidRPr="006F7B20" w:rsidRDefault="00CB36D7" w:rsidP="00CB36D7">
            <w:pPr>
              <w:spacing w:after="0" w:line="240" w:lineRule="auto"/>
              <w:rPr>
                <w:rFonts w:ascii="Arial" w:hAnsi="Arial" w:cs="Arial"/>
                <w:b/>
                <w:bCs/>
                <w:color w:val="000000"/>
                <w:sz w:val="16"/>
                <w:szCs w:val="16"/>
              </w:rPr>
            </w:pPr>
            <w:r w:rsidRPr="006F7B20">
              <w:rPr>
                <w:rFonts w:ascii="Arial" w:hAnsi="Arial" w:cs="Arial"/>
                <w:b/>
                <w:bCs/>
                <w:color w:val="000000"/>
                <w:sz w:val="16"/>
                <w:szCs w:val="16"/>
              </w:rPr>
              <w:t>Average staffing level (number)</w:t>
            </w:r>
          </w:p>
        </w:tc>
        <w:tc>
          <w:tcPr>
            <w:tcW w:w="768" w:type="pct"/>
            <w:tcBorders>
              <w:top w:val="nil"/>
              <w:left w:val="nil"/>
              <w:bottom w:val="single" w:sz="4" w:space="0" w:color="auto"/>
              <w:right w:val="nil"/>
            </w:tcBorders>
            <w:shd w:val="clear" w:color="auto" w:fill="auto"/>
            <w:noWrap/>
            <w:vAlign w:val="bottom"/>
            <w:hideMark/>
          </w:tcPr>
          <w:p w14:paraId="4A3A66A2" w14:textId="709C9662" w:rsidR="00CB36D7" w:rsidRPr="006F7B20" w:rsidRDefault="00CB36D7" w:rsidP="00CB36D7">
            <w:pPr>
              <w:spacing w:after="0" w:line="240" w:lineRule="auto"/>
              <w:jc w:val="right"/>
              <w:rPr>
                <w:rFonts w:ascii="Arial" w:hAnsi="Arial" w:cs="Arial"/>
                <w:color w:val="000000"/>
                <w:sz w:val="16"/>
                <w:szCs w:val="16"/>
              </w:rPr>
            </w:pPr>
            <w:r w:rsidRPr="006F7B20">
              <w:rPr>
                <w:rFonts w:ascii="Arial" w:hAnsi="Arial" w:cs="Arial"/>
                <w:color w:val="000000"/>
                <w:sz w:val="16"/>
                <w:szCs w:val="16"/>
              </w:rPr>
              <w:t>4,194</w:t>
            </w:r>
          </w:p>
        </w:tc>
        <w:tc>
          <w:tcPr>
            <w:tcW w:w="768" w:type="pct"/>
            <w:tcBorders>
              <w:top w:val="nil"/>
              <w:left w:val="nil"/>
              <w:bottom w:val="single" w:sz="4" w:space="0" w:color="auto"/>
              <w:right w:val="nil"/>
            </w:tcBorders>
            <w:shd w:val="clear" w:color="auto" w:fill="E6E6E6"/>
            <w:noWrap/>
            <w:vAlign w:val="bottom"/>
            <w:hideMark/>
          </w:tcPr>
          <w:p w14:paraId="3D8033A3" w14:textId="42421D78" w:rsidR="00CB36D7" w:rsidRPr="006F7B20" w:rsidRDefault="00CB36D7" w:rsidP="00CB36D7">
            <w:pPr>
              <w:spacing w:after="0" w:line="240" w:lineRule="auto"/>
              <w:jc w:val="right"/>
              <w:rPr>
                <w:rFonts w:ascii="Arial" w:hAnsi="Arial" w:cs="Arial"/>
                <w:color w:val="000000"/>
                <w:sz w:val="16"/>
                <w:szCs w:val="16"/>
              </w:rPr>
            </w:pPr>
            <w:r w:rsidRPr="006F7B20">
              <w:rPr>
                <w:rFonts w:ascii="Arial" w:hAnsi="Arial" w:cs="Arial"/>
                <w:color w:val="000000"/>
                <w:sz w:val="16"/>
                <w:szCs w:val="16"/>
              </w:rPr>
              <w:t>4,213</w:t>
            </w:r>
          </w:p>
        </w:tc>
      </w:tr>
    </w:tbl>
    <w:p w14:paraId="7B282FA1" w14:textId="77777777" w:rsidR="00CB36D7" w:rsidRPr="006F7B20" w:rsidRDefault="00CB36D7" w:rsidP="00CB36D7">
      <w:pPr>
        <w:tabs>
          <w:tab w:val="num" w:pos="284"/>
        </w:tabs>
        <w:spacing w:before="60" w:after="0" w:line="240" w:lineRule="auto"/>
        <w:ind w:left="284" w:hanging="284"/>
        <w:rPr>
          <w:rFonts w:ascii="Arial" w:hAnsi="Arial"/>
          <w:sz w:val="16"/>
        </w:rPr>
      </w:pPr>
      <w:r w:rsidRPr="006F7B20">
        <w:rPr>
          <w:rFonts w:ascii="Arial" w:hAnsi="Arial"/>
          <w:sz w:val="16"/>
        </w:rPr>
        <w:t xml:space="preserve">All figures shown above are GST exclusive – these may not match figures in the cash flow statement. </w:t>
      </w:r>
    </w:p>
    <w:p w14:paraId="4FB81A84" w14:textId="77777777" w:rsidR="00CB36D7" w:rsidRPr="006F7B20" w:rsidRDefault="00CB36D7" w:rsidP="00CB36D7">
      <w:pPr>
        <w:spacing w:after="0" w:line="240" w:lineRule="auto"/>
        <w:ind w:left="284" w:hanging="284"/>
        <w:rPr>
          <w:rFonts w:ascii="Arial" w:hAnsi="Arial"/>
          <w:sz w:val="16"/>
        </w:rPr>
      </w:pPr>
      <w:r w:rsidRPr="006F7B20">
        <w:rPr>
          <w:rFonts w:ascii="Arial" w:hAnsi="Arial"/>
          <w:sz w:val="16"/>
        </w:rPr>
        <w:t>Prepared on a resourcing (that is, appropriations available) basis.</w:t>
      </w:r>
    </w:p>
    <w:p w14:paraId="64DE0A80" w14:textId="77777777" w:rsidR="00CB36D7" w:rsidRPr="006F7B20" w:rsidRDefault="00CB36D7" w:rsidP="008D0F63">
      <w:pPr>
        <w:numPr>
          <w:ilvl w:val="0"/>
          <w:numId w:val="102"/>
        </w:numPr>
        <w:tabs>
          <w:tab w:val="clear" w:pos="284"/>
          <w:tab w:val="left" w:pos="426"/>
        </w:tabs>
        <w:spacing w:after="60" w:line="240" w:lineRule="auto"/>
        <w:ind w:left="426" w:hanging="426"/>
        <w:rPr>
          <w:rFonts w:ascii="Arial" w:hAnsi="Arial"/>
          <w:sz w:val="16"/>
        </w:rPr>
      </w:pPr>
      <w:r w:rsidRPr="006F7B20">
        <w:rPr>
          <w:rFonts w:ascii="Arial" w:hAnsi="Arial"/>
          <w:sz w:val="16"/>
        </w:rPr>
        <w:t>Appropriation Bill (No. 1) 2022-23</w:t>
      </w:r>
      <w:bookmarkStart w:id="9" w:name="_Hlk117090077"/>
      <w:r w:rsidRPr="006F7B20">
        <w:rPr>
          <w:rFonts w:ascii="Arial" w:hAnsi="Arial"/>
          <w:sz w:val="16"/>
        </w:rPr>
        <w:t>, Supply Bill (No. 3) 2022-23 and Supply Act (No. 1) 2022-23.</w:t>
      </w:r>
    </w:p>
    <w:bookmarkEnd w:id="9"/>
    <w:p w14:paraId="3545B475" w14:textId="14DDE089" w:rsidR="00CB36D7" w:rsidRPr="006F7B20" w:rsidRDefault="00CB36D7" w:rsidP="004D0252">
      <w:pPr>
        <w:tabs>
          <w:tab w:val="left" w:pos="284"/>
        </w:tabs>
        <w:spacing w:before="120" w:after="0" w:line="240" w:lineRule="auto"/>
        <w:rPr>
          <w:rFonts w:ascii="Arial" w:hAnsi="Arial"/>
          <w:sz w:val="16"/>
          <w:lang w:val="x-none" w:eastAsia="x-none"/>
        </w:rPr>
      </w:pPr>
      <w:r w:rsidRPr="006F7B20">
        <w:rPr>
          <w:rFonts w:ascii="Arial" w:hAnsi="Arial"/>
          <w:sz w:val="16"/>
          <w:lang w:val="x-none" w:eastAsia="x-none"/>
        </w:rPr>
        <w:t xml:space="preserve">The </w:t>
      </w:r>
      <w:r w:rsidRPr="006F7B20">
        <w:rPr>
          <w:rFonts w:ascii="Arial" w:hAnsi="Arial"/>
          <w:sz w:val="16"/>
          <w:lang w:eastAsia="x-none"/>
        </w:rPr>
        <w:t>ABC</w:t>
      </w:r>
      <w:r w:rsidRPr="006F7B20">
        <w:rPr>
          <w:rFonts w:ascii="Arial" w:hAnsi="Arial"/>
          <w:sz w:val="16"/>
          <w:lang w:val="x-none" w:eastAsia="x-none"/>
        </w:rPr>
        <w:t xml:space="preserve"> is not directly appropriated as it is a </w:t>
      </w:r>
      <w:r w:rsidR="00D07A74">
        <w:rPr>
          <w:rFonts w:ascii="Arial" w:hAnsi="Arial"/>
          <w:sz w:val="16"/>
          <w:lang w:val="x-none" w:eastAsia="x-none"/>
        </w:rPr>
        <w:t>corporate Commonwealth entity</w:t>
      </w:r>
      <w:r w:rsidRPr="006F7B20">
        <w:rPr>
          <w:rFonts w:ascii="Arial" w:hAnsi="Arial"/>
          <w:sz w:val="16"/>
          <w:lang w:val="x-none" w:eastAsia="x-none"/>
        </w:rPr>
        <w:t xml:space="preserve">. Appropriations are made to the Department of </w:t>
      </w:r>
      <w:r w:rsidRPr="006F7B20">
        <w:rPr>
          <w:rFonts w:ascii="Arial" w:hAnsi="Arial"/>
          <w:sz w:val="16"/>
          <w:lang w:val="en-US" w:eastAsia="x-none"/>
        </w:rPr>
        <w:t>Infrastructure, Transport, Regional Development, Communications</w:t>
      </w:r>
      <w:r w:rsidRPr="006F7B20">
        <w:rPr>
          <w:rFonts w:ascii="Arial" w:hAnsi="Arial"/>
          <w:sz w:val="16"/>
          <w:lang w:val="x-none" w:eastAsia="x-none"/>
        </w:rPr>
        <w:t xml:space="preserve"> </w:t>
      </w:r>
      <w:r w:rsidRPr="006F7B20">
        <w:rPr>
          <w:rFonts w:ascii="Arial" w:hAnsi="Arial"/>
          <w:sz w:val="16"/>
          <w:lang w:val="en-US" w:eastAsia="x-none"/>
        </w:rPr>
        <w:t xml:space="preserve">and the Arts </w:t>
      </w:r>
      <w:r w:rsidRPr="006F7B20">
        <w:rPr>
          <w:rFonts w:ascii="Arial" w:hAnsi="Arial"/>
          <w:sz w:val="16"/>
          <w:lang w:val="en-US" w:eastAsia="x-none"/>
        </w:rPr>
        <w:br/>
      </w:r>
      <w:r w:rsidRPr="006F7B20">
        <w:rPr>
          <w:rFonts w:ascii="Arial" w:hAnsi="Arial"/>
          <w:sz w:val="16"/>
          <w:lang w:val="x-none" w:eastAsia="x-none"/>
        </w:rPr>
        <w:t xml:space="preserve">(a </w:t>
      </w:r>
      <w:r w:rsidR="004D0252">
        <w:rPr>
          <w:rFonts w:ascii="Arial" w:hAnsi="Arial"/>
          <w:sz w:val="16"/>
          <w:lang w:val="en-US" w:eastAsia="x-none"/>
        </w:rPr>
        <w:t>n</w:t>
      </w:r>
      <w:r w:rsidRPr="006F7B20">
        <w:rPr>
          <w:rFonts w:ascii="Arial" w:hAnsi="Arial"/>
          <w:sz w:val="16"/>
          <w:lang w:val="x-none" w:eastAsia="x-none"/>
        </w:rPr>
        <w:t>on-</w:t>
      </w:r>
      <w:r w:rsidR="004D0252">
        <w:rPr>
          <w:rFonts w:ascii="Arial" w:hAnsi="Arial"/>
          <w:sz w:val="16"/>
          <w:lang w:val="en-US" w:eastAsia="x-none"/>
        </w:rPr>
        <w:t>c</w:t>
      </w:r>
      <w:r w:rsidRPr="006F7B20">
        <w:rPr>
          <w:rFonts w:ascii="Arial" w:hAnsi="Arial"/>
          <w:sz w:val="16"/>
          <w:lang w:val="x-none" w:eastAsia="x-none"/>
        </w:rPr>
        <w:t xml:space="preserve">orporate Commonwealth </w:t>
      </w:r>
      <w:r w:rsidR="004D0252">
        <w:rPr>
          <w:rFonts w:ascii="Arial" w:hAnsi="Arial"/>
          <w:sz w:val="16"/>
          <w:lang w:val="en-US" w:eastAsia="x-none"/>
        </w:rPr>
        <w:t>e</w:t>
      </w:r>
      <w:r w:rsidRPr="006F7B20">
        <w:rPr>
          <w:rFonts w:ascii="Arial" w:hAnsi="Arial"/>
          <w:sz w:val="16"/>
          <w:lang w:val="x-none" w:eastAsia="x-none"/>
        </w:rPr>
        <w:t xml:space="preserve">ntity), which are then paid to the </w:t>
      </w:r>
      <w:r w:rsidRPr="006F7B20">
        <w:rPr>
          <w:rFonts w:ascii="Arial" w:hAnsi="Arial"/>
          <w:sz w:val="16"/>
          <w:lang w:eastAsia="x-none"/>
        </w:rPr>
        <w:t>ABC</w:t>
      </w:r>
      <w:r w:rsidRPr="006F7B20">
        <w:rPr>
          <w:rFonts w:ascii="Arial" w:hAnsi="Arial"/>
          <w:sz w:val="16"/>
          <w:lang w:val="x-none" w:eastAsia="x-none"/>
        </w:rPr>
        <w:t xml:space="preserve"> and are considered ‘</w:t>
      </w:r>
      <w:r w:rsidRPr="006F7B20">
        <w:rPr>
          <w:rFonts w:ascii="Arial" w:hAnsi="Arial"/>
          <w:sz w:val="16"/>
          <w:lang w:val="en-US" w:eastAsia="x-none"/>
        </w:rPr>
        <w:t xml:space="preserve">departmental’ </w:t>
      </w:r>
      <w:r w:rsidRPr="006F7B20">
        <w:rPr>
          <w:rFonts w:ascii="Arial" w:hAnsi="Arial"/>
          <w:sz w:val="16"/>
          <w:lang w:val="x-none" w:eastAsia="x-none"/>
        </w:rPr>
        <w:t>for all purposes.</w:t>
      </w:r>
    </w:p>
    <w:p w14:paraId="09545D6D" w14:textId="77777777" w:rsidR="00CB36D7" w:rsidRPr="006F7B20" w:rsidRDefault="00CB36D7" w:rsidP="00CB36D7">
      <w:pPr>
        <w:keepNext/>
        <w:spacing w:after="20" w:line="240" w:lineRule="auto"/>
        <w:rPr>
          <w:rFonts w:ascii="Arial" w:hAnsi="Arial"/>
          <w:b/>
          <w:color w:val="000000"/>
          <w:lang w:val="x-none" w:eastAsia="x-none"/>
        </w:rPr>
      </w:pPr>
      <w:r w:rsidRPr="006F7B20">
        <w:rPr>
          <w:rFonts w:ascii="Arial" w:hAnsi="Arial"/>
          <w:b/>
          <w:color w:val="000000"/>
          <w:lang w:val="x-none" w:eastAsia="x-none"/>
        </w:rPr>
        <w:br w:type="page"/>
      </w:r>
    </w:p>
    <w:p w14:paraId="0490D2AD" w14:textId="77777777" w:rsidR="00CB36D7" w:rsidRPr="00241263" w:rsidRDefault="00CB36D7" w:rsidP="00241263">
      <w:pPr>
        <w:pStyle w:val="Heading3-ABC"/>
      </w:pPr>
      <w:bookmarkStart w:id="10" w:name="_Toc117359890"/>
      <w:bookmarkStart w:id="11" w:name="_Hlk114145882"/>
      <w:r w:rsidRPr="00241263">
        <w:lastRenderedPageBreak/>
        <w:t>1.3</w:t>
      </w:r>
      <w:r w:rsidRPr="00241263">
        <w:tab/>
        <w:t>Budget measures</w:t>
      </w:r>
      <w:bookmarkEnd w:id="10"/>
    </w:p>
    <w:p w14:paraId="42EEF38A" w14:textId="77777777" w:rsidR="00CB36D7" w:rsidRPr="006F7B20" w:rsidRDefault="00CB36D7" w:rsidP="004D0252">
      <w:r w:rsidRPr="006F7B20">
        <w:t>Budget measures in Part 1 relating to ABC are detailed in October Budget Paper No. 2 and are summarised below.</w:t>
      </w:r>
    </w:p>
    <w:p w14:paraId="6401D3EA" w14:textId="77777777" w:rsidR="00CB36D7" w:rsidRPr="006F7B20" w:rsidRDefault="00CB36D7" w:rsidP="00CB36D7">
      <w:pPr>
        <w:keepNext/>
        <w:spacing w:after="20" w:line="240" w:lineRule="auto"/>
        <w:rPr>
          <w:rFonts w:ascii="Arial" w:hAnsi="Arial"/>
          <w:b/>
          <w:color w:val="000000"/>
          <w:lang w:val="x-none" w:eastAsia="x-none"/>
        </w:rPr>
      </w:pPr>
      <w:bookmarkStart w:id="12" w:name="_Hlk115365006"/>
      <w:r w:rsidRPr="006F7B20">
        <w:rPr>
          <w:rFonts w:ascii="Arial" w:hAnsi="Arial"/>
          <w:b/>
          <w:color w:val="000000"/>
          <w:lang w:val="x-none" w:eastAsia="x-none"/>
        </w:rPr>
        <w:t xml:space="preserve">Table 1.2: </w:t>
      </w:r>
      <w:r w:rsidRPr="006F7B20">
        <w:rPr>
          <w:rFonts w:ascii="Arial" w:hAnsi="Arial"/>
          <w:b/>
          <w:color w:val="000000"/>
          <w:lang w:val="en-GB" w:eastAsia="x-none"/>
        </w:rPr>
        <w:t>ABC</w:t>
      </w:r>
      <w:r w:rsidRPr="006F7B20">
        <w:rPr>
          <w:rFonts w:ascii="Arial" w:hAnsi="Arial"/>
          <w:b/>
          <w:color w:val="000000"/>
          <w:lang w:val="x-none" w:eastAsia="x-none"/>
        </w:rPr>
        <w:t xml:space="preserve"> </w:t>
      </w:r>
      <w:r w:rsidRPr="006F7B20">
        <w:rPr>
          <w:rFonts w:ascii="Arial" w:hAnsi="Arial"/>
          <w:b/>
          <w:color w:val="000000"/>
          <w:lang w:eastAsia="x-none"/>
        </w:rPr>
        <w:t xml:space="preserve">October </w:t>
      </w:r>
      <w:r w:rsidRPr="006F7B20">
        <w:rPr>
          <w:rFonts w:ascii="Arial" w:hAnsi="Arial"/>
          <w:b/>
          <w:color w:val="000000"/>
          <w:lang w:val="x-none" w:eastAsia="x-none"/>
        </w:rPr>
        <w:t xml:space="preserve">Budget </w:t>
      </w:r>
      <w:r w:rsidRPr="006F7B20">
        <w:rPr>
          <w:rFonts w:ascii="Arial" w:hAnsi="Arial"/>
          <w:b/>
          <w:color w:val="000000"/>
          <w:lang w:eastAsia="x-none"/>
        </w:rPr>
        <w:t xml:space="preserve">2022-23 </w:t>
      </w:r>
      <w:r w:rsidRPr="006F7B20">
        <w:rPr>
          <w:rFonts w:ascii="Arial" w:hAnsi="Arial"/>
          <w:b/>
          <w:color w:val="000000"/>
          <w:lang w:val="x-none" w:eastAsia="x-none"/>
        </w:rPr>
        <w:t>measures</w:t>
      </w:r>
    </w:p>
    <w:p w14:paraId="352BAF98" w14:textId="77777777" w:rsidR="00CB36D7" w:rsidRPr="006F7B20" w:rsidRDefault="00CB36D7" w:rsidP="00CB36D7">
      <w:pPr>
        <w:spacing w:after="0" w:line="240" w:lineRule="auto"/>
        <w:ind w:right="-113"/>
        <w:rPr>
          <w:rFonts w:ascii="Arial Bold" w:hAnsi="Arial Bold"/>
          <w:b/>
        </w:rPr>
      </w:pPr>
      <w:r w:rsidRPr="006F7B20">
        <w:rPr>
          <w:rFonts w:ascii="Arial Bold" w:hAnsi="Arial Bold"/>
          <w:b/>
        </w:rPr>
        <w:t xml:space="preserve">Part 1: Measures announced since the March Budget 2022-23 </w:t>
      </w:r>
    </w:p>
    <w:tbl>
      <w:tblPr>
        <w:tblW w:w="5000" w:type="pct"/>
        <w:tblLook w:val="04A0" w:firstRow="1" w:lastRow="0" w:firstColumn="1" w:lastColumn="0" w:noHBand="0" w:noVBand="1"/>
      </w:tblPr>
      <w:tblGrid>
        <w:gridCol w:w="2559"/>
        <w:gridCol w:w="833"/>
        <w:gridCol w:w="853"/>
        <w:gridCol w:w="879"/>
        <w:gridCol w:w="819"/>
        <w:gridCol w:w="939"/>
        <w:gridCol w:w="828"/>
      </w:tblGrid>
      <w:tr w:rsidR="00CB36D7" w:rsidRPr="006F7B20" w14:paraId="6501F3A2" w14:textId="77777777" w:rsidTr="0047608C">
        <w:trPr>
          <w:trHeight w:val="450"/>
        </w:trPr>
        <w:tc>
          <w:tcPr>
            <w:tcW w:w="1660" w:type="pct"/>
            <w:tcBorders>
              <w:top w:val="single" w:sz="4" w:space="0" w:color="auto"/>
              <w:left w:val="nil"/>
              <w:bottom w:val="nil"/>
              <w:right w:val="nil"/>
            </w:tcBorders>
            <w:shd w:val="clear" w:color="auto" w:fill="auto"/>
            <w:noWrap/>
            <w:vAlign w:val="bottom"/>
            <w:hideMark/>
          </w:tcPr>
          <w:p w14:paraId="67FC3029" w14:textId="77777777" w:rsidR="00CB36D7" w:rsidRPr="006F7B20" w:rsidRDefault="00CB36D7" w:rsidP="00CB36D7">
            <w:pPr>
              <w:spacing w:after="0" w:line="240" w:lineRule="auto"/>
              <w:rPr>
                <w:rFonts w:ascii="Arial" w:hAnsi="Arial" w:cs="Arial"/>
                <w:sz w:val="16"/>
                <w:szCs w:val="16"/>
              </w:rPr>
            </w:pPr>
            <w:r w:rsidRPr="006F7B20">
              <w:rPr>
                <w:rFonts w:ascii="Arial" w:hAnsi="Arial" w:cs="Arial"/>
                <w:sz w:val="16"/>
                <w:szCs w:val="16"/>
              </w:rPr>
              <w:t> </w:t>
            </w:r>
          </w:p>
        </w:tc>
        <w:tc>
          <w:tcPr>
            <w:tcW w:w="540" w:type="pct"/>
            <w:tcBorders>
              <w:top w:val="single" w:sz="4" w:space="0" w:color="auto"/>
              <w:left w:val="nil"/>
              <w:bottom w:val="single" w:sz="4" w:space="0" w:color="auto"/>
              <w:right w:val="nil"/>
            </w:tcBorders>
            <w:shd w:val="clear" w:color="auto" w:fill="auto"/>
            <w:noWrap/>
            <w:vAlign w:val="bottom"/>
            <w:hideMark/>
          </w:tcPr>
          <w:p w14:paraId="50D07BD8" w14:textId="77777777" w:rsidR="00CB36D7" w:rsidRPr="006F7B20" w:rsidRDefault="00CB36D7" w:rsidP="00CB36D7">
            <w:pPr>
              <w:spacing w:after="0" w:line="240" w:lineRule="auto"/>
              <w:rPr>
                <w:rFonts w:ascii="Arial" w:hAnsi="Arial" w:cs="Arial"/>
                <w:sz w:val="16"/>
                <w:szCs w:val="16"/>
              </w:rPr>
            </w:pPr>
            <w:r w:rsidRPr="006F7B20">
              <w:rPr>
                <w:rFonts w:ascii="Arial" w:hAnsi="Arial" w:cs="Arial"/>
                <w:sz w:val="16"/>
                <w:szCs w:val="16"/>
              </w:rPr>
              <w:t>Program</w:t>
            </w:r>
          </w:p>
        </w:tc>
        <w:tc>
          <w:tcPr>
            <w:tcW w:w="553" w:type="pct"/>
            <w:tcBorders>
              <w:top w:val="single" w:sz="4" w:space="0" w:color="auto"/>
              <w:left w:val="nil"/>
              <w:bottom w:val="single" w:sz="4" w:space="0" w:color="auto"/>
              <w:right w:val="nil"/>
            </w:tcBorders>
            <w:shd w:val="clear" w:color="auto" w:fill="E6E6E6"/>
            <w:vAlign w:val="bottom"/>
            <w:hideMark/>
          </w:tcPr>
          <w:p w14:paraId="692BFD56" w14:textId="77777777" w:rsidR="00CB36D7" w:rsidRPr="006F7B20" w:rsidRDefault="00CB36D7" w:rsidP="00CB36D7">
            <w:pPr>
              <w:spacing w:after="0" w:line="240" w:lineRule="auto"/>
              <w:jc w:val="right"/>
              <w:rPr>
                <w:rFonts w:ascii="Arial" w:hAnsi="Arial" w:cs="Arial"/>
                <w:sz w:val="16"/>
                <w:szCs w:val="16"/>
              </w:rPr>
            </w:pPr>
            <w:r w:rsidRPr="006F7B20">
              <w:rPr>
                <w:rFonts w:ascii="Arial" w:hAnsi="Arial" w:cs="Arial"/>
                <w:sz w:val="16"/>
                <w:szCs w:val="16"/>
              </w:rPr>
              <w:t>2021-22</w:t>
            </w:r>
            <w:r w:rsidRPr="006F7B20">
              <w:rPr>
                <w:rFonts w:ascii="Arial" w:hAnsi="Arial" w:cs="Arial"/>
                <w:sz w:val="16"/>
                <w:szCs w:val="16"/>
              </w:rPr>
              <w:br/>
              <w:t>$'000</w:t>
            </w:r>
          </w:p>
        </w:tc>
        <w:tc>
          <w:tcPr>
            <w:tcW w:w="570" w:type="pct"/>
            <w:tcBorders>
              <w:top w:val="single" w:sz="4" w:space="0" w:color="auto"/>
              <w:left w:val="nil"/>
              <w:bottom w:val="single" w:sz="4" w:space="0" w:color="auto"/>
              <w:right w:val="nil"/>
            </w:tcBorders>
            <w:shd w:val="clear" w:color="auto" w:fill="auto"/>
            <w:vAlign w:val="bottom"/>
            <w:hideMark/>
          </w:tcPr>
          <w:p w14:paraId="57A2AD59" w14:textId="77777777" w:rsidR="00CB36D7" w:rsidRPr="006F7B20" w:rsidRDefault="00CB36D7" w:rsidP="00CB36D7">
            <w:pPr>
              <w:spacing w:after="0" w:line="240" w:lineRule="auto"/>
              <w:jc w:val="right"/>
              <w:rPr>
                <w:rFonts w:ascii="Arial" w:hAnsi="Arial" w:cs="Arial"/>
                <w:sz w:val="16"/>
                <w:szCs w:val="16"/>
              </w:rPr>
            </w:pPr>
            <w:r w:rsidRPr="006F7B20">
              <w:rPr>
                <w:rFonts w:ascii="Arial" w:hAnsi="Arial" w:cs="Arial"/>
                <w:sz w:val="16"/>
                <w:szCs w:val="16"/>
              </w:rPr>
              <w:t>2022-23</w:t>
            </w:r>
            <w:r w:rsidRPr="006F7B20">
              <w:rPr>
                <w:rFonts w:ascii="Arial" w:hAnsi="Arial" w:cs="Arial"/>
                <w:sz w:val="16"/>
                <w:szCs w:val="16"/>
              </w:rPr>
              <w:br/>
              <w:t>$'000</w:t>
            </w:r>
          </w:p>
        </w:tc>
        <w:tc>
          <w:tcPr>
            <w:tcW w:w="531" w:type="pct"/>
            <w:tcBorders>
              <w:top w:val="single" w:sz="4" w:space="0" w:color="auto"/>
              <w:left w:val="nil"/>
              <w:bottom w:val="single" w:sz="4" w:space="0" w:color="auto"/>
              <w:right w:val="nil"/>
            </w:tcBorders>
            <w:shd w:val="clear" w:color="auto" w:fill="E6E6E6"/>
            <w:vAlign w:val="bottom"/>
            <w:hideMark/>
          </w:tcPr>
          <w:p w14:paraId="16E118C2" w14:textId="77777777" w:rsidR="00CB36D7" w:rsidRPr="006F7B20" w:rsidRDefault="00CB36D7" w:rsidP="00CB36D7">
            <w:pPr>
              <w:spacing w:after="0" w:line="240" w:lineRule="auto"/>
              <w:jc w:val="right"/>
              <w:rPr>
                <w:rFonts w:ascii="Arial" w:hAnsi="Arial" w:cs="Arial"/>
                <w:sz w:val="16"/>
                <w:szCs w:val="16"/>
              </w:rPr>
            </w:pPr>
            <w:r w:rsidRPr="006F7B20">
              <w:rPr>
                <w:rFonts w:ascii="Arial" w:hAnsi="Arial" w:cs="Arial"/>
                <w:sz w:val="16"/>
                <w:szCs w:val="16"/>
              </w:rPr>
              <w:t>2023-24</w:t>
            </w:r>
            <w:r w:rsidRPr="006F7B20">
              <w:rPr>
                <w:rFonts w:ascii="Arial" w:hAnsi="Arial" w:cs="Arial"/>
                <w:sz w:val="16"/>
                <w:szCs w:val="16"/>
              </w:rPr>
              <w:br/>
              <w:t>$'000</w:t>
            </w:r>
          </w:p>
        </w:tc>
        <w:tc>
          <w:tcPr>
            <w:tcW w:w="609" w:type="pct"/>
            <w:tcBorders>
              <w:top w:val="single" w:sz="4" w:space="0" w:color="auto"/>
              <w:left w:val="nil"/>
              <w:bottom w:val="single" w:sz="4" w:space="0" w:color="auto"/>
              <w:right w:val="nil"/>
            </w:tcBorders>
            <w:shd w:val="clear" w:color="auto" w:fill="auto"/>
            <w:vAlign w:val="bottom"/>
            <w:hideMark/>
          </w:tcPr>
          <w:p w14:paraId="547F93C1" w14:textId="77777777" w:rsidR="00CB36D7" w:rsidRPr="006F7B20" w:rsidRDefault="00CB36D7" w:rsidP="00CB36D7">
            <w:pPr>
              <w:spacing w:after="0" w:line="240" w:lineRule="auto"/>
              <w:jc w:val="right"/>
              <w:rPr>
                <w:rFonts w:ascii="Arial" w:hAnsi="Arial" w:cs="Arial"/>
                <w:sz w:val="16"/>
                <w:szCs w:val="16"/>
              </w:rPr>
            </w:pPr>
            <w:r w:rsidRPr="006F7B20">
              <w:rPr>
                <w:rFonts w:ascii="Arial" w:hAnsi="Arial" w:cs="Arial"/>
                <w:sz w:val="16"/>
                <w:szCs w:val="16"/>
              </w:rPr>
              <w:t>2024-25</w:t>
            </w:r>
            <w:r w:rsidRPr="006F7B20">
              <w:rPr>
                <w:rFonts w:ascii="Arial" w:hAnsi="Arial" w:cs="Arial"/>
                <w:sz w:val="16"/>
                <w:szCs w:val="16"/>
              </w:rPr>
              <w:br/>
              <w:t>$'000</w:t>
            </w:r>
          </w:p>
        </w:tc>
        <w:tc>
          <w:tcPr>
            <w:tcW w:w="537" w:type="pct"/>
            <w:tcBorders>
              <w:top w:val="single" w:sz="4" w:space="0" w:color="auto"/>
              <w:left w:val="nil"/>
              <w:bottom w:val="single" w:sz="4" w:space="0" w:color="auto"/>
              <w:right w:val="nil"/>
            </w:tcBorders>
            <w:shd w:val="clear" w:color="auto" w:fill="E6E6E6"/>
            <w:vAlign w:val="bottom"/>
            <w:hideMark/>
          </w:tcPr>
          <w:p w14:paraId="3D5445AE" w14:textId="77777777" w:rsidR="00CB36D7" w:rsidRPr="006F7B20" w:rsidRDefault="00CB36D7" w:rsidP="00CB36D7">
            <w:pPr>
              <w:spacing w:after="0" w:line="240" w:lineRule="auto"/>
              <w:jc w:val="right"/>
              <w:rPr>
                <w:rFonts w:ascii="Arial" w:hAnsi="Arial" w:cs="Arial"/>
                <w:sz w:val="16"/>
                <w:szCs w:val="16"/>
              </w:rPr>
            </w:pPr>
            <w:r w:rsidRPr="006F7B20">
              <w:rPr>
                <w:rFonts w:ascii="Arial" w:hAnsi="Arial" w:cs="Arial"/>
                <w:sz w:val="16"/>
                <w:szCs w:val="16"/>
              </w:rPr>
              <w:t>2025-26</w:t>
            </w:r>
            <w:r w:rsidRPr="006F7B20">
              <w:rPr>
                <w:rFonts w:ascii="Arial" w:hAnsi="Arial" w:cs="Arial"/>
                <w:sz w:val="16"/>
                <w:szCs w:val="16"/>
              </w:rPr>
              <w:br/>
              <w:t>$'000</w:t>
            </w:r>
          </w:p>
        </w:tc>
      </w:tr>
      <w:tr w:rsidR="00CB36D7" w:rsidRPr="006F7B20" w14:paraId="4DBAC834" w14:textId="77777777" w:rsidTr="0047608C">
        <w:trPr>
          <w:trHeight w:val="204"/>
        </w:trPr>
        <w:tc>
          <w:tcPr>
            <w:tcW w:w="1660" w:type="pct"/>
            <w:tcBorders>
              <w:top w:val="nil"/>
              <w:left w:val="nil"/>
              <w:bottom w:val="nil"/>
              <w:right w:val="nil"/>
            </w:tcBorders>
            <w:shd w:val="clear" w:color="auto" w:fill="auto"/>
            <w:vAlign w:val="bottom"/>
            <w:hideMark/>
          </w:tcPr>
          <w:p w14:paraId="16EC7C60" w14:textId="77777777" w:rsidR="00CB36D7" w:rsidRPr="006F7B20" w:rsidRDefault="00CB36D7" w:rsidP="00CB36D7">
            <w:pPr>
              <w:spacing w:after="0" w:line="240" w:lineRule="auto"/>
              <w:rPr>
                <w:rFonts w:ascii="Arial" w:hAnsi="Arial" w:cs="Arial"/>
                <w:b/>
                <w:bCs/>
                <w:sz w:val="16"/>
                <w:szCs w:val="16"/>
              </w:rPr>
            </w:pPr>
            <w:r w:rsidRPr="006F7B20">
              <w:rPr>
                <w:rFonts w:ascii="Arial" w:hAnsi="Arial" w:cs="Arial"/>
                <w:b/>
                <w:bCs/>
                <w:sz w:val="16"/>
                <w:szCs w:val="16"/>
              </w:rPr>
              <w:t xml:space="preserve">Payment measures </w:t>
            </w:r>
          </w:p>
        </w:tc>
        <w:tc>
          <w:tcPr>
            <w:tcW w:w="540" w:type="pct"/>
            <w:tcBorders>
              <w:top w:val="nil"/>
              <w:left w:val="nil"/>
              <w:bottom w:val="nil"/>
              <w:right w:val="nil"/>
            </w:tcBorders>
            <w:shd w:val="clear" w:color="auto" w:fill="auto"/>
            <w:noWrap/>
            <w:vAlign w:val="bottom"/>
            <w:hideMark/>
          </w:tcPr>
          <w:p w14:paraId="096C1F48" w14:textId="77777777" w:rsidR="00CB36D7" w:rsidRPr="006F7B20" w:rsidRDefault="00CB36D7" w:rsidP="005C2C45">
            <w:pPr>
              <w:spacing w:after="0" w:line="240" w:lineRule="auto"/>
              <w:jc w:val="center"/>
              <w:rPr>
                <w:rFonts w:ascii="Arial" w:hAnsi="Arial" w:cs="Arial"/>
                <w:b/>
                <w:bCs/>
                <w:sz w:val="16"/>
                <w:szCs w:val="16"/>
              </w:rPr>
            </w:pPr>
          </w:p>
        </w:tc>
        <w:tc>
          <w:tcPr>
            <w:tcW w:w="553" w:type="pct"/>
            <w:tcBorders>
              <w:top w:val="nil"/>
              <w:left w:val="nil"/>
              <w:bottom w:val="nil"/>
              <w:right w:val="nil"/>
            </w:tcBorders>
            <w:shd w:val="clear" w:color="auto" w:fill="E6E6E6"/>
            <w:noWrap/>
            <w:vAlign w:val="bottom"/>
            <w:hideMark/>
          </w:tcPr>
          <w:p w14:paraId="13F8CDAC" w14:textId="77777777" w:rsidR="00CB36D7" w:rsidRPr="006F7B20" w:rsidRDefault="00CB36D7" w:rsidP="005C2C45">
            <w:pPr>
              <w:spacing w:after="0" w:line="240" w:lineRule="auto"/>
              <w:jc w:val="right"/>
              <w:rPr>
                <w:rFonts w:ascii="Arial" w:hAnsi="Arial" w:cs="Arial"/>
                <w:sz w:val="16"/>
                <w:szCs w:val="16"/>
              </w:rPr>
            </w:pPr>
          </w:p>
        </w:tc>
        <w:tc>
          <w:tcPr>
            <w:tcW w:w="570" w:type="pct"/>
            <w:tcBorders>
              <w:top w:val="nil"/>
              <w:left w:val="nil"/>
              <w:bottom w:val="nil"/>
              <w:right w:val="nil"/>
            </w:tcBorders>
            <w:shd w:val="clear" w:color="auto" w:fill="auto"/>
            <w:noWrap/>
            <w:vAlign w:val="bottom"/>
            <w:hideMark/>
          </w:tcPr>
          <w:p w14:paraId="4AF70205" w14:textId="77777777" w:rsidR="00CB36D7" w:rsidRPr="006F7B20" w:rsidRDefault="00CB36D7" w:rsidP="005C2C45">
            <w:pPr>
              <w:spacing w:after="0" w:line="240" w:lineRule="auto"/>
              <w:jc w:val="right"/>
              <w:rPr>
                <w:rFonts w:ascii="Arial" w:hAnsi="Arial" w:cs="Arial"/>
                <w:sz w:val="16"/>
                <w:szCs w:val="16"/>
              </w:rPr>
            </w:pPr>
          </w:p>
        </w:tc>
        <w:tc>
          <w:tcPr>
            <w:tcW w:w="531" w:type="pct"/>
            <w:tcBorders>
              <w:top w:val="nil"/>
              <w:left w:val="nil"/>
              <w:bottom w:val="nil"/>
              <w:right w:val="nil"/>
            </w:tcBorders>
            <w:shd w:val="clear" w:color="auto" w:fill="E6E6E6"/>
            <w:noWrap/>
            <w:vAlign w:val="bottom"/>
            <w:hideMark/>
          </w:tcPr>
          <w:p w14:paraId="01155F0C" w14:textId="77777777" w:rsidR="00CB36D7" w:rsidRPr="006F7B20" w:rsidRDefault="00CB36D7" w:rsidP="005C2C45">
            <w:pPr>
              <w:spacing w:after="0" w:line="240" w:lineRule="auto"/>
              <w:jc w:val="right"/>
              <w:rPr>
                <w:rFonts w:ascii="Arial" w:hAnsi="Arial" w:cs="Arial"/>
                <w:sz w:val="16"/>
                <w:szCs w:val="16"/>
              </w:rPr>
            </w:pPr>
          </w:p>
        </w:tc>
        <w:tc>
          <w:tcPr>
            <w:tcW w:w="609" w:type="pct"/>
            <w:tcBorders>
              <w:top w:val="nil"/>
              <w:left w:val="nil"/>
              <w:bottom w:val="nil"/>
              <w:right w:val="nil"/>
            </w:tcBorders>
            <w:shd w:val="clear" w:color="auto" w:fill="auto"/>
            <w:noWrap/>
            <w:vAlign w:val="bottom"/>
            <w:hideMark/>
          </w:tcPr>
          <w:p w14:paraId="2BEC120C" w14:textId="77777777" w:rsidR="00CB36D7" w:rsidRPr="006F7B20" w:rsidRDefault="00CB36D7" w:rsidP="005C2C45">
            <w:pPr>
              <w:spacing w:after="0" w:line="240" w:lineRule="auto"/>
              <w:jc w:val="right"/>
              <w:rPr>
                <w:rFonts w:ascii="Arial" w:hAnsi="Arial" w:cs="Arial"/>
                <w:sz w:val="16"/>
                <w:szCs w:val="16"/>
              </w:rPr>
            </w:pPr>
          </w:p>
        </w:tc>
        <w:tc>
          <w:tcPr>
            <w:tcW w:w="537" w:type="pct"/>
            <w:tcBorders>
              <w:top w:val="nil"/>
              <w:left w:val="nil"/>
              <w:bottom w:val="nil"/>
              <w:right w:val="nil"/>
            </w:tcBorders>
            <w:shd w:val="clear" w:color="auto" w:fill="E6E6E6"/>
            <w:noWrap/>
            <w:vAlign w:val="bottom"/>
            <w:hideMark/>
          </w:tcPr>
          <w:p w14:paraId="1A7D232A" w14:textId="77777777" w:rsidR="00CB36D7" w:rsidRPr="006F7B20" w:rsidRDefault="00CB36D7" w:rsidP="005C2C45">
            <w:pPr>
              <w:spacing w:after="0" w:line="240" w:lineRule="auto"/>
              <w:jc w:val="right"/>
              <w:rPr>
                <w:rFonts w:ascii="Arial" w:hAnsi="Arial" w:cs="Arial"/>
                <w:sz w:val="16"/>
                <w:szCs w:val="16"/>
              </w:rPr>
            </w:pPr>
          </w:p>
        </w:tc>
      </w:tr>
      <w:tr w:rsidR="00CB36D7" w:rsidRPr="006F7B20" w14:paraId="7F2754E6" w14:textId="77777777" w:rsidTr="0047608C">
        <w:trPr>
          <w:trHeight w:val="204"/>
        </w:trPr>
        <w:tc>
          <w:tcPr>
            <w:tcW w:w="1660" w:type="pct"/>
            <w:tcBorders>
              <w:top w:val="nil"/>
              <w:left w:val="nil"/>
              <w:bottom w:val="nil"/>
              <w:right w:val="nil"/>
            </w:tcBorders>
            <w:shd w:val="clear" w:color="auto" w:fill="auto"/>
            <w:vAlign w:val="bottom"/>
            <w:hideMark/>
          </w:tcPr>
          <w:p w14:paraId="119F4F18" w14:textId="5644FF49" w:rsidR="00CB36D7" w:rsidRPr="006F7B20" w:rsidRDefault="00CB36D7" w:rsidP="005C2C45">
            <w:pPr>
              <w:spacing w:after="0" w:line="240" w:lineRule="auto"/>
              <w:rPr>
                <w:rFonts w:ascii="Arial" w:hAnsi="Arial" w:cs="Arial"/>
                <w:sz w:val="16"/>
                <w:szCs w:val="16"/>
              </w:rPr>
            </w:pPr>
            <w:r w:rsidRPr="006F7B20">
              <w:rPr>
                <w:rFonts w:ascii="Arial" w:hAnsi="Arial" w:cs="Arial"/>
                <w:sz w:val="16"/>
                <w:szCs w:val="16"/>
              </w:rPr>
              <w:t xml:space="preserve">Better </w:t>
            </w:r>
            <w:r w:rsidR="004D0252">
              <w:rPr>
                <w:rFonts w:ascii="Arial" w:hAnsi="Arial" w:cs="Arial"/>
                <w:sz w:val="16"/>
                <w:szCs w:val="16"/>
              </w:rPr>
              <w:t>F</w:t>
            </w:r>
            <w:r w:rsidRPr="006F7B20">
              <w:rPr>
                <w:rFonts w:ascii="Arial" w:hAnsi="Arial" w:cs="Arial"/>
                <w:sz w:val="16"/>
                <w:szCs w:val="16"/>
              </w:rPr>
              <w:t xml:space="preserve">unded </w:t>
            </w:r>
            <w:r w:rsidR="004D0252">
              <w:rPr>
                <w:rFonts w:ascii="Arial" w:hAnsi="Arial" w:cs="Arial"/>
                <w:sz w:val="16"/>
                <w:szCs w:val="16"/>
              </w:rPr>
              <w:t>National Broadcasters</w:t>
            </w:r>
          </w:p>
        </w:tc>
        <w:tc>
          <w:tcPr>
            <w:tcW w:w="540" w:type="pct"/>
            <w:tcBorders>
              <w:top w:val="nil"/>
              <w:left w:val="nil"/>
              <w:bottom w:val="nil"/>
              <w:right w:val="nil"/>
            </w:tcBorders>
            <w:shd w:val="clear" w:color="auto" w:fill="auto"/>
            <w:noWrap/>
            <w:vAlign w:val="bottom"/>
            <w:hideMark/>
          </w:tcPr>
          <w:p w14:paraId="27A9FF92" w14:textId="77777777" w:rsidR="00CB36D7" w:rsidRPr="006F7B20" w:rsidRDefault="00CB36D7" w:rsidP="005C2C45">
            <w:pPr>
              <w:spacing w:after="0" w:line="240" w:lineRule="auto"/>
              <w:jc w:val="center"/>
              <w:rPr>
                <w:rFonts w:ascii="Arial" w:hAnsi="Arial" w:cs="Arial"/>
                <w:sz w:val="16"/>
                <w:szCs w:val="16"/>
              </w:rPr>
            </w:pPr>
            <w:r w:rsidRPr="006F7B20">
              <w:rPr>
                <w:rFonts w:ascii="Arial" w:hAnsi="Arial" w:cs="Arial"/>
                <w:sz w:val="16"/>
                <w:szCs w:val="16"/>
              </w:rPr>
              <w:t>1.1</w:t>
            </w:r>
          </w:p>
        </w:tc>
        <w:tc>
          <w:tcPr>
            <w:tcW w:w="553" w:type="pct"/>
            <w:tcBorders>
              <w:top w:val="nil"/>
              <w:left w:val="nil"/>
              <w:bottom w:val="nil"/>
              <w:right w:val="nil"/>
            </w:tcBorders>
            <w:shd w:val="clear" w:color="auto" w:fill="E6E6E6"/>
            <w:noWrap/>
            <w:vAlign w:val="bottom"/>
            <w:hideMark/>
          </w:tcPr>
          <w:p w14:paraId="3FBE5231" w14:textId="77777777" w:rsidR="00CB36D7" w:rsidRPr="006F7B20" w:rsidRDefault="00CB36D7" w:rsidP="005C2C45">
            <w:pPr>
              <w:spacing w:after="0" w:line="240" w:lineRule="auto"/>
              <w:jc w:val="right"/>
              <w:rPr>
                <w:rFonts w:ascii="Arial" w:hAnsi="Arial" w:cs="Arial"/>
                <w:sz w:val="16"/>
                <w:szCs w:val="16"/>
              </w:rPr>
            </w:pPr>
          </w:p>
        </w:tc>
        <w:tc>
          <w:tcPr>
            <w:tcW w:w="570" w:type="pct"/>
            <w:tcBorders>
              <w:top w:val="nil"/>
              <w:left w:val="nil"/>
              <w:bottom w:val="nil"/>
              <w:right w:val="nil"/>
            </w:tcBorders>
            <w:shd w:val="clear" w:color="auto" w:fill="auto"/>
            <w:noWrap/>
            <w:vAlign w:val="bottom"/>
          </w:tcPr>
          <w:p w14:paraId="0363E697" w14:textId="77777777" w:rsidR="00CB36D7" w:rsidRPr="006F7B20" w:rsidRDefault="00CB36D7" w:rsidP="005C2C45">
            <w:pPr>
              <w:spacing w:after="0" w:line="240" w:lineRule="auto"/>
              <w:jc w:val="right"/>
              <w:rPr>
                <w:rFonts w:ascii="Arial" w:hAnsi="Arial" w:cs="Arial"/>
                <w:sz w:val="16"/>
                <w:szCs w:val="16"/>
              </w:rPr>
            </w:pPr>
          </w:p>
        </w:tc>
        <w:tc>
          <w:tcPr>
            <w:tcW w:w="531" w:type="pct"/>
            <w:tcBorders>
              <w:top w:val="nil"/>
              <w:left w:val="nil"/>
              <w:bottom w:val="nil"/>
              <w:right w:val="nil"/>
            </w:tcBorders>
            <w:shd w:val="clear" w:color="auto" w:fill="E6E6E6"/>
            <w:noWrap/>
            <w:vAlign w:val="bottom"/>
          </w:tcPr>
          <w:p w14:paraId="2A91D898" w14:textId="77777777" w:rsidR="00CB36D7" w:rsidRPr="006F7B20" w:rsidRDefault="00CB36D7" w:rsidP="005C2C45">
            <w:pPr>
              <w:spacing w:after="0" w:line="240" w:lineRule="auto"/>
              <w:jc w:val="right"/>
              <w:rPr>
                <w:rFonts w:ascii="Arial" w:hAnsi="Arial" w:cs="Arial"/>
                <w:sz w:val="16"/>
                <w:szCs w:val="16"/>
              </w:rPr>
            </w:pPr>
          </w:p>
        </w:tc>
        <w:tc>
          <w:tcPr>
            <w:tcW w:w="609" w:type="pct"/>
            <w:tcBorders>
              <w:top w:val="nil"/>
              <w:left w:val="nil"/>
              <w:bottom w:val="nil"/>
              <w:right w:val="nil"/>
            </w:tcBorders>
            <w:shd w:val="clear" w:color="auto" w:fill="auto"/>
            <w:noWrap/>
            <w:vAlign w:val="bottom"/>
          </w:tcPr>
          <w:p w14:paraId="382EF95D" w14:textId="77777777" w:rsidR="00CB36D7" w:rsidRPr="006F7B20" w:rsidRDefault="00CB36D7" w:rsidP="005C2C45">
            <w:pPr>
              <w:spacing w:after="0" w:line="240" w:lineRule="auto"/>
              <w:jc w:val="right"/>
              <w:rPr>
                <w:rFonts w:ascii="Arial" w:hAnsi="Arial" w:cs="Arial"/>
                <w:sz w:val="16"/>
                <w:szCs w:val="16"/>
              </w:rPr>
            </w:pPr>
          </w:p>
        </w:tc>
        <w:tc>
          <w:tcPr>
            <w:tcW w:w="537" w:type="pct"/>
            <w:tcBorders>
              <w:top w:val="nil"/>
              <w:left w:val="nil"/>
              <w:bottom w:val="nil"/>
              <w:right w:val="nil"/>
            </w:tcBorders>
            <w:shd w:val="clear" w:color="auto" w:fill="E6E6E6"/>
            <w:noWrap/>
            <w:vAlign w:val="bottom"/>
          </w:tcPr>
          <w:p w14:paraId="7D213CD3" w14:textId="77777777" w:rsidR="00CB36D7" w:rsidRPr="006F7B20" w:rsidRDefault="00CB36D7" w:rsidP="005C2C45">
            <w:pPr>
              <w:spacing w:after="0" w:line="240" w:lineRule="auto"/>
              <w:jc w:val="right"/>
              <w:rPr>
                <w:rFonts w:ascii="Arial" w:hAnsi="Arial" w:cs="Arial"/>
                <w:sz w:val="16"/>
                <w:szCs w:val="16"/>
              </w:rPr>
            </w:pPr>
          </w:p>
        </w:tc>
      </w:tr>
      <w:tr w:rsidR="00CB36D7" w:rsidRPr="006F7B20" w14:paraId="0204B744" w14:textId="77777777" w:rsidTr="0047608C">
        <w:trPr>
          <w:trHeight w:val="204"/>
        </w:trPr>
        <w:tc>
          <w:tcPr>
            <w:tcW w:w="1660" w:type="pct"/>
            <w:tcBorders>
              <w:top w:val="nil"/>
              <w:left w:val="nil"/>
              <w:bottom w:val="nil"/>
              <w:right w:val="nil"/>
            </w:tcBorders>
            <w:shd w:val="clear" w:color="auto" w:fill="auto"/>
            <w:vAlign w:val="bottom"/>
          </w:tcPr>
          <w:p w14:paraId="22F0EB46" w14:textId="77777777" w:rsidR="00CB36D7" w:rsidRPr="006F7B20" w:rsidRDefault="00CB36D7" w:rsidP="005C2C45">
            <w:pPr>
              <w:spacing w:after="0" w:line="240" w:lineRule="auto"/>
              <w:ind w:left="113"/>
              <w:rPr>
                <w:rFonts w:ascii="Arial" w:hAnsi="Arial" w:cs="Arial"/>
                <w:sz w:val="16"/>
                <w:szCs w:val="16"/>
              </w:rPr>
            </w:pPr>
            <w:r w:rsidRPr="006F7B20">
              <w:rPr>
                <w:rFonts w:ascii="Arial" w:hAnsi="Arial" w:cs="Arial"/>
                <w:sz w:val="16"/>
                <w:szCs w:val="16"/>
              </w:rPr>
              <w:t>Departmental payment</w:t>
            </w:r>
          </w:p>
        </w:tc>
        <w:tc>
          <w:tcPr>
            <w:tcW w:w="540" w:type="pct"/>
            <w:tcBorders>
              <w:top w:val="nil"/>
              <w:left w:val="nil"/>
              <w:bottom w:val="nil"/>
              <w:right w:val="nil"/>
            </w:tcBorders>
            <w:shd w:val="clear" w:color="auto" w:fill="auto"/>
            <w:noWrap/>
            <w:vAlign w:val="bottom"/>
          </w:tcPr>
          <w:p w14:paraId="0F7EAFAE" w14:textId="77777777" w:rsidR="00CB36D7" w:rsidRPr="006F7B20" w:rsidRDefault="00CB36D7" w:rsidP="005C2C45">
            <w:pPr>
              <w:spacing w:after="0" w:line="240" w:lineRule="auto"/>
              <w:jc w:val="center"/>
              <w:rPr>
                <w:rFonts w:ascii="Arial" w:hAnsi="Arial" w:cs="Arial"/>
                <w:sz w:val="16"/>
                <w:szCs w:val="16"/>
              </w:rPr>
            </w:pPr>
          </w:p>
        </w:tc>
        <w:tc>
          <w:tcPr>
            <w:tcW w:w="553" w:type="pct"/>
            <w:tcBorders>
              <w:top w:val="nil"/>
              <w:left w:val="nil"/>
              <w:right w:val="nil"/>
            </w:tcBorders>
            <w:shd w:val="clear" w:color="auto" w:fill="E6E6E6"/>
            <w:noWrap/>
            <w:vAlign w:val="bottom"/>
          </w:tcPr>
          <w:p w14:paraId="0A26521F" w14:textId="77777777" w:rsidR="00CB36D7" w:rsidRPr="006F7B20" w:rsidRDefault="00CB36D7" w:rsidP="005C2C45">
            <w:pPr>
              <w:spacing w:after="0" w:line="240" w:lineRule="auto"/>
              <w:jc w:val="right"/>
              <w:rPr>
                <w:rFonts w:ascii="Arial" w:hAnsi="Arial" w:cs="Arial"/>
                <w:sz w:val="16"/>
                <w:szCs w:val="16"/>
              </w:rPr>
            </w:pPr>
            <w:r w:rsidRPr="006F7B20">
              <w:rPr>
                <w:rFonts w:ascii="Arial" w:hAnsi="Arial" w:cs="Arial"/>
                <w:sz w:val="16"/>
                <w:szCs w:val="16"/>
              </w:rPr>
              <w:t>-</w:t>
            </w:r>
          </w:p>
        </w:tc>
        <w:tc>
          <w:tcPr>
            <w:tcW w:w="570" w:type="pct"/>
            <w:tcBorders>
              <w:top w:val="nil"/>
              <w:left w:val="nil"/>
              <w:right w:val="nil"/>
            </w:tcBorders>
            <w:shd w:val="clear" w:color="auto" w:fill="auto"/>
            <w:noWrap/>
            <w:vAlign w:val="bottom"/>
          </w:tcPr>
          <w:p w14:paraId="7B2933AB" w14:textId="67825088" w:rsidR="00CB36D7" w:rsidRPr="006F7B20" w:rsidRDefault="00CB36D7" w:rsidP="005C2C45">
            <w:pPr>
              <w:spacing w:after="0" w:line="240" w:lineRule="auto"/>
              <w:jc w:val="right"/>
              <w:rPr>
                <w:rFonts w:ascii="Arial" w:hAnsi="Arial" w:cs="Arial"/>
                <w:sz w:val="16"/>
                <w:szCs w:val="16"/>
              </w:rPr>
            </w:pPr>
            <w:r w:rsidRPr="006F7B20">
              <w:rPr>
                <w:rFonts w:ascii="Arial" w:hAnsi="Arial" w:cs="Arial"/>
                <w:sz w:val="16"/>
                <w:szCs w:val="16"/>
              </w:rPr>
              <w:t>2</w:t>
            </w:r>
            <w:r w:rsidR="004D0252">
              <w:rPr>
                <w:rFonts w:ascii="Arial" w:hAnsi="Arial" w:cs="Arial"/>
                <w:sz w:val="16"/>
                <w:szCs w:val="16"/>
              </w:rPr>
              <w:t>1</w:t>
            </w:r>
            <w:r w:rsidRPr="006F7B20">
              <w:rPr>
                <w:rFonts w:ascii="Arial" w:hAnsi="Arial" w:cs="Arial"/>
                <w:sz w:val="16"/>
                <w:szCs w:val="16"/>
              </w:rPr>
              <w:t>,</w:t>
            </w:r>
            <w:r w:rsidR="004D0252">
              <w:rPr>
                <w:rFonts w:ascii="Arial" w:hAnsi="Arial" w:cs="Arial"/>
                <w:sz w:val="16"/>
                <w:szCs w:val="16"/>
              </w:rPr>
              <w:t>4</w:t>
            </w:r>
            <w:r w:rsidRPr="006F7B20">
              <w:rPr>
                <w:rFonts w:ascii="Arial" w:hAnsi="Arial" w:cs="Arial"/>
                <w:sz w:val="16"/>
                <w:szCs w:val="16"/>
              </w:rPr>
              <w:t>25</w:t>
            </w:r>
          </w:p>
        </w:tc>
        <w:tc>
          <w:tcPr>
            <w:tcW w:w="531" w:type="pct"/>
            <w:tcBorders>
              <w:top w:val="nil"/>
              <w:left w:val="nil"/>
              <w:right w:val="nil"/>
            </w:tcBorders>
            <w:shd w:val="clear" w:color="auto" w:fill="E6E6E6"/>
            <w:noWrap/>
            <w:vAlign w:val="bottom"/>
          </w:tcPr>
          <w:p w14:paraId="76B0211A" w14:textId="77777777" w:rsidR="00CB36D7" w:rsidRPr="006F7B20" w:rsidRDefault="00CB36D7" w:rsidP="005C2C45">
            <w:pPr>
              <w:spacing w:after="0" w:line="240" w:lineRule="auto"/>
              <w:jc w:val="right"/>
              <w:rPr>
                <w:rFonts w:ascii="Arial" w:hAnsi="Arial" w:cs="Arial"/>
                <w:sz w:val="16"/>
                <w:szCs w:val="16"/>
              </w:rPr>
            </w:pPr>
            <w:r w:rsidRPr="006F7B20">
              <w:rPr>
                <w:rFonts w:ascii="Arial" w:hAnsi="Arial" w:cs="Arial"/>
                <w:sz w:val="16"/>
                <w:szCs w:val="16"/>
              </w:rPr>
              <w:t>20,925</w:t>
            </w:r>
          </w:p>
        </w:tc>
        <w:tc>
          <w:tcPr>
            <w:tcW w:w="609" w:type="pct"/>
            <w:tcBorders>
              <w:top w:val="nil"/>
              <w:left w:val="nil"/>
              <w:right w:val="nil"/>
            </w:tcBorders>
            <w:shd w:val="clear" w:color="auto" w:fill="auto"/>
            <w:noWrap/>
            <w:vAlign w:val="bottom"/>
          </w:tcPr>
          <w:p w14:paraId="5DF2D78F" w14:textId="77777777" w:rsidR="00CB36D7" w:rsidRPr="006F7B20" w:rsidRDefault="00CB36D7" w:rsidP="005C2C45">
            <w:pPr>
              <w:spacing w:after="0" w:line="240" w:lineRule="auto"/>
              <w:jc w:val="right"/>
              <w:rPr>
                <w:rFonts w:ascii="Arial" w:hAnsi="Arial" w:cs="Arial"/>
                <w:sz w:val="16"/>
                <w:szCs w:val="16"/>
              </w:rPr>
            </w:pPr>
            <w:r w:rsidRPr="006F7B20">
              <w:rPr>
                <w:rFonts w:ascii="Arial" w:hAnsi="Arial" w:cs="Arial"/>
                <w:sz w:val="16"/>
                <w:szCs w:val="16"/>
              </w:rPr>
              <w:t>20,925</w:t>
            </w:r>
          </w:p>
        </w:tc>
        <w:tc>
          <w:tcPr>
            <w:tcW w:w="537" w:type="pct"/>
            <w:tcBorders>
              <w:top w:val="nil"/>
              <w:left w:val="nil"/>
              <w:right w:val="nil"/>
            </w:tcBorders>
            <w:shd w:val="clear" w:color="auto" w:fill="E6E6E6"/>
            <w:noWrap/>
            <w:vAlign w:val="bottom"/>
          </w:tcPr>
          <w:p w14:paraId="48445F31" w14:textId="77777777" w:rsidR="00CB36D7" w:rsidRPr="006F7B20" w:rsidRDefault="00CB36D7" w:rsidP="005C2C45">
            <w:pPr>
              <w:spacing w:after="0" w:line="240" w:lineRule="auto"/>
              <w:jc w:val="right"/>
              <w:rPr>
                <w:rFonts w:ascii="Arial" w:hAnsi="Arial" w:cs="Arial"/>
                <w:sz w:val="16"/>
                <w:szCs w:val="16"/>
              </w:rPr>
            </w:pPr>
            <w:r w:rsidRPr="006F7B20">
              <w:rPr>
                <w:rFonts w:ascii="Arial" w:hAnsi="Arial" w:cs="Arial"/>
                <w:sz w:val="16"/>
                <w:szCs w:val="16"/>
              </w:rPr>
              <w:t>20,925</w:t>
            </w:r>
          </w:p>
        </w:tc>
      </w:tr>
      <w:tr w:rsidR="00E91619" w:rsidRPr="006F7B20" w14:paraId="265B5E7C" w14:textId="77777777" w:rsidTr="0047608C">
        <w:trPr>
          <w:trHeight w:val="204"/>
        </w:trPr>
        <w:tc>
          <w:tcPr>
            <w:tcW w:w="1660" w:type="pct"/>
            <w:tcBorders>
              <w:top w:val="nil"/>
              <w:left w:val="nil"/>
              <w:bottom w:val="nil"/>
              <w:right w:val="nil"/>
            </w:tcBorders>
            <w:shd w:val="clear" w:color="auto" w:fill="auto"/>
            <w:vAlign w:val="bottom"/>
          </w:tcPr>
          <w:p w14:paraId="55E0DE43" w14:textId="79CCBCDB" w:rsidR="00E91619" w:rsidRPr="006F7B20" w:rsidRDefault="00E91619" w:rsidP="00E91619">
            <w:pPr>
              <w:spacing w:after="0" w:line="240" w:lineRule="auto"/>
              <w:rPr>
                <w:rFonts w:ascii="Arial" w:hAnsi="Arial" w:cs="Arial"/>
                <w:sz w:val="16"/>
                <w:szCs w:val="16"/>
              </w:rPr>
            </w:pPr>
            <w:r w:rsidRPr="006F7B20">
              <w:rPr>
                <w:rFonts w:ascii="Arial" w:hAnsi="Arial" w:cs="Arial"/>
                <w:b/>
                <w:bCs/>
                <w:sz w:val="16"/>
                <w:szCs w:val="16"/>
              </w:rPr>
              <w:t>Total</w:t>
            </w:r>
          </w:p>
        </w:tc>
        <w:tc>
          <w:tcPr>
            <w:tcW w:w="540" w:type="pct"/>
            <w:tcBorders>
              <w:top w:val="nil"/>
              <w:left w:val="nil"/>
              <w:bottom w:val="nil"/>
              <w:right w:val="nil"/>
            </w:tcBorders>
            <w:shd w:val="clear" w:color="auto" w:fill="auto"/>
            <w:noWrap/>
            <w:vAlign w:val="bottom"/>
          </w:tcPr>
          <w:p w14:paraId="2EBB9D5D" w14:textId="77777777" w:rsidR="00E91619" w:rsidRPr="006F7B20" w:rsidRDefault="00E91619" w:rsidP="00E91619">
            <w:pPr>
              <w:spacing w:after="0" w:line="240" w:lineRule="auto"/>
              <w:jc w:val="center"/>
              <w:rPr>
                <w:rFonts w:ascii="Arial" w:hAnsi="Arial" w:cs="Arial"/>
                <w:sz w:val="16"/>
                <w:szCs w:val="16"/>
              </w:rPr>
            </w:pPr>
          </w:p>
        </w:tc>
        <w:tc>
          <w:tcPr>
            <w:tcW w:w="553" w:type="pct"/>
            <w:tcBorders>
              <w:top w:val="nil"/>
              <w:left w:val="nil"/>
              <w:right w:val="nil"/>
            </w:tcBorders>
            <w:shd w:val="clear" w:color="auto" w:fill="E6E6E6"/>
            <w:noWrap/>
            <w:vAlign w:val="bottom"/>
          </w:tcPr>
          <w:p w14:paraId="6E90B746" w14:textId="3E59ACD3" w:rsidR="00E91619" w:rsidRPr="006F7B20" w:rsidRDefault="00E91619" w:rsidP="00E91619">
            <w:pPr>
              <w:spacing w:after="0" w:line="240" w:lineRule="auto"/>
              <w:jc w:val="right"/>
              <w:rPr>
                <w:rFonts w:ascii="Arial" w:hAnsi="Arial" w:cs="Arial"/>
                <w:sz w:val="16"/>
                <w:szCs w:val="16"/>
              </w:rPr>
            </w:pPr>
            <w:r>
              <w:rPr>
                <w:rFonts w:ascii="Arial" w:hAnsi="Arial" w:cs="Arial"/>
                <w:sz w:val="16"/>
                <w:szCs w:val="16"/>
              </w:rPr>
              <w:t>-</w:t>
            </w:r>
          </w:p>
        </w:tc>
        <w:tc>
          <w:tcPr>
            <w:tcW w:w="570" w:type="pct"/>
            <w:tcBorders>
              <w:top w:val="nil"/>
              <w:left w:val="nil"/>
              <w:right w:val="nil"/>
            </w:tcBorders>
            <w:shd w:val="clear" w:color="auto" w:fill="auto"/>
            <w:noWrap/>
            <w:vAlign w:val="bottom"/>
          </w:tcPr>
          <w:p w14:paraId="40D3E500" w14:textId="46FFACAA" w:rsidR="00E91619" w:rsidRPr="00E91619" w:rsidRDefault="00E91619" w:rsidP="00E91619">
            <w:pPr>
              <w:spacing w:after="0" w:line="240" w:lineRule="auto"/>
              <w:jc w:val="right"/>
              <w:rPr>
                <w:rFonts w:ascii="Arial" w:hAnsi="Arial" w:cs="Arial"/>
                <w:b/>
                <w:sz w:val="16"/>
                <w:szCs w:val="16"/>
              </w:rPr>
            </w:pPr>
            <w:r w:rsidRPr="00E91619">
              <w:rPr>
                <w:rFonts w:ascii="Arial" w:hAnsi="Arial" w:cs="Arial"/>
                <w:b/>
                <w:sz w:val="16"/>
                <w:szCs w:val="16"/>
              </w:rPr>
              <w:t>21,425</w:t>
            </w:r>
          </w:p>
        </w:tc>
        <w:tc>
          <w:tcPr>
            <w:tcW w:w="531" w:type="pct"/>
            <w:tcBorders>
              <w:top w:val="nil"/>
              <w:left w:val="nil"/>
              <w:right w:val="nil"/>
            </w:tcBorders>
            <w:shd w:val="clear" w:color="auto" w:fill="E6E6E6"/>
            <w:noWrap/>
            <w:vAlign w:val="bottom"/>
          </w:tcPr>
          <w:p w14:paraId="1C05127C" w14:textId="598FC900" w:rsidR="00E91619" w:rsidRPr="00E91619" w:rsidRDefault="00E91619" w:rsidP="00E91619">
            <w:pPr>
              <w:spacing w:after="0" w:line="240" w:lineRule="auto"/>
              <w:jc w:val="right"/>
              <w:rPr>
                <w:rFonts w:ascii="Arial" w:hAnsi="Arial" w:cs="Arial"/>
                <w:b/>
                <w:sz w:val="16"/>
                <w:szCs w:val="16"/>
              </w:rPr>
            </w:pPr>
            <w:r w:rsidRPr="00E91619">
              <w:rPr>
                <w:rFonts w:ascii="Arial" w:hAnsi="Arial" w:cs="Arial"/>
                <w:b/>
                <w:sz w:val="16"/>
                <w:szCs w:val="16"/>
              </w:rPr>
              <w:t>20,925</w:t>
            </w:r>
          </w:p>
        </w:tc>
        <w:tc>
          <w:tcPr>
            <w:tcW w:w="609" w:type="pct"/>
            <w:tcBorders>
              <w:top w:val="nil"/>
              <w:left w:val="nil"/>
              <w:right w:val="nil"/>
            </w:tcBorders>
            <w:shd w:val="clear" w:color="auto" w:fill="auto"/>
            <w:noWrap/>
            <w:vAlign w:val="bottom"/>
          </w:tcPr>
          <w:p w14:paraId="09A2DE97" w14:textId="7C1EFDA2" w:rsidR="00E91619" w:rsidRPr="00E91619" w:rsidRDefault="00E91619" w:rsidP="00E91619">
            <w:pPr>
              <w:spacing w:after="0" w:line="240" w:lineRule="auto"/>
              <w:jc w:val="right"/>
              <w:rPr>
                <w:rFonts w:ascii="Arial" w:hAnsi="Arial" w:cs="Arial"/>
                <w:b/>
                <w:sz w:val="16"/>
                <w:szCs w:val="16"/>
              </w:rPr>
            </w:pPr>
            <w:r w:rsidRPr="00E91619">
              <w:rPr>
                <w:rFonts w:ascii="Arial" w:hAnsi="Arial" w:cs="Arial"/>
                <w:b/>
                <w:sz w:val="16"/>
                <w:szCs w:val="16"/>
              </w:rPr>
              <w:t>20,925</w:t>
            </w:r>
          </w:p>
        </w:tc>
        <w:tc>
          <w:tcPr>
            <w:tcW w:w="537" w:type="pct"/>
            <w:tcBorders>
              <w:top w:val="nil"/>
              <w:left w:val="nil"/>
              <w:right w:val="nil"/>
            </w:tcBorders>
            <w:shd w:val="clear" w:color="auto" w:fill="E6E6E6"/>
            <w:noWrap/>
            <w:vAlign w:val="bottom"/>
          </w:tcPr>
          <w:p w14:paraId="4841FB88" w14:textId="4BF51AA0" w:rsidR="00E91619" w:rsidRPr="00E91619" w:rsidRDefault="00E91619" w:rsidP="00E91619">
            <w:pPr>
              <w:spacing w:after="0" w:line="240" w:lineRule="auto"/>
              <w:jc w:val="right"/>
              <w:rPr>
                <w:rFonts w:ascii="Arial" w:hAnsi="Arial" w:cs="Arial"/>
                <w:b/>
                <w:sz w:val="16"/>
                <w:szCs w:val="16"/>
              </w:rPr>
            </w:pPr>
            <w:r w:rsidRPr="00E91619">
              <w:rPr>
                <w:rFonts w:ascii="Arial" w:hAnsi="Arial" w:cs="Arial"/>
                <w:b/>
                <w:sz w:val="16"/>
                <w:szCs w:val="16"/>
              </w:rPr>
              <w:t>20,925</w:t>
            </w:r>
          </w:p>
        </w:tc>
      </w:tr>
      <w:tr w:rsidR="00CB36D7" w:rsidRPr="006F7B20" w14:paraId="4914A177" w14:textId="77777777" w:rsidTr="0047608C">
        <w:trPr>
          <w:trHeight w:val="204"/>
        </w:trPr>
        <w:tc>
          <w:tcPr>
            <w:tcW w:w="1660" w:type="pct"/>
            <w:tcBorders>
              <w:top w:val="nil"/>
              <w:left w:val="nil"/>
              <w:bottom w:val="nil"/>
              <w:right w:val="nil"/>
            </w:tcBorders>
            <w:shd w:val="clear" w:color="auto" w:fill="auto"/>
            <w:vAlign w:val="bottom"/>
          </w:tcPr>
          <w:p w14:paraId="584FECB3" w14:textId="67AAFD69" w:rsidR="00CB36D7" w:rsidRPr="006F7B20" w:rsidRDefault="00E91619" w:rsidP="005C2C45">
            <w:pPr>
              <w:spacing w:after="0" w:line="240" w:lineRule="auto"/>
              <w:rPr>
                <w:rFonts w:ascii="Arial" w:hAnsi="Arial" w:cs="Arial"/>
                <w:sz w:val="16"/>
                <w:szCs w:val="16"/>
              </w:rPr>
            </w:pPr>
            <w:r>
              <w:rPr>
                <w:rFonts w:ascii="Arial" w:hAnsi="Arial" w:cs="Arial"/>
                <w:sz w:val="16"/>
                <w:szCs w:val="16"/>
              </w:rPr>
              <w:t>Pacific Security and Engagement Initiatives</w:t>
            </w:r>
          </w:p>
        </w:tc>
        <w:tc>
          <w:tcPr>
            <w:tcW w:w="540" w:type="pct"/>
            <w:tcBorders>
              <w:top w:val="nil"/>
              <w:left w:val="nil"/>
              <w:bottom w:val="nil"/>
              <w:right w:val="nil"/>
            </w:tcBorders>
            <w:shd w:val="clear" w:color="auto" w:fill="auto"/>
            <w:noWrap/>
            <w:vAlign w:val="bottom"/>
          </w:tcPr>
          <w:p w14:paraId="0D3885B8" w14:textId="77777777" w:rsidR="00CB36D7" w:rsidRPr="006F7B20" w:rsidRDefault="00CB36D7" w:rsidP="005C2C45">
            <w:pPr>
              <w:spacing w:after="0" w:line="240" w:lineRule="auto"/>
              <w:jc w:val="center"/>
              <w:rPr>
                <w:rFonts w:ascii="Arial" w:hAnsi="Arial" w:cs="Arial"/>
                <w:sz w:val="16"/>
                <w:szCs w:val="16"/>
              </w:rPr>
            </w:pPr>
            <w:r w:rsidRPr="006F7B20">
              <w:rPr>
                <w:rFonts w:ascii="Arial" w:hAnsi="Arial" w:cs="Arial"/>
                <w:sz w:val="16"/>
                <w:szCs w:val="16"/>
              </w:rPr>
              <w:t>1.1</w:t>
            </w:r>
          </w:p>
        </w:tc>
        <w:tc>
          <w:tcPr>
            <w:tcW w:w="553" w:type="pct"/>
            <w:tcBorders>
              <w:top w:val="nil"/>
              <w:left w:val="nil"/>
              <w:right w:val="nil"/>
            </w:tcBorders>
            <w:shd w:val="clear" w:color="auto" w:fill="E6E6E6"/>
            <w:noWrap/>
            <w:vAlign w:val="bottom"/>
          </w:tcPr>
          <w:p w14:paraId="4C6E8C88" w14:textId="77777777" w:rsidR="00CB36D7" w:rsidRPr="006F7B20" w:rsidRDefault="00CB36D7" w:rsidP="005C2C45">
            <w:pPr>
              <w:spacing w:after="0" w:line="240" w:lineRule="auto"/>
              <w:jc w:val="right"/>
              <w:rPr>
                <w:rFonts w:ascii="Arial" w:hAnsi="Arial" w:cs="Arial"/>
                <w:sz w:val="16"/>
                <w:szCs w:val="16"/>
              </w:rPr>
            </w:pPr>
          </w:p>
        </w:tc>
        <w:tc>
          <w:tcPr>
            <w:tcW w:w="570" w:type="pct"/>
            <w:tcBorders>
              <w:top w:val="nil"/>
              <w:left w:val="nil"/>
              <w:right w:val="nil"/>
            </w:tcBorders>
            <w:shd w:val="clear" w:color="auto" w:fill="auto"/>
            <w:noWrap/>
            <w:vAlign w:val="bottom"/>
          </w:tcPr>
          <w:p w14:paraId="48120915" w14:textId="77777777" w:rsidR="00CB36D7" w:rsidRPr="006F7B20" w:rsidRDefault="00CB36D7" w:rsidP="005C2C45">
            <w:pPr>
              <w:spacing w:after="0" w:line="240" w:lineRule="auto"/>
              <w:jc w:val="right"/>
              <w:rPr>
                <w:rFonts w:ascii="Arial" w:hAnsi="Arial" w:cs="Arial"/>
                <w:sz w:val="16"/>
                <w:szCs w:val="16"/>
              </w:rPr>
            </w:pPr>
          </w:p>
        </w:tc>
        <w:tc>
          <w:tcPr>
            <w:tcW w:w="531" w:type="pct"/>
            <w:tcBorders>
              <w:top w:val="nil"/>
              <w:left w:val="nil"/>
              <w:right w:val="nil"/>
            </w:tcBorders>
            <w:shd w:val="clear" w:color="auto" w:fill="E6E6E6"/>
            <w:noWrap/>
            <w:vAlign w:val="bottom"/>
          </w:tcPr>
          <w:p w14:paraId="76F35600" w14:textId="77777777" w:rsidR="00CB36D7" w:rsidRPr="006F7B20" w:rsidRDefault="00CB36D7" w:rsidP="005C2C45">
            <w:pPr>
              <w:spacing w:after="0" w:line="240" w:lineRule="auto"/>
              <w:jc w:val="right"/>
              <w:rPr>
                <w:rFonts w:ascii="Arial" w:hAnsi="Arial" w:cs="Arial"/>
                <w:sz w:val="16"/>
                <w:szCs w:val="16"/>
              </w:rPr>
            </w:pPr>
          </w:p>
        </w:tc>
        <w:tc>
          <w:tcPr>
            <w:tcW w:w="609" w:type="pct"/>
            <w:tcBorders>
              <w:top w:val="nil"/>
              <w:left w:val="nil"/>
              <w:right w:val="nil"/>
            </w:tcBorders>
            <w:shd w:val="clear" w:color="auto" w:fill="auto"/>
            <w:noWrap/>
            <w:vAlign w:val="bottom"/>
          </w:tcPr>
          <w:p w14:paraId="70372300" w14:textId="77777777" w:rsidR="00CB36D7" w:rsidRPr="006F7B20" w:rsidRDefault="00CB36D7" w:rsidP="005C2C45">
            <w:pPr>
              <w:spacing w:after="0" w:line="240" w:lineRule="auto"/>
              <w:jc w:val="right"/>
              <w:rPr>
                <w:rFonts w:ascii="Arial" w:hAnsi="Arial" w:cs="Arial"/>
                <w:sz w:val="16"/>
                <w:szCs w:val="16"/>
              </w:rPr>
            </w:pPr>
          </w:p>
        </w:tc>
        <w:tc>
          <w:tcPr>
            <w:tcW w:w="537" w:type="pct"/>
            <w:tcBorders>
              <w:top w:val="nil"/>
              <w:left w:val="nil"/>
              <w:right w:val="nil"/>
            </w:tcBorders>
            <w:shd w:val="clear" w:color="auto" w:fill="E6E6E6"/>
            <w:noWrap/>
            <w:vAlign w:val="bottom"/>
          </w:tcPr>
          <w:p w14:paraId="0E46B183" w14:textId="77777777" w:rsidR="00CB36D7" w:rsidRPr="006F7B20" w:rsidRDefault="00CB36D7" w:rsidP="005C2C45">
            <w:pPr>
              <w:spacing w:after="0" w:line="240" w:lineRule="auto"/>
              <w:jc w:val="right"/>
              <w:rPr>
                <w:rFonts w:ascii="Arial" w:hAnsi="Arial" w:cs="Arial"/>
                <w:sz w:val="16"/>
                <w:szCs w:val="16"/>
              </w:rPr>
            </w:pPr>
          </w:p>
        </w:tc>
      </w:tr>
      <w:tr w:rsidR="00CB36D7" w:rsidRPr="006F7B20" w14:paraId="70C4DABB" w14:textId="77777777" w:rsidTr="0047608C">
        <w:trPr>
          <w:trHeight w:val="204"/>
        </w:trPr>
        <w:tc>
          <w:tcPr>
            <w:tcW w:w="1660" w:type="pct"/>
            <w:tcBorders>
              <w:top w:val="nil"/>
              <w:left w:val="nil"/>
              <w:bottom w:val="nil"/>
              <w:right w:val="nil"/>
            </w:tcBorders>
            <w:shd w:val="clear" w:color="auto" w:fill="auto"/>
            <w:vAlign w:val="bottom"/>
            <w:hideMark/>
          </w:tcPr>
          <w:p w14:paraId="378338E2" w14:textId="77777777" w:rsidR="00CB36D7" w:rsidRPr="006F7B20" w:rsidRDefault="00CB36D7" w:rsidP="005C2C45">
            <w:pPr>
              <w:spacing w:after="0" w:line="240" w:lineRule="auto"/>
              <w:ind w:left="113"/>
              <w:rPr>
                <w:rFonts w:ascii="Arial" w:hAnsi="Arial" w:cs="Arial"/>
                <w:sz w:val="16"/>
                <w:szCs w:val="16"/>
              </w:rPr>
            </w:pPr>
            <w:r w:rsidRPr="006F7B20">
              <w:rPr>
                <w:rFonts w:ascii="Arial" w:hAnsi="Arial" w:cs="Arial"/>
                <w:sz w:val="16"/>
                <w:szCs w:val="16"/>
              </w:rPr>
              <w:t>Departmental payment</w:t>
            </w:r>
          </w:p>
        </w:tc>
        <w:tc>
          <w:tcPr>
            <w:tcW w:w="540" w:type="pct"/>
            <w:tcBorders>
              <w:top w:val="nil"/>
              <w:left w:val="nil"/>
              <w:bottom w:val="nil"/>
              <w:right w:val="nil"/>
            </w:tcBorders>
            <w:shd w:val="clear" w:color="auto" w:fill="auto"/>
            <w:noWrap/>
            <w:vAlign w:val="bottom"/>
          </w:tcPr>
          <w:p w14:paraId="402A0A19" w14:textId="77777777" w:rsidR="00CB36D7" w:rsidRPr="006F7B20" w:rsidRDefault="00CB36D7" w:rsidP="005C2C45">
            <w:pPr>
              <w:spacing w:after="0" w:line="240" w:lineRule="auto"/>
              <w:jc w:val="center"/>
              <w:rPr>
                <w:rFonts w:ascii="Arial" w:hAnsi="Arial" w:cs="Arial"/>
                <w:sz w:val="16"/>
                <w:szCs w:val="16"/>
              </w:rPr>
            </w:pPr>
          </w:p>
        </w:tc>
        <w:tc>
          <w:tcPr>
            <w:tcW w:w="553" w:type="pct"/>
            <w:tcBorders>
              <w:top w:val="nil"/>
              <w:left w:val="nil"/>
              <w:right w:val="nil"/>
            </w:tcBorders>
            <w:shd w:val="clear" w:color="auto" w:fill="E6E6E6"/>
            <w:noWrap/>
            <w:vAlign w:val="bottom"/>
            <w:hideMark/>
          </w:tcPr>
          <w:p w14:paraId="27D22C50" w14:textId="77777777" w:rsidR="00CB36D7" w:rsidRPr="006F7B20" w:rsidRDefault="00CB36D7" w:rsidP="005C2C45">
            <w:pPr>
              <w:spacing w:after="0" w:line="240" w:lineRule="auto"/>
              <w:jc w:val="right"/>
              <w:rPr>
                <w:rFonts w:ascii="Arial" w:hAnsi="Arial" w:cs="Arial"/>
                <w:sz w:val="16"/>
                <w:szCs w:val="16"/>
              </w:rPr>
            </w:pPr>
            <w:r w:rsidRPr="006F7B20">
              <w:rPr>
                <w:rFonts w:ascii="Arial" w:hAnsi="Arial" w:cs="Arial"/>
                <w:sz w:val="16"/>
                <w:szCs w:val="16"/>
              </w:rPr>
              <w:t>-</w:t>
            </w:r>
          </w:p>
        </w:tc>
        <w:tc>
          <w:tcPr>
            <w:tcW w:w="570" w:type="pct"/>
            <w:tcBorders>
              <w:top w:val="nil"/>
              <w:left w:val="nil"/>
              <w:right w:val="nil"/>
            </w:tcBorders>
            <w:shd w:val="clear" w:color="auto" w:fill="auto"/>
            <w:noWrap/>
            <w:vAlign w:val="bottom"/>
            <w:hideMark/>
          </w:tcPr>
          <w:p w14:paraId="44FABAA0" w14:textId="77777777" w:rsidR="00CB36D7" w:rsidRPr="006F7B20" w:rsidRDefault="00CB36D7" w:rsidP="005C2C45">
            <w:pPr>
              <w:spacing w:after="0" w:line="240" w:lineRule="auto"/>
              <w:jc w:val="right"/>
              <w:rPr>
                <w:rFonts w:ascii="Arial" w:hAnsi="Arial" w:cs="Arial"/>
                <w:sz w:val="16"/>
                <w:szCs w:val="16"/>
              </w:rPr>
            </w:pPr>
            <w:r w:rsidRPr="006F7B20">
              <w:rPr>
                <w:rFonts w:ascii="Arial" w:hAnsi="Arial" w:cs="Arial"/>
                <w:sz w:val="16"/>
                <w:szCs w:val="16"/>
              </w:rPr>
              <w:t>8,000</w:t>
            </w:r>
          </w:p>
        </w:tc>
        <w:tc>
          <w:tcPr>
            <w:tcW w:w="531" w:type="pct"/>
            <w:tcBorders>
              <w:top w:val="nil"/>
              <w:left w:val="nil"/>
              <w:right w:val="nil"/>
            </w:tcBorders>
            <w:shd w:val="clear" w:color="auto" w:fill="E6E6E6"/>
            <w:noWrap/>
            <w:vAlign w:val="bottom"/>
          </w:tcPr>
          <w:p w14:paraId="61D6637D" w14:textId="77777777" w:rsidR="00CB36D7" w:rsidRPr="006F7B20" w:rsidRDefault="00CB36D7" w:rsidP="005C2C45">
            <w:pPr>
              <w:spacing w:after="0" w:line="240" w:lineRule="auto"/>
              <w:jc w:val="right"/>
              <w:rPr>
                <w:rFonts w:ascii="Arial" w:hAnsi="Arial" w:cs="Arial"/>
                <w:sz w:val="16"/>
                <w:szCs w:val="16"/>
              </w:rPr>
            </w:pPr>
            <w:r w:rsidRPr="006F7B20">
              <w:rPr>
                <w:rFonts w:ascii="Arial" w:hAnsi="Arial" w:cs="Arial"/>
                <w:sz w:val="16"/>
                <w:szCs w:val="16"/>
              </w:rPr>
              <w:t>8,000</w:t>
            </w:r>
          </w:p>
        </w:tc>
        <w:tc>
          <w:tcPr>
            <w:tcW w:w="609" w:type="pct"/>
            <w:tcBorders>
              <w:top w:val="nil"/>
              <w:left w:val="nil"/>
              <w:right w:val="nil"/>
            </w:tcBorders>
            <w:shd w:val="clear" w:color="auto" w:fill="auto"/>
            <w:noWrap/>
            <w:vAlign w:val="bottom"/>
          </w:tcPr>
          <w:p w14:paraId="78B3AAAB" w14:textId="77777777" w:rsidR="00CB36D7" w:rsidRPr="006F7B20" w:rsidRDefault="00CB36D7" w:rsidP="005C2C45">
            <w:pPr>
              <w:spacing w:after="0" w:line="240" w:lineRule="auto"/>
              <w:jc w:val="right"/>
              <w:rPr>
                <w:rFonts w:ascii="Arial" w:hAnsi="Arial" w:cs="Arial"/>
                <w:sz w:val="16"/>
                <w:szCs w:val="16"/>
              </w:rPr>
            </w:pPr>
            <w:r w:rsidRPr="006F7B20">
              <w:rPr>
                <w:rFonts w:ascii="Arial" w:hAnsi="Arial" w:cs="Arial"/>
                <w:sz w:val="16"/>
                <w:szCs w:val="16"/>
              </w:rPr>
              <w:t>8,000</w:t>
            </w:r>
          </w:p>
        </w:tc>
        <w:tc>
          <w:tcPr>
            <w:tcW w:w="537" w:type="pct"/>
            <w:tcBorders>
              <w:top w:val="nil"/>
              <w:left w:val="nil"/>
              <w:right w:val="nil"/>
            </w:tcBorders>
            <w:shd w:val="clear" w:color="auto" w:fill="E6E6E6"/>
            <w:noWrap/>
            <w:vAlign w:val="bottom"/>
          </w:tcPr>
          <w:p w14:paraId="1FA7506B" w14:textId="77777777" w:rsidR="00CB36D7" w:rsidRPr="006F7B20" w:rsidRDefault="00CB36D7" w:rsidP="005C2C45">
            <w:pPr>
              <w:spacing w:after="0" w:line="240" w:lineRule="auto"/>
              <w:jc w:val="right"/>
              <w:rPr>
                <w:rFonts w:ascii="Arial" w:hAnsi="Arial" w:cs="Arial"/>
                <w:sz w:val="16"/>
                <w:szCs w:val="16"/>
              </w:rPr>
            </w:pPr>
            <w:r w:rsidRPr="006F7B20">
              <w:rPr>
                <w:rFonts w:ascii="Arial" w:hAnsi="Arial" w:cs="Arial"/>
                <w:sz w:val="16"/>
                <w:szCs w:val="16"/>
              </w:rPr>
              <w:t>8,000</w:t>
            </w:r>
          </w:p>
        </w:tc>
      </w:tr>
      <w:tr w:rsidR="00CB36D7" w:rsidRPr="006F7B20" w14:paraId="740139E3" w14:textId="77777777" w:rsidTr="0047608C">
        <w:trPr>
          <w:trHeight w:val="204"/>
        </w:trPr>
        <w:tc>
          <w:tcPr>
            <w:tcW w:w="1660" w:type="pct"/>
            <w:tcBorders>
              <w:top w:val="nil"/>
              <w:left w:val="nil"/>
              <w:bottom w:val="nil"/>
              <w:right w:val="nil"/>
            </w:tcBorders>
            <w:shd w:val="clear" w:color="auto" w:fill="auto"/>
            <w:noWrap/>
            <w:vAlign w:val="bottom"/>
            <w:hideMark/>
          </w:tcPr>
          <w:p w14:paraId="4B082B2C" w14:textId="77777777" w:rsidR="00CB36D7" w:rsidRPr="006F7B20" w:rsidRDefault="00CB36D7" w:rsidP="005C2C45">
            <w:pPr>
              <w:spacing w:after="0" w:line="240" w:lineRule="auto"/>
              <w:rPr>
                <w:rFonts w:ascii="Arial" w:hAnsi="Arial" w:cs="Arial"/>
                <w:b/>
                <w:bCs/>
                <w:sz w:val="16"/>
                <w:szCs w:val="16"/>
              </w:rPr>
            </w:pPr>
            <w:r w:rsidRPr="006F7B20">
              <w:rPr>
                <w:rFonts w:ascii="Arial" w:hAnsi="Arial" w:cs="Arial"/>
                <w:b/>
                <w:bCs/>
                <w:sz w:val="16"/>
                <w:szCs w:val="16"/>
              </w:rPr>
              <w:t xml:space="preserve">Total </w:t>
            </w:r>
          </w:p>
        </w:tc>
        <w:tc>
          <w:tcPr>
            <w:tcW w:w="540" w:type="pct"/>
            <w:tcBorders>
              <w:top w:val="nil"/>
              <w:left w:val="nil"/>
              <w:bottom w:val="nil"/>
              <w:right w:val="nil"/>
            </w:tcBorders>
            <w:shd w:val="clear" w:color="auto" w:fill="auto"/>
            <w:noWrap/>
            <w:vAlign w:val="bottom"/>
            <w:hideMark/>
          </w:tcPr>
          <w:p w14:paraId="136D1EEA" w14:textId="77777777" w:rsidR="00CB36D7" w:rsidRPr="006F7B20" w:rsidRDefault="00CB36D7" w:rsidP="005C2C45">
            <w:pPr>
              <w:spacing w:after="0" w:line="240" w:lineRule="auto"/>
              <w:jc w:val="center"/>
              <w:rPr>
                <w:rFonts w:ascii="Arial" w:hAnsi="Arial" w:cs="Arial"/>
                <w:b/>
                <w:bCs/>
                <w:sz w:val="16"/>
                <w:szCs w:val="16"/>
              </w:rPr>
            </w:pPr>
          </w:p>
        </w:tc>
        <w:tc>
          <w:tcPr>
            <w:tcW w:w="553" w:type="pct"/>
            <w:tcBorders>
              <w:top w:val="nil"/>
              <w:left w:val="nil"/>
              <w:bottom w:val="single" w:sz="4" w:space="0" w:color="auto"/>
              <w:right w:val="nil"/>
            </w:tcBorders>
            <w:shd w:val="clear" w:color="auto" w:fill="E6E6E6"/>
            <w:noWrap/>
            <w:vAlign w:val="bottom"/>
            <w:hideMark/>
          </w:tcPr>
          <w:p w14:paraId="5C47A802" w14:textId="77777777" w:rsidR="00CB36D7" w:rsidRPr="006F7B20" w:rsidRDefault="00CB36D7" w:rsidP="005C2C45">
            <w:pPr>
              <w:spacing w:after="0" w:line="240" w:lineRule="auto"/>
              <w:jc w:val="right"/>
              <w:rPr>
                <w:rFonts w:ascii="Arial" w:hAnsi="Arial" w:cs="Arial"/>
                <w:b/>
                <w:bCs/>
                <w:sz w:val="16"/>
                <w:szCs w:val="16"/>
              </w:rPr>
            </w:pPr>
            <w:r w:rsidRPr="006F7B20">
              <w:rPr>
                <w:rFonts w:ascii="Arial" w:hAnsi="Arial" w:cs="Arial"/>
                <w:b/>
                <w:bCs/>
                <w:sz w:val="16"/>
                <w:szCs w:val="16"/>
              </w:rPr>
              <w:t>-</w:t>
            </w:r>
          </w:p>
        </w:tc>
        <w:tc>
          <w:tcPr>
            <w:tcW w:w="570" w:type="pct"/>
            <w:tcBorders>
              <w:top w:val="nil"/>
              <w:left w:val="nil"/>
              <w:bottom w:val="single" w:sz="4" w:space="0" w:color="auto"/>
              <w:right w:val="nil"/>
            </w:tcBorders>
            <w:shd w:val="clear" w:color="auto" w:fill="auto"/>
            <w:noWrap/>
            <w:vAlign w:val="bottom"/>
            <w:hideMark/>
          </w:tcPr>
          <w:p w14:paraId="44054CFD" w14:textId="4DBD324B" w:rsidR="00CB36D7" w:rsidRPr="00BF0F36" w:rsidRDefault="00BF0F36" w:rsidP="005C2C45">
            <w:pPr>
              <w:spacing w:after="0" w:line="240" w:lineRule="auto"/>
              <w:jc w:val="right"/>
              <w:rPr>
                <w:rFonts w:ascii="Arial" w:hAnsi="Arial" w:cs="Arial"/>
                <w:b/>
                <w:bCs/>
                <w:sz w:val="16"/>
                <w:szCs w:val="16"/>
              </w:rPr>
            </w:pPr>
            <w:r w:rsidRPr="00BF0F36">
              <w:rPr>
                <w:rFonts w:ascii="Arial" w:hAnsi="Arial" w:cs="Arial"/>
                <w:b/>
                <w:sz w:val="16"/>
                <w:szCs w:val="16"/>
              </w:rPr>
              <w:t>8,000</w:t>
            </w:r>
          </w:p>
        </w:tc>
        <w:tc>
          <w:tcPr>
            <w:tcW w:w="531" w:type="pct"/>
            <w:tcBorders>
              <w:top w:val="nil"/>
              <w:left w:val="nil"/>
              <w:bottom w:val="single" w:sz="4" w:space="0" w:color="auto"/>
              <w:right w:val="nil"/>
            </w:tcBorders>
            <w:shd w:val="clear" w:color="auto" w:fill="E6E6E6"/>
            <w:noWrap/>
            <w:vAlign w:val="bottom"/>
            <w:hideMark/>
          </w:tcPr>
          <w:p w14:paraId="1A674DD8" w14:textId="5F2AE4B0" w:rsidR="00CB36D7" w:rsidRPr="00BF0F36" w:rsidRDefault="00BF0F36" w:rsidP="005C2C45">
            <w:pPr>
              <w:spacing w:after="0" w:line="240" w:lineRule="auto"/>
              <w:jc w:val="right"/>
              <w:rPr>
                <w:rFonts w:ascii="Arial" w:hAnsi="Arial" w:cs="Arial"/>
                <w:b/>
                <w:bCs/>
                <w:sz w:val="16"/>
                <w:szCs w:val="16"/>
              </w:rPr>
            </w:pPr>
            <w:r w:rsidRPr="00BF0F36">
              <w:rPr>
                <w:rFonts w:ascii="Arial" w:hAnsi="Arial" w:cs="Arial"/>
                <w:b/>
                <w:sz w:val="16"/>
                <w:szCs w:val="16"/>
              </w:rPr>
              <w:t>8,000</w:t>
            </w:r>
          </w:p>
        </w:tc>
        <w:tc>
          <w:tcPr>
            <w:tcW w:w="609" w:type="pct"/>
            <w:tcBorders>
              <w:top w:val="nil"/>
              <w:left w:val="nil"/>
              <w:bottom w:val="single" w:sz="4" w:space="0" w:color="auto"/>
              <w:right w:val="nil"/>
            </w:tcBorders>
            <w:shd w:val="clear" w:color="auto" w:fill="auto"/>
            <w:noWrap/>
            <w:vAlign w:val="bottom"/>
            <w:hideMark/>
          </w:tcPr>
          <w:p w14:paraId="08221956" w14:textId="630703F9" w:rsidR="00CB36D7" w:rsidRPr="00BF0F36" w:rsidRDefault="00BF0F36" w:rsidP="005C2C45">
            <w:pPr>
              <w:spacing w:after="0" w:line="240" w:lineRule="auto"/>
              <w:jc w:val="right"/>
              <w:rPr>
                <w:rFonts w:ascii="Arial" w:hAnsi="Arial" w:cs="Arial"/>
                <w:b/>
                <w:bCs/>
                <w:sz w:val="16"/>
                <w:szCs w:val="16"/>
              </w:rPr>
            </w:pPr>
            <w:r w:rsidRPr="00BF0F36">
              <w:rPr>
                <w:rFonts w:ascii="Arial" w:hAnsi="Arial" w:cs="Arial"/>
                <w:b/>
                <w:sz w:val="16"/>
                <w:szCs w:val="16"/>
              </w:rPr>
              <w:t>8,000</w:t>
            </w:r>
          </w:p>
        </w:tc>
        <w:tc>
          <w:tcPr>
            <w:tcW w:w="537" w:type="pct"/>
            <w:tcBorders>
              <w:top w:val="nil"/>
              <w:left w:val="nil"/>
              <w:bottom w:val="single" w:sz="4" w:space="0" w:color="auto"/>
              <w:right w:val="nil"/>
            </w:tcBorders>
            <w:shd w:val="clear" w:color="auto" w:fill="E6E6E6"/>
            <w:noWrap/>
            <w:vAlign w:val="bottom"/>
            <w:hideMark/>
          </w:tcPr>
          <w:p w14:paraId="1F329EC2" w14:textId="4D44B1DD" w:rsidR="00CB36D7" w:rsidRPr="00BF0F36" w:rsidRDefault="00BF0F36" w:rsidP="005C2C45">
            <w:pPr>
              <w:spacing w:after="0" w:line="240" w:lineRule="auto"/>
              <w:jc w:val="right"/>
              <w:rPr>
                <w:rFonts w:ascii="Arial" w:hAnsi="Arial" w:cs="Arial"/>
                <w:b/>
                <w:bCs/>
                <w:sz w:val="16"/>
                <w:szCs w:val="16"/>
              </w:rPr>
            </w:pPr>
            <w:r w:rsidRPr="00BF0F36">
              <w:rPr>
                <w:rFonts w:ascii="Arial" w:hAnsi="Arial" w:cs="Arial"/>
                <w:b/>
                <w:sz w:val="16"/>
                <w:szCs w:val="16"/>
              </w:rPr>
              <w:t>8,000</w:t>
            </w:r>
          </w:p>
        </w:tc>
      </w:tr>
      <w:tr w:rsidR="00CB36D7" w:rsidRPr="006F7B20" w14:paraId="12C70D34" w14:textId="77777777" w:rsidTr="0047608C">
        <w:trPr>
          <w:trHeight w:val="204"/>
        </w:trPr>
        <w:tc>
          <w:tcPr>
            <w:tcW w:w="1660" w:type="pct"/>
            <w:tcBorders>
              <w:top w:val="nil"/>
              <w:left w:val="nil"/>
              <w:bottom w:val="nil"/>
              <w:right w:val="nil"/>
            </w:tcBorders>
            <w:shd w:val="clear" w:color="auto" w:fill="auto"/>
            <w:noWrap/>
            <w:vAlign w:val="bottom"/>
            <w:hideMark/>
          </w:tcPr>
          <w:p w14:paraId="6E16A941" w14:textId="77777777" w:rsidR="00CB36D7" w:rsidRPr="006F7B20" w:rsidRDefault="00CB36D7" w:rsidP="005C2C45">
            <w:pPr>
              <w:spacing w:after="0" w:line="240" w:lineRule="auto"/>
              <w:rPr>
                <w:rFonts w:ascii="Arial" w:hAnsi="Arial" w:cs="Arial"/>
                <w:b/>
                <w:bCs/>
                <w:sz w:val="16"/>
                <w:szCs w:val="16"/>
              </w:rPr>
            </w:pPr>
            <w:r w:rsidRPr="006F7B20">
              <w:rPr>
                <w:rFonts w:ascii="Arial" w:hAnsi="Arial" w:cs="Arial"/>
                <w:b/>
                <w:bCs/>
                <w:sz w:val="16"/>
                <w:szCs w:val="16"/>
              </w:rPr>
              <w:t>Total payment measures</w:t>
            </w:r>
          </w:p>
        </w:tc>
        <w:tc>
          <w:tcPr>
            <w:tcW w:w="540" w:type="pct"/>
            <w:tcBorders>
              <w:top w:val="nil"/>
              <w:left w:val="nil"/>
              <w:bottom w:val="nil"/>
              <w:right w:val="nil"/>
            </w:tcBorders>
            <w:shd w:val="clear" w:color="auto" w:fill="auto"/>
            <w:noWrap/>
            <w:vAlign w:val="bottom"/>
            <w:hideMark/>
          </w:tcPr>
          <w:p w14:paraId="7668231D" w14:textId="77777777" w:rsidR="00CB36D7" w:rsidRPr="006F7B20" w:rsidRDefault="00CB36D7" w:rsidP="005C2C45">
            <w:pPr>
              <w:spacing w:after="0" w:line="240" w:lineRule="auto"/>
              <w:jc w:val="center"/>
              <w:rPr>
                <w:rFonts w:ascii="Arial" w:hAnsi="Arial" w:cs="Arial"/>
                <w:b/>
                <w:bCs/>
                <w:sz w:val="16"/>
                <w:szCs w:val="16"/>
              </w:rPr>
            </w:pPr>
          </w:p>
        </w:tc>
        <w:tc>
          <w:tcPr>
            <w:tcW w:w="553" w:type="pct"/>
            <w:tcBorders>
              <w:top w:val="single" w:sz="4" w:space="0" w:color="auto"/>
              <w:left w:val="nil"/>
              <w:bottom w:val="nil"/>
              <w:right w:val="nil"/>
            </w:tcBorders>
            <w:shd w:val="clear" w:color="auto" w:fill="E6E6E6"/>
            <w:noWrap/>
            <w:vAlign w:val="bottom"/>
            <w:hideMark/>
          </w:tcPr>
          <w:p w14:paraId="1417FD29" w14:textId="77777777" w:rsidR="00CB36D7" w:rsidRPr="006F7B20" w:rsidRDefault="00CB36D7" w:rsidP="005C2C45">
            <w:pPr>
              <w:spacing w:after="0" w:line="240" w:lineRule="auto"/>
              <w:jc w:val="right"/>
              <w:rPr>
                <w:rFonts w:ascii="Arial" w:hAnsi="Arial" w:cs="Arial"/>
                <w:sz w:val="16"/>
                <w:szCs w:val="16"/>
              </w:rPr>
            </w:pPr>
          </w:p>
        </w:tc>
        <w:tc>
          <w:tcPr>
            <w:tcW w:w="570" w:type="pct"/>
            <w:tcBorders>
              <w:top w:val="single" w:sz="4" w:space="0" w:color="auto"/>
              <w:left w:val="nil"/>
              <w:bottom w:val="nil"/>
              <w:right w:val="nil"/>
            </w:tcBorders>
            <w:shd w:val="clear" w:color="auto" w:fill="auto"/>
            <w:noWrap/>
            <w:vAlign w:val="bottom"/>
            <w:hideMark/>
          </w:tcPr>
          <w:p w14:paraId="7757B77A" w14:textId="77777777" w:rsidR="00CB36D7" w:rsidRPr="006F7B20" w:rsidRDefault="00CB36D7" w:rsidP="005C2C45">
            <w:pPr>
              <w:spacing w:after="0" w:line="240" w:lineRule="auto"/>
              <w:jc w:val="right"/>
              <w:rPr>
                <w:rFonts w:ascii="Arial" w:hAnsi="Arial" w:cs="Arial"/>
                <w:sz w:val="16"/>
                <w:szCs w:val="16"/>
              </w:rPr>
            </w:pPr>
          </w:p>
        </w:tc>
        <w:tc>
          <w:tcPr>
            <w:tcW w:w="531" w:type="pct"/>
            <w:tcBorders>
              <w:top w:val="single" w:sz="4" w:space="0" w:color="auto"/>
              <w:left w:val="nil"/>
              <w:bottom w:val="nil"/>
              <w:right w:val="nil"/>
            </w:tcBorders>
            <w:shd w:val="clear" w:color="auto" w:fill="E6E6E6"/>
            <w:noWrap/>
            <w:vAlign w:val="bottom"/>
            <w:hideMark/>
          </w:tcPr>
          <w:p w14:paraId="7B26BC40" w14:textId="77777777" w:rsidR="00CB36D7" w:rsidRPr="006F7B20" w:rsidRDefault="00CB36D7" w:rsidP="005C2C45">
            <w:pPr>
              <w:spacing w:after="0" w:line="240" w:lineRule="auto"/>
              <w:jc w:val="right"/>
              <w:rPr>
                <w:rFonts w:ascii="Arial" w:hAnsi="Arial" w:cs="Arial"/>
                <w:sz w:val="16"/>
                <w:szCs w:val="16"/>
              </w:rPr>
            </w:pPr>
          </w:p>
        </w:tc>
        <w:tc>
          <w:tcPr>
            <w:tcW w:w="609" w:type="pct"/>
            <w:tcBorders>
              <w:top w:val="single" w:sz="4" w:space="0" w:color="auto"/>
              <w:left w:val="nil"/>
              <w:bottom w:val="nil"/>
              <w:right w:val="nil"/>
            </w:tcBorders>
            <w:shd w:val="clear" w:color="auto" w:fill="auto"/>
            <w:noWrap/>
            <w:vAlign w:val="bottom"/>
            <w:hideMark/>
          </w:tcPr>
          <w:p w14:paraId="1810EA0C" w14:textId="77777777" w:rsidR="00CB36D7" w:rsidRPr="006F7B20" w:rsidRDefault="00CB36D7" w:rsidP="005C2C45">
            <w:pPr>
              <w:spacing w:after="0" w:line="240" w:lineRule="auto"/>
              <w:jc w:val="right"/>
              <w:rPr>
                <w:rFonts w:ascii="Arial" w:hAnsi="Arial" w:cs="Arial"/>
                <w:sz w:val="16"/>
                <w:szCs w:val="16"/>
              </w:rPr>
            </w:pPr>
          </w:p>
        </w:tc>
        <w:tc>
          <w:tcPr>
            <w:tcW w:w="537" w:type="pct"/>
            <w:tcBorders>
              <w:top w:val="single" w:sz="4" w:space="0" w:color="auto"/>
              <w:left w:val="nil"/>
              <w:bottom w:val="nil"/>
              <w:right w:val="nil"/>
            </w:tcBorders>
            <w:shd w:val="clear" w:color="auto" w:fill="E6E6E6"/>
            <w:noWrap/>
            <w:vAlign w:val="bottom"/>
            <w:hideMark/>
          </w:tcPr>
          <w:p w14:paraId="5BEF9F81" w14:textId="77777777" w:rsidR="00CB36D7" w:rsidRPr="006F7B20" w:rsidRDefault="00CB36D7" w:rsidP="005C2C45">
            <w:pPr>
              <w:spacing w:after="0" w:line="240" w:lineRule="auto"/>
              <w:jc w:val="right"/>
              <w:rPr>
                <w:rFonts w:ascii="Arial" w:hAnsi="Arial" w:cs="Arial"/>
                <w:sz w:val="16"/>
                <w:szCs w:val="16"/>
              </w:rPr>
            </w:pPr>
          </w:p>
        </w:tc>
      </w:tr>
      <w:tr w:rsidR="00CB36D7" w:rsidRPr="006F7B20" w14:paraId="184B12DE" w14:textId="77777777" w:rsidTr="0047608C">
        <w:trPr>
          <w:trHeight w:val="204"/>
        </w:trPr>
        <w:tc>
          <w:tcPr>
            <w:tcW w:w="1660" w:type="pct"/>
            <w:tcBorders>
              <w:top w:val="nil"/>
              <w:left w:val="nil"/>
              <w:bottom w:val="nil"/>
              <w:right w:val="nil"/>
            </w:tcBorders>
            <w:shd w:val="clear" w:color="auto" w:fill="auto"/>
            <w:noWrap/>
            <w:vAlign w:val="bottom"/>
            <w:hideMark/>
          </w:tcPr>
          <w:p w14:paraId="79524899" w14:textId="77777777" w:rsidR="00CB36D7" w:rsidRPr="006F7B20" w:rsidRDefault="00CB36D7" w:rsidP="005C2C45">
            <w:pPr>
              <w:spacing w:after="0" w:line="240" w:lineRule="auto"/>
              <w:ind w:left="113"/>
              <w:rPr>
                <w:rFonts w:ascii="Arial" w:hAnsi="Arial" w:cs="Arial"/>
                <w:sz w:val="16"/>
                <w:szCs w:val="16"/>
              </w:rPr>
            </w:pPr>
            <w:r w:rsidRPr="006F7B20">
              <w:rPr>
                <w:rFonts w:ascii="Arial" w:hAnsi="Arial" w:cs="Arial"/>
                <w:sz w:val="16"/>
                <w:szCs w:val="16"/>
              </w:rPr>
              <w:t>Departmental</w:t>
            </w:r>
          </w:p>
        </w:tc>
        <w:tc>
          <w:tcPr>
            <w:tcW w:w="540" w:type="pct"/>
            <w:tcBorders>
              <w:top w:val="nil"/>
              <w:left w:val="nil"/>
              <w:bottom w:val="nil"/>
              <w:right w:val="nil"/>
            </w:tcBorders>
            <w:shd w:val="clear" w:color="auto" w:fill="auto"/>
            <w:noWrap/>
            <w:vAlign w:val="bottom"/>
            <w:hideMark/>
          </w:tcPr>
          <w:p w14:paraId="64B80513" w14:textId="77777777" w:rsidR="00CB36D7" w:rsidRPr="006F7B20" w:rsidRDefault="00CB36D7" w:rsidP="005C2C45">
            <w:pPr>
              <w:spacing w:after="0" w:line="240" w:lineRule="auto"/>
              <w:ind w:firstLineChars="100" w:firstLine="160"/>
              <w:jc w:val="center"/>
              <w:rPr>
                <w:rFonts w:ascii="Arial" w:hAnsi="Arial" w:cs="Arial"/>
                <w:sz w:val="16"/>
                <w:szCs w:val="16"/>
              </w:rPr>
            </w:pPr>
          </w:p>
        </w:tc>
        <w:tc>
          <w:tcPr>
            <w:tcW w:w="553" w:type="pct"/>
            <w:tcBorders>
              <w:top w:val="nil"/>
              <w:left w:val="nil"/>
              <w:bottom w:val="nil"/>
              <w:right w:val="nil"/>
            </w:tcBorders>
            <w:shd w:val="clear" w:color="auto" w:fill="E6E6E6"/>
            <w:noWrap/>
            <w:vAlign w:val="bottom"/>
            <w:hideMark/>
          </w:tcPr>
          <w:p w14:paraId="02A78E89" w14:textId="77777777" w:rsidR="00CB36D7" w:rsidRPr="006F7B20" w:rsidRDefault="00CB36D7" w:rsidP="005C2C45">
            <w:pPr>
              <w:spacing w:after="0" w:line="240" w:lineRule="auto"/>
              <w:jc w:val="right"/>
              <w:rPr>
                <w:rFonts w:ascii="Arial" w:hAnsi="Arial" w:cs="Arial"/>
                <w:sz w:val="16"/>
                <w:szCs w:val="16"/>
              </w:rPr>
            </w:pPr>
            <w:r w:rsidRPr="006F7B20">
              <w:rPr>
                <w:rFonts w:ascii="Arial" w:hAnsi="Arial" w:cs="Arial"/>
                <w:sz w:val="16"/>
                <w:szCs w:val="16"/>
              </w:rPr>
              <w:t>-</w:t>
            </w:r>
          </w:p>
        </w:tc>
        <w:tc>
          <w:tcPr>
            <w:tcW w:w="570" w:type="pct"/>
            <w:tcBorders>
              <w:top w:val="nil"/>
              <w:left w:val="nil"/>
              <w:bottom w:val="nil"/>
              <w:right w:val="nil"/>
            </w:tcBorders>
            <w:shd w:val="clear" w:color="auto" w:fill="auto"/>
            <w:noWrap/>
            <w:vAlign w:val="bottom"/>
            <w:hideMark/>
          </w:tcPr>
          <w:p w14:paraId="7113CF12" w14:textId="77777777" w:rsidR="00CB36D7" w:rsidRPr="006F7B20" w:rsidRDefault="00CB36D7" w:rsidP="005C2C45">
            <w:pPr>
              <w:spacing w:after="0" w:line="240" w:lineRule="auto"/>
              <w:jc w:val="right"/>
              <w:rPr>
                <w:rFonts w:ascii="Arial" w:hAnsi="Arial" w:cs="Arial"/>
                <w:sz w:val="16"/>
                <w:szCs w:val="16"/>
              </w:rPr>
            </w:pPr>
            <w:r w:rsidRPr="006F7B20">
              <w:rPr>
                <w:rFonts w:ascii="Arial" w:hAnsi="Arial" w:cs="Arial"/>
                <w:bCs/>
                <w:sz w:val="16"/>
                <w:szCs w:val="16"/>
              </w:rPr>
              <w:t>29,425</w:t>
            </w:r>
          </w:p>
        </w:tc>
        <w:tc>
          <w:tcPr>
            <w:tcW w:w="531" w:type="pct"/>
            <w:tcBorders>
              <w:top w:val="nil"/>
              <w:left w:val="nil"/>
              <w:bottom w:val="nil"/>
              <w:right w:val="nil"/>
            </w:tcBorders>
            <w:shd w:val="clear" w:color="auto" w:fill="E6E6E6"/>
            <w:noWrap/>
            <w:vAlign w:val="bottom"/>
            <w:hideMark/>
          </w:tcPr>
          <w:p w14:paraId="1FFBD350" w14:textId="77777777" w:rsidR="00CB36D7" w:rsidRPr="006F7B20" w:rsidRDefault="00CB36D7" w:rsidP="005C2C45">
            <w:pPr>
              <w:spacing w:after="0" w:line="240" w:lineRule="auto"/>
              <w:jc w:val="right"/>
              <w:rPr>
                <w:rFonts w:ascii="Arial" w:hAnsi="Arial" w:cs="Arial"/>
                <w:sz w:val="16"/>
                <w:szCs w:val="16"/>
              </w:rPr>
            </w:pPr>
            <w:r w:rsidRPr="006F7B20">
              <w:rPr>
                <w:rFonts w:ascii="Arial" w:hAnsi="Arial" w:cs="Arial"/>
                <w:sz w:val="16"/>
                <w:szCs w:val="16"/>
              </w:rPr>
              <w:t>28,925</w:t>
            </w:r>
          </w:p>
        </w:tc>
        <w:tc>
          <w:tcPr>
            <w:tcW w:w="609" w:type="pct"/>
            <w:tcBorders>
              <w:top w:val="nil"/>
              <w:left w:val="nil"/>
              <w:bottom w:val="nil"/>
              <w:right w:val="nil"/>
            </w:tcBorders>
            <w:shd w:val="clear" w:color="auto" w:fill="auto"/>
            <w:noWrap/>
            <w:vAlign w:val="bottom"/>
            <w:hideMark/>
          </w:tcPr>
          <w:p w14:paraId="1AE67284" w14:textId="77777777" w:rsidR="00CB36D7" w:rsidRPr="006F7B20" w:rsidRDefault="00CB36D7" w:rsidP="005C2C45">
            <w:pPr>
              <w:spacing w:after="0" w:line="240" w:lineRule="auto"/>
              <w:jc w:val="right"/>
              <w:rPr>
                <w:rFonts w:ascii="Arial" w:hAnsi="Arial" w:cs="Arial"/>
                <w:sz w:val="16"/>
                <w:szCs w:val="16"/>
              </w:rPr>
            </w:pPr>
            <w:r w:rsidRPr="006F7B20">
              <w:rPr>
                <w:rFonts w:ascii="Arial" w:hAnsi="Arial" w:cs="Arial"/>
                <w:sz w:val="16"/>
                <w:szCs w:val="16"/>
              </w:rPr>
              <w:t>28,925</w:t>
            </w:r>
          </w:p>
        </w:tc>
        <w:tc>
          <w:tcPr>
            <w:tcW w:w="537" w:type="pct"/>
            <w:tcBorders>
              <w:top w:val="nil"/>
              <w:left w:val="nil"/>
              <w:bottom w:val="nil"/>
              <w:right w:val="nil"/>
            </w:tcBorders>
            <w:shd w:val="clear" w:color="auto" w:fill="E6E6E6"/>
            <w:noWrap/>
            <w:vAlign w:val="bottom"/>
            <w:hideMark/>
          </w:tcPr>
          <w:p w14:paraId="15C3EC40" w14:textId="77777777" w:rsidR="00CB36D7" w:rsidRPr="006F7B20" w:rsidRDefault="00CB36D7" w:rsidP="005C2C45">
            <w:pPr>
              <w:spacing w:after="0" w:line="240" w:lineRule="auto"/>
              <w:jc w:val="right"/>
              <w:rPr>
                <w:rFonts w:ascii="Arial" w:hAnsi="Arial" w:cs="Arial"/>
                <w:sz w:val="16"/>
                <w:szCs w:val="16"/>
              </w:rPr>
            </w:pPr>
            <w:r w:rsidRPr="006F7B20">
              <w:rPr>
                <w:rFonts w:ascii="Arial" w:hAnsi="Arial" w:cs="Arial"/>
                <w:sz w:val="16"/>
                <w:szCs w:val="16"/>
              </w:rPr>
              <w:t>28,925</w:t>
            </w:r>
          </w:p>
        </w:tc>
      </w:tr>
      <w:tr w:rsidR="00CB36D7" w:rsidRPr="006F7B20" w14:paraId="4A5A5AA6" w14:textId="77777777" w:rsidTr="0047608C">
        <w:trPr>
          <w:trHeight w:val="204"/>
        </w:trPr>
        <w:tc>
          <w:tcPr>
            <w:tcW w:w="1660" w:type="pct"/>
            <w:tcBorders>
              <w:top w:val="nil"/>
              <w:left w:val="nil"/>
              <w:bottom w:val="single" w:sz="4" w:space="0" w:color="auto"/>
              <w:right w:val="nil"/>
            </w:tcBorders>
            <w:shd w:val="clear" w:color="auto" w:fill="auto"/>
            <w:noWrap/>
            <w:vAlign w:val="bottom"/>
            <w:hideMark/>
          </w:tcPr>
          <w:p w14:paraId="131F8A4B" w14:textId="77777777" w:rsidR="00CB36D7" w:rsidRPr="006F7B20" w:rsidRDefault="00CB36D7" w:rsidP="005C2C45">
            <w:pPr>
              <w:spacing w:after="0" w:line="240" w:lineRule="auto"/>
              <w:rPr>
                <w:rFonts w:ascii="Arial" w:hAnsi="Arial" w:cs="Arial"/>
                <w:b/>
                <w:bCs/>
                <w:sz w:val="16"/>
                <w:szCs w:val="16"/>
              </w:rPr>
            </w:pPr>
            <w:r w:rsidRPr="006F7B20">
              <w:rPr>
                <w:rFonts w:ascii="Arial" w:hAnsi="Arial" w:cs="Arial"/>
                <w:b/>
                <w:bCs/>
                <w:sz w:val="16"/>
                <w:szCs w:val="16"/>
              </w:rPr>
              <w:t>Total</w:t>
            </w:r>
          </w:p>
        </w:tc>
        <w:tc>
          <w:tcPr>
            <w:tcW w:w="540" w:type="pct"/>
            <w:tcBorders>
              <w:top w:val="nil"/>
              <w:left w:val="nil"/>
              <w:bottom w:val="single" w:sz="4" w:space="0" w:color="auto"/>
              <w:right w:val="nil"/>
            </w:tcBorders>
            <w:shd w:val="clear" w:color="auto" w:fill="auto"/>
            <w:noWrap/>
            <w:vAlign w:val="bottom"/>
            <w:hideMark/>
          </w:tcPr>
          <w:p w14:paraId="3C092933" w14:textId="7512978D" w:rsidR="00CB36D7" w:rsidRPr="006F7B20" w:rsidRDefault="00CB36D7" w:rsidP="005C2C45">
            <w:pPr>
              <w:spacing w:after="0" w:line="240" w:lineRule="auto"/>
              <w:jc w:val="center"/>
              <w:rPr>
                <w:rFonts w:ascii="Arial" w:hAnsi="Arial" w:cs="Arial"/>
                <w:b/>
                <w:bCs/>
                <w:sz w:val="16"/>
                <w:szCs w:val="16"/>
              </w:rPr>
            </w:pPr>
          </w:p>
        </w:tc>
        <w:tc>
          <w:tcPr>
            <w:tcW w:w="553" w:type="pct"/>
            <w:tcBorders>
              <w:top w:val="nil"/>
              <w:left w:val="nil"/>
              <w:bottom w:val="single" w:sz="4" w:space="0" w:color="auto"/>
              <w:right w:val="nil"/>
            </w:tcBorders>
            <w:shd w:val="clear" w:color="auto" w:fill="E6E6E6"/>
            <w:noWrap/>
            <w:vAlign w:val="bottom"/>
            <w:hideMark/>
          </w:tcPr>
          <w:p w14:paraId="467E6E15" w14:textId="77777777" w:rsidR="00CB36D7" w:rsidRPr="006F7B20" w:rsidRDefault="00CB36D7" w:rsidP="005C2C45">
            <w:pPr>
              <w:spacing w:after="0" w:line="240" w:lineRule="auto"/>
              <w:jc w:val="right"/>
              <w:rPr>
                <w:rFonts w:ascii="Arial" w:hAnsi="Arial" w:cs="Arial"/>
                <w:b/>
                <w:bCs/>
                <w:sz w:val="16"/>
                <w:szCs w:val="16"/>
              </w:rPr>
            </w:pPr>
            <w:r w:rsidRPr="006F7B20">
              <w:rPr>
                <w:rFonts w:ascii="Arial" w:hAnsi="Arial" w:cs="Arial"/>
                <w:b/>
                <w:bCs/>
                <w:sz w:val="16"/>
                <w:szCs w:val="16"/>
              </w:rPr>
              <w:t>-</w:t>
            </w:r>
          </w:p>
        </w:tc>
        <w:tc>
          <w:tcPr>
            <w:tcW w:w="570" w:type="pct"/>
            <w:tcBorders>
              <w:top w:val="nil"/>
              <w:left w:val="nil"/>
              <w:bottom w:val="single" w:sz="4" w:space="0" w:color="auto"/>
              <w:right w:val="nil"/>
            </w:tcBorders>
            <w:shd w:val="clear" w:color="auto" w:fill="auto"/>
            <w:noWrap/>
            <w:vAlign w:val="bottom"/>
            <w:hideMark/>
          </w:tcPr>
          <w:p w14:paraId="7B51EC53" w14:textId="77777777" w:rsidR="00CB36D7" w:rsidRPr="006F7B20" w:rsidRDefault="00CB36D7" w:rsidP="005C2C45">
            <w:pPr>
              <w:spacing w:after="0" w:line="240" w:lineRule="auto"/>
              <w:jc w:val="right"/>
              <w:rPr>
                <w:rFonts w:ascii="Arial" w:hAnsi="Arial" w:cs="Arial"/>
                <w:b/>
                <w:bCs/>
                <w:sz w:val="16"/>
                <w:szCs w:val="16"/>
              </w:rPr>
            </w:pPr>
            <w:r w:rsidRPr="006F7B20">
              <w:rPr>
                <w:rFonts w:ascii="Arial" w:hAnsi="Arial" w:cs="Arial"/>
                <w:b/>
                <w:bCs/>
                <w:sz w:val="16"/>
                <w:szCs w:val="16"/>
              </w:rPr>
              <w:t>29,425</w:t>
            </w:r>
          </w:p>
        </w:tc>
        <w:tc>
          <w:tcPr>
            <w:tcW w:w="531" w:type="pct"/>
            <w:tcBorders>
              <w:top w:val="nil"/>
              <w:left w:val="nil"/>
              <w:bottom w:val="single" w:sz="4" w:space="0" w:color="auto"/>
              <w:right w:val="nil"/>
            </w:tcBorders>
            <w:shd w:val="clear" w:color="auto" w:fill="E6E6E6"/>
            <w:noWrap/>
            <w:vAlign w:val="bottom"/>
            <w:hideMark/>
          </w:tcPr>
          <w:p w14:paraId="10E41E0C" w14:textId="77777777" w:rsidR="00CB36D7" w:rsidRPr="006F7B20" w:rsidRDefault="00CB36D7" w:rsidP="005C2C45">
            <w:pPr>
              <w:spacing w:after="0" w:line="240" w:lineRule="auto"/>
              <w:jc w:val="right"/>
              <w:rPr>
                <w:rFonts w:ascii="Arial" w:hAnsi="Arial" w:cs="Arial"/>
                <w:b/>
                <w:bCs/>
                <w:sz w:val="16"/>
                <w:szCs w:val="16"/>
              </w:rPr>
            </w:pPr>
            <w:r w:rsidRPr="006F7B20">
              <w:rPr>
                <w:rFonts w:ascii="Arial" w:hAnsi="Arial" w:cs="Arial"/>
                <w:b/>
                <w:sz w:val="16"/>
                <w:szCs w:val="16"/>
              </w:rPr>
              <w:t>28,925</w:t>
            </w:r>
          </w:p>
        </w:tc>
        <w:tc>
          <w:tcPr>
            <w:tcW w:w="609" w:type="pct"/>
            <w:tcBorders>
              <w:top w:val="nil"/>
              <w:left w:val="nil"/>
              <w:bottom w:val="single" w:sz="4" w:space="0" w:color="auto"/>
              <w:right w:val="nil"/>
            </w:tcBorders>
            <w:shd w:val="clear" w:color="auto" w:fill="auto"/>
            <w:noWrap/>
            <w:vAlign w:val="bottom"/>
            <w:hideMark/>
          </w:tcPr>
          <w:p w14:paraId="1A61696F" w14:textId="77777777" w:rsidR="00CB36D7" w:rsidRPr="006F7B20" w:rsidRDefault="00CB36D7" w:rsidP="005C2C45">
            <w:pPr>
              <w:spacing w:after="0" w:line="240" w:lineRule="auto"/>
              <w:jc w:val="right"/>
              <w:rPr>
                <w:rFonts w:ascii="Arial" w:hAnsi="Arial" w:cs="Arial"/>
                <w:b/>
                <w:bCs/>
                <w:sz w:val="16"/>
                <w:szCs w:val="16"/>
              </w:rPr>
            </w:pPr>
            <w:r w:rsidRPr="006F7B20">
              <w:rPr>
                <w:rFonts w:ascii="Arial" w:hAnsi="Arial" w:cs="Arial"/>
                <w:b/>
                <w:sz w:val="16"/>
                <w:szCs w:val="16"/>
              </w:rPr>
              <w:t>28,925</w:t>
            </w:r>
          </w:p>
        </w:tc>
        <w:tc>
          <w:tcPr>
            <w:tcW w:w="537" w:type="pct"/>
            <w:tcBorders>
              <w:top w:val="nil"/>
              <w:left w:val="nil"/>
              <w:bottom w:val="single" w:sz="4" w:space="0" w:color="auto"/>
              <w:right w:val="nil"/>
            </w:tcBorders>
            <w:shd w:val="clear" w:color="auto" w:fill="E6E6E6"/>
            <w:noWrap/>
            <w:vAlign w:val="bottom"/>
            <w:hideMark/>
          </w:tcPr>
          <w:p w14:paraId="26168E35" w14:textId="77777777" w:rsidR="00CB36D7" w:rsidRPr="006F7B20" w:rsidRDefault="00CB36D7" w:rsidP="005C2C45">
            <w:pPr>
              <w:spacing w:after="0" w:line="240" w:lineRule="auto"/>
              <w:jc w:val="right"/>
              <w:rPr>
                <w:rFonts w:ascii="Arial" w:hAnsi="Arial" w:cs="Arial"/>
                <w:b/>
                <w:bCs/>
                <w:sz w:val="16"/>
                <w:szCs w:val="16"/>
              </w:rPr>
            </w:pPr>
            <w:r w:rsidRPr="006F7B20">
              <w:rPr>
                <w:rFonts w:ascii="Arial" w:hAnsi="Arial" w:cs="Arial"/>
                <w:b/>
                <w:sz w:val="16"/>
                <w:szCs w:val="16"/>
              </w:rPr>
              <w:t>28,925</w:t>
            </w:r>
          </w:p>
        </w:tc>
      </w:tr>
    </w:tbl>
    <w:p w14:paraId="07547284" w14:textId="77777777" w:rsidR="00CB36D7" w:rsidRPr="006F7B20" w:rsidRDefault="00CB36D7" w:rsidP="00CB36D7">
      <w:pPr>
        <w:autoSpaceDE w:val="0"/>
        <w:autoSpaceDN w:val="0"/>
        <w:adjustRightInd w:val="0"/>
        <w:spacing w:before="60" w:after="0" w:line="240" w:lineRule="auto"/>
        <w:rPr>
          <w:rFonts w:ascii="ArialMT" w:hAnsi="ArialMT" w:cs="ArialMT"/>
          <w:color w:val="231F20"/>
          <w:sz w:val="16"/>
          <w:szCs w:val="16"/>
        </w:rPr>
      </w:pPr>
      <w:r w:rsidRPr="006F7B20">
        <w:rPr>
          <w:rFonts w:ascii="ArialMT" w:hAnsi="ArialMT" w:cs="ArialMT"/>
          <w:color w:val="231F20"/>
          <w:sz w:val="16"/>
          <w:szCs w:val="16"/>
        </w:rPr>
        <w:t>Prepared on a Government Finance Statistics (Underlying Cash) basis. Figures displayed as a negative (-) represent a decrease in funds and a positive (+) represent an increase in funds.</w:t>
      </w:r>
    </w:p>
    <w:bookmarkEnd w:id="12"/>
    <w:p w14:paraId="4DB9EE1F" w14:textId="77777777" w:rsidR="00CB36D7" w:rsidRPr="006F7B20" w:rsidRDefault="00CB36D7" w:rsidP="00CB36D7">
      <w:pPr>
        <w:rPr>
          <w:highlight w:val="yellow"/>
        </w:rPr>
      </w:pPr>
    </w:p>
    <w:p w14:paraId="70F0EFA1" w14:textId="77777777" w:rsidR="00CB36D7" w:rsidRPr="006F7B20" w:rsidRDefault="00CB36D7" w:rsidP="00CB36D7">
      <w:pPr>
        <w:keepNext/>
        <w:tabs>
          <w:tab w:val="left" w:pos="709"/>
        </w:tabs>
        <w:spacing w:before="120" w:after="120" w:line="240" w:lineRule="auto"/>
        <w:outlineLvl w:val="2"/>
        <w:rPr>
          <w:rFonts w:ascii="Arial Bold" w:hAnsi="Arial Bold"/>
          <w:b/>
          <w:sz w:val="22"/>
        </w:rPr>
        <w:sectPr w:rsidR="00CB36D7" w:rsidRPr="006F7B20" w:rsidSect="0013621B">
          <w:headerReference w:type="even" r:id="rId21"/>
          <w:headerReference w:type="default" r:id="rId22"/>
          <w:headerReference w:type="first" r:id="rId23"/>
          <w:footerReference w:type="first" r:id="rId24"/>
          <w:type w:val="oddPage"/>
          <w:pgSz w:w="11906" w:h="16838" w:code="9"/>
          <w:pgMar w:top="2438" w:right="2098" w:bottom="2438" w:left="2098" w:header="1814" w:footer="1814" w:gutter="0"/>
          <w:pgNumType w:start="131"/>
          <w:cols w:space="708"/>
          <w:titlePg/>
          <w:docGrid w:linePitch="360"/>
        </w:sectPr>
      </w:pPr>
    </w:p>
    <w:p w14:paraId="6625E18E" w14:textId="77777777" w:rsidR="00CB36D7" w:rsidRPr="006F7B20" w:rsidRDefault="00CB36D7" w:rsidP="00BA5C56">
      <w:pPr>
        <w:pStyle w:val="Heading2-ABC"/>
      </w:pPr>
      <w:bookmarkStart w:id="13" w:name="_Toc117359891"/>
      <w:bookmarkEnd w:id="11"/>
      <w:r w:rsidRPr="006F7B20">
        <w:lastRenderedPageBreak/>
        <w:t>Section 2: Outcomes and planned performance</w:t>
      </w:r>
      <w:bookmarkEnd w:id="13"/>
    </w:p>
    <w:p w14:paraId="564AFE58" w14:textId="77777777" w:rsidR="00CB36D7" w:rsidRPr="006F7B20" w:rsidRDefault="00CB36D7" w:rsidP="00BA5C56">
      <w:r w:rsidRPr="006F7B20">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14:paraId="160C562E" w14:textId="77777777" w:rsidR="00CB36D7" w:rsidRPr="006F7B20" w:rsidRDefault="00CB36D7" w:rsidP="00BA5C56">
      <w:pPr>
        <w:rPr>
          <w:i/>
          <w:color w:val="000000"/>
        </w:rPr>
      </w:pPr>
      <w:r w:rsidRPr="006F7B20">
        <w:t xml:space="preserve">Each outcome is described below together with its related programs. The following provides detailed information on expenses for each outcome and program, further broken down by funding source.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700"/>
      </w:tblGrid>
      <w:tr w:rsidR="00CB36D7" w:rsidRPr="006F7B20" w14:paraId="6F1C6DAE" w14:textId="77777777" w:rsidTr="00CB36D7">
        <w:tc>
          <w:tcPr>
            <w:tcW w:w="7700" w:type="dxa"/>
          </w:tcPr>
          <w:p w14:paraId="7252DEE0" w14:textId="77777777" w:rsidR="00CB36D7" w:rsidRPr="0047608C" w:rsidRDefault="00CB36D7" w:rsidP="0047608C">
            <w:pPr>
              <w:spacing w:before="60" w:after="120" w:line="240" w:lineRule="auto"/>
              <w:rPr>
                <w:b/>
              </w:rPr>
            </w:pPr>
            <w:r w:rsidRPr="0047608C">
              <w:rPr>
                <w:b/>
              </w:rPr>
              <w:t>Note:</w:t>
            </w:r>
          </w:p>
          <w:p w14:paraId="703D321B" w14:textId="77777777" w:rsidR="00CB36D7" w:rsidRPr="006F7B20" w:rsidRDefault="00CB36D7" w:rsidP="00BA5C56">
            <w:r w:rsidRPr="006F7B20">
              <w:t xml:space="preserve">Performance reporting requirements in the Portfolio Budget Statements are part of the Commonwealth performance framework established by the </w:t>
            </w:r>
            <w:r w:rsidRPr="006F7B20">
              <w:rPr>
                <w:i/>
              </w:rPr>
              <w:t>Public Governance, Performance and Accountability Act 2013</w:t>
            </w:r>
            <w:r w:rsidRPr="006F7B20">
              <w:t>. It is anticipated that the performance measures described in Portfolio Budget Statements will be read with broader information provided in an entity’s corporate plans and annual performance statements – included in Annual Reports – to provide a complete picture of an entity’s planned and actual performance.</w:t>
            </w:r>
          </w:p>
          <w:p w14:paraId="76B82406" w14:textId="77777777" w:rsidR="00CB36D7" w:rsidRPr="006F7B20" w:rsidRDefault="00CB36D7" w:rsidP="00BA5C56">
            <w:pPr>
              <w:spacing w:after="0"/>
            </w:pPr>
            <w:r w:rsidRPr="006F7B20">
              <w:t>The most recent corporate plan for the ABC can be found at:</w:t>
            </w:r>
          </w:p>
          <w:p w14:paraId="114B01E1" w14:textId="77777777" w:rsidR="00CB36D7" w:rsidRPr="006F7B20" w:rsidRDefault="00CB36D7" w:rsidP="00BA5C56">
            <w:pPr>
              <w:rPr>
                <w:u w:val="single"/>
              </w:rPr>
            </w:pPr>
            <w:r w:rsidRPr="006F7B20">
              <w:rPr>
                <w:u w:val="single"/>
              </w:rPr>
              <w:t>https://about.abc.net.au/wp-content/uploads/2022/08/ABC_CorporatePlan2022_23.pdf</w:t>
            </w:r>
          </w:p>
          <w:p w14:paraId="0593C66B" w14:textId="77777777" w:rsidR="00CB36D7" w:rsidRPr="006F7B20" w:rsidRDefault="00CB36D7" w:rsidP="00BA5C56">
            <w:pPr>
              <w:spacing w:after="0"/>
            </w:pPr>
            <w:r w:rsidRPr="006F7B20">
              <w:t xml:space="preserve">The most recent annual performance statement is included in the most recent annual report, which can be found at: </w:t>
            </w:r>
          </w:p>
          <w:p w14:paraId="112FBAC2" w14:textId="3C488C7E" w:rsidR="00CB36D7" w:rsidRPr="006F7B20" w:rsidRDefault="00975C3C" w:rsidP="00BA5C56">
            <w:r w:rsidRPr="00975C3C">
              <w:rPr>
                <w:u w:val="single"/>
              </w:rPr>
              <w:t>https://about.abc.net.au/how-the-abc-is-run/reports-and-publications/</w:t>
            </w:r>
          </w:p>
        </w:tc>
      </w:tr>
    </w:tbl>
    <w:p w14:paraId="30A897CF" w14:textId="77777777" w:rsidR="00CB36D7" w:rsidRPr="006F7B20" w:rsidRDefault="00CB36D7" w:rsidP="00BA5C56">
      <w:pPr>
        <w:spacing w:after="120" w:line="240" w:lineRule="auto"/>
      </w:pPr>
    </w:p>
    <w:p w14:paraId="4ED4B3BE" w14:textId="77777777" w:rsidR="00CB36D7" w:rsidRPr="006F7B20" w:rsidRDefault="00CB36D7" w:rsidP="00CB36D7">
      <w:pPr>
        <w:spacing w:after="0" w:line="240" w:lineRule="auto"/>
      </w:pPr>
      <w:r w:rsidRPr="006F7B20">
        <w:br w:type="page"/>
      </w:r>
    </w:p>
    <w:p w14:paraId="51006E2B" w14:textId="77777777" w:rsidR="00CB36D7" w:rsidRPr="00241263" w:rsidRDefault="00CB36D7" w:rsidP="00241263">
      <w:pPr>
        <w:pStyle w:val="Heading3-ABC"/>
      </w:pPr>
      <w:bookmarkStart w:id="14" w:name="_Toc117359892"/>
      <w:r w:rsidRPr="00241263">
        <w:lastRenderedPageBreak/>
        <w:t xml:space="preserve">2.1 </w:t>
      </w:r>
      <w:r w:rsidRPr="00241263">
        <w:tab/>
        <w:t>Budgeted expenses and performance for Outcome 1</w:t>
      </w:r>
      <w:bookmarkEnd w:id="14"/>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CB36D7" w:rsidRPr="006F7B20" w14:paraId="4AE05CC3" w14:textId="77777777" w:rsidTr="00CB36D7">
        <w:tc>
          <w:tcPr>
            <w:tcW w:w="7704" w:type="dxa"/>
            <w:shd w:val="clear" w:color="auto" w:fill="E6E6E6"/>
          </w:tcPr>
          <w:p w14:paraId="188F41EA" w14:textId="77777777" w:rsidR="00CB36D7" w:rsidRPr="006F7B20" w:rsidRDefault="00CB36D7" w:rsidP="00957D77">
            <w:pPr>
              <w:spacing w:before="60" w:after="60" w:line="240" w:lineRule="auto"/>
              <w:rPr>
                <w:rFonts w:ascii="Arial" w:hAnsi="Arial"/>
                <w:b/>
              </w:rPr>
            </w:pPr>
            <w:r w:rsidRPr="006F7B20">
              <w:rPr>
                <w:rFonts w:ascii="Arial" w:hAnsi="Arial"/>
                <w:b/>
              </w:rPr>
              <w:t>Outcome 1: Informed, educated and entertained audiences – throughout Australia and overseas – through innovative and comprehensive media and related services</w:t>
            </w:r>
          </w:p>
        </w:tc>
      </w:tr>
    </w:tbl>
    <w:p w14:paraId="1C538BDE" w14:textId="77777777" w:rsidR="00CB36D7" w:rsidRPr="006F7B20" w:rsidRDefault="00CB36D7" w:rsidP="00957D77">
      <w:pPr>
        <w:spacing w:after="0" w:line="240" w:lineRule="auto"/>
      </w:pPr>
    </w:p>
    <w:p w14:paraId="4C29941F" w14:textId="77777777" w:rsidR="00CB36D7" w:rsidRPr="006F7B20" w:rsidRDefault="00CB36D7" w:rsidP="00957D77">
      <w:pPr>
        <w:keepNext/>
        <w:spacing w:after="120" w:line="240" w:lineRule="auto"/>
        <w:outlineLvl w:val="4"/>
        <w:rPr>
          <w:rFonts w:ascii="Arial" w:hAnsi="Arial"/>
          <w:b/>
          <w:iCs/>
          <w:szCs w:val="26"/>
        </w:rPr>
      </w:pPr>
      <w:r w:rsidRPr="006F7B20">
        <w:rPr>
          <w:rFonts w:ascii="Arial" w:hAnsi="Arial"/>
          <w:b/>
          <w:iCs/>
          <w:szCs w:val="26"/>
        </w:rPr>
        <w:t>Budgeted expenses for Outcome 1</w:t>
      </w:r>
    </w:p>
    <w:p w14:paraId="7224463F" w14:textId="77777777" w:rsidR="00CB36D7" w:rsidRPr="006F7B20" w:rsidRDefault="00CB36D7" w:rsidP="00957D77">
      <w:r w:rsidRPr="006F7B20">
        <w:t>This table shows how much ABC intends to spend (on an accrual basis) on achieving the outcome, broken down by program.</w:t>
      </w:r>
    </w:p>
    <w:p w14:paraId="74A7C8AF" w14:textId="77777777" w:rsidR="00CB36D7" w:rsidRPr="006F7B20" w:rsidRDefault="00CB36D7" w:rsidP="00957D77">
      <w:pPr>
        <w:spacing w:after="0"/>
        <w:rPr>
          <w:rFonts w:ascii="Arial" w:hAnsi="Arial" w:cs="Arial"/>
          <w:b/>
        </w:rPr>
      </w:pPr>
      <w:r w:rsidRPr="006F7B20">
        <w:rPr>
          <w:rFonts w:ascii="Arial" w:hAnsi="Arial" w:cs="Arial"/>
          <w:b/>
        </w:rPr>
        <w:t>Table 2.1.1: Budgeted expenses for Outcome 1</w:t>
      </w:r>
    </w:p>
    <w:tbl>
      <w:tblPr>
        <w:tblW w:w="5000" w:type="pct"/>
        <w:tblLook w:val="04A0" w:firstRow="1" w:lastRow="0" w:firstColumn="1" w:lastColumn="0" w:noHBand="0" w:noVBand="1"/>
      </w:tblPr>
      <w:tblGrid>
        <w:gridCol w:w="2701"/>
        <w:gridCol w:w="1002"/>
        <w:gridCol w:w="1002"/>
        <w:gridCol w:w="1002"/>
        <w:gridCol w:w="1002"/>
        <w:gridCol w:w="1001"/>
      </w:tblGrid>
      <w:tr w:rsidR="00CB36D7" w:rsidRPr="006F7B20" w14:paraId="50ED4B7E" w14:textId="77777777" w:rsidTr="0047608C">
        <w:trPr>
          <w:trHeight w:val="204"/>
        </w:trPr>
        <w:tc>
          <w:tcPr>
            <w:tcW w:w="1751" w:type="pct"/>
            <w:tcBorders>
              <w:top w:val="single" w:sz="4" w:space="0" w:color="auto"/>
              <w:left w:val="nil"/>
              <w:bottom w:val="nil"/>
              <w:right w:val="nil"/>
            </w:tcBorders>
            <w:shd w:val="clear" w:color="auto" w:fill="auto"/>
            <w:vAlign w:val="bottom"/>
            <w:hideMark/>
          </w:tcPr>
          <w:p w14:paraId="5D94C24B" w14:textId="77777777" w:rsidR="00CB36D7" w:rsidRPr="006F7B20" w:rsidRDefault="00CB36D7" w:rsidP="004D0252">
            <w:pPr>
              <w:spacing w:after="0" w:line="240" w:lineRule="auto"/>
              <w:jc w:val="right"/>
              <w:rPr>
                <w:rFonts w:ascii="Arial" w:hAnsi="Arial" w:cs="Arial"/>
                <w:b/>
                <w:bCs/>
                <w:color w:val="000000"/>
                <w:sz w:val="16"/>
                <w:szCs w:val="16"/>
              </w:rPr>
            </w:pPr>
            <w:r w:rsidRPr="006F7B20">
              <w:rPr>
                <w:rFonts w:ascii="Arial" w:hAnsi="Arial" w:cs="Arial"/>
                <w:b/>
                <w:bCs/>
                <w:color w:val="000000"/>
                <w:sz w:val="16"/>
                <w:szCs w:val="16"/>
              </w:rPr>
              <w:t> </w:t>
            </w:r>
          </w:p>
        </w:tc>
        <w:tc>
          <w:tcPr>
            <w:tcW w:w="650" w:type="pct"/>
            <w:tcBorders>
              <w:top w:val="single" w:sz="4" w:space="0" w:color="auto"/>
              <w:left w:val="nil"/>
              <w:bottom w:val="single" w:sz="4" w:space="0" w:color="auto"/>
              <w:right w:val="nil"/>
            </w:tcBorders>
            <w:shd w:val="clear" w:color="auto" w:fill="auto"/>
            <w:vAlign w:val="bottom"/>
            <w:hideMark/>
          </w:tcPr>
          <w:p w14:paraId="2EEE9030" w14:textId="77777777" w:rsidR="00CB36D7" w:rsidRPr="006F7B20" w:rsidRDefault="00CB36D7" w:rsidP="004D0252">
            <w:pPr>
              <w:spacing w:after="0" w:line="240" w:lineRule="auto"/>
              <w:jc w:val="right"/>
              <w:rPr>
                <w:rFonts w:ascii="Arial" w:hAnsi="Arial" w:cs="Arial"/>
                <w:sz w:val="16"/>
                <w:szCs w:val="16"/>
              </w:rPr>
            </w:pPr>
            <w:r w:rsidRPr="006F7B20">
              <w:rPr>
                <w:rFonts w:ascii="Arial" w:hAnsi="Arial" w:cs="Arial"/>
                <w:sz w:val="16"/>
                <w:szCs w:val="16"/>
              </w:rPr>
              <w:t>2021-22 Estimated actual</w:t>
            </w:r>
            <w:r w:rsidRPr="006F7B20">
              <w:rPr>
                <w:rFonts w:ascii="Arial" w:hAnsi="Arial" w:cs="Arial"/>
                <w:sz w:val="16"/>
                <w:szCs w:val="16"/>
              </w:rPr>
              <w:br/>
              <w:t>$'000</w:t>
            </w:r>
          </w:p>
        </w:tc>
        <w:tc>
          <w:tcPr>
            <w:tcW w:w="650" w:type="pct"/>
            <w:tcBorders>
              <w:top w:val="single" w:sz="4" w:space="0" w:color="auto"/>
              <w:left w:val="nil"/>
              <w:bottom w:val="single" w:sz="4" w:space="0" w:color="auto"/>
              <w:right w:val="nil"/>
            </w:tcBorders>
            <w:shd w:val="clear" w:color="auto" w:fill="E6E6E6"/>
            <w:vAlign w:val="bottom"/>
            <w:hideMark/>
          </w:tcPr>
          <w:p w14:paraId="111E4C38" w14:textId="77777777" w:rsidR="00CB36D7" w:rsidRPr="006F7B20" w:rsidRDefault="00CB36D7" w:rsidP="004D0252">
            <w:pPr>
              <w:spacing w:after="0" w:line="240" w:lineRule="auto"/>
              <w:jc w:val="right"/>
              <w:rPr>
                <w:rFonts w:ascii="Arial" w:hAnsi="Arial" w:cs="Arial"/>
                <w:sz w:val="16"/>
                <w:szCs w:val="16"/>
              </w:rPr>
            </w:pPr>
            <w:r w:rsidRPr="006F7B20">
              <w:rPr>
                <w:rFonts w:ascii="Arial" w:hAnsi="Arial" w:cs="Arial"/>
                <w:sz w:val="16"/>
                <w:szCs w:val="16"/>
              </w:rPr>
              <w:t>2022-23</w:t>
            </w:r>
            <w:r w:rsidRPr="006F7B20">
              <w:rPr>
                <w:rFonts w:ascii="Arial" w:hAnsi="Arial" w:cs="Arial"/>
                <w:sz w:val="16"/>
                <w:szCs w:val="16"/>
              </w:rPr>
              <w:br/>
              <w:t>Budget</w:t>
            </w:r>
            <w:r w:rsidRPr="006F7B20">
              <w:rPr>
                <w:rFonts w:ascii="Arial" w:hAnsi="Arial" w:cs="Arial"/>
                <w:sz w:val="16"/>
                <w:szCs w:val="16"/>
              </w:rPr>
              <w:br/>
            </w:r>
            <w:r w:rsidRPr="006F7B20">
              <w:rPr>
                <w:rFonts w:ascii="Arial" w:hAnsi="Arial" w:cs="Arial"/>
                <w:sz w:val="16"/>
                <w:szCs w:val="16"/>
              </w:rPr>
              <w:br/>
              <w:t>$'000</w:t>
            </w:r>
          </w:p>
        </w:tc>
        <w:tc>
          <w:tcPr>
            <w:tcW w:w="650" w:type="pct"/>
            <w:tcBorders>
              <w:top w:val="single" w:sz="4" w:space="0" w:color="auto"/>
              <w:left w:val="nil"/>
              <w:bottom w:val="single" w:sz="4" w:space="0" w:color="auto"/>
              <w:right w:val="nil"/>
            </w:tcBorders>
            <w:shd w:val="clear" w:color="auto" w:fill="auto"/>
            <w:vAlign w:val="bottom"/>
            <w:hideMark/>
          </w:tcPr>
          <w:p w14:paraId="525EBE75" w14:textId="77777777" w:rsidR="00CB36D7" w:rsidRPr="006F7B20" w:rsidRDefault="00CB36D7" w:rsidP="004D0252">
            <w:pPr>
              <w:spacing w:after="0" w:line="240" w:lineRule="auto"/>
              <w:jc w:val="right"/>
              <w:rPr>
                <w:rFonts w:ascii="Arial" w:hAnsi="Arial" w:cs="Arial"/>
                <w:sz w:val="16"/>
                <w:szCs w:val="16"/>
              </w:rPr>
            </w:pPr>
            <w:r w:rsidRPr="006F7B20">
              <w:rPr>
                <w:rFonts w:ascii="Arial" w:hAnsi="Arial" w:cs="Arial"/>
                <w:sz w:val="16"/>
                <w:szCs w:val="16"/>
              </w:rPr>
              <w:t>2023-24 Forward estimate</w:t>
            </w:r>
            <w:r w:rsidRPr="006F7B20">
              <w:rPr>
                <w:rFonts w:ascii="Arial" w:hAnsi="Arial" w:cs="Arial"/>
                <w:sz w:val="16"/>
                <w:szCs w:val="16"/>
              </w:rPr>
              <w:br/>
              <w:t>$'000</w:t>
            </w:r>
          </w:p>
        </w:tc>
        <w:tc>
          <w:tcPr>
            <w:tcW w:w="650" w:type="pct"/>
            <w:tcBorders>
              <w:top w:val="single" w:sz="4" w:space="0" w:color="auto"/>
              <w:left w:val="nil"/>
              <w:bottom w:val="single" w:sz="4" w:space="0" w:color="auto"/>
              <w:right w:val="nil"/>
            </w:tcBorders>
            <w:shd w:val="clear" w:color="auto" w:fill="auto"/>
            <w:vAlign w:val="bottom"/>
            <w:hideMark/>
          </w:tcPr>
          <w:p w14:paraId="17BD7E99" w14:textId="77777777" w:rsidR="00CB36D7" w:rsidRPr="006F7B20" w:rsidRDefault="00CB36D7" w:rsidP="004D0252">
            <w:pPr>
              <w:spacing w:after="0" w:line="240" w:lineRule="auto"/>
              <w:jc w:val="right"/>
              <w:rPr>
                <w:rFonts w:ascii="Arial" w:hAnsi="Arial" w:cs="Arial"/>
                <w:sz w:val="16"/>
                <w:szCs w:val="16"/>
              </w:rPr>
            </w:pPr>
            <w:r w:rsidRPr="006F7B20">
              <w:rPr>
                <w:rFonts w:ascii="Arial" w:hAnsi="Arial" w:cs="Arial"/>
                <w:sz w:val="16"/>
                <w:szCs w:val="16"/>
              </w:rPr>
              <w:t>2024-25 Forward estimate</w:t>
            </w:r>
            <w:r w:rsidRPr="006F7B20">
              <w:rPr>
                <w:rFonts w:ascii="Arial" w:hAnsi="Arial" w:cs="Arial"/>
                <w:sz w:val="16"/>
                <w:szCs w:val="16"/>
              </w:rPr>
              <w:br/>
              <w:t>$'000</w:t>
            </w:r>
          </w:p>
        </w:tc>
        <w:tc>
          <w:tcPr>
            <w:tcW w:w="650" w:type="pct"/>
            <w:tcBorders>
              <w:top w:val="single" w:sz="4" w:space="0" w:color="auto"/>
              <w:left w:val="nil"/>
              <w:bottom w:val="single" w:sz="4" w:space="0" w:color="auto"/>
              <w:right w:val="nil"/>
            </w:tcBorders>
            <w:shd w:val="clear" w:color="auto" w:fill="auto"/>
            <w:vAlign w:val="bottom"/>
            <w:hideMark/>
          </w:tcPr>
          <w:p w14:paraId="5BAE833B" w14:textId="77777777" w:rsidR="00CB36D7" w:rsidRPr="006F7B20" w:rsidRDefault="00CB36D7" w:rsidP="004D0252">
            <w:pPr>
              <w:spacing w:after="0" w:line="240" w:lineRule="auto"/>
              <w:ind w:right="-49"/>
              <w:jc w:val="right"/>
              <w:rPr>
                <w:rFonts w:ascii="Arial" w:hAnsi="Arial" w:cs="Arial"/>
                <w:sz w:val="16"/>
                <w:szCs w:val="16"/>
              </w:rPr>
            </w:pPr>
            <w:r w:rsidRPr="006F7B20">
              <w:rPr>
                <w:rFonts w:ascii="Arial" w:hAnsi="Arial" w:cs="Arial"/>
                <w:sz w:val="16"/>
                <w:szCs w:val="16"/>
              </w:rPr>
              <w:t>2025-26</w:t>
            </w:r>
            <w:r w:rsidRPr="006F7B20">
              <w:rPr>
                <w:rFonts w:ascii="Arial" w:hAnsi="Arial" w:cs="Arial"/>
                <w:sz w:val="16"/>
                <w:szCs w:val="16"/>
              </w:rPr>
              <w:br/>
              <w:t>Forward estimate</w:t>
            </w:r>
            <w:r w:rsidRPr="006F7B20">
              <w:rPr>
                <w:rFonts w:ascii="Arial" w:hAnsi="Arial" w:cs="Arial"/>
                <w:sz w:val="16"/>
                <w:szCs w:val="16"/>
              </w:rPr>
              <w:br/>
              <w:t>$'000</w:t>
            </w:r>
          </w:p>
        </w:tc>
      </w:tr>
      <w:tr w:rsidR="00CB36D7" w:rsidRPr="006F7B20" w14:paraId="5E8BC322" w14:textId="77777777" w:rsidTr="0047608C">
        <w:trPr>
          <w:trHeight w:val="204"/>
        </w:trPr>
        <w:tc>
          <w:tcPr>
            <w:tcW w:w="5000" w:type="pct"/>
            <w:gridSpan w:val="6"/>
            <w:tcBorders>
              <w:top w:val="single" w:sz="4" w:space="0" w:color="auto"/>
              <w:left w:val="nil"/>
              <w:bottom w:val="single" w:sz="4" w:space="0" w:color="auto"/>
              <w:right w:val="nil"/>
            </w:tcBorders>
            <w:shd w:val="clear" w:color="auto" w:fill="E6E6E6"/>
            <w:vAlign w:val="bottom"/>
            <w:hideMark/>
          </w:tcPr>
          <w:p w14:paraId="3A76118B" w14:textId="77777777" w:rsidR="00CB36D7" w:rsidRPr="006F7B20" w:rsidRDefault="00CB36D7" w:rsidP="00957D77">
            <w:pPr>
              <w:spacing w:after="0" w:line="240" w:lineRule="auto"/>
              <w:rPr>
                <w:rFonts w:ascii="Arial" w:hAnsi="Arial" w:cs="Arial"/>
                <w:b/>
                <w:bCs/>
                <w:sz w:val="16"/>
                <w:szCs w:val="16"/>
              </w:rPr>
            </w:pPr>
            <w:r w:rsidRPr="006F7B20">
              <w:rPr>
                <w:rFonts w:ascii="Arial" w:hAnsi="Arial" w:cs="Arial"/>
                <w:b/>
                <w:bCs/>
                <w:sz w:val="16"/>
                <w:szCs w:val="16"/>
              </w:rPr>
              <w:t>Program 1.1: ABC General Operational Activities</w:t>
            </w:r>
          </w:p>
        </w:tc>
      </w:tr>
      <w:tr w:rsidR="00CB36D7" w:rsidRPr="006F7B20" w14:paraId="3EC283BB" w14:textId="77777777" w:rsidTr="0047608C">
        <w:trPr>
          <w:trHeight w:val="204"/>
        </w:trPr>
        <w:tc>
          <w:tcPr>
            <w:tcW w:w="1751" w:type="pct"/>
            <w:tcBorders>
              <w:top w:val="nil"/>
              <w:left w:val="nil"/>
              <w:bottom w:val="nil"/>
              <w:right w:val="nil"/>
            </w:tcBorders>
            <w:shd w:val="clear" w:color="auto" w:fill="auto"/>
            <w:noWrap/>
            <w:vAlign w:val="bottom"/>
            <w:hideMark/>
          </w:tcPr>
          <w:p w14:paraId="32C9CDB0" w14:textId="77777777" w:rsidR="00CB36D7" w:rsidRPr="006F7B20" w:rsidRDefault="00CB36D7" w:rsidP="00957D77">
            <w:pPr>
              <w:spacing w:after="0" w:line="240" w:lineRule="auto"/>
              <w:rPr>
                <w:rFonts w:ascii="Arial" w:hAnsi="Arial" w:cs="Arial"/>
                <w:sz w:val="16"/>
                <w:szCs w:val="16"/>
              </w:rPr>
            </w:pPr>
            <w:r w:rsidRPr="006F7B20">
              <w:rPr>
                <w:rFonts w:ascii="Arial" w:hAnsi="Arial" w:cs="Arial"/>
                <w:sz w:val="16"/>
                <w:szCs w:val="16"/>
              </w:rPr>
              <w:t>Revenue from Government</w:t>
            </w:r>
          </w:p>
        </w:tc>
        <w:tc>
          <w:tcPr>
            <w:tcW w:w="650" w:type="pct"/>
            <w:tcBorders>
              <w:top w:val="nil"/>
              <w:left w:val="nil"/>
              <w:bottom w:val="nil"/>
              <w:right w:val="nil"/>
            </w:tcBorders>
            <w:shd w:val="clear" w:color="auto" w:fill="auto"/>
            <w:noWrap/>
            <w:vAlign w:val="bottom"/>
            <w:hideMark/>
          </w:tcPr>
          <w:p w14:paraId="02E4A6B8" w14:textId="77777777" w:rsidR="00CB36D7" w:rsidRPr="006F7B20" w:rsidRDefault="00CB36D7" w:rsidP="00957D77">
            <w:pPr>
              <w:spacing w:after="0" w:line="240" w:lineRule="auto"/>
              <w:jc w:val="right"/>
              <w:rPr>
                <w:rFonts w:ascii="Arial" w:hAnsi="Arial" w:cs="Arial"/>
                <w:sz w:val="16"/>
                <w:szCs w:val="16"/>
              </w:rPr>
            </w:pPr>
          </w:p>
        </w:tc>
        <w:tc>
          <w:tcPr>
            <w:tcW w:w="650" w:type="pct"/>
            <w:tcBorders>
              <w:top w:val="nil"/>
              <w:left w:val="nil"/>
              <w:bottom w:val="nil"/>
              <w:right w:val="nil"/>
            </w:tcBorders>
            <w:shd w:val="clear" w:color="auto" w:fill="E6E6E6"/>
            <w:noWrap/>
            <w:vAlign w:val="bottom"/>
            <w:hideMark/>
          </w:tcPr>
          <w:p w14:paraId="18DC82CA" w14:textId="14CD40BA" w:rsidR="00CB36D7" w:rsidRPr="006F7B20" w:rsidRDefault="00CB36D7" w:rsidP="00957D77">
            <w:pPr>
              <w:spacing w:after="0" w:line="240" w:lineRule="auto"/>
              <w:jc w:val="right"/>
              <w:rPr>
                <w:rFonts w:ascii="Arial" w:hAnsi="Arial" w:cs="Arial"/>
                <w:sz w:val="16"/>
                <w:szCs w:val="16"/>
              </w:rPr>
            </w:pPr>
          </w:p>
        </w:tc>
        <w:tc>
          <w:tcPr>
            <w:tcW w:w="650" w:type="pct"/>
            <w:tcBorders>
              <w:top w:val="nil"/>
              <w:left w:val="nil"/>
              <w:bottom w:val="nil"/>
              <w:right w:val="nil"/>
            </w:tcBorders>
            <w:shd w:val="clear" w:color="auto" w:fill="auto"/>
            <w:noWrap/>
            <w:vAlign w:val="bottom"/>
            <w:hideMark/>
          </w:tcPr>
          <w:p w14:paraId="5E923DB9" w14:textId="77777777" w:rsidR="00CB36D7" w:rsidRPr="006F7B20" w:rsidRDefault="00CB36D7" w:rsidP="00957D77">
            <w:pPr>
              <w:spacing w:after="0" w:line="240" w:lineRule="auto"/>
              <w:jc w:val="right"/>
              <w:rPr>
                <w:rFonts w:ascii="Arial" w:hAnsi="Arial" w:cs="Arial"/>
                <w:sz w:val="16"/>
                <w:szCs w:val="16"/>
              </w:rPr>
            </w:pPr>
          </w:p>
        </w:tc>
        <w:tc>
          <w:tcPr>
            <w:tcW w:w="650" w:type="pct"/>
            <w:tcBorders>
              <w:top w:val="nil"/>
              <w:left w:val="nil"/>
              <w:bottom w:val="nil"/>
              <w:right w:val="nil"/>
            </w:tcBorders>
            <w:shd w:val="clear" w:color="auto" w:fill="auto"/>
            <w:noWrap/>
            <w:vAlign w:val="bottom"/>
            <w:hideMark/>
          </w:tcPr>
          <w:p w14:paraId="2B56D7D9" w14:textId="77777777" w:rsidR="00CB36D7" w:rsidRPr="006F7B20" w:rsidRDefault="00CB36D7" w:rsidP="00957D77">
            <w:pPr>
              <w:spacing w:after="0" w:line="240" w:lineRule="auto"/>
              <w:jc w:val="right"/>
              <w:rPr>
                <w:rFonts w:ascii="Times New Roman" w:hAnsi="Times New Roman"/>
              </w:rPr>
            </w:pPr>
          </w:p>
        </w:tc>
        <w:tc>
          <w:tcPr>
            <w:tcW w:w="650" w:type="pct"/>
            <w:tcBorders>
              <w:top w:val="nil"/>
              <w:left w:val="nil"/>
              <w:bottom w:val="nil"/>
              <w:right w:val="nil"/>
            </w:tcBorders>
            <w:shd w:val="clear" w:color="auto" w:fill="auto"/>
            <w:noWrap/>
            <w:vAlign w:val="bottom"/>
            <w:hideMark/>
          </w:tcPr>
          <w:p w14:paraId="3DA35A0D" w14:textId="77777777" w:rsidR="00CB36D7" w:rsidRPr="006F7B20" w:rsidRDefault="00CB36D7" w:rsidP="00957D77">
            <w:pPr>
              <w:spacing w:after="0" w:line="240" w:lineRule="auto"/>
              <w:jc w:val="right"/>
              <w:rPr>
                <w:rFonts w:ascii="Times New Roman" w:hAnsi="Times New Roman"/>
              </w:rPr>
            </w:pPr>
          </w:p>
        </w:tc>
      </w:tr>
      <w:tr w:rsidR="00CB36D7" w:rsidRPr="006F7B20" w14:paraId="182CA661" w14:textId="77777777" w:rsidTr="0047608C">
        <w:trPr>
          <w:trHeight w:val="204"/>
        </w:trPr>
        <w:tc>
          <w:tcPr>
            <w:tcW w:w="1751" w:type="pct"/>
            <w:tcBorders>
              <w:top w:val="nil"/>
              <w:left w:val="nil"/>
              <w:bottom w:val="nil"/>
              <w:right w:val="nil"/>
            </w:tcBorders>
            <w:shd w:val="clear" w:color="auto" w:fill="auto"/>
            <w:vAlign w:val="bottom"/>
            <w:hideMark/>
          </w:tcPr>
          <w:p w14:paraId="47448310" w14:textId="77777777" w:rsidR="00CB36D7" w:rsidRPr="006F7B20" w:rsidRDefault="00CB36D7" w:rsidP="00957D77">
            <w:pPr>
              <w:spacing w:after="0" w:line="240" w:lineRule="auto"/>
              <w:ind w:left="124" w:hanging="11"/>
              <w:rPr>
                <w:rFonts w:ascii="Arial" w:hAnsi="Arial" w:cs="Arial"/>
                <w:sz w:val="16"/>
                <w:szCs w:val="16"/>
              </w:rPr>
            </w:pPr>
            <w:r w:rsidRPr="006F7B20">
              <w:rPr>
                <w:rFonts w:ascii="Arial" w:hAnsi="Arial" w:cs="Arial"/>
                <w:sz w:val="16"/>
                <w:szCs w:val="16"/>
              </w:rPr>
              <w:t>Ordinary annual services (Appropriation Bill No. 1)</w:t>
            </w:r>
          </w:p>
        </w:tc>
        <w:tc>
          <w:tcPr>
            <w:tcW w:w="650" w:type="pct"/>
            <w:tcBorders>
              <w:top w:val="nil"/>
              <w:left w:val="nil"/>
              <w:bottom w:val="nil"/>
              <w:right w:val="nil"/>
            </w:tcBorders>
            <w:shd w:val="clear" w:color="auto" w:fill="auto"/>
            <w:noWrap/>
            <w:vAlign w:val="bottom"/>
            <w:hideMark/>
          </w:tcPr>
          <w:p w14:paraId="2A64C665" w14:textId="2138E136" w:rsidR="00CB36D7" w:rsidRPr="006F7B20" w:rsidRDefault="00CB36D7" w:rsidP="00957D77">
            <w:pPr>
              <w:spacing w:after="0" w:line="240" w:lineRule="auto"/>
              <w:jc w:val="right"/>
              <w:rPr>
                <w:rFonts w:ascii="Arial" w:hAnsi="Arial" w:cs="Arial"/>
                <w:color w:val="000000"/>
                <w:sz w:val="16"/>
                <w:szCs w:val="16"/>
              </w:rPr>
            </w:pPr>
            <w:r w:rsidRPr="006F7B20">
              <w:rPr>
                <w:rFonts w:ascii="Arial" w:hAnsi="Arial" w:cs="Arial"/>
                <w:color w:val="000000"/>
                <w:sz w:val="16"/>
                <w:szCs w:val="16"/>
              </w:rPr>
              <w:t>880,561</w:t>
            </w:r>
          </w:p>
        </w:tc>
        <w:tc>
          <w:tcPr>
            <w:tcW w:w="650" w:type="pct"/>
            <w:tcBorders>
              <w:top w:val="nil"/>
              <w:left w:val="nil"/>
              <w:bottom w:val="nil"/>
              <w:right w:val="nil"/>
            </w:tcBorders>
            <w:shd w:val="clear" w:color="auto" w:fill="E6E6E6"/>
            <w:noWrap/>
            <w:vAlign w:val="bottom"/>
            <w:hideMark/>
          </w:tcPr>
          <w:p w14:paraId="771BD267" w14:textId="1E248C97" w:rsidR="00CB36D7" w:rsidRPr="006F7B20" w:rsidRDefault="00CB36D7" w:rsidP="00957D77">
            <w:pPr>
              <w:spacing w:after="0" w:line="240" w:lineRule="auto"/>
              <w:jc w:val="right"/>
              <w:rPr>
                <w:rFonts w:ascii="Arial" w:hAnsi="Arial" w:cs="Arial"/>
                <w:sz w:val="16"/>
                <w:szCs w:val="16"/>
              </w:rPr>
            </w:pPr>
            <w:r w:rsidRPr="006F7B20">
              <w:rPr>
                <w:rFonts w:ascii="Arial" w:hAnsi="Arial" w:cs="Arial"/>
                <w:sz w:val="16"/>
                <w:szCs w:val="16"/>
              </w:rPr>
              <w:t>915,754</w:t>
            </w:r>
          </w:p>
        </w:tc>
        <w:tc>
          <w:tcPr>
            <w:tcW w:w="650" w:type="pct"/>
            <w:tcBorders>
              <w:top w:val="nil"/>
              <w:left w:val="nil"/>
              <w:bottom w:val="nil"/>
              <w:right w:val="nil"/>
            </w:tcBorders>
            <w:shd w:val="clear" w:color="auto" w:fill="auto"/>
            <w:noWrap/>
            <w:vAlign w:val="bottom"/>
            <w:hideMark/>
          </w:tcPr>
          <w:p w14:paraId="01639EBA" w14:textId="7B324AA1" w:rsidR="00CB36D7" w:rsidRPr="006F7B20" w:rsidRDefault="00CB36D7" w:rsidP="00957D77">
            <w:pPr>
              <w:spacing w:after="0" w:line="240" w:lineRule="auto"/>
              <w:jc w:val="right"/>
              <w:rPr>
                <w:rFonts w:ascii="Arial" w:hAnsi="Arial" w:cs="Arial"/>
                <w:sz w:val="16"/>
                <w:szCs w:val="16"/>
              </w:rPr>
            </w:pPr>
            <w:r w:rsidRPr="006F7B20">
              <w:rPr>
                <w:rFonts w:ascii="Arial" w:hAnsi="Arial" w:cs="Arial"/>
                <w:sz w:val="16"/>
                <w:szCs w:val="16"/>
              </w:rPr>
              <w:t>935,485</w:t>
            </w:r>
          </w:p>
        </w:tc>
        <w:tc>
          <w:tcPr>
            <w:tcW w:w="650" w:type="pct"/>
            <w:tcBorders>
              <w:top w:val="nil"/>
              <w:left w:val="nil"/>
              <w:bottom w:val="nil"/>
              <w:right w:val="nil"/>
            </w:tcBorders>
            <w:shd w:val="clear" w:color="auto" w:fill="auto"/>
            <w:noWrap/>
            <w:vAlign w:val="bottom"/>
            <w:hideMark/>
          </w:tcPr>
          <w:p w14:paraId="65CCE8DC" w14:textId="5365F128" w:rsidR="00CB36D7" w:rsidRPr="006F7B20" w:rsidRDefault="00CB36D7" w:rsidP="00957D77">
            <w:pPr>
              <w:spacing w:after="0" w:line="240" w:lineRule="auto"/>
              <w:jc w:val="right"/>
              <w:rPr>
                <w:rFonts w:ascii="Arial" w:hAnsi="Arial" w:cs="Arial"/>
                <w:sz w:val="16"/>
                <w:szCs w:val="16"/>
              </w:rPr>
            </w:pPr>
            <w:r w:rsidRPr="006F7B20">
              <w:rPr>
                <w:rFonts w:ascii="Arial" w:hAnsi="Arial" w:cs="Arial"/>
                <w:sz w:val="16"/>
                <w:szCs w:val="16"/>
              </w:rPr>
              <w:t>976,363</w:t>
            </w:r>
          </w:p>
        </w:tc>
        <w:tc>
          <w:tcPr>
            <w:tcW w:w="650" w:type="pct"/>
            <w:tcBorders>
              <w:top w:val="nil"/>
              <w:left w:val="nil"/>
              <w:bottom w:val="nil"/>
              <w:right w:val="nil"/>
            </w:tcBorders>
            <w:shd w:val="clear" w:color="auto" w:fill="auto"/>
            <w:noWrap/>
            <w:vAlign w:val="bottom"/>
            <w:hideMark/>
          </w:tcPr>
          <w:p w14:paraId="010E2EF9" w14:textId="08E17050" w:rsidR="00CB36D7" w:rsidRPr="006F7B20" w:rsidRDefault="00CB36D7" w:rsidP="00957D77">
            <w:pPr>
              <w:spacing w:after="0" w:line="240" w:lineRule="auto"/>
              <w:jc w:val="right"/>
              <w:rPr>
                <w:rFonts w:ascii="Arial" w:hAnsi="Arial" w:cs="Arial"/>
                <w:sz w:val="16"/>
                <w:szCs w:val="16"/>
              </w:rPr>
            </w:pPr>
            <w:r w:rsidRPr="006F7B20">
              <w:rPr>
                <w:rFonts w:ascii="Arial" w:hAnsi="Arial" w:cs="Arial"/>
                <w:sz w:val="16"/>
                <w:szCs w:val="16"/>
              </w:rPr>
              <w:t>980,735</w:t>
            </w:r>
          </w:p>
        </w:tc>
      </w:tr>
      <w:tr w:rsidR="00CB36D7" w:rsidRPr="006F7B20" w14:paraId="05782853" w14:textId="77777777" w:rsidTr="0047608C">
        <w:trPr>
          <w:trHeight w:val="204"/>
        </w:trPr>
        <w:tc>
          <w:tcPr>
            <w:tcW w:w="1751" w:type="pct"/>
            <w:tcBorders>
              <w:top w:val="nil"/>
              <w:left w:val="nil"/>
              <w:bottom w:val="nil"/>
              <w:right w:val="nil"/>
            </w:tcBorders>
            <w:shd w:val="clear" w:color="auto" w:fill="auto"/>
            <w:vAlign w:val="bottom"/>
            <w:hideMark/>
          </w:tcPr>
          <w:p w14:paraId="03F79941" w14:textId="3127D529" w:rsidR="00CB36D7" w:rsidRPr="006F7B20" w:rsidRDefault="00CB36D7" w:rsidP="00957D77">
            <w:pPr>
              <w:spacing w:after="0" w:line="240" w:lineRule="auto"/>
              <w:ind w:left="124" w:hanging="11"/>
              <w:rPr>
                <w:rFonts w:ascii="Arial" w:hAnsi="Arial" w:cs="Arial"/>
                <w:sz w:val="16"/>
                <w:szCs w:val="16"/>
              </w:rPr>
            </w:pPr>
            <w:r w:rsidRPr="006F7B20">
              <w:rPr>
                <w:rFonts w:ascii="Arial" w:hAnsi="Arial" w:cs="Arial"/>
                <w:sz w:val="16"/>
                <w:szCs w:val="16"/>
              </w:rPr>
              <w:t xml:space="preserve">Expenses not requiring appropriation in the </w:t>
            </w:r>
            <w:r w:rsidR="004D0252">
              <w:rPr>
                <w:rFonts w:ascii="Arial" w:hAnsi="Arial" w:cs="Arial"/>
                <w:sz w:val="16"/>
                <w:szCs w:val="16"/>
              </w:rPr>
              <w:t>B</w:t>
            </w:r>
            <w:r w:rsidRPr="006F7B20">
              <w:rPr>
                <w:rFonts w:ascii="Arial" w:hAnsi="Arial" w:cs="Arial"/>
                <w:sz w:val="16"/>
                <w:szCs w:val="16"/>
              </w:rPr>
              <w:t>udget year</w:t>
            </w:r>
          </w:p>
        </w:tc>
        <w:tc>
          <w:tcPr>
            <w:tcW w:w="650" w:type="pct"/>
            <w:tcBorders>
              <w:top w:val="nil"/>
              <w:left w:val="nil"/>
              <w:bottom w:val="nil"/>
              <w:right w:val="nil"/>
            </w:tcBorders>
            <w:shd w:val="clear" w:color="auto" w:fill="auto"/>
            <w:noWrap/>
            <w:vAlign w:val="bottom"/>
            <w:hideMark/>
          </w:tcPr>
          <w:p w14:paraId="4CBF1290" w14:textId="4B9E6C4D" w:rsidR="00CB36D7" w:rsidRPr="006F7B20" w:rsidRDefault="00CB36D7" w:rsidP="00957D77">
            <w:pPr>
              <w:spacing w:after="0" w:line="240" w:lineRule="auto"/>
              <w:jc w:val="right"/>
              <w:rPr>
                <w:rFonts w:ascii="Arial" w:hAnsi="Arial" w:cs="Arial"/>
                <w:color w:val="000000"/>
                <w:sz w:val="16"/>
                <w:szCs w:val="16"/>
              </w:rPr>
            </w:pPr>
            <w:r w:rsidRPr="006F7B20">
              <w:rPr>
                <w:rFonts w:ascii="Arial" w:hAnsi="Arial" w:cs="Arial"/>
                <w:color w:val="000000"/>
                <w:sz w:val="16"/>
                <w:szCs w:val="16"/>
              </w:rPr>
              <w:t>260</w:t>
            </w:r>
          </w:p>
        </w:tc>
        <w:tc>
          <w:tcPr>
            <w:tcW w:w="650" w:type="pct"/>
            <w:tcBorders>
              <w:top w:val="nil"/>
              <w:left w:val="nil"/>
              <w:bottom w:val="nil"/>
              <w:right w:val="nil"/>
            </w:tcBorders>
            <w:shd w:val="clear" w:color="auto" w:fill="E6E6E6"/>
            <w:noWrap/>
            <w:vAlign w:val="bottom"/>
            <w:hideMark/>
          </w:tcPr>
          <w:p w14:paraId="59380C7E" w14:textId="17ADAB81" w:rsidR="00CB36D7" w:rsidRPr="006F7B20" w:rsidRDefault="00CB36D7" w:rsidP="00957D77">
            <w:pPr>
              <w:spacing w:after="0" w:line="240" w:lineRule="auto"/>
              <w:jc w:val="right"/>
              <w:rPr>
                <w:rFonts w:ascii="Arial" w:hAnsi="Arial" w:cs="Arial"/>
                <w:sz w:val="16"/>
                <w:szCs w:val="16"/>
              </w:rPr>
            </w:pPr>
            <w:r w:rsidRPr="006F7B20">
              <w:rPr>
                <w:rFonts w:ascii="Arial" w:hAnsi="Arial" w:cs="Arial"/>
                <w:sz w:val="16"/>
                <w:szCs w:val="16"/>
              </w:rPr>
              <w:t>233</w:t>
            </w:r>
          </w:p>
        </w:tc>
        <w:tc>
          <w:tcPr>
            <w:tcW w:w="650" w:type="pct"/>
            <w:tcBorders>
              <w:top w:val="nil"/>
              <w:left w:val="nil"/>
              <w:bottom w:val="nil"/>
              <w:right w:val="nil"/>
            </w:tcBorders>
            <w:shd w:val="clear" w:color="auto" w:fill="auto"/>
            <w:noWrap/>
            <w:vAlign w:val="bottom"/>
            <w:hideMark/>
          </w:tcPr>
          <w:p w14:paraId="56442EC4" w14:textId="7C992C0E" w:rsidR="00CB36D7" w:rsidRPr="006F7B20" w:rsidRDefault="00CB36D7" w:rsidP="00957D77">
            <w:pPr>
              <w:spacing w:after="0" w:line="240" w:lineRule="auto"/>
              <w:jc w:val="right"/>
              <w:rPr>
                <w:rFonts w:ascii="Arial" w:hAnsi="Arial" w:cs="Arial"/>
                <w:sz w:val="16"/>
                <w:szCs w:val="16"/>
              </w:rPr>
            </w:pPr>
            <w:r w:rsidRPr="006F7B20">
              <w:rPr>
                <w:rFonts w:ascii="Arial" w:hAnsi="Arial" w:cs="Arial"/>
                <w:sz w:val="16"/>
                <w:szCs w:val="16"/>
              </w:rPr>
              <w:t>221</w:t>
            </w:r>
          </w:p>
        </w:tc>
        <w:tc>
          <w:tcPr>
            <w:tcW w:w="650" w:type="pct"/>
            <w:tcBorders>
              <w:top w:val="nil"/>
              <w:left w:val="nil"/>
              <w:bottom w:val="nil"/>
              <w:right w:val="nil"/>
            </w:tcBorders>
            <w:shd w:val="clear" w:color="auto" w:fill="auto"/>
            <w:noWrap/>
            <w:vAlign w:val="bottom"/>
            <w:hideMark/>
          </w:tcPr>
          <w:p w14:paraId="10C2EBC0" w14:textId="1B3C1E22" w:rsidR="00CB36D7" w:rsidRPr="006F7B20" w:rsidRDefault="00CB36D7" w:rsidP="00957D77">
            <w:pPr>
              <w:spacing w:after="0" w:line="240" w:lineRule="auto"/>
              <w:jc w:val="right"/>
              <w:rPr>
                <w:rFonts w:ascii="Arial" w:hAnsi="Arial" w:cs="Arial"/>
                <w:sz w:val="16"/>
                <w:szCs w:val="16"/>
              </w:rPr>
            </w:pPr>
            <w:r w:rsidRPr="006F7B20">
              <w:rPr>
                <w:rFonts w:ascii="Arial" w:hAnsi="Arial" w:cs="Arial"/>
                <w:sz w:val="16"/>
                <w:szCs w:val="16"/>
              </w:rPr>
              <w:t>219</w:t>
            </w:r>
          </w:p>
        </w:tc>
        <w:tc>
          <w:tcPr>
            <w:tcW w:w="650" w:type="pct"/>
            <w:tcBorders>
              <w:top w:val="nil"/>
              <w:left w:val="nil"/>
              <w:bottom w:val="nil"/>
              <w:right w:val="nil"/>
            </w:tcBorders>
            <w:shd w:val="clear" w:color="auto" w:fill="auto"/>
            <w:noWrap/>
            <w:vAlign w:val="bottom"/>
            <w:hideMark/>
          </w:tcPr>
          <w:p w14:paraId="20DAD05C" w14:textId="6C5CBA5E" w:rsidR="00CB36D7" w:rsidRPr="006F7B20" w:rsidRDefault="00CB36D7" w:rsidP="00957D77">
            <w:pPr>
              <w:spacing w:after="0" w:line="240" w:lineRule="auto"/>
              <w:jc w:val="right"/>
              <w:rPr>
                <w:rFonts w:ascii="Arial" w:hAnsi="Arial" w:cs="Arial"/>
                <w:sz w:val="16"/>
                <w:szCs w:val="16"/>
              </w:rPr>
            </w:pPr>
            <w:r w:rsidRPr="006F7B20">
              <w:rPr>
                <w:rFonts w:ascii="Arial" w:hAnsi="Arial" w:cs="Arial"/>
                <w:sz w:val="16"/>
                <w:szCs w:val="16"/>
              </w:rPr>
              <w:t>-</w:t>
            </w:r>
          </w:p>
        </w:tc>
      </w:tr>
      <w:tr w:rsidR="00CB36D7" w:rsidRPr="006F7B20" w14:paraId="78D1275E" w14:textId="77777777" w:rsidTr="0047608C">
        <w:trPr>
          <w:trHeight w:val="204"/>
        </w:trPr>
        <w:tc>
          <w:tcPr>
            <w:tcW w:w="1751" w:type="pct"/>
            <w:tcBorders>
              <w:top w:val="nil"/>
              <w:left w:val="nil"/>
              <w:bottom w:val="nil"/>
              <w:right w:val="nil"/>
            </w:tcBorders>
            <w:shd w:val="clear" w:color="auto" w:fill="auto"/>
            <w:vAlign w:val="bottom"/>
            <w:hideMark/>
          </w:tcPr>
          <w:p w14:paraId="6DAFB5E4" w14:textId="77777777" w:rsidR="00CB36D7" w:rsidRPr="006F7B20" w:rsidRDefault="00CB36D7" w:rsidP="00957D77">
            <w:pPr>
              <w:spacing w:after="0" w:line="240" w:lineRule="auto"/>
              <w:ind w:left="124" w:hanging="11"/>
              <w:rPr>
                <w:rFonts w:ascii="Arial" w:hAnsi="Arial" w:cs="Arial"/>
                <w:sz w:val="16"/>
                <w:szCs w:val="16"/>
              </w:rPr>
            </w:pPr>
            <w:r w:rsidRPr="006F7B20">
              <w:rPr>
                <w:rFonts w:ascii="Arial" w:hAnsi="Arial" w:cs="Arial"/>
                <w:sz w:val="16"/>
                <w:szCs w:val="16"/>
              </w:rPr>
              <w:t xml:space="preserve">Revenues from other independent sources </w:t>
            </w:r>
          </w:p>
        </w:tc>
        <w:tc>
          <w:tcPr>
            <w:tcW w:w="650" w:type="pct"/>
            <w:tcBorders>
              <w:top w:val="nil"/>
              <w:left w:val="nil"/>
              <w:bottom w:val="nil"/>
              <w:right w:val="nil"/>
            </w:tcBorders>
            <w:shd w:val="clear" w:color="auto" w:fill="auto"/>
            <w:noWrap/>
            <w:vAlign w:val="bottom"/>
            <w:hideMark/>
          </w:tcPr>
          <w:p w14:paraId="08E1DF72" w14:textId="3C6694F2" w:rsidR="00CB36D7" w:rsidRPr="006F7B20" w:rsidRDefault="00CB36D7" w:rsidP="00957D77">
            <w:pPr>
              <w:spacing w:after="0" w:line="240" w:lineRule="auto"/>
              <w:jc w:val="right"/>
              <w:rPr>
                <w:rFonts w:ascii="Arial" w:hAnsi="Arial" w:cs="Arial"/>
                <w:color w:val="000000"/>
                <w:sz w:val="16"/>
                <w:szCs w:val="16"/>
              </w:rPr>
            </w:pPr>
            <w:r w:rsidRPr="006F7B20">
              <w:rPr>
                <w:rFonts w:ascii="Arial" w:hAnsi="Arial" w:cs="Arial"/>
                <w:color w:val="000000"/>
                <w:sz w:val="16"/>
                <w:szCs w:val="16"/>
              </w:rPr>
              <w:t>68,463</w:t>
            </w:r>
          </w:p>
        </w:tc>
        <w:tc>
          <w:tcPr>
            <w:tcW w:w="650" w:type="pct"/>
            <w:tcBorders>
              <w:top w:val="nil"/>
              <w:left w:val="nil"/>
              <w:bottom w:val="nil"/>
              <w:right w:val="nil"/>
            </w:tcBorders>
            <w:shd w:val="clear" w:color="auto" w:fill="E6E6E6"/>
            <w:noWrap/>
            <w:vAlign w:val="bottom"/>
            <w:hideMark/>
          </w:tcPr>
          <w:p w14:paraId="5C45D661" w14:textId="466CD7DD" w:rsidR="00CB36D7" w:rsidRPr="006F7B20" w:rsidRDefault="00CB36D7" w:rsidP="00957D77">
            <w:pPr>
              <w:spacing w:after="0" w:line="240" w:lineRule="auto"/>
              <w:jc w:val="right"/>
              <w:rPr>
                <w:rFonts w:ascii="Arial" w:hAnsi="Arial" w:cs="Arial"/>
                <w:sz w:val="16"/>
                <w:szCs w:val="16"/>
              </w:rPr>
            </w:pPr>
            <w:r w:rsidRPr="006F7B20">
              <w:rPr>
                <w:rFonts w:ascii="Arial" w:hAnsi="Arial" w:cs="Arial"/>
                <w:sz w:val="16"/>
                <w:szCs w:val="16"/>
              </w:rPr>
              <w:t>79,939</w:t>
            </w:r>
          </w:p>
        </w:tc>
        <w:tc>
          <w:tcPr>
            <w:tcW w:w="650" w:type="pct"/>
            <w:tcBorders>
              <w:top w:val="nil"/>
              <w:left w:val="nil"/>
              <w:bottom w:val="nil"/>
              <w:right w:val="nil"/>
            </w:tcBorders>
            <w:shd w:val="clear" w:color="auto" w:fill="auto"/>
            <w:noWrap/>
            <w:vAlign w:val="bottom"/>
            <w:hideMark/>
          </w:tcPr>
          <w:p w14:paraId="7E3E2964" w14:textId="58A20BDB" w:rsidR="00CB36D7" w:rsidRPr="006F7B20" w:rsidRDefault="00CB36D7" w:rsidP="00957D77">
            <w:pPr>
              <w:spacing w:after="0" w:line="240" w:lineRule="auto"/>
              <w:jc w:val="right"/>
              <w:rPr>
                <w:rFonts w:ascii="Arial" w:hAnsi="Arial" w:cs="Arial"/>
                <w:color w:val="000000"/>
                <w:sz w:val="16"/>
                <w:szCs w:val="16"/>
              </w:rPr>
            </w:pPr>
            <w:r w:rsidRPr="006F7B20">
              <w:rPr>
                <w:rFonts w:ascii="Arial" w:hAnsi="Arial" w:cs="Arial"/>
                <w:color w:val="000000"/>
                <w:sz w:val="16"/>
                <w:szCs w:val="16"/>
              </w:rPr>
              <w:t>80,536</w:t>
            </w:r>
          </w:p>
        </w:tc>
        <w:tc>
          <w:tcPr>
            <w:tcW w:w="650" w:type="pct"/>
            <w:tcBorders>
              <w:top w:val="nil"/>
              <w:left w:val="nil"/>
              <w:bottom w:val="nil"/>
              <w:right w:val="nil"/>
            </w:tcBorders>
            <w:shd w:val="clear" w:color="auto" w:fill="auto"/>
            <w:noWrap/>
            <w:vAlign w:val="bottom"/>
            <w:hideMark/>
          </w:tcPr>
          <w:p w14:paraId="31C6DF95" w14:textId="5BADB0D7" w:rsidR="00CB36D7" w:rsidRPr="006F7B20" w:rsidRDefault="00CB36D7" w:rsidP="00957D77">
            <w:pPr>
              <w:spacing w:after="0" w:line="240" w:lineRule="auto"/>
              <w:jc w:val="right"/>
              <w:rPr>
                <w:rFonts w:ascii="Arial" w:hAnsi="Arial" w:cs="Arial"/>
                <w:color w:val="000000"/>
                <w:sz w:val="16"/>
                <w:szCs w:val="16"/>
              </w:rPr>
            </w:pPr>
            <w:r w:rsidRPr="006F7B20">
              <w:rPr>
                <w:rFonts w:ascii="Arial" w:hAnsi="Arial" w:cs="Arial"/>
                <w:color w:val="000000"/>
                <w:sz w:val="16"/>
                <w:szCs w:val="16"/>
              </w:rPr>
              <w:t>82,611</w:t>
            </w:r>
          </w:p>
        </w:tc>
        <w:tc>
          <w:tcPr>
            <w:tcW w:w="650" w:type="pct"/>
            <w:tcBorders>
              <w:top w:val="nil"/>
              <w:left w:val="nil"/>
              <w:bottom w:val="nil"/>
              <w:right w:val="nil"/>
            </w:tcBorders>
            <w:shd w:val="clear" w:color="auto" w:fill="auto"/>
            <w:noWrap/>
            <w:vAlign w:val="bottom"/>
            <w:hideMark/>
          </w:tcPr>
          <w:p w14:paraId="357C3384" w14:textId="3166119B" w:rsidR="00CB36D7" w:rsidRPr="006F7B20" w:rsidRDefault="00CB36D7" w:rsidP="00957D77">
            <w:pPr>
              <w:spacing w:after="0" w:line="240" w:lineRule="auto"/>
              <w:jc w:val="right"/>
              <w:rPr>
                <w:rFonts w:ascii="Arial" w:hAnsi="Arial" w:cs="Arial"/>
                <w:color w:val="000000"/>
                <w:sz w:val="16"/>
                <w:szCs w:val="16"/>
              </w:rPr>
            </w:pPr>
            <w:r w:rsidRPr="006F7B20">
              <w:rPr>
                <w:rFonts w:ascii="Arial" w:hAnsi="Arial" w:cs="Arial"/>
                <w:color w:val="000000"/>
                <w:sz w:val="16"/>
                <w:szCs w:val="16"/>
              </w:rPr>
              <w:t>85,239</w:t>
            </w:r>
          </w:p>
        </w:tc>
      </w:tr>
      <w:tr w:rsidR="00CB36D7" w:rsidRPr="006F7B20" w14:paraId="5BB20251" w14:textId="77777777" w:rsidTr="0047608C">
        <w:trPr>
          <w:trHeight w:val="204"/>
        </w:trPr>
        <w:tc>
          <w:tcPr>
            <w:tcW w:w="1751" w:type="pct"/>
            <w:tcBorders>
              <w:top w:val="nil"/>
              <w:left w:val="nil"/>
              <w:bottom w:val="nil"/>
              <w:right w:val="nil"/>
            </w:tcBorders>
            <w:shd w:val="clear" w:color="auto" w:fill="auto"/>
            <w:noWrap/>
            <w:vAlign w:val="bottom"/>
            <w:hideMark/>
          </w:tcPr>
          <w:p w14:paraId="0AE027E1" w14:textId="77777777" w:rsidR="00CB36D7" w:rsidRPr="006F7B20" w:rsidRDefault="00CB36D7" w:rsidP="00957D77">
            <w:pPr>
              <w:spacing w:after="0" w:line="240" w:lineRule="auto"/>
              <w:rPr>
                <w:rFonts w:ascii="Arial" w:hAnsi="Arial" w:cs="Arial"/>
                <w:b/>
                <w:bCs/>
                <w:sz w:val="16"/>
                <w:szCs w:val="16"/>
              </w:rPr>
            </w:pPr>
            <w:r w:rsidRPr="006F7B20">
              <w:rPr>
                <w:rFonts w:ascii="Arial" w:hAnsi="Arial" w:cs="Arial"/>
                <w:b/>
                <w:bCs/>
                <w:sz w:val="16"/>
                <w:szCs w:val="16"/>
              </w:rPr>
              <w:t>Total expenses for Program 1.1</w:t>
            </w:r>
          </w:p>
        </w:tc>
        <w:tc>
          <w:tcPr>
            <w:tcW w:w="650" w:type="pct"/>
            <w:tcBorders>
              <w:top w:val="single" w:sz="4" w:space="0" w:color="auto"/>
              <w:left w:val="nil"/>
              <w:bottom w:val="single" w:sz="4" w:space="0" w:color="auto"/>
              <w:right w:val="nil"/>
            </w:tcBorders>
            <w:shd w:val="clear" w:color="auto" w:fill="auto"/>
            <w:noWrap/>
            <w:vAlign w:val="bottom"/>
            <w:hideMark/>
          </w:tcPr>
          <w:p w14:paraId="54669769" w14:textId="33BE378F" w:rsidR="00CB36D7" w:rsidRPr="006F7B20" w:rsidRDefault="00CB36D7" w:rsidP="00957D77">
            <w:pPr>
              <w:spacing w:after="0" w:line="240" w:lineRule="auto"/>
              <w:jc w:val="right"/>
              <w:rPr>
                <w:rFonts w:ascii="Arial" w:hAnsi="Arial" w:cs="Arial"/>
                <w:b/>
                <w:bCs/>
                <w:color w:val="000000"/>
                <w:sz w:val="16"/>
                <w:szCs w:val="16"/>
              </w:rPr>
            </w:pPr>
            <w:r w:rsidRPr="006F7B20">
              <w:rPr>
                <w:rFonts w:ascii="Arial" w:hAnsi="Arial" w:cs="Arial"/>
                <w:b/>
                <w:bCs/>
                <w:color w:val="000000"/>
                <w:sz w:val="16"/>
                <w:szCs w:val="16"/>
              </w:rPr>
              <w:t>949,284</w:t>
            </w:r>
          </w:p>
        </w:tc>
        <w:tc>
          <w:tcPr>
            <w:tcW w:w="650" w:type="pct"/>
            <w:tcBorders>
              <w:top w:val="single" w:sz="4" w:space="0" w:color="auto"/>
              <w:left w:val="nil"/>
              <w:bottom w:val="single" w:sz="4" w:space="0" w:color="auto"/>
              <w:right w:val="nil"/>
            </w:tcBorders>
            <w:shd w:val="clear" w:color="auto" w:fill="E6E6E6"/>
            <w:noWrap/>
            <w:vAlign w:val="bottom"/>
            <w:hideMark/>
          </w:tcPr>
          <w:p w14:paraId="7ECB8B94" w14:textId="23663108" w:rsidR="00CB36D7" w:rsidRPr="006F7B20" w:rsidRDefault="00CB36D7" w:rsidP="00957D77">
            <w:pPr>
              <w:spacing w:after="0" w:line="240" w:lineRule="auto"/>
              <w:jc w:val="right"/>
              <w:rPr>
                <w:rFonts w:ascii="Arial" w:hAnsi="Arial" w:cs="Arial"/>
                <w:b/>
                <w:bCs/>
                <w:color w:val="000000"/>
                <w:sz w:val="16"/>
                <w:szCs w:val="16"/>
              </w:rPr>
            </w:pPr>
            <w:r w:rsidRPr="006F7B20">
              <w:rPr>
                <w:rFonts w:ascii="Arial" w:hAnsi="Arial" w:cs="Arial"/>
                <w:b/>
                <w:bCs/>
                <w:color w:val="000000"/>
                <w:sz w:val="16"/>
                <w:szCs w:val="16"/>
              </w:rPr>
              <w:t>995,926</w:t>
            </w:r>
          </w:p>
        </w:tc>
        <w:tc>
          <w:tcPr>
            <w:tcW w:w="650" w:type="pct"/>
            <w:tcBorders>
              <w:top w:val="single" w:sz="4" w:space="0" w:color="auto"/>
              <w:left w:val="nil"/>
              <w:bottom w:val="single" w:sz="4" w:space="0" w:color="auto"/>
              <w:right w:val="nil"/>
            </w:tcBorders>
            <w:shd w:val="clear" w:color="auto" w:fill="auto"/>
            <w:noWrap/>
            <w:vAlign w:val="bottom"/>
            <w:hideMark/>
          </w:tcPr>
          <w:p w14:paraId="61B6B74E" w14:textId="2273CFB5" w:rsidR="00CB36D7" w:rsidRPr="006F7B20" w:rsidRDefault="00CB36D7" w:rsidP="00957D77">
            <w:pPr>
              <w:spacing w:after="0" w:line="240" w:lineRule="auto"/>
              <w:jc w:val="right"/>
              <w:rPr>
                <w:rFonts w:ascii="Arial" w:hAnsi="Arial" w:cs="Arial"/>
                <w:b/>
                <w:bCs/>
                <w:sz w:val="16"/>
                <w:szCs w:val="16"/>
              </w:rPr>
            </w:pPr>
            <w:r w:rsidRPr="006F7B20">
              <w:rPr>
                <w:rFonts w:ascii="Arial" w:hAnsi="Arial" w:cs="Arial"/>
                <w:b/>
                <w:bCs/>
                <w:sz w:val="16"/>
                <w:szCs w:val="16"/>
              </w:rPr>
              <w:t>1,016,242</w:t>
            </w:r>
          </w:p>
        </w:tc>
        <w:tc>
          <w:tcPr>
            <w:tcW w:w="650" w:type="pct"/>
            <w:tcBorders>
              <w:top w:val="single" w:sz="4" w:space="0" w:color="auto"/>
              <w:left w:val="nil"/>
              <w:bottom w:val="single" w:sz="4" w:space="0" w:color="auto"/>
              <w:right w:val="nil"/>
            </w:tcBorders>
            <w:shd w:val="clear" w:color="auto" w:fill="auto"/>
            <w:noWrap/>
            <w:vAlign w:val="bottom"/>
            <w:hideMark/>
          </w:tcPr>
          <w:p w14:paraId="39A325FF" w14:textId="4FF41763" w:rsidR="00CB36D7" w:rsidRPr="006F7B20" w:rsidRDefault="00CB36D7" w:rsidP="00957D77">
            <w:pPr>
              <w:spacing w:after="0" w:line="240" w:lineRule="auto"/>
              <w:jc w:val="right"/>
              <w:rPr>
                <w:rFonts w:ascii="Arial" w:hAnsi="Arial" w:cs="Arial"/>
                <w:b/>
                <w:bCs/>
                <w:sz w:val="16"/>
                <w:szCs w:val="16"/>
              </w:rPr>
            </w:pPr>
            <w:r w:rsidRPr="006F7B20">
              <w:rPr>
                <w:rFonts w:ascii="Arial" w:hAnsi="Arial" w:cs="Arial"/>
                <w:b/>
                <w:bCs/>
                <w:sz w:val="16"/>
                <w:szCs w:val="16"/>
              </w:rPr>
              <w:t>1,059,193</w:t>
            </w:r>
          </w:p>
        </w:tc>
        <w:tc>
          <w:tcPr>
            <w:tcW w:w="650" w:type="pct"/>
            <w:tcBorders>
              <w:top w:val="single" w:sz="4" w:space="0" w:color="auto"/>
              <w:left w:val="nil"/>
              <w:bottom w:val="single" w:sz="4" w:space="0" w:color="auto"/>
              <w:right w:val="nil"/>
            </w:tcBorders>
            <w:shd w:val="clear" w:color="auto" w:fill="auto"/>
            <w:noWrap/>
            <w:vAlign w:val="bottom"/>
            <w:hideMark/>
          </w:tcPr>
          <w:p w14:paraId="42F56860" w14:textId="6232197D" w:rsidR="00CB36D7" w:rsidRPr="006F7B20" w:rsidRDefault="00CB36D7" w:rsidP="00957D77">
            <w:pPr>
              <w:spacing w:after="0" w:line="240" w:lineRule="auto"/>
              <w:jc w:val="right"/>
              <w:rPr>
                <w:rFonts w:ascii="Arial" w:hAnsi="Arial" w:cs="Arial"/>
                <w:b/>
                <w:bCs/>
                <w:sz w:val="16"/>
                <w:szCs w:val="16"/>
              </w:rPr>
            </w:pPr>
            <w:r w:rsidRPr="006F7B20">
              <w:rPr>
                <w:rFonts w:ascii="Arial" w:hAnsi="Arial" w:cs="Arial"/>
                <w:b/>
                <w:bCs/>
                <w:sz w:val="16"/>
                <w:szCs w:val="16"/>
              </w:rPr>
              <w:t>1,065,974</w:t>
            </w:r>
          </w:p>
        </w:tc>
      </w:tr>
      <w:tr w:rsidR="00CB36D7" w:rsidRPr="006F7B20" w14:paraId="10D11F0F" w14:textId="77777777" w:rsidTr="0047608C">
        <w:trPr>
          <w:trHeight w:val="204"/>
        </w:trPr>
        <w:tc>
          <w:tcPr>
            <w:tcW w:w="5000" w:type="pct"/>
            <w:gridSpan w:val="6"/>
            <w:tcBorders>
              <w:top w:val="single" w:sz="4" w:space="0" w:color="auto"/>
              <w:left w:val="nil"/>
              <w:bottom w:val="single" w:sz="4" w:space="0" w:color="auto"/>
              <w:right w:val="nil"/>
            </w:tcBorders>
            <w:shd w:val="clear" w:color="auto" w:fill="E6E6E6"/>
            <w:vAlign w:val="bottom"/>
            <w:hideMark/>
          </w:tcPr>
          <w:p w14:paraId="570FB64A" w14:textId="2997203B" w:rsidR="00CB36D7" w:rsidRPr="006F7B20" w:rsidRDefault="00CB36D7" w:rsidP="00957D77">
            <w:pPr>
              <w:spacing w:after="0" w:line="240" w:lineRule="auto"/>
              <w:rPr>
                <w:rFonts w:ascii="Arial" w:hAnsi="Arial" w:cs="Arial"/>
                <w:b/>
                <w:bCs/>
                <w:sz w:val="16"/>
                <w:szCs w:val="16"/>
              </w:rPr>
            </w:pPr>
            <w:r w:rsidRPr="006F7B20">
              <w:rPr>
                <w:rFonts w:ascii="Arial" w:hAnsi="Arial" w:cs="Arial"/>
                <w:b/>
                <w:bCs/>
                <w:sz w:val="16"/>
                <w:szCs w:val="16"/>
              </w:rPr>
              <w:t>Program 1.2: ABC Transmission and Distribution Services</w:t>
            </w:r>
          </w:p>
        </w:tc>
      </w:tr>
      <w:tr w:rsidR="00CB36D7" w:rsidRPr="006F7B20" w14:paraId="277ABAD2" w14:textId="77777777" w:rsidTr="0047608C">
        <w:trPr>
          <w:trHeight w:val="204"/>
        </w:trPr>
        <w:tc>
          <w:tcPr>
            <w:tcW w:w="1751" w:type="pct"/>
            <w:tcBorders>
              <w:top w:val="nil"/>
              <w:left w:val="nil"/>
              <w:bottom w:val="nil"/>
              <w:right w:val="nil"/>
            </w:tcBorders>
            <w:shd w:val="clear" w:color="auto" w:fill="auto"/>
            <w:noWrap/>
            <w:vAlign w:val="bottom"/>
            <w:hideMark/>
          </w:tcPr>
          <w:p w14:paraId="41A144B0" w14:textId="77777777" w:rsidR="00CB36D7" w:rsidRPr="006F7B20" w:rsidRDefault="00CB36D7" w:rsidP="00957D77">
            <w:pPr>
              <w:spacing w:after="0" w:line="240" w:lineRule="auto"/>
              <w:rPr>
                <w:rFonts w:ascii="Arial" w:hAnsi="Arial" w:cs="Arial"/>
                <w:sz w:val="16"/>
                <w:szCs w:val="16"/>
              </w:rPr>
            </w:pPr>
            <w:r w:rsidRPr="006F7B20">
              <w:rPr>
                <w:rFonts w:ascii="Arial" w:hAnsi="Arial" w:cs="Arial"/>
                <w:sz w:val="16"/>
                <w:szCs w:val="16"/>
              </w:rPr>
              <w:t>Revenue from Government</w:t>
            </w:r>
          </w:p>
        </w:tc>
        <w:tc>
          <w:tcPr>
            <w:tcW w:w="650" w:type="pct"/>
            <w:tcBorders>
              <w:top w:val="nil"/>
              <w:left w:val="nil"/>
              <w:bottom w:val="nil"/>
              <w:right w:val="nil"/>
            </w:tcBorders>
            <w:shd w:val="clear" w:color="auto" w:fill="auto"/>
            <w:noWrap/>
            <w:vAlign w:val="bottom"/>
            <w:hideMark/>
          </w:tcPr>
          <w:p w14:paraId="62D4DD4A" w14:textId="77777777" w:rsidR="00CB36D7" w:rsidRPr="006F7B20" w:rsidRDefault="00CB36D7" w:rsidP="00957D77">
            <w:pPr>
              <w:spacing w:after="0" w:line="240" w:lineRule="auto"/>
              <w:jc w:val="right"/>
              <w:rPr>
                <w:rFonts w:ascii="Arial" w:hAnsi="Arial" w:cs="Arial"/>
                <w:sz w:val="16"/>
                <w:szCs w:val="16"/>
              </w:rPr>
            </w:pPr>
          </w:p>
        </w:tc>
        <w:tc>
          <w:tcPr>
            <w:tcW w:w="650" w:type="pct"/>
            <w:tcBorders>
              <w:top w:val="nil"/>
              <w:left w:val="nil"/>
              <w:bottom w:val="nil"/>
              <w:right w:val="nil"/>
            </w:tcBorders>
            <w:shd w:val="clear" w:color="auto" w:fill="E6E6E6"/>
            <w:noWrap/>
            <w:vAlign w:val="bottom"/>
            <w:hideMark/>
          </w:tcPr>
          <w:p w14:paraId="1B3A596B" w14:textId="4616063D" w:rsidR="00CB36D7" w:rsidRPr="006F7B20" w:rsidRDefault="00CB36D7" w:rsidP="00957D77">
            <w:pPr>
              <w:spacing w:after="0" w:line="240" w:lineRule="auto"/>
              <w:jc w:val="right"/>
              <w:rPr>
                <w:rFonts w:ascii="Arial" w:hAnsi="Arial" w:cs="Arial"/>
                <w:sz w:val="16"/>
                <w:szCs w:val="16"/>
              </w:rPr>
            </w:pPr>
          </w:p>
        </w:tc>
        <w:tc>
          <w:tcPr>
            <w:tcW w:w="650" w:type="pct"/>
            <w:tcBorders>
              <w:top w:val="nil"/>
              <w:left w:val="nil"/>
              <w:bottom w:val="nil"/>
              <w:right w:val="nil"/>
            </w:tcBorders>
            <w:shd w:val="clear" w:color="auto" w:fill="auto"/>
            <w:noWrap/>
            <w:vAlign w:val="bottom"/>
            <w:hideMark/>
          </w:tcPr>
          <w:p w14:paraId="2885292D" w14:textId="77777777" w:rsidR="00CB36D7" w:rsidRPr="006F7B20" w:rsidRDefault="00CB36D7" w:rsidP="00957D77">
            <w:pPr>
              <w:spacing w:after="0" w:line="240" w:lineRule="auto"/>
              <w:jc w:val="right"/>
              <w:rPr>
                <w:rFonts w:ascii="Arial" w:hAnsi="Arial" w:cs="Arial"/>
                <w:sz w:val="16"/>
                <w:szCs w:val="16"/>
              </w:rPr>
            </w:pPr>
          </w:p>
        </w:tc>
        <w:tc>
          <w:tcPr>
            <w:tcW w:w="650" w:type="pct"/>
            <w:tcBorders>
              <w:top w:val="nil"/>
              <w:left w:val="nil"/>
              <w:bottom w:val="nil"/>
              <w:right w:val="nil"/>
            </w:tcBorders>
            <w:shd w:val="clear" w:color="auto" w:fill="auto"/>
            <w:noWrap/>
            <w:vAlign w:val="bottom"/>
            <w:hideMark/>
          </w:tcPr>
          <w:p w14:paraId="17896BE2" w14:textId="77777777" w:rsidR="00CB36D7" w:rsidRPr="006F7B20" w:rsidRDefault="00CB36D7" w:rsidP="00957D77">
            <w:pPr>
              <w:spacing w:after="0" w:line="240" w:lineRule="auto"/>
              <w:jc w:val="right"/>
              <w:rPr>
                <w:rFonts w:ascii="Times New Roman" w:hAnsi="Times New Roman"/>
              </w:rPr>
            </w:pPr>
          </w:p>
        </w:tc>
        <w:tc>
          <w:tcPr>
            <w:tcW w:w="650" w:type="pct"/>
            <w:tcBorders>
              <w:top w:val="nil"/>
              <w:left w:val="nil"/>
              <w:bottom w:val="nil"/>
              <w:right w:val="nil"/>
            </w:tcBorders>
            <w:shd w:val="clear" w:color="auto" w:fill="auto"/>
            <w:noWrap/>
            <w:vAlign w:val="bottom"/>
            <w:hideMark/>
          </w:tcPr>
          <w:p w14:paraId="0DFC69FD" w14:textId="77777777" w:rsidR="00CB36D7" w:rsidRPr="006F7B20" w:rsidRDefault="00CB36D7" w:rsidP="00957D77">
            <w:pPr>
              <w:spacing w:after="0" w:line="240" w:lineRule="auto"/>
              <w:jc w:val="right"/>
              <w:rPr>
                <w:rFonts w:ascii="Times New Roman" w:hAnsi="Times New Roman"/>
              </w:rPr>
            </w:pPr>
          </w:p>
        </w:tc>
      </w:tr>
      <w:tr w:rsidR="00CB36D7" w:rsidRPr="006F7B20" w14:paraId="6B9BC37E" w14:textId="77777777" w:rsidTr="0047608C">
        <w:trPr>
          <w:trHeight w:val="204"/>
        </w:trPr>
        <w:tc>
          <w:tcPr>
            <w:tcW w:w="1751" w:type="pct"/>
            <w:tcBorders>
              <w:top w:val="nil"/>
              <w:left w:val="nil"/>
              <w:bottom w:val="nil"/>
              <w:right w:val="nil"/>
            </w:tcBorders>
            <w:shd w:val="clear" w:color="auto" w:fill="auto"/>
            <w:vAlign w:val="bottom"/>
            <w:hideMark/>
          </w:tcPr>
          <w:p w14:paraId="2A5DCEB3" w14:textId="77777777" w:rsidR="00CB36D7" w:rsidRPr="006F7B20" w:rsidRDefault="00CB36D7" w:rsidP="00957D77">
            <w:pPr>
              <w:spacing w:after="0" w:line="240" w:lineRule="auto"/>
              <w:ind w:left="124" w:hanging="11"/>
              <w:rPr>
                <w:rFonts w:ascii="Arial" w:hAnsi="Arial" w:cs="Arial"/>
                <w:sz w:val="16"/>
                <w:szCs w:val="16"/>
              </w:rPr>
            </w:pPr>
            <w:r w:rsidRPr="006F7B20">
              <w:rPr>
                <w:rFonts w:ascii="Arial" w:hAnsi="Arial" w:cs="Arial"/>
                <w:sz w:val="16"/>
                <w:szCs w:val="16"/>
              </w:rPr>
              <w:t>Ordinary annual services (Appropriation Bill No. 1)</w:t>
            </w:r>
          </w:p>
        </w:tc>
        <w:tc>
          <w:tcPr>
            <w:tcW w:w="650" w:type="pct"/>
            <w:tcBorders>
              <w:top w:val="nil"/>
              <w:left w:val="nil"/>
              <w:bottom w:val="nil"/>
              <w:right w:val="nil"/>
            </w:tcBorders>
            <w:shd w:val="clear" w:color="auto" w:fill="auto"/>
            <w:noWrap/>
            <w:vAlign w:val="bottom"/>
            <w:hideMark/>
          </w:tcPr>
          <w:p w14:paraId="6BCF7CA5" w14:textId="55FA3A02" w:rsidR="00CB36D7" w:rsidRPr="006F7B20" w:rsidRDefault="00CB36D7" w:rsidP="00957D77">
            <w:pPr>
              <w:spacing w:after="0" w:line="240" w:lineRule="auto"/>
              <w:jc w:val="right"/>
              <w:rPr>
                <w:rFonts w:ascii="Arial" w:hAnsi="Arial" w:cs="Arial"/>
                <w:color w:val="000000"/>
                <w:sz w:val="16"/>
                <w:szCs w:val="16"/>
              </w:rPr>
            </w:pPr>
            <w:r w:rsidRPr="006F7B20">
              <w:rPr>
                <w:rFonts w:ascii="Arial" w:hAnsi="Arial" w:cs="Arial"/>
                <w:color w:val="000000"/>
                <w:sz w:val="16"/>
                <w:szCs w:val="16"/>
              </w:rPr>
              <w:t>189,536</w:t>
            </w:r>
          </w:p>
        </w:tc>
        <w:tc>
          <w:tcPr>
            <w:tcW w:w="650" w:type="pct"/>
            <w:tcBorders>
              <w:top w:val="nil"/>
              <w:left w:val="nil"/>
              <w:bottom w:val="nil"/>
              <w:right w:val="nil"/>
            </w:tcBorders>
            <w:shd w:val="clear" w:color="auto" w:fill="E6E6E6"/>
            <w:noWrap/>
            <w:vAlign w:val="bottom"/>
            <w:hideMark/>
          </w:tcPr>
          <w:p w14:paraId="11EDBB0F" w14:textId="7B90557C" w:rsidR="00CB36D7" w:rsidRPr="006F7B20" w:rsidRDefault="00CB36D7" w:rsidP="00957D77">
            <w:pPr>
              <w:spacing w:after="0" w:line="240" w:lineRule="auto"/>
              <w:jc w:val="right"/>
              <w:rPr>
                <w:rFonts w:ascii="Arial" w:hAnsi="Arial" w:cs="Arial"/>
                <w:sz w:val="16"/>
                <w:szCs w:val="16"/>
              </w:rPr>
            </w:pPr>
            <w:r w:rsidRPr="006F7B20">
              <w:rPr>
                <w:rFonts w:ascii="Arial" w:hAnsi="Arial" w:cs="Arial"/>
                <w:sz w:val="16"/>
                <w:szCs w:val="16"/>
              </w:rPr>
              <w:t>191,404</w:t>
            </w:r>
          </w:p>
        </w:tc>
        <w:tc>
          <w:tcPr>
            <w:tcW w:w="650" w:type="pct"/>
            <w:tcBorders>
              <w:top w:val="nil"/>
              <w:left w:val="nil"/>
              <w:bottom w:val="nil"/>
              <w:right w:val="nil"/>
            </w:tcBorders>
            <w:shd w:val="clear" w:color="auto" w:fill="auto"/>
            <w:noWrap/>
            <w:vAlign w:val="bottom"/>
            <w:hideMark/>
          </w:tcPr>
          <w:p w14:paraId="682DDE54" w14:textId="6B2C726D" w:rsidR="00CB36D7" w:rsidRPr="006F7B20" w:rsidRDefault="00CB36D7" w:rsidP="00957D77">
            <w:pPr>
              <w:spacing w:after="0" w:line="240" w:lineRule="auto"/>
              <w:jc w:val="right"/>
              <w:rPr>
                <w:rFonts w:ascii="Arial" w:hAnsi="Arial" w:cs="Arial"/>
                <w:sz w:val="16"/>
                <w:szCs w:val="16"/>
              </w:rPr>
            </w:pPr>
            <w:r w:rsidRPr="006F7B20">
              <w:rPr>
                <w:rFonts w:ascii="Arial" w:hAnsi="Arial" w:cs="Arial"/>
                <w:sz w:val="16"/>
                <w:szCs w:val="16"/>
              </w:rPr>
              <w:t>196,309</w:t>
            </w:r>
          </w:p>
        </w:tc>
        <w:tc>
          <w:tcPr>
            <w:tcW w:w="650" w:type="pct"/>
            <w:tcBorders>
              <w:top w:val="nil"/>
              <w:left w:val="nil"/>
              <w:bottom w:val="nil"/>
              <w:right w:val="nil"/>
            </w:tcBorders>
            <w:shd w:val="clear" w:color="auto" w:fill="auto"/>
            <w:noWrap/>
            <w:vAlign w:val="bottom"/>
            <w:hideMark/>
          </w:tcPr>
          <w:p w14:paraId="42B718FA" w14:textId="232EAD85" w:rsidR="00CB36D7" w:rsidRPr="006F7B20" w:rsidRDefault="00CB36D7" w:rsidP="00957D77">
            <w:pPr>
              <w:spacing w:after="0" w:line="240" w:lineRule="auto"/>
              <w:jc w:val="right"/>
              <w:rPr>
                <w:rFonts w:ascii="Arial" w:hAnsi="Arial" w:cs="Arial"/>
                <w:sz w:val="16"/>
                <w:szCs w:val="16"/>
              </w:rPr>
            </w:pPr>
            <w:r w:rsidRPr="006F7B20">
              <w:rPr>
                <w:rFonts w:ascii="Arial" w:hAnsi="Arial" w:cs="Arial"/>
                <w:sz w:val="16"/>
                <w:szCs w:val="16"/>
              </w:rPr>
              <w:t>206,184</w:t>
            </w:r>
          </w:p>
        </w:tc>
        <w:tc>
          <w:tcPr>
            <w:tcW w:w="650" w:type="pct"/>
            <w:tcBorders>
              <w:top w:val="nil"/>
              <w:left w:val="nil"/>
              <w:bottom w:val="nil"/>
              <w:right w:val="nil"/>
            </w:tcBorders>
            <w:shd w:val="clear" w:color="auto" w:fill="auto"/>
            <w:noWrap/>
            <w:vAlign w:val="bottom"/>
            <w:hideMark/>
          </w:tcPr>
          <w:p w14:paraId="05460E35" w14:textId="50C38CC6" w:rsidR="00CB36D7" w:rsidRPr="006F7B20" w:rsidRDefault="00CB36D7" w:rsidP="00957D77">
            <w:pPr>
              <w:spacing w:after="0" w:line="240" w:lineRule="auto"/>
              <w:jc w:val="right"/>
              <w:rPr>
                <w:rFonts w:ascii="Arial" w:hAnsi="Arial" w:cs="Arial"/>
                <w:sz w:val="16"/>
                <w:szCs w:val="16"/>
              </w:rPr>
            </w:pPr>
            <w:r w:rsidRPr="006F7B20">
              <w:rPr>
                <w:rFonts w:ascii="Arial" w:hAnsi="Arial" w:cs="Arial"/>
                <w:sz w:val="16"/>
                <w:szCs w:val="16"/>
              </w:rPr>
              <w:t>211,473</w:t>
            </w:r>
          </w:p>
        </w:tc>
      </w:tr>
      <w:tr w:rsidR="00CB36D7" w:rsidRPr="006F7B20" w14:paraId="23667EA8" w14:textId="77777777" w:rsidTr="0047608C">
        <w:trPr>
          <w:trHeight w:val="204"/>
        </w:trPr>
        <w:tc>
          <w:tcPr>
            <w:tcW w:w="1751" w:type="pct"/>
            <w:tcBorders>
              <w:top w:val="nil"/>
              <w:left w:val="nil"/>
              <w:bottom w:val="nil"/>
              <w:right w:val="nil"/>
            </w:tcBorders>
            <w:shd w:val="clear" w:color="auto" w:fill="auto"/>
            <w:vAlign w:val="bottom"/>
            <w:hideMark/>
          </w:tcPr>
          <w:p w14:paraId="51A7BA79" w14:textId="47921A7D" w:rsidR="00CB36D7" w:rsidRPr="006F7B20" w:rsidRDefault="00CB36D7" w:rsidP="00957D77">
            <w:pPr>
              <w:spacing w:after="0" w:line="240" w:lineRule="auto"/>
              <w:ind w:left="124" w:hanging="11"/>
              <w:rPr>
                <w:rFonts w:ascii="Arial" w:hAnsi="Arial" w:cs="Arial"/>
                <w:sz w:val="16"/>
                <w:szCs w:val="16"/>
              </w:rPr>
            </w:pPr>
            <w:r w:rsidRPr="006F7B20">
              <w:rPr>
                <w:rFonts w:ascii="Arial" w:hAnsi="Arial" w:cs="Arial"/>
                <w:sz w:val="16"/>
                <w:szCs w:val="16"/>
              </w:rPr>
              <w:t xml:space="preserve">Expenses not requiring appropriation in the </w:t>
            </w:r>
            <w:r w:rsidR="004D0252">
              <w:rPr>
                <w:rFonts w:ascii="Arial" w:hAnsi="Arial" w:cs="Arial"/>
                <w:sz w:val="16"/>
                <w:szCs w:val="16"/>
              </w:rPr>
              <w:t>B</w:t>
            </w:r>
            <w:r w:rsidRPr="006F7B20">
              <w:rPr>
                <w:rFonts w:ascii="Arial" w:hAnsi="Arial" w:cs="Arial"/>
                <w:sz w:val="16"/>
                <w:szCs w:val="16"/>
              </w:rPr>
              <w:t>udget year</w:t>
            </w:r>
          </w:p>
        </w:tc>
        <w:tc>
          <w:tcPr>
            <w:tcW w:w="650" w:type="pct"/>
            <w:tcBorders>
              <w:top w:val="nil"/>
              <w:left w:val="nil"/>
              <w:bottom w:val="nil"/>
              <w:right w:val="nil"/>
            </w:tcBorders>
            <w:shd w:val="clear" w:color="auto" w:fill="auto"/>
            <w:noWrap/>
            <w:vAlign w:val="bottom"/>
            <w:hideMark/>
          </w:tcPr>
          <w:p w14:paraId="2AA99DFB" w14:textId="78FC7060" w:rsidR="00CB36D7" w:rsidRPr="006F7B20" w:rsidRDefault="00CB36D7" w:rsidP="00957D77">
            <w:pPr>
              <w:spacing w:after="0" w:line="240" w:lineRule="auto"/>
              <w:jc w:val="right"/>
              <w:rPr>
                <w:rFonts w:ascii="Arial" w:hAnsi="Arial" w:cs="Arial"/>
                <w:color w:val="000000"/>
                <w:sz w:val="16"/>
                <w:szCs w:val="16"/>
              </w:rPr>
            </w:pPr>
            <w:r w:rsidRPr="006F7B20">
              <w:rPr>
                <w:rFonts w:ascii="Arial" w:hAnsi="Arial" w:cs="Arial"/>
                <w:color w:val="000000"/>
                <w:sz w:val="16"/>
                <w:szCs w:val="16"/>
              </w:rPr>
              <w:t>2,013</w:t>
            </w:r>
          </w:p>
        </w:tc>
        <w:tc>
          <w:tcPr>
            <w:tcW w:w="650" w:type="pct"/>
            <w:tcBorders>
              <w:top w:val="nil"/>
              <w:left w:val="nil"/>
              <w:bottom w:val="nil"/>
              <w:right w:val="nil"/>
            </w:tcBorders>
            <w:shd w:val="clear" w:color="auto" w:fill="E6E6E6"/>
            <w:noWrap/>
            <w:vAlign w:val="bottom"/>
            <w:hideMark/>
          </w:tcPr>
          <w:p w14:paraId="481E80D9" w14:textId="07701B06" w:rsidR="00CB36D7" w:rsidRPr="006F7B20" w:rsidRDefault="00CB36D7" w:rsidP="00957D77">
            <w:pPr>
              <w:spacing w:after="0" w:line="240" w:lineRule="auto"/>
              <w:jc w:val="right"/>
              <w:rPr>
                <w:rFonts w:ascii="Arial" w:hAnsi="Arial" w:cs="Arial"/>
                <w:sz w:val="16"/>
                <w:szCs w:val="16"/>
              </w:rPr>
            </w:pPr>
            <w:r w:rsidRPr="006F7B20">
              <w:rPr>
                <w:rFonts w:ascii="Arial" w:hAnsi="Arial" w:cs="Arial"/>
                <w:sz w:val="16"/>
                <w:szCs w:val="16"/>
              </w:rPr>
              <w:t>2,540</w:t>
            </w:r>
          </w:p>
        </w:tc>
        <w:tc>
          <w:tcPr>
            <w:tcW w:w="650" w:type="pct"/>
            <w:tcBorders>
              <w:top w:val="nil"/>
              <w:left w:val="nil"/>
              <w:bottom w:val="nil"/>
              <w:right w:val="nil"/>
            </w:tcBorders>
            <w:shd w:val="clear" w:color="auto" w:fill="auto"/>
            <w:noWrap/>
            <w:vAlign w:val="bottom"/>
            <w:hideMark/>
          </w:tcPr>
          <w:p w14:paraId="5541D66E" w14:textId="72C96A4D" w:rsidR="00CB36D7" w:rsidRPr="006F7B20" w:rsidRDefault="00CB36D7" w:rsidP="00957D77">
            <w:pPr>
              <w:spacing w:after="0" w:line="240" w:lineRule="auto"/>
              <w:jc w:val="right"/>
              <w:rPr>
                <w:rFonts w:ascii="Arial" w:hAnsi="Arial" w:cs="Arial"/>
                <w:sz w:val="16"/>
                <w:szCs w:val="16"/>
              </w:rPr>
            </w:pPr>
            <w:r w:rsidRPr="006F7B20">
              <w:rPr>
                <w:rFonts w:ascii="Arial" w:hAnsi="Arial" w:cs="Arial"/>
                <w:sz w:val="16"/>
                <w:szCs w:val="16"/>
              </w:rPr>
              <w:t>1,632</w:t>
            </w:r>
          </w:p>
        </w:tc>
        <w:tc>
          <w:tcPr>
            <w:tcW w:w="650" w:type="pct"/>
            <w:tcBorders>
              <w:top w:val="nil"/>
              <w:left w:val="nil"/>
              <w:bottom w:val="nil"/>
              <w:right w:val="nil"/>
            </w:tcBorders>
            <w:shd w:val="clear" w:color="auto" w:fill="auto"/>
            <w:noWrap/>
            <w:vAlign w:val="bottom"/>
            <w:hideMark/>
          </w:tcPr>
          <w:p w14:paraId="59CC0C61" w14:textId="340003DC" w:rsidR="00CB36D7" w:rsidRPr="006F7B20" w:rsidRDefault="00CB36D7" w:rsidP="00957D77">
            <w:pPr>
              <w:spacing w:after="0" w:line="240" w:lineRule="auto"/>
              <w:jc w:val="right"/>
              <w:rPr>
                <w:rFonts w:ascii="Arial" w:hAnsi="Arial" w:cs="Arial"/>
                <w:sz w:val="16"/>
                <w:szCs w:val="16"/>
              </w:rPr>
            </w:pPr>
            <w:r w:rsidRPr="006F7B20">
              <w:rPr>
                <w:rFonts w:ascii="Arial" w:hAnsi="Arial" w:cs="Arial"/>
                <w:sz w:val="16"/>
                <w:szCs w:val="16"/>
              </w:rPr>
              <w:t>672</w:t>
            </w:r>
          </w:p>
        </w:tc>
        <w:tc>
          <w:tcPr>
            <w:tcW w:w="650" w:type="pct"/>
            <w:tcBorders>
              <w:top w:val="nil"/>
              <w:left w:val="nil"/>
              <w:bottom w:val="nil"/>
              <w:right w:val="nil"/>
            </w:tcBorders>
            <w:shd w:val="clear" w:color="auto" w:fill="auto"/>
            <w:noWrap/>
            <w:vAlign w:val="bottom"/>
            <w:hideMark/>
          </w:tcPr>
          <w:p w14:paraId="0403DDF4" w14:textId="0E695B0D" w:rsidR="00CB36D7" w:rsidRPr="006F7B20" w:rsidRDefault="004D0252" w:rsidP="00957D77">
            <w:pPr>
              <w:spacing w:after="0" w:line="240" w:lineRule="auto"/>
              <w:jc w:val="right"/>
              <w:rPr>
                <w:rFonts w:ascii="Arial" w:hAnsi="Arial" w:cs="Arial"/>
                <w:sz w:val="16"/>
                <w:szCs w:val="16"/>
              </w:rPr>
            </w:pPr>
            <w:r>
              <w:rPr>
                <w:rFonts w:ascii="Arial" w:hAnsi="Arial" w:cs="Arial"/>
                <w:sz w:val="16"/>
                <w:szCs w:val="16"/>
              </w:rPr>
              <w:t>-</w:t>
            </w:r>
          </w:p>
        </w:tc>
      </w:tr>
      <w:tr w:rsidR="00CB36D7" w:rsidRPr="006F7B20" w14:paraId="2D14A4B6" w14:textId="77777777" w:rsidTr="0047608C">
        <w:trPr>
          <w:trHeight w:val="204"/>
        </w:trPr>
        <w:tc>
          <w:tcPr>
            <w:tcW w:w="1751" w:type="pct"/>
            <w:tcBorders>
              <w:top w:val="nil"/>
              <w:left w:val="nil"/>
              <w:bottom w:val="nil"/>
              <w:right w:val="nil"/>
            </w:tcBorders>
            <w:shd w:val="clear" w:color="auto" w:fill="auto"/>
            <w:vAlign w:val="bottom"/>
            <w:hideMark/>
          </w:tcPr>
          <w:p w14:paraId="2E15C288" w14:textId="77777777" w:rsidR="00CB36D7" w:rsidRPr="006F7B20" w:rsidRDefault="00CB36D7" w:rsidP="00957D77">
            <w:pPr>
              <w:spacing w:after="0" w:line="240" w:lineRule="auto"/>
              <w:rPr>
                <w:rFonts w:ascii="Arial" w:hAnsi="Arial" w:cs="Arial"/>
                <w:b/>
                <w:bCs/>
                <w:sz w:val="16"/>
                <w:szCs w:val="16"/>
              </w:rPr>
            </w:pPr>
            <w:r w:rsidRPr="006F7B20">
              <w:rPr>
                <w:rFonts w:ascii="Arial" w:hAnsi="Arial" w:cs="Arial"/>
                <w:b/>
                <w:bCs/>
                <w:sz w:val="16"/>
                <w:szCs w:val="16"/>
              </w:rPr>
              <w:t>Total expenses for Program 1.2</w:t>
            </w:r>
          </w:p>
        </w:tc>
        <w:tc>
          <w:tcPr>
            <w:tcW w:w="650" w:type="pct"/>
            <w:tcBorders>
              <w:top w:val="single" w:sz="4" w:space="0" w:color="auto"/>
              <w:left w:val="nil"/>
              <w:bottom w:val="single" w:sz="4" w:space="0" w:color="auto"/>
              <w:right w:val="nil"/>
            </w:tcBorders>
            <w:shd w:val="clear" w:color="auto" w:fill="auto"/>
            <w:noWrap/>
            <w:vAlign w:val="bottom"/>
            <w:hideMark/>
          </w:tcPr>
          <w:p w14:paraId="13D4AA89" w14:textId="7FA0DA5F" w:rsidR="00CB36D7" w:rsidRPr="006F7B20" w:rsidRDefault="00CB36D7" w:rsidP="00957D77">
            <w:pPr>
              <w:spacing w:after="0" w:line="240" w:lineRule="auto"/>
              <w:jc w:val="right"/>
              <w:rPr>
                <w:rFonts w:ascii="Arial" w:hAnsi="Arial" w:cs="Arial"/>
                <w:b/>
                <w:bCs/>
                <w:color w:val="000000"/>
                <w:sz w:val="16"/>
                <w:szCs w:val="16"/>
              </w:rPr>
            </w:pPr>
            <w:r w:rsidRPr="006F7B20">
              <w:rPr>
                <w:rFonts w:ascii="Arial" w:hAnsi="Arial" w:cs="Arial"/>
                <w:b/>
                <w:bCs/>
                <w:color w:val="000000"/>
                <w:sz w:val="16"/>
                <w:szCs w:val="16"/>
              </w:rPr>
              <w:t>191,549</w:t>
            </w:r>
          </w:p>
        </w:tc>
        <w:tc>
          <w:tcPr>
            <w:tcW w:w="650" w:type="pct"/>
            <w:tcBorders>
              <w:top w:val="single" w:sz="4" w:space="0" w:color="auto"/>
              <w:left w:val="nil"/>
              <w:bottom w:val="single" w:sz="4" w:space="0" w:color="auto"/>
              <w:right w:val="nil"/>
            </w:tcBorders>
            <w:shd w:val="clear" w:color="auto" w:fill="E6E6E6"/>
            <w:noWrap/>
            <w:vAlign w:val="bottom"/>
            <w:hideMark/>
          </w:tcPr>
          <w:p w14:paraId="609EF60D" w14:textId="58E66B57" w:rsidR="00CB36D7" w:rsidRPr="006F7B20" w:rsidRDefault="00CB36D7" w:rsidP="00957D77">
            <w:pPr>
              <w:spacing w:after="0" w:line="240" w:lineRule="auto"/>
              <w:jc w:val="right"/>
              <w:rPr>
                <w:rFonts w:ascii="Arial" w:hAnsi="Arial" w:cs="Arial"/>
                <w:b/>
                <w:bCs/>
                <w:color w:val="000000"/>
                <w:sz w:val="16"/>
                <w:szCs w:val="16"/>
              </w:rPr>
            </w:pPr>
            <w:r w:rsidRPr="006F7B20">
              <w:rPr>
                <w:rFonts w:ascii="Arial" w:hAnsi="Arial" w:cs="Arial"/>
                <w:b/>
                <w:bCs/>
                <w:color w:val="000000"/>
                <w:sz w:val="16"/>
                <w:szCs w:val="16"/>
              </w:rPr>
              <w:t>193,944</w:t>
            </w:r>
          </w:p>
        </w:tc>
        <w:tc>
          <w:tcPr>
            <w:tcW w:w="650" w:type="pct"/>
            <w:tcBorders>
              <w:top w:val="single" w:sz="4" w:space="0" w:color="auto"/>
              <w:left w:val="nil"/>
              <w:bottom w:val="single" w:sz="4" w:space="0" w:color="auto"/>
              <w:right w:val="nil"/>
            </w:tcBorders>
            <w:shd w:val="clear" w:color="auto" w:fill="auto"/>
            <w:noWrap/>
            <w:vAlign w:val="bottom"/>
            <w:hideMark/>
          </w:tcPr>
          <w:p w14:paraId="4D5237F9" w14:textId="1AB0DA20" w:rsidR="00CB36D7" w:rsidRPr="006F7B20" w:rsidRDefault="00CB36D7" w:rsidP="00957D77">
            <w:pPr>
              <w:spacing w:after="0" w:line="240" w:lineRule="auto"/>
              <w:jc w:val="right"/>
              <w:rPr>
                <w:rFonts w:ascii="Arial" w:hAnsi="Arial" w:cs="Arial"/>
                <w:b/>
                <w:bCs/>
                <w:sz w:val="16"/>
                <w:szCs w:val="16"/>
              </w:rPr>
            </w:pPr>
            <w:r w:rsidRPr="006F7B20">
              <w:rPr>
                <w:rFonts w:ascii="Arial" w:hAnsi="Arial" w:cs="Arial"/>
                <w:b/>
                <w:bCs/>
                <w:sz w:val="16"/>
                <w:szCs w:val="16"/>
              </w:rPr>
              <w:t>197,941</w:t>
            </w:r>
          </w:p>
        </w:tc>
        <w:tc>
          <w:tcPr>
            <w:tcW w:w="650" w:type="pct"/>
            <w:tcBorders>
              <w:top w:val="single" w:sz="4" w:space="0" w:color="auto"/>
              <w:left w:val="nil"/>
              <w:bottom w:val="single" w:sz="4" w:space="0" w:color="auto"/>
              <w:right w:val="nil"/>
            </w:tcBorders>
            <w:shd w:val="clear" w:color="auto" w:fill="auto"/>
            <w:noWrap/>
            <w:vAlign w:val="bottom"/>
            <w:hideMark/>
          </w:tcPr>
          <w:p w14:paraId="663A30D5" w14:textId="0DACB839" w:rsidR="00CB36D7" w:rsidRPr="006F7B20" w:rsidRDefault="00CB36D7" w:rsidP="00957D77">
            <w:pPr>
              <w:spacing w:after="0" w:line="240" w:lineRule="auto"/>
              <w:jc w:val="right"/>
              <w:rPr>
                <w:rFonts w:ascii="Arial" w:hAnsi="Arial" w:cs="Arial"/>
                <w:b/>
                <w:bCs/>
                <w:sz w:val="16"/>
                <w:szCs w:val="16"/>
              </w:rPr>
            </w:pPr>
            <w:r w:rsidRPr="006F7B20">
              <w:rPr>
                <w:rFonts w:ascii="Arial" w:hAnsi="Arial" w:cs="Arial"/>
                <w:b/>
                <w:bCs/>
                <w:sz w:val="16"/>
                <w:szCs w:val="16"/>
              </w:rPr>
              <w:t>206,856</w:t>
            </w:r>
          </w:p>
        </w:tc>
        <w:tc>
          <w:tcPr>
            <w:tcW w:w="650" w:type="pct"/>
            <w:tcBorders>
              <w:top w:val="single" w:sz="4" w:space="0" w:color="auto"/>
              <w:left w:val="nil"/>
              <w:bottom w:val="single" w:sz="4" w:space="0" w:color="auto"/>
              <w:right w:val="nil"/>
            </w:tcBorders>
            <w:shd w:val="clear" w:color="auto" w:fill="auto"/>
            <w:noWrap/>
            <w:vAlign w:val="bottom"/>
            <w:hideMark/>
          </w:tcPr>
          <w:p w14:paraId="6170525D" w14:textId="362417D5" w:rsidR="00CB36D7" w:rsidRPr="006F7B20" w:rsidRDefault="00CB36D7" w:rsidP="00957D77">
            <w:pPr>
              <w:spacing w:after="0" w:line="240" w:lineRule="auto"/>
              <w:jc w:val="right"/>
              <w:rPr>
                <w:rFonts w:ascii="Arial" w:hAnsi="Arial" w:cs="Arial"/>
                <w:b/>
                <w:bCs/>
                <w:sz w:val="16"/>
                <w:szCs w:val="16"/>
              </w:rPr>
            </w:pPr>
            <w:r w:rsidRPr="006F7B20">
              <w:rPr>
                <w:rFonts w:ascii="Arial" w:hAnsi="Arial" w:cs="Arial"/>
                <w:b/>
                <w:bCs/>
                <w:sz w:val="16"/>
                <w:szCs w:val="16"/>
              </w:rPr>
              <w:t>211,473</w:t>
            </w:r>
          </w:p>
        </w:tc>
      </w:tr>
      <w:tr w:rsidR="00CB36D7" w:rsidRPr="006F7B20" w14:paraId="670FE491" w14:textId="77777777" w:rsidTr="0047608C">
        <w:trPr>
          <w:trHeight w:val="204"/>
        </w:trPr>
        <w:tc>
          <w:tcPr>
            <w:tcW w:w="5000" w:type="pct"/>
            <w:gridSpan w:val="6"/>
            <w:tcBorders>
              <w:top w:val="single" w:sz="4" w:space="0" w:color="auto"/>
              <w:left w:val="nil"/>
              <w:bottom w:val="single" w:sz="4" w:space="0" w:color="auto"/>
              <w:right w:val="nil"/>
            </w:tcBorders>
            <w:shd w:val="clear" w:color="auto" w:fill="E6E6E6"/>
            <w:vAlign w:val="bottom"/>
            <w:hideMark/>
          </w:tcPr>
          <w:p w14:paraId="0BFF9550" w14:textId="77777777" w:rsidR="00CB36D7" w:rsidRPr="006F7B20" w:rsidRDefault="00CB36D7" w:rsidP="00957D77">
            <w:pPr>
              <w:spacing w:after="0" w:line="240" w:lineRule="auto"/>
              <w:rPr>
                <w:rFonts w:ascii="Arial" w:hAnsi="Arial" w:cs="Arial"/>
                <w:b/>
                <w:bCs/>
                <w:sz w:val="16"/>
                <w:szCs w:val="16"/>
              </w:rPr>
            </w:pPr>
            <w:r w:rsidRPr="006F7B20">
              <w:rPr>
                <w:rFonts w:ascii="Arial" w:hAnsi="Arial" w:cs="Arial"/>
                <w:b/>
                <w:bCs/>
                <w:sz w:val="16"/>
                <w:szCs w:val="16"/>
              </w:rPr>
              <w:t>Outcome 1 totals by resource type</w:t>
            </w:r>
          </w:p>
        </w:tc>
      </w:tr>
      <w:tr w:rsidR="00CB36D7" w:rsidRPr="006F7B20" w14:paraId="08738633" w14:textId="77777777" w:rsidTr="0047608C">
        <w:trPr>
          <w:trHeight w:val="204"/>
        </w:trPr>
        <w:tc>
          <w:tcPr>
            <w:tcW w:w="1751" w:type="pct"/>
            <w:tcBorders>
              <w:top w:val="nil"/>
              <w:left w:val="nil"/>
              <w:bottom w:val="nil"/>
              <w:right w:val="nil"/>
            </w:tcBorders>
            <w:shd w:val="clear" w:color="auto" w:fill="auto"/>
            <w:noWrap/>
            <w:vAlign w:val="bottom"/>
            <w:hideMark/>
          </w:tcPr>
          <w:p w14:paraId="67C08BF4" w14:textId="77777777" w:rsidR="00CB36D7" w:rsidRPr="006F7B20" w:rsidRDefault="00CB36D7" w:rsidP="00957D77">
            <w:pPr>
              <w:spacing w:after="0" w:line="240" w:lineRule="auto"/>
              <w:rPr>
                <w:rFonts w:ascii="Arial" w:hAnsi="Arial" w:cs="Arial"/>
                <w:sz w:val="16"/>
                <w:szCs w:val="16"/>
              </w:rPr>
            </w:pPr>
            <w:r w:rsidRPr="006F7B20">
              <w:rPr>
                <w:rFonts w:ascii="Arial" w:hAnsi="Arial" w:cs="Arial"/>
                <w:sz w:val="16"/>
                <w:szCs w:val="16"/>
              </w:rPr>
              <w:t>Revenue from Government</w:t>
            </w:r>
          </w:p>
        </w:tc>
        <w:tc>
          <w:tcPr>
            <w:tcW w:w="650" w:type="pct"/>
            <w:tcBorders>
              <w:top w:val="nil"/>
              <w:left w:val="nil"/>
              <w:bottom w:val="nil"/>
              <w:right w:val="nil"/>
            </w:tcBorders>
            <w:shd w:val="clear" w:color="auto" w:fill="auto"/>
            <w:noWrap/>
            <w:vAlign w:val="bottom"/>
            <w:hideMark/>
          </w:tcPr>
          <w:p w14:paraId="60C60474" w14:textId="77777777" w:rsidR="00CB36D7" w:rsidRPr="006F7B20" w:rsidRDefault="00CB36D7" w:rsidP="00957D77">
            <w:pPr>
              <w:spacing w:after="0" w:line="240" w:lineRule="auto"/>
              <w:jc w:val="right"/>
              <w:rPr>
                <w:rFonts w:ascii="Arial" w:hAnsi="Arial" w:cs="Arial"/>
                <w:sz w:val="16"/>
                <w:szCs w:val="16"/>
              </w:rPr>
            </w:pPr>
          </w:p>
        </w:tc>
        <w:tc>
          <w:tcPr>
            <w:tcW w:w="650" w:type="pct"/>
            <w:tcBorders>
              <w:top w:val="nil"/>
              <w:left w:val="nil"/>
              <w:bottom w:val="nil"/>
              <w:right w:val="nil"/>
            </w:tcBorders>
            <w:shd w:val="clear" w:color="auto" w:fill="E6E6E6"/>
            <w:noWrap/>
            <w:vAlign w:val="bottom"/>
            <w:hideMark/>
          </w:tcPr>
          <w:p w14:paraId="27A5B6CD" w14:textId="627A2A5B" w:rsidR="00CB36D7" w:rsidRPr="006F7B20" w:rsidRDefault="00CB36D7" w:rsidP="00957D77">
            <w:pPr>
              <w:spacing w:after="0" w:line="240" w:lineRule="auto"/>
              <w:jc w:val="right"/>
              <w:rPr>
                <w:rFonts w:ascii="Arial" w:hAnsi="Arial" w:cs="Arial"/>
                <w:sz w:val="16"/>
                <w:szCs w:val="16"/>
              </w:rPr>
            </w:pPr>
          </w:p>
        </w:tc>
        <w:tc>
          <w:tcPr>
            <w:tcW w:w="650" w:type="pct"/>
            <w:tcBorders>
              <w:top w:val="nil"/>
              <w:left w:val="nil"/>
              <w:bottom w:val="nil"/>
              <w:right w:val="nil"/>
            </w:tcBorders>
            <w:shd w:val="clear" w:color="auto" w:fill="auto"/>
            <w:noWrap/>
            <w:vAlign w:val="bottom"/>
            <w:hideMark/>
          </w:tcPr>
          <w:p w14:paraId="1B629617" w14:textId="77777777" w:rsidR="00CB36D7" w:rsidRPr="006F7B20" w:rsidRDefault="00CB36D7" w:rsidP="00957D77">
            <w:pPr>
              <w:spacing w:after="0" w:line="240" w:lineRule="auto"/>
              <w:jc w:val="right"/>
              <w:rPr>
                <w:rFonts w:ascii="Arial" w:hAnsi="Arial" w:cs="Arial"/>
                <w:sz w:val="16"/>
                <w:szCs w:val="16"/>
              </w:rPr>
            </w:pPr>
          </w:p>
        </w:tc>
        <w:tc>
          <w:tcPr>
            <w:tcW w:w="650" w:type="pct"/>
            <w:tcBorders>
              <w:top w:val="nil"/>
              <w:left w:val="nil"/>
              <w:bottom w:val="nil"/>
              <w:right w:val="nil"/>
            </w:tcBorders>
            <w:shd w:val="clear" w:color="auto" w:fill="auto"/>
            <w:noWrap/>
            <w:vAlign w:val="bottom"/>
            <w:hideMark/>
          </w:tcPr>
          <w:p w14:paraId="3024AC00" w14:textId="77777777" w:rsidR="00CB36D7" w:rsidRPr="006F7B20" w:rsidRDefault="00CB36D7" w:rsidP="00957D77">
            <w:pPr>
              <w:spacing w:after="0" w:line="240" w:lineRule="auto"/>
              <w:jc w:val="right"/>
              <w:rPr>
                <w:rFonts w:ascii="Times New Roman" w:hAnsi="Times New Roman"/>
              </w:rPr>
            </w:pPr>
          </w:p>
        </w:tc>
        <w:tc>
          <w:tcPr>
            <w:tcW w:w="650" w:type="pct"/>
            <w:tcBorders>
              <w:top w:val="nil"/>
              <w:left w:val="nil"/>
              <w:bottom w:val="nil"/>
              <w:right w:val="nil"/>
            </w:tcBorders>
            <w:shd w:val="clear" w:color="auto" w:fill="auto"/>
            <w:noWrap/>
            <w:vAlign w:val="bottom"/>
            <w:hideMark/>
          </w:tcPr>
          <w:p w14:paraId="09E745F5" w14:textId="77777777" w:rsidR="00CB36D7" w:rsidRPr="006F7B20" w:rsidRDefault="00CB36D7" w:rsidP="00957D77">
            <w:pPr>
              <w:spacing w:after="0" w:line="240" w:lineRule="auto"/>
              <w:jc w:val="right"/>
              <w:rPr>
                <w:rFonts w:ascii="Times New Roman" w:hAnsi="Times New Roman"/>
              </w:rPr>
            </w:pPr>
          </w:p>
        </w:tc>
      </w:tr>
      <w:tr w:rsidR="00CB36D7" w:rsidRPr="006F7B20" w14:paraId="0CC5DB81" w14:textId="77777777" w:rsidTr="0047608C">
        <w:trPr>
          <w:trHeight w:val="204"/>
        </w:trPr>
        <w:tc>
          <w:tcPr>
            <w:tcW w:w="1751" w:type="pct"/>
            <w:tcBorders>
              <w:top w:val="nil"/>
              <w:left w:val="nil"/>
              <w:bottom w:val="nil"/>
              <w:right w:val="nil"/>
            </w:tcBorders>
            <w:shd w:val="clear" w:color="auto" w:fill="auto"/>
            <w:vAlign w:val="bottom"/>
            <w:hideMark/>
          </w:tcPr>
          <w:p w14:paraId="52EFFCDC" w14:textId="77777777" w:rsidR="00CB36D7" w:rsidRPr="006F7B20" w:rsidRDefault="00CB36D7" w:rsidP="00957D77">
            <w:pPr>
              <w:spacing w:after="0" w:line="240" w:lineRule="auto"/>
              <w:ind w:left="124" w:hanging="11"/>
              <w:rPr>
                <w:rFonts w:ascii="Arial" w:hAnsi="Arial" w:cs="Arial"/>
                <w:sz w:val="16"/>
                <w:szCs w:val="16"/>
              </w:rPr>
            </w:pPr>
            <w:r w:rsidRPr="006F7B20">
              <w:rPr>
                <w:rFonts w:ascii="Arial" w:hAnsi="Arial" w:cs="Arial"/>
                <w:sz w:val="16"/>
                <w:szCs w:val="16"/>
              </w:rPr>
              <w:t>Ordinary annual services (Appropriation Bill No. 1)</w:t>
            </w:r>
          </w:p>
        </w:tc>
        <w:tc>
          <w:tcPr>
            <w:tcW w:w="650" w:type="pct"/>
            <w:tcBorders>
              <w:top w:val="nil"/>
              <w:left w:val="nil"/>
              <w:bottom w:val="nil"/>
              <w:right w:val="nil"/>
            </w:tcBorders>
            <w:shd w:val="clear" w:color="auto" w:fill="auto"/>
            <w:noWrap/>
            <w:vAlign w:val="bottom"/>
            <w:hideMark/>
          </w:tcPr>
          <w:p w14:paraId="5BC475D0" w14:textId="03B7DA53" w:rsidR="00CB36D7" w:rsidRPr="006F7B20" w:rsidRDefault="00CB36D7" w:rsidP="00957D77">
            <w:pPr>
              <w:spacing w:after="0" w:line="240" w:lineRule="auto"/>
              <w:ind w:left="11" w:hanging="11"/>
              <w:jc w:val="right"/>
              <w:rPr>
                <w:rFonts w:ascii="Arial" w:hAnsi="Arial" w:cs="Arial"/>
                <w:color w:val="000000"/>
                <w:sz w:val="16"/>
                <w:szCs w:val="16"/>
              </w:rPr>
            </w:pPr>
            <w:r w:rsidRPr="006F7B20">
              <w:rPr>
                <w:rFonts w:ascii="Arial" w:hAnsi="Arial" w:cs="Arial"/>
                <w:color w:val="000000"/>
                <w:sz w:val="16"/>
                <w:szCs w:val="16"/>
              </w:rPr>
              <w:t>1,070,097</w:t>
            </w:r>
          </w:p>
        </w:tc>
        <w:tc>
          <w:tcPr>
            <w:tcW w:w="650" w:type="pct"/>
            <w:tcBorders>
              <w:top w:val="nil"/>
              <w:left w:val="nil"/>
              <w:bottom w:val="nil"/>
              <w:right w:val="nil"/>
            </w:tcBorders>
            <w:shd w:val="clear" w:color="auto" w:fill="E6E6E6"/>
            <w:noWrap/>
            <w:vAlign w:val="bottom"/>
            <w:hideMark/>
          </w:tcPr>
          <w:p w14:paraId="1AE88A00" w14:textId="3F3F5FE5" w:rsidR="00CB36D7" w:rsidRPr="006F7B20" w:rsidRDefault="00CB36D7" w:rsidP="00957D77">
            <w:pPr>
              <w:spacing w:after="0" w:line="240" w:lineRule="auto"/>
              <w:ind w:left="11" w:hanging="11"/>
              <w:jc w:val="right"/>
              <w:rPr>
                <w:rFonts w:ascii="Arial" w:hAnsi="Arial" w:cs="Arial"/>
                <w:sz w:val="16"/>
                <w:szCs w:val="16"/>
              </w:rPr>
            </w:pPr>
            <w:r w:rsidRPr="006F7B20">
              <w:rPr>
                <w:rFonts w:ascii="Arial" w:hAnsi="Arial" w:cs="Arial"/>
                <w:sz w:val="16"/>
                <w:szCs w:val="16"/>
              </w:rPr>
              <w:t>1,107,158</w:t>
            </w:r>
          </w:p>
        </w:tc>
        <w:tc>
          <w:tcPr>
            <w:tcW w:w="650" w:type="pct"/>
            <w:tcBorders>
              <w:top w:val="nil"/>
              <w:left w:val="nil"/>
              <w:bottom w:val="nil"/>
              <w:right w:val="nil"/>
            </w:tcBorders>
            <w:shd w:val="clear" w:color="auto" w:fill="auto"/>
            <w:noWrap/>
            <w:vAlign w:val="bottom"/>
            <w:hideMark/>
          </w:tcPr>
          <w:p w14:paraId="6602E8E1" w14:textId="7D4EA170" w:rsidR="00CB36D7" w:rsidRPr="006F7B20" w:rsidRDefault="00CB36D7" w:rsidP="00957D77">
            <w:pPr>
              <w:spacing w:after="0" w:line="240" w:lineRule="auto"/>
              <w:ind w:left="11" w:hanging="11"/>
              <w:jc w:val="right"/>
              <w:rPr>
                <w:rFonts w:ascii="Arial" w:hAnsi="Arial" w:cs="Arial"/>
                <w:color w:val="000000"/>
                <w:sz w:val="16"/>
                <w:szCs w:val="16"/>
              </w:rPr>
            </w:pPr>
            <w:r w:rsidRPr="006F7B20">
              <w:rPr>
                <w:rFonts w:ascii="Arial" w:hAnsi="Arial" w:cs="Arial"/>
                <w:color w:val="000000"/>
                <w:sz w:val="16"/>
                <w:szCs w:val="16"/>
              </w:rPr>
              <w:t>1,131,794</w:t>
            </w:r>
          </w:p>
        </w:tc>
        <w:tc>
          <w:tcPr>
            <w:tcW w:w="650" w:type="pct"/>
            <w:tcBorders>
              <w:top w:val="nil"/>
              <w:left w:val="nil"/>
              <w:bottom w:val="nil"/>
              <w:right w:val="nil"/>
            </w:tcBorders>
            <w:shd w:val="clear" w:color="auto" w:fill="auto"/>
            <w:noWrap/>
            <w:vAlign w:val="bottom"/>
            <w:hideMark/>
          </w:tcPr>
          <w:p w14:paraId="18ACF980" w14:textId="4C94504E" w:rsidR="00CB36D7" w:rsidRPr="006F7B20" w:rsidRDefault="00CB36D7" w:rsidP="00957D77">
            <w:pPr>
              <w:spacing w:after="0" w:line="240" w:lineRule="auto"/>
              <w:ind w:left="11" w:hanging="11"/>
              <w:jc w:val="right"/>
              <w:rPr>
                <w:rFonts w:ascii="Arial" w:hAnsi="Arial" w:cs="Arial"/>
                <w:color w:val="000000"/>
                <w:sz w:val="16"/>
                <w:szCs w:val="16"/>
              </w:rPr>
            </w:pPr>
            <w:r w:rsidRPr="006F7B20">
              <w:rPr>
                <w:rFonts w:ascii="Arial" w:hAnsi="Arial" w:cs="Arial"/>
                <w:color w:val="000000"/>
                <w:sz w:val="16"/>
                <w:szCs w:val="16"/>
              </w:rPr>
              <w:t>1,182,547</w:t>
            </w:r>
          </w:p>
        </w:tc>
        <w:tc>
          <w:tcPr>
            <w:tcW w:w="650" w:type="pct"/>
            <w:tcBorders>
              <w:top w:val="nil"/>
              <w:left w:val="nil"/>
              <w:bottom w:val="nil"/>
              <w:right w:val="nil"/>
            </w:tcBorders>
            <w:shd w:val="clear" w:color="auto" w:fill="auto"/>
            <w:noWrap/>
            <w:vAlign w:val="bottom"/>
            <w:hideMark/>
          </w:tcPr>
          <w:p w14:paraId="3EEC5D58" w14:textId="70D99BAC" w:rsidR="00CB36D7" w:rsidRPr="006F7B20" w:rsidRDefault="00CB36D7" w:rsidP="00957D77">
            <w:pPr>
              <w:spacing w:after="0" w:line="240" w:lineRule="auto"/>
              <w:ind w:left="11" w:hanging="11"/>
              <w:jc w:val="right"/>
              <w:rPr>
                <w:rFonts w:ascii="Arial" w:hAnsi="Arial" w:cs="Arial"/>
                <w:color w:val="000000"/>
                <w:sz w:val="16"/>
                <w:szCs w:val="16"/>
              </w:rPr>
            </w:pPr>
            <w:r w:rsidRPr="006F7B20">
              <w:rPr>
                <w:rFonts w:ascii="Arial" w:hAnsi="Arial" w:cs="Arial"/>
                <w:color w:val="000000"/>
                <w:sz w:val="16"/>
                <w:szCs w:val="16"/>
              </w:rPr>
              <w:t>1,192,208</w:t>
            </w:r>
          </w:p>
        </w:tc>
      </w:tr>
      <w:tr w:rsidR="00CB36D7" w:rsidRPr="006F7B20" w14:paraId="03D2B478" w14:textId="77777777" w:rsidTr="0047608C">
        <w:trPr>
          <w:trHeight w:val="204"/>
        </w:trPr>
        <w:tc>
          <w:tcPr>
            <w:tcW w:w="1751" w:type="pct"/>
            <w:tcBorders>
              <w:top w:val="nil"/>
              <w:left w:val="nil"/>
              <w:bottom w:val="nil"/>
              <w:right w:val="nil"/>
            </w:tcBorders>
            <w:shd w:val="clear" w:color="auto" w:fill="auto"/>
            <w:vAlign w:val="bottom"/>
            <w:hideMark/>
          </w:tcPr>
          <w:p w14:paraId="1D8291DF" w14:textId="0EED3C26" w:rsidR="00CB36D7" w:rsidRPr="006F7B20" w:rsidRDefault="00CB36D7" w:rsidP="00957D77">
            <w:pPr>
              <w:spacing w:after="0" w:line="240" w:lineRule="auto"/>
              <w:ind w:left="124" w:hanging="11"/>
              <w:rPr>
                <w:rFonts w:ascii="Arial" w:hAnsi="Arial" w:cs="Arial"/>
                <w:sz w:val="16"/>
                <w:szCs w:val="16"/>
              </w:rPr>
            </w:pPr>
            <w:r w:rsidRPr="006F7B20">
              <w:rPr>
                <w:rFonts w:ascii="Arial" w:hAnsi="Arial" w:cs="Arial"/>
                <w:sz w:val="16"/>
                <w:szCs w:val="16"/>
              </w:rPr>
              <w:t xml:space="preserve">Expenses not requiring appropriation in the </w:t>
            </w:r>
            <w:r w:rsidR="004D0252">
              <w:rPr>
                <w:rFonts w:ascii="Arial" w:hAnsi="Arial" w:cs="Arial"/>
                <w:sz w:val="16"/>
                <w:szCs w:val="16"/>
              </w:rPr>
              <w:t>B</w:t>
            </w:r>
            <w:r w:rsidRPr="006F7B20">
              <w:rPr>
                <w:rFonts w:ascii="Arial" w:hAnsi="Arial" w:cs="Arial"/>
                <w:sz w:val="16"/>
                <w:szCs w:val="16"/>
              </w:rPr>
              <w:t>udget year</w:t>
            </w:r>
          </w:p>
        </w:tc>
        <w:tc>
          <w:tcPr>
            <w:tcW w:w="650" w:type="pct"/>
            <w:tcBorders>
              <w:top w:val="nil"/>
              <w:left w:val="nil"/>
              <w:bottom w:val="nil"/>
              <w:right w:val="nil"/>
            </w:tcBorders>
            <w:shd w:val="clear" w:color="auto" w:fill="auto"/>
            <w:noWrap/>
            <w:vAlign w:val="bottom"/>
            <w:hideMark/>
          </w:tcPr>
          <w:p w14:paraId="3522DFB8" w14:textId="6735FF6E" w:rsidR="00CB36D7" w:rsidRPr="006F7B20" w:rsidRDefault="00CB36D7" w:rsidP="00957D77">
            <w:pPr>
              <w:spacing w:after="0" w:line="240" w:lineRule="auto"/>
              <w:ind w:left="11" w:hanging="11"/>
              <w:jc w:val="right"/>
              <w:rPr>
                <w:rFonts w:ascii="Arial" w:hAnsi="Arial" w:cs="Arial"/>
                <w:color w:val="000000"/>
                <w:sz w:val="16"/>
                <w:szCs w:val="16"/>
              </w:rPr>
            </w:pPr>
            <w:r w:rsidRPr="006F7B20">
              <w:rPr>
                <w:rFonts w:ascii="Arial" w:hAnsi="Arial" w:cs="Arial"/>
                <w:color w:val="000000"/>
                <w:sz w:val="16"/>
                <w:szCs w:val="16"/>
              </w:rPr>
              <w:t>2,273</w:t>
            </w:r>
          </w:p>
        </w:tc>
        <w:tc>
          <w:tcPr>
            <w:tcW w:w="650" w:type="pct"/>
            <w:tcBorders>
              <w:top w:val="nil"/>
              <w:left w:val="nil"/>
              <w:bottom w:val="nil"/>
              <w:right w:val="nil"/>
            </w:tcBorders>
            <w:shd w:val="clear" w:color="auto" w:fill="E6E6E6"/>
            <w:noWrap/>
            <w:vAlign w:val="bottom"/>
            <w:hideMark/>
          </w:tcPr>
          <w:p w14:paraId="15ED692B" w14:textId="1D95192C" w:rsidR="00CB36D7" w:rsidRPr="006F7B20" w:rsidRDefault="00CB36D7" w:rsidP="00957D77">
            <w:pPr>
              <w:spacing w:after="0" w:line="240" w:lineRule="auto"/>
              <w:ind w:left="11" w:hanging="11"/>
              <w:jc w:val="right"/>
              <w:rPr>
                <w:rFonts w:ascii="Arial" w:hAnsi="Arial" w:cs="Arial"/>
                <w:sz w:val="16"/>
                <w:szCs w:val="16"/>
              </w:rPr>
            </w:pPr>
            <w:r w:rsidRPr="006F7B20">
              <w:rPr>
                <w:rFonts w:ascii="Arial" w:hAnsi="Arial" w:cs="Arial"/>
                <w:sz w:val="16"/>
                <w:szCs w:val="16"/>
              </w:rPr>
              <w:t>2,773</w:t>
            </w:r>
          </w:p>
        </w:tc>
        <w:tc>
          <w:tcPr>
            <w:tcW w:w="650" w:type="pct"/>
            <w:tcBorders>
              <w:top w:val="nil"/>
              <w:left w:val="nil"/>
              <w:bottom w:val="nil"/>
              <w:right w:val="nil"/>
            </w:tcBorders>
            <w:shd w:val="clear" w:color="auto" w:fill="auto"/>
            <w:noWrap/>
            <w:vAlign w:val="bottom"/>
            <w:hideMark/>
          </w:tcPr>
          <w:p w14:paraId="4FE8497F" w14:textId="7BF36A46" w:rsidR="00CB36D7" w:rsidRPr="006F7B20" w:rsidRDefault="00CB36D7" w:rsidP="00957D77">
            <w:pPr>
              <w:spacing w:after="0" w:line="240" w:lineRule="auto"/>
              <w:ind w:left="11" w:hanging="11"/>
              <w:jc w:val="right"/>
              <w:rPr>
                <w:rFonts w:ascii="Arial" w:hAnsi="Arial" w:cs="Arial"/>
                <w:color w:val="000000"/>
                <w:sz w:val="16"/>
                <w:szCs w:val="16"/>
              </w:rPr>
            </w:pPr>
            <w:r w:rsidRPr="006F7B20">
              <w:rPr>
                <w:rFonts w:ascii="Arial" w:hAnsi="Arial" w:cs="Arial"/>
                <w:color w:val="000000"/>
                <w:sz w:val="16"/>
                <w:szCs w:val="16"/>
              </w:rPr>
              <w:t>1,853</w:t>
            </w:r>
          </w:p>
        </w:tc>
        <w:tc>
          <w:tcPr>
            <w:tcW w:w="650" w:type="pct"/>
            <w:tcBorders>
              <w:top w:val="nil"/>
              <w:left w:val="nil"/>
              <w:bottom w:val="nil"/>
              <w:right w:val="nil"/>
            </w:tcBorders>
            <w:shd w:val="clear" w:color="auto" w:fill="auto"/>
            <w:noWrap/>
            <w:vAlign w:val="bottom"/>
            <w:hideMark/>
          </w:tcPr>
          <w:p w14:paraId="1D5873CA" w14:textId="4440EF99" w:rsidR="00CB36D7" w:rsidRPr="006F7B20" w:rsidRDefault="00CB36D7" w:rsidP="00957D77">
            <w:pPr>
              <w:spacing w:after="0" w:line="240" w:lineRule="auto"/>
              <w:ind w:left="11" w:hanging="11"/>
              <w:jc w:val="right"/>
              <w:rPr>
                <w:rFonts w:ascii="Arial" w:hAnsi="Arial" w:cs="Arial"/>
                <w:color w:val="000000"/>
                <w:sz w:val="16"/>
                <w:szCs w:val="16"/>
              </w:rPr>
            </w:pPr>
            <w:r w:rsidRPr="006F7B20">
              <w:rPr>
                <w:rFonts w:ascii="Arial" w:hAnsi="Arial" w:cs="Arial"/>
                <w:color w:val="000000"/>
                <w:sz w:val="16"/>
                <w:szCs w:val="16"/>
              </w:rPr>
              <w:t>891</w:t>
            </w:r>
          </w:p>
        </w:tc>
        <w:tc>
          <w:tcPr>
            <w:tcW w:w="650" w:type="pct"/>
            <w:tcBorders>
              <w:top w:val="nil"/>
              <w:left w:val="nil"/>
              <w:bottom w:val="nil"/>
              <w:right w:val="nil"/>
            </w:tcBorders>
            <w:shd w:val="clear" w:color="auto" w:fill="auto"/>
            <w:noWrap/>
            <w:vAlign w:val="bottom"/>
            <w:hideMark/>
          </w:tcPr>
          <w:p w14:paraId="655EE060" w14:textId="0A349747" w:rsidR="00CB36D7" w:rsidRPr="006F7B20" w:rsidRDefault="00CB36D7" w:rsidP="00957D77">
            <w:pPr>
              <w:spacing w:after="0" w:line="240" w:lineRule="auto"/>
              <w:ind w:left="11" w:hanging="11"/>
              <w:jc w:val="right"/>
              <w:rPr>
                <w:rFonts w:ascii="Arial" w:hAnsi="Arial" w:cs="Arial"/>
                <w:color w:val="000000"/>
                <w:sz w:val="16"/>
                <w:szCs w:val="16"/>
              </w:rPr>
            </w:pPr>
            <w:r w:rsidRPr="006F7B20">
              <w:rPr>
                <w:rFonts w:ascii="Arial" w:hAnsi="Arial" w:cs="Arial"/>
                <w:color w:val="000000"/>
                <w:sz w:val="16"/>
                <w:szCs w:val="16"/>
              </w:rPr>
              <w:t>-</w:t>
            </w:r>
          </w:p>
        </w:tc>
      </w:tr>
      <w:tr w:rsidR="00CB36D7" w:rsidRPr="006F7B20" w14:paraId="457CA20B" w14:textId="77777777" w:rsidTr="0047608C">
        <w:trPr>
          <w:trHeight w:val="204"/>
        </w:trPr>
        <w:tc>
          <w:tcPr>
            <w:tcW w:w="1751" w:type="pct"/>
            <w:tcBorders>
              <w:top w:val="nil"/>
              <w:left w:val="nil"/>
              <w:bottom w:val="nil"/>
              <w:right w:val="nil"/>
            </w:tcBorders>
            <w:shd w:val="clear" w:color="auto" w:fill="auto"/>
            <w:vAlign w:val="bottom"/>
            <w:hideMark/>
          </w:tcPr>
          <w:p w14:paraId="45622128" w14:textId="77777777" w:rsidR="00CB36D7" w:rsidRPr="006F7B20" w:rsidRDefault="00CB36D7" w:rsidP="00957D77">
            <w:pPr>
              <w:spacing w:after="0" w:line="240" w:lineRule="auto"/>
              <w:ind w:left="124" w:hanging="11"/>
              <w:rPr>
                <w:rFonts w:ascii="Arial" w:hAnsi="Arial" w:cs="Arial"/>
                <w:sz w:val="16"/>
                <w:szCs w:val="16"/>
              </w:rPr>
            </w:pPr>
            <w:r w:rsidRPr="006F7B20">
              <w:rPr>
                <w:rFonts w:ascii="Arial" w:hAnsi="Arial" w:cs="Arial"/>
                <w:sz w:val="16"/>
                <w:szCs w:val="16"/>
              </w:rPr>
              <w:t xml:space="preserve">Revenues from other independent sources </w:t>
            </w:r>
          </w:p>
        </w:tc>
        <w:tc>
          <w:tcPr>
            <w:tcW w:w="650" w:type="pct"/>
            <w:tcBorders>
              <w:top w:val="nil"/>
              <w:left w:val="nil"/>
              <w:bottom w:val="nil"/>
              <w:right w:val="nil"/>
            </w:tcBorders>
            <w:shd w:val="clear" w:color="auto" w:fill="auto"/>
            <w:noWrap/>
            <w:vAlign w:val="bottom"/>
            <w:hideMark/>
          </w:tcPr>
          <w:p w14:paraId="609ED2E5" w14:textId="1E9C3857" w:rsidR="00CB36D7" w:rsidRPr="006F7B20" w:rsidRDefault="00CB36D7" w:rsidP="00957D77">
            <w:pPr>
              <w:spacing w:after="0" w:line="240" w:lineRule="auto"/>
              <w:ind w:left="11" w:hanging="11"/>
              <w:jc w:val="right"/>
              <w:rPr>
                <w:rFonts w:ascii="Arial" w:hAnsi="Arial" w:cs="Arial"/>
                <w:color w:val="000000"/>
                <w:sz w:val="16"/>
                <w:szCs w:val="16"/>
              </w:rPr>
            </w:pPr>
            <w:r w:rsidRPr="006F7B20">
              <w:rPr>
                <w:rFonts w:ascii="Arial" w:hAnsi="Arial" w:cs="Arial"/>
                <w:color w:val="000000"/>
                <w:sz w:val="16"/>
                <w:szCs w:val="16"/>
              </w:rPr>
              <w:t>68,463</w:t>
            </w:r>
          </w:p>
        </w:tc>
        <w:tc>
          <w:tcPr>
            <w:tcW w:w="650" w:type="pct"/>
            <w:tcBorders>
              <w:top w:val="nil"/>
              <w:left w:val="nil"/>
              <w:bottom w:val="nil"/>
              <w:right w:val="nil"/>
            </w:tcBorders>
            <w:shd w:val="clear" w:color="auto" w:fill="E6E6E6"/>
            <w:noWrap/>
            <w:vAlign w:val="bottom"/>
            <w:hideMark/>
          </w:tcPr>
          <w:p w14:paraId="480D9373" w14:textId="6A2A2843" w:rsidR="00CB36D7" w:rsidRPr="006F7B20" w:rsidRDefault="00CB36D7" w:rsidP="00957D77">
            <w:pPr>
              <w:spacing w:after="0" w:line="240" w:lineRule="auto"/>
              <w:ind w:left="11" w:hanging="11"/>
              <w:jc w:val="right"/>
              <w:rPr>
                <w:rFonts w:ascii="Arial" w:hAnsi="Arial" w:cs="Arial"/>
                <w:sz w:val="16"/>
                <w:szCs w:val="16"/>
              </w:rPr>
            </w:pPr>
            <w:r w:rsidRPr="006F7B20">
              <w:rPr>
                <w:rFonts w:ascii="Arial" w:hAnsi="Arial" w:cs="Arial"/>
                <w:sz w:val="16"/>
                <w:szCs w:val="16"/>
              </w:rPr>
              <w:t>79,939</w:t>
            </w:r>
          </w:p>
        </w:tc>
        <w:tc>
          <w:tcPr>
            <w:tcW w:w="650" w:type="pct"/>
            <w:tcBorders>
              <w:top w:val="nil"/>
              <w:left w:val="nil"/>
              <w:bottom w:val="nil"/>
              <w:right w:val="nil"/>
            </w:tcBorders>
            <w:shd w:val="clear" w:color="auto" w:fill="auto"/>
            <w:noWrap/>
            <w:vAlign w:val="bottom"/>
            <w:hideMark/>
          </w:tcPr>
          <w:p w14:paraId="4BDE9112" w14:textId="6E577731" w:rsidR="00CB36D7" w:rsidRPr="006F7B20" w:rsidRDefault="00CB36D7" w:rsidP="00957D77">
            <w:pPr>
              <w:spacing w:after="0" w:line="240" w:lineRule="auto"/>
              <w:ind w:left="11" w:hanging="11"/>
              <w:jc w:val="right"/>
              <w:rPr>
                <w:rFonts w:ascii="Arial" w:hAnsi="Arial" w:cs="Arial"/>
                <w:color w:val="000000"/>
                <w:sz w:val="16"/>
                <w:szCs w:val="16"/>
              </w:rPr>
            </w:pPr>
            <w:r w:rsidRPr="006F7B20">
              <w:rPr>
                <w:rFonts w:ascii="Arial" w:hAnsi="Arial" w:cs="Arial"/>
                <w:color w:val="000000"/>
                <w:sz w:val="16"/>
                <w:szCs w:val="16"/>
              </w:rPr>
              <w:t>80,536</w:t>
            </w:r>
          </w:p>
        </w:tc>
        <w:tc>
          <w:tcPr>
            <w:tcW w:w="650" w:type="pct"/>
            <w:tcBorders>
              <w:top w:val="nil"/>
              <w:left w:val="nil"/>
              <w:bottom w:val="nil"/>
              <w:right w:val="nil"/>
            </w:tcBorders>
            <w:shd w:val="clear" w:color="auto" w:fill="auto"/>
            <w:noWrap/>
            <w:vAlign w:val="bottom"/>
            <w:hideMark/>
          </w:tcPr>
          <w:p w14:paraId="347047C4" w14:textId="2C847F60" w:rsidR="00CB36D7" w:rsidRPr="006F7B20" w:rsidRDefault="00CB36D7" w:rsidP="00957D77">
            <w:pPr>
              <w:spacing w:after="0" w:line="240" w:lineRule="auto"/>
              <w:ind w:left="11" w:hanging="11"/>
              <w:jc w:val="right"/>
              <w:rPr>
                <w:rFonts w:ascii="Arial" w:hAnsi="Arial" w:cs="Arial"/>
                <w:color w:val="000000"/>
                <w:sz w:val="16"/>
                <w:szCs w:val="16"/>
              </w:rPr>
            </w:pPr>
            <w:r w:rsidRPr="006F7B20">
              <w:rPr>
                <w:rFonts w:ascii="Arial" w:hAnsi="Arial" w:cs="Arial"/>
                <w:color w:val="000000"/>
                <w:sz w:val="16"/>
                <w:szCs w:val="16"/>
              </w:rPr>
              <w:t>82,611</w:t>
            </w:r>
          </w:p>
        </w:tc>
        <w:tc>
          <w:tcPr>
            <w:tcW w:w="650" w:type="pct"/>
            <w:tcBorders>
              <w:top w:val="nil"/>
              <w:left w:val="nil"/>
              <w:bottom w:val="nil"/>
              <w:right w:val="nil"/>
            </w:tcBorders>
            <w:shd w:val="clear" w:color="auto" w:fill="auto"/>
            <w:noWrap/>
            <w:vAlign w:val="bottom"/>
            <w:hideMark/>
          </w:tcPr>
          <w:p w14:paraId="527DF714" w14:textId="721740FE" w:rsidR="00CB36D7" w:rsidRPr="006F7B20" w:rsidRDefault="00CB36D7" w:rsidP="00957D77">
            <w:pPr>
              <w:spacing w:after="0" w:line="240" w:lineRule="auto"/>
              <w:ind w:left="11" w:hanging="11"/>
              <w:jc w:val="right"/>
              <w:rPr>
                <w:rFonts w:ascii="Arial" w:hAnsi="Arial" w:cs="Arial"/>
                <w:color w:val="000000"/>
                <w:sz w:val="16"/>
                <w:szCs w:val="16"/>
              </w:rPr>
            </w:pPr>
            <w:r w:rsidRPr="006F7B20">
              <w:rPr>
                <w:rFonts w:ascii="Arial" w:hAnsi="Arial" w:cs="Arial"/>
                <w:color w:val="000000"/>
                <w:sz w:val="16"/>
                <w:szCs w:val="16"/>
              </w:rPr>
              <w:t>85,239</w:t>
            </w:r>
          </w:p>
        </w:tc>
      </w:tr>
      <w:tr w:rsidR="00CB36D7" w:rsidRPr="006F7B20" w14:paraId="68C04C51" w14:textId="77777777" w:rsidTr="0047608C">
        <w:trPr>
          <w:trHeight w:val="204"/>
        </w:trPr>
        <w:tc>
          <w:tcPr>
            <w:tcW w:w="1751" w:type="pct"/>
            <w:tcBorders>
              <w:top w:val="nil"/>
              <w:left w:val="nil"/>
              <w:bottom w:val="single" w:sz="4" w:space="0" w:color="auto"/>
              <w:right w:val="nil"/>
            </w:tcBorders>
            <w:shd w:val="clear" w:color="auto" w:fill="auto"/>
            <w:noWrap/>
            <w:vAlign w:val="bottom"/>
            <w:hideMark/>
          </w:tcPr>
          <w:p w14:paraId="5961496D" w14:textId="77777777" w:rsidR="00CB36D7" w:rsidRPr="006F7B20" w:rsidRDefault="00CB36D7" w:rsidP="00957D77">
            <w:pPr>
              <w:spacing w:after="0" w:line="240" w:lineRule="auto"/>
              <w:rPr>
                <w:rFonts w:ascii="Arial" w:hAnsi="Arial" w:cs="Arial"/>
                <w:b/>
                <w:bCs/>
                <w:sz w:val="16"/>
                <w:szCs w:val="16"/>
              </w:rPr>
            </w:pPr>
            <w:r w:rsidRPr="006F7B20">
              <w:rPr>
                <w:rFonts w:ascii="Arial" w:hAnsi="Arial" w:cs="Arial"/>
                <w:b/>
                <w:bCs/>
                <w:sz w:val="16"/>
                <w:szCs w:val="16"/>
              </w:rPr>
              <w:t>Total expenses for Outcome 1</w:t>
            </w:r>
          </w:p>
        </w:tc>
        <w:tc>
          <w:tcPr>
            <w:tcW w:w="650" w:type="pct"/>
            <w:tcBorders>
              <w:top w:val="single" w:sz="4" w:space="0" w:color="auto"/>
              <w:left w:val="nil"/>
              <w:bottom w:val="single" w:sz="4" w:space="0" w:color="auto"/>
              <w:right w:val="nil"/>
            </w:tcBorders>
            <w:shd w:val="clear" w:color="auto" w:fill="auto"/>
            <w:noWrap/>
            <w:vAlign w:val="bottom"/>
            <w:hideMark/>
          </w:tcPr>
          <w:p w14:paraId="044AB4BE" w14:textId="0125362E" w:rsidR="00CB36D7" w:rsidRPr="006F7B20" w:rsidRDefault="00CB36D7" w:rsidP="00957D77">
            <w:pPr>
              <w:spacing w:after="0" w:line="240" w:lineRule="auto"/>
              <w:jc w:val="right"/>
              <w:rPr>
                <w:rFonts w:ascii="Arial" w:hAnsi="Arial" w:cs="Arial"/>
                <w:b/>
                <w:bCs/>
                <w:color w:val="000000"/>
                <w:sz w:val="16"/>
                <w:szCs w:val="16"/>
              </w:rPr>
            </w:pPr>
            <w:r w:rsidRPr="006F7B20">
              <w:rPr>
                <w:rFonts w:ascii="Arial" w:hAnsi="Arial" w:cs="Arial"/>
                <w:b/>
                <w:bCs/>
                <w:color w:val="000000"/>
                <w:sz w:val="16"/>
                <w:szCs w:val="16"/>
              </w:rPr>
              <w:t>1,140,833</w:t>
            </w:r>
          </w:p>
        </w:tc>
        <w:tc>
          <w:tcPr>
            <w:tcW w:w="650" w:type="pct"/>
            <w:tcBorders>
              <w:top w:val="single" w:sz="4" w:space="0" w:color="auto"/>
              <w:left w:val="nil"/>
              <w:bottom w:val="single" w:sz="4" w:space="0" w:color="auto"/>
              <w:right w:val="nil"/>
            </w:tcBorders>
            <w:shd w:val="clear" w:color="auto" w:fill="E6E6E6"/>
            <w:noWrap/>
            <w:vAlign w:val="bottom"/>
            <w:hideMark/>
          </w:tcPr>
          <w:p w14:paraId="41047DD8" w14:textId="0B9C3764" w:rsidR="00CB36D7" w:rsidRPr="006F7B20" w:rsidRDefault="00CB36D7" w:rsidP="00957D77">
            <w:pPr>
              <w:spacing w:after="0" w:line="240" w:lineRule="auto"/>
              <w:jc w:val="right"/>
              <w:rPr>
                <w:rFonts w:ascii="Arial" w:hAnsi="Arial" w:cs="Arial"/>
                <w:b/>
                <w:bCs/>
                <w:color w:val="000000"/>
                <w:sz w:val="16"/>
                <w:szCs w:val="16"/>
              </w:rPr>
            </w:pPr>
            <w:r w:rsidRPr="006F7B20">
              <w:rPr>
                <w:rFonts w:ascii="Arial" w:hAnsi="Arial" w:cs="Arial"/>
                <w:b/>
                <w:bCs/>
                <w:color w:val="000000"/>
                <w:sz w:val="16"/>
                <w:szCs w:val="16"/>
              </w:rPr>
              <w:t>1,189,870</w:t>
            </w:r>
          </w:p>
        </w:tc>
        <w:tc>
          <w:tcPr>
            <w:tcW w:w="650" w:type="pct"/>
            <w:tcBorders>
              <w:top w:val="single" w:sz="4" w:space="0" w:color="auto"/>
              <w:left w:val="nil"/>
              <w:bottom w:val="single" w:sz="4" w:space="0" w:color="auto"/>
              <w:right w:val="nil"/>
            </w:tcBorders>
            <w:shd w:val="clear" w:color="auto" w:fill="auto"/>
            <w:noWrap/>
            <w:vAlign w:val="bottom"/>
            <w:hideMark/>
          </w:tcPr>
          <w:p w14:paraId="645C905F" w14:textId="03059F0C" w:rsidR="00CB36D7" w:rsidRPr="006F7B20" w:rsidRDefault="00CB36D7" w:rsidP="00957D77">
            <w:pPr>
              <w:spacing w:after="0" w:line="240" w:lineRule="auto"/>
              <w:jc w:val="right"/>
              <w:rPr>
                <w:rFonts w:ascii="Arial" w:hAnsi="Arial" w:cs="Arial"/>
                <w:b/>
                <w:bCs/>
                <w:sz w:val="16"/>
                <w:szCs w:val="16"/>
              </w:rPr>
            </w:pPr>
            <w:r w:rsidRPr="006F7B20">
              <w:rPr>
                <w:rFonts w:ascii="Arial" w:hAnsi="Arial" w:cs="Arial"/>
                <w:b/>
                <w:bCs/>
                <w:sz w:val="16"/>
                <w:szCs w:val="16"/>
              </w:rPr>
              <w:t>1,214,183</w:t>
            </w:r>
          </w:p>
        </w:tc>
        <w:tc>
          <w:tcPr>
            <w:tcW w:w="650" w:type="pct"/>
            <w:tcBorders>
              <w:top w:val="single" w:sz="4" w:space="0" w:color="auto"/>
              <w:left w:val="nil"/>
              <w:bottom w:val="single" w:sz="4" w:space="0" w:color="auto"/>
              <w:right w:val="nil"/>
            </w:tcBorders>
            <w:shd w:val="clear" w:color="auto" w:fill="auto"/>
            <w:noWrap/>
            <w:vAlign w:val="bottom"/>
            <w:hideMark/>
          </w:tcPr>
          <w:p w14:paraId="4E1B8299" w14:textId="09B33251" w:rsidR="00CB36D7" w:rsidRPr="006F7B20" w:rsidRDefault="00CB36D7" w:rsidP="00957D77">
            <w:pPr>
              <w:spacing w:after="0" w:line="240" w:lineRule="auto"/>
              <w:jc w:val="right"/>
              <w:rPr>
                <w:rFonts w:ascii="Arial" w:hAnsi="Arial" w:cs="Arial"/>
                <w:b/>
                <w:bCs/>
                <w:sz w:val="16"/>
                <w:szCs w:val="16"/>
              </w:rPr>
            </w:pPr>
            <w:r w:rsidRPr="006F7B20">
              <w:rPr>
                <w:rFonts w:ascii="Arial" w:hAnsi="Arial" w:cs="Arial"/>
                <w:b/>
                <w:bCs/>
                <w:sz w:val="16"/>
                <w:szCs w:val="16"/>
              </w:rPr>
              <w:t>1,266,049</w:t>
            </w:r>
          </w:p>
        </w:tc>
        <w:tc>
          <w:tcPr>
            <w:tcW w:w="650" w:type="pct"/>
            <w:tcBorders>
              <w:top w:val="single" w:sz="4" w:space="0" w:color="auto"/>
              <w:left w:val="nil"/>
              <w:bottom w:val="single" w:sz="4" w:space="0" w:color="auto"/>
              <w:right w:val="nil"/>
            </w:tcBorders>
            <w:shd w:val="clear" w:color="auto" w:fill="auto"/>
            <w:noWrap/>
            <w:vAlign w:val="bottom"/>
            <w:hideMark/>
          </w:tcPr>
          <w:p w14:paraId="106E0B9D" w14:textId="3A9E09EF" w:rsidR="00CB36D7" w:rsidRPr="006F7B20" w:rsidRDefault="00CB36D7" w:rsidP="00957D77">
            <w:pPr>
              <w:spacing w:after="0" w:line="240" w:lineRule="auto"/>
              <w:jc w:val="right"/>
              <w:rPr>
                <w:rFonts w:ascii="Arial" w:hAnsi="Arial" w:cs="Arial"/>
                <w:b/>
                <w:bCs/>
                <w:sz w:val="16"/>
                <w:szCs w:val="16"/>
              </w:rPr>
            </w:pPr>
            <w:r w:rsidRPr="006F7B20">
              <w:rPr>
                <w:rFonts w:ascii="Arial" w:hAnsi="Arial" w:cs="Arial"/>
                <w:b/>
                <w:bCs/>
                <w:sz w:val="16"/>
                <w:szCs w:val="16"/>
              </w:rPr>
              <w:t>1,277,447</w:t>
            </w:r>
          </w:p>
        </w:tc>
      </w:tr>
    </w:tbl>
    <w:p w14:paraId="4EA9E14F" w14:textId="77777777" w:rsidR="00957D77" w:rsidRPr="00957D77" w:rsidRDefault="00957D77" w:rsidP="004D0252">
      <w:pPr>
        <w:spacing w:after="0" w:line="240" w:lineRule="auto"/>
        <w:rPr>
          <w:rFonts w:ascii="Arial" w:hAnsi="Arial" w:cs="Arial"/>
          <w:sz w:val="16"/>
        </w:rPr>
      </w:pPr>
    </w:p>
    <w:tbl>
      <w:tblPr>
        <w:tblW w:w="5000" w:type="pct"/>
        <w:tblLook w:val="04A0" w:firstRow="1" w:lastRow="0" w:firstColumn="1" w:lastColumn="0" w:noHBand="0" w:noVBand="1"/>
      </w:tblPr>
      <w:tblGrid>
        <w:gridCol w:w="2704"/>
        <w:gridCol w:w="1002"/>
        <w:gridCol w:w="1002"/>
        <w:gridCol w:w="1002"/>
        <w:gridCol w:w="1002"/>
        <w:gridCol w:w="998"/>
      </w:tblGrid>
      <w:tr w:rsidR="00CB36D7" w:rsidRPr="006F7B20" w14:paraId="737EA8C2" w14:textId="77777777" w:rsidTr="0047608C">
        <w:trPr>
          <w:trHeight w:val="204"/>
        </w:trPr>
        <w:tc>
          <w:tcPr>
            <w:tcW w:w="1753" w:type="pct"/>
            <w:tcBorders>
              <w:top w:val="single" w:sz="4" w:space="0" w:color="auto"/>
              <w:left w:val="nil"/>
              <w:bottom w:val="nil"/>
              <w:right w:val="nil"/>
            </w:tcBorders>
            <w:shd w:val="clear" w:color="auto" w:fill="auto"/>
            <w:noWrap/>
            <w:vAlign w:val="bottom"/>
            <w:hideMark/>
          </w:tcPr>
          <w:p w14:paraId="3E15C711" w14:textId="77777777" w:rsidR="00CB36D7" w:rsidRPr="006F7B20" w:rsidRDefault="00CB36D7" w:rsidP="00957D77">
            <w:pPr>
              <w:spacing w:after="0" w:line="240" w:lineRule="auto"/>
              <w:rPr>
                <w:rFonts w:ascii="Arial" w:hAnsi="Arial" w:cs="Arial"/>
                <w:sz w:val="16"/>
                <w:szCs w:val="16"/>
              </w:rPr>
            </w:pPr>
            <w:r w:rsidRPr="006F7B20">
              <w:rPr>
                <w:rFonts w:ascii="Arial" w:hAnsi="Arial" w:cs="Arial"/>
                <w:sz w:val="16"/>
                <w:szCs w:val="16"/>
              </w:rPr>
              <w:t> </w:t>
            </w:r>
          </w:p>
        </w:tc>
        <w:tc>
          <w:tcPr>
            <w:tcW w:w="650" w:type="pct"/>
            <w:tcBorders>
              <w:top w:val="single" w:sz="4" w:space="0" w:color="auto"/>
              <w:left w:val="nil"/>
              <w:bottom w:val="single" w:sz="4" w:space="0" w:color="auto"/>
              <w:right w:val="nil"/>
            </w:tcBorders>
            <w:shd w:val="clear" w:color="auto" w:fill="auto"/>
            <w:noWrap/>
            <w:vAlign w:val="bottom"/>
            <w:hideMark/>
          </w:tcPr>
          <w:p w14:paraId="6482ACF7" w14:textId="77777777" w:rsidR="00CB36D7" w:rsidRPr="006F7B20" w:rsidRDefault="00CB36D7" w:rsidP="00957D77">
            <w:pPr>
              <w:spacing w:after="0" w:line="240" w:lineRule="auto"/>
              <w:jc w:val="right"/>
              <w:rPr>
                <w:rFonts w:ascii="Arial" w:hAnsi="Arial" w:cs="Arial"/>
                <w:sz w:val="16"/>
                <w:szCs w:val="16"/>
              </w:rPr>
            </w:pPr>
            <w:r w:rsidRPr="006F7B20">
              <w:rPr>
                <w:rFonts w:ascii="Arial" w:hAnsi="Arial" w:cs="Arial"/>
                <w:sz w:val="16"/>
                <w:szCs w:val="16"/>
              </w:rPr>
              <w:t>2021-22</w:t>
            </w:r>
          </w:p>
        </w:tc>
        <w:tc>
          <w:tcPr>
            <w:tcW w:w="650" w:type="pct"/>
            <w:tcBorders>
              <w:top w:val="single" w:sz="4" w:space="0" w:color="auto"/>
              <w:left w:val="nil"/>
              <w:bottom w:val="single" w:sz="4" w:space="0" w:color="auto"/>
              <w:right w:val="nil"/>
            </w:tcBorders>
            <w:shd w:val="clear" w:color="auto" w:fill="E6E6E6"/>
            <w:noWrap/>
            <w:vAlign w:val="bottom"/>
            <w:hideMark/>
          </w:tcPr>
          <w:p w14:paraId="04327F1D" w14:textId="77777777" w:rsidR="00CB36D7" w:rsidRPr="006F7B20" w:rsidRDefault="00CB36D7" w:rsidP="00957D77">
            <w:pPr>
              <w:spacing w:after="0" w:line="240" w:lineRule="auto"/>
              <w:jc w:val="right"/>
              <w:rPr>
                <w:rFonts w:ascii="Arial" w:hAnsi="Arial" w:cs="Arial"/>
                <w:sz w:val="16"/>
                <w:szCs w:val="16"/>
              </w:rPr>
            </w:pPr>
            <w:r w:rsidRPr="006F7B20">
              <w:rPr>
                <w:rFonts w:ascii="Arial" w:hAnsi="Arial" w:cs="Arial"/>
                <w:sz w:val="16"/>
                <w:szCs w:val="16"/>
              </w:rPr>
              <w:t>2022-23</w:t>
            </w:r>
          </w:p>
        </w:tc>
        <w:tc>
          <w:tcPr>
            <w:tcW w:w="650" w:type="pct"/>
            <w:tcBorders>
              <w:top w:val="nil"/>
              <w:left w:val="nil"/>
              <w:bottom w:val="nil"/>
              <w:right w:val="nil"/>
            </w:tcBorders>
            <w:shd w:val="clear" w:color="auto" w:fill="auto"/>
            <w:noWrap/>
            <w:vAlign w:val="bottom"/>
            <w:hideMark/>
          </w:tcPr>
          <w:p w14:paraId="204326EC" w14:textId="77777777" w:rsidR="00CB36D7" w:rsidRPr="006F7B20" w:rsidRDefault="00CB36D7" w:rsidP="00957D77">
            <w:pPr>
              <w:spacing w:after="0" w:line="240" w:lineRule="auto"/>
              <w:jc w:val="right"/>
              <w:rPr>
                <w:rFonts w:ascii="Arial" w:hAnsi="Arial" w:cs="Arial"/>
                <w:sz w:val="16"/>
                <w:szCs w:val="16"/>
              </w:rPr>
            </w:pPr>
          </w:p>
        </w:tc>
        <w:tc>
          <w:tcPr>
            <w:tcW w:w="650" w:type="pct"/>
            <w:tcBorders>
              <w:top w:val="nil"/>
              <w:left w:val="nil"/>
              <w:bottom w:val="nil"/>
              <w:right w:val="nil"/>
            </w:tcBorders>
            <w:shd w:val="clear" w:color="auto" w:fill="auto"/>
            <w:noWrap/>
            <w:vAlign w:val="bottom"/>
            <w:hideMark/>
          </w:tcPr>
          <w:p w14:paraId="4B38E5BB" w14:textId="77777777" w:rsidR="00CB36D7" w:rsidRPr="006F7B20" w:rsidRDefault="00CB36D7" w:rsidP="00957D77">
            <w:pPr>
              <w:spacing w:after="0" w:line="240" w:lineRule="auto"/>
              <w:jc w:val="right"/>
              <w:rPr>
                <w:rFonts w:ascii="Times New Roman" w:hAnsi="Times New Roman"/>
              </w:rPr>
            </w:pPr>
          </w:p>
        </w:tc>
        <w:tc>
          <w:tcPr>
            <w:tcW w:w="648" w:type="pct"/>
            <w:tcBorders>
              <w:top w:val="nil"/>
              <w:left w:val="nil"/>
              <w:bottom w:val="nil"/>
              <w:right w:val="nil"/>
            </w:tcBorders>
            <w:shd w:val="clear" w:color="auto" w:fill="auto"/>
            <w:noWrap/>
            <w:vAlign w:val="bottom"/>
            <w:hideMark/>
          </w:tcPr>
          <w:p w14:paraId="60D20109" w14:textId="77777777" w:rsidR="00CB36D7" w:rsidRPr="006F7B20" w:rsidRDefault="00CB36D7" w:rsidP="00957D77">
            <w:pPr>
              <w:spacing w:after="0" w:line="240" w:lineRule="auto"/>
              <w:jc w:val="right"/>
              <w:rPr>
                <w:rFonts w:ascii="Times New Roman" w:hAnsi="Times New Roman"/>
              </w:rPr>
            </w:pPr>
          </w:p>
        </w:tc>
      </w:tr>
      <w:tr w:rsidR="00CB36D7" w:rsidRPr="006F7B20" w14:paraId="2B562250" w14:textId="77777777" w:rsidTr="0047608C">
        <w:trPr>
          <w:trHeight w:val="204"/>
        </w:trPr>
        <w:tc>
          <w:tcPr>
            <w:tcW w:w="1753" w:type="pct"/>
            <w:tcBorders>
              <w:top w:val="nil"/>
              <w:left w:val="nil"/>
              <w:bottom w:val="single" w:sz="4" w:space="0" w:color="auto"/>
              <w:right w:val="nil"/>
            </w:tcBorders>
            <w:shd w:val="clear" w:color="auto" w:fill="auto"/>
            <w:noWrap/>
            <w:vAlign w:val="bottom"/>
            <w:hideMark/>
          </w:tcPr>
          <w:p w14:paraId="5D1D094B" w14:textId="77777777" w:rsidR="00CB36D7" w:rsidRPr="006F7B20" w:rsidRDefault="00CB36D7" w:rsidP="00957D77">
            <w:pPr>
              <w:spacing w:after="0" w:line="240" w:lineRule="auto"/>
              <w:rPr>
                <w:rFonts w:ascii="Arial" w:hAnsi="Arial" w:cs="Arial"/>
                <w:b/>
                <w:bCs/>
                <w:color w:val="000000"/>
                <w:sz w:val="16"/>
                <w:szCs w:val="16"/>
              </w:rPr>
            </w:pPr>
            <w:r w:rsidRPr="006F7B20">
              <w:rPr>
                <w:rFonts w:ascii="Arial" w:hAnsi="Arial" w:cs="Arial"/>
                <w:b/>
                <w:bCs/>
                <w:color w:val="000000"/>
                <w:sz w:val="16"/>
                <w:szCs w:val="16"/>
              </w:rPr>
              <w:t>Average staffing level (number)</w:t>
            </w:r>
          </w:p>
        </w:tc>
        <w:tc>
          <w:tcPr>
            <w:tcW w:w="650" w:type="pct"/>
            <w:tcBorders>
              <w:top w:val="nil"/>
              <w:left w:val="nil"/>
              <w:bottom w:val="single" w:sz="4" w:space="0" w:color="000000"/>
              <w:right w:val="nil"/>
            </w:tcBorders>
            <w:shd w:val="clear" w:color="auto" w:fill="auto"/>
            <w:noWrap/>
            <w:vAlign w:val="bottom"/>
            <w:hideMark/>
          </w:tcPr>
          <w:p w14:paraId="3DFA74F6" w14:textId="59B48DD9" w:rsidR="00CB36D7" w:rsidRPr="006F7B20" w:rsidRDefault="00CB36D7" w:rsidP="00957D77">
            <w:pPr>
              <w:spacing w:after="0" w:line="240" w:lineRule="auto"/>
              <w:jc w:val="right"/>
              <w:rPr>
                <w:rFonts w:ascii="Arial" w:hAnsi="Arial" w:cs="Arial"/>
                <w:color w:val="000000"/>
                <w:sz w:val="16"/>
                <w:szCs w:val="16"/>
              </w:rPr>
            </w:pPr>
            <w:r w:rsidRPr="006F7B20">
              <w:rPr>
                <w:rFonts w:ascii="Arial" w:hAnsi="Arial" w:cs="Arial"/>
                <w:color w:val="000000"/>
                <w:sz w:val="16"/>
                <w:szCs w:val="16"/>
              </w:rPr>
              <w:t>4,194</w:t>
            </w:r>
          </w:p>
        </w:tc>
        <w:tc>
          <w:tcPr>
            <w:tcW w:w="650" w:type="pct"/>
            <w:tcBorders>
              <w:top w:val="nil"/>
              <w:left w:val="nil"/>
              <w:bottom w:val="single" w:sz="4" w:space="0" w:color="000000"/>
              <w:right w:val="nil"/>
            </w:tcBorders>
            <w:shd w:val="clear" w:color="auto" w:fill="E6E6E6"/>
            <w:noWrap/>
            <w:vAlign w:val="bottom"/>
            <w:hideMark/>
          </w:tcPr>
          <w:p w14:paraId="4C65DEBA" w14:textId="7EB290A0" w:rsidR="00CB36D7" w:rsidRPr="006F7B20" w:rsidRDefault="00CB36D7" w:rsidP="00957D77">
            <w:pPr>
              <w:spacing w:after="0" w:line="240" w:lineRule="auto"/>
              <w:jc w:val="right"/>
              <w:rPr>
                <w:rFonts w:ascii="Arial" w:hAnsi="Arial" w:cs="Arial"/>
                <w:color w:val="000000"/>
                <w:sz w:val="16"/>
                <w:szCs w:val="16"/>
              </w:rPr>
            </w:pPr>
            <w:r w:rsidRPr="006F7B20">
              <w:rPr>
                <w:rFonts w:ascii="Arial" w:hAnsi="Arial" w:cs="Arial"/>
                <w:color w:val="000000"/>
                <w:sz w:val="16"/>
                <w:szCs w:val="16"/>
              </w:rPr>
              <w:t>4,213</w:t>
            </w:r>
          </w:p>
        </w:tc>
        <w:tc>
          <w:tcPr>
            <w:tcW w:w="650" w:type="pct"/>
            <w:tcBorders>
              <w:top w:val="nil"/>
              <w:left w:val="nil"/>
              <w:bottom w:val="nil"/>
              <w:right w:val="nil"/>
            </w:tcBorders>
            <w:shd w:val="clear" w:color="auto" w:fill="auto"/>
            <w:noWrap/>
            <w:vAlign w:val="bottom"/>
            <w:hideMark/>
          </w:tcPr>
          <w:p w14:paraId="7B1E6BD8" w14:textId="77777777" w:rsidR="00CB36D7" w:rsidRPr="006F7B20" w:rsidRDefault="00CB36D7" w:rsidP="00957D77">
            <w:pPr>
              <w:spacing w:after="0" w:line="240" w:lineRule="auto"/>
              <w:jc w:val="right"/>
              <w:rPr>
                <w:rFonts w:ascii="Arial" w:hAnsi="Arial" w:cs="Arial"/>
                <w:color w:val="000000"/>
                <w:sz w:val="16"/>
                <w:szCs w:val="16"/>
              </w:rPr>
            </w:pPr>
          </w:p>
        </w:tc>
        <w:tc>
          <w:tcPr>
            <w:tcW w:w="650" w:type="pct"/>
            <w:tcBorders>
              <w:top w:val="nil"/>
              <w:left w:val="nil"/>
              <w:bottom w:val="nil"/>
              <w:right w:val="nil"/>
            </w:tcBorders>
            <w:shd w:val="clear" w:color="auto" w:fill="auto"/>
            <w:noWrap/>
            <w:vAlign w:val="bottom"/>
            <w:hideMark/>
          </w:tcPr>
          <w:p w14:paraId="591C3B59" w14:textId="77777777" w:rsidR="00CB36D7" w:rsidRPr="006F7B20" w:rsidRDefault="00CB36D7" w:rsidP="00957D77">
            <w:pPr>
              <w:spacing w:after="0" w:line="240" w:lineRule="auto"/>
              <w:jc w:val="right"/>
              <w:rPr>
                <w:rFonts w:ascii="Times New Roman" w:hAnsi="Times New Roman"/>
              </w:rPr>
            </w:pPr>
          </w:p>
        </w:tc>
        <w:tc>
          <w:tcPr>
            <w:tcW w:w="648" w:type="pct"/>
            <w:tcBorders>
              <w:top w:val="nil"/>
              <w:left w:val="nil"/>
              <w:bottom w:val="nil"/>
              <w:right w:val="nil"/>
            </w:tcBorders>
            <w:shd w:val="clear" w:color="auto" w:fill="auto"/>
            <w:noWrap/>
            <w:vAlign w:val="bottom"/>
            <w:hideMark/>
          </w:tcPr>
          <w:p w14:paraId="2B1DA52B" w14:textId="77777777" w:rsidR="00CB36D7" w:rsidRPr="006F7B20" w:rsidRDefault="00CB36D7" w:rsidP="00957D77">
            <w:pPr>
              <w:spacing w:after="0" w:line="240" w:lineRule="auto"/>
              <w:jc w:val="right"/>
              <w:rPr>
                <w:rFonts w:ascii="Times New Roman" w:hAnsi="Times New Roman"/>
              </w:rPr>
            </w:pPr>
          </w:p>
        </w:tc>
      </w:tr>
    </w:tbl>
    <w:p w14:paraId="226F19AD" w14:textId="77777777" w:rsidR="00CB36D7" w:rsidRPr="00957D77" w:rsidRDefault="00CB36D7" w:rsidP="00957D77">
      <w:pPr>
        <w:pStyle w:val="ChartandTableFootnoteAlpha"/>
        <w:numPr>
          <w:ilvl w:val="0"/>
          <w:numId w:val="0"/>
        </w:numPr>
        <w:spacing w:before="60"/>
        <w:jc w:val="left"/>
        <w:rPr>
          <w:color w:val="000000"/>
          <w:lang w:val="x-none" w:eastAsia="x-none"/>
        </w:rPr>
      </w:pPr>
      <w:r w:rsidRPr="00957D77">
        <w:rPr>
          <w:color w:val="000000"/>
          <w:lang w:val="x-none" w:eastAsia="x-none"/>
        </w:rPr>
        <w:t>Note: Departmental appropriation splits and totals are indicative estimates and may change in the course of the Budget year as government priorities change.</w:t>
      </w:r>
    </w:p>
    <w:p w14:paraId="6C514323" w14:textId="77777777" w:rsidR="00CB36D7" w:rsidRPr="006F7B20" w:rsidRDefault="00CB36D7" w:rsidP="00957D77">
      <w:pPr>
        <w:keepNext/>
        <w:spacing w:after="20" w:line="240" w:lineRule="auto"/>
        <w:rPr>
          <w:rFonts w:ascii="Arial" w:hAnsi="Arial"/>
          <w:b/>
          <w:color w:val="000000"/>
          <w:lang w:eastAsia="x-none"/>
        </w:rPr>
      </w:pPr>
      <w:r w:rsidRPr="006F7B20">
        <w:rPr>
          <w:rFonts w:ascii="Arial" w:hAnsi="Arial"/>
          <w:b/>
          <w:color w:val="000000"/>
          <w:lang w:val="x-none" w:eastAsia="x-none"/>
        </w:rPr>
        <w:br w:type="page"/>
      </w:r>
      <w:r w:rsidRPr="006F7B20">
        <w:rPr>
          <w:rFonts w:ascii="Arial" w:hAnsi="Arial"/>
          <w:b/>
          <w:color w:val="000000"/>
          <w:lang w:val="x-none" w:eastAsia="x-none"/>
        </w:rPr>
        <w:lastRenderedPageBreak/>
        <w:t>Table 2.</w:t>
      </w:r>
      <w:r w:rsidRPr="006F7B20">
        <w:rPr>
          <w:rFonts w:ascii="Arial" w:hAnsi="Arial"/>
          <w:b/>
          <w:color w:val="000000"/>
          <w:lang w:eastAsia="x-none"/>
        </w:rPr>
        <w:t>1</w:t>
      </w:r>
      <w:r w:rsidRPr="006F7B20">
        <w:rPr>
          <w:rFonts w:ascii="Arial" w:hAnsi="Arial"/>
          <w:b/>
          <w:color w:val="000000"/>
          <w:lang w:val="x-none" w:eastAsia="x-none"/>
        </w:rPr>
        <w:t>.</w:t>
      </w:r>
      <w:r w:rsidRPr="006F7B20">
        <w:rPr>
          <w:rFonts w:ascii="Arial" w:hAnsi="Arial"/>
          <w:b/>
          <w:color w:val="000000"/>
          <w:lang w:eastAsia="x-none"/>
        </w:rPr>
        <w:t>2</w:t>
      </w:r>
      <w:r w:rsidRPr="006F7B20">
        <w:rPr>
          <w:rFonts w:ascii="Arial" w:hAnsi="Arial"/>
          <w:b/>
          <w:color w:val="000000"/>
          <w:lang w:val="x-none" w:eastAsia="x-none"/>
        </w:rPr>
        <w:t xml:space="preserve">: Performance </w:t>
      </w:r>
      <w:r w:rsidRPr="006F7B20">
        <w:rPr>
          <w:rFonts w:ascii="Arial" w:hAnsi="Arial"/>
          <w:b/>
          <w:color w:val="000000"/>
          <w:lang w:eastAsia="x-none"/>
        </w:rPr>
        <w:t>measure</w:t>
      </w:r>
      <w:r w:rsidRPr="006F7B20">
        <w:rPr>
          <w:rFonts w:ascii="Arial" w:hAnsi="Arial"/>
          <w:b/>
          <w:color w:val="000000"/>
          <w:lang w:val="x-none" w:eastAsia="x-none"/>
        </w:rPr>
        <w:t xml:space="preserve"> for Outcome </w:t>
      </w:r>
      <w:r w:rsidRPr="006F7B20">
        <w:rPr>
          <w:rFonts w:ascii="Arial" w:hAnsi="Arial"/>
          <w:b/>
          <w:color w:val="000000"/>
          <w:lang w:eastAsia="x-none"/>
        </w:rPr>
        <w:t>1</w:t>
      </w:r>
    </w:p>
    <w:p w14:paraId="04898942" w14:textId="77777777" w:rsidR="00CB36D7" w:rsidRPr="006F7B20" w:rsidRDefault="00CB36D7" w:rsidP="00435A03">
      <w:pPr>
        <w:spacing w:before="120"/>
      </w:pPr>
      <w:r w:rsidRPr="006F7B20">
        <w:t xml:space="preserve">Table 2.1.2 details the performance measures for each program associated with Outcome 1.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2022-23 Budget measures that have created new programs or materially changed existing programs are provided. </w:t>
      </w:r>
    </w:p>
    <w:tbl>
      <w:tblP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2977"/>
      </w:tblGrid>
      <w:tr w:rsidR="00CB36D7" w:rsidRPr="006F7B20" w14:paraId="1E68999B" w14:textId="77777777" w:rsidTr="0047608C">
        <w:trPr>
          <w:trHeight w:val="569"/>
          <w:tblHeader/>
        </w:trPr>
        <w:tc>
          <w:tcPr>
            <w:tcW w:w="7655" w:type="dxa"/>
            <w:gridSpan w:val="3"/>
            <w:shd w:val="clear" w:color="auto" w:fill="E6E6E6"/>
          </w:tcPr>
          <w:p w14:paraId="2B63600D" w14:textId="77777777" w:rsidR="00CB36D7" w:rsidRPr="006F7B20" w:rsidRDefault="00CB36D7" w:rsidP="00957D77">
            <w:pPr>
              <w:spacing w:before="60" w:after="60" w:line="240" w:lineRule="auto"/>
              <w:rPr>
                <w:rFonts w:ascii="Arial" w:hAnsi="Arial"/>
                <w:b/>
              </w:rPr>
            </w:pPr>
            <w:r w:rsidRPr="006F7B20">
              <w:rPr>
                <w:rFonts w:ascii="Arial" w:hAnsi="Arial"/>
                <w:b/>
                <w:color w:val="000000"/>
                <w:lang w:val="x-none" w:eastAsia="x-none"/>
              </w:rPr>
              <w:t xml:space="preserve">Outcome </w:t>
            </w:r>
            <w:r w:rsidRPr="006F7B20">
              <w:rPr>
                <w:rFonts w:ascii="Arial" w:hAnsi="Arial"/>
                <w:b/>
                <w:color w:val="000000"/>
                <w:lang w:eastAsia="x-none"/>
              </w:rPr>
              <w:t>1</w:t>
            </w:r>
            <w:r w:rsidRPr="006F7B20">
              <w:rPr>
                <w:rFonts w:ascii="Arial" w:hAnsi="Arial"/>
                <w:b/>
              </w:rPr>
              <w:t xml:space="preserve"> </w:t>
            </w:r>
            <w:r w:rsidRPr="006F7B20">
              <w:rPr>
                <w:rFonts w:ascii="Arial" w:hAnsi="Arial"/>
              </w:rPr>
              <w:t xml:space="preserve">– </w:t>
            </w:r>
            <w:r w:rsidRPr="006F7B20">
              <w:rPr>
                <w:rFonts w:ascii="Arial" w:hAnsi="Arial"/>
                <w:bCs/>
                <w:color w:val="000000"/>
                <w:lang w:val="x-none" w:eastAsia="x-none"/>
              </w:rPr>
              <w:t>Informed, educated and entertained audiences</w:t>
            </w:r>
            <w:r w:rsidRPr="006F7B20">
              <w:rPr>
                <w:rFonts w:ascii="Arial" w:hAnsi="Arial"/>
                <w:bCs/>
                <w:color w:val="000000"/>
                <w:lang w:val="en-GB" w:eastAsia="x-none"/>
              </w:rPr>
              <w:t xml:space="preserve"> – </w:t>
            </w:r>
            <w:r w:rsidRPr="006F7B20">
              <w:rPr>
                <w:rFonts w:ascii="Arial" w:hAnsi="Arial"/>
                <w:bCs/>
                <w:color w:val="000000"/>
                <w:lang w:val="x-none" w:eastAsia="x-none"/>
              </w:rPr>
              <w:t>throughout Australia and overseas</w:t>
            </w:r>
            <w:r w:rsidRPr="006F7B20">
              <w:rPr>
                <w:rFonts w:ascii="Arial" w:hAnsi="Arial"/>
                <w:bCs/>
                <w:color w:val="000000"/>
                <w:lang w:val="en-GB" w:eastAsia="x-none"/>
              </w:rPr>
              <w:t xml:space="preserve"> – </w:t>
            </w:r>
            <w:r w:rsidRPr="006F7B20">
              <w:rPr>
                <w:rFonts w:ascii="Arial" w:hAnsi="Arial"/>
                <w:bCs/>
                <w:color w:val="000000"/>
                <w:lang w:val="x-none" w:eastAsia="x-none"/>
              </w:rPr>
              <w:t>through innovative and comprehensive media and related services</w:t>
            </w:r>
          </w:p>
        </w:tc>
      </w:tr>
      <w:tr w:rsidR="00CB36D7" w:rsidRPr="006F7B20" w14:paraId="6D4DD71C" w14:textId="77777777" w:rsidTr="0047608C">
        <w:trPr>
          <w:trHeight w:val="522"/>
          <w:tblHeader/>
        </w:trPr>
        <w:tc>
          <w:tcPr>
            <w:tcW w:w="7655" w:type="dxa"/>
            <w:gridSpan w:val="3"/>
            <w:shd w:val="clear" w:color="auto" w:fill="E6E6E6"/>
          </w:tcPr>
          <w:p w14:paraId="2DD9A2B5" w14:textId="77777777" w:rsidR="00CB36D7" w:rsidRPr="006F7B20" w:rsidRDefault="00CB36D7" w:rsidP="00435A03">
            <w:pPr>
              <w:spacing w:before="60" w:after="60" w:line="240" w:lineRule="auto"/>
              <w:rPr>
                <w:rFonts w:ascii="Arial" w:eastAsia="Arial" w:hAnsi="Arial"/>
                <w:b/>
                <w:sz w:val="18"/>
              </w:rPr>
            </w:pPr>
            <w:r w:rsidRPr="006F7B20">
              <w:rPr>
                <w:rFonts w:ascii="Arial" w:hAnsi="Arial"/>
                <w:b/>
                <w:sz w:val="18"/>
              </w:rPr>
              <w:t>Program 1.1 – ABC General Operational Activities</w:t>
            </w:r>
          </w:p>
          <w:p w14:paraId="1143B39A" w14:textId="77777777" w:rsidR="00CB36D7" w:rsidRPr="006F7B20" w:rsidRDefault="00CB36D7" w:rsidP="00435A03">
            <w:pPr>
              <w:spacing w:before="60" w:after="60" w:line="240" w:lineRule="auto"/>
              <w:rPr>
                <w:rFonts w:ascii="Arial" w:hAnsi="Arial"/>
                <w:sz w:val="18"/>
              </w:rPr>
            </w:pPr>
            <w:r w:rsidRPr="006F7B20">
              <w:rPr>
                <w:rFonts w:ascii="Arial" w:hAnsi="Arial"/>
                <w:sz w:val="18"/>
              </w:rPr>
              <w:t>The ABC will provide Australian and international audiences with innovative and high-quality radio, television and digital media services</w:t>
            </w:r>
          </w:p>
        </w:tc>
      </w:tr>
      <w:tr w:rsidR="00CB36D7" w:rsidRPr="006F7B20" w14:paraId="7394BAF8" w14:textId="77777777" w:rsidTr="00435A03">
        <w:trPr>
          <w:trHeight w:hRule="exact" w:val="739"/>
        </w:trPr>
        <w:tc>
          <w:tcPr>
            <w:tcW w:w="1560" w:type="dxa"/>
            <w:tcBorders>
              <w:bottom w:val="double" w:sz="4" w:space="0" w:color="auto"/>
            </w:tcBorders>
          </w:tcPr>
          <w:p w14:paraId="5E4247E7" w14:textId="77777777" w:rsidR="00CB36D7" w:rsidRPr="006F7B20" w:rsidRDefault="00CB36D7" w:rsidP="00435A03">
            <w:pPr>
              <w:tabs>
                <w:tab w:val="left" w:pos="709"/>
              </w:tabs>
              <w:spacing w:before="60"/>
              <w:rPr>
                <w:rFonts w:ascii="Arial" w:hAnsi="Arial" w:cs="Arial"/>
                <w:b/>
                <w:sz w:val="16"/>
                <w:szCs w:val="16"/>
              </w:rPr>
            </w:pPr>
            <w:r w:rsidRPr="006F7B20">
              <w:rPr>
                <w:rFonts w:ascii="Arial" w:hAnsi="Arial" w:cs="Arial"/>
                <w:b/>
                <w:sz w:val="16"/>
                <w:szCs w:val="16"/>
              </w:rPr>
              <w:t xml:space="preserve">Key Activities </w:t>
            </w:r>
            <w:r w:rsidRPr="006F7B20">
              <w:rPr>
                <w:rFonts w:ascii="Arial" w:hAnsi="Arial" w:cs="Arial"/>
                <w:sz w:val="16"/>
                <w:szCs w:val="16"/>
                <w:vertAlign w:val="superscript"/>
              </w:rPr>
              <w:t>(a)</w:t>
            </w:r>
          </w:p>
        </w:tc>
        <w:tc>
          <w:tcPr>
            <w:tcW w:w="6095" w:type="dxa"/>
            <w:gridSpan w:val="2"/>
            <w:tcBorders>
              <w:bottom w:val="double" w:sz="4" w:space="0" w:color="auto"/>
            </w:tcBorders>
          </w:tcPr>
          <w:p w14:paraId="2FCD5724" w14:textId="77777777" w:rsidR="00CB36D7" w:rsidRPr="006F7B20" w:rsidRDefault="00CB36D7" w:rsidP="00435A03">
            <w:pPr>
              <w:tabs>
                <w:tab w:val="left" w:pos="709"/>
              </w:tabs>
              <w:spacing w:before="60" w:line="240" w:lineRule="auto"/>
              <w:rPr>
                <w:rFonts w:ascii="Arial" w:hAnsi="Arial" w:cs="Arial"/>
                <w:i/>
                <w:sz w:val="16"/>
                <w:szCs w:val="16"/>
              </w:rPr>
            </w:pPr>
            <w:r w:rsidRPr="006F7B20">
              <w:rPr>
                <w:rFonts w:ascii="Arial" w:hAnsi="Arial" w:cs="Arial"/>
                <w:bCs/>
                <w:sz w:val="16"/>
                <w:szCs w:val="16"/>
              </w:rPr>
              <w:t>To inform, entertain, and educate Australian and international audiences by creating and curating content that reflects the diversity of the Australian community.</w:t>
            </w:r>
          </w:p>
        </w:tc>
      </w:tr>
      <w:tr w:rsidR="00CB36D7" w:rsidRPr="006F7B20" w14:paraId="5832BB0C" w14:textId="77777777" w:rsidTr="00435A03">
        <w:trPr>
          <w:trHeight w:val="258"/>
        </w:trPr>
        <w:tc>
          <w:tcPr>
            <w:tcW w:w="1560" w:type="dxa"/>
            <w:tcBorders>
              <w:top w:val="double" w:sz="4" w:space="0" w:color="auto"/>
              <w:bottom w:val="single" w:sz="4" w:space="0" w:color="auto"/>
              <w:right w:val="single" w:sz="4" w:space="0" w:color="auto"/>
            </w:tcBorders>
          </w:tcPr>
          <w:p w14:paraId="2BD5B375" w14:textId="77777777" w:rsidR="00CB36D7" w:rsidRPr="006F7B20" w:rsidRDefault="00CB36D7" w:rsidP="00435A03">
            <w:pPr>
              <w:spacing w:before="60" w:after="60" w:line="240" w:lineRule="auto"/>
              <w:rPr>
                <w:rFonts w:ascii="Arial" w:hAnsi="Arial"/>
                <w:b/>
                <w:sz w:val="16"/>
                <w:szCs w:val="16"/>
              </w:rPr>
            </w:pPr>
            <w:r w:rsidRPr="006F7B20">
              <w:rPr>
                <w:rFonts w:ascii="Arial" w:hAnsi="Arial"/>
                <w:b/>
                <w:sz w:val="16"/>
                <w:szCs w:val="16"/>
              </w:rPr>
              <w:t>Year</w:t>
            </w:r>
          </w:p>
        </w:tc>
        <w:tc>
          <w:tcPr>
            <w:tcW w:w="3118" w:type="dxa"/>
            <w:tcBorders>
              <w:top w:val="double" w:sz="4" w:space="0" w:color="auto"/>
              <w:left w:val="single" w:sz="4" w:space="0" w:color="auto"/>
              <w:bottom w:val="single" w:sz="4" w:space="0" w:color="auto"/>
              <w:right w:val="single" w:sz="4" w:space="0" w:color="auto"/>
            </w:tcBorders>
          </w:tcPr>
          <w:p w14:paraId="4052509E" w14:textId="77777777" w:rsidR="00CB36D7" w:rsidRPr="006F7B20" w:rsidRDefault="00CB36D7" w:rsidP="00435A03">
            <w:pPr>
              <w:spacing w:before="60" w:after="60" w:line="240" w:lineRule="auto"/>
              <w:rPr>
                <w:rFonts w:ascii="Arial" w:hAnsi="Arial" w:cs="Arial"/>
                <w:b/>
                <w:sz w:val="16"/>
                <w:szCs w:val="16"/>
              </w:rPr>
            </w:pPr>
            <w:r w:rsidRPr="006F7B20">
              <w:rPr>
                <w:rFonts w:ascii="Arial" w:hAnsi="Arial" w:cs="Arial"/>
                <w:b/>
                <w:sz w:val="16"/>
                <w:szCs w:val="16"/>
              </w:rPr>
              <w:t>Performance measures</w:t>
            </w:r>
          </w:p>
        </w:tc>
        <w:tc>
          <w:tcPr>
            <w:tcW w:w="2977" w:type="dxa"/>
            <w:tcBorders>
              <w:top w:val="double" w:sz="4" w:space="0" w:color="auto"/>
              <w:left w:val="single" w:sz="4" w:space="0" w:color="auto"/>
              <w:bottom w:val="single" w:sz="4" w:space="0" w:color="auto"/>
            </w:tcBorders>
          </w:tcPr>
          <w:p w14:paraId="30EB9152" w14:textId="77777777" w:rsidR="00CB36D7" w:rsidRPr="006F7B20" w:rsidRDefault="00CB36D7" w:rsidP="00435A03">
            <w:pPr>
              <w:spacing w:before="60" w:after="60" w:line="240" w:lineRule="auto"/>
              <w:rPr>
                <w:rFonts w:ascii="Arial" w:hAnsi="Arial" w:cs="Arial"/>
                <w:b/>
                <w:sz w:val="16"/>
                <w:szCs w:val="16"/>
              </w:rPr>
            </w:pPr>
            <w:r w:rsidRPr="006F7B20">
              <w:rPr>
                <w:rFonts w:ascii="Arial" w:hAnsi="Arial" w:cs="Arial"/>
                <w:b/>
                <w:sz w:val="16"/>
                <w:szCs w:val="16"/>
              </w:rPr>
              <w:t>Expected Performance Results</w:t>
            </w:r>
          </w:p>
        </w:tc>
      </w:tr>
      <w:tr w:rsidR="00CB36D7" w:rsidRPr="006F7B20" w14:paraId="11001101" w14:textId="77777777" w:rsidTr="00435A03">
        <w:trPr>
          <w:trHeight w:val="397"/>
        </w:trPr>
        <w:tc>
          <w:tcPr>
            <w:tcW w:w="1560" w:type="dxa"/>
            <w:vMerge w:val="restart"/>
            <w:tcBorders>
              <w:top w:val="single" w:sz="4" w:space="0" w:color="auto"/>
              <w:right w:val="single" w:sz="4" w:space="0" w:color="auto"/>
            </w:tcBorders>
          </w:tcPr>
          <w:p w14:paraId="2D3EA768" w14:textId="77777777" w:rsidR="00CB36D7" w:rsidRPr="006F7B20" w:rsidRDefault="00CB36D7" w:rsidP="00435A03">
            <w:pPr>
              <w:spacing w:before="60" w:after="60" w:line="240" w:lineRule="auto"/>
              <w:rPr>
                <w:rFonts w:ascii="Arial" w:hAnsi="Arial"/>
                <w:sz w:val="16"/>
                <w:szCs w:val="16"/>
              </w:rPr>
            </w:pPr>
            <w:r w:rsidRPr="006F7B20">
              <w:rPr>
                <w:rFonts w:ascii="Arial" w:hAnsi="Arial"/>
                <w:sz w:val="16"/>
                <w:szCs w:val="16"/>
              </w:rPr>
              <w:t xml:space="preserve">Prior year </w:t>
            </w:r>
            <w:r w:rsidRPr="006F7B20">
              <w:rPr>
                <w:rFonts w:ascii="Arial" w:hAnsi="Arial"/>
                <w:sz w:val="16"/>
                <w:szCs w:val="16"/>
              </w:rPr>
              <w:br/>
              <w:t>2021-22</w:t>
            </w:r>
          </w:p>
        </w:tc>
        <w:tc>
          <w:tcPr>
            <w:tcW w:w="3118" w:type="dxa"/>
            <w:tcBorders>
              <w:top w:val="single" w:sz="4" w:space="0" w:color="auto"/>
              <w:left w:val="single" w:sz="4" w:space="0" w:color="auto"/>
              <w:bottom w:val="single" w:sz="4" w:space="0" w:color="auto"/>
              <w:right w:val="single" w:sz="4" w:space="0" w:color="auto"/>
            </w:tcBorders>
          </w:tcPr>
          <w:p w14:paraId="57A917C6" w14:textId="77777777" w:rsidR="00CB36D7" w:rsidRPr="006F7B20" w:rsidRDefault="00CB36D7" w:rsidP="00435A03">
            <w:pPr>
              <w:tabs>
                <w:tab w:val="left" w:pos="709"/>
              </w:tabs>
              <w:spacing w:before="60" w:after="60" w:line="240" w:lineRule="auto"/>
              <w:rPr>
                <w:i/>
                <w:color w:val="0070C0"/>
                <w:sz w:val="16"/>
                <w:szCs w:val="16"/>
              </w:rPr>
            </w:pPr>
            <w:r w:rsidRPr="006F7B20">
              <w:rPr>
                <w:rFonts w:ascii="Arial" w:hAnsi="Arial" w:cs="Arial"/>
                <w:iCs/>
                <w:sz w:val="16"/>
                <w:szCs w:val="16"/>
              </w:rPr>
              <w:t>Awareness of the ABC among all Australians</w:t>
            </w:r>
          </w:p>
        </w:tc>
        <w:tc>
          <w:tcPr>
            <w:tcW w:w="2977" w:type="dxa"/>
            <w:tcBorders>
              <w:top w:val="single" w:sz="4" w:space="0" w:color="auto"/>
              <w:left w:val="single" w:sz="4" w:space="0" w:color="auto"/>
              <w:bottom w:val="single" w:sz="4" w:space="0" w:color="auto"/>
              <w:right w:val="single" w:sz="4" w:space="0" w:color="auto"/>
            </w:tcBorders>
          </w:tcPr>
          <w:p w14:paraId="0D01DC5A" w14:textId="77777777" w:rsidR="00CB36D7" w:rsidRPr="006F7B20" w:rsidRDefault="00CB36D7" w:rsidP="00435A03">
            <w:pPr>
              <w:autoSpaceDE w:val="0"/>
              <w:autoSpaceDN w:val="0"/>
              <w:adjustRightInd w:val="0"/>
              <w:spacing w:before="60" w:after="60" w:line="240" w:lineRule="auto"/>
              <w:rPr>
                <w:rFonts w:ascii="ArialMT" w:hAnsi="ArialMT" w:cs="ArialMT"/>
                <w:sz w:val="16"/>
                <w:szCs w:val="16"/>
              </w:rPr>
            </w:pPr>
            <w:r w:rsidRPr="006F7B20">
              <w:rPr>
                <w:rFonts w:ascii="ArialMT" w:hAnsi="ArialMT" w:cs="ArialMT"/>
                <w:sz w:val="16"/>
                <w:szCs w:val="16"/>
              </w:rPr>
              <w:t xml:space="preserve">95% (Target: 96%) </w:t>
            </w:r>
          </w:p>
          <w:p w14:paraId="1B6F1EDF" w14:textId="77777777" w:rsidR="00CB36D7" w:rsidRPr="006F7B20" w:rsidRDefault="00CB36D7" w:rsidP="00435A03">
            <w:pPr>
              <w:autoSpaceDE w:val="0"/>
              <w:autoSpaceDN w:val="0"/>
              <w:adjustRightInd w:val="0"/>
              <w:spacing w:before="60" w:after="60" w:line="240" w:lineRule="auto"/>
              <w:rPr>
                <w:i/>
                <w:color w:val="0070C0"/>
                <w:sz w:val="16"/>
                <w:szCs w:val="16"/>
              </w:rPr>
            </w:pPr>
            <w:r w:rsidRPr="006F7B20">
              <w:rPr>
                <w:rFonts w:ascii="ArialMT" w:hAnsi="ArialMT" w:cs="ArialMT"/>
                <w:sz w:val="16"/>
                <w:szCs w:val="16"/>
              </w:rPr>
              <w:t>Target not met</w:t>
            </w:r>
          </w:p>
        </w:tc>
      </w:tr>
      <w:tr w:rsidR="00CB36D7" w:rsidRPr="006F7B20" w14:paraId="225A6DFA" w14:textId="77777777" w:rsidTr="00435A03">
        <w:trPr>
          <w:trHeight w:val="461"/>
        </w:trPr>
        <w:tc>
          <w:tcPr>
            <w:tcW w:w="1560" w:type="dxa"/>
            <w:vMerge/>
            <w:tcBorders>
              <w:right w:val="single" w:sz="4" w:space="0" w:color="auto"/>
            </w:tcBorders>
          </w:tcPr>
          <w:p w14:paraId="4A990B7C" w14:textId="77777777" w:rsidR="00CB36D7" w:rsidRPr="006F7B20" w:rsidRDefault="00CB36D7" w:rsidP="00CB36D7">
            <w:pPr>
              <w:spacing w:before="60" w:after="60" w:line="240" w:lineRule="auto"/>
              <w:rPr>
                <w:rFonts w:ascii="Arial" w:hAnsi="Arial"/>
                <w:sz w:val="16"/>
                <w:szCs w:val="16"/>
              </w:rPr>
            </w:pPr>
          </w:p>
        </w:tc>
        <w:tc>
          <w:tcPr>
            <w:tcW w:w="3118" w:type="dxa"/>
            <w:tcBorders>
              <w:top w:val="single" w:sz="4" w:space="0" w:color="auto"/>
              <w:left w:val="single" w:sz="4" w:space="0" w:color="auto"/>
              <w:bottom w:val="single" w:sz="4" w:space="0" w:color="auto"/>
              <w:right w:val="single" w:sz="4" w:space="0" w:color="auto"/>
            </w:tcBorders>
          </w:tcPr>
          <w:p w14:paraId="6C5A6FC2" w14:textId="77777777" w:rsidR="00CB36D7" w:rsidRPr="006F7B20" w:rsidRDefault="00CB36D7" w:rsidP="00435A03">
            <w:pPr>
              <w:tabs>
                <w:tab w:val="left" w:pos="709"/>
              </w:tabs>
              <w:spacing w:before="60" w:after="60"/>
              <w:rPr>
                <w:rFonts w:ascii="Arial" w:hAnsi="Arial" w:cs="Arial"/>
                <w:iCs/>
                <w:sz w:val="16"/>
                <w:szCs w:val="16"/>
              </w:rPr>
            </w:pPr>
            <w:r w:rsidRPr="006F7B20">
              <w:rPr>
                <w:rFonts w:ascii="Arial" w:hAnsi="Arial" w:cs="Arial"/>
                <w:iCs/>
                <w:sz w:val="16"/>
                <w:szCs w:val="16"/>
              </w:rPr>
              <w:t>Weekly active digital users</w:t>
            </w:r>
          </w:p>
        </w:tc>
        <w:tc>
          <w:tcPr>
            <w:tcW w:w="2977" w:type="dxa"/>
            <w:tcBorders>
              <w:top w:val="single" w:sz="4" w:space="0" w:color="auto"/>
              <w:left w:val="single" w:sz="4" w:space="0" w:color="auto"/>
              <w:bottom w:val="single" w:sz="4" w:space="0" w:color="auto"/>
              <w:right w:val="single" w:sz="4" w:space="0" w:color="auto"/>
            </w:tcBorders>
          </w:tcPr>
          <w:p w14:paraId="647E4BE7" w14:textId="77777777" w:rsidR="00CB36D7" w:rsidRPr="006F7B20" w:rsidRDefault="00CB36D7" w:rsidP="00435A03">
            <w:pPr>
              <w:autoSpaceDE w:val="0"/>
              <w:autoSpaceDN w:val="0"/>
              <w:adjustRightInd w:val="0"/>
              <w:spacing w:before="60" w:after="60" w:line="240" w:lineRule="auto"/>
              <w:rPr>
                <w:rFonts w:ascii="ArialMT" w:hAnsi="ArialMT" w:cs="ArialMT"/>
                <w:sz w:val="16"/>
                <w:szCs w:val="16"/>
              </w:rPr>
            </w:pPr>
            <w:r w:rsidRPr="006F7B20">
              <w:rPr>
                <w:rFonts w:ascii="ArialMT" w:hAnsi="ArialMT" w:cs="ArialMT"/>
                <w:sz w:val="16"/>
                <w:szCs w:val="16"/>
              </w:rPr>
              <w:t>17 million (Target: 14.2 million)</w:t>
            </w:r>
          </w:p>
          <w:p w14:paraId="5C32C272" w14:textId="77777777" w:rsidR="00CB36D7" w:rsidRPr="006F7B20" w:rsidRDefault="00CB36D7" w:rsidP="00435A03">
            <w:pPr>
              <w:autoSpaceDE w:val="0"/>
              <w:autoSpaceDN w:val="0"/>
              <w:adjustRightInd w:val="0"/>
              <w:spacing w:before="60" w:after="60" w:line="240" w:lineRule="auto"/>
              <w:rPr>
                <w:rFonts w:ascii="ArialMT" w:hAnsi="ArialMT" w:cs="ArialMT"/>
                <w:sz w:val="16"/>
                <w:szCs w:val="16"/>
              </w:rPr>
            </w:pPr>
            <w:r w:rsidRPr="006F7B20">
              <w:rPr>
                <w:rFonts w:ascii="ArialMT" w:hAnsi="ArialMT" w:cs="ArialMT"/>
                <w:sz w:val="16"/>
                <w:szCs w:val="16"/>
              </w:rPr>
              <w:t>Target met</w:t>
            </w:r>
          </w:p>
        </w:tc>
      </w:tr>
      <w:tr w:rsidR="00CB36D7" w:rsidRPr="006F7B20" w14:paraId="70261195" w14:textId="77777777" w:rsidTr="00435A03">
        <w:trPr>
          <w:trHeight w:val="513"/>
        </w:trPr>
        <w:tc>
          <w:tcPr>
            <w:tcW w:w="1560" w:type="dxa"/>
            <w:vMerge/>
            <w:tcBorders>
              <w:right w:val="single" w:sz="4" w:space="0" w:color="auto"/>
            </w:tcBorders>
          </w:tcPr>
          <w:p w14:paraId="0239CC24" w14:textId="77777777" w:rsidR="00CB36D7" w:rsidRPr="006F7B20" w:rsidRDefault="00CB36D7" w:rsidP="00CB36D7">
            <w:pPr>
              <w:spacing w:before="60" w:after="60" w:line="240" w:lineRule="auto"/>
              <w:rPr>
                <w:rFonts w:ascii="Arial" w:hAnsi="Arial"/>
                <w:sz w:val="16"/>
                <w:szCs w:val="16"/>
              </w:rPr>
            </w:pPr>
          </w:p>
        </w:tc>
        <w:tc>
          <w:tcPr>
            <w:tcW w:w="3118" w:type="dxa"/>
            <w:tcBorders>
              <w:top w:val="single" w:sz="4" w:space="0" w:color="auto"/>
              <w:left w:val="single" w:sz="4" w:space="0" w:color="auto"/>
              <w:bottom w:val="single" w:sz="4" w:space="0" w:color="auto"/>
              <w:right w:val="single" w:sz="4" w:space="0" w:color="auto"/>
            </w:tcBorders>
          </w:tcPr>
          <w:p w14:paraId="7E593D04" w14:textId="77777777" w:rsidR="00CB36D7" w:rsidRPr="006F7B20" w:rsidRDefault="00CB36D7" w:rsidP="00435A03">
            <w:pPr>
              <w:tabs>
                <w:tab w:val="left" w:pos="709"/>
              </w:tabs>
              <w:spacing w:before="60" w:after="60" w:line="240" w:lineRule="auto"/>
              <w:rPr>
                <w:rFonts w:ascii="Arial" w:hAnsi="Arial" w:cs="Arial"/>
                <w:iCs/>
                <w:sz w:val="16"/>
                <w:szCs w:val="16"/>
              </w:rPr>
            </w:pPr>
            <w:r w:rsidRPr="006F7B20">
              <w:rPr>
                <w:rFonts w:ascii="Arial" w:hAnsi="Arial" w:cs="Arial"/>
                <w:iCs/>
                <w:sz w:val="16"/>
                <w:szCs w:val="16"/>
              </w:rPr>
              <w:t>The ABC is trusted by all Australians</w:t>
            </w:r>
          </w:p>
        </w:tc>
        <w:tc>
          <w:tcPr>
            <w:tcW w:w="2977" w:type="dxa"/>
            <w:tcBorders>
              <w:top w:val="single" w:sz="4" w:space="0" w:color="auto"/>
              <w:left w:val="single" w:sz="4" w:space="0" w:color="auto"/>
              <w:bottom w:val="single" w:sz="4" w:space="0" w:color="auto"/>
              <w:right w:val="single" w:sz="4" w:space="0" w:color="auto"/>
            </w:tcBorders>
          </w:tcPr>
          <w:p w14:paraId="4086CEA6" w14:textId="77777777" w:rsidR="00CB36D7" w:rsidRPr="006F7B20" w:rsidRDefault="00CB36D7" w:rsidP="00435A03">
            <w:pPr>
              <w:autoSpaceDE w:val="0"/>
              <w:autoSpaceDN w:val="0"/>
              <w:adjustRightInd w:val="0"/>
              <w:spacing w:before="60" w:after="60" w:line="240" w:lineRule="auto"/>
              <w:rPr>
                <w:rFonts w:ascii="ArialMT" w:hAnsi="ArialMT" w:cs="ArialMT"/>
                <w:sz w:val="16"/>
                <w:szCs w:val="16"/>
              </w:rPr>
            </w:pPr>
            <w:r w:rsidRPr="006F7B20">
              <w:rPr>
                <w:rFonts w:ascii="ArialMT" w:hAnsi="ArialMT" w:cs="ArialMT"/>
                <w:sz w:val="16"/>
                <w:szCs w:val="16"/>
              </w:rPr>
              <w:t xml:space="preserve">77% (Target: 80%) </w:t>
            </w:r>
          </w:p>
          <w:p w14:paraId="0EB27B04" w14:textId="77777777" w:rsidR="00CB36D7" w:rsidRPr="006F7B20" w:rsidRDefault="00CB36D7" w:rsidP="00435A03">
            <w:pPr>
              <w:autoSpaceDE w:val="0"/>
              <w:autoSpaceDN w:val="0"/>
              <w:adjustRightInd w:val="0"/>
              <w:spacing w:before="60" w:after="60" w:line="240" w:lineRule="auto"/>
              <w:rPr>
                <w:rFonts w:ascii="ArialMT" w:hAnsi="ArialMT" w:cs="ArialMT"/>
                <w:sz w:val="16"/>
                <w:szCs w:val="16"/>
              </w:rPr>
            </w:pPr>
            <w:r w:rsidRPr="006F7B20">
              <w:rPr>
                <w:rFonts w:ascii="ArialMT" w:hAnsi="ArialMT" w:cs="ArialMT"/>
                <w:sz w:val="16"/>
                <w:szCs w:val="16"/>
              </w:rPr>
              <w:t>Target not met</w:t>
            </w:r>
          </w:p>
        </w:tc>
      </w:tr>
      <w:tr w:rsidR="00CB36D7" w:rsidRPr="006F7B20" w14:paraId="033A16B4" w14:textId="77777777" w:rsidTr="00435A03">
        <w:trPr>
          <w:trHeight w:val="642"/>
        </w:trPr>
        <w:tc>
          <w:tcPr>
            <w:tcW w:w="1560" w:type="dxa"/>
            <w:vMerge/>
            <w:tcBorders>
              <w:bottom w:val="double" w:sz="4" w:space="0" w:color="auto"/>
              <w:right w:val="single" w:sz="4" w:space="0" w:color="auto"/>
            </w:tcBorders>
          </w:tcPr>
          <w:p w14:paraId="7F7D65C1" w14:textId="77777777" w:rsidR="00CB36D7" w:rsidRPr="006F7B20" w:rsidRDefault="00CB36D7" w:rsidP="00CB36D7">
            <w:pPr>
              <w:spacing w:before="60" w:after="60" w:line="240" w:lineRule="auto"/>
              <w:rPr>
                <w:rFonts w:ascii="Arial" w:hAnsi="Arial"/>
                <w:sz w:val="16"/>
                <w:szCs w:val="16"/>
              </w:rPr>
            </w:pPr>
          </w:p>
        </w:tc>
        <w:tc>
          <w:tcPr>
            <w:tcW w:w="3118" w:type="dxa"/>
            <w:tcBorders>
              <w:top w:val="single" w:sz="4" w:space="0" w:color="auto"/>
              <w:left w:val="single" w:sz="4" w:space="0" w:color="auto"/>
              <w:bottom w:val="double" w:sz="4" w:space="0" w:color="auto"/>
              <w:right w:val="single" w:sz="4" w:space="0" w:color="auto"/>
            </w:tcBorders>
          </w:tcPr>
          <w:p w14:paraId="08B59B39" w14:textId="77777777" w:rsidR="00CB36D7" w:rsidRPr="006F7B20" w:rsidRDefault="00CB36D7" w:rsidP="00435A03">
            <w:pPr>
              <w:tabs>
                <w:tab w:val="left" w:pos="709"/>
              </w:tabs>
              <w:spacing w:before="60" w:after="60" w:line="240" w:lineRule="auto"/>
              <w:rPr>
                <w:rFonts w:ascii="Arial" w:hAnsi="Arial" w:cs="Arial"/>
                <w:iCs/>
                <w:sz w:val="16"/>
                <w:szCs w:val="16"/>
              </w:rPr>
            </w:pPr>
            <w:r w:rsidRPr="006F7B20">
              <w:rPr>
                <w:rFonts w:ascii="Arial" w:hAnsi="Arial" w:cs="Arial"/>
                <w:iCs/>
                <w:sz w:val="16"/>
                <w:szCs w:val="16"/>
              </w:rPr>
              <w:t>Quality and distinctiveness</w:t>
            </w:r>
          </w:p>
        </w:tc>
        <w:tc>
          <w:tcPr>
            <w:tcW w:w="2977" w:type="dxa"/>
            <w:tcBorders>
              <w:top w:val="single" w:sz="4" w:space="0" w:color="auto"/>
              <w:left w:val="single" w:sz="4" w:space="0" w:color="auto"/>
              <w:bottom w:val="double" w:sz="4" w:space="0" w:color="auto"/>
            </w:tcBorders>
          </w:tcPr>
          <w:p w14:paraId="3A1081CB" w14:textId="77777777" w:rsidR="00CB36D7" w:rsidRPr="006F7B20" w:rsidRDefault="00CB36D7" w:rsidP="00435A03">
            <w:pPr>
              <w:autoSpaceDE w:val="0"/>
              <w:autoSpaceDN w:val="0"/>
              <w:adjustRightInd w:val="0"/>
              <w:spacing w:before="60" w:after="0" w:line="240" w:lineRule="auto"/>
              <w:rPr>
                <w:rFonts w:ascii="ArialMT" w:hAnsi="ArialMT" w:cs="ArialMT"/>
                <w:sz w:val="16"/>
                <w:szCs w:val="16"/>
              </w:rPr>
            </w:pPr>
            <w:r w:rsidRPr="006F7B20">
              <w:rPr>
                <w:rFonts w:ascii="ArialMT" w:hAnsi="ArialMT" w:cs="ArialMT"/>
                <w:sz w:val="16"/>
                <w:szCs w:val="16"/>
              </w:rPr>
              <w:t xml:space="preserve">Quality: 88% (Target: 87%) </w:t>
            </w:r>
          </w:p>
          <w:p w14:paraId="26502968" w14:textId="77777777" w:rsidR="00CB36D7" w:rsidRPr="006F7B20" w:rsidRDefault="00CB36D7" w:rsidP="00435A03">
            <w:pPr>
              <w:autoSpaceDE w:val="0"/>
              <w:autoSpaceDN w:val="0"/>
              <w:adjustRightInd w:val="0"/>
              <w:spacing w:after="60" w:line="240" w:lineRule="auto"/>
              <w:rPr>
                <w:rFonts w:ascii="ArialMT" w:hAnsi="ArialMT" w:cs="ArialMT"/>
                <w:sz w:val="16"/>
                <w:szCs w:val="16"/>
              </w:rPr>
            </w:pPr>
            <w:r w:rsidRPr="006F7B20">
              <w:rPr>
                <w:rFonts w:ascii="ArialMT" w:hAnsi="ArialMT" w:cs="ArialMT"/>
                <w:sz w:val="16"/>
                <w:szCs w:val="16"/>
              </w:rPr>
              <w:t>Target met</w:t>
            </w:r>
          </w:p>
          <w:p w14:paraId="6C513A65" w14:textId="77777777" w:rsidR="00CB36D7" w:rsidRPr="006F7B20" w:rsidRDefault="00CB36D7" w:rsidP="00435A03">
            <w:pPr>
              <w:autoSpaceDE w:val="0"/>
              <w:autoSpaceDN w:val="0"/>
              <w:adjustRightInd w:val="0"/>
              <w:spacing w:before="60" w:after="60" w:line="240" w:lineRule="auto"/>
              <w:rPr>
                <w:rFonts w:ascii="ArialMT" w:hAnsi="ArialMT" w:cs="ArialMT"/>
                <w:sz w:val="16"/>
                <w:szCs w:val="16"/>
              </w:rPr>
            </w:pPr>
            <w:r w:rsidRPr="006F7B20">
              <w:rPr>
                <w:rFonts w:ascii="ArialMT" w:hAnsi="ArialMT" w:cs="ArialMT"/>
                <w:sz w:val="16"/>
                <w:szCs w:val="16"/>
              </w:rPr>
              <w:t>Distinctiveness: 82% (Target 85%) Target not met</w:t>
            </w:r>
          </w:p>
        </w:tc>
      </w:tr>
      <w:tr w:rsidR="00CB36D7" w:rsidRPr="006F7B20" w14:paraId="49810F3F" w14:textId="77777777" w:rsidTr="00435A03">
        <w:trPr>
          <w:trHeight w:val="100"/>
        </w:trPr>
        <w:tc>
          <w:tcPr>
            <w:tcW w:w="1560" w:type="dxa"/>
            <w:tcBorders>
              <w:top w:val="double" w:sz="4" w:space="0" w:color="auto"/>
              <w:bottom w:val="single" w:sz="4" w:space="0" w:color="auto"/>
              <w:right w:val="single" w:sz="4" w:space="0" w:color="auto"/>
            </w:tcBorders>
          </w:tcPr>
          <w:p w14:paraId="66859AFB" w14:textId="77777777" w:rsidR="00CB36D7" w:rsidRPr="006F7B20" w:rsidRDefault="00CB36D7" w:rsidP="00CB36D7">
            <w:pPr>
              <w:spacing w:before="60" w:after="60" w:line="240" w:lineRule="auto"/>
              <w:rPr>
                <w:rFonts w:ascii="Arial" w:hAnsi="Arial"/>
                <w:b/>
                <w:sz w:val="16"/>
                <w:szCs w:val="16"/>
              </w:rPr>
            </w:pPr>
            <w:r w:rsidRPr="006F7B20">
              <w:rPr>
                <w:rFonts w:ascii="Arial" w:hAnsi="Arial"/>
                <w:b/>
                <w:sz w:val="16"/>
                <w:szCs w:val="16"/>
              </w:rPr>
              <w:t>Year</w:t>
            </w:r>
          </w:p>
        </w:tc>
        <w:tc>
          <w:tcPr>
            <w:tcW w:w="3118" w:type="dxa"/>
            <w:tcBorders>
              <w:top w:val="double" w:sz="4" w:space="0" w:color="auto"/>
              <w:left w:val="single" w:sz="4" w:space="0" w:color="auto"/>
              <w:bottom w:val="single" w:sz="4" w:space="0" w:color="auto"/>
              <w:right w:val="single" w:sz="4" w:space="0" w:color="auto"/>
            </w:tcBorders>
          </w:tcPr>
          <w:p w14:paraId="2E9773BE" w14:textId="77777777" w:rsidR="00CB36D7" w:rsidRPr="006F7B20" w:rsidRDefault="00CB36D7" w:rsidP="00CB36D7">
            <w:pPr>
              <w:spacing w:before="60" w:after="60" w:line="240" w:lineRule="auto"/>
              <w:rPr>
                <w:rFonts w:ascii="Arial" w:hAnsi="Arial"/>
                <w:b/>
                <w:sz w:val="16"/>
                <w:szCs w:val="16"/>
              </w:rPr>
            </w:pPr>
            <w:r w:rsidRPr="006F7B20">
              <w:rPr>
                <w:rFonts w:ascii="Arial" w:hAnsi="Arial"/>
                <w:b/>
                <w:sz w:val="16"/>
                <w:szCs w:val="16"/>
              </w:rPr>
              <w:t xml:space="preserve">Performance measures </w:t>
            </w:r>
            <w:r w:rsidRPr="006F7B20">
              <w:rPr>
                <w:rFonts w:ascii="Arial" w:hAnsi="Arial" w:cs="Arial"/>
                <w:sz w:val="16"/>
                <w:szCs w:val="16"/>
                <w:vertAlign w:val="superscript"/>
              </w:rPr>
              <w:t>(b)</w:t>
            </w:r>
          </w:p>
        </w:tc>
        <w:tc>
          <w:tcPr>
            <w:tcW w:w="2977" w:type="dxa"/>
            <w:tcBorders>
              <w:top w:val="double" w:sz="4" w:space="0" w:color="auto"/>
              <w:left w:val="single" w:sz="4" w:space="0" w:color="auto"/>
              <w:bottom w:val="single" w:sz="4" w:space="0" w:color="auto"/>
            </w:tcBorders>
          </w:tcPr>
          <w:p w14:paraId="0340015D" w14:textId="77777777" w:rsidR="00CB36D7" w:rsidRPr="006F7B20" w:rsidRDefault="00CB36D7" w:rsidP="00CB36D7">
            <w:pPr>
              <w:spacing w:before="60" w:after="60" w:line="240" w:lineRule="auto"/>
              <w:rPr>
                <w:rFonts w:ascii="Arial" w:hAnsi="Arial"/>
                <w:b/>
                <w:sz w:val="16"/>
                <w:szCs w:val="16"/>
              </w:rPr>
            </w:pPr>
            <w:r w:rsidRPr="006F7B20">
              <w:rPr>
                <w:rFonts w:ascii="Arial" w:hAnsi="Arial"/>
                <w:b/>
                <w:sz w:val="16"/>
                <w:szCs w:val="16"/>
              </w:rPr>
              <w:t>Planned Performance Results</w:t>
            </w:r>
          </w:p>
        </w:tc>
      </w:tr>
      <w:tr w:rsidR="00CB36D7" w:rsidRPr="006F7B20" w14:paraId="67B9B8B4" w14:textId="77777777" w:rsidTr="00435A03">
        <w:trPr>
          <w:trHeight w:val="100"/>
        </w:trPr>
        <w:tc>
          <w:tcPr>
            <w:tcW w:w="1560" w:type="dxa"/>
            <w:vMerge w:val="restart"/>
            <w:tcBorders>
              <w:top w:val="single" w:sz="4" w:space="0" w:color="auto"/>
              <w:right w:val="single" w:sz="4" w:space="0" w:color="auto"/>
            </w:tcBorders>
          </w:tcPr>
          <w:p w14:paraId="7732C225" w14:textId="77777777" w:rsidR="00CB36D7" w:rsidRPr="006F7B20" w:rsidRDefault="00CB36D7" w:rsidP="00435A03">
            <w:pPr>
              <w:spacing w:before="60" w:after="60" w:line="240" w:lineRule="auto"/>
              <w:rPr>
                <w:rFonts w:ascii="Arial" w:hAnsi="Arial"/>
                <w:sz w:val="16"/>
              </w:rPr>
            </w:pPr>
            <w:r w:rsidRPr="006F7B20">
              <w:rPr>
                <w:rFonts w:ascii="Arial" w:hAnsi="Arial"/>
                <w:sz w:val="16"/>
              </w:rPr>
              <w:t>Budget year</w:t>
            </w:r>
            <w:r w:rsidRPr="006F7B20">
              <w:rPr>
                <w:rFonts w:ascii="Arial" w:hAnsi="Arial"/>
                <w:sz w:val="16"/>
              </w:rPr>
              <w:br/>
              <w:t>2022-23</w:t>
            </w:r>
          </w:p>
        </w:tc>
        <w:tc>
          <w:tcPr>
            <w:tcW w:w="3118" w:type="dxa"/>
            <w:tcBorders>
              <w:top w:val="single" w:sz="4" w:space="0" w:color="auto"/>
              <w:left w:val="single" w:sz="4" w:space="0" w:color="auto"/>
              <w:bottom w:val="single" w:sz="4" w:space="0" w:color="auto"/>
              <w:right w:val="single" w:sz="4" w:space="0" w:color="auto"/>
            </w:tcBorders>
          </w:tcPr>
          <w:p w14:paraId="714F099D" w14:textId="77777777" w:rsidR="00CB36D7" w:rsidRPr="006F7B20" w:rsidRDefault="00CB36D7" w:rsidP="00435A03">
            <w:pPr>
              <w:tabs>
                <w:tab w:val="left" w:pos="709"/>
              </w:tabs>
              <w:spacing w:before="60" w:after="60" w:line="259" w:lineRule="auto"/>
              <w:rPr>
                <w:rFonts w:ascii="Arial" w:hAnsi="Arial" w:cs="Arial"/>
                <w:i/>
                <w:color w:val="0070C0"/>
                <w:sz w:val="16"/>
              </w:rPr>
            </w:pPr>
            <w:r w:rsidRPr="006F7B20">
              <w:rPr>
                <w:rFonts w:ascii="Arial" w:eastAsia="Calibri" w:hAnsi="Arial" w:cs="Arial"/>
                <w:i/>
                <w:iCs/>
                <w:sz w:val="16"/>
                <w:szCs w:val="16"/>
                <w:lang w:eastAsia="en-US"/>
              </w:rPr>
              <w:t xml:space="preserve">Perceptions of ABC Value to the Australian Community </w:t>
            </w:r>
          </w:p>
        </w:tc>
        <w:tc>
          <w:tcPr>
            <w:tcW w:w="2977" w:type="dxa"/>
            <w:tcBorders>
              <w:top w:val="single" w:sz="4" w:space="0" w:color="auto"/>
              <w:left w:val="single" w:sz="4" w:space="0" w:color="auto"/>
              <w:bottom w:val="single" w:sz="4" w:space="0" w:color="auto"/>
            </w:tcBorders>
          </w:tcPr>
          <w:p w14:paraId="0030B5C3" w14:textId="77777777" w:rsidR="00CB36D7" w:rsidRPr="006F7B20" w:rsidRDefault="00CB36D7" w:rsidP="00435A03">
            <w:pPr>
              <w:tabs>
                <w:tab w:val="left" w:pos="709"/>
              </w:tabs>
              <w:spacing w:before="60" w:after="260" w:line="240" w:lineRule="auto"/>
              <w:rPr>
                <w:rFonts w:ascii="Arial" w:hAnsi="Arial" w:cs="Arial"/>
                <w:i/>
                <w:color w:val="0070C0"/>
                <w:sz w:val="16"/>
              </w:rPr>
            </w:pPr>
            <w:r w:rsidRPr="006F7B20">
              <w:rPr>
                <w:rFonts w:ascii="Arial" w:eastAsia="Calibri" w:hAnsi="Arial" w:cs="Arial"/>
                <w:i/>
                <w:sz w:val="16"/>
                <w:szCs w:val="16"/>
                <w:lang w:eastAsia="en-US"/>
              </w:rPr>
              <w:t>80%</w:t>
            </w:r>
          </w:p>
        </w:tc>
      </w:tr>
      <w:tr w:rsidR="00CB36D7" w:rsidRPr="006F7B20" w14:paraId="1295AFED" w14:textId="77777777" w:rsidTr="00435A03">
        <w:trPr>
          <w:trHeight w:val="100"/>
        </w:trPr>
        <w:tc>
          <w:tcPr>
            <w:tcW w:w="1560" w:type="dxa"/>
            <w:vMerge/>
            <w:tcBorders>
              <w:right w:val="single" w:sz="4" w:space="0" w:color="auto"/>
            </w:tcBorders>
          </w:tcPr>
          <w:p w14:paraId="5AEFBA71" w14:textId="77777777" w:rsidR="00CB36D7" w:rsidRPr="006F7B20" w:rsidRDefault="00CB36D7" w:rsidP="00CB36D7">
            <w:pPr>
              <w:spacing w:before="60" w:after="60" w:line="240" w:lineRule="auto"/>
              <w:rPr>
                <w:rFonts w:ascii="Arial" w:hAnsi="Arial"/>
                <w:sz w:val="16"/>
              </w:rPr>
            </w:pPr>
          </w:p>
        </w:tc>
        <w:tc>
          <w:tcPr>
            <w:tcW w:w="3118" w:type="dxa"/>
            <w:tcBorders>
              <w:top w:val="single" w:sz="4" w:space="0" w:color="auto"/>
              <w:left w:val="single" w:sz="4" w:space="0" w:color="auto"/>
              <w:bottom w:val="single" w:sz="4" w:space="0" w:color="auto"/>
              <w:right w:val="single" w:sz="4" w:space="0" w:color="auto"/>
            </w:tcBorders>
          </w:tcPr>
          <w:p w14:paraId="39D05C3D" w14:textId="77777777" w:rsidR="00CB36D7" w:rsidRPr="006F7B20" w:rsidRDefault="00CB36D7" w:rsidP="00435A03">
            <w:pPr>
              <w:tabs>
                <w:tab w:val="left" w:pos="709"/>
              </w:tabs>
              <w:spacing w:before="60" w:after="60" w:line="259" w:lineRule="auto"/>
              <w:rPr>
                <w:rFonts w:ascii="Arial" w:eastAsia="Calibri" w:hAnsi="Arial" w:cs="Arial"/>
                <w:i/>
                <w:iCs/>
                <w:sz w:val="16"/>
                <w:szCs w:val="16"/>
                <w:lang w:eastAsia="en-US"/>
              </w:rPr>
            </w:pPr>
            <w:r w:rsidRPr="006F7B20">
              <w:rPr>
                <w:rFonts w:ascii="Arial" w:eastAsia="Calibri" w:hAnsi="Arial" w:cs="Arial"/>
                <w:sz w:val="16"/>
                <w:szCs w:val="16"/>
                <w:lang w:eastAsia="en-US"/>
              </w:rPr>
              <w:t>Weekly active digital users</w:t>
            </w:r>
          </w:p>
        </w:tc>
        <w:tc>
          <w:tcPr>
            <w:tcW w:w="2977" w:type="dxa"/>
            <w:tcBorders>
              <w:top w:val="single" w:sz="4" w:space="0" w:color="auto"/>
              <w:left w:val="single" w:sz="4" w:space="0" w:color="auto"/>
              <w:bottom w:val="single" w:sz="4" w:space="0" w:color="auto"/>
            </w:tcBorders>
          </w:tcPr>
          <w:p w14:paraId="096F6C2D" w14:textId="77777777" w:rsidR="00CB36D7" w:rsidRPr="006F7B20" w:rsidRDefault="00CB36D7" w:rsidP="00435A03">
            <w:pPr>
              <w:tabs>
                <w:tab w:val="left" w:pos="709"/>
              </w:tabs>
              <w:spacing w:before="60" w:after="60" w:line="259" w:lineRule="auto"/>
              <w:rPr>
                <w:rFonts w:ascii="Arial" w:eastAsia="Calibri" w:hAnsi="Arial" w:cs="Arial"/>
                <w:i/>
                <w:sz w:val="16"/>
                <w:szCs w:val="16"/>
                <w:lang w:eastAsia="en-US"/>
              </w:rPr>
            </w:pPr>
            <w:r w:rsidRPr="006F7B20">
              <w:rPr>
                <w:rFonts w:ascii="Arial" w:eastAsia="Calibri" w:hAnsi="Arial" w:cs="Arial"/>
                <w:i/>
                <w:sz w:val="16"/>
                <w:szCs w:val="16"/>
                <w:lang w:eastAsia="en-US"/>
              </w:rPr>
              <w:t xml:space="preserve">18.3 million </w:t>
            </w:r>
          </w:p>
        </w:tc>
      </w:tr>
      <w:tr w:rsidR="00CB36D7" w:rsidRPr="006F7B20" w14:paraId="2AEEAB4B" w14:textId="77777777" w:rsidTr="00435A03">
        <w:trPr>
          <w:trHeight w:val="100"/>
        </w:trPr>
        <w:tc>
          <w:tcPr>
            <w:tcW w:w="1560" w:type="dxa"/>
            <w:vMerge/>
            <w:tcBorders>
              <w:right w:val="single" w:sz="4" w:space="0" w:color="auto"/>
            </w:tcBorders>
          </w:tcPr>
          <w:p w14:paraId="138AC5B5" w14:textId="77777777" w:rsidR="00CB36D7" w:rsidRPr="006F7B20" w:rsidRDefault="00CB36D7" w:rsidP="00CB36D7">
            <w:pPr>
              <w:spacing w:before="60" w:after="60" w:line="240" w:lineRule="auto"/>
              <w:rPr>
                <w:rFonts w:ascii="Arial" w:hAnsi="Arial"/>
                <w:sz w:val="16"/>
              </w:rPr>
            </w:pPr>
          </w:p>
        </w:tc>
        <w:tc>
          <w:tcPr>
            <w:tcW w:w="3118" w:type="dxa"/>
            <w:tcBorders>
              <w:top w:val="single" w:sz="4" w:space="0" w:color="auto"/>
              <w:left w:val="single" w:sz="4" w:space="0" w:color="auto"/>
              <w:bottom w:val="single" w:sz="4" w:space="0" w:color="auto"/>
              <w:right w:val="single" w:sz="4" w:space="0" w:color="auto"/>
            </w:tcBorders>
          </w:tcPr>
          <w:p w14:paraId="4DCF637B" w14:textId="77777777" w:rsidR="00CB36D7" w:rsidRPr="006F7B20" w:rsidRDefault="00CB36D7" w:rsidP="00435A03">
            <w:pPr>
              <w:tabs>
                <w:tab w:val="left" w:pos="709"/>
              </w:tabs>
              <w:spacing w:before="60" w:after="60" w:line="259" w:lineRule="auto"/>
              <w:rPr>
                <w:rFonts w:ascii="Arial" w:eastAsia="Calibri" w:hAnsi="Arial" w:cs="Arial"/>
                <w:i/>
                <w:iCs/>
                <w:sz w:val="16"/>
                <w:szCs w:val="16"/>
                <w:lang w:eastAsia="en-US"/>
              </w:rPr>
            </w:pPr>
            <w:r w:rsidRPr="006F7B20">
              <w:rPr>
                <w:rFonts w:ascii="Arial" w:eastAsia="Calibri" w:hAnsi="Arial" w:cs="Arial"/>
                <w:i/>
                <w:iCs/>
                <w:sz w:val="16"/>
                <w:szCs w:val="16"/>
                <w:lang w:eastAsia="en-US"/>
              </w:rPr>
              <w:t>The ABC is Australia’s most trusted media source</w:t>
            </w:r>
          </w:p>
        </w:tc>
        <w:tc>
          <w:tcPr>
            <w:tcW w:w="2977" w:type="dxa"/>
            <w:tcBorders>
              <w:top w:val="single" w:sz="4" w:space="0" w:color="auto"/>
              <w:left w:val="single" w:sz="4" w:space="0" w:color="auto"/>
              <w:bottom w:val="single" w:sz="4" w:space="0" w:color="auto"/>
            </w:tcBorders>
          </w:tcPr>
          <w:p w14:paraId="28283E67" w14:textId="77777777" w:rsidR="00CB36D7" w:rsidRPr="006F7B20" w:rsidRDefault="00CB36D7" w:rsidP="00435A03">
            <w:pPr>
              <w:tabs>
                <w:tab w:val="left" w:pos="709"/>
              </w:tabs>
              <w:spacing w:before="60" w:after="60" w:line="259" w:lineRule="auto"/>
              <w:rPr>
                <w:rFonts w:ascii="Arial" w:eastAsia="Calibri" w:hAnsi="Arial" w:cs="Arial"/>
                <w:i/>
                <w:sz w:val="16"/>
                <w:szCs w:val="16"/>
                <w:lang w:eastAsia="en-US"/>
              </w:rPr>
            </w:pPr>
            <w:r w:rsidRPr="006F7B20">
              <w:rPr>
                <w:rFonts w:ascii="Arial" w:eastAsia="Calibri" w:hAnsi="Arial" w:cs="Arial"/>
                <w:i/>
                <w:sz w:val="16"/>
                <w:szCs w:val="16"/>
                <w:lang w:eastAsia="en-US"/>
              </w:rPr>
              <w:t>Trust in ABC is 10% higher than Commercial TV/ Radio</w:t>
            </w:r>
          </w:p>
        </w:tc>
      </w:tr>
      <w:tr w:rsidR="00CB36D7" w:rsidRPr="006F7B20" w14:paraId="5DC4F104" w14:textId="77777777" w:rsidTr="00435A03">
        <w:trPr>
          <w:trHeight w:val="100"/>
        </w:trPr>
        <w:tc>
          <w:tcPr>
            <w:tcW w:w="1560" w:type="dxa"/>
            <w:vMerge/>
            <w:tcBorders>
              <w:bottom w:val="single" w:sz="4" w:space="0" w:color="auto"/>
              <w:right w:val="single" w:sz="4" w:space="0" w:color="auto"/>
            </w:tcBorders>
          </w:tcPr>
          <w:p w14:paraId="212E26BA" w14:textId="77777777" w:rsidR="00CB36D7" w:rsidRPr="006F7B20" w:rsidRDefault="00CB36D7" w:rsidP="00CB36D7">
            <w:pPr>
              <w:spacing w:before="60" w:after="60" w:line="240" w:lineRule="auto"/>
              <w:rPr>
                <w:rFonts w:ascii="Arial" w:hAnsi="Arial"/>
                <w:sz w:val="16"/>
              </w:rPr>
            </w:pPr>
          </w:p>
        </w:tc>
        <w:tc>
          <w:tcPr>
            <w:tcW w:w="3118" w:type="dxa"/>
            <w:tcBorders>
              <w:top w:val="single" w:sz="4" w:space="0" w:color="auto"/>
              <w:left w:val="single" w:sz="4" w:space="0" w:color="auto"/>
              <w:bottom w:val="single" w:sz="4" w:space="0" w:color="auto"/>
              <w:right w:val="single" w:sz="4" w:space="0" w:color="auto"/>
            </w:tcBorders>
          </w:tcPr>
          <w:p w14:paraId="0290762E" w14:textId="77777777" w:rsidR="00CB36D7" w:rsidRPr="006F7B20" w:rsidRDefault="00CB36D7" w:rsidP="00435A03">
            <w:pPr>
              <w:tabs>
                <w:tab w:val="left" w:pos="709"/>
              </w:tabs>
              <w:spacing w:before="60" w:after="60" w:line="259" w:lineRule="auto"/>
              <w:rPr>
                <w:rFonts w:ascii="Arial" w:eastAsia="Calibri" w:hAnsi="Arial" w:cs="Arial"/>
                <w:i/>
                <w:iCs/>
                <w:sz w:val="16"/>
                <w:szCs w:val="16"/>
                <w:lang w:eastAsia="en-US"/>
              </w:rPr>
            </w:pPr>
            <w:r w:rsidRPr="006F7B20">
              <w:rPr>
                <w:rFonts w:ascii="Arial" w:eastAsia="Calibri" w:hAnsi="Arial" w:cs="Arial"/>
                <w:sz w:val="16"/>
                <w:szCs w:val="16"/>
                <w:lang w:eastAsia="en-US"/>
              </w:rPr>
              <w:t>Quality and distinctiveness</w:t>
            </w:r>
          </w:p>
        </w:tc>
        <w:tc>
          <w:tcPr>
            <w:tcW w:w="2977" w:type="dxa"/>
            <w:tcBorders>
              <w:top w:val="single" w:sz="4" w:space="0" w:color="auto"/>
              <w:left w:val="single" w:sz="4" w:space="0" w:color="auto"/>
              <w:bottom w:val="single" w:sz="4" w:space="0" w:color="auto"/>
            </w:tcBorders>
          </w:tcPr>
          <w:p w14:paraId="7B12768F" w14:textId="77777777" w:rsidR="00CB36D7" w:rsidRPr="006F7B20" w:rsidRDefault="00CB36D7" w:rsidP="00435A03">
            <w:pPr>
              <w:tabs>
                <w:tab w:val="left" w:pos="709"/>
              </w:tabs>
              <w:spacing w:before="60" w:after="60" w:line="259" w:lineRule="auto"/>
              <w:rPr>
                <w:rFonts w:ascii="Arial" w:eastAsia="Calibri" w:hAnsi="Arial" w:cs="Arial"/>
                <w:i/>
                <w:color w:val="000000"/>
                <w:sz w:val="16"/>
                <w:szCs w:val="16"/>
                <w:lang w:eastAsia="en-US"/>
              </w:rPr>
            </w:pPr>
            <w:r w:rsidRPr="006F7B20">
              <w:rPr>
                <w:rFonts w:ascii="Arial" w:eastAsia="Calibri" w:hAnsi="Arial" w:cs="Arial"/>
                <w:i/>
                <w:color w:val="000000"/>
                <w:sz w:val="16"/>
                <w:szCs w:val="16"/>
                <w:lang w:eastAsia="en-US"/>
              </w:rPr>
              <w:t>Quality: 88%</w:t>
            </w:r>
          </w:p>
          <w:p w14:paraId="0E5B4078" w14:textId="77777777" w:rsidR="00CB36D7" w:rsidRPr="006F7B20" w:rsidRDefault="00CB36D7" w:rsidP="00435A03">
            <w:pPr>
              <w:tabs>
                <w:tab w:val="left" w:pos="709"/>
              </w:tabs>
              <w:spacing w:before="60" w:after="60" w:line="240" w:lineRule="auto"/>
              <w:rPr>
                <w:rFonts w:ascii="Arial" w:eastAsia="Calibri" w:hAnsi="Arial" w:cs="Arial"/>
                <w:i/>
                <w:sz w:val="16"/>
                <w:szCs w:val="16"/>
                <w:lang w:eastAsia="en-US"/>
              </w:rPr>
            </w:pPr>
            <w:r w:rsidRPr="006F7B20">
              <w:rPr>
                <w:rFonts w:ascii="Arial" w:eastAsia="Calibri" w:hAnsi="Arial" w:cs="Arial"/>
                <w:iCs/>
                <w:color w:val="000000"/>
                <w:sz w:val="16"/>
                <w:szCs w:val="16"/>
                <w:lang w:eastAsia="en-US"/>
              </w:rPr>
              <w:t>Distinctiveness: 85%</w:t>
            </w:r>
          </w:p>
        </w:tc>
      </w:tr>
      <w:tr w:rsidR="00CB36D7" w:rsidRPr="006F7B20" w14:paraId="31E199FD" w14:textId="77777777" w:rsidTr="00435A03">
        <w:trPr>
          <w:trHeight w:val="100"/>
        </w:trPr>
        <w:tc>
          <w:tcPr>
            <w:tcW w:w="1560" w:type="dxa"/>
            <w:tcBorders>
              <w:top w:val="single" w:sz="4" w:space="0" w:color="auto"/>
              <w:bottom w:val="single" w:sz="4" w:space="0" w:color="auto"/>
              <w:right w:val="single" w:sz="4" w:space="0" w:color="auto"/>
            </w:tcBorders>
          </w:tcPr>
          <w:p w14:paraId="675F13D9" w14:textId="77777777" w:rsidR="00CB36D7" w:rsidRPr="006F7B20" w:rsidRDefault="00CB36D7" w:rsidP="00CB36D7">
            <w:pPr>
              <w:spacing w:before="60" w:after="60" w:line="240" w:lineRule="auto"/>
              <w:rPr>
                <w:rFonts w:ascii="Arial" w:hAnsi="Arial"/>
                <w:sz w:val="16"/>
              </w:rPr>
            </w:pPr>
            <w:r w:rsidRPr="006F7B20">
              <w:rPr>
                <w:rFonts w:ascii="Arial" w:hAnsi="Arial"/>
                <w:sz w:val="16"/>
              </w:rPr>
              <w:t>Forward Estimates 2023-26</w:t>
            </w:r>
          </w:p>
        </w:tc>
        <w:tc>
          <w:tcPr>
            <w:tcW w:w="3118" w:type="dxa"/>
            <w:tcBorders>
              <w:top w:val="single" w:sz="4" w:space="0" w:color="auto"/>
              <w:left w:val="single" w:sz="4" w:space="0" w:color="auto"/>
              <w:bottom w:val="single" w:sz="4" w:space="0" w:color="auto"/>
              <w:right w:val="single" w:sz="4" w:space="0" w:color="auto"/>
            </w:tcBorders>
          </w:tcPr>
          <w:p w14:paraId="45894D2A" w14:textId="77777777" w:rsidR="00CB36D7" w:rsidRPr="006F7B20" w:rsidRDefault="00CB36D7" w:rsidP="00435A03">
            <w:pPr>
              <w:spacing w:before="60" w:after="60" w:line="240" w:lineRule="auto"/>
              <w:rPr>
                <w:rFonts w:ascii="Arial" w:hAnsi="Arial"/>
                <w:i/>
                <w:color w:val="0070C0"/>
                <w:sz w:val="16"/>
              </w:rPr>
            </w:pPr>
            <w:r w:rsidRPr="006F7B20">
              <w:rPr>
                <w:rFonts w:ascii="Arial" w:hAnsi="Arial" w:cs="Arial"/>
                <w:iCs/>
                <w:sz w:val="16"/>
                <w:szCs w:val="16"/>
              </w:rPr>
              <w:t>As per 2022-23</w:t>
            </w:r>
          </w:p>
        </w:tc>
        <w:tc>
          <w:tcPr>
            <w:tcW w:w="2977" w:type="dxa"/>
            <w:tcBorders>
              <w:top w:val="single" w:sz="4" w:space="0" w:color="auto"/>
              <w:left w:val="single" w:sz="4" w:space="0" w:color="auto"/>
              <w:bottom w:val="single" w:sz="4" w:space="0" w:color="auto"/>
            </w:tcBorders>
          </w:tcPr>
          <w:p w14:paraId="3F621C39" w14:textId="77777777" w:rsidR="00CB36D7" w:rsidRPr="006F7B20" w:rsidRDefault="00CB36D7" w:rsidP="00435A03">
            <w:pPr>
              <w:spacing w:before="60" w:after="60" w:line="240" w:lineRule="auto"/>
              <w:rPr>
                <w:rFonts w:ascii="Arial" w:hAnsi="Arial"/>
                <w:i/>
                <w:color w:val="0070C0"/>
                <w:sz w:val="16"/>
              </w:rPr>
            </w:pPr>
            <w:r w:rsidRPr="006F7B20">
              <w:rPr>
                <w:rFonts w:ascii="Arial" w:hAnsi="Arial" w:cs="Arial"/>
                <w:iCs/>
                <w:sz w:val="16"/>
                <w:szCs w:val="16"/>
              </w:rPr>
              <w:t>As per 2022-23</w:t>
            </w:r>
          </w:p>
        </w:tc>
      </w:tr>
    </w:tbl>
    <w:p w14:paraId="36DD4C3D" w14:textId="77777777" w:rsidR="00CB36D7" w:rsidRPr="004D0252" w:rsidRDefault="00CB36D7" w:rsidP="004D0252">
      <w:pPr>
        <w:spacing w:before="60" w:after="0" w:line="240" w:lineRule="auto"/>
        <w:ind w:left="284" w:hanging="284"/>
        <w:rPr>
          <w:rFonts w:ascii="Arial" w:hAnsi="Arial" w:cs="Arial"/>
          <w:sz w:val="16"/>
          <w:szCs w:val="16"/>
        </w:rPr>
      </w:pPr>
      <w:r w:rsidRPr="004D0252">
        <w:rPr>
          <w:rFonts w:ascii="Arial" w:hAnsi="Arial" w:cs="Arial"/>
          <w:sz w:val="16"/>
          <w:szCs w:val="16"/>
        </w:rPr>
        <w:t>(a)</w:t>
      </w:r>
      <w:r w:rsidRPr="004D0252">
        <w:rPr>
          <w:rFonts w:ascii="Arial" w:hAnsi="Arial" w:cs="Arial"/>
          <w:sz w:val="16"/>
          <w:szCs w:val="16"/>
        </w:rPr>
        <w:tab/>
        <w:t>Refers to updated key activities reflected in the 2022-23 Corporate Plan.</w:t>
      </w:r>
    </w:p>
    <w:p w14:paraId="62C28504" w14:textId="77777777" w:rsidR="00CB36D7" w:rsidRPr="004D0252" w:rsidRDefault="00CB36D7" w:rsidP="004D0252">
      <w:pPr>
        <w:spacing w:line="240" w:lineRule="auto"/>
        <w:ind w:left="284" w:hanging="284"/>
        <w:rPr>
          <w:rFonts w:ascii="Arial" w:hAnsi="Arial" w:cs="Arial"/>
          <w:sz w:val="16"/>
          <w:szCs w:val="16"/>
        </w:rPr>
      </w:pPr>
      <w:r w:rsidRPr="004D0252">
        <w:rPr>
          <w:rFonts w:ascii="Arial" w:hAnsi="Arial" w:cs="Arial"/>
          <w:sz w:val="16"/>
          <w:szCs w:val="16"/>
        </w:rPr>
        <w:t>(b)</w:t>
      </w:r>
      <w:r w:rsidRPr="004D0252">
        <w:rPr>
          <w:rFonts w:ascii="Arial" w:hAnsi="Arial" w:cs="Arial"/>
          <w:sz w:val="16"/>
          <w:szCs w:val="16"/>
        </w:rPr>
        <w:tab/>
        <w:t>Refers to updated performance measures (shown in italics) reflected in the 2022-23 Corporate Plan.</w:t>
      </w:r>
    </w:p>
    <w:p w14:paraId="5B75E7E2" w14:textId="77777777" w:rsidR="00CB36D7" w:rsidRPr="006F7B20" w:rsidRDefault="00CB36D7" w:rsidP="00CB36D7">
      <w:pPr>
        <w:spacing w:after="0" w:line="240" w:lineRule="auto"/>
        <w:rPr>
          <w:rFonts w:ascii="Arial" w:hAnsi="Arial" w:cs="Arial"/>
          <w:sz w:val="16"/>
          <w:szCs w:val="16"/>
        </w:rPr>
      </w:pPr>
      <w:r w:rsidRPr="006F7B20">
        <w:rPr>
          <w:rFonts w:ascii="Arial" w:hAnsi="Arial" w:cs="Arial"/>
          <w:sz w:val="16"/>
          <w:szCs w:val="16"/>
        </w:rPr>
        <w:br w:type="page"/>
      </w:r>
    </w:p>
    <w:tbl>
      <w:tblPr>
        <w:tblW w:w="76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2977"/>
      </w:tblGrid>
      <w:tr w:rsidR="00CB36D7" w:rsidRPr="006F7B20" w14:paraId="0D3E7962" w14:textId="77777777" w:rsidTr="0047608C">
        <w:trPr>
          <w:trHeight w:val="522"/>
          <w:tblHeader/>
        </w:trPr>
        <w:tc>
          <w:tcPr>
            <w:tcW w:w="7655" w:type="dxa"/>
            <w:gridSpan w:val="3"/>
            <w:shd w:val="clear" w:color="auto" w:fill="E6E6E6"/>
          </w:tcPr>
          <w:p w14:paraId="554DA57D" w14:textId="77777777" w:rsidR="00CB36D7" w:rsidRPr="006F7B20" w:rsidRDefault="00CB36D7" w:rsidP="00CE297E">
            <w:pPr>
              <w:spacing w:before="60" w:after="60" w:line="240" w:lineRule="auto"/>
              <w:rPr>
                <w:rFonts w:ascii="Arial" w:eastAsia="Arial" w:hAnsi="Arial"/>
                <w:b/>
                <w:sz w:val="18"/>
              </w:rPr>
            </w:pPr>
            <w:r w:rsidRPr="006F7B20">
              <w:rPr>
                <w:rFonts w:ascii="Arial" w:hAnsi="Arial"/>
                <w:b/>
                <w:sz w:val="18"/>
              </w:rPr>
              <w:lastRenderedPageBreak/>
              <w:t>Program 1.2 – ABC Transmission and Distribution Services</w:t>
            </w:r>
          </w:p>
          <w:p w14:paraId="1ED284D4" w14:textId="77777777" w:rsidR="00CB36D7" w:rsidRPr="006F7B20" w:rsidRDefault="00CB36D7" w:rsidP="00CE297E">
            <w:pPr>
              <w:spacing w:before="60" w:after="60" w:line="240" w:lineRule="auto"/>
              <w:rPr>
                <w:rFonts w:ascii="Arial" w:hAnsi="Arial"/>
                <w:sz w:val="18"/>
              </w:rPr>
            </w:pPr>
            <w:r w:rsidRPr="006F7B20">
              <w:rPr>
                <w:rFonts w:ascii="Arial" w:hAnsi="Arial"/>
                <w:sz w:val="18"/>
              </w:rPr>
              <w:t>The ABC will manage the broadcast and transmission of its radio and television services within Australia to maximise availability to audiences.</w:t>
            </w:r>
          </w:p>
        </w:tc>
      </w:tr>
      <w:tr w:rsidR="00CB36D7" w:rsidRPr="006F7B20" w14:paraId="6847ACEF" w14:textId="77777777" w:rsidTr="00CB36D7">
        <w:trPr>
          <w:trHeight w:hRule="exact" w:val="323"/>
        </w:trPr>
        <w:tc>
          <w:tcPr>
            <w:tcW w:w="1560" w:type="dxa"/>
            <w:tcBorders>
              <w:bottom w:val="double" w:sz="4" w:space="0" w:color="auto"/>
            </w:tcBorders>
          </w:tcPr>
          <w:p w14:paraId="30C35934" w14:textId="77777777" w:rsidR="00CB36D7" w:rsidRPr="006F7B20" w:rsidRDefault="00CB36D7" w:rsidP="00CE297E">
            <w:pPr>
              <w:tabs>
                <w:tab w:val="left" w:pos="709"/>
              </w:tabs>
              <w:spacing w:before="60" w:line="240" w:lineRule="auto"/>
              <w:rPr>
                <w:rFonts w:ascii="Arial" w:hAnsi="Arial" w:cs="Arial"/>
                <w:b/>
                <w:sz w:val="16"/>
                <w:szCs w:val="16"/>
              </w:rPr>
            </w:pPr>
            <w:r w:rsidRPr="006F7B20">
              <w:rPr>
                <w:rFonts w:ascii="Arial" w:hAnsi="Arial" w:cs="Arial"/>
                <w:b/>
                <w:sz w:val="16"/>
                <w:szCs w:val="16"/>
              </w:rPr>
              <w:t xml:space="preserve">Key Activities </w:t>
            </w:r>
            <w:r w:rsidRPr="006F7B20">
              <w:rPr>
                <w:rFonts w:ascii="Arial" w:hAnsi="Arial" w:cs="Arial"/>
                <w:b/>
                <w:sz w:val="16"/>
                <w:szCs w:val="16"/>
                <w:vertAlign w:val="superscript"/>
              </w:rPr>
              <w:t>(a)</w:t>
            </w:r>
          </w:p>
        </w:tc>
        <w:tc>
          <w:tcPr>
            <w:tcW w:w="6095" w:type="dxa"/>
            <w:gridSpan w:val="2"/>
            <w:tcBorders>
              <w:bottom w:val="double" w:sz="4" w:space="0" w:color="auto"/>
            </w:tcBorders>
          </w:tcPr>
          <w:p w14:paraId="5141E6FF" w14:textId="77777777" w:rsidR="00CB36D7" w:rsidRPr="006F7B20" w:rsidRDefault="00CB36D7" w:rsidP="00CE297E">
            <w:pPr>
              <w:tabs>
                <w:tab w:val="left" w:pos="709"/>
              </w:tabs>
              <w:spacing w:before="60" w:line="240" w:lineRule="auto"/>
              <w:rPr>
                <w:rFonts w:ascii="Arial" w:hAnsi="Arial" w:cs="Arial"/>
                <w:i/>
                <w:sz w:val="16"/>
                <w:szCs w:val="16"/>
              </w:rPr>
            </w:pPr>
            <w:r w:rsidRPr="006F7B20">
              <w:rPr>
                <w:rFonts w:ascii="Arial" w:hAnsi="Arial" w:cs="Arial"/>
                <w:bCs/>
                <w:sz w:val="16"/>
                <w:szCs w:val="16"/>
              </w:rPr>
              <w:t>The broadcast and transmission of the ABC’s radio and television services.</w:t>
            </w:r>
          </w:p>
        </w:tc>
      </w:tr>
      <w:tr w:rsidR="00CB36D7" w:rsidRPr="006F7B20" w14:paraId="0F122485" w14:textId="77777777" w:rsidTr="00CB36D7">
        <w:trPr>
          <w:trHeight w:val="258"/>
        </w:trPr>
        <w:tc>
          <w:tcPr>
            <w:tcW w:w="1560" w:type="dxa"/>
            <w:tcBorders>
              <w:top w:val="double" w:sz="4" w:space="0" w:color="auto"/>
              <w:bottom w:val="single" w:sz="4" w:space="0" w:color="auto"/>
              <w:right w:val="single" w:sz="4" w:space="0" w:color="auto"/>
            </w:tcBorders>
          </w:tcPr>
          <w:p w14:paraId="20C24709" w14:textId="77777777" w:rsidR="00CB36D7" w:rsidRPr="006F7B20" w:rsidRDefault="00CB36D7" w:rsidP="00CE297E">
            <w:pPr>
              <w:spacing w:before="60" w:after="60" w:line="240" w:lineRule="auto"/>
              <w:rPr>
                <w:rFonts w:ascii="Arial" w:hAnsi="Arial"/>
                <w:b/>
                <w:sz w:val="16"/>
                <w:szCs w:val="16"/>
              </w:rPr>
            </w:pPr>
            <w:r w:rsidRPr="006F7B20">
              <w:rPr>
                <w:rFonts w:ascii="Arial" w:hAnsi="Arial"/>
                <w:b/>
                <w:sz w:val="16"/>
                <w:szCs w:val="16"/>
              </w:rPr>
              <w:t>Year</w:t>
            </w:r>
          </w:p>
        </w:tc>
        <w:tc>
          <w:tcPr>
            <w:tcW w:w="3118" w:type="dxa"/>
            <w:tcBorders>
              <w:top w:val="double" w:sz="4" w:space="0" w:color="auto"/>
              <w:left w:val="single" w:sz="4" w:space="0" w:color="auto"/>
              <w:bottom w:val="single" w:sz="4" w:space="0" w:color="auto"/>
              <w:right w:val="single" w:sz="4" w:space="0" w:color="auto"/>
            </w:tcBorders>
          </w:tcPr>
          <w:p w14:paraId="582BE18F" w14:textId="77777777" w:rsidR="00CB36D7" w:rsidRPr="006F7B20" w:rsidRDefault="00CB36D7" w:rsidP="00CE297E">
            <w:pPr>
              <w:spacing w:before="60" w:after="60" w:line="240" w:lineRule="auto"/>
              <w:rPr>
                <w:rFonts w:ascii="Arial" w:hAnsi="Arial" w:cs="Arial"/>
                <w:b/>
                <w:sz w:val="16"/>
                <w:szCs w:val="16"/>
              </w:rPr>
            </w:pPr>
            <w:r w:rsidRPr="006F7B20">
              <w:rPr>
                <w:rFonts w:ascii="Arial" w:hAnsi="Arial" w:cs="Arial"/>
                <w:b/>
                <w:sz w:val="16"/>
                <w:szCs w:val="16"/>
              </w:rPr>
              <w:t>Performance measures</w:t>
            </w:r>
          </w:p>
        </w:tc>
        <w:tc>
          <w:tcPr>
            <w:tcW w:w="2977" w:type="dxa"/>
            <w:tcBorders>
              <w:top w:val="double" w:sz="4" w:space="0" w:color="auto"/>
              <w:left w:val="single" w:sz="4" w:space="0" w:color="auto"/>
              <w:bottom w:val="single" w:sz="4" w:space="0" w:color="auto"/>
            </w:tcBorders>
          </w:tcPr>
          <w:p w14:paraId="26791B1E" w14:textId="77777777" w:rsidR="00CB36D7" w:rsidRPr="006F7B20" w:rsidRDefault="00CB36D7" w:rsidP="00CE297E">
            <w:pPr>
              <w:spacing w:before="60" w:after="60" w:line="240" w:lineRule="auto"/>
              <w:rPr>
                <w:rFonts w:ascii="Arial" w:hAnsi="Arial" w:cs="Arial"/>
                <w:b/>
                <w:sz w:val="16"/>
                <w:szCs w:val="16"/>
              </w:rPr>
            </w:pPr>
            <w:r w:rsidRPr="006F7B20">
              <w:rPr>
                <w:rFonts w:ascii="Arial" w:hAnsi="Arial" w:cs="Arial"/>
                <w:b/>
                <w:sz w:val="16"/>
                <w:szCs w:val="16"/>
              </w:rPr>
              <w:t>Expected Performance Results</w:t>
            </w:r>
          </w:p>
        </w:tc>
      </w:tr>
      <w:tr w:rsidR="00CB36D7" w:rsidRPr="006F7B20" w14:paraId="7CA24DFF" w14:textId="77777777" w:rsidTr="00CB36D7">
        <w:trPr>
          <w:trHeight w:val="642"/>
        </w:trPr>
        <w:tc>
          <w:tcPr>
            <w:tcW w:w="1560" w:type="dxa"/>
            <w:vMerge w:val="restart"/>
            <w:tcBorders>
              <w:top w:val="single" w:sz="4" w:space="0" w:color="auto"/>
              <w:right w:val="single" w:sz="4" w:space="0" w:color="auto"/>
            </w:tcBorders>
          </w:tcPr>
          <w:p w14:paraId="460FB4E5" w14:textId="77777777" w:rsidR="00CB36D7" w:rsidRPr="006F7B20" w:rsidRDefault="00CB36D7" w:rsidP="00CE297E">
            <w:pPr>
              <w:spacing w:before="60" w:after="60" w:line="240" w:lineRule="auto"/>
              <w:rPr>
                <w:rFonts w:ascii="Arial" w:hAnsi="Arial"/>
                <w:sz w:val="16"/>
                <w:szCs w:val="16"/>
              </w:rPr>
            </w:pPr>
            <w:r w:rsidRPr="006F7B20">
              <w:rPr>
                <w:rFonts w:ascii="Arial" w:hAnsi="Arial"/>
                <w:sz w:val="16"/>
                <w:szCs w:val="16"/>
              </w:rPr>
              <w:t xml:space="preserve">Prior year </w:t>
            </w:r>
            <w:r w:rsidRPr="006F7B20">
              <w:rPr>
                <w:rFonts w:ascii="Arial" w:hAnsi="Arial"/>
                <w:sz w:val="16"/>
                <w:szCs w:val="16"/>
              </w:rPr>
              <w:br/>
              <w:t>2021-22</w:t>
            </w:r>
          </w:p>
        </w:tc>
        <w:tc>
          <w:tcPr>
            <w:tcW w:w="3118" w:type="dxa"/>
            <w:tcBorders>
              <w:top w:val="single" w:sz="4" w:space="0" w:color="auto"/>
              <w:left w:val="single" w:sz="4" w:space="0" w:color="auto"/>
              <w:bottom w:val="single" w:sz="4" w:space="0" w:color="auto"/>
              <w:right w:val="single" w:sz="4" w:space="0" w:color="auto"/>
            </w:tcBorders>
          </w:tcPr>
          <w:p w14:paraId="639B7FF8" w14:textId="77777777" w:rsidR="00CB36D7" w:rsidRPr="006F7B20" w:rsidRDefault="00CB36D7" w:rsidP="00CE297E">
            <w:pPr>
              <w:tabs>
                <w:tab w:val="left" w:pos="709"/>
              </w:tabs>
              <w:spacing w:before="60" w:after="60" w:line="240" w:lineRule="auto"/>
              <w:rPr>
                <w:i/>
                <w:color w:val="0070C0"/>
                <w:sz w:val="16"/>
                <w:szCs w:val="16"/>
              </w:rPr>
            </w:pPr>
            <w:r w:rsidRPr="006F7B20">
              <w:rPr>
                <w:rFonts w:ascii="Arial" w:eastAsia="Calibri" w:hAnsi="Arial" w:cs="Arial"/>
                <w:sz w:val="16"/>
                <w:szCs w:val="16"/>
                <w:lang w:eastAsia="en-US"/>
              </w:rPr>
              <w:t>Percentage</w:t>
            </w:r>
            <w:r w:rsidRPr="006F7B20">
              <w:rPr>
                <w:rFonts w:ascii="Arial" w:hAnsi="Arial" w:cs="Arial"/>
                <w:sz w:val="16"/>
                <w:szCs w:val="16"/>
              </w:rPr>
              <w:t xml:space="preserve"> of the Australian population who are able to receive ABC analog radio transmissions</w:t>
            </w:r>
          </w:p>
        </w:tc>
        <w:tc>
          <w:tcPr>
            <w:tcW w:w="2977" w:type="dxa"/>
            <w:tcBorders>
              <w:top w:val="single" w:sz="4" w:space="0" w:color="auto"/>
              <w:left w:val="single" w:sz="4" w:space="0" w:color="auto"/>
              <w:bottom w:val="single" w:sz="4" w:space="0" w:color="auto"/>
            </w:tcBorders>
          </w:tcPr>
          <w:p w14:paraId="5F893192" w14:textId="77777777" w:rsidR="00CB36D7" w:rsidRPr="006F7B20" w:rsidRDefault="00CB36D7" w:rsidP="00CE297E">
            <w:pPr>
              <w:tabs>
                <w:tab w:val="left" w:pos="709"/>
              </w:tabs>
              <w:spacing w:before="60" w:after="60" w:line="240" w:lineRule="auto"/>
              <w:rPr>
                <w:rFonts w:ascii="Arial" w:hAnsi="Arial" w:cs="Arial"/>
                <w:sz w:val="16"/>
                <w:szCs w:val="16"/>
              </w:rPr>
            </w:pPr>
            <w:r w:rsidRPr="006F7B20">
              <w:rPr>
                <w:rFonts w:ascii="Arial" w:hAnsi="Arial" w:cs="Arial"/>
                <w:sz w:val="16"/>
                <w:szCs w:val="16"/>
              </w:rPr>
              <w:t>100% (Target: At least 99%)</w:t>
            </w:r>
          </w:p>
          <w:p w14:paraId="2D3F9E22" w14:textId="77777777" w:rsidR="00CB36D7" w:rsidRPr="006F7B20" w:rsidRDefault="00CB36D7" w:rsidP="00CE297E">
            <w:pPr>
              <w:tabs>
                <w:tab w:val="left" w:pos="709"/>
              </w:tabs>
              <w:spacing w:before="60" w:after="60" w:line="240" w:lineRule="auto"/>
              <w:rPr>
                <w:i/>
                <w:color w:val="0070C0"/>
                <w:sz w:val="16"/>
                <w:szCs w:val="16"/>
              </w:rPr>
            </w:pPr>
            <w:r w:rsidRPr="006F7B20">
              <w:rPr>
                <w:rFonts w:ascii="Arial" w:hAnsi="Arial" w:cs="Arial"/>
                <w:sz w:val="16"/>
                <w:szCs w:val="16"/>
              </w:rPr>
              <w:t>Target met</w:t>
            </w:r>
          </w:p>
        </w:tc>
      </w:tr>
      <w:tr w:rsidR="00CB36D7" w:rsidRPr="006F7B20" w14:paraId="59451563" w14:textId="77777777" w:rsidTr="00CB36D7">
        <w:trPr>
          <w:trHeight w:val="642"/>
        </w:trPr>
        <w:tc>
          <w:tcPr>
            <w:tcW w:w="1560" w:type="dxa"/>
            <w:vMerge/>
            <w:tcBorders>
              <w:right w:val="single" w:sz="4" w:space="0" w:color="auto"/>
            </w:tcBorders>
          </w:tcPr>
          <w:p w14:paraId="7997330F" w14:textId="77777777" w:rsidR="00CB36D7" w:rsidRPr="006F7B20" w:rsidRDefault="00CB36D7" w:rsidP="00CB36D7">
            <w:pPr>
              <w:spacing w:before="60" w:after="60" w:line="240" w:lineRule="auto"/>
              <w:rPr>
                <w:rFonts w:ascii="Arial" w:hAnsi="Arial"/>
                <w:sz w:val="16"/>
                <w:szCs w:val="16"/>
              </w:rPr>
            </w:pPr>
          </w:p>
        </w:tc>
        <w:tc>
          <w:tcPr>
            <w:tcW w:w="3118" w:type="dxa"/>
            <w:tcBorders>
              <w:top w:val="single" w:sz="4" w:space="0" w:color="auto"/>
              <w:left w:val="single" w:sz="4" w:space="0" w:color="auto"/>
              <w:bottom w:val="single" w:sz="4" w:space="0" w:color="auto"/>
              <w:right w:val="single" w:sz="4" w:space="0" w:color="auto"/>
            </w:tcBorders>
          </w:tcPr>
          <w:p w14:paraId="388EB75E" w14:textId="77777777" w:rsidR="00CB36D7" w:rsidRPr="006F7B20" w:rsidRDefault="00CB36D7" w:rsidP="00CE297E">
            <w:pPr>
              <w:tabs>
                <w:tab w:val="left" w:pos="709"/>
              </w:tabs>
              <w:spacing w:before="60" w:after="60" w:line="240" w:lineRule="auto"/>
              <w:rPr>
                <w:rFonts w:ascii="Arial" w:eastAsia="Calibri" w:hAnsi="Arial" w:cs="Arial"/>
                <w:sz w:val="16"/>
                <w:szCs w:val="16"/>
                <w:lang w:eastAsia="en-US"/>
              </w:rPr>
            </w:pPr>
            <w:r w:rsidRPr="006F7B20">
              <w:rPr>
                <w:rFonts w:ascii="Arial" w:hAnsi="Arial" w:cs="Arial"/>
                <w:sz w:val="16"/>
                <w:szCs w:val="16"/>
              </w:rPr>
              <w:t>Degree to which the eight state and territory capital cities have access to ABC digital radio transmissions</w:t>
            </w:r>
          </w:p>
        </w:tc>
        <w:tc>
          <w:tcPr>
            <w:tcW w:w="2977" w:type="dxa"/>
            <w:tcBorders>
              <w:top w:val="single" w:sz="4" w:space="0" w:color="auto"/>
              <w:left w:val="single" w:sz="4" w:space="0" w:color="auto"/>
              <w:bottom w:val="single" w:sz="4" w:space="0" w:color="auto"/>
            </w:tcBorders>
          </w:tcPr>
          <w:p w14:paraId="561D60CC" w14:textId="77777777" w:rsidR="00CB36D7" w:rsidRPr="006F7B20" w:rsidRDefault="00CB36D7" w:rsidP="00CE297E">
            <w:pPr>
              <w:tabs>
                <w:tab w:val="left" w:pos="709"/>
              </w:tabs>
              <w:spacing w:before="60" w:after="60" w:line="240" w:lineRule="auto"/>
              <w:rPr>
                <w:rFonts w:ascii="Arial" w:hAnsi="Arial" w:cs="Arial"/>
                <w:sz w:val="16"/>
                <w:szCs w:val="16"/>
              </w:rPr>
            </w:pPr>
            <w:r w:rsidRPr="006F7B20">
              <w:rPr>
                <w:rFonts w:ascii="Arial" w:hAnsi="Arial" w:cs="Arial"/>
                <w:sz w:val="16"/>
                <w:szCs w:val="16"/>
              </w:rPr>
              <w:t xml:space="preserve">100% (Target: 100%) </w:t>
            </w:r>
          </w:p>
          <w:p w14:paraId="40174F2C" w14:textId="77777777" w:rsidR="00CB36D7" w:rsidRPr="006F7B20" w:rsidRDefault="00CB36D7" w:rsidP="00CE297E">
            <w:pPr>
              <w:tabs>
                <w:tab w:val="left" w:pos="709"/>
              </w:tabs>
              <w:spacing w:before="60" w:after="60" w:line="240" w:lineRule="auto"/>
              <w:rPr>
                <w:rFonts w:ascii="Arial" w:hAnsi="Arial" w:cs="Arial"/>
                <w:sz w:val="16"/>
                <w:szCs w:val="16"/>
              </w:rPr>
            </w:pPr>
            <w:r w:rsidRPr="006F7B20">
              <w:rPr>
                <w:rFonts w:ascii="Arial" w:hAnsi="Arial" w:cs="Arial"/>
                <w:sz w:val="16"/>
                <w:szCs w:val="16"/>
              </w:rPr>
              <w:t>Target met</w:t>
            </w:r>
          </w:p>
        </w:tc>
      </w:tr>
      <w:tr w:rsidR="00CB36D7" w:rsidRPr="006F7B20" w14:paraId="218A299F" w14:textId="77777777" w:rsidTr="00CB36D7">
        <w:trPr>
          <w:trHeight w:val="642"/>
        </w:trPr>
        <w:tc>
          <w:tcPr>
            <w:tcW w:w="1560" w:type="dxa"/>
            <w:vMerge/>
            <w:tcBorders>
              <w:bottom w:val="double" w:sz="4" w:space="0" w:color="auto"/>
              <w:right w:val="single" w:sz="4" w:space="0" w:color="auto"/>
            </w:tcBorders>
          </w:tcPr>
          <w:p w14:paraId="4A525EF7" w14:textId="77777777" w:rsidR="00CB36D7" w:rsidRPr="006F7B20" w:rsidRDefault="00CB36D7" w:rsidP="00CB36D7">
            <w:pPr>
              <w:spacing w:before="60" w:after="60" w:line="240" w:lineRule="auto"/>
              <w:rPr>
                <w:rFonts w:ascii="Arial" w:hAnsi="Arial"/>
                <w:sz w:val="16"/>
                <w:szCs w:val="16"/>
              </w:rPr>
            </w:pPr>
          </w:p>
        </w:tc>
        <w:tc>
          <w:tcPr>
            <w:tcW w:w="3118" w:type="dxa"/>
            <w:tcBorders>
              <w:top w:val="single" w:sz="4" w:space="0" w:color="auto"/>
              <w:left w:val="single" w:sz="4" w:space="0" w:color="auto"/>
              <w:bottom w:val="double" w:sz="4" w:space="0" w:color="auto"/>
              <w:right w:val="single" w:sz="4" w:space="0" w:color="auto"/>
            </w:tcBorders>
          </w:tcPr>
          <w:p w14:paraId="55120810" w14:textId="77777777" w:rsidR="00CB36D7" w:rsidRPr="006F7B20" w:rsidRDefault="00CB36D7" w:rsidP="00CE297E">
            <w:pPr>
              <w:tabs>
                <w:tab w:val="left" w:pos="709"/>
              </w:tabs>
              <w:spacing w:before="60" w:after="60" w:line="240" w:lineRule="auto"/>
              <w:rPr>
                <w:rFonts w:ascii="Arial" w:eastAsia="Calibri" w:hAnsi="Arial" w:cs="Arial"/>
                <w:sz w:val="16"/>
                <w:szCs w:val="16"/>
                <w:lang w:eastAsia="en-US"/>
              </w:rPr>
            </w:pPr>
            <w:r w:rsidRPr="006F7B20">
              <w:rPr>
                <w:rFonts w:ascii="Arial" w:eastAsia="Calibri" w:hAnsi="Arial" w:cs="Arial"/>
                <w:sz w:val="16"/>
                <w:szCs w:val="16"/>
                <w:lang w:eastAsia="en-US"/>
              </w:rPr>
              <w:t>Percentage</w:t>
            </w:r>
            <w:r w:rsidRPr="006F7B20">
              <w:rPr>
                <w:rFonts w:ascii="Arial" w:hAnsi="Arial" w:cs="Arial"/>
                <w:sz w:val="16"/>
                <w:szCs w:val="16"/>
              </w:rPr>
              <w:t xml:space="preserve"> of Australian homes able to receive ABC digital television transmissions </w:t>
            </w:r>
            <w:r w:rsidRPr="006F7B20">
              <w:rPr>
                <w:rFonts w:ascii="Arial" w:hAnsi="Arial" w:cs="Arial"/>
                <w:sz w:val="16"/>
                <w:szCs w:val="16"/>
                <w:vertAlign w:val="superscript"/>
              </w:rPr>
              <w:t>(b)</w:t>
            </w:r>
          </w:p>
        </w:tc>
        <w:tc>
          <w:tcPr>
            <w:tcW w:w="2977" w:type="dxa"/>
            <w:tcBorders>
              <w:top w:val="single" w:sz="4" w:space="0" w:color="auto"/>
              <w:left w:val="single" w:sz="4" w:space="0" w:color="auto"/>
              <w:bottom w:val="double" w:sz="4" w:space="0" w:color="auto"/>
            </w:tcBorders>
          </w:tcPr>
          <w:p w14:paraId="2FCC41F4" w14:textId="77777777" w:rsidR="00CB36D7" w:rsidRPr="006F7B20" w:rsidRDefault="00CB36D7" w:rsidP="00CE297E">
            <w:pPr>
              <w:spacing w:before="60" w:after="60" w:line="240" w:lineRule="auto"/>
              <w:rPr>
                <w:rFonts w:ascii="Arial" w:hAnsi="Arial" w:cs="Arial"/>
                <w:sz w:val="16"/>
                <w:szCs w:val="16"/>
              </w:rPr>
            </w:pPr>
            <w:r w:rsidRPr="006F7B20">
              <w:rPr>
                <w:rFonts w:ascii="Arial" w:hAnsi="Arial" w:cs="Arial"/>
                <w:sz w:val="16"/>
                <w:szCs w:val="16"/>
              </w:rPr>
              <w:t xml:space="preserve">100% (Target: 100%) </w:t>
            </w:r>
          </w:p>
          <w:p w14:paraId="4A0AF5F2" w14:textId="77777777" w:rsidR="00CB36D7" w:rsidRPr="006F7B20" w:rsidRDefault="00CB36D7" w:rsidP="00CE297E">
            <w:pPr>
              <w:spacing w:before="60" w:after="60" w:line="240" w:lineRule="auto"/>
              <w:rPr>
                <w:rFonts w:ascii="Arial" w:hAnsi="Arial" w:cs="Arial"/>
                <w:sz w:val="16"/>
                <w:szCs w:val="16"/>
              </w:rPr>
            </w:pPr>
            <w:r w:rsidRPr="006F7B20">
              <w:rPr>
                <w:rFonts w:ascii="Arial" w:hAnsi="Arial" w:cs="Arial"/>
                <w:sz w:val="16"/>
                <w:szCs w:val="16"/>
              </w:rPr>
              <w:t>Target met</w:t>
            </w:r>
          </w:p>
        </w:tc>
      </w:tr>
      <w:tr w:rsidR="00CB36D7" w:rsidRPr="006F7B20" w14:paraId="26310DC5" w14:textId="77777777" w:rsidTr="00CB36D7">
        <w:trPr>
          <w:trHeight w:val="100"/>
        </w:trPr>
        <w:tc>
          <w:tcPr>
            <w:tcW w:w="1560" w:type="dxa"/>
            <w:tcBorders>
              <w:top w:val="double" w:sz="4" w:space="0" w:color="auto"/>
              <w:bottom w:val="single" w:sz="4" w:space="0" w:color="auto"/>
              <w:right w:val="single" w:sz="4" w:space="0" w:color="auto"/>
            </w:tcBorders>
          </w:tcPr>
          <w:p w14:paraId="4C6B7108" w14:textId="77777777" w:rsidR="00CB36D7" w:rsidRPr="006F7B20" w:rsidRDefault="00CB36D7" w:rsidP="00CE297E">
            <w:pPr>
              <w:spacing w:before="60" w:after="60" w:line="240" w:lineRule="auto"/>
              <w:rPr>
                <w:rFonts w:ascii="Arial" w:hAnsi="Arial"/>
                <w:b/>
                <w:sz w:val="16"/>
                <w:szCs w:val="16"/>
              </w:rPr>
            </w:pPr>
            <w:r w:rsidRPr="006F7B20">
              <w:rPr>
                <w:rFonts w:ascii="Arial" w:hAnsi="Arial"/>
                <w:b/>
                <w:sz w:val="16"/>
                <w:szCs w:val="16"/>
              </w:rPr>
              <w:t>Year</w:t>
            </w:r>
          </w:p>
        </w:tc>
        <w:tc>
          <w:tcPr>
            <w:tcW w:w="3118" w:type="dxa"/>
            <w:tcBorders>
              <w:top w:val="double" w:sz="4" w:space="0" w:color="auto"/>
              <w:left w:val="single" w:sz="4" w:space="0" w:color="auto"/>
              <w:bottom w:val="single" w:sz="4" w:space="0" w:color="auto"/>
              <w:right w:val="single" w:sz="4" w:space="0" w:color="auto"/>
            </w:tcBorders>
          </w:tcPr>
          <w:p w14:paraId="50DC298E" w14:textId="77777777" w:rsidR="00CB36D7" w:rsidRPr="006F7B20" w:rsidRDefault="00CB36D7" w:rsidP="00CE297E">
            <w:pPr>
              <w:spacing w:before="60" w:after="60" w:line="240" w:lineRule="auto"/>
              <w:rPr>
                <w:rFonts w:ascii="Arial" w:hAnsi="Arial"/>
                <w:b/>
                <w:sz w:val="16"/>
                <w:szCs w:val="16"/>
              </w:rPr>
            </w:pPr>
            <w:r w:rsidRPr="006F7B20">
              <w:rPr>
                <w:rFonts w:ascii="Arial" w:hAnsi="Arial"/>
                <w:b/>
                <w:sz w:val="16"/>
                <w:szCs w:val="16"/>
              </w:rPr>
              <w:t>Performance measures</w:t>
            </w:r>
          </w:p>
        </w:tc>
        <w:tc>
          <w:tcPr>
            <w:tcW w:w="2977" w:type="dxa"/>
            <w:tcBorders>
              <w:top w:val="double" w:sz="4" w:space="0" w:color="auto"/>
              <w:left w:val="single" w:sz="4" w:space="0" w:color="auto"/>
              <w:bottom w:val="single" w:sz="4" w:space="0" w:color="auto"/>
            </w:tcBorders>
          </w:tcPr>
          <w:p w14:paraId="29330AC6" w14:textId="77777777" w:rsidR="00CB36D7" w:rsidRPr="006F7B20" w:rsidRDefault="00CB36D7" w:rsidP="00CE297E">
            <w:pPr>
              <w:spacing w:before="60" w:after="60" w:line="240" w:lineRule="auto"/>
              <w:rPr>
                <w:rFonts w:ascii="Arial" w:hAnsi="Arial"/>
                <w:b/>
                <w:sz w:val="16"/>
                <w:szCs w:val="16"/>
              </w:rPr>
            </w:pPr>
            <w:r w:rsidRPr="006F7B20">
              <w:rPr>
                <w:rFonts w:ascii="Arial" w:hAnsi="Arial"/>
                <w:b/>
                <w:sz w:val="16"/>
                <w:szCs w:val="16"/>
              </w:rPr>
              <w:t>Planned Performance Results</w:t>
            </w:r>
          </w:p>
        </w:tc>
      </w:tr>
      <w:tr w:rsidR="00CB36D7" w:rsidRPr="006F7B20" w14:paraId="3C5BC1D9" w14:textId="77777777" w:rsidTr="00CB36D7">
        <w:trPr>
          <w:trHeight w:val="100"/>
        </w:trPr>
        <w:tc>
          <w:tcPr>
            <w:tcW w:w="1560" w:type="dxa"/>
            <w:tcBorders>
              <w:top w:val="single" w:sz="4" w:space="0" w:color="auto"/>
              <w:bottom w:val="nil"/>
              <w:right w:val="single" w:sz="4" w:space="0" w:color="auto"/>
            </w:tcBorders>
          </w:tcPr>
          <w:p w14:paraId="42EA0F1D" w14:textId="11A3FDC8" w:rsidR="00CB36D7" w:rsidRPr="006F7B20" w:rsidRDefault="00CB36D7" w:rsidP="00CE297E">
            <w:pPr>
              <w:spacing w:before="60" w:after="60" w:line="240" w:lineRule="auto"/>
              <w:rPr>
                <w:rFonts w:ascii="Arial" w:hAnsi="Arial"/>
                <w:sz w:val="16"/>
              </w:rPr>
            </w:pPr>
            <w:r w:rsidRPr="006F7B20">
              <w:rPr>
                <w:rFonts w:ascii="Arial" w:hAnsi="Arial"/>
                <w:sz w:val="16"/>
              </w:rPr>
              <w:t>Budget year</w:t>
            </w:r>
            <w:r w:rsidR="00CE297E">
              <w:rPr>
                <w:rFonts w:ascii="Arial" w:hAnsi="Arial"/>
                <w:sz w:val="16"/>
              </w:rPr>
              <w:br/>
            </w:r>
            <w:r w:rsidRPr="006F7B20">
              <w:rPr>
                <w:rFonts w:ascii="Arial" w:hAnsi="Arial"/>
                <w:sz w:val="16"/>
              </w:rPr>
              <w:t>2022-23</w:t>
            </w:r>
          </w:p>
        </w:tc>
        <w:tc>
          <w:tcPr>
            <w:tcW w:w="3118" w:type="dxa"/>
            <w:tcBorders>
              <w:top w:val="single" w:sz="4" w:space="0" w:color="auto"/>
              <w:left w:val="single" w:sz="4" w:space="0" w:color="auto"/>
              <w:bottom w:val="single" w:sz="4" w:space="0" w:color="auto"/>
              <w:right w:val="single" w:sz="4" w:space="0" w:color="auto"/>
            </w:tcBorders>
          </w:tcPr>
          <w:p w14:paraId="2852AF7E" w14:textId="77777777" w:rsidR="00CB36D7" w:rsidRPr="006F7B20" w:rsidRDefault="00CB36D7" w:rsidP="00CE297E">
            <w:pPr>
              <w:tabs>
                <w:tab w:val="left" w:pos="709"/>
              </w:tabs>
              <w:spacing w:before="60" w:after="60" w:line="240" w:lineRule="auto"/>
              <w:rPr>
                <w:i/>
                <w:iCs/>
                <w:color w:val="0070C0"/>
                <w:sz w:val="16"/>
              </w:rPr>
            </w:pPr>
            <w:r w:rsidRPr="006F7B20">
              <w:rPr>
                <w:rFonts w:ascii="Arial" w:eastAsia="Calibri" w:hAnsi="Arial" w:cs="Arial"/>
                <w:i/>
                <w:iCs/>
                <w:sz w:val="16"/>
                <w:szCs w:val="16"/>
                <w:lang w:eastAsia="en-US"/>
              </w:rPr>
              <w:t>Percentage</w:t>
            </w:r>
            <w:r w:rsidRPr="006F7B20">
              <w:rPr>
                <w:rFonts w:ascii="Arial" w:hAnsi="Arial" w:cs="Arial"/>
                <w:i/>
                <w:iCs/>
                <w:sz w:val="16"/>
                <w:szCs w:val="16"/>
              </w:rPr>
              <w:t xml:space="preserve"> of the Australian population who are able to receive ABC analog radio transmissions</w:t>
            </w:r>
          </w:p>
        </w:tc>
        <w:tc>
          <w:tcPr>
            <w:tcW w:w="2977" w:type="dxa"/>
            <w:tcBorders>
              <w:top w:val="single" w:sz="4" w:space="0" w:color="auto"/>
              <w:left w:val="single" w:sz="4" w:space="0" w:color="auto"/>
              <w:bottom w:val="single" w:sz="4" w:space="0" w:color="auto"/>
            </w:tcBorders>
          </w:tcPr>
          <w:p w14:paraId="07233417" w14:textId="77777777" w:rsidR="00CB36D7" w:rsidRPr="006F7B20" w:rsidRDefault="00CB36D7" w:rsidP="00CE297E">
            <w:pPr>
              <w:tabs>
                <w:tab w:val="left" w:pos="709"/>
              </w:tabs>
              <w:spacing w:before="60" w:after="60" w:line="240" w:lineRule="auto"/>
              <w:rPr>
                <w:rFonts w:ascii="Arial" w:hAnsi="Arial" w:cs="Arial"/>
                <w:i/>
                <w:iCs/>
                <w:sz w:val="16"/>
                <w:szCs w:val="16"/>
                <w:vertAlign w:val="superscript"/>
              </w:rPr>
            </w:pPr>
            <w:r w:rsidRPr="006F7B20">
              <w:rPr>
                <w:rFonts w:ascii="Arial" w:hAnsi="Arial" w:cs="Arial"/>
                <w:i/>
                <w:iCs/>
                <w:sz w:val="16"/>
                <w:szCs w:val="16"/>
              </w:rPr>
              <w:t>At least 99%</w:t>
            </w:r>
          </w:p>
          <w:p w14:paraId="6C921C7C" w14:textId="77777777" w:rsidR="00CB36D7" w:rsidRPr="006F7B20" w:rsidRDefault="00CB36D7" w:rsidP="00CE297E">
            <w:pPr>
              <w:spacing w:before="60" w:after="60" w:line="240" w:lineRule="auto"/>
              <w:rPr>
                <w:rFonts w:ascii="Arial" w:hAnsi="Arial"/>
                <w:i/>
                <w:iCs/>
                <w:color w:val="0070C0"/>
                <w:sz w:val="16"/>
              </w:rPr>
            </w:pPr>
          </w:p>
        </w:tc>
      </w:tr>
      <w:tr w:rsidR="00CB36D7" w:rsidRPr="006F7B20" w14:paraId="5250DF1A" w14:textId="77777777" w:rsidTr="00CB36D7">
        <w:trPr>
          <w:trHeight w:val="100"/>
        </w:trPr>
        <w:tc>
          <w:tcPr>
            <w:tcW w:w="1560" w:type="dxa"/>
            <w:tcBorders>
              <w:top w:val="nil"/>
              <w:bottom w:val="nil"/>
              <w:right w:val="single" w:sz="4" w:space="0" w:color="auto"/>
            </w:tcBorders>
          </w:tcPr>
          <w:p w14:paraId="272884F7" w14:textId="77777777" w:rsidR="00CB36D7" w:rsidRPr="006F7B20" w:rsidRDefault="00CB36D7" w:rsidP="008F5601">
            <w:pPr>
              <w:spacing w:before="60" w:after="60" w:line="240" w:lineRule="auto"/>
              <w:rPr>
                <w:rFonts w:ascii="Arial" w:hAnsi="Arial"/>
                <w:sz w:val="16"/>
              </w:rPr>
            </w:pPr>
          </w:p>
        </w:tc>
        <w:tc>
          <w:tcPr>
            <w:tcW w:w="3118" w:type="dxa"/>
            <w:tcBorders>
              <w:top w:val="single" w:sz="4" w:space="0" w:color="auto"/>
              <w:left w:val="single" w:sz="4" w:space="0" w:color="auto"/>
              <w:bottom w:val="single" w:sz="4" w:space="0" w:color="auto"/>
              <w:right w:val="single" w:sz="4" w:space="0" w:color="auto"/>
            </w:tcBorders>
          </w:tcPr>
          <w:p w14:paraId="5881B71E" w14:textId="77777777" w:rsidR="00CB36D7" w:rsidRPr="006F7B20" w:rsidRDefault="00CB36D7" w:rsidP="008F5601">
            <w:pPr>
              <w:tabs>
                <w:tab w:val="left" w:pos="709"/>
              </w:tabs>
              <w:spacing w:before="60" w:after="60" w:line="240" w:lineRule="auto"/>
              <w:rPr>
                <w:rFonts w:ascii="Arial" w:eastAsia="Calibri" w:hAnsi="Arial" w:cs="Arial"/>
                <w:i/>
                <w:iCs/>
                <w:sz w:val="16"/>
                <w:szCs w:val="16"/>
                <w:lang w:eastAsia="en-US"/>
              </w:rPr>
            </w:pPr>
            <w:r w:rsidRPr="006F7B20">
              <w:rPr>
                <w:rFonts w:ascii="Arial" w:hAnsi="Arial" w:cs="Arial"/>
                <w:i/>
                <w:iCs/>
                <w:sz w:val="16"/>
                <w:szCs w:val="16"/>
              </w:rPr>
              <w:t>Degree to which the eight state and territory capital cities have access to ABC digital radio transmissions</w:t>
            </w:r>
          </w:p>
        </w:tc>
        <w:tc>
          <w:tcPr>
            <w:tcW w:w="2977" w:type="dxa"/>
            <w:tcBorders>
              <w:top w:val="single" w:sz="4" w:space="0" w:color="auto"/>
              <w:left w:val="single" w:sz="4" w:space="0" w:color="auto"/>
              <w:bottom w:val="single" w:sz="4" w:space="0" w:color="auto"/>
            </w:tcBorders>
          </w:tcPr>
          <w:p w14:paraId="035AED5E" w14:textId="77777777" w:rsidR="00CB36D7" w:rsidRPr="006F7B20" w:rsidRDefault="00CB36D7" w:rsidP="008F5601">
            <w:pPr>
              <w:tabs>
                <w:tab w:val="left" w:pos="709"/>
              </w:tabs>
              <w:spacing w:before="60" w:after="60" w:line="240" w:lineRule="auto"/>
              <w:rPr>
                <w:rFonts w:ascii="Arial" w:hAnsi="Arial" w:cs="Arial"/>
                <w:i/>
                <w:iCs/>
                <w:sz w:val="16"/>
                <w:szCs w:val="16"/>
              </w:rPr>
            </w:pPr>
            <w:r w:rsidRPr="006F7B20">
              <w:rPr>
                <w:rFonts w:ascii="Arial" w:hAnsi="Arial" w:cs="Arial"/>
                <w:i/>
                <w:iCs/>
                <w:sz w:val="16"/>
                <w:szCs w:val="16"/>
              </w:rPr>
              <w:t>100%</w:t>
            </w:r>
          </w:p>
        </w:tc>
      </w:tr>
      <w:tr w:rsidR="00CB36D7" w:rsidRPr="006F7B20" w14:paraId="4C0428FB" w14:textId="77777777" w:rsidTr="00CB36D7">
        <w:trPr>
          <w:trHeight w:val="100"/>
        </w:trPr>
        <w:tc>
          <w:tcPr>
            <w:tcW w:w="1560" w:type="dxa"/>
            <w:tcBorders>
              <w:top w:val="nil"/>
              <w:bottom w:val="single" w:sz="4" w:space="0" w:color="auto"/>
              <w:right w:val="single" w:sz="4" w:space="0" w:color="auto"/>
            </w:tcBorders>
          </w:tcPr>
          <w:p w14:paraId="038BCBE1" w14:textId="77777777" w:rsidR="00CB36D7" w:rsidRPr="006F7B20" w:rsidRDefault="00CB36D7" w:rsidP="008F5601">
            <w:pPr>
              <w:spacing w:before="60" w:after="60" w:line="240" w:lineRule="auto"/>
              <w:rPr>
                <w:rFonts w:ascii="Arial" w:hAnsi="Arial"/>
                <w:sz w:val="16"/>
              </w:rPr>
            </w:pPr>
          </w:p>
        </w:tc>
        <w:tc>
          <w:tcPr>
            <w:tcW w:w="3118" w:type="dxa"/>
            <w:tcBorders>
              <w:top w:val="single" w:sz="4" w:space="0" w:color="auto"/>
              <w:left w:val="single" w:sz="4" w:space="0" w:color="auto"/>
              <w:bottom w:val="single" w:sz="4" w:space="0" w:color="auto"/>
              <w:right w:val="single" w:sz="4" w:space="0" w:color="auto"/>
            </w:tcBorders>
          </w:tcPr>
          <w:p w14:paraId="25192BA4" w14:textId="77777777" w:rsidR="00CB36D7" w:rsidRPr="006F7B20" w:rsidRDefault="00CB36D7" w:rsidP="008F5601">
            <w:pPr>
              <w:tabs>
                <w:tab w:val="left" w:pos="709"/>
              </w:tabs>
              <w:spacing w:before="60" w:after="60" w:line="240" w:lineRule="auto"/>
              <w:rPr>
                <w:rFonts w:ascii="Arial" w:eastAsia="Calibri" w:hAnsi="Arial" w:cs="Arial"/>
                <w:i/>
                <w:iCs/>
                <w:sz w:val="16"/>
                <w:szCs w:val="16"/>
                <w:lang w:eastAsia="en-US"/>
              </w:rPr>
            </w:pPr>
            <w:r w:rsidRPr="006F7B20">
              <w:rPr>
                <w:rFonts w:ascii="Arial" w:eastAsia="Calibri" w:hAnsi="Arial" w:cs="Arial"/>
                <w:i/>
                <w:iCs/>
                <w:sz w:val="16"/>
                <w:szCs w:val="16"/>
                <w:lang w:eastAsia="en-US"/>
              </w:rPr>
              <w:t>Percentage</w:t>
            </w:r>
            <w:r w:rsidRPr="006F7B20">
              <w:rPr>
                <w:rFonts w:ascii="Arial" w:hAnsi="Arial" w:cs="Arial"/>
                <w:i/>
                <w:iCs/>
                <w:sz w:val="16"/>
                <w:szCs w:val="16"/>
              </w:rPr>
              <w:t xml:space="preserve"> of Australian homes able to receive ABC digital television transmissions </w:t>
            </w:r>
            <w:r w:rsidRPr="006F7B20">
              <w:rPr>
                <w:rFonts w:ascii="Arial" w:hAnsi="Arial" w:cs="Arial"/>
                <w:i/>
                <w:iCs/>
                <w:sz w:val="16"/>
                <w:szCs w:val="16"/>
                <w:vertAlign w:val="superscript"/>
              </w:rPr>
              <w:t>(b)</w:t>
            </w:r>
          </w:p>
        </w:tc>
        <w:tc>
          <w:tcPr>
            <w:tcW w:w="2977" w:type="dxa"/>
            <w:tcBorders>
              <w:top w:val="single" w:sz="4" w:space="0" w:color="auto"/>
              <w:left w:val="single" w:sz="4" w:space="0" w:color="auto"/>
              <w:bottom w:val="single" w:sz="4" w:space="0" w:color="auto"/>
            </w:tcBorders>
          </w:tcPr>
          <w:p w14:paraId="51ABEF32" w14:textId="77777777" w:rsidR="00CB36D7" w:rsidRPr="006F7B20" w:rsidRDefault="00CB36D7" w:rsidP="008F5601">
            <w:pPr>
              <w:tabs>
                <w:tab w:val="left" w:pos="709"/>
              </w:tabs>
              <w:spacing w:before="60" w:after="60" w:line="240" w:lineRule="auto"/>
              <w:rPr>
                <w:rFonts w:ascii="Arial" w:hAnsi="Arial" w:cs="Arial"/>
                <w:i/>
                <w:iCs/>
                <w:sz w:val="16"/>
                <w:szCs w:val="16"/>
              </w:rPr>
            </w:pPr>
            <w:r w:rsidRPr="006F7B20">
              <w:rPr>
                <w:rFonts w:ascii="Arial" w:hAnsi="Arial" w:cs="Arial"/>
                <w:i/>
                <w:iCs/>
                <w:sz w:val="16"/>
                <w:szCs w:val="16"/>
              </w:rPr>
              <w:t>100%</w:t>
            </w:r>
          </w:p>
        </w:tc>
      </w:tr>
      <w:tr w:rsidR="00CB36D7" w:rsidRPr="006F7B20" w14:paraId="22B21A8E" w14:textId="77777777" w:rsidTr="00CB36D7">
        <w:trPr>
          <w:trHeight w:val="491"/>
        </w:trPr>
        <w:tc>
          <w:tcPr>
            <w:tcW w:w="1560" w:type="dxa"/>
            <w:tcBorders>
              <w:top w:val="single" w:sz="4" w:space="0" w:color="auto"/>
              <w:bottom w:val="single" w:sz="4" w:space="0" w:color="auto"/>
              <w:right w:val="single" w:sz="4" w:space="0" w:color="auto"/>
            </w:tcBorders>
          </w:tcPr>
          <w:p w14:paraId="56A4FA87" w14:textId="77777777" w:rsidR="00CB36D7" w:rsidRPr="006F7B20" w:rsidRDefault="00CB36D7" w:rsidP="008F5601">
            <w:pPr>
              <w:spacing w:before="60" w:after="60" w:line="240" w:lineRule="auto"/>
              <w:rPr>
                <w:rFonts w:ascii="Arial" w:hAnsi="Arial"/>
                <w:b/>
                <w:sz w:val="16"/>
              </w:rPr>
            </w:pPr>
            <w:r w:rsidRPr="006F7B20">
              <w:rPr>
                <w:rFonts w:ascii="Arial" w:hAnsi="Arial"/>
                <w:sz w:val="16"/>
              </w:rPr>
              <w:t>Forward Estimates 2023-26</w:t>
            </w:r>
          </w:p>
        </w:tc>
        <w:tc>
          <w:tcPr>
            <w:tcW w:w="3118" w:type="dxa"/>
            <w:tcBorders>
              <w:top w:val="single" w:sz="4" w:space="0" w:color="auto"/>
              <w:left w:val="single" w:sz="4" w:space="0" w:color="auto"/>
              <w:bottom w:val="single" w:sz="4" w:space="0" w:color="auto"/>
              <w:right w:val="single" w:sz="4" w:space="0" w:color="auto"/>
            </w:tcBorders>
          </w:tcPr>
          <w:p w14:paraId="122BE29D" w14:textId="77777777" w:rsidR="00CB36D7" w:rsidRPr="006F7B20" w:rsidRDefault="00CB36D7" w:rsidP="008F5601">
            <w:pPr>
              <w:spacing w:before="60" w:after="60" w:line="240" w:lineRule="auto"/>
              <w:rPr>
                <w:rFonts w:ascii="Arial" w:hAnsi="Arial"/>
                <w:b/>
                <w:color w:val="0070C0"/>
                <w:sz w:val="16"/>
              </w:rPr>
            </w:pPr>
            <w:r w:rsidRPr="006F7B20">
              <w:rPr>
                <w:rFonts w:ascii="Arial" w:hAnsi="Arial" w:cs="Arial"/>
                <w:iCs/>
                <w:sz w:val="16"/>
                <w:szCs w:val="16"/>
              </w:rPr>
              <w:t>As per 2022-23</w:t>
            </w:r>
          </w:p>
        </w:tc>
        <w:tc>
          <w:tcPr>
            <w:tcW w:w="2977" w:type="dxa"/>
            <w:tcBorders>
              <w:top w:val="single" w:sz="4" w:space="0" w:color="auto"/>
              <w:left w:val="single" w:sz="4" w:space="0" w:color="auto"/>
              <w:bottom w:val="single" w:sz="4" w:space="0" w:color="auto"/>
            </w:tcBorders>
          </w:tcPr>
          <w:p w14:paraId="38A16525" w14:textId="77777777" w:rsidR="00CB36D7" w:rsidRPr="006F7B20" w:rsidRDefault="00CB36D7" w:rsidP="008F5601">
            <w:pPr>
              <w:spacing w:before="60" w:after="60" w:line="240" w:lineRule="auto"/>
              <w:rPr>
                <w:rFonts w:ascii="Arial" w:hAnsi="Arial"/>
                <w:b/>
                <w:color w:val="0070C0"/>
                <w:sz w:val="16"/>
              </w:rPr>
            </w:pPr>
            <w:r w:rsidRPr="006F7B20">
              <w:rPr>
                <w:rFonts w:ascii="Arial" w:hAnsi="Arial" w:cs="Arial"/>
                <w:iCs/>
                <w:sz w:val="16"/>
                <w:szCs w:val="16"/>
              </w:rPr>
              <w:t>As per 2022-23</w:t>
            </w:r>
          </w:p>
        </w:tc>
      </w:tr>
    </w:tbl>
    <w:p w14:paraId="25B17275" w14:textId="77777777" w:rsidR="00CB36D7" w:rsidRPr="006F7B20" w:rsidRDefault="00CB36D7" w:rsidP="008F5601">
      <w:pPr>
        <w:spacing w:before="60" w:after="0" w:line="240" w:lineRule="auto"/>
        <w:ind w:left="426" w:hanging="426"/>
        <w:rPr>
          <w:rFonts w:ascii="Arial" w:hAnsi="Arial" w:cs="Arial"/>
          <w:sz w:val="16"/>
          <w:szCs w:val="16"/>
        </w:rPr>
      </w:pPr>
      <w:r w:rsidRPr="006F7B20">
        <w:rPr>
          <w:rFonts w:ascii="Arial" w:hAnsi="Arial" w:cs="Arial"/>
          <w:sz w:val="16"/>
          <w:szCs w:val="16"/>
        </w:rPr>
        <w:t>(a)</w:t>
      </w:r>
      <w:r w:rsidRPr="006F7B20">
        <w:rPr>
          <w:rFonts w:ascii="Arial" w:hAnsi="Arial" w:cs="Arial"/>
          <w:sz w:val="16"/>
          <w:szCs w:val="16"/>
        </w:rPr>
        <w:tab/>
        <w:t>Refers to updated key activities reflected in the 2022-23 Corporate Plan.</w:t>
      </w:r>
    </w:p>
    <w:p w14:paraId="2380C72D" w14:textId="77777777" w:rsidR="00CB36D7" w:rsidRPr="006F7B20" w:rsidRDefault="00CB36D7" w:rsidP="008F5601">
      <w:pPr>
        <w:spacing w:after="60" w:line="240" w:lineRule="auto"/>
        <w:ind w:left="426" w:hanging="426"/>
        <w:rPr>
          <w:rFonts w:ascii="Arial" w:hAnsi="Arial" w:cs="Arial"/>
          <w:sz w:val="16"/>
          <w:szCs w:val="16"/>
        </w:rPr>
      </w:pPr>
      <w:r w:rsidRPr="006F7B20">
        <w:rPr>
          <w:rFonts w:ascii="Arial" w:hAnsi="Arial" w:cs="Arial"/>
          <w:sz w:val="16"/>
          <w:szCs w:val="16"/>
        </w:rPr>
        <w:t>(b)</w:t>
      </w:r>
      <w:r w:rsidRPr="006F7B20">
        <w:rPr>
          <w:rFonts w:ascii="Arial" w:hAnsi="Arial" w:cs="Arial"/>
          <w:sz w:val="16"/>
          <w:szCs w:val="16"/>
        </w:rPr>
        <w:tab/>
        <w:t>Reporting of actuals will include the percentage reach for ABC digital television using terrestrial services (excluding satellite).</w:t>
      </w:r>
    </w:p>
    <w:p w14:paraId="1E65C691" w14:textId="77777777" w:rsidR="00CB36D7" w:rsidRPr="006F7B20" w:rsidRDefault="00CB36D7" w:rsidP="00CB36D7">
      <w:pPr>
        <w:spacing w:after="0" w:line="240" w:lineRule="auto"/>
      </w:pPr>
      <w:r w:rsidRPr="006F7B20">
        <w:br w:type="page"/>
      </w:r>
    </w:p>
    <w:p w14:paraId="417F6B83" w14:textId="77777777" w:rsidR="00CB36D7" w:rsidRPr="006F7B20" w:rsidRDefault="00CB36D7" w:rsidP="00636D6E">
      <w:pPr>
        <w:pStyle w:val="Heading2-ABC"/>
      </w:pPr>
      <w:bookmarkStart w:id="15" w:name="_Toc117359893"/>
      <w:r w:rsidRPr="006F7B20">
        <w:lastRenderedPageBreak/>
        <w:t>Section 3: Budgeted financial statements</w:t>
      </w:r>
      <w:bookmarkEnd w:id="15"/>
    </w:p>
    <w:p w14:paraId="504C5B54" w14:textId="77777777" w:rsidR="00CB36D7" w:rsidRPr="006F7B20" w:rsidRDefault="00CB36D7" w:rsidP="00CB36D7">
      <w:bookmarkStart w:id="16" w:name="_Hlk115365960"/>
      <w:r w:rsidRPr="006F7B20">
        <w:t>Section 3 presents budgeted financial statements which provide a comprehensive snapshot of ABC’s finances for the 2022-23 Budget year</w:t>
      </w:r>
      <w:bookmarkEnd w:id="16"/>
      <w:r w:rsidRPr="006F7B20">
        <w:t>, including the impact of budget measures and resourcing on financial statements.</w:t>
      </w:r>
    </w:p>
    <w:p w14:paraId="1C587E15" w14:textId="77777777" w:rsidR="00CB36D7" w:rsidRPr="006F7B20" w:rsidRDefault="00CB36D7" w:rsidP="00636D6E">
      <w:pPr>
        <w:pStyle w:val="Heading3-ABC"/>
      </w:pPr>
      <w:bookmarkStart w:id="17" w:name="_Toc117359894"/>
      <w:r w:rsidRPr="006F7B20">
        <w:t>3.1</w:t>
      </w:r>
      <w:r w:rsidRPr="006F7B20">
        <w:tab/>
        <w:t>Budgeted financial statements</w:t>
      </w:r>
      <w:bookmarkEnd w:id="17"/>
    </w:p>
    <w:p w14:paraId="09E9B9EF" w14:textId="77777777" w:rsidR="00CB36D7" w:rsidRPr="00ED0F9C" w:rsidRDefault="00CB36D7" w:rsidP="001566EF">
      <w:pPr>
        <w:pStyle w:val="Heading4-NoTOC"/>
      </w:pPr>
      <w:bookmarkStart w:id="18" w:name="_Hlk115366002"/>
      <w:r w:rsidRPr="00ED0F9C">
        <w:t>3.1.1</w:t>
      </w:r>
      <w:r w:rsidRPr="00ED0F9C">
        <w:tab/>
        <w:t>Explanatory notes and analysis of budgeted financial statements</w:t>
      </w:r>
    </w:p>
    <w:bookmarkEnd w:id="18"/>
    <w:p w14:paraId="668EB22E" w14:textId="77777777" w:rsidR="00CB36D7" w:rsidRPr="00636D6E" w:rsidRDefault="00CB36D7" w:rsidP="00636D6E">
      <w:pPr>
        <w:autoSpaceDE w:val="0"/>
        <w:autoSpaceDN w:val="0"/>
        <w:adjustRightInd w:val="0"/>
        <w:spacing w:line="240" w:lineRule="auto"/>
      </w:pPr>
      <w:r w:rsidRPr="00636D6E">
        <w:t xml:space="preserve">The ABC’s forward budgeted financial statements have been prepared to reflect the ABC’s operational business outlook as it continues to focus on achieving the goals and objectives set out in the ABC Five-Year Plan 2020-2025.  </w:t>
      </w:r>
    </w:p>
    <w:p w14:paraId="0B567CEF" w14:textId="77777777" w:rsidR="00CB36D7" w:rsidRPr="00636D6E" w:rsidRDefault="00CB36D7" w:rsidP="00636D6E">
      <w:pPr>
        <w:autoSpaceDE w:val="0"/>
        <w:autoSpaceDN w:val="0"/>
        <w:adjustRightInd w:val="0"/>
        <w:spacing w:line="240" w:lineRule="auto"/>
      </w:pPr>
      <w:r w:rsidRPr="00636D6E">
        <w:t xml:space="preserve">The ABC is budgeting for an operating deficit of $2.8 million in 2022-23 including the impact of accounting standard AASB 16 on leasing. The operating result excluding leasing transactions is a net break-even position, as reflected in the net cash appropriation arrangements note to Table 3.1.  </w:t>
      </w:r>
    </w:p>
    <w:p w14:paraId="100397B9" w14:textId="77777777" w:rsidR="00CB36D7" w:rsidRPr="00636D6E" w:rsidRDefault="00CB36D7" w:rsidP="00636D6E">
      <w:pPr>
        <w:autoSpaceDE w:val="0"/>
        <w:autoSpaceDN w:val="0"/>
        <w:adjustRightInd w:val="0"/>
        <w:spacing w:line="240" w:lineRule="auto"/>
      </w:pPr>
      <w:r w:rsidRPr="00636D6E">
        <w:t>Total revenue from Government is budgeted at $1,107.2 million in 2022-23, an increase of $37.1 million from 2021-22. This reflects the net impact of government indexation parameter adjustments as well as continued funding for Enhanced News and additional funding for Audio Description, A Better Funded ABC, Double J Feasibility Study and Indo-Pacific Broadcasting Strategy.</w:t>
      </w:r>
    </w:p>
    <w:p w14:paraId="74E03ED7" w14:textId="77777777" w:rsidR="00CB36D7" w:rsidRPr="00636D6E" w:rsidRDefault="00CB36D7" w:rsidP="00636D6E">
      <w:pPr>
        <w:autoSpaceDE w:val="0"/>
        <w:autoSpaceDN w:val="0"/>
      </w:pPr>
      <w:r w:rsidRPr="00636D6E">
        <w:t>Own-source budgeted revenues of $79.9 million in 2022-23 are principally comprised of revenues from ABC commercial activities, as well as other minor amounts from co</w:t>
      </w:r>
      <w:r w:rsidRPr="00636D6E">
        <w:noBreakHyphen/>
        <w:t xml:space="preserve">production arrangements, facilities hire, services provided, interest and commissions. These revenues are largely offset by related costs of sales or represent recoveries of costs incurred or are invested in content.  </w:t>
      </w:r>
    </w:p>
    <w:p w14:paraId="59D7A581" w14:textId="77777777" w:rsidR="00CB36D7" w:rsidRPr="00636D6E" w:rsidRDefault="00CB36D7" w:rsidP="00636D6E">
      <w:pPr>
        <w:autoSpaceDE w:val="0"/>
        <w:autoSpaceDN w:val="0"/>
        <w:adjustRightInd w:val="0"/>
        <w:spacing w:line="240" w:lineRule="auto"/>
      </w:pPr>
      <w:r w:rsidRPr="00636D6E">
        <w:t>Total expenses are budgeted at $1,189.9 million in 2022-23, a net increase of $49.0</w:t>
      </w:r>
      <w:r w:rsidRPr="00636D6E">
        <w:rPr>
          <w:rFonts w:ascii="Times New Roman" w:hAnsi="Times New Roman"/>
        </w:rPr>
        <w:t> </w:t>
      </w:r>
      <w:r w:rsidRPr="00636D6E">
        <w:t xml:space="preserve">million from 2021-22. This includes the net impact of salary and wages increases, additional expenditure related to increased revenue from Government, leasing transactions, savings initiatives and program amortisation costs. </w:t>
      </w:r>
    </w:p>
    <w:p w14:paraId="40F5392E" w14:textId="77777777" w:rsidR="00CB36D7" w:rsidRPr="00636D6E" w:rsidRDefault="00CB36D7" w:rsidP="00636D6E">
      <w:pPr>
        <w:autoSpaceDE w:val="0"/>
        <w:autoSpaceDN w:val="0"/>
        <w:adjustRightInd w:val="0"/>
        <w:spacing w:line="240" w:lineRule="auto"/>
        <w:rPr>
          <w:highlight w:val="lightGray"/>
        </w:rPr>
      </w:pPr>
      <w:r w:rsidRPr="00636D6E">
        <w:t>The ABC’s budgeted net asset position for 2022-23 of $1.1 billion represents a decrease of $2.8 million from the estimated actual for 2021-22, reflecting the budgeted operating deficit for 2022-23, which includes the impact of leasing transactions.</w:t>
      </w:r>
    </w:p>
    <w:p w14:paraId="1A9F6218" w14:textId="77777777" w:rsidR="00CB36D7" w:rsidRPr="006F7B20" w:rsidRDefault="00CB36D7" w:rsidP="00CB36D7">
      <w:pPr>
        <w:spacing w:after="0" w:line="240" w:lineRule="auto"/>
        <w:rPr>
          <w:rFonts w:ascii="Arial Bold" w:hAnsi="Arial Bold"/>
          <w:b/>
          <w:sz w:val="22"/>
        </w:rPr>
      </w:pPr>
      <w:r w:rsidRPr="006F7B20">
        <w:rPr>
          <w:rFonts w:ascii="Arial Bold" w:hAnsi="Arial Bold"/>
        </w:rPr>
        <w:br w:type="page"/>
      </w:r>
    </w:p>
    <w:p w14:paraId="6F82F806" w14:textId="77777777" w:rsidR="00CB36D7" w:rsidRPr="006F7B20" w:rsidRDefault="00CB36D7" w:rsidP="00636D6E">
      <w:pPr>
        <w:pStyle w:val="Heading3-ABC"/>
      </w:pPr>
      <w:bookmarkStart w:id="19" w:name="_Toc117359895"/>
      <w:r w:rsidRPr="006F7B20">
        <w:lastRenderedPageBreak/>
        <w:t>3.2</w:t>
      </w:r>
      <w:r w:rsidRPr="006F7B20">
        <w:tab/>
        <w:t>Budgeted financial statements tables</w:t>
      </w:r>
      <w:bookmarkEnd w:id="19"/>
    </w:p>
    <w:p w14:paraId="0E71FF0F" w14:textId="77777777" w:rsidR="00CB36D7" w:rsidRPr="006F7B20" w:rsidRDefault="00CB36D7" w:rsidP="00DF5705">
      <w:pPr>
        <w:keepNext/>
        <w:spacing w:after="20" w:line="240" w:lineRule="auto"/>
        <w:rPr>
          <w:rFonts w:ascii="Arial" w:hAnsi="Arial"/>
          <w:b/>
          <w:snapToGrid w:val="0"/>
          <w:color w:val="000000"/>
          <w:lang w:val="x-none" w:eastAsia="x-none"/>
        </w:rPr>
      </w:pPr>
      <w:r w:rsidRPr="006F7B20">
        <w:rPr>
          <w:rFonts w:ascii="Arial" w:hAnsi="Arial"/>
          <w:b/>
          <w:color w:val="000000"/>
          <w:lang w:val="x-none" w:eastAsia="x-none"/>
        </w:rPr>
        <w:t xml:space="preserve">Table 3.1: Comprehensive income statement (showing net cost of services) </w:t>
      </w:r>
      <w:r w:rsidRPr="006F7B20">
        <w:rPr>
          <w:rFonts w:ascii="Arial" w:hAnsi="Arial"/>
          <w:b/>
          <w:snapToGrid w:val="0"/>
          <w:color w:val="000000"/>
          <w:lang w:val="x-none" w:eastAsia="x-none"/>
        </w:rPr>
        <w:t>for the period ended 30 June</w:t>
      </w:r>
    </w:p>
    <w:tbl>
      <w:tblPr>
        <w:tblW w:w="5000" w:type="pct"/>
        <w:tblLayout w:type="fixed"/>
        <w:tblLook w:val="04A0" w:firstRow="1" w:lastRow="0" w:firstColumn="1" w:lastColumn="0" w:noHBand="0" w:noVBand="1"/>
      </w:tblPr>
      <w:tblGrid>
        <w:gridCol w:w="2102"/>
        <w:gridCol w:w="1118"/>
        <w:gridCol w:w="1130"/>
        <w:gridCol w:w="1118"/>
        <w:gridCol w:w="1124"/>
        <w:gridCol w:w="1118"/>
      </w:tblGrid>
      <w:tr w:rsidR="00EE2D2E" w:rsidRPr="006F7B20" w14:paraId="40A3ADF5" w14:textId="77777777" w:rsidTr="0047608C">
        <w:trPr>
          <w:trHeight w:val="204"/>
        </w:trPr>
        <w:tc>
          <w:tcPr>
            <w:tcW w:w="1363" w:type="pct"/>
            <w:tcBorders>
              <w:top w:val="single" w:sz="4" w:space="0" w:color="auto"/>
              <w:left w:val="nil"/>
              <w:bottom w:val="nil"/>
              <w:right w:val="nil"/>
            </w:tcBorders>
            <w:shd w:val="clear" w:color="auto" w:fill="auto"/>
            <w:noWrap/>
            <w:vAlign w:val="bottom"/>
            <w:hideMark/>
          </w:tcPr>
          <w:p w14:paraId="4652A61C" w14:textId="77777777" w:rsidR="00CB36D7" w:rsidRPr="006F7B20" w:rsidRDefault="00CB36D7" w:rsidP="001B7854">
            <w:pPr>
              <w:spacing w:after="0" w:line="240" w:lineRule="auto"/>
              <w:jc w:val="right"/>
              <w:rPr>
                <w:rFonts w:ascii="Arial" w:hAnsi="Arial" w:cs="Arial"/>
                <w:b/>
                <w:bCs/>
                <w:sz w:val="16"/>
                <w:szCs w:val="16"/>
              </w:rPr>
            </w:pPr>
            <w:r w:rsidRPr="006F7B20">
              <w:rPr>
                <w:rFonts w:ascii="Arial" w:hAnsi="Arial" w:cs="Arial"/>
                <w:b/>
                <w:bCs/>
                <w:sz w:val="16"/>
                <w:szCs w:val="16"/>
              </w:rPr>
              <w:t> </w:t>
            </w:r>
          </w:p>
        </w:tc>
        <w:tc>
          <w:tcPr>
            <w:tcW w:w="725" w:type="pct"/>
            <w:tcBorders>
              <w:top w:val="single" w:sz="4" w:space="0" w:color="auto"/>
              <w:left w:val="nil"/>
              <w:bottom w:val="single" w:sz="4" w:space="0" w:color="auto"/>
              <w:right w:val="nil"/>
            </w:tcBorders>
            <w:shd w:val="clear" w:color="auto" w:fill="auto"/>
            <w:vAlign w:val="bottom"/>
            <w:hideMark/>
          </w:tcPr>
          <w:p w14:paraId="6BBB5AD5" w14:textId="77777777" w:rsidR="00CB36D7" w:rsidRPr="006F7B20" w:rsidRDefault="00CB36D7" w:rsidP="001B7854">
            <w:pPr>
              <w:spacing w:after="0" w:line="240" w:lineRule="auto"/>
              <w:jc w:val="right"/>
              <w:rPr>
                <w:rFonts w:ascii="Arial" w:hAnsi="Arial" w:cs="Arial"/>
                <w:sz w:val="16"/>
                <w:szCs w:val="16"/>
              </w:rPr>
            </w:pPr>
            <w:r w:rsidRPr="006F7B20">
              <w:rPr>
                <w:rFonts w:ascii="Arial" w:hAnsi="Arial" w:cs="Arial"/>
                <w:sz w:val="16"/>
                <w:szCs w:val="16"/>
              </w:rPr>
              <w:t>2021-22 Estimated actual</w:t>
            </w:r>
            <w:r w:rsidRPr="006F7B20">
              <w:rPr>
                <w:rFonts w:ascii="Arial" w:hAnsi="Arial" w:cs="Arial"/>
                <w:sz w:val="16"/>
                <w:szCs w:val="16"/>
              </w:rPr>
              <w:br/>
              <w:t>$'000</w:t>
            </w:r>
          </w:p>
        </w:tc>
        <w:tc>
          <w:tcPr>
            <w:tcW w:w="733" w:type="pct"/>
            <w:tcBorders>
              <w:top w:val="single" w:sz="4" w:space="0" w:color="auto"/>
              <w:left w:val="nil"/>
              <w:bottom w:val="single" w:sz="4" w:space="0" w:color="auto"/>
              <w:right w:val="nil"/>
            </w:tcBorders>
            <w:shd w:val="clear" w:color="auto" w:fill="E6E6E6"/>
            <w:vAlign w:val="bottom"/>
            <w:hideMark/>
          </w:tcPr>
          <w:p w14:paraId="0D989558" w14:textId="77777777" w:rsidR="00CB36D7" w:rsidRPr="006F7B20" w:rsidRDefault="00CB36D7" w:rsidP="001B7854">
            <w:pPr>
              <w:spacing w:after="0" w:line="240" w:lineRule="auto"/>
              <w:jc w:val="right"/>
              <w:rPr>
                <w:rFonts w:ascii="Arial" w:hAnsi="Arial" w:cs="Arial"/>
                <w:sz w:val="16"/>
                <w:szCs w:val="16"/>
              </w:rPr>
            </w:pPr>
            <w:r w:rsidRPr="006F7B20">
              <w:rPr>
                <w:rFonts w:ascii="Arial" w:hAnsi="Arial" w:cs="Arial"/>
                <w:sz w:val="16"/>
                <w:szCs w:val="16"/>
              </w:rPr>
              <w:t>2022-23</w:t>
            </w:r>
            <w:r w:rsidRPr="006F7B20">
              <w:rPr>
                <w:rFonts w:ascii="Arial" w:hAnsi="Arial" w:cs="Arial"/>
                <w:sz w:val="16"/>
                <w:szCs w:val="16"/>
              </w:rPr>
              <w:br/>
              <w:t>Budget</w:t>
            </w:r>
            <w:r w:rsidRPr="006F7B20">
              <w:rPr>
                <w:rFonts w:ascii="Arial" w:hAnsi="Arial" w:cs="Arial"/>
                <w:sz w:val="16"/>
                <w:szCs w:val="16"/>
              </w:rPr>
              <w:br/>
            </w:r>
            <w:r w:rsidRPr="006F7B20">
              <w:rPr>
                <w:rFonts w:ascii="Arial" w:hAnsi="Arial" w:cs="Arial"/>
                <w:sz w:val="16"/>
                <w:szCs w:val="16"/>
              </w:rPr>
              <w:br/>
              <w:t>$'000</w:t>
            </w:r>
          </w:p>
        </w:tc>
        <w:tc>
          <w:tcPr>
            <w:tcW w:w="725" w:type="pct"/>
            <w:tcBorders>
              <w:top w:val="single" w:sz="4" w:space="0" w:color="auto"/>
              <w:left w:val="nil"/>
              <w:bottom w:val="single" w:sz="4" w:space="0" w:color="auto"/>
              <w:right w:val="nil"/>
            </w:tcBorders>
            <w:shd w:val="clear" w:color="auto" w:fill="auto"/>
            <w:vAlign w:val="bottom"/>
            <w:hideMark/>
          </w:tcPr>
          <w:p w14:paraId="31A5FD1A" w14:textId="77777777" w:rsidR="00CB36D7" w:rsidRPr="006F7B20" w:rsidRDefault="00CB36D7" w:rsidP="001B7854">
            <w:pPr>
              <w:spacing w:after="0" w:line="240" w:lineRule="auto"/>
              <w:jc w:val="right"/>
              <w:rPr>
                <w:rFonts w:ascii="Arial" w:hAnsi="Arial" w:cs="Arial"/>
                <w:sz w:val="16"/>
                <w:szCs w:val="16"/>
              </w:rPr>
            </w:pPr>
            <w:r w:rsidRPr="006F7B20">
              <w:rPr>
                <w:rFonts w:ascii="Arial" w:hAnsi="Arial" w:cs="Arial"/>
                <w:sz w:val="16"/>
                <w:szCs w:val="16"/>
              </w:rPr>
              <w:t>2023-24 Forward estimate</w:t>
            </w:r>
            <w:r w:rsidRPr="006F7B20">
              <w:rPr>
                <w:rFonts w:ascii="Arial" w:hAnsi="Arial" w:cs="Arial"/>
                <w:sz w:val="16"/>
                <w:szCs w:val="16"/>
              </w:rPr>
              <w:br/>
              <w:t>$'000</w:t>
            </w:r>
          </w:p>
        </w:tc>
        <w:tc>
          <w:tcPr>
            <w:tcW w:w="729" w:type="pct"/>
            <w:tcBorders>
              <w:top w:val="single" w:sz="4" w:space="0" w:color="auto"/>
              <w:left w:val="nil"/>
              <w:bottom w:val="single" w:sz="4" w:space="0" w:color="auto"/>
              <w:right w:val="nil"/>
            </w:tcBorders>
            <w:shd w:val="clear" w:color="auto" w:fill="auto"/>
            <w:vAlign w:val="bottom"/>
            <w:hideMark/>
          </w:tcPr>
          <w:p w14:paraId="47EBA7C2" w14:textId="77777777" w:rsidR="00CB36D7" w:rsidRPr="006F7B20" w:rsidRDefault="00CB36D7" w:rsidP="001B7854">
            <w:pPr>
              <w:spacing w:after="0" w:line="240" w:lineRule="auto"/>
              <w:jc w:val="right"/>
              <w:rPr>
                <w:rFonts w:ascii="Arial" w:hAnsi="Arial" w:cs="Arial"/>
                <w:sz w:val="16"/>
                <w:szCs w:val="16"/>
              </w:rPr>
            </w:pPr>
            <w:r w:rsidRPr="006F7B20">
              <w:rPr>
                <w:rFonts w:ascii="Arial" w:hAnsi="Arial" w:cs="Arial"/>
                <w:sz w:val="16"/>
                <w:szCs w:val="16"/>
              </w:rPr>
              <w:t>2024-25 Forward estimate</w:t>
            </w:r>
            <w:r w:rsidRPr="006F7B20">
              <w:rPr>
                <w:rFonts w:ascii="Arial" w:hAnsi="Arial" w:cs="Arial"/>
                <w:sz w:val="16"/>
                <w:szCs w:val="16"/>
              </w:rPr>
              <w:br/>
              <w:t>$'000</w:t>
            </w:r>
          </w:p>
        </w:tc>
        <w:tc>
          <w:tcPr>
            <w:tcW w:w="725" w:type="pct"/>
            <w:tcBorders>
              <w:top w:val="single" w:sz="4" w:space="0" w:color="auto"/>
              <w:left w:val="nil"/>
              <w:bottom w:val="single" w:sz="4" w:space="0" w:color="auto"/>
              <w:right w:val="nil"/>
            </w:tcBorders>
            <w:shd w:val="clear" w:color="auto" w:fill="auto"/>
            <w:vAlign w:val="bottom"/>
            <w:hideMark/>
          </w:tcPr>
          <w:p w14:paraId="368FAB19" w14:textId="77777777" w:rsidR="00CB36D7" w:rsidRPr="006F7B20" w:rsidRDefault="00CB36D7" w:rsidP="001B7854">
            <w:pPr>
              <w:spacing w:after="0" w:line="240" w:lineRule="auto"/>
              <w:jc w:val="right"/>
              <w:rPr>
                <w:rFonts w:ascii="Arial" w:hAnsi="Arial" w:cs="Arial"/>
                <w:sz w:val="16"/>
                <w:szCs w:val="16"/>
              </w:rPr>
            </w:pPr>
            <w:r w:rsidRPr="006F7B20">
              <w:rPr>
                <w:rFonts w:ascii="Arial" w:hAnsi="Arial" w:cs="Arial"/>
                <w:sz w:val="16"/>
                <w:szCs w:val="16"/>
              </w:rPr>
              <w:t>2025-26</w:t>
            </w:r>
            <w:r w:rsidRPr="006F7B20">
              <w:rPr>
                <w:rFonts w:ascii="Arial" w:hAnsi="Arial" w:cs="Arial"/>
                <w:sz w:val="16"/>
                <w:szCs w:val="16"/>
              </w:rPr>
              <w:br/>
              <w:t>Forward estimate</w:t>
            </w:r>
            <w:r w:rsidRPr="006F7B20">
              <w:rPr>
                <w:rFonts w:ascii="Arial" w:hAnsi="Arial" w:cs="Arial"/>
                <w:sz w:val="16"/>
                <w:szCs w:val="16"/>
              </w:rPr>
              <w:br/>
              <w:t>$'000</w:t>
            </w:r>
          </w:p>
        </w:tc>
      </w:tr>
      <w:tr w:rsidR="00EE2D2E" w:rsidRPr="004D0252" w14:paraId="618DFB16" w14:textId="77777777" w:rsidTr="0047608C">
        <w:trPr>
          <w:trHeight w:val="204"/>
        </w:trPr>
        <w:tc>
          <w:tcPr>
            <w:tcW w:w="1363" w:type="pct"/>
            <w:tcBorders>
              <w:top w:val="nil"/>
              <w:left w:val="nil"/>
              <w:bottom w:val="nil"/>
              <w:right w:val="nil"/>
            </w:tcBorders>
            <w:shd w:val="clear" w:color="auto" w:fill="auto"/>
            <w:noWrap/>
            <w:vAlign w:val="bottom"/>
            <w:hideMark/>
          </w:tcPr>
          <w:p w14:paraId="62555B9B" w14:textId="77777777" w:rsidR="00CB36D7" w:rsidRPr="004D0252" w:rsidRDefault="00CB36D7" w:rsidP="00DF5705">
            <w:pPr>
              <w:spacing w:after="0" w:line="240" w:lineRule="auto"/>
              <w:rPr>
                <w:rFonts w:ascii="Arial" w:hAnsi="Arial" w:cs="Arial"/>
                <w:b/>
                <w:bCs/>
                <w:sz w:val="16"/>
                <w:szCs w:val="16"/>
              </w:rPr>
            </w:pPr>
            <w:r w:rsidRPr="004D0252">
              <w:rPr>
                <w:rFonts w:ascii="Arial" w:hAnsi="Arial" w:cs="Arial"/>
                <w:b/>
                <w:bCs/>
                <w:sz w:val="16"/>
                <w:szCs w:val="16"/>
              </w:rPr>
              <w:t>EXPENSES</w:t>
            </w:r>
          </w:p>
        </w:tc>
        <w:tc>
          <w:tcPr>
            <w:tcW w:w="725" w:type="pct"/>
            <w:tcBorders>
              <w:top w:val="nil"/>
              <w:left w:val="nil"/>
              <w:bottom w:val="nil"/>
              <w:right w:val="nil"/>
            </w:tcBorders>
            <w:shd w:val="clear" w:color="auto" w:fill="auto"/>
            <w:noWrap/>
            <w:vAlign w:val="bottom"/>
            <w:hideMark/>
          </w:tcPr>
          <w:p w14:paraId="7FA82DB5" w14:textId="77777777" w:rsidR="00CB36D7" w:rsidRPr="004D0252" w:rsidRDefault="00CB36D7" w:rsidP="00DF5705">
            <w:pPr>
              <w:spacing w:after="0" w:line="240" w:lineRule="auto"/>
              <w:jc w:val="right"/>
              <w:rPr>
                <w:rFonts w:ascii="Arial" w:hAnsi="Arial" w:cs="Arial"/>
                <w:b/>
                <w:bCs/>
                <w:sz w:val="16"/>
                <w:szCs w:val="16"/>
              </w:rPr>
            </w:pPr>
          </w:p>
        </w:tc>
        <w:tc>
          <w:tcPr>
            <w:tcW w:w="733" w:type="pct"/>
            <w:tcBorders>
              <w:top w:val="nil"/>
              <w:left w:val="nil"/>
              <w:bottom w:val="nil"/>
              <w:right w:val="nil"/>
            </w:tcBorders>
            <w:shd w:val="clear" w:color="auto" w:fill="E6E6E6"/>
            <w:noWrap/>
            <w:vAlign w:val="bottom"/>
            <w:hideMark/>
          </w:tcPr>
          <w:p w14:paraId="71EE883D" w14:textId="17243253" w:rsidR="00CB36D7" w:rsidRPr="004D0252" w:rsidRDefault="00CB36D7" w:rsidP="00DF5705">
            <w:pPr>
              <w:spacing w:after="0" w:line="240" w:lineRule="auto"/>
              <w:jc w:val="right"/>
              <w:rPr>
                <w:rFonts w:ascii="Arial" w:hAnsi="Arial" w:cs="Arial"/>
                <w:b/>
                <w:bCs/>
                <w:sz w:val="16"/>
                <w:szCs w:val="16"/>
              </w:rPr>
            </w:pPr>
          </w:p>
        </w:tc>
        <w:tc>
          <w:tcPr>
            <w:tcW w:w="725" w:type="pct"/>
            <w:tcBorders>
              <w:top w:val="nil"/>
              <w:left w:val="nil"/>
              <w:bottom w:val="nil"/>
              <w:right w:val="nil"/>
            </w:tcBorders>
            <w:shd w:val="clear" w:color="auto" w:fill="auto"/>
            <w:noWrap/>
            <w:vAlign w:val="bottom"/>
            <w:hideMark/>
          </w:tcPr>
          <w:p w14:paraId="66ED865E" w14:textId="77777777" w:rsidR="00CB36D7" w:rsidRPr="004D0252" w:rsidRDefault="00CB36D7" w:rsidP="00DF5705">
            <w:pPr>
              <w:spacing w:after="0" w:line="240" w:lineRule="auto"/>
              <w:jc w:val="right"/>
              <w:rPr>
                <w:rFonts w:ascii="Arial" w:hAnsi="Arial" w:cs="Arial"/>
                <w:b/>
                <w:bCs/>
                <w:sz w:val="16"/>
                <w:szCs w:val="16"/>
              </w:rPr>
            </w:pPr>
          </w:p>
        </w:tc>
        <w:tc>
          <w:tcPr>
            <w:tcW w:w="729" w:type="pct"/>
            <w:tcBorders>
              <w:top w:val="nil"/>
              <w:left w:val="nil"/>
              <w:bottom w:val="nil"/>
              <w:right w:val="nil"/>
            </w:tcBorders>
            <w:shd w:val="clear" w:color="auto" w:fill="auto"/>
            <w:noWrap/>
            <w:vAlign w:val="bottom"/>
            <w:hideMark/>
          </w:tcPr>
          <w:p w14:paraId="4148A7E1" w14:textId="77777777" w:rsidR="00CB36D7" w:rsidRPr="004D0252" w:rsidRDefault="00CB36D7" w:rsidP="00DF5705">
            <w:pPr>
              <w:spacing w:after="0" w:line="240" w:lineRule="auto"/>
              <w:jc w:val="right"/>
              <w:rPr>
                <w:rFonts w:ascii="Arial" w:hAnsi="Arial" w:cs="Arial"/>
                <w:sz w:val="16"/>
                <w:szCs w:val="16"/>
              </w:rPr>
            </w:pPr>
          </w:p>
        </w:tc>
        <w:tc>
          <w:tcPr>
            <w:tcW w:w="725" w:type="pct"/>
            <w:tcBorders>
              <w:top w:val="nil"/>
              <w:left w:val="nil"/>
              <w:bottom w:val="nil"/>
              <w:right w:val="nil"/>
            </w:tcBorders>
            <w:shd w:val="clear" w:color="auto" w:fill="auto"/>
            <w:noWrap/>
            <w:vAlign w:val="bottom"/>
            <w:hideMark/>
          </w:tcPr>
          <w:p w14:paraId="1B5D3383" w14:textId="77777777" w:rsidR="00CB36D7" w:rsidRPr="004D0252" w:rsidRDefault="00CB36D7" w:rsidP="00DF5705">
            <w:pPr>
              <w:spacing w:after="0" w:line="240" w:lineRule="auto"/>
              <w:jc w:val="right"/>
              <w:rPr>
                <w:rFonts w:ascii="Arial" w:hAnsi="Arial" w:cs="Arial"/>
                <w:sz w:val="16"/>
                <w:szCs w:val="16"/>
              </w:rPr>
            </w:pPr>
          </w:p>
        </w:tc>
      </w:tr>
      <w:tr w:rsidR="00EE2D2E" w:rsidRPr="004D0252" w14:paraId="46561FF7" w14:textId="77777777" w:rsidTr="0047608C">
        <w:trPr>
          <w:trHeight w:val="204"/>
        </w:trPr>
        <w:tc>
          <w:tcPr>
            <w:tcW w:w="1363" w:type="pct"/>
            <w:tcBorders>
              <w:top w:val="nil"/>
              <w:left w:val="nil"/>
              <w:bottom w:val="nil"/>
              <w:right w:val="nil"/>
            </w:tcBorders>
            <w:shd w:val="clear" w:color="auto" w:fill="auto"/>
            <w:noWrap/>
            <w:vAlign w:val="bottom"/>
            <w:hideMark/>
          </w:tcPr>
          <w:p w14:paraId="1EE6544F" w14:textId="77777777" w:rsidR="00CB36D7" w:rsidRPr="004D0252" w:rsidRDefault="00CB36D7" w:rsidP="00DF5705">
            <w:pPr>
              <w:spacing w:after="0" w:line="240" w:lineRule="auto"/>
              <w:ind w:left="113"/>
              <w:rPr>
                <w:rFonts w:ascii="Arial" w:hAnsi="Arial" w:cs="Arial"/>
                <w:sz w:val="16"/>
                <w:szCs w:val="16"/>
              </w:rPr>
            </w:pPr>
            <w:r w:rsidRPr="004D0252">
              <w:rPr>
                <w:rFonts w:ascii="Arial" w:hAnsi="Arial" w:cs="Arial"/>
                <w:sz w:val="16"/>
                <w:szCs w:val="16"/>
              </w:rPr>
              <w:t>Employee benefits</w:t>
            </w:r>
          </w:p>
        </w:tc>
        <w:tc>
          <w:tcPr>
            <w:tcW w:w="725" w:type="pct"/>
            <w:tcBorders>
              <w:top w:val="nil"/>
              <w:left w:val="nil"/>
              <w:bottom w:val="nil"/>
              <w:right w:val="nil"/>
            </w:tcBorders>
            <w:shd w:val="clear" w:color="auto" w:fill="auto"/>
            <w:noWrap/>
            <w:vAlign w:val="bottom"/>
            <w:hideMark/>
          </w:tcPr>
          <w:p w14:paraId="053D21F6" w14:textId="62AB5E2F" w:rsidR="00CB36D7" w:rsidRPr="00EE2D2E" w:rsidRDefault="00CB36D7" w:rsidP="00DF5705">
            <w:pPr>
              <w:spacing w:after="0" w:line="240" w:lineRule="auto"/>
              <w:jc w:val="right"/>
              <w:rPr>
                <w:rFonts w:ascii="Arial" w:hAnsi="Arial" w:cs="Arial"/>
                <w:sz w:val="16"/>
                <w:szCs w:val="16"/>
              </w:rPr>
            </w:pPr>
            <w:r w:rsidRPr="00EE2D2E">
              <w:rPr>
                <w:rFonts w:ascii="Arial" w:hAnsi="Arial" w:cs="Arial"/>
                <w:sz w:val="16"/>
                <w:szCs w:val="16"/>
              </w:rPr>
              <w:t>538,840</w:t>
            </w:r>
          </w:p>
        </w:tc>
        <w:tc>
          <w:tcPr>
            <w:tcW w:w="733" w:type="pct"/>
            <w:tcBorders>
              <w:top w:val="nil"/>
              <w:left w:val="nil"/>
              <w:bottom w:val="nil"/>
              <w:right w:val="nil"/>
            </w:tcBorders>
            <w:shd w:val="clear" w:color="auto" w:fill="E6E6E6"/>
            <w:noWrap/>
            <w:vAlign w:val="bottom"/>
            <w:hideMark/>
          </w:tcPr>
          <w:p w14:paraId="154C83E1" w14:textId="63492E94" w:rsidR="00CB36D7" w:rsidRPr="00EE2D2E" w:rsidRDefault="00CB36D7" w:rsidP="00DF5705">
            <w:pPr>
              <w:spacing w:after="0" w:line="240" w:lineRule="auto"/>
              <w:jc w:val="right"/>
              <w:rPr>
                <w:rFonts w:ascii="Arial" w:hAnsi="Arial" w:cs="Arial"/>
                <w:bCs/>
                <w:sz w:val="16"/>
                <w:szCs w:val="16"/>
              </w:rPr>
            </w:pPr>
            <w:r w:rsidRPr="00EE2D2E">
              <w:rPr>
                <w:rFonts w:ascii="Arial" w:hAnsi="Arial" w:cs="Arial"/>
                <w:bCs/>
                <w:sz w:val="16"/>
                <w:szCs w:val="16"/>
              </w:rPr>
              <w:t>553,308</w:t>
            </w:r>
          </w:p>
        </w:tc>
        <w:tc>
          <w:tcPr>
            <w:tcW w:w="725" w:type="pct"/>
            <w:tcBorders>
              <w:top w:val="nil"/>
              <w:left w:val="nil"/>
              <w:bottom w:val="nil"/>
              <w:right w:val="nil"/>
            </w:tcBorders>
            <w:shd w:val="clear" w:color="auto" w:fill="auto"/>
            <w:noWrap/>
            <w:vAlign w:val="bottom"/>
            <w:hideMark/>
          </w:tcPr>
          <w:p w14:paraId="336C1A58" w14:textId="098CC720" w:rsidR="00CB36D7" w:rsidRPr="00EE2D2E" w:rsidRDefault="00CB36D7" w:rsidP="00DF5705">
            <w:pPr>
              <w:spacing w:after="0" w:line="240" w:lineRule="auto"/>
              <w:jc w:val="right"/>
              <w:rPr>
                <w:rFonts w:ascii="Arial" w:hAnsi="Arial" w:cs="Arial"/>
                <w:bCs/>
                <w:sz w:val="16"/>
                <w:szCs w:val="16"/>
              </w:rPr>
            </w:pPr>
            <w:r w:rsidRPr="00EE2D2E">
              <w:rPr>
                <w:rFonts w:ascii="Arial" w:hAnsi="Arial" w:cs="Arial"/>
                <w:bCs/>
                <w:sz w:val="16"/>
                <w:szCs w:val="16"/>
              </w:rPr>
              <w:t>551,243</w:t>
            </w:r>
          </w:p>
        </w:tc>
        <w:tc>
          <w:tcPr>
            <w:tcW w:w="729" w:type="pct"/>
            <w:tcBorders>
              <w:top w:val="nil"/>
              <w:left w:val="nil"/>
              <w:bottom w:val="nil"/>
              <w:right w:val="nil"/>
            </w:tcBorders>
            <w:shd w:val="clear" w:color="auto" w:fill="auto"/>
            <w:noWrap/>
            <w:vAlign w:val="bottom"/>
            <w:hideMark/>
          </w:tcPr>
          <w:p w14:paraId="553B6002" w14:textId="78BFC48E" w:rsidR="00CB36D7" w:rsidRPr="00EE2D2E" w:rsidRDefault="00CB36D7" w:rsidP="00DF5705">
            <w:pPr>
              <w:spacing w:after="0" w:line="240" w:lineRule="auto"/>
              <w:jc w:val="right"/>
              <w:rPr>
                <w:rFonts w:ascii="Arial" w:hAnsi="Arial" w:cs="Arial"/>
                <w:bCs/>
                <w:sz w:val="16"/>
                <w:szCs w:val="16"/>
              </w:rPr>
            </w:pPr>
            <w:r w:rsidRPr="00EE2D2E">
              <w:rPr>
                <w:rFonts w:ascii="Arial" w:hAnsi="Arial" w:cs="Arial"/>
                <w:bCs/>
                <w:sz w:val="16"/>
                <w:szCs w:val="16"/>
              </w:rPr>
              <w:t>557,600</w:t>
            </w:r>
          </w:p>
        </w:tc>
        <w:tc>
          <w:tcPr>
            <w:tcW w:w="725" w:type="pct"/>
            <w:tcBorders>
              <w:top w:val="nil"/>
              <w:left w:val="nil"/>
              <w:bottom w:val="nil"/>
              <w:right w:val="nil"/>
            </w:tcBorders>
            <w:shd w:val="clear" w:color="auto" w:fill="auto"/>
            <w:noWrap/>
            <w:vAlign w:val="bottom"/>
            <w:hideMark/>
          </w:tcPr>
          <w:p w14:paraId="61DF15D9" w14:textId="6FE462AF" w:rsidR="00CB36D7" w:rsidRPr="00EE2D2E" w:rsidRDefault="00CB36D7" w:rsidP="00DF5705">
            <w:pPr>
              <w:spacing w:after="0" w:line="240" w:lineRule="auto"/>
              <w:jc w:val="right"/>
              <w:rPr>
                <w:rFonts w:ascii="Arial" w:hAnsi="Arial" w:cs="Arial"/>
                <w:bCs/>
                <w:sz w:val="16"/>
                <w:szCs w:val="16"/>
              </w:rPr>
            </w:pPr>
            <w:r w:rsidRPr="00EE2D2E">
              <w:rPr>
                <w:rFonts w:ascii="Arial" w:hAnsi="Arial" w:cs="Arial"/>
                <w:bCs/>
                <w:sz w:val="16"/>
                <w:szCs w:val="16"/>
              </w:rPr>
              <w:t>558,277</w:t>
            </w:r>
          </w:p>
        </w:tc>
      </w:tr>
      <w:tr w:rsidR="00EE2D2E" w:rsidRPr="004D0252" w14:paraId="6A485C5F" w14:textId="77777777" w:rsidTr="0047608C">
        <w:trPr>
          <w:trHeight w:val="204"/>
        </w:trPr>
        <w:tc>
          <w:tcPr>
            <w:tcW w:w="1363" w:type="pct"/>
            <w:tcBorders>
              <w:top w:val="nil"/>
              <w:left w:val="nil"/>
              <w:bottom w:val="nil"/>
              <w:right w:val="nil"/>
            </w:tcBorders>
            <w:shd w:val="clear" w:color="auto" w:fill="auto"/>
            <w:noWrap/>
            <w:vAlign w:val="bottom"/>
            <w:hideMark/>
          </w:tcPr>
          <w:p w14:paraId="7115236A" w14:textId="77777777" w:rsidR="00CB36D7" w:rsidRPr="004D0252" w:rsidRDefault="00CB36D7" w:rsidP="00DF5705">
            <w:pPr>
              <w:spacing w:after="0" w:line="240" w:lineRule="auto"/>
              <w:ind w:left="113"/>
              <w:rPr>
                <w:rFonts w:ascii="Arial" w:hAnsi="Arial" w:cs="Arial"/>
                <w:sz w:val="16"/>
                <w:szCs w:val="16"/>
              </w:rPr>
            </w:pPr>
            <w:r w:rsidRPr="004D0252">
              <w:rPr>
                <w:rFonts w:ascii="Arial" w:hAnsi="Arial" w:cs="Arial"/>
                <w:sz w:val="16"/>
                <w:szCs w:val="16"/>
              </w:rPr>
              <w:t>Suppliers</w:t>
            </w:r>
          </w:p>
        </w:tc>
        <w:tc>
          <w:tcPr>
            <w:tcW w:w="725" w:type="pct"/>
            <w:tcBorders>
              <w:top w:val="nil"/>
              <w:left w:val="nil"/>
              <w:bottom w:val="nil"/>
              <w:right w:val="nil"/>
            </w:tcBorders>
            <w:shd w:val="clear" w:color="auto" w:fill="auto"/>
            <w:noWrap/>
            <w:vAlign w:val="bottom"/>
            <w:hideMark/>
          </w:tcPr>
          <w:p w14:paraId="52FC8DCC" w14:textId="27AAD161" w:rsidR="00CB36D7" w:rsidRPr="00EE2D2E" w:rsidRDefault="00CB36D7" w:rsidP="00DF5705">
            <w:pPr>
              <w:spacing w:after="0" w:line="240" w:lineRule="auto"/>
              <w:jc w:val="right"/>
              <w:rPr>
                <w:rFonts w:ascii="Arial" w:hAnsi="Arial" w:cs="Arial"/>
                <w:sz w:val="16"/>
                <w:szCs w:val="16"/>
              </w:rPr>
            </w:pPr>
            <w:r w:rsidRPr="00EE2D2E">
              <w:rPr>
                <w:rFonts w:ascii="Arial" w:hAnsi="Arial" w:cs="Arial"/>
                <w:sz w:val="16"/>
                <w:szCs w:val="16"/>
              </w:rPr>
              <w:t>449,355</w:t>
            </w:r>
          </w:p>
        </w:tc>
        <w:tc>
          <w:tcPr>
            <w:tcW w:w="733" w:type="pct"/>
            <w:tcBorders>
              <w:top w:val="nil"/>
              <w:left w:val="nil"/>
              <w:bottom w:val="nil"/>
              <w:right w:val="nil"/>
            </w:tcBorders>
            <w:shd w:val="clear" w:color="auto" w:fill="E6E6E6"/>
            <w:noWrap/>
            <w:vAlign w:val="bottom"/>
            <w:hideMark/>
          </w:tcPr>
          <w:p w14:paraId="3DD8A15A" w14:textId="5F2F4F2D" w:rsidR="00CB36D7" w:rsidRPr="00EE2D2E" w:rsidRDefault="00CB36D7" w:rsidP="00DF5705">
            <w:pPr>
              <w:spacing w:after="0" w:line="240" w:lineRule="auto"/>
              <w:jc w:val="right"/>
              <w:rPr>
                <w:rFonts w:ascii="Arial" w:hAnsi="Arial" w:cs="Arial"/>
                <w:bCs/>
                <w:sz w:val="16"/>
                <w:szCs w:val="16"/>
              </w:rPr>
            </w:pPr>
            <w:r w:rsidRPr="00EE2D2E">
              <w:rPr>
                <w:rFonts w:ascii="Arial" w:hAnsi="Arial" w:cs="Arial"/>
                <w:bCs/>
                <w:sz w:val="16"/>
                <w:szCs w:val="16"/>
              </w:rPr>
              <w:t>483,742</w:t>
            </w:r>
          </w:p>
        </w:tc>
        <w:tc>
          <w:tcPr>
            <w:tcW w:w="725" w:type="pct"/>
            <w:tcBorders>
              <w:top w:val="nil"/>
              <w:left w:val="nil"/>
              <w:bottom w:val="nil"/>
              <w:right w:val="nil"/>
            </w:tcBorders>
            <w:shd w:val="clear" w:color="auto" w:fill="auto"/>
            <w:noWrap/>
            <w:vAlign w:val="bottom"/>
            <w:hideMark/>
          </w:tcPr>
          <w:p w14:paraId="3AB2D628" w14:textId="34FD627E" w:rsidR="00CB36D7" w:rsidRPr="00EE2D2E" w:rsidRDefault="00CB36D7" w:rsidP="00DF5705">
            <w:pPr>
              <w:spacing w:after="0" w:line="240" w:lineRule="auto"/>
              <w:jc w:val="right"/>
              <w:rPr>
                <w:rFonts w:ascii="Arial" w:hAnsi="Arial" w:cs="Arial"/>
                <w:bCs/>
                <w:sz w:val="16"/>
                <w:szCs w:val="16"/>
              </w:rPr>
            </w:pPr>
            <w:r w:rsidRPr="00EE2D2E">
              <w:rPr>
                <w:rFonts w:ascii="Arial" w:hAnsi="Arial" w:cs="Arial"/>
                <w:bCs/>
                <w:sz w:val="16"/>
                <w:szCs w:val="16"/>
              </w:rPr>
              <w:t>510,098</w:t>
            </w:r>
          </w:p>
        </w:tc>
        <w:tc>
          <w:tcPr>
            <w:tcW w:w="729" w:type="pct"/>
            <w:tcBorders>
              <w:top w:val="nil"/>
              <w:left w:val="nil"/>
              <w:bottom w:val="nil"/>
              <w:right w:val="nil"/>
            </w:tcBorders>
            <w:shd w:val="clear" w:color="auto" w:fill="auto"/>
            <w:noWrap/>
            <w:vAlign w:val="bottom"/>
            <w:hideMark/>
          </w:tcPr>
          <w:p w14:paraId="79CE9BE9" w14:textId="77B839E3" w:rsidR="00CB36D7" w:rsidRPr="00EE2D2E" w:rsidRDefault="00CB36D7" w:rsidP="00DF5705">
            <w:pPr>
              <w:spacing w:after="0" w:line="240" w:lineRule="auto"/>
              <w:jc w:val="right"/>
              <w:rPr>
                <w:rFonts w:ascii="Arial" w:hAnsi="Arial" w:cs="Arial"/>
                <w:bCs/>
                <w:sz w:val="16"/>
                <w:szCs w:val="16"/>
              </w:rPr>
            </w:pPr>
            <w:r w:rsidRPr="00EE2D2E">
              <w:rPr>
                <w:rFonts w:ascii="Arial" w:hAnsi="Arial" w:cs="Arial"/>
                <w:bCs/>
                <w:sz w:val="16"/>
                <w:szCs w:val="16"/>
              </w:rPr>
              <w:t>553,074</w:t>
            </w:r>
          </w:p>
        </w:tc>
        <w:tc>
          <w:tcPr>
            <w:tcW w:w="725" w:type="pct"/>
            <w:tcBorders>
              <w:top w:val="nil"/>
              <w:left w:val="nil"/>
              <w:bottom w:val="nil"/>
              <w:right w:val="nil"/>
            </w:tcBorders>
            <w:shd w:val="clear" w:color="auto" w:fill="auto"/>
            <w:noWrap/>
            <w:vAlign w:val="bottom"/>
            <w:hideMark/>
          </w:tcPr>
          <w:p w14:paraId="0640429E" w14:textId="7191A98E" w:rsidR="00CB36D7" w:rsidRPr="00EE2D2E" w:rsidRDefault="00CB36D7" w:rsidP="00DF5705">
            <w:pPr>
              <w:spacing w:after="0" w:line="240" w:lineRule="auto"/>
              <w:jc w:val="right"/>
              <w:rPr>
                <w:rFonts w:ascii="Arial" w:hAnsi="Arial" w:cs="Arial"/>
                <w:bCs/>
                <w:sz w:val="16"/>
                <w:szCs w:val="16"/>
              </w:rPr>
            </w:pPr>
            <w:r w:rsidRPr="00EE2D2E">
              <w:rPr>
                <w:rFonts w:ascii="Arial" w:hAnsi="Arial" w:cs="Arial"/>
                <w:bCs/>
                <w:sz w:val="16"/>
                <w:szCs w:val="16"/>
              </w:rPr>
              <w:t>564,034</w:t>
            </w:r>
          </w:p>
        </w:tc>
      </w:tr>
      <w:tr w:rsidR="00EE2D2E" w:rsidRPr="004D0252" w14:paraId="1D116BD1" w14:textId="77777777" w:rsidTr="0047608C">
        <w:trPr>
          <w:trHeight w:val="204"/>
        </w:trPr>
        <w:tc>
          <w:tcPr>
            <w:tcW w:w="1363" w:type="pct"/>
            <w:tcBorders>
              <w:top w:val="nil"/>
              <w:left w:val="nil"/>
              <w:bottom w:val="nil"/>
              <w:right w:val="nil"/>
            </w:tcBorders>
            <w:shd w:val="clear" w:color="auto" w:fill="auto"/>
            <w:noWrap/>
            <w:vAlign w:val="bottom"/>
            <w:hideMark/>
          </w:tcPr>
          <w:p w14:paraId="750C9275" w14:textId="77777777" w:rsidR="00CB36D7" w:rsidRPr="004D0252" w:rsidRDefault="00CB36D7" w:rsidP="00DF5705">
            <w:pPr>
              <w:spacing w:after="0" w:line="240" w:lineRule="auto"/>
              <w:ind w:left="113"/>
              <w:rPr>
                <w:rFonts w:ascii="Arial" w:hAnsi="Arial" w:cs="Arial"/>
                <w:sz w:val="16"/>
                <w:szCs w:val="16"/>
              </w:rPr>
            </w:pPr>
            <w:r w:rsidRPr="004D0252">
              <w:rPr>
                <w:rFonts w:ascii="Arial" w:hAnsi="Arial" w:cs="Arial"/>
                <w:sz w:val="16"/>
                <w:szCs w:val="16"/>
              </w:rPr>
              <w:t>Depreciation and amortisation</w:t>
            </w:r>
          </w:p>
        </w:tc>
        <w:tc>
          <w:tcPr>
            <w:tcW w:w="725" w:type="pct"/>
            <w:tcBorders>
              <w:top w:val="nil"/>
              <w:left w:val="nil"/>
              <w:bottom w:val="nil"/>
              <w:right w:val="nil"/>
            </w:tcBorders>
            <w:shd w:val="clear" w:color="auto" w:fill="auto"/>
            <w:noWrap/>
            <w:vAlign w:val="bottom"/>
            <w:hideMark/>
          </w:tcPr>
          <w:p w14:paraId="7E5B8C8F" w14:textId="7C22A298" w:rsidR="00CB36D7" w:rsidRPr="00EE2D2E" w:rsidRDefault="00CB36D7" w:rsidP="00DF5705">
            <w:pPr>
              <w:spacing w:after="0" w:line="240" w:lineRule="auto"/>
              <w:jc w:val="right"/>
              <w:rPr>
                <w:rFonts w:ascii="Arial" w:hAnsi="Arial" w:cs="Arial"/>
                <w:sz w:val="16"/>
                <w:szCs w:val="16"/>
              </w:rPr>
            </w:pPr>
            <w:r w:rsidRPr="00EE2D2E">
              <w:rPr>
                <w:rFonts w:ascii="Arial" w:hAnsi="Arial" w:cs="Arial"/>
                <w:sz w:val="16"/>
                <w:szCs w:val="16"/>
              </w:rPr>
              <w:t>142,941</w:t>
            </w:r>
          </w:p>
        </w:tc>
        <w:tc>
          <w:tcPr>
            <w:tcW w:w="733" w:type="pct"/>
            <w:tcBorders>
              <w:top w:val="nil"/>
              <w:left w:val="nil"/>
              <w:bottom w:val="nil"/>
              <w:right w:val="nil"/>
            </w:tcBorders>
            <w:shd w:val="clear" w:color="auto" w:fill="E6E6E6"/>
            <w:noWrap/>
            <w:vAlign w:val="bottom"/>
            <w:hideMark/>
          </w:tcPr>
          <w:p w14:paraId="192C461C" w14:textId="57C4A4B7" w:rsidR="00CB36D7" w:rsidRPr="00EE2D2E" w:rsidRDefault="00CB36D7" w:rsidP="00DF5705">
            <w:pPr>
              <w:spacing w:after="0" w:line="240" w:lineRule="auto"/>
              <w:jc w:val="right"/>
              <w:rPr>
                <w:rFonts w:ascii="Arial" w:hAnsi="Arial" w:cs="Arial"/>
                <w:bCs/>
                <w:sz w:val="16"/>
                <w:szCs w:val="16"/>
              </w:rPr>
            </w:pPr>
            <w:r w:rsidRPr="00EE2D2E">
              <w:rPr>
                <w:rFonts w:ascii="Arial" w:hAnsi="Arial" w:cs="Arial"/>
                <w:bCs/>
                <w:sz w:val="16"/>
                <w:szCs w:val="16"/>
              </w:rPr>
              <w:t>144,923</w:t>
            </w:r>
          </w:p>
        </w:tc>
        <w:tc>
          <w:tcPr>
            <w:tcW w:w="725" w:type="pct"/>
            <w:tcBorders>
              <w:top w:val="nil"/>
              <w:left w:val="nil"/>
              <w:bottom w:val="nil"/>
              <w:right w:val="nil"/>
            </w:tcBorders>
            <w:shd w:val="clear" w:color="auto" w:fill="auto"/>
            <w:noWrap/>
            <w:vAlign w:val="bottom"/>
            <w:hideMark/>
          </w:tcPr>
          <w:p w14:paraId="528A52E6" w14:textId="2DEFF84B" w:rsidR="00CB36D7" w:rsidRPr="00EE2D2E" w:rsidRDefault="00CB36D7" w:rsidP="00DF5705">
            <w:pPr>
              <w:spacing w:after="0" w:line="240" w:lineRule="auto"/>
              <w:jc w:val="right"/>
              <w:rPr>
                <w:rFonts w:ascii="Arial" w:hAnsi="Arial" w:cs="Arial"/>
                <w:bCs/>
                <w:sz w:val="16"/>
                <w:szCs w:val="16"/>
              </w:rPr>
            </w:pPr>
            <w:r w:rsidRPr="00EE2D2E">
              <w:rPr>
                <w:rFonts w:ascii="Arial" w:hAnsi="Arial" w:cs="Arial"/>
                <w:bCs/>
                <w:sz w:val="16"/>
                <w:szCs w:val="16"/>
              </w:rPr>
              <w:t>145,877</w:t>
            </w:r>
          </w:p>
        </w:tc>
        <w:tc>
          <w:tcPr>
            <w:tcW w:w="729" w:type="pct"/>
            <w:tcBorders>
              <w:top w:val="nil"/>
              <w:left w:val="nil"/>
              <w:bottom w:val="nil"/>
              <w:right w:val="nil"/>
            </w:tcBorders>
            <w:shd w:val="clear" w:color="auto" w:fill="auto"/>
            <w:noWrap/>
            <w:vAlign w:val="bottom"/>
            <w:hideMark/>
          </w:tcPr>
          <w:p w14:paraId="1F9B1A46" w14:textId="6A1519BA" w:rsidR="00CB36D7" w:rsidRPr="00EE2D2E" w:rsidRDefault="00CB36D7" w:rsidP="00DF5705">
            <w:pPr>
              <w:spacing w:after="0" w:line="240" w:lineRule="auto"/>
              <w:jc w:val="right"/>
              <w:rPr>
                <w:rFonts w:ascii="Arial" w:hAnsi="Arial" w:cs="Arial"/>
                <w:bCs/>
                <w:sz w:val="16"/>
                <w:szCs w:val="16"/>
              </w:rPr>
            </w:pPr>
            <w:r w:rsidRPr="00EE2D2E">
              <w:rPr>
                <w:rFonts w:ascii="Arial" w:hAnsi="Arial" w:cs="Arial"/>
                <w:bCs/>
                <w:sz w:val="16"/>
                <w:szCs w:val="16"/>
              </w:rPr>
              <w:t>149,387</w:t>
            </w:r>
          </w:p>
        </w:tc>
        <w:tc>
          <w:tcPr>
            <w:tcW w:w="725" w:type="pct"/>
            <w:tcBorders>
              <w:top w:val="nil"/>
              <w:left w:val="nil"/>
              <w:bottom w:val="nil"/>
              <w:right w:val="nil"/>
            </w:tcBorders>
            <w:shd w:val="clear" w:color="auto" w:fill="auto"/>
            <w:noWrap/>
            <w:vAlign w:val="bottom"/>
            <w:hideMark/>
          </w:tcPr>
          <w:p w14:paraId="1C4BA54E" w14:textId="4688F586" w:rsidR="00CB36D7" w:rsidRPr="00EE2D2E" w:rsidRDefault="00CB36D7" w:rsidP="00DF5705">
            <w:pPr>
              <w:spacing w:after="0" w:line="240" w:lineRule="auto"/>
              <w:jc w:val="right"/>
              <w:rPr>
                <w:rFonts w:ascii="Arial" w:hAnsi="Arial" w:cs="Arial"/>
                <w:bCs/>
                <w:sz w:val="16"/>
                <w:szCs w:val="16"/>
              </w:rPr>
            </w:pPr>
            <w:r w:rsidRPr="00EE2D2E">
              <w:rPr>
                <w:rFonts w:ascii="Arial" w:hAnsi="Arial" w:cs="Arial"/>
                <w:bCs/>
                <w:sz w:val="16"/>
                <w:szCs w:val="16"/>
              </w:rPr>
              <w:t>150,062</w:t>
            </w:r>
          </w:p>
        </w:tc>
      </w:tr>
      <w:tr w:rsidR="00EE2D2E" w:rsidRPr="004D0252" w14:paraId="5154B1DC" w14:textId="77777777" w:rsidTr="0047608C">
        <w:trPr>
          <w:trHeight w:val="204"/>
        </w:trPr>
        <w:tc>
          <w:tcPr>
            <w:tcW w:w="1363" w:type="pct"/>
            <w:tcBorders>
              <w:top w:val="nil"/>
              <w:left w:val="nil"/>
              <w:bottom w:val="nil"/>
              <w:right w:val="nil"/>
            </w:tcBorders>
            <w:shd w:val="clear" w:color="auto" w:fill="auto"/>
            <w:noWrap/>
            <w:vAlign w:val="bottom"/>
            <w:hideMark/>
          </w:tcPr>
          <w:p w14:paraId="4061F988" w14:textId="77777777" w:rsidR="00CB36D7" w:rsidRPr="004D0252" w:rsidRDefault="00CB36D7" w:rsidP="00DF5705">
            <w:pPr>
              <w:spacing w:after="0" w:line="240" w:lineRule="auto"/>
              <w:ind w:left="113"/>
              <w:rPr>
                <w:rFonts w:ascii="Arial" w:hAnsi="Arial" w:cs="Arial"/>
                <w:sz w:val="16"/>
                <w:szCs w:val="16"/>
              </w:rPr>
            </w:pPr>
            <w:r w:rsidRPr="004D0252">
              <w:rPr>
                <w:rFonts w:ascii="Arial" w:hAnsi="Arial" w:cs="Arial"/>
                <w:sz w:val="16"/>
                <w:szCs w:val="16"/>
              </w:rPr>
              <w:t>Finance costs</w:t>
            </w:r>
          </w:p>
        </w:tc>
        <w:tc>
          <w:tcPr>
            <w:tcW w:w="725" w:type="pct"/>
            <w:tcBorders>
              <w:top w:val="nil"/>
              <w:left w:val="nil"/>
              <w:bottom w:val="nil"/>
              <w:right w:val="nil"/>
            </w:tcBorders>
            <w:shd w:val="clear" w:color="auto" w:fill="auto"/>
            <w:noWrap/>
            <w:vAlign w:val="bottom"/>
            <w:hideMark/>
          </w:tcPr>
          <w:p w14:paraId="09AEB0A0" w14:textId="0F3FE050" w:rsidR="00CB36D7" w:rsidRPr="00EE2D2E" w:rsidRDefault="00CB36D7" w:rsidP="00DF5705">
            <w:pPr>
              <w:spacing w:after="0" w:line="240" w:lineRule="auto"/>
              <w:jc w:val="right"/>
              <w:rPr>
                <w:rFonts w:ascii="Arial" w:hAnsi="Arial" w:cs="Arial"/>
                <w:sz w:val="16"/>
                <w:szCs w:val="16"/>
              </w:rPr>
            </w:pPr>
            <w:r w:rsidRPr="00EE2D2E">
              <w:rPr>
                <w:rFonts w:ascii="Arial" w:hAnsi="Arial" w:cs="Arial"/>
                <w:sz w:val="16"/>
                <w:szCs w:val="16"/>
              </w:rPr>
              <w:t>6,138</w:t>
            </w:r>
          </w:p>
        </w:tc>
        <w:tc>
          <w:tcPr>
            <w:tcW w:w="733" w:type="pct"/>
            <w:tcBorders>
              <w:top w:val="nil"/>
              <w:left w:val="nil"/>
              <w:bottom w:val="nil"/>
              <w:right w:val="nil"/>
            </w:tcBorders>
            <w:shd w:val="clear" w:color="auto" w:fill="E6E6E6"/>
            <w:noWrap/>
            <w:vAlign w:val="bottom"/>
            <w:hideMark/>
          </w:tcPr>
          <w:p w14:paraId="0DBA91EA" w14:textId="208D0D3E" w:rsidR="00CB36D7" w:rsidRPr="00EE2D2E" w:rsidRDefault="00CB36D7" w:rsidP="00DF5705">
            <w:pPr>
              <w:spacing w:after="0" w:line="240" w:lineRule="auto"/>
              <w:jc w:val="right"/>
              <w:rPr>
                <w:rFonts w:ascii="Arial" w:hAnsi="Arial" w:cs="Arial"/>
                <w:bCs/>
                <w:sz w:val="16"/>
                <w:szCs w:val="16"/>
              </w:rPr>
            </w:pPr>
            <w:r w:rsidRPr="00EE2D2E">
              <w:rPr>
                <w:rFonts w:ascii="Arial" w:hAnsi="Arial" w:cs="Arial"/>
                <w:bCs/>
                <w:sz w:val="16"/>
                <w:szCs w:val="16"/>
              </w:rPr>
              <w:t>7,897</w:t>
            </w:r>
          </w:p>
        </w:tc>
        <w:tc>
          <w:tcPr>
            <w:tcW w:w="725" w:type="pct"/>
            <w:tcBorders>
              <w:top w:val="nil"/>
              <w:left w:val="nil"/>
              <w:bottom w:val="nil"/>
              <w:right w:val="nil"/>
            </w:tcBorders>
            <w:shd w:val="clear" w:color="auto" w:fill="auto"/>
            <w:noWrap/>
            <w:vAlign w:val="bottom"/>
            <w:hideMark/>
          </w:tcPr>
          <w:p w14:paraId="497C82CB" w14:textId="5E41D57E" w:rsidR="00CB36D7" w:rsidRPr="00EE2D2E" w:rsidRDefault="00CB36D7" w:rsidP="00DF5705">
            <w:pPr>
              <w:spacing w:after="0" w:line="240" w:lineRule="auto"/>
              <w:jc w:val="right"/>
              <w:rPr>
                <w:rFonts w:ascii="Arial" w:hAnsi="Arial" w:cs="Arial"/>
                <w:bCs/>
                <w:sz w:val="16"/>
                <w:szCs w:val="16"/>
              </w:rPr>
            </w:pPr>
            <w:r w:rsidRPr="00EE2D2E">
              <w:rPr>
                <w:rFonts w:ascii="Arial" w:hAnsi="Arial" w:cs="Arial"/>
                <w:bCs/>
                <w:sz w:val="16"/>
                <w:szCs w:val="16"/>
              </w:rPr>
              <w:t>6,965</w:t>
            </w:r>
          </w:p>
        </w:tc>
        <w:tc>
          <w:tcPr>
            <w:tcW w:w="729" w:type="pct"/>
            <w:tcBorders>
              <w:top w:val="nil"/>
              <w:left w:val="nil"/>
              <w:bottom w:val="nil"/>
              <w:right w:val="nil"/>
            </w:tcBorders>
            <w:shd w:val="clear" w:color="auto" w:fill="auto"/>
            <w:noWrap/>
            <w:vAlign w:val="bottom"/>
            <w:hideMark/>
          </w:tcPr>
          <w:p w14:paraId="48B275D8" w14:textId="1EA8380A" w:rsidR="00CB36D7" w:rsidRPr="00EE2D2E" w:rsidRDefault="00CB36D7" w:rsidP="00DF5705">
            <w:pPr>
              <w:spacing w:after="0" w:line="240" w:lineRule="auto"/>
              <w:jc w:val="right"/>
              <w:rPr>
                <w:rFonts w:ascii="Arial" w:hAnsi="Arial" w:cs="Arial"/>
                <w:bCs/>
                <w:sz w:val="16"/>
                <w:szCs w:val="16"/>
              </w:rPr>
            </w:pPr>
            <w:r w:rsidRPr="00EE2D2E">
              <w:rPr>
                <w:rFonts w:ascii="Arial" w:hAnsi="Arial" w:cs="Arial"/>
                <w:bCs/>
                <w:sz w:val="16"/>
                <w:szCs w:val="16"/>
              </w:rPr>
              <w:t>5,988</w:t>
            </w:r>
          </w:p>
        </w:tc>
        <w:tc>
          <w:tcPr>
            <w:tcW w:w="725" w:type="pct"/>
            <w:tcBorders>
              <w:top w:val="nil"/>
              <w:left w:val="nil"/>
              <w:bottom w:val="nil"/>
              <w:right w:val="nil"/>
            </w:tcBorders>
            <w:shd w:val="clear" w:color="auto" w:fill="auto"/>
            <w:noWrap/>
            <w:vAlign w:val="bottom"/>
            <w:hideMark/>
          </w:tcPr>
          <w:p w14:paraId="015FBFFB" w14:textId="367A9560" w:rsidR="00CB36D7" w:rsidRPr="00EE2D2E" w:rsidRDefault="00CB36D7" w:rsidP="00DF5705">
            <w:pPr>
              <w:spacing w:after="0" w:line="240" w:lineRule="auto"/>
              <w:jc w:val="right"/>
              <w:rPr>
                <w:rFonts w:ascii="Arial" w:hAnsi="Arial" w:cs="Arial"/>
                <w:bCs/>
                <w:sz w:val="16"/>
                <w:szCs w:val="16"/>
              </w:rPr>
            </w:pPr>
            <w:r w:rsidRPr="00EE2D2E">
              <w:rPr>
                <w:rFonts w:ascii="Arial" w:hAnsi="Arial" w:cs="Arial"/>
                <w:bCs/>
                <w:sz w:val="16"/>
                <w:szCs w:val="16"/>
              </w:rPr>
              <w:t>5,074</w:t>
            </w:r>
          </w:p>
        </w:tc>
      </w:tr>
      <w:tr w:rsidR="00EE2D2E" w:rsidRPr="004D0252" w14:paraId="4A79D7CD" w14:textId="77777777" w:rsidTr="0047608C">
        <w:trPr>
          <w:trHeight w:val="204"/>
        </w:trPr>
        <w:tc>
          <w:tcPr>
            <w:tcW w:w="1363" w:type="pct"/>
            <w:tcBorders>
              <w:top w:val="nil"/>
              <w:left w:val="nil"/>
              <w:bottom w:val="nil"/>
              <w:right w:val="nil"/>
            </w:tcBorders>
            <w:shd w:val="clear" w:color="auto" w:fill="auto"/>
            <w:noWrap/>
            <w:vAlign w:val="bottom"/>
            <w:hideMark/>
          </w:tcPr>
          <w:p w14:paraId="39382F2C" w14:textId="77777777" w:rsidR="00CB36D7" w:rsidRPr="004D0252" w:rsidRDefault="00CB36D7" w:rsidP="00DF5705">
            <w:pPr>
              <w:spacing w:after="0" w:line="240" w:lineRule="auto"/>
              <w:ind w:left="113"/>
              <w:rPr>
                <w:rFonts w:ascii="Arial" w:hAnsi="Arial" w:cs="Arial"/>
                <w:sz w:val="16"/>
                <w:szCs w:val="16"/>
              </w:rPr>
            </w:pPr>
            <w:r w:rsidRPr="004D0252">
              <w:rPr>
                <w:rFonts w:ascii="Arial" w:hAnsi="Arial" w:cs="Arial"/>
                <w:sz w:val="16"/>
                <w:szCs w:val="16"/>
              </w:rPr>
              <w:t>Write-down and impairment of assets</w:t>
            </w:r>
          </w:p>
        </w:tc>
        <w:tc>
          <w:tcPr>
            <w:tcW w:w="725" w:type="pct"/>
            <w:tcBorders>
              <w:top w:val="nil"/>
              <w:left w:val="nil"/>
              <w:bottom w:val="nil"/>
              <w:right w:val="nil"/>
            </w:tcBorders>
            <w:shd w:val="clear" w:color="auto" w:fill="auto"/>
            <w:noWrap/>
            <w:vAlign w:val="bottom"/>
            <w:hideMark/>
          </w:tcPr>
          <w:p w14:paraId="3B767FA7" w14:textId="17C15121" w:rsidR="00CB36D7" w:rsidRPr="00EE2D2E" w:rsidRDefault="00CB36D7" w:rsidP="00DF5705">
            <w:pPr>
              <w:spacing w:after="0" w:line="240" w:lineRule="auto"/>
              <w:jc w:val="right"/>
              <w:rPr>
                <w:rFonts w:ascii="Arial" w:hAnsi="Arial" w:cs="Arial"/>
                <w:sz w:val="16"/>
                <w:szCs w:val="16"/>
              </w:rPr>
            </w:pPr>
            <w:r w:rsidRPr="00EE2D2E">
              <w:rPr>
                <w:rFonts w:ascii="Arial" w:hAnsi="Arial" w:cs="Arial"/>
                <w:sz w:val="16"/>
                <w:szCs w:val="16"/>
              </w:rPr>
              <w:t>3,472</w:t>
            </w:r>
          </w:p>
        </w:tc>
        <w:tc>
          <w:tcPr>
            <w:tcW w:w="733" w:type="pct"/>
            <w:tcBorders>
              <w:top w:val="nil"/>
              <w:left w:val="nil"/>
              <w:bottom w:val="nil"/>
              <w:right w:val="nil"/>
            </w:tcBorders>
            <w:shd w:val="clear" w:color="auto" w:fill="E6E6E6"/>
            <w:noWrap/>
            <w:vAlign w:val="bottom"/>
            <w:hideMark/>
          </w:tcPr>
          <w:p w14:paraId="4C0C0D3F" w14:textId="61AEB390" w:rsidR="00CB36D7" w:rsidRPr="00EE2D2E" w:rsidRDefault="00EE2D2E" w:rsidP="00DF5705">
            <w:pPr>
              <w:spacing w:after="0" w:line="240" w:lineRule="auto"/>
              <w:jc w:val="right"/>
              <w:rPr>
                <w:rFonts w:ascii="Arial" w:hAnsi="Arial" w:cs="Arial"/>
                <w:bCs/>
                <w:sz w:val="16"/>
                <w:szCs w:val="16"/>
              </w:rPr>
            </w:pPr>
            <w:r>
              <w:rPr>
                <w:rFonts w:ascii="Arial" w:hAnsi="Arial" w:cs="Arial"/>
                <w:bCs/>
                <w:sz w:val="16"/>
                <w:szCs w:val="16"/>
              </w:rPr>
              <w:t>-</w:t>
            </w:r>
          </w:p>
        </w:tc>
        <w:tc>
          <w:tcPr>
            <w:tcW w:w="725" w:type="pct"/>
            <w:tcBorders>
              <w:top w:val="nil"/>
              <w:left w:val="nil"/>
              <w:bottom w:val="nil"/>
              <w:right w:val="nil"/>
            </w:tcBorders>
            <w:shd w:val="clear" w:color="auto" w:fill="auto"/>
            <w:noWrap/>
            <w:vAlign w:val="bottom"/>
            <w:hideMark/>
          </w:tcPr>
          <w:p w14:paraId="05651317" w14:textId="1E7827CB" w:rsidR="00CB36D7" w:rsidRPr="00EE2D2E" w:rsidRDefault="00EE2D2E" w:rsidP="00DF5705">
            <w:pPr>
              <w:spacing w:after="0" w:line="240" w:lineRule="auto"/>
              <w:jc w:val="right"/>
              <w:rPr>
                <w:rFonts w:ascii="Arial" w:hAnsi="Arial" w:cs="Arial"/>
                <w:bCs/>
                <w:sz w:val="16"/>
                <w:szCs w:val="16"/>
              </w:rPr>
            </w:pPr>
            <w:r>
              <w:rPr>
                <w:rFonts w:ascii="Arial" w:hAnsi="Arial" w:cs="Arial"/>
                <w:bCs/>
                <w:sz w:val="16"/>
                <w:szCs w:val="16"/>
              </w:rPr>
              <w:t>-</w:t>
            </w:r>
          </w:p>
        </w:tc>
        <w:tc>
          <w:tcPr>
            <w:tcW w:w="729" w:type="pct"/>
            <w:tcBorders>
              <w:top w:val="nil"/>
              <w:left w:val="nil"/>
              <w:bottom w:val="nil"/>
              <w:right w:val="nil"/>
            </w:tcBorders>
            <w:shd w:val="clear" w:color="auto" w:fill="auto"/>
            <w:noWrap/>
            <w:vAlign w:val="bottom"/>
            <w:hideMark/>
          </w:tcPr>
          <w:p w14:paraId="119A0DBC" w14:textId="0952893F" w:rsidR="00CB36D7" w:rsidRPr="00EE2D2E" w:rsidRDefault="00EE2D2E" w:rsidP="00DF5705">
            <w:pPr>
              <w:spacing w:after="0" w:line="240" w:lineRule="auto"/>
              <w:jc w:val="right"/>
              <w:rPr>
                <w:rFonts w:ascii="Arial" w:hAnsi="Arial" w:cs="Arial"/>
                <w:sz w:val="16"/>
                <w:szCs w:val="16"/>
              </w:rPr>
            </w:pPr>
            <w:r>
              <w:rPr>
                <w:rFonts w:ascii="Arial" w:hAnsi="Arial" w:cs="Arial"/>
                <w:sz w:val="16"/>
                <w:szCs w:val="16"/>
              </w:rPr>
              <w:t>-</w:t>
            </w:r>
          </w:p>
        </w:tc>
        <w:tc>
          <w:tcPr>
            <w:tcW w:w="725" w:type="pct"/>
            <w:tcBorders>
              <w:top w:val="nil"/>
              <w:left w:val="nil"/>
              <w:bottom w:val="nil"/>
              <w:right w:val="nil"/>
            </w:tcBorders>
            <w:shd w:val="clear" w:color="auto" w:fill="auto"/>
            <w:noWrap/>
            <w:vAlign w:val="bottom"/>
            <w:hideMark/>
          </w:tcPr>
          <w:p w14:paraId="5E0D977F" w14:textId="2E836EBE" w:rsidR="00CB36D7" w:rsidRPr="00EE2D2E" w:rsidRDefault="00EE2D2E" w:rsidP="00DF5705">
            <w:pPr>
              <w:spacing w:after="0" w:line="240" w:lineRule="auto"/>
              <w:jc w:val="right"/>
              <w:rPr>
                <w:rFonts w:ascii="Arial" w:hAnsi="Arial" w:cs="Arial"/>
                <w:sz w:val="16"/>
                <w:szCs w:val="16"/>
              </w:rPr>
            </w:pPr>
            <w:r>
              <w:rPr>
                <w:rFonts w:ascii="Arial" w:hAnsi="Arial" w:cs="Arial"/>
                <w:sz w:val="16"/>
                <w:szCs w:val="16"/>
              </w:rPr>
              <w:t>-</w:t>
            </w:r>
          </w:p>
        </w:tc>
      </w:tr>
      <w:tr w:rsidR="00EE2D2E" w:rsidRPr="004D0252" w14:paraId="74701046" w14:textId="77777777" w:rsidTr="0047608C">
        <w:trPr>
          <w:trHeight w:val="204"/>
        </w:trPr>
        <w:tc>
          <w:tcPr>
            <w:tcW w:w="1363" w:type="pct"/>
            <w:tcBorders>
              <w:top w:val="nil"/>
              <w:left w:val="nil"/>
              <w:bottom w:val="nil"/>
              <w:right w:val="nil"/>
            </w:tcBorders>
            <w:shd w:val="clear" w:color="auto" w:fill="auto"/>
            <w:noWrap/>
            <w:vAlign w:val="bottom"/>
            <w:hideMark/>
          </w:tcPr>
          <w:p w14:paraId="3F58A632" w14:textId="77777777" w:rsidR="00CB36D7" w:rsidRPr="004D0252" w:rsidRDefault="00CB36D7" w:rsidP="00DF5705">
            <w:pPr>
              <w:spacing w:after="0" w:line="240" w:lineRule="auto"/>
              <w:ind w:left="113"/>
              <w:rPr>
                <w:rFonts w:ascii="Arial" w:hAnsi="Arial" w:cs="Arial"/>
                <w:sz w:val="16"/>
                <w:szCs w:val="16"/>
              </w:rPr>
            </w:pPr>
            <w:r w:rsidRPr="004D0252">
              <w:rPr>
                <w:rFonts w:ascii="Arial" w:hAnsi="Arial" w:cs="Arial"/>
                <w:sz w:val="16"/>
                <w:szCs w:val="16"/>
              </w:rPr>
              <w:t>Losses from asset sales</w:t>
            </w:r>
          </w:p>
        </w:tc>
        <w:tc>
          <w:tcPr>
            <w:tcW w:w="725" w:type="pct"/>
            <w:tcBorders>
              <w:top w:val="nil"/>
              <w:left w:val="nil"/>
              <w:bottom w:val="nil"/>
              <w:right w:val="nil"/>
            </w:tcBorders>
            <w:shd w:val="clear" w:color="auto" w:fill="auto"/>
            <w:noWrap/>
            <w:vAlign w:val="bottom"/>
            <w:hideMark/>
          </w:tcPr>
          <w:p w14:paraId="46EC9405" w14:textId="5F2ABEED" w:rsidR="00CB36D7" w:rsidRPr="004D0252" w:rsidRDefault="00CB36D7" w:rsidP="00DF5705">
            <w:pPr>
              <w:spacing w:after="0" w:line="240" w:lineRule="auto"/>
              <w:jc w:val="right"/>
              <w:rPr>
                <w:rFonts w:ascii="Arial" w:hAnsi="Arial" w:cs="Arial"/>
                <w:sz w:val="16"/>
                <w:szCs w:val="16"/>
              </w:rPr>
            </w:pPr>
            <w:r w:rsidRPr="004D0252">
              <w:rPr>
                <w:rFonts w:ascii="Arial" w:hAnsi="Arial" w:cs="Arial"/>
                <w:sz w:val="16"/>
                <w:szCs w:val="16"/>
              </w:rPr>
              <w:t>87</w:t>
            </w:r>
          </w:p>
        </w:tc>
        <w:tc>
          <w:tcPr>
            <w:tcW w:w="733" w:type="pct"/>
            <w:tcBorders>
              <w:top w:val="nil"/>
              <w:left w:val="nil"/>
              <w:bottom w:val="nil"/>
              <w:right w:val="nil"/>
            </w:tcBorders>
            <w:shd w:val="clear" w:color="auto" w:fill="E6E6E6"/>
            <w:noWrap/>
            <w:vAlign w:val="bottom"/>
            <w:hideMark/>
          </w:tcPr>
          <w:p w14:paraId="7CF76512" w14:textId="1EBE5559" w:rsidR="00CB36D7" w:rsidRPr="00EE2D2E" w:rsidRDefault="00EE2D2E" w:rsidP="00DF5705">
            <w:pPr>
              <w:spacing w:after="0" w:line="240" w:lineRule="auto"/>
              <w:jc w:val="right"/>
              <w:rPr>
                <w:rFonts w:ascii="Arial" w:hAnsi="Arial" w:cs="Arial"/>
                <w:bCs/>
                <w:sz w:val="16"/>
                <w:szCs w:val="16"/>
              </w:rPr>
            </w:pPr>
            <w:r w:rsidRPr="00EE2D2E">
              <w:rPr>
                <w:rFonts w:ascii="Arial" w:hAnsi="Arial" w:cs="Arial"/>
                <w:bCs/>
                <w:sz w:val="16"/>
                <w:szCs w:val="16"/>
              </w:rPr>
              <w:t>-</w:t>
            </w:r>
          </w:p>
        </w:tc>
        <w:tc>
          <w:tcPr>
            <w:tcW w:w="725" w:type="pct"/>
            <w:tcBorders>
              <w:top w:val="nil"/>
              <w:left w:val="nil"/>
              <w:bottom w:val="nil"/>
              <w:right w:val="nil"/>
            </w:tcBorders>
            <w:shd w:val="clear" w:color="auto" w:fill="auto"/>
            <w:noWrap/>
            <w:vAlign w:val="bottom"/>
            <w:hideMark/>
          </w:tcPr>
          <w:p w14:paraId="39ED5AE7" w14:textId="32CEAD07" w:rsidR="00CB36D7" w:rsidRPr="00EE2D2E" w:rsidRDefault="00EE2D2E" w:rsidP="00DF5705">
            <w:pPr>
              <w:spacing w:after="0" w:line="240" w:lineRule="auto"/>
              <w:jc w:val="right"/>
              <w:rPr>
                <w:rFonts w:ascii="Arial" w:hAnsi="Arial" w:cs="Arial"/>
                <w:bCs/>
                <w:sz w:val="16"/>
                <w:szCs w:val="16"/>
              </w:rPr>
            </w:pPr>
            <w:r w:rsidRPr="00EE2D2E">
              <w:rPr>
                <w:rFonts w:ascii="Arial" w:hAnsi="Arial" w:cs="Arial"/>
                <w:bCs/>
                <w:sz w:val="16"/>
                <w:szCs w:val="16"/>
              </w:rPr>
              <w:t>-</w:t>
            </w:r>
          </w:p>
        </w:tc>
        <w:tc>
          <w:tcPr>
            <w:tcW w:w="729" w:type="pct"/>
            <w:tcBorders>
              <w:top w:val="nil"/>
              <w:left w:val="nil"/>
              <w:bottom w:val="nil"/>
              <w:right w:val="nil"/>
            </w:tcBorders>
            <w:shd w:val="clear" w:color="auto" w:fill="auto"/>
            <w:noWrap/>
            <w:vAlign w:val="bottom"/>
            <w:hideMark/>
          </w:tcPr>
          <w:p w14:paraId="61C51107" w14:textId="77105582" w:rsidR="00CB36D7" w:rsidRPr="004D0252" w:rsidRDefault="00EE2D2E" w:rsidP="00DF5705">
            <w:pPr>
              <w:spacing w:after="0" w:line="240" w:lineRule="auto"/>
              <w:jc w:val="right"/>
              <w:rPr>
                <w:rFonts w:ascii="Arial" w:hAnsi="Arial" w:cs="Arial"/>
                <w:sz w:val="16"/>
                <w:szCs w:val="16"/>
              </w:rPr>
            </w:pPr>
            <w:r>
              <w:rPr>
                <w:rFonts w:ascii="Arial" w:hAnsi="Arial" w:cs="Arial"/>
                <w:sz w:val="16"/>
                <w:szCs w:val="16"/>
              </w:rPr>
              <w:t>-</w:t>
            </w:r>
          </w:p>
        </w:tc>
        <w:tc>
          <w:tcPr>
            <w:tcW w:w="725" w:type="pct"/>
            <w:tcBorders>
              <w:top w:val="nil"/>
              <w:left w:val="nil"/>
              <w:bottom w:val="nil"/>
              <w:right w:val="nil"/>
            </w:tcBorders>
            <w:shd w:val="clear" w:color="auto" w:fill="auto"/>
            <w:noWrap/>
            <w:vAlign w:val="bottom"/>
            <w:hideMark/>
          </w:tcPr>
          <w:p w14:paraId="602B33D3" w14:textId="269B29B2" w:rsidR="00CB36D7" w:rsidRPr="004D0252" w:rsidRDefault="00EE2D2E" w:rsidP="00DF5705">
            <w:pPr>
              <w:spacing w:after="0" w:line="240" w:lineRule="auto"/>
              <w:jc w:val="right"/>
              <w:rPr>
                <w:rFonts w:ascii="Arial" w:hAnsi="Arial" w:cs="Arial"/>
                <w:sz w:val="16"/>
                <w:szCs w:val="16"/>
              </w:rPr>
            </w:pPr>
            <w:r>
              <w:rPr>
                <w:rFonts w:ascii="Arial" w:hAnsi="Arial" w:cs="Arial"/>
                <w:sz w:val="16"/>
                <w:szCs w:val="16"/>
              </w:rPr>
              <w:t>-</w:t>
            </w:r>
          </w:p>
        </w:tc>
      </w:tr>
      <w:tr w:rsidR="00EE2D2E" w:rsidRPr="004D0252" w14:paraId="10C24339" w14:textId="77777777" w:rsidTr="0047608C">
        <w:trPr>
          <w:trHeight w:val="204"/>
        </w:trPr>
        <w:tc>
          <w:tcPr>
            <w:tcW w:w="1363" w:type="pct"/>
            <w:tcBorders>
              <w:top w:val="nil"/>
              <w:left w:val="nil"/>
              <w:bottom w:val="nil"/>
              <w:right w:val="nil"/>
            </w:tcBorders>
            <w:shd w:val="clear" w:color="auto" w:fill="auto"/>
            <w:noWrap/>
            <w:vAlign w:val="bottom"/>
            <w:hideMark/>
          </w:tcPr>
          <w:p w14:paraId="0A2D397B" w14:textId="77777777" w:rsidR="00CB36D7" w:rsidRPr="004D0252" w:rsidRDefault="00CB36D7" w:rsidP="00DF5705">
            <w:pPr>
              <w:spacing w:after="0" w:line="240" w:lineRule="auto"/>
              <w:rPr>
                <w:rFonts w:ascii="Arial" w:hAnsi="Arial" w:cs="Arial"/>
                <w:b/>
                <w:bCs/>
                <w:sz w:val="16"/>
                <w:szCs w:val="16"/>
              </w:rPr>
            </w:pPr>
            <w:r w:rsidRPr="004D0252">
              <w:rPr>
                <w:rFonts w:ascii="Arial" w:hAnsi="Arial" w:cs="Arial"/>
                <w:b/>
                <w:bCs/>
                <w:sz w:val="16"/>
                <w:szCs w:val="16"/>
              </w:rPr>
              <w:t>Total expenses</w:t>
            </w:r>
          </w:p>
        </w:tc>
        <w:tc>
          <w:tcPr>
            <w:tcW w:w="725" w:type="pct"/>
            <w:tcBorders>
              <w:top w:val="single" w:sz="4" w:space="0" w:color="auto"/>
              <w:left w:val="nil"/>
              <w:bottom w:val="single" w:sz="4" w:space="0" w:color="auto"/>
              <w:right w:val="nil"/>
            </w:tcBorders>
            <w:shd w:val="clear" w:color="auto" w:fill="auto"/>
            <w:noWrap/>
            <w:vAlign w:val="bottom"/>
            <w:hideMark/>
          </w:tcPr>
          <w:p w14:paraId="0402D477" w14:textId="32BBFBFB" w:rsidR="00CB36D7" w:rsidRPr="004D0252" w:rsidRDefault="00CB36D7" w:rsidP="00DF5705">
            <w:pPr>
              <w:spacing w:after="0" w:line="240" w:lineRule="auto"/>
              <w:jc w:val="right"/>
              <w:rPr>
                <w:rFonts w:ascii="Arial" w:hAnsi="Arial" w:cs="Arial"/>
                <w:b/>
                <w:bCs/>
                <w:sz w:val="16"/>
                <w:szCs w:val="16"/>
              </w:rPr>
            </w:pPr>
            <w:r w:rsidRPr="004D0252">
              <w:rPr>
                <w:rFonts w:ascii="Arial" w:hAnsi="Arial" w:cs="Arial"/>
                <w:b/>
                <w:bCs/>
                <w:sz w:val="16"/>
                <w:szCs w:val="16"/>
              </w:rPr>
              <w:t>1,140,833</w:t>
            </w:r>
          </w:p>
        </w:tc>
        <w:tc>
          <w:tcPr>
            <w:tcW w:w="733" w:type="pct"/>
            <w:tcBorders>
              <w:top w:val="single" w:sz="4" w:space="0" w:color="auto"/>
              <w:left w:val="nil"/>
              <w:bottom w:val="single" w:sz="4" w:space="0" w:color="auto"/>
              <w:right w:val="nil"/>
            </w:tcBorders>
            <w:shd w:val="clear" w:color="auto" w:fill="E6E6E6"/>
            <w:noWrap/>
            <w:vAlign w:val="bottom"/>
            <w:hideMark/>
          </w:tcPr>
          <w:p w14:paraId="7B9D9638" w14:textId="70BE9D07" w:rsidR="00CB36D7" w:rsidRPr="004D0252" w:rsidRDefault="00CB36D7" w:rsidP="00DF5705">
            <w:pPr>
              <w:spacing w:after="0" w:line="240" w:lineRule="auto"/>
              <w:jc w:val="right"/>
              <w:rPr>
                <w:rFonts w:ascii="Arial" w:hAnsi="Arial" w:cs="Arial"/>
                <w:b/>
                <w:bCs/>
                <w:sz w:val="16"/>
                <w:szCs w:val="16"/>
              </w:rPr>
            </w:pPr>
            <w:r w:rsidRPr="004D0252">
              <w:rPr>
                <w:rFonts w:ascii="Arial" w:hAnsi="Arial" w:cs="Arial"/>
                <w:b/>
                <w:bCs/>
                <w:sz w:val="16"/>
                <w:szCs w:val="16"/>
              </w:rPr>
              <w:t>1,189,870</w:t>
            </w:r>
          </w:p>
        </w:tc>
        <w:tc>
          <w:tcPr>
            <w:tcW w:w="725" w:type="pct"/>
            <w:tcBorders>
              <w:top w:val="single" w:sz="4" w:space="0" w:color="auto"/>
              <w:left w:val="nil"/>
              <w:bottom w:val="single" w:sz="4" w:space="0" w:color="auto"/>
              <w:right w:val="nil"/>
            </w:tcBorders>
            <w:shd w:val="clear" w:color="auto" w:fill="auto"/>
            <w:noWrap/>
            <w:vAlign w:val="bottom"/>
            <w:hideMark/>
          </w:tcPr>
          <w:p w14:paraId="6798DD00" w14:textId="5B9B155F" w:rsidR="00CB36D7" w:rsidRPr="004D0252" w:rsidRDefault="00CB36D7" w:rsidP="00DF5705">
            <w:pPr>
              <w:spacing w:after="0" w:line="240" w:lineRule="auto"/>
              <w:jc w:val="right"/>
              <w:rPr>
                <w:rFonts w:ascii="Arial" w:hAnsi="Arial" w:cs="Arial"/>
                <w:b/>
                <w:bCs/>
                <w:sz w:val="16"/>
                <w:szCs w:val="16"/>
              </w:rPr>
            </w:pPr>
            <w:r w:rsidRPr="004D0252">
              <w:rPr>
                <w:rFonts w:ascii="Arial" w:hAnsi="Arial" w:cs="Arial"/>
                <w:b/>
                <w:bCs/>
                <w:sz w:val="16"/>
                <w:szCs w:val="16"/>
              </w:rPr>
              <w:t>1,214,183</w:t>
            </w:r>
          </w:p>
        </w:tc>
        <w:tc>
          <w:tcPr>
            <w:tcW w:w="729" w:type="pct"/>
            <w:tcBorders>
              <w:top w:val="single" w:sz="4" w:space="0" w:color="auto"/>
              <w:left w:val="nil"/>
              <w:bottom w:val="single" w:sz="4" w:space="0" w:color="auto"/>
              <w:right w:val="nil"/>
            </w:tcBorders>
            <w:shd w:val="clear" w:color="auto" w:fill="auto"/>
            <w:noWrap/>
            <w:vAlign w:val="bottom"/>
            <w:hideMark/>
          </w:tcPr>
          <w:p w14:paraId="6E63302C" w14:textId="678FB2DA" w:rsidR="00CB36D7" w:rsidRPr="004D0252" w:rsidRDefault="00CB36D7" w:rsidP="00DF5705">
            <w:pPr>
              <w:spacing w:after="0" w:line="240" w:lineRule="auto"/>
              <w:jc w:val="right"/>
              <w:rPr>
                <w:rFonts w:ascii="Arial" w:hAnsi="Arial" w:cs="Arial"/>
                <w:b/>
                <w:bCs/>
                <w:sz w:val="16"/>
                <w:szCs w:val="16"/>
              </w:rPr>
            </w:pPr>
            <w:r w:rsidRPr="004D0252">
              <w:rPr>
                <w:rFonts w:ascii="Arial" w:hAnsi="Arial" w:cs="Arial"/>
                <w:b/>
                <w:bCs/>
                <w:sz w:val="16"/>
                <w:szCs w:val="16"/>
              </w:rPr>
              <w:t>1,266,049</w:t>
            </w:r>
          </w:p>
        </w:tc>
        <w:tc>
          <w:tcPr>
            <w:tcW w:w="725" w:type="pct"/>
            <w:tcBorders>
              <w:top w:val="single" w:sz="4" w:space="0" w:color="auto"/>
              <w:left w:val="nil"/>
              <w:bottom w:val="single" w:sz="4" w:space="0" w:color="auto"/>
              <w:right w:val="nil"/>
            </w:tcBorders>
            <w:shd w:val="clear" w:color="auto" w:fill="auto"/>
            <w:noWrap/>
            <w:vAlign w:val="bottom"/>
            <w:hideMark/>
          </w:tcPr>
          <w:p w14:paraId="6E3C0CC1" w14:textId="0ECD5121" w:rsidR="00CB36D7" w:rsidRPr="004D0252" w:rsidRDefault="00CB36D7" w:rsidP="00DF5705">
            <w:pPr>
              <w:spacing w:after="0" w:line="240" w:lineRule="auto"/>
              <w:jc w:val="right"/>
              <w:rPr>
                <w:rFonts w:ascii="Arial" w:hAnsi="Arial" w:cs="Arial"/>
                <w:b/>
                <w:bCs/>
                <w:sz w:val="16"/>
                <w:szCs w:val="16"/>
              </w:rPr>
            </w:pPr>
            <w:r w:rsidRPr="004D0252">
              <w:rPr>
                <w:rFonts w:ascii="Arial" w:hAnsi="Arial" w:cs="Arial"/>
                <w:b/>
                <w:bCs/>
                <w:sz w:val="16"/>
                <w:szCs w:val="16"/>
              </w:rPr>
              <w:t>1,277,447</w:t>
            </w:r>
          </w:p>
        </w:tc>
      </w:tr>
      <w:tr w:rsidR="00EE2D2E" w:rsidRPr="004D0252" w14:paraId="5A9BEC6F" w14:textId="77777777" w:rsidTr="0047608C">
        <w:trPr>
          <w:trHeight w:val="204"/>
        </w:trPr>
        <w:tc>
          <w:tcPr>
            <w:tcW w:w="1363" w:type="pct"/>
            <w:tcBorders>
              <w:top w:val="nil"/>
              <w:left w:val="nil"/>
              <w:bottom w:val="nil"/>
              <w:right w:val="nil"/>
            </w:tcBorders>
            <w:shd w:val="clear" w:color="auto" w:fill="auto"/>
            <w:noWrap/>
            <w:vAlign w:val="bottom"/>
            <w:hideMark/>
          </w:tcPr>
          <w:p w14:paraId="0799A5F8" w14:textId="77777777" w:rsidR="00CB36D7" w:rsidRPr="004D0252" w:rsidRDefault="00CB36D7" w:rsidP="00DF5705">
            <w:pPr>
              <w:spacing w:after="0" w:line="240" w:lineRule="auto"/>
              <w:rPr>
                <w:rFonts w:ascii="Arial" w:hAnsi="Arial" w:cs="Arial"/>
                <w:b/>
                <w:bCs/>
                <w:sz w:val="16"/>
                <w:szCs w:val="16"/>
              </w:rPr>
            </w:pPr>
            <w:r w:rsidRPr="004D0252">
              <w:rPr>
                <w:rFonts w:ascii="Arial" w:hAnsi="Arial" w:cs="Arial"/>
                <w:b/>
                <w:bCs/>
                <w:sz w:val="16"/>
                <w:szCs w:val="16"/>
              </w:rPr>
              <w:t xml:space="preserve">LESS: </w:t>
            </w:r>
          </w:p>
        </w:tc>
        <w:tc>
          <w:tcPr>
            <w:tcW w:w="725" w:type="pct"/>
            <w:tcBorders>
              <w:top w:val="nil"/>
              <w:left w:val="nil"/>
              <w:bottom w:val="nil"/>
              <w:right w:val="nil"/>
            </w:tcBorders>
            <w:shd w:val="clear" w:color="auto" w:fill="auto"/>
            <w:noWrap/>
            <w:vAlign w:val="bottom"/>
            <w:hideMark/>
          </w:tcPr>
          <w:p w14:paraId="2C80E0C7" w14:textId="77777777" w:rsidR="00CB36D7" w:rsidRPr="004D0252" w:rsidRDefault="00CB36D7" w:rsidP="00DF5705">
            <w:pPr>
              <w:spacing w:after="0" w:line="240" w:lineRule="auto"/>
              <w:jc w:val="right"/>
              <w:rPr>
                <w:rFonts w:ascii="Arial" w:hAnsi="Arial" w:cs="Arial"/>
                <w:b/>
                <w:bCs/>
                <w:sz w:val="16"/>
                <w:szCs w:val="16"/>
              </w:rPr>
            </w:pPr>
          </w:p>
        </w:tc>
        <w:tc>
          <w:tcPr>
            <w:tcW w:w="733" w:type="pct"/>
            <w:tcBorders>
              <w:top w:val="nil"/>
              <w:left w:val="nil"/>
              <w:bottom w:val="nil"/>
              <w:right w:val="nil"/>
            </w:tcBorders>
            <w:shd w:val="clear" w:color="auto" w:fill="E6E6E6"/>
            <w:noWrap/>
            <w:vAlign w:val="bottom"/>
            <w:hideMark/>
          </w:tcPr>
          <w:p w14:paraId="673C0948" w14:textId="75AE2318" w:rsidR="00CB36D7" w:rsidRPr="004D0252" w:rsidRDefault="00CB36D7" w:rsidP="00DF5705">
            <w:pPr>
              <w:spacing w:after="0" w:line="240" w:lineRule="auto"/>
              <w:jc w:val="right"/>
              <w:rPr>
                <w:rFonts w:ascii="Arial" w:hAnsi="Arial" w:cs="Arial"/>
                <w:b/>
                <w:bCs/>
                <w:sz w:val="16"/>
                <w:szCs w:val="16"/>
              </w:rPr>
            </w:pPr>
          </w:p>
        </w:tc>
        <w:tc>
          <w:tcPr>
            <w:tcW w:w="725" w:type="pct"/>
            <w:tcBorders>
              <w:top w:val="nil"/>
              <w:left w:val="nil"/>
              <w:bottom w:val="nil"/>
              <w:right w:val="nil"/>
            </w:tcBorders>
            <w:shd w:val="clear" w:color="auto" w:fill="auto"/>
            <w:noWrap/>
            <w:vAlign w:val="bottom"/>
            <w:hideMark/>
          </w:tcPr>
          <w:p w14:paraId="053D0AF1" w14:textId="77777777" w:rsidR="00CB36D7" w:rsidRPr="004D0252" w:rsidRDefault="00CB36D7" w:rsidP="00DF5705">
            <w:pPr>
              <w:spacing w:after="0" w:line="240" w:lineRule="auto"/>
              <w:jc w:val="right"/>
              <w:rPr>
                <w:rFonts w:ascii="Arial" w:hAnsi="Arial" w:cs="Arial"/>
                <w:b/>
                <w:bCs/>
                <w:sz w:val="16"/>
                <w:szCs w:val="16"/>
              </w:rPr>
            </w:pPr>
          </w:p>
        </w:tc>
        <w:tc>
          <w:tcPr>
            <w:tcW w:w="729" w:type="pct"/>
            <w:tcBorders>
              <w:top w:val="nil"/>
              <w:left w:val="nil"/>
              <w:bottom w:val="nil"/>
              <w:right w:val="nil"/>
            </w:tcBorders>
            <w:shd w:val="clear" w:color="auto" w:fill="auto"/>
            <w:noWrap/>
            <w:vAlign w:val="bottom"/>
            <w:hideMark/>
          </w:tcPr>
          <w:p w14:paraId="11D975BA" w14:textId="77777777" w:rsidR="00CB36D7" w:rsidRPr="004D0252" w:rsidRDefault="00CB36D7" w:rsidP="00DF5705">
            <w:pPr>
              <w:spacing w:after="0" w:line="240" w:lineRule="auto"/>
              <w:jc w:val="right"/>
              <w:rPr>
                <w:rFonts w:ascii="Arial" w:hAnsi="Arial" w:cs="Arial"/>
                <w:sz w:val="16"/>
                <w:szCs w:val="16"/>
              </w:rPr>
            </w:pPr>
          </w:p>
        </w:tc>
        <w:tc>
          <w:tcPr>
            <w:tcW w:w="725" w:type="pct"/>
            <w:tcBorders>
              <w:top w:val="nil"/>
              <w:left w:val="nil"/>
              <w:bottom w:val="nil"/>
              <w:right w:val="nil"/>
            </w:tcBorders>
            <w:shd w:val="clear" w:color="auto" w:fill="auto"/>
            <w:noWrap/>
            <w:vAlign w:val="bottom"/>
            <w:hideMark/>
          </w:tcPr>
          <w:p w14:paraId="5E86208F" w14:textId="77777777" w:rsidR="00CB36D7" w:rsidRPr="004D0252" w:rsidRDefault="00CB36D7" w:rsidP="00DF5705">
            <w:pPr>
              <w:spacing w:after="0" w:line="240" w:lineRule="auto"/>
              <w:jc w:val="right"/>
              <w:rPr>
                <w:rFonts w:ascii="Arial" w:hAnsi="Arial" w:cs="Arial"/>
                <w:sz w:val="16"/>
                <w:szCs w:val="16"/>
              </w:rPr>
            </w:pPr>
          </w:p>
        </w:tc>
      </w:tr>
      <w:tr w:rsidR="00EE2D2E" w:rsidRPr="004D0252" w14:paraId="520D6835" w14:textId="77777777" w:rsidTr="0047608C">
        <w:trPr>
          <w:trHeight w:val="204"/>
        </w:trPr>
        <w:tc>
          <w:tcPr>
            <w:tcW w:w="1363" w:type="pct"/>
            <w:tcBorders>
              <w:top w:val="nil"/>
              <w:left w:val="nil"/>
              <w:bottom w:val="nil"/>
              <w:right w:val="nil"/>
            </w:tcBorders>
            <w:shd w:val="clear" w:color="auto" w:fill="auto"/>
            <w:noWrap/>
            <w:vAlign w:val="bottom"/>
            <w:hideMark/>
          </w:tcPr>
          <w:p w14:paraId="2ACA3A0A" w14:textId="77777777" w:rsidR="00CB36D7" w:rsidRPr="004D0252" w:rsidRDefault="00CB36D7" w:rsidP="00DF5705">
            <w:pPr>
              <w:spacing w:after="0" w:line="240" w:lineRule="auto"/>
              <w:rPr>
                <w:rFonts w:ascii="Arial" w:hAnsi="Arial" w:cs="Arial"/>
                <w:b/>
                <w:bCs/>
                <w:sz w:val="16"/>
                <w:szCs w:val="16"/>
              </w:rPr>
            </w:pPr>
            <w:r w:rsidRPr="004D0252">
              <w:rPr>
                <w:rFonts w:ascii="Arial" w:hAnsi="Arial" w:cs="Arial"/>
                <w:b/>
                <w:bCs/>
                <w:sz w:val="16"/>
                <w:szCs w:val="16"/>
              </w:rPr>
              <w:t>OWN-SOURCE INCOME</w:t>
            </w:r>
          </w:p>
        </w:tc>
        <w:tc>
          <w:tcPr>
            <w:tcW w:w="725" w:type="pct"/>
            <w:tcBorders>
              <w:top w:val="nil"/>
              <w:left w:val="nil"/>
              <w:bottom w:val="nil"/>
              <w:right w:val="nil"/>
            </w:tcBorders>
            <w:shd w:val="clear" w:color="auto" w:fill="auto"/>
            <w:noWrap/>
            <w:vAlign w:val="bottom"/>
            <w:hideMark/>
          </w:tcPr>
          <w:p w14:paraId="2B2151B3" w14:textId="77777777" w:rsidR="00CB36D7" w:rsidRPr="004D0252" w:rsidRDefault="00CB36D7" w:rsidP="00DF5705">
            <w:pPr>
              <w:spacing w:after="0" w:line="240" w:lineRule="auto"/>
              <w:jc w:val="right"/>
              <w:rPr>
                <w:rFonts w:ascii="Arial" w:hAnsi="Arial" w:cs="Arial"/>
                <w:b/>
                <w:bCs/>
                <w:sz w:val="16"/>
                <w:szCs w:val="16"/>
              </w:rPr>
            </w:pPr>
          </w:p>
        </w:tc>
        <w:tc>
          <w:tcPr>
            <w:tcW w:w="733" w:type="pct"/>
            <w:tcBorders>
              <w:top w:val="nil"/>
              <w:left w:val="nil"/>
              <w:bottom w:val="nil"/>
              <w:right w:val="nil"/>
            </w:tcBorders>
            <w:shd w:val="clear" w:color="auto" w:fill="E6E6E6"/>
            <w:noWrap/>
            <w:vAlign w:val="bottom"/>
            <w:hideMark/>
          </w:tcPr>
          <w:p w14:paraId="3847FF1E" w14:textId="34855431" w:rsidR="00CB36D7" w:rsidRPr="004D0252" w:rsidRDefault="00CB36D7" w:rsidP="00DF5705">
            <w:pPr>
              <w:spacing w:after="0" w:line="240" w:lineRule="auto"/>
              <w:jc w:val="right"/>
              <w:rPr>
                <w:rFonts w:ascii="Arial" w:hAnsi="Arial" w:cs="Arial"/>
                <w:b/>
                <w:bCs/>
                <w:sz w:val="16"/>
                <w:szCs w:val="16"/>
              </w:rPr>
            </w:pPr>
          </w:p>
        </w:tc>
        <w:tc>
          <w:tcPr>
            <w:tcW w:w="725" w:type="pct"/>
            <w:tcBorders>
              <w:top w:val="nil"/>
              <w:left w:val="nil"/>
              <w:bottom w:val="nil"/>
              <w:right w:val="nil"/>
            </w:tcBorders>
            <w:shd w:val="clear" w:color="auto" w:fill="auto"/>
            <w:noWrap/>
            <w:vAlign w:val="bottom"/>
            <w:hideMark/>
          </w:tcPr>
          <w:p w14:paraId="3D12F97D" w14:textId="77777777" w:rsidR="00CB36D7" w:rsidRPr="004D0252" w:rsidRDefault="00CB36D7" w:rsidP="00DF5705">
            <w:pPr>
              <w:spacing w:after="0" w:line="240" w:lineRule="auto"/>
              <w:jc w:val="right"/>
              <w:rPr>
                <w:rFonts w:ascii="Arial" w:hAnsi="Arial" w:cs="Arial"/>
                <w:b/>
                <w:bCs/>
                <w:sz w:val="16"/>
                <w:szCs w:val="16"/>
              </w:rPr>
            </w:pPr>
          </w:p>
        </w:tc>
        <w:tc>
          <w:tcPr>
            <w:tcW w:w="729" w:type="pct"/>
            <w:tcBorders>
              <w:top w:val="nil"/>
              <w:left w:val="nil"/>
              <w:bottom w:val="nil"/>
              <w:right w:val="nil"/>
            </w:tcBorders>
            <w:shd w:val="clear" w:color="auto" w:fill="auto"/>
            <w:noWrap/>
            <w:vAlign w:val="bottom"/>
            <w:hideMark/>
          </w:tcPr>
          <w:p w14:paraId="1BFA1737" w14:textId="77777777" w:rsidR="00CB36D7" w:rsidRPr="004D0252" w:rsidRDefault="00CB36D7" w:rsidP="00DF5705">
            <w:pPr>
              <w:spacing w:after="0" w:line="240" w:lineRule="auto"/>
              <w:jc w:val="right"/>
              <w:rPr>
                <w:rFonts w:ascii="Arial" w:hAnsi="Arial" w:cs="Arial"/>
                <w:sz w:val="16"/>
                <w:szCs w:val="16"/>
              </w:rPr>
            </w:pPr>
          </w:p>
        </w:tc>
        <w:tc>
          <w:tcPr>
            <w:tcW w:w="725" w:type="pct"/>
            <w:tcBorders>
              <w:top w:val="nil"/>
              <w:left w:val="nil"/>
              <w:bottom w:val="nil"/>
              <w:right w:val="nil"/>
            </w:tcBorders>
            <w:shd w:val="clear" w:color="auto" w:fill="auto"/>
            <w:noWrap/>
            <w:vAlign w:val="bottom"/>
            <w:hideMark/>
          </w:tcPr>
          <w:p w14:paraId="6459548C" w14:textId="77777777" w:rsidR="00CB36D7" w:rsidRPr="004D0252" w:rsidRDefault="00CB36D7" w:rsidP="00DF5705">
            <w:pPr>
              <w:spacing w:after="0" w:line="240" w:lineRule="auto"/>
              <w:jc w:val="right"/>
              <w:rPr>
                <w:rFonts w:ascii="Arial" w:hAnsi="Arial" w:cs="Arial"/>
                <w:sz w:val="16"/>
                <w:szCs w:val="16"/>
              </w:rPr>
            </w:pPr>
          </w:p>
        </w:tc>
      </w:tr>
      <w:tr w:rsidR="00EE2D2E" w:rsidRPr="004D0252" w14:paraId="6CE0D45F" w14:textId="77777777" w:rsidTr="0047608C">
        <w:trPr>
          <w:trHeight w:val="204"/>
        </w:trPr>
        <w:tc>
          <w:tcPr>
            <w:tcW w:w="1363" w:type="pct"/>
            <w:tcBorders>
              <w:top w:val="nil"/>
              <w:left w:val="nil"/>
              <w:bottom w:val="nil"/>
              <w:right w:val="nil"/>
            </w:tcBorders>
            <w:shd w:val="clear" w:color="auto" w:fill="auto"/>
            <w:noWrap/>
            <w:vAlign w:val="bottom"/>
            <w:hideMark/>
          </w:tcPr>
          <w:p w14:paraId="6763A1ED" w14:textId="77777777" w:rsidR="00CB36D7" w:rsidRPr="004D0252" w:rsidRDefault="00CB36D7" w:rsidP="00DF5705">
            <w:pPr>
              <w:spacing w:after="0" w:line="240" w:lineRule="auto"/>
              <w:rPr>
                <w:rFonts w:ascii="Arial" w:hAnsi="Arial" w:cs="Arial"/>
                <w:b/>
                <w:bCs/>
                <w:sz w:val="16"/>
                <w:szCs w:val="16"/>
              </w:rPr>
            </w:pPr>
            <w:r w:rsidRPr="004D0252">
              <w:rPr>
                <w:rFonts w:ascii="Arial" w:hAnsi="Arial" w:cs="Arial"/>
                <w:b/>
                <w:bCs/>
                <w:sz w:val="16"/>
                <w:szCs w:val="16"/>
              </w:rPr>
              <w:t>Own-source revenue</w:t>
            </w:r>
          </w:p>
        </w:tc>
        <w:tc>
          <w:tcPr>
            <w:tcW w:w="725" w:type="pct"/>
            <w:tcBorders>
              <w:top w:val="nil"/>
              <w:left w:val="nil"/>
              <w:bottom w:val="nil"/>
              <w:right w:val="nil"/>
            </w:tcBorders>
            <w:shd w:val="clear" w:color="auto" w:fill="auto"/>
            <w:noWrap/>
            <w:vAlign w:val="bottom"/>
            <w:hideMark/>
          </w:tcPr>
          <w:p w14:paraId="7447F7C8" w14:textId="77777777" w:rsidR="00CB36D7" w:rsidRPr="004D0252" w:rsidRDefault="00CB36D7" w:rsidP="00DF5705">
            <w:pPr>
              <w:spacing w:after="0" w:line="240" w:lineRule="auto"/>
              <w:jc w:val="right"/>
              <w:rPr>
                <w:rFonts w:ascii="Arial" w:hAnsi="Arial" w:cs="Arial"/>
                <w:b/>
                <w:bCs/>
                <w:sz w:val="16"/>
                <w:szCs w:val="16"/>
              </w:rPr>
            </w:pPr>
          </w:p>
        </w:tc>
        <w:tc>
          <w:tcPr>
            <w:tcW w:w="733" w:type="pct"/>
            <w:tcBorders>
              <w:top w:val="nil"/>
              <w:left w:val="nil"/>
              <w:bottom w:val="nil"/>
              <w:right w:val="nil"/>
            </w:tcBorders>
            <w:shd w:val="clear" w:color="auto" w:fill="E6E6E6"/>
            <w:noWrap/>
            <w:vAlign w:val="bottom"/>
            <w:hideMark/>
          </w:tcPr>
          <w:p w14:paraId="07F9A913" w14:textId="79FBBB08" w:rsidR="00CB36D7" w:rsidRPr="004D0252" w:rsidRDefault="00CB36D7" w:rsidP="00DF5705">
            <w:pPr>
              <w:spacing w:after="0" w:line="240" w:lineRule="auto"/>
              <w:jc w:val="right"/>
              <w:rPr>
                <w:rFonts w:ascii="Arial" w:hAnsi="Arial" w:cs="Arial"/>
                <w:b/>
                <w:bCs/>
                <w:sz w:val="16"/>
                <w:szCs w:val="16"/>
              </w:rPr>
            </w:pPr>
          </w:p>
        </w:tc>
        <w:tc>
          <w:tcPr>
            <w:tcW w:w="725" w:type="pct"/>
            <w:tcBorders>
              <w:top w:val="nil"/>
              <w:left w:val="nil"/>
              <w:bottom w:val="nil"/>
              <w:right w:val="nil"/>
            </w:tcBorders>
            <w:shd w:val="clear" w:color="auto" w:fill="auto"/>
            <w:noWrap/>
            <w:vAlign w:val="bottom"/>
            <w:hideMark/>
          </w:tcPr>
          <w:p w14:paraId="0FD7E34B" w14:textId="77777777" w:rsidR="00CB36D7" w:rsidRPr="004D0252" w:rsidRDefault="00CB36D7" w:rsidP="00DF5705">
            <w:pPr>
              <w:spacing w:after="0" w:line="240" w:lineRule="auto"/>
              <w:jc w:val="right"/>
              <w:rPr>
                <w:rFonts w:ascii="Arial" w:hAnsi="Arial" w:cs="Arial"/>
                <w:b/>
                <w:bCs/>
                <w:sz w:val="16"/>
                <w:szCs w:val="16"/>
              </w:rPr>
            </w:pPr>
          </w:p>
        </w:tc>
        <w:tc>
          <w:tcPr>
            <w:tcW w:w="729" w:type="pct"/>
            <w:tcBorders>
              <w:top w:val="nil"/>
              <w:left w:val="nil"/>
              <w:bottom w:val="nil"/>
              <w:right w:val="nil"/>
            </w:tcBorders>
            <w:shd w:val="clear" w:color="auto" w:fill="auto"/>
            <w:noWrap/>
            <w:vAlign w:val="bottom"/>
            <w:hideMark/>
          </w:tcPr>
          <w:p w14:paraId="68378039" w14:textId="77777777" w:rsidR="00CB36D7" w:rsidRPr="004D0252" w:rsidRDefault="00CB36D7" w:rsidP="00DF5705">
            <w:pPr>
              <w:spacing w:after="0" w:line="240" w:lineRule="auto"/>
              <w:jc w:val="right"/>
              <w:rPr>
                <w:rFonts w:ascii="Arial" w:hAnsi="Arial" w:cs="Arial"/>
                <w:sz w:val="16"/>
                <w:szCs w:val="16"/>
              </w:rPr>
            </w:pPr>
          </w:p>
        </w:tc>
        <w:tc>
          <w:tcPr>
            <w:tcW w:w="725" w:type="pct"/>
            <w:tcBorders>
              <w:top w:val="nil"/>
              <w:left w:val="nil"/>
              <w:bottom w:val="nil"/>
              <w:right w:val="nil"/>
            </w:tcBorders>
            <w:shd w:val="clear" w:color="auto" w:fill="auto"/>
            <w:noWrap/>
            <w:vAlign w:val="bottom"/>
            <w:hideMark/>
          </w:tcPr>
          <w:p w14:paraId="343EEB97" w14:textId="77777777" w:rsidR="00CB36D7" w:rsidRPr="004D0252" w:rsidRDefault="00CB36D7" w:rsidP="00DF5705">
            <w:pPr>
              <w:spacing w:after="0" w:line="240" w:lineRule="auto"/>
              <w:jc w:val="right"/>
              <w:rPr>
                <w:rFonts w:ascii="Arial" w:hAnsi="Arial" w:cs="Arial"/>
                <w:sz w:val="16"/>
                <w:szCs w:val="16"/>
              </w:rPr>
            </w:pPr>
          </w:p>
        </w:tc>
      </w:tr>
      <w:tr w:rsidR="00EE2D2E" w:rsidRPr="00EE2D2E" w14:paraId="6BE3AE43" w14:textId="77777777" w:rsidTr="0047608C">
        <w:trPr>
          <w:trHeight w:val="204"/>
        </w:trPr>
        <w:tc>
          <w:tcPr>
            <w:tcW w:w="1363" w:type="pct"/>
            <w:tcBorders>
              <w:top w:val="nil"/>
              <w:left w:val="nil"/>
              <w:bottom w:val="nil"/>
              <w:right w:val="nil"/>
            </w:tcBorders>
            <w:shd w:val="clear" w:color="auto" w:fill="auto"/>
            <w:vAlign w:val="bottom"/>
            <w:hideMark/>
          </w:tcPr>
          <w:p w14:paraId="08403C86" w14:textId="77777777" w:rsidR="00CB36D7" w:rsidRPr="004D0252" w:rsidRDefault="00CB36D7" w:rsidP="00DF5705">
            <w:pPr>
              <w:spacing w:after="0" w:line="240" w:lineRule="auto"/>
              <w:ind w:left="113" w:hanging="1"/>
              <w:rPr>
                <w:rFonts w:ascii="Arial" w:hAnsi="Arial" w:cs="Arial"/>
                <w:sz w:val="16"/>
                <w:szCs w:val="16"/>
              </w:rPr>
            </w:pPr>
            <w:r w:rsidRPr="004D0252">
              <w:rPr>
                <w:rFonts w:ascii="Arial" w:hAnsi="Arial" w:cs="Arial"/>
                <w:sz w:val="16"/>
                <w:szCs w:val="16"/>
              </w:rPr>
              <w:t>Sale of goods and rendering of services</w:t>
            </w:r>
          </w:p>
        </w:tc>
        <w:tc>
          <w:tcPr>
            <w:tcW w:w="725" w:type="pct"/>
            <w:tcBorders>
              <w:top w:val="nil"/>
              <w:left w:val="nil"/>
              <w:bottom w:val="nil"/>
              <w:right w:val="nil"/>
            </w:tcBorders>
            <w:shd w:val="clear" w:color="auto" w:fill="auto"/>
            <w:noWrap/>
            <w:vAlign w:val="bottom"/>
            <w:hideMark/>
          </w:tcPr>
          <w:p w14:paraId="235E8579" w14:textId="49431CF0" w:rsidR="00CB36D7" w:rsidRPr="00EE2D2E" w:rsidRDefault="00CB36D7" w:rsidP="00DF5705">
            <w:pPr>
              <w:spacing w:after="0" w:line="240" w:lineRule="auto"/>
              <w:jc w:val="right"/>
              <w:rPr>
                <w:rFonts w:ascii="Arial" w:hAnsi="Arial" w:cs="Arial"/>
                <w:sz w:val="16"/>
                <w:szCs w:val="16"/>
              </w:rPr>
            </w:pPr>
            <w:r w:rsidRPr="00EE2D2E">
              <w:rPr>
                <w:rFonts w:ascii="Arial" w:hAnsi="Arial" w:cs="Arial"/>
                <w:sz w:val="16"/>
                <w:szCs w:val="16"/>
              </w:rPr>
              <w:t>62,620</w:t>
            </w:r>
          </w:p>
        </w:tc>
        <w:tc>
          <w:tcPr>
            <w:tcW w:w="733" w:type="pct"/>
            <w:tcBorders>
              <w:top w:val="nil"/>
              <w:left w:val="nil"/>
              <w:bottom w:val="nil"/>
              <w:right w:val="nil"/>
            </w:tcBorders>
            <w:shd w:val="clear" w:color="auto" w:fill="E6E6E6"/>
            <w:noWrap/>
            <w:vAlign w:val="bottom"/>
            <w:hideMark/>
          </w:tcPr>
          <w:p w14:paraId="7C332D8C" w14:textId="2EBA06EB" w:rsidR="00CB36D7" w:rsidRPr="00EE2D2E" w:rsidRDefault="00CB36D7" w:rsidP="00DF5705">
            <w:pPr>
              <w:spacing w:after="0" w:line="240" w:lineRule="auto"/>
              <w:jc w:val="right"/>
              <w:rPr>
                <w:rFonts w:ascii="Arial" w:hAnsi="Arial" w:cs="Arial"/>
                <w:bCs/>
                <w:sz w:val="16"/>
                <w:szCs w:val="16"/>
              </w:rPr>
            </w:pPr>
            <w:r w:rsidRPr="00EE2D2E">
              <w:rPr>
                <w:rFonts w:ascii="Arial" w:hAnsi="Arial" w:cs="Arial"/>
                <w:bCs/>
                <w:sz w:val="16"/>
                <w:szCs w:val="16"/>
              </w:rPr>
              <w:t>72,109</w:t>
            </w:r>
          </w:p>
        </w:tc>
        <w:tc>
          <w:tcPr>
            <w:tcW w:w="725" w:type="pct"/>
            <w:tcBorders>
              <w:top w:val="nil"/>
              <w:left w:val="nil"/>
              <w:bottom w:val="nil"/>
              <w:right w:val="nil"/>
            </w:tcBorders>
            <w:shd w:val="clear" w:color="auto" w:fill="auto"/>
            <w:noWrap/>
            <w:vAlign w:val="bottom"/>
            <w:hideMark/>
          </w:tcPr>
          <w:p w14:paraId="526755B6" w14:textId="31A83625" w:rsidR="00CB36D7" w:rsidRPr="00EE2D2E" w:rsidRDefault="00CB36D7" w:rsidP="00DF5705">
            <w:pPr>
              <w:spacing w:after="0" w:line="240" w:lineRule="auto"/>
              <w:jc w:val="right"/>
              <w:rPr>
                <w:rFonts w:ascii="Arial" w:hAnsi="Arial" w:cs="Arial"/>
                <w:bCs/>
                <w:sz w:val="16"/>
                <w:szCs w:val="16"/>
              </w:rPr>
            </w:pPr>
            <w:r w:rsidRPr="00EE2D2E">
              <w:rPr>
                <w:rFonts w:ascii="Arial" w:hAnsi="Arial" w:cs="Arial"/>
                <w:bCs/>
                <w:sz w:val="16"/>
                <w:szCs w:val="16"/>
              </w:rPr>
              <w:t>72,701</w:t>
            </w:r>
          </w:p>
        </w:tc>
        <w:tc>
          <w:tcPr>
            <w:tcW w:w="729" w:type="pct"/>
            <w:tcBorders>
              <w:top w:val="nil"/>
              <w:left w:val="nil"/>
              <w:bottom w:val="nil"/>
              <w:right w:val="nil"/>
            </w:tcBorders>
            <w:shd w:val="clear" w:color="auto" w:fill="auto"/>
            <w:noWrap/>
            <w:vAlign w:val="bottom"/>
            <w:hideMark/>
          </w:tcPr>
          <w:p w14:paraId="614FF8B6" w14:textId="1D31FBF1" w:rsidR="00CB36D7" w:rsidRPr="00EE2D2E" w:rsidRDefault="00CB36D7" w:rsidP="00DF5705">
            <w:pPr>
              <w:spacing w:after="0" w:line="240" w:lineRule="auto"/>
              <w:jc w:val="right"/>
              <w:rPr>
                <w:rFonts w:ascii="Arial" w:hAnsi="Arial" w:cs="Arial"/>
                <w:bCs/>
                <w:sz w:val="16"/>
                <w:szCs w:val="16"/>
              </w:rPr>
            </w:pPr>
            <w:r w:rsidRPr="00EE2D2E">
              <w:rPr>
                <w:rFonts w:ascii="Arial" w:hAnsi="Arial" w:cs="Arial"/>
                <w:bCs/>
                <w:sz w:val="16"/>
                <w:szCs w:val="16"/>
              </w:rPr>
              <w:t>74,574</w:t>
            </w:r>
          </w:p>
        </w:tc>
        <w:tc>
          <w:tcPr>
            <w:tcW w:w="725" w:type="pct"/>
            <w:tcBorders>
              <w:top w:val="nil"/>
              <w:left w:val="nil"/>
              <w:bottom w:val="nil"/>
              <w:right w:val="nil"/>
            </w:tcBorders>
            <w:shd w:val="clear" w:color="auto" w:fill="auto"/>
            <w:noWrap/>
            <w:vAlign w:val="bottom"/>
            <w:hideMark/>
          </w:tcPr>
          <w:p w14:paraId="540556E7" w14:textId="219AFF81" w:rsidR="00CB36D7" w:rsidRPr="00EE2D2E" w:rsidRDefault="00CB36D7" w:rsidP="00DF5705">
            <w:pPr>
              <w:spacing w:after="0" w:line="240" w:lineRule="auto"/>
              <w:jc w:val="right"/>
              <w:rPr>
                <w:rFonts w:ascii="Arial" w:hAnsi="Arial" w:cs="Arial"/>
                <w:bCs/>
                <w:sz w:val="16"/>
                <w:szCs w:val="16"/>
              </w:rPr>
            </w:pPr>
            <w:r w:rsidRPr="00EE2D2E">
              <w:rPr>
                <w:rFonts w:ascii="Arial" w:hAnsi="Arial" w:cs="Arial"/>
                <w:bCs/>
                <w:sz w:val="16"/>
                <w:szCs w:val="16"/>
              </w:rPr>
              <w:t>76,750</w:t>
            </w:r>
          </w:p>
        </w:tc>
      </w:tr>
      <w:tr w:rsidR="00EE2D2E" w:rsidRPr="00EE2D2E" w14:paraId="1F40F820" w14:textId="77777777" w:rsidTr="0047608C">
        <w:trPr>
          <w:trHeight w:val="204"/>
        </w:trPr>
        <w:tc>
          <w:tcPr>
            <w:tcW w:w="1363" w:type="pct"/>
            <w:tcBorders>
              <w:top w:val="nil"/>
              <w:left w:val="nil"/>
              <w:bottom w:val="nil"/>
              <w:right w:val="nil"/>
            </w:tcBorders>
            <w:shd w:val="clear" w:color="auto" w:fill="auto"/>
            <w:noWrap/>
            <w:vAlign w:val="bottom"/>
            <w:hideMark/>
          </w:tcPr>
          <w:p w14:paraId="18A13215" w14:textId="77777777" w:rsidR="00CB36D7" w:rsidRPr="004D0252" w:rsidRDefault="00CB36D7" w:rsidP="00DF5705">
            <w:pPr>
              <w:spacing w:after="0" w:line="240" w:lineRule="auto"/>
              <w:ind w:left="227"/>
              <w:rPr>
                <w:rFonts w:ascii="Arial" w:hAnsi="Arial" w:cs="Arial"/>
                <w:sz w:val="16"/>
                <w:szCs w:val="16"/>
              </w:rPr>
            </w:pPr>
            <w:r w:rsidRPr="004D0252">
              <w:rPr>
                <w:rFonts w:ascii="Arial" w:hAnsi="Arial" w:cs="Arial"/>
                <w:sz w:val="16"/>
                <w:szCs w:val="16"/>
              </w:rPr>
              <w:t>Interest</w:t>
            </w:r>
          </w:p>
        </w:tc>
        <w:tc>
          <w:tcPr>
            <w:tcW w:w="725" w:type="pct"/>
            <w:tcBorders>
              <w:top w:val="nil"/>
              <w:left w:val="nil"/>
              <w:bottom w:val="nil"/>
              <w:right w:val="nil"/>
            </w:tcBorders>
            <w:shd w:val="clear" w:color="auto" w:fill="auto"/>
            <w:noWrap/>
            <w:vAlign w:val="bottom"/>
            <w:hideMark/>
          </w:tcPr>
          <w:p w14:paraId="7B0B1F46" w14:textId="5248BF1F" w:rsidR="00CB36D7" w:rsidRPr="00EE2D2E" w:rsidRDefault="00CB36D7" w:rsidP="00DF5705">
            <w:pPr>
              <w:spacing w:after="0" w:line="240" w:lineRule="auto"/>
              <w:jc w:val="right"/>
              <w:rPr>
                <w:rFonts w:ascii="Arial" w:hAnsi="Arial" w:cs="Arial"/>
                <w:sz w:val="16"/>
                <w:szCs w:val="16"/>
              </w:rPr>
            </w:pPr>
            <w:r w:rsidRPr="00EE2D2E">
              <w:rPr>
                <w:rFonts w:ascii="Arial" w:hAnsi="Arial" w:cs="Arial"/>
                <w:sz w:val="16"/>
                <w:szCs w:val="16"/>
              </w:rPr>
              <w:t>1,401</w:t>
            </w:r>
          </w:p>
        </w:tc>
        <w:tc>
          <w:tcPr>
            <w:tcW w:w="733" w:type="pct"/>
            <w:tcBorders>
              <w:top w:val="nil"/>
              <w:left w:val="nil"/>
              <w:bottom w:val="nil"/>
              <w:right w:val="nil"/>
            </w:tcBorders>
            <w:shd w:val="clear" w:color="auto" w:fill="E6E6E6"/>
            <w:noWrap/>
            <w:vAlign w:val="bottom"/>
            <w:hideMark/>
          </w:tcPr>
          <w:p w14:paraId="74BBC3DA" w14:textId="4BD8D823" w:rsidR="00CB36D7" w:rsidRPr="00EE2D2E" w:rsidRDefault="00CB36D7" w:rsidP="00DF5705">
            <w:pPr>
              <w:spacing w:after="0" w:line="240" w:lineRule="auto"/>
              <w:jc w:val="right"/>
              <w:rPr>
                <w:rFonts w:ascii="Arial" w:hAnsi="Arial" w:cs="Arial"/>
                <w:bCs/>
                <w:sz w:val="16"/>
                <w:szCs w:val="16"/>
              </w:rPr>
            </w:pPr>
            <w:r w:rsidRPr="00EE2D2E">
              <w:rPr>
                <w:rFonts w:ascii="Arial" w:hAnsi="Arial" w:cs="Arial"/>
                <w:bCs/>
                <w:sz w:val="16"/>
                <w:szCs w:val="16"/>
              </w:rPr>
              <w:t>3,715</w:t>
            </w:r>
          </w:p>
        </w:tc>
        <w:tc>
          <w:tcPr>
            <w:tcW w:w="725" w:type="pct"/>
            <w:tcBorders>
              <w:top w:val="nil"/>
              <w:left w:val="nil"/>
              <w:bottom w:val="nil"/>
              <w:right w:val="nil"/>
            </w:tcBorders>
            <w:shd w:val="clear" w:color="auto" w:fill="auto"/>
            <w:noWrap/>
            <w:vAlign w:val="bottom"/>
            <w:hideMark/>
          </w:tcPr>
          <w:p w14:paraId="6255731C" w14:textId="58E88251" w:rsidR="00CB36D7" w:rsidRPr="00EE2D2E" w:rsidRDefault="00CB36D7" w:rsidP="00DF5705">
            <w:pPr>
              <w:spacing w:after="0" w:line="240" w:lineRule="auto"/>
              <w:jc w:val="right"/>
              <w:rPr>
                <w:rFonts w:ascii="Arial" w:hAnsi="Arial" w:cs="Arial"/>
                <w:bCs/>
                <w:sz w:val="16"/>
                <w:szCs w:val="16"/>
              </w:rPr>
            </w:pPr>
            <w:r w:rsidRPr="00EE2D2E">
              <w:rPr>
                <w:rFonts w:ascii="Arial" w:hAnsi="Arial" w:cs="Arial"/>
                <w:bCs/>
                <w:sz w:val="16"/>
                <w:szCs w:val="16"/>
              </w:rPr>
              <w:t>3,673</w:t>
            </w:r>
          </w:p>
        </w:tc>
        <w:tc>
          <w:tcPr>
            <w:tcW w:w="729" w:type="pct"/>
            <w:tcBorders>
              <w:top w:val="nil"/>
              <w:left w:val="nil"/>
              <w:bottom w:val="nil"/>
              <w:right w:val="nil"/>
            </w:tcBorders>
            <w:shd w:val="clear" w:color="auto" w:fill="auto"/>
            <w:noWrap/>
            <w:vAlign w:val="bottom"/>
            <w:hideMark/>
          </w:tcPr>
          <w:p w14:paraId="032DEF30" w14:textId="6ADC41D4" w:rsidR="00CB36D7" w:rsidRPr="00EE2D2E" w:rsidRDefault="00CB36D7" w:rsidP="00DF5705">
            <w:pPr>
              <w:spacing w:after="0" w:line="240" w:lineRule="auto"/>
              <w:jc w:val="right"/>
              <w:rPr>
                <w:rFonts w:ascii="Arial" w:hAnsi="Arial" w:cs="Arial"/>
                <w:bCs/>
                <w:sz w:val="16"/>
                <w:szCs w:val="16"/>
              </w:rPr>
            </w:pPr>
            <w:r w:rsidRPr="00EE2D2E">
              <w:rPr>
                <w:rFonts w:ascii="Arial" w:hAnsi="Arial" w:cs="Arial"/>
                <w:bCs/>
                <w:sz w:val="16"/>
                <w:szCs w:val="16"/>
              </w:rPr>
              <w:t>3,549</w:t>
            </w:r>
          </w:p>
        </w:tc>
        <w:tc>
          <w:tcPr>
            <w:tcW w:w="725" w:type="pct"/>
            <w:tcBorders>
              <w:top w:val="nil"/>
              <w:left w:val="nil"/>
              <w:bottom w:val="nil"/>
              <w:right w:val="nil"/>
            </w:tcBorders>
            <w:shd w:val="clear" w:color="auto" w:fill="auto"/>
            <w:noWrap/>
            <w:vAlign w:val="bottom"/>
            <w:hideMark/>
          </w:tcPr>
          <w:p w14:paraId="143DBB23" w14:textId="1ED64B24" w:rsidR="00CB36D7" w:rsidRPr="00EE2D2E" w:rsidRDefault="00CB36D7" w:rsidP="00DF5705">
            <w:pPr>
              <w:spacing w:after="0" w:line="240" w:lineRule="auto"/>
              <w:jc w:val="right"/>
              <w:rPr>
                <w:rFonts w:ascii="Arial" w:hAnsi="Arial" w:cs="Arial"/>
                <w:bCs/>
                <w:sz w:val="16"/>
                <w:szCs w:val="16"/>
              </w:rPr>
            </w:pPr>
            <w:r w:rsidRPr="00EE2D2E">
              <w:rPr>
                <w:rFonts w:ascii="Arial" w:hAnsi="Arial" w:cs="Arial"/>
                <w:bCs/>
                <w:sz w:val="16"/>
                <w:szCs w:val="16"/>
              </w:rPr>
              <w:t>3,611</w:t>
            </w:r>
          </w:p>
        </w:tc>
      </w:tr>
      <w:tr w:rsidR="00EE2D2E" w:rsidRPr="00EE2D2E" w14:paraId="33E2C743" w14:textId="77777777" w:rsidTr="0047608C">
        <w:trPr>
          <w:trHeight w:val="204"/>
        </w:trPr>
        <w:tc>
          <w:tcPr>
            <w:tcW w:w="1363" w:type="pct"/>
            <w:tcBorders>
              <w:top w:val="nil"/>
              <w:left w:val="nil"/>
              <w:bottom w:val="nil"/>
              <w:right w:val="nil"/>
            </w:tcBorders>
            <w:shd w:val="clear" w:color="auto" w:fill="auto"/>
            <w:noWrap/>
            <w:vAlign w:val="bottom"/>
            <w:hideMark/>
          </w:tcPr>
          <w:p w14:paraId="1A7B95E8" w14:textId="77777777" w:rsidR="00CB36D7" w:rsidRPr="004D0252" w:rsidRDefault="00CB36D7" w:rsidP="00DF5705">
            <w:pPr>
              <w:spacing w:after="0" w:line="240" w:lineRule="auto"/>
              <w:ind w:left="227"/>
              <w:rPr>
                <w:rFonts w:ascii="Arial" w:hAnsi="Arial" w:cs="Arial"/>
                <w:sz w:val="16"/>
                <w:szCs w:val="16"/>
              </w:rPr>
            </w:pPr>
            <w:r w:rsidRPr="004D0252">
              <w:rPr>
                <w:rFonts w:ascii="Arial" w:hAnsi="Arial" w:cs="Arial"/>
                <w:sz w:val="16"/>
                <w:szCs w:val="16"/>
              </w:rPr>
              <w:t>Other</w:t>
            </w:r>
          </w:p>
        </w:tc>
        <w:tc>
          <w:tcPr>
            <w:tcW w:w="725" w:type="pct"/>
            <w:tcBorders>
              <w:top w:val="nil"/>
              <w:left w:val="nil"/>
              <w:bottom w:val="nil"/>
              <w:right w:val="nil"/>
            </w:tcBorders>
            <w:shd w:val="clear" w:color="auto" w:fill="auto"/>
            <w:noWrap/>
            <w:vAlign w:val="bottom"/>
            <w:hideMark/>
          </w:tcPr>
          <w:p w14:paraId="12329431" w14:textId="1E0D77ED" w:rsidR="00CB36D7" w:rsidRPr="00EE2D2E" w:rsidRDefault="00CB36D7" w:rsidP="00DF5705">
            <w:pPr>
              <w:spacing w:after="0" w:line="240" w:lineRule="auto"/>
              <w:jc w:val="right"/>
              <w:rPr>
                <w:rFonts w:ascii="Arial" w:hAnsi="Arial" w:cs="Arial"/>
                <w:sz w:val="16"/>
                <w:szCs w:val="16"/>
              </w:rPr>
            </w:pPr>
            <w:r w:rsidRPr="00EE2D2E">
              <w:rPr>
                <w:rFonts w:ascii="Arial" w:hAnsi="Arial" w:cs="Arial"/>
                <w:sz w:val="16"/>
                <w:szCs w:val="16"/>
              </w:rPr>
              <w:t>6,085</w:t>
            </w:r>
          </w:p>
        </w:tc>
        <w:tc>
          <w:tcPr>
            <w:tcW w:w="733" w:type="pct"/>
            <w:tcBorders>
              <w:top w:val="nil"/>
              <w:left w:val="nil"/>
              <w:bottom w:val="nil"/>
              <w:right w:val="nil"/>
            </w:tcBorders>
            <w:shd w:val="clear" w:color="auto" w:fill="E6E6E6"/>
            <w:noWrap/>
            <w:vAlign w:val="bottom"/>
            <w:hideMark/>
          </w:tcPr>
          <w:p w14:paraId="396BC40A" w14:textId="05BE7C65" w:rsidR="00CB36D7" w:rsidRPr="00EE2D2E" w:rsidRDefault="00CB36D7" w:rsidP="00DF5705">
            <w:pPr>
              <w:spacing w:after="0" w:line="240" w:lineRule="auto"/>
              <w:jc w:val="right"/>
              <w:rPr>
                <w:rFonts w:ascii="Arial" w:hAnsi="Arial" w:cs="Arial"/>
                <w:bCs/>
                <w:sz w:val="16"/>
                <w:szCs w:val="16"/>
              </w:rPr>
            </w:pPr>
            <w:r w:rsidRPr="00EE2D2E">
              <w:rPr>
                <w:rFonts w:ascii="Arial" w:hAnsi="Arial" w:cs="Arial"/>
                <w:bCs/>
                <w:sz w:val="16"/>
                <w:szCs w:val="16"/>
              </w:rPr>
              <w:t>4,115</w:t>
            </w:r>
          </w:p>
        </w:tc>
        <w:tc>
          <w:tcPr>
            <w:tcW w:w="725" w:type="pct"/>
            <w:tcBorders>
              <w:top w:val="nil"/>
              <w:left w:val="nil"/>
              <w:bottom w:val="nil"/>
              <w:right w:val="nil"/>
            </w:tcBorders>
            <w:shd w:val="clear" w:color="auto" w:fill="auto"/>
            <w:noWrap/>
            <w:vAlign w:val="bottom"/>
            <w:hideMark/>
          </w:tcPr>
          <w:p w14:paraId="764C7BDC" w14:textId="77B6D221" w:rsidR="00CB36D7" w:rsidRPr="00EE2D2E" w:rsidRDefault="00CB36D7" w:rsidP="00DF5705">
            <w:pPr>
              <w:spacing w:after="0" w:line="240" w:lineRule="auto"/>
              <w:jc w:val="right"/>
              <w:rPr>
                <w:rFonts w:ascii="Arial" w:hAnsi="Arial" w:cs="Arial"/>
                <w:bCs/>
                <w:sz w:val="16"/>
                <w:szCs w:val="16"/>
              </w:rPr>
            </w:pPr>
            <w:r w:rsidRPr="00EE2D2E">
              <w:rPr>
                <w:rFonts w:ascii="Arial" w:hAnsi="Arial" w:cs="Arial"/>
                <w:bCs/>
                <w:sz w:val="16"/>
                <w:szCs w:val="16"/>
              </w:rPr>
              <w:t>4,162</w:t>
            </w:r>
          </w:p>
        </w:tc>
        <w:tc>
          <w:tcPr>
            <w:tcW w:w="729" w:type="pct"/>
            <w:tcBorders>
              <w:top w:val="nil"/>
              <w:left w:val="nil"/>
              <w:bottom w:val="nil"/>
              <w:right w:val="nil"/>
            </w:tcBorders>
            <w:shd w:val="clear" w:color="auto" w:fill="auto"/>
            <w:noWrap/>
            <w:vAlign w:val="bottom"/>
            <w:hideMark/>
          </w:tcPr>
          <w:p w14:paraId="6F38AB05" w14:textId="3BA838F8" w:rsidR="00CB36D7" w:rsidRPr="00EE2D2E" w:rsidRDefault="00CB36D7" w:rsidP="00DF5705">
            <w:pPr>
              <w:spacing w:after="0" w:line="240" w:lineRule="auto"/>
              <w:jc w:val="right"/>
              <w:rPr>
                <w:rFonts w:ascii="Arial" w:hAnsi="Arial" w:cs="Arial"/>
                <w:bCs/>
                <w:sz w:val="16"/>
                <w:szCs w:val="16"/>
              </w:rPr>
            </w:pPr>
            <w:r w:rsidRPr="00EE2D2E">
              <w:rPr>
                <w:rFonts w:ascii="Arial" w:hAnsi="Arial" w:cs="Arial"/>
                <w:bCs/>
                <w:sz w:val="16"/>
                <w:szCs w:val="16"/>
              </w:rPr>
              <w:t>4,488</w:t>
            </w:r>
          </w:p>
        </w:tc>
        <w:tc>
          <w:tcPr>
            <w:tcW w:w="725" w:type="pct"/>
            <w:tcBorders>
              <w:top w:val="nil"/>
              <w:left w:val="nil"/>
              <w:bottom w:val="nil"/>
              <w:right w:val="nil"/>
            </w:tcBorders>
            <w:shd w:val="clear" w:color="auto" w:fill="auto"/>
            <w:noWrap/>
            <w:vAlign w:val="bottom"/>
            <w:hideMark/>
          </w:tcPr>
          <w:p w14:paraId="6C05C1A5" w14:textId="3F9E5B09" w:rsidR="00CB36D7" w:rsidRPr="00EE2D2E" w:rsidRDefault="00CB36D7" w:rsidP="00DF5705">
            <w:pPr>
              <w:spacing w:after="0" w:line="240" w:lineRule="auto"/>
              <w:jc w:val="right"/>
              <w:rPr>
                <w:rFonts w:ascii="Arial" w:hAnsi="Arial" w:cs="Arial"/>
                <w:bCs/>
                <w:sz w:val="16"/>
                <w:szCs w:val="16"/>
              </w:rPr>
            </w:pPr>
            <w:r w:rsidRPr="00EE2D2E">
              <w:rPr>
                <w:rFonts w:ascii="Arial" w:hAnsi="Arial" w:cs="Arial"/>
                <w:bCs/>
                <w:sz w:val="16"/>
                <w:szCs w:val="16"/>
              </w:rPr>
              <w:t>4,878</w:t>
            </w:r>
          </w:p>
        </w:tc>
      </w:tr>
      <w:tr w:rsidR="00EE2D2E" w:rsidRPr="004D0252" w14:paraId="70D61B19" w14:textId="77777777" w:rsidTr="0047608C">
        <w:trPr>
          <w:trHeight w:val="204"/>
        </w:trPr>
        <w:tc>
          <w:tcPr>
            <w:tcW w:w="1363" w:type="pct"/>
            <w:tcBorders>
              <w:top w:val="nil"/>
              <w:left w:val="nil"/>
              <w:bottom w:val="nil"/>
              <w:right w:val="nil"/>
            </w:tcBorders>
            <w:shd w:val="clear" w:color="auto" w:fill="auto"/>
            <w:noWrap/>
            <w:vAlign w:val="bottom"/>
            <w:hideMark/>
          </w:tcPr>
          <w:p w14:paraId="1E03139C" w14:textId="77777777" w:rsidR="00CB36D7" w:rsidRPr="004D0252" w:rsidRDefault="00CB36D7" w:rsidP="00DF5705">
            <w:pPr>
              <w:spacing w:after="0" w:line="240" w:lineRule="auto"/>
              <w:rPr>
                <w:rFonts w:ascii="Arial" w:hAnsi="Arial" w:cs="Arial"/>
                <w:b/>
                <w:bCs/>
                <w:sz w:val="16"/>
                <w:szCs w:val="16"/>
              </w:rPr>
            </w:pPr>
            <w:r w:rsidRPr="004D0252">
              <w:rPr>
                <w:rFonts w:ascii="Arial" w:hAnsi="Arial" w:cs="Arial"/>
                <w:b/>
                <w:bCs/>
                <w:sz w:val="16"/>
                <w:szCs w:val="16"/>
              </w:rPr>
              <w:t>Total own-source revenue</w:t>
            </w:r>
          </w:p>
        </w:tc>
        <w:tc>
          <w:tcPr>
            <w:tcW w:w="725" w:type="pct"/>
            <w:tcBorders>
              <w:top w:val="single" w:sz="4" w:space="0" w:color="auto"/>
              <w:left w:val="nil"/>
              <w:bottom w:val="single" w:sz="4" w:space="0" w:color="auto"/>
              <w:right w:val="nil"/>
            </w:tcBorders>
            <w:shd w:val="clear" w:color="auto" w:fill="auto"/>
            <w:noWrap/>
            <w:vAlign w:val="bottom"/>
            <w:hideMark/>
          </w:tcPr>
          <w:p w14:paraId="7713F8F9" w14:textId="3917330C" w:rsidR="00CB36D7" w:rsidRPr="004D0252" w:rsidRDefault="00CB36D7" w:rsidP="00DF5705">
            <w:pPr>
              <w:spacing w:after="0" w:line="240" w:lineRule="auto"/>
              <w:jc w:val="right"/>
              <w:rPr>
                <w:rFonts w:ascii="Arial" w:hAnsi="Arial" w:cs="Arial"/>
                <w:b/>
                <w:bCs/>
                <w:sz w:val="16"/>
                <w:szCs w:val="16"/>
              </w:rPr>
            </w:pPr>
            <w:r w:rsidRPr="004D0252">
              <w:rPr>
                <w:rFonts w:ascii="Arial" w:hAnsi="Arial" w:cs="Arial"/>
                <w:b/>
                <w:bCs/>
                <w:sz w:val="16"/>
                <w:szCs w:val="16"/>
              </w:rPr>
              <w:t>70,106</w:t>
            </w:r>
          </w:p>
        </w:tc>
        <w:tc>
          <w:tcPr>
            <w:tcW w:w="733" w:type="pct"/>
            <w:tcBorders>
              <w:top w:val="single" w:sz="4" w:space="0" w:color="auto"/>
              <w:left w:val="nil"/>
              <w:bottom w:val="single" w:sz="4" w:space="0" w:color="auto"/>
              <w:right w:val="nil"/>
            </w:tcBorders>
            <w:shd w:val="clear" w:color="auto" w:fill="E6E6E6"/>
            <w:noWrap/>
            <w:vAlign w:val="bottom"/>
            <w:hideMark/>
          </w:tcPr>
          <w:p w14:paraId="5443563A" w14:textId="4A0E37D7" w:rsidR="00CB36D7" w:rsidRPr="004D0252" w:rsidRDefault="00CB36D7" w:rsidP="00DF5705">
            <w:pPr>
              <w:spacing w:after="0" w:line="240" w:lineRule="auto"/>
              <w:jc w:val="right"/>
              <w:rPr>
                <w:rFonts w:ascii="Arial" w:hAnsi="Arial" w:cs="Arial"/>
                <w:b/>
                <w:bCs/>
                <w:sz w:val="16"/>
                <w:szCs w:val="16"/>
              </w:rPr>
            </w:pPr>
            <w:r w:rsidRPr="004D0252">
              <w:rPr>
                <w:rFonts w:ascii="Arial" w:hAnsi="Arial" w:cs="Arial"/>
                <w:b/>
                <w:bCs/>
                <w:sz w:val="16"/>
                <w:szCs w:val="16"/>
              </w:rPr>
              <w:t>79,939</w:t>
            </w:r>
          </w:p>
        </w:tc>
        <w:tc>
          <w:tcPr>
            <w:tcW w:w="725" w:type="pct"/>
            <w:tcBorders>
              <w:top w:val="single" w:sz="4" w:space="0" w:color="auto"/>
              <w:left w:val="nil"/>
              <w:bottom w:val="single" w:sz="4" w:space="0" w:color="auto"/>
              <w:right w:val="nil"/>
            </w:tcBorders>
            <w:shd w:val="clear" w:color="auto" w:fill="auto"/>
            <w:noWrap/>
            <w:vAlign w:val="bottom"/>
            <w:hideMark/>
          </w:tcPr>
          <w:p w14:paraId="364FCCF5" w14:textId="1E80FCD6" w:rsidR="00CB36D7" w:rsidRPr="004D0252" w:rsidRDefault="00CB36D7" w:rsidP="00DF5705">
            <w:pPr>
              <w:spacing w:after="0" w:line="240" w:lineRule="auto"/>
              <w:jc w:val="right"/>
              <w:rPr>
                <w:rFonts w:ascii="Arial" w:hAnsi="Arial" w:cs="Arial"/>
                <w:b/>
                <w:bCs/>
                <w:sz w:val="16"/>
                <w:szCs w:val="16"/>
              </w:rPr>
            </w:pPr>
            <w:r w:rsidRPr="004D0252">
              <w:rPr>
                <w:rFonts w:ascii="Arial" w:hAnsi="Arial" w:cs="Arial"/>
                <w:b/>
                <w:bCs/>
                <w:sz w:val="16"/>
                <w:szCs w:val="16"/>
              </w:rPr>
              <w:t>80,536</w:t>
            </w:r>
          </w:p>
        </w:tc>
        <w:tc>
          <w:tcPr>
            <w:tcW w:w="729" w:type="pct"/>
            <w:tcBorders>
              <w:top w:val="single" w:sz="4" w:space="0" w:color="auto"/>
              <w:left w:val="nil"/>
              <w:bottom w:val="single" w:sz="4" w:space="0" w:color="auto"/>
              <w:right w:val="nil"/>
            </w:tcBorders>
            <w:shd w:val="clear" w:color="auto" w:fill="auto"/>
            <w:noWrap/>
            <w:vAlign w:val="bottom"/>
            <w:hideMark/>
          </w:tcPr>
          <w:p w14:paraId="2E769D56" w14:textId="55706D64" w:rsidR="00CB36D7" w:rsidRPr="004D0252" w:rsidRDefault="00CB36D7" w:rsidP="00DF5705">
            <w:pPr>
              <w:spacing w:after="0" w:line="240" w:lineRule="auto"/>
              <w:jc w:val="right"/>
              <w:rPr>
                <w:rFonts w:ascii="Arial" w:hAnsi="Arial" w:cs="Arial"/>
                <w:b/>
                <w:bCs/>
                <w:sz w:val="16"/>
                <w:szCs w:val="16"/>
              </w:rPr>
            </w:pPr>
            <w:r w:rsidRPr="004D0252">
              <w:rPr>
                <w:rFonts w:ascii="Arial" w:hAnsi="Arial" w:cs="Arial"/>
                <w:b/>
                <w:bCs/>
                <w:sz w:val="16"/>
                <w:szCs w:val="16"/>
              </w:rPr>
              <w:t>82,611</w:t>
            </w:r>
          </w:p>
        </w:tc>
        <w:tc>
          <w:tcPr>
            <w:tcW w:w="725" w:type="pct"/>
            <w:tcBorders>
              <w:top w:val="single" w:sz="4" w:space="0" w:color="auto"/>
              <w:left w:val="nil"/>
              <w:bottom w:val="single" w:sz="4" w:space="0" w:color="auto"/>
              <w:right w:val="nil"/>
            </w:tcBorders>
            <w:shd w:val="clear" w:color="auto" w:fill="auto"/>
            <w:noWrap/>
            <w:vAlign w:val="bottom"/>
            <w:hideMark/>
          </w:tcPr>
          <w:p w14:paraId="177EA6EA" w14:textId="55217263" w:rsidR="00CB36D7" w:rsidRPr="004D0252" w:rsidRDefault="00CB36D7" w:rsidP="00DF5705">
            <w:pPr>
              <w:spacing w:after="0" w:line="240" w:lineRule="auto"/>
              <w:jc w:val="right"/>
              <w:rPr>
                <w:rFonts w:ascii="Arial" w:hAnsi="Arial" w:cs="Arial"/>
                <w:b/>
                <w:bCs/>
                <w:sz w:val="16"/>
                <w:szCs w:val="16"/>
              </w:rPr>
            </w:pPr>
            <w:r w:rsidRPr="004D0252">
              <w:rPr>
                <w:rFonts w:ascii="Arial" w:hAnsi="Arial" w:cs="Arial"/>
                <w:b/>
                <w:bCs/>
                <w:sz w:val="16"/>
                <w:szCs w:val="16"/>
              </w:rPr>
              <w:t>85,239</w:t>
            </w:r>
          </w:p>
        </w:tc>
      </w:tr>
      <w:tr w:rsidR="00EE2D2E" w:rsidRPr="004D0252" w14:paraId="45AAA662" w14:textId="77777777" w:rsidTr="0047608C">
        <w:trPr>
          <w:trHeight w:val="204"/>
        </w:trPr>
        <w:tc>
          <w:tcPr>
            <w:tcW w:w="1363" w:type="pct"/>
            <w:tcBorders>
              <w:top w:val="nil"/>
              <w:left w:val="nil"/>
              <w:bottom w:val="nil"/>
              <w:right w:val="nil"/>
            </w:tcBorders>
            <w:shd w:val="clear" w:color="auto" w:fill="auto"/>
            <w:noWrap/>
            <w:vAlign w:val="bottom"/>
            <w:hideMark/>
          </w:tcPr>
          <w:p w14:paraId="60DA81D8" w14:textId="77777777" w:rsidR="00CB36D7" w:rsidRPr="004D0252" w:rsidRDefault="00CB36D7" w:rsidP="00DF5705">
            <w:pPr>
              <w:spacing w:after="0" w:line="240" w:lineRule="auto"/>
              <w:rPr>
                <w:rFonts w:ascii="Arial" w:hAnsi="Arial" w:cs="Arial"/>
                <w:b/>
                <w:bCs/>
                <w:sz w:val="16"/>
                <w:szCs w:val="16"/>
              </w:rPr>
            </w:pPr>
            <w:r w:rsidRPr="004D0252">
              <w:rPr>
                <w:rFonts w:ascii="Arial" w:hAnsi="Arial" w:cs="Arial"/>
                <w:b/>
                <w:bCs/>
                <w:sz w:val="16"/>
                <w:szCs w:val="16"/>
              </w:rPr>
              <w:t>Gains</w:t>
            </w:r>
          </w:p>
        </w:tc>
        <w:tc>
          <w:tcPr>
            <w:tcW w:w="725" w:type="pct"/>
            <w:tcBorders>
              <w:top w:val="nil"/>
              <w:left w:val="nil"/>
              <w:bottom w:val="nil"/>
              <w:right w:val="nil"/>
            </w:tcBorders>
            <w:shd w:val="clear" w:color="auto" w:fill="auto"/>
            <w:noWrap/>
            <w:vAlign w:val="bottom"/>
            <w:hideMark/>
          </w:tcPr>
          <w:p w14:paraId="39B42DBC" w14:textId="77777777" w:rsidR="00CB36D7" w:rsidRPr="004D0252" w:rsidRDefault="00CB36D7" w:rsidP="00DF5705">
            <w:pPr>
              <w:spacing w:after="0" w:line="240" w:lineRule="auto"/>
              <w:jc w:val="right"/>
              <w:rPr>
                <w:rFonts w:ascii="Arial" w:hAnsi="Arial" w:cs="Arial"/>
                <w:b/>
                <w:bCs/>
                <w:sz w:val="16"/>
                <w:szCs w:val="16"/>
              </w:rPr>
            </w:pPr>
          </w:p>
        </w:tc>
        <w:tc>
          <w:tcPr>
            <w:tcW w:w="733" w:type="pct"/>
            <w:tcBorders>
              <w:top w:val="nil"/>
              <w:left w:val="nil"/>
              <w:bottom w:val="nil"/>
              <w:right w:val="nil"/>
            </w:tcBorders>
            <w:shd w:val="clear" w:color="auto" w:fill="E6E6E6"/>
            <w:noWrap/>
            <w:vAlign w:val="bottom"/>
            <w:hideMark/>
          </w:tcPr>
          <w:p w14:paraId="504B5F36" w14:textId="7F2E30BA" w:rsidR="00CB36D7" w:rsidRPr="004D0252" w:rsidRDefault="00CB36D7" w:rsidP="00DF5705">
            <w:pPr>
              <w:spacing w:after="0" w:line="240" w:lineRule="auto"/>
              <w:jc w:val="right"/>
              <w:rPr>
                <w:rFonts w:ascii="Arial" w:hAnsi="Arial" w:cs="Arial"/>
                <w:b/>
                <w:bCs/>
                <w:sz w:val="16"/>
                <w:szCs w:val="16"/>
              </w:rPr>
            </w:pPr>
          </w:p>
        </w:tc>
        <w:tc>
          <w:tcPr>
            <w:tcW w:w="725" w:type="pct"/>
            <w:tcBorders>
              <w:top w:val="nil"/>
              <w:left w:val="nil"/>
              <w:bottom w:val="nil"/>
              <w:right w:val="nil"/>
            </w:tcBorders>
            <w:shd w:val="clear" w:color="auto" w:fill="auto"/>
            <w:noWrap/>
            <w:vAlign w:val="bottom"/>
            <w:hideMark/>
          </w:tcPr>
          <w:p w14:paraId="76907341" w14:textId="77777777" w:rsidR="00CB36D7" w:rsidRPr="004D0252" w:rsidRDefault="00CB36D7" w:rsidP="00DF5705">
            <w:pPr>
              <w:spacing w:after="0" w:line="240" w:lineRule="auto"/>
              <w:jc w:val="right"/>
              <w:rPr>
                <w:rFonts w:ascii="Arial" w:hAnsi="Arial" w:cs="Arial"/>
                <w:b/>
                <w:bCs/>
                <w:sz w:val="16"/>
                <w:szCs w:val="16"/>
              </w:rPr>
            </w:pPr>
          </w:p>
        </w:tc>
        <w:tc>
          <w:tcPr>
            <w:tcW w:w="729" w:type="pct"/>
            <w:tcBorders>
              <w:top w:val="nil"/>
              <w:left w:val="nil"/>
              <w:bottom w:val="nil"/>
              <w:right w:val="nil"/>
            </w:tcBorders>
            <w:shd w:val="clear" w:color="auto" w:fill="auto"/>
            <w:noWrap/>
            <w:vAlign w:val="bottom"/>
            <w:hideMark/>
          </w:tcPr>
          <w:p w14:paraId="1EA2803F" w14:textId="77777777" w:rsidR="00CB36D7" w:rsidRPr="004D0252" w:rsidRDefault="00CB36D7" w:rsidP="00DF5705">
            <w:pPr>
              <w:spacing w:after="0" w:line="240" w:lineRule="auto"/>
              <w:jc w:val="right"/>
              <w:rPr>
                <w:rFonts w:ascii="Arial" w:hAnsi="Arial" w:cs="Arial"/>
                <w:sz w:val="16"/>
                <w:szCs w:val="16"/>
              </w:rPr>
            </w:pPr>
          </w:p>
        </w:tc>
        <w:tc>
          <w:tcPr>
            <w:tcW w:w="725" w:type="pct"/>
            <w:tcBorders>
              <w:top w:val="nil"/>
              <w:left w:val="nil"/>
              <w:bottom w:val="nil"/>
              <w:right w:val="nil"/>
            </w:tcBorders>
            <w:shd w:val="clear" w:color="auto" w:fill="auto"/>
            <w:noWrap/>
            <w:vAlign w:val="bottom"/>
            <w:hideMark/>
          </w:tcPr>
          <w:p w14:paraId="5B1EBFA3" w14:textId="77777777" w:rsidR="00CB36D7" w:rsidRPr="004D0252" w:rsidRDefault="00CB36D7" w:rsidP="00DF5705">
            <w:pPr>
              <w:spacing w:after="0" w:line="240" w:lineRule="auto"/>
              <w:jc w:val="right"/>
              <w:rPr>
                <w:rFonts w:ascii="Arial" w:hAnsi="Arial" w:cs="Arial"/>
                <w:sz w:val="16"/>
                <w:szCs w:val="16"/>
              </w:rPr>
            </w:pPr>
          </w:p>
        </w:tc>
      </w:tr>
      <w:tr w:rsidR="00EE2D2E" w:rsidRPr="004D0252" w14:paraId="226D3945" w14:textId="77777777" w:rsidTr="0047608C">
        <w:trPr>
          <w:trHeight w:val="204"/>
        </w:trPr>
        <w:tc>
          <w:tcPr>
            <w:tcW w:w="1363" w:type="pct"/>
            <w:tcBorders>
              <w:top w:val="nil"/>
              <w:left w:val="nil"/>
              <w:bottom w:val="nil"/>
              <w:right w:val="nil"/>
            </w:tcBorders>
            <w:shd w:val="clear" w:color="auto" w:fill="auto"/>
            <w:noWrap/>
            <w:vAlign w:val="bottom"/>
            <w:hideMark/>
          </w:tcPr>
          <w:p w14:paraId="3EBDD318" w14:textId="77777777" w:rsidR="00CB36D7" w:rsidRPr="004D0252" w:rsidRDefault="00CB36D7" w:rsidP="00DF5705">
            <w:pPr>
              <w:spacing w:after="0" w:line="240" w:lineRule="auto"/>
              <w:ind w:left="113"/>
              <w:rPr>
                <w:rFonts w:ascii="Arial" w:hAnsi="Arial" w:cs="Arial"/>
                <w:sz w:val="16"/>
                <w:szCs w:val="16"/>
              </w:rPr>
            </w:pPr>
            <w:r w:rsidRPr="004D0252">
              <w:rPr>
                <w:rFonts w:ascii="Arial" w:hAnsi="Arial" w:cs="Arial"/>
                <w:sz w:val="16"/>
                <w:szCs w:val="16"/>
              </w:rPr>
              <w:t>Sale of assets</w:t>
            </w:r>
          </w:p>
        </w:tc>
        <w:tc>
          <w:tcPr>
            <w:tcW w:w="725" w:type="pct"/>
            <w:tcBorders>
              <w:top w:val="nil"/>
              <w:left w:val="nil"/>
              <w:bottom w:val="nil"/>
              <w:right w:val="nil"/>
            </w:tcBorders>
            <w:shd w:val="clear" w:color="auto" w:fill="auto"/>
            <w:noWrap/>
            <w:vAlign w:val="bottom"/>
            <w:hideMark/>
          </w:tcPr>
          <w:p w14:paraId="1358233A" w14:textId="28CE81A0" w:rsidR="00CB36D7" w:rsidRPr="00EE2D2E" w:rsidRDefault="00EE2D2E" w:rsidP="00DF5705">
            <w:pPr>
              <w:spacing w:after="0" w:line="240" w:lineRule="auto"/>
              <w:ind w:firstLineChars="100" w:firstLine="160"/>
              <w:jc w:val="right"/>
              <w:rPr>
                <w:rFonts w:ascii="Arial" w:hAnsi="Arial" w:cs="Arial"/>
                <w:sz w:val="16"/>
                <w:szCs w:val="16"/>
              </w:rPr>
            </w:pPr>
            <w:r w:rsidRPr="00EE2D2E">
              <w:rPr>
                <w:rFonts w:ascii="Arial" w:hAnsi="Arial" w:cs="Arial"/>
                <w:sz w:val="16"/>
                <w:szCs w:val="16"/>
              </w:rPr>
              <w:t>-</w:t>
            </w:r>
          </w:p>
        </w:tc>
        <w:tc>
          <w:tcPr>
            <w:tcW w:w="733" w:type="pct"/>
            <w:tcBorders>
              <w:top w:val="nil"/>
              <w:left w:val="nil"/>
              <w:bottom w:val="nil"/>
              <w:right w:val="nil"/>
            </w:tcBorders>
            <w:shd w:val="clear" w:color="auto" w:fill="E6E6E6"/>
            <w:noWrap/>
            <w:vAlign w:val="bottom"/>
            <w:hideMark/>
          </w:tcPr>
          <w:p w14:paraId="374C23F0" w14:textId="77777777" w:rsidR="00CB36D7" w:rsidRPr="00EE2D2E" w:rsidRDefault="00CB36D7" w:rsidP="00DF5705">
            <w:pPr>
              <w:spacing w:after="0" w:line="240" w:lineRule="auto"/>
              <w:jc w:val="right"/>
              <w:rPr>
                <w:rFonts w:ascii="Arial" w:hAnsi="Arial" w:cs="Arial"/>
                <w:bCs/>
                <w:sz w:val="16"/>
                <w:szCs w:val="16"/>
              </w:rPr>
            </w:pPr>
            <w:r w:rsidRPr="00EE2D2E">
              <w:rPr>
                <w:rFonts w:ascii="Arial" w:hAnsi="Arial" w:cs="Arial"/>
                <w:bCs/>
                <w:sz w:val="16"/>
                <w:szCs w:val="16"/>
              </w:rPr>
              <w:t>(1,274)</w:t>
            </w:r>
          </w:p>
        </w:tc>
        <w:tc>
          <w:tcPr>
            <w:tcW w:w="725" w:type="pct"/>
            <w:tcBorders>
              <w:top w:val="nil"/>
              <w:left w:val="nil"/>
              <w:bottom w:val="nil"/>
              <w:right w:val="nil"/>
            </w:tcBorders>
            <w:shd w:val="clear" w:color="auto" w:fill="auto"/>
            <w:noWrap/>
            <w:vAlign w:val="bottom"/>
            <w:hideMark/>
          </w:tcPr>
          <w:p w14:paraId="7F0B8D0B" w14:textId="33DD5542" w:rsidR="00CB36D7" w:rsidRPr="00EE2D2E" w:rsidRDefault="00EE2D2E" w:rsidP="00DF5705">
            <w:pPr>
              <w:spacing w:after="0" w:line="240" w:lineRule="auto"/>
              <w:jc w:val="right"/>
              <w:rPr>
                <w:rFonts w:ascii="Arial" w:hAnsi="Arial" w:cs="Arial"/>
                <w:bCs/>
                <w:sz w:val="16"/>
                <w:szCs w:val="16"/>
              </w:rPr>
            </w:pPr>
            <w:r w:rsidRPr="00EE2D2E">
              <w:rPr>
                <w:rFonts w:ascii="Arial" w:hAnsi="Arial" w:cs="Arial"/>
                <w:bCs/>
                <w:sz w:val="16"/>
                <w:szCs w:val="16"/>
              </w:rPr>
              <w:t>-</w:t>
            </w:r>
          </w:p>
        </w:tc>
        <w:tc>
          <w:tcPr>
            <w:tcW w:w="729" w:type="pct"/>
            <w:tcBorders>
              <w:top w:val="nil"/>
              <w:left w:val="nil"/>
              <w:bottom w:val="nil"/>
              <w:right w:val="nil"/>
            </w:tcBorders>
            <w:shd w:val="clear" w:color="auto" w:fill="auto"/>
            <w:noWrap/>
            <w:vAlign w:val="bottom"/>
            <w:hideMark/>
          </w:tcPr>
          <w:p w14:paraId="792EDD8C" w14:textId="11AF3477" w:rsidR="00CB36D7" w:rsidRPr="00EE2D2E" w:rsidRDefault="00EE2D2E" w:rsidP="00DF5705">
            <w:pPr>
              <w:spacing w:after="0" w:line="240" w:lineRule="auto"/>
              <w:jc w:val="right"/>
              <w:rPr>
                <w:rFonts w:ascii="Arial" w:hAnsi="Arial" w:cs="Arial"/>
                <w:sz w:val="16"/>
                <w:szCs w:val="16"/>
              </w:rPr>
            </w:pPr>
            <w:r w:rsidRPr="00EE2D2E">
              <w:rPr>
                <w:rFonts w:ascii="Arial" w:hAnsi="Arial" w:cs="Arial"/>
                <w:sz w:val="16"/>
                <w:szCs w:val="16"/>
              </w:rPr>
              <w:t>-</w:t>
            </w:r>
          </w:p>
        </w:tc>
        <w:tc>
          <w:tcPr>
            <w:tcW w:w="725" w:type="pct"/>
            <w:tcBorders>
              <w:top w:val="nil"/>
              <w:left w:val="nil"/>
              <w:bottom w:val="nil"/>
              <w:right w:val="nil"/>
            </w:tcBorders>
            <w:shd w:val="clear" w:color="auto" w:fill="auto"/>
            <w:noWrap/>
            <w:vAlign w:val="bottom"/>
            <w:hideMark/>
          </w:tcPr>
          <w:p w14:paraId="15F63C1F" w14:textId="44C4F23D" w:rsidR="00CB36D7" w:rsidRPr="00EE2D2E" w:rsidRDefault="00EE2D2E" w:rsidP="00DF5705">
            <w:pPr>
              <w:spacing w:after="0" w:line="240" w:lineRule="auto"/>
              <w:jc w:val="right"/>
              <w:rPr>
                <w:rFonts w:ascii="Arial" w:hAnsi="Arial" w:cs="Arial"/>
                <w:sz w:val="16"/>
                <w:szCs w:val="16"/>
              </w:rPr>
            </w:pPr>
            <w:r w:rsidRPr="00EE2D2E">
              <w:rPr>
                <w:rFonts w:ascii="Arial" w:hAnsi="Arial" w:cs="Arial"/>
                <w:sz w:val="16"/>
                <w:szCs w:val="16"/>
              </w:rPr>
              <w:t>-</w:t>
            </w:r>
          </w:p>
        </w:tc>
      </w:tr>
      <w:tr w:rsidR="00EE2D2E" w:rsidRPr="004D0252" w14:paraId="43CAE29A" w14:textId="77777777" w:rsidTr="0047608C">
        <w:trPr>
          <w:trHeight w:val="204"/>
        </w:trPr>
        <w:tc>
          <w:tcPr>
            <w:tcW w:w="1363" w:type="pct"/>
            <w:tcBorders>
              <w:top w:val="nil"/>
              <w:left w:val="nil"/>
              <w:bottom w:val="nil"/>
              <w:right w:val="nil"/>
            </w:tcBorders>
            <w:shd w:val="clear" w:color="auto" w:fill="auto"/>
            <w:noWrap/>
            <w:vAlign w:val="bottom"/>
            <w:hideMark/>
          </w:tcPr>
          <w:p w14:paraId="533AD4E5" w14:textId="77777777" w:rsidR="00CB36D7" w:rsidRPr="004D0252" w:rsidRDefault="00CB36D7" w:rsidP="00DF5705">
            <w:pPr>
              <w:spacing w:after="0" w:line="240" w:lineRule="auto"/>
              <w:ind w:left="113"/>
              <w:rPr>
                <w:rFonts w:ascii="Arial" w:hAnsi="Arial" w:cs="Arial"/>
                <w:sz w:val="16"/>
                <w:szCs w:val="16"/>
              </w:rPr>
            </w:pPr>
            <w:r w:rsidRPr="004D0252">
              <w:rPr>
                <w:rFonts w:ascii="Arial" w:hAnsi="Arial" w:cs="Arial"/>
                <w:sz w:val="16"/>
                <w:szCs w:val="16"/>
              </w:rPr>
              <w:t>Gain on lease disposal</w:t>
            </w:r>
          </w:p>
        </w:tc>
        <w:tc>
          <w:tcPr>
            <w:tcW w:w="725" w:type="pct"/>
            <w:tcBorders>
              <w:top w:val="nil"/>
              <w:left w:val="nil"/>
              <w:bottom w:val="nil"/>
              <w:right w:val="nil"/>
            </w:tcBorders>
            <w:shd w:val="clear" w:color="auto" w:fill="auto"/>
            <w:noWrap/>
            <w:vAlign w:val="bottom"/>
            <w:hideMark/>
          </w:tcPr>
          <w:p w14:paraId="13064450" w14:textId="2A105DF0" w:rsidR="00CB36D7" w:rsidRPr="00EE2D2E" w:rsidRDefault="00CB36D7" w:rsidP="00DF5705">
            <w:pPr>
              <w:spacing w:after="0" w:line="240" w:lineRule="auto"/>
              <w:jc w:val="right"/>
              <w:rPr>
                <w:rFonts w:ascii="Arial" w:hAnsi="Arial" w:cs="Arial"/>
                <w:sz w:val="16"/>
                <w:szCs w:val="16"/>
              </w:rPr>
            </w:pPr>
            <w:r w:rsidRPr="00EE2D2E">
              <w:rPr>
                <w:rFonts w:ascii="Arial" w:hAnsi="Arial" w:cs="Arial"/>
                <w:sz w:val="16"/>
                <w:szCs w:val="16"/>
              </w:rPr>
              <w:t>117</w:t>
            </w:r>
          </w:p>
        </w:tc>
        <w:tc>
          <w:tcPr>
            <w:tcW w:w="733" w:type="pct"/>
            <w:tcBorders>
              <w:top w:val="nil"/>
              <w:left w:val="nil"/>
              <w:bottom w:val="nil"/>
              <w:right w:val="nil"/>
            </w:tcBorders>
            <w:shd w:val="clear" w:color="auto" w:fill="E6E6E6"/>
            <w:noWrap/>
            <w:vAlign w:val="bottom"/>
            <w:hideMark/>
          </w:tcPr>
          <w:p w14:paraId="727772D9" w14:textId="5962D9D8" w:rsidR="00CB36D7" w:rsidRPr="00EE2D2E" w:rsidRDefault="00EE2D2E" w:rsidP="00DF5705">
            <w:pPr>
              <w:spacing w:after="0" w:line="240" w:lineRule="auto"/>
              <w:jc w:val="right"/>
              <w:rPr>
                <w:rFonts w:ascii="Arial" w:hAnsi="Arial" w:cs="Arial"/>
                <w:bCs/>
                <w:sz w:val="16"/>
                <w:szCs w:val="16"/>
              </w:rPr>
            </w:pPr>
            <w:r w:rsidRPr="00EE2D2E">
              <w:rPr>
                <w:rFonts w:ascii="Arial" w:hAnsi="Arial" w:cs="Arial"/>
                <w:bCs/>
                <w:sz w:val="16"/>
                <w:szCs w:val="16"/>
              </w:rPr>
              <w:t>-</w:t>
            </w:r>
          </w:p>
        </w:tc>
        <w:tc>
          <w:tcPr>
            <w:tcW w:w="725" w:type="pct"/>
            <w:tcBorders>
              <w:top w:val="nil"/>
              <w:left w:val="nil"/>
              <w:bottom w:val="nil"/>
              <w:right w:val="nil"/>
            </w:tcBorders>
            <w:shd w:val="clear" w:color="auto" w:fill="auto"/>
            <w:noWrap/>
            <w:vAlign w:val="bottom"/>
            <w:hideMark/>
          </w:tcPr>
          <w:p w14:paraId="6B7DDB1A" w14:textId="21E73E55" w:rsidR="00CB36D7" w:rsidRPr="00EE2D2E" w:rsidRDefault="00EE2D2E" w:rsidP="00DF5705">
            <w:pPr>
              <w:spacing w:after="0" w:line="240" w:lineRule="auto"/>
              <w:jc w:val="right"/>
              <w:rPr>
                <w:rFonts w:ascii="Arial" w:hAnsi="Arial" w:cs="Arial"/>
                <w:bCs/>
                <w:sz w:val="16"/>
                <w:szCs w:val="16"/>
              </w:rPr>
            </w:pPr>
            <w:r w:rsidRPr="00EE2D2E">
              <w:rPr>
                <w:rFonts w:ascii="Arial" w:hAnsi="Arial" w:cs="Arial"/>
                <w:bCs/>
                <w:sz w:val="16"/>
                <w:szCs w:val="16"/>
              </w:rPr>
              <w:t>-</w:t>
            </w:r>
          </w:p>
        </w:tc>
        <w:tc>
          <w:tcPr>
            <w:tcW w:w="729" w:type="pct"/>
            <w:tcBorders>
              <w:top w:val="nil"/>
              <w:left w:val="nil"/>
              <w:bottom w:val="nil"/>
              <w:right w:val="nil"/>
            </w:tcBorders>
            <w:shd w:val="clear" w:color="auto" w:fill="auto"/>
            <w:noWrap/>
            <w:vAlign w:val="bottom"/>
            <w:hideMark/>
          </w:tcPr>
          <w:p w14:paraId="564B606A" w14:textId="38FEB6CE" w:rsidR="00CB36D7" w:rsidRPr="00EE2D2E" w:rsidRDefault="00EE2D2E" w:rsidP="00DF5705">
            <w:pPr>
              <w:spacing w:after="0" w:line="240" w:lineRule="auto"/>
              <w:jc w:val="right"/>
              <w:rPr>
                <w:rFonts w:ascii="Arial" w:hAnsi="Arial" w:cs="Arial"/>
                <w:sz w:val="16"/>
                <w:szCs w:val="16"/>
              </w:rPr>
            </w:pPr>
            <w:r w:rsidRPr="00EE2D2E">
              <w:rPr>
                <w:rFonts w:ascii="Arial" w:hAnsi="Arial" w:cs="Arial"/>
                <w:sz w:val="16"/>
                <w:szCs w:val="16"/>
              </w:rPr>
              <w:t>-</w:t>
            </w:r>
          </w:p>
        </w:tc>
        <w:tc>
          <w:tcPr>
            <w:tcW w:w="725" w:type="pct"/>
            <w:tcBorders>
              <w:top w:val="nil"/>
              <w:left w:val="nil"/>
              <w:bottom w:val="nil"/>
              <w:right w:val="nil"/>
            </w:tcBorders>
            <w:shd w:val="clear" w:color="auto" w:fill="auto"/>
            <w:noWrap/>
            <w:vAlign w:val="bottom"/>
            <w:hideMark/>
          </w:tcPr>
          <w:p w14:paraId="24BEB8F9" w14:textId="6CA00548" w:rsidR="00CB36D7" w:rsidRPr="00EE2D2E" w:rsidRDefault="00EE2D2E" w:rsidP="00DF5705">
            <w:pPr>
              <w:spacing w:after="0" w:line="240" w:lineRule="auto"/>
              <w:jc w:val="right"/>
              <w:rPr>
                <w:rFonts w:ascii="Arial" w:hAnsi="Arial" w:cs="Arial"/>
                <w:sz w:val="16"/>
                <w:szCs w:val="16"/>
              </w:rPr>
            </w:pPr>
            <w:r w:rsidRPr="00EE2D2E">
              <w:rPr>
                <w:rFonts w:ascii="Arial" w:hAnsi="Arial" w:cs="Arial"/>
                <w:sz w:val="16"/>
                <w:szCs w:val="16"/>
              </w:rPr>
              <w:t>-</w:t>
            </w:r>
          </w:p>
        </w:tc>
      </w:tr>
      <w:tr w:rsidR="00EE2D2E" w:rsidRPr="004D0252" w14:paraId="5DB26772" w14:textId="77777777" w:rsidTr="0047608C">
        <w:trPr>
          <w:trHeight w:val="204"/>
        </w:trPr>
        <w:tc>
          <w:tcPr>
            <w:tcW w:w="1363" w:type="pct"/>
            <w:tcBorders>
              <w:top w:val="nil"/>
              <w:left w:val="nil"/>
              <w:bottom w:val="nil"/>
              <w:right w:val="nil"/>
            </w:tcBorders>
            <w:shd w:val="clear" w:color="auto" w:fill="auto"/>
            <w:noWrap/>
            <w:vAlign w:val="bottom"/>
            <w:hideMark/>
          </w:tcPr>
          <w:p w14:paraId="596405FC" w14:textId="77777777" w:rsidR="00CB36D7" w:rsidRPr="004D0252" w:rsidRDefault="00CB36D7" w:rsidP="00DF5705">
            <w:pPr>
              <w:spacing w:after="0" w:line="240" w:lineRule="auto"/>
              <w:ind w:left="113"/>
              <w:rPr>
                <w:rFonts w:ascii="Arial" w:hAnsi="Arial" w:cs="Arial"/>
                <w:sz w:val="16"/>
                <w:szCs w:val="16"/>
              </w:rPr>
            </w:pPr>
            <w:r w:rsidRPr="004D0252">
              <w:rPr>
                <w:rFonts w:ascii="Arial" w:hAnsi="Arial" w:cs="Arial"/>
                <w:sz w:val="16"/>
                <w:szCs w:val="16"/>
              </w:rPr>
              <w:t>Other</w:t>
            </w:r>
          </w:p>
        </w:tc>
        <w:tc>
          <w:tcPr>
            <w:tcW w:w="725" w:type="pct"/>
            <w:tcBorders>
              <w:top w:val="nil"/>
              <w:left w:val="nil"/>
              <w:bottom w:val="nil"/>
              <w:right w:val="nil"/>
            </w:tcBorders>
            <w:shd w:val="clear" w:color="auto" w:fill="auto"/>
            <w:noWrap/>
            <w:vAlign w:val="bottom"/>
            <w:hideMark/>
          </w:tcPr>
          <w:p w14:paraId="6D467ECB" w14:textId="343E8AAC" w:rsidR="00CB36D7" w:rsidRPr="00EE2D2E" w:rsidRDefault="00CB36D7" w:rsidP="00DF5705">
            <w:pPr>
              <w:spacing w:after="0" w:line="240" w:lineRule="auto"/>
              <w:jc w:val="right"/>
              <w:rPr>
                <w:rFonts w:ascii="Arial" w:hAnsi="Arial" w:cs="Arial"/>
                <w:sz w:val="16"/>
                <w:szCs w:val="16"/>
              </w:rPr>
            </w:pPr>
            <w:r w:rsidRPr="00EE2D2E">
              <w:rPr>
                <w:rFonts w:ascii="Arial" w:hAnsi="Arial" w:cs="Arial"/>
                <w:sz w:val="16"/>
                <w:szCs w:val="16"/>
              </w:rPr>
              <w:t>874</w:t>
            </w:r>
          </w:p>
        </w:tc>
        <w:tc>
          <w:tcPr>
            <w:tcW w:w="733" w:type="pct"/>
            <w:tcBorders>
              <w:top w:val="nil"/>
              <w:left w:val="nil"/>
              <w:bottom w:val="nil"/>
              <w:right w:val="nil"/>
            </w:tcBorders>
            <w:shd w:val="clear" w:color="auto" w:fill="E6E6E6"/>
            <w:noWrap/>
            <w:vAlign w:val="bottom"/>
            <w:hideMark/>
          </w:tcPr>
          <w:p w14:paraId="447B2150" w14:textId="5E5AB0CA" w:rsidR="00CB36D7" w:rsidRPr="00EE2D2E" w:rsidRDefault="00CB36D7" w:rsidP="00DF5705">
            <w:pPr>
              <w:spacing w:after="0" w:line="240" w:lineRule="auto"/>
              <w:jc w:val="right"/>
              <w:rPr>
                <w:rFonts w:ascii="Arial" w:hAnsi="Arial" w:cs="Arial"/>
                <w:bCs/>
                <w:sz w:val="16"/>
                <w:szCs w:val="16"/>
              </w:rPr>
            </w:pPr>
            <w:r w:rsidRPr="00EE2D2E">
              <w:rPr>
                <w:rFonts w:ascii="Arial" w:hAnsi="Arial" w:cs="Arial"/>
                <w:bCs/>
                <w:sz w:val="16"/>
                <w:szCs w:val="16"/>
              </w:rPr>
              <w:t>1,274</w:t>
            </w:r>
          </w:p>
        </w:tc>
        <w:tc>
          <w:tcPr>
            <w:tcW w:w="725" w:type="pct"/>
            <w:tcBorders>
              <w:top w:val="nil"/>
              <w:left w:val="nil"/>
              <w:bottom w:val="nil"/>
              <w:right w:val="nil"/>
            </w:tcBorders>
            <w:shd w:val="clear" w:color="auto" w:fill="auto"/>
            <w:noWrap/>
            <w:vAlign w:val="bottom"/>
            <w:hideMark/>
          </w:tcPr>
          <w:p w14:paraId="42B9E5BC" w14:textId="7A346122" w:rsidR="00CB36D7" w:rsidRPr="00EE2D2E" w:rsidRDefault="00EE2D2E" w:rsidP="00DF5705">
            <w:pPr>
              <w:spacing w:after="0" w:line="240" w:lineRule="auto"/>
              <w:jc w:val="right"/>
              <w:rPr>
                <w:rFonts w:ascii="Arial" w:hAnsi="Arial" w:cs="Arial"/>
                <w:bCs/>
                <w:sz w:val="16"/>
                <w:szCs w:val="16"/>
              </w:rPr>
            </w:pPr>
            <w:r w:rsidRPr="00EE2D2E">
              <w:rPr>
                <w:rFonts w:ascii="Arial" w:hAnsi="Arial" w:cs="Arial"/>
                <w:bCs/>
                <w:sz w:val="16"/>
                <w:szCs w:val="16"/>
              </w:rPr>
              <w:t>-</w:t>
            </w:r>
          </w:p>
        </w:tc>
        <w:tc>
          <w:tcPr>
            <w:tcW w:w="729" w:type="pct"/>
            <w:tcBorders>
              <w:top w:val="nil"/>
              <w:left w:val="nil"/>
              <w:bottom w:val="nil"/>
              <w:right w:val="nil"/>
            </w:tcBorders>
            <w:shd w:val="clear" w:color="auto" w:fill="auto"/>
            <w:noWrap/>
            <w:vAlign w:val="bottom"/>
            <w:hideMark/>
          </w:tcPr>
          <w:p w14:paraId="70AF37CF" w14:textId="5945D48A" w:rsidR="00CB36D7" w:rsidRPr="00EE2D2E" w:rsidRDefault="00EE2D2E" w:rsidP="00DF5705">
            <w:pPr>
              <w:spacing w:after="0" w:line="240" w:lineRule="auto"/>
              <w:jc w:val="right"/>
              <w:rPr>
                <w:rFonts w:ascii="Arial" w:hAnsi="Arial" w:cs="Arial"/>
                <w:sz w:val="16"/>
                <w:szCs w:val="16"/>
              </w:rPr>
            </w:pPr>
            <w:r w:rsidRPr="00EE2D2E">
              <w:rPr>
                <w:rFonts w:ascii="Arial" w:hAnsi="Arial" w:cs="Arial"/>
                <w:sz w:val="16"/>
                <w:szCs w:val="16"/>
              </w:rPr>
              <w:t>-</w:t>
            </w:r>
          </w:p>
        </w:tc>
        <w:tc>
          <w:tcPr>
            <w:tcW w:w="725" w:type="pct"/>
            <w:tcBorders>
              <w:top w:val="nil"/>
              <w:left w:val="nil"/>
              <w:bottom w:val="nil"/>
              <w:right w:val="nil"/>
            </w:tcBorders>
            <w:shd w:val="clear" w:color="auto" w:fill="auto"/>
            <w:noWrap/>
            <w:vAlign w:val="bottom"/>
            <w:hideMark/>
          </w:tcPr>
          <w:p w14:paraId="0CFCEA3A" w14:textId="3EB8A2F3" w:rsidR="00CB36D7" w:rsidRPr="00EE2D2E" w:rsidRDefault="00EE2D2E" w:rsidP="00DF5705">
            <w:pPr>
              <w:spacing w:after="0" w:line="240" w:lineRule="auto"/>
              <w:jc w:val="right"/>
              <w:rPr>
                <w:rFonts w:ascii="Arial" w:hAnsi="Arial" w:cs="Arial"/>
                <w:sz w:val="16"/>
                <w:szCs w:val="16"/>
              </w:rPr>
            </w:pPr>
            <w:r w:rsidRPr="00EE2D2E">
              <w:rPr>
                <w:rFonts w:ascii="Arial" w:hAnsi="Arial" w:cs="Arial"/>
                <w:sz w:val="16"/>
                <w:szCs w:val="16"/>
              </w:rPr>
              <w:t>-</w:t>
            </w:r>
          </w:p>
        </w:tc>
      </w:tr>
      <w:tr w:rsidR="00EE2D2E" w:rsidRPr="004D0252" w14:paraId="4DF9A5B5" w14:textId="77777777" w:rsidTr="0047608C">
        <w:trPr>
          <w:trHeight w:val="204"/>
        </w:trPr>
        <w:tc>
          <w:tcPr>
            <w:tcW w:w="1363" w:type="pct"/>
            <w:tcBorders>
              <w:top w:val="nil"/>
              <w:left w:val="nil"/>
              <w:bottom w:val="nil"/>
              <w:right w:val="nil"/>
            </w:tcBorders>
            <w:shd w:val="clear" w:color="auto" w:fill="auto"/>
            <w:noWrap/>
            <w:vAlign w:val="bottom"/>
            <w:hideMark/>
          </w:tcPr>
          <w:p w14:paraId="203758FB" w14:textId="77777777" w:rsidR="00CB36D7" w:rsidRPr="004D0252" w:rsidRDefault="00CB36D7" w:rsidP="00DF5705">
            <w:pPr>
              <w:spacing w:after="0" w:line="240" w:lineRule="auto"/>
              <w:rPr>
                <w:rFonts w:ascii="Arial" w:hAnsi="Arial" w:cs="Arial"/>
                <w:b/>
                <w:bCs/>
                <w:sz w:val="16"/>
                <w:szCs w:val="16"/>
              </w:rPr>
            </w:pPr>
            <w:r w:rsidRPr="004D0252">
              <w:rPr>
                <w:rFonts w:ascii="Arial" w:hAnsi="Arial" w:cs="Arial"/>
                <w:b/>
                <w:bCs/>
                <w:sz w:val="16"/>
                <w:szCs w:val="16"/>
              </w:rPr>
              <w:t>Total gains</w:t>
            </w:r>
          </w:p>
        </w:tc>
        <w:tc>
          <w:tcPr>
            <w:tcW w:w="725" w:type="pct"/>
            <w:tcBorders>
              <w:top w:val="single" w:sz="4" w:space="0" w:color="auto"/>
              <w:left w:val="nil"/>
              <w:bottom w:val="single" w:sz="4" w:space="0" w:color="auto"/>
              <w:right w:val="nil"/>
            </w:tcBorders>
            <w:shd w:val="clear" w:color="auto" w:fill="auto"/>
            <w:noWrap/>
            <w:vAlign w:val="bottom"/>
            <w:hideMark/>
          </w:tcPr>
          <w:p w14:paraId="065D637D" w14:textId="583D1A16" w:rsidR="00CB36D7" w:rsidRPr="004D0252" w:rsidRDefault="00CB36D7" w:rsidP="00DF5705">
            <w:pPr>
              <w:spacing w:after="0" w:line="240" w:lineRule="auto"/>
              <w:jc w:val="right"/>
              <w:rPr>
                <w:rFonts w:ascii="Arial" w:hAnsi="Arial" w:cs="Arial"/>
                <w:b/>
                <w:bCs/>
                <w:sz w:val="16"/>
                <w:szCs w:val="16"/>
              </w:rPr>
            </w:pPr>
            <w:r w:rsidRPr="004D0252">
              <w:rPr>
                <w:rFonts w:ascii="Arial" w:hAnsi="Arial" w:cs="Arial"/>
                <w:b/>
                <w:bCs/>
                <w:sz w:val="16"/>
                <w:szCs w:val="16"/>
              </w:rPr>
              <w:t>991</w:t>
            </w:r>
          </w:p>
        </w:tc>
        <w:tc>
          <w:tcPr>
            <w:tcW w:w="733" w:type="pct"/>
            <w:tcBorders>
              <w:top w:val="single" w:sz="4" w:space="0" w:color="auto"/>
              <w:left w:val="nil"/>
              <w:bottom w:val="single" w:sz="4" w:space="0" w:color="auto"/>
              <w:right w:val="nil"/>
            </w:tcBorders>
            <w:shd w:val="clear" w:color="auto" w:fill="E6E6E6"/>
            <w:noWrap/>
            <w:vAlign w:val="bottom"/>
            <w:hideMark/>
          </w:tcPr>
          <w:p w14:paraId="47BE5EC4" w14:textId="3B1E9CA1" w:rsidR="00CB36D7" w:rsidRPr="004D0252" w:rsidRDefault="00CB36D7" w:rsidP="00DF5705">
            <w:pPr>
              <w:spacing w:after="0" w:line="240" w:lineRule="auto"/>
              <w:jc w:val="right"/>
              <w:rPr>
                <w:rFonts w:ascii="Arial" w:hAnsi="Arial" w:cs="Arial"/>
                <w:b/>
                <w:bCs/>
                <w:sz w:val="16"/>
                <w:szCs w:val="16"/>
              </w:rPr>
            </w:pPr>
            <w:r w:rsidRPr="004D0252">
              <w:rPr>
                <w:rFonts w:ascii="Arial" w:hAnsi="Arial" w:cs="Arial"/>
                <w:b/>
                <w:bCs/>
                <w:sz w:val="16"/>
                <w:szCs w:val="16"/>
              </w:rPr>
              <w:t>-</w:t>
            </w:r>
          </w:p>
        </w:tc>
        <w:tc>
          <w:tcPr>
            <w:tcW w:w="725" w:type="pct"/>
            <w:tcBorders>
              <w:top w:val="single" w:sz="4" w:space="0" w:color="auto"/>
              <w:left w:val="nil"/>
              <w:bottom w:val="single" w:sz="4" w:space="0" w:color="auto"/>
              <w:right w:val="nil"/>
            </w:tcBorders>
            <w:shd w:val="clear" w:color="auto" w:fill="auto"/>
            <w:noWrap/>
            <w:vAlign w:val="bottom"/>
            <w:hideMark/>
          </w:tcPr>
          <w:p w14:paraId="6D46736C" w14:textId="206B8FC7" w:rsidR="00CB36D7" w:rsidRPr="004D0252" w:rsidRDefault="00CB36D7" w:rsidP="00DF5705">
            <w:pPr>
              <w:spacing w:after="0" w:line="240" w:lineRule="auto"/>
              <w:jc w:val="right"/>
              <w:rPr>
                <w:rFonts w:ascii="Arial" w:hAnsi="Arial" w:cs="Arial"/>
                <w:b/>
                <w:bCs/>
                <w:sz w:val="16"/>
                <w:szCs w:val="16"/>
              </w:rPr>
            </w:pPr>
            <w:r w:rsidRPr="004D0252">
              <w:rPr>
                <w:rFonts w:ascii="Arial" w:hAnsi="Arial" w:cs="Arial"/>
                <w:b/>
                <w:bCs/>
                <w:sz w:val="16"/>
                <w:szCs w:val="16"/>
              </w:rPr>
              <w:t>-</w:t>
            </w:r>
          </w:p>
        </w:tc>
        <w:tc>
          <w:tcPr>
            <w:tcW w:w="729" w:type="pct"/>
            <w:tcBorders>
              <w:top w:val="single" w:sz="4" w:space="0" w:color="auto"/>
              <w:left w:val="nil"/>
              <w:bottom w:val="single" w:sz="4" w:space="0" w:color="auto"/>
              <w:right w:val="nil"/>
            </w:tcBorders>
            <w:shd w:val="clear" w:color="auto" w:fill="auto"/>
            <w:noWrap/>
            <w:vAlign w:val="bottom"/>
            <w:hideMark/>
          </w:tcPr>
          <w:p w14:paraId="42C6D77E" w14:textId="59777D1D" w:rsidR="00CB36D7" w:rsidRPr="004D0252" w:rsidRDefault="00CB36D7" w:rsidP="00DF5705">
            <w:pPr>
              <w:spacing w:after="0" w:line="240" w:lineRule="auto"/>
              <w:jc w:val="right"/>
              <w:rPr>
                <w:rFonts w:ascii="Arial" w:hAnsi="Arial" w:cs="Arial"/>
                <w:b/>
                <w:bCs/>
                <w:sz w:val="16"/>
                <w:szCs w:val="16"/>
              </w:rPr>
            </w:pPr>
            <w:r w:rsidRPr="004D0252">
              <w:rPr>
                <w:rFonts w:ascii="Arial" w:hAnsi="Arial" w:cs="Arial"/>
                <w:b/>
                <w:bCs/>
                <w:sz w:val="16"/>
                <w:szCs w:val="16"/>
              </w:rPr>
              <w:t>-</w:t>
            </w:r>
          </w:p>
        </w:tc>
        <w:tc>
          <w:tcPr>
            <w:tcW w:w="725" w:type="pct"/>
            <w:tcBorders>
              <w:top w:val="single" w:sz="4" w:space="0" w:color="auto"/>
              <w:left w:val="nil"/>
              <w:bottom w:val="single" w:sz="4" w:space="0" w:color="auto"/>
              <w:right w:val="nil"/>
            </w:tcBorders>
            <w:shd w:val="clear" w:color="auto" w:fill="auto"/>
            <w:noWrap/>
            <w:vAlign w:val="bottom"/>
            <w:hideMark/>
          </w:tcPr>
          <w:p w14:paraId="6145CDEB" w14:textId="5807A7BC" w:rsidR="00CB36D7" w:rsidRPr="004D0252" w:rsidRDefault="00CB36D7" w:rsidP="00DF5705">
            <w:pPr>
              <w:spacing w:after="0" w:line="240" w:lineRule="auto"/>
              <w:jc w:val="right"/>
              <w:rPr>
                <w:rFonts w:ascii="Arial" w:hAnsi="Arial" w:cs="Arial"/>
                <w:b/>
                <w:bCs/>
                <w:sz w:val="16"/>
                <w:szCs w:val="16"/>
              </w:rPr>
            </w:pPr>
            <w:r w:rsidRPr="004D0252">
              <w:rPr>
                <w:rFonts w:ascii="Arial" w:hAnsi="Arial" w:cs="Arial"/>
                <w:b/>
                <w:bCs/>
                <w:sz w:val="16"/>
                <w:szCs w:val="16"/>
              </w:rPr>
              <w:t>-</w:t>
            </w:r>
          </w:p>
        </w:tc>
      </w:tr>
      <w:tr w:rsidR="00EE2D2E" w:rsidRPr="004D0252" w14:paraId="7A14E864" w14:textId="77777777" w:rsidTr="0047608C">
        <w:trPr>
          <w:trHeight w:val="204"/>
        </w:trPr>
        <w:tc>
          <w:tcPr>
            <w:tcW w:w="1363" w:type="pct"/>
            <w:tcBorders>
              <w:top w:val="nil"/>
              <w:left w:val="nil"/>
              <w:bottom w:val="nil"/>
              <w:right w:val="nil"/>
            </w:tcBorders>
            <w:shd w:val="clear" w:color="auto" w:fill="auto"/>
            <w:noWrap/>
            <w:vAlign w:val="bottom"/>
            <w:hideMark/>
          </w:tcPr>
          <w:p w14:paraId="7D56FBD3" w14:textId="77777777" w:rsidR="00CB36D7" w:rsidRPr="004D0252" w:rsidRDefault="00CB36D7" w:rsidP="00DF5705">
            <w:pPr>
              <w:spacing w:after="0" w:line="240" w:lineRule="auto"/>
              <w:rPr>
                <w:rFonts w:ascii="Arial" w:hAnsi="Arial" w:cs="Arial"/>
                <w:b/>
                <w:bCs/>
                <w:sz w:val="16"/>
                <w:szCs w:val="16"/>
              </w:rPr>
            </w:pPr>
            <w:r w:rsidRPr="004D0252">
              <w:rPr>
                <w:rFonts w:ascii="Arial" w:hAnsi="Arial" w:cs="Arial"/>
                <w:b/>
                <w:bCs/>
                <w:sz w:val="16"/>
                <w:szCs w:val="16"/>
              </w:rPr>
              <w:t>Total own-source income</w:t>
            </w:r>
          </w:p>
        </w:tc>
        <w:tc>
          <w:tcPr>
            <w:tcW w:w="725" w:type="pct"/>
            <w:tcBorders>
              <w:top w:val="single" w:sz="4" w:space="0" w:color="auto"/>
              <w:left w:val="nil"/>
              <w:bottom w:val="single" w:sz="4" w:space="0" w:color="auto"/>
              <w:right w:val="nil"/>
            </w:tcBorders>
            <w:shd w:val="clear" w:color="auto" w:fill="auto"/>
            <w:noWrap/>
            <w:vAlign w:val="bottom"/>
            <w:hideMark/>
          </w:tcPr>
          <w:p w14:paraId="0D07BD26" w14:textId="38BACE35" w:rsidR="00CB36D7" w:rsidRPr="004D0252" w:rsidRDefault="00CB36D7" w:rsidP="00DF5705">
            <w:pPr>
              <w:spacing w:after="0" w:line="240" w:lineRule="auto"/>
              <w:jc w:val="right"/>
              <w:rPr>
                <w:rFonts w:ascii="Arial" w:hAnsi="Arial" w:cs="Arial"/>
                <w:b/>
                <w:bCs/>
                <w:sz w:val="16"/>
                <w:szCs w:val="16"/>
              </w:rPr>
            </w:pPr>
            <w:r w:rsidRPr="004D0252">
              <w:rPr>
                <w:rFonts w:ascii="Arial" w:hAnsi="Arial" w:cs="Arial"/>
                <w:b/>
                <w:bCs/>
                <w:sz w:val="16"/>
                <w:szCs w:val="16"/>
              </w:rPr>
              <w:t>71,097</w:t>
            </w:r>
          </w:p>
        </w:tc>
        <w:tc>
          <w:tcPr>
            <w:tcW w:w="733" w:type="pct"/>
            <w:tcBorders>
              <w:top w:val="single" w:sz="4" w:space="0" w:color="auto"/>
              <w:left w:val="nil"/>
              <w:bottom w:val="single" w:sz="4" w:space="0" w:color="auto"/>
              <w:right w:val="nil"/>
            </w:tcBorders>
            <w:shd w:val="clear" w:color="auto" w:fill="E6E6E6"/>
            <w:noWrap/>
            <w:vAlign w:val="bottom"/>
            <w:hideMark/>
          </w:tcPr>
          <w:p w14:paraId="7CF01911" w14:textId="7185AB35" w:rsidR="00CB36D7" w:rsidRPr="004D0252" w:rsidRDefault="00CB36D7" w:rsidP="00DF5705">
            <w:pPr>
              <w:spacing w:after="0" w:line="240" w:lineRule="auto"/>
              <w:jc w:val="right"/>
              <w:rPr>
                <w:rFonts w:ascii="Arial" w:hAnsi="Arial" w:cs="Arial"/>
                <w:b/>
                <w:bCs/>
                <w:sz w:val="16"/>
                <w:szCs w:val="16"/>
              </w:rPr>
            </w:pPr>
            <w:r w:rsidRPr="004D0252">
              <w:rPr>
                <w:rFonts w:ascii="Arial" w:hAnsi="Arial" w:cs="Arial"/>
                <w:b/>
                <w:bCs/>
                <w:sz w:val="16"/>
                <w:szCs w:val="16"/>
              </w:rPr>
              <w:t>79,939</w:t>
            </w:r>
          </w:p>
        </w:tc>
        <w:tc>
          <w:tcPr>
            <w:tcW w:w="725" w:type="pct"/>
            <w:tcBorders>
              <w:top w:val="single" w:sz="4" w:space="0" w:color="auto"/>
              <w:left w:val="nil"/>
              <w:bottom w:val="single" w:sz="4" w:space="0" w:color="auto"/>
              <w:right w:val="nil"/>
            </w:tcBorders>
            <w:shd w:val="clear" w:color="auto" w:fill="auto"/>
            <w:noWrap/>
            <w:vAlign w:val="bottom"/>
            <w:hideMark/>
          </w:tcPr>
          <w:p w14:paraId="21FE9F35" w14:textId="3005F5EF" w:rsidR="00CB36D7" w:rsidRPr="004D0252" w:rsidRDefault="00CB36D7" w:rsidP="00DF5705">
            <w:pPr>
              <w:spacing w:after="0" w:line="240" w:lineRule="auto"/>
              <w:jc w:val="right"/>
              <w:rPr>
                <w:rFonts w:ascii="Arial" w:hAnsi="Arial" w:cs="Arial"/>
                <w:b/>
                <w:bCs/>
                <w:sz w:val="16"/>
                <w:szCs w:val="16"/>
              </w:rPr>
            </w:pPr>
            <w:r w:rsidRPr="004D0252">
              <w:rPr>
                <w:rFonts w:ascii="Arial" w:hAnsi="Arial" w:cs="Arial"/>
                <w:b/>
                <w:bCs/>
                <w:sz w:val="16"/>
                <w:szCs w:val="16"/>
              </w:rPr>
              <w:t>80,536</w:t>
            </w:r>
          </w:p>
        </w:tc>
        <w:tc>
          <w:tcPr>
            <w:tcW w:w="729" w:type="pct"/>
            <w:tcBorders>
              <w:top w:val="single" w:sz="4" w:space="0" w:color="auto"/>
              <w:left w:val="nil"/>
              <w:bottom w:val="single" w:sz="4" w:space="0" w:color="auto"/>
              <w:right w:val="nil"/>
            </w:tcBorders>
            <w:shd w:val="clear" w:color="auto" w:fill="auto"/>
            <w:noWrap/>
            <w:vAlign w:val="bottom"/>
            <w:hideMark/>
          </w:tcPr>
          <w:p w14:paraId="402E7BD0" w14:textId="6FB89808" w:rsidR="00CB36D7" w:rsidRPr="004D0252" w:rsidRDefault="00CB36D7" w:rsidP="00DF5705">
            <w:pPr>
              <w:spacing w:after="0" w:line="240" w:lineRule="auto"/>
              <w:jc w:val="right"/>
              <w:rPr>
                <w:rFonts w:ascii="Arial" w:hAnsi="Arial" w:cs="Arial"/>
                <w:b/>
                <w:bCs/>
                <w:sz w:val="16"/>
                <w:szCs w:val="16"/>
              </w:rPr>
            </w:pPr>
            <w:r w:rsidRPr="004D0252">
              <w:rPr>
                <w:rFonts w:ascii="Arial" w:hAnsi="Arial" w:cs="Arial"/>
                <w:b/>
                <w:bCs/>
                <w:sz w:val="16"/>
                <w:szCs w:val="16"/>
              </w:rPr>
              <w:t>82,611</w:t>
            </w:r>
          </w:p>
        </w:tc>
        <w:tc>
          <w:tcPr>
            <w:tcW w:w="725" w:type="pct"/>
            <w:tcBorders>
              <w:top w:val="single" w:sz="4" w:space="0" w:color="auto"/>
              <w:left w:val="nil"/>
              <w:bottom w:val="single" w:sz="4" w:space="0" w:color="auto"/>
              <w:right w:val="nil"/>
            </w:tcBorders>
            <w:shd w:val="clear" w:color="auto" w:fill="auto"/>
            <w:noWrap/>
            <w:vAlign w:val="bottom"/>
            <w:hideMark/>
          </w:tcPr>
          <w:p w14:paraId="52509FF2" w14:textId="17AD4C51" w:rsidR="00CB36D7" w:rsidRPr="004D0252" w:rsidRDefault="00CB36D7" w:rsidP="00DF5705">
            <w:pPr>
              <w:spacing w:after="0" w:line="240" w:lineRule="auto"/>
              <w:jc w:val="right"/>
              <w:rPr>
                <w:rFonts w:ascii="Arial" w:hAnsi="Arial" w:cs="Arial"/>
                <w:b/>
                <w:bCs/>
                <w:sz w:val="16"/>
                <w:szCs w:val="16"/>
              </w:rPr>
            </w:pPr>
            <w:r w:rsidRPr="004D0252">
              <w:rPr>
                <w:rFonts w:ascii="Arial" w:hAnsi="Arial" w:cs="Arial"/>
                <w:b/>
                <w:bCs/>
                <w:sz w:val="16"/>
                <w:szCs w:val="16"/>
              </w:rPr>
              <w:t>85,239</w:t>
            </w:r>
          </w:p>
        </w:tc>
      </w:tr>
      <w:tr w:rsidR="00EE2D2E" w:rsidRPr="004D0252" w14:paraId="0759B2CE" w14:textId="77777777" w:rsidTr="0047608C">
        <w:trPr>
          <w:trHeight w:val="204"/>
        </w:trPr>
        <w:tc>
          <w:tcPr>
            <w:tcW w:w="1363" w:type="pct"/>
            <w:tcBorders>
              <w:top w:val="nil"/>
              <w:left w:val="nil"/>
              <w:bottom w:val="nil"/>
              <w:right w:val="nil"/>
            </w:tcBorders>
            <w:shd w:val="clear" w:color="auto" w:fill="auto"/>
            <w:vAlign w:val="bottom"/>
            <w:hideMark/>
          </w:tcPr>
          <w:p w14:paraId="0F245099" w14:textId="130B7721" w:rsidR="00CB36D7" w:rsidRPr="004D0252" w:rsidRDefault="00CB36D7" w:rsidP="00DF5705">
            <w:pPr>
              <w:spacing w:after="0" w:line="240" w:lineRule="auto"/>
              <w:rPr>
                <w:rFonts w:ascii="Arial" w:hAnsi="Arial" w:cs="Arial"/>
                <w:b/>
                <w:bCs/>
                <w:color w:val="000000"/>
                <w:sz w:val="16"/>
                <w:szCs w:val="16"/>
              </w:rPr>
            </w:pPr>
            <w:r w:rsidRPr="004D0252">
              <w:rPr>
                <w:rFonts w:ascii="Arial" w:hAnsi="Arial" w:cs="Arial"/>
                <w:b/>
                <w:bCs/>
                <w:color w:val="000000"/>
                <w:sz w:val="16"/>
                <w:szCs w:val="16"/>
              </w:rPr>
              <w:t>Net (cost of)/</w:t>
            </w:r>
            <w:r w:rsidR="00EE2D2E">
              <w:rPr>
                <w:rFonts w:ascii="Arial" w:hAnsi="Arial" w:cs="Arial"/>
                <w:b/>
                <w:bCs/>
                <w:color w:val="000000"/>
                <w:sz w:val="16"/>
                <w:szCs w:val="16"/>
              </w:rPr>
              <w:t xml:space="preserve"> </w:t>
            </w:r>
            <w:r w:rsidRPr="004D0252">
              <w:rPr>
                <w:rFonts w:ascii="Arial" w:hAnsi="Arial" w:cs="Arial"/>
                <w:b/>
                <w:bCs/>
                <w:color w:val="000000"/>
                <w:sz w:val="16"/>
                <w:szCs w:val="16"/>
              </w:rPr>
              <w:t>contribution by services</w:t>
            </w:r>
          </w:p>
        </w:tc>
        <w:tc>
          <w:tcPr>
            <w:tcW w:w="725" w:type="pct"/>
            <w:tcBorders>
              <w:top w:val="nil"/>
              <w:left w:val="nil"/>
              <w:bottom w:val="single" w:sz="4" w:space="0" w:color="auto"/>
              <w:right w:val="nil"/>
            </w:tcBorders>
            <w:shd w:val="clear" w:color="auto" w:fill="auto"/>
            <w:noWrap/>
            <w:vAlign w:val="bottom"/>
            <w:hideMark/>
          </w:tcPr>
          <w:p w14:paraId="7F34B241" w14:textId="77777777" w:rsidR="00CB36D7" w:rsidRPr="004D0252" w:rsidRDefault="00CB36D7" w:rsidP="00DF5705">
            <w:pPr>
              <w:spacing w:after="0" w:line="240" w:lineRule="auto"/>
              <w:jc w:val="right"/>
              <w:rPr>
                <w:rFonts w:ascii="Arial" w:hAnsi="Arial" w:cs="Arial"/>
                <w:b/>
                <w:bCs/>
                <w:sz w:val="16"/>
                <w:szCs w:val="16"/>
              </w:rPr>
            </w:pPr>
            <w:r w:rsidRPr="004D0252">
              <w:rPr>
                <w:rFonts w:ascii="Arial" w:hAnsi="Arial" w:cs="Arial"/>
                <w:b/>
                <w:bCs/>
                <w:sz w:val="16"/>
                <w:szCs w:val="16"/>
              </w:rPr>
              <w:t>(1,069,736)</w:t>
            </w:r>
          </w:p>
        </w:tc>
        <w:tc>
          <w:tcPr>
            <w:tcW w:w="733" w:type="pct"/>
            <w:tcBorders>
              <w:top w:val="nil"/>
              <w:left w:val="nil"/>
              <w:bottom w:val="single" w:sz="4" w:space="0" w:color="auto"/>
              <w:right w:val="nil"/>
            </w:tcBorders>
            <w:shd w:val="clear" w:color="auto" w:fill="E6E6E6"/>
            <w:noWrap/>
            <w:vAlign w:val="bottom"/>
            <w:hideMark/>
          </w:tcPr>
          <w:p w14:paraId="23A75C0E" w14:textId="77777777" w:rsidR="00CB36D7" w:rsidRPr="004D0252" w:rsidRDefault="00CB36D7" w:rsidP="00DF5705">
            <w:pPr>
              <w:spacing w:after="0" w:line="240" w:lineRule="auto"/>
              <w:jc w:val="right"/>
              <w:rPr>
                <w:rFonts w:ascii="Arial" w:hAnsi="Arial" w:cs="Arial"/>
                <w:b/>
                <w:bCs/>
                <w:sz w:val="16"/>
                <w:szCs w:val="16"/>
              </w:rPr>
            </w:pPr>
            <w:r w:rsidRPr="004D0252">
              <w:rPr>
                <w:rFonts w:ascii="Arial" w:hAnsi="Arial" w:cs="Arial"/>
                <w:b/>
                <w:bCs/>
                <w:sz w:val="16"/>
                <w:szCs w:val="16"/>
              </w:rPr>
              <w:t>(1,109,931)</w:t>
            </w:r>
          </w:p>
        </w:tc>
        <w:tc>
          <w:tcPr>
            <w:tcW w:w="725" w:type="pct"/>
            <w:tcBorders>
              <w:top w:val="nil"/>
              <w:left w:val="nil"/>
              <w:bottom w:val="single" w:sz="4" w:space="0" w:color="auto"/>
              <w:right w:val="nil"/>
            </w:tcBorders>
            <w:shd w:val="clear" w:color="auto" w:fill="auto"/>
            <w:noWrap/>
            <w:vAlign w:val="bottom"/>
            <w:hideMark/>
          </w:tcPr>
          <w:p w14:paraId="6683430D" w14:textId="77777777" w:rsidR="00CB36D7" w:rsidRPr="004D0252" w:rsidRDefault="00CB36D7" w:rsidP="00DF5705">
            <w:pPr>
              <w:spacing w:after="0" w:line="240" w:lineRule="auto"/>
              <w:jc w:val="right"/>
              <w:rPr>
                <w:rFonts w:ascii="Arial" w:hAnsi="Arial" w:cs="Arial"/>
                <w:b/>
                <w:bCs/>
                <w:sz w:val="16"/>
                <w:szCs w:val="16"/>
              </w:rPr>
            </w:pPr>
            <w:r w:rsidRPr="004D0252">
              <w:rPr>
                <w:rFonts w:ascii="Arial" w:hAnsi="Arial" w:cs="Arial"/>
                <w:b/>
                <w:bCs/>
                <w:sz w:val="16"/>
                <w:szCs w:val="16"/>
              </w:rPr>
              <w:t>(1,133,647)</w:t>
            </w:r>
          </w:p>
        </w:tc>
        <w:tc>
          <w:tcPr>
            <w:tcW w:w="729" w:type="pct"/>
            <w:tcBorders>
              <w:top w:val="nil"/>
              <w:left w:val="nil"/>
              <w:bottom w:val="single" w:sz="4" w:space="0" w:color="auto"/>
              <w:right w:val="nil"/>
            </w:tcBorders>
            <w:shd w:val="clear" w:color="auto" w:fill="auto"/>
            <w:noWrap/>
            <w:vAlign w:val="bottom"/>
            <w:hideMark/>
          </w:tcPr>
          <w:p w14:paraId="54B02BE1" w14:textId="77777777" w:rsidR="00CB36D7" w:rsidRPr="004D0252" w:rsidRDefault="00CB36D7" w:rsidP="00DF5705">
            <w:pPr>
              <w:spacing w:after="0" w:line="240" w:lineRule="auto"/>
              <w:jc w:val="right"/>
              <w:rPr>
                <w:rFonts w:ascii="Arial" w:hAnsi="Arial" w:cs="Arial"/>
                <w:b/>
                <w:bCs/>
                <w:sz w:val="16"/>
                <w:szCs w:val="16"/>
              </w:rPr>
            </w:pPr>
            <w:r w:rsidRPr="004D0252">
              <w:rPr>
                <w:rFonts w:ascii="Arial" w:hAnsi="Arial" w:cs="Arial"/>
                <w:b/>
                <w:bCs/>
                <w:sz w:val="16"/>
                <w:szCs w:val="16"/>
              </w:rPr>
              <w:t>(1,183,438)</w:t>
            </w:r>
          </w:p>
        </w:tc>
        <w:tc>
          <w:tcPr>
            <w:tcW w:w="725" w:type="pct"/>
            <w:tcBorders>
              <w:top w:val="nil"/>
              <w:left w:val="nil"/>
              <w:bottom w:val="single" w:sz="4" w:space="0" w:color="auto"/>
              <w:right w:val="nil"/>
            </w:tcBorders>
            <w:shd w:val="clear" w:color="auto" w:fill="auto"/>
            <w:noWrap/>
            <w:vAlign w:val="bottom"/>
            <w:hideMark/>
          </w:tcPr>
          <w:p w14:paraId="05902EA2" w14:textId="77777777" w:rsidR="00CB36D7" w:rsidRPr="004D0252" w:rsidRDefault="00CB36D7" w:rsidP="00DF5705">
            <w:pPr>
              <w:spacing w:after="0" w:line="240" w:lineRule="auto"/>
              <w:jc w:val="right"/>
              <w:rPr>
                <w:rFonts w:ascii="Arial" w:hAnsi="Arial" w:cs="Arial"/>
                <w:b/>
                <w:bCs/>
                <w:sz w:val="16"/>
                <w:szCs w:val="16"/>
              </w:rPr>
            </w:pPr>
            <w:r w:rsidRPr="004D0252">
              <w:rPr>
                <w:rFonts w:ascii="Arial" w:hAnsi="Arial" w:cs="Arial"/>
                <w:b/>
                <w:bCs/>
                <w:sz w:val="16"/>
                <w:szCs w:val="16"/>
              </w:rPr>
              <w:t>(1,192,208)</w:t>
            </w:r>
          </w:p>
        </w:tc>
      </w:tr>
      <w:tr w:rsidR="00EE2D2E" w:rsidRPr="004D0252" w14:paraId="6CBADAC2" w14:textId="77777777" w:rsidTr="0047608C">
        <w:trPr>
          <w:trHeight w:val="204"/>
        </w:trPr>
        <w:tc>
          <w:tcPr>
            <w:tcW w:w="1363" w:type="pct"/>
            <w:tcBorders>
              <w:top w:val="nil"/>
              <w:left w:val="nil"/>
              <w:bottom w:val="nil"/>
              <w:right w:val="nil"/>
            </w:tcBorders>
            <w:shd w:val="clear" w:color="auto" w:fill="auto"/>
            <w:noWrap/>
            <w:vAlign w:val="bottom"/>
            <w:hideMark/>
          </w:tcPr>
          <w:p w14:paraId="172D33EC" w14:textId="77777777" w:rsidR="00CB36D7" w:rsidRPr="004D0252" w:rsidRDefault="00CB36D7" w:rsidP="00DF5705">
            <w:pPr>
              <w:spacing w:after="0" w:line="240" w:lineRule="auto"/>
              <w:ind w:left="113"/>
              <w:rPr>
                <w:rFonts w:ascii="Arial" w:hAnsi="Arial" w:cs="Arial"/>
                <w:sz w:val="16"/>
                <w:szCs w:val="16"/>
              </w:rPr>
            </w:pPr>
            <w:r w:rsidRPr="004D0252">
              <w:rPr>
                <w:rFonts w:ascii="Arial" w:hAnsi="Arial" w:cs="Arial"/>
                <w:sz w:val="16"/>
                <w:szCs w:val="16"/>
              </w:rPr>
              <w:t>Revenue from Government</w:t>
            </w:r>
          </w:p>
        </w:tc>
        <w:tc>
          <w:tcPr>
            <w:tcW w:w="725" w:type="pct"/>
            <w:tcBorders>
              <w:top w:val="nil"/>
              <w:left w:val="nil"/>
              <w:bottom w:val="single" w:sz="4" w:space="0" w:color="auto"/>
              <w:right w:val="nil"/>
            </w:tcBorders>
            <w:shd w:val="clear" w:color="auto" w:fill="auto"/>
            <w:noWrap/>
            <w:vAlign w:val="bottom"/>
            <w:hideMark/>
          </w:tcPr>
          <w:p w14:paraId="3C2DA938" w14:textId="6E5577FF" w:rsidR="00CB36D7" w:rsidRPr="004D0252" w:rsidRDefault="00CB36D7" w:rsidP="00DF5705">
            <w:pPr>
              <w:spacing w:after="0" w:line="240" w:lineRule="auto"/>
              <w:jc w:val="right"/>
              <w:rPr>
                <w:rFonts w:ascii="Arial" w:hAnsi="Arial" w:cs="Arial"/>
                <w:sz w:val="16"/>
                <w:szCs w:val="16"/>
              </w:rPr>
            </w:pPr>
            <w:r w:rsidRPr="004D0252">
              <w:rPr>
                <w:rFonts w:ascii="Arial" w:hAnsi="Arial" w:cs="Arial"/>
                <w:sz w:val="16"/>
                <w:szCs w:val="16"/>
              </w:rPr>
              <w:t>1,070,097</w:t>
            </w:r>
          </w:p>
        </w:tc>
        <w:tc>
          <w:tcPr>
            <w:tcW w:w="733" w:type="pct"/>
            <w:tcBorders>
              <w:top w:val="nil"/>
              <w:left w:val="nil"/>
              <w:bottom w:val="single" w:sz="4" w:space="0" w:color="auto"/>
              <w:right w:val="nil"/>
            </w:tcBorders>
            <w:shd w:val="clear" w:color="auto" w:fill="E6E6E6"/>
            <w:noWrap/>
            <w:vAlign w:val="bottom"/>
            <w:hideMark/>
          </w:tcPr>
          <w:p w14:paraId="3EC1A3EF" w14:textId="5FE950CB" w:rsidR="00CB36D7" w:rsidRPr="001C111B" w:rsidRDefault="00CB36D7" w:rsidP="00DF5705">
            <w:pPr>
              <w:spacing w:after="0" w:line="240" w:lineRule="auto"/>
              <w:jc w:val="right"/>
              <w:rPr>
                <w:rFonts w:ascii="Arial" w:hAnsi="Arial" w:cs="Arial"/>
                <w:bCs/>
                <w:sz w:val="16"/>
                <w:szCs w:val="16"/>
              </w:rPr>
            </w:pPr>
            <w:r w:rsidRPr="001C111B">
              <w:rPr>
                <w:rFonts w:ascii="Arial" w:hAnsi="Arial" w:cs="Arial"/>
                <w:bCs/>
                <w:sz w:val="16"/>
                <w:szCs w:val="16"/>
              </w:rPr>
              <w:t>1,107,158</w:t>
            </w:r>
          </w:p>
        </w:tc>
        <w:tc>
          <w:tcPr>
            <w:tcW w:w="725" w:type="pct"/>
            <w:tcBorders>
              <w:top w:val="nil"/>
              <w:left w:val="nil"/>
              <w:bottom w:val="single" w:sz="4" w:space="0" w:color="auto"/>
              <w:right w:val="nil"/>
            </w:tcBorders>
            <w:shd w:val="clear" w:color="auto" w:fill="auto"/>
            <w:noWrap/>
            <w:vAlign w:val="bottom"/>
            <w:hideMark/>
          </w:tcPr>
          <w:p w14:paraId="25BAD274" w14:textId="14CD6FF6" w:rsidR="00CB36D7" w:rsidRPr="001C111B" w:rsidRDefault="00CB36D7" w:rsidP="00DF5705">
            <w:pPr>
              <w:spacing w:after="0" w:line="240" w:lineRule="auto"/>
              <w:jc w:val="right"/>
              <w:rPr>
                <w:rFonts w:ascii="Arial" w:hAnsi="Arial" w:cs="Arial"/>
                <w:bCs/>
                <w:sz w:val="16"/>
                <w:szCs w:val="16"/>
              </w:rPr>
            </w:pPr>
            <w:r w:rsidRPr="001C111B">
              <w:rPr>
                <w:rFonts w:ascii="Arial" w:hAnsi="Arial" w:cs="Arial"/>
                <w:bCs/>
                <w:sz w:val="16"/>
                <w:szCs w:val="16"/>
              </w:rPr>
              <w:t>1,131,794</w:t>
            </w:r>
          </w:p>
        </w:tc>
        <w:tc>
          <w:tcPr>
            <w:tcW w:w="729" w:type="pct"/>
            <w:tcBorders>
              <w:top w:val="nil"/>
              <w:left w:val="nil"/>
              <w:bottom w:val="single" w:sz="4" w:space="0" w:color="auto"/>
              <w:right w:val="nil"/>
            </w:tcBorders>
            <w:shd w:val="clear" w:color="auto" w:fill="auto"/>
            <w:noWrap/>
            <w:vAlign w:val="bottom"/>
            <w:hideMark/>
          </w:tcPr>
          <w:p w14:paraId="0B2882B0" w14:textId="284CFFA5" w:rsidR="00CB36D7" w:rsidRPr="001C111B" w:rsidRDefault="00CB36D7" w:rsidP="00DF5705">
            <w:pPr>
              <w:spacing w:after="0" w:line="240" w:lineRule="auto"/>
              <w:jc w:val="right"/>
              <w:rPr>
                <w:rFonts w:ascii="Arial" w:hAnsi="Arial" w:cs="Arial"/>
                <w:bCs/>
                <w:sz w:val="16"/>
                <w:szCs w:val="16"/>
              </w:rPr>
            </w:pPr>
            <w:r w:rsidRPr="001C111B">
              <w:rPr>
                <w:rFonts w:ascii="Arial" w:hAnsi="Arial" w:cs="Arial"/>
                <w:bCs/>
                <w:sz w:val="16"/>
                <w:szCs w:val="16"/>
              </w:rPr>
              <w:t>1,182,547</w:t>
            </w:r>
          </w:p>
        </w:tc>
        <w:tc>
          <w:tcPr>
            <w:tcW w:w="725" w:type="pct"/>
            <w:tcBorders>
              <w:top w:val="nil"/>
              <w:left w:val="nil"/>
              <w:bottom w:val="single" w:sz="4" w:space="0" w:color="auto"/>
              <w:right w:val="nil"/>
            </w:tcBorders>
            <w:shd w:val="clear" w:color="auto" w:fill="auto"/>
            <w:noWrap/>
            <w:vAlign w:val="bottom"/>
            <w:hideMark/>
          </w:tcPr>
          <w:p w14:paraId="2C2A458C" w14:textId="2CF8172A" w:rsidR="00CB36D7" w:rsidRPr="001C111B" w:rsidRDefault="00CB36D7" w:rsidP="00DF5705">
            <w:pPr>
              <w:spacing w:after="0" w:line="240" w:lineRule="auto"/>
              <w:jc w:val="right"/>
              <w:rPr>
                <w:rFonts w:ascii="Arial" w:hAnsi="Arial" w:cs="Arial"/>
                <w:bCs/>
                <w:sz w:val="16"/>
                <w:szCs w:val="16"/>
              </w:rPr>
            </w:pPr>
            <w:r w:rsidRPr="001C111B">
              <w:rPr>
                <w:rFonts w:ascii="Arial" w:hAnsi="Arial" w:cs="Arial"/>
                <w:bCs/>
                <w:sz w:val="16"/>
                <w:szCs w:val="16"/>
              </w:rPr>
              <w:t>1,192,208</w:t>
            </w:r>
          </w:p>
        </w:tc>
      </w:tr>
      <w:tr w:rsidR="00EE2D2E" w:rsidRPr="004D0252" w14:paraId="27B6A351" w14:textId="77777777" w:rsidTr="0047608C">
        <w:trPr>
          <w:trHeight w:val="204"/>
        </w:trPr>
        <w:tc>
          <w:tcPr>
            <w:tcW w:w="1363" w:type="pct"/>
            <w:tcBorders>
              <w:top w:val="nil"/>
              <w:left w:val="nil"/>
              <w:bottom w:val="nil"/>
              <w:right w:val="nil"/>
            </w:tcBorders>
            <w:shd w:val="clear" w:color="auto" w:fill="auto"/>
            <w:vAlign w:val="bottom"/>
            <w:hideMark/>
          </w:tcPr>
          <w:p w14:paraId="57672894" w14:textId="77777777" w:rsidR="00CB36D7" w:rsidRPr="004D0252" w:rsidRDefault="00CB36D7" w:rsidP="00DF5705">
            <w:pPr>
              <w:spacing w:after="0" w:line="240" w:lineRule="auto"/>
              <w:rPr>
                <w:rFonts w:ascii="Arial" w:hAnsi="Arial" w:cs="Arial"/>
                <w:b/>
                <w:bCs/>
                <w:sz w:val="16"/>
                <w:szCs w:val="16"/>
              </w:rPr>
            </w:pPr>
            <w:r w:rsidRPr="004D0252">
              <w:rPr>
                <w:rFonts w:ascii="Arial" w:hAnsi="Arial" w:cs="Arial"/>
                <w:b/>
                <w:bCs/>
                <w:sz w:val="16"/>
                <w:szCs w:val="16"/>
              </w:rPr>
              <w:t>Surplus/(deficit) attributable to the Australian Government</w:t>
            </w:r>
          </w:p>
        </w:tc>
        <w:tc>
          <w:tcPr>
            <w:tcW w:w="725" w:type="pct"/>
            <w:tcBorders>
              <w:top w:val="nil"/>
              <w:left w:val="nil"/>
              <w:bottom w:val="single" w:sz="4" w:space="0" w:color="auto"/>
              <w:right w:val="nil"/>
            </w:tcBorders>
            <w:shd w:val="clear" w:color="auto" w:fill="auto"/>
            <w:noWrap/>
            <w:vAlign w:val="bottom"/>
            <w:hideMark/>
          </w:tcPr>
          <w:p w14:paraId="2B8CA962" w14:textId="449D5EE7" w:rsidR="00CB36D7" w:rsidRPr="004D0252" w:rsidRDefault="00CB36D7" w:rsidP="00DF5705">
            <w:pPr>
              <w:spacing w:after="0" w:line="240" w:lineRule="auto"/>
              <w:jc w:val="right"/>
              <w:rPr>
                <w:rFonts w:ascii="Arial" w:hAnsi="Arial" w:cs="Arial"/>
                <w:b/>
                <w:bCs/>
                <w:sz w:val="16"/>
                <w:szCs w:val="16"/>
              </w:rPr>
            </w:pPr>
            <w:r w:rsidRPr="004D0252">
              <w:rPr>
                <w:rFonts w:ascii="Arial" w:hAnsi="Arial" w:cs="Arial"/>
                <w:b/>
                <w:bCs/>
                <w:sz w:val="16"/>
                <w:szCs w:val="16"/>
              </w:rPr>
              <w:t>361</w:t>
            </w:r>
          </w:p>
        </w:tc>
        <w:tc>
          <w:tcPr>
            <w:tcW w:w="733" w:type="pct"/>
            <w:tcBorders>
              <w:top w:val="nil"/>
              <w:left w:val="nil"/>
              <w:bottom w:val="single" w:sz="4" w:space="0" w:color="auto"/>
              <w:right w:val="nil"/>
            </w:tcBorders>
            <w:shd w:val="clear" w:color="auto" w:fill="E6E6E6"/>
            <w:noWrap/>
            <w:vAlign w:val="bottom"/>
            <w:hideMark/>
          </w:tcPr>
          <w:p w14:paraId="4E4AD27E" w14:textId="77777777" w:rsidR="00CB36D7" w:rsidRPr="004D0252" w:rsidRDefault="00CB36D7" w:rsidP="00DF5705">
            <w:pPr>
              <w:spacing w:after="0" w:line="240" w:lineRule="auto"/>
              <w:jc w:val="right"/>
              <w:rPr>
                <w:rFonts w:ascii="Arial" w:hAnsi="Arial" w:cs="Arial"/>
                <w:b/>
                <w:bCs/>
                <w:sz w:val="16"/>
                <w:szCs w:val="16"/>
              </w:rPr>
            </w:pPr>
            <w:r w:rsidRPr="004D0252">
              <w:rPr>
                <w:rFonts w:ascii="Arial" w:hAnsi="Arial" w:cs="Arial"/>
                <w:b/>
                <w:bCs/>
                <w:sz w:val="16"/>
                <w:szCs w:val="16"/>
              </w:rPr>
              <w:t>(2,773)</w:t>
            </w:r>
          </w:p>
        </w:tc>
        <w:tc>
          <w:tcPr>
            <w:tcW w:w="725" w:type="pct"/>
            <w:tcBorders>
              <w:top w:val="nil"/>
              <w:left w:val="nil"/>
              <w:bottom w:val="single" w:sz="4" w:space="0" w:color="auto"/>
              <w:right w:val="nil"/>
            </w:tcBorders>
            <w:shd w:val="clear" w:color="auto" w:fill="auto"/>
            <w:noWrap/>
            <w:vAlign w:val="bottom"/>
            <w:hideMark/>
          </w:tcPr>
          <w:p w14:paraId="277A06F7" w14:textId="77777777" w:rsidR="00CB36D7" w:rsidRPr="004D0252" w:rsidRDefault="00CB36D7" w:rsidP="00DF5705">
            <w:pPr>
              <w:spacing w:after="0" w:line="240" w:lineRule="auto"/>
              <w:jc w:val="right"/>
              <w:rPr>
                <w:rFonts w:ascii="Arial" w:hAnsi="Arial" w:cs="Arial"/>
                <w:b/>
                <w:bCs/>
                <w:sz w:val="16"/>
                <w:szCs w:val="16"/>
              </w:rPr>
            </w:pPr>
            <w:r w:rsidRPr="004D0252">
              <w:rPr>
                <w:rFonts w:ascii="Arial" w:hAnsi="Arial" w:cs="Arial"/>
                <w:b/>
                <w:bCs/>
                <w:sz w:val="16"/>
                <w:szCs w:val="16"/>
              </w:rPr>
              <w:t>(1,853)</w:t>
            </w:r>
          </w:p>
        </w:tc>
        <w:tc>
          <w:tcPr>
            <w:tcW w:w="729" w:type="pct"/>
            <w:tcBorders>
              <w:top w:val="nil"/>
              <w:left w:val="nil"/>
              <w:bottom w:val="single" w:sz="4" w:space="0" w:color="auto"/>
              <w:right w:val="nil"/>
            </w:tcBorders>
            <w:shd w:val="clear" w:color="auto" w:fill="auto"/>
            <w:noWrap/>
            <w:vAlign w:val="bottom"/>
            <w:hideMark/>
          </w:tcPr>
          <w:p w14:paraId="0F69E762" w14:textId="77777777" w:rsidR="00CB36D7" w:rsidRPr="004D0252" w:rsidRDefault="00CB36D7" w:rsidP="00DF5705">
            <w:pPr>
              <w:spacing w:after="0" w:line="240" w:lineRule="auto"/>
              <w:jc w:val="right"/>
              <w:rPr>
                <w:rFonts w:ascii="Arial" w:hAnsi="Arial" w:cs="Arial"/>
                <w:b/>
                <w:bCs/>
                <w:sz w:val="16"/>
                <w:szCs w:val="16"/>
              </w:rPr>
            </w:pPr>
            <w:r w:rsidRPr="004D0252">
              <w:rPr>
                <w:rFonts w:ascii="Arial" w:hAnsi="Arial" w:cs="Arial"/>
                <w:b/>
                <w:bCs/>
                <w:sz w:val="16"/>
                <w:szCs w:val="16"/>
              </w:rPr>
              <w:t>(891)</w:t>
            </w:r>
          </w:p>
        </w:tc>
        <w:tc>
          <w:tcPr>
            <w:tcW w:w="725" w:type="pct"/>
            <w:tcBorders>
              <w:top w:val="nil"/>
              <w:left w:val="nil"/>
              <w:bottom w:val="single" w:sz="4" w:space="0" w:color="auto"/>
              <w:right w:val="nil"/>
            </w:tcBorders>
            <w:shd w:val="clear" w:color="auto" w:fill="auto"/>
            <w:noWrap/>
            <w:vAlign w:val="bottom"/>
            <w:hideMark/>
          </w:tcPr>
          <w:p w14:paraId="6CDE502C" w14:textId="183C8721" w:rsidR="00CB36D7" w:rsidRPr="004D0252" w:rsidRDefault="00EE2D2E" w:rsidP="00DF5705">
            <w:pPr>
              <w:spacing w:after="0" w:line="240" w:lineRule="auto"/>
              <w:jc w:val="right"/>
              <w:rPr>
                <w:rFonts w:ascii="Arial" w:hAnsi="Arial" w:cs="Arial"/>
                <w:b/>
                <w:bCs/>
                <w:sz w:val="16"/>
                <w:szCs w:val="16"/>
              </w:rPr>
            </w:pPr>
            <w:r>
              <w:rPr>
                <w:rFonts w:ascii="Arial" w:hAnsi="Arial" w:cs="Arial"/>
                <w:b/>
                <w:bCs/>
                <w:sz w:val="16"/>
                <w:szCs w:val="16"/>
              </w:rPr>
              <w:t>-</w:t>
            </w:r>
          </w:p>
        </w:tc>
      </w:tr>
      <w:tr w:rsidR="00EE2D2E" w:rsidRPr="004D0252" w14:paraId="29044199" w14:textId="77777777" w:rsidTr="0047608C">
        <w:trPr>
          <w:trHeight w:val="204"/>
        </w:trPr>
        <w:tc>
          <w:tcPr>
            <w:tcW w:w="1363" w:type="pct"/>
            <w:tcBorders>
              <w:top w:val="nil"/>
              <w:left w:val="nil"/>
              <w:bottom w:val="nil"/>
              <w:right w:val="nil"/>
            </w:tcBorders>
            <w:shd w:val="clear" w:color="auto" w:fill="auto"/>
            <w:noWrap/>
            <w:vAlign w:val="bottom"/>
            <w:hideMark/>
          </w:tcPr>
          <w:p w14:paraId="24A433AB" w14:textId="77777777" w:rsidR="00CB36D7" w:rsidRPr="004D0252" w:rsidRDefault="00CB36D7" w:rsidP="00DF5705">
            <w:pPr>
              <w:spacing w:after="0" w:line="240" w:lineRule="auto"/>
              <w:ind w:left="113"/>
              <w:rPr>
                <w:rFonts w:ascii="Arial" w:hAnsi="Arial" w:cs="Arial"/>
                <w:sz w:val="16"/>
                <w:szCs w:val="16"/>
              </w:rPr>
            </w:pPr>
            <w:r w:rsidRPr="004D0252">
              <w:rPr>
                <w:rFonts w:ascii="Arial" w:hAnsi="Arial" w:cs="Arial"/>
                <w:sz w:val="16"/>
                <w:szCs w:val="16"/>
              </w:rPr>
              <w:t>Income tax expense</w:t>
            </w:r>
          </w:p>
        </w:tc>
        <w:tc>
          <w:tcPr>
            <w:tcW w:w="725" w:type="pct"/>
            <w:tcBorders>
              <w:top w:val="nil"/>
              <w:left w:val="nil"/>
              <w:bottom w:val="single" w:sz="4" w:space="0" w:color="auto"/>
              <w:right w:val="nil"/>
            </w:tcBorders>
            <w:shd w:val="clear" w:color="auto" w:fill="auto"/>
            <w:noWrap/>
            <w:vAlign w:val="bottom"/>
            <w:hideMark/>
          </w:tcPr>
          <w:p w14:paraId="4A5EE769" w14:textId="38DE57F1" w:rsidR="00CB36D7" w:rsidRPr="00EE2D2E" w:rsidRDefault="00CB36D7" w:rsidP="00DF5705">
            <w:pPr>
              <w:spacing w:after="0" w:line="240" w:lineRule="auto"/>
              <w:jc w:val="right"/>
              <w:rPr>
                <w:rFonts w:ascii="Arial" w:hAnsi="Arial" w:cs="Arial"/>
                <w:sz w:val="16"/>
                <w:szCs w:val="16"/>
              </w:rPr>
            </w:pPr>
            <w:r w:rsidRPr="00EE2D2E">
              <w:rPr>
                <w:rFonts w:ascii="Arial" w:hAnsi="Arial" w:cs="Arial"/>
                <w:sz w:val="16"/>
                <w:szCs w:val="16"/>
              </w:rPr>
              <w:t>245</w:t>
            </w:r>
          </w:p>
        </w:tc>
        <w:tc>
          <w:tcPr>
            <w:tcW w:w="733" w:type="pct"/>
            <w:tcBorders>
              <w:top w:val="nil"/>
              <w:left w:val="nil"/>
              <w:bottom w:val="single" w:sz="4" w:space="0" w:color="auto"/>
              <w:right w:val="nil"/>
            </w:tcBorders>
            <w:shd w:val="clear" w:color="auto" w:fill="E6E6E6"/>
            <w:noWrap/>
            <w:vAlign w:val="bottom"/>
            <w:hideMark/>
          </w:tcPr>
          <w:p w14:paraId="35E07B24" w14:textId="101F0D3F" w:rsidR="00CB36D7" w:rsidRPr="00EE2D2E" w:rsidRDefault="00EE2D2E" w:rsidP="00DF5705">
            <w:pPr>
              <w:spacing w:after="0" w:line="240" w:lineRule="auto"/>
              <w:jc w:val="right"/>
              <w:rPr>
                <w:rFonts w:ascii="Arial" w:hAnsi="Arial" w:cs="Arial"/>
                <w:bCs/>
                <w:sz w:val="16"/>
                <w:szCs w:val="16"/>
              </w:rPr>
            </w:pPr>
            <w:r w:rsidRPr="00EE2D2E">
              <w:rPr>
                <w:rFonts w:ascii="Arial" w:hAnsi="Arial" w:cs="Arial"/>
                <w:bCs/>
                <w:sz w:val="16"/>
                <w:szCs w:val="16"/>
              </w:rPr>
              <w:t>-</w:t>
            </w:r>
          </w:p>
        </w:tc>
        <w:tc>
          <w:tcPr>
            <w:tcW w:w="725" w:type="pct"/>
            <w:tcBorders>
              <w:top w:val="nil"/>
              <w:left w:val="nil"/>
              <w:bottom w:val="single" w:sz="4" w:space="0" w:color="auto"/>
              <w:right w:val="nil"/>
            </w:tcBorders>
            <w:shd w:val="clear" w:color="auto" w:fill="auto"/>
            <w:noWrap/>
            <w:vAlign w:val="bottom"/>
            <w:hideMark/>
          </w:tcPr>
          <w:p w14:paraId="7FE0DF4D" w14:textId="3C4B1A51" w:rsidR="00CB36D7" w:rsidRPr="00EE2D2E" w:rsidRDefault="00EE2D2E" w:rsidP="00DF5705">
            <w:pPr>
              <w:spacing w:after="0" w:line="240" w:lineRule="auto"/>
              <w:jc w:val="right"/>
              <w:rPr>
                <w:rFonts w:ascii="Arial" w:hAnsi="Arial" w:cs="Arial"/>
                <w:bCs/>
                <w:sz w:val="16"/>
                <w:szCs w:val="16"/>
              </w:rPr>
            </w:pPr>
            <w:r w:rsidRPr="00EE2D2E">
              <w:rPr>
                <w:rFonts w:ascii="Arial" w:hAnsi="Arial" w:cs="Arial"/>
                <w:bCs/>
                <w:sz w:val="16"/>
                <w:szCs w:val="16"/>
              </w:rPr>
              <w:t>-</w:t>
            </w:r>
          </w:p>
        </w:tc>
        <w:tc>
          <w:tcPr>
            <w:tcW w:w="729" w:type="pct"/>
            <w:tcBorders>
              <w:top w:val="nil"/>
              <w:left w:val="nil"/>
              <w:bottom w:val="single" w:sz="4" w:space="0" w:color="auto"/>
              <w:right w:val="nil"/>
            </w:tcBorders>
            <w:shd w:val="clear" w:color="auto" w:fill="auto"/>
            <w:noWrap/>
            <w:vAlign w:val="bottom"/>
            <w:hideMark/>
          </w:tcPr>
          <w:p w14:paraId="70E39B42" w14:textId="31FB867B" w:rsidR="00CB36D7" w:rsidRPr="00EE2D2E" w:rsidRDefault="00EE2D2E" w:rsidP="00DF5705">
            <w:pPr>
              <w:spacing w:after="0" w:line="240" w:lineRule="auto"/>
              <w:jc w:val="right"/>
              <w:rPr>
                <w:rFonts w:ascii="Arial" w:hAnsi="Arial" w:cs="Arial"/>
                <w:bCs/>
                <w:sz w:val="16"/>
                <w:szCs w:val="16"/>
              </w:rPr>
            </w:pPr>
            <w:r w:rsidRPr="00EE2D2E">
              <w:rPr>
                <w:rFonts w:ascii="Arial" w:hAnsi="Arial" w:cs="Arial"/>
                <w:bCs/>
                <w:sz w:val="16"/>
                <w:szCs w:val="16"/>
              </w:rPr>
              <w:t>-</w:t>
            </w:r>
          </w:p>
        </w:tc>
        <w:tc>
          <w:tcPr>
            <w:tcW w:w="725" w:type="pct"/>
            <w:tcBorders>
              <w:top w:val="nil"/>
              <w:left w:val="nil"/>
              <w:bottom w:val="single" w:sz="4" w:space="0" w:color="auto"/>
              <w:right w:val="nil"/>
            </w:tcBorders>
            <w:shd w:val="clear" w:color="auto" w:fill="auto"/>
            <w:noWrap/>
            <w:vAlign w:val="bottom"/>
            <w:hideMark/>
          </w:tcPr>
          <w:p w14:paraId="66C830C7" w14:textId="1927416C" w:rsidR="00CB36D7" w:rsidRPr="00EE2D2E" w:rsidRDefault="00EE2D2E" w:rsidP="00DF5705">
            <w:pPr>
              <w:spacing w:after="0" w:line="240" w:lineRule="auto"/>
              <w:jc w:val="right"/>
              <w:rPr>
                <w:rFonts w:ascii="Arial" w:hAnsi="Arial" w:cs="Arial"/>
                <w:bCs/>
                <w:sz w:val="16"/>
                <w:szCs w:val="16"/>
              </w:rPr>
            </w:pPr>
            <w:r w:rsidRPr="00EE2D2E">
              <w:rPr>
                <w:rFonts w:ascii="Arial" w:hAnsi="Arial" w:cs="Arial"/>
                <w:bCs/>
                <w:sz w:val="16"/>
                <w:szCs w:val="16"/>
              </w:rPr>
              <w:t>-</w:t>
            </w:r>
          </w:p>
        </w:tc>
      </w:tr>
      <w:tr w:rsidR="00EE2D2E" w:rsidRPr="004D0252" w14:paraId="1998777E" w14:textId="77777777" w:rsidTr="0047608C">
        <w:trPr>
          <w:trHeight w:val="204"/>
        </w:trPr>
        <w:tc>
          <w:tcPr>
            <w:tcW w:w="1363" w:type="pct"/>
            <w:tcBorders>
              <w:top w:val="nil"/>
              <w:left w:val="nil"/>
              <w:bottom w:val="nil"/>
              <w:right w:val="nil"/>
            </w:tcBorders>
            <w:shd w:val="clear" w:color="auto" w:fill="auto"/>
            <w:vAlign w:val="bottom"/>
            <w:hideMark/>
          </w:tcPr>
          <w:p w14:paraId="2355555D" w14:textId="77777777" w:rsidR="00CB36D7" w:rsidRPr="004D0252" w:rsidRDefault="00CB36D7" w:rsidP="00DF5705">
            <w:pPr>
              <w:spacing w:after="0" w:line="240" w:lineRule="auto"/>
              <w:rPr>
                <w:rFonts w:ascii="Arial" w:hAnsi="Arial" w:cs="Arial"/>
                <w:b/>
                <w:bCs/>
                <w:sz w:val="16"/>
                <w:szCs w:val="16"/>
              </w:rPr>
            </w:pPr>
            <w:r w:rsidRPr="004D0252">
              <w:rPr>
                <w:rFonts w:ascii="Arial" w:hAnsi="Arial" w:cs="Arial"/>
                <w:b/>
                <w:bCs/>
                <w:sz w:val="16"/>
                <w:szCs w:val="16"/>
              </w:rPr>
              <w:t>Surplus after Tax</w:t>
            </w:r>
          </w:p>
        </w:tc>
        <w:tc>
          <w:tcPr>
            <w:tcW w:w="725" w:type="pct"/>
            <w:tcBorders>
              <w:top w:val="nil"/>
              <w:left w:val="nil"/>
              <w:bottom w:val="single" w:sz="4" w:space="0" w:color="auto"/>
              <w:right w:val="nil"/>
            </w:tcBorders>
            <w:shd w:val="clear" w:color="auto" w:fill="auto"/>
            <w:noWrap/>
            <w:vAlign w:val="bottom"/>
            <w:hideMark/>
          </w:tcPr>
          <w:p w14:paraId="1BB88EE7" w14:textId="3EC60965" w:rsidR="00CB36D7" w:rsidRPr="004D0252" w:rsidRDefault="00CB36D7" w:rsidP="00DF5705">
            <w:pPr>
              <w:spacing w:after="0" w:line="240" w:lineRule="auto"/>
              <w:jc w:val="right"/>
              <w:rPr>
                <w:rFonts w:ascii="Arial" w:hAnsi="Arial" w:cs="Arial"/>
                <w:b/>
                <w:bCs/>
                <w:sz w:val="16"/>
                <w:szCs w:val="16"/>
              </w:rPr>
            </w:pPr>
            <w:r w:rsidRPr="004D0252">
              <w:rPr>
                <w:rFonts w:ascii="Arial" w:hAnsi="Arial" w:cs="Arial"/>
                <w:b/>
                <w:bCs/>
                <w:sz w:val="16"/>
                <w:szCs w:val="16"/>
              </w:rPr>
              <w:t>116</w:t>
            </w:r>
          </w:p>
        </w:tc>
        <w:tc>
          <w:tcPr>
            <w:tcW w:w="733" w:type="pct"/>
            <w:tcBorders>
              <w:top w:val="nil"/>
              <w:left w:val="nil"/>
              <w:bottom w:val="single" w:sz="4" w:space="0" w:color="auto"/>
              <w:right w:val="nil"/>
            </w:tcBorders>
            <w:shd w:val="clear" w:color="auto" w:fill="E6E6E6"/>
            <w:noWrap/>
            <w:vAlign w:val="bottom"/>
            <w:hideMark/>
          </w:tcPr>
          <w:p w14:paraId="124EFDA7" w14:textId="77777777" w:rsidR="00CB36D7" w:rsidRPr="004D0252" w:rsidRDefault="00CB36D7" w:rsidP="00DF5705">
            <w:pPr>
              <w:spacing w:after="0" w:line="240" w:lineRule="auto"/>
              <w:jc w:val="right"/>
              <w:rPr>
                <w:rFonts w:ascii="Arial" w:hAnsi="Arial" w:cs="Arial"/>
                <w:b/>
                <w:bCs/>
                <w:sz w:val="16"/>
                <w:szCs w:val="16"/>
              </w:rPr>
            </w:pPr>
            <w:r w:rsidRPr="004D0252">
              <w:rPr>
                <w:rFonts w:ascii="Arial" w:hAnsi="Arial" w:cs="Arial"/>
                <w:b/>
                <w:bCs/>
                <w:sz w:val="16"/>
                <w:szCs w:val="16"/>
              </w:rPr>
              <w:t>(2,773)</w:t>
            </w:r>
          </w:p>
        </w:tc>
        <w:tc>
          <w:tcPr>
            <w:tcW w:w="725" w:type="pct"/>
            <w:tcBorders>
              <w:top w:val="nil"/>
              <w:left w:val="nil"/>
              <w:bottom w:val="single" w:sz="4" w:space="0" w:color="auto"/>
              <w:right w:val="nil"/>
            </w:tcBorders>
            <w:shd w:val="clear" w:color="auto" w:fill="auto"/>
            <w:noWrap/>
            <w:vAlign w:val="bottom"/>
            <w:hideMark/>
          </w:tcPr>
          <w:p w14:paraId="7B6598F3" w14:textId="77777777" w:rsidR="00CB36D7" w:rsidRPr="004D0252" w:rsidRDefault="00CB36D7" w:rsidP="00DF5705">
            <w:pPr>
              <w:spacing w:after="0" w:line="240" w:lineRule="auto"/>
              <w:jc w:val="right"/>
              <w:rPr>
                <w:rFonts w:ascii="Arial" w:hAnsi="Arial" w:cs="Arial"/>
                <w:b/>
                <w:bCs/>
                <w:sz w:val="16"/>
                <w:szCs w:val="16"/>
              </w:rPr>
            </w:pPr>
            <w:r w:rsidRPr="004D0252">
              <w:rPr>
                <w:rFonts w:ascii="Arial" w:hAnsi="Arial" w:cs="Arial"/>
                <w:b/>
                <w:bCs/>
                <w:sz w:val="16"/>
                <w:szCs w:val="16"/>
              </w:rPr>
              <w:t>(1,853)</w:t>
            </w:r>
          </w:p>
        </w:tc>
        <w:tc>
          <w:tcPr>
            <w:tcW w:w="729" w:type="pct"/>
            <w:tcBorders>
              <w:top w:val="nil"/>
              <w:left w:val="nil"/>
              <w:bottom w:val="single" w:sz="4" w:space="0" w:color="auto"/>
              <w:right w:val="nil"/>
            </w:tcBorders>
            <w:shd w:val="clear" w:color="auto" w:fill="auto"/>
            <w:noWrap/>
            <w:vAlign w:val="bottom"/>
            <w:hideMark/>
          </w:tcPr>
          <w:p w14:paraId="03A9A5B5" w14:textId="77777777" w:rsidR="00CB36D7" w:rsidRPr="004D0252" w:rsidRDefault="00CB36D7" w:rsidP="00DF5705">
            <w:pPr>
              <w:spacing w:after="0" w:line="240" w:lineRule="auto"/>
              <w:jc w:val="right"/>
              <w:rPr>
                <w:rFonts w:ascii="Arial" w:hAnsi="Arial" w:cs="Arial"/>
                <w:b/>
                <w:bCs/>
                <w:sz w:val="16"/>
                <w:szCs w:val="16"/>
              </w:rPr>
            </w:pPr>
            <w:r w:rsidRPr="004D0252">
              <w:rPr>
                <w:rFonts w:ascii="Arial" w:hAnsi="Arial" w:cs="Arial"/>
                <w:b/>
                <w:bCs/>
                <w:sz w:val="16"/>
                <w:szCs w:val="16"/>
              </w:rPr>
              <w:t>(891)</w:t>
            </w:r>
          </w:p>
        </w:tc>
        <w:tc>
          <w:tcPr>
            <w:tcW w:w="725" w:type="pct"/>
            <w:tcBorders>
              <w:top w:val="nil"/>
              <w:left w:val="nil"/>
              <w:bottom w:val="single" w:sz="4" w:space="0" w:color="auto"/>
              <w:right w:val="nil"/>
            </w:tcBorders>
            <w:shd w:val="clear" w:color="auto" w:fill="auto"/>
            <w:noWrap/>
            <w:vAlign w:val="bottom"/>
            <w:hideMark/>
          </w:tcPr>
          <w:p w14:paraId="1E46B4F2" w14:textId="4E632D99" w:rsidR="00CB36D7" w:rsidRPr="004D0252" w:rsidRDefault="00CB36D7" w:rsidP="00DF5705">
            <w:pPr>
              <w:spacing w:after="0" w:line="240" w:lineRule="auto"/>
              <w:jc w:val="right"/>
              <w:rPr>
                <w:rFonts w:ascii="Arial" w:hAnsi="Arial" w:cs="Arial"/>
                <w:b/>
                <w:bCs/>
                <w:sz w:val="16"/>
                <w:szCs w:val="16"/>
              </w:rPr>
            </w:pPr>
            <w:r w:rsidRPr="004D0252">
              <w:rPr>
                <w:rFonts w:ascii="Arial" w:hAnsi="Arial" w:cs="Arial"/>
                <w:b/>
                <w:bCs/>
                <w:sz w:val="16"/>
                <w:szCs w:val="16"/>
              </w:rPr>
              <w:t>-</w:t>
            </w:r>
          </w:p>
        </w:tc>
      </w:tr>
      <w:tr w:rsidR="00EE2D2E" w:rsidRPr="004D0252" w14:paraId="2199D6C7" w14:textId="77777777" w:rsidTr="0047608C">
        <w:trPr>
          <w:trHeight w:val="204"/>
        </w:trPr>
        <w:tc>
          <w:tcPr>
            <w:tcW w:w="1363" w:type="pct"/>
            <w:tcBorders>
              <w:top w:val="nil"/>
              <w:left w:val="nil"/>
              <w:bottom w:val="nil"/>
              <w:right w:val="nil"/>
            </w:tcBorders>
            <w:shd w:val="clear" w:color="auto" w:fill="auto"/>
            <w:noWrap/>
            <w:vAlign w:val="bottom"/>
            <w:hideMark/>
          </w:tcPr>
          <w:p w14:paraId="092CCC82" w14:textId="77777777" w:rsidR="00CB36D7" w:rsidRPr="004D0252" w:rsidRDefault="00CB36D7" w:rsidP="00DF5705">
            <w:pPr>
              <w:spacing w:after="0" w:line="240" w:lineRule="auto"/>
              <w:rPr>
                <w:rFonts w:ascii="Arial" w:hAnsi="Arial" w:cs="Arial"/>
                <w:b/>
                <w:bCs/>
                <w:sz w:val="16"/>
                <w:szCs w:val="16"/>
              </w:rPr>
            </w:pPr>
            <w:r w:rsidRPr="004D0252">
              <w:rPr>
                <w:rFonts w:ascii="Arial" w:hAnsi="Arial" w:cs="Arial"/>
                <w:b/>
                <w:bCs/>
                <w:sz w:val="16"/>
                <w:szCs w:val="16"/>
              </w:rPr>
              <w:t>OTHER COMPREHENSIVE INCOME</w:t>
            </w:r>
          </w:p>
        </w:tc>
        <w:tc>
          <w:tcPr>
            <w:tcW w:w="725" w:type="pct"/>
            <w:tcBorders>
              <w:top w:val="nil"/>
              <w:left w:val="nil"/>
              <w:bottom w:val="nil"/>
              <w:right w:val="nil"/>
            </w:tcBorders>
            <w:shd w:val="clear" w:color="auto" w:fill="auto"/>
            <w:noWrap/>
            <w:vAlign w:val="bottom"/>
            <w:hideMark/>
          </w:tcPr>
          <w:p w14:paraId="16AE3F64" w14:textId="77777777" w:rsidR="00CB36D7" w:rsidRPr="004D0252" w:rsidRDefault="00CB36D7" w:rsidP="00DF5705">
            <w:pPr>
              <w:spacing w:after="0" w:line="240" w:lineRule="auto"/>
              <w:jc w:val="right"/>
              <w:rPr>
                <w:rFonts w:ascii="Arial" w:hAnsi="Arial" w:cs="Arial"/>
                <w:b/>
                <w:bCs/>
                <w:sz w:val="16"/>
                <w:szCs w:val="16"/>
              </w:rPr>
            </w:pPr>
          </w:p>
        </w:tc>
        <w:tc>
          <w:tcPr>
            <w:tcW w:w="733" w:type="pct"/>
            <w:tcBorders>
              <w:top w:val="nil"/>
              <w:left w:val="nil"/>
              <w:bottom w:val="nil"/>
              <w:right w:val="nil"/>
            </w:tcBorders>
            <w:shd w:val="clear" w:color="auto" w:fill="E6E6E6"/>
            <w:noWrap/>
            <w:vAlign w:val="bottom"/>
            <w:hideMark/>
          </w:tcPr>
          <w:p w14:paraId="35C2A097" w14:textId="4DD9327A" w:rsidR="00CB36D7" w:rsidRPr="004D0252" w:rsidRDefault="00CB36D7" w:rsidP="00DF5705">
            <w:pPr>
              <w:spacing w:after="0" w:line="240" w:lineRule="auto"/>
              <w:jc w:val="right"/>
              <w:rPr>
                <w:rFonts w:ascii="Arial" w:hAnsi="Arial" w:cs="Arial"/>
                <w:b/>
                <w:bCs/>
                <w:sz w:val="16"/>
                <w:szCs w:val="16"/>
              </w:rPr>
            </w:pPr>
          </w:p>
        </w:tc>
        <w:tc>
          <w:tcPr>
            <w:tcW w:w="725" w:type="pct"/>
            <w:tcBorders>
              <w:top w:val="nil"/>
              <w:left w:val="nil"/>
              <w:bottom w:val="nil"/>
              <w:right w:val="nil"/>
            </w:tcBorders>
            <w:shd w:val="clear" w:color="auto" w:fill="auto"/>
            <w:noWrap/>
            <w:vAlign w:val="bottom"/>
            <w:hideMark/>
          </w:tcPr>
          <w:p w14:paraId="0697A2B7" w14:textId="77777777" w:rsidR="00CB36D7" w:rsidRPr="004D0252" w:rsidRDefault="00CB36D7" w:rsidP="00DF5705">
            <w:pPr>
              <w:spacing w:after="0" w:line="240" w:lineRule="auto"/>
              <w:jc w:val="right"/>
              <w:rPr>
                <w:rFonts w:ascii="Arial" w:hAnsi="Arial" w:cs="Arial"/>
                <w:b/>
                <w:bCs/>
                <w:sz w:val="16"/>
                <w:szCs w:val="16"/>
              </w:rPr>
            </w:pPr>
          </w:p>
        </w:tc>
        <w:tc>
          <w:tcPr>
            <w:tcW w:w="729" w:type="pct"/>
            <w:tcBorders>
              <w:top w:val="nil"/>
              <w:left w:val="nil"/>
              <w:bottom w:val="nil"/>
              <w:right w:val="nil"/>
            </w:tcBorders>
            <w:shd w:val="clear" w:color="auto" w:fill="auto"/>
            <w:noWrap/>
            <w:vAlign w:val="bottom"/>
            <w:hideMark/>
          </w:tcPr>
          <w:p w14:paraId="024A0281" w14:textId="77777777" w:rsidR="00CB36D7" w:rsidRPr="004D0252" w:rsidRDefault="00CB36D7" w:rsidP="00DF5705">
            <w:pPr>
              <w:spacing w:after="0" w:line="240" w:lineRule="auto"/>
              <w:jc w:val="right"/>
              <w:rPr>
                <w:rFonts w:ascii="Arial" w:hAnsi="Arial" w:cs="Arial"/>
                <w:sz w:val="16"/>
                <w:szCs w:val="16"/>
              </w:rPr>
            </w:pPr>
          </w:p>
        </w:tc>
        <w:tc>
          <w:tcPr>
            <w:tcW w:w="725" w:type="pct"/>
            <w:tcBorders>
              <w:top w:val="nil"/>
              <w:left w:val="nil"/>
              <w:bottom w:val="nil"/>
              <w:right w:val="nil"/>
            </w:tcBorders>
            <w:shd w:val="clear" w:color="auto" w:fill="auto"/>
            <w:noWrap/>
            <w:vAlign w:val="bottom"/>
            <w:hideMark/>
          </w:tcPr>
          <w:p w14:paraId="6C4EAEEE" w14:textId="77777777" w:rsidR="00CB36D7" w:rsidRPr="004D0252" w:rsidRDefault="00CB36D7" w:rsidP="00DF5705">
            <w:pPr>
              <w:spacing w:after="0" w:line="240" w:lineRule="auto"/>
              <w:jc w:val="right"/>
              <w:rPr>
                <w:rFonts w:ascii="Arial" w:hAnsi="Arial" w:cs="Arial"/>
                <w:sz w:val="16"/>
                <w:szCs w:val="16"/>
              </w:rPr>
            </w:pPr>
          </w:p>
        </w:tc>
      </w:tr>
      <w:tr w:rsidR="00EE2D2E" w:rsidRPr="004D0252" w14:paraId="0CB156EC" w14:textId="77777777" w:rsidTr="0047608C">
        <w:trPr>
          <w:trHeight w:val="204"/>
        </w:trPr>
        <w:tc>
          <w:tcPr>
            <w:tcW w:w="1363" w:type="pct"/>
            <w:tcBorders>
              <w:top w:val="nil"/>
              <w:left w:val="nil"/>
              <w:bottom w:val="nil"/>
              <w:right w:val="nil"/>
            </w:tcBorders>
            <w:shd w:val="clear" w:color="auto" w:fill="auto"/>
            <w:noWrap/>
            <w:vAlign w:val="bottom"/>
            <w:hideMark/>
          </w:tcPr>
          <w:p w14:paraId="25D15381" w14:textId="52492477" w:rsidR="00CB36D7" w:rsidRPr="004D0252" w:rsidRDefault="00CB36D7" w:rsidP="00DF5705">
            <w:pPr>
              <w:spacing w:after="0" w:line="240" w:lineRule="auto"/>
              <w:ind w:left="113"/>
              <w:rPr>
                <w:rFonts w:ascii="Arial" w:hAnsi="Arial" w:cs="Arial"/>
                <w:sz w:val="16"/>
                <w:szCs w:val="16"/>
              </w:rPr>
            </w:pPr>
            <w:r w:rsidRPr="004D0252">
              <w:rPr>
                <w:rFonts w:ascii="Arial" w:hAnsi="Arial" w:cs="Arial"/>
                <w:sz w:val="16"/>
                <w:szCs w:val="16"/>
              </w:rPr>
              <w:t>Changes in asset revaluation surplus</w:t>
            </w:r>
          </w:p>
        </w:tc>
        <w:tc>
          <w:tcPr>
            <w:tcW w:w="725" w:type="pct"/>
            <w:tcBorders>
              <w:top w:val="nil"/>
              <w:left w:val="nil"/>
              <w:bottom w:val="single" w:sz="4" w:space="0" w:color="auto"/>
              <w:right w:val="nil"/>
            </w:tcBorders>
            <w:shd w:val="clear" w:color="auto" w:fill="auto"/>
            <w:noWrap/>
            <w:vAlign w:val="bottom"/>
            <w:hideMark/>
          </w:tcPr>
          <w:p w14:paraId="6A7D5314" w14:textId="207261BE" w:rsidR="00CB36D7" w:rsidRPr="00EE2D2E" w:rsidRDefault="00CB36D7" w:rsidP="00DF5705">
            <w:pPr>
              <w:spacing w:after="0" w:line="240" w:lineRule="auto"/>
              <w:jc w:val="right"/>
              <w:rPr>
                <w:rFonts w:ascii="Arial" w:hAnsi="Arial" w:cs="Arial"/>
                <w:sz w:val="16"/>
                <w:szCs w:val="16"/>
              </w:rPr>
            </w:pPr>
            <w:r w:rsidRPr="00EE2D2E">
              <w:rPr>
                <w:rFonts w:ascii="Arial" w:hAnsi="Arial" w:cs="Arial"/>
                <w:sz w:val="16"/>
                <w:szCs w:val="16"/>
              </w:rPr>
              <w:t>55,219</w:t>
            </w:r>
          </w:p>
        </w:tc>
        <w:tc>
          <w:tcPr>
            <w:tcW w:w="733" w:type="pct"/>
            <w:tcBorders>
              <w:top w:val="nil"/>
              <w:left w:val="nil"/>
              <w:bottom w:val="single" w:sz="4" w:space="0" w:color="auto"/>
              <w:right w:val="nil"/>
            </w:tcBorders>
            <w:shd w:val="clear" w:color="auto" w:fill="E6E6E6"/>
            <w:noWrap/>
            <w:vAlign w:val="bottom"/>
            <w:hideMark/>
          </w:tcPr>
          <w:p w14:paraId="64E91096" w14:textId="7117A60D" w:rsidR="00CB36D7" w:rsidRPr="00EE2D2E" w:rsidRDefault="00EE2D2E" w:rsidP="00DF5705">
            <w:pPr>
              <w:spacing w:after="0" w:line="240" w:lineRule="auto"/>
              <w:jc w:val="right"/>
              <w:rPr>
                <w:rFonts w:ascii="Arial" w:hAnsi="Arial" w:cs="Arial"/>
                <w:bCs/>
                <w:sz w:val="16"/>
                <w:szCs w:val="16"/>
              </w:rPr>
            </w:pPr>
            <w:r w:rsidRPr="00EE2D2E">
              <w:rPr>
                <w:rFonts w:ascii="Arial" w:hAnsi="Arial" w:cs="Arial"/>
                <w:bCs/>
                <w:sz w:val="16"/>
                <w:szCs w:val="16"/>
              </w:rPr>
              <w:t>-</w:t>
            </w:r>
          </w:p>
        </w:tc>
        <w:tc>
          <w:tcPr>
            <w:tcW w:w="725" w:type="pct"/>
            <w:tcBorders>
              <w:top w:val="nil"/>
              <w:left w:val="nil"/>
              <w:bottom w:val="single" w:sz="4" w:space="0" w:color="auto"/>
              <w:right w:val="nil"/>
            </w:tcBorders>
            <w:shd w:val="clear" w:color="auto" w:fill="auto"/>
            <w:noWrap/>
            <w:vAlign w:val="bottom"/>
            <w:hideMark/>
          </w:tcPr>
          <w:p w14:paraId="5C2E4107" w14:textId="2165A73C" w:rsidR="00CB36D7" w:rsidRPr="00EE2D2E" w:rsidRDefault="00EE2D2E" w:rsidP="00DF5705">
            <w:pPr>
              <w:spacing w:after="0" w:line="240" w:lineRule="auto"/>
              <w:jc w:val="right"/>
              <w:rPr>
                <w:rFonts w:ascii="Arial" w:hAnsi="Arial" w:cs="Arial"/>
                <w:bCs/>
                <w:sz w:val="16"/>
                <w:szCs w:val="16"/>
              </w:rPr>
            </w:pPr>
            <w:r w:rsidRPr="00EE2D2E">
              <w:rPr>
                <w:rFonts w:ascii="Arial" w:hAnsi="Arial" w:cs="Arial"/>
                <w:bCs/>
                <w:sz w:val="16"/>
                <w:szCs w:val="16"/>
              </w:rPr>
              <w:t>-</w:t>
            </w:r>
          </w:p>
        </w:tc>
        <w:tc>
          <w:tcPr>
            <w:tcW w:w="729" w:type="pct"/>
            <w:tcBorders>
              <w:top w:val="nil"/>
              <w:left w:val="nil"/>
              <w:bottom w:val="single" w:sz="4" w:space="0" w:color="auto"/>
              <w:right w:val="nil"/>
            </w:tcBorders>
            <w:shd w:val="clear" w:color="auto" w:fill="auto"/>
            <w:noWrap/>
            <w:vAlign w:val="bottom"/>
            <w:hideMark/>
          </w:tcPr>
          <w:p w14:paraId="75819104" w14:textId="5F1179C9" w:rsidR="00CB36D7" w:rsidRPr="00EE2D2E" w:rsidRDefault="00EE2D2E" w:rsidP="00DF5705">
            <w:pPr>
              <w:spacing w:after="0" w:line="240" w:lineRule="auto"/>
              <w:jc w:val="right"/>
              <w:rPr>
                <w:rFonts w:ascii="Arial" w:hAnsi="Arial" w:cs="Arial"/>
                <w:bCs/>
                <w:sz w:val="16"/>
                <w:szCs w:val="16"/>
              </w:rPr>
            </w:pPr>
            <w:r w:rsidRPr="00EE2D2E">
              <w:rPr>
                <w:rFonts w:ascii="Arial" w:hAnsi="Arial" w:cs="Arial"/>
                <w:bCs/>
                <w:sz w:val="16"/>
                <w:szCs w:val="16"/>
              </w:rPr>
              <w:t>-</w:t>
            </w:r>
          </w:p>
        </w:tc>
        <w:tc>
          <w:tcPr>
            <w:tcW w:w="725" w:type="pct"/>
            <w:tcBorders>
              <w:top w:val="nil"/>
              <w:left w:val="nil"/>
              <w:bottom w:val="single" w:sz="4" w:space="0" w:color="auto"/>
              <w:right w:val="nil"/>
            </w:tcBorders>
            <w:shd w:val="clear" w:color="auto" w:fill="auto"/>
            <w:noWrap/>
            <w:vAlign w:val="bottom"/>
            <w:hideMark/>
          </w:tcPr>
          <w:p w14:paraId="06A540BD" w14:textId="4B6614FE" w:rsidR="00CB36D7" w:rsidRPr="00EE2D2E" w:rsidRDefault="00EE2D2E" w:rsidP="00DF5705">
            <w:pPr>
              <w:spacing w:after="0" w:line="240" w:lineRule="auto"/>
              <w:jc w:val="right"/>
              <w:rPr>
                <w:rFonts w:ascii="Arial" w:hAnsi="Arial" w:cs="Arial"/>
                <w:bCs/>
                <w:sz w:val="16"/>
                <w:szCs w:val="16"/>
              </w:rPr>
            </w:pPr>
            <w:r w:rsidRPr="00EE2D2E">
              <w:rPr>
                <w:rFonts w:ascii="Arial" w:hAnsi="Arial" w:cs="Arial"/>
                <w:bCs/>
                <w:sz w:val="16"/>
                <w:szCs w:val="16"/>
              </w:rPr>
              <w:t>-</w:t>
            </w:r>
          </w:p>
        </w:tc>
      </w:tr>
      <w:tr w:rsidR="00EE2D2E" w:rsidRPr="004D0252" w14:paraId="73570A0D" w14:textId="77777777" w:rsidTr="0047608C">
        <w:trPr>
          <w:trHeight w:val="204"/>
        </w:trPr>
        <w:tc>
          <w:tcPr>
            <w:tcW w:w="1363" w:type="pct"/>
            <w:tcBorders>
              <w:top w:val="nil"/>
              <w:left w:val="nil"/>
              <w:bottom w:val="nil"/>
              <w:right w:val="nil"/>
            </w:tcBorders>
            <w:shd w:val="clear" w:color="auto" w:fill="auto"/>
            <w:noWrap/>
            <w:vAlign w:val="bottom"/>
            <w:hideMark/>
          </w:tcPr>
          <w:p w14:paraId="0A60616C" w14:textId="77777777" w:rsidR="00CB36D7" w:rsidRPr="004D0252" w:rsidRDefault="00CB36D7" w:rsidP="00DF5705">
            <w:pPr>
              <w:spacing w:after="0" w:line="240" w:lineRule="auto"/>
              <w:rPr>
                <w:rFonts w:ascii="Arial" w:hAnsi="Arial" w:cs="Arial"/>
                <w:b/>
                <w:bCs/>
                <w:sz w:val="16"/>
                <w:szCs w:val="16"/>
              </w:rPr>
            </w:pPr>
            <w:r w:rsidRPr="004D0252">
              <w:rPr>
                <w:rFonts w:ascii="Arial" w:hAnsi="Arial" w:cs="Arial"/>
                <w:b/>
                <w:bCs/>
                <w:sz w:val="16"/>
                <w:szCs w:val="16"/>
              </w:rPr>
              <w:t xml:space="preserve">Total other comprehensive income </w:t>
            </w:r>
          </w:p>
        </w:tc>
        <w:tc>
          <w:tcPr>
            <w:tcW w:w="725" w:type="pct"/>
            <w:tcBorders>
              <w:top w:val="nil"/>
              <w:left w:val="nil"/>
              <w:bottom w:val="nil"/>
              <w:right w:val="nil"/>
            </w:tcBorders>
            <w:shd w:val="clear" w:color="auto" w:fill="auto"/>
            <w:noWrap/>
            <w:vAlign w:val="bottom"/>
            <w:hideMark/>
          </w:tcPr>
          <w:p w14:paraId="2E861CDD" w14:textId="7703D803" w:rsidR="00CB36D7" w:rsidRPr="004D0252" w:rsidRDefault="00CB36D7" w:rsidP="00DF5705">
            <w:pPr>
              <w:spacing w:after="0" w:line="240" w:lineRule="auto"/>
              <w:jc w:val="right"/>
              <w:rPr>
                <w:rFonts w:ascii="Arial" w:hAnsi="Arial" w:cs="Arial"/>
                <w:b/>
                <w:bCs/>
                <w:sz w:val="16"/>
                <w:szCs w:val="16"/>
              </w:rPr>
            </w:pPr>
            <w:r w:rsidRPr="004D0252">
              <w:rPr>
                <w:rFonts w:ascii="Arial" w:hAnsi="Arial" w:cs="Arial"/>
                <w:b/>
                <w:bCs/>
                <w:sz w:val="16"/>
                <w:szCs w:val="16"/>
              </w:rPr>
              <w:t>55,219</w:t>
            </w:r>
          </w:p>
        </w:tc>
        <w:tc>
          <w:tcPr>
            <w:tcW w:w="733" w:type="pct"/>
            <w:tcBorders>
              <w:top w:val="nil"/>
              <w:left w:val="nil"/>
              <w:bottom w:val="nil"/>
              <w:right w:val="nil"/>
            </w:tcBorders>
            <w:shd w:val="clear" w:color="auto" w:fill="E6E6E6"/>
            <w:noWrap/>
            <w:vAlign w:val="bottom"/>
            <w:hideMark/>
          </w:tcPr>
          <w:p w14:paraId="6A0E1FB3" w14:textId="6982F4BB" w:rsidR="00CB36D7" w:rsidRPr="004D0252" w:rsidRDefault="00CB36D7" w:rsidP="00DF5705">
            <w:pPr>
              <w:spacing w:after="0" w:line="240" w:lineRule="auto"/>
              <w:jc w:val="right"/>
              <w:rPr>
                <w:rFonts w:ascii="Arial" w:hAnsi="Arial" w:cs="Arial"/>
                <w:b/>
                <w:bCs/>
                <w:sz w:val="16"/>
                <w:szCs w:val="16"/>
              </w:rPr>
            </w:pPr>
            <w:r w:rsidRPr="004D0252">
              <w:rPr>
                <w:rFonts w:ascii="Arial" w:hAnsi="Arial" w:cs="Arial"/>
                <w:b/>
                <w:bCs/>
                <w:sz w:val="16"/>
                <w:szCs w:val="16"/>
              </w:rPr>
              <w:t>-</w:t>
            </w:r>
          </w:p>
        </w:tc>
        <w:tc>
          <w:tcPr>
            <w:tcW w:w="725" w:type="pct"/>
            <w:tcBorders>
              <w:top w:val="nil"/>
              <w:left w:val="nil"/>
              <w:bottom w:val="nil"/>
              <w:right w:val="nil"/>
            </w:tcBorders>
            <w:shd w:val="clear" w:color="auto" w:fill="auto"/>
            <w:noWrap/>
            <w:vAlign w:val="bottom"/>
            <w:hideMark/>
          </w:tcPr>
          <w:p w14:paraId="3AE318ED" w14:textId="5FF3A93C" w:rsidR="00CB36D7" w:rsidRPr="004D0252" w:rsidRDefault="00CB36D7" w:rsidP="00DF5705">
            <w:pPr>
              <w:spacing w:after="0" w:line="240" w:lineRule="auto"/>
              <w:jc w:val="right"/>
              <w:rPr>
                <w:rFonts w:ascii="Arial" w:hAnsi="Arial" w:cs="Arial"/>
                <w:b/>
                <w:bCs/>
                <w:sz w:val="16"/>
                <w:szCs w:val="16"/>
              </w:rPr>
            </w:pPr>
            <w:r w:rsidRPr="004D0252">
              <w:rPr>
                <w:rFonts w:ascii="Arial" w:hAnsi="Arial" w:cs="Arial"/>
                <w:b/>
                <w:bCs/>
                <w:sz w:val="16"/>
                <w:szCs w:val="16"/>
              </w:rPr>
              <w:t>-</w:t>
            </w:r>
          </w:p>
        </w:tc>
        <w:tc>
          <w:tcPr>
            <w:tcW w:w="729" w:type="pct"/>
            <w:tcBorders>
              <w:top w:val="nil"/>
              <w:left w:val="nil"/>
              <w:bottom w:val="nil"/>
              <w:right w:val="nil"/>
            </w:tcBorders>
            <w:shd w:val="clear" w:color="auto" w:fill="auto"/>
            <w:noWrap/>
            <w:vAlign w:val="bottom"/>
            <w:hideMark/>
          </w:tcPr>
          <w:p w14:paraId="35402273" w14:textId="21B053F1" w:rsidR="00CB36D7" w:rsidRPr="004D0252" w:rsidRDefault="00CB36D7" w:rsidP="00DF5705">
            <w:pPr>
              <w:spacing w:after="0" w:line="240" w:lineRule="auto"/>
              <w:jc w:val="right"/>
              <w:rPr>
                <w:rFonts w:ascii="Arial" w:hAnsi="Arial" w:cs="Arial"/>
                <w:b/>
                <w:bCs/>
                <w:sz w:val="16"/>
                <w:szCs w:val="16"/>
              </w:rPr>
            </w:pPr>
            <w:r w:rsidRPr="004D0252">
              <w:rPr>
                <w:rFonts w:ascii="Arial" w:hAnsi="Arial" w:cs="Arial"/>
                <w:b/>
                <w:bCs/>
                <w:sz w:val="16"/>
                <w:szCs w:val="16"/>
              </w:rPr>
              <w:t>-</w:t>
            </w:r>
          </w:p>
        </w:tc>
        <w:tc>
          <w:tcPr>
            <w:tcW w:w="725" w:type="pct"/>
            <w:tcBorders>
              <w:top w:val="nil"/>
              <w:left w:val="nil"/>
              <w:bottom w:val="nil"/>
              <w:right w:val="nil"/>
            </w:tcBorders>
            <w:shd w:val="clear" w:color="auto" w:fill="auto"/>
            <w:noWrap/>
            <w:vAlign w:val="bottom"/>
            <w:hideMark/>
          </w:tcPr>
          <w:p w14:paraId="78767442" w14:textId="049102AC" w:rsidR="00CB36D7" w:rsidRPr="004D0252" w:rsidRDefault="00CB36D7" w:rsidP="00DF5705">
            <w:pPr>
              <w:spacing w:after="0" w:line="240" w:lineRule="auto"/>
              <w:jc w:val="right"/>
              <w:rPr>
                <w:rFonts w:ascii="Arial" w:hAnsi="Arial" w:cs="Arial"/>
                <w:b/>
                <w:bCs/>
                <w:sz w:val="16"/>
                <w:szCs w:val="16"/>
              </w:rPr>
            </w:pPr>
            <w:r w:rsidRPr="004D0252">
              <w:rPr>
                <w:rFonts w:ascii="Arial" w:hAnsi="Arial" w:cs="Arial"/>
                <w:b/>
                <w:bCs/>
                <w:sz w:val="16"/>
                <w:szCs w:val="16"/>
              </w:rPr>
              <w:t>-</w:t>
            </w:r>
          </w:p>
        </w:tc>
      </w:tr>
      <w:tr w:rsidR="00EE2D2E" w:rsidRPr="004D0252" w14:paraId="477558BC" w14:textId="77777777" w:rsidTr="0047608C">
        <w:trPr>
          <w:trHeight w:val="204"/>
        </w:trPr>
        <w:tc>
          <w:tcPr>
            <w:tcW w:w="1363" w:type="pct"/>
            <w:tcBorders>
              <w:top w:val="nil"/>
              <w:left w:val="nil"/>
              <w:bottom w:val="nil"/>
              <w:right w:val="nil"/>
            </w:tcBorders>
            <w:shd w:val="clear" w:color="auto" w:fill="auto"/>
            <w:noWrap/>
            <w:vAlign w:val="bottom"/>
            <w:hideMark/>
          </w:tcPr>
          <w:p w14:paraId="6D297B26" w14:textId="77777777" w:rsidR="00CB36D7" w:rsidRPr="004D0252" w:rsidRDefault="00CB36D7" w:rsidP="00DF5705">
            <w:pPr>
              <w:spacing w:after="0" w:line="240" w:lineRule="auto"/>
              <w:rPr>
                <w:rFonts w:ascii="Arial" w:hAnsi="Arial" w:cs="Arial"/>
                <w:b/>
                <w:bCs/>
                <w:sz w:val="16"/>
                <w:szCs w:val="16"/>
              </w:rPr>
            </w:pPr>
            <w:r w:rsidRPr="004D0252">
              <w:rPr>
                <w:rFonts w:ascii="Arial" w:hAnsi="Arial" w:cs="Arial"/>
                <w:b/>
                <w:bCs/>
                <w:sz w:val="16"/>
                <w:szCs w:val="16"/>
              </w:rPr>
              <w:t>Total comprehensive income/(loss)</w:t>
            </w:r>
          </w:p>
        </w:tc>
        <w:tc>
          <w:tcPr>
            <w:tcW w:w="725" w:type="pct"/>
            <w:tcBorders>
              <w:top w:val="single" w:sz="4" w:space="0" w:color="auto"/>
              <w:left w:val="nil"/>
              <w:bottom w:val="single" w:sz="4" w:space="0" w:color="auto"/>
              <w:right w:val="nil"/>
            </w:tcBorders>
            <w:shd w:val="clear" w:color="auto" w:fill="auto"/>
            <w:noWrap/>
            <w:vAlign w:val="bottom"/>
            <w:hideMark/>
          </w:tcPr>
          <w:p w14:paraId="6B664655" w14:textId="4A2023DA" w:rsidR="00CB36D7" w:rsidRPr="004D0252" w:rsidRDefault="00CB36D7" w:rsidP="00DF5705">
            <w:pPr>
              <w:spacing w:after="0" w:line="240" w:lineRule="auto"/>
              <w:jc w:val="right"/>
              <w:rPr>
                <w:rFonts w:ascii="Arial" w:hAnsi="Arial" w:cs="Arial"/>
                <w:b/>
                <w:bCs/>
                <w:sz w:val="16"/>
                <w:szCs w:val="16"/>
              </w:rPr>
            </w:pPr>
            <w:r w:rsidRPr="004D0252">
              <w:rPr>
                <w:rFonts w:ascii="Arial" w:hAnsi="Arial" w:cs="Arial"/>
                <w:b/>
                <w:bCs/>
                <w:sz w:val="16"/>
                <w:szCs w:val="16"/>
              </w:rPr>
              <w:t>55,335</w:t>
            </w:r>
          </w:p>
        </w:tc>
        <w:tc>
          <w:tcPr>
            <w:tcW w:w="733" w:type="pct"/>
            <w:tcBorders>
              <w:top w:val="single" w:sz="4" w:space="0" w:color="auto"/>
              <w:left w:val="nil"/>
              <w:bottom w:val="single" w:sz="4" w:space="0" w:color="auto"/>
              <w:right w:val="nil"/>
            </w:tcBorders>
            <w:shd w:val="clear" w:color="auto" w:fill="E6E6E6"/>
            <w:noWrap/>
            <w:vAlign w:val="bottom"/>
            <w:hideMark/>
          </w:tcPr>
          <w:p w14:paraId="4DA50983" w14:textId="77777777" w:rsidR="00CB36D7" w:rsidRPr="004D0252" w:rsidRDefault="00CB36D7" w:rsidP="00DF5705">
            <w:pPr>
              <w:spacing w:after="0" w:line="240" w:lineRule="auto"/>
              <w:jc w:val="right"/>
              <w:rPr>
                <w:rFonts w:ascii="Arial" w:hAnsi="Arial" w:cs="Arial"/>
                <w:b/>
                <w:bCs/>
                <w:sz w:val="16"/>
                <w:szCs w:val="16"/>
              </w:rPr>
            </w:pPr>
            <w:r w:rsidRPr="004D0252">
              <w:rPr>
                <w:rFonts w:ascii="Arial" w:hAnsi="Arial" w:cs="Arial"/>
                <w:b/>
                <w:bCs/>
                <w:sz w:val="16"/>
                <w:szCs w:val="16"/>
              </w:rPr>
              <w:t>(2,773)</w:t>
            </w:r>
          </w:p>
        </w:tc>
        <w:tc>
          <w:tcPr>
            <w:tcW w:w="725" w:type="pct"/>
            <w:tcBorders>
              <w:top w:val="single" w:sz="4" w:space="0" w:color="auto"/>
              <w:left w:val="nil"/>
              <w:bottom w:val="single" w:sz="4" w:space="0" w:color="auto"/>
              <w:right w:val="nil"/>
            </w:tcBorders>
            <w:shd w:val="clear" w:color="auto" w:fill="auto"/>
            <w:noWrap/>
            <w:vAlign w:val="bottom"/>
            <w:hideMark/>
          </w:tcPr>
          <w:p w14:paraId="4F6AD050" w14:textId="77777777" w:rsidR="00CB36D7" w:rsidRPr="004D0252" w:rsidRDefault="00CB36D7" w:rsidP="00DF5705">
            <w:pPr>
              <w:spacing w:after="0" w:line="240" w:lineRule="auto"/>
              <w:jc w:val="right"/>
              <w:rPr>
                <w:rFonts w:ascii="Arial" w:hAnsi="Arial" w:cs="Arial"/>
                <w:b/>
                <w:bCs/>
                <w:sz w:val="16"/>
                <w:szCs w:val="16"/>
              </w:rPr>
            </w:pPr>
            <w:r w:rsidRPr="004D0252">
              <w:rPr>
                <w:rFonts w:ascii="Arial" w:hAnsi="Arial" w:cs="Arial"/>
                <w:b/>
                <w:bCs/>
                <w:sz w:val="16"/>
                <w:szCs w:val="16"/>
              </w:rPr>
              <w:t>(1,853)</w:t>
            </w:r>
          </w:p>
        </w:tc>
        <w:tc>
          <w:tcPr>
            <w:tcW w:w="729" w:type="pct"/>
            <w:tcBorders>
              <w:top w:val="single" w:sz="4" w:space="0" w:color="auto"/>
              <w:left w:val="nil"/>
              <w:bottom w:val="single" w:sz="4" w:space="0" w:color="auto"/>
              <w:right w:val="nil"/>
            </w:tcBorders>
            <w:shd w:val="clear" w:color="auto" w:fill="auto"/>
            <w:noWrap/>
            <w:vAlign w:val="bottom"/>
            <w:hideMark/>
          </w:tcPr>
          <w:p w14:paraId="4FC67237" w14:textId="77777777" w:rsidR="00CB36D7" w:rsidRPr="004D0252" w:rsidRDefault="00CB36D7" w:rsidP="00DF5705">
            <w:pPr>
              <w:spacing w:after="0" w:line="240" w:lineRule="auto"/>
              <w:jc w:val="right"/>
              <w:rPr>
                <w:rFonts w:ascii="Arial" w:hAnsi="Arial" w:cs="Arial"/>
                <w:b/>
                <w:bCs/>
                <w:sz w:val="16"/>
                <w:szCs w:val="16"/>
              </w:rPr>
            </w:pPr>
            <w:r w:rsidRPr="004D0252">
              <w:rPr>
                <w:rFonts w:ascii="Arial" w:hAnsi="Arial" w:cs="Arial"/>
                <w:b/>
                <w:bCs/>
                <w:sz w:val="16"/>
                <w:szCs w:val="16"/>
              </w:rPr>
              <w:t>(891)</w:t>
            </w:r>
          </w:p>
        </w:tc>
        <w:tc>
          <w:tcPr>
            <w:tcW w:w="725" w:type="pct"/>
            <w:tcBorders>
              <w:top w:val="single" w:sz="4" w:space="0" w:color="auto"/>
              <w:left w:val="nil"/>
              <w:bottom w:val="single" w:sz="4" w:space="0" w:color="auto"/>
              <w:right w:val="nil"/>
            </w:tcBorders>
            <w:shd w:val="clear" w:color="auto" w:fill="auto"/>
            <w:noWrap/>
            <w:vAlign w:val="bottom"/>
            <w:hideMark/>
          </w:tcPr>
          <w:p w14:paraId="0B188A11" w14:textId="4E0C31D8" w:rsidR="00CB36D7" w:rsidRPr="004D0252" w:rsidRDefault="00CB36D7" w:rsidP="00DF5705">
            <w:pPr>
              <w:spacing w:after="0" w:line="240" w:lineRule="auto"/>
              <w:jc w:val="right"/>
              <w:rPr>
                <w:rFonts w:ascii="Arial" w:hAnsi="Arial" w:cs="Arial"/>
                <w:b/>
                <w:bCs/>
                <w:sz w:val="16"/>
                <w:szCs w:val="16"/>
              </w:rPr>
            </w:pPr>
            <w:r w:rsidRPr="004D0252">
              <w:rPr>
                <w:rFonts w:ascii="Arial" w:hAnsi="Arial" w:cs="Arial"/>
                <w:b/>
                <w:bCs/>
                <w:sz w:val="16"/>
                <w:szCs w:val="16"/>
              </w:rPr>
              <w:t>-</w:t>
            </w:r>
          </w:p>
        </w:tc>
      </w:tr>
      <w:tr w:rsidR="00EE2D2E" w:rsidRPr="004D0252" w14:paraId="2E785633" w14:textId="77777777" w:rsidTr="0047608C">
        <w:trPr>
          <w:trHeight w:val="204"/>
        </w:trPr>
        <w:tc>
          <w:tcPr>
            <w:tcW w:w="1363" w:type="pct"/>
            <w:tcBorders>
              <w:top w:val="nil"/>
              <w:left w:val="nil"/>
              <w:bottom w:val="single" w:sz="4" w:space="0" w:color="auto"/>
              <w:right w:val="nil"/>
            </w:tcBorders>
            <w:shd w:val="clear" w:color="auto" w:fill="auto"/>
            <w:vAlign w:val="bottom"/>
            <w:hideMark/>
          </w:tcPr>
          <w:p w14:paraId="7BDA04BA" w14:textId="77777777" w:rsidR="00CB36D7" w:rsidRPr="004D0252" w:rsidRDefault="00CB36D7" w:rsidP="00DF5705">
            <w:pPr>
              <w:spacing w:after="0" w:line="240" w:lineRule="auto"/>
              <w:rPr>
                <w:rFonts w:ascii="Arial" w:hAnsi="Arial" w:cs="Arial"/>
                <w:b/>
                <w:bCs/>
                <w:sz w:val="16"/>
                <w:szCs w:val="16"/>
              </w:rPr>
            </w:pPr>
            <w:r w:rsidRPr="004D0252">
              <w:rPr>
                <w:rFonts w:ascii="Arial" w:hAnsi="Arial" w:cs="Arial"/>
                <w:b/>
                <w:bCs/>
                <w:sz w:val="16"/>
                <w:szCs w:val="16"/>
              </w:rPr>
              <w:t>Total comprehensive income/(loss) attributable to the Australian Government</w:t>
            </w:r>
          </w:p>
        </w:tc>
        <w:tc>
          <w:tcPr>
            <w:tcW w:w="725" w:type="pct"/>
            <w:tcBorders>
              <w:top w:val="nil"/>
              <w:left w:val="nil"/>
              <w:bottom w:val="single" w:sz="4" w:space="0" w:color="auto"/>
              <w:right w:val="nil"/>
            </w:tcBorders>
            <w:shd w:val="clear" w:color="auto" w:fill="auto"/>
            <w:noWrap/>
            <w:vAlign w:val="bottom"/>
            <w:hideMark/>
          </w:tcPr>
          <w:p w14:paraId="75F44B01" w14:textId="44E10888" w:rsidR="00CB36D7" w:rsidRPr="004D0252" w:rsidRDefault="00CB36D7" w:rsidP="00DF5705">
            <w:pPr>
              <w:spacing w:after="0" w:line="240" w:lineRule="auto"/>
              <w:jc w:val="right"/>
              <w:rPr>
                <w:rFonts w:ascii="Arial" w:hAnsi="Arial" w:cs="Arial"/>
                <w:b/>
                <w:bCs/>
                <w:sz w:val="16"/>
                <w:szCs w:val="16"/>
              </w:rPr>
            </w:pPr>
            <w:r w:rsidRPr="004D0252">
              <w:rPr>
                <w:rFonts w:ascii="Arial" w:hAnsi="Arial" w:cs="Arial"/>
                <w:b/>
                <w:bCs/>
                <w:sz w:val="16"/>
                <w:szCs w:val="16"/>
              </w:rPr>
              <w:t>55,335</w:t>
            </w:r>
          </w:p>
        </w:tc>
        <w:tc>
          <w:tcPr>
            <w:tcW w:w="733" w:type="pct"/>
            <w:tcBorders>
              <w:top w:val="nil"/>
              <w:left w:val="nil"/>
              <w:bottom w:val="single" w:sz="4" w:space="0" w:color="auto"/>
              <w:right w:val="nil"/>
            </w:tcBorders>
            <w:shd w:val="clear" w:color="auto" w:fill="E6E6E6"/>
            <w:noWrap/>
            <w:vAlign w:val="bottom"/>
            <w:hideMark/>
          </w:tcPr>
          <w:p w14:paraId="37EE53E2" w14:textId="77777777" w:rsidR="00CB36D7" w:rsidRPr="004D0252" w:rsidRDefault="00CB36D7" w:rsidP="00DF5705">
            <w:pPr>
              <w:spacing w:after="0" w:line="240" w:lineRule="auto"/>
              <w:jc w:val="right"/>
              <w:rPr>
                <w:rFonts w:ascii="Arial" w:hAnsi="Arial" w:cs="Arial"/>
                <w:b/>
                <w:bCs/>
                <w:sz w:val="16"/>
                <w:szCs w:val="16"/>
              </w:rPr>
            </w:pPr>
            <w:r w:rsidRPr="004D0252">
              <w:rPr>
                <w:rFonts w:ascii="Arial" w:hAnsi="Arial" w:cs="Arial"/>
                <w:b/>
                <w:bCs/>
                <w:sz w:val="16"/>
                <w:szCs w:val="16"/>
              </w:rPr>
              <w:t>(2,773)</w:t>
            </w:r>
          </w:p>
        </w:tc>
        <w:tc>
          <w:tcPr>
            <w:tcW w:w="725" w:type="pct"/>
            <w:tcBorders>
              <w:top w:val="nil"/>
              <w:left w:val="nil"/>
              <w:bottom w:val="single" w:sz="4" w:space="0" w:color="auto"/>
              <w:right w:val="nil"/>
            </w:tcBorders>
            <w:shd w:val="clear" w:color="auto" w:fill="auto"/>
            <w:noWrap/>
            <w:vAlign w:val="bottom"/>
            <w:hideMark/>
          </w:tcPr>
          <w:p w14:paraId="4D14DBF1" w14:textId="77777777" w:rsidR="00CB36D7" w:rsidRPr="004D0252" w:rsidRDefault="00CB36D7" w:rsidP="00DF5705">
            <w:pPr>
              <w:spacing w:after="0" w:line="240" w:lineRule="auto"/>
              <w:jc w:val="right"/>
              <w:rPr>
                <w:rFonts w:ascii="Arial" w:hAnsi="Arial" w:cs="Arial"/>
                <w:b/>
                <w:bCs/>
                <w:sz w:val="16"/>
                <w:szCs w:val="16"/>
              </w:rPr>
            </w:pPr>
            <w:r w:rsidRPr="004D0252">
              <w:rPr>
                <w:rFonts w:ascii="Arial" w:hAnsi="Arial" w:cs="Arial"/>
                <w:b/>
                <w:bCs/>
                <w:sz w:val="16"/>
                <w:szCs w:val="16"/>
              </w:rPr>
              <w:t>(1,853)</w:t>
            </w:r>
          </w:p>
        </w:tc>
        <w:tc>
          <w:tcPr>
            <w:tcW w:w="729" w:type="pct"/>
            <w:tcBorders>
              <w:top w:val="nil"/>
              <w:left w:val="nil"/>
              <w:bottom w:val="single" w:sz="4" w:space="0" w:color="auto"/>
              <w:right w:val="nil"/>
            </w:tcBorders>
            <w:shd w:val="clear" w:color="auto" w:fill="auto"/>
            <w:noWrap/>
            <w:vAlign w:val="bottom"/>
            <w:hideMark/>
          </w:tcPr>
          <w:p w14:paraId="34469A66" w14:textId="77777777" w:rsidR="00CB36D7" w:rsidRPr="004D0252" w:rsidRDefault="00CB36D7" w:rsidP="00DF5705">
            <w:pPr>
              <w:spacing w:after="0" w:line="240" w:lineRule="auto"/>
              <w:jc w:val="right"/>
              <w:rPr>
                <w:rFonts w:ascii="Arial" w:hAnsi="Arial" w:cs="Arial"/>
                <w:b/>
                <w:bCs/>
                <w:sz w:val="16"/>
                <w:szCs w:val="16"/>
              </w:rPr>
            </w:pPr>
            <w:r w:rsidRPr="004D0252">
              <w:rPr>
                <w:rFonts w:ascii="Arial" w:hAnsi="Arial" w:cs="Arial"/>
                <w:b/>
                <w:bCs/>
                <w:sz w:val="16"/>
                <w:szCs w:val="16"/>
              </w:rPr>
              <w:t>(891)</w:t>
            </w:r>
          </w:p>
        </w:tc>
        <w:tc>
          <w:tcPr>
            <w:tcW w:w="725" w:type="pct"/>
            <w:tcBorders>
              <w:top w:val="nil"/>
              <w:left w:val="nil"/>
              <w:bottom w:val="single" w:sz="4" w:space="0" w:color="auto"/>
              <w:right w:val="nil"/>
            </w:tcBorders>
            <w:shd w:val="clear" w:color="auto" w:fill="auto"/>
            <w:noWrap/>
            <w:vAlign w:val="bottom"/>
            <w:hideMark/>
          </w:tcPr>
          <w:p w14:paraId="139DF979" w14:textId="081113D0" w:rsidR="00CB36D7" w:rsidRPr="004D0252" w:rsidRDefault="00CB36D7" w:rsidP="00DF5705">
            <w:pPr>
              <w:spacing w:after="0" w:line="240" w:lineRule="auto"/>
              <w:jc w:val="right"/>
              <w:rPr>
                <w:rFonts w:ascii="Arial" w:hAnsi="Arial" w:cs="Arial"/>
                <w:b/>
                <w:bCs/>
                <w:sz w:val="16"/>
                <w:szCs w:val="16"/>
              </w:rPr>
            </w:pPr>
            <w:r w:rsidRPr="004D0252">
              <w:rPr>
                <w:rFonts w:ascii="Arial" w:hAnsi="Arial" w:cs="Arial"/>
                <w:b/>
                <w:bCs/>
                <w:sz w:val="16"/>
                <w:szCs w:val="16"/>
              </w:rPr>
              <w:t>-</w:t>
            </w:r>
          </w:p>
        </w:tc>
      </w:tr>
    </w:tbl>
    <w:p w14:paraId="763AE1DB" w14:textId="77777777" w:rsidR="00CB36D7" w:rsidRPr="006F7B20" w:rsidRDefault="00CB36D7" w:rsidP="00DF5705">
      <w:pPr>
        <w:spacing w:after="0" w:line="240" w:lineRule="auto"/>
      </w:pPr>
      <w:r w:rsidRPr="006F7B20">
        <w:br w:type="page"/>
      </w:r>
    </w:p>
    <w:p w14:paraId="4BF7979A" w14:textId="77777777" w:rsidR="00CB36D7" w:rsidRPr="006F7B20" w:rsidRDefault="00CB36D7" w:rsidP="00DF5705">
      <w:pPr>
        <w:keepNext/>
        <w:spacing w:after="20" w:line="240" w:lineRule="auto"/>
        <w:rPr>
          <w:rFonts w:ascii="Arial" w:hAnsi="Arial"/>
          <w:b/>
          <w:snapToGrid w:val="0"/>
          <w:color w:val="000000"/>
          <w:lang w:val="en-US" w:eastAsia="x-none"/>
        </w:rPr>
      </w:pPr>
      <w:r w:rsidRPr="006F7B20">
        <w:rPr>
          <w:rFonts w:ascii="Arial" w:hAnsi="Arial"/>
          <w:b/>
          <w:color w:val="000000"/>
          <w:lang w:val="x-none" w:eastAsia="x-none"/>
        </w:rPr>
        <w:lastRenderedPageBreak/>
        <w:t xml:space="preserve">Table 3.1: Comprehensive income statement (showing net cost of services) </w:t>
      </w:r>
      <w:r w:rsidRPr="006F7B20">
        <w:rPr>
          <w:rFonts w:ascii="Arial" w:hAnsi="Arial"/>
          <w:b/>
          <w:snapToGrid w:val="0"/>
          <w:color w:val="000000"/>
          <w:lang w:val="x-none" w:eastAsia="x-none"/>
        </w:rPr>
        <w:t>for the period ended 30 June</w:t>
      </w:r>
      <w:r w:rsidRPr="006F7B20">
        <w:rPr>
          <w:rFonts w:ascii="Arial" w:hAnsi="Arial"/>
          <w:b/>
          <w:snapToGrid w:val="0"/>
          <w:color w:val="000000"/>
          <w:lang w:val="en-US" w:eastAsia="x-none"/>
        </w:rPr>
        <w:t xml:space="preserve"> (continued)</w:t>
      </w:r>
    </w:p>
    <w:tbl>
      <w:tblPr>
        <w:tblW w:w="5000" w:type="pct"/>
        <w:tblLook w:val="04A0" w:firstRow="1" w:lastRow="0" w:firstColumn="1" w:lastColumn="0" w:noHBand="0" w:noVBand="1"/>
      </w:tblPr>
      <w:tblGrid>
        <w:gridCol w:w="2683"/>
        <w:gridCol w:w="987"/>
        <w:gridCol w:w="1010"/>
        <w:gridCol w:w="1010"/>
        <w:gridCol w:w="1010"/>
        <w:gridCol w:w="1010"/>
      </w:tblGrid>
      <w:tr w:rsidR="00CB36D7" w:rsidRPr="006F7B20" w14:paraId="08A5C94F" w14:textId="77777777" w:rsidTr="0047608C">
        <w:trPr>
          <w:trHeight w:val="204"/>
        </w:trPr>
        <w:tc>
          <w:tcPr>
            <w:tcW w:w="1738" w:type="pct"/>
            <w:tcBorders>
              <w:top w:val="single" w:sz="4" w:space="0" w:color="auto"/>
              <w:left w:val="nil"/>
              <w:bottom w:val="nil"/>
              <w:right w:val="nil"/>
            </w:tcBorders>
            <w:shd w:val="clear" w:color="auto" w:fill="auto"/>
            <w:vAlign w:val="bottom"/>
            <w:hideMark/>
          </w:tcPr>
          <w:p w14:paraId="4E49FE29" w14:textId="77777777" w:rsidR="00CB36D7" w:rsidRPr="006F7B20" w:rsidRDefault="00CB36D7" w:rsidP="001B7854">
            <w:pPr>
              <w:spacing w:after="0" w:line="240" w:lineRule="auto"/>
              <w:jc w:val="right"/>
              <w:rPr>
                <w:rFonts w:ascii="Arial" w:hAnsi="Arial" w:cs="Arial"/>
                <w:sz w:val="16"/>
                <w:szCs w:val="16"/>
              </w:rPr>
            </w:pPr>
            <w:r w:rsidRPr="006F7B20">
              <w:rPr>
                <w:rFonts w:ascii="Arial" w:hAnsi="Arial" w:cs="Arial"/>
                <w:sz w:val="16"/>
                <w:szCs w:val="16"/>
              </w:rPr>
              <w:t> </w:t>
            </w:r>
          </w:p>
        </w:tc>
        <w:tc>
          <w:tcPr>
            <w:tcW w:w="640" w:type="pct"/>
            <w:tcBorders>
              <w:top w:val="single" w:sz="4" w:space="0" w:color="auto"/>
              <w:left w:val="nil"/>
              <w:bottom w:val="single" w:sz="4" w:space="0" w:color="auto"/>
              <w:right w:val="nil"/>
            </w:tcBorders>
            <w:shd w:val="clear" w:color="auto" w:fill="auto"/>
            <w:vAlign w:val="bottom"/>
            <w:hideMark/>
          </w:tcPr>
          <w:p w14:paraId="07A8596B" w14:textId="77777777" w:rsidR="00CB36D7" w:rsidRPr="006F7B20" w:rsidRDefault="00CB36D7" w:rsidP="001B7854">
            <w:pPr>
              <w:spacing w:after="0" w:line="240" w:lineRule="auto"/>
              <w:jc w:val="right"/>
              <w:rPr>
                <w:rFonts w:ascii="Arial" w:hAnsi="Arial" w:cs="Arial"/>
                <w:sz w:val="16"/>
                <w:szCs w:val="16"/>
              </w:rPr>
            </w:pPr>
            <w:r w:rsidRPr="006F7B20">
              <w:rPr>
                <w:rFonts w:ascii="Arial" w:hAnsi="Arial" w:cs="Arial"/>
                <w:sz w:val="16"/>
                <w:szCs w:val="16"/>
              </w:rPr>
              <w:t>2021-22 Estimated actual</w:t>
            </w:r>
            <w:r w:rsidRPr="006F7B20">
              <w:rPr>
                <w:rFonts w:ascii="Arial" w:hAnsi="Arial" w:cs="Arial"/>
                <w:sz w:val="16"/>
                <w:szCs w:val="16"/>
              </w:rPr>
              <w:br/>
              <w:t>$'000</w:t>
            </w:r>
          </w:p>
        </w:tc>
        <w:tc>
          <w:tcPr>
            <w:tcW w:w="655" w:type="pct"/>
            <w:tcBorders>
              <w:top w:val="single" w:sz="4" w:space="0" w:color="auto"/>
              <w:left w:val="nil"/>
              <w:bottom w:val="single" w:sz="4" w:space="0" w:color="auto"/>
              <w:right w:val="nil"/>
            </w:tcBorders>
            <w:shd w:val="clear" w:color="auto" w:fill="E6E6E6"/>
            <w:vAlign w:val="bottom"/>
            <w:hideMark/>
          </w:tcPr>
          <w:p w14:paraId="607B0E46" w14:textId="77777777" w:rsidR="00CB36D7" w:rsidRPr="006F7B20" w:rsidRDefault="00CB36D7" w:rsidP="001B7854">
            <w:pPr>
              <w:spacing w:after="0" w:line="240" w:lineRule="auto"/>
              <w:jc w:val="right"/>
              <w:rPr>
                <w:rFonts w:ascii="Arial" w:hAnsi="Arial" w:cs="Arial"/>
                <w:sz w:val="16"/>
                <w:szCs w:val="16"/>
              </w:rPr>
            </w:pPr>
            <w:r w:rsidRPr="006F7B20">
              <w:rPr>
                <w:rFonts w:ascii="Arial" w:hAnsi="Arial" w:cs="Arial"/>
                <w:sz w:val="16"/>
                <w:szCs w:val="16"/>
              </w:rPr>
              <w:t>2022-23</w:t>
            </w:r>
            <w:r w:rsidRPr="006F7B20">
              <w:rPr>
                <w:rFonts w:ascii="Arial" w:hAnsi="Arial" w:cs="Arial"/>
                <w:sz w:val="16"/>
                <w:szCs w:val="16"/>
              </w:rPr>
              <w:br/>
              <w:t>Budget</w:t>
            </w:r>
            <w:r w:rsidRPr="006F7B20">
              <w:rPr>
                <w:rFonts w:ascii="Arial" w:hAnsi="Arial" w:cs="Arial"/>
                <w:sz w:val="16"/>
                <w:szCs w:val="16"/>
              </w:rPr>
              <w:br/>
            </w:r>
            <w:r w:rsidRPr="006F7B20">
              <w:rPr>
                <w:rFonts w:ascii="Arial" w:hAnsi="Arial" w:cs="Arial"/>
                <w:sz w:val="16"/>
                <w:szCs w:val="16"/>
              </w:rPr>
              <w:br/>
              <w:t>$'000</w:t>
            </w:r>
          </w:p>
        </w:tc>
        <w:tc>
          <w:tcPr>
            <w:tcW w:w="655" w:type="pct"/>
            <w:tcBorders>
              <w:top w:val="single" w:sz="4" w:space="0" w:color="auto"/>
              <w:left w:val="nil"/>
              <w:bottom w:val="single" w:sz="4" w:space="0" w:color="auto"/>
              <w:right w:val="nil"/>
            </w:tcBorders>
            <w:shd w:val="clear" w:color="auto" w:fill="auto"/>
            <w:vAlign w:val="bottom"/>
            <w:hideMark/>
          </w:tcPr>
          <w:p w14:paraId="6BDF7A4E" w14:textId="77777777" w:rsidR="00CB36D7" w:rsidRPr="006F7B20" w:rsidRDefault="00CB36D7" w:rsidP="001B7854">
            <w:pPr>
              <w:spacing w:after="0" w:line="240" w:lineRule="auto"/>
              <w:jc w:val="right"/>
              <w:rPr>
                <w:rFonts w:ascii="Arial" w:hAnsi="Arial" w:cs="Arial"/>
                <w:sz w:val="16"/>
                <w:szCs w:val="16"/>
              </w:rPr>
            </w:pPr>
            <w:r w:rsidRPr="006F7B20">
              <w:rPr>
                <w:rFonts w:ascii="Arial" w:hAnsi="Arial" w:cs="Arial"/>
                <w:sz w:val="16"/>
                <w:szCs w:val="16"/>
              </w:rPr>
              <w:t>2023-24 Forward estimate</w:t>
            </w:r>
            <w:r w:rsidRPr="006F7B20">
              <w:rPr>
                <w:rFonts w:ascii="Arial" w:hAnsi="Arial" w:cs="Arial"/>
                <w:sz w:val="16"/>
                <w:szCs w:val="16"/>
              </w:rPr>
              <w:br/>
              <w:t>$'000</w:t>
            </w:r>
          </w:p>
        </w:tc>
        <w:tc>
          <w:tcPr>
            <w:tcW w:w="655" w:type="pct"/>
            <w:tcBorders>
              <w:top w:val="single" w:sz="4" w:space="0" w:color="auto"/>
              <w:left w:val="nil"/>
              <w:bottom w:val="single" w:sz="4" w:space="0" w:color="auto"/>
              <w:right w:val="nil"/>
            </w:tcBorders>
            <w:shd w:val="clear" w:color="auto" w:fill="auto"/>
            <w:vAlign w:val="bottom"/>
            <w:hideMark/>
          </w:tcPr>
          <w:p w14:paraId="7763EB3C" w14:textId="77777777" w:rsidR="00CB36D7" w:rsidRPr="006F7B20" w:rsidRDefault="00CB36D7" w:rsidP="001B7854">
            <w:pPr>
              <w:spacing w:after="0" w:line="240" w:lineRule="auto"/>
              <w:jc w:val="right"/>
              <w:rPr>
                <w:rFonts w:ascii="Arial" w:hAnsi="Arial" w:cs="Arial"/>
                <w:sz w:val="16"/>
                <w:szCs w:val="16"/>
              </w:rPr>
            </w:pPr>
            <w:r w:rsidRPr="006F7B20">
              <w:rPr>
                <w:rFonts w:ascii="Arial" w:hAnsi="Arial" w:cs="Arial"/>
                <w:sz w:val="16"/>
                <w:szCs w:val="16"/>
              </w:rPr>
              <w:t>2024-25 Forward estimate</w:t>
            </w:r>
            <w:r w:rsidRPr="006F7B20">
              <w:rPr>
                <w:rFonts w:ascii="Arial" w:hAnsi="Arial" w:cs="Arial"/>
                <w:sz w:val="16"/>
                <w:szCs w:val="16"/>
              </w:rPr>
              <w:br/>
              <w:t>$'000</w:t>
            </w:r>
          </w:p>
        </w:tc>
        <w:tc>
          <w:tcPr>
            <w:tcW w:w="655" w:type="pct"/>
            <w:tcBorders>
              <w:top w:val="single" w:sz="4" w:space="0" w:color="auto"/>
              <w:left w:val="nil"/>
              <w:bottom w:val="single" w:sz="4" w:space="0" w:color="auto"/>
              <w:right w:val="nil"/>
            </w:tcBorders>
            <w:shd w:val="clear" w:color="auto" w:fill="auto"/>
            <w:vAlign w:val="bottom"/>
            <w:hideMark/>
          </w:tcPr>
          <w:p w14:paraId="4F444206" w14:textId="77777777" w:rsidR="00CB36D7" w:rsidRPr="006F7B20" w:rsidRDefault="00CB36D7" w:rsidP="001B7854">
            <w:pPr>
              <w:spacing w:after="0" w:line="240" w:lineRule="auto"/>
              <w:jc w:val="right"/>
              <w:rPr>
                <w:rFonts w:ascii="Arial" w:hAnsi="Arial" w:cs="Arial"/>
                <w:sz w:val="16"/>
                <w:szCs w:val="16"/>
              </w:rPr>
            </w:pPr>
            <w:r w:rsidRPr="006F7B20">
              <w:rPr>
                <w:rFonts w:ascii="Arial" w:hAnsi="Arial" w:cs="Arial"/>
                <w:sz w:val="16"/>
                <w:szCs w:val="16"/>
              </w:rPr>
              <w:t>2025-26</w:t>
            </w:r>
            <w:r w:rsidRPr="006F7B20">
              <w:rPr>
                <w:rFonts w:ascii="Arial" w:hAnsi="Arial" w:cs="Arial"/>
                <w:sz w:val="16"/>
                <w:szCs w:val="16"/>
              </w:rPr>
              <w:br/>
              <w:t>Forward estimate</w:t>
            </w:r>
            <w:r w:rsidRPr="006F7B20">
              <w:rPr>
                <w:rFonts w:ascii="Arial" w:hAnsi="Arial" w:cs="Arial"/>
                <w:sz w:val="16"/>
                <w:szCs w:val="16"/>
              </w:rPr>
              <w:br/>
              <w:t>$'000</w:t>
            </w:r>
          </w:p>
        </w:tc>
      </w:tr>
      <w:tr w:rsidR="00CB36D7" w:rsidRPr="006F7B20" w14:paraId="53EDC734" w14:textId="77777777" w:rsidTr="0047608C">
        <w:trPr>
          <w:trHeight w:val="204"/>
        </w:trPr>
        <w:tc>
          <w:tcPr>
            <w:tcW w:w="1738" w:type="pct"/>
            <w:tcBorders>
              <w:top w:val="nil"/>
              <w:left w:val="nil"/>
              <w:bottom w:val="nil"/>
              <w:right w:val="nil"/>
            </w:tcBorders>
            <w:shd w:val="clear" w:color="auto" w:fill="auto"/>
            <w:vAlign w:val="bottom"/>
            <w:hideMark/>
          </w:tcPr>
          <w:p w14:paraId="5B28891B" w14:textId="77777777" w:rsidR="00CB36D7" w:rsidRPr="006F7B20" w:rsidRDefault="00CB36D7" w:rsidP="00DF5705">
            <w:pPr>
              <w:spacing w:after="0" w:line="240" w:lineRule="auto"/>
              <w:ind w:left="-113"/>
              <w:rPr>
                <w:rFonts w:ascii="Arial" w:hAnsi="Arial" w:cs="Arial"/>
                <w:b/>
                <w:bCs/>
                <w:color w:val="000000"/>
                <w:sz w:val="16"/>
                <w:szCs w:val="16"/>
              </w:rPr>
            </w:pPr>
            <w:r w:rsidRPr="006F7B20">
              <w:rPr>
                <w:rFonts w:ascii="Arial" w:hAnsi="Arial" w:cs="Arial"/>
                <w:b/>
                <w:bCs/>
                <w:color w:val="000000"/>
                <w:sz w:val="16"/>
                <w:szCs w:val="16"/>
              </w:rPr>
              <w:t>Total comprehensive income/(loss) - as per statement of comprehensive income</w:t>
            </w:r>
          </w:p>
        </w:tc>
        <w:tc>
          <w:tcPr>
            <w:tcW w:w="640" w:type="pct"/>
            <w:tcBorders>
              <w:top w:val="nil"/>
              <w:left w:val="nil"/>
              <w:bottom w:val="nil"/>
              <w:right w:val="nil"/>
            </w:tcBorders>
            <w:shd w:val="clear" w:color="auto" w:fill="auto"/>
            <w:noWrap/>
            <w:vAlign w:val="bottom"/>
            <w:hideMark/>
          </w:tcPr>
          <w:p w14:paraId="3D20AD7F" w14:textId="77777777" w:rsidR="00CB36D7" w:rsidRPr="006F7B20" w:rsidRDefault="00CB36D7" w:rsidP="001B7854">
            <w:pPr>
              <w:spacing w:after="0" w:line="240" w:lineRule="auto"/>
              <w:jc w:val="right"/>
              <w:rPr>
                <w:rFonts w:ascii="Arial" w:hAnsi="Arial" w:cs="Arial"/>
                <w:b/>
                <w:bCs/>
                <w:color w:val="000000"/>
                <w:sz w:val="16"/>
                <w:szCs w:val="16"/>
              </w:rPr>
            </w:pPr>
            <w:r w:rsidRPr="006F7B20">
              <w:rPr>
                <w:rFonts w:ascii="Arial" w:hAnsi="Arial" w:cs="Arial"/>
                <w:b/>
                <w:bCs/>
                <w:color w:val="000000"/>
                <w:sz w:val="16"/>
                <w:szCs w:val="16"/>
              </w:rPr>
              <w:t>55,335</w:t>
            </w:r>
          </w:p>
        </w:tc>
        <w:tc>
          <w:tcPr>
            <w:tcW w:w="655" w:type="pct"/>
            <w:tcBorders>
              <w:top w:val="nil"/>
              <w:left w:val="nil"/>
              <w:bottom w:val="nil"/>
              <w:right w:val="nil"/>
            </w:tcBorders>
            <w:shd w:val="clear" w:color="auto" w:fill="E6E6E6"/>
            <w:noWrap/>
            <w:vAlign w:val="bottom"/>
            <w:hideMark/>
          </w:tcPr>
          <w:p w14:paraId="29ACAF10" w14:textId="77777777" w:rsidR="00CB36D7" w:rsidRPr="006F7B20" w:rsidRDefault="00CB36D7" w:rsidP="001B7854">
            <w:pPr>
              <w:spacing w:after="0" w:line="240" w:lineRule="auto"/>
              <w:jc w:val="right"/>
              <w:rPr>
                <w:rFonts w:ascii="Arial" w:hAnsi="Arial" w:cs="Arial"/>
                <w:b/>
                <w:bCs/>
                <w:sz w:val="16"/>
                <w:szCs w:val="16"/>
              </w:rPr>
            </w:pPr>
            <w:r w:rsidRPr="006F7B20">
              <w:rPr>
                <w:rFonts w:ascii="Arial" w:hAnsi="Arial" w:cs="Arial"/>
                <w:b/>
                <w:bCs/>
                <w:sz w:val="16"/>
                <w:szCs w:val="16"/>
              </w:rPr>
              <w:t>(2,773)</w:t>
            </w:r>
          </w:p>
        </w:tc>
        <w:tc>
          <w:tcPr>
            <w:tcW w:w="655" w:type="pct"/>
            <w:tcBorders>
              <w:top w:val="nil"/>
              <w:left w:val="nil"/>
              <w:bottom w:val="nil"/>
              <w:right w:val="nil"/>
            </w:tcBorders>
            <w:shd w:val="clear" w:color="auto" w:fill="auto"/>
            <w:noWrap/>
            <w:vAlign w:val="bottom"/>
            <w:hideMark/>
          </w:tcPr>
          <w:p w14:paraId="60C4CF0E" w14:textId="77777777" w:rsidR="00CB36D7" w:rsidRPr="006F7B20" w:rsidRDefault="00CB36D7" w:rsidP="001B7854">
            <w:pPr>
              <w:spacing w:after="0" w:line="240" w:lineRule="auto"/>
              <w:jc w:val="right"/>
              <w:rPr>
                <w:rFonts w:ascii="Arial" w:hAnsi="Arial" w:cs="Arial"/>
                <w:b/>
                <w:bCs/>
                <w:color w:val="000000"/>
                <w:sz w:val="16"/>
                <w:szCs w:val="16"/>
              </w:rPr>
            </w:pPr>
            <w:r w:rsidRPr="006F7B20">
              <w:rPr>
                <w:rFonts w:ascii="Arial" w:hAnsi="Arial" w:cs="Arial"/>
                <w:b/>
                <w:bCs/>
                <w:color w:val="000000"/>
                <w:sz w:val="16"/>
                <w:szCs w:val="16"/>
              </w:rPr>
              <w:t>(1,853)</w:t>
            </w:r>
          </w:p>
        </w:tc>
        <w:tc>
          <w:tcPr>
            <w:tcW w:w="655" w:type="pct"/>
            <w:tcBorders>
              <w:top w:val="nil"/>
              <w:left w:val="nil"/>
              <w:bottom w:val="nil"/>
              <w:right w:val="nil"/>
            </w:tcBorders>
            <w:shd w:val="clear" w:color="auto" w:fill="auto"/>
            <w:noWrap/>
            <w:vAlign w:val="bottom"/>
            <w:hideMark/>
          </w:tcPr>
          <w:p w14:paraId="7948288B" w14:textId="77777777" w:rsidR="00CB36D7" w:rsidRPr="006F7B20" w:rsidRDefault="00CB36D7" w:rsidP="001B7854">
            <w:pPr>
              <w:spacing w:after="0" w:line="240" w:lineRule="auto"/>
              <w:jc w:val="right"/>
              <w:rPr>
                <w:rFonts w:ascii="Arial" w:hAnsi="Arial" w:cs="Arial"/>
                <w:b/>
                <w:bCs/>
                <w:color w:val="000000"/>
                <w:sz w:val="16"/>
                <w:szCs w:val="16"/>
              </w:rPr>
            </w:pPr>
            <w:r w:rsidRPr="006F7B20">
              <w:rPr>
                <w:rFonts w:ascii="Arial" w:hAnsi="Arial" w:cs="Arial"/>
                <w:b/>
                <w:bCs/>
                <w:color w:val="000000"/>
                <w:sz w:val="16"/>
                <w:szCs w:val="16"/>
              </w:rPr>
              <w:t>(891)</w:t>
            </w:r>
          </w:p>
        </w:tc>
        <w:tc>
          <w:tcPr>
            <w:tcW w:w="655" w:type="pct"/>
            <w:tcBorders>
              <w:top w:val="nil"/>
              <w:left w:val="nil"/>
              <w:bottom w:val="nil"/>
              <w:right w:val="nil"/>
            </w:tcBorders>
            <w:shd w:val="clear" w:color="auto" w:fill="auto"/>
            <w:noWrap/>
            <w:vAlign w:val="bottom"/>
            <w:hideMark/>
          </w:tcPr>
          <w:p w14:paraId="6048623E" w14:textId="77777777" w:rsidR="00CB36D7" w:rsidRPr="006F7B20" w:rsidRDefault="00CB36D7" w:rsidP="001B7854">
            <w:pPr>
              <w:spacing w:after="0" w:line="240" w:lineRule="auto"/>
              <w:jc w:val="right"/>
              <w:rPr>
                <w:rFonts w:ascii="Arial" w:hAnsi="Arial" w:cs="Arial"/>
                <w:b/>
                <w:bCs/>
                <w:color w:val="000000"/>
                <w:sz w:val="16"/>
                <w:szCs w:val="16"/>
              </w:rPr>
            </w:pPr>
            <w:r w:rsidRPr="006F7B20">
              <w:rPr>
                <w:rFonts w:ascii="Arial" w:hAnsi="Arial" w:cs="Arial"/>
                <w:b/>
                <w:bCs/>
                <w:color w:val="000000"/>
                <w:sz w:val="16"/>
                <w:szCs w:val="16"/>
              </w:rPr>
              <w:t>-</w:t>
            </w:r>
          </w:p>
        </w:tc>
      </w:tr>
      <w:tr w:rsidR="00CB36D7" w:rsidRPr="006F7B20" w14:paraId="3BC83D42" w14:textId="77777777" w:rsidTr="0047608C">
        <w:trPr>
          <w:trHeight w:val="204"/>
        </w:trPr>
        <w:tc>
          <w:tcPr>
            <w:tcW w:w="1738" w:type="pct"/>
            <w:tcBorders>
              <w:top w:val="nil"/>
              <w:left w:val="nil"/>
              <w:bottom w:val="nil"/>
              <w:right w:val="nil"/>
            </w:tcBorders>
            <w:shd w:val="clear" w:color="auto" w:fill="auto"/>
            <w:vAlign w:val="bottom"/>
            <w:hideMark/>
          </w:tcPr>
          <w:p w14:paraId="63FFF832" w14:textId="77777777" w:rsidR="00CB36D7" w:rsidRPr="006F7B20" w:rsidRDefault="00CB36D7" w:rsidP="00A27042">
            <w:pPr>
              <w:spacing w:after="0" w:line="240" w:lineRule="auto"/>
              <w:ind w:left="113"/>
              <w:rPr>
                <w:rFonts w:ascii="Arial" w:hAnsi="Arial" w:cs="Arial"/>
                <w:color w:val="000000"/>
                <w:sz w:val="16"/>
                <w:szCs w:val="16"/>
              </w:rPr>
            </w:pPr>
            <w:r w:rsidRPr="006F7B20">
              <w:rPr>
                <w:rFonts w:ascii="Arial" w:hAnsi="Arial" w:cs="Arial"/>
                <w:color w:val="000000"/>
                <w:sz w:val="16"/>
                <w:szCs w:val="16"/>
              </w:rPr>
              <w:t xml:space="preserve">plus: depreciation/amortisation expenses for ROU assets </w:t>
            </w:r>
            <w:r w:rsidRPr="006F7B20">
              <w:rPr>
                <w:rFonts w:ascii="Arial" w:hAnsi="Arial" w:cs="Arial"/>
                <w:color w:val="000000"/>
                <w:sz w:val="16"/>
                <w:szCs w:val="16"/>
                <w:vertAlign w:val="superscript"/>
              </w:rPr>
              <w:t>(a)</w:t>
            </w:r>
          </w:p>
        </w:tc>
        <w:tc>
          <w:tcPr>
            <w:tcW w:w="640" w:type="pct"/>
            <w:tcBorders>
              <w:top w:val="nil"/>
              <w:left w:val="nil"/>
              <w:bottom w:val="nil"/>
              <w:right w:val="nil"/>
            </w:tcBorders>
            <w:shd w:val="clear" w:color="auto" w:fill="auto"/>
            <w:noWrap/>
            <w:vAlign w:val="bottom"/>
            <w:hideMark/>
          </w:tcPr>
          <w:p w14:paraId="6DE17BFD" w14:textId="77777777" w:rsidR="00CB36D7" w:rsidRPr="006F7B20" w:rsidRDefault="00CB36D7" w:rsidP="001B7854">
            <w:pPr>
              <w:spacing w:after="0" w:line="240" w:lineRule="auto"/>
              <w:jc w:val="right"/>
              <w:rPr>
                <w:rFonts w:ascii="Arial" w:hAnsi="Arial" w:cs="Arial"/>
                <w:sz w:val="16"/>
                <w:szCs w:val="16"/>
              </w:rPr>
            </w:pPr>
            <w:r w:rsidRPr="006F7B20">
              <w:rPr>
                <w:rFonts w:ascii="Arial" w:hAnsi="Arial" w:cs="Arial"/>
                <w:sz w:val="16"/>
                <w:szCs w:val="16"/>
              </w:rPr>
              <w:t>62,293</w:t>
            </w:r>
          </w:p>
        </w:tc>
        <w:tc>
          <w:tcPr>
            <w:tcW w:w="655" w:type="pct"/>
            <w:tcBorders>
              <w:top w:val="nil"/>
              <w:left w:val="nil"/>
              <w:bottom w:val="nil"/>
              <w:right w:val="nil"/>
            </w:tcBorders>
            <w:shd w:val="clear" w:color="auto" w:fill="E6E6E6"/>
            <w:noWrap/>
            <w:vAlign w:val="bottom"/>
            <w:hideMark/>
          </w:tcPr>
          <w:p w14:paraId="7E5E9357" w14:textId="77777777" w:rsidR="00CB36D7" w:rsidRPr="006F7B20" w:rsidRDefault="00CB36D7" w:rsidP="001B7854">
            <w:pPr>
              <w:spacing w:after="0" w:line="240" w:lineRule="auto"/>
              <w:jc w:val="right"/>
              <w:rPr>
                <w:rFonts w:ascii="Arial" w:hAnsi="Arial" w:cs="Arial"/>
                <w:bCs/>
                <w:sz w:val="16"/>
                <w:szCs w:val="16"/>
              </w:rPr>
            </w:pPr>
            <w:r w:rsidRPr="006F7B20">
              <w:rPr>
                <w:rFonts w:ascii="Arial" w:hAnsi="Arial" w:cs="Arial"/>
                <w:bCs/>
                <w:sz w:val="16"/>
                <w:szCs w:val="16"/>
              </w:rPr>
              <w:t>61,322</w:t>
            </w:r>
          </w:p>
        </w:tc>
        <w:tc>
          <w:tcPr>
            <w:tcW w:w="655" w:type="pct"/>
            <w:tcBorders>
              <w:top w:val="nil"/>
              <w:left w:val="nil"/>
              <w:bottom w:val="nil"/>
              <w:right w:val="nil"/>
            </w:tcBorders>
            <w:shd w:val="clear" w:color="auto" w:fill="auto"/>
            <w:noWrap/>
            <w:vAlign w:val="bottom"/>
            <w:hideMark/>
          </w:tcPr>
          <w:p w14:paraId="0D476952" w14:textId="77777777" w:rsidR="00CB36D7" w:rsidRPr="006F7B20" w:rsidRDefault="00CB36D7" w:rsidP="001B7854">
            <w:pPr>
              <w:spacing w:after="0" w:line="240" w:lineRule="auto"/>
              <w:jc w:val="right"/>
              <w:rPr>
                <w:rFonts w:ascii="Arial" w:hAnsi="Arial" w:cs="Arial"/>
                <w:sz w:val="16"/>
                <w:szCs w:val="16"/>
              </w:rPr>
            </w:pPr>
            <w:r w:rsidRPr="006F7B20">
              <w:rPr>
                <w:rFonts w:ascii="Arial" w:hAnsi="Arial" w:cs="Arial"/>
                <w:sz w:val="16"/>
                <w:szCs w:val="16"/>
              </w:rPr>
              <w:t>60,884</w:t>
            </w:r>
          </w:p>
        </w:tc>
        <w:tc>
          <w:tcPr>
            <w:tcW w:w="655" w:type="pct"/>
            <w:tcBorders>
              <w:top w:val="nil"/>
              <w:left w:val="nil"/>
              <w:bottom w:val="nil"/>
              <w:right w:val="nil"/>
            </w:tcBorders>
            <w:shd w:val="clear" w:color="auto" w:fill="auto"/>
            <w:noWrap/>
            <w:vAlign w:val="bottom"/>
            <w:hideMark/>
          </w:tcPr>
          <w:p w14:paraId="07A013E2" w14:textId="77777777" w:rsidR="00CB36D7" w:rsidRPr="006F7B20" w:rsidRDefault="00CB36D7" w:rsidP="001B7854">
            <w:pPr>
              <w:spacing w:after="0" w:line="240" w:lineRule="auto"/>
              <w:jc w:val="right"/>
              <w:rPr>
                <w:rFonts w:ascii="Arial" w:hAnsi="Arial" w:cs="Arial"/>
                <w:sz w:val="16"/>
                <w:szCs w:val="16"/>
              </w:rPr>
            </w:pPr>
            <w:r w:rsidRPr="006F7B20">
              <w:rPr>
                <w:rFonts w:ascii="Arial" w:hAnsi="Arial" w:cs="Arial"/>
                <w:sz w:val="16"/>
                <w:szCs w:val="16"/>
              </w:rPr>
              <w:t>60,537</w:t>
            </w:r>
          </w:p>
        </w:tc>
        <w:tc>
          <w:tcPr>
            <w:tcW w:w="655" w:type="pct"/>
            <w:tcBorders>
              <w:top w:val="nil"/>
              <w:left w:val="nil"/>
              <w:bottom w:val="nil"/>
              <w:right w:val="nil"/>
            </w:tcBorders>
            <w:shd w:val="clear" w:color="auto" w:fill="auto"/>
            <w:noWrap/>
            <w:vAlign w:val="bottom"/>
            <w:hideMark/>
          </w:tcPr>
          <w:p w14:paraId="23277535" w14:textId="77777777" w:rsidR="00CB36D7" w:rsidRPr="006F7B20" w:rsidRDefault="00CB36D7" w:rsidP="001B7854">
            <w:pPr>
              <w:spacing w:after="0" w:line="240" w:lineRule="auto"/>
              <w:jc w:val="right"/>
              <w:rPr>
                <w:rFonts w:ascii="Arial" w:hAnsi="Arial" w:cs="Arial"/>
                <w:sz w:val="16"/>
                <w:szCs w:val="16"/>
              </w:rPr>
            </w:pPr>
            <w:r w:rsidRPr="006F7B20">
              <w:rPr>
                <w:rFonts w:ascii="Arial" w:hAnsi="Arial" w:cs="Arial"/>
                <w:sz w:val="16"/>
                <w:szCs w:val="16"/>
              </w:rPr>
              <w:t>60,026</w:t>
            </w:r>
          </w:p>
        </w:tc>
      </w:tr>
      <w:tr w:rsidR="00CB36D7" w:rsidRPr="006F7B20" w14:paraId="66BA1499" w14:textId="77777777" w:rsidTr="0047608C">
        <w:trPr>
          <w:trHeight w:val="204"/>
        </w:trPr>
        <w:tc>
          <w:tcPr>
            <w:tcW w:w="1738" w:type="pct"/>
            <w:tcBorders>
              <w:top w:val="nil"/>
              <w:left w:val="nil"/>
              <w:bottom w:val="nil"/>
              <w:right w:val="nil"/>
            </w:tcBorders>
            <w:shd w:val="clear" w:color="auto" w:fill="auto"/>
            <w:vAlign w:val="bottom"/>
            <w:hideMark/>
          </w:tcPr>
          <w:p w14:paraId="0BE2E000" w14:textId="4626DCFD" w:rsidR="00CB36D7" w:rsidRPr="006F7B20" w:rsidRDefault="0047608C" w:rsidP="00A27042">
            <w:pPr>
              <w:spacing w:after="0" w:line="240" w:lineRule="auto"/>
              <w:ind w:left="113"/>
              <w:rPr>
                <w:rFonts w:ascii="Arial" w:hAnsi="Arial" w:cs="Arial"/>
                <w:color w:val="000000"/>
                <w:sz w:val="16"/>
                <w:szCs w:val="16"/>
              </w:rPr>
            </w:pPr>
            <w:r>
              <w:rPr>
                <w:rFonts w:ascii="Arial" w:hAnsi="Arial" w:cs="Arial"/>
                <w:color w:val="000000"/>
                <w:sz w:val="16"/>
                <w:szCs w:val="16"/>
              </w:rPr>
              <w:t>l</w:t>
            </w:r>
            <w:r w:rsidR="00CB36D7" w:rsidRPr="006F7B20">
              <w:rPr>
                <w:rFonts w:ascii="Arial" w:hAnsi="Arial" w:cs="Arial"/>
                <w:color w:val="000000"/>
                <w:sz w:val="16"/>
                <w:szCs w:val="16"/>
              </w:rPr>
              <w:t>ess: gain on lease disposal</w:t>
            </w:r>
          </w:p>
        </w:tc>
        <w:tc>
          <w:tcPr>
            <w:tcW w:w="640" w:type="pct"/>
            <w:tcBorders>
              <w:top w:val="nil"/>
              <w:left w:val="nil"/>
              <w:bottom w:val="nil"/>
              <w:right w:val="nil"/>
            </w:tcBorders>
            <w:shd w:val="clear" w:color="auto" w:fill="auto"/>
            <w:noWrap/>
            <w:vAlign w:val="bottom"/>
            <w:hideMark/>
          </w:tcPr>
          <w:p w14:paraId="19B81D5E" w14:textId="77777777" w:rsidR="00CB36D7" w:rsidRPr="006F7B20" w:rsidRDefault="00CB36D7" w:rsidP="001B7854">
            <w:pPr>
              <w:spacing w:after="0" w:line="240" w:lineRule="auto"/>
              <w:jc w:val="right"/>
              <w:rPr>
                <w:rFonts w:ascii="Arial" w:hAnsi="Arial" w:cs="Arial"/>
                <w:sz w:val="16"/>
                <w:szCs w:val="16"/>
              </w:rPr>
            </w:pPr>
            <w:r w:rsidRPr="006F7B20">
              <w:rPr>
                <w:rFonts w:ascii="Arial" w:hAnsi="Arial" w:cs="Arial"/>
                <w:sz w:val="16"/>
                <w:szCs w:val="16"/>
              </w:rPr>
              <w:t>(117)</w:t>
            </w:r>
          </w:p>
        </w:tc>
        <w:tc>
          <w:tcPr>
            <w:tcW w:w="655" w:type="pct"/>
            <w:tcBorders>
              <w:top w:val="nil"/>
              <w:left w:val="nil"/>
              <w:bottom w:val="nil"/>
              <w:right w:val="nil"/>
            </w:tcBorders>
            <w:shd w:val="clear" w:color="auto" w:fill="E6E6E6"/>
            <w:noWrap/>
            <w:vAlign w:val="bottom"/>
            <w:hideMark/>
          </w:tcPr>
          <w:p w14:paraId="474B6FEC" w14:textId="77777777" w:rsidR="00CB36D7" w:rsidRPr="006F7B20" w:rsidRDefault="00CB36D7" w:rsidP="001B7854">
            <w:pPr>
              <w:spacing w:after="0" w:line="240" w:lineRule="auto"/>
              <w:jc w:val="right"/>
              <w:rPr>
                <w:rFonts w:ascii="Arial" w:hAnsi="Arial" w:cs="Arial"/>
                <w:bCs/>
                <w:sz w:val="16"/>
                <w:szCs w:val="16"/>
              </w:rPr>
            </w:pPr>
            <w:r w:rsidRPr="006F7B20">
              <w:rPr>
                <w:rFonts w:ascii="Arial" w:hAnsi="Arial" w:cs="Arial"/>
                <w:bCs/>
                <w:sz w:val="16"/>
                <w:szCs w:val="16"/>
              </w:rPr>
              <w:t>-</w:t>
            </w:r>
          </w:p>
        </w:tc>
        <w:tc>
          <w:tcPr>
            <w:tcW w:w="655" w:type="pct"/>
            <w:tcBorders>
              <w:top w:val="nil"/>
              <w:left w:val="nil"/>
              <w:bottom w:val="nil"/>
              <w:right w:val="nil"/>
            </w:tcBorders>
            <w:shd w:val="clear" w:color="auto" w:fill="auto"/>
            <w:noWrap/>
            <w:vAlign w:val="bottom"/>
            <w:hideMark/>
          </w:tcPr>
          <w:p w14:paraId="3411833B" w14:textId="77777777" w:rsidR="00CB36D7" w:rsidRPr="006F7B20" w:rsidRDefault="00CB36D7" w:rsidP="001B7854">
            <w:pPr>
              <w:spacing w:after="0" w:line="240" w:lineRule="auto"/>
              <w:jc w:val="right"/>
              <w:rPr>
                <w:rFonts w:ascii="Arial" w:hAnsi="Arial" w:cs="Arial"/>
                <w:bCs/>
                <w:sz w:val="16"/>
                <w:szCs w:val="16"/>
              </w:rPr>
            </w:pPr>
            <w:r w:rsidRPr="006F7B20">
              <w:rPr>
                <w:rFonts w:ascii="Arial" w:hAnsi="Arial" w:cs="Arial"/>
                <w:bCs/>
                <w:sz w:val="16"/>
                <w:szCs w:val="16"/>
              </w:rPr>
              <w:t>-</w:t>
            </w:r>
          </w:p>
        </w:tc>
        <w:tc>
          <w:tcPr>
            <w:tcW w:w="655" w:type="pct"/>
            <w:tcBorders>
              <w:top w:val="nil"/>
              <w:left w:val="nil"/>
              <w:bottom w:val="nil"/>
              <w:right w:val="nil"/>
            </w:tcBorders>
            <w:shd w:val="clear" w:color="auto" w:fill="auto"/>
            <w:noWrap/>
            <w:vAlign w:val="bottom"/>
            <w:hideMark/>
          </w:tcPr>
          <w:p w14:paraId="1EE447C0" w14:textId="77777777" w:rsidR="00CB36D7" w:rsidRPr="006F7B20" w:rsidRDefault="00CB36D7" w:rsidP="001B7854">
            <w:pPr>
              <w:spacing w:after="0" w:line="240" w:lineRule="auto"/>
              <w:jc w:val="right"/>
              <w:rPr>
                <w:rFonts w:ascii="Arial" w:hAnsi="Arial" w:cs="Arial"/>
                <w:sz w:val="16"/>
                <w:szCs w:val="16"/>
              </w:rPr>
            </w:pPr>
            <w:r w:rsidRPr="006F7B20">
              <w:rPr>
                <w:rFonts w:ascii="Arial" w:hAnsi="Arial" w:cs="Arial"/>
                <w:sz w:val="16"/>
                <w:szCs w:val="16"/>
              </w:rPr>
              <w:t>-</w:t>
            </w:r>
          </w:p>
        </w:tc>
        <w:tc>
          <w:tcPr>
            <w:tcW w:w="655" w:type="pct"/>
            <w:tcBorders>
              <w:top w:val="nil"/>
              <w:left w:val="nil"/>
              <w:bottom w:val="nil"/>
              <w:right w:val="nil"/>
            </w:tcBorders>
            <w:shd w:val="clear" w:color="auto" w:fill="auto"/>
            <w:noWrap/>
            <w:vAlign w:val="bottom"/>
            <w:hideMark/>
          </w:tcPr>
          <w:p w14:paraId="36A15802" w14:textId="77777777" w:rsidR="00CB36D7" w:rsidRPr="006F7B20" w:rsidRDefault="00CB36D7" w:rsidP="001B7854">
            <w:pPr>
              <w:spacing w:after="0" w:line="240" w:lineRule="auto"/>
              <w:jc w:val="right"/>
              <w:rPr>
                <w:rFonts w:ascii="Arial" w:hAnsi="Arial" w:cs="Arial"/>
                <w:sz w:val="16"/>
                <w:szCs w:val="16"/>
              </w:rPr>
            </w:pPr>
            <w:r w:rsidRPr="006F7B20">
              <w:rPr>
                <w:rFonts w:ascii="Arial" w:hAnsi="Arial" w:cs="Arial"/>
                <w:sz w:val="16"/>
                <w:szCs w:val="16"/>
              </w:rPr>
              <w:t>-</w:t>
            </w:r>
          </w:p>
        </w:tc>
      </w:tr>
      <w:tr w:rsidR="00CB36D7" w:rsidRPr="006F7B20" w14:paraId="38FE9787" w14:textId="77777777" w:rsidTr="0047608C">
        <w:trPr>
          <w:trHeight w:val="204"/>
        </w:trPr>
        <w:tc>
          <w:tcPr>
            <w:tcW w:w="1738" w:type="pct"/>
            <w:tcBorders>
              <w:top w:val="nil"/>
              <w:left w:val="nil"/>
              <w:bottom w:val="nil"/>
              <w:right w:val="nil"/>
            </w:tcBorders>
            <w:shd w:val="clear" w:color="auto" w:fill="auto"/>
            <w:vAlign w:val="bottom"/>
          </w:tcPr>
          <w:p w14:paraId="0BB5238D" w14:textId="14F4CAD4" w:rsidR="00CB36D7" w:rsidRPr="006F7B20" w:rsidRDefault="0047608C" w:rsidP="00A27042">
            <w:pPr>
              <w:spacing w:after="0" w:line="240" w:lineRule="auto"/>
              <w:ind w:left="113"/>
              <w:rPr>
                <w:rFonts w:ascii="Arial" w:hAnsi="Arial" w:cs="Arial"/>
                <w:color w:val="000000"/>
                <w:sz w:val="16"/>
                <w:szCs w:val="16"/>
              </w:rPr>
            </w:pPr>
            <w:r>
              <w:rPr>
                <w:rFonts w:ascii="Arial" w:hAnsi="Arial" w:cs="Arial"/>
                <w:color w:val="000000"/>
                <w:sz w:val="16"/>
                <w:szCs w:val="16"/>
              </w:rPr>
              <w:t>l</w:t>
            </w:r>
            <w:r w:rsidR="00CB36D7" w:rsidRPr="006F7B20">
              <w:rPr>
                <w:rFonts w:ascii="Arial" w:hAnsi="Arial" w:cs="Arial"/>
                <w:color w:val="000000"/>
                <w:sz w:val="16"/>
                <w:szCs w:val="16"/>
              </w:rPr>
              <w:t>ess: change in asset revaluation surplus</w:t>
            </w:r>
          </w:p>
        </w:tc>
        <w:tc>
          <w:tcPr>
            <w:tcW w:w="640" w:type="pct"/>
            <w:tcBorders>
              <w:top w:val="nil"/>
              <w:left w:val="nil"/>
              <w:bottom w:val="nil"/>
              <w:right w:val="nil"/>
            </w:tcBorders>
            <w:shd w:val="clear" w:color="auto" w:fill="auto"/>
            <w:noWrap/>
            <w:vAlign w:val="bottom"/>
          </w:tcPr>
          <w:p w14:paraId="3F219643" w14:textId="77777777" w:rsidR="00CB36D7" w:rsidRPr="006F7B20" w:rsidRDefault="00CB36D7" w:rsidP="001B7854">
            <w:pPr>
              <w:spacing w:after="0" w:line="240" w:lineRule="auto"/>
              <w:jc w:val="right"/>
              <w:rPr>
                <w:rFonts w:ascii="Arial" w:hAnsi="Arial" w:cs="Arial"/>
                <w:sz w:val="16"/>
                <w:szCs w:val="16"/>
              </w:rPr>
            </w:pPr>
            <w:r w:rsidRPr="006F7B20">
              <w:rPr>
                <w:rFonts w:ascii="Arial" w:hAnsi="Arial" w:cs="Arial"/>
                <w:sz w:val="16"/>
                <w:szCs w:val="16"/>
              </w:rPr>
              <w:t>(55,219)</w:t>
            </w:r>
          </w:p>
        </w:tc>
        <w:tc>
          <w:tcPr>
            <w:tcW w:w="655" w:type="pct"/>
            <w:tcBorders>
              <w:top w:val="nil"/>
              <w:left w:val="nil"/>
              <w:bottom w:val="nil"/>
              <w:right w:val="nil"/>
            </w:tcBorders>
            <w:shd w:val="clear" w:color="auto" w:fill="E6E6E6"/>
            <w:noWrap/>
            <w:vAlign w:val="bottom"/>
          </w:tcPr>
          <w:p w14:paraId="068E7178" w14:textId="77777777" w:rsidR="00CB36D7" w:rsidRPr="006F7B20" w:rsidRDefault="00CB36D7" w:rsidP="001B7854">
            <w:pPr>
              <w:spacing w:after="0" w:line="240" w:lineRule="auto"/>
              <w:jc w:val="right"/>
              <w:rPr>
                <w:rFonts w:ascii="Arial" w:hAnsi="Arial" w:cs="Arial"/>
                <w:bCs/>
                <w:sz w:val="16"/>
                <w:szCs w:val="16"/>
              </w:rPr>
            </w:pPr>
            <w:r w:rsidRPr="006F7B20">
              <w:rPr>
                <w:rFonts w:ascii="Arial" w:hAnsi="Arial" w:cs="Arial"/>
                <w:bCs/>
                <w:sz w:val="16"/>
                <w:szCs w:val="16"/>
              </w:rPr>
              <w:t>-</w:t>
            </w:r>
          </w:p>
        </w:tc>
        <w:tc>
          <w:tcPr>
            <w:tcW w:w="655" w:type="pct"/>
            <w:tcBorders>
              <w:top w:val="nil"/>
              <w:left w:val="nil"/>
              <w:bottom w:val="nil"/>
              <w:right w:val="nil"/>
            </w:tcBorders>
            <w:shd w:val="clear" w:color="auto" w:fill="auto"/>
            <w:noWrap/>
            <w:vAlign w:val="bottom"/>
          </w:tcPr>
          <w:p w14:paraId="21A3B601" w14:textId="77777777" w:rsidR="00CB36D7" w:rsidRPr="006F7B20" w:rsidRDefault="00CB36D7" w:rsidP="001B7854">
            <w:pPr>
              <w:spacing w:after="0" w:line="240" w:lineRule="auto"/>
              <w:jc w:val="right"/>
              <w:rPr>
                <w:rFonts w:ascii="Arial" w:hAnsi="Arial" w:cs="Arial"/>
                <w:bCs/>
                <w:sz w:val="16"/>
                <w:szCs w:val="16"/>
              </w:rPr>
            </w:pPr>
            <w:r w:rsidRPr="006F7B20">
              <w:rPr>
                <w:rFonts w:ascii="Arial" w:hAnsi="Arial" w:cs="Arial"/>
                <w:bCs/>
                <w:sz w:val="16"/>
                <w:szCs w:val="16"/>
              </w:rPr>
              <w:t>-</w:t>
            </w:r>
          </w:p>
        </w:tc>
        <w:tc>
          <w:tcPr>
            <w:tcW w:w="655" w:type="pct"/>
            <w:tcBorders>
              <w:top w:val="nil"/>
              <w:left w:val="nil"/>
              <w:bottom w:val="nil"/>
              <w:right w:val="nil"/>
            </w:tcBorders>
            <w:shd w:val="clear" w:color="auto" w:fill="auto"/>
            <w:noWrap/>
            <w:vAlign w:val="bottom"/>
          </w:tcPr>
          <w:p w14:paraId="2089FAB0" w14:textId="77777777" w:rsidR="00CB36D7" w:rsidRPr="006F7B20" w:rsidRDefault="00CB36D7" w:rsidP="001B7854">
            <w:pPr>
              <w:spacing w:after="0" w:line="240" w:lineRule="auto"/>
              <w:jc w:val="right"/>
              <w:rPr>
                <w:rFonts w:ascii="Arial" w:hAnsi="Arial" w:cs="Arial"/>
                <w:sz w:val="16"/>
                <w:szCs w:val="16"/>
              </w:rPr>
            </w:pPr>
            <w:r w:rsidRPr="006F7B20">
              <w:rPr>
                <w:rFonts w:ascii="Arial" w:hAnsi="Arial" w:cs="Arial"/>
                <w:sz w:val="16"/>
                <w:szCs w:val="16"/>
              </w:rPr>
              <w:t>-</w:t>
            </w:r>
          </w:p>
        </w:tc>
        <w:tc>
          <w:tcPr>
            <w:tcW w:w="655" w:type="pct"/>
            <w:tcBorders>
              <w:top w:val="nil"/>
              <w:left w:val="nil"/>
              <w:bottom w:val="nil"/>
              <w:right w:val="nil"/>
            </w:tcBorders>
            <w:shd w:val="clear" w:color="auto" w:fill="auto"/>
            <w:noWrap/>
            <w:vAlign w:val="bottom"/>
          </w:tcPr>
          <w:p w14:paraId="6862FFDC" w14:textId="77777777" w:rsidR="00CB36D7" w:rsidRPr="006F7B20" w:rsidRDefault="00CB36D7" w:rsidP="001B7854">
            <w:pPr>
              <w:spacing w:after="0" w:line="240" w:lineRule="auto"/>
              <w:jc w:val="right"/>
              <w:rPr>
                <w:rFonts w:ascii="Arial" w:hAnsi="Arial" w:cs="Arial"/>
                <w:sz w:val="16"/>
                <w:szCs w:val="16"/>
              </w:rPr>
            </w:pPr>
            <w:r w:rsidRPr="006F7B20">
              <w:rPr>
                <w:rFonts w:ascii="Arial" w:hAnsi="Arial" w:cs="Arial"/>
                <w:sz w:val="16"/>
                <w:szCs w:val="16"/>
              </w:rPr>
              <w:t>-</w:t>
            </w:r>
          </w:p>
        </w:tc>
      </w:tr>
      <w:tr w:rsidR="00CB36D7" w:rsidRPr="006F7B20" w14:paraId="35C15AB9" w14:textId="77777777" w:rsidTr="0047608C">
        <w:trPr>
          <w:trHeight w:val="204"/>
        </w:trPr>
        <w:tc>
          <w:tcPr>
            <w:tcW w:w="1738" w:type="pct"/>
            <w:tcBorders>
              <w:top w:val="nil"/>
              <w:left w:val="nil"/>
              <w:bottom w:val="nil"/>
              <w:right w:val="nil"/>
            </w:tcBorders>
            <w:shd w:val="clear" w:color="auto" w:fill="auto"/>
            <w:vAlign w:val="bottom"/>
            <w:hideMark/>
          </w:tcPr>
          <w:p w14:paraId="1A07F282" w14:textId="77777777" w:rsidR="00CB36D7" w:rsidRPr="006F7B20" w:rsidRDefault="00CB36D7" w:rsidP="00A27042">
            <w:pPr>
              <w:spacing w:after="0" w:line="240" w:lineRule="auto"/>
              <w:ind w:left="113"/>
              <w:rPr>
                <w:rFonts w:ascii="Arial" w:hAnsi="Arial" w:cs="Arial"/>
                <w:color w:val="000000"/>
                <w:sz w:val="16"/>
                <w:szCs w:val="16"/>
              </w:rPr>
            </w:pPr>
            <w:r w:rsidRPr="006F7B20">
              <w:rPr>
                <w:rFonts w:ascii="Arial" w:hAnsi="Arial" w:cs="Arial"/>
                <w:color w:val="000000"/>
                <w:sz w:val="16"/>
                <w:szCs w:val="16"/>
              </w:rPr>
              <w:t>less: lease principal repayments</w:t>
            </w:r>
            <w:r w:rsidRPr="006F7B20">
              <w:rPr>
                <w:rFonts w:ascii="Arial" w:hAnsi="Arial" w:cs="Arial"/>
                <w:sz w:val="16"/>
                <w:szCs w:val="16"/>
                <w:vertAlign w:val="superscript"/>
              </w:rPr>
              <w:t xml:space="preserve"> (a)</w:t>
            </w:r>
          </w:p>
        </w:tc>
        <w:tc>
          <w:tcPr>
            <w:tcW w:w="640" w:type="pct"/>
            <w:tcBorders>
              <w:top w:val="nil"/>
              <w:left w:val="nil"/>
              <w:bottom w:val="nil"/>
              <w:right w:val="nil"/>
            </w:tcBorders>
            <w:shd w:val="clear" w:color="auto" w:fill="auto"/>
            <w:noWrap/>
            <w:vAlign w:val="bottom"/>
            <w:hideMark/>
          </w:tcPr>
          <w:p w14:paraId="3DEF1E3F" w14:textId="77777777" w:rsidR="00CB36D7" w:rsidRPr="006F7B20" w:rsidRDefault="00CB36D7" w:rsidP="001B7854">
            <w:pPr>
              <w:spacing w:after="0" w:line="240" w:lineRule="auto"/>
              <w:jc w:val="right"/>
              <w:rPr>
                <w:rFonts w:ascii="Arial" w:hAnsi="Arial" w:cs="Arial"/>
                <w:sz w:val="16"/>
                <w:szCs w:val="16"/>
              </w:rPr>
            </w:pPr>
            <w:r w:rsidRPr="006F7B20">
              <w:rPr>
                <w:rFonts w:ascii="Arial" w:hAnsi="Arial" w:cs="Arial"/>
                <w:sz w:val="16"/>
                <w:szCs w:val="16"/>
              </w:rPr>
              <w:t>(60,020)</w:t>
            </w:r>
          </w:p>
        </w:tc>
        <w:tc>
          <w:tcPr>
            <w:tcW w:w="655" w:type="pct"/>
            <w:tcBorders>
              <w:top w:val="nil"/>
              <w:left w:val="nil"/>
              <w:bottom w:val="nil"/>
              <w:right w:val="nil"/>
            </w:tcBorders>
            <w:shd w:val="clear" w:color="auto" w:fill="E6E6E6"/>
            <w:noWrap/>
            <w:vAlign w:val="bottom"/>
            <w:hideMark/>
          </w:tcPr>
          <w:p w14:paraId="1968397F" w14:textId="77777777" w:rsidR="00CB36D7" w:rsidRPr="006F7B20" w:rsidRDefault="00CB36D7" w:rsidP="001B7854">
            <w:pPr>
              <w:spacing w:after="0" w:line="240" w:lineRule="auto"/>
              <w:jc w:val="right"/>
              <w:rPr>
                <w:rFonts w:ascii="Arial" w:hAnsi="Arial" w:cs="Arial"/>
                <w:bCs/>
                <w:sz w:val="16"/>
                <w:szCs w:val="16"/>
              </w:rPr>
            </w:pPr>
            <w:r w:rsidRPr="006F7B20">
              <w:rPr>
                <w:rFonts w:ascii="Arial" w:hAnsi="Arial" w:cs="Arial"/>
                <w:bCs/>
                <w:sz w:val="16"/>
                <w:szCs w:val="16"/>
              </w:rPr>
              <w:t>(58,549)</w:t>
            </w:r>
          </w:p>
        </w:tc>
        <w:tc>
          <w:tcPr>
            <w:tcW w:w="655" w:type="pct"/>
            <w:tcBorders>
              <w:top w:val="nil"/>
              <w:left w:val="nil"/>
              <w:bottom w:val="nil"/>
              <w:right w:val="nil"/>
            </w:tcBorders>
            <w:shd w:val="clear" w:color="auto" w:fill="auto"/>
            <w:noWrap/>
            <w:vAlign w:val="bottom"/>
            <w:hideMark/>
          </w:tcPr>
          <w:p w14:paraId="4E72721C" w14:textId="77777777" w:rsidR="00CB36D7" w:rsidRPr="006F7B20" w:rsidRDefault="00CB36D7" w:rsidP="001B7854">
            <w:pPr>
              <w:spacing w:after="0" w:line="240" w:lineRule="auto"/>
              <w:jc w:val="right"/>
              <w:rPr>
                <w:rFonts w:ascii="Arial" w:hAnsi="Arial" w:cs="Arial"/>
                <w:sz w:val="16"/>
                <w:szCs w:val="16"/>
              </w:rPr>
            </w:pPr>
            <w:r w:rsidRPr="006F7B20">
              <w:rPr>
                <w:rFonts w:ascii="Arial" w:hAnsi="Arial" w:cs="Arial"/>
                <w:sz w:val="16"/>
                <w:szCs w:val="16"/>
              </w:rPr>
              <w:t>(59,031)</w:t>
            </w:r>
          </w:p>
        </w:tc>
        <w:tc>
          <w:tcPr>
            <w:tcW w:w="655" w:type="pct"/>
            <w:tcBorders>
              <w:top w:val="nil"/>
              <w:left w:val="nil"/>
              <w:bottom w:val="nil"/>
              <w:right w:val="nil"/>
            </w:tcBorders>
            <w:shd w:val="clear" w:color="auto" w:fill="auto"/>
            <w:noWrap/>
            <w:vAlign w:val="bottom"/>
            <w:hideMark/>
          </w:tcPr>
          <w:p w14:paraId="17908620" w14:textId="77777777" w:rsidR="00CB36D7" w:rsidRPr="006F7B20" w:rsidRDefault="00CB36D7" w:rsidP="001B7854">
            <w:pPr>
              <w:spacing w:after="0" w:line="240" w:lineRule="auto"/>
              <w:jc w:val="right"/>
              <w:rPr>
                <w:rFonts w:ascii="Arial" w:hAnsi="Arial" w:cs="Arial"/>
                <w:sz w:val="16"/>
                <w:szCs w:val="16"/>
              </w:rPr>
            </w:pPr>
            <w:r w:rsidRPr="006F7B20">
              <w:rPr>
                <w:rFonts w:ascii="Arial" w:hAnsi="Arial" w:cs="Arial"/>
                <w:sz w:val="16"/>
                <w:szCs w:val="16"/>
              </w:rPr>
              <w:t>(59,646)</w:t>
            </w:r>
          </w:p>
        </w:tc>
        <w:tc>
          <w:tcPr>
            <w:tcW w:w="655" w:type="pct"/>
            <w:tcBorders>
              <w:top w:val="nil"/>
              <w:left w:val="nil"/>
              <w:bottom w:val="nil"/>
              <w:right w:val="nil"/>
            </w:tcBorders>
            <w:shd w:val="clear" w:color="auto" w:fill="auto"/>
            <w:noWrap/>
            <w:vAlign w:val="bottom"/>
            <w:hideMark/>
          </w:tcPr>
          <w:p w14:paraId="1E7626F6" w14:textId="77777777" w:rsidR="00CB36D7" w:rsidRPr="006F7B20" w:rsidRDefault="00CB36D7" w:rsidP="001B7854">
            <w:pPr>
              <w:spacing w:after="0" w:line="240" w:lineRule="auto"/>
              <w:jc w:val="right"/>
              <w:rPr>
                <w:rFonts w:ascii="Arial" w:hAnsi="Arial" w:cs="Arial"/>
                <w:sz w:val="16"/>
                <w:szCs w:val="16"/>
              </w:rPr>
            </w:pPr>
            <w:r w:rsidRPr="006F7B20">
              <w:rPr>
                <w:rFonts w:ascii="Arial" w:hAnsi="Arial" w:cs="Arial"/>
                <w:sz w:val="16"/>
                <w:szCs w:val="16"/>
              </w:rPr>
              <w:t>(60,026)</w:t>
            </w:r>
          </w:p>
        </w:tc>
      </w:tr>
      <w:tr w:rsidR="00CB36D7" w:rsidRPr="006F7B20" w14:paraId="52B65639" w14:textId="77777777" w:rsidTr="0047608C">
        <w:trPr>
          <w:trHeight w:val="204"/>
        </w:trPr>
        <w:tc>
          <w:tcPr>
            <w:tcW w:w="1738" w:type="pct"/>
            <w:tcBorders>
              <w:top w:val="nil"/>
              <w:left w:val="nil"/>
              <w:bottom w:val="single" w:sz="4" w:space="0" w:color="auto"/>
              <w:right w:val="nil"/>
            </w:tcBorders>
            <w:shd w:val="clear" w:color="auto" w:fill="auto"/>
            <w:vAlign w:val="bottom"/>
            <w:hideMark/>
          </w:tcPr>
          <w:p w14:paraId="55C23D41" w14:textId="77777777" w:rsidR="00CB36D7" w:rsidRPr="006F7B20" w:rsidRDefault="00CB36D7" w:rsidP="00DF5705">
            <w:pPr>
              <w:spacing w:after="0" w:line="240" w:lineRule="auto"/>
              <w:ind w:left="-113"/>
              <w:rPr>
                <w:rFonts w:ascii="Arial" w:hAnsi="Arial" w:cs="Arial"/>
                <w:b/>
                <w:bCs/>
                <w:color w:val="000000"/>
                <w:sz w:val="16"/>
                <w:szCs w:val="16"/>
              </w:rPr>
            </w:pPr>
            <w:r w:rsidRPr="006F7B20">
              <w:rPr>
                <w:rFonts w:ascii="Arial" w:hAnsi="Arial" w:cs="Arial"/>
                <w:b/>
                <w:bCs/>
                <w:color w:val="000000"/>
                <w:sz w:val="16"/>
                <w:szCs w:val="16"/>
              </w:rPr>
              <w:t>Net cash operating surplus/ (deficit)</w:t>
            </w:r>
          </w:p>
        </w:tc>
        <w:tc>
          <w:tcPr>
            <w:tcW w:w="640" w:type="pct"/>
            <w:tcBorders>
              <w:top w:val="single" w:sz="4" w:space="0" w:color="auto"/>
              <w:left w:val="nil"/>
              <w:bottom w:val="single" w:sz="4" w:space="0" w:color="auto"/>
              <w:right w:val="nil"/>
            </w:tcBorders>
            <w:shd w:val="clear" w:color="auto" w:fill="auto"/>
            <w:vAlign w:val="bottom"/>
            <w:hideMark/>
          </w:tcPr>
          <w:p w14:paraId="17B4BC7C" w14:textId="77777777" w:rsidR="00CB36D7" w:rsidRPr="006F7B20" w:rsidRDefault="00CB36D7" w:rsidP="001B7854">
            <w:pPr>
              <w:spacing w:after="0" w:line="240" w:lineRule="auto"/>
              <w:jc w:val="right"/>
              <w:rPr>
                <w:rFonts w:ascii="Arial" w:hAnsi="Arial" w:cs="Arial"/>
                <w:b/>
                <w:bCs/>
                <w:sz w:val="16"/>
                <w:szCs w:val="16"/>
              </w:rPr>
            </w:pPr>
            <w:r w:rsidRPr="006F7B20">
              <w:rPr>
                <w:rFonts w:ascii="Arial" w:hAnsi="Arial" w:cs="Arial"/>
                <w:b/>
                <w:bCs/>
                <w:sz w:val="16"/>
                <w:szCs w:val="16"/>
              </w:rPr>
              <w:t>2,272</w:t>
            </w:r>
          </w:p>
        </w:tc>
        <w:tc>
          <w:tcPr>
            <w:tcW w:w="655" w:type="pct"/>
            <w:tcBorders>
              <w:top w:val="single" w:sz="4" w:space="0" w:color="auto"/>
              <w:left w:val="nil"/>
              <w:bottom w:val="single" w:sz="4" w:space="0" w:color="auto"/>
              <w:right w:val="nil"/>
            </w:tcBorders>
            <w:shd w:val="clear" w:color="auto" w:fill="E6E6E6"/>
            <w:vAlign w:val="bottom"/>
            <w:hideMark/>
          </w:tcPr>
          <w:p w14:paraId="0BAF9AAC" w14:textId="77777777" w:rsidR="00CB36D7" w:rsidRPr="006F7B20" w:rsidRDefault="00CB36D7" w:rsidP="001B7854">
            <w:pPr>
              <w:spacing w:after="0" w:line="240" w:lineRule="auto"/>
              <w:jc w:val="right"/>
              <w:rPr>
                <w:rFonts w:ascii="Arial" w:hAnsi="Arial" w:cs="Arial"/>
                <w:b/>
                <w:bCs/>
                <w:sz w:val="16"/>
                <w:szCs w:val="16"/>
              </w:rPr>
            </w:pPr>
            <w:r w:rsidRPr="006F7B20">
              <w:rPr>
                <w:rFonts w:ascii="Arial" w:hAnsi="Arial" w:cs="Arial"/>
                <w:b/>
                <w:bCs/>
                <w:sz w:val="16"/>
                <w:szCs w:val="16"/>
              </w:rPr>
              <w:t>-</w:t>
            </w:r>
          </w:p>
        </w:tc>
        <w:tc>
          <w:tcPr>
            <w:tcW w:w="655" w:type="pct"/>
            <w:tcBorders>
              <w:top w:val="single" w:sz="4" w:space="0" w:color="auto"/>
              <w:left w:val="nil"/>
              <w:bottom w:val="single" w:sz="4" w:space="0" w:color="auto"/>
              <w:right w:val="nil"/>
            </w:tcBorders>
            <w:shd w:val="clear" w:color="auto" w:fill="auto"/>
            <w:vAlign w:val="bottom"/>
            <w:hideMark/>
          </w:tcPr>
          <w:p w14:paraId="6ACD5FBF" w14:textId="77777777" w:rsidR="00CB36D7" w:rsidRPr="006F7B20" w:rsidRDefault="00CB36D7" w:rsidP="001B7854">
            <w:pPr>
              <w:spacing w:after="0" w:line="240" w:lineRule="auto"/>
              <w:jc w:val="right"/>
              <w:rPr>
                <w:rFonts w:ascii="Arial" w:hAnsi="Arial" w:cs="Arial"/>
                <w:b/>
                <w:bCs/>
                <w:sz w:val="16"/>
                <w:szCs w:val="16"/>
              </w:rPr>
            </w:pPr>
            <w:r w:rsidRPr="006F7B20">
              <w:rPr>
                <w:rFonts w:ascii="Arial" w:hAnsi="Arial" w:cs="Arial"/>
                <w:b/>
                <w:bCs/>
                <w:sz w:val="16"/>
                <w:szCs w:val="16"/>
              </w:rPr>
              <w:t>-</w:t>
            </w:r>
          </w:p>
        </w:tc>
        <w:tc>
          <w:tcPr>
            <w:tcW w:w="655" w:type="pct"/>
            <w:tcBorders>
              <w:top w:val="single" w:sz="4" w:space="0" w:color="auto"/>
              <w:left w:val="nil"/>
              <w:bottom w:val="single" w:sz="4" w:space="0" w:color="auto"/>
              <w:right w:val="nil"/>
            </w:tcBorders>
            <w:shd w:val="clear" w:color="auto" w:fill="auto"/>
            <w:vAlign w:val="bottom"/>
            <w:hideMark/>
          </w:tcPr>
          <w:p w14:paraId="63DF031E" w14:textId="77777777" w:rsidR="00CB36D7" w:rsidRPr="006F7B20" w:rsidRDefault="00CB36D7" w:rsidP="001B7854">
            <w:pPr>
              <w:spacing w:after="0" w:line="240" w:lineRule="auto"/>
              <w:jc w:val="right"/>
              <w:rPr>
                <w:rFonts w:ascii="Arial" w:hAnsi="Arial" w:cs="Arial"/>
                <w:b/>
                <w:bCs/>
                <w:sz w:val="16"/>
                <w:szCs w:val="16"/>
              </w:rPr>
            </w:pPr>
            <w:r w:rsidRPr="006F7B20">
              <w:rPr>
                <w:rFonts w:ascii="Arial" w:hAnsi="Arial" w:cs="Arial"/>
                <w:b/>
                <w:bCs/>
                <w:sz w:val="16"/>
                <w:szCs w:val="16"/>
              </w:rPr>
              <w:t>-</w:t>
            </w:r>
          </w:p>
        </w:tc>
        <w:tc>
          <w:tcPr>
            <w:tcW w:w="655" w:type="pct"/>
            <w:tcBorders>
              <w:top w:val="single" w:sz="4" w:space="0" w:color="auto"/>
              <w:left w:val="nil"/>
              <w:bottom w:val="single" w:sz="4" w:space="0" w:color="auto"/>
              <w:right w:val="nil"/>
            </w:tcBorders>
            <w:shd w:val="clear" w:color="auto" w:fill="auto"/>
            <w:vAlign w:val="bottom"/>
            <w:hideMark/>
          </w:tcPr>
          <w:p w14:paraId="7D8782EA" w14:textId="77777777" w:rsidR="00CB36D7" w:rsidRPr="006F7B20" w:rsidRDefault="00CB36D7" w:rsidP="001B7854">
            <w:pPr>
              <w:spacing w:after="0" w:line="240" w:lineRule="auto"/>
              <w:jc w:val="right"/>
              <w:rPr>
                <w:rFonts w:ascii="Arial" w:hAnsi="Arial" w:cs="Arial"/>
                <w:b/>
                <w:bCs/>
                <w:sz w:val="16"/>
                <w:szCs w:val="16"/>
              </w:rPr>
            </w:pPr>
            <w:r w:rsidRPr="006F7B20">
              <w:rPr>
                <w:rFonts w:ascii="Arial" w:hAnsi="Arial" w:cs="Arial"/>
                <w:b/>
                <w:bCs/>
                <w:sz w:val="16"/>
                <w:szCs w:val="16"/>
              </w:rPr>
              <w:t>-</w:t>
            </w:r>
          </w:p>
        </w:tc>
      </w:tr>
    </w:tbl>
    <w:p w14:paraId="3816B56E" w14:textId="77777777" w:rsidR="00CB36D7" w:rsidRPr="006F7B20" w:rsidRDefault="00CB36D7" w:rsidP="00DF5705">
      <w:pPr>
        <w:tabs>
          <w:tab w:val="left" w:pos="284"/>
        </w:tabs>
        <w:spacing w:before="60" w:after="0" w:line="240" w:lineRule="auto"/>
        <w:rPr>
          <w:rFonts w:ascii="Arial" w:hAnsi="Arial" w:cs="Arial"/>
          <w:sz w:val="16"/>
        </w:rPr>
      </w:pPr>
      <w:r w:rsidRPr="006F7B20">
        <w:rPr>
          <w:rFonts w:ascii="Arial" w:hAnsi="Arial" w:cs="Arial"/>
          <w:sz w:val="16"/>
        </w:rPr>
        <w:t>Prepared on Australian Accounting Standards basis.</w:t>
      </w:r>
    </w:p>
    <w:p w14:paraId="5A3B05F1" w14:textId="763AD302" w:rsidR="00CB36D7" w:rsidRPr="00A27042" w:rsidRDefault="00CB36D7" w:rsidP="008D0F63">
      <w:pPr>
        <w:pStyle w:val="ListParagraph"/>
        <w:numPr>
          <w:ilvl w:val="0"/>
          <w:numId w:val="149"/>
        </w:numPr>
        <w:tabs>
          <w:tab w:val="left" w:pos="426"/>
        </w:tabs>
        <w:spacing w:after="0" w:line="240" w:lineRule="auto"/>
        <w:ind w:left="426" w:hanging="426"/>
        <w:rPr>
          <w:rFonts w:ascii="Arial" w:hAnsi="Arial" w:cs="Arial"/>
          <w:sz w:val="16"/>
        </w:rPr>
      </w:pPr>
      <w:r w:rsidRPr="00A27042">
        <w:rPr>
          <w:rFonts w:ascii="Arial" w:hAnsi="Arial" w:cs="Arial"/>
          <w:sz w:val="16"/>
        </w:rPr>
        <w:t>Applies leases under AASB 16 Leases.</w:t>
      </w:r>
    </w:p>
    <w:p w14:paraId="255FC53F" w14:textId="77777777" w:rsidR="00CB36D7" w:rsidRPr="006F7B20" w:rsidRDefault="00CB36D7" w:rsidP="00CB36D7">
      <w:pPr>
        <w:keepNext/>
        <w:spacing w:after="20" w:line="240" w:lineRule="auto"/>
        <w:rPr>
          <w:rFonts w:ascii="Arial" w:hAnsi="Arial"/>
          <w:b/>
          <w:color w:val="000000"/>
          <w:lang w:val="x-none" w:eastAsia="x-none"/>
        </w:rPr>
      </w:pPr>
      <w:r w:rsidRPr="006F7B20">
        <w:rPr>
          <w:rFonts w:ascii="Arial" w:hAnsi="Arial"/>
          <w:b/>
          <w:color w:val="000000"/>
          <w:lang w:val="x-none" w:eastAsia="x-none"/>
        </w:rPr>
        <w:br w:type="page"/>
      </w:r>
      <w:r w:rsidRPr="006F7B20">
        <w:rPr>
          <w:rFonts w:ascii="Arial" w:hAnsi="Arial"/>
          <w:b/>
          <w:color w:val="000000"/>
          <w:lang w:val="x-none" w:eastAsia="x-none"/>
        </w:rPr>
        <w:lastRenderedPageBreak/>
        <w:t>Table 3.2: Budgeted departmental balance sheet (as at 30 June)</w:t>
      </w:r>
    </w:p>
    <w:tbl>
      <w:tblPr>
        <w:tblW w:w="5000" w:type="pct"/>
        <w:tblLook w:val="04A0" w:firstRow="1" w:lastRow="0" w:firstColumn="1" w:lastColumn="0" w:noHBand="0" w:noVBand="1"/>
      </w:tblPr>
      <w:tblGrid>
        <w:gridCol w:w="3051"/>
        <w:gridCol w:w="931"/>
        <w:gridCol w:w="932"/>
        <w:gridCol w:w="932"/>
        <w:gridCol w:w="932"/>
        <w:gridCol w:w="932"/>
      </w:tblGrid>
      <w:tr w:rsidR="00CB36D7" w:rsidRPr="006F7B20" w14:paraId="5F101AD6" w14:textId="77777777" w:rsidTr="0047608C">
        <w:trPr>
          <w:trHeight w:val="204"/>
        </w:trPr>
        <w:tc>
          <w:tcPr>
            <w:tcW w:w="1566" w:type="pct"/>
            <w:tcBorders>
              <w:top w:val="single" w:sz="4" w:space="0" w:color="auto"/>
              <w:left w:val="nil"/>
              <w:bottom w:val="nil"/>
              <w:right w:val="nil"/>
            </w:tcBorders>
            <w:shd w:val="clear" w:color="auto" w:fill="auto"/>
            <w:noWrap/>
            <w:vAlign w:val="bottom"/>
            <w:hideMark/>
          </w:tcPr>
          <w:p w14:paraId="661EBB6E" w14:textId="77777777" w:rsidR="00CB36D7" w:rsidRPr="006F7B20" w:rsidRDefault="00CB36D7" w:rsidP="001B7854">
            <w:pPr>
              <w:spacing w:after="0" w:line="240" w:lineRule="auto"/>
              <w:jc w:val="right"/>
              <w:rPr>
                <w:rFonts w:ascii="Arial" w:hAnsi="Arial" w:cs="Arial"/>
                <w:b/>
                <w:bCs/>
                <w:sz w:val="16"/>
                <w:szCs w:val="16"/>
              </w:rPr>
            </w:pPr>
            <w:r w:rsidRPr="006F7B20">
              <w:rPr>
                <w:rFonts w:ascii="Arial" w:hAnsi="Arial" w:cs="Arial"/>
                <w:b/>
                <w:bCs/>
                <w:sz w:val="16"/>
                <w:szCs w:val="16"/>
              </w:rPr>
              <w:t> </w:t>
            </w:r>
          </w:p>
        </w:tc>
        <w:tc>
          <w:tcPr>
            <w:tcW w:w="686" w:type="pct"/>
            <w:tcBorders>
              <w:top w:val="single" w:sz="4" w:space="0" w:color="auto"/>
              <w:left w:val="nil"/>
              <w:bottom w:val="single" w:sz="4" w:space="0" w:color="auto"/>
              <w:right w:val="nil"/>
            </w:tcBorders>
            <w:shd w:val="clear" w:color="auto" w:fill="auto"/>
            <w:vAlign w:val="bottom"/>
            <w:hideMark/>
          </w:tcPr>
          <w:p w14:paraId="440957FB" w14:textId="77777777" w:rsidR="00CB36D7" w:rsidRPr="006F7B20" w:rsidRDefault="00CB36D7" w:rsidP="001B7854">
            <w:pPr>
              <w:spacing w:after="0" w:line="240" w:lineRule="auto"/>
              <w:jc w:val="right"/>
              <w:rPr>
                <w:rFonts w:ascii="Arial" w:hAnsi="Arial" w:cs="Arial"/>
                <w:sz w:val="16"/>
                <w:szCs w:val="16"/>
              </w:rPr>
            </w:pPr>
            <w:r w:rsidRPr="006F7B20">
              <w:rPr>
                <w:rFonts w:ascii="Arial" w:hAnsi="Arial" w:cs="Arial"/>
                <w:sz w:val="16"/>
                <w:szCs w:val="16"/>
              </w:rPr>
              <w:t>2021-22 Estimated actual</w:t>
            </w:r>
            <w:r w:rsidRPr="006F7B20">
              <w:rPr>
                <w:rFonts w:ascii="Arial" w:hAnsi="Arial" w:cs="Arial"/>
                <w:sz w:val="16"/>
                <w:szCs w:val="16"/>
              </w:rPr>
              <w:br/>
              <w:t>$'000</w:t>
            </w:r>
          </w:p>
        </w:tc>
        <w:tc>
          <w:tcPr>
            <w:tcW w:w="687" w:type="pct"/>
            <w:tcBorders>
              <w:top w:val="single" w:sz="4" w:space="0" w:color="auto"/>
              <w:left w:val="nil"/>
              <w:bottom w:val="single" w:sz="4" w:space="0" w:color="auto"/>
              <w:right w:val="nil"/>
            </w:tcBorders>
            <w:shd w:val="clear" w:color="auto" w:fill="E6E6E6"/>
            <w:vAlign w:val="bottom"/>
            <w:hideMark/>
          </w:tcPr>
          <w:p w14:paraId="35811D0A" w14:textId="77777777" w:rsidR="00CB36D7" w:rsidRPr="006F7B20" w:rsidRDefault="00CB36D7" w:rsidP="001B7854">
            <w:pPr>
              <w:spacing w:after="0" w:line="240" w:lineRule="auto"/>
              <w:jc w:val="right"/>
              <w:rPr>
                <w:rFonts w:ascii="Arial" w:hAnsi="Arial" w:cs="Arial"/>
                <w:sz w:val="16"/>
                <w:szCs w:val="16"/>
              </w:rPr>
            </w:pPr>
            <w:r w:rsidRPr="006F7B20">
              <w:rPr>
                <w:rFonts w:ascii="Arial" w:hAnsi="Arial" w:cs="Arial"/>
                <w:sz w:val="16"/>
                <w:szCs w:val="16"/>
              </w:rPr>
              <w:t>2022-23</w:t>
            </w:r>
            <w:r w:rsidRPr="006F7B20">
              <w:rPr>
                <w:rFonts w:ascii="Arial" w:hAnsi="Arial" w:cs="Arial"/>
                <w:sz w:val="16"/>
                <w:szCs w:val="16"/>
              </w:rPr>
              <w:br/>
              <w:t>Budget</w:t>
            </w:r>
            <w:r w:rsidRPr="006F7B20">
              <w:rPr>
                <w:rFonts w:ascii="Arial" w:hAnsi="Arial" w:cs="Arial"/>
                <w:sz w:val="16"/>
                <w:szCs w:val="16"/>
              </w:rPr>
              <w:br/>
            </w:r>
            <w:r w:rsidRPr="006F7B20">
              <w:rPr>
                <w:rFonts w:ascii="Arial" w:hAnsi="Arial" w:cs="Arial"/>
                <w:sz w:val="16"/>
                <w:szCs w:val="16"/>
              </w:rPr>
              <w:br/>
              <w:t>$'000</w:t>
            </w:r>
          </w:p>
        </w:tc>
        <w:tc>
          <w:tcPr>
            <w:tcW w:w="687" w:type="pct"/>
            <w:tcBorders>
              <w:top w:val="single" w:sz="4" w:space="0" w:color="auto"/>
              <w:left w:val="nil"/>
              <w:bottom w:val="single" w:sz="4" w:space="0" w:color="auto"/>
              <w:right w:val="nil"/>
            </w:tcBorders>
            <w:shd w:val="clear" w:color="auto" w:fill="auto"/>
            <w:vAlign w:val="bottom"/>
            <w:hideMark/>
          </w:tcPr>
          <w:p w14:paraId="3543CED7" w14:textId="77777777" w:rsidR="00CB36D7" w:rsidRPr="006F7B20" w:rsidRDefault="00CB36D7" w:rsidP="001B7854">
            <w:pPr>
              <w:spacing w:after="0" w:line="240" w:lineRule="auto"/>
              <w:jc w:val="right"/>
              <w:rPr>
                <w:rFonts w:ascii="Arial" w:hAnsi="Arial" w:cs="Arial"/>
                <w:sz w:val="16"/>
                <w:szCs w:val="16"/>
              </w:rPr>
            </w:pPr>
            <w:r w:rsidRPr="006F7B20">
              <w:rPr>
                <w:rFonts w:ascii="Arial" w:hAnsi="Arial" w:cs="Arial"/>
                <w:sz w:val="16"/>
                <w:szCs w:val="16"/>
              </w:rPr>
              <w:t>2023-24 Forward estimate</w:t>
            </w:r>
            <w:r w:rsidRPr="006F7B20">
              <w:rPr>
                <w:rFonts w:ascii="Arial" w:hAnsi="Arial" w:cs="Arial"/>
                <w:sz w:val="16"/>
                <w:szCs w:val="16"/>
              </w:rPr>
              <w:br/>
              <w:t>$'000</w:t>
            </w:r>
          </w:p>
        </w:tc>
        <w:tc>
          <w:tcPr>
            <w:tcW w:w="687" w:type="pct"/>
            <w:tcBorders>
              <w:top w:val="single" w:sz="4" w:space="0" w:color="auto"/>
              <w:left w:val="nil"/>
              <w:bottom w:val="single" w:sz="4" w:space="0" w:color="auto"/>
              <w:right w:val="nil"/>
            </w:tcBorders>
            <w:shd w:val="clear" w:color="auto" w:fill="auto"/>
            <w:vAlign w:val="bottom"/>
            <w:hideMark/>
          </w:tcPr>
          <w:p w14:paraId="0562EF84" w14:textId="77777777" w:rsidR="00CB36D7" w:rsidRPr="006F7B20" w:rsidRDefault="00CB36D7" w:rsidP="001B7854">
            <w:pPr>
              <w:spacing w:after="0" w:line="240" w:lineRule="auto"/>
              <w:jc w:val="right"/>
              <w:rPr>
                <w:rFonts w:ascii="Arial" w:hAnsi="Arial" w:cs="Arial"/>
                <w:sz w:val="16"/>
                <w:szCs w:val="16"/>
              </w:rPr>
            </w:pPr>
            <w:r w:rsidRPr="006F7B20">
              <w:rPr>
                <w:rFonts w:ascii="Arial" w:hAnsi="Arial" w:cs="Arial"/>
                <w:sz w:val="16"/>
                <w:szCs w:val="16"/>
              </w:rPr>
              <w:t>2024-25 Forward estimate</w:t>
            </w:r>
            <w:r w:rsidRPr="006F7B20">
              <w:rPr>
                <w:rFonts w:ascii="Arial" w:hAnsi="Arial" w:cs="Arial"/>
                <w:sz w:val="16"/>
                <w:szCs w:val="16"/>
              </w:rPr>
              <w:br/>
              <w:t>$'000</w:t>
            </w:r>
          </w:p>
        </w:tc>
        <w:tc>
          <w:tcPr>
            <w:tcW w:w="687" w:type="pct"/>
            <w:tcBorders>
              <w:top w:val="single" w:sz="4" w:space="0" w:color="auto"/>
              <w:left w:val="nil"/>
              <w:bottom w:val="single" w:sz="4" w:space="0" w:color="auto"/>
              <w:right w:val="nil"/>
            </w:tcBorders>
            <w:shd w:val="clear" w:color="auto" w:fill="auto"/>
            <w:vAlign w:val="bottom"/>
            <w:hideMark/>
          </w:tcPr>
          <w:p w14:paraId="3F8B5386" w14:textId="77777777" w:rsidR="00CB36D7" w:rsidRPr="006F7B20" w:rsidRDefault="00CB36D7" w:rsidP="001B7854">
            <w:pPr>
              <w:spacing w:after="0" w:line="240" w:lineRule="auto"/>
              <w:jc w:val="right"/>
              <w:rPr>
                <w:rFonts w:ascii="Arial" w:hAnsi="Arial" w:cs="Arial"/>
                <w:sz w:val="16"/>
                <w:szCs w:val="16"/>
              </w:rPr>
            </w:pPr>
            <w:r w:rsidRPr="006F7B20">
              <w:rPr>
                <w:rFonts w:ascii="Arial" w:hAnsi="Arial" w:cs="Arial"/>
                <w:sz w:val="16"/>
                <w:szCs w:val="16"/>
              </w:rPr>
              <w:t>2025-26</w:t>
            </w:r>
            <w:r w:rsidRPr="006F7B20">
              <w:rPr>
                <w:rFonts w:ascii="Arial" w:hAnsi="Arial" w:cs="Arial"/>
                <w:sz w:val="16"/>
                <w:szCs w:val="16"/>
              </w:rPr>
              <w:br/>
              <w:t>Forward estimate</w:t>
            </w:r>
            <w:r w:rsidRPr="006F7B20">
              <w:rPr>
                <w:rFonts w:ascii="Arial" w:hAnsi="Arial" w:cs="Arial"/>
                <w:sz w:val="16"/>
                <w:szCs w:val="16"/>
              </w:rPr>
              <w:br/>
              <w:t>$'000</w:t>
            </w:r>
          </w:p>
        </w:tc>
      </w:tr>
      <w:tr w:rsidR="00CB36D7" w:rsidRPr="006F7B20" w14:paraId="7DC1D1B9" w14:textId="77777777" w:rsidTr="0047608C">
        <w:trPr>
          <w:trHeight w:val="204"/>
        </w:trPr>
        <w:tc>
          <w:tcPr>
            <w:tcW w:w="1566" w:type="pct"/>
            <w:tcBorders>
              <w:top w:val="nil"/>
              <w:left w:val="nil"/>
              <w:bottom w:val="nil"/>
              <w:right w:val="nil"/>
            </w:tcBorders>
            <w:shd w:val="clear" w:color="auto" w:fill="auto"/>
            <w:noWrap/>
            <w:vAlign w:val="bottom"/>
            <w:hideMark/>
          </w:tcPr>
          <w:p w14:paraId="07E277CF" w14:textId="77777777" w:rsidR="00CB36D7" w:rsidRPr="006F7B20" w:rsidRDefault="00CB36D7" w:rsidP="00CB36D7">
            <w:pPr>
              <w:spacing w:after="0" w:line="240" w:lineRule="auto"/>
              <w:rPr>
                <w:rFonts w:ascii="Arial" w:hAnsi="Arial" w:cs="Arial"/>
                <w:b/>
                <w:bCs/>
                <w:color w:val="000000"/>
                <w:sz w:val="16"/>
                <w:szCs w:val="16"/>
              </w:rPr>
            </w:pPr>
            <w:r w:rsidRPr="006F7B20">
              <w:rPr>
                <w:rFonts w:ascii="Arial" w:hAnsi="Arial" w:cs="Arial"/>
                <w:b/>
                <w:bCs/>
                <w:color w:val="000000"/>
                <w:sz w:val="16"/>
                <w:szCs w:val="16"/>
              </w:rPr>
              <w:t>ASSETS</w:t>
            </w:r>
          </w:p>
        </w:tc>
        <w:tc>
          <w:tcPr>
            <w:tcW w:w="686" w:type="pct"/>
            <w:tcBorders>
              <w:top w:val="nil"/>
              <w:left w:val="nil"/>
              <w:bottom w:val="nil"/>
              <w:right w:val="nil"/>
            </w:tcBorders>
            <w:shd w:val="clear" w:color="auto" w:fill="auto"/>
            <w:noWrap/>
            <w:vAlign w:val="bottom"/>
            <w:hideMark/>
          </w:tcPr>
          <w:p w14:paraId="161B018A" w14:textId="77777777" w:rsidR="00CB36D7" w:rsidRPr="006F7B20" w:rsidRDefault="00CB36D7" w:rsidP="001B7854">
            <w:pPr>
              <w:spacing w:after="0" w:line="240" w:lineRule="auto"/>
              <w:jc w:val="right"/>
              <w:rPr>
                <w:rFonts w:ascii="Arial" w:hAnsi="Arial" w:cs="Arial"/>
                <w:b/>
                <w:bCs/>
                <w:color w:val="000000"/>
                <w:sz w:val="16"/>
                <w:szCs w:val="16"/>
              </w:rPr>
            </w:pPr>
          </w:p>
        </w:tc>
        <w:tc>
          <w:tcPr>
            <w:tcW w:w="687" w:type="pct"/>
            <w:tcBorders>
              <w:top w:val="nil"/>
              <w:left w:val="nil"/>
              <w:bottom w:val="nil"/>
              <w:right w:val="nil"/>
            </w:tcBorders>
            <w:shd w:val="clear" w:color="auto" w:fill="E6E6E6"/>
            <w:noWrap/>
            <w:vAlign w:val="bottom"/>
            <w:hideMark/>
          </w:tcPr>
          <w:p w14:paraId="2516CD99" w14:textId="77777777" w:rsidR="00CB36D7" w:rsidRPr="006F7B20" w:rsidRDefault="00CB36D7" w:rsidP="001B7854">
            <w:pPr>
              <w:spacing w:after="0" w:line="240" w:lineRule="auto"/>
              <w:jc w:val="right"/>
              <w:rPr>
                <w:rFonts w:ascii="Arial" w:hAnsi="Arial" w:cs="Arial"/>
                <w:color w:val="000000"/>
                <w:sz w:val="16"/>
                <w:szCs w:val="16"/>
              </w:rPr>
            </w:pPr>
          </w:p>
        </w:tc>
        <w:tc>
          <w:tcPr>
            <w:tcW w:w="687" w:type="pct"/>
            <w:tcBorders>
              <w:top w:val="nil"/>
              <w:left w:val="nil"/>
              <w:bottom w:val="nil"/>
              <w:right w:val="nil"/>
            </w:tcBorders>
            <w:shd w:val="clear" w:color="auto" w:fill="auto"/>
            <w:noWrap/>
            <w:vAlign w:val="bottom"/>
            <w:hideMark/>
          </w:tcPr>
          <w:p w14:paraId="76DA1E7A" w14:textId="77777777" w:rsidR="00CB36D7" w:rsidRPr="006F7B20" w:rsidRDefault="00CB36D7" w:rsidP="001B7854">
            <w:pPr>
              <w:spacing w:after="0" w:line="240" w:lineRule="auto"/>
              <w:jc w:val="right"/>
              <w:rPr>
                <w:rFonts w:ascii="Arial" w:hAnsi="Arial" w:cs="Arial"/>
                <w:color w:val="000000"/>
                <w:sz w:val="16"/>
                <w:szCs w:val="16"/>
              </w:rPr>
            </w:pPr>
          </w:p>
        </w:tc>
        <w:tc>
          <w:tcPr>
            <w:tcW w:w="687" w:type="pct"/>
            <w:tcBorders>
              <w:top w:val="nil"/>
              <w:left w:val="nil"/>
              <w:bottom w:val="nil"/>
              <w:right w:val="nil"/>
            </w:tcBorders>
            <w:shd w:val="clear" w:color="auto" w:fill="auto"/>
            <w:noWrap/>
            <w:vAlign w:val="bottom"/>
            <w:hideMark/>
          </w:tcPr>
          <w:p w14:paraId="28D01B7E" w14:textId="77777777" w:rsidR="00CB36D7" w:rsidRPr="006F7B20" w:rsidRDefault="00CB36D7" w:rsidP="001B7854">
            <w:pPr>
              <w:spacing w:after="0" w:line="240" w:lineRule="auto"/>
              <w:jc w:val="right"/>
              <w:rPr>
                <w:rFonts w:ascii="Arial" w:hAnsi="Arial" w:cs="Arial"/>
                <w:sz w:val="16"/>
                <w:szCs w:val="16"/>
              </w:rPr>
            </w:pPr>
          </w:p>
        </w:tc>
        <w:tc>
          <w:tcPr>
            <w:tcW w:w="687" w:type="pct"/>
            <w:tcBorders>
              <w:top w:val="nil"/>
              <w:left w:val="nil"/>
              <w:bottom w:val="nil"/>
              <w:right w:val="nil"/>
            </w:tcBorders>
            <w:shd w:val="clear" w:color="auto" w:fill="auto"/>
            <w:noWrap/>
            <w:vAlign w:val="bottom"/>
            <w:hideMark/>
          </w:tcPr>
          <w:p w14:paraId="52BB7D46" w14:textId="77777777" w:rsidR="00CB36D7" w:rsidRPr="006F7B20" w:rsidRDefault="00CB36D7" w:rsidP="001B7854">
            <w:pPr>
              <w:spacing w:after="0" w:line="240" w:lineRule="auto"/>
              <w:jc w:val="right"/>
              <w:rPr>
                <w:rFonts w:ascii="Arial" w:hAnsi="Arial" w:cs="Arial"/>
                <w:sz w:val="16"/>
                <w:szCs w:val="16"/>
              </w:rPr>
            </w:pPr>
          </w:p>
        </w:tc>
      </w:tr>
      <w:tr w:rsidR="00CB36D7" w:rsidRPr="006F7B20" w14:paraId="3E54E40E" w14:textId="77777777" w:rsidTr="0047608C">
        <w:trPr>
          <w:trHeight w:val="204"/>
        </w:trPr>
        <w:tc>
          <w:tcPr>
            <w:tcW w:w="1566" w:type="pct"/>
            <w:tcBorders>
              <w:top w:val="nil"/>
              <w:left w:val="nil"/>
              <w:bottom w:val="nil"/>
              <w:right w:val="nil"/>
            </w:tcBorders>
            <w:shd w:val="clear" w:color="auto" w:fill="auto"/>
            <w:noWrap/>
            <w:vAlign w:val="bottom"/>
            <w:hideMark/>
          </w:tcPr>
          <w:p w14:paraId="0F97AA9C" w14:textId="77777777" w:rsidR="00CB36D7" w:rsidRPr="006F7B20" w:rsidRDefault="00CB36D7" w:rsidP="00CB36D7">
            <w:pPr>
              <w:spacing w:after="0" w:line="240" w:lineRule="auto"/>
              <w:rPr>
                <w:rFonts w:ascii="Arial" w:hAnsi="Arial" w:cs="Arial"/>
                <w:b/>
                <w:bCs/>
                <w:color w:val="000000"/>
                <w:sz w:val="16"/>
                <w:szCs w:val="16"/>
              </w:rPr>
            </w:pPr>
            <w:r w:rsidRPr="006F7B20">
              <w:rPr>
                <w:rFonts w:ascii="Arial" w:hAnsi="Arial" w:cs="Arial"/>
                <w:b/>
                <w:bCs/>
                <w:color w:val="000000"/>
                <w:sz w:val="16"/>
                <w:szCs w:val="16"/>
              </w:rPr>
              <w:t>Financial assets</w:t>
            </w:r>
          </w:p>
        </w:tc>
        <w:tc>
          <w:tcPr>
            <w:tcW w:w="686" w:type="pct"/>
            <w:tcBorders>
              <w:top w:val="nil"/>
              <w:left w:val="nil"/>
              <w:bottom w:val="nil"/>
              <w:right w:val="nil"/>
            </w:tcBorders>
            <w:shd w:val="clear" w:color="auto" w:fill="auto"/>
            <w:noWrap/>
            <w:vAlign w:val="bottom"/>
            <w:hideMark/>
          </w:tcPr>
          <w:p w14:paraId="4878D4A6" w14:textId="77777777" w:rsidR="00CB36D7" w:rsidRPr="006F7B20" w:rsidRDefault="00CB36D7" w:rsidP="001B7854">
            <w:pPr>
              <w:spacing w:after="0" w:line="240" w:lineRule="auto"/>
              <w:jc w:val="right"/>
              <w:rPr>
                <w:rFonts w:ascii="Arial" w:hAnsi="Arial" w:cs="Arial"/>
                <w:b/>
                <w:bCs/>
                <w:color w:val="000000"/>
                <w:sz w:val="16"/>
                <w:szCs w:val="16"/>
              </w:rPr>
            </w:pPr>
          </w:p>
        </w:tc>
        <w:tc>
          <w:tcPr>
            <w:tcW w:w="687" w:type="pct"/>
            <w:tcBorders>
              <w:top w:val="nil"/>
              <w:left w:val="nil"/>
              <w:bottom w:val="nil"/>
              <w:right w:val="nil"/>
            </w:tcBorders>
            <w:shd w:val="clear" w:color="auto" w:fill="E6E6E6"/>
            <w:noWrap/>
            <w:vAlign w:val="bottom"/>
            <w:hideMark/>
          </w:tcPr>
          <w:p w14:paraId="5E82C410" w14:textId="77777777" w:rsidR="00CB36D7" w:rsidRPr="006F7B20" w:rsidRDefault="00CB36D7" w:rsidP="001B7854">
            <w:pPr>
              <w:spacing w:after="0" w:line="240" w:lineRule="auto"/>
              <w:jc w:val="right"/>
              <w:rPr>
                <w:rFonts w:ascii="Arial" w:hAnsi="Arial" w:cs="Arial"/>
                <w:color w:val="000000"/>
                <w:sz w:val="16"/>
                <w:szCs w:val="16"/>
              </w:rPr>
            </w:pPr>
          </w:p>
        </w:tc>
        <w:tc>
          <w:tcPr>
            <w:tcW w:w="687" w:type="pct"/>
            <w:tcBorders>
              <w:top w:val="nil"/>
              <w:left w:val="nil"/>
              <w:bottom w:val="nil"/>
              <w:right w:val="nil"/>
            </w:tcBorders>
            <w:shd w:val="clear" w:color="auto" w:fill="auto"/>
            <w:noWrap/>
            <w:vAlign w:val="bottom"/>
            <w:hideMark/>
          </w:tcPr>
          <w:p w14:paraId="59A878E5" w14:textId="77777777" w:rsidR="00CB36D7" w:rsidRPr="006F7B20" w:rsidRDefault="00CB36D7" w:rsidP="001B7854">
            <w:pPr>
              <w:spacing w:after="0" w:line="240" w:lineRule="auto"/>
              <w:jc w:val="right"/>
              <w:rPr>
                <w:rFonts w:ascii="Arial" w:hAnsi="Arial" w:cs="Arial"/>
                <w:color w:val="000000"/>
                <w:sz w:val="16"/>
                <w:szCs w:val="16"/>
              </w:rPr>
            </w:pPr>
          </w:p>
        </w:tc>
        <w:tc>
          <w:tcPr>
            <w:tcW w:w="687" w:type="pct"/>
            <w:tcBorders>
              <w:top w:val="nil"/>
              <w:left w:val="nil"/>
              <w:bottom w:val="nil"/>
              <w:right w:val="nil"/>
            </w:tcBorders>
            <w:shd w:val="clear" w:color="auto" w:fill="auto"/>
            <w:noWrap/>
            <w:vAlign w:val="bottom"/>
            <w:hideMark/>
          </w:tcPr>
          <w:p w14:paraId="2F32D64A" w14:textId="77777777" w:rsidR="00CB36D7" w:rsidRPr="006F7B20" w:rsidRDefault="00CB36D7" w:rsidP="001B7854">
            <w:pPr>
              <w:spacing w:after="0" w:line="240" w:lineRule="auto"/>
              <w:jc w:val="right"/>
              <w:rPr>
                <w:rFonts w:ascii="Arial" w:hAnsi="Arial" w:cs="Arial"/>
                <w:sz w:val="16"/>
                <w:szCs w:val="16"/>
              </w:rPr>
            </w:pPr>
          </w:p>
        </w:tc>
        <w:tc>
          <w:tcPr>
            <w:tcW w:w="687" w:type="pct"/>
            <w:tcBorders>
              <w:top w:val="nil"/>
              <w:left w:val="nil"/>
              <w:bottom w:val="nil"/>
              <w:right w:val="nil"/>
            </w:tcBorders>
            <w:shd w:val="clear" w:color="auto" w:fill="auto"/>
            <w:noWrap/>
            <w:vAlign w:val="bottom"/>
            <w:hideMark/>
          </w:tcPr>
          <w:p w14:paraId="4C539A57" w14:textId="77777777" w:rsidR="00CB36D7" w:rsidRPr="006F7B20" w:rsidRDefault="00CB36D7" w:rsidP="001B7854">
            <w:pPr>
              <w:spacing w:after="0" w:line="240" w:lineRule="auto"/>
              <w:jc w:val="right"/>
              <w:rPr>
                <w:rFonts w:ascii="Arial" w:hAnsi="Arial" w:cs="Arial"/>
                <w:sz w:val="16"/>
                <w:szCs w:val="16"/>
              </w:rPr>
            </w:pPr>
          </w:p>
        </w:tc>
      </w:tr>
      <w:tr w:rsidR="00CB36D7" w:rsidRPr="006F7B20" w14:paraId="4CB495C3" w14:textId="77777777" w:rsidTr="0047608C">
        <w:trPr>
          <w:trHeight w:val="204"/>
        </w:trPr>
        <w:tc>
          <w:tcPr>
            <w:tcW w:w="1566" w:type="pct"/>
            <w:tcBorders>
              <w:top w:val="nil"/>
              <w:left w:val="nil"/>
              <w:bottom w:val="nil"/>
              <w:right w:val="nil"/>
            </w:tcBorders>
            <w:shd w:val="clear" w:color="auto" w:fill="auto"/>
            <w:noWrap/>
            <w:vAlign w:val="bottom"/>
            <w:hideMark/>
          </w:tcPr>
          <w:p w14:paraId="59BDCEDE" w14:textId="77777777" w:rsidR="00CB36D7" w:rsidRPr="006F7B20" w:rsidRDefault="00CB36D7" w:rsidP="00CB36D7">
            <w:pPr>
              <w:spacing w:after="0" w:line="240" w:lineRule="auto"/>
              <w:ind w:left="113"/>
              <w:rPr>
                <w:rFonts w:ascii="Arial" w:hAnsi="Arial" w:cs="Arial"/>
                <w:color w:val="000000"/>
                <w:sz w:val="16"/>
                <w:szCs w:val="16"/>
              </w:rPr>
            </w:pPr>
            <w:r w:rsidRPr="006F7B20">
              <w:rPr>
                <w:rFonts w:ascii="Arial" w:hAnsi="Arial" w:cs="Arial"/>
                <w:color w:val="000000"/>
                <w:sz w:val="16"/>
                <w:szCs w:val="16"/>
              </w:rPr>
              <w:t xml:space="preserve">Cash </w:t>
            </w:r>
            <w:r w:rsidRPr="006F7B20">
              <w:rPr>
                <w:rFonts w:ascii="Arial" w:hAnsi="Arial" w:cs="Arial"/>
                <w:sz w:val="16"/>
                <w:szCs w:val="16"/>
              </w:rPr>
              <w:t>and cash equivalents</w:t>
            </w:r>
          </w:p>
        </w:tc>
        <w:tc>
          <w:tcPr>
            <w:tcW w:w="686" w:type="pct"/>
            <w:tcBorders>
              <w:top w:val="nil"/>
              <w:left w:val="nil"/>
              <w:bottom w:val="nil"/>
              <w:right w:val="nil"/>
            </w:tcBorders>
            <w:shd w:val="clear" w:color="auto" w:fill="auto"/>
            <w:noWrap/>
            <w:vAlign w:val="bottom"/>
            <w:hideMark/>
          </w:tcPr>
          <w:p w14:paraId="61B5F60F" w14:textId="77777777" w:rsidR="00CB36D7" w:rsidRPr="006F7B20" w:rsidRDefault="00CB36D7" w:rsidP="001B7854">
            <w:pPr>
              <w:spacing w:after="0" w:line="240" w:lineRule="auto"/>
              <w:jc w:val="right"/>
              <w:rPr>
                <w:rFonts w:ascii="Arial" w:hAnsi="Arial" w:cs="Arial"/>
                <w:color w:val="000000"/>
                <w:sz w:val="16"/>
                <w:szCs w:val="16"/>
              </w:rPr>
            </w:pPr>
            <w:r w:rsidRPr="006F7B20">
              <w:rPr>
                <w:rFonts w:ascii="Arial" w:hAnsi="Arial" w:cs="Arial"/>
                <w:color w:val="000000"/>
                <w:sz w:val="16"/>
                <w:szCs w:val="16"/>
              </w:rPr>
              <w:t>5,748</w:t>
            </w:r>
          </w:p>
        </w:tc>
        <w:tc>
          <w:tcPr>
            <w:tcW w:w="687" w:type="pct"/>
            <w:tcBorders>
              <w:top w:val="nil"/>
              <w:left w:val="nil"/>
              <w:bottom w:val="nil"/>
              <w:right w:val="nil"/>
            </w:tcBorders>
            <w:shd w:val="clear" w:color="auto" w:fill="E6E6E6"/>
            <w:noWrap/>
            <w:vAlign w:val="bottom"/>
            <w:hideMark/>
          </w:tcPr>
          <w:p w14:paraId="1CAD8E5E" w14:textId="77777777" w:rsidR="00CB36D7" w:rsidRPr="006F7B20" w:rsidRDefault="00CB36D7" w:rsidP="001B7854">
            <w:pPr>
              <w:spacing w:after="0" w:line="240" w:lineRule="auto"/>
              <w:jc w:val="right"/>
              <w:rPr>
                <w:rFonts w:ascii="Arial" w:hAnsi="Arial" w:cs="Arial"/>
                <w:color w:val="000000"/>
                <w:sz w:val="16"/>
                <w:szCs w:val="16"/>
              </w:rPr>
            </w:pPr>
            <w:r w:rsidRPr="006F7B20">
              <w:rPr>
                <w:rFonts w:ascii="Arial" w:hAnsi="Arial" w:cs="Arial"/>
                <w:color w:val="000000"/>
                <w:sz w:val="16"/>
                <w:szCs w:val="16"/>
              </w:rPr>
              <w:t>5,748</w:t>
            </w:r>
          </w:p>
        </w:tc>
        <w:tc>
          <w:tcPr>
            <w:tcW w:w="687" w:type="pct"/>
            <w:tcBorders>
              <w:top w:val="nil"/>
              <w:left w:val="nil"/>
              <w:bottom w:val="nil"/>
              <w:right w:val="nil"/>
            </w:tcBorders>
            <w:shd w:val="clear" w:color="auto" w:fill="auto"/>
            <w:noWrap/>
            <w:vAlign w:val="bottom"/>
            <w:hideMark/>
          </w:tcPr>
          <w:p w14:paraId="493B7BB9" w14:textId="77777777" w:rsidR="00CB36D7" w:rsidRPr="006F7B20" w:rsidRDefault="00CB36D7" w:rsidP="001B7854">
            <w:pPr>
              <w:spacing w:after="0" w:line="240" w:lineRule="auto"/>
              <w:jc w:val="right"/>
              <w:rPr>
                <w:rFonts w:ascii="Arial" w:hAnsi="Arial" w:cs="Arial"/>
                <w:color w:val="000000"/>
                <w:sz w:val="16"/>
                <w:szCs w:val="16"/>
              </w:rPr>
            </w:pPr>
            <w:r w:rsidRPr="006F7B20">
              <w:rPr>
                <w:rFonts w:ascii="Arial" w:hAnsi="Arial" w:cs="Arial"/>
                <w:color w:val="000000"/>
                <w:sz w:val="16"/>
                <w:szCs w:val="16"/>
              </w:rPr>
              <w:t>5,748</w:t>
            </w:r>
          </w:p>
        </w:tc>
        <w:tc>
          <w:tcPr>
            <w:tcW w:w="687" w:type="pct"/>
            <w:tcBorders>
              <w:top w:val="nil"/>
              <w:left w:val="nil"/>
              <w:bottom w:val="nil"/>
              <w:right w:val="nil"/>
            </w:tcBorders>
            <w:shd w:val="clear" w:color="auto" w:fill="auto"/>
            <w:noWrap/>
            <w:vAlign w:val="bottom"/>
            <w:hideMark/>
          </w:tcPr>
          <w:p w14:paraId="0A063E4E" w14:textId="77777777" w:rsidR="00CB36D7" w:rsidRPr="006F7B20" w:rsidRDefault="00CB36D7" w:rsidP="001B7854">
            <w:pPr>
              <w:spacing w:after="0" w:line="240" w:lineRule="auto"/>
              <w:jc w:val="right"/>
              <w:rPr>
                <w:rFonts w:ascii="Arial" w:hAnsi="Arial" w:cs="Arial"/>
                <w:color w:val="000000"/>
                <w:sz w:val="16"/>
                <w:szCs w:val="16"/>
              </w:rPr>
            </w:pPr>
            <w:r w:rsidRPr="006F7B20">
              <w:rPr>
                <w:rFonts w:ascii="Arial" w:hAnsi="Arial" w:cs="Arial"/>
                <w:color w:val="000000"/>
                <w:sz w:val="16"/>
                <w:szCs w:val="16"/>
              </w:rPr>
              <w:t>5,748</w:t>
            </w:r>
          </w:p>
        </w:tc>
        <w:tc>
          <w:tcPr>
            <w:tcW w:w="687" w:type="pct"/>
            <w:tcBorders>
              <w:top w:val="nil"/>
              <w:left w:val="nil"/>
              <w:bottom w:val="nil"/>
              <w:right w:val="nil"/>
            </w:tcBorders>
            <w:shd w:val="clear" w:color="auto" w:fill="auto"/>
            <w:noWrap/>
            <w:vAlign w:val="bottom"/>
            <w:hideMark/>
          </w:tcPr>
          <w:p w14:paraId="2C90DE80" w14:textId="77777777" w:rsidR="00CB36D7" w:rsidRPr="006F7B20" w:rsidRDefault="00CB36D7" w:rsidP="001B7854">
            <w:pPr>
              <w:spacing w:after="0" w:line="240" w:lineRule="auto"/>
              <w:jc w:val="right"/>
              <w:rPr>
                <w:rFonts w:ascii="Arial" w:hAnsi="Arial" w:cs="Arial"/>
                <w:color w:val="000000"/>
                <w:sz w:val="16"/>
                <w:szCs w:val="16"/>
              </w:rPr>
            </w:pPr>
            <w:r w:rsidRPr="006F7B20">
              <w:rPr>
                <w:rFonts w:ascii="Arial" w:hAnsi="Arial" w:cs="Arial"/>
                <w:color w:val="000000"/>
                <w:sz w:val="16"/>
                <w:szCs w:val="16"/>
              </w:rPr>
              <w:t>5,748</w:t>
            </w:r>
          </w:p>
        </w:tc>
      </w:tr>
      <w:tr w:rsidR="00CB36D7" w:rsidRPr="006F7B20" w14:paraId="54F9C4C4" w14:textId="77777777" w:rsidTr="0047608C">
        <w:trPr>
          <w:trHeight w:val="204"/>
        </w:trPr>
        <w:tc>
          <w:tcPr>
            <w:tcW w:w="1566" w:type="pct"/>
            <w:tcBorders>
              <w:top w:val="nil"/>
              <w:left w:val="nil"/>
              <w:bottom w:val="nil"/>
              <w:right w:val="nil"/>
            </w:tcBorders>
            <w:shd w:val="clear" w:color="auto" w:fill="auto"/>
            <w:noWrap/>
            <w:vAlign w:val="bottom"/>
            <w:hideMark/>
          </w:tcPr>
          <w:p w14:paraId="46E23BB2" w14:textId="77777777" w:rsidR="00CB36D7" w:rsidRPr="006F7B20" w:rsidRDefault="00CB36D7" w:rsidP="00CB36D7">
            <w:pPr>
              <w:spacing w:after="0" w:line="240" w:lineRule="auto"/>
              <w:ind w:left="113"/>
              <w:rPr>
                <w:rFonts w:ascii="Arial" w:hAnsi="Arial" w:cs="Arial"/>
                <w:sz w:val="16"/>
                <w:szCs w:val="16"/>
              </w:rPr>
            </w:pPr>
            <w:r w:rsidRPr="006F7B20">
              <w:rPr>
                <w:rFonts w:ascii="Arial" w:hAnsi="Arial" w:cs="Arial"/>
                <w:sz w:val="16"/>
                <w:szCs w:val="16"/>
              </w:rPr>
              <w:t>Trade and other receivables</w:t>
            </w:r>
          </w:p>
        </w:tc>
        <w:tc>
          <w:tcPr>
            <w:tcW w:w="686" w:type="pct"/>
            <w:tcBorders>
              <w:top w:val="nil"/>
              <w:left w:val="nil"/>
              <w:bottom w:val="nil"/>
              <w:right w:val="nil"/>
            </w:tcBorders>
            <w:shd w:val="clear" w:color="auto" w:fill="auto"/>
            <w:noWrap/>
            <w:vAlign w:val="bottom"/>
            <w:hideMark/>
          </w:tcPr>
          <w:p w14:paraId="7018FE0B" w14:textId="77777777" w:rsidR="00CB36D7" w:rsidRPr="006F7B20" w:rsidRDefault="00CB36D7" w:rsidP="001B7854">
            <w:pPr>
              <w:spacing w:after="0" w:line="240" w:lineRule="auto"/>
              <w:jc w:val="right"/>
              <w:rPr>
                <w:rFonts w:ascii="Arial" w:hAnsi="Arial" w:cs="Arial"/>
                <w:color w:val="000000"/>
                <w:sz w:val="16"/>
                <w:szCs w:val="16"/>
              </w:rPr>
            </w:pPr>
            <w:r w:rsidRPr="006F7B20">
              <w:rPr>
                <w:rFonts w:ascii="Arial" w:hAnsi="Arial" w:cs="Arial"/>
                <w:color w:val="000000"/>
                <w:sz w:val="16"/>
                <w:szCs w:val="16"/>
              </w:rPr>
              <w:t>11,876</w:t>
            </w:r>
          </w:p>
        </w:tc>
        <w:tc>
          <w:tcPr>
            <w:tcW w:w="687" w:type="pct"/>
            <w:tcBorders>
              <w:top w:val="nil"/>
              <w:left w:val="nil"/>
              <w:bottom w:val="nil"/>
              <w:right w:val="nil"/>
            </w:tcBorders>
            <w:shd w:val="clear" w:color="auto" w:fill="E6E6E6"/>
            <w:noWrap/>
            <w:vAlign w:val="bottom"/>
            <w:hideMark/>
          </w:tcPr>
          <w:p w14:paraId="09D6D8CC" w14:textId="77777777" w:rsidR="00CB36D7" w:rsidRPr="006F7B20" w:rsidRDefault="00CB36D7" w:rsidP="001B7854">
            <w:pPr>
              <w:spacing w:after="0" w:line="240" w:lineRule="auto"/>
              <w:jc w:val="right"/>
              <w:rPr>
                <w:rFonts w:ascii="Arial" w:hAnsi="Arial" w:cs="Arial"/>
                <w:color w:val="000000"/>
                <w:sz w:val="16"/>
                <w:szCs w:val="16"/>
              </w:rPr>
            </w:pPr>
            <w:r w:rsidRPr="006F7B20">
              <w:rPr>
                <w:rFonts w:ascii="Arial" w:hAnsi="Arial" w:cs="Arial"/>
                <w:color w:val="000000"/>
                <w:sz w:val="16"/>
                <w:szCs w:val="16"/>
              </w:rPr>
              <w:t>11,876</w:t>
            </w:r>
          </w:p>
        </w:tc>
        <w:tc>
          <w:tcPr>
            <w:tcW w:w="687" w:type="pct"/>
            <w:tcBorders>
              <w:top w:val="nil"/>
              <w:left w:val="nil"/>
              <w:bottom w:val="nil"/>
              <w:right w:val="nil"/>
            </w:tcBorders>
            <w:shd w:val="clear" w:color="auto" w:fill="auto"/>
            <w:noWrap/>
            <w:vAlign w:val="bottom"/>
            <w:hideMark/>
          </w:tcPr>
          <w:p w14:paraId="1247B3B3" w14:textId="77777777" w:rsidR="00CB36D7" w:rsidRPr="006F7B20" w:rsidRDefault="00CB36D7" w:rsidP="001B7854">
            <w:pPr>
              <w:spacing w:after="0" w:line="240" w:lineRule="auto"/>
              <w:jc w:val="right"/>
              <w:rPr>
                <w:rFonts w:ascii="Arial" w:hAnsi="Arial" w:cs="Arial"/>
                <w:color w:val="000000"/>
                <w:sz w:val="16"/>
                <w:szCs w:val="16"/>
              </w:rPr>
            </w:pPr>
            <w:r w:rsidRPr="006F7B20">
              <w:rPr>
                <w:rFonts w:ascii="Arial" w:hAnsi="Arial" w:cs="Arial"/>
                <w:color w:val="000000"/>
                <w:sz w:val="16"/>
                <w:szCs w:val="16"/>
              </w:rPr>
              <w:t>11,876</w:t>
            </w:r>
          </w:p>
        </w:tc>
        <w:tc>
          <w:tcPr>
            <w:tcW w:w="687" w:type="pct"/>
            <w:tcBorders>
              <w:top w:val="nil"/>
              <w:left w:val="nil"/>
              <w:bottom w:val="nil"/>
              <w:right w:val="nil"/>
            </w:tcBorders>
            <w:shd w:val="clear" w:color="auto" w:fill="auto"/>
            <w:noWrap/>
            <w:vAlign w:val="bottom"/>
            <w:hideMark/>
          </w:tcPr>
          <w:p w14:paraId="63C5863C" w14:textId="77777777" w:rsidR="00CB36D7" w:rsidRPr="006F7B20" w:rsidRDefault="00CB36D7" w:rsidP="001B7854">
            <w:pPr>
              <w:spacing w:after="0" w:line="240" w:lineRule="auto"/>
              <w:jc w:val="right"/>
              <w:rPr>
                <w:rFonts w:ascii="Arial" w:hAnsi="Arial" w:cs="Arial"/>
                <w:color w:val="000000"/>
                <w:sz w:val="16"/>
                <w:szCs w:val="16"/>
              </w:rPr>
            </w:pPr>
            <w:r w:rsidRPr="006F7B20">
              <w:rPr>
                <w:rFonts w:ascii="Arial" w:hAnsi="Arial" w:cs="Arial"/>
                <w:color w:val="000000"/>
                <w:sz w:val="16"/>
                <w:szCs w:val="16"/>
              </w:rPr>
              <w:t>11,876</w:t>
            </w:r>
          </w:p>
        </w:tc>
        <w:tc>
          <w:tcPr>
            <w:tcW w:w="687" w:type="pct"/>
            <w:tcBorders>
              <w:top w:val="nil"/>
              <w:left w:val="nil"/>
              <w:bottom w:val="nil"/>
              <w:right w:val="nil"/>
            </w:tcBorders>
            <w:shd w:val="clear" w:color="auto" w:fill="auto"/>
            <w:noWrap/>
            <w:vAlign w:val="bottom"/>
            <w:hideMark/>
          </w:tcPr>
          <w:p w14:paraId="2BBB8C15" w14:textId="77777777" w:rsidR="00CB36D7" w:rsidRPr="006F7B20" w:rsidRDefault="00CB36D7" w:rsidP="001B7854">
            <w:pPr>
              <w:spacing w:after="0" w:line="240" w:lineRule="auto"/>
              <w:jc w:val="right"/>
              <w:rPr>
                <w:rFonts w:ascii="Arial" w:hAnsi="Arial" w:cs="Arial"/>
                <w:color w:val="000000"/>
                <w:sz w:val="16"/>
                <w:szCs w:val="16"/>
              </w:rPr>
            </w:pPr>
            <w:r w:rsidRPr="006F7B20">
              <w:rPr>
                <w:rFonts w:ascii="Arial" w:hAnsi="Arial" w:cs="Arial"/>
                <w:color w:val="000000"/>
                <w:sz w:val="16"/>
                <w:szCs w:val="16"/>
              </w:rPr>
              <w:t>11,876</w:t>
            </w:r>
          </w:p>
        </w:tc>
      </w:tr>
      <w:tr w:rsidR="00CB36D7" w:rsidRPr="006F7B20" w14:paraId="099B8AB4" w14:textId="77777777" w:rsidTr="0047608C">
        <w:trPr>
          <w:trHeight w:val="204"/>
        </w:trPr>
        <w:tc>
          <w:tcPr>
            <w:tcW w:w="1566" w:type="pct"/>
            <w:tcBorders>
              <w:top w:val="nil"/>
              <w:left w:val="nil"/>
              <w:bottom w:val="nil"/>
              <w:right w:val="nil"/>
            </w:tcBorders>
            <w:shd w:val="clear" w:color="auto" w:fill="auto"/>
            <w:noWrap/>
            <w:vAlign w:val="bottom"/>
            <w:hideMark/>
          </w:tcPr>
          <w:p w14:paraId="0CFE6374" w14:textId="77777777" w:rsidR="00CB36D7" w:rsidRPr="006F7B20" w:rsidRDefault="00CB36D7" w:rsidP="00CB36D7">
            <w:pPr>
              <w:spacing w:after="0" w:line="240" w:lineRule="auto"/>
              <w:ind w:left="113"/>
              <w:rPr>
                <w:rFonts w:ascii="Arial" w:hAnsi="Arial" w:cs="Arial"/>
                <w:color w:val="000000"/>
                <w:sz w:val="16"/>
                <w:szCs w:val="16"/>
              </w:rPr>
            </w:pPr>
            <w:r w:rsidRPr="006F7B20">
              <w:rPr>
                <w:rFonts w:ascii="Arial" w:hAnsi="Arial" w:cs="Arial"/>
                <w:color w:val="000000"/>
                <w:sz w:val="16"/>
                <w:szCs w:val="16"/>
              </w:rPr>
              <w:t>Other investments</w:t>
            </w:r>
          </w:p>
        </w:tc>
        <w:tc>
          <w:tcPr>
            <w:tcW w:w="686" w:type="pct"/>
            <w:tcBorders>
              <w:top w:val="nil"/>
              <w:left w:val="nil"/>
              <w:bottom w:val="nil"/>
              <w:right w:val="nil"/>
            </w:tcBorders>
            <w:shd w:val="clear" w:color="auto" w:fill="auto"/>
            <w:noWrap/>
            <w:vAlign w:val="bottom"/>
            <w:hideMark/>
          </w:tcPr>
          <w:p w14:paraId="163A2139" w14:textId="77777777" w:rsidR="00CB36D7" w:rsidRPr="006F7B20" w:rsidRDefault="00CB36D7" w:rsidP="001B7854">
            <w:pPr>
              <w:spacing w:after="0" w:line="240" w:lineRule="auto"/>
              <w:jc w:val="right"/>
              <w:rPr>
                <w:rFonts w:ascii="Arial" w:hAnsi="Arial" w:cs="Arial"/>
                <w:color w:val="000000"/>
                <w:sz w:val="16"/>
                <w:szCs w:val="16"/>
              </w:rPr>
            </w:pPr>
            <w:r w:rsidRPr="006F7B20">
              <w:rPr>
                <w:rFonts w:ascii="Arial" w:hAnsi="Arial" w:cs="Arial"/>
                <w:color w:val="000000"/>
                <w:sz w:val="16"/>
                <w:szCs w:val="16"/>
              </w:rPr>
              <w:t>237,500</w:t>
            </w:r>
          </w:p>
        </w:tc>
        <w:tc>
          <w:tcPr>
            <w:tcW w:w="687" w:type="pct"/>
            <w:tcBorders>
              <w:top w:val="nil"/>
              <w:left w:val="nil"/>
              <w:bottom w:val="nil"/>
              <w:right w:val="nil"/>
            </w:tcBorders>
            <w:shd w:val="clear" w:color="auto" w:fill="E6E6E6"/>
            <w:noWrap/>
            <w:vAlign w:val="bottom"/>
            <w:hideMark/>
          </w:tcPr>
          <w:p w14:paraId="4F195781" w14:textId="77777777" w:rsidR="00CB36D7" w:rsidRPr="006F7B20" w:rsidRDefault="00CB36D7" w:rsidP="001B7854">
            <w:pPr>
              <w:spacing w:after="0" w:line="240" w:lineRule="auto"/>
              <w:jc w:val="right"/>
              <w:rPr>
                <w:rFonts w:ascii="Arial" w:hAnsi="Arial" w:cs="Arial"/>
                <w:color w:val="000000"/>
                <w:sz w:val="16"/>
                <w:szCs w:val="16"/>
              </w:rPr>
            </w:pPr>
            <w:r w:rsidRPr="006F7B20">
              <w:rPr>
                <w:rFonts w:ascii="Arial" w:hAnsi="Arial" w:cs="Arial"/>
                <w:color w:val="000000"/>
                <w:sz w:val="16"/>
                <w:szCs w:val="16"/>
              </w:rPr>
              <w:t>288,901</w:t>
            </w:r>
          </w:p>
        </w:tc>
        <w:tc>
          <w:tcPr>
            <w:tcW w:w="687" w:type="pct"/>
            <w:tcBorders>
              <w:top w:val="nil"/>
              <w:left w:val="nil"/>
              <w:bottom w:val="nil"/>
              <w:right w:val="nil"/>
            </w:tcBorders>
            <w:shd w:val="clear" w:color="auto" w:fill="auto"/>
            <w:noWrap/>
            <w:vAlign w:val="bottom"/>
            <w:hideMark/>
          </w:tcPr>
          <w:p w14:paraId="1A3EDADD" w14:textId="77777777" w:rsidR="00CB36D7" w:rsidRPr="006F7B20" w:rsidRDefault="00CB36D7" w:rsidP="001B7854">
            <w:pPr>
              <w:spacing w:after="0" w:line="240" w:lineRule="auto"/>
              <w:jc w:val="right"/>
              <w:rPr>
                <w:rFonts w:ascii="Arial" w:hAnsi="Arial" w:cs="Arial"/>
                <w:color w:val="000000"/>
                <w:sz w:val="16"/>
                <w:szCs w:val="16"/>
              </w:rPr>
            </w:pPr>
            <w:r w:rsidRPr="006F7B20">
              <w:rPr>
                <w:rFonts w:ascii="Arial" w:hAnsi="Arial" w:cs="Arial"/>
                <w:color w:val="000000"/>
                <w:sz w:val="16"/>
                <w:szCs w:val="16"/>
              </w:rPr>
              <w:t>259,597</w:t>
            </w:r>
          </w:p>
        </w:tc>
        <w:tc>
          <w:tcPr>
            <w:tcW w:w="687" w:type="pct"/>
            <w:tcBorders>
              <w:top w:val="nil"/>
              <w:left w:val="nil"/>
              <w:bottom w:val="nil"/>
              <w:right w:val="nil"/>
            </w:tcBorders>
            <w:shd w:val="clear" w:color="auto" w:fill="auto"/>
            <w:noWrap/>
            <w:vAlign w:val="bottom"/>
            <w:hideMark/>
          </w:tcPr>
          <w:p w14:paraId="785F1272" w14:textId="77777777" w:rsidR="00CB36D7" w:rsidRPr="006F7B20" w:rsidRDefault="00CB36D7" w:rsidP="001B7854">
            <w:pPr>
              <w:spacing w:after="0" w:line="240" w:lineRule="auto"/>
              <w:jc w:val="right"/>
              <w:rPr>
                <w:rFonts w:ascii="Arial" w:hAnsi="Arial" w:cs="Arial"/>
                <w:color w:val="000000"/>
                <w:sz w:val="16"/>
                <w:szCs w:val="16"/>
              </w:rPr>
            </w:pPr>
            <w:r w:rsidRPr="006F7B20">
              <w:rPr>
                <w:rFonts w:ascii="Arial" w:hAnsi="Arial" w:cs="Arial"/>
                <w:color w:val="000000"/>
                <w:sz w:val="16"/>
                <w:szCs w:val="16"/>
              </w:rPr>
              <w:t>247,709</w:t>
            </w:r>
          </w:p>
        </w:tc>
        <w:tc>
          <w:tcPr>
            <w:tcW w:w="687" w:type="pct"/>
            <w:tcBorders>
              <w:top w:val="nil"/>
              <w:left w:val="nil"/>
              <w:bottom w:val="nil"/>
              <w:right w:val="nil"/>
            </w:tcBorders>
            <w:shd w:val="clear" w:color="auto" w:fill="auto"/>
            <w:noWrap/>
            <w:vAlign w:val="bottom"/>
            <w:hideMark/>
          </w:tcPr>
          <w:p w14:paraId="72538829" w14:textId="77777777" w:rsidR="00CB36D7" w:rsidRPr="006F7B20" w:rsidRDefault="00CB36D7" w:rsidP="001B7854">
            <w:pPr>
              <w:spacing w:after="0" w:line="240" w:lineRule="auto"/>
              <w:jc w:val="right"/>
              <w:rPr>
                <w:rFonts w:ascii="Arial" w:hAnsi="Arial" w:cs="Arial"/>
                <w:color w:val="000000"/>
                <w:sz w:val="16"/>
                <w:szCs w:val="16"/>
              </w:rPr>
            </w:pPr>
            <w:r w:rsidRPr="006F7B20">
              <w:rPr>
                <w:rFonts w:ascii="Arial" w:hAnsi="Arial" w:cs="Arial"/>
                <w:color w:val="000000"/>
                <w:sz w:val="16"/>
                <w:szCs w:val="16"/>
              </w:rPr>
              <w:t>235,686</w:t>
            </w:r>
          </w:p>
        </w:tc>
      </w:tr>
      <w:tr w:rsidR="00CB36D7" w:rsidRPr="006F7B20" w14:paraId="4ADC9A12" w14:textId="77777777" w:rsidTr="0047608C">
        <w:trPr>
          <w:trHeight w:val="204"/>
        </w:trPr>
        <w:tc>
          <w:tcPr>
            <w:tcW w:w="1566" w:type="pct"/>
            <w:tcBorders>
              <w:top w:val="nil"/>
              <w:left w:val="nil"/>
              <w:bottom w:val="nil"/>
              <w:right w:val="nil"/>
            </w:tcBorders>
            <w:shd w:val="clear" w:color="auto" w:fill="auto"/>
            <w:noWrap/>
            <w:vAlign w:val="bottom"/>
            <w:hideMark/>
          </w:tcPr>
          <w:p w14:paraId="2F24CDF8" w14:textId="77777777" w:rsidR="00CB36D7" w:rsidRPr="006F7B20" w:rsidRDefault="00CB36D7" w:rsidP="00CB36D7">
            <w:pPr>
              <w:spacing w:after="0" w:line="240" w:lineRule="auto"/>
              <w:ind w:left="113"/>
              <w:rPr>
                <w:rFonts w:ascii="Arial" w:hAnsi="Arial" w:cs="Arial"/>
                <w:color w:val="000000"/>
                <w:sz w:val="16"/>
                <w:szCs w:val="16"/>
              </w:rPr>
            </w:pPr>
            <w:r w:rsidRPr="006F7B20">
              <w:rPr>
                <w:rFonts w:ascii="Arial" w:hAnsi="Arial" w:cs="Arial"/>
                <w:color w:val="000000"/>
                <w:sz w:val="16"/>
                <w:szCs w:val="16"/>
              </w:rPr>
              <w:t>Other financial assets</w:t>
            </w:r>
          </w:p>
        </w:tc>
        <w:tc>
          <w:tcPr>
            <w:tcW w:w="686" w:type="pct"/>
            <w:tcBorders>
              <w:top w:val="nil"/>
              <w:left w:val="nil"/>
              <w:bottom w:val="nil"/>
              <w:right w:val="nil"/>
            </w:tcBorders>
            <w:shd w:val="clear" w:color="auto" w:fill="auto"/>
            <w:noWrap/>
            <w:vAlign w:val="bottom"/>
            <w:hideMark/>
          </w:tcPr>
          <w:p w14:paraId="31FE6DE0" w14:textId="77777777" w:rsidR="00CB36D7" w:rsidRPr="006F7B20" w:rsidRDefault="00CB36D7" w:rsidP="001B7854">
            <w:pPr>
              <w:spacing w:after="0" w:line="240" w:lineRule="auto"/>
              <w:jc w:val="right"/>
              <w:rPr>
                <w:rFonts w:ascii="Arial" w:hAnsi="Arial" w:cs="Arial"/>
                <w:color w:val="000000"/>
                <w:sz w:val="16"/>
                <w:szCs w:val="16"/>
              </w:rPr>
            </w:pPr>
            <w:r w:rsidRPr="006F7B20">
              <w:rPr>
                <w:rFonts w:ascii="Arial" w:hAnsi="Arial" w:cs="Arial"/>
                <w:color w:val="000000"/>
                <w:sz w:val="16"/>
                <w:szCs w:val="16"/>
              </w:rPr>
              <w:t>4,559</w:t>
            </w:r>
          </w:p>
        </w:tc>
        <w:tc>
          <w:tcPr>
            <w:tcW w:w="687" w:type="pct"/>
            <w:tcBorders>
              <w:top w:val="nil"/>
              <w:left w:val="nil"/>
              <w:bottom w:val="nil"/>
              <w:right w:val="nil"/>
            </w:tcBorders>
            <w:shd w:val="clear" w:color="auto" w:fill="E6E6E6"/>
            <w:noWrap/>
            <w:vAlign w:val="bottom"/>
            <w:hideMark/>
          </w:tcPr>
          <w:p w14:paraId="08C9E87F" w14:textId="77777777" w:rsidR="00CB36D7" w:rsidRPr="006F7B20" w:rsidRDefault="00CB36D7" w:rsidP="001B7854">
            <w:pPr>
              <w:spacing w:after="0" w:line="240" w:lineRule="auto"/>
              <w:jc w:val="right"/>
              <w:rPr>
                <w:rFonts w:ascii="Arial" w:hAnsi="Arial" w:cs="Arial"/>
                <w:color w:val="000000"/>
                <w:sz w:val="16"/>
                <w:szCs w:val="16"/>
              </w:rPr>
            </w:pPr>
            <w:r w:rsidRPr="006F7B20">
              <w:rPr>
                <w:rFonts w:ascii="Arial" w:hAnsi="Arial" w:cs="Arial"/>
                <w:color w:val="000000"/>
                <w:sz w:val="16"/>
                <w:szCs w:val="16"/>
              </w:rPr>
              <w:t>4,559</w:t>
            </w:r>
          </w:p>
        </w:tc>
        <w:tc>
          <w:tcPr>
            <w:tcW w:w="687" w:type="pct"/>
            <w:tcBorders>
              <w:top w:val="nil"/>
              <w:left w:val="nil"/>
              <w:bottom w:val="nil"/>
              <w:right w:val="nil"/>
            </w:tcBorders>
            <w:shd w:val="clear" w:color="auto" w:fill="auto"/>
            <w:noWrap/>
            <w:vAlign w:val="bottom"/>
            <w:hideMark/>
          </w:tcPr>
          <w:p w14:paraId="44E8F381" w14:textId="77777777" w:rsidR="00CB36D7" w:rsidRPr="006F7B20" w:rsidRDefault="00CB36D7" w:rsidP="001B7854">
            <w:pPr>
              <w:spacing w:after="0" w:line="240" w:lineRule="auto"/>
              <w:jc w:val="right"/>
              <w:rPr>
                <w:rFonts w:ascii="Arial" w:hAnsi="Arial" w:cs="Arial"/>
                <w:color w:val="000000"/>
                <w:sz w:val="16"/>
                <w:szCs w:val="16"/>
              </w:rPr>
            </w:pPr>
            <w:r w:rsidRPr="006F7B20">
              <w:rPr>
                <w:rFonts w:ascii="Arial" w:hAnsi="Arial" w:cs="Arial"/>
                <w:color w:val="000000"/>
                <w:sz w:val="16"/>
                <w:szCs w:val="16"/>
              </w:rPr>
              <w:t>4,559</w:t>
            </w:r>
          </w:p>
        </w:tc>
        <w:tc>
          <w:tcPr>
            <w:tcW w:w="687" w:type="pct"/>
            <w:tcBorders>
              <w:top w:val="nil"/>
              <w:left w:val="nil"/>
              <w:bottom w:val="nil"/>
              <w:right w:val="nil"/>
            </w:tcBorders>
            <w:shd w:val="clear" w:color="auto" w:fill="auto"/>
            <w:noWrap/>
            <w:vAlign w:val="bottom"/>
            <w:hideMark/>
          </w:tcPr>
          <w:p w14:paraId="37D26B83" w14:textId="77777777" w:rsidR="00CB36D7" w:rsidRPr="006F7B20" w:rsidRDefault="00CB36D7" w:rsidP="001B7854">
            <w:pPr>
              <w:spacing w:after="0" w:line="240" w:lineRule="auto"/>
              <w:jc w:val="right"/>
              <w:rPr>
                <w:rFonts w:ascii="Arial" w:hAnsi="Arial" w:cs="Arial"/>
                <w:color w:val="000000"/>
                <w:sz w:val="16"/>
                <w:szCs w:val="16"/>
              </w:rPr>
            </w:pPr>
            <w:r w:rsidRPr="006F7B20">
              <w:rPr>
                <w:rFonts w:ascii="Arial" w:hAnsi="Arial" w:cs="Arial"/>
                <w:color w:val="000000"/>
                <w:sz w:val="16"/>
                <w:szCs w:val="16"/>
              </w:rPr>
              <w:t>4,559</w:t>
            </w:r>
          </w:p>
        </w:tc>
        <w:tc>
          <w:tcPr>
            <w:tcW w:w="687" w:type="pct"/>
            <w:tcBorders>
              <w:top w:val="nil"/>
              <w:left w:val="nil"/>
              <w:bottom w:val="nil"/>
              <w:right w:val="nil"/>
            </w:tcBorders>
            <w:shd w:val="clear" w:color="auto" w:fill="auto"/>
            <w:noWrap/>
            <w:vAlign w:val="bottom"/>
            <w:hideMark/>
          </w:tcPr>
          <w:p w14:paraId="1E735DA7" w14:textId="77777777" w:rsidR="00CB36D7" w:rsidRPr="006F7B20" w:rsidRDefault="00CB36D7" w:rsidP="001B7854">
            <w:pPr>
              <w:spacing w:after="0" w:line="240" w:lineRule="auto"/>
              <w:jc w:val="right"/>
              <w:rPr>
                <w:rFonts w:ascii="Arial" w:hAnsi="Arial" w:cs="Arial"/>
                <w:color w:val="000000"/>
                <w:sz w:val="16"/>
                <w:szCs w:val="16"/>
              </w:rPr>
            </w:pPr>
            <w:r w:rsidRPr="006F7B20">
              <w:rPr>
                <w:rFonts w:ascii="Arial" w:hAnsi="Arial" w:cs="Arial"/>
                <w:color w:val="000000"/>
                <w:sz w:val="16"/>
                <w:szCs w:val="16"/>
              </w:rPr>
              <w:t>4,559</w:t>
            </w:r>
          </w:p>
        </w:tc>
      </w:tr>
      <w:tr w:rsidR="00CB36D7" w:rsidRPr="006F7B20" w14:paraId="42BC0CE9" w14:textId="77777777" w:rsidTr="0047608C">
        <w:trPr>
          <w:trHeight w:val="204"/>
        </w:trPr>
        <w:tc>
          <w:tcPr>
            <w:tcW w:w="1566" w:type="pct"/>
            <w:tcBorders>
              <w:top w:val="nil"/>
              <w:left w:val="nil"/>
              <w:bottom w:val="nil"/>
              <w:right w:val="nil"/>
            </w:tcBorders>
            <w:shd w:val="clear" w:color="auto" w:fill="auto"/>
            <w:noWrap/>
            <w:vAlign w:val="bottom"/>
            <w:hideMark/>
          </w:tcPr>
          <w:p w14:paraId="0C0F8C8B" w14:textId="77777777" w:rsidR="00CB36D7" w:rsidRPr="006F7B20" w:rsidRDefault="00CB36D7" w:rsidP="00CB36D7">
            <w:pPr>
              <w:spacing w:after="0" w:line="240" w:lineRule="auto"/>
              <w:rPr>
                <w:rFonts w:ascii="Arial" w:hAnsi="Arial" w:cs="Arial"/>
                <w:b/>
                <w:bCs/>
                <w:i/>
                <w:iCs/>
                <w:color w:val="000000"/>
                <w:sz w:val="16"/>
                <w:szCs w:val="16"/>
              </w:rPr>
            </w:pPr>
            <w:r w:rsidRPr="006F7B20">
              <w:rPr>
                <w:rFonts w:ascii="Arial" w:hAnsi="Arial" w:cs="Arial"/>
                <w:b/>
                <w:bCs/>
                <w:i/>
                <w:iCs/>
                <w:color w:val="000000"/>
                <w:sz w:val="16"/>
                <w:szCs w:val="16"/>
              </w:rPr>
              <w:t>Total financial assets</w:t>
            </w:r>
          </w:p>
        </w:tc>
        <w:tc>
          <w:tcPr>
            <w:tcW w:w="686" w:type="pct"/>
            <w:tcBorders>
              <w:top w:val="single" w:sz="4" w:space="0" w:color="000000"/>
              <w:left w:val="nil"/>
              <w:bottom w:val="single" w:sz="4" w:space="0" w:color="000000"/>
              <w:right w:val="nil"/>
            </w:tcBorders>
            <w:shd w:val="clear" w:color="auto" w:fill="auto"/>
            <w:noWrap/>
            <w:vAlign w:val="bottom"/>
            <w:hideMark/>
          </w:tcPr>
          <w:p w14:paraId="4B8F6878" w14:textId="77777777" w:rsidR="00CB36D7" w:rsidRPr="006F7B20" w:rsidRDefault="00CB36D7" w:rsidP="001B7854">
            <w:pPr>
              <w:spacing w:after="0" w:line="240" w:lineRule="auto"/>
              <w:jc w:val="right"/>
              <w:rPr>
                <w:rFonts w:ascii="Arial" w:hAnsi="Arial" w:cs="Arial"/>
                <w:b/>
                <w:bCs/>
                <w:i/>
                <w:iCs/>
                <w:color w:val="000000"/>
                <w:sz w:val="16"/>
                <w:szCs w:val="16"/>
              </w:rPr>
            </w:pPr>
            <w:r w:rsidRPr="006F7B20">
              <w:rPr>
                <w:rFonts w:ascii="Arial" w:hAnsi="Arial" w:cs="Arial"/>
                <w:b/>
                <w:bCs/>
                <w:i/>
                <w:iCs/>
                <w:color w:val="000000"/>
                <w:sz w:val="16"/>
                <w:szCs w:val="16"/>
              </w:rPr>
              <w:t>259,683</w:t>
            </w:r>
          </w:p>
        </w:tc>
        <w:tc>
          <w:tcPr>
            <w:tcW w:w="687" w:type="pct"/>
            <w:tcBorders>
              <w:top w:val="single" w:sz="4" w:space="0" w:color="000000"/>
              <w:left w:val="nil"/>
              <w:bottom w:val="single" w:sz="4" w:space="0" w:color="000000"/>
              <w:right w:val="nil"/>
            </w:tcBorders>
            <w:shd w:val="clear" w:color="auto" w:fill="E6E6E6"/>
            <w:noWrap/>
            <w:vAlign w:val="bottom"/>
            <w:hideMark/>
          </w:tcPr>
          <w:p w14:paraId="57A7915E" w14:textId="77777777" w:rsidR="00CB36D7" w:rsidRPr="006F7B20" w:rsidRDefault="00CB36D7" w:rsidP="001B7854">
            <w:pPr>
              <w:spacing w:after="0" w:line="240" w:lineRule="auto"/>
              <w:jc w:val="right"/>
              <w:rPr>
                <w:rFonts w:ascii="Arial" w:hAnsi="Arial" w:cs="Arial"/>
                <w:b/>
                <w:bCs/>
                <w:i/>
                <w:iCs/>
                <w:color w:val="000000"/>
                <w:sz w:val="16"/>
                <w:szCs w:val="16"/>
              </w:rPr>
            </w:pPr>
            <w:r w:rsidRPr="006F7B20">
              <w:rPr>
                <w:rFonts w:ascii="Arial" w:hAnsi="Arial" w:cs="Arial"/>
                <w:b/>
                <w:bCs/>
                <w:i/>
                <w:iCs/>
                <w:color w:val="000000"/>
                <w:sz w:val="16"/>
                <w:szCs w:val="16"/>
              </w:rPr>
              <w:t>311,084</w:t>
            </w:r>
          </w:p>
        </w:tc>
        <w:tc>
          <w:tcPr>
            <w:tcW w:w="687" w:type="pct"/>
            <w:tcBorders>
              <w:top w:val="single" w:sz="4" w:space="0" w:color="000000"/>
              <w:left w:val="nil"/>
              <w:bottom w:val="single" w:sz="4" w:space="0" w:color="000000"/>
              <w:right w:val="nil"/>
            </w:tcBorders>
            <w:shd w:val="clear" w:color="auto" w:fill="auto"/>
            <w:noWrap/>
            <w:vAlign w:val="bottom"/>
            <w:hideMark/>
          </w:tcPr>
          <w:p w14:paraId="5280B1D1" w14:textId="77777777" w:rsidR="00CB36D7" w:rsidRPr="006F7B20" w:rsidRDefault="00CB36D7" w:rsidP="001B7854">
            <w:pPr>
              <w:spacing w:after="0" w:line="240" w:lineRule="auto"/>
              <w:jc w:val="right"/>
              <w:rPr>
                <w:rFonts w:ascii="Arial" w:hAnsi="Arial" w:cs="Arial"/>
                <w:b/>
                <w:bCs/>
                <w:i/>
                <w:iCs/>
                <w:color w:val="000000"/>
                <w:sz w:val="16"/>
                <w:szCs w:val="16"/>
              </w:rPr>
            </w:pPr>
            <w:r w:rsidRPr="006F7B20">
              <w:rPr>
                <w:rFonts w:ascii="Arial" w:hAnsi="Arial" w:cs="Arial"/>
                <w:b/>
                <w:bCs/>
                <w:i/>
                <w:iCs/>
                <w:color w:val="000000"/>
                <w:sz w:val="16"/>
                <w:szCs w:val="16"/>
              </w:rPr>
              <w:t>281,780</w:t>
            </w:r>
          </w:p>
        </w:tc>
        <w:tc>
          <w:tcPr>
            <w:tcW w:w="687" w:type="pct"/>
            <w:tcBorders>
              <w:top w:val="single" w:sz="4" w:space="0" w:color="000000"/>
              <w:left w:val="nil"/>
              <w:bottom w:val="single" w:sz="4" w:space="0" w:color="000000"/>
              <w:right w:val="nil"/>
            </w:tcBorders>
            <w:shd w:val="clear" w:color="auto" w:fill="auto"/>
            <w:noWrap/>
            <w:vAlign w:val="bottom"/>
            <w:hideMark/>
          </w:tcPr>
          <w:p w14:paraId="2E3283A1" w14:textId="77777777" w:rsidR="00CB36D7" w:rsidRPr="006F7B20" w:rsidRDefault="00CB36D7" w:rsidP="001B7854">
            <w:pPr>
              <w:spacing w:after="0" w:line="240" w:lineRule="auto"/>
              <w:jc w:val="right"/>
              <w:rPr>
                <w:rFonts w:ascii="Arial" w:hAnsi="Arial" w:cs="Arial"/>
                <w:b/>
                <w:bCs/>
                <w:i/>
                <w:iCs/>
                <w:color w:val="000000"/>
                <w:sz w:val="16"/>
                <w:szCs w:val="16"/>
              </w:rPr>
            </w:pPr>
            <w:r w:rsidRPr="006F7B20">
              <w:rPr>
                <w:rFonts w:ascii="Arial" w:hAnsi="Arial" w:cs="Arial"/>
                <w:b/>
                <w:bCs/>
                <w:i/>
                <w:iCs/>
                <w:color w:val="000000"/>
                <w:sz w:val="16"/>
                <w:szCs w:val="16"/>
              </w:rPr>
              <w:t>269,892</w:t>
            </w:r>
          </w:p>
        </w:tc>
        <w:tc>
          <w:tcPr>
            <w:tcW w:w="687" w:type="pct"/>
            <w:tcBorders>
              <w:top w:val="single" w:sz="4" w:space="0" w:color="000000"/>
              <w:left w:val="nil"/>
              <w:bottom w:val="single" w:sz="4" w:space="0" w:color="000000"/>
              <w:right w:val="nil"/>
            </w:tcBorders>
            <w:shd w:val="clear" w:color="auto" w:fill="auto"/>
            <w:noWrap/>
            <w:vAlign w:val="bottom"/>
            <w:hideMark/>
          </w:tcPr>
          <w:p w14:paraId="62F0961F" w14:textId="77777777" w:rsidR="00CB36D7" w:rsidRPr="006F7B20" w:rsidRDefault="00CB36D7" w:rsidP="001B7854">
            <w:pPr>
              <w:spacing w:after="0" w:line="240" w:lineRule="auto"/>
              <w:jc w:val="right"/>
              <w:rPr>
                <w:rFonts w:ascii="Arial" w:hAnsi="Arial" w:cs="Arial"/>
                <w:b/>
                <w:bCs/>
                <w:i/>
                <w:iCs/>
                <w:color w:val="000000"/>
                <w:sz w:val="16"/>
                <w:szCs w:val="16"/>
              </w:rPr>
            </w:pPr>
            <w:r w:rsidRPr="006F7B20">
              <w:rPr>
                <w:rFonts w:ascii="Arial" w:hAnsi="Arial" w:cs="Arial"/>
                <w:b/>
                <w:bCs/>
                <w:i/>
                <w:iCs/>
                <w:color w:val="000000"/>
                <w:sz w:val="16"/>
                <w:szCs w:val="16"/>
              </w:rPr>
              <w:t>257,869</w:t>
            </w:r>
          </w:p>
        </w:tc>
      </w:tr>
      <w:tr w:rsidR="00CB36D7" w:rsidRPr="006F7B20" w14:paraId="6B627D50" w14:textId="77777777" w:rsidTr="0047608C">
        <w:trPr>
          <w:trHeight w:val="204"/>
        </w:trPr>
        <w:tc>
          <w:tcPr>
            <w:tcW w:w="1566" w:type="pct"/>
            <w:tcBorders>
              <w:top w:val="nil"/>
              <w:left w:val="nil"/>
              <w:bottom w:val="nil"/>
              <w:right w:val="nil"/>
            </w:tcBorders>
            <w:shd w:val="clear" w:color="auto" w:fill="auto"/>
            <w:noWrap/>
            <w:vAlign w:val="bottom"/>
            <w:hideMark/>
          </w:tcPr>
          <w:p w14:paraId="434824D4" w14:textId="77777777" w:rsidR="00CB36D7" w:rsidRPr="006F7B20" w:rsidRDefault="00CB36D7" w:rsidP="00CB36D7">
            <w:pPr>
              <w:spacing w:after="0" w:line="240" w:lineRule="auto"/>
              <w:rPr>
                <w:rFonts w:ascii="Arial" w:hAnsi="Arial" w:cs="Arial"/>
                <w:b/>
                <w:bCs/>
                <w:color w:val="000000"/>
                <w:sz w:val="16"/>
                <w:szCs w:val="16"/>
              </w:rPr>
            </w:pPr>
            <w:r w:rsidRPr="006F7B20">
              <w:rPr>
                <w:rFonts w:ascii="Arial" w:hAnsi="Arial" w:cs="Arial"/>
                <w:b/>
                <w:bCs/>
                <w:color w:val="000000"/>
                <w:sz w:val="16"/>
                <w:szCs w:val="16"/>
              </w:rPr>
              <w:t>Non-financial assets</w:t>
            </w:r>
          </w:p>
        </w:tc>
        <w:tc>
          <w:tcPr>
            <w:tcW w:w="686" w:type="pct"/>
            <w:tcBorders>
              <w:top w:val="nil"/>
              <w:left w:val="nil"/>
              <w:bottom w:val="nil"/>
              <w:right w:val="nil"/>
            </w:tcBorders>
            <w:shd w:val="clear" w:color="auto" w:fill="auto"/>
            <w:noWrap/>
            <w:vAlign w:val="bottom"/>
            <w:hideMark/>
          </w:tcPr>
          <w:p w14:paraId="41B9BF38" w14:textId="77777777" w:rsidR="00CB36D7" w:rsidRPr="006F7B20" w:rsidRDefault="00CB36D7" w:rsidP="001B7854">
            <w:pPr>
              <w:spacing w:after="0" w:line="240" w:lineRule="auto"/>
              <w:jc w:val="right"/>
              <w:rPr>
                <w:rFonts w:ascii="Arial" w:hAnsi="Arial" w:cs="Arial"/>
                <w:b/>
                <w:bCs/>
                <w:color w:val="000000"/>
                <w:sz w:val="16"/>
                <w:szCs w:val="16"/>
              </w:rPr>
            </w:pPr>
          </w:p>
        </w:tc>
        <w:tc>
          <w:tcPr>
            <w:tcW w:w="687" w:type="pct"/>
            <w:tcBorders>
              <w:top w:val="nil"/>
              <w:left w:val="nil"/>
              <w:bottom w:val="nil"/>
              <w:right w:val="nil"/>
            </w:tcBorders>
            <w:shd w:val="clear" w:color="auto" w:fill="E6E6E6"/>
            <w:noWrap/>
            <w:vAlign w:val="bottom"/>
            <w:hideMark/>
          </w:tcPr>
          <w:p w14:paraId="0DE997E5" w14:textId="77777777" w:rsidR="00CB36D7" w:rsidRPr="006F7B20" w:rsidRDefault="00CB36D7" w:rsidP="001B7854">
            <w:pPr>
              <w:spacing w:after="0" w:line="240" w:lineRule="auto"/>
              <w:jc w:val="right"/>
              <w:rPr>
                <w:rFonts w:ascii="Arial" w:hAnsi="Arial" w:cs="Arial"/>
                <w:color w:val="000000"/>
                <w:sz w:val="16"/>
                <w:szCs w:val="16"/>
              </w:rPr>
            </w:pPr>
          </w:p>
        </w:tc>
        <w:tc>
          <w:tcPr>
            <w:tcW w:w="687" w:type="pct"/>
            <w:tcBorders>
              <w:top w:val="nil"/>
              <w:left w:val="nil"/>
              <w:bottom w:val="nil"/>
              <w:right w:val="nil"/>
            </w:tcBorders>
            <w:shd w:val="clear" w:color="auto" w:fill="auto"/>
            <w:noWrap/>
            <w:vAlign w:val="bottom"/>
            <w:hideMark/>
          </w:tcPr>
          <w:p w14:paraId="5574E9C8" w14:textId="77777777" w:rsidR="00CB36D7" w:rsidRPr="006F7B20" w:rsidRDefault="00CB36D7" w:rsidP="001B7854">
            <w:pPr>
              <w:spacing w:after="0" w:line="240" w:lineRule="auto"/>
              <w:jc w:val="right"/>
              <w:rPr>
                <w:rFonts w:ascii="Arial" w:hAnsi="Arial" w:cs="Arial"/>
                <w:color w:val="000000"/>
                <w:sz w:val="16"/>
                <w:szCs w:val="16"/>
              </w:rPr>
            </w:pPr>
          </w:p>
        </w:tc>
        <w:tc>
          <w:tcPr>
            <w:tcW w:w="687" w:type="pct"/>
            <w:tcBorders>
              <w:top w:val="nil"/>
              <w:left w:val="nil"/>
              <w:bottom w:val="nil"/>
              <w:right w:val="nil"/>
            </w:tcBorders>
            <w:shd w:val="clear" w:color="auto" w:fill="auto"/>
            <w:noWrap/>
            <w:vAlign w:val="bottom"/>
            <w:hideMark/>
          </w:tcPr>
          <w:p w14:paraId="01398357" w14:textId="77777777" w:rsidR="00CB36D7" w:rsidRPr="006F7B20" w:rsidRDefault="00CB36D7" w:rsidP="001B7854">
            <w:pPr>
              <w:spacing w:after="0" w:line="240" w:lineRule="auto"/>
              <w:jc w:val="right"/>
              <w:rPr>
                <w:rFonts w:ascii="Arial" w:hAnsi="Arial" w:cs="Arial"/>
                <w:sz w:val="16"/>
                <w:szCs w:val="16"/>
              </w:rPr>
            </w:pPr>
          </w:p>
        </w:tc>
        <w:tc>
          <w:tcPr>
            <w:tcW w:w="687" w:type="pct"/>
            <w:tcBorders>
              <w:top w:val="nil"/>
              <w:left w:val="nil"/>
              <w:bottom w:val="nil"/>
              <w:right w:val="nil"/>
            </w:tcBorders>
            <w:shd w:val="clear" w:color="auto" w:fill="auto"/>
            <w:noWrap/>
            <w:vAlign w:val="bottom"/>
            <w:hideMark/>
          </w:tcPr>
          <w:p w14:paraId="16704061" w14:textId="77777777" w:rsidR="00CB36D7" w:rsidRPr="006F7B20" w:rsidRDefault="00CB36D7" w:rsidP="001B7854">
            <w:pPr>
              <w:spacing w:after="0" w:line="240" w:lineRule="auto"/>
              <w:jc w:val="right"/>
              <w:rPr>
                <w:rFonts w:ascii="Arial" w:hAnsi="Arial" w:cs="Arial"/>
                <w:sz w:val="16"/>
                <w:szCs w:val="16"/>
              </w:rPr>
            </w:pPr>
          </w:p>
        </w:tc>
      </w:tr>
      <w:tr w:rsidR="00CB36D7" w:rsidRPr="006F7B20" w14:paraId="6FE90BDA" w14:textId="77777777" w:rsidTr="0047608C">
        <w:trPr>
          <w:trHeight w:val="204"/>
        </w:trPr>
        <w:tc>
          <w:tcPr>
            <w:tcW w:w="1566" w:type="pct"/>
            <w:tcBorders>
              <w:top w:val="nil"/>
              <w:left w:val="nil"/>
              <w:bottom w:val="nil"/>
              <w:right w:val="nil"/>
            </w:tcBorders>
            <w:shd w:val="clear" w:color="auto" w:fill="auto"/>
            <w:noWrap/>
            <w:vAlign w:val="bottom"/>
            <w:hideMark/>
          </w:tcPr>
          <w:p w14:paraId="3C6E549F" w14:textId="77777777" w:rsidR="00CB36D7" w:rsidRPr="006F7B20" w:rsidRDefault="00CB36D7" w:rsidP="00CB36D7">
            <w:pPr>
              <w:spacing w:after="0" w:line="240" w:lineRule="auto"/>
              <w:ind w:left="113"/>
              <w:rPr>
                <w:rFonts w:ascii="Arial" w:hAnsi="Arial" w:cs="Arial"/>
                <w:color w:val="000000"/>
                <w:sz w:val="16"/>
                <w:szCs w:val="16"/>
              </w:rPr>
            </w:pPr>
            <w:r w:rsidRPr="006F7B20">
              <w:rPr>
                <w:rFonts w:ascii="Arial" w:hAnsi="Arial" w:cs="Arial"/>
                <w:color w:val="000000"/>
                <w:sz w:val="16"/>
                <w:szCs w:val="16"/>
              </w:rPr>
              <w:t>Land and buildings</w:t>
            </w:r>
          </w:p>
        </w:tc>
        <w:tc>
          <w:tcPr>
            <w:tcW w:w="686" w:type="pct"/>
            <w:tcBorders>
              <w:top w:val="nil"/>
              <w:left w:val="nil"/>
              <w:bottom w:val="nil"/>
              <w:right w:val="nil"/>
            </w:tcBorders>
            <w:shd w:val="clear" w:color="auto" w:fill="auto"/>
            <w:noWrap/>
            <w:vAlign w:val="bottom"/>
            <w:hideMark/>
          </w:tcPr>
          <w:p w14:paraId="6FB11EDE" w14:textId="77777777" w:rsidR="00CB36D7" w:rsidRPr="006F7B20" w:rsidRDefault="00CB36D7" w:rsidP="001B7854">
            <w:pPr>
              <w:spacing w:after="0" w:line="240" w:lineRule="auto"/>
              <w:jc w:val="right"/>
              <w:rPr>
                <w:rFonts w:ascii="Arial" w:hAnsi="Arial" w:cs="Arial"/>
                <w:color w:val="000000"/>
                <w:sz w:val="16"/>
                <w:szCs w:val="16"/>
              </w:rPr>
            </w:pPr>
            <w:r w:rsidRPr="006F7B20">
              <w:rPr>
                <w:rFonts w:ascii="Arial" w:hAnsi="Arial" w:cs="Arial"/>
                <w:color w:val="000000"/>
                <w:sz w:val="16"/>
                <w:szCs w:val="16"/>
              </w:rPr>
              <w:t>649,596</w:t>
            </w:r>
          </w:p>
        </w:tc>
        <w:tc>
          <w:tcPr>
            <w:tcW w:w="687" w:type="pct"/>
            <w:tcBorders>
              <w:top w:val="nil"/>
              <w:left w:val="nil"/>
              <w:bottom w:val="nil"/>
              <w:right w:val="nil"/>
            </w:tcBorders>
            <w:shd w:val="clear" w:color="auto" w:fill="E6E6E6"/>
            <w:noWrap/>
            <w:vAlign w:val="bottom"/>
            <w:hideMark/>
          </w:tcPr>
          <w:p w14:paraId="78FA12F2" w14:textId="77777777" w:rsidR="00CB36D7" w:rsidRPr="006F7B20" w:rsidRDefault="00CB36D7" w:rsidP="001B7854">
            <w:pPr>
              <w:spacing w:after="0" w:line="240" w:lineRule="auto"/>
              <w:jc w:val="right"/>
              <w:rPr>
                <w:rFonts w:ascii="Arial" w:hAnsi="Arial" w:cs="Arial"/>
                <w:color w:val="000000"/>
                <w:sz w:val="16"/>
                <w:szCs w:val="16"/>
              </w:rPr>
            </w:pPr>
            <w:r w:rsidRPr="006F7B20">
              <w:rPr>
                <w:rFonts w:ascii="Arial" w:hAnsi="Arial" w:cs="Arial"/>
                <w:color w:val="000000"/>
                <w:sz w:val="16"/>
                <w:szCs w:val="16"/>
              </w:rPr>
              <w:t>650,057</w:t>
            </w:r>
          </w:p>
        </w:tc>
        <w:tc>
          <w:tcPr>
            <w:tcW w:w="687" w:type="pct"/>
            <w:tcBorders>
              <w:top w:val="nil"/>
              <w:left w:val="nil"/>
              <w:bottom w:val="nil"/>
              <w:right w:val="nil"/>
            </w:tcBorders>
            <w:shd w:val="clear" w:color="auto" w:fill="auto"/>
            <w:noWrap/>
            <w:vAlign w:val="bottom"/>
            <w:hideMark/>
          </w:tcPr>
          <w:p w14:paraId="2CB5C820" w14:textId="77777777" w:rsidR="00CB36D7" w:rsidRPr="006F7B20" w:rsidRDefault="00CB36D7" w:rsidP="001B7854">
            <w:pPr>
              <w:spacing w:after="0" w:line="240" w:lineRule="auto"/>
              <w:jc w:val="right"/>
              <w:rPr>
                <w:rFonts w:ascii="Arial" w:hAnsi="Arial" w:cs="Arial"/>
                <w:color w:val="000000"/>
                <w:sz w:val="16"/>
                <w:szCs w:val="16"/>
              </w:rPr>
            </w:pPr>
            <w:r w:rsidRPr="006F7B20">
              <w:rPr>
                <w:rFonts w:ascii="Arial" w:hAnsi="Arial" w:cs="Arial"/>
                <w:color w:val="000000"/>
                <w:sz w:val="16"/>
                <w:szCs w:val="16"/>
              </w:rPr>
              <w:t>643,593</w:t>
            </w:r>
          </w:p>
        </w:tc>
        <w:tc>
          <w:tcPr>
            <w:tcW w:w="687" w:type="pct"/>
            <w:tcBorders>
              <w:top w:val="nil"/>
              <w:left w:val="nil"/>
              <w:bottom w:val="nil"/>
              <w:right w:val="nil"/>
            </w:tcBorders>
            <w:shd w:val="clear" w:color="auto" w:fill="auto"/>
            <w:noWrap/>
            <w:vAlign w:val="bottom"/>
            <w:hideMark/>
          </w:tcPr>
          <w:p w14:paraId="54CB30FE" w14:textId="77777777" w:rsidR="00CB36D7" w:rsidRPr="006F7B20" w:rsidRDefault="00CB36D7" w:rsidP="001B7854">
            <w:pPr>
              <w:spacing w:after="0" w:line="240" w:lineRule="auto"/>
              <w:jc w:val="right"/>
              <w:rPr>
                <w:rFonts w:ascii="Arial" w:hAnsi="Arial" w:cs="Arial"/>
                <w:color w:val="000000"/>
                <w:sz w:val="16"/>
                <w:szCs w:val="16"/>
              </w:rPr>
            </w:pPr>
            <w:r w:rsidRPr="006F7B20">
              <w:rPr>
                <w:rFonts w:ascii="Arial" w:hAnsi="Arial" w:cs="Arial"/>
                <w:color w:val="000000"/>
                <w:sz w:val="16"/>
                <w:szCs w:val="16"/>
              </w:rPr>
              <w:t>632,033</w:t>
            </w:r>
          </w:p>
        </w:tc>
        <w:tc>
          <w:tcPr>
            <w:tcW w:w="687" w:type="pct"/>
            <w:tcBorders>
              <w:top w:val="nil"/>
              <w:left w:val="nil"/>
              <w:bottom w:val="nil"/>
              <w:right w:val="nil"/>
            </w:tcBorders>
            <w:shd w:val="clear" w:color="auto" w:fill="auto"/>
            <w:noWrap/>
            <w:vAlign w:val="bottom"/>
            <w:hideMark/>
          </w:tcPr>
          <w:p w14:paraId="1223510D" w14:textId="77777777" w:rsidR="00CB36D7" w:rsidRPr="006F7B20" w:rsidRDefault="00CB36D7" w:rsidP="001B7854">
            <w:pPr>
              <w:spacing w:after="0" w:line="240" w:lineRule="auto"/>
              <w:jc w:val="right"/>
              <w:rPr>
                <w:rFonts w:ascii="Arial" w:hAnsi="Arial" w:cs="Arial"/>
                <w:color w:val="000000"/>
                <w:sz w:val="16"/>
                <w:szCs w:val="16"/>
              </w:rPr>
            </w:pPr>
            <w:r w:rsidRPr="006F7B20">
              <w:rPr>
                <w:rFonts w:ascii="Arial" w:hAnsi="Arial" w:cs="Arial"/>
                <w:color w:val="000000"/>
                <w:sz w:val="16"/>
                <w:szCs w:val="16"/>
              </w:rPr>
              <w:t>620,852</w:t>
            </w:r>
          </w:p>
        </w:tc>
      </w:tr>
      <w:tr w:rsidR="00CB36D7" w:rsidRPr="006F7B20" w14:paraId="7D7B6220" w14:textId="77777777" w:rsidTr="0047608C">
        <w:trPr>
          <w:trHeight w:val="204"/>
        </w:trPr>
        <w:tc>
          <w:tcPr>
            <w:tcW w:w="1566" w:type="pct"/>
            <w:tcBorders>
              <w:top w:val="nil"/>
              <w:left w:val="nil"/>
              <w:bottom w:val="nil"/>
              <w:right w:val="nil"/>
            </w:tcBorders>
            <w:shd w:val="clear" w:color="auto" w:fill="auto"/>
            <w:noWrap/>
            <w:vAlign w:val="bottom"/>
            <w:hideMark/>
          </w:tcPr>
          <w:p w14:paraId="5A78A9DF" w14:textId="77777777" w:rsidR="00CB36D7" w:rsidRPr="006F7B20" w:rsidRDefault="00CB36D7" w:rsidP="00CB36D7">
            <w:pPr>
              <w:spacing w:after="0" w:line="240" w:lineRule="auto"/>
              <w:ind w:left="113"/>
              <w:rPr>
                <w:rFonts w:ascii="Arial" w:hAnsi="Arial" w:cs="Arial"/>
                <w:color w:val="000000"/>
                <w:sz w:val="16"/>
                <w:szCs w:val="16"/>
              </w:rPr>
            </w:pPr>
            <w:r w:rsidRPr="006F7B20">
              <w:rPr>
                <w:rFonts w:ascii="Arial" w:hAnsi="Arial" w:cs="Arial"/>
                <w:color w:val="000000"/>
                <w:sz w:val="16"/>
                <w:szCs w:val="16"/>
              </w:rPr>
              <w:t>Property, plant and equipment</w:t>
            </w:r>
          </w:p>
        </w:tc>
        <w:tc>
          <w:tcPr>
            <w:tcW w:w="686" w:type="pct"/>
            <w:tcBorders>
              <w:top w:val="nil"/>
              <w:left w:val="nil"/>
              <w:bottom w:val="nil"/>
              <w:right w:val="nil"/>
            </w:tcBorders>
            <w:shd w:val="clear" w:color="auto" w:fill="auto"/>
            <w:noWrap/>
            <w:vAlign w:val="bottom"/>
            <w:hideMark/>
          </w:tcPr>
          <w:p w14:paraId="6219BDA1" w14:textId="77777777" w:rsidR="00CB36D7" w:rsidRPr="006F7B20" w:rsidRDefault="00CB36D7" w:rsidP="001B7854">
            <w:pPr>
              <w:spacing w:after="0" w:line="240" w:lineRule="auto"/>
              <w:jc w:val="right"/>
              <w:rPr>
                <w:rFonts w:ascii="Arial" w:hAnsi="Arial" w:cs="Arial"/>
                <w:color w:val="000000"/>
                <w:sz w:val="16"/>
                <w:szCs w:val="16"/>
              </w:rPr>
            </w:pPr>
            <w:r w:rsidRPr="006F7B20">
              <w:rPr>
                <w:rFonts w:ascii="Arial" w:hAnsi="Arial" w:cs="Arial"/>
                <w:color w:val="000000"/>
                <w:sz w:val="16"/>
                <w:szCs w:val="16"/>
              </w:rPr>
              <w:t>686,417</w:t>
            </w:r>
          </w:p>
        </w:tc>
        <w:tc>
          <w:tcPr>
            <w:tcW w:w="687" w:type="pct"/>
            <w:tcBorders>
              <w:top w:val="nil"/>
              <w:left w:val="nil"/>
              <w:bottom w:val="nil"/>
              <w:right w:val="nil"/>
            </w:tcBorders>
            <w:shd w:val="clear" w:color="auto" w:fill="E6E6E6"/>
            <w:noWrap/>
            <w:vAlign w:val="bottom"/>
            <w:hideMark/>
          </w:tcPr>
          <w:p w14:paraId="108CBFBA" w14:textId="77777777" w:rsidR="00CB36D7" w:rsidRPr="006F7B20" w:rsidRDefault="00CB36D7" w:rsidP="001B7854">
            <w:pPr>
              <w:spacing w:after="0" w:line="240" w:lineRule="auto"/>
              <w:jc w:val="right"/>
              <w:rPr>
                <w:rFonts w:ascii="Arial" w:hAnsi="Arial" w:cs="Arial"/>
                <w:color w:val="000000"/>
                <w:sz w:val="16"/>
                <w:szCs w:val="16"/>
              </w:rPr>
            </w:pPr>
            <w:r w:rsidRPr="006F7B20">
              <w:rPr>
                <w:rFonts w:ascii="Arial" w:hAnsi="Arial" w:cs="Arial"/>
                <w:color w:val="000000"/>
                <w:sz w:val="16"/>
                <w:szCs w:val="16"/>
              </w:rPr>
              <w:t>639,560</w:t>
            </w:r>
          </w:p>
        </w:tc>
        <w:tc>
          <w:tcPr>
            <w:tcW w:w="687" w:type="pct"/>
            <w:tcBorders>
              <w:top w:val="nil"/>
              <w:left w:val="nil"/>
              <w:bottom w:val="nil"/>
              <w:right w:val="nil"/>
            </w:tcBorders>
            <w:shd w:val="clear" w:color="auto" w:fill="auto"/>
            <w:noWrap/>
            <w:vAlign w:val="bottom"/>
            <w:hideMark/>
          </w:tcPr>
          <w:p w14:paraId="02A40E2D" w14:textId="77777777" w:rsidR="00CB36D7" w:rsidRPr="006F7B20" w:rsidRDefault="00CB36D7" w:rsidP="001B7854">
            <w:pPr>
              <w:spacing w:after="0" w:line="240" w:lineRule="auto"/>
              <w:jc w:val="right"/>
              <w:rPr>
                <w:rFonts w:ascii="Arial" w:hAnsi="Arial" w:cs="Arial"/>
                <w:color w:val="000000"/>
                <w:sz w:val="16"/>
                <w:szCs w:val="16"/>
              </w:rPr>
            </w:pPr>
            <w:r w:rsidRPr="006F7B20">
              <w:rPr>
                <w:rFonts w:ascii="Arial" w:hAnsi="Arial" w:cs="Arial"/>
                <w:color w:val="000000"/>
                <w:sz w:val="16"/>
                <w:szCs w:val="16"/>
              </w:rPr>
              <w:t>597,150</w:t>
            </w:r>
          </w:p>
        </w:tc>
        <w:tc>
          <w:tcPr>
            <w:tcW w:w="687" w:type="pct"/>
            <w:tcBorders>
              <w:top w:val="nil"/>
              <w:left w:val="nil"/>
              <w:bottom w:val="nil"/>
              <w:right w:val="nil"/>
            </w:tcBorders>
            <w:shd w:val="clear" w:color="auto" w:fill="auto"/>
            <w:noWrap/>
            <w:vAlign w:val="bottom"/>
            <w:hideMark/>
          </w:tcPr>
          <w:p w14:paraId="6AC09263" w14:textId="77777777" w:rsidR="00CB36D7" w:rsidRPr="006F7B20" w:rsidRDefault="00CB36D7" w:rsidP="001B7854">
            <w:pPr>
              <w:spacing w:after="0" w:line="240" w:lineRule="auto"/>
              <w:jc w:val="right"/>
              <w:rPr>
                <w:rFonts w:ascii="Arial" w:hAnsi="Arial" w:cs="Arial"/>
                <w:color w:val="000000"/>
                <w:sz w:val="16"/>
                <w:szCs w:val="16"/>
              </w:rPr>
            </w:pPr>
            <w:r w:rsidRPr="006F7B20">
              <w:rPr>
                <w:rFonts w:ascii="Arial" w:hAnsi="Arial" w:cs="Arial"/>
                <w:color w:val="000000"/>
                <w:sz w:val="16"/>
                <w:szCs w:val="16"/>
              </w:rPr>
              <w:t>547,020</w:t>
            </w:r>
          </w:p>
        </w:tc>
        <w:tc>
          <w:tcPr>
            <w:tcW w:w="687" w:type="pct"/>
            <w:tcBorders>
              <w:top w:val="nil"/>
              <w:left w:val="nil"/>
              <w:bottom w:val="nil"/>
              <w:right w:val="nil"/>
            </w:tcBorders>
            <w:shd w:val="clear" w:color="auto" w:fill="auto"/>
            <w:noWrap/>
            <w:vAlign w:val="bottom"/>
            <w:hideMark/>
          </w:tcPr>
          <w:p w14:paraId="78BCC917" w14:textId="77777777" w:rsidR="00CB36D7" w:rsidRPr="006F7B20" w:rsidRDefault="00CB36D7" w:rsidP="001B7854">
            <w:pPr>
              <w:spacing w:after="0" w:line="240" w:lineRule="auto"/>
              <w:jc w:val="right"/>
              <w:rPr>
                <w:rFonts w:ascii="Arial" w:hAnsi="Arial" w:cs="Arial"/>
                <w:color w:val="000000"/>
                <w:sz w:val="16"/>
                <w:szCs w:val="16"/>
              </w:rPr>
            </w:pPr>
            <w:r w:rsidRPr="006F7B20">
              <w:rPr>
                <w:rFonts w:ascii="Arial" w:hAnsi="Arial" w:cs="Arial"/>
                <w:color w:val="000000"/>
                <w:sz w:val="16"/>
                <w:szCs w:val="16"/>
              </w:rPr>
              <w:t>497,059</w:t>
            </w:r>
          </w:p>
        </w:tc>
      </w:tr>
      <w:tr w:rsidR="00CB36D7" w:rsidRPr="006F7B20" w14:paraId="4E09DF5D" w14:textId="77777777" w:rsidTr="0047608C">
        <w:trPr>
          <w:trHeight w:val="204"/>
        </w:trPr>
        <w:tc>
          <w:tcPr>
            <w:tcW w:w="1566" w:type="pct"/>
            <w:tcBorders>
              <w:top w:val="nil"/>
              <w:left w:val="nil"/>
              <w:bottom w:val="nil"/>
              <w:right w:val="nil"/>
            </w:tcBorders>
            <w:shd w:val="clear" w:color="auto" w:fill="auto"/>
            <w:noWrap/>
            <w:vAlign w:val="bottom"/>
            <w:hideMark/>
          </w:tcPr>
          <w:p w14:paraId="01705FB0" w14:textId="77777777" w:rsidR="00CB36D7" w:rsidRPr="006F7B20" w:rsidRDefault="00CB36D7" w:rsidP="00CB36D7">
            <w:pPr>
              <w:spacing w:after="0" w:line="240" w:lineRule="auto"/>
              <w:ind w:left="113"/>
              <w:rPr>
                <w:rFonts w:ascii="Arial" w:hAnsi="Arial" w:cs="Arial"/>
                <w:color w:val="000000"/>
                <w:sz w:val="16"/>
                <w:szCs w:val="16"/>
              </w:rPr>
            </w:pPr>
            <w:r w:rsidRPr="006F7B20">
              <w:rPr>
                <w:rFonts w:ascii="Arial" w:hAnsi="Arial" w:cs="Arial"/>
                <w:color w:val="000000"/>
                <w:sz w:val="16"/>
                <w:szCs w:val="16"/>
              </w:rPr>
              <w:t>Intangibles</w:t>
            </w:r>
          </w:p>
        </w:tc>
        <w:tc>
          <w:tcPr>
            <w:tcW w:w="686" w:type="pct"/>
            <w:tcBorders>
              <w:top w:val="nil"/>
              <w:left w:val="nil"/>
              <w:bottom w:val="nil"/>
              <w:right w:val="nil"/>
            </w:tcBorders>
            <w:shd w:val="clear" w:color="auto" w:fill="auto"/>
            <w:noWrap/>
            <w:vAlign w:val="bottom"/>
            <w:hideMark/>
          </w:tcPr>
          <w:p w14:paraId="4F13925E" w14:textId="77777777" w:rsidR="00CB36D7" w:rsidRPr="006F7B20" w:rsidRDefault="00CB36D7" w:rsidP="001B7854">
            <w:pPr>
              <w:spacing w:after="0" w:line="240" w:lineRule="auto"/>
              <w:jc w:val="right"/>
              <w:rPr>
                <w:rFonts w:ascii="Arial" w:hAnsi="Arial" w:cs="Arial"/>
                <w:color w:val="000000"/>
                <w:sz w:val="16"/>
                <w:szCs w:val="16"/>
              </w:rPr>
            </w:pPr>
            <w:r w:rsidRPr="006F7B20">
              <w:rPr>
                <w:rFonts w:ascii="Arial" w:hAnsi="Arial" w:cs="Arial"/>
                <w:color w:val="000000"/>
                <w:sz w:val="16"/>
                <w:szCs w:val="16"/>
              </w:rPr>
              <w:t>83,114</w:t>
            </w:r>
          </w:p>
        </w:tc>
        <w:tc>
          <w:tcPr>
            <w:tcW w:w="687" w:type="pct"/>
            <w:tcBorders>
              <w:top w:val="nil"/>
              <w:left w:val="nil"/>
              <w:bottom w:val="nil"/>
              <w:right w:val="nil"/>
            </w:tcBorders>
            <w:shd w:val="clear" w:color="auto" w:fill="E6E6E6"/>
            <w:noWrap/>
            <w:vAlign w:val="bottom"/>
            <w:hideMark/>
          </w:tcPr>
          <w:p w14:paraId="3CE2F92A" w14:textId="77777777" w:rsidR="00CB36D7" w:rsidRPr="006F7B20" w:rsidRDefault="00CB36D7" w:rsidP="001B7854">
            <w:pPr>
              <w:spacing w:after="0" w:line="240" w:lineRule="auto"/>
              <w:jc w:val="right"/>
              <w:rPr>
                <w:rFonts w:ascii="Arial" w:hAnsi="Arial" w:cs="Arial"/>
                <w:color w:val="000000"/>
                <w:sz w:val="16"/>
                <w:szCs w:val="16"/>
              </w:rPr>
            </w:pPr>
            <w:r w:rsidRPr="006F7B20">
              <w:rPr>
                <w:rFonts w:ascii="Arial" w:hAnsi="Arial" w:cs="Arial"/>
                <w:color w:val="000000"/>
                <w:sz w:val="16"/>
                <w:szCs w:val="16"/>
              </w:rPr>
              <w:t>103,014</w:t>
            </w:r>
          </w:p>
        </w:tc>
        <w:tc>
          <w:tcPr>
            <w:tcW w:w="687" w:type="pct"/>
            <w:tcBorders>
              <w:top w:val="nil"/>
              <w:left w:val="nil"/>
              <w:bottom w:val="nil"/>
              <w:right w:val="nil"/>
            </w:tcBorders>
            <w:shd w:val="clear" w:color="auto" w:fill="auto"/>
            <w:noWrap/>
            <w:vAlign w:val="bottom"/>
            <w:hideMark/>
          </w:tcPr>
          <w:p w14:paraId="6A7D9D77" w14:textId="77777777" w:rsidR="00CB36D7" w:rsidRPr="006F7B20" w:rsidRDefault="00CB36D7" w:rsidP="001B7854">
            <w:pPr>
              <w:spacing w:after="0" w:line="240" w:lineRule="auto"/>
              <w:jc w:val="right"/>
              <w:rPr>
                <w:rFonts w:ascii="Arial" w:hAnsi="Arial" w:cs="Arial"/>
                <w:color w:val="000000"/>
                <w:sz w:val="16"/>
                <w:szCs w:val="16"/>
              </w:rPr>
            </w:pPr>
            <w:r w:rsidRPr="006F7B20">
              <w:rPr>
                <w:rFonts w:ascii="Arial" w:hAnsi="Arial" w:cs="Arial"/>
                <w:color w:val="000000"/>
                <w:sz w:val="16"/>
                <w:szCs w:val="16"/>
              </w:rPr>
              <w:t>120,308</w:t>
            </w:r>
          </w:p>
        </w:tc>
        <w:tc>
          <w:tcPr>
            <w:tcW w:w="687" w:type="pct"/>
            <w:tcBorders>
              <w:top w:val="nil"/>
              <w:left w:val="nil"/>
              <w:bottom w:val="nil"/>
              <w:right w:val="nil"/>
            </w:tcBorders>
            <w:shd w:val="clear" w:color="auto" w:fill="auto"/>
            <w:noWrap/>
            <w:vAlign w:val="bottom"/>
            <w:hideMark/>
          </w:tcPr>
          <w:p w14:paraId="700EDCEE" w14:textId="77777777" w:rsidR="00CB36D7" w:rsidRPr="006F7B20" w:rsidRDefault="00CB36D7" w:rsidP="001B7854">
            <w:pPr>
              <w:spacing w:after="0" w:line="240" w:lineRule="auto"/>
              <w:jc w:val="right"/>
              <w:rPr>
                <w:rFonts w:ascii="Arial" w:hAnsi="Arial" w:cs="Arial"/>
                <w:color w:val="000000"/>
                <w:sz w:val="16"/>
                <w:szCs w:val="16"/>
              </w:rPr>
            </w:pPr>
            <w:r w:rsidRPr="006F7B20">
              <w:rPr>
                <w:rFonts w:ascii="Arial" w:hAnsi="Arial" w:cs="Arial"/>
                <w:color w:val="000000"/>
                <w:sz w:val="16"/>
                <w:szCs w:val="16"/>
              </w:rPr>
              <w:t>123,349</w:t>
            </w:r>
          </w:p>
        </w:tc>
        <w:tc>
          <w:tcPr>
            <w:tcW w:w="687" w:type="pct"/>
            <w:tcBorders>
              <w:top w:val="nil"/>
              <w:left w:val="nil"/>
              <w:bottom w:val="nil"/>
              <w:right w:val="nil"/>
            </w:tcBorders>
            <w:shd w:val="clear" w:color="auto" w:fill="auto"/>
            <w:noWrap/>
            <w:vAlign w:val="bottom"/>
            <w:hideMark/>
          </w:tcPr>
          <w:p w14:paraId="053E9C96" w14:textId="77777777" w:rsidR="00CB36D7" w:rsidRPr="006F7B20" w:rsidRDefault="00CB36D7" w:rsidP="001B7854">
            <w:pPr>
              <w:spacing w:after="0" w:line="240" w:lineRule="auto"/>
              <w:jc w:val="right"/>
              <w:rPr>
                <w:rFonts w:ascii="Arial" w:hAnsi="Arial" w:cs="Arial"/>
                <w:color w:val="000000"/>
                <w:sz w:val="16"/>
                <w:szCs w:val="16"/>
              </w:rPr>
            </w:pPr>
            <w:r w:rsidRPr="006F7B20">
              <w:rPr>
                <w:rFonts w:ascii="Arial" w:hAnsi="Arial" w:cs="Arial"/>
                <w:color w:val="000000"/>
                <w:sz w:val="16"/>
                <w:szCs w:val="16"/>
              </w:rPr>
              <w:t>126,488</w:t>
            </w:r>
          </w:p>
        </w:tc>
      </w:tr>
      <w:tr w:rsidR="00CB36D7" w:rsidRPr="006F7B20" w14:paraId="220C1096" w14:textId="77777777" w:rsidTr="0047608C">
        <w:trPr>
          <w:trHeight w:val="204"/>
        </w:trPr>
        <w:tc>
          <w:tcPr>
            <w:tcW w:w="1566" w:type="pct"/>
            <w:tcBorders>
              <w:top w:val="nil"/>
              <w:left w:val="nil"/>
              <w:bottom w:val="nil"/>
              <w:right w:val="nil"/>
            </w:tcBorders>
            <w:shd w:val="clear" w:color="auto" w:fill="auto"/>
            <w:noWrap/>
            <w:vAlign w:val="bottom"/>
            <w:hideMark/>
          </w:tcPr>
          <w:p w14:paraId="6BCAC774" w14:textId="77777777" w:rsidR="00CB36D7" w:rsidRPr="006F7B20" w:rsidRDefault="00CB36D7" w:rsidP="00CB36D7">
            <w:pPr>
              <w:spacing w:after="0" w:line="240" w:lineRule="auto"/>
              <w:ind w:left="113"/>
              <w:rPr>
                <w:rFonts w:ascii="Arial" w:hAnsi="Arial" w:cs="Arial"/>
                <w:color w:val="000000"/>
                <w:sz w:val="16"/>
                <w:szCs w:val="16"/>
              </w:rPr>
            </w:pPr>
            <w:r w:rsidRPr="006F7B20">
              <w:rPr>
                <w:rFonts w:ascii="Arial" w:hAnsi="Arial" w:cs="Arial"/>
                <w:color w:val="000000"/>
                <w:sz w:val="16"/>
                <w:szCs w:val="16"/>
              </w:rPr>
              <w:t>Inventories</w:t>
            </w:r>
          </w:p>
        </w:tc>
        <w:tc>
          <w:tcPr>
            <w:tcW w:w="686" w:type="pct"/>
            <w:tcBorders>
              <w:top w:val="nil"/>
              <w:left w:val="nil"/>
              <w:bottom w:val="nil"/>
              <w:right w:val="nil"/>
            </w:tcBorders>
            <w:shd w:val="clear" w:color="auto" w:fill="auto"/>
            <w:noWrap/>
            <w:vAlign w:val="bottom"/>
            <w:hideMark/>
          </w:tcPr>
          <w:p w14:paraId="5D5290B8" w14:textId="77777777" w:rsidR="00CB36D7" w:rsidRPr="006F7B20" w:rsidRDefault="00CB36D7" w:rsidP="001B7854">
            <w:pPr>
              <w:spacing w:after="0" w:line="240" w:lineRule="auto"/>
              <w:jc w:val="right"/>
              <w:rPr>
                <w:rFonts w:ascii="Arial" w:hAnsi="Arial" w:cs="Arial"/>
                <w:color w:val="000000"/>
                <w:sz w:val="16"/>
                <w:szCs w:val="16"/>
              </w:rPr>
            </w:pPr>
            <w:r w:rsidRPr="006F7B20">
              <w:rPr>
                <w:rFonts w:ascii="Arial" w:hAnsi="Arial" w:cs="Arial"/>
                <w:color w:val="000000"/>
                <w:sz w:val="16"/>
                <w:szCs w:val="16"/>
              </w:rPr>
              <w:t>123,027</w:t>
            </w:r>
          </w:p>
        </w:tc>
        <w:tc>
          <w:tcPr>
            <w:tcW w:w="687" w:type="pct"/>
            <w:tcBorders>
              <w:top w:val="nil"/>
              <w:left w:val="nil"/>
              <w:bottom w:val="nil"/>
              <w:right w:val="nil"/>
            </w:tcBorders>
            <w:shd w:val="clear" w:color="auto" w:fill="E6E6E6"/>
            <w:noWrap/>
            <w:vAlign w:val="bottom"/>
            <w:hideMark/>
          </w:tcPr>
          <w:p w14:paraId="4386CC1E" w14:textId="77777777" w:rsidR="00CB36D7" w:rsidRPr="006F7B20" w:rsidRDefault="00CB36D7" w:rsidP="001B7854">
            <w:pPr>
              <w:spacing w:after="0" w:line="240" w:lineRule="auto"/>
              <w:jc w:val="right"/>
              <w:rPr>
                <w:rFonts w:ascii="Arial" w:hAnsi="Arial" w:cs="Arial"/>
                <w:color w:val="000000"/>
                <w:sz w:val="16"/>
                <w:szCs w:val="16"/>
              </w:rPr>
            </w:pPr>
            <w:r w:rsidRPr="006F7B20">
              <w:rPr>
                <w:rFonts w:ascii="Arial" w:hAnsi="Arial" w:cs="Arial"/>
                <w:color w:val="000000"/>
                <w:sz w:val="16"/>
                <w:szCs w:val="16"/>
              </w:rPr>
              <w:t>125,576</w:t>
            </w:r>
          </w:p>
        </w:tc>
        <w:tc>
          <w:tcPr>
            <w:tcW w:w="687" w:type="pct"/>
            <w:tcBorders>
              <w:top w:val="nil"/>
              <w:left w:val="nil"/>
              <w:bottom w:val="nil"/>
              <w:right w:val="nil"/>
            </w:tcBorders>
            <w:shd w:val="clear" w:color="auto" w:fill="auto"/>
            <w:noWrap/>
            <w:vAlign w:val="bottom"/>
            <w:hideMark/>
          </w:tcPr>
          <w:p w14:paraId="25517C9B" w14:textId="77777777" w:rsidR="00CB36D7" w:rsidRPr="006F7B20" w:rsidRDefault="00CB36D7" w:rsidP="001B7854">
            <w:pPr>
              <w:spacing w:after="0" w:line="240" w:lineRule="auto"/>
              <w:jc w:val="right"/>
              <w:rPr>
                <w:rFonts w:ascii="Arial" w:hAnsi="Arial" w:cs="Arial"/>
                <w:color w:val="000000"/>
                <w:sz w:val="16"/>
                <w:szCs w:val="16"/>
              </w:rPr>
            </w:pPr>
            <w:r w:rsidRPr="006F7B20">
              <w:rPr>
                <w:rFonts w:ascii="Arial" w:hAnsi="Arial" w:cs="Arial"/>
                <w:color w:val="000000"/>
                <w:sz w:val="16"/>
                <w:szCs w:val="16"/>
              </w:rPr>
              <w:t>125,576</w:t>
            </w:r>
          </w:p>
        </w:tc>
        <w:tc>
          <w:tcPr>
            <w:tcW w:w="687" w:type="pct"/>
            <w:tcBorders>
              <w:top w:val="nil"/>
              <w:left w:val="nil"/>
              <w:bottom w:val="nil"/>
              <w:right w:val="nil"/>
            </w:tcBorders>
            <w:shd w:val="clear" w:color="auto" w:fill="auto"/>
            <w:noWrap/>
            <w:vAlign w:val="bottom"/>
            <w:hideMark/>
          </w:tcPr>
          <w:p w14:paraId="42261AC1" w14:textId="77777777" w:rsidR="00CB36D7" w:rsidRPr="006F7B20" w:rsidRDefault="00CB36D7" w:rsidP="001B7854">
            <w:pPr>
              <w:spacing w:after="0" w:line="240" w:lineRule="auto"/>
              <w:jc w:val="right"/>
              <w:rPr>
                <w:rFonts w:ascii="Arial" w:hAnsi="Arial" w:cs="Arial"/>
                <w:color w:val="000000"/>
                <w:sz w:val="16"/>
                <w:szCs w:val="16"/>
              </w:rPr>
            </w:pPr>
            <w:r w:rsidRPr="006F7B20">
              <w:rPr>
                <w:rFonts w:ascii="Arial" w:hAnsi="Arial" w:cs="Arial"/>
                <w:color w:val="000000"/>
                <w:sz w:val="16"/>
                <w:szCs w:val="16"/>
              </w:rPr>
              <w:t>135,576</w:t>
            </w:r>
          </w:p>
        </w:tc>
        <w:tc>
          <w:tcPr>
            <w:tcW w:w="687" w:type="pct"/>
            <w:tcBorders>
              <w:top w:val="nil"/>
              <w:left w:val="nil"/>
              <w:bottom w:val="nil"/>
              <w:right w:val="nil"/>
            </w:tcBorders>
            <w:shd w:val="clear" w:color="auto" w:fill="auto"/>
            <w:noWrap/>
            <w:vAlign w:val="bottom"/>
            <w:hideMark/>
          </w:tcPr>
          <w:p w14:paraId="4ADD2CCA" w14:textId="77777777" w:rsidR="00CB36D7" w:rsidRPr="006F7B20" w:rsidRDefault="00CB36D7" w:rsidP="001B7854">
            <w:pPr>
              <w:spacing w:after="0" w:line="240" w:lineRule="auto"/>
              <w:jc w:val="right"/>
              <w:rPr>
                <w:rFonts w:ascii="Arial" w:hAnsi="Arial" w:cs="Arial"/>
                <w:color w:val="000000"/>
                <w:sz w:val="16"/>
                <w:szCs w:val="16"/>
              </w:rPr>
            </w:pPr>
            <w:r w:rsidRPr="006F7B20">
              <w:rPr>
                <w:rFonts w:ascii="Arial" w:hAnsi="Arial" w:cs="Arial"/>
                <w:color w:val="000000"/>
                <w:sz w:val="16"/>
                <w:szCs w:val="16"/>
              </w:rPr>
              <w:t>145,576</w:t>
            </w:r>
          </w:p>
        </w:tc>
      </w:tr>
      <w:tr w:rsidR="00CB36D7" w:rsidRPr="006F7B20" w14:paraId="7C2314FF" w14:textId="77777777" w:rsidTr="0047608C">
        <w:trPr>
          <w:trHeight w:val="204"/>
        </w:trPr>
        <w:tc>
          <w:tcPr>
            <w:tcW w:w="1566" w:type="pct"/>
            <w:tcBorders>
              <w:top w:val="nil"/>
              <w:left w:val="nil"/>
              <w:bottom w:val="nil"/>
              <w:right w:val="nil"/>
            </w:tcBorders>
            <w:shd w:val="clear" w:color="auto" w:fill="auto"/>
            <w:noWrap/>
            <w:vAlign w:val="bottom"/>
            <w:hideMark/>
          </w:tcPr>
          <w:p w14:paraId="43E4FDBE" w14:textId="77777777" w:rsidR="00CB36D7" w:rsidRPr="006F7B20" w:rsidRDefault="00CB36D7" w:rsidP="00CB36D7">
            <w:pPr>
              <w:spacing w:after="0" w:line="240" w:lineRule="auto"/>
              <w:ind w:left="113"/>
              <w:rPr>
                <w:rFonts w:ascii="Arial" w:hAnsi="Arial" w:cs="Arial"/>
                <w:color w:val="000000"/>
                <w:sz w:val="16"/>
                <w:szCs w:val="16"/>
              </w:rPr>
            </w:pPr>
            <w:r w:rsidRPr="006F7B20">
              <w:rPr>
                <w:rFonts w:ascii="Arial" w:hAnsi="Arial" w:cs="Arial"/>
                <w:color w:val="000000"/>
                <w:sz w:val="16"/>
                <w:szCs w:val="16"/>
              </w:rPr>
              <w:t>Prepayment</w:t>
            </w:r>
          </w:p>
        </w:tc>
        <w:tc>
          <w:tcPr>
            <w:tcW w:w="686" w:type="pct"/>
            <w:tcBorders>
              <w:top w:val="nil"/>
              <w:left w:val="nil"/>
              <w:bottom w:val="nil"/>
              <w:right w:val="nil"/>
            </w:tcBorders>
            <w:shd w:val="clear" w:color="auto" w:fill="auto"/>
            <w:noWrap/>
            <w:vAlign w:val="bottom"/>
            <w:hideMark/>
          </w:tcPr>
          <w:p w14:paraId="42E74527" w14:textId="77777777" w:rsidR="00CB36D7" w:rsidRPr="006F7B20" w:rsidRDefault="00CB36D7" w:rsidP="001B7854">
            <w:pPr>
              <w:spacing w:after="0" w:line="240" w:lineRule="auto"/>
              <w:jc w:val="right"/>
              <w:rPr>
                <w:rFonts w:ascii="Arial" w:hAnsi="Arial" w:cs="Arial"/>
                <w:color w:val="000000"/>
                <w:sz w:val="16"/>
                <w:szCs w:val="16"/>
              </w:rPr>
            </w:pPr>
            <w:r w:rsidRPr="006F7B20">
              <w:rPr>
                <w:rFonts w:ascii="Arial" w:hAnsi="Arial" w:cs="Arial"/>
                <w:color w:val="000000"/>
                <w:sz w:val="16"/>
                <w:szCs w:val="16"/>
              </w:rPr>
              <w:t>26,375</w:t>
            </w:r>
          </w:p>
        </w:tc>
        <w:tc>
          <w:tcPr>
            <w:tcW w:w="687" w:type="pct"/>
            <w:tcBorders>
              <w:top w:val="nil"/>
              <w:left w:val="nil"/>
              <w:bottom w:val="nil"/>
              <w:right w:val="nil"/>
            </w:tcBorders>
            <w:shd w:val="clear" w:color="auto" w:fill="E6E6E6"/>
            <w:noWrap/>
            <w:vAlign w:val="bottom"/>
            <w:hideMark/>
          </w:tcPr>
          <w:p w14:paraId="3D54CEEC" w14:textId="77777777" w:rsidR="00CB36D7" w:rsidRPr="006F7B20" w:rsidRDefault="00CB36D7" w:rsidP="001B7854">
            <w:pPr>
              <w:spacing w:after="0" w:line="240" w:lineRule="auto"/>
              <w:jc w:val="right"/>
              <w:rPr>
                <w:rFonts w:ascii="Arial" w:hAnsi="Arial" w:cs="Arial"/>
                <w:color w:val="000000"/>
                <w:sz w:val="16"/>
                <w:szCs w:val="16"/>
              </w:rPr>
            </w:pPr>
            <w:r w:rsidRPr="006F7B20">
              <w:rPr>
                <w:rFonts w:ascii="Arial" w:hAnsi="Arial" w:cs="Arial"/>
                <w:color w:val="000000"/>
                <w:sz w:val="16"/>
                <w:szCs w:val="16"/>
              </w:rPr>
              <w:t>26,375</w:t>
            </w:r>
          </w:p>
        </w:tc>
        <w:tc>
          <w:tcPr>
            <w:tcW w:w="687" w:type="pct"/>
            <w:tcBorders>
              <w:top w:val="nil"/>
              <w:left w:val="nil"/>
              <w:bottom w:val="nil"/>
              <w:right w:val="nil"/>
            </w:tcBorders>
            <w:shd w:val="clear" w:color="auto" w:fill="auto"/>
            <w:noWrap/>
            <w:vAlign w:val="bottom"/>
            <w:hideMark/>
          </w:tcPr>
          <w:p w14:paraId="799300D5" w14:textId="77777777" w:rsidR="00CB36D7" w:rsidRPr="006F7B20" w:rsidRDefault="00CB36D7" w:rsidP="001B7854">
            <w:pPr>
              <w:spacing w:after="0" w:line="240" w:lineRule="auto"/>
              <w:jc w:val="right"/>
              <w:rPr>
                <w:rFonts w:ascii="Arial" w:hAnsi="Arial" w:cs="Arial"/>
                <w:color w:val="000000"/>
                <w:sz w:val="16"/>
                <w:szCs w:val="16"/>
              </w:rPr>
            </w:pPr>
            <w:r w:rsidRPr="006F7B20">
              <w:rPr>
                <w:rFonts w:ascii="Arial" w:hAnsi="Arial" w:cs="Arial"/>
                <w:color w:val="000000"/>
                <w:sz w:val="16"/>
                <w:szCs w:val="16"/>
              </w:rPr>
              <w:t>26,375</w:t>
            </w:r>
          </w:p>
        </w:tc>
        <w:tc>
          <w:tcPr>
            <w:tcW w:w="687" w:type="pct"/>
            <w:tcBorders>
              <w:top w:val="nil"/>
              <w:left w:val="nil"/>
              <w:bottom w:val="nil"/>
              <w:right w:val="nil"/>
            </w:tcBorders>
            <w:shd w:val="clear" w:color="auto" w:fill="auto"/>
            <w:noWrap/>
            <w:vAlign w:val="bottom"/>
            <w:hideMark/>
          </w:tcPr>
          <w:p w14:paraId="1793E810" w14:textId="77777777" w:rsidR="00CB36D7" w:rsidRPr="006F7B20" w:rsidRDefault="00CB36D7" w:rsidP="001B7854">
            <w:pPr>
              <w:spacing w:after="0" w:line="240" w:lineRule="auto"/>
              <w:jc w:val="right"/>
              <w:rPr>
                <w:rFonts w:ascii="Arial" w:hAnsi="Arial" w:cs="Arial"/>
                <w:color w:val="000000"/>
                <w:sz w:val="16"/>
                <w:szCs w:val="16"/>
              </w:rPr>
            </w:pPr>
            <w:r w:rsidRPr="006F7B20">
              <w:rPr>
                <w:rFonts w:ascii="Arial" w:hAnsi="Arial" w:cs="Arial"/>
                <w:color w:val="000000"/>
                <w:sz w:val="16"/>
                <w:szCs w:val="16"/>
              </w:rPr>
              <w:t>26,375</w:t>
            </w:r>
          </w:p>
        </w:tc>
        <w:tc>
          <w:tcPr>
            <w:tcW w:w="687" w:type="pct"/>
            <w:tcBorders>
              <w:top w:val="nil"/>
              <w:left w:val="nil"/>
              <w:bottom w:val="nil"/>
              <w:right w:val="nil"/>
            </w:tcBorders>
            <w:shd w:val="clear" w:color="auto" w:fill="auto"/>
            <w:noWrap/>
            <w:vAlign w:val="bottom"/>
            <w:hideMark/>
          </w:tcPr>
          <w:p w14:paraId="203A6AE2" w14:textId="77777777" w:rsidR="00CB36D7" w:rsidRPr="006F7B20" w:rsidRDefault="00CB36D7" w:rsidP="001B7854">
            <w:pPr>
              <w:spacing w:after="0" w:line="240" w:lineRule="auto"/>
              <w:jc w:val="right"/>
              <w:rPr>
                <w:rFonts w:ascii="Arial" w:hAnsi="Arial" w:cs="Arial"/>
                <w:color w:val="000000"/>
                <w:sz w:val="16"/>
                <w:szCs w:val="16"/>
              </w:rPr>
            </w:pPr>
            <w:r w:rsidRPr="006F7B20">
              <w:rPr>
                <w:rFonts w:ascii="Arial" w:hAnsi="Arial" w:cs="Arial"/>
                <w:color w:val="000000"/>
                <w:sz w:val="16"/>
                <w:szCs w:val="16"/>
              </w:rPr>
              <w:t>26,375</w:t>
            </w:r>
          </w:p>
        </w:tc>
      </w:tr>
      <w:tr w:rsidR="00CB36D7" w:rsidRPr="006F7B20" w14:paraId="22B1F6E2" w14:textId="77777777" w:rsidTr="0047608C">
        <w:trPr>
          <w:trHeight w:val="204"/>
        </w:trPr>
        <w:tc>
          <w:tcPr>
            <w:tcW w:w="1566" w:type="pct"/>
            <w:tcBorders>
              <w:top w:val="nil"/>
              <w:left w:val="nil"/>
              <w:bottom w:val="nil"/>
              <w:right w:val="nil"/>
            </w:tcBorders>
            <w:shd w:val="clear" w:color="auto" w:fill="auto"/>
            <w:noWrap/>
            <w:vAlign w:val="bottom"/>
            <w:hideMark/>
          </w:tcPr>
          <w:p w14:paraId="68E983FA" w14:textId="77777777" w:rsidR="00CB36D7" w:rsidRPr="006F7B20" w:rsidRDefault="00CB36D7" w:rsidP="00CB36D7">
            <w:pPr>
              <w:spacing w:after="0" w:line="240" w:lineRule="auto"/>
              <w:ind w:left="113"/>
              <w:rPr>
                <w:rFonts w:ascii="Arial" w:hAnsi="Arial" w:cs="Arial"/>
                <w:color w:val="000000"/>
                <w:sz w:val="16"/>
                <w:szCs w:val="16"/>
              </w:rPr>
            </w:pPr>
            <w:r w:rsidRPr="006F7B20">
              <w:rPr>
                <w:rFonts w:ascii="Arial" w:hAnsi="Arial" w:cs="Arial"/>
                <w:color w:val="000000"/>
                <w:sz w:val="16"/>
                <w:szCs w:val="16"/>
              </w:rPr>
              <w:t>Other non-financial assets</w:t>
            </w:r>
          </w:p>
        </w:tc>
        <w:tc>
          <w:tcPr>
            <w:tcW w:w="686" w:type="pct"/>
            <w:tcBorders>
              <w:top w:val="nil"/>
              <w:left w:val="nil"/>
              <w:bottom w:val="nil"/>
              <w:right w:val="nil"/>
            </w:tcBorders>
            <w:shd w:val="clear" w:color="auto" w:fill="auto"/>
            <w:noWrap/>
            <w:vAlign w:val="bottom"/>
            <w:hideMark/>
          </w:tcPr>
          <w:p w14:paraId="61790C13" w14:textId="77777777" w:rsidR="00CB36D7" w:rsidRPr="006F7B20" w:rsidRDefault="00CB36D7" w:rsidP="001B7854">
            <w:pPr>
              <w:spacing w:after="0" w:line="240" w:lineRule="auto"/>
              <w:jc w:val="right"/>
              <w:rPr>
                <w:rFonts w:ascii="Arial" w:hAnsi="Arial" w:cs="Arial"/>
                <w:color w:val="000000"/>
                <w:sz w:val="16"/>
                <w:szCs w:val="16"/>
              </w:rPr>
            </w:pPr>
            <w:r w:rsidRPr="006F7B20">
              <w:rPr>
                <w:rFonts w:ascii="Arial" w:hAnsi="Arial" w:cs="Arial"/>
                <w:color w:val="000000"/>
                <w:sz w:val="16"/>
                <w:szCs w:val="16"/>
              </w:rPr>
              <w:t>4,157</w:t>
            </w:r>
          </w:p>
        </w:tc>
        <w:tc>
          <w:tcPr>
            <w:tcW w:w="687" w:type="pct"/>
            <w:tcBorders>
              <w:top w:val="nil"/>
              <w:left w:val="nil"/>
              <w:bottom w:val="nil"/>
              <w:right w:val="nil"/>
            </w:tcBorders>
            <w:shd w:val="clear" w:color="auto" w:fill="E6E6E6"/>
            <w:noWrap/>
            <w:vAlign w:val="bottom"/>
            <w:hideMark/>
          </w:tcPr>
          <w:p w14:paraId="7BD11136" w14:textId="77777777" w:rsidR="00CB36D7" w:rsidRPr="006F7B20" w:rsidRDefault="00CB36D7" w:rsidP="001B7854">
            <w:pPr>
              <w:spacing w:after="0" w:line="240" w:lineRule="auto"/>
              <w:jc w:val="right"/>
              <w:rPr>
                <w:rFonts w:ascii="Arial" w:hAnsi="Arial" w:cs="Arial"/>
                <w:color w:val="000000"/>
                <w:sz w:val="16"/>
                <w:szCs w:val="16"/>
              </w:rPr>
            </w:pPr>
            <w:r w:rsidRPr="006F7B20">
              <w:rPr>
                <w:rFonts w:ascii="Arial" w:hAnsi="Arial" w:cs="Arial"/>
                <w:color w:val="000000"/>
                <w:sz w:val="16"/>
                <w:szCs w:val="16"/>
              </w:rPr>
              <w:t>4,157</w:t>
            </w:r>
          </w:p>
        </w:tc>
        <w:tc>
          <w:tcPr>
            <w:tcW w:w="687" w:type="pct"/>
            <w:tcBorders>
              <w:top w:val="nil"/>
              <w:left w:val="nil"/>
              <w:bottom w:val="nil"/>
              <w:right w:val="nil"/>
            </w:tcBorders>
            <w:shd w:val="clear" w:color="auto" w:fill="auto"/>
            <w:noWrap/>
            <w:vAlign w:val="bottom"/>
            <w:hideMark/>
          </w:tcPr>
          <w:p w14:paraId="1E8E3C6E" w14:textId="77777777" w:rsidR="00CB36D7" w:rsidRPr="006F7B20" w:rsidRDefault="00CB36D7" w:rsidP="001B7854">
            <w:pPr>
              <w:spacing w:after="0" w:line="240" w:lineRule="auto"/>
              <w:jc w:val="right"/>
              <w:rPr>
                <w:rFonts w:ascii="Arial" w:hAnsi="Arial" w:cs="Arial"/>
                <w:color w:val="000000"/>
                <w:sz w:val="16"/>
                <w:szCs w:val="16"/>
              </w:rPr>
            </w:pPr>
            <w:r w:rsidRPr="006F7B20">
              <w:rPr>
                <w:rFonts w:ascii="Arial" w:hAnsi="Arial" w:cs="Arial"/>
                <w:color w:val="000000"/>
                <w:sz w:val="16"/>
                <w:szCs w:val="16"/>
              </w:rPr>
              <w:t>4,157</w:t>
            </w:r>
          </w:p>
        </w:tc>
        <w:tc>
          <w:tcPr>
            <w:tcW w:w="687" w:type="pct"/>
            <w:tcBorders>
              <w:top w:val="nil"/>
              <w:left w:val="nil"/>
              <w:bottom w:val="nil"/>
              <w:right w:val="nil"/>
            </w:tcBorders>
            <w:shd w:val="clear" w:color="auto" w:fill="auto"/>
            <w:noWrap/>
            <w:vAlign w:val="bottom"/>
            <w:hideMark/>
          </w:tcPr>
          <w:p w14:paraId="51B10C85" w14:textId="77777777" w:rsidR="00CB36D7" w:rsidRPr="006F7B20" w:rsidRDefault="00CB36D7" w:rsidP="001B7854">
            <w:pPr>
              <w:spacing w:after="0" w:line="240" w:lineRule="auto"/>
              <w:jc w:val="right"/>
              <w:rPr>
                <w:rFonts w:ascii="Arial" w:hAnsi="Arial" w:cs="Arial"/>
                <w:color w:val="000000"/>
                <w:sz w:val="16"/>
                <w:szCs w:val="16"/>
              </w:rPr>
            </w:pPr>
            <w:r w:rsidRPr="006F7B20">
              <w:rPr>
                <w:rFonts w:ascii="Arial" w:hAnsi="Arial" w:cs="Arial"/>
                <w:color w:val="000000"/>
                <w:sz w:val="16"/>
                <w:szCs w:val="16"/>
              </w:rPr>
              <w:t>4,157</w:t>
            </w:r>
          </w:p>
        </w:tc>
        <w:tc>
          <w:tcPr>
            <w:tcW w:w="687" w:type="pct"/>
            <w:tcBorders>
              <w:top w:val="nil"/>
              <w:left w:val="nil"/>
              <w:bottom w:val="nil"/>
              <w:right w:val="nil"/>
            </w:tcBorders>
            <w:shd w:val="clear" w:color="auto" w:fill="auto"/>
            <w:noWrap/>
            <w:vAlign w:val="bottom"/>
            <w:hideMark/>
          </w:tcPr>
          <w:p w14:paraId="103A2BE0" w14:textId="77777777" w:rsidR="00CB36D7" w:rsidRPr="006F7B20" w:rsidRDefault="00CB36D7" w:rsidP="001B7854">
            <w:pPr>
              <w:spacing w:after="0" w:line="240" w:lineRule="auto"/>
              <w:jc w:val="right"/>
              <w:rPr>
                <w:rFonts w:ascii="Arial" w:hAnsi="Arial" w:cs="Arial"/>
                <w:color w:val="000000"/>
                <w:sz w:val="16"/>
                <w:szCs w:val="16"/>
              </w:rPr>
            </w:pPr>
            <w:r w:rsidRPr="006F7B20">
              <w:rPr>
                <w:rFonts w:ascii="Arial" w:hAnsi="Arial" w:cs="Arial"/>
                <w:color w:val="000000"/>
                <w:sz w:val="16"/>
                <w:szCs w:val="16"/>
              </w:rPr>
              <w:t>4,157</w:t>
            </w:r>
          </w:p>
        </w:tc>
      </w:tr>
      <w:tr w:rsidR="00CB36D7" w:rsidRPr="006F7B20" w14:paraId="6865B6C1" w14:textId="77777777" w:rsidTr="0047608C">
        <w:trPr>
          <w:trHeight w:val="204"/>
        </w:trPr>
        <w:tc>
          <w:tcPr>
            <w:tcW w:w="1566" w:type="pct"/>
            <w:tcBorders>
              <w:top w:val="nil"/>
              <w:left w:val="nil"/>
              <w:bottom w:val="nil"/>
              <w:right w:val="nil"/>
            </w:tcBorders>
            <w:shd w:val="clear" w:color="auto" w:fill="auto"/>
            <w:noWrap/>
            <w:vAlign w:val="bottom"/>
            <w:hideMark/>
          </w:tcPr>
          <w:p w14:paraId="20591305" w14:textId="77777777" w:rsidR="00CB36D7" w:rsidRPr="006F7B20" w:rsidRDefault="00CB36D7" w:rsidP="00CB36D7">
            <w:pPr>
              <w:spacing w:after="0" w:line="240" w:lineRule="auto"/>
              <w:rPr>
                <w:rFonts w:ascii="Arial" w:hAnsi="Arial" w:cs="Arial"/>
                <w:b/>
                <w:bCs/>
                <w:i/>
                <w:iCs/>
                <w:color w:val="000000"/>
                <w:sz w:val="16"/>
                <w:szCs w:val="16"/>
              </w:rPr>
            </w:pPr>
            <w:r w:rsidRPr="006F7B20">
              <w:rPr>
                <w:rFonts w:ascii="Arial" w:hAnsi="Arial" w:cs="Arial"/>
                <w:b/>
                <w:bCs/>
                <w:i/>
                <w:iCs/>
                <w:color w:val="000000"/>
                <w:sz w:val="16"/>
                <w:szCs w:val="16"/>
              </w:rPr>
              <w:t>Total non-financial assets</w:t>
            </w:r>
          </w:p>
        </w:tc>
        <w:tc>
          <w:tcPr>
            <w:tcW w:w="686" w:type="pct"/>
            <w:tcBorders>
              <w:top w:val="single" w:sz="4" w:space="0" w:color="000000"/>
              <w:left w:val="nil"/>
              <w:bottom w:val="single" w:sz="4" w:space="0" w:color="000000"/>
              <w:right w:val="nil"/>
            </w:tcBorders>
            <w:shd w:val="clear" w:color="auto" w:fill="auto"/>
            <w:noWrap/>
            <w:vAlign w:val="bottom"/>
            <w:hideMark/>
          </w:tcPr>
          <w:p w14:paraId="143B7545" w14:textId="77777777" w:rsidR="00CB36D7" w:rsidRPr="006F7B20" w:rsidRDefault="00CB36D7" w:rsidP="001B7854">
            <w:pPr>
              <w:spacing w:after="0" w:line="240" w:lineRule="auto"/>
              <w:jc w:val="right"/>
              <w:rPr>
                <w:rFonts w:ascii="Arial" w:hAnsi="Arial" w:cs="Arial"/>
                <w:b/>
                <w:bCs/>
                <w:i/>
                <w:iCs/>
                <w:color w:val="000000"/>
                <w:sz w:val="16"/>
                <w:szCs w:val="16"/>
              </w:rPr>
            </w:pPr>
            <w:r w:rsidRPr="006F7B20">
              <w:rPr>
                <w:rFonts w:ascii="Arial" w:hAnsi="Arial" w:cs="Arial"/>
                <w:b/>
                <w:bCs/>
                <w:i/>
                <w:iCs/>
                <w:color w:val="000000"/>
                <w:sz w:val="16"/>
                <w:szCs w:val="16"/>
              </w:rPr>
              <w:t>1,572,686</w:t>
            </w:r>
          </w:p>
        </w:tc>
        <w:tc>
          <w:tcPr>
            <w:tcW w:w="687" w:type="pct"/>
            <w:tcBorders>
              <w:top w:val="single" w:sz="4" w:space="0" w:color="000000"/>
              <w:left w:val="nil"/>
              <w:bottom w:val="single" w:sz="4" w:space="0" w:color="000000"/>
              <w:right w:val="nil"/>
            </w:tcBorders>
            <w:shd w:val="clear" w:color="auto" w:fill="E6E6E6"/>
            <w:noWrap/>
            <w:vAlign w:val="bottom"/>
            <w:hideMark/>
          </w:tcPr>
          <w:p w14:paraId="480E925C" w14:textId="77777777" w:rsidR="00CB36D7" w:rsidRPr="006F7B20" w:rsidRDefault="00CB36D7" w:rsidP="001B7854">
            <w:pPr>
              <w:spacing w:after="0" w:line="240" w:lineRule="auto"/>
              <w:jc w:val="right"/>
              <w:rPr>
                <w:rFonts w:ascii="Arial" w:hAnsi="Arial" w:cs="Arial"/>
                <w:b/>
                <w:bCs/>
                <w:i/>
                <w:iCs/>
                <w:color w:val="000000"/>
                <w:sz w:val="16"/>
                <w:szCs w:val="16"/>
              </w:rPr>
            </w:pPr>
            <w:r w:rsidRPr="006F7B20">
              <w:rPr>
                <w:rFonts w:ascii="Arial" w:hAnsi="Arial" w:cs="Arial"/>
                <w:b/>
                <w:bCs/>
                <w:i/>
                <w:iCs/>
                <w:color w:val="000000"/>
                <w:sz w:val="16"/>
                <w:szCs w:val="16"/>
              </w:rPr>
              <w:t>1,548,739</w:t>
            </w:r>
          </w:p>
        </w:tc>
        <w:tc>
          <w:tcPr>
            <w:tcW w:w="687" w:type="pct"/>
            <w:tcBorders>
              <w:top w:val="single" w:sz="4" w:space="0" w:color="000000"/>
              <w:left w:val="nil"/>
              <w:bottom w:val="single" w:sz="4" w:space="0" w:color="000000"/>
              <w:right w:val="nil"/>
            </w:tcBorders>
            <w:shd w:val="clear" w:color="auto" w:fill="auto"/>
            <w:noWrap/>
            <w:vAlign w:val="bottom"/>
            <w:hideMark/>
          </w:tcPr>
          <w:p w14:paraId="7211B966" w14:textId="77777777" w:rsidR="00CB36D7" w:rsidRPr="006F7B20" w:rsidRDefault="00CB36D7" w:rsidP="001B7854">
            <w:pPr>
              <w:spacing w:after="0" w:line="240" w:lineRule="auto"/>
              <w:jc w:val="right"/>
              <w:rPr>
                <w:rFonts w:ascii="Arial" w:hAnsi="Arial" w:cs="Arial"/>
                <w:b/>
                <w:bCs/>
                <w:i/>
                <w:iCs/>
                <w:color w:val="000000"/>
                <w:sz w:val="16"/>
                <w:szCs w:val="16"/>
              </w:rPr>
            </w:pPr>
            <w:r w:rsidRPr="006F7B20">
              <w:rPr>
                <w:rFonts w:ascii="Arial" w:hAnsi="Arial" w:cs="Arial"/>
                <w:b/>
                <w:bCs/>
                <w:i/>
                <w:iCs/>
                <w:color w:val="000000"/>
                <w:sz w:val="16"/>
                <w:szCs w:val="16"/>
              </w:rPr>
              <w:t>1,517,159</w:t>
            </w:r>
          </w:p>
        </w:tc>
        <w:tc>
          <w:tcPr>
            <w:tcW w:w="687" w:type="pct"/>
            <w:tcBorders>
              <w:top w:val="single" w:sz="4" w:space="0" w:color="000000"/>
              <w:left w:val="nil"/>
              <w:bottom w:val="single" w:sz="4" w:space="0" w:color="000000"/>
              <w:right w:val="nil"/>
            </w:tcBorders>
            <w:shd w:val="clear" w:color="auto" w:fill="auto"/>
            <w:noWrap/>
            <w:vAlign w:val="bottom"/>
            <w:hideMark/>
          </w:tcPr>
          <w:p w14:paraId="2D026010" w14:textId="77777777" w:rsidR="00CB36D7" w:rsidRPr="006F7B20" w:rsidRDefault="00CB36D7" w:rsidP="001B7854">
            <w:pPr>
              <w:spacing w:after="0" w:line="240" w:lineRule="auto"/>
              <w:jc w:val="right"/>
              <w:rPr>
                <w:rFonts w:ascii="Arial" w:hAnsi="Arial" w:cs="Arial"/>
                <w:b/>
                <w:bCs/>
                <w:i/>
                <w:iCs/>
                <w:color w:val="000000"/>
                <w:sz w:val="16"/>
                <w:szCs w:val="16"/>
              </w:rPr>
            </w:pPr>
            <w:r w:rsidRPr="006F7B20">
              <w:rPr>
                <w:rFonts w:ascii="Arial" w:hAnsi="Arial" w:cs="Arial"/>
                <w:b/>
                <w:bCs/>
                <w:i/>
                <w:iCs/>
                <w:color w:val="000000"/>
                <w:sz w:val="16"/>
                <w:szCs w:val="16"/>
              </w:rPr>
              <w:t>1,468,510</w:t>
            </w:r>
          </w:p>
        </w:tc>
        <w:tc>
          <w:tcPr>
            <w:tcW w:w="687" w:type="pct"/>
            <w:tcBorders>
              <w:top w:val="single" w:sz="4" w:space="0" w:color="000000"/>
              <w:left w:val="nil"/>
              <w:bottom w:val="single" w:sz="4" w:space="0" w:color="000000"/>
              <w:right w:val="nil"/>
            </w:tcBorders>
            <w:shd w:val="clear" w:color="auto" w:fill="auto"/>
            <w:noWrap/>
            <w:vAlign w:val="bottom"/>
            <w:hideMark/>
          </w:tcPr>
          <w:p w14:paraId="4F2C0FC4" w14:textId="77777777" w:rsidR="00CB36D7" w:rsidRPr="006F7B20" w:rsidRDefault="00CB36D7" w:rsidP="001B7854">
            <w:pPr>
              <w:spacing w:after="0" w:line="240" w:lineRule="auto"/>
              <w:jc w:val="right"/>
              <w:rPr>
                <w:rFonts w:ascii="Arial" w:hAnsi="Arial" w:cs="Arial"/>
                <w:b/>
                <w:bCs/>
                <w:i/>
                <w:iCs/>
                <w:color w:val="000000"/>
                <w:sz w:val="16"/>
                <w:szCs w:val="16"/>
              </w:rPr>
            </w:pPr>
            <w:r w:rsidRPr="006F7B20">
              <w:rPr>
                <w:rFonts w:ascii="Arial" w:hAnsi="Arial" w:cs="Arial"/>
                <w:b/>
                <w:bCs/>
                <w:i/>
                <w:iCs/>
                <w:color w:val="000000"/>
                <w:sz w:val="16"/>
                <w:szCs w:val="16"/>
              </w:rPr>
              <w:t>1,420,507</w:t>
            </w:r>
          </w:p>
        </w:tc>
      </w:tr>
      <w:tr w:rsidR="00CB36D7" w:rsidRPr="006F7B20" w14:paraId="5D2D1B18" w14:textId="77777777" w:rsidTr="0047608C">
        <w:trPr>
          <w:trHeight w:val="204"/>
        </w:trPr>
        <w:tc>
          <w:tcPr>
            <w:tcW w:w="1566" w:type="pct"/>
            <w:tcBorders>
              <w:top w:val="nil"/>
              <w:left w:val="nil"/>
              <w:bottom w:val="nil"/>
              <w:right w:val="nil"/>
            </w:tcBorders>
            <w:shd w:val="clear" w:color="auto" w:fill="auto"/>
            <w:noWrap/>
            <w:vAlign w:val="bottom"/>
            <w:hideMark/>
          </w:tcPr>
          <w:p w14:paraId="2121012D" w14:textId="77777777" w:rsidR="00CB36D7" w:rsidRPr="006F7B20" w:rsidRDefault="00CB36D7" w:rsidP="00CB36D7">
            <w:pPr>
              <w:spacing w:after="0" w:line="240" w:lineRule="auto"/>
              <w:ind w:left="113"/>
              <w:rPr>
                <w:rFonts w:ascii="Arial" w:hAnsi="Arial" w:cs="Arial"/>
                <w:sz w:val="16"/>
                <w:szCs w:val="16"/>
              </w:rPr>
            </w:pPr>
            <w:r w:rsidRPr="006F7B20">
              <w:rPr>
                <w:rFonts w:ascii="Arial" w:hAnsi="Arial" w:cs="Arial"/>
                <w:sz w:val="16"/>
                <w:szCs w:val="16"/>
              </w:rPr>
              <w:t>Assets held for sale</w:t>
            </w:r>
          </w:p>
        </w:tc>
        <w:tc>
          <w:tcPr>
            <w:tcW w:w="686" w:type="pct"/>
            <w:tcBorders>
              <w:top w:val="nil"/>
              <w:left w:val="nil"/>
              <w:bottom w:val="nil"/>
              <w:right w:val="nil"/>
            </w:tcBorders>
            <w:shd w:val="clear" w:color="auto" w:fill="auto"/>
            <w:noWrap/>
            <w:vAlign w:val="bottom"/>
            <w:hideMark/>
          </w:tcPr>
          <w:p w14:paraId="0A36E6E1" w14:textId="77777777" w:rsidR="00CB36D7" w:rsidRPr="006F7B20" w:rsidRDefault="00CB36D7" w:rsidP="001B7854">
            <w:pPr>
              <w:spacing w:after="0" w:line="240" w:lineRule="auto"/>
              <w:jc w:val="right"/>
              <w:rPr>
                <w:rFonts w:ascii="Arial" w:hAnsi="Arial" w:cs="Arial"/>
                <w:color w:val="000000"/>
                <w:sz w:val="16"/>
                <w:szCs w:val="16"/>
              </w:rPr>
            </w:pPr>
            <w:r w:rsidRPr="006F7B20">
              <w:rPr>
                <w:rFonts w:ascii="Arial" w:hAnsi="Arial" w:cs="Arial"/>
                <w:color w:val="000000"/>
                <w:sz w:val="16"/>
                <w:szCs w:val="16"/>
              </w:rPr>
              <w:t>88,776</w:t>
            </w:r>
          </w:p>
        </w:tc>
        <w:tc>
          <w:tcPr>
            <w:tcW w:w="687" w:type="pct"/>
            <w:tcBorders>
              <w:top w:val="nil"/>
              <w:left w:val="nil"/>
              <w:bottom w:val="single" w:sz="4" w:space="0" w:color="000000"/>
              <w:right w:val="nil"/>
            </w:tcBorders>
            <w:shd w:val="clear" w:color="auto" w:fill="E6E6E6"/>
            <w:noWrap/>
            <w:vAlign w:val="bottom"/>
            <w:hideMark/>
          </w:tcPr>
          <w:p w14:paraId="7743FCCF" w14:textId="77777777" w:rsidR="00CB36D7" w:rsidRPr="006F7B20" w:rsidRDefault="00CB36D7" w:rsidP="001B7854">
            <w:pPr>
              <w:spacing w:after="0" w:line="240" w:lineRule="auto"/>
              <w:jc w:val="right"/>
              <w:rPr>
                <w:rFonts w:ascii="Arial" w:hAnsi="Arial" w:cs="Arial"/>
                <w:color w:val="000000"/>
                <w:sz w:val="16"/>
                <w:szCs w:val="16"/>
              </w:rPr>
            </w:pPr>
            <w:r w:rsidRPr="006F7B20">
              <w:rPr>
                <w:rFonts w:ascii="Arial" w:hAnsi="Arial" w:cs="Arial"/>
                <w:color w:val="000000"/>
                <w:sz w:val="16"/>
                <w:szCs w:val="16"/>
              </w:rPr>
              <w:t>-</w:t>
            </w:r>
          </w:p>
        </w:tc>
        <w:tc>
          <w:tcPr>
            <w:tcW w:w="687" w:type="pct"/>
            <w:tcBorders>
              <w:top w:val="nil"/>
              <w:left w:val="nil"/>
              <w:bottom w:val="single" w:sz="4" w:space="0" w:color="000000"/>
              <w:right w:val="nil"/>
            </w:tcBorders>
            <w:shd w:val="clear" w:color="auto" w:fill="auto"/>
            <w:noWrap/>
            <w:vAlign w:val="bottom"/>
            <w:hideMark/>
          </w:tcPr>
          <w:p w14:paraId="06467E73" w14:textId="77777777" w:rsidR="00CB36D7" w:rsidRPr="006F7B20" w:rsidRDefault="00CB36D7" w:rsidP="001B7854">
            <w:pPr>
              <w:spacing w:after="0" w:line="240" w:lineRule="auto"/>
              <w:jc w:val="right"/>
              <w:rPr>
                <w:rFonts w:ascii="Arial" w:hAnsi="Arial" w:cs="Arial"/>
                <w:color w:val="000000"/>
                <w:sz w:val="16"/>
                <w:szCs w:val="16"/>
              </w:rPr>
            </w:pPr>
            <w:r w:rsidRPr="006F7B20">
              <w:rPr>
                <w:rFonts w:ascii="Arial" w:hAnsi="Arial" w:cs="Arial"/>
                <w:color w:val="000000"/>
                <w:sz w:val="16"/>
                <w:szCs w:val="16"/>
              </w:rPr>
              <w:t>-</w:t>
            </w:r>
          </w:p>
        </w:tc>
        <w:tc>
          <w:tcPr>
            <w:tcW w:w="687" w:type="pct"/>
            <w:tcBorders>
              <w:top w:val="nil"/>
              <w:left w:val="nil"/>
              <w:bottom w:val="single" w:sz="4" w:space="0" w:color="000000"/>
              <w:right w:val="nil"/>
            </w:tcBorders>
            <w:shd w:val="clear" w:color="auto" w:fill="auto"/>
            <w:noWrap/>
            <w:vAlign w:val="bottom"/>
            <w:hideMark/>
          </w:tcPr>
          <w:p w14:paraId="596DAEF5" w14:textId="77777777" w:rsidR="00CB36D7" w:rsidRPr="006F7B20" w:rsidRDefault="00CB36D7" w:rsidP="001B7854">
            <w:pPr>
              <w:spacing w:after="0" w:line="240" w:lineRule="auto"/>
              <w:jc w:val="right"/>
              <w:rPr>
                <w:rFonts w:ascii="Arial" w:hAnsi="Arial" w:cs="Arial"/>
                <w:color w:val="000000"/>
                <w:sz w:val="16"/>
                <w:szCs w:val="16"/>
              </w:rPr>
            </w:pPr>
            <w:r w:rsidRPr="006F7B20">
              <w:rPr>
                <w:rFonts w:ascii="Arial" w:hAnsi="Arial" w:cs="Arial"/>
                <w:color w:val="000000"/>
                <w:sz w:val="16"/>
                <w:szCs w:val="16"/>
              </w:rPr>
              <w:t>-</w:t>
            </w:r>
          </w:p>
        </w:tc>
        <w:tc>
          <w:tcPr>
            <w:tcW w:w="687" w:type="pct"/>
            <w:tcBorders>
              <w:top w:val="nil"/>
              <w:left w:val="nil"/>
              <w:bottom w:val="single" w:sz="4" w:space="0" w:color="000000"/>
              <w:right w:val="nil"/>
            </w:tcBorders>
            <w:shd w:val="clear" w:color="auto" w:fill="auto"/>
            <w:noWrap/>
            <w:vAlign w:val="bottom"/>
            <w:hideMark/>
          </w:tcPr>
          <w:p w14:paraId="5FDDDB26" w14:textId="77777777" w:rsidR="00CB36D7" w:rsidRPr="006F7B20" w:rsidRDefault="00CB36D7" w:rsidP="001B7854">
            <w:pPr>
              <w:spacing w:after="0" w:line="240" w:lineRule="auto"/>
              <w:jc w:val="right"/>
              <w:rPr>
                <w:rFonts w:ascii="Arial" w:hAnsi="Arial" w:cs="Arial"/>
                <w:color w:val="000000"/>
                <w:sz w:val="16"/>
                <w:szCs w:val="16"/>
              </w:rPr>
            </w:pPr>
            <w:r w:rsidRPr="006F7B20">
              <w:rPr>
                <w:rFonts w:ascii="Arial" w:hAnsi="Arial" w:cs="Arial"/>
                <w:color w:val="000000"/>
                <w:sz w:val="16"/>
                <w:szCs w:val="16"/>
              </w:rPr>
              <w:t>-</w:t>
            </w:r>
          </w:p>
        </w:tc>
      </w:tr>
      <w:tr w:rsidR="00CB36D7" w:rsidRPr="006F7B20" w14:paraId="7252F5F5" w14:textId="77777777" w:rsidTr="0047608C">
        <w:trPr>
          <w:trHeight w:val="204"/>
        </w:trPr>
        <w:tc>
          <w:tcPr>
            <w:tcW w:w="1566" w:type="pct"/>
            <w:tcBorders>
              <w:top w:val="nil"/>
              <w:left w:val="nil"/>
              <w:bottom w:val="nil"/>
              <w:right w:val="nil"/>
            </w:tcBorders>
            <w:shd w:val="clear" w:color="auto" w:fill="auto"/>
            <w:noWrap/>
            <w:vAlign w:val="bottom"/>
            <w:hideMark/>
          </w:tcPr>
          <w:p w14:paraId="26753CD7" w14:textId="77777777" w:rsidR="00CB36D7" w:rsidRPr="006F7B20" w:rsidRDefault="00CB36D7" w:rsidP="00CB36D7">
            <w:pPr>
              <w:spacing w:after="0" w:line="240" w:lineRule="auto"/>
              <w:rPr>
                <w:rFonts w:ascii="Arial" w:hAnsi="Arial" w:cs="Arial"/>
                <w:b/>
                <w:bCs/>
                <w:color w:val="000000"/>
                <w:sz w:val="16"/>
                <w:szCs w:val="16"/>
              </w:rPr>
            </w:pPr>
            <w:r w:rsidRPr="006F7B20">
              <w:rPr>
                <w:rFonts w:ascii="Arial" w:hAnsi="Arial" w:cs="Arial"/>
                <w:b/>
                <w:bCs/>
                <w:color w:val="000000"/>
                <w:sz w:val="16"/>
                <w:szCs w:val="16"/>
              </w:rPr>
              <w:t>Total assets</w:t>
            </w:r>
          </w:p>
        </w:tc>
        <w:tc>
          <w:tcPr>
            <w:tcW w:w="686" w:type="pct"/>
            <w:tcBorders>
              <w:top w:val="single" w:sz="4" w:space="0" w:color="000000"/>
              <w:left w:val="nil"/>
              <w:bottom w:val="single" w:sz="4" w:space="0" w:color="000000"/>
              <w:right w:val="nil"/>
            </w:tcBorders>
            <w:shd w:val="clear" w:color="auto" w:fill="auto"/>
            <w:noWrap/>
            <w:vAlign w:val="bottom"/>
            <w:hideMark/>
          </w:tcPr>
          <w:p w14:paraId="7AABC4C4" w14:textId="77777777" w:rsidR="00CB36D7" w:rsidRPr="006F7B20" w:rsidRDefault="00CB36D7" w:rsidP="001B7854">
            <w:pPr>
              <w:spacing w:after="0" w:line="240" w:lineRule="auto"/>
              <w:jc w:val="right"/>
              <w:rPr>
                <w:rFonts w:ascii="Arial" w:hAnsi="Arial" w:cs="Arial"/>
                <w:b/>
                <w:bCs/>
                <w:color w:val="000000"/>
                <w:sz w:val="16"/>
                <w:szCs w:val="16"/>
              </w:rPr>
            </w:pPr>
            <w:r w:rsidRPr="006F7B20">
              <w:rPr>
                <w:rFonts w:ascii="Arial" w:hAnsi="Arial" w:cs="Arial"/>
                <w:b/>
                <w:bCs/>
                <w:color w:val="000000"/>
                <w:sz w:val="16"/>
                <w:szCs w:val="16"/>
              </w:rPr>
              <w:t>1,921,145</w:t>
            </w:r>
          </w:p>
        </w:tc>
        <w:tc>
          <w:tcPr>
            <w:tcW w:w="687" w:type="pct"/>
            <w:tcBorders>
              <w:top w:val="nil"/>
              <w:left w:val="nil"/>
              <w:bottom w:val="single" w:sz="4" w:space="0" w:color="000000"/>
              <w:right w:val="nil"/>
            </w:tcBorders>
            <w:shd w:val="clear" w:color="auto" w:fill="E6E6E6"/>
            <w:noWrap/>
            <w:vAlign w:val="bottom"/>
            <w:hideMark/>
          </w:tcPr>
          <w:p w14:paraId="2AA88A0B" w14:textId="77777777" w:rsidR="00CB36D7" w:rsidRPr="006F7B20" w:rsidRDefault="00CB36D7" w:rsidP="001B7854">
            <w:pPr>
              <w:spacing w:after="0" w:line="240" w:lineRule="auto"/>
              <w:jc w:val="right"/>
              <w:rPr>
                <w:rFonts w:ascii="Arial" w:hAnsi="Arial" w:cs="Arial"/>
                <w:b/>
                <w:bCs/>
                <w:color w:val="000000"/>
                <w:sz w:val="16"/>
                <w:szCs w:val="16"/>
              </w:rPr>
            </w:pPr>
            <w:r w:rsidRPr="006F7B20">
              <w:rPr>
                <w:rFonts w:ascii="Arial" w:hAnsi="Arial" w:cs="Arial"/>
                <w:b/>
                <w:bCs/>
                <w:color w:val="000000"/>
                <w:sz w:val="16"/>
                <w:szCs w:val="16"/>
              </w:rPr>
              <w:t>1,859,823</w:t>
            </w:r>
          </w:p>
        </w:tc>
        <w:tc>
          <w:tcPr>
            <w:tcW w:w="687" w:type="pct"/>
            <w:tcBorders>
              <w:top w:val="nil"/>
              <w:left w:val="nil"/>
              <w:bottom w:val="single" w:sz="4" w:space="0" w:color="000000"/>
              <w:right w:val="nil"/>
            </w:tcBorders>
            <w:shd w:val="clear" w:color="auto" w:fill="auto"/>
            <w:noWrap/>
            <w:vAlign w:val="bottom"/>
            <w:hideMark/>
          </w:tcPr>
          <w:p w14:paraId="1EC47EC5" w14:textId="77777777" w:rsidR="00CB36D7" w:rsidRPr="006F7B20" w:rsidRDefault="00CB36D7" w:rsidP="001B7854">
            <w:pPr>
              <w:spacing w:after="0" w:line="240" w:lineRule="auto"/>
              <w:jc w:val="right"/>
              <w:rPr>
                <w:rFonts w:ascii="Arial" w:hAnsi="Arial" w:cs="Arial"/>
                <w:b/>
                <w:bCs/>
                <w:color w:val="000000"/>
                <w:sz w:val="16"/>
                <w:szCs w:val="16"/>
              </w:rPr>
            </w:pPr>
            <w:r w:rsidRPr="006F7B20">
              <w:rPr>
                <w:rFonts w:ascii="Arial" w:hAnsi="Arial" w:cs="Arial"/>
                <w:b/>
                <w:bCs/>
                <w:color w:val="000000"/>
                <w:sz w:val="16"/>
                <w:szCs w:val="16"/>
              </w:rPr>
              <w:t>1,798,939</w:t>
            </w:r>
          </w:p>
        </w:tc>
        <w:tc>
          <w:tcPr>
            <w:tcW w:w="687" w:type="pct"/>
            <w:tcBorders>
              <w:top w:val="nil"/>
              <w:left w:val="nil"/>
              <w:bottom w:val="single" w:sz="4" w:space="0" w:color="000000"/>
              <w:right w:val="nil"/>
            </w:tcBorders>
            <w:shd w:val="clear" w:color="auto" w:fill="auto"/>
            <w:noWrap/>
            <w:vAlign w:val="bottom"/>
            <w:hideMark/>
          </w:tcPr>
          <w:p w14:paraId="73401CF0" w14:textId="77777777" w:rsidR="00CB36D7" w:rsidRPr="006F7B20" w:rsidRDefault="00CB36D7" w:rsidP="001B7854">
            <w:pPr>
              <w:spacing w:after="0" w:line="240" w:lineRule="auto"/>
              <w:jc w:val="right"/>
              <w:rPr>
                <w:rFonts w:ascii="Arial" w:hAnsi="Arial" w:cs="Arial"/>
                <w:b/>
                <w:bCs/>
                <w:color w:val="000000"/>
                <w:sz w:val="16"/>
                <w:szCs w:val="16"/>
              </w:rPr>
            </w:pPr>
            <w:r w:rsidRPr="006F7B20">
              <w:rPr>
                <w:rFonts w:ascii="Arial" w:hAnsi="Arial" w:cs="Arial"/>
                <w:b/>
                <w:bCs/>
                <w:color w:val="000000"/>
                <w:sz w:val="16"/>
                <w:szCs w:val="16"/>
              </w:rPr>
              <w:t>1,738,402</w:t>
            </w:r>
          </w:p>
        </w:tc>
        <w:tc>
          <w:tcPr>
            <w:tcW w:w="687" w:type="pct"/>
            <w:tcBorders>
              <w:top w:val="nil"/>
              <w:left w:val="nil"/>
              <w:bottom w:val="single" w:sz="4" w:space="0" w:color="000000"/>
              <w:right w:val="nil"/>
            </w:tcBorders>
            <w:shd w:val="clear" w:color="auto" w:fill="auto"/>
            <w:noWrap/>
            <w:vAlign w:val="bottom"/>
            <w:hideMark/>
          </w:tcPr>
          <w:p w14:paraId="7DA30710" w14:textId="77777777" w:rsidR="00CB36D7" w:rsidRPr="006F7B20" w:rsidRDefault="00CB36D7" w:rsidP="001B7854">
            <w:pPr>
              <w:spacing w:after="0" w:line="240" w:lineRule="auto"/>
              <w:jc w:val="right"/>
              <w:rPr>
                <w:rFonts w:ascii="Arial" w:hAnsi="Arial" w:cs="Arial"/>
                <w:b/>
                <w:bCs/>
                <w:color w:val="000000"/>
                <w:sz w:val="16"/>
                <w:szCs w:val="16"/>
              </w:rPr>
            </w:pPr>
            <w:r w:rsidRPr="006F7B20">
              <w:rPr>
                <w:rFonts w:ascii="Arial" w:hAnsi="Arial" w:cs="Arial"/>
                <w:b/>
                <w:bCs/>
                <w:color w:val="000000"/>
                <w:sz w:val="16"/>
                <w:szCs w:val="16"/>
              </w:rPr>
              <w:t>1,678,376</w:t>
            </w:r>
          </w:p>
        </w:tc>
      </w:tr>
      <w:tr w:rsidR="00CB36D7" w:rsidRPr="006F7B20" w14:paraId="1D477DF6" w14:textId="77777777" w:rsidTr="0047608C">
        <w:trPr>
          <w:trHeight w:val="204"/>
        </w:trPr>
        <w:tc>
          <w:tcPr>
            <w:tcW w:w="1566" w:type="pct"/>
            <w:tcBorders>
              <w:top w:val="nil"/>
              <w:left w:val="nil"/>
              <w:bottom w:val="nil"/>
              <w:right w:val="nil"/>
            </w:tcBorders>
            <w:shd w:val="clear" w:color="auto" w:fill="auto"/>
            <w:noWrap/>
            <w:vAlign w:val="bottom"/>
            <w:hideMark/>
          </w:tcPr>
          <w:p w14:paraId="73B2AFA9" w14:textId="77777777" w:rsidR="00CB36D7" w:rsidRPr="006F7B20" w:rsidRDefault="00CB36D7" w:rsidP="00CB36D7">
            <w:pPr>
              <w:spacing w:after="0" w:line="240" w:lineRule="auto"/>
              <w:rPr>
                <w:rFonts w:ascii="Arial" w:hAnsi="Arial" w:cs="Arial"/>
                <w:b/>
                <w:bCs/>
                <w:color w:val="000000"/>
                <w:sz w:val="16"/>
                <w:szCs w:val="16"/>
              </w:rPr>
            </w:pPr>
            <w:r w:rsidRPr="006F7B20">
              <w:rPr>
                <w:rFonts w:ascii="Arial" w:hAnsi="Arial" w:cs="Arial"/>
                <w:b/>
                <w:bCs/>
                <w:color w:val="000000"/>
                <w:sz w:val="16"/>
                <w:szCs w:val="16"/>
              </w:rPr>
              <w:t>LIABILITIES</w:t>
            </w:r>
          </w:p>
        </w:tc>
        <w:tc>
          <w:tcPr>
            <w:tcW w:w="686" w:type="pct"/>
            <w:tcBorders>
              <w:top w:val="nil"/>
              <w:left w:val="nil"/>
              <w:bottom w:val="nil"/>
              <w:right w:val="nil"/>
            </w:tcBorders>
            <w:shd w:val="clear" w:color="auto" w:fill="auto"/>
            <w:noWrap/>
            <w:vAlign w:val="bottom"/>
            <w:hideMark/>
          </w:tcPr>
          <w:p w14:paraId="2909E9BF" w14:textId="77777777" w:rsidR="00CB36D7" w:rsidRPr="006F7B20" w:rsidRDefault="00CB36D7" w:rsidP="001B7854">
            <w:pPr>
              <w:spacing w:after="0" w:line="240" w:lineRule="auto"/>
              <w:jc w:val="right"/>
              <w:rPr>
                <w:rFonts w:ascii="Arial" w:hAnsi="Arial" w:cs="Arial"/>
                <w:b/>
                <w:bCs/>
                <w:color w:val="000000"/>
                <w:sz w:val="16"/>
                <w:szCs w:val="16"/>
              </w:rPr>
            </w:pPr>
          </w:p>
        </w:tc>
        <w:tc>
          <w:tcPr>
            <w:tcW w:w="687" w:type="pct"/>
            <w:tcBorders>
              <w:top w:val="nil"/>
              <w:left w:val="nil"/>
              <w:bottom w:val="nil"/>
              <w:right w:val="nil"/>
            </w:tcBorders>
            <w:shd w:val="clear" w:color="auto" w:fill="E6E6E6"/>
            <w:noWrap/>
            <w:vAlign w:val="bottom"/>
            <w:hideMark/>
          </w:tcPr>
          <w:p w14:paraId="7C5907E5" w14:textId="77777777" w:rsidR="00CB36D7" w:rsidRPr="006F7B20" w:rsidRDefault="00CB36D7" w:rsidP="001B7854">
            <w:pPr>
              <w:spacing w:after="0" w:line="240" w:lineRule="auto"/>
              <w:jc w:val="right"/>
              <w:rPr>
                <w:rFonts w:ascii="Arial" w:hAnsi="Arial" w:cs="Arial"/>
                <w:color w:val="000000"/>
                <w:sz w:val="16"/>
                <w:szCs w:val="16"/>
              </w:rPr>
            </w:pPr>
          </w:p>
        </w:tc>
        <w:tc>
          <w:tcPr>
            <w:tcW w:w="687" w:type="pct"/>
            <w:tcBorders>
              <w:top w:val="nil"/>
              <w:left w:val="nil"/>
              <w:bottom w:val="nil"/>
              <w:right w:val="nil"/>
            </w:tcBorders>
            <w:shd w:val="clear" w:color="auto" w:fill="auto"/>
            <w:noWrap/>
            <w:vAlign w:val="bottom"/>
            <w:hideMark/>
          </w:tcPr>
          <w:p w14:paraId="7E90CF47" w14:textId="77777777" w:rsidR="00CB36D7" w:rsidRPr="006F7B20" w:rsidRDefault="00CB36D7" w:rsidP="001B7854">
            <w:pPr>
              <w:spacing w:after="0" w:line="240" w:lineRule="auto"/>
              <w:jc w:val="right"/>
              <w:rPr>
                <w:rFonts w:ascii="Arial" w:hAnsi="Arial" w:cs="Arial"/>
                <w:color w:val="000000"/>
                <w:sz w:val="16"/>
                <w:szCs w:val="16"/>
              </w:rPr>
            </w:pPr>
          </w:p>
        </w:tc>
        <w:tc>
          <w:tcPr>
            <w:tcW w:w="687" w:type="pct"/>
            <w:tcBorders>
              <w:top w:val="nil"/>
              <w:left w:val="nil"/>
              <w:bottom w:val="nil"/>
              <w:right w:val="nil"/>
            </w:tcBorders>
            <w:shd w:val="clear" w:color="auto" w:fill="auto"/>
            <w:noWrap/>
            <w:vAlign w:val="bottom"/>
            <w:hideMark/>
          </w:tcPr>
          <w:p w14:paraId="146CD700" w14:textId="77777777" w:rsidR="00CB36D7" w:rsidRPr="006F7B20" w:rsidRDefault="00CB36D7" w:rsidP="001B7854">
            <w:pPr>
              <w:spacing w:after="0" w:line="240" w:lineRule="auto"/>
              <w:jc w:val="right"/>
              <w:rPr>
                <w:rFonts w:ascii="Arial" w:hAnsi="Arial" w:cs="Arial"/>
                <w:sz w:val="16"/>
                <w:szCs w:val="16"/>
              </w:rPr>
            </w:pPr>
          </w:p>
        </w:tc>
        <w:tc>
          <w:tcPr>
            <w:tcW w:w="687" w:type="pct"/>
            <w:tcBorders>
              <w:top w:val="nil"/>
              <w:left w:val="nil"/>
              <w:bottom w:val="nil"/>
              <w:right w:val="nil"/>
            </w:tcBorders>
            <w:shd w:val="clear" w:color="auto" w:fill="auto"/>
            <w:noWrap/>
            <w:vAlign w:val="bottom"/>
            <w:hideMark/>
          </w:tcPr>
          <w:p w14:paraId="2E80C663" w14:textId="77777777" w:rsidR="00CB36D7" w:rsidRPr="006F7B20" w:rsidRDefault="00CB36D7" w:rsidP="001B7854">
            <w:pPr>
              <w:spacing w:after="0" w:line="240" w:lineRule="auto"/>
              <w:jc w:val="right"/>
              <w:rPr>
                <w:rFonts w:ascii="Arial" w:hAnsi="Arial" w:cs="Arial"/>
                <w:sz w:val="16"/>
                <w:szCs w:val="16"/>
              </w:rPr>
            </w:pPr>
          </w:p>
        </w:tc>
      </w:tr>
      <w:tr w:rsidR="00CB36D7" w:rsidRPr="006F7B20" w14:paraId="227C9CFD" w14:textId="77777777" w:rsidTr="0047608C">
        <w:trPr>
          <w:trHeight w:val="204"/>
        </w:trPr>
        <w:tc>
          <w:tcPr>
            <w:tcW w:w="1566" w:type="pct"/>
            <w:tcBorders>
              <w:top w:val="nil"/>
              <w:left w:val="nil"/>
              <w:bottom w:val="nil"/>
              <w:right w:val="nil"/>
            </w:tcBorders>
            <w:shd w:val="clear" w:color="auto" w:fill="auto"/>
            <w:noWrap/>
            <w:vAlign w:val="bottom"/>
            <w:hideMark/>
          </w:tcPr>
          <w:p w14:paraId="5AB81078" w14:textId="77777777" w:rsidR="00CB36D7" w:rsidRPr="006F7B20" w:rsidRDefault="00CB36D7" w:rsidP="00CB36D7">
            <w:pPr>
              <w:spacing w:after="0" w:line="240" w:lineRule="auto"/>
              <w:rPr>
                <w:rFonts w:ascii="Arial" w:hAnsi="Arial" w:cs="Arial"/>
                <w:b/>
                <w:bCs/>
                <w:color w:val="000000"/>
                <w:sz w:val="16"/>
                <w:szCs w:val="16"/>
              </w:rPr>
            </w:pPr>
            <w:r w:rsidRPr="006F7B20">
              <w:rPr>
                <w:rFonts w:ascii="Arial" w:hAnsi="Arial" w:cs="Arial"/>
                <w:b/>
                <w:bCs/>
                <w:color w:val="000000"/>
                <w:sz w:val="16"/>
                <w:szCs w:val="16"/>
              </w:rPr>
              <w:t>Payables</w:t>
            </w:r>
          </w:p>
        </w:tc>
        <w:tc>
          <w:tcPr>
            <w:tcW w:w="686" w:type="pct"/>
            <w:tcBorders>
              <w:top w:val="nil"/>
              <w:left w:val="nil"/>
              <w:bottom w:val="nil"/>
              <w:right w:val="nil"/>
            </w:tcBorders>
            <w:shd w:val="clear" w:color="auto" w:fill="auto"/>
            <w:noWrap/>
            <w:vAlign w:val="bottom"/>
            <w:hideMark/>
          </w:tcPr>
          <w:p w14:paraId="625CBE15" w14:textId="77777777" w:rsidR="00CB36D7" w:rsidRPr="006F7B20" w:rsidRDefault="00CB36D7" w:rsidP="001B7854">
            <w:pPr>
              <w:spacing w:after="0" w:line="240" w:lineRule="auto"/>
              <w:jc w:val="right"/>
              <w:rPr>
                <w:rFonts w:ascii="Arial" w:hAnsi="Arial" w:cs="Arial"/>
                <w:b/>
                <w:bCs/>
                <w:color w:val="000000"/>
                <w:sz w:val="16"/>
                <w:szCs w:val="16"/>
              </w:rPr>
            </w:pPr>
          </w:p>
        </w:tc>
        <w:tc>
          <w:tcPr>
            <w:tcW w:w="687" w:type="pct"/>
            <w:tcBorders>
              <w:top w:val="nil"/>
              <w:left w:val="nil"/>
              <w:bottom w:val="nil"/>
              <w:right w:val="nil"/>
            </w:tcBorders>
            <w:shd w:val="clear" w:color="auto" w:fill="E6E6E6"/>
            <w:noWrap/>
            <w:vAlign w:val="bottom"/>
            <w:hideMark/>
          </w:tcPr>
          <w:p w14:paraId="1AF51A73" w14:textId="77777777" w:rsidR="00CB36D7" w:rsidRPr="006F7B20" w:rsidRDefault="00CB36D7" w:rsidP="001B7854">
            <w:pPr>
              <w:spacing w:after="0" w:line="240" w:lineRule="auto"/>
              <w:jc w:val="right"/>
              <w:rPr>
                <w:rFonts w:ascii="Arial" w:hAnsi="Arial" w:cs="Arial"/>
                <w:color w:val="000000"/>
                <w:sz w:val="16"/>
                <w:szCs w:val="16"/>
              </w:rPr>
            </w:pPr>
          </w:p>
        </w:tc>
        <w:tc>
          <w:tcPr>
            <w:tcW w:w="687" w:type="pct"/>
            <w:tcBorders>
              <w:top w:val="nil"/>
              <w:left w:val="nil"/>
              <w:bottom w:val="nil"/>
              <w:right w:val="nil"/>
            </w:tcBorders>
            <w:shd w:val="clear" w:color="auto" w:fill="auto"/>
            <w:noWrap/>
            <w:vAlign w:val="bottom"/>
            <w:hideMark/>
          </w:tcPr>
          <w:p w14:paraId="48047A0E" w14:textId="77777777" w:rsidR="00CB36D7" w:rsidRPr="006F7B20" w:rsidRDefault="00CB36D7" w:rsidP="001B7854">
            <w:pPr>
              <w:spacing w:after="0" w:line="240" w:lineRule="auto"/>
              <w:jc w:val="right"/>
              <w:rPr>
                <w:rFonts w:ascii="Arial" w:hAnsi="Arial" w:cs="Arial"/>
                <w:color w:val="000000"/>
                <w:sz w:val="16"/>
                <w:szCs w:val="16"/>
              </w:rPr>
            </w:pPr>
          </w:p>
        </w:tc>
        <w:tc>
          <w:tcPr>
            <w:tcW w:w="687" w:type="pct"/>
            <w:tcBorders>
              <w:top w:val="nil"/>
              <w:left w:val="nil"/>
              <w:bottom w:val="nil"/>
              <w:right w:val="nil"/>
            </w:tcBorders>
            <w:shd w:val="clear" w:color="auto" w:fill="auto"/>
            <w:noWrap/>
            <w:vAlign w:val="bottom"/>
            <w:hideMark/>
          </w:tcPr>
          <w:p w14:paraId="6ECB417A" w14:textId="77777777" w:rsidR="00CB36D7" w:rsidRPr="006F7B20" w:rsidRDefault="00CB36D7" w:rsidP="001B7854">
            <w:pPr>
              <w:spacing w:after="0" w:line="240" w:lineRule="auto"/>
              <w:jc w:val="right"/>
              <w:rPr>
                <w:rFonts w:ascii="Arial" w:hAnsi="Arial" w:cs="Arial"/>
                <w:sz w:val="16"/>
                <w:szCs w:val="16"/>
              </w:rPr>
            </w:pPr>
          </w:p>
        </w:tc>
        <w:tc>
          <w:tcPr>
            <w:tcW w:w="687" w:type="pct"/>
            <w:tcBorders>
              <w:top w:val="nil"/>
              <w:left w:val="nil"/>
              <w:bottom w:val="nil"/>
              <w:right w:val="nil"/>
            </w:tcBorders>
            <w:shd w:val="clear" w:color="auto" w:fill="auto"/>
            <w:noWrap/>
            <w:vAlign w:val="bottom"/>
            <w:hideMark/>
          </w:tcPr>
          <w:p w14:paraId="069BCFB9" w14:textId="77777777" w:rsidR="00CB36D7" w:rsidRPr="006F7B20" w:rsidRDefault="00CB36D7" w:rsidP="001B7854">
            <w:pPr>
              <w:spacing w:after="0" w:line="240" w:lineRule="auto"/>
              <w:jc w:val="right"/>
              <w:rPr>
                <w:rFonts w:ascii="Arial" w:hAnsi="Arial" w:cs="Arial"/>
                <w:sz w:val="16"/>
                <w:szCs w:val="16"/>
              </w:rPr>
            </w:pPr>
          </w:p>
        </w:tc>
      </w:tr>
      <w:tr w:rsidR="00CB36D7" w:rsidRPr="006F7B20" w14:paraId="73BBF687" w14:textId="77777777" w:rsidTr="0047608C">
        <w:trPr>
          <w:trHeight w:val="204"/>
        </w:trPr>
        <w:tc>
          <w:tcPr>
            <w:tcW w:w="1566" w:type="pct"/>
            <w:tcBorders>
              <w:top w:val="nil"/>
              <w:left w:val="nil"/>
              <w:bottom w:val="nil"/>
              <w:right w:val="nil"/>
            </w:tcBorders>
            <w:shd w:val="clear" w:color="auto" w:fill="auto"/>
            <w:noWrap/>
            <w:vAlign w:val="bottom"/>
            <w:hideMark/>
          </w:tcPr>
          <w:p w14:paraId="219F52E7" w14:textId="77777777" w:rsidR="00CB36D7" w:rsidRPr="006F7B20" w:rsidRDefault="00CB36D7" w:rsidP="00CB36D7">
            <w:pPr>
              <w:spacing w:after="0" w:line="240" w:lineRule="auto"/>
              <w:ind w:left="113"/>
              <w:rPr>
                <w:rFonts w:ascii="Arial" w:hAnsi="Arial" w:cs="Arial"/>
                <w:color w:val="000000"/>
                <w:sz w:val="16"/>
                <w:szCs w:val="16"/>
              </w:rPr>
            </w:pPr>
            <w:r w:rsidRPr="006F7B20">
              <w:rPr>
                <w:rFonts w:ascii="Arial" w:hAnsi="Arial" w:cs="Arial"/>
                <w:color w:val="000000"/>
                <w:sz w:val="16"/>
                <w:szCs w:val="16"/>
              </w:rPr>
              <w:t>Suppliers</w:t>
            </w:r>
          </w:p>
        </w:tc>
        <w:tc>
          <w:tcPr>
            <w:tcW w:w="686" w:type="pct"/>
            <w:tcBorders>
              <w:top w:val="nil"/>
              <w:left w:val="nil"/>
              <w:bottom w:val="nil"/>
              <w:right w:val="nil"/>
            </w:tcBorders>
            <w:shd w:val="clear" w:color="auto" w:fill="auto"/>
            <w:noWrap/>
            <w:vAlign w:val="bottom"/>
            <w:hideMark/>
          </w:tcPr>
          <w:p w14:paraId="783C3C36" w14:textId="77777777" w:rsidR="00CB36D7" w:rsidRPr="006F7B20" w:rsidRDefault="00CB36D7" w:rsidP="001B7854">
            <w:pPr>
              <w:spacing w:after="0" w:line="240" w:lineRule="auto"/>
              <w:jc w:val="right"/>
              <w:rPr>
                <w:rFonts w:ascii="Arial" w:hAnsi="Arial" w:cs="Arial"/>
                <w:color w:val="000000"/>
                <w:sz w:val="16"/>
                <w:szCs w:val="16"/>
              </w:rPr>
            </w:pPr>
            <w:r w:rsidRPr="006F7B20">
              <w:rPr>
                <w:rFonts w:ascii="Arial" w:hAnsi="Arial" w:cs="Arial"/>
                <w:color w:val="000000"/>
                <w:sz w:val="16"/>
                <w:szCs w:val="16"/>
              </w:rPr>
              <w:t>82,083</w:t>
            </w:r>
          </w:p>
        </w:tc>
        <w:tc>
          <w:tcPr>
            <w:tcW w:w="687" w:type="pct"/>
            <w:tcBorders>
              <w:top w:val="nil"/>
              <w:left w:val="nil"/>
              <w:bottom w:val="nil"/>
              <w:right w:val="nil"/>
            </w:tcBorders>
            <w:shd w:val="clear" w:color="auto" w:fill="E6E6E6"/>
            <w:noWrap/>
            <w:vAlign w:val="bottom"/>
            <w:hideMark/>
          </w:tcPr>
          <w:p w14:paraId="39DECAB8" w14:textId="77777777" w:rsidR="00CB36D7" w:rsidRPr="006F7B20" w:rsidRDefault="00CB36D7" w:rsidP="001B7854">
            <w:pPr>
              <w:spacing w:after="0" w:line="240" w:lineRule="auto"/>
              <w:jc w:val="right"/>
              <w:rPr>
                <w:rFonts w:ascii="Arial" w:hAnsi="Arial" w:cs="Arial"/>
                <w:color w:val="000000"/>
                <w:sz w:val="16"/>
                <w:szCs w:val="16"/>
              </w:rPr>
            </w:pPr>
            <w:r w:rsidRPr="006F7B20">
              <w:rPr>
                <w:rFonts w:ascii="Arial" w:hAnsi="Arial" w:cs="Arial"/>
                <w:color w:val="000000"/>
                <w:sz w:val="16"/>
                <w:szCs w:val="16"/>
              </w:rPr>
              <w:t>82,083</w:t>
            </w:r>
          </w:p>
        </w:tc>
        <w:tc>
          <w:tcPr>
            <w:tcW w:w="687" w:type="pct"/>
            <w:tcBorders>
              <w:top w:val="nil"/>
              <w:left w:val="nil"/>
              <w:bottom w:val="nil"/>
              <w:right w:val="nil"/>
            </w:tcBorders>
            <w:shd w:val="clear" w:color="auto" w:fill="auto"/>
            <w:noWrap/>
            <w:vAlign w:val="bottom"/>
            <w:hideMark/>
          </w:tcPr>
          <w:p w14:paraId="3313CC49" w14:textId="77777777" w:rsidR="00CB36D7" w:rsidRPr="006F7B20" w:rsidRDefault="00CB36D7" w:rsidP="001B7854">
            <w:pPr>
              <w:spacing w:after="0" w:line="240" w:lineRule="auto"/>
              <w:jc w:val="right"/>
              <w:rPr>
                <w:rFonts w:ascii="Arial" w:hAnsi="Arial" w:cs="Arial"/>
                <w:color w:val="000000"/>
                <w:sz w:val="16"/>
                <w:szCs w:val="16"/>
              </w:rPr>
            </w:pPr>
            <w:r w:rsidRPr="006F7B20">
              <w:rPr>
                <w:rFonts w:ascii="Arial" w:hAnsi="Arial" w:cs="Arial"/>
                <w:color w:val="000000"/>
                <w:sz w:val="16"/>
                <w:szCs w:val="16"/>
              </w:rPr>
              <w:t>82,083</w:t>
            </w:r>
          </w:p>
        </w:tc>
        <w:tc>
          <w:tcPr>
            <w:tcW w:w="687" w:type="pct"/>
            <w:tcBorders>
              <w:top w:val="nil"/>
              <w:left w:val="nil"/>
              <w:bottom w:val="nil"/>
              <w:right w:val="nil"/>
            </w:tcBorders>
            <w:shd w:val="clear" w:color="auto" w:fill="auto"/>
            <w:noWrap/>
            <w:vAlign w:val="bottom"/>
            <w:hideMark/>
          </w:tcPr>
          <w:p w14:paraId="1990E563" w14:textId="77777777" w:rsidR="00CB36D7" w:rsidRPr="006F7B20" w:rsidRDefault="00CB36D7" w:rsidP="001B7854">
            <w:pPr>
              <w:spacing w:after="0" w:line="240" w:lineRule="auto"/>
              <w:jc w:val="right"/>
              <w:rPr>
                <w:rFonts w:ascii="Arial" w:hAnsi="Arial" w:cs="Arial"/>
                <w:color w:val="000000"/>
                <w:sz w:val="16"/>
                <w:szCs w:val="16"/>
              </w:rPr>
            </w:pPr>
            <w:r w:rsidRPr="006F7B20">
              <w:rPr>
                <w:rFonts w:ascii="Arial" w:hAnsi="Arial" w:cs="Arial"/>
                <w:color w:val="000000"/>
                <w:sz w:val="16"/>
                <w:szCs w:val="16"/>
              </w:rPr>
              <w:t>82,083</w:t>
            </w:r>
          </w:p>
        </w:tc>
        <w:tc>
          <w:tcPr>
            <w:tcW w:w="687" w:type="pct"/>
            <w:tcBorders>
              <w:top w:val="nil"/>
              <w:left w:val="nil"/>
              <w:bottom w:val="nil"/>
              <w:right w:val="nil"/>
            </w:tcBorders>
            <w:shd w:val="clear" w:color="auto" w:fill="auto"/>
            <w:noWrap/>
            <w:vAlign w:val="bottom"/>
            <w:hideMark/>
          </w:tcPr>
          <w:p w14:paraId="66BCCAC6" w14:textId="77777777" w:rsidR="00CB36D7" w:rsidRPr="006F7B20" w:rsidRDefault="00CB36D7" w:rsidP="001B7854">
            <w:pPr>
              <w:spacing w:after="0" w:line="240" w:lineRule="auto"/>
              <w:jc w:val="right"/>
              <w:rPr>
                <w:rFonts w:ascii="Arial" w:hAnsi="Arial" w:cs="Arial"/>
                <w:color w:val="000000"/>
                <w:sz w:val="16"/>
                <w:szCs w:val="16"/>
              </w:rPr>
            </w:pPr>
            <w:r w:rsidRPr="006F7B20">
              <w:rPr>
                <w:rFonts w:ascii="Arial" w:hAnsi="Arial" w:cs="Arial"/>
                <w:color w:val="000000"/>
                <w:sz w:val="16"/>
                <w:szCs w:val="16"/>
              </w:rPr>
              <w:t>82,083</w:t>
            </w:r>
          </w:p>
        </w:tc>
      </w:tr>
      <w:tr w:rsidR="00CB36D7" w:rsidRPr="006F7B20" w14:paraId="4FD65053" w14:textId="77777777" w:rsidTr="0047608C">
        <w:trPr>
          <w:trHeight w:val="204"/>
        </w:trPr>
        <w:tc>
          <w:tcPr>
            <w:tcW w:w="1566" w:type="pct"/>
            <w:tcBorders>
              <w:top w:val="nil"/>
              <w:left w:val="nil"/>
              <w:bottom w:val="nil"/>
              <w:right w:val="nil"/>
            </w:tcBorders>
            <w:shd w:val="clear" w:color="auto" w:fill="auto"/>
            <w:noWrap/>
            <w:vAlign w:val="bottom"/>
            <w:hideMark/>
          </w:tcPr>
          <w:p w14:paraId="0CED88C4" w14:textId="77777777" w:rsidR="00CB36D7" w:rsidRPr="006F7B20" w:rsidRDefault="00CB36D7" w:rsidP="00CB36D7">
            <w:pPr>
              <w:spacing w:after="0" w:line="240" w:lineRule="auto"/>
              <w:ind w:left="113"/>
              <w:rPr>
                <w:rFonts w:ascii="Arial" w:hAnsi="Arial" w:cs="Arial"/>
                <w:color w:val="000000"/>
                <w:sz w:val="16"/>
                <w:szCs w:val="16"/>
              </w:rPr>
            </w:pPr>
            <w:r w:rsidRPr="006F7B20">
              <w:rPr>
                <w:rFonts w:ascii="Arial" w:hAnsi="Arial" w:cs="Arial"/>
                <w:color w:val="000000"/>
                <w:sz w:val="16"/>
                <w:szCs w:val="16"/>
              </w:rPr>
              <w:t>Other payables</w:t>
            </w:r>
          </w:p>
        </w:tc>
        <w:tc>
          <w:tcPr>
            <w:tcW w:w="686" w:type="pct"/>
            <w:tcBorders>
              <w:top w:val="nil"/>
              <w:left w:val="nil"/>
              <w:bottom w:val="nil"/>
              <w:right w:val="nil"/>
            </w:tcBorders>
            <w:shd w:val="clear" w:color="auto" w:fill="auto"/>
            <w:noWrap/>
            <w:vAlign w:val="bottom"/>
            <w:hideMark/>
          </w:tcPr>
          <w:p w14:paraId="0FA47417" w14:textId="77777777" w:rsidR="00CB36D7" w:rsidRPr="006F7B20" w:rsidRDefault="00CB36D7" w:rsidP="001B7854">
            <w:pPr>
              <w:spacing w:after="0" w:line="240" w:lineRule="auto"/>
              <w:jc w:val="right"/>
              <w:rPr>
                <w:rFonts w:ascii="Arial" w:hAnsi="Arial" w:cs="Arial"/>
                <w:color w:val="000000"/>
                <w:sz w:val="16"/>
                <w:szCs w:val="16"/>
              </w:rPr>
            </w:pPr>
            <w:r w:rsidRPr="006F7B20">
              <w:rPr>
                <w:rFonts w:ascii="Arial" w:hAnsi="Arial" w:cs="Arial"/>
                <w:color w:val="000000"/>
                <w:sz w:val="16"/>
                <w:szCs w:val="16"/>
              </w:rPr>
              <w:t>48,048</w:t>
            </w:r>
          </w:p>
        </w:tc>
        <w:tc>
          <w:tcPr>
            <w:tcW w:w="687" w:type="pct"/>
            <w:tcBorders>
              <w:top w:val="nil"/>
              <w:left w:val="nil"/>
              <w:bottom w:val="nil"/>
              <w:right w:val="nil"/>
            </w:tcBorders>
            <w:shd w:val="clear" w:color="auto" w:fill="E6E6E6"/>
            <w:noWrap/>
            <w:vAlign w:val="bottom"/>
            <w:hideMark/>
          </w:tcPr>
          <w:p w14:paraId="33064244" w14:textId="77777777" w:rsidR="00CB36D7" w:rsidRPr="006F7B20" w:rsidRDefault="00CB36D7" w:rsidP="001B7854">
            <w:pPr>
              <w:spacing w:after="0" w:line="240" w:lineRule="auto"/>
              <w:jc w:val="right"/>
              <w:rPr>
                <w:rFonts w:ascii="Arial" w:hAnsi="Arial" w:cs="Arial"/>
                <w:color w:val="000000"/>
                <w:sz w:val="16"/>
                <w:szCs w:val="16"/>
              </w:rPr>
            </w:pPr>
            <w:r w:rsidRPr="006F7B20">
              <w:rPr>
                <w:rFonts w:ascii="Arial" w:hAnsi="Arial" w:cs="Arial"/>
                <w:color w:val="000000"/>
                <w:sz w:val="16"/>
                <w:szCs w:val="16"/>
              </w:rPr>
              <w:t>48,048</w:t>
            </w:r>
          </w:p>
        </w:tc>
        <w:tc>
          <w:tcPr>
            <w:tcW w:w="687" w:type="pct"/>
            <w:tcBorders>
              <w:top w:val="nil"/>
              <w:left w:val="nil"/>
              <w:bottom w:val="nil"/>
              <w:right w:val="nil"/>
            </w:tcBorders>
            <w:shd w:val="clear" w:color="auto" w:fill="auto"/>
            <w:noWrap/>
            <w:vAlign w:val="bottom"/>
            <w:hideMark/>
          </w:tcPr>
          <w:p w14:paraId="1228EF1E" w14:textId="77777777" w:rsidR="00CB36D7" w:rsidRPr="006F7B20" w:rsidRDefault="00CB36D7" w:rsidP="001B7854">
            <w:pPr>
              <w:spacing w:after="0" w:line="240" w:lineRule="auto"/>
              <w:jc w:val="right"/>
              <w:rPr>
                <w:rFonts w:ascii="Arial" w:hAnsi="Arial" w:cs="Arial"/>
                <w:color w:val="000000"/>
                <w:sz w:val="16"/>
                <w:szCs w:val="16"/>
              </w:rPr>
            </w:pPr>
            <w:r w:rsidRPr="006F7B20">
              <w:rPr>
                <w:rFonts w:ascii="Arial" w:hAnsi="Arial" w:cs="Arial"/>
                <w:color w:val="000000"/>
                <w:sz w:val="16"/>
                <w:szCs w:val="16"/>
              </w:rPr>
              <w:t>48,048</w:t>
            </w:r>
          </w:p>
        </w:tc>
        <w:tc>
          <w:tcPr>
            <w:tcW w:w="687" w:type="pct"/>
            <w:tcBorders>
              <w:top w:val="nil"/>
              <w:left w:val="nil"/>
              <w:bottom w:val="nil"/>
              <w:right w:val="nil"/>
            </w:tcBorders>
            <w:shd w:val="clear" w:color="auto" w:fill="auto"/>
            <w:noWrap/>
            <w:vAlign w:val="bottom"/>
            <w:hideMark/>
          </w:tcPr>
          <w:p w14:paraId="4769FF28" w14:textId="77777777" w:rsidR="00CB36D7" w:rsidRPr="006F7B20" w:rsidRDefault="00CB36D7" w:rsidP="001B7854">
            <w:pPr>
              <w:spacing w:after="0" w:line="240" w:lineRule="auto"/>
              <w:jc w:val="right"/>
              <w:rPr>
                <w:rFonts w:ascii="Arial" w:hAnsi="Arial" w:cs="Arial"/>
                <w:color w:val="000000"/>
                <w:sz w:val="16"/>
                <w:szCs w:val="16"/>
              </w:rPr>
            </w:pPr>
            <w:r w:rsidRPr="006F7B20">
              <w:rPr>
                <w:rFonts w:ascii="Arial" w:hAnsi="Arial" w:cs="Arial"/>
                <w:color w:val="000000"/>
                <w:sz w:val="16"/>
                <w:szCs w:val="16"/>
              </w:rPr>
              <w:t>48,048</w:t>
            </w:r>
          </w:p>
        </w:tc>
        <w:tc>
          <w:tcPr>
            <w:tcW w:w="687" w:type="pct"/>
            <w:tcBorders>
              <w:top w:val="nil"/>
              <w:left w:val="nil"/>
              <w:bottom w:val="nil"/>
              <w:right w:val="nil"/>
            </w:tcBorders>
            <w:shd w:val="clear" w:color="auto" w:fill="auto"/>
            <w:noWrap/>
            <w:vAlign w:val="bottom"/>
            <w:hideMark/>
          </w:tcPr>
          <w:p w14:paraId="486E7048" w14:textId="77777777" w:rsidR="00CB36D7" w:rsidRPr="006F7B20" w:rsidRDefault="00CB36D7" w:rsidP="001B7854">
            <w:pPr>
              <w:spacing w:after="0" w:line="240" w:lineRule="auto"/>
              <w:jc w:val="right"/>
              <w:rPr>
                <w:rFonts w:ascii="Arial" w:hAnsi="Arial" w:cs="Arial"/>
                <w:color w:val="000000"/>
                <w:sz w:val="16"/>
                <w:szCs w:val="16"/>
              </w:rPr>
            </w:pPr>
            <w:r w:rsidRPr="006F7B20">
              <w:rPr>
                <w:rFonts w:ascii="Arial" w:hAnsi="Arial" w:cs="Arial"/>
                <w:color w:val="000000"/>
                <w:sz w:val="16"/>
                <w:szCs w:val="16"/>
              </w:rPr>
              <w:t>48,048</w:t>
            </w:r>
          </w:p>
        </w:tc>
      </w:tr>
      <w:tr w:rsidR="00CB36D7" w:rsidRPr="006F7B20" w14:paraId="02F0A919" w14:textId="77777777" w:rsidTr="0047608C">
        <w:trPr>
          <w:trHeight w:val="204"/>
        </w:trPr>
        <w:tc>
          <w:tcPr>
            <w:tcW w:w="1566" w:type="pct"/>
            <w:tcBorders>
              <w:top w:val="nil"/>
              <w:left w:val="nil"/>
              <w:bottom w:val="nil"/>
              <w:right w:val="nil"/>
            </w:tcBorders>
            <w:shd w:val="clear" w:color="auto" w:fill="auto"/>
            <w:noWrap/>
            <w:vAlign w:val="bottom"/>
            <w:hideMark/>
          </w:tcPr>
          <w:p w14:paraId="6BD455A5" w14:textId="77777777" w:rsidR="00CB36D7" w:rsidRPr="006F7B20" w:rsidRDefault="00CB36D7" w:rsidP="00CB36D7">
            <w:pPr>
              <w:spacing w:after="0" w:line="240" w:lineRule="auto"/>
              <w:rPr>
                <w:rFonts w:ascii="Arial" w:hAnsi="Arial" w:cs="Arial"/>
                <w:b/>
                <w:bCs/>
                <w:i/>
                <w:iCs/>
                <w:color w:val="000000"/>
                <w:sz w:val="16"/>
                <w:szCs w:val="16"/>
              </w:rPr>
            </w:pPr>
            <w:r w:rsidRPr="006F7B20">
              <w:rPr>
                <w:rFonts w:ascii="Arial" w:hAnsi="Arial" w:cs="Arial"/>
                <w:b/>
                <w:bCs/>
                <w:i/>
                <w:iCs/>
                <w:color w:val="000000"/>
                <w:sz w:val="16"/>
                <w:szCs w:val="16"/>
              </w:rPr>
              <w:t>Total payables</w:t>
            </w:r>
          </w:p>
        </w:tc>
        <w:tc>
          <w:tcPr>
            <w:tcW w:w="686" w:type="pct"/>
            <w:tcBorders>
              <w:top w:val="single" w:sz="4" w:space="0" w:color="000000"/>
              <w:left w:val="nil"/>
              <w:bottom w:val="single" w:sz="4" w:space="0" w:color="000000"/>
              <w:right w:val="nil"/>
            </w:tcBorders>
            <w:shd w:val="clear" w:color="auto" w:fill="auto"/>
            <w:noWrap/>
            <w:vAlign w:val="bottom"/>
            <w:hideMark/>
          </w:tcPr>
          <w:p w14:paraId="4BE67E72" w14:textId="77777777" w:rsidR="00CB36D7" w:rsidRPr="006F7B20" w:rsidRDefault="00CB36D7" w:rsidP="001B7854">
            <w:pPr>
              <w:spacing w:after="0" w:line="240" w:lineRule="auto"/>
              <w:jc w:val="right"/>
              <w:rPr>
                <w:rFonts w:ascii="Arial" w:hAnsi="Arial" w:cs="Arial"/>
                <w:b/>
                <w:bCs/>
                <w:i/>
                <w:iCs/>
                <w:color w:val="000000"/>
                <w:sz w:val="16"/>
                <w:szCs w:val="16"/>
              </w:rPr>
            </w:pPr>
            <w:r w:rsidRPr="006F7B20">
              <w:rPr>
                <w:rFonts w:ascii="Arial" w:hAnsi="Arial" w:cs="Arial"/>
                <w:b/>
                <w:bCs/>
                <w:i/>
                <w:iCs/>
                <w:color w:val="000000"/>
                <w:sz w:val="16"/>
                <w:szCs w:val="16"/>
              </w:rPr>
              <w:t>130,131</w:t>
            </w:r>
          </w:p>
        </w:tc>
        <w:tc>
          <w:tcPr>
            <w:tcW w:w="687" w:type="pct"/>
            <w:tcBorders>
              <w:top w:val="single" w:sz="4" w:space="0" w:color="000000"/>
              <w:left w:val="nil"/>
              <w:bottom w:val="single" w:sz="4" w:space="0" w:color="000000"/>
              <w:right w:val="nil"/>
            </w:tcBorders>
            <w:shd w:val="clear" w:color="auto" w:fill="E6E6E6"/>
            <w:noWrap/>
            <w:vAlign w:val="bottom"/>
            <w:hideMark/>
          </w:tcPr>
          <w:p w14:paraId="648DBDA5" w14:textId="77777777" w:rsidR="00CB36D7" w:rsidRPr="006F7B20" w:rsidRDefault="00CB36D7" w:rsidP="001B7854">
            <w:pPr>
              <w:spacing w:after="0" w:line="240" w:lineRule="auto"/>
              <w:jc w:val="right"/>
              <w:rPr>
                <w:rFonts w:ascii="Arial" w:hAnsi="Arial" w:cs="Arial"/>
                <w:b/>
                <w:bCs/>
                <w:i/>
                <w:iCs/>
                <w:color w:val="000000"/>
                <w:sz w:val="16"/>
                <w:szCs w:val="16"/>
              </w:rPr>
            </w:pPr>
            <w:r w:rsidRPr="006F7B20">
              <w:rPr>
                <w:rFonts w:ascii="Arial" w:hAnsi="Arial" w:cs="Arial"/>
                <w:b/>
                <w:bCs/>
                <w:i/>
                <w:iCs/>
                <w:color w:val="000000"/>
                <w:sz w:val="16"/>
                <w:szCs w:val="16"/>
              </w:rPr>
              <w:t>130,131</w:t>
            </w:r>
          </w:p>
        </w:tc>
        <w:tc>
          <w:tcPr>
            <w:tcW w:w="687" w:type="pct"/>
            <w:tcBorders>
              <w:top w:val="single" w:sz="4" w:space="0" w:color="000000"/>
              <w:left w:val="nil"/>
              <w:bottom w:val="single" w:sz="4" w:space="0" w:color="000000"/>
              <w:right w:val="nil"/>
            </w:tcBorders>
            <w:shd w:val="clear" w:color="auto" w:fill="auto"/>
            <w:noWrap/>
            <w:vAlign w:val="bottom"/>
            <w:hideMark/>
          </w:tcPr>
          <w:p w14:paraId="2CB141CD" w14:textId="77777777" w:rsidR="00CB36D7" w:rsidRPr="006F7B20" w:rsidRDefault="00CB36D7" w:rsidP="001B7854">
            <w:pPr>
              <w:spacing w:after="0" w:line="240" w:lineRule="auto"/>
              <w:jc w:val="right"/>
              <w:rPr>
                <w:rFonts w:ascii="Arial" w:hAnsi="Arial" w:cs="Arial"/>
                <w:b/>
                <w:bCs/>
                <w:i/>
                <w:iCs/>
                <w:color w:val="000000"/>
                <w:sz w:val="16"/>
                <w:szCs w:val="16"/>
              </w:rPr>
            </w:pPr>
            <w:r w:rsidRPr="006F7B20">
              <w:rPr>
                <w:rFonts w:ascii="Arial" w:hAnsi="Arial" w:cs="Arial"/>
                <w:b/>
                <w:bCs/>
                <w:i/>
                <w:iCs/>
                <w:color w:val="000000"/>
                <w:sz w:val="16"/>
                <w:szCs w:val="16"/>
              </w:rPr>
              <w:t>130,131</w:t>
            </w:r>
          </w:p>
        </w:tc>
        <w:tc>
          <w:tcPr>
            <w:tcW w:w="687" w:type="pct"/>
            <w:tcBorders>
              <w:top w:val="single" w:sz="4" w:space="0" w:color="000000"/>
              <w:left w:val="nil"/>
              <w:bottom w:val="single" w:sz="4" w:space="0" w:color="000000"/>
              <w:right w:val="nil"/>
            </w:tcBorders>
            <w:shd w:val="clear" w:color="auto" w:fill="auto"/>
            <w:noWrap/>
            <w:vAlign w:val="bottom"/>
            <w:hideMark/>
          </w:tcPr>
          <w:p w14:paraId="27362DAA" w14:textId="77777777" w:rsidR="00CB36D7" w:rsidRPr="006F7B20" w:rsidRDefault="00CB36D7" w:rsidP="001B7854">
            <w:pPr>
              <w:spacing w:after="0" w:line="240" w:lineRule="auto"/>
              <w:jc w:val="right"/>
              <w:rPr>
                <w:rFonts w:ascii="Arial" w:hAnsi="Arial" w:cs="Arial"/>
                <w:b/>
                <w:bCs/>
                <w:i/>
                <w:iCs/>
                <w:color w:val="000000"/>
                <w:sz w:val="16"/>
                <w:szCs w:val="16"/>
              </w:rPr>
            </w:pPr>
            <w:r w:rsidRPr="006F7B20">
              <w:rPr>
                <w:rFonts w:ascii="Arial" w:hAnsi="Arial" w:cs="Arial"/>
                <w:b/>
                <w:bCs/>
                <w:i/>
                <w:iCs/>
                <w:color w:val="000000"/>
                <w:sz w:val="16"/>
                <w:szCs w:val="16"/>
              </w:rPr>
              <w:t>130,131</w:t>
            </w:r>
          </w:p>
        </w:tc>
        <w:tc>
          <w:tcPr>
            <w:tcW w:w="687" w:type="pct"/>
            <w:tcBorders>
              <w:top w:val="single" w:sz="4" w:space="0" w:color="000000"/>
              <w:left w:val="nil"/>
              <w:bottom w:val="single" w:sz="4" w:space="0" w:color="000000"/>
              <w:right w:val="nil"/>
            </w:tcBorders>
            <w:shd w:val="clear" w:color="auto" w:fill="auto"/>
            <w:noWrap/>
            <w:vAlign w:val="bottom"/>
            <w:hideMark/>
          </w:tcPr>
          <w:p w14:paraId="6482A494" w14:textId="77777777" w:rsidR="00CB36D7" w:rsidRPr="006F7B20" w:rsidRDefault="00CB36D7" w:rsidP="001B7854">
            <w:pPr>
              <w:spacing w:after="0" w:line="240" w:lineRule="auto"/>
              <w:jc w:val="right"/>
              <w:rPr>
                <w:rFonts w:ascii="Arial" w:hAnsi="Arial" w:cs="Arial"/>
                <w:b/>
                <w:bCs/>
                <w:i/>
                <w:iCs/>
                <w:color w:val="000000"/>
                <w:sz w:val="16"/>
                <w:szCs w:val="16"/>
              </w:rPr>
            </w:pPr>
            <w:r w:rsidRPr="006F7B20">
              <w:rPr>
                <w:rFonts w:ascii="Arial" w:hAnsi="Arial" w:cs="Arial"/>
                <w:b/>
                <w:bCs/>
                <w:i/>
                <w:iCs/>
                <w:color w:val="000000"/>
                <w:sz w:val="16"/>
                <w:szCs w:val="16"/>
              </w:rPr>
              <w:t>130,131</w:t>
            </w:r>
          </w:p>
        </w:tc>
      </w:tr>
      <w:tr w:rsidR="00CB36D7" w:rsidRPr="006F7B20" w14:paraId="3565F2C4" w14:textId="77777777" w:rsidTr="0047608C">
        <w:trPr>
          <w:trHeight w:val="204"/>
        </w:trPr>
        <w:tc>
          <w:tcPr>
            <w:tcW w:w="1566" w:type="pct"/>
            <w:tcBorders>
              <w:top w:val="nil"/>
              <w:left w:val="nil"/>
              <w:bottom w:val="nil"/>
              <w:right w:val="nil"/>
            </w:tcBorders>
            <w:shd w:val="clear" w:color="auto" w:fill="auto"/>
            <w:noWrap/>
            <w:vAlign w:val="bottom"/>
            <w:hideMark/>
          </w:tcPr>
          <w:p w14:paraId="6593C3B3" w14:textId="77777777" w:rsidR="00CB36D7" w:rsidRPr="006F7B20" w:rsidRDefault="00CB36D7" w:rsidP="00CB36D7">
            <w:pPr>
              <w:spacing w:after="0" w:line="240" w:lineRule="auto"/>
              <w:rPr>
                <w:rFonts w:ascii="Arial" w:hAnsi="Arial" w:cs="Arial"/>
                <w:b/>
                <w:bCs/>
                <w:color w:val="000000"/>
                <w:sz w:val="16"/>
                <w:szCs w:val="16"/>
              </w:rPr>
            </w:pPr>
            <w:r w:rsidRPr="006F7B20">
              <w:rPr>
                <w:rFonts w:ascii="Arial" w:hAnsi="Arial" w:cs="Arial"/>
                <w:b/>
                <w:bCs/>
                <w:color w:val="000000"/>
                <w:sz w:val="16"/>
                <w:szCs w:val="16"/>
              </w:rPr>
              <w:t>Interest bearing liabilities</w:t>
            </w:r>
          </w:p>
        </w:tc>
        <w:tc>
          <w:tcPr>
            <w:tcW w:w="686" w:type="pct"/>
            <w:tcBorders>
              <w:top w:val="nil"/>
              <w:left w:val="nil"/>
              <w:bottom w:val="nil"/>
              <w:right w:val="nil"/>
            </w:tcBorders>
            <w:shd w:val="clear" w:color="auto" w:fill="auto"/>
            <w:noWrap/>
            <w:vAlign w:val="bottom"/>
            <w:hideMark/>
          </w:tcPr>
          <w:p w14:paraId="70C79CE4" w14:textId="77777777" w:rsidR="00CB36D7" w:rsidRPr="006F7B20" w:rsidRDefault="00CB36D7" w:rsidP="001B7854">
            <w:pPr>
              <w:spacing w:after="0" w:line="240" w:lineRule="auto"/>
              <w:jc w:val="right"/>
              <w:rPr>
                <w:rFonts w:ascii="Arial" w:hAnsi="Arial" w:cs="Arial"/>
                <w:b/>
                <w:bCs/>
                <w:color w:val="000000"/>
                <w:sz w:val="16"/>
                <w:szCs w:val="16"/>
              </w:rPr>
            </w:pPr>
          </w:p>
        </w:tc>
        <w:tc>
          <w:tcPr>
            <w:tcW w:w="687" w:type="pct"/>
            <w:tcBorders>
              <w:top w:val="nil"/>
              <w:left w:val="nil"/>
              <w:bottom w:val="nil"/>
              <w:right w:val="nil"/>
            </w:tcBorders>
            <w:shd w:val="clear" w:color="auto" w:fill="E6E6E6"/>
            <w:noWrap/>
            <w:vAlign w:val="bottom"/>
            <w:hideMark/>
          </w:tcPr>
          <w:p w14:paraId="34DAD921" w14:textId="77777777" w:rsidR="00CB36D7" w:rsidRPr="006F7B20" w:rsidRDefault="00CB36D7" w:rsidP="001B7854">
            <w:pPr>
              <w:spacing w:after="0" w:line="240" w:lineRule="auto"/>
              <w:jc w:val="right"/>
              <w:rPr>
                <w:rFonts w:ascii="Arial" w:hAnsi="Arial" w:cs="Arial"/>
                <w:color w:val="000000"/>
                <w:sz w:val="16"/>
                <w:szCs w:val="16"/>
              </w:rPr>
            </w:pPr>
          </w:p>
        </w:tc>
        <w:tc>
          <w:tcPr>
            <w:tcW w:w="687" w:type="pct"/>
            <w:tcBorders>
              <w:top w:val="nil"/>
              <w:left w:val="nil"/>
              <w:bottom w:val="nil"/>
              <w:right w:val="nil"/>
            </w:tcBorders>
            <w:shd w:val="clear" w:color="auto" w:fill="auto"/>
            <w:noWrap/>
            <w:vAlign w:val="bottom"/>
            <w:hideMark/>
          </w:tcPr>
          <w:p w14:paraId="4AC89C08" w14:textId="77777777" w:rsidR="00CB36D7" w:rsidRPr="006F7B20" w:rsidRDefault="00CB36D7" w:rsidP="001B7854">
            <w:pPr>
              <w:spacing w:after="0" w:line="240" w:lineRule="auto"/>
              <w:jc w:val="right"/>
              <w:rPr>
                <w:rFonts w:ascii="Arial" w:hAnsi="Arial" w:cs="Arial"/>
                <w:color w:val="000000"/>
                <w:sz w:val="16"/>
                <w:szCs w:val="16"/>
              </w:rPr>
            </w:pPr>
          </w:p>
        </w:tc>
        <w:tc>
          <w:tcPr>
            <w:tcW w:w="687" w:type="pct"/>
            <w:tcBorders>
              <w:top w:val="nil"/>
              <w:left w:val="nil"/>
              <w:bottom w:val="nil"/>
              <w:right w:val="nil"/>
            </w:tcBorders>
            <w:shd w:val="clear" w:color="auto" w:fill="auto"/>
            <w:noWrap/>
            <w:vAlign w:val="bottom"/>
            <w:hideMark/>
          </w:tcPr>
          <w:p w14:paraId="0D16BEF8" w14:textId="77777777" w:rsidR="00CB36D7" w:rsidRPr="006F7B20" w:rsidRDefault="00CB36D7" w:rsidP="001B7854">
            <w:pPr>
              <w:spacing w:after="0" w:line="240" w:lineRule="auto"/>
              <w:jc w:val="right"/>
              <w:rPr>
                <w:rFonts w:ascii="Arial" w:hAnsi="Arial" w:cs="Arial"/>
                <w:sz w:val="16"/>
                <w:szCs w:val="16"/>
              </w:rPr>
            </w:pPr>
          </w:p>
        </w:tc>
        <w:tc>
          <w:tcPr>
            <w:tcW w:w="687" w:type="pct"/>
            <w:tcBorders>
              <w:top w:val="nil"/>
              <w:left w:val="nil"/>
              <w:bottom w:val="nil"/>
              <w:right w:val="nil"/>
            </w:tcBorders>
            <w:shd w:val="clear" w:color="auto" w:fill="auto"/>
            <w:noWrap/>
            <w:vAlign w:val="bottom"/>
            <w:hideMark/>
          </w:tcPr>
          <w:p w14:paraId="3CA8DE53" w14:textId="77777777" w:rsidR="00CB36D7" w:rsidRPr="006F7B20" w:rsidRDefault="00CB36D7" w:rsidP="001B7854">
            <w:pPr>
              <w:spacing w:after="0" w:line="240" w:lineRule="auto"/>
              <w:jc w:val="right"/>
              <w:rPr>
                <w:rFonts w:ascii="Arial" w:hAnsi="Arial" w:cs="Arial"/>
                <w:sz w:val="16"/>
                <w:szCs w:val="16"/>
              </w:rPr>
            </w:pPr>
          </w:p>
        </w:tc>
      </w:tr>
      <w:tr w:rsidR="00CB36D7" w:rsidRPr="006F7B20" w14:paraId="39EC9BFC" w14:textId="77777777" w:rsidTr="0047608C">
        <w:trPr>
          <w:trHeight w:val="204"/>
        </w:trPr>
        <w:tc>
          <w:tcPr>
            <w:tcW w:w="1566" w:type="pct"/>
            <w:tcBorders>
              <w:top w:val="nil"/>
              <w:left w:val="nil"/>
              <w:bottom w:val="nil"/>
              <w:right w:val="nil"/>
            </w:tcBorders>
            <w:shd w:val="clear" w:color="auto" w:fill="auto"/>
            <w:noWrap/>
            <w:vAlign w:val="bottom"/>
            <w:hideMark/>
          </w:tcPr>
          <w:p w14:paraId="231F102A" w14:textId="77777777" w:rsidR="00CB36D7" w:rsidRPr="006F7B20" w:rsidRDefault="00CB36D7" w:rsidP="00CB36D7">
            <w:pPr>
              <w:spacing w:after="0" w:line="240" w:lineRule="auto"/>
              <w:ind w:left="113"/>
              <w:rPr>
                <w:rFonts w:ascii="Arial" w:hAnsi="Arial" w:cs="Arial"/>
                <w:color w:val="000000"/>
                <w:sz w:val="16"/>
                <w:szCs w:val="16"/>
              </w:rPr>
            </w:pPr>
            <w:r w:rsidRPr="006F7B20">
              <w:rPr>
                <w:rFonts w:ascii="Arial" w:hAnsi="Arial" w:cs="Arial"/>
                <w:color w:val="000000"/>
                <w:sz w:val="16"/>
                <w:szCs w:val="16"/>
              </w:rPr>
              <w:t>Loans</w:t>
            </w:r>
          </w:p>
        </w:tc>
        <w:tc>
          <w:tcPr>
            <w:tcW w:w="686" w:type="pct"/>
            <w:tcBorders>
              <w:top w:val="nil"/>
              <w:left w:val="nil"/>
              <w:bottom w:val="nil"/>
              <w:right w:val="nil"/>
            </w:tcBorders>
            <w:shd w:val="clear" w:color="auto" w:fill="auto"/>
            <w:noWrap/>
            <w:vAlign w:val="bottom"/>
            <w:hideMark/>
          </w:tcPr>
          <w:p w14:paraId="79BBCF41" w14:textId="77777777" w:rsidR="00CB36D7" w:rsidRPr="006F7B20" w:rsidRDefault="00CB36D7" w:rsidP="001B7854">
            <w:pPr>
              <w:spacing w:after="0" w:line="240" w:lineRule="auto"/>
              <w:jc w:val="right"/>
              <w:rPr>
                <w:rFonts w:ascii="Arial" w:hAnsi="Arial" w:cs="Arial"/>
                <w:color w:val="000000"/>
                <w:sz w:val="16"/>
                <w:szCs w:val="16"/>
              </w:rPr>
            </w:pPr>
            <w:r w:rsidRPr="006F7B20">
              <w:rPr>
                <w:rFonts w:ascii="Arial" w:hAnsi="Arial" w:cs="Arial"/>
                <w:color w:val="000000"/>
                <w:sz w:val="16"/>
                <w:szCs w:val="16"/>
              </w:rPr>
              <w:t>2,268</w:t>
            </w:r>
          </w:p>
        </w:tc>
        <w:tc>
          <w:tcPr>
            <w:tcW w:w="687" w:type="pct"/>
            <w:tcBorders>
              <w:top w:val="nil"/>
              <w:left w:val="nil"/>
              <w:bottom w:val="nil"/>
              <w:right w:val="nil"/>
            </w:tcBorders>
            <w:shd w:val="clear" w:color="auto" w:fill="E6E6E6"/>
            <w:noWrap/>
            <w:vAlign w:val="bottom"/>
            <w:hideMark/>
          </w:tcPr>
          <w:p w14:paraId="350AF310" w14:textId="77777777" w:rsidR="00CB36D7" w:rsidRPr="006F7B20" w:rsidRDefault="00CB36D7" w:rsidP="001B7854">
            <w:pPr>
              <w:spacing w:after="0" w:line="240" w:lineRule="auto"/>
              <w:jc w:val="right"/>
              <w:rPr>
                <w:rFonts w:ascii="Arial" w:hAnsi="Arial" w:cs="Arial"/>
                <w:color w:val="000000"/>
                <w:sz w:val="16"/>
                <w:szCs w:val="16"/>
              </w:rPr>
            </w:pPr>
            <w:r w:rsidRPr="006F7B20">
              <w:rPr>
                <w:rFonts w:ascii="Arial" w:hAnsi="Arial" w:cs="Arial"/>
                <w:color w:val="000000"/>
                <w:sz w:val="16"/>
                <w:szCs w:val="16"/>
              </w:rPr>
              <w:t>2,268</w:t>
            </w:r>
          </w:p>
        </w:tc>
        <w:tc>
          <w:tcPr>
            <w:tcW w:w="687" w:type="pct"/>
            <w:tcBorders>
              <w:top w:val="nil"/>
              <w:left w:val="nil"/>
              <w:bottom w:val="nil"/>
              <w:right w:val="nil"/>
            </w:tcBorders>
            <w:shd w:val="clear" w:color="auto" w:fill="auto"/>
            <w:noWrap/>
            <w:vAlign w:val="bottom"/>
            <w:hideMark/>
          </w:tcPr>
          <w:p w14:paraId="001B8FCC" w14:textId="77777777" w:rsidR="00CB36D7" w:rsidRPr="006F7B20" w:rsidRDefault="00CB36D7" w:rsidP="001B7854">
            <w:pPr>
              <w:spacing w:after="0" w:line="240" w:lineRule="auto"/>
              <w:jc w:val="right"/>
              <w:rPr>
                <w:rFonts w:ascii="Arial" w:hAnsi="Arial" w:cs="Arial"/>
                <w:color w:val="000000"/>
                <w:sz w:val="16"/>
                <w:szCs w:val="16"/>
              </w:rPr>
            </w:pPr>
            <w:r w:rsidRPr="006F7B20">
              <w:rPr>
                <w:rFonts w:ascii="Arial" w:hAnsi="Arial" w:cs="Arial"/>
                <w:color w:val="000000"/>
                <w:sz w:val="16"/>
                <w:szCs w:val="16"/>
              </w:rPr>
              <w:t>2,268</w:t>
            </w:r>
          </w:p>
        </w:tc>
        <w:tc>
          <w:tcPr>
            <w:tcW w:w="687" w:type="pct"/>
            <w:tcBorders>
              <w:top w:val="nil"/>
              <w:left w:val="nil"/>
              <w:bottom w:val="nil"/>
              <w:right w:val="nil"/>
            </w:tcBorders>
            <w:shd w:val="clear" w:color="auto" w:fill="auto"/>
            <w:noWrap/>
            <w:vAlign w:val="bottom"/>
            <w:hideMark/>
          </w:tcPr>
          <w:p w14:paraId="3C683690" w14:textId="77777777" w:rsidR="00CB36D7" w:rsidRPr="006F7B20" w:rsidRDefault="00CB36D7" w:rsidP="001B7854">
            <w:pPr>
              <w:spacing w:after="0" w:line="240" w:lineRule="auto"/>
              <w:jc w:val="right"/>
              <w:rPr>
                <w:rFonts w:ascii="Arial" w:hAnsi="Arial" w:cs="Arial"/>
                <w:color w:val="000000"/>
                <w:sz w:val="16"/>
                <w:szCs w:val="16"/>
              </w:rPr>
            </w:pPr>
            <w:r w:rsidRPr="006F7B20">
              <w:rPr>
                <w:rFonts w:ascii="Arial" w:hAnsi="Arial" w:cs="Arial"/>
                <w:color w:val="000000"/>
                <w:sz w:val="16"/>
                <w:szCs w:val="16"/>
              </w:rPr>
              <w:t>2,268</w:t>
            </w:r>
          </w:p>
        </w:tc>
        <w:tc>
          <w:tcPr>
            <w:tcW w:w="687" w:type="pct"/>
            <w:tcBorders>
              <w:top w:val="nil"/>
              <w:left w:val="nil"/>
              <w:bottom w:val="nil"/>
              <w:right w:val="nil"/>
            </w:tcBorders>
            <w:shd w:val="clear" w:color="auto" w:fill="auto"/>
            <w:noWrap/>
            <w:vAlign w:val="bottom"/>
            <w:hideMark/>
          </w:tcPr>
          <w:p w14:paraId="050207A9" w14:textId="77777777" w:rsidR="00CB36D7" w:rsidRPr="006F7B20" w:rsidRDefault="00CB36D7" w:rsidP="001B7854">
            <w:pPr>
              <w:spacing w:after="0" w:line="240" w:lineRule="auto"/>
              <w:jc w:val="right"/>
              <w:rPr>
                <w:rFonts w:ascii="Arial" w:hAnsi="Arial" w:cs="Arial"/>
                <w:color w:val="000000"/>
                <w:sz w:val="16"/>
                <w:szCs w:val="16"/>
              </w:rPr>
            </w:pPr>
            <w:r w:rsidRPr="006F7B20">
              <w:rPr>
                <w:rFonts w:ascii="Arial" w:hAnsi="Arial" w:cs="Arial"/>
                <w:color w:val="000000"/>
                <w:sz w:val="16"/>
                <w:szCs w:val="16"/>
              </w:rPr>
              <w:t>2,268</w:t>
            </w:r>
          </w:p>
        </w:tc>
      </w:tr>
      <w:tr w:rsidR="00CB36D7" w:rsidRPr="006F7B20" w14:paraId="57202651" w14:textId="77777777" w:rsidTr="0047608C">
        <w:trPr>
          <w:trHeight w:val="204"/>
        </w:trPr>
        <w:tc>
          <w:tcPr>
            <w:tcW w:w="1566" w:type="pct"/>
            <w:tcBorders>
              <w:top w:val="nil"/>
              <w:left w:val="nil"/>
              <w:bottom w:val="nil"/>
              <w:right w:val="nil"/>
            </w:tcBorders>
            <w:shd w:val="clear" w:color="auto" w:fill="auto"/>
            <w:noWrap/>
            <w:vAlign w:val="bottom"/>
            <w:hideMark/>
          </w:tcPr>
          <w:p w14:paraId="4528F839" w14:textId="77777777" w:rsidR="00CB36D7" w:rsidRPr="006F7B20" w:rsidRDefault="00CB36D7" w:rsidP="00CB36D7">
            <w:pPr>
              <w:spacing w:after="0" w:line="240" w:lineRule="auto"/>
              <w:ind w:left="113"/>
              <w:rPr>
                <w:rFonts w:ascii="Arial" w:hAnsi="Arial" w:cs="Arial"/>
                <w:color w:val="000000"/>
                <w:sz w:val="16"/>
                <w:szCs w:val="16"/>
              </w:rPr>
            </w:pPr>
            <w:r w:rsidRPr="006F7B20">
              <w:rPr>
                <w:rFonts w:ascii="Arial" w:hAnsi="Arial" w:cs="Arial"/>
                <w:color w:val="000000"/>
                <w:sz w:val="16"/>
                <w:szCs w:val="16"/>
              </w:rPr>
              <w:t>Leases</w:t>
            </w:r>
          </w:p>
        </w:tc>
        <w:tc>
          <w:tcPr>
            <w:tcW w:w="686" w:type="pct"/>
            <w:tcBorders>
              <w:top w:val="nil"/>
              <w:left w:val="nil"/>
              <w:bottom w:val="nil"/>
              <w:right w:val="nil"/>
            </w:tcBorders>
            <w:shd w:val="clear" w:color="auto" w:fill="auto"/>
            <w:noWrap/>
            <w:vAlign w:val="bottom"/>
            <w:hideMark/>
          </w:tcPr>
          <w:p w14:paraId="4FC78F34" w14:textId="77777777" w:rsidR="00CB36D7" w:rsidRPr="006F7B20" w:rsidRDefault="00CB36D7" w:rsidP="001B7854">
            <w:pPr>
              <w:spacing w:after="0" w:line="240" w:lineRule="auto"/>
              <w:jc w:val="right"/>
              <w:rPr>
                <w:rFonts w:ascii="Arial" w:hAnsi="Arial" w:cs="Arial"/>
                <w:color w:val="000000"/>
                <w:sz w:val="16"/>
                <w:szCs w:val="16"/>
              </w:rPr>
            </w:pPr>
            <w:r w:rsidRPr="006F7B20">
              <w:rPr>
                <w:rFonts w:ascii="Arial" w:hAnsi="Arial" w:cs="Arial"/>
                <w:color w:val="000000"/>
                <w:sz w:val="16"/>
                <w:szCs w:val="16"/>
              </w:rPr>
              <w:t>513,666</w:t>
            </w:r>
          </w:p>
        </w:tc>
        <w:tc>
          <w:tcPr>
            <w:tcW w:w="687" w:type="pct"/>
            <w:tcBorders>
              <w:top w:val="nil"/>
              <w:left w:val="nil"/>
              <w:bottom w:val="nil"/>
              <w:right w:val="nil"/>
            </w:tcBorders>
            <w:shd w:val="clear" w:color="auto" w:fill="E6E6E6"/>
            <w:noWrap/>
            <w:vAlign w:val="bottom"/>
            <w:hideMark/>
          </w:tcPr>
          <w:p w14:paraId="35CD9854" w14:textId="77777777" w:rsidR="00CB36D7" w:rsidRPr="006F7B20" w:rsidRDefault="00CB36D7" w:rsidP="001B7854">
            <w:pPr>
              <w:spacing w:after="0" w:line="240" w:lineRule="auto"/>
              <w:jc w:val="right"/>
              <w:rPr>
                <w:rFonts w:ascii="Arial" w:hAnsi="Arial" w:cs="Arial"/>
                <w:color w:val="000000"/>
                <w:sz w:val="16"/>
                <w:szCs w:val="16"/>
              </w:rPr>
            </w:pPr>
            <w:r w:rsidRPr="006F7B20">
              <w:rPr>
                <w:rFonts w:ascii="Arial" w:hAnsi="Arial" w:cs="Arial"/>
                <w:color w:val="000000"/>
                <w:sz w:val="16"/>
                <w:szCs w:val="16"/>
              </w:rPr>
              <w:t>455,117</w:t>
            </w:r>
          </w:p>
        </w:tc>
        <w:tc>
          <w:tcPr>
            <w:tcW w:w="687" w:type="pct"/>
            <w:tcBorders>
              <w:top w:val="nil"/>
              <w:left w:val="nil"/>
              <w:bottom w:val="nil"/>
              <w:right w:val="nil"/>
            </w:tcBorders>
            <w:shd w:val="clear" w:color="auto" w:fill="auto"/>
            <w:noWrap/>
            <w:vAlign w:val="bottom"/>
            <w:hideMark/>
          </w:tcPr>
          <w:p w14:paraId="2B59B193" w14:textId="77777777" w:rsidR="00CB36D7" w:rsidRPr="006F7B20" w:rsidRDefault="00CB36D7" w:rsidP="001B7854">
            <w:pPr>
              <w:spacing w:after="0" w:line="240" w:lineRule="auto"/>
              <w:jc w:val="right"/>
              <w:rPr>
                <w:rFonts w:ascii="Arial" w:hAnsi="Arial" w:cs="Arial"/>
                <w:color w:val="000000"/>
                <w:sz w:val="16"/>
                <w:szCs w:val="16"/>
              </w:rPr>
            </w:pPr>
            <w:r w:rsidRPr="006F7B20">
              <w:rPr>
                <w:rFonts w:ascii="Arial" w:hAnsi="Arial" w:cs="Arial"/>
                <w:color w:val="000000"/>
                <w:sz w:val="16"/>
                <w:szCs w:val="16"/>
              </w:rPr>
              <w:t>396,086</w:t>
            </w:r>
          </w:p>
        </w:tc>
        <w:tc>
          <w:tcPr>
            <w:tcW w:w="687" w:type="pct"/>
            <w:tcBorders>
              <w:top w:val="nil"/>
              <w:left w:val="nil"/>
              <w:bottom w:val="nil"/>
              <w:right w:val="nil"/>
            </w:tcBorders>
            <w:shd w:val="clear" w:color="auto" w:fill="auto"/>
            <w:noWrap/>
            <w:vAlign w:val="bottom"/>
            <w:hideMark/>
          </w:tcPr>
          <w:p w14:paraId="2AFE0CD3" w14:textId="77777777" w:rsidR="00CB36D7" w:rsidRPr="006F7B20" w:rsidRDefault="00CB36D7" w:rsidP="001B7854">
            <w:pPr>
              <w:spacing w:after="0" w:line="240" w:lineRule="auto"/>
              <w:jc w:val="right"/>
              <w:rPr>
                <w:rFonts w:ascii="Arial" w:hAnsi="Arial" w:cs="Arial"/>
                <w:color w:val="000000"/>
                <w:sz w:val="16"/>
                <w:szCs w:val="16"/>
              </w:rPr>
            </w:pPr>
            <w:r w:rsidRPr="006F7B20">
              <w:rPr>
                <w:rFonts w:ascii="Arial" w:hAnsi="Arial" w:cs="Arial"/>
                <w:color w:val="000000"/>
                <w:sz w:val="16"/>
                <w:szCs w:val="16"/>
              </w:rPr>
              <w:t>336,440</w:t>
            </w:r>
          </w:p>
        </w:tc>
        <w:tc>
          <w:tcPr>
            <w:tcW w:w="687" w:type="pct"/>
            <w:tcBorders>
              <w:top w:val="nil"/>
              <w:left w:val="nil"/>
              <w:bottom w:val="nil"/>
              <w:right w:val="nil"/>
            </w:tcBorders>
            <w:shd w:val="clear" w:color="auto" w:fill="auto"/>
            <w:noWrap/>
            <w:vAlign w:val="bottom"/>
            <w:hideMark/>
          </w:tcPr>
          <w:p w14:paraId="6F3ECBDF" w14:textId="77777777" w:rsidR="00CB36D7" w:rsidRPr="006F7B20" w:rsidRDefault="00CB36D7" w:rsidP="001B7854">
            <w:pPr>
              <w:spacing w:after="0" w:line="240" w:lineRule="auto"/>
              <w:jc w:val="right"/>
              <w:rPr>
                <w:rFonts w:ascii="Arial" w:hAnsi="Arial" w:cs="Arial"/>
                <w:color w:val="000000"/>
                <w:sz w:val="16"/>
                <w:szCs w:val="16"/>
              </w:rPr>
            </w:pPr>
            <w:r w:rsidRPr="006F7B20">
              <w:rPr>
                <w:rFonts w:ascii="Arial" w:hAnsi="Arial" w:cs="Arial"/>
                <w:color w:val="000000"/>
                <w:sz w:val="16"/>
                <w:szCs w:val="16"/>
              </w:rPr>
              <w:t>276,414</w:t>
            </w:r>
          </w:p>
        </w:tc>
      </w:tr>
      <w:tr w:rsidR="00CB36D7" w:rsidRPr="006F7B20" w14:paraId="13003D13" w14:textId="77777777" w:rsidTr="0047608C">
        <w:trPr>
          <w:trHeight w:val="204"/>
        </w:trPr>
        <w:tc>
          <w:tcPr>
            <w:tcW w:w="1566" w:type="pct"/>
            <w:tcBorders>
              <w:top w:val="nil"/>
              <w:left w:val="nil"/>
              <w:bottom w:val="nil"/>
              <w:right w:val="nil"/>
            </w:tcBorders>
            <w:shd w:val="clear" w:color="auto" w:fill="auto"/>
            <w:noWrap/>
            <w:vAlign w:val="bottom"/>
            <w:hideMark/>
          </w:tcPr>
          <w:p w14:paraId="076AD875" w14:textId="77777777" w:rsidR="00CB36D7" w:rsidRPr="006F7B20" w:rsidRDefault="00CB36D7" w:rsidP="00CB36D7">
            <w:pPr>
              <w:spacing w:after="0" w:line="240" w:lineRule="auto"/>
              <w:rPr>
                <w:rFonts w:ascii="Arial" w:hAnsi="Arial" w:cs="Arial"/>
                <w:b/>
                <w:bCs/>
                <w:i/>
                <w:iCs/>
                <w:color w:val="000000"/>
                <w:sz w:val="16"/>
                <w:szCs w:val="16"/>
              </w:rPr>
            </w:pPr>
            <w:r w:rsidRPr="006F7B20">
              <w:rPr>
                <w:rFonts w:ascii="Arial" w:hAnsi="Arial" w:cs="Arial"/>
                <w:b/>
                <w:bCs/>
                <w:i/>
                <w:iCs/>
                <w:color w:val="000000"/>
                <w:sz w:val="16"/>
                <w:szCs w:val="16"/>
              </w:rPr>
              <w:t>Total interest bearing liabilities</w:t>
            </w:r>
          </w:p>
        </w:tc>
        <w:tc>
          <w:tcPr>
            <w:tcW w:w="686" w:type="pct"/>
            <w:tcBorders>
              <w:top w:val="single" w:sz="4" w:space="0" w:color="000000"/>
              <w:left w:val="nil"/>
              <w:bottom w:val="single" w:sz="4" w:space="0" w:color="000000"/>
              <w:right w:val="nil"/>
            </w:tcBorders>
            <w:shd w:val="clear" w:color="auto" w:fill="auto"/>
            <w:noWrap/>
            <w:vAlign w:val="bottom"/>
            <w:hideMark/>
          </w:tcPr>
          <w:p w14:paraId="28FEAA9E" w14:textId="77777777" w:rsidR="00CB36D7" w:rsidRPr="006F7B20" w:rsidRDefault="00CB36D7" w:rsidP="001B7854">
            <w:pPr>
              <w:spacing w:after="0" w:line="240" w:lineRule="auto"/>
              <w:jc w:val="right"/>
              <w:rPr>
                <w:rFonts w:ascii="Arial" w:hAnsi="Arial" w:cs="Arial"/>
                <w:b/>
                <w:bCs/>
                <w:i/>
                <w:iCs/>
                <w:color w:val="000000"/>
                <w:sz w:val="16"/>
                <w:szCs w:val="16"/>
              </w:rPr>
            </w:pPr>
            <w:r w:rsidRPr="006F7B20">
              <w:rPr>
                <w:rFonts w:ascii="Arial" w:hAnsi="Arial" w:cs="Arial"/>
                <w:b/>
                <w:bCs/>
                <w:i/>
                <w:iCs/>
                <w:color w:val="000000"/>
                <w:sz w:val="16"/>
                <w:szCs w:val="16"/>
              </w:rPr>
              <w:t>515,934</w:t>
            </w:r>
          </w:p>
        </w:tc>
        <w:tc>
          <w:tcPr>
            <w:tcW w:w="687" w:type="pct"/>
            <w:tcBorders>
              <w:top w:val="single" w:sz="4" w:space="0" w:color="000000"/>
              <w:left w:val="nil"/>
              <w:bottom w:val="single" w:sz="4" w:space="0" w:color="000000"/>
              <w:right w:val="nil"/>
            </w:tcBorders>
            <w:shd w:val="clear" w:color="auto" w:fill="E6E6E6"/>
            <w:noWrap/>
            <w:vAlign w:val="bottom"/>
            <w:hideMark/>
          </w:tcPr>
          <w:p w14:paraId="4CE42605" w14:textId="77777777" w:rsidR="00CB36D7" w:rsidRPr="006F7B20" w:rsidRDefault="00CB36D7" w:rsidP="001B7854">
            <w:pPr>
              <w:spacing w:after="0" w:line="240" w:lineRule="auto"/>
              <w:jc w:val="right"/>
              <w:rPr>
                <w:rFonts w:ascii="Arial" w:hAnsi="Arial" w:cs="Arial"/>
                <w:b/>
                <w:bCs/>
                <w:i/>
                <w:iCs/>
                <w:color w:val="000000"/>
                <w:sz w:val="16"/>
                <w:szCs w:val="16"/>
              </w:rPr>
            </w:pPr>
            <w:r w:rsidRPr="006F7B20">
              <w:rPr>
                <w:rFonts w:ascii="Arial" w:hAnsi="Arial" w:cs="Arial"/>
                <w:b/>
                <w:bCs/>
                <w:i/>
                <w:iCs/>
                <w:color w:val="000000"/>
                <w:sz w:val="16"/>
                <w:szCs w:val="16"/>
              </w:rPr>
              <w:t>457,385</w:t>
            </w:r>
          </w:p>
        </w:tc>
        <w:tc>
          <w:tcPr>
            <w:tcW w:w="687" w:type="pct"/>
            <w:tcBorders>
              <w:top w:val="single" w:sz="4" w:space="0" w:color="000000"/>
              <w:left w:val="nil"/>
              <w:bottom w:val="single" w:sz="4" w:space="0" w:color="000000"/>
              <w:right w:val="nil"/>
            </w:tcBorders>
            <w:shd w:val="clear" w:color="auto" w:fill="auto"/>
            <w:noWrap/>
            <w:vAlign w:val="bottom"/>
            <w:hideMark/>
          </w:tcPr>
          <w:p w14:paraId="6793779D" w14:textId="77777777" w:rsidR="00CB36D7" w:rsidRPr="006F7B20" w:rsidRDefault="00CB36D7" w:rsidP="001B7854">
            <w:pPr>
              <w:spacing w:after="0" w:line="240" w:lineRule="auto"/>
              <w:jc w:val="right"/>
              <w:rPr>
                <w:rFonts w:ascii="Arial" w:hAnsi="Arial" w:cs="Arial"/>
                <w:b/>
                <w:bCs/>
                <w:i/>
                <w:iCs/>
                <w:color w:val="000000"/>
                <w:sz w:val="16"/>
                <w:szCs w:val="16"/>
              </w:rPr>
            </w:pPr>
            <w:r w:rsidRPr="006F7B20">
              <w:rPr>
                <w:rFonts w:ascii="Arial" w:hAnsi="Arial" w:cs="Arial"/>
                <w:b/>
                <w:bCs/>
                <w:i/>
                <w:iCs/>
                <w:color w:val="000000"/>
                <w:sz w:val="16"/>
                <w:szCs w:val="16"/>
              </w:rPr>
              <w:t>398,354</w:t>
            </w:r>
          </w:p>
        </w:tc>
        <w:tc>
          <w:tcPr>
            <w:tcW w:w="687" w:type="pct"/>
            <w:tcBorders>
              <w:top w:val="single" w:sz="4" w:space="0" w:color="000000"/>
              <w:left w:val="nil"/>
              <w:bottom w:val="single" w:sz="4" w:space="0" w:color="000000"/>
              <w:right w:val="nil"/>
            </w:tcBorders>
            <w:shd w:val="clear" w:color="auto" w:fill="auto"/>
            <w:noWrap/>
            <w:vAlign w:val="bottom"/>
            <w:hideMark/>
          </w:tcPr>
          <w:p w14:paraId="1F60AE29" w14:textId="77777777" w:rsidR="00CB36D7" w:rsidRPr="006F7B20" w:rsidRDefault="00CB36D7" w:rsidP="001B7854">
            <w:pPr>
              <w:spacing w:after="0" w:line="240" w:lineRule="auto"/>
              <w:jc w:val="right"/>
              <w:rPr>
                <w:rFonts w:ascii="Arial" w:hAnsi="Arial" w:cs="Arial"/>
                <w:b/>
                <w:bCs/>
                <w:i/>
                <w:iCs/>
                <w:color w:val="000000"/>
                <w:sz w:val="16"/>
                <w:szCs w:val="16"/>
              </w:rPr>
            </w:pPr>
            <w:r w:rsidRPr="006F7B20">
              <w:rPr>
                <w:rFonts w:ascii="Arial" w:hAnsi="Arial" w:cs="Arial"/>
                <w:b/>
                <w:bCs/>
                <w:i/>
                <w:iCs/>
                <w:color w:val="000000"/>
                <w:sz w:val="16"/>
                <w:szCs w:val="16"/>
              </w:rPr>
              <w:t>338,708</w:t>
            </w:r>
          </w:p>
        </w:tc>
        <w:tc>
          <w:tcPr>
            <w:tcW w:w="687" w:type="pct"/>
            <w:tcBorders>
              <w:top w:val="single" w:sz="4" w:space="0" w:color="000000"/>
              <w:left w:val="nil"/>
              <w:bottom w:val="single" w:sz="4" w:space="0" w:color="000000"/>
              <w:right w:val="nil"/>
            </w:tcBorders>
            <w:shd w:val="clear" w:color="auto" w:fill="auto"/>
            <w:noWrap/>
            <w:vAlign w:val="bottom"/>
            <w:hideMark/>
          </w:tcPr>
          <w:p w14:paraId="5B06127D" w14:textId="77777777" w:rsidR="00CB36D7" w:rsidRPr="006F7B20" w:rsidRDefault="00CB36D7" w:rsidP="001B7854">
            <w:pPr>
              <w:spacing w:after="0" w:line="240" w:lineRule="auto"/>
              <w:jc w:val="right"/>
              <w:rPr>
                <w:rFonts w:ascii="Arial" w:hAnsi="Arial" w:cs="Arial"/>
                <w:b/>
                <w:bCs/>
                <w:i/>
                <w:iCs/>
                <w:color w:val="000000"/>
                <w:sz w:val="16"/>
                <w:szCs w:val="16"/>
              </w:rPr>
            </w:pPr>
            <w:r w:rsidRPr="006F7B20">
              <w:rPr>
                <w:rFonts w:ascii="Arial" w:hAnsi="Arial" w:cs="Arial"/>
                <w:b/>
                <w:bCs/>
                <w:i/>
                <w:iCs/>
                <w:color w:val="000000"/>
                <w:sz w:val="16"/>
                <w:szCs w:val="16"/>
              </w:rPr>
              <w:t>278,682</w:t>
            </w:r>
          </w:p>
        </w:tc>
      </w:tr>
      <w:tr w:rsidR="00CB36D7" w:rsidRPr="006F7B20" w14:paraId="04F6550E" w14:textId="77777777" w:rsidTr="0047608C">
        <w:trPr>
          <w:trHeight w:val="204"/>
        </w:trPr>
        <w:tc>
          <w:tcPr>
            <w:tcW w:w="1566" w:type="pct"/>
            <w:tcBorders>
              <w:top w:val="nil"/>
              <w:left w:val="nil"/>
              <w:bottom w:val="nil"/>
              <w:right w:val="nil"/>
            </w:tcBorders>
            <w:shd w:val="clear" w:color="auto" w:fill="auto"/>
            <w:noWrap/>
            <w:vAlign w:val="bottom"/>
            <w:hideMark/>
          </w:tcPr>
          <w:p w14:paraId="0B33B874" w14:textId="77777777" w:rsidR="00CB36D7" w:rsidRPr="006F7B20" w:rsidRDefault="00CB36D7" w:rsidP="00CB36D7">
            <w:pPr>
              <w:spacing w:after="0" w:line="240" w:lineRule="auto"/>
              <w:rPr>
                <w:rFonts w:ascii="Arial" w:hAnsi="Arial" w:cs="Arial"/>
                <w:b/>
                <w:bCs/>
                <w:color w:val="000000"/>
                <w:sz w:val="16"/>
                <w:szCs w:val="16"/>
              </w:rPr>
            </w:pPr>
            <w:r w:rsidRPr="006F7B20">
              <w:rPr>
                <w:rFonts w:ascii="Arial" w:hAnsi="Arial" w:cs="Arial"/>
                <w:b/>
                <w:bCs/>
                <w:color w:val="000000"/>
                <w:sz w:val="16"/>
                <w:szCs w:val="16"/>
              </w:rPr>
              <w:t>Provisions</w:t>
            </w:r>
          </w:p>
        </w:tc>
        <w:tc>
          <w:tcPr>
            <w:tcW w:w="686" w:type="pct"/>
            <w:tcBorders>
              <w:top w:val="nil"/>
              <w:left w:val="nil"/>
              <w:bottom w:val="nil"/>
              <w:right w:val="nil"/>
            </w:tcBorders>
            <w:shd w:val="clear" w:color="auto" w:fill="auto"/>
            <w:noWrap/>
            <w:vAlign w:val="bottom"/>
            <w:hideMark/>
          </w:tcPr>
          <w:p w14:paraId="5A37F69B" w14:textId="77777777" w:rsidR="00CB36D7" w:rsidRPr="006F7B20" w:rsidRDefault="00CB36D7" w:rsidP="001B7854">
            <w:pPr>
              <w:spacing w:after="0" w:line="240" w:lineRule="auto"/>
              <w:jc w:val="right"/>
              <w:rPr>
                <w:rFonts w:ascii="Arial" w:hAnsi="Arial" w:cs="Arial"/>
                <w:b/>
                <w:bCs/>
                <w:color w:val="000000"/>
                <w:sz w:val="16"/>
                <w:szCs w:val="16"/>
              </w:rPr>
            </w:pPr>
          </w:p>
        </w:tc>
        <w:tc>
          <w:tcPr>
            <w:tcW w:w="687" w:type="pct"/>
            <w:tcBorders>
              <w:top w:val="nil"/>
              <w:left w:val="nil"/>
              <w:bottom w:val="nil"/>
              <w:right w:val="nil"/>
            </w:tcBorders>
            <w:shd w:val="clear" w:color="auto" w:fill="E6E6E6"/>
            <w:noWrap/>
            <w:vAlign w:val="bottom"/>
            <w:hideMark/>
          </w:tcPr>
          <w:p w14:paraId="2FFC888D" w14:textId="77777777" w:rsidR="00CB36D7" w:rsidRPr="006F7B20" w:rsidRDefault="00CB36D7" w:rsidP="001B7854">
            <w:pPr>
              <w:spacing w:after="0" w:line="240" w:lineRule="auto"/>
              <w:jc w:val="right"/>
              <w:rPr>
                <w:rFonts w:ascii="Arial" w:hAnsi="Arial" w:cs="Arial"/>
                <w:color w:val="000000"/>
                <w:sz w:val="16"/>
                <w:szCs w:val="16"/>
              </w:rPr>
            </w:pPr>
          </w:p>
        </w:tc>
        <w:tc>
          <w:tcPr>
            <w:tcW w:w="687" w:type="pct"/>
            <w:tcBorders>
              <w:top w:val="nil"/>
              <w:left w:val="nil"/>
              <w:bottom w:val="nil"/>
              <w:right w:val="nil"/>
            </w:tcBorders>
            <w:shd w:val="clear" w:color="auto" w:fill="auto"/>
            <w:noWrap/>
            <w:vAlign w:val="bottom"/>
            <w:hideMark/>
          </w:tcPr>
          <w:p w14:paraId="060F66D0" w14:textId="77777777" w:rsidR="00CB36D7" w:rsidRPr="006F7B20" w:rsidRDefault="00CB36D7" w:rsidP="001B7854">
            <w:pPr>
              <w:spacing w:after="0" w:line="240" w:lineRule="auto"/>
              <w:jc w:val="right"/>
              <w:rPr>
                <w:rFonts w:ascii="Arial" w:hAnsi="Arial" w:cs="Arial"/>
                <w:color w:val="000000"/>
                <w:sz w:val="16"/>
                <w:szCs w:val="16"/>
              </w:rPr>
            </w:pPr>
          </w:p>
        </w:tc>
        <w:tc>
          <w:tcPr>
            <w:tcW w:w="687" w:type="pct"/>
            <w:tcBorders>
              <w:top w:val="nil"/>
              <w:left w:val="nil"/>
              <w:bottom w:val="nil"/>
              <w:right w:val="nil"/>
            </w:tcBorders>
            <w:shd w:val="clear" w:color="auto" w:fill="auto"/>
            <w:noWrap/>
            <w:vAlign w:val="bottom"/>
            <w:hideMark/>
          </w:tcPr>
          <w:p w14:paraId="17E7E805" w14:textId="77777777" w:rsidR="00CB36D7" w:rsidRPr="006F7B20" w:rsidRDefault="00CB36D7" w:rsidP="001B7854">
            <w:pPr>
              <w:spacing w:after="0" w:line="240" w:lineRule="auto"/>
              <w:jc w:val="right"/>
              <w:rPr>
                <w:rFonts w:ascii="Arial" w:hAnsi="Arial" w:cs="Arial"/>
                <w:sz w:val="16"/>
                <w:szCs w:val="16"/>
              </w:rPr>
            </w:pPr>
          </w:p>
        </w:tc>
        <w:tc>
          <w:tcPr>
            <w:tcW w:w="687" w:type="pct"/>
            <w:tcBorders>
              <w:top w:val="nil"/>
              <w:left w:val="nil"/>
              <w:bottom w:val="nil"/>
              <w:right w:val="nil"/>
            </w:tcBorders>
            <w:shd w:val="clear" w:color="auto" w:fill="auto"/>
            <w:noWrap/>
            <w:vAlign w:val="bottom"/>
            <w:hideMark/>
          </w:tcPr>
          <w:p w14:paraId="36BCD2F8" w14:textId="77777777" w:rsidR="00CB36D7" w:rsidRPr="006F7B20" w:rsidRDefault="00CB36D7" w:rsidP="001B7854">
            <w:pPr>
              <w:spacing w:after="0" w:line="240" w:lineRule="auto"/>
              <w:jc w:val="right"/>
              <w:rPr>
                <w:rFonts w:ascii="Arial" w:hAnsi="Arial" w:cs="Arial"/>
                <w:sz w:val="16"/>
                <w:szCs w:val="16"/>
              </w:rPr>
            </w:pPr>
          </w:p>
        </w:tc>
      </w:tr>
      <w:tr w:rsidR="00CB36D7" w:rsidRPr="006F7B20" w14:paraId="5D827EB4" w14:textId="77777777" w:rsidTr="0047608C">
        <w:trPr>
          <w:trHeight w:val="204"/>
        </w:trPr>
        <w:tc>
          <w:tcPr>
            <w:tcW w:w="1566" w:type="pct"/>
            <w:tcBorders>
              <w:top w:val="nil"/>
              <w:left w:val="nil"/>
              <w:bottom w:val="nil"/>
              <w:right w:val="nil"/>
            </w:tcBorders>
            <w:shd w:val="clear" w:color="auto" w:fill="auto"/>
            <w:noWrap/>
            <w:vAlign w:val="bottom"/>
            <w:hideMark/>
          </w:tcPr>
          <w:p w14:paraId="7929AF35" w14:textId="77777777" w:rsidR="00CB36D7" w:rsidRPr="006F7B20" w:rsidRDefault="00CB36D7" w:rsidP="00CB36D7">
            <w:pPr>
              <w:spacing w:after="0" w:line="240" w:lineRule="auto"/>
              <w:ind w:left="113"/>
              <w:rPr>
                <w:rFonts w:ascii="Arial" w:hAnsi="Arial" w:cs="Arial"/>
                <w:color w:val="000000"/>
                <w:sz w:val="16"/>
                <w:szCs w:val="16"/>
              </w:rPr>
            </w:pPr>
            <w:r w:rsidRPr="006F7B20">
              <w:rPr>
                <w:rFonts w:ascii="Arial" w:hAnsi="Arial" w:cs="Arial"/>
                <w:color w:val="000000"/>
                <w:sz w:val="16"/>
                <w:szCs w:val="16"/>
              </w:rPr>
              <w:t>Employee provisions</w:t>
            </w:r>
          </w:p>
        </w:tc>
        <w:tc>
          <w:tcPr>
            <w:tcW w:w="686" w:type="pct"/>
            <w:tcBorders>
              <w:top w:val="nil"/>
              <w:left w:val="nil"/>
              <w:bottom w:val="nil"/>
              <w:right w:val="nil"/>
            </w:tcBorders>
            <w:shd w:val="clear" w:color="auto" w:fill="auto"/>
            <w:noWrap/>
            <w:vAlign w:val="bottom"/>
            <w:hideMark/>
          </w:tcPr>
          <w:p w14:paraId="4F337C23" w14:textId="77777777" w:rsidR="00CB36D7" w:rsidRPr="006F7B20" w:rsidRDefault="00CB36D7" w:rsidP="001B7854">
            <w:pPr>
              <w:spacing w:after="0" w:line="240" w:lineRule="auto"/>
              <w:jc w:val="right"/>
              <w:rPr>
                <w:rFonts w:ascii="Arial" w:hAnsi="Arial" w:cs="Arial"/>
                <w:color w:val="000000"/>
                <w:sz w:val="16"/>
                <w:szCs w:val="16"/>
              </w:rPr>
            </w:pPr>
            <w:r w:rsidRPr="006F7B20">
              <w:rPr>
                <w:rFonts w:ascii="Arial" w:hAnsi="Arial" w:cs="Arial"/>
                <w:color w:val="000000"/>
                <w:sz w:val="16"/>
                <w:szCs w:val="16"/>
              </w:rPr>
              <w:t>157,232</w:t>
            </w:r>
          </w:p>
        </w:tc>
        <w:tc>
          <w:tcPr>
            <w:tcW w:w="687" w:type="pct"/>
            <w:tcBorders>
              <w:top w:val="nil"/>
              <w:left w:val="nil"/>
              <w:bottom w:val="nil"/>
              <w:right w:val="nil"/>
            </w:tcBorders>
            <w:shd w:val="clear" w:color="auto" w:fill="E6E6E6"/>
            <w:noWrap/>
            <w:vAlign w:val="bottom"/>
            <w:hideMark/>
          </w:tcPr>
          <w:p w14:paraId="052E3C89" w14:textId="77777777" w:rsidR="00CB36D7" w:rsidRPr="006F7B20" w:rsidRDefault="00CB36D7" w:rsidP="001B7854">
            <w:pPr>
              <w:spacing w:after="0" w:line="240" w:lineRule="auto"/>
              <w:jc w:val="right"/>
              <w:rPr>
                <w:rFonts w:ascii="Arial" w:hAnsi="Arial" w:cs="Arial"/>
                <w:color w:val="000000"/>
                <w:sz w:val="16"/>
                <w:szCs w:val="16"/>
              </w:rPr>
            </w:pPr>
            <w:r w:rsidRPr="006F7B20">
              <w:rPr>
                <w:rFonts w:ascii="Arial" w:hAnsi="Arial" w:cs="Arial"/>
                <w:color w:val="000000"/>
                <w:sz w:val="16"/>
                <w:szCs w:val="16"/>
              </w:rPr>
              <w:t>157,232</w:t>
            </w:r>
          </w:p>
        </w:tc>
        <w:tc>
          <w:tcPr>
            <w:tcW w:w="687" w:type="pct"/>
            <w:tcBorders>
              <w:top w:val="nil"/>
              <w:left w:val="nil"/>
              <w:bottom w:val="nil"/>
              <w:right w:val="nil"/>
            </w:tcBorders>
            <w:shd w:val="clear" w:color="auto" w:fill="auto"/>
            <w:noWrap/>
            <w:vAlign w:val="bottom"/>
            <w:hideMark/>
          </w:tcPr>
          <w:p w14:paraId="59D503DF" w14:textId="77777777" w:rsidR="00CB36D7" w:rsidRPr="006F7B20" w:rsidRDefault="00CB36D7" w:rsidP="001B7854">
            <w:pPr>
              <w:spacing w:after="0" w:line="240" w:lineRule="auto"/>
              <w:jc w:val="right"/>
              <w:rPr>
                <w:rFonts w:ascii="Arial" w:hAnsi="Arial" w:cs="Arial"/>
                <w:color w:val="000000"/>
                <w:sz w:val="16"/>
                <w:szCs w:val="16"/>
              </w:rPr>
            </w:pPr>
            <w:r w:rsidRPr="006F7B20">
              <w:rPr>
                <w:rFonts w:ascii="Arial" w:hAnsi="Arial" w:cs="Arial"/>
                <w:color w:val="000000"/>
                <w:sz w:val="16"/>
                <w:szCs w:val="16"/>
              </w:rPr>
              <w:t>157,232</w:t>
            </w:r>
          </w:p>
        </w:tc>
        <w:tc>
          <w:tcPr>
            <w:tcW w:w="687" w:type="pct"/>
            <w:tcBorders>
              <w:top w:val="nil"/>
              <w:left w:val="nil"/>
              <w:bottom w:val="nil"/>
              <w:right w:val="nil"/>
            </w:tcBorders>
            <w:shd w:val="clear" w:color="auto" w:fill="auto"/>
            <w:noWrap/>
            <w:vAlign w:val="bottom"/>
            <w:hideMark/>
          </w:tcPr>
          <w:p w14:paraId="5C027360" w14:textId="77777777" w:rsidR="00CB36D7" w:rsidRPr="006F7B20" w:rsidRDefault="00CB36D7" w:rsidP="001B7854">
            <w:pPr>
              <w:spacing w:after="0" w:line="240" w:lineRule="auto"/>
              <w:jc w:val="right"/>
              <w:rPr>
                <w:rFonts w:ascii="Arial" w:hAnsi="Arial" w:cs="Arial"/>
                <w:color w:val="000000"/>
                <w:sz w:val="16"/>
                <w:szCs w:val="16"/>
              </w:rPr>
            </w:pPr>
            <w:r w:rsidRPr="006F7B20">
              <w:rPr>
                <w:rFonts w:ascii="Arial" w:hAnsi="Arial" w:cs="Arial"/>
                <w:color w:val="000000"/>
                <w:sz w:val="16"/>
                <w:szCs w:val="16"/>
              </w:rPr>
              <w:t>157,232</w:t>
            </w:r>
          </w:p>
        </w:tc>
        <w:tc>
          <w:tcPr>
            <w:tcW w:w="687" w:type="pct"/>
            <w:tcBorders>
              <w:top w:val="nil"/>
              <w:left w:val="nil"/>
              <w:bottom w:val="nil"/>
              <w:right w:val="nil"/>
            </w:tcBorders>
            <w:shd w:val="clear" w:color="auto" w:fill="auto"/>
            <w:noWrap/>
            <w:vAlign w:val="bottom"/>
            <w:hideMark/>
          </w:tcPr>
          <w:p w14:paraId="65112342" w14:textId="77777777" w:rsidR="00CB36D7" w:rsidRPr="006F7B20" w:rsidRDefault="00CB36D7" w:rsidP="001B7854">
            <w:pPr>
              <w:spacing w:after="0" w:line="240" w:lineRule="auto"/>
              <w:jc w:val="right"/>
              <w:rPr>
                <w:rFonts w:ascii="Arial" w:hAnsi="Arial" w:cs="Arial"/>
                <w:color w:val="000000"/>
                <w:sz w:val="16"/>
                <w:szCs w:val="16"/>
              </w:rPr>
            </w:pPr>
            <w:r w:rsidRPr="006F7B20">
              <w:rPr>
                <w:rFonts w:ascii="Arial" w:hAnsi="Arial" w:cs="Arial"/>
                <w:color w:val="000000"/>
                <w:sz w:val="16"/>
                <w:szCs w:val="16"/>
              </w:rPr>
              <w:t>157,232</w:t>
            </w:r>
          </w:p>
        </w:tc>
      </w:tr>
      <w:tr w:rsidR="00CB36D7" w:rsidRPr="006F7B20" w14:paraId="63E922B6" w14:textId="77777777" w:rsidTr="0047608C">
        <w:trPr>
          <w:trHeight w:val="204"/>
        </w:trPr>
        <w:tc>
          <w:tcPr>
            <w:tcW w:w="1566" w:type="pct"/>
            <w:tcBorders>
              <w:top w:val="nil"/>
              <w:left w:val="nil"/>
              <w:bottom w:val="nil"/>
              <w:right w:val="nil"/>
            </w:tcBorders>
            <w:shd w:val="clear" w:color="auto" w:fill="auto"/>
            <w:noWrap/>
            <w:vAlign w:val="bottom"/>
            <w:hideMark/>
          </w:tcPr>
          <w:p w14:paraId="7243B686" w14:textId="77777777" w:rsidR="00CB36D7" w:rsidRPr="006F7B20" w:rsidRDefault="00CB36D7" w:rsidP="00CB36D7">
            <w:pPr>
              <w:spacing w:after="0" w:line="240" w:lineRule="auto"/>
              <w:ind w:left="113"/>
              <w:rPr>
                <w:rFonts w:ascii="Arial" w:hAnsi="Arial" w:cs="Arial"/>
                <w:color w:val="000000"/>
                <w:sz w:val="16"/>
                <w:szCs w:val="16"/>
              </w:rPr>
            </w:pPr>
            <w:r w:rsidRPr="006F7B20">
              <w:rPr>
                <w:rFonts w:ascii="Arial" w:hAnsi="Arial" w:cs="Arial"/>
                <w:color w:val="000000"/>
                <w:sz w:val="16"/>
                <w:szCs w:val="16"/>
              </w:rPr>
              <w:t>Other provisions</w:t>
            </w:r>
          </w:p>
        </w:tc>
        <w:tc>
          <w:tcPr>
            <w:tcW w:w="686" w:type="pct"/>
            <w:tcBorders>
              <w:top w:val="nil"/>
              <w:left w:val="nil"/>
              <w:bottom w:val="nil"/>
              <w:right w:val="nil"/>
            </w:tcBorders>
            <w:shd w:val="clear" w:color="auto" w:fill="auto"/>
            <w:noWrap/>
            <w:vAlign w:val="bottom"/>
            <w:hideMark/>
          </w:tcPr>
          <w:p w14:paraId="2ABE2B8A" w14:textId="77777777" w:rsidR="00CB36D7" w:rsidRPr="006F7B20" w:rsidRDefault="00CB36D7" w:rsidP="001B7854">
            <w:pPr>
              <w:spacing w:after="0" w:line="240" w:lineRule="auto"/>
              <w:jc w:val="right"/>
              <w:rPr>
                <w:rFonts w:ascii="Arial" w:hAnsi="Arial" w:cs="Arial"/>
                <w:color w:val="000000"/>
                <w:sz w:val="16"/>
                <w:szCs w:val="16"/>
              </w:rPr>
            </w:pPr>
            <w:r w:rsidRPr="006F7B20">
              <w:rPr>
                <w:rFonts w:ascii="Arial" w:hAnsi="Arial" w:cs="Arial"/>
                <w:color w:val="000000"/>
                <w:sz w:val="16"/>
                <w:szCs w:val="16"/>
              </w:rPr>
              <w:t>6,887</w:t>
            </w:r>
          </w:p>
        </w:tc>
        <w:tc>
          <w:tcPr>
            <w:tcW w:w="687" w:type="pct"/>
            <w:tcBorders>
              <w:top w:val="nil"/>
              <w:left w:val="nil"/>
              <w:bottom w:val="nil"/>
              <w:right w:val="nil"/>
            </w:tcBorders>
            <w:shd w:val="clear" w:color="auto" w:fill="E6E6E6"/>
            <w:noWrap/>
            <w:vAlign w:val="bottom"/>
            <w:hideMark/>
          </w:tcPr>
          <w:p w14:paraId="5C992685" w14:textId="77777777" w:rsidR="00CB36D7" w:rsidRPr="006F7B20" w:rsidRDefault="00CB36D7" w:rsidP="001B7854">
            <w:pPr>
              <w:spacing w:after="0" w:line="240" w:lineRule="auto"/>
              <w:jc w:val="right"/>
              <w:rPr>
                <w:rFonts w:ascii="Arial" w:hAnsi="Arial" w:cs="Arial"/>
                <w:color w:val="000000"/>
                <w:sz w:val="16"/>
                <w:szCs w:val="16"/>
              </w:rPr>
            </w:pPr>
            <w:r w:rsidRPr="006F7B20">
              <w:rPr>
                <w:rFonts w:ascii="Arial" w:hAnsi="Arial" w:cs="Arial"/>
                <w:color w:val="000000"/>
                <w:sz w:val="16"/>
                <w:szCs w:val="16"/>
              </w:rPr>
              <w:t>6,887</w:t>
            </w:r>
          </w:p>
        </w:tc>
        <w:tc>
          <w:tcPr>
            <w:tcW w:w="687" w:type="pct"/>
            <w:tcBorders>
              <w:top w:val="nil"/>
              <w:left w:val="nil"/>
              <w:bottom w:val="nil"/>
              <w:right w:val="nil"/>
            </w:tcBorders>
            <w:shd w:val="clear" w:color="auto" w:fill="auto"/>
            <w:noWrap/>
            <w:vAlign w:val="bottom"/>
            <w:hideMark/>
          </w:tcPr>
          <w:p w14:paraId="7A67B0E7" w14:textId="77777777" w:rsidR="00CB36D7" w:rsidRPr="006F7B20" w:rsidRDefault="00CB36D7" w:rsidP="001B7854">
            <w:pPr>
              <w:spacing w:after="0" w:line="240" w:lineRule="auto"/>
              <w:jc w:val="right"/>
              <w:rPr>
                <w:rFonts w:ascii="Arial" w:hAnsi="Arial" w:cs="Arial"/>
                <w:color w:val="000000"/>
                <w:sz w:val="16"/>
                <w:szCs w:val="16"/>
              </w:rPr>
            </w:pPr>
            <w:r w:rsidRPr="006F7B20">
              <w:rPr>
                <w:rFonts w:ascii="Arial" w:hAnsi="Arial" w:cs="Arial"/>
                <w:color w:val="000000"/>
                <w:sz w:val="16"/>
                <w:szCs w:val="16"/>
              </w:rPr>
              <w:t>6,887</w:t>
            </w:r>
          </w:p>
        </w:tc>
        <w:tc>
          <w:tcPr>
            <w:tcW w:w="687" w:type="pct"/>
            <w:tcBorders>
              <w:top w:val="nil"/>
              <w:left w:val="nil"/>
              <w:bottom w:val="nil"/>
              <w:right w:val="nil"/>
            </w:tcBorders>
            <w:shd w:val="clear" w:color="auto" w:fill="auto"/>
            <w:noWrap/>
            <w:vAlign w:val="bottom"/>
            <w:hideMark/>
          </w:tcPr>
          <w:p w14:paraId="76FA8008" w14:textId="77777777" w:rsidR="00CB36D7" w:rsidRPr="006F7B20" w:rsidRDefault="00CB36D7" w:rsidP="001B7854">
            <w:pPr>
              <w:spacing w:after="0" w:line="240" w:lineRule="auto"/>
              <w:jc w:val="right"/>
              <w:rPr>
                <w:rFonts w:ascii="Arial" w:hAnsi="Arial" w:cs="Arial"/>
                <w:color w:val="000000"/>
                <w:sz w:val="16"/>
                <w:szCs w:val="16"/>
              </w:rPr>
            </w:pPr>
            <w:r w:rsidRPr="006F7B20">
              <w:rPr>
                <w:rFonts w:ascii="Arial" w:hAnsi="Arial" w:cs="Arial"/>
                <w:color w:val="000000"/>
                <w:sz w:val="16"/>
                <w:szCs w:val="16"/>
              </w:rPr>
              <w:t>6,887</w:t>
            </w:r>
          </w:p>
        </w:tc>
        <w:tc>
          <w:tcPr>
            <w:tcW w:w="687" w:type="pct"/>
            <w:tcBorders>
              <w:top w:val="nil"/>
              <w:left w:val="nil"/>
              <w:bottom w:val="nil"/>
              <w:right w:val="nil"/>
            </w:tcBorders>
            <w:shd w:val="clear" w:color="auto" w:fill="auto"/>
            <w:noWrap/>
            <w:vAlign w:val="bottom"/>
            <w:hideMark/>
          </w:tcPr>
          <w:p w14:paraId="030EA553" w14:textId="77777777" w:rsidR="00CB36D7" w:rsidRPr="006F7B20" w:rsidRDefault="00CB36D7" w:rsidP="001B7854">
            <w:pPr>
              <w:spacing w:after="0" w:line="240" w:lineRule="auto"/>
              <w:jc w:val="right"/>
              <w:rPr>
                <w:rFonts w:ascii="Arial" w:hAnsi="Arial" w:cs="Arial"/>
                <w:color w:val="000000"/>
                <w:sz w:val="16"/>
                <w:szCs w:val="16"/>
              </w:rPr>
            </w:pPr>
            <w:r w:rsidRPr="006F7B20">
              <w:rPr>
                <w:rFonts w:ascii="Arial" w:hAnsi="Arial" w:cs="Arial"/>
                <w:color w:val="000000"/>
                <w:sz w:val="16"/>
                <w:szCs w:val="16"/>
              </w:rPr>
              <w:t>6,887</w:t>
            </w:r>
          </w:p>
        </w:tc>
      </w:tr>
      <w:tr w:rsidR="00CB36D7" w:rsidRPr="006F7B20" w14:paraId="7995F5AE" w14:textId="77777777" w:rsidTr="0047608C">
        <w:trPr>
          <w:trHeight w:val="204"/>
        </w:trPr>
        <w:tc>
          <w:tcPr>
            <w:tcW w:w="1566" w:type="pct"/>
            <w:tcBorders>
              <w:top w:val="nil"/>
              <w:left w:val="nil"/>
              <w:bottom w:val="nil"/>
              <w:right w:val="nil"/>
            </w:tcBorders>
            <w:shd w:val="clear" w:color="auto" w:fill="auto"/>
            <w:noWrap/>
            <w:vAlign w:val="bottom"/>
            <w:hideMark/>
          </w:tcPr>
          <w:p w14:paraId="01E59DDA" w14:textId="77777777" w:rsidR="00CB36D7" w:rsidRPr="006F7B20" w:rsidRDefault="00CB36D7" w:rsidP="00CB36D7">
            <w:pPr>
              <w:spacing w:after="0" w:line="240" w:lineRule="auto"/>
              <w:rPr>
                <w:rFonts w:ascii="Arial" w:hAnsi="Arial" w:cs="Arial"/>
                <w:b/>
                <w:bCs/>
                <w:i/>
                <w:iCs/>
                <w:color w:val="000000"/>
                <w:sz w:val="16"/>
                <w:szCs w:val="16"/>
              </w:rPr>
            </w:pPr>
            <w:r w:rsidRPr="006F7B20">
              <w:rPr>
                <w:rFonts w:ascii="Arial" w:hAnsi="Arial" w:cs="Arial"/>
                <w:b/>
                <w:bCs/>
                <w:i/>
                <w:iCs/>
                <w:color w:val="000000"/>
                <w:sz w:val="16"/>
                <w:szCs w:val="16"/>
              </w:rPr>
              <w:t>Total provisions</w:t>
            </w:r>
          </w:p>
        </w:tc>
        <w:tc>
          <w:tcPr>
            <w:tcW w:w="686" w:type="pct"/>
            <w:tcBorders>
              <w:top w:val="single" w:sz="4" w:space="0" w:color="000000"/>
              <w:left w:val="nil"/>
              <w:bottom w:val="single" w:sz="4" w:space="0" w:color="000000"/>
              <w:right w:val="nil"/>
            </w:tcBorders>
            <w:shd w:val="clear" w:color="auto" w:fill="auto"/>
            <w:noWrap/>
            <w:vAlign w:val="bottom"/>
            <w:hideMark/>
          </w:tcPr>
          <w:p w14:paraId="60E576BB" w14:textId="77777777" w:rsidR="00CB36D7" w:rsidRPr="006F7B20" w:rsidRDefault="00CB36D7" w:rsidP="001B7854">
            <w:pPr>
              <w:spacing w:after="0" w:line="240" w:lineRule="auto"/>
              <w:jc w:val="right"/>
              <w:rPr>
                <w:rFonts w:ascii="Arial" w:hAnsi="Arial" w:cs="Arial"/>
                <w:b/>
                <w:bCs/>
                <w:i/>
                <w:iCs/>
                <w:color w:val="000000"/>
                <w:sz w:val="16"/>
                <w:szCs w:val="16"/>
              </w:rPr>
            </w:pPr>
            <w:r w:rsidRPr="006F7B20">
              <w:rPr>
                <w:rFonts w:ascii="Arial" w:hAnsi="Arial" w:cs="Arial"/>
                <w:b/>
                <w:bCs/>
                <w:i/>
                <w:iCs/>
                <w:color w:val="000000"/>
                <w:sz w:val="16"/>
                <w:szCs w:val="16"/>
              </w:rPr>
              <w:t>164,119</w:t>
            </w:r>
          </w:p>
        </w:tc>
        <w:tc>
          <w:tcPr>
            <w:tcW w:w="687" w:type="pct"/>
            <w:tcBorders>
              <w:top w:val="single" w:sz="4" w:space="0" w:color="000000"/>
              <w:left w:val="nil"/>
              <w:bottom w:val="single" w:sz="4" w:space="0" w:color="000000"/>
              <w:right w:val="nil"/>
            </w:tcBorders>
            <w:shd w:val="clear" w:color="auto" w:fill="E6E6E6"/>
            <w:noWrap/>
            <w:vAlign w:val="bottom"/>
            <w:hideMark/>
          </w:tcPr>
          <w:p w14:paraId="5E08C92A" w14:textId="77777777" w:rsidR="00CB36D7" w:rsidRPr="006F7B20" w:rsidRDefault="00CB36D7" w:rsidP="001B7854">
            <w:pPr>
              <w:spacing w:after="0" w:line="240" w:lineRule="auto"/>
              <w:jc w:val="right"/>
              <w:rPr>
                <w:rFonts w:ascii="Arial" w:hAnsi="Arial" w:cs="Arial"/>
                <w:b/>
                <w:bCs/>
                <w:i/>
                <w:iCs/>
                <w:color w:val="000000"/>
                <w:sz w:val="16"/>
                <w:szCs w:val="16"/>
              </w:rPr>
            </w:pPr>
            <w:r w:rsidRPr="006F7B20">
              <w:rPr>
                <w:rFonts w:ascii="Arial" w:hAnsi="Arial" w:cs="Arial"/>
                <w:b/>
                <w:bCs/>
                <w:i/>
                <w:iCs/>
                <w:color w:val="000000"/>
                <w:sz w:val="16"/>
                <w:szCs w:val="16"/>
              </w:rPr>
              <w:t>164,119</w:t>
            </w:r>
          </w:p>
        </w:tc>
        <w:tc>
          <w:tcPr>
            <w:tcW w:w="687" w:type="pct"/>
            <w:tcBorders>
              <w:top w:val="single" w:sz="4" w:space="0" w:color="000000"/>
              <w:left w:val="nil"/>
              <w:bottom w:val="single" w:sz="4" w:space="0" w:color="000000"/>
              <w:right w:val="nil"/>
            </w:tcBorders>
            <w:shd w:val="clear" w:color="auto" w:fill="auto"/>
            <w:noWrap/>
            <w:vAlign w:val="bottom"/>
            <w:hideMark/>
          </w:tcPr>
          <w:p w14:paraId="121A29F3" w14:textId="77777777" w:rsidR="00CB36D7" w:rsidRPr="006F7B20" w:rsidRDefault="00CB36D7" w:rsidP="001B7854">
            <w:pPr>
              <w:spacing w:after="0" w:line="240" w:lineRule="auto"/>
              <w:jc w:val="right"/>
              <w:rPr>
                <w:rFonts w:ascii="Arial" w:hAnsi="Arial" w:cs="Arial"/>
                <w:b/>
                <w:bCs/>
                <w:i/>
                <w:iCs/>
                <w:color w:val="000000"/>
                <w:sz w:val="16"/>
                <w:szCs w:val="16"/>
              </w:rPr>
            </w:pPr>
            <w:r w:rsidRPr="006F7B20">
              <w:rPr>
                <w:rFonts w:ascii="Arial" w:hAnsi="Arial" w:cs="Arial"/>
                <w:b/>
                <w:bCs/>
                <w:i/>
                <w:iCs/>
                <w:color w:val="000000"/>
                <w:sz w:val="16"/>
                <w:szCs w:val="16"/>
              </w:rPr>
              <w:t>164,119</w:t>
            </w:r>
          </w:p>
        </w:tc>
        <w:tc>
          <w:tcPr>
            <w:tcW w:w="687" w:type="pct"/>
            <w:tcBorders>
              <w:top w:val="single" w:sz="4" w:space="0" w:color="000000"/>
              <w:left w:val="nil"/>
              <w:bottom w:val="single" w:sz="4" w:space="0" w:color="000000"/>
              <w:right w:val="nil"/>
            </w:tcBorders>
            <w:shd w:val="clear" w:color="auto" w:fill="auto"/>
            <w:noWrap/>
            <w:vAlign w:val="bottom"/>
            <w:hideMark/>
          </w:tcPr>
          <w:p w14:paraId="10C81304" w14:textId="77777777" w:rsidR="00CB36D7" w:rsidRPr="006F7B20" w:rsidRDefault="00CB36D7" w:rsidP="001B7854">
            <w:pPr>
              <w:spacing w:after="0" w:line="240" w:lineRule="auto"/>
              <w:jc w:val="right"/>
              <w:rPr>
                <w:rFonts w:ascii="Arial" w:hAnsi="Arial" w:cs="Arial"/>
                <w:b/>
                <w:bCs/>
                <w:i/>
                <w:iCs/>
                <w:color w:val="000000"/>
                <w:sz w:val="16"/>
                <w:szCs w:val="16"/>
              </w:rPr>
            </w:pPr>
            <w:r w:rsidRPr="006F7B20">
              <w:rPr>
                <w:rFonts w:ascii="Arial" w:hAnsi="Arial" w:cs="Arial"/>
                <w:b/>
                <w:bCs/>
                <w:i/>
                <w:iCs/>
                <w:color w:val="000000"/>
                <w:sz w:val="16"/>
                <w:szCs w:val="16"/>
              </w:rPr>
              <w:t>164,119</w:t>
            </w:r>
          </w:p>
        </w:tc>
        <w:tc>
          <w:tcPr>
            <w:tcW w:w="687" w:type="pct"/>
            <w:tcBorders>
              <w:top w:val="single" w:sz="4" w:space="0" w:color="000000"/>
              <w:left w:val="nil"/>
              <w:bottom w:val="single" w:sz="4" w:space="0" w:color="000000"/>
              <w:right w:val="nil"/>
            </w:tcBorders>
            <w:shd w:val="clear" w:color="auto" w:fill="auto"/>
            <w:noWrap/>
            <w:vAlign w:val="bottom"/>
            <w:hideMark/>
          </w:tcPr>
          <w:p w14:paraId="668E3BB8" w14:textId="77777777" w:rsidR="00CB36D7" w:rsidRPr="006F7B20" w:rsidRDefault="00CB36D7" w:rsidP="001B7854">
            <w:pPr>
              <w:spacing w:after="0" w:line="240" w:lineRule="auto"/>
              <w:jc w:val="right"/>
              <w:rPr>
                <w:rFonts w:ascii="Arial" w:hAnsi="Arial" w:cs="Arial"/>
                <w:b/>
                <w:bCs/>
                <w:i/>
                <w:iCs/>
                <w:color w:val="000000"/>
                <w:sz w:val="16"/>
                <w:szCs w:val="16"/>
              </w:rPr>
            </w:pPr>
            <w:r w:rsidRPr="006F7B20">
              <w:rPr>
                <w:rFonts w:ascii="Arial" w:hAnsi="Arial" w:cs="Arial"/>
                <w:b/>
                <w:bCs/>
                <w:i/>
                <w:iCs/>
                <w:color w:val="000000"/>
                <w:sz w:val="16"/>
                <w:szCs w:val="16"/>
              </w:rPr>
              <w:t>164,119</w:t>
            </w:r>
          </w:p>
        </w:tc>
      </w:tr>
      <w:tr w:rsidR="00CB36D7" w:rsidRPr="006F7B20" w14:paraId="772BDAFB" w14:textId="77777777" w:rsidTr="0047608C">
        <w:trPr>
          <w:trHeight w:val="204"/>
        </w:trPr>
        <w:tc>
          <w:tcPr>
            <w:tcW w:w="1566" w:type="pct"/>
            <w:tcBorders>
              <w:top w:val="nil"/>
              <w:left w:val="nil"/>
              <w:bottom w:val="nil"/>
              <w:right w:val="nil"/>
            </w:tcBorders>
            <w:shd w:val="clear" w:color="auto" w:fill="auto"/>
            <w:noWrap/>
            <w:vAlign w:val="bottom"/>
            <w:hideMark/>
          </w:tcPr>
          <w:p w14:paraId="08FF0D60" w14:textId="77777777" w:rsidR="00CB36D7" w:rsidRPr="006F7B20" w:rsidRDefault="00CB36D7" w:rsidP="00CB36D7">
            <w:pPr>
              <w:spacing w:after="0" w:line="240" w:lineRule="auto"/>
              <w:rPr>
                <w:rFonts w:ascii="Arial" w:hAnsi="Arial" w:cs="Arial"/>
                <w:b/>
                <w:bCs/>
                <w:color w:val="000000"/>
                <w:sz w:val="16"/>
                <w:szCs w:val="16"/>
              </w:rPr>
            </w:pPr>
            <w:r w:rsidRPr="006F7B20">
              <w:rPr>
                <w:rFonts w:ascii="Arial" w:hAnsi="Arial" w:cs="Arial"/>
                <w:b/>
                <w:bCs/>
                <w:color w:val="000000"/>
                <w:sz w:val="16"/>
                <w:szCs w:val="16"/>
              </w:rPr>
              <w:t>Total liabilities</w:t>
            </w:r>
          </w:p>
        </w:tc>
        <w:tc>
          <w:tcPr>
            <w:tcW w:w="686" w:type="pct"/>
            <w:tcBorders>
              <w:top w:val="single" w:sz="4" w:space="0" w:color="auto"/>
              <w:left w:val="nil"/>
              <w:bottom w:val="single" w:sz="4" w:space="0" w:color="auto"/>
              <w:right w:val="nil"/>
            </w:tcBorders>
            <w:shd w:val="clear" w:color="auto" w:fill="auto"/>
            <w:noWrap/>
            <w:vAlign w:val="bottom"/>
            <w:hideMark/>
          </w:tcPr>
          <w:p w14:paraId="3BB0C469" w14:textId="77777777" w:rsidR="00CB36D7" w:rsidRPr="006F7B20" w:rsidRDefault="00CB36D7" w:rsidP="001B7854">
            <w:pPr>
              <w:spacing w:after="0" w:line="240" w:lineRule="auto"/>
              <w:jc w:val="right"/>
              <w:rPr>
                <w:rFonts w:ascii="Arial" w:hAnsi="Arial" w:cs="Arial"/>
                <w:b/>
                <w:bCs/>
                <w:color w:val="000000"/>
                <w:sz w:val="16"/>
                <w:szCs w:val="16"/>
              </w:rPr>
            </w:pPr>
            <w:r w:rsidRPr="006F7B20">
              <w:rPr>
                <w:rFonts w:ascii="Arial" w:hAnsi="Arial" w:cs="Arial"/>
                <w:b/>
                <w:bCs/>
                <w:color w:val="000000"/>
                <w:sz w:val="16"/>
                <w:szCs w:val="16"/>
              </w:rPr>
              <w:t>810,184</w:t>
            </w:r>
          </w:p>
        </w:tc>
        <w:tc>
          <w:tcPr>
            <w:tcW w:w="687" w:type="pct"/>
            <w:tcBorders>
              <w:top w:val="single" w:sz="4" w:space="0" w:color="auto"/>
              <w:left w:val="nil"/>
              <w:bottom w:val="single" w:sz="4" w:space="0" w:color="auto"/>
              <w:right w:val="nil"/>
            </w:tcBorders>
            <w:shd w:val="clear" w:color="auto" w:fill="E6E6E6"/>
            <w:noWrap/>
            <w:vAlign w:val="bottom"/>
            <w:hideMark/>
          </w:tcPr>
          <w:p w14:paraId="076BD441" w14:textId="77777777" w:rsidR="00CB36D7" w:rsidRPr="006F7B20" w:rsidRDefault="00CB36D7" w:rsidP="001B7854">
            <w:pPr>
              <w:spacing w:after="0" w:line="240" w:lineRule="auto"/>
              <w:jc w:val="right"/>
              <w:rPr>
                <w:rFonts w:ascii="Arial" w:hAnsi="Arial" w:cs="Arial"/>
                <w:b/>
                <w:bCs/>
                <w:color w:val="000000"/>
                <w:sz w:val="16"/>
                <w:szCs w:val="16"/>
              </w:rPr>
            </w:pPr>
            <w:r w:rsidRPr="006F7B20">
              <w:rPr>
                <w:rFonts w:ascii="Arial" w:hAnsi="Arial" w:cs="Arial"/>
                <w:b/>
                <w:bCs/>
                <w:color w:val="000000"/>
                <w:sz w:val="16"/>
                <w:szCs w:val="16"/>
              </w:rPr>
              <w:t>751,635</w:t>
            </w:r>
          </w:p>
        </w:tc>
        <w:tc>
          <w:tcPr>
            <w:tcW w:w="687" w:type="pct"/>
            <w:tcBorders>
              <w:top w:val="single" w:sz="4" w:space="0" w:color="auto"/>
              <w:left w:val="nil"/>
              <w:bottom w:val="single" w:sz="4" w:space="0" w:color="auto"/>
              <w:right w:val="nil"/>
            </w:tcBorders>
            <w:shd w:val="clear" w:color="auto" w:fill="auto"/>
            <w:noWrap/>
            <w:vAlign w:val="bottom"/>
            <w:hideMark/>
          </w:tcPr>
          <w:p w14:paraId="4EBA6880" w14:textId="77777777" w:rsidR="00CB36D7" w:rsidRPr="006F7B20" w:rsidRDefault="00CB36D7" w:rsidP="001B7854">
            <w:pPr>
              <w:spacing w:after="0" w:line="240" w:lineRule="auto"/>
              <w:jc w:val="right"/>
              <w:rPr>
                <w:rFonts w:ascii="Arial" w:hAnsi="Arial" w:cs="Arial"/>
                <w:b/>
                <w:bCs/>
                <w:color w:val="000000"/>
                <w:sz w:val="16"/>
                <w:szCs w:val="16"/>
              </w:rPr>
            </w:pPr>
            <w:r w:rsidRPr="006F7B20">
              <w:rPr>
                <w:rFonts w:ascii="Arial" w:hAnsi="Arial" w:cs="Arial"/>
                <w:b/>
                <w:bCs/>
                <w:color w:val="000000"/>
                <w:sz w:val="16"/>
                <w:szCs w:val="16"/>
              </w:rPr>
              <w:t>692,604</w:t>
            </w:r>
          </w:p>
        </w:tc>
        <w:tc>
          <w:tcPr>
            <w:tcW w:w="687" w:type="pct"/>
            <w:tcBorders>
              <w:top w:val="single" w:sz="4" w:space="0" w:color="auto"/>
              <w:left w:val="nil"/>
              <w:bottom w:val="single" w:sz="4" w:space="0" w:color="auto"/>
              <w:right w:val="nil"/>
            </w:tcBorders>
            <w:shd w:val="clear" w:color="auto" w:fill="auto"/>
            <w:noWrap/>
            <w:vAlign w:val="bottom"/>
            <w:hideMark/>
          </w:tcPr>
          <w:p w14:paraId="6047DAC1" w14:textId="77777777" w:rsidR="00CB36D7" w:rsidRPr="006F7B20" w:rsidRDefault="00CB36D7" w:rsidP="001B7854">
            <w:pPr>
              <w:spacing w:after="0" w:line="240" w:lineRule="auto"/>
              <w:jc w:val="right"/>
              <w:rPr>
                <w:rFonts w:ascii="Arial" w:hAnsi="Arial" w:cs="Arial"/>
                <w:b/>
                <w:bCs/>
                <w:color w:val="000000"/>
                <w:sz w:val="16"/>
                <w:szCs w:val="16"/>
              </w:rPr>
            </w:pPr>
            <w:r w:rsidRPr="006F7B20">
              <w:rPr>
                <w:rFonts w:ascii="Arial" w:hAnsi="Arial" w:cs="Arial"/>
                <w:b/>
                <w:bCs/>
                <w:color w:val="000000"/>
                <w:sz w:val="16"/>
                <w:szCs w:val="16"/>
              </w:rPr>
              <w:t>632,958</w:t>
            </w:r>
          </w:p>
        </w:tc>
        <w:tc>
          <w:tcPr>
            <w:tcW w:w="687" w:type="pct"/>
            <w:tcBorders>
              <w:top w:val="single" w:sz="4" w:space="0" w:color="auto"/>
              <w:left w:val="nil"/>
              <w:bottom w:val="single" w:sz="4" w:space="0" w:color="auto"/>
              <w:right w:val="nil"/>
            </w:tcBorders>
            <w:shd w:val="clear" w:color="auto" w:fill="auto"/>
            <w:noWrap/>
            <w:vAlign w:val="bottom"/>
            <w:hideMark/>
          </w:tcPr>
          <w:p w14:paraId="3F9FF94D" w14:textId="77777777" w:rsidR="00CB36D7" w:rsidRPr="006F7B20" w:rsidRDefault="00CB36D7" w:rsidP="001B7854">
            <w:pPr>
              <w:spacing w:after="0" w:line="240" w:lineRule="auto"/>
              <w:jc w:val="right"/>
              <w:rPr>
                <w:rFonts w:ascii="Arial" w:hAnsi="Arial" w:cs="Arial"/>
                <w:b/>
                <w:bCs/>
                <w:color w:val="000000"/>
                <w:sz w:val="16"/>
                <w:szCs w:val="16"/>
              </w:rPr>
            </w:pPr>
            <w:r w:rsidRPr="006F7B20">
              <w:rPr>
                <w:rFonts w:ascii="Arial" w:hAnsi="Arial" w:cs="Arial"/>
                <w:b/>
                <w:bCs/>
                <w:color w:val="000000"/>
                <w:sz w:val="16"/>
                <w:szCs w:val="16"/>
              </w:rPr>
              <w:t>572,932</w:t>
            </w:r>
          </w:p>
        </w:tc>
      </w:tr>
      <w:tr w:rsidR="00CB36D7" w:rsidRPr="006F7B20" w14:paraId="299E0025" w14:textId="77777777" w:rsidTr="0047608C">
        <w:trPr>
          <w:trHeight w:val="204"/>
        </w:trPr>
        <w:tc>
          <w:tcPr>
            <w:tcW w:w="1566" w:type="pct"/>
            <w:tcBorders>
              <w:top w:val="nil"/>
              <w:left w:val="nil"/>
              <w:right w:val="nil"/>
            </w:tcBorders>
            <w:shd w:val="clear" w:color="auto" w:fill="auto"/>
            <w:noWrap/>
            <w:vAlign w:val="bottom"/>
            <w:hideMark/>
          </w:tcPr>
          <w:p w14:paraId="687CD17B" w14:textId="77777777" w:rsidR="00CB36D7" w:rsidRPr="006F7B20" w:rsidRDefault="00CB36D7" w:rsidP="00CB36D7">
            <w:pPr>
              <w:spacing w:after="0" w:line="240" w:lineRule="auto"/>
              <w:rPr>
                <w:rFonts w:ascii="Arial" w:hAnsi="Arial" w:cs="Arial"/>
                <w:b/>
                <w:bCs/>
                <w:sz w:val="16"/>
                <w:szCs w:val="16"/>
              </w:rPr>
            </w:pPr>
            <w:r w:rsidRPr="006F7B20">
              <w:rPr>
                <w:rFonts w:ascii="Arial" w:hAnsi="Arial" w:cs="Arial"/>
                <w:b/>
                <w:bCs/>
                <w:sz w:val="16"/>
                <w:szCs w:val="16"/>
              </w:rPr>
              <w:t>Net assets</w:t>
            </w:r>
          </w:p>
        </w:tc>
        <w:tc>
          <w:tcPr>
            <w:tcW w:w="686" w:type="pct"/>
            <w:tcBorders>
              <w:top w:val="single" w:sz="4" w:space="0" w:color="auto"/>
              <w:left w:val="nil"/>
              <w:bottom w:val="single" w:sz="4" w:space="0" w:color="auto"/>
              <w:right w:val="nil"/>
            </w:tcBorders>
            <w:shd w:val="clear" w:color="auto" w:fill="auto"/>
            <w:noWrap/>
            <w:vAlign w:val="bottom"/>
            <w:hideMark/>
          </w:tcPr>
          <w:p w14:paraId="177D5718" w14:textId="77777777" w:rsidR="00CB36D7" w:rsidRPr="006F7B20" w:rsidRDefault="00CB36D7" w:rsidP="001B7854">
            <w:pPr>
              <w:spacing w:after="0" w:line="240" w:lineRule="auto"/>
              <w:jc w:val="right"/>
              <w:rPr>
                <w:rFonts w:ascii="Arial" w:hAnsi="Arial" w:cs="Arial"/>
                <w:b/>
                <w:bCs/>
                <w:color w:val="000000"/>
                <w:sz w:val="16"/>
                <w:szCs w:val="16"/>
              </w:rPr>
            </w:pPr>
            <w:r w:rsidRPr="006F7B20">
              <w:rPr>
                <w:rFonts w:ascii="Arial" w:hAnsi="Arial" w:cs="Arial"/>
                <w:b/>
                <w:bCs/>
                <w:color w:val="000000"/>
                <w:sz w:val="16"/>
                <w:szCs w:val="16"/>
              </w:rPr>
              <w:t>1,110,961</w:t>
            </w:r>
          </w:p>
        </w:tc>
        <w:tc>
          <w:tcPr>
            <w:tcW w:w="687" w:type="pct"/>
            <w:tcBorders>
              <w:top w:val="single" w:sz="4" w:space="0" w:color="auto"/>
              <w:left w:val="nil"/>
              <w:bottom w:val="single" w:sz="4" w:space="0" w:color="auto"/>
              <w:right w:val="nil"/>
            </w:tcBorders>
            <w:shd w:val="clear" w:color="auto" w:fill="E6E6E6"/>
            <w:noWrap/>
            <w:vAlign w:val="bottom"/>
            <w:hideMark/>
          </w:tcPr>
          <w:p w14:paraId="3E82ED6A" w14:textId="77777777" w:rsidR="00CB36D7" w:rsidRPr="006F7B20" w:rsidRDefault="00CB36D7" w:rsidP="001B7854">
            <w:pPr>
              <w:spacing w:after="0" w:line="240" w:lineRule="auto"/>
              <w:jc w:val="right"/>
              <w:rPr>
                <w:rFonts w:ascii="Arial" w:hAnsi="Arial" w:cs="Arial"/>
                <w:b/>
                <w:bCs/>
                <w:color w:val="000000"/>
                <w:sz w:val="16"/>
                <w:szCs w:val="16"/>
              </w:rPr>
            </w:pPr>
            <w:r w:rsidRPr="006F7B20">
              <w:rPr>
                <w:rFonts w:ascii="Arial" w:hAnsi="Arial" w:cs="Arial"/>
                <w:b/>
                <w:bCs/>
                <w:color w:val="000000"/>
                <w:sz w:val="16"/>
                <w:szCs w:val="16"/>
              </w:rPr>
              <w:t>1,108,188</w:t>
            </w:r>
          </w:p>
        </w:tc>
        <w:tc>
          <w:tcPr>
            <w:tcW w:w="687" w:type="pct"/>
            <w:tcBorders>
              <w:top w:val="single" w:sz="4" w:space="0" w:color="auto"/>
              <w:left w:val="nil"/>
              <w:bottom w:val="single" w:sz="4" w:space="0" w:color="auto"/>
              <w:right w:val="nil"/>
            </w:tcBorders>
            <w:shd w:val="clear" w:color="auto" w:fill="auto"/>
            <w:noWrap/>
            <w:vAlign w:val="bottom"/>
            <w:hideMark/>
          </w:tcPr>
          <w:p w14:paraId="3FDAD01A" w14:textId="77777777" w:rsidR="00CB36D7" w:rsidRPr="006F7B20" w:rsidRDefault="00CB36D7" w:rsidP="001B7854">
            <w:pPr>
              <w:spacing w:after="0" w:line="240" w:lineRule="auto"/>
              <w:jc w:val="right"/>
              <w:rPr>
                <w:rFonts w:ascii="Arial" w:hAnsi="Arial" w:cs="Arial"/>
                <w:b/>
                <w:bCs/>
                <w:color w:val="000000"/>
                <w:sz w:val="16"/>
                <w:szCs w:val="16"/>
              </w:rPr>
            </w:pPr>
            <w:r w:rsidRPr="006F7B20">
              <w:rPr>
                <w:rFonts w:ascii="Arial" w:hAnsi="Arial" w:cs="Arial"/>
                <w:b/>
                <w:bCs/>
                <w:color w:val="000000"/>
                <w:sz w:val="16"/>
                <w:szCs w:val="16"/>
              </w:rPr>
              <w:t>1,106,335</w:t>
            </w:r>
          </w:p>
        </w:tc>
        <w:tc>
          <w:tcPr>
            <w:tcW w:w="687" w:type="pct"/>
            <w:tcBorders>
              <w:top w:val="single" w:sz="4" w:space="0" w:color="auto"/>
              <w:left w:val="nil"/>
              <w:bottom w:val="single" w:sz="4" w:space="0" w:color="auto"/>
              <w:right w:val="nil"/>
            </w:tcBorders>
            <w:shd w:val="clear" w:color="auto" w:fill="auto"/>
            <w:noWrap/>
            <w:vAlign w:val="bottom"/>
            <w:hideMark/>
          </w:tcPr>
          <w:p w14:paraId="486E520E" w14:textId="77777777" w:rsidR="00CB36D7" w:rsidRPr="006F7B20" w:rsidRDefault="00CB36D7" w:rsidP="001B7854">
            <w:pPr>
              <w:spacing w:after="0" w:line="240" w:lineRule="auto"/>
              <w:jc w:val="right"/>
              <w:rPr>
                <w:rFonts w:ascii="Arial" w:hAnsi="Arial" w:cs="Arial"/>
                <w:b/>
                <w:bCs/>
                <w:color w:val="000000"/>
                <w:sz w:val="16"/>
                <w:szCs w:val="16"/>
              </w:rPr>
            </w:pPr>
            <w:r w:rsidRPr="006F7B20">
              <w:rPr>
                <w:rFonts w:ascii="Arial" w:hAnsi="Arial" w:cs="Arial"/>
                <w:b/>
                <w:bCs/>
                <w:color w:val="000000"/>
                <w:sz w:val="16"/>
                <w:szCs w:val="16"/>
              </w:rPr>
              <w:t>1,105,444</w:t>
            </w:r>
          </w:p>
        </w:tc>
        <w:tc>
          <w:tcPr>
            <w:tcW w:w="687" w:type="pct"/>
            <w:tcBorders>
              <w:top w:val="single" w:sz="4" w:space="0" w:color="auto"/>
              <w:left w:val="nil"/>
              <w:bottom w:val="single" w:sz="4" w:space="0" w:color="auto"/>
              <w:right w:val="nil"/>
            </w:tcBorders>
            <w:shd w:val="clear" w:color="auto" w:fill="auto"/>
            <w:noWrap/>
            <w:vAlign w:val="bottom"/>
            <w:hideMark/>
          </w:tcPr>
          <w:p w14:paraId="4B4ED068" w14:textId="77777777" w:rsidR="00CB36D7" w:rsidRPr="006F7B20" w:rsidRDefault="00CB36D7" w:rsidP="001B7854">
            <w:pPr>
              <w:spacing w:after="0" w:line="240" w:lineRule="auto"/>
              <w:jc w:val="right"/>
              <w:rPr>
                <w:rFonts w:ascii="Arial" w:hAnsi="Arial" w:cs="Arial"/>
                <w:b/>
                <w:bCs/>
                <w:color w:val="000000"/>
                <w:sz w:val="16"/>
                <w:szCs w:val="16"/>
              </w:rPr>
            </w:pPr>
            <w:r w:rsidRPr="006F7B20">
              <w:rPr>
                <w:rFonts w:ascii="Arial" w:hAnsi="Arial" w:cs="Arial"/>
                <w:b/>
                <w:bCs/>
                <w:color w:val="000000"/>
                <w:sz w:val="16"/>
                <w:szCs w:val="16"/>
              </w:rPr>
              <w:t>1,105,444</w:t>
            </w:r>
          </w:p>
        </w:tc>
      </w:tr>
      <w:tr w:rsidR="00CB36D7" w:rsidRPr="006F7B20" w14:paraId="5D02411D" w14:textId="77777777" w:rsidTr="0047608C">
        <w:trPr>
          <w:trHeight w:val="204"/>
        </w:trPr>
        <w:tc>
          <w:tcPr>
            <w:tcW w:w="1566" w:type="pct"/>
            <w:tcBorders>
              <w:top w:val="nil"/>
              <w:left w:val="nil"/>
              <w:right w:val="nil"/>
            </w:tcBorders>
            <w:shd w:val="clear" w:color="auto" w:fill="auto"/>
            <w:noWrap/>
            <w:vAlign w:val="bottom"/>
            <w:hideMark/>
          </w:tcPr>
          <w:p w14:paraId="2D786788" w14:textId="77777777" w:rsidR="00CB36D7" w:rsidRPr="006F7B20" w:rsidRDefault="00CB36D7" w:rsidP="00CB36D7">
            <w:pPr>
              <w:spacing w:after="0" w:line="240" w:lineRule="auto"/>
              <w:rPr>
                <w:rFonts w:ascii="Arial" w:hAnsi="Arial" w:cs="Arial"/>
                <w:b/>
                <w:bCs/>
                <w:sz w:val="16"/>
                <w:szCs w:val="16"/>
              </w:rPr>
            </w:pPr>
            <w:r w:rsidRPr="006F7B20">
              <w:rPr>
                <w:rFonts w:ascii="Arial" w:hAnsi="Arial" w:cs="Arial"/>
                <w:b/>
                <w:bCs/>
                <w:sz w:val="16"/>
                <w:szCs w:val="16"/>
              </w:rPr>
              <w:t>EQUITY</w:t>
            </w:r>
          </w:p>
        </w:tc>
        <w:tc>
          <w:tcPr>
            <w:tcW w:w="686" w:type="pct"/>
            <w:tcBorders>
              <w:top w:val="single" w:sz="4" w:space="0" w:color="auto"/>
              <w:left w:val="nil"/>
              <w:right w:val="nil"/>
            </w:tcBorders>
            <w:shd w:val="clear" w:color="auto" w:fill="auto"/>
            <w:noWrap/>
            <w:vAlign w:val="bottom"/>
            <w:hideMark/>
          </w:tcPr>
          <w:p w14:paraId="7F2888F2" w14:textId="77777777" w:rsidR="00CB36D7" w:rsidRPr="006F7B20" w:rsidRDefault="00CB36D7" w:rsidP="001B7854">
            <w:pPr>
              <w:spacing w:after="0" w:line="240" w:lineRule="auto"/>
              <w:jc w:val="right"/>
              <w:rPr>
                <w:rFonts w:ascii="Arial" w:hAnsi="Arial" w:cs="Arial"/>
                <w:b/>
                <w:bCs/>
                <w:color w:val="000000"/>
                <w:sz w:val="16"/>
                <w:szCs w:val="16"/>
              </w:rPr>
            </w:pPr>
          </w:p>
        </w:tc>
        <w:tc>
          <w:tcPr>
            <w:tcW w:w="687" w:type="pct"/>
            <w:tcBorders>
              <w:top w:val="single" w:sz="4" w:space="0" w:color="auto"/>
              <w:left w:val="nil"/>
              <w:right w:val="nil"/>
            </w:tcBorders>
            <w:shd w:val="clear" w:color="auto" w:fill="E6E6E6"/>
            <w:noWrap/>
            <w:vAlign w:val="bottom"/>
            <w:hideMark/>
          </w:tcPr>
          <w:p w14:paraId="511AA320" w14:textId="77777777" w:rsidR="00CB36D7" w:rsidRPr="006F7B20" w:rsidRDefault="00CB36D7" w:rsidP="001B7854">
            <w:pPr>
              <w:spacing w:after="0" w:line="240" w:lineRule="auto"/>
              <w:jc w:val="right"/>
              <w:rPr>
                <w:rFonts w:ascii="Arial" w:hAnsi="Arial" w:cs="Arial"/>
                <w:b/>
                <w:bCs/>
                <w:color w:val="000000"/>
                <w:sz w:val="16"/>
                <w:szCs w:val="16"/>
              </w:rPr>
            </w:pPr>
          </w:p>
        </w:tc>
        <w:tc>
          <w:tcPr>
            <w:tcW w:w="687" w:type="pct"/>
            <w:tcBorders>
              <w:top w:val="single" w:sz="4" w:space="0" w:color="auto"/>
              <w:left w:val="nil"/>
              <w:right w:val="nil"/>
            </w:tcBorders>
            <w:shd w:val="clear" w:color="auto" w:fill="auto"/>
            <w:noWrap/>
            <w:vAlign w:val="bottom"/>
            <w:hideMark/>
          </w:tcPr>
          <w:p w14:paraId="05F0DC2B" w14:textId="77777777" w:rsidR="00CB36D7" w:rsidRPr="006F7B20" w:rsidRDefault="00CB36D7" w:rsidP="001B7854">
            <w:pPr>
              <w:spacing w:after="0" w:line="240" w:lineRule="auto"/>
              <w:jc w:val="right"/>
              <w:rPr>
                <w:rFonts w:ascii="Arial" w:hAnsi="Arial" w:cs="Arial"/>
                <w:b/>
                <w:bCs/>
                <w:color w:val="000000"/>
                <w:sz w:val="16"/>
                <w:szCs w:val="16"/>
              </w:rPr>
            </w:pPr>
          </w:p>
        </w:tc>
        <w:tc>
          <w:tcPr>
            <w:tcW w:w="687" w:type="pct"/>
            <w:tcBorders>
              <w:top w:val="single" w:sz="4" w:space="0" w:color="auto"/>
              <w:left w:val="nil"/>
              <w:right w:val="nil"/>
            </w:tcBorders>
            <w:shd w:val="clear" w:color="auto" w:fill="auto"/>
            <w:noWrap/>
            <w:vAlign w:val="bottom"/>
            <w:hideMark/>
          </w:tcPr>
          <w:p w14:paraId="043B136C" w14:textId="77777777" w:rsidR="00CB36D7" w:rsidRPr="006F7B20" w:rsidRDefault="00CB36D7" w:rsidP="001B7854">
            <w:pPr>
              <w:spacing w:after="0" w:line="240" w:lineRule="auto"/>
              <w:jc w:val="right"/>
              <w:rPr>
                <w:rFonts w:ascii="Arial" w:hAnsi="Arial" w:cs="Arial"/>
                <w:b/>
                <w:bCs/>
                <w:color w:val="000000"/>
                <w:sz w:val="16"/>
                <w:szCs w:val="16"/>
              </w:rPr>
            </w:pPr>
          </w:p>
        </w:tc>
        <w:tc>
          <w:tcPr>
            <w:tcW w:w="687" w:type="pct"/>
            <w:tcBorders>
              <w:top w:val="single" w:sz="4" w:space="0" w:color="auto"/>
              <w:left w:val="nil"/>
              <w:right w:val="nil"/>
            </w:tcBorders>
            <w:shd w:val="clear" w:color="auto" w:fill="auto"/>
            <w:noWrap/>
            <w:vAlign w:val="bottom"/>
            <w:hideMark/>
          </w:tcPr>
          <w:p w14:paraId="6964D9BE" w14:textId="77777777" w:rsidR="00CB36D7" w:rsidRPr="006F7B20" w:rsidRDefault="00CB36D7" w:rsidP="001B7854">
            <w:pPr>
              <w:spacing w:after="0" w:line="240" w:lineRule="auto"/>
              <w:jc w:val="right"/>
              <w:rPr>
                <w:rFonts w:ascii="Arial" w:hAnsi="Arial" w:cs="Arial"/>
                <w:b/>
                <w:bCs/>
                <w:color w:val="000000"/>
                <w:sz w:val="16"/>
                <w:szCs w:val="16"/>
              </w:rPr>
            </w:pPr>
          </w:p>
        </w:tc>
      </w:tr>
      <w:tr w:rsidR="00CB36D7" w:rsidRPr="006F7B20" w14:paraId="488D489F" w14:textId="77777777" w:rsidTr="0047608C">
        <w:trPr>
          <w:trHeight w:val="204"/>
        </w:trPr>
        <w:tc>
          <w:tcPr>
            <w:tcW w:w="1566" w:type="pct"/>
            <w:tcBorders>
              <w:top w:val="nil"/>
              <w:left w:val="nil"/>
              <w:right w:val="nil"/>
            </w:tcBorders>
            <w:shd w:val="clear" w:color="auto" w:fill="auto"/>
            <w:noWrap/>
            <w:vAlign w:val="bottom"/>
            <w:hideMark/>
          </w:tcPr>
          <w:p w14:paraId="3A88CF60" w14:textId="77777777" w:rsidR="00CB36D7" w:rsidRPr="006F7B20" w:rsidRDefault="00CB36D7" w:rsidP="00CB36D7">
            <w:pPr>
              <w:spacing w:after="0" w:line="240" w:lineRule="auto"/>
              <w:rPr>
                <w:rFonts w:ascii="Arial" w:hAnsi="Arial" w:cs="Arial"/>
                <w:b/>
                <w:bCs/>
                <w:sz w:val="16"/>
                <w:szCs w:val="16"/>
              </w:rPr>
            </w:pPr>
            <w:r w:rsidRPr="006F7B20">
              <w:rPr>
                <w:rFonts w:ascii="Arial" w:hAnsi="Arial" w:cs="Arial"/>
                <w:b/>
                <w:bCs/>
                <w:sz w:val="16"/>
                <w:szCs w:val="16"/>
              </w:rPr>
              <w:t>Parent entity interest</w:t>
            </w:r>
          </w:p>
        </w:tc>
        <w:tc>
          <w:tcPr>
            <w:tcW w:w="686" w:type="pct"/>
            <w:tcBorders>
              <w:top w:val="nil"/>
              <w:left w:val="nil"/>
              <w:right w:val="nil"/>
            </w:tcBorders>
            <w:shd w:val="clear" w:color="auto" w:fill="auto"/>
            <w:noWrap/>
            <w:vAlign w:val="bottom"/>
            <w:hideMark/>
          </w:tcPr>
          <w:p w14:paraId="2D88678C" w14:textId="77777777" w:rsidR="00CB36D7" w:rsidRPr="006F7B20" w:rsidRDefault="00CB36D7" w:rsidP="001B7854">
            <w:pPr>
              <w:spacing w:after="0" w:line="240" w:lineRule="auto"/>
              <w:jc w:val="right"/>
              <w:rPr>
                <w:rFonts w:ascii="Arial" w:hAnsi="Arial" w:cs="Arial"/>
                <w:b/>
                <w:bCs/>
                <w:color w:val="000000"/>
                <w:sz w:val="16"/>
                <w:szCs w:val="16"/>
              </w:rPr>
            </w:pPr>
          </w:p>
        </w:tc>
        <w:tc>
          <w:tcPr>
            <w:tcW w:w="687" w:type="pct"/>
            <w:tcBorders>
              <w:top w:val="nil"/>
              <w:left w:val="nil"/>
              <w:right w:val="nil"/>
            </w:tcBorders>
            <w:shd w:val="clear" w:color="auto" w:fill="E6E6E6"/>
            <w:noWrap/>
            <w:vAlign w:val="bottom"/>
            <w:hideMark/>
          </w:tcPr>
          <w:p w14:paraId="64F93F3F" w14:textId="77777777" w:rsidR="00CB36D7" w:rsidRPr="006F7B20" w:rsidRDefault="00CB36D7" w:rsidP="001B7854">
            <w:pPr>
              <w:spacing w:after="0" w:line="240" w:lineRule="auto"/>
              <w:jc w:val="right"/>
              <w:rPr>
                <w:rFonts w:ascii="Arial" w:hAnsi="Arial" w:cs="Arial"/>
                <w:b/>
                <w:bCs/>
                <w:color w:val="000000"/>
                <w:sz w:val="16"/>
                <w:szCs w:val="16"/>
              </w:rPr>
            </w:pPr>
          </w:p>
        </w:tc>
        <w:tc>
          <w:tcPr>
            <w:tcW w:w="687" w:type="pct"/>
            <w:tcBorders>
              <w:top w:val="nil"/>
              <w:left w:val="nil"/>
              <w:right w:val="nil"/>
            </w:tcBorders>
            <w:shd w:val="clear" w:color="auto" w:fill="auto"/>
            <w:noWrap/>
            <w:vAlign w:val="bottom"/>
            <w:hideMark/>
          </w:tcPr>
          <w:p w14:paraId="48FC487A" w14:textId="77777777" w:rsidR="00CB36D7" w:rsidRPr="006F7B20" w:rsidRDefault="00CB36D7" w:rsidP="001B7854">
            <w:pPr>
              <w:spacing w:after="0" w:line="240" w:lineRule="auto"/>
              <w:jc w:val="right"/>
              <w:rPr>
                <w:rFonts w:ascii="Arial" w:hAnsi="Arial" w:cs="Arial"/>
                <w:b/>
                <w:bCs/>
                <w:color w:val="000000"/>
                <w:sz w:val="16"/>
                <w:szCs w:val="16"/>
              </w:rPr>
            </w:pPr>
          </w:p>
        </w:tc>
        <w:tc>
          <w:tcPr>
            <w:tcW w:w="687" w:type="pct"/>
            <w:tcBorders>
              <w:top w:val="nil"/>
              <w:left w:val="nil"/>
              <w:right w:val="nil"/>
            </w:tcBorders>
            <w:shd w:val="clear" w:color="auto" w:fill="auto"/>
            <w:noWrap/>
            <w:vAlign w:val="bottom"/>
            <w:hideMark/>
          </w:tcPr>
          <w:p w14:paraId="11753C13" w14:textId="77777777" w:rsidR="00CB36D7" w:rsidRPr="006F7B20" w:rsidRDefault="00CB36D7" w:rsidP="001B7854">
            <w:pPr>
              <w:spacing w:after="0" w:line="240" w:lineRule="auto"/>
              <w:jc w:val="right"/>
              <w:rPr>
                <w:rFonts w:ascii="Arial" w:hAnsi="Arial" w:cs="Arial"/>
                <w:b/>
                <w:bCs/>
                <w:color w:val="000000"/>
                <w:sz w:val="16"/>
                <w:szCs w:val="16"/>
              </w:rPr>
            </w:pPr>
          </w:p>
        </w:tc>
        <w:tc>
          <w:tcPr>
            <w:tcW w:w="687" w:type="pct"/>
            <w:tcBorders>
              <w:top w:val="nil"/>
              <w:left w:val="nil"/>
              <w:right w:val="nil"/>
            </w:tcBorders>
            <w:shd w:val="clear" w:color="auto" w:fill="auto"/>
            <w:noWrap/>
            <w:vAlign w:val="bottom"/>
            <w:hideMark/>
          </w:tcPr>
          <w:p w14:paraId="598E70E1" w14:textId="77777777" w:rsidR="00CB36D7" w:rsidRPr="006F7B20" w:rsidRDefault="00CB36D7" w:rsidP="001B7854">
            <w:pPr>
              <w:spacing w:after="0" w:line="240" w:lineRule="auto"/>
              <w:jc w:val="right"/>
              <w:rPr>
                <w:rFonts w:ascii="Arial" w:hAnsi="Arial" w:cs="Arial"/>
                <w:b/>
                <w:bCs/>
                <w:color w:val="000000"/>
                <w:sz w:val="16"/>
                <w:szCs w:val="16"/>
              </w:rPr>
            </w:pPr>
          </w:p>
        </w:tc>
      </w:tr>
      <w:tr w:rsidR="00CB36D7" w:rsidRPr="006F7B20" w14:paraId="792870A1" w14:textId="77777777" w:rsidTr="0047608C">
        <w:trPr>
          <w:trHeight w:val="204"/>
        </w:trPr>
        <w:tc>
          <w:tcPr>
            <w:tcW w:w="1566" w:type="pct"/>
            <w:tcBorders>
              <w:top w:val="nil"/>
              <w:left w:val="nil"/>
              <w:right w:val="nil"/>
            </w:tcBorders>
            <w:shd w:val="clear" w:color="auto" w:fill="auto"/>
            <w:noWrap/>
            <w:vAlign w:val="bottom"/>
            <w:hideMark/>
          </w:tcPr>
          <w:p w14:paraId="6F27D047" w14:textId="77777777" w:rsidR="00CB36D7" w:rsidRPr="006F7B20" w:rsidRDefault="00CB36D7" w:rsidP="00CB36D7">
            <w:pPr>
              <w:spacing w:after="0" w:line="240" w:lineRule="auto"/>
              <w:ind w:left="113"/>
              <w:rPr>
                <w:rFonts w:ascii="Arial" w:hAnsi="Arial" w:cs="Arial"/>
                <w:bCs/>
                <w:sz w:val="16"/>
                <w:szCs w:val="16"/>
              </w:rPr>
            </w:pPr>
            <w:r w:rsidRPr="006F7B20">
              <w:rPr>
                <w:rFonts w:ascii="Arial" w:hAnsi="Arial" w:cs="Arial"/>
                <w:bCs/>
                <w:sz w:val="16"/>
                <w:szCs w:val="16"/>
              </w:rPr>
              <w:t>Contributed equity</w:t>
            </w:r>
          </w:p>
        </w:tc>
        <w:tc>
          <w:tcPr>
            <w:tcW w:w="686" w:type="pct"/>
            <w:tcBorders>
              <w:top w:val="nil"/>
              <w:left w:val="nil"/>
              <w:right w:val="nil"/>
            </w:tcBorders>
            <w:shd w:val="clear" w:color="auto" w:fill="auto"/>
            <w:noWrap/>
            <w:vAlign w:val="bottom"/>
            <w:hideMark/>
          </w:tcPr>
          <w:p w14:paraId="656E2FCC" w14:textId="77777777" w:rsidR="00CB36D7" w:rsidRPr="00EE2D2E" w:rsidRDefault="00CB36D7" w:rsidP="001B7854">
            <w:pPr>
              <w:spacing w:after="0" w:line="240" w:lineRule="auto"/>
              <w:jc w:val="right"/>
              <w:rPr>
                <w:rFonts w:ascii="Arial" w:hAnsi="Arial" w:cs="Arial"/>
                <w:bCs/>
                <w:color w:val="000000"/>
                <w:sz w:val="16"/>
                <w:szCs w:val="16"/>
              </w:rPr>
            </w:pPr>
            <w:r w:rsidRPr="00EE2D2E">
              <w:rPr>
                <w:rFonts w:ascii="Arial" w:hAnsi="Arial" w:cs="Arial"/>
                <w:bCs/>
                <w:color w:val="000000"/>
                <w:sz w:val="16"/>
                <w:szCs w:val="16"/>
              </w:rPr>
              <w:t>93,640</w:t>
            </w:r>
          </w:p>
        </w:tc>
        <w:tc>
          <w:tcPr>
            <w:tcW w:w="687" w:type="pct"/>
            <w:tcBorders>
              <w:top w:val="nil"/>
              <w:left w:val="nil"/>
              <w:right w:val="nil"/>
            </w:tcBorders>
            <w:shd w:val="clear" w:color="auto" w:fill="E6E6E6"/>
            <w:noWrap/>
            <w:vAlign w:val="bottom"/>
            <w:hideMark/>
          </w:tcPr>
          <w:p w14:paraId="4F2C96A0" w14:textId="77777777" w:rsidR="00CB36D7" w:rsidRPr="006F7B20" w:rsidRDefault="00CB36D7" w:rsidP="001B7854">
            <w:pPr>
              <w:spacing w:after="0" w:line="240" w:lineRule="auto"/>
              <w:jc w:val="right"/>
              <w:rPr>
                <w:rFonts w:ascii="Arial" w:hAnsi="Arial" w:cs="Arial"/>
                <w:bCs/>
                <w:color w:val="000000"/>
                <w:sz w:val="16"/>
                <w:szCs w:val="16"/>
              </w:rPr>
            </w:pPr>
            <w:r w:rsidRPr="006F7B20">
              <w:rPr>
                <w:rFonts w:ascii="Arial" w:hAnsi="Arial" w:cs="Arial"/>
                <w:bCs/>
                <w:color w:val="000000"/>
                <w:sz w:val="16"/>
                <w:szCs w:val="16"/>
              </w:rPr>
              <w:t>93,640</w:t>
            </w:r>
          </w:p>
        </w:tc>
        <w:tc>
          <w:tcPr>
            <w:tcW w:w="687" w:type="pct"/>
            <w:tcBorders>
              <w:top w:val="nil"/>
              <w:left w:val="nil"/>
              <w:right w:val="nil"/>
            </w:tcBorders>
            <w:shd w:val="clear" w:color="auto" w:fill="auto"/>
            <w:noWrap/>
            <w:vAlign w:val="bottom"/>
            <w:hideMark/>
          </w:tcPr>
          <w:p w14:paraId="7C9B5914" w14:textId="77777777" w:rsidR="00CB36D7" w:rsidRPr="006F7B20" w:rsidRDefault="00CB36D7" w:rsidP="001B7854">
            <w:pPr>
              <w:spacing w:after="0" w:line="240" w:lineRule="auto"/>
              <w:jc w:val="right"/>
              <w:rPr>
                <w:rFonts w:ascii="Arial" w:hAnsi="Arial" w:cs="Arial"/>
                <w:bCs/>
                <w:color w:val="000000"/>
                <w:sz w:val="16"/>
                <w:szCs w:val="16"/>
              </w:rPr>
            </w:pPr>
            <w:r w:rsidRPr="006F7B20">
              <w:rPr>
                <w:rFonts w:ascii="Arial" w:hAnsi="Arial" w:cs="Arial"/>
                <w:bCs/>
                <w:color w:val="000000"/>
                <w:sz w:val="16"/>
                <w:szCs w:val="16"/>
              </w:rPr>
              <w:t>93,640</w:t>
            </w:r>
          </w:p>
        </w:tc>
        <w:tc>
          <w:tcPr>
            <w:tcW w:w="687" w:type="pct"/>
            <w:tcBorders>
              <w:top w:val="nil"/>
              <w:left w:val="nil"/>
              <w:right w:val="nil"/>
            </w:tcBorders>
            <w:shd w:val="clear" w:color="auto" w:fill="auto"/>
            <w:noWrap/>
            <w:vAlign w:val="bottom"/>
            <w:hideMark/>
          </w:tcPr>
          <w:p w14:paraId="6EB5561D" w14:textId="77777777" w:rsidR="00CB36D7" w:rsidRPr="006F7B20" w:rsidRDefault="00CB36D7" w:rsidP="001B7854">
            <w:pPr>
              <w:spacing w:after="0" w:line="240" w:lineRule="auto"/>
              <w:jc w:val="right"/>
              <w:rPr>
                <w:rFonts w:ascii="Arial" w:hAnsi="Arial" w:cs="Arial"/>
                <w:bCs/>
                <w:color w:val="000000"/>
                <w:sz w:val="16"/>
                <w:szCs w:val="16"/>
              </w:rPr>
            </w:pPr>
            <w:r w:rsidRPr="006F7B20">
              <w:rPr>
                <w:rFonts w:ascii="Arial" w:hAnsi="Arial" w:cs="Arial"/>
                <w:bCs/>
                <w:color w:val="000000"/>
                <w:sz w:val="16"/>
                <w:szCs w:val="16"/>
              </w:rPr>
              <w:t>93,640</w:t>
            </w:r>
          </w:p>
        </w:tc>
        <w:tc>
          <w:tcPr>
            <w:tcW w:w="687" w:type="pct"/>
            <w:tcBorders>
              <w:top w:val="nil"/>
              <w:left w:val="nil"/>
              <w:right w:val="nil"/>
            </w:tcBorders>
            <w:shd w:val="clear" w:color="auto" w:fill="auto"/>
            <w:noWrap/>
            <w:vAlign w:val="bottom"/>
            <w:hideMark/>
          </w:tcPr>
          <w:p w14:paraId="3DB58E7F" w14:textId="77777777" w:rsidR="00CB36D7" w:rsidRPr="006F7B20" w:rsidRDefault="00CB36D7" w:rsidP="001B7854">
            <w:pPr>
              <w:spacing w:after="0" w:line="240" w:lineRule="auto"/>
              <w:jc w:val="right"/>
              <w:rPr>
                <w:rFonts w:ascii="Arial" w:hAnsi="Arial" w:cs="Arial"/>
                <w:bCs/>
                <w:color w:val="000000"/>
                <w:sz w:val="16"/>
                <w:szCs w:val="16"/>
              </w:rPr>
            </w:pPr>
            <w:r w:rsidRPr="006F7B20">
              <w:rPr>
                <w:rFonts w:ascii="Arial" w:hAnsi="Arial" w:cs="Arial"/>
                <w:bCs/>
                <w:color w:val="000000"/>
                <w:sz w:val="16"/>
                <w:szCs w:val="16"/>
              </w:rPr>
              <w:t>93,640</w:t>
            </w:r>
          </w:p>
        </w:tc>
      </w:tr>
      <w:tr w:rsidR="00CB36D7" w:rsidRPr="006F7B20" w14:paraId="1247F874" w14:textId="77777777" w:rsidTr="0047608C">
        <w:trPr>
          <w:trHeight w:val="204"/>
        </w:trPr>
        <w:tc>
          <w:tcPr>
            <w:tcW w:w="1566" w:type="pct"/>
            <w:tcBorders>
              <w:top w:val="nil"/>
              <w:left w:val="nil"/>
              <w:right w:val="nil"/>
            </w:tcBorders>
            <w:shd w:val="clear" w:color="auto" w:fill="auto"/>
            <w:noWrap/>
            <w:vAlign w:val="bottom"/>
            <w:hideMark/>
          </w:tcPr>
          <w:p w14:paraId="1F75D02B" w14:textId="77777777" w:rsidR="00CB36D7" w:rsidRPr="006F7B20" w:rsidRDefault="00CB36D7" w:rsidP="00CB36D7">
            <w:pPr>
              <w:spacing w:after="0" w:line="240" w:lineRule="auto"/>
              <w:ind w:left="113"/>
              <w:rPr>
                <w:rFonts w:ascii="Arial" w:hAnsi="Arial" w:cs="Arial"/>
                <w:bCs/>
                <w:sz w:val="16"/>
                <w:szCs w:val="16"/>
              </w:rPr>
            </w:pPr>
            <w:r w:rsidRPr="006F7B20">
              <w:rPr>
                <w:rFonts w:ascii="Arial" w:hAnsi="Arial" w:cs="Arial"/>
                <w:bCs/>
                <w:sz w:val="16"/>
                <w:szCs w:val="16"/>
              </w:rPr>
              <w:t>Reserves</w:t>
            </w:r>
          </w:p>
        </w:tc>
        <w:tc>
          <w:tcPr>
            <w:tcW w:w="686" w:type="pct"/>
            <w:tcBorders>
              <w:top w:val="nil"/>
              <w:left w:val="nil"/>
              <w:right w:val="nil"/>
            </w:tcBorders>
            <w:shd w:val="clear" w:color="auto" w:fill="auto"/>
            <w:noWrap/>
            <w:vAlign w:val="bottom"/>
            <w:hideMark/>
          </w:tcPr>
          <w:p w14:paraId="05BFC8E2" w14:textId="77777777" w:rsidR="00CB36D7" w:rsidRPr="00EE2D2E" w:rsidRDefault="00CB36D7" w:rsidP="001B7854">
            <w:pPr>
              <w:spacing w:after="0" w:line="240" w:lineRule="auto"/>
              <w:jc w:val="right"/>
              <w:rPr>
                <w:rFonts w:ascii="Arial" w:hAnsi="Arial" w:cs="Arial"/>
                <w:bCs/>
                <w:color w:val="000000"/>
                <w:sz w:val="16"/>
                <w:szCs w:val="16"/>
              </w:rPr>
            </w:pPr>
            <w:r w:rsidRPr="00EE2D2E">
              <w:rPr>
                <w:rFonts w:ascii="Arial" w:hAnsi="Arial" w:cs="Arial"/>
                <w:bCs/>
                <w:color w:val="000000"/>
                <w:sz w:val="16"/>
                <w:szCs w:val="16"/>
              </w:rPr>
              <w:t>837,117</w:t>
            </w:r>
          </w:p>
        </w:tc>
        <w:tc>
          <w:tcPr>
            <w:tcW w:w="687" w:type="pct"/>
            <w:tcBorders>
              <w:top w:val="nil"/>
              <w:left w:val="nil"/>
              <w:right w:val="nil"/>
            </w:tcBorders>
            <w:shd w:val="clear" w:color="auto" w:fill="E6E6E6"/>
            <w:noWrap/>
            <w:vAlign w:val="bottom"/>
            <w:hideMark/>
          </w:tcPr>
          <w:p w14:paraId="298A2F9D" w14:textId="77777777" w:rsidR="00CB36D7" w:rsidRPr="006F7B20" w:rsidRDefault="00CB36D7" w:rsidP="001B7854">
            <w:pPr>
              <w:spacing w:after="0" w:line="240" w:lineRule="auto"/>
              <w:jc w:val="right"/>
              <w:rPr>
                <w:rFonts w:ascii="Arial" w:hAnsi="Arial" w:cs="Arial"/>
                <w:bCs/>
                <w:color w:val="000000"/>
                <w:sz w:val="16"/>
                <w:szCs w:val="16"/>
              </w:rPr>
            </w:pPr>
            <w:r w:rsidRPr="006F7B20">
              <w:rPr>
                <w:rFonts w:ascii="Arial" w:hAnsi="Arial" w:cs="Arial"/>
                <w:bCs/>
                <w:color w:val="000000"/>
                <w:sz w:val="16"/>
                <w:szCs w:val="16"/>
              </w:rPr>
              <w:t>837,117</w:t>
            </w:r>
          </w:p>
        </w:tc>
        <w:tc>
          <w:tcPr>
            <w:tcW w:w="687" w:type="pct"/>
            <w:tcBorders>
              <w:top w:val="nil"/>
              <w:left w:val="nil"/>
              <w:right w:val="nil"/>
            </w:tcBorders>
            <w:shd w:val="clear" w:color="auto" w:fill="auto"/>
            <w:noWrap/>
            <w:vAlign w:val="bottom"/>
            <w:hideMark/>
          </w:tcPr>
          <w:p w14:paraId="355165A4" w14:textId="77777777" w:rsidR="00CB36D7" w:rsidRPr="006F7B20" w:rsidRDefault="00CB36D7" w:rsidP="001B7854">
            <w:pPr>
              <w:spacing w:after="0" w:line="240" w:lineRule="auto"/>
              <w:jc w:val="right"/>
              <w:rPr>
                <w:rFonts w:ascii="Arial" w:hAnsi="Arial" w:cs="Arial"/>
                <w:bCs/>
                <w:color w:val="000000"/>
                <w:sz w:val="16"/>
                <w:szCs w:val="16"/>
              </w:rPr>
            </w:pPr>
            <w:r w:rsidRPr="006F7B20">
              <w:rPr>
                <w:rFonts w:ascii="Arial" w:hAnsi="Arial" w:cs="Arial"/>
                <w:bCs/>
                <w:color w:val="000000"/>
                <w:sz w:val="16"/>
                <w:szCs w:val="16"/>
              </w:rPr>
              <w:t>837,117</w:t>
            </w:r>
          </w:p>
        </w:tc>
        <w:tc>
          <w:tcPr>
            <w:tcW w:w="687" w:type="pct"/>
            <w:tcBorders>
              <w:top w:val="nil"/>
              <w:left w:val="nil"/>
              <w:right w:val="nil"/>
            </w:tcBorders>
            <w:shd w:val="clear" w:color="auto" w:fill="auto"/>
            <w:noWrap/>
            <w:vAlign w:val="bottom"/>
            <w:hideMark/>
          </w:tcPr>
          <w:p w14:paraId="0EB5029F" w14:textId="77777777" w:rsidR="00CB36D7" w:rsidRPr="006F7B20" w:rsidRDefault="00CB36D7" w:rsidP="001B7854">
            <w:pPr>
              <w:spacing w:after="0" w:line="240" w:lineRule="auto"/>
              <w:jc w:val="right"/>
              <w:rPr>
                <w:rFonts w:ascii="Arial" w:hAnsi="Arial" w:cs="Arial"/>
                <w:bCs/>
                <w:color w:val="000000"/>
                <w:sz w:val="16"/>
                <w:szCs w:val="16"/>
              </w:rPr>
            </w:pPr>
            <w:r w:rsidRPr="006F7B20">
              <w:rPr>
                <w:rFonts w:ascii="Arial" w:hAnsi="Arial" w:cs="Arial"/>
                <w:bCs/>
                <w:color w:val="000000"/>
                <w:sz w:val="16"/>
                <w:szCs w:val="16"/>
              </w:rPr>
              <w:t>837,117</w:t>
            </w:r>
          </w:p>
        </w:tc>
        <w:tc>
          <w:tcPr>
            <w:tcW w:w="687" w:type="pct"/>
            <w:tcBorders>
              <w:top w:val="nil"/>
              <w:left w:val="nil"/>
              <w:right w:val="nil"/>
            </w:tcBorders>
            <w:shd w:val="clear" w:color="auto" w:fill="auto"/>
            <w:noWrap/>
            <w:vAlign w:val="bottom"/>
            <w:hideMark/>
          </w:tcPr>
          <w:p w14:paraId="51325086" w14:textId="77777777" w:rsidR="00CB36D7" w:rsidRPr="006F7B20" w:rsidRDefault="00CB36D7" w:rsidP="001B7854">
            <w:pPr>
              <w:spacing w:after="0" w:line="240" w:lineRule="auto"/>
              <w:jc w:val="right"/>
              <w:rPr>
                <w:rFonts w:ascii="Arial" w:hAnsi="Arial" w:cs="Arial"/>
                <w:bCs/>
                <w:color w:val="000000"/>
                <w:sz w:val="16"/>
                <w:szCs w:val="16"/>
              </w:rPr>
            </w:pPr>
            <w:r w:rsidRPr="006F7B20">
              <w:rPr>
                <w:rFonts w:ascii="Arial" w:hAnsi="Arial" w:cs="Arial"/>
                <w:bCs/>
                <w:color w:val="000000"/>
                <w:sz w:val="16"/>
                <w:szCs w:val="16"/>
              </w:rPr>
              <w:t>837,117</w:t>
            </w:r>
          </w:p>
        </w:tc>
      </w:tr>
      <w:tr w:rsidR="00CB36D7" w:rsidRPr="006F7B20" w14:paraId="643F727D" w14:textId="77777777" w:rsidTr="0047608C">
        <w:trPr>
          <w:trHeight w:val="204"/>
        </w:trPr>
        <w:tc>
          <w:tcPr>
            <w:tcW w:w="1566" w:type="pct"/>
            <w:tcBorders>
              <w:top w:val="nil"/>
              <w:left w:val="nil"/>
              <w:right w:val="nil"/>
            </w:tcBorders>
            <w:shd w:val="clear" w:color="auto" w:fill="auto"/>
            <w:noWrap/>
            <w:vAlign w:val="bottom"/>
            <w:hideMark/>
          </w:tcPr>
          <w:p w14:paraId="6E133076" w14:textId="77777777" w:rsidR="00CB36D7" w:rsidRPr="006F7B20" w:rsidRDefault="00CB36D7" w:rsidP="00CB36D7">
            <w:pPr>
              <w:spacing w:after="0" w:line="240" w:lineRule="auto"/>
              <w:ind w:left="113"/>
              <w:rPr>
                <w:rFonts w:ascii="Arial" w:hAnsi="Arial" w:cs="Arial"/>
                <w:bCs/>
                <w:sz w:val="16"/>
                <w:szCs w:val="16"/>
              </w:rPr>
            </w:pPr>
            <w:r w:rsidRPr="006F7B20">
              <w:rPr>
                <w:rFonts w:ascii="Arial" w:hAnsi="Arial" w:cs="Arial"/>
                <w:bCs/>
                <w:sz w:val="16"/>
                <w:szCs w:val="16"/>
              </w:rPr>
              <w:t>Retained surplus (accumulated deficit)</w:t>
            </w:r>
          </w:p>
        </w:tc>
        <w:tc>
          <w:tcPr>
            <w:tcW w:w="686" w:type="pct"/>
            <w:tcBorders>
              <w:top w:val="nil"/>
              <w:left w:val="nil"/>
              <w:bottom w:val="single" w:sz="4" w:space="0" w:color="auto"/>
              <w:right w:val="nil"/>
            </w:tcBorders>
            <w:shd w:val="clear" w:color="auto" w:fill="auto"/>
            <w:noWrap/>
            <w:vAlign w:val="bottom"/>
            <w:hideMark/>
          </w:tcPr>
          <w:p w14:paraId="71371327" w14:textId="77777777" w:rsidR="00CB36D7" w:rsidRPr="00EE2D2E" w:rsidRDefault="00CB36D7" w:rsidP="001B7854">
            <w:pPr>
              <w:spacing w:after="0" w:line="240" w:lineRule="auto"/>
              <w:jc w:val="right"/>
              <w:rPr>
                <w:rFonts w:ascii="Arial" w:hAnsi="Arial" w:cs="Arial"/>
                <w:bCs/>
                <w:color w:val="000000"/>
                <w:sz w:val="16"/>
                <w:szCs w:val="16"/>
              </w:rPr>
            </w:pPr>
            <w:r w:rsidRPr="00EE2D2E">
              <w:rPr>
                <w:rFonts w:ascii="Arial" w:hAnsi="Arial" w:cs="Arial"/>
                <w:bCs/>
                <w:color w:val="000000"/>
                <w:sz w:val="16"/>
                <w:szCs w:val="16"/>
              </w:rPr>
              <w:t>180,204</w:t>
            </w:r>
          </w:p>
        </w:tc>
        <w:tc>
          <w:tcPr>
            <w:tcW w:w="687" w:type="pct"/>
            <w:tcBorders>
              <w:top w:val="nil"/>
              <w:left w:val="nil"/>
              <w:bottom w:val="single" w:sz="4" w:space="0" w:color="auto"/>
              <w:right w:val="nil"/>
            </w:tcBorders>
            <w:shd w:val="clear" w:color="auto" w:fill="E6E6E6"/>
            <w:noWrap/>
            <w:vAlign w:val="bottom"/>
            <w:hideMark/>
          </w:tcPr>
          <w:p w14:paraId="68E6BBC6" w14:textId="77777777" w:rsidR="00CB36D7" w:rsidRPr="006F7B20" w:rsidRDefault="00CB36D7" w:rsidP="001B7854">
            <w:pPr>
              <w:spacing w:after="0" w:line="240" w:lineRule="auto"/>
              <w:jc w:val="right"/>
              <w:rPr>
                <w:rFonts w:ascii="Arial" w:hAnsi="Arial" w:cs="Arial"/>
                <w:bCs/>
                <w:color w:val="000000"/>
                <w:sz w:val="16"/>
                <w:szCs w:val="16"/>
              </w:rPr>
            </w:pPr>
            <w:r w:rsidRPr="006F7B20">
              <w:rPr>
                <w:rFonts w:ascii="Arial" w:hAnsi="Arial" w:cs="Arial"/>
                <w:bCs/>
                <w:color w:val="000000"/>
                <w:sz w:val="16"/>
                <w:szCs w:val="16"/>
              </w:rPr>
              <w:t>177,431</w:t>
            </w:r>
          </w:p>
        </w:tc>
        <w:tc>
          <w:tcPr>
            <w:tcW w:w="687" w:type="pct"/>
            <w:tcBorders>
              <w:top w:val="nil"/>
              <w:left w:val="nil"/>
              <w:bottom w:val="single" w:sz="4" w:space="0" w:color="auto"/>
              <w:right w:val="nil"/>
            </w:tcBorders>
            <w:shd w:val="clear" w:color="auto" w:fill="auto"/>
            <w:noWrap/>
            <w:vAlign w:val="bottom"/>
            <w:hideMark/>
          </w:tcPr>
          <w:p w14:paraId="76BE7777" w14:textId="77777777" w:rsidR="00CB36D7" w:rsidRPr="006F7B20" w:rsidRDefault="00CB36D7" w:rsidP="001B7854">
            <w:pPr>
              <w:spacing w:after="0" w:line="240" w:lineRule="auto"/>
              <w:jc w:val="right"/>
              <w:rPr>
                <w:rFonts w:ascii="Arial" w:hAnsi="Arial" w:cs="Arial"/>
                <w:bCs/>
                <w:color w:val="000000"/>
                <w:sz w:val="16"/>
                <w:szCs w:val="16"/>
              </w:rPr>
            </w:pPr>
            <w:r w:rsidRPr="006F7B20">
              <w:rPr>
                <w:rFonts w:ascii="Arial" w:hAnsi="Arial" w:cs="Arial"/>
                <w:bCs/>
                <w:color w:val="000000"/>
                <w:sz w:val="16"/>
                <w:szCs w:val="16"/>
              </w:rPr>
              <w:t>175,578</w:t>
            </w:r>
          </w:p>
        </w:tc>
        <w:tc>
          <w:tcPr>
            <w:tcW w:w="687" w:type="pct"/>
            <w:tcBorders>
              <w:top w:val="nil"/>
              <w:left w:val="nil"/>
              <w:bottom w:val="single" w:sz="4" w:space="0" w:color="auto"/>
              <w:right w:val="nil"/>
            </w:tcBorders>
            <w:shd w:val="clear" w:color="auto" w:fill="auto"/>
            <w:noWrap/>
            <w:vAlign w:val="bottom"/>
            <w:hideMark/>
          </w:tcPr>
          <w:p w14:paraId="03F9F696" w14:textId="77777777" w:rsidR="00CB36D7" w:rsidRPr="006F7B20" w:rsidRDefault="00CB36D7" w:rsidP="001B7854">
            <w:pPr>
              <w:spacing w:after="0" w:line="240" w:lineRule="auto"/>
              <w:jc w:val="right"/>
              <w:rPr>
                <w:rFonts w:ascii="Arial" w:hAnsi="Arial" w:cs="Arial"/>
                <w:bCs/>
                <w:color w:val="000000"/>
                <w:sz w:val="16"/>
                <w:szCs w:val="16"/>
              </w:rPr>
            </w:pPr>
            <w:r w:rsidRPr="006F7B20">
              <w:rPr>
                <w:rFonts w:ascii="Arial" w:hAnsi="Arial" w:cs="Arial"/>
                <w:bCs/>
                <w:color w:val="000000"/>
                <w:sz w:val="16"/>
                <w:szCs w:val="16"/>
              </w:rPr>
              <w:t>174,687</w:t>
            </w:r>
          </w:p>
        </w:tc>
        <w:tc>
          <w:tcPr>
            <w:tcW w:w="687" w:type="pct"/>
            <w:tcBorders>
              <w:top w:val="nil"/>
              <w:left w:val="nil"/>
              <w:bottom w:val="single" w:sz="4" w:space="0" w:color="auto"/>
              <w:right w:val="nil"/>
            </w:tcBorders>
            <w:shd w:val="clear" w:color="auto" w:fill="auto"/>
            <w:noWrap/>
            <w:vAlign w:val="bottom"/>
            <w:hideMark/>
          </w:tcPr>
          <w:p w14:paraId="277590C4" w14:textId="77777777" w:rsidR="00CB36D7" w:rsidRPr="006F7B20" w:rsidRDefault="00CB36D7" w:rsidP="001B7854">
            <w:pPr>
              <w:spacing w:after="0" w:line="240" w:lineRule="auto"/>
              <w:jc w:val="right"/>
              <w:rPr>
                <w:rFonts w:ascii="Arial" w:hAnsi="Arial" w:cs="Arial"/>
                <w:bCs/>
                <w:color w:val="000000"/>
                <w:sz w:val="16"/>
                <w:szCs w:val="16"/>
              </w:rPr>
            </w:pPr>
            <w:r w:rsidRPr="006F7B20">
              <w:rPr>
                <w:rFonts w:ascii="Arial" w:hAnsi="Arial" w:cs="Arial"/>
                <w:bCs/>
                <w:color w:val="000000"/>
                <w:sz w:val="16"/>
                <w:szCs w:val="16"/>
              </w:rPr>
              <w:t>174,687</w:t>
            </w:r>
          </w:p>
        </w:tc>
      </w:tr>
      <w:tr w:rsidR="00CB36D7" w:rsidRPr="006F7B20" w14:paraId="35855E53" w14:textId="77777777" w:rsidTr="0047608C">
        <w:trPr>
          <w:trHeight w:val="204"/>
        </w:trPr>
        <w:tc>
          <w:tcPr>
            <w:tcW w:w="1566" w:type="pct"/>
            <w:tcBorders>
              <w:top w:val="nil"/>
              <w:left w:val="nil"/>
              <w:right w:val="nil"/>
            </w:tcBorders>
            <w:shd w:val="clear" w:color="auto" w:fill="auto"/>
            <w:noWrap/>
            <w:vAlign w:val="bottom"/>
            <w:hideMark/>
          </w:tcPr>
          <w:p w14:paraId="71180398" w14:textId="77777777" w:rsidR="00CB36D7" w:rsidRPr="006F7B20" w:rsidRDefault="00CB36D7" w:rsidP="00CB36D7">
            <w:pPr>
              <w:spacing w:after="0" w:line="240" w:lineRule="auto"/>
              <w:rPr>
                <w:rFonts w:ascii="Arial" w:hAnsi="Arial" w:cs="Arial"/>
                <w:b/>
                <w:bCs/>
                <w:i/>
                <w:sz w:val="16"/>
                <w:szCs w:val="16"/>
              </w:rPr>
            </w:pPr>
            <w:r w:rsidRPr="006F7B20">
              <w:rPr>
                <w:rFonts w:ascii="Arial" w:hAnsi="Arial" w:cs="Arial"/>
                <w:b/>
                <w:bCs/>
                <w:i/>
                <w:sz w:val="16"/>
                <w:szCs w:val="16"/>
              </w:rPr>
              <w:t>Total parent entity interest</w:t>
            </w:r>
          </w:p>
        </w:tc>
        <w:tc>
          <w:tcPr>
            <w:tcW w:w="686" w:type="pct"/>
            <w:tcBorders>
              <w:top w:val="single" w:sz="4" w:space="0" w:color="auto"/>
              <w:left w:val="nil"/>
              <w:bottom w:val="single" w:sz="4" w:space="0" w:color="auto"/>
              <w:right w:val="nil"/>
            </w:tcBorders>
            <w:shd w:val="clear" w:color="auto" w:fill="auto"/>
            <w:noWrap/>
            <w:vAlign w:val="bottom"/>
            <w:hideMark/>
          </w:tcPr>
          <w:p w14:paraId="414EC46C" w14:textId="77777777" w:rsidR="00CB36D7" w:rsidRPr="006F7B20" w:rsidRDefault="00CB36D7" w:rsidP="001B7854">
            <w:pPr>
              <w:spacing w:after="0" w:line="240" w:lineRule="auto"/>
              <w:jc w:val="right"/>
              <w:rPr>
                <w:rFonts w:ascii="Arial" w:hAnsi="Arial" w:cs="Arial"/>
                <w:b/>
                <w:bCs/>
                <w:i/>
                <w:color w:val="000000"/>
                <w:sz w:val="16"/>
                <w:szCs w:val="16"/>
              </w:rPr>
            </w:pPr>
            <w:r w:rsidRPr="006F7B20">
              <w:rPr>
                <w:rFonts w:ascii="Arial" w:hAnsi="Arial" w:cs="Arial"/>
                <w:b/>
                <w:bCs/>
                <w:i/>
                <w:color w:val="000000"/>
                <w:sz w:val="16"/>
                <w:szCs w:val="16"/>
              </w:rPr>
              <w:t>1,110,961</w:t>
            </w:r>
          </w:p>
        </w:tc>
        <w:tc>
          <w:tcPr>
            <w:tcW w:w="687" w:type="pct"/>
            <w:tcBorders>
              <w:top w:val="single" w:sz="4" w:space="0" w:color="auto"/>
              <w:left w:val="nil"/>
              <w:bottom w:val="single" w:sz="4" w:space="0" w:color="auto"/>
              <w:right w:val="nil"/>
            </w:tcBorders>
            <w:shd w:val="clear" w:color="auto" w:fill="E6E6E6"/>
            <w:noWrap/>
            <w:vAlign w:val="bottom"/>
            <w:hideMark/>
          </w:tcPr>
          <w:p w14:paraId="05D233C9" w14:textId="77777777" w:rsidR="00CB36D7" w:rsidRPr="006F7B20" w:rsidRDefault="00CB36D7" w:rsidP="001B7854">
            <w:pPr>
              <w:spacing w:after="0" w:line="240" w:lineRule="auto"/>
              <w:jc w:val="right"/>
              <w:rPr>
                <w:rFonts w:ascii="Arial" w:hAnsi="Arial" w:cs="Arial"/>
                <w:b/>
                <w:bCs/>
                <w:i/>
                <w:color w:val="000000"/>
                <w:sz w:val="16"/>
                <w:szCs w:val="16"/>
              </w:rPr>
            </w:pPr>
            <w:r w:rsidRPr="006F7B20">
              <w:rPr>
                <w:rFonts w:ascii="Arial" w:hAnsi="Arial" w:cs="Arial"/>
                <w:b/>
                <w:bCs/>
                <w:i/>
                <w:color w:val="000000"/>
                <w:sz w:val="16"/>
                <w:szCs w:val="16"/>
              </w:rPr>
              <w:t>1,108,188</w:t>
            </w:r>
          </w:p>
        </w:tc>
        <w:tc>
          <w:tcPr>
            <w:tcW w:w="687" w:type="pct"/>
            <w:tcBorders>
              <w:top w:val="single" w:sz="4" w:space="0" w:color="auto"/>
              <w:left w:val="nil"/>
              <w:bottom w:val="single" w:sz="4" w:space="0" w:color="auto"/>
              <w:right w:val="nil"/>
            </w:tcBorders>
            <w:shd w:val="clear" w:color="auto" w:fill="auto"/>
            <w:noWrap/>
            <w:vAlign w:val="bottom"/>
            <w:hideMark/>
          </w:tcPr>
          <w:p w14:paraId="6C19639C" w14:textId="77777777" w:rsidR="00CB36D7" w:rsidRPr="006F7B20" w:rsidRDefault="00CB36D7" w:rsidP="001B7854">
            <w:pPr>
              <w:spacing w:after="0" w:line="240" w:lineRule="auto"/>
              <w:jc w:val="right"/>
              <w:rPr>
                <w:rFonts w:ascii="Arial" w:hAnsi="Arial" w:cs="Arial"/>
                <w:b/>
                <w:bCs/>
                <w:i/>
                <w:color w:val="000000"/>
                <w:sz w:val="16"/>
                <w:szCs w:val="16"/>
              </w:rPr>
            </w:pPr>
            <w:r w:rsidRPr="006F7B20">
              <w:rPr>
                <w:rFonts w:ascii="Arial" w:hAnsi="Arial" w:cs="Arial"/>
                <w:b/>
                <w:bCs/>
                <w:i/>
                <w:color w:val="000000"/>
                <w:sz w:val="16"/>
                <w:szCs w:val="16"/>
              </w:rPr>
              <w:t>1,106,335</w:t>
            </w:r>
          </w:p>
        </w:tc>
        <w:tc>
          <w:tcPr>
            <w:tcW w:w="687" w:type="pct"/>
            <w:tcBorders>
              <w:top w:val="single" w:sz="4" w:space="0" w:color="auto"/>
              <w:left w:val="nil"/>
              <w:bottom w:val="single" w:sz="4" w:space="0" w:color="auto"/>
              <w:right w:val="nil"/>
            </w:tcBorders>
            <w:shd w:val="clear" w:color="auto" w:fill="auto"/>
            <w:noWrap/>
            <w:vAlign w:val="bottom"/>
            <w:hideMark/>
          </w:tcPr>
          <w:p w14:paraId="250F3D5A" w14:textId="77777777" w:rsidR="00CB36D7" w:rsidRPr="006F7B20" w:rsidRDefault="00CB36D7" w:rsidP="001B7854">
            <w:pPr>
              <w:spacing w:after="0" w:line="240" w:lineRule="auto"/>
              <w:jc w:val="right"/>
              <w:rPr>
                <w:rFonts w:ascii="Arial" w:hAnsi="Arial" w:cs="Arial"/>
                <w:b/>
                <w:bCs/>
                <w:i/>
                <w:color w:val="000000"/>
                <w:sz w:val="16"/>
                <w:szCs w:val="16"/>
              </w:rPr>
            </w:pPr>
            <w:r w:rsidRPr="006F7B20">
              <w:rPr>
                <w:rFonts w:ascii="Arial" w:hAnsi="Arial" w:cs="Arial"/>
                <w:b/>
                <w:bCs/>
                <w:i/>
                <w:color w:val="000000"/>
                <w:sz w:val="16"/>
                <w:szCs w:val="16"/>
              </w:rPr>
              <w:t>1,105,444</w:t>
            </w:r>
          </w:p>
        </w:tc>
        <w:tc>
          <w:tcPr>
            <w:tcW w:w="687" w:type="pct"/>
            <w:tcBorders>
              <w:top w:val="single" w:sz="4" w:space="0" w:color="auto"/>
              <w:left w:val="nil"/>
              <w:bottom w:val="single" w:sz="4" w:space="0" w:color="auto"/>
              <w:right w:val="nil"/>
            </w:tcBorders>
            <w:shd w:val="clear" w:color="auto" w:fill="auto"/>
            <w:noWrap/>
            <w:vAlign w:val="bottom"/>
            <w:hideMark/>
          </w:tcPr>
          <w:p w14:paraId="54B16BE7" w14:textId="77777777" w:rsidR="00CB36D7" w:rsidRPr="006F7B20" w:rsidRDefault="00CB36D7" w:rsidP="001B7854">
            <w:pPr>
              <w:spacing w:after="0" w:line="240" w:lineRule="auto"/>
              <w:jc w:val="right"/>
              <w:rPr>
                <w:rFonts w:ascii="Arial" w:hAnsi="Arial" w:cs="Arial"/>
                <w:b/>
                <w:bCs/>
                <w:i/>
                <w:color w:val="000000"/>
                <w:sz w:val="16"/>
                <w:szCs w:val="16"/>
              </w:rPr>
            </w:pPr>
            <w:r w:rsidRPr="006F7B20">
              <w:rPr>
                <w:rFonts w:ascii="Arial" w:hAnsi="Arial" w:cs="Arial"/>
                <w:b/>
                <w:bCs/>
                <w:i/>
                <w:color w:val="000000"/>
                <w:sz w:val="16"/>
                <w:szCs w:val="16"/>
              </w:rPr>
              <w:t>1,105,444</w:t>
            </w:r>
          </w:p>
        </w:tc>
      </w:tr>
      <w:tr w:rsidR="00CB36D7" w:rsidRPr="006F7B20" w14:paraId="73D8426C" w14:textId="77777777" w:rsidTr="0047608C">
        <w:trPr>
          <w:trHeight w:val="204"/>
        </w:trPr>
        <w:tc>
          <w:tcPr>
            <w:tcW w:w="1566" w:type="pct"/>
            <w:tcBorders>
              <w:left w:val="nil"/>
              <w:bottom w:val="single" w:sz="4" w:space="0" w:color="auto"/>
              <w:right w:val="nil"/>
            </w:tcBorders>
            <w:shd w:val="clear" w:color="auto" w:fill="auto"/>
            <w:noWrap/>
            <w:vAlign w:val="bottom"/>
            <w:hideMark/>
          </w:tcPr>
          <w:p w14:paraId="58807516" w14:textId="77777777" w:rsidR="00CB36D7" w:rsidRPr="006F7B20" w:rsidRDefault="00CB36D7" w:rsidP="00CB36D7">
            <w:pPr>
              <w:spacing w:after="0" w:line="240" w:lineRule="auto"/>
              <w:rPr>
                <w:rFonts w:ascii="Arial" w:hAnsi="Arial" w:cs="Arial"/>
                <w:b/>
                <w:bCs/>
                <w:sz w:val="16"/>
                <w:szCs w:val="16"/>
              </w:rPr>
            </w:pPr>
            <w:r w:rsidRPr="006F7B20">
              <w:rPr>
                <w:rFonts w:ascii="Arial" w:hAnsi="Arial" w:cs="Arial"/>
                <w:b/>
                <w:bCs/>
                <w:sz w:val="16"/>
                <w:szCs w:val="16"/>
              </w:rPr>
              <w:t>Total equity</w:t>
            </w:r>
          </w:p>
        </w:tc>
        <w:tc>
          <w:tcPr>
            <w:tcW w:w="686" w:type="pct"/>
            <w:tcBorders>
              <w:top w:val="single" w:sz="4" w:space="0" w:color="auto"/>
              <w:left w:val="nil"/>
              <w:bottom w:val="single" w:sz="4" w:space="0" w:color="auto"/>
              <w:right w:val="nil"/>
            </w:tcBorders>
            <w:shd w:val="clear" w:color="auto" w:fill="auto"/>
            <w:noWrap/>
            <w:vAlign w:val="bottom"/>
            <w:hideMark/>
          </w:tcPr>
          <w:p w14:paraId="5318AC26" w14:textId="77777777" w:rsidR="00CB36D7" w:rsidRPr="006F7B20" w:rsidRDefault="00CB36D7" w:rsidP="001B7854">
            <w:pPr>
              <w:spacing w:after="0" w:line="240" w:lineRule="auto"/>
              <w:jc w:val="right"/>
              <w:rPr>
                <w:rFonts w:ascii="Arial" w:hAnsi="Arial" w:cs="Arial"/>
                <w:b/>
                <w:bCs/>
                <w:color w:val="000000"/>
                <w:sz w:val="16"/>
                <w:szCs w:val="16"/>
              </w:rPr>
            </w:pPr>
            <w:r w:rsidRPr="006F7B20">
              <w:rPr>
                <w:rFonts w:ascii="Arial" w:hAnsi="Arial" w:cs="Arial"/>
                <w:b/>
                <w:bCs/>
                <w:color w:val="000000"/>
                <w:sz w:val="16"/>
                <w:szCs w:val="16"/>
              </w:rPr>
              <w:t>1,110,961</w:t>
            </w:r>
          </w:p>
        </w:tc>
        <w:tc>
          <w:tcPr>
            <w:tcW w:w="687" w:type="pct"/>
            <w:tcBorders>
              <w:top w:val="single" w:sz="4" w:space="0" w:color="auto"/>
              <w:left w:val="nil"/>
              <w:bottom w:val="single" w:sz="4" w:space="0" w:color="auto"/>
              <w:right w:val="nil"/>
            </w:tcBorders>
            <w:shd w:val="clear" w:color="auto" w:fill="E6E6E6"/>
            <w:noWrap/>
            <w:vAlign w:val="bottom"/>
            <w:hideMark/>
          </w:tcPr>
          <w:p w14:paraId="749121DE" w14:textId="77777777" w:rsidR="00CB36D7" w:rsidRPr="006F7B20" w:rsidRDefault="00CB36D7" w:rsidP="001B7854">
            <w:pPr>
              <w:spacing w:after="0" w:line="240" w:lineRule="auto"/>
              <w:jc w:val="right"/>
              <w:rPr>
                <w:rFonts w:ascii="Arial" w:hAnsi="Arial" w:cs="Arial"/>
                <w:b/>
                <w:bCs/>
                <w:color w:val="000000"/>
                <w:sz w:val="16"/>
                <w:szCs w:val="16"/>
              </w:rPr>
            </w:pPr>
            <w:r w:rsidRPr="006F7B20">
              <w:rPr>
                <w:rFonts w:ascii="Arial" w:hAnsi="Arial" w:cs="Arial"/>
                <w:b/>
                <w:bCs/>
                <w:color w:val="000000"/>
                <w:sz w:val="16"/>
                <w:szCs w:val="16"/>
              </w:rPr>
              <w:t>1,108,188</w:t>
            </w:r>
          </w:p>
        </w:tc>
        <w:tc>
          <w:tcPr>
            <w:tcW w:w="687" w:type="pct"/>
            <w:tcBorders>
              <w:top w:val="single" w:sz="4" w:space="0" w:color="auto"/>
              <w:left w:val="nil"/>
              <w:bottom w:val="single" w:sz="4" w:space="0" w:color="auto"/>
              <w:right w:val="nil"/>
            </w:tcBorders>
            <w:shd w:val="clear" w:color="auto" w:fill="auto"/>
            <w:noWrap/>
            <w:vAlign w:val="bottom"/>
            <w:hideMark/>
          </w:tcPr>
          <w:p w14:paraId="7ECD2958" w14:textId="77777777" w:rsidR="00CB36D7" w:rsidRPr="006F7B20" w:rsidRDefault="00CB36D7" w:rsidP="001B7854">
            <w:pPr>
              <w:spacing w:after="0" w:line="240" w:lineRule="auto"/>
              <w:jc w:val="right"/>
              <w:rPr>
                <w:rFonts w:ascii="Arial" w:hAnsi="Arial" w:cs="Arial"/>
                <w:b/>
                <w:bCs/>
                <w:color w:val="000000"/>
                <w:sz w:val="16"/>
                <w:szCs w:val="16"/>
              </w:rPr>
            </w:pPr>
            <w:r w:rsidRPr="006F7B20">
              <w:rPr>
                <w:rFonts w:ascii="Arial" w:hAnsi="Arial" w:cs="Arial"/>
                <w:b/>
                <w:bCs/>
                <w:color w:val="000000"/>
                <w:sz w:val="16"/>
                <w:szCs w:val="16"/>
              </w:rPr>
              <w:t>1,106,335</w:t>
            </w:r>
          </w:p>
        </w:tc>
        <w:tc>
          <w:tcPr>
            <w:tcW w:w="687" w:type="pct"/>
            <w:tcBorders>
              <w:top w:val="single" w:sz="4" w:space="0" w:color="auto"/>
              <w:left w:val="nil"/>
              <w:bottom w:val="single" w:sz="4" w:space="0" w:color="auto"/>
              <w:right w:val="nil"/>
            </w:tcBorders>
            <w:shd w:val="clear" w:color="auto" w:fill="auto"/>
            <w:noWrap/>
            <w:vAlign w:val="bottom"/>
            <w:hideMark/>
          </w:tcPr>
          <w:p w14:paraId="1FB82429" w14:textId="77777777" w:rsidR="00CB36D7" w:rsidRPr="006F7B20" w:rsidRDefault="00CB36D7" w:rsidP="001B7854">
            <w:pPr>
              <w:spacing w:after="0" w:line="240" w:lineRule="auto"/>
              <w:jc w:val="right"/>
              <w:rPr>
                <w:rFonts w:ascii="Arial" w:hAnsi="Arial" w:cs="Arial"/>
                <w:b/>
                <w:bCs/>
                <w:color w:val="000000"/>
                <w:sz w:val="16"/>
                <w:szCs w:val="16"/>
              </w:rPr>
            </w:pPr>
            <w:r w:rsidRPr="006F7B20">
              <w:rPr>
                <w:rFonts w:ascii="Arial" w:hAnsi="Arial" w:cs="Arial"/>
                <w:b/>
                <w:bCs/>
                <w:color w:val="000000"/>
                <w:sz w:val="16"/>
                <w:szCs w:val="16"/>
              </w:rPr>
              <w:t>1,105,444</w:t>
            </w:r>
          </w:p>
        </w:tc>
        <w:tc>
          <w:tcPr>
            <w:tcW w:w="687" w:type="pct"/>
            <w:tcBorders>
              <w:top w:val="single" w:sz="4" w:space="0" w:color="auto"/>
              <w:left w:val="nil"/>
              <w:bottom w:val="single" w:sz="4" w:space="0" w:color="auto"/>
              <w:right w:val="nil"/>
            </w:tcBorders>
            <w:shd w:val="clear" w:color="auto" w:fill="auto"/>
            <w:noWrap/>
            <w:vAlign w:val="bottom"/>
            <w:hideMark/>
          </w:tcPr>
          <w:p w14:paraId="764FF0DD" w14:textId="77777777" w:rsidR="00CB36D7" w:rsidRPr="006F7B20" w:rsidRDefault="00CB36D7" w:rsidP="001B7854">
            <w:pPr>
              <w:spacing w:after="0" w:line="240" w:lineRule="auto"/>
              <w:jc w:val="right"/>
              <w:rPr>
                <w:rFonts w:ascii="Arial" w:hAnsi="Arial" w:cs="Arial"/>
                <w:b/>
                <w:bCs/>
                <w:color w:val="000000"/>
                <w:sz w:val="16"/>
                <w:szCs w:val="16"/>
              </w:rPr>
            </w:pPr>
            <w:r w:rsidRPr="006F7B20">
              <w:rPr>
                <w:rFonts w:ascii="Arial" w:hAnsi="Arial" w:cs="Arial"/>
                <w:b/>
                <w:bCs/>
                <w:color w:val="000000"/>
                <w:sz w:val="16"/>
                <w:szCs w:val="16"/>
              </w:rPr>
              <w:t>1,105,444</w:t>
            </w:r>
          </w:p>
        </w:tc>
      </w:tr>
    </w:tbl>
    <w:p w14:paraId="4A79180E" w14:textId="77777777" w:rsidR="00CB36D7" w:rsidRPr="006F7B20" w:rsidRDefault="00CB36D7" w:rsidP="00CB36D7">
      <w:pPr>
        <w:tabs>
          <w:tab w:val="left" w:pos="284"/>
        </w:tabs>
        <w:spacing w:before="60" w:after="0" w:line="240" w:lineRule="auto"/>
        <w:rPr>
          <w:rFonts w:ascii="Arial" w:hAnsi="Arial" w:cs="Arial"/>
          <w:sz w:val="16"/>
        </w:rPr>
      </w:pPr>
      <w:r w:rsidRPr="006F7B20">
        <w:rPr>
          <w:rFonts w:ascii="Arial" w:hAnsi="Arial" w:cs="Arial"/>
          <w:sz w:val="16"/>
        </w:rPr>
        <w:t>Prepared on Australian Accounting Standards basis.</w:t>
      </w:r>
    </w:p>
    <w:p w14:paraId="229C9D71" w14:textId="77777777" w:rsidR="00CB36D7" w:rsidRPr="006F7B20" w:rsidRDefault="00CB36D7" w:rsidP="00A27042">
      <w:pPr>
        <w:keepNext/>
        <w:spacing w:after="20" w:line="240" w:lineRule="auto"/>
        <w:rPr>
          <w:rFonts w:ascii="Arial" w:hAnsi="Arial"/>
          <w:b/>
          <w:color w:val="000000"/>
          <w:lang w:val="x-none" w:eastAsia="x-none"/>
        </w:rPr>
      </w:pPr>
      <w:r w:rsidRPr="006F7B20">
        <w:rPr>
          <w:rFonts w:ascii="Arial" w:hAnsi="Arial"/>
          <w:b/>
          <w:color w:val="000000"/>
          <w:lang w:val="x-none" w:eastAsia="x-none"/>
        </w:rPr>
        <w:br w:type="page"/>
      </w:r>
      <w:r w:rsidRPr="006F7B20">
        <w:rPr>
          <w:rFonts w:ascii="Arial" w:hAnsi="Arial"/>
          <w:b/>
          <w:color w:val="000000"/>
          <w:lang w:val="x-none" w:eastAsia="x-none"/>
        </w:rPr>
        <w:lastRenderedPageBreak/>
        <w:t xml:space="preserve">Table 3.3: Departmental statement of changes in equity — summary of movement (Budget year </w:t>
      </w:r>
      <w:r w:rsidRPr="006F7B20">
        <w:rPr>
          <w:rFonts w:ascii="Arial" w:hAnsi="Arial"/>
          <w:b/>
          <w:color w:val="000000"/>
          <w:lang w:eastAsia="x-none"/>
        </w:rPr>
        <w:t>2022-23</w:t>
      </w:r>
      <w:r w:rsidRPr="006F7B20">
        <w:rPr>
          <w:rFonts w:ascii="Arial" w:hAnsi="Arial"/>
          <w:b/>
          <w:color w:val="000000"/>
          <w:lang w:val="x-none" w:eastAsia="x-none"/>
        </w:rPr>
        <w:t>)</w:t>
      </w:r>
    </w:p>
    <w:tbl>
      <w:tblPr>
        <w:tblW w:w="5000" w:type="pct"/>
        <w:tblLook w:val="04A0" w:firstRow="1" w:lastRow="0" w:firstColumn="1" w:lastColumn="0" w:noHBand="0" w:noVBand="1"/>
      </w:tblPr>
      <w:tblGrid>
        <w:gridCol w:w="3711"/>
        <w:gridCol w:w="863"/>
        <w:gridCol w:w="1005"/>
        <w:gridCol w:w="1050"/>
        <w:gridCol w:w="1081"/>
      </w:tblGrid>
      <w:tr w:rsidR="00CB36D7" w:rsidRPr="006F7B20" w14:paraId="79D67DCA" w14:textId="77777777" w:rsidTr="00A27042">
        <w:trPr>
          <w:trHeight w:val="204"/>
        </w:trPr>
        <w:tc>
          <w:tcPr>
            <w:tcW w:w="2406" w:type="pct"/>
            <w:tcBorders>
              <w:top w:val="single" w:sz="4" w:space="0" w:color="auto"/>
              <w:left w:val="nil"/>
              <w:bottom w:val="nil"/>
              <w:right w:val="nil"/>
            </w:tcBorders>
            <w:shd w:val="clear" w:color="auto" w:fill="auto"/>
            <w:noWrap/>
            <w:vAlign w:val="bottom"/>
            <w:hideMark/>
          </w:tcPr>
          <w:p w14:paraId="6D50AF0C" w14:textId="77777777" w:rsidR="00CB36D7" w:rsidRPr="006F7B20" w:rsidRDefault="00CB36D7" w:rsidP="001B7854">
            <w:pPr>
              <w:spacing w:after="0" w:line="240" w:lineRule="auto"/>
              <w:jc w:val="right"/>
              <w:rPr>
                <w:rFonts w:ascii="Arial" w:hAnsi="Arial" w:cs="Arial"/>
                <w:color w:val="000000"/>
                <w:sz w:val="16"/>
                <w:szCs w:val="16"/>
              </w:rPr>
            </w:pPr>
            <w:r w:rsidRPr="006F7B20">
              <w:rPr>
                <w:rFonts w:ascii="Arial" w:hAnsi="Arial" w:cs="Arial"/>
                <w:color w:val="000000"/>
                <w:sz w:val="16"/>
                <w:szCs w:val="16"/>
              </w:rPr>
              <w:t> </w:t>
            </w:r>
          </w:p>
        </w:tc>
        <w:tc>
          <w:tcPr>
            <w:tcW w:w="559" w:type="pct"/>
            <w:tcBorders>
              <w:top w:val="single" w:sz="4" w:space="0" w:color="auto"/>
              <w:left w:val="nil"/>
              <w:bottom w:val="single" w:sz="4" w:space="0" w:color="000000"/>
              <w:right w:val="nil"/>
            </w:tcBorders>
            <w:shd w:val="clear" w:color="auto" w:fill="auto"/>
            <w:vAlign w:val="bottom"/>
            <w:hideMark/>
          </w:tcPr>
          <w:p w14:paraId="4B5845A3" w14:textId="77777777" w:rsidR="00CB36D7" w:rsidRPr="006F7B20" w:rsidRDefault="00CB36D7" w:rsidP="001B7854">
            <w:pPr>
              <w:spacing w:after="0" w:line="240" w:lineRule="auto"/>
              <w:jc w:val="right"/>
              <w:rPr>
                <w:rFonts w:ascii="Arial" w:hAnsi="Arial" w:cs="Arial"/>
                <w:color w:val="000000"/>
                <w:sz w:val="16"/>
                <w:szCs w:val="16"/>
              </w:rPr>
            </w:pPr>
            <w:r w:rsidRPr="006F7B20">
              <w:rPr>
                <w:rFonts w:ascii="Arial" w:hAnsi="Arial" w:cs="Arial"/>
                <w:color w:val="000000"/>
                <w:sz w:val="16"/>
                <w:szCs w:val="16"/>
              </w:rPr>
              <w:t>Retained</w:t>
            </w:r>
            <w:r w:rsidRPr="006F7B20">
              <w:rPr>
                <w:rFonts w:ascii="Arial" w:hAnsi="Arial" w:cs="Arial"/>
                <w:color w:val="000000"/>
                <w:sz w:val="16"/>
                <w:szCs w:val="16"/>
              </w:rPr>
              <w:br/>
              <w:t>earnings</w:t>
            </w:r>
            <w:r w:rsidRPr="006F7B20">
              <w:rPr>
                <w:rFonts w:ascii="Arial" w:hAnsi="Arial" w:cs="Arial"/>
                <w:color w:val="000000"/>
                <w:sz w:val="16"/>
                <w:szCs w:val="16"/>
              </w:rPr>
              <w:br/>
            </w:r>
            <w:r w:rsidRPr="006F7B20">
              <w:rPr>
                <w:rFonts w:ascii="Arial" w:hAnsi="Arial" w:cs="Arial"/>
                <w:color w:val="000000"/>
                <w:sz w:val="16"/>
                <w:szCs w:val="16"/>
              </w:rPr>
              <w:br/>
              <w:t>$'000</w:t>
            </w:r>
          </w:p>
        </w:tc>
        <w:tc>
          <w:tcPr>
            <w:tcW w:w="652" w:type="pct"/>
            <w:tcBorders>
              <w:top w:val="single" w:sz="4" w:space="0" w:color="auto"/>
              <w:left w:val="nil"/>
              <w:bottom w:val="single" w:sz="4" w:space="0" w:color="000000"/>
              <w:right w:val="nil"/>
            </w:tcBorders>
            <w:shd w:val="clear" w:color="auto" w:fill="auto"/>
            <w:vAlign w:val="bottom"/>
            <w:hideMark/>
          </w:tcPr>
          <w:p w14:paraId="147455CF" w14:textId="77777777" w:rsidR="00CB36D7" w:rsidRPr="006F7B20" w:rsidRDefault="00CB36D7" w:rsidP="001B7854">
            <w:pPr>
              <w:spacing w:after="0" w:line="240" w:lineRule="auto"/>
              <w:jc w:val="right"/>
              <w:rPr>
                <w:rFonts w:ascii="Arial" w:hAnsi="Arial" w:cs="Arial"/>
                <w:color w:val="000000"/>
                <w:sz w:val="16"/>
                <w:szCs w:val="16"/>
              </w:rPr>
            </w:pPr>
            <w:r w:rsidRPr="006F7B20">
              <w:rPr>
                <w:rFonts w:ascii="Arial" w:hAnsi="Arial" w:cs="Arial"/>
                <w:color w:val="000000"/>
                <w:sz w:val="16"/>
                <w:szCs w:val="16"/>
              </w:rPr>
              <w:t>Asset</w:t>
            </w:r>
            <w:r w:rsidRPr="006F7B20">
              <w:rPr>
                <w:rFonts w:ascii="Arial" w:hAnsi="Arial" w:cs="Arial"/>
                <w:color w:val="000000"/>
                <w:sz w:val="16"/>
                <w:szCs w:val="16"/>
              </w:rPr>
              <w:br/>
              <w:t>revaluation</w:t>
            </w:r>
            <w:r w:rsidRPr="006F7B20">
              <w:rPr>
                <w:rFonts w:ascii="Arial" w:hAnsi="Arial" w:cs="Arial"/>
                <w:color w:val="000000"/>
                <w:sz w:val="16"/>
                <w:szCs w:val="16"/>
              </w:rPr>
              <w:br/>
              <w:t>reserve</w:t>
            </w:r>
            <w:r w:rsidRPr="006F7B20">
              <w:rPr>
                <w:rFonts w:ascii="Arial" w:hAnsi="Arial" w:cs="Arial"/>
                <w:color w:val="000000"/>
                <w:sz w:val="16"/>
                <w:szCs w:val="16"/>
              </w:rPr>
              <w:br/>
              <w:t>$'000</w:t>
            </w:r>
          </w:p>
        </w:tc>
        <w:tc>
          <w:tcPr>
            <w:tcW w:w="681" w:type="pct"/>
            <w:tcBorders>
              <w:top w:val="single" w:sz="4" w:space="0" w:color="auto"/>
              <w:left w:val="nil"/>
              <w:bottom w:val="single" w:sz="4" w:space="0" w:color="000000"/>
              <w:right w:val="nil"/>
            </w:tcBorders>
            <w:shd w:val="clear" w:color="auto" w:fill="auto"/>
            <w:vAlign w:val="bottom"/>
            <w:hideMark/>
          </w:tcPr>
          <w:p w14:paraId="4E0CA6A3" w14:textId="77777777" w:rsidR="00CB36D7" w:rsidRPr="006F7B20" w:rsidRDefault="00CB36D7" w:rsidP="001B7854">
            <w:pPr>
              <w:spacing w:after="0" w:line="240" w:lineRule="auto"/>
              <w:jc w:val="right"/>
              <w:rPr>
                <w:rFonts w:ascii="Arial" w:hAnsi="Arial" w:cs="Arial"/>
                <w:color w:val="000000"/>
                <w:sz w:val="16"/>
                <w:szCs w:val="16"/>
              </w:rPr>
            </w:pPr>
            <w:r w:rsidRPr="006F7B20">
              <w:rPr>
                <w:rFonts w:ascii="Arial" w:hAnsi="Arial" w:cs="Arial"/>
                <w:color w:val="000000"/>
                <w:sz w:val="16"/>
                <w:szCs w:val="16"/>
              </w:rPr>
              <w:t>Contributed</w:t>
            </w:r>
            <w:r w:rsidRPr="006F7B20">
              <w:rPr>
                <w:rFonts w:ascii="Arial" w:hAnsi="Arial" w:cs="Arial"/>
                <w:color w:val="000000"/>
                <w:sz w:val="16"/>
                <w:szCs w:val="16"/>
              </w:rPr>
              <w:br/>
              <w:t>equity/</w:t>
            </w:r>
            <w:r w:rsidRPr="006F7B20">
              <w:rPr>
                <w:rFonts w:ascii="Arial" w:hAnsi="Arial" w:cs="Arial"/>
                <w:color w:val="000000"/>
                <w:sz w:val="16"/>
                <w:szCs w:val="16"/>
              </w:rPr>
              <w:br/>
              <w:t>capital</w:t>
            </w:r>
            <w:r w:rsidRPr="006F7B20">
              <w:rPr>
                <w:rFonts w:ascii="Arial" w:hAnsi="Arial" w:cs="Arial"/>
                <w:color w:val="000000"/>
                <w:sz w:val="16"/>
                <w:szCs w:val="16"/>
              </w:rPr>
              <w:br/>
              <w:t>$'000</w:t>
            </w:r>
          </w:p>
        </w:tc>
        <w:tc>
          <w:tcPr>
            <w:tcW w:w="701" w:type="pct"/>
            <w:tcBorders>
              <w:top w:val="single" w:sz="4" w:space="0" w:color="auto"/>
              <w:left w:val="nil"/>
              <w:bottom w:val="single" w:sz="4" w:space="0" w:color="000000"/>
              <w:right w:val="nil"/>
            </w:tcBorders>
            <w:shd w:val="clear" w:color="auto" w:fill="auto"/>
            <w:vAlign w:val="bottom"/>
            <w:hideMark/>
          </w:tcPr>
          <w:p w14:paraId="56619D25" w14:textId="77777777" w:rsidR="00CB36D7" w:rsidRPr="006F7B20" w:rsidRDefault="00CB36D7" w:rsidP="001B7854">
            <w:pPr>
              <w:spacing w:after="0" w:line="240" w:lineRule="auto"/>
              <w:jc w:val="right"/>
              <w:rPr>
                <w:rFonts w:ascii="Arial" w:hAnsi="Arial" w:cs="Arial"/>
                <w:color w:val="000000"/>
                <w:sz w:val="16"/>
                <w:szCs w:val="16"/>
              </w:rPr>
            </w:pPr>
            <w:r w:rsidRPr="006F7B20">
              <w:rPr>
                <w:rFonts w:ascii="Arial" w:hAnsi="Arial" w:cs="Arial"/>
                <w:color w:val="000000"/>
                <w:sz w:val="16"/>
                <w:szCs w:val="16"/>
              </w:rPr>
              <w:t>Total</w:t>
            </w:r>
            <w:r w:rsidRPr="006F7B20">
              <w:rPr>
                <w:rFonts w:ascii="Arial" w:hAnsi="Arial" w:cs="Arial"/>
                <w:color w:val="000000"/>
                <w:sz w:val="16"/>
                <w:szCs w:val="16"/>
              </w:rPr>
              <w:br/>
              <w:t xml:space="preserve">equity </w:t>
            </w:r>
            <w:r w:rsidRPr="006F7B20">
              <w:rPr>
                <w:rFonts w:ascii="Arial" w:hAnsi="Arial" w:cs="Arial"/>
                <w:color w:val="000000"/>
                <w:sz w:val="16"/>
                <w:szCs w:val="16"/>
              </w:rPr>
              <w:br/>
            </w:r>
            <w:r w:rsidRPr="006F7B20">
              <w:rPr>
                <w:rFonts w:ascii="Arial" w:hAnsi="Arial" w:cs="Arial"/>
                <w:color w:val="000000"/>
                <w:sz w:val="16"/>
                <w:szCs w:val="16"/>
              </w:rPr>
              <w:br/>
              <w:t>$'000</w:t>
            </w:r>
          </w:p>
        </w:tc>
      </w:tr>
      <w:tr w:rsidR="00CB36D7" w:rsidRPr="006F7B20" w14:paraId="032E849F" w14:textId="77777777" w:rsidTr="00A27042">
        <w:trPr>
          <w:trHeight w:val="204"/>
        </w:trPr>
        <w:tc>
          <w:tcPr>
            <w:tcW w:w="2406" w:type="pct"/>
            <w:tcBorders>
              <w:top w:val="nil"/>
              <w:left w:val="nil"/>
              <w:bottom w:val="nil"/>
              <w:right w:val="nil"/>
            </w:tcBorders>
            <w:shd w:val="clear" w:color="auto" w:fill="auto"/>
            <w:vAlign w:val="bottom"/>
            <w:hideMark/>
          </w:tcPr>
          <w:p w14:paraId="34A4970F" w14:textId="77777777" w:rsidR="00CB36D7" w:rsidRPr="006F7B20" w:rsidRDefault="00CB36D7" w:rsidP="00A27042">
            <w:pPr>
              <w:spacing w:after="0" w:line="240" w:lineRule="auto"/>
              <w:rPr>
                <w:rFonts w:ascii="Arial" w:hAnsi="Arial" w:cs="Arial"/>
                <w:b/>
                <w:bCs/>
                <w:color w:val="000000"/>
                <w:sz w:val="16"/>
                <w:szCs w:val="16"/>
              </w:rPr>
            </w:pPr>
            <w:r w:rsidRPr="006F7B20">
              <w:rPr>
                <w:rFonts w:ascii="Arial" w:hAnsi="Arial" w:cs="Arial"/>
                <w:b/>
                <w:bCs/>
                <w:color w:val="000000"/>
                <w:sz w:val="16"/>
                <w:szCs w:val="16"/>
              </w:rPr>
              <w:t>Opening balance as at 1 July 2022</w:t>
            </w:r>
          </w:p>
        </w:tc>
        <w:tc>
          <w:tcPr>
            <w:tcW w:w="559" w:type="pct"/>
            <w:tcBorders>
              <w:top w:val="nil"/>
              <w:left w:val="nil"/>
              <w:bottom w:val="nil"/>
              <w:right w:val="nil"/>
            </w:tcBorders>
            <w:shd w:val="clear" w:color="auto" w:fill="auto"/>
            <w:noWrap/>
            <w:vAlign w:val="bottom"/>
            <w:hideMark/>
          </w:tcPr>
          <w:p w14:paraId="2943EAD9" w14:textId="77777777" w:rsidR="00CB36D7" w:rsidRPr="006F7B20" w:rsidRDefault="00CB36D7" w:rsidP="00A27042">
            <w:pPr>
              <w:spacing w:after="0" w:line="240" w:lineRule="auto"/>
              <w:jc w:val="right"/>
              <w:rPr>
                <w:rFonts w:ascii="Arial" w:hAnsi="Arial" w:cs="Arial"/>
                <w:b/>
                <w:bCs/>
                <w:color w:val="000000"/>
                <w:sz w:val="16"/>
                <w:szCs w:val="16"/>
              </w:rPr>
            </w:pPr>
          </w:p>
        </w:tc>
        <w:tc>
          <w:tcPr>
            <w:tcW w:w="652" w:type="pct"/>
            <w:tcBorders>
              <w:top w:val="nil"/>
              <w:left w:val="nil"/>
              <w:bottom w:val="nil"/>
              <w:right w:val="nil"/>
            </w:tcBorders>
            <w:shd w:val="clear" w:color="auto" w:fill="auto"/>
            <w:noWrap/>
            <w:vAlign w:val="bottom"/>
            <w:hideMark/>
          </w:tcPr>
          <w:p w14:paraId="2D955CDA" w14:textId="77777777" w:rsidR="00CB36D7" w:rsidRPr="006F7B20" w:rsidRDefault="00CB36D7" w:rsidP="00A27042">
            <w:pPr>
              <w:spacing w:after="0" w:line="240" w:lineRule="auto"/>
              <w:jc w:val="right"/>
              <w:rPr>
                <w:rFonts w:ascii="Arial" w:hAnsi="Arial" w:cs="Arial"/>
                <w:sz w:val="16"/>
                <w:szCs w:val="16"/>
              </w:rPr>
            </w:pPr>
          </w:p>
        </w:tc>
        <w:tc>
          <w:tcPr>
            <w:tcW w:w="681" w:type="pct"/>
            <w:tcBorders>
              <w:top w:val="nil"/>
              <w:left w:val="nil"/>
              <w:bottom w:val="nil"/>
              <w:right w:val="nil"/>
            </w:tcBorders>
            <w:shd w:val="clear" w:color="auto" w:fill="auto"/>
            <w:noWrap/>
            <w:vAlign w:val="bottom"/>
            <w:hideMark/>
          </w:tcPr>
          <w:p w14:paraId="5617DEC0" w14:textId="77777777" w:rsidR="00CB36D7" w:rsidRPr="006F7B20" w:rsidRDefault="00CB36D7" w:rsidP="00A27042">
            <w:pPr>
              <w:spacing w:after="0" w:line="240" w:lineRule="auto"/>
              <w:jc w:val="right"/>
              <w:rPr>
                <w:rFonts w:ascii="Arial" w:hAnsi="Arial" w:cs="Arial"/>
                <w:sz w:val="16"/>
                <w:szCs w:val="16"/>
              </w:rPr>
            </w:pPr>
          </w:p>
        </w:tc>
        <w:tc>
          <w:tcPr>
            <w:tcW w:w="701" w:type="pct"/>
            <w:tcBorders>
              <w:top w:val="nil"/>
              <w:left w:val="nil"/>
              <w:bottom w:val="nil"/>
              <w:right w:val="nil"/>
            </w:tcBorders>
            <w:shd w:val="clear" w:color="auto" w:fill="auto"/>
            <w:noWrap/>
            <w:vAlign w:val="bottom"/>
            <w:hideMark/>
          </w:tcPr>
          <w:p w14:paraId="6CC9577F" w14:textId="77777777" w:rsidR="00CB36D7" w:rsidRPr="006F7B20" w:rsidRDefault="00CB36D7" w:rsidP="00A27042">
            <w:pPr>
              <w:spacing w:after="0" w:line="240" w:lineRule="auto"/>
              <w:jc w:val="right"/>
              <w:rPr>
                <w:rFonts w:ascii="Arial" w:hAnsi="Arial" w:cs="Arial"/>
                <w:sz w:val="16"/>
                <w:szCs w:val="16"/>
              </w:rPr>
            </w:pPr>
          </w:p>
        </w:tc>
      </w:tr>
      <w:tr w:rsidR="00CB36D7" w:rsidRPr="006F7B20" w14:paraId="2DF95D92" w14:textId="77777777" w:rsidTr="00A27042">
        <w:trPr>
          <w:trHeight w:val="204"/>
        </w:trPr>
        <w:tc>
          <w:tcPr>
            <w:tcW w:w="2406" w:type="pct"/>
            <w:tcBorders>
              <w:top w:val="nil"/>
              <w:left w:val="nil"/>
              <w:bottom w:val="nil"/>
              <w:right w:val="nil"/>
            </w:tcBorders>
            <w:shd w:val="clear" w:color="auto" w:fill="auto"/>
            <w:vAlign w:val="bottom"/>
            <w:hideMark/>
          </w:tcPr>
          <w:p w14:paraId="2AA28761" w14:textId="77777777" w:rsidR="00CB36D7" w:rsidRPr="006F7B20" w:rsidRDefault="00CB36D7" w:rsidP="00A27042">
            <w:pPr>
              <w:spacing w:after="0" w:line="240" w:lineRule="auto"/>
              <w:ind w:left="113"/>
              <w:rPr>
                <w:rFonts w:ascii="Arial" w:hAnsi="Arial" w:cs="Arial"/>
                <w:color w:val="000000"/>
                <w:sz w:val="16"/>
                <w:szCs w:val="16"/>
              </w:rPr>
            </w:pPr>
            <w:r w:rsidRPr="006F7B20">
              <w:rPr>
                <w:rFonts w:ascii="Arial" w:hAnsi="Arial" w:cs="Arial"/>
                <w:color w:val="000000"/>
                <w:sz w:val="16"/>
                <w:szCs w:val="16"/>
              </w:rPr>
              <w:t>Balance carried forward from previous period</w:t>
            </w:r>
          </w:p>
        </w:tc>
        <w:tc>
          <w:tcPr>
            <w:tcW w:w="559" w:type="pct"/>
            <w:tcBorders>
              <w:top w:val="nil"/>
              <w:left w:val="nil"/>
              <w:bottom w:val="nil"/>
              <w:right w:val="nil"/>
            </w:tcBorders>
            <w:shd w:val="clear" w:color="auto" w:fill="auto"/>
            <w:noWrap/>
            <w:vAlign w:val="bottom"/>
            <w:hideMark/>
          </w:tcPr>
          <w:p w14:paraId="38304FE2" w14:textId="77777777" w:rsidR="00CB36D7" w:rsidRPr="006F7B20" w:rsidRDefault="00CB36D7" w:rsidP="00A27042">
            <w:pPr>
              <w:spacing w:after="0" w:line="240" w:lineRule="auto"/>
              <w:jc w:val="right"/>
              <w:rPr>
                <w:rFonts w:ascii="Arial" w:hAnsi="Arial" w:cs="Arial"/>
                <w:color w:val="000000"/>
                <w:sz w:val="16"/>
                <w:szCs w:val="16"/>
              </w:rPr>
            </w:pPr>
            <w:r w:rsidRPr="006F7B20">
              <w:rPr>
                <w:rFonts w:ascii="Arial" w:hAnsi="Arial" w:cs="Arial"/>
                <w:color w:val="000000"/>
                <w:sz w:val="16"/>
                <w:szCs w:val="16"/>
              </w:rPr>
              <w:t>180,204</w:t>
            </w:r>
          </w:p>
        </w:tc>
        <w:tc>
          <w:tcPr>
            <w:tcW w:w="652" w:type="pct"/>
            <w:tcBorders>
              <w:top w:val="nil"/>
              <w:left w:val="nil"/>
              <w:bottom w:val="nil"/>
              <w:right w:val="nil"/>
            </w:tcBorders>
            <w:shd w:val="clear" w:color="auto" w:fill="auto"/>
            <w:noWrap/>
            <w:vAlign w:val="bottom"/>
            <w:hideMark/>
          </w:tcPr>
          <w:p w14:paraId="3075720F" w14:textId="77777777" w:rsidR="00CB36D7" w:rsidRPr="006F7B20" w:rsidRDefault="00CB36D7" w:rsidP="00A27042">
            <w:pPr>
              <w:spacing w:after="0" w:line="240" w:lineRule="auto"/>
              <w:jc w:val="right"/>
              <w:rPr>
                <w:rFonts w:ascii="Arial" w:hAnsi="Arial" w:cs="Arial"/>
                <w:color w:val="000000"/>
                <w:sz w:val="16"/>
                <w:szCs w:val="16"/>
              </w:rPr>
            </w:pPr>
            <w:r w:rsidRPr="006F7B20">
              <w:rPr>
                <w:rFonts w:ascii="Arial" w:hAnsi="Arial" w:cs="Arial"/>
                <w:color w:val="000000"/>
                <w:sz w:val="16"/>
                <w:szCs w:val="16"/>
              </w:rPr>
              <w:t>837,117</w:t>
            </w:r>
          </w:p>
        </w:tc>
        <w:tc>
          <w:tcPr>
            <w:tcW w:w="681" w:type="pct"/>
            <w:tcBorders>
              <w:top w:val="nil"/>
              <w:left w:val="nil"/>
              <w:bottom w:val="nil"/>
              <w:right w:val="nil"/>
            </w:tcBorders>
            <w:shd w:val="clear" w:color="auto" w:fill="auto"/>
            <w:noWrap/>
            <w:vAlign w:val="bottom"/>
            <w:hideMark/>
          </w:tcPr>
          <w:p w14:paraId="24A584F0" w14:textId="77777777" w:rsidR="00CB36D7" w:rsidRPr="006F7B20" w:rsidRDefault="00CB36D7" w:rsidP="00A27042">
            <w:pPr>
              <w:spacing w:after="0" w:line="240" w:lineRule="auto"/>
              <w:jc w:val="right"/>
              <w:rPr>
                <w:rFonts w:ascii="Arial" w:hAnsi="Arial" w:cs="Arial"/>
                <w:color w:val="000000"/>
                <w:sz w:val="16"/>
                <w:szCs w:val="16"/>
              </w:rPr>
            </w:pPr>
            <w:r w:rsidRPr="006F7B20">
              <w:rPr>
                <w:rFonts w:ascii="Arial" w:hAnsi="Arial" w:cs="Arial"/>
                <w:color w:val="000000"/>
                <w:sz w:val="16"/>
                <w:szCs w:val="16"/>
              </w:rPr>
              <w:t>93,640</w:t>
            </w:r>
          </w:p>
        </w:tc>
        <w:tc>
          <w:tcPr>
            <w:tcW w:w="701" w:type="pct"/>
            <w:tcBorders>
              <w:top w:val="nil"/>
              <w:left w:val="nil"/>
              <w:bottom w:val="nil"/>
              <w:right w:val="nil"/>
            </w:tcBorders>
            <w:shd w:val="clear" w:color="auto" w:fill="auto"/>
            <w:noWrap/>
            <w:vAlign w:val="bottom"/>
            <w:hideMark/>
          </w:tcPr>
          <w:p w14:paraId="7CE9BCB5" w14:textId="77777777" w:rsidR="00CB36D7" w:rsidRPr="006F7B20" w:rsidRDefault="00CB36D7" w:rsidP="00A27042">
            <w:pPr>
              <w:spacing w:after="0" w:line="240" w:lineRule="auto"/>
              <w:jc w:val="right"/>
              <w:rPr>
                <w:rFonts w:ascii="Arial" w:hAnsi="Arial" w:cs="Arial"/>
                <w:color w:val="000000"/>
                <w:sz w:val="16"/>
                <w:szCs w:val="16"/>
              </w:rPr>
            </w:pPr>
            <w:r w:rsidRPr="006F7B20">
              <w:rPr>
                <w:rFonts w:ascii="Arial" w:hAnsi="Arial" w:cs="Arial"/>
                <w:color w:val="000000"/>
                <w:sz w:val="16"/>
                <w:szCs w:val="16"/>
              </w:rPr>
              <w:t>1,110,961</w:t>
            </w:r>
          </w:p>
        </w:tc>
      </w:tr>
      <w:tr w:rsidR="00CB36D7" w:rsidRPr="006F7B20" w14:paraId="1C04C880" w14:textId="77777777" w:rsidTr="00A27042">
        <w:trPr>
          <w:trHeight w:val="204"/>
        </w:trPr>
        <w:tc>
          <w:tcPr>
            <w:tcW w:w="2406" w:type="pct"/>
            <w:tcBorders>
              <w:top w:val="nil"/>
              <w:left w:val="nil"/>
              <w:bottom w:val="nil"/>
              <w:right w:val="nil"/>
            </w:tcBorders>
            <w:shd w:val="clear" w:color="auto" w:fill="auto"/>
            <w:vAlign w:val="bottom"/>
            <w:hideMark/>
          </w:tcPr>
          <w:p w14:paraId="52878095" w14:textId="77777777" w:rsidR="00CB36D7" w:rsidRPr="006F7B20" w:rsidRDefault="00CB36D7" w:rsidP="00A27042">
            <w:pPr>
              <w:spacing w:after="0" w:line="240" w:lineRule="auto"/>
              <w:rPr>
                <w:rFonts w:ascii="Arial" w:hAnsi="Arial" w:cs="Arial"/>
                <w:b/>
                <w:bCs/>
                <w:i/>
                <w:iCs/>
                <w:color w:val="000000"/>
                <w:sz w:val="16"/>
                <w:szCs w:val="16"/>
              </w:rPr>
            </w:pPr>
            <w:r w:rsidRPr="006F7B20">
              <w:rPr>
                <w:rFonts w:ascii="Arial" w:hAnsi="Arial" w:cs="Arial"/>
                <w:b/>
                <w:bCs/>
                <w:i/>
                <w:iCs/>
                <w:color w:val="000000"/>
                <w:sz w:val="16"/>
                <w:szCs w:val="16"/>
              </w:rPr>
              <w:t>Adjusted opening balance</w:t>
            </w:r>
          </w:p>
        </w:tc>
        <w:tc>
          <w:tcPr>
            <w:tcW w:w="559" w:type="pct"/>
            <w:tcBorders>
              <w:top w:val="single" w:sz="4" w:space="0" w:color="000000"/>
              <w:left w:val="nil"/>
              <w:bottom w:val="single" w:sz="4" w:space="0" w:color="000000"/>
              <w:right w:val="nil"/>
            </w:tcBorders>
            <w:shd w:val="clear" w:color="auto" w:fill="auto"/>
            <w:noWrap/>
            <w:vAlign w:val="bottom"/>
            <w:hideMark/>
          </w:tcPr>
          <w:p w14:paraId="335CA61A" w14:textId="77777777" w:rsidR="00CB36D7" w:rsidRPr="006F7B20" w:rsidRDefault="00CB36D7" w:rsidP="00A27042">
            <w:pPr>
              <w:spacing w:after="0" w:line="240" w:lineRule="auto"/>
              <w:jc w:val="right"/>
              <w:rPr>
                <w:rFonts w:ascii="Arial" w:hAnsi="Arial" w:cs="Arial"/>
                <w:b/>
                <w:bCs/>
                <w:i/>
                <w:iCs/>
                <w:color w:val="000000"/>
                <w:sz w:val="16"/>
                <w:szCs w:val="16"/>
              </w:rPr>
            </w:pPr>
            <w:r w:rsidRPr="006F7B20">
              <w:rPr>
                <w:rFonts w:ascii="Arial" w:hAnsi="Arial" w:cs="Arial"/>
                <w:b/>
                <w:bCs/>
                <w:i/>
                <w:iCs/>
                <w:color w:val="000000"/>
                <w:sz w:val="16"/>
                <w:szCs w:val="16"/>
              </w:rPr>
              <w:t>180,204</w:t>
            </w:r>
          </w:p>
        </w:tc>
        <w:tc>
          <w:tcPr>
            <w:tcW w:w="652" w:type="pct"/>
            <w:tcBorders>
              <w:top w:val="single" w:sz="4" w:space="0" w:color="000000"/>
              <w:left w:val="nil"/>
              <w:bottom w:val="single" w:sz="4" w:space="0" w:color="000000"/>
              <w:right w:val="nil"/>
            </w:tcBorders>
            <w:shd w:val="clear" w:color="auto" w:fill="auto"/>
            <w:noWrap/>
            <w:vAlign w:val="bottom"/>
            <w:hideMark/>
          </w:tcPr>
          <w:p w14:paraId="045D0259" w14:textId="77777777" w:rsidR="00CB36D7" w:rsidRPr="006F7B20" w:rsidRDefault="00CB36D7" w:rsidP="00A27042">
            <w:pPr>
              <w:spacing w:after="0" w:line="240" w:lineRule="auto"/>
              <w:jc w:val="right"/>
              <w:rPr>
                <w:rFonts w:ascii="Arial" w:hAnsi="Arial" w:cs="Arial"/>
                <w:b/>
                <w:bCs/>
                <w:i/>
                <w:iCs/>
                <w:color w:val="000000"/>
                <w:sz w:val="16"/>
                <w:szCs w:val="16"/>
              </w:rPr>
            </w:pPr>
            <w:r w:rsidRPr="006F7B20">
              <w:rPr>
                <w:rFonts w:ascii="Arial" w:hAnsi="Arial" w:cs="Arial"/>
                <w:b/>
                <w:bCs/>
                <w:i/>
                <w:iCs/>
                <w:color w:val="000000"/>
                <w:sz w:val="16"/>
                <w:szCs w:val="16"/>
              </w:rPr>
              <w:t>837,117</w:t>
            </w:r>
          </w:p>
        </w:tc>
        <w:tc>
          <w:tcPr>
            <w:tcW w:w="681" w:type="pct"/>
            <w:tcBorders>
              <w:top w:val="single" w:sz="4" w:space="0" w:color="000000"/>
              <w:left w:val="nil"/>
              <w:bottom w:val="single" w:sz="4" w:space="0" w:color="000000"/>
              <w:right w:val="nil"/>
            </w:tcBorders>
            <w:shd w:val="clear" w:color="auto" w:fill="auto"/>
            <w:noWrap/>
            <w:vAlign w:val="bottom"/>
            <w:hideMark/>
          </w:tcPr>
          <w:p w14:paraId="7F2FCE12" w14:textId="77777777" w:rsidR="00CB36D7" w:rsidRPr="006F7B20" w:rsidRDefault="00CB36D7" w:rsidP="00A27042">
            <w:pPr>
              <w:spacing w:after="0" w:line="240" w:lineRule="auto"/>
              <w:jc w:val="right"/>
              <w:rPr>
                <w:rFonts w:ascii="Arial" w:hAnsi="Arial" w:cs="Arial"/>
                <w:b/>
                <w:bCs/>
                <w:i/>
                <w:iCs/>
                <w:color w:val="000000"/>
                <w:sz w:val="16"/>
                <w:szCs w:val="16"/>
              </w:rPr>
            </w:pPr>
            <w:r w:rsidRPr="006F7B20">
              <w:rPr>
                <w:rFonts w:ascii="Arial" w:hAnsi="Arial" w:cs="Arial"/>
                <w:b/>
                <w:bCs/>
                <w:i/>
                <w:iCs/>
                <w:color w:val="000000"/>
                <w:sz w:val="16"/>
                <w:szCs w:val="16"/>
              </w:rPr>
              <w:t>93,640</w:t>
            </w:r>
          </w:p>
        </w:tc>
        <w:tc>
          <w:tcPr>
            <w:tcW w:w="701" w:type="pct"/>
            <w:tcBorders>
              <w:top w:val="single" w:sz="4" w:space="0" w:color="000000"/>
              <w:left w:val="nil"/>
              <w:bottom w:val="single" w:sz="4" w:space="0" w:color="000000"/>
              <w:right w:val="nil"/>
            </w:tcBorders>
            <w:shd w:val="clear" w:color="auto" w:fill="auto"/>
            <w:noWrap/>
            <w:vAlign w:val="bottom"/>
            <w:hideMark/>
          </w:tcPr>
          <w:p w14:paraId="68017C27" w14:textId="77777777" w:rsidR="00CB36D7" w:rsidRPr="006F7B20" w:rsidRDefault="00CB36D7" w:rsidP="00A27042">
            <w:pPr>
              <w:spacing w:after="0" w:line="240" w:lineRule="auto"/>
              <w:jc w:val="right"/>
              <w:rPr>
                <w:rFonts w:ascii="Arial" w:hAnsi="Arial" w:cs="Arial"/>
                <w:b/>
                <w:bCs/>
                <w:i/>
                <w:iCs/>
                <w:color w:val="000000"/>
                <w:sz w:val="16"/>
                <w:szCs w:val="16"/>
              </w:rPr>
            </w:pPr>
            <w:r w:rsidRPr="006F7B20">
              <w:rPr>
                <w:rFonts w:ascii="Arial" w:hAnsi="Arial" w:cs="Arial"/>
                <w:b/>
                <w:bCs/>
                <w:i/>
                <w:iCs/>
                <w:color w:val="000000"/>
                <w:sz w:val="16"/>
                <w:szCs w:val="16"/>
              </w:rPr>
              <w:t>1,110,961</w:t>
            </w:r>
          </w:p>
        </w:tc>
      </w:tr>
      <w:tr w:rsidR="00CB36D7" w:rsidRPr="006F7B20" w14:paraId="52A10628" w14:textId="77777777" w:rsidTr="00A27042">
        <w:trPr>
          <w:trHeight w:val="204"/>
        </w:trPr>
        <w:tc>
          <w:tcPr>
            <w:tcW w:w="2406" w:type="pct"/>
            <w:tcBorders>
              <w:top w:val="nil"/>
              <w:left w:val="nil"/>
              <w:bottom w:val="nil"/>
              <w:right w:val="nil"/>
            </w:tcBorders>
            <w:shd w:val="clear" w:color="auto" w:fill="auto"/>
            <w:noWrap/>
            <w:vAlign w:val="bottom"/>
            <w:hideMark/>
          </w:tcPr>
          <w:p w14:paraId="7E8C924A" w14:textId="77777777" w:rsidR="00CB36D7" w:rsidRPr="006F7B20" w:rsidRDefault="00CB36D7" w:rsidP="00A27042">
            <w:pPr>
              <w:spacing w:after="0" w:line="240" w:lineRule="auto"/>
              <w:rPr>
                <w:rFonts w:ascii="Arial" w:hAnsi="Arial" w:cs="Arial"/>
                <w:b/>
                <w:bCs/>
                <w:color w:val="000000"/>
                <w:sz w:val="16"/>
                <w:szCs w:val="16"/>
              </w:rPr>
            </w:pPr>
            <w:r w:rsidRPr="006F7B20">
              <w:rPr>
                <w:rFonts w:ascii="Arial" w:hAnsi="Arial" w:cs="Arial"/>
                <w:b/>
                <w:bCs/>
                <w:color w:val="000000"/>
                <w:sz w:val="16"/>
                <w:szCs w:val="16"/>
              </w:rPr>
              <w:t>Comprehensive income</w:t>
            </w:r>
          </w:p>
        </w:tc>
        <w:tc>
          <w:tcPr>
            <w:tcW w:w="559" w:type="pct"/>
            <w:tcBorders>
              <w:top w:val="nil"/>
              <w:left w:val="nil"/>
              <w:bottom w:val="nil"/>
              <w:right w:val="nil"/>
            </w:tcBorders>
            <w:shd w:val="clear" w:color="auto" w:fill="auto"/>
            <w:noWrap/>
            <w:vAlign w:val="bottom"/>
            <w:hideMark/>
          </w:tcPr>
          <w:p w14:paraId="71D51F22" w14:textId="77777777" w:rsidR="00CB36D7" w:rsidRPr="006F7B20" w:rsidRDefault="00CB36D7" w:rsidP="00A27042">
            <w:pPr>
              <w:spacing w:after="0" w:line="240" w:lineRule="auto"/>
              <w:jc w:val="right"/>
              <w:rPr>
                <w:rFonts w:ascii="Arial" w:hAnsi="Arial" w:cs="Arial"/>
                <w:b/>
                <w:bCs/>
                <w:color w:val="000000"/>
                <w:sz w:val="16"/>
                <w:szCs w:val="16"/>
              </w:rPr>
            </w:pPr>
          </w:p>
        </w:tc>
        <w:tc>
          <w:tcPr>
            <w:tcW w:w="652" w:type="pct"/>
            <w:tcBorders>
              <w:top w:val="nil"/>
              <w:left w:val="nil"/>
              <w:bottom w:val="nil"/>
              <w:right w:val="nil"/>
            </w:tcBorders>
            <w:shd w:val="clear" w:color="auto" w:fill="auto"/>
            <w:noWrap/>
            <w:vAlign w:val="bottom"/>
            <w:hideMark/>
          </w:tcPr>
          <w:p w14:paraId="18185E1B" w14:textId="77777777" w:rsidR="00CB36D7" w:rsidRPr="006F7B20" w:rsidRDefault="00CB36D7" w:rsidP="00A27042">
            <w:pPr>
              <w:spacing w:after="0" w:line="240" w:lineRule="auto"/>
              <w:jc w:val="right"/>
              <w:rPr>
                <w:rFonts w:ascii="Arial" w:hAnsi="Arial" w:cs="Arial"/>
                <w:sz w:val="16"/>
                <w:szCs w:val="16"/>
              </w:rPr>
            </w:pPr>
          </w:p>
        </w:tc>
        <w:tc>
          <w:tcPr>
            <w:tcW w:w="681" w:type="pct"/>
            <w:tcBorders>
              <w:top w:val="nil"/>
              <w:left w:val="nil"/>
              <w:bottom w:val="nil"/>
              <w:right w:val="nil"/>
            </w:tcBorders>
            <w:shd w:val="clear" w:color="auto" w:fill="auto"/>
            <w:noWrap/>
            <w:vAlign w:val="bottom"/>
            <w:hideMark/>
          </w:tcPr>
          <w:p w14:paraId="79DEE3EF" w14:textId="77777777" w:rsidR="00CB36D7" w:rsidRPr="006F7B20" w:rsidRDefault="00CB36D7" w:rsidP="00A27042">
            <w:pPr>
              <w:spacing w:after="0" w:line="240" w:lineRule="auto"/>
              <w:jc w:val="right"/>
              <w:rPr>
                <w:rFonts w:ascii="Arial" w:hAnsi="Arial" w:cs="Arial"/>
                <w:sz w:val="16"/>
                <w:szCs w:val="16"/>
              </w:rPr>
            </w:pPr>
          </w:p>
        </w:tc>
        <w:tc>
          <w:tcPr>
            <w:tcW w:w="701" w:type="pct"/>
            <w:tcBorders>
              <w:top w:val="nil"/>
              <w:left w:val="nil"/>
              <w:bottom w:val="nil"/>
              <w:right w:val="nil"/>
            </w:tcBorders>
            <w:shd w:val="clear" w:color="auto" w:fill="auto"/>
            <w:noWrap/>
            <w:vAlign w:val="bottom"/>
            <w:hideMark/>
          </w:tcPr>
          <w:p w14:paraId="76DB3584" w14:textId="77777777" w:rsidR="00CB36D7" w:rsidRPr="006F7B20" w:rsidRDefault="00CB36D7" w:rsidP="00A27042">
            <w:pPr>
              <w:spacing w:after="0" w:line="240" w:lineRule="auto"/>
              <w:jc w:val="right"/>
              <w:rPr>
                <w:rFonts w:ascii="Arial" w:hAnsi="Arial" w:cs="Arial"/>
                <w:sz w:val="16"/>
                <w:szCs w:val="16"/>
              </w:rPr>
            </w:pPr>
          </w:p>
        </w:tc>
      </w:tr>
      <w:tr w:rsidR="00CB36D7" w:rsidRPr="006F7B20" w14:paraId="323413C6" w14:textId="77777777" w:rsidTr="00A27042">
        <w:trPr>
          <w:trHeight w:val="204"/>
        </w:trPr>
        <w:tc>
          <w:tcPr>
            <w:tcW w:w="2406" w:type="pct"/>
            <w:tcBorders>
              <w:top w:val="nil"/>
              <w:left w:val="nil"/>
              <w:bottom w:val="nil"/>
              <w:right w:val="nil"/>
            </w:tcBorders>
            <w:shd w:val="clear" w:color="auto" w:fill="auto"/>
            <w:noWrap/>
            <w:vAlign w:val="bottom"/>
            <w:hideMark/>
          </w:tcPr>
          <w:p w14:paraId="06761A74" w14:textId="77777777" w:rsidR="00CB36D7" w:rsidRPr="006F7B20" w:rsidRDefault="00CB36D7" w:rsidP="00A27042">
            <w:pPr>
              <w:spacing w:after="0" w:line="240" w:lineRule="auto"/>
              <w:ind w:left="113"/>
              <w:rPr>
                <w:rFonts w:ascii="Arial" w:hAnsi="Arial" w:cs="Arial"/>
                <w:sz w:val="16"/>
                <w:szCs w:val="16"/>
              </w:rPr>
            </w:pPr>
            <w:r w:rsidRPr="006F7B20">
              <w:rPr>
                <w:rFonts w:ascii="Arial" w:hAnsi="Arial" w:cs="Arial"/>
                <w:sz w:val="16"/>
                <w:szCs w:val="16"/>
              </w:rPr>
              <w:t>Surplus/(deficit) for the period</w:t>
            </w:r>
          </w:p>
        </w:tc>
        <w:tc>
          <w:tcPr>
            <w:tcW w:w="559" w:type="pct"/>
            <w:tcBorders>
              <w:top w:val="nil"/>
              <w:left w:val="nil"/>
              <w:bottom w:val="nil"/>
              <w:right w:val="nil"/>
            </w:tcBorders>
            <w:shd w:val="clear" w:color="auto" w:fill="auto"/>
            <w:noWrap/>
            <w:vAlign w:val="bottom"/>
            <w:hideMark/>
          </w:tcPr>
          <w:p w14:paraId="7BE19985" w14:textId="77777777" w:rsidR="00CB36D7" w:rsidRPr="006F7B20" w:rsidRDefault="00CB36D7" w:rsidP="00A27042">
            <w:pPr>
              <w:spacing w:after="0" w:line="240" w:lineRule="auto"/>
              <w:jc w:val="right"/>
              <w:rPr>
                <w:rFonts w:ascii="Arial" w:hAnsi="Arial" w:cs="Arial"/>
                <w:color w:val="000000"/>
                <w:sz w:val="16"/>
                <w:szCs w:val="16"/>
              </w:rPr>
            </w:pPr>
            <w:r w:rsidRPr="006F7B20">
              <w:rPr>
                <w:rFonts w:ascii="Arial" w:hAnsi="Arial" w:cs="Arial"/>
                <w:color w:val="000000"/>
                <w:sz w:val="16"/>
                <w:szCs w:val="16"/>
              </w:rPr>
              <w:t>(2,773)</w:t>
            </w:r>
          </w:p>
        </w:tc>
        <w:tc>
          <w:tcPr>
            <w:tcW w:w="652" w:type="pct"/>
            <w:tcBorders>
              <w:top w:val="nil"/>
              <w:left w:val="nil"/>
              <w:bottom w:val="nil"/>
              <w:right w:val="nil"/>
            </w:tcBorders>
            <w:shd w:val="clear" w:color="auto" w:fill="auto"/>
            <w:noWrap/>
            <w:vAlign w:val="bottom"/>
            <w:hideMark/>
          </w:tcPr>
          <w:p w14:paraId="18CB8B2A" w14:textId="77777777" w:rsidR="00CB36D7" w:rsidRPr="006F7B20" w:rsidRDefault="00CB36D7" w:rsidP="00A27042">
            <w:pPr>
              <w:spacing w:after="0" w:line="240" w:lineRule="auto"/>
              <w:jc w:val="right"/>
              <w:rPr>
                <w:rFonts w:ascii="Arial" w:hAnsi="Arial" w:cs="Arial"/>
                <w:color w:val="000000"/>
                <w:sz w:val="16"/>
                <w:szCs w:val="16"/>
              </w:rPr>
            </w:pPr>
            <w:r w:rsidRPr="006F7B20">
              <w:rPr>
                <w:rFonts w:ascii="Arial" w:hAnsi="Arial" w:cs="Arial"/>
                <w:color w:val="000000"/>
                <w:sz w:val="16"/>
                <w:szCs w:val="16"/>
              </w:rPr>
              <w:t>-</w:t>
            </w:r>
          </w:p>
        </w:tc>
        <w:tc>
          <w:tcPr>
            <w:tcW w:w="681" w:type="pct"/>
            <w:tcBorders>
              <w:top w:val="nil"/>
              <w:left w:val="nil"/>
              <w:bottom w:val="nil"/>
              <w:right w:val="nil"/>
            </w:tcBorders>
            <w:shd w:val="clear" w:color="auto" w:fill="auto"/>
            <w:noWrap/>
            <w:vAlign w:val="bottom"/>
            <w:hideMark/>
          </w:tcPr>
          <w:p w14:paraId="53A689DF" w14:textId="77777777" w:rsidR="00CB36D7" w:rsidRPr="006F7B20" w:rsidRDefault="00CB36D7" w:rsidP="00A27042">
            <w:pPr>
              <w:spacing w:after="0" w:line="240" w:lineRule="auto"/>
              <w:jc w:val="right"/>
              <w:rPr>
                <w:rFonts w:ascii="Arial" w:hAnsi="Arial" w:cs="Arial"/>
                <w:sz w:val="16"/>
                <w:szCs w:val="16"/>
              </w:rPr>
            </w:pPr>
            <w:r w:rsidRPr="006F7B20">
              <w:rPr>
                <w:rFonts w:ascii="Arial" w:hAnsi="Arial" w:cs="Arial"/>
                <w:sz w:val="16"/>
                <w:szCs w:val="16"/>
              </w:rPr>
              <w:t>-</w:t>
            </w:r>
          </w:p>
        </w:tc>
        <w:tc>
          <w:tcPr>
            <w:tcW w:w="701" w:type="pct"/>
            <w:tcBorders>
              <w:top w:val="nil"/>
              <w:left w:val="nil"/>
              <w:bottom w:val="nil"/>
              <w:right w:val="nil"/>
            </w:tcBorders>
            <w:shd w:val="clear" w:color="auto" w:fill="auto"/>
            <w:noWrap/>
            <w:vAlign w:val="bottom"/>
            <w:hideMark/>
          </w:tcPr>
          <w:p w14:paraId="37041205" w14:textId="77777777" w:rsidR="00CB36D7" w:rsidRPr="006F7B20" w:rsidRDefault="00CB36D7" w:rsidP="00A27042">
            <w:pPr>
              <w:spacing w:after="0" w:line="240" w:lineRule="auto"/>
              <w:jc w:val="right"/>
              <w:rPr>
                <w:rFonts w:ascii="Arial" w:hAnsi="Arial" w:cs="Arial"/>
                <w:color w:val="000000"/>
                <w:sz w:val="16"/>
                <w:szCs w:val="16"/>
              </w:rPr>
            </w:pPr>
            <w:r w:rsidRPr="006F7B20">
              <w:rPr>
                <w:rFonts w:ascii="Arial" w:hAnsi="Arial" w:cs="Arial"/>
                <w:color w:val="000000"/>
                <w:sz w:val="16"/>
                <w:szCs w:val="16"/>
              </w:rPr>
              <w:t>(2,773)</w:t>
            </w:r>
          </w:p>
        </w:tc>
      </w:tr>
      <w:tr w:rsidR="00CB36D7" w:rsidRPr="006F7B20" w14:paraId="68FBE2E8" w14:textId="77777777" w:rsidTr="00A27042">
        <w:trPr>
          <w:trHeight w:val="204"/>
        </w:trPr>
        <w:tc>
          <w:tcPr>
            <w:tcW w:w="2406" w:type="pct"/>
            <w:tcBorders>
              <w:top w:val="nil"/>
              <w:left w:val="nil"/>
              <w:bottom w:val="nil"/>
              <w:right w:val="nil"/>
            </w:tcBorders>
            <w:shd w:val="clear" w:color="auto" w:fill="auto"/>
            <w:vAlign w:val="bottom"/>
            <w:hideMark/>
          </w:tcPr>
          <w:p w14:paraId="12E75120" w14:textId="77777777" w:rsidR="00CB36D7" w:rsidRPr="006F7B20" w:rsidRDefault="00CB36D7" w:rsidP="00A27042">
            <w:pPr>
              <w:spacing w:after="0" w:line="240" w:lineRule="auto"/>
              <w:rPr>
                <w:rFonts w:ascii="Arial" w:hAnsi="Arial" w:cs="Arial"/>
                <w:b/>
                <w:bCs/>
                <w:i/>
                <w:iCs/>
                <w:color w:val="000000"/>
                <w:sz w:val="16"/>
                <w:szCs w:val="16"/>
              </w:rPr>
            </w:pPr>
            <w:r w:rsidRPr="006F7B20">
              <w:rPr>
                <w:rFonts w:ascii="Arial" w:hAnsi="Arial" w:cs="Arial"/>
                <w:b/>
                <w:bCs/>
                <w:i/>
                <w:iCs/>
                <w:color w:val="000000"/>
                <w:sz w:val="16"/>
                <w:szCs w:val="16"/>
              </w:rPr>
              <w:t>Total comprehensive income</w:t>
            </w:r>
          </w:p>
        </w:tc>
        <w:tc>
          <w:tcPr>
            <w:tcW w:w="559" w:type="pct"/>
            <w:tcBorders>
              <w:top w:val="single" w:sz="4" w:space="0" w:color="000000"/>
              <w:left w:val="nil"/>
              <w:bottom w:val="nil"/>
              <w:right w:val="nil"/>
            </w:tcBorders>
            <w:shd w:val="clear" w:color="auto" w:fill="auto"/>
            <w:noWrap/>
            <w:vAlign w:val="bottom"/>
            <w:hideMark/>
          </w:tcPr>
          <w:p w14:paraId="4F1FE2F5" w14:textId="77777777" w:rsidR="00CB36D7" w:rsidRPr="006F7B20" w:rsidRDefault="00CB36D7" w:rsidP="00A27042">
            <w:pPr>
              <w:spacing w:after="0" w:line="240" w:lineRule="auto"/>
              <w:jc w:val="right"/>
              <w:rPr>
                <w:rFonts w:ascii="Arial" w:hAnsi="Arial" w:cs="Arial"/>
                <w:b/>
                <w:bCs/>
                <w:i/>
                <w:iCs/>
                <w:color w:val="000000"/>
                <w:sz w:val="16"/>
                <w:szCs w:val="16"/>
              </w:rPr>
            </w:pPr>
            <w:r w:rsidRPr="006F7B20">
              <w:rPr>
                <w:rFonts w:ascii="Arial" w:hAnsi="Arial" w:cs="Arial"/>
                <w:b/>
                <w:bCs/>
                <w:i/>
                <w:iCs/>
                <w:color w:val="000000"/>
                <w:sz w:val="16"/>
                <w:szCs w:val="16"/>
              </w:rPr>
              <w:t>(2,773)</w:t>
            </w:r>
          </w:p>
        </w:tc>
        <w:tc>
          <w:tcPr>
            <w:tcW w:w="652" w:type="pct"/>
            <w:tcBorders>
              <w:top w:val="single" w:sz="4" w:space="0" w:color="000000"/>
              <w:left w:val="nil"/>
              <w:bottom w:val="nil"/>
              <w:right w:val="nil"/>
            </w:tcBorders>
            <w:shd w:val="clear" w:color="auto" w:fill="auto"/>
            <w:noWrap/>
            <w:vAlign w:val="bottom"/>
            <w:hideMark/>
          </w:tcPr>
          <w:p w14:paraId="1552C2E6" w14:textId="77777777" w:rsidR="00CB36D7" w:rsidRPr="006F7B20" w:rsidRDefault="00CB36D7" w:rsidP="00A27042">
            <w:pPr>
              <w:spacing w:after="0" w:line="240" w:lineRule="auto"/>
              <w:jc w:val="right"/>
              <w:rPr>
                <w:rFonts w:ascii="Arial" w:hAnsi="Arial" w:cs="Arial"/>
                <w:b/>
                <w:bCs/>
                <w:i/>
                <w:iCs/>
                <w:color w:val="000000"/>
                <w:sz w:val="16"/>
                <w:szCs w:val="16"/>
              </w:rPr>
            </w:pPr>
            <w:r w:rsidRPr="006F7B20">
              <w:rPr>
                <w:rFonts w:ascii="Arial" w:hAnsi="Arial" w:cs="Arial"/>
                <w:b/>
                <w:bCs/>
                <w:i/>
                <w:iCs/>
                <w:color w:val="000000"/>
                <w:sz w:val="16"/>
                <w:szCs w:val="16"/>
              </w:rPr>
              <w:t>-</w:t>
            </w:r>
          </w:p>
        </w:tc>
        <w:tc>
          <w:tcPr>
            <w:tcW w:w="681" w:type="pct"/>
            <w:tcBorders>
              <w:top w:val="single" w:sz="4" w:space="0" w:color="000000"/>
              <w:left w:val="nil"/>
              <w:bottom w:val="nil"/>
              <w:right w:val="nil"/>
            </w:tcBorders>
            <w:shd w:val="clear" w:color="auto" w:fill="auto"/>
            <w:noWrap/>
            <w:vAlign w:val="bottom"/>
            <w:hideMark/>
          </w:tcPr>
          <w:p w14:paraId="230BA8A1" w14:textId="77777777" w:rsidR="00CB36D7" w:rsidRPr="006F7B20" w:rsidRDefault="00CB36D7" w:rsidP="00A27042">
            <w:pPr>
              <w:spacing w:after="0" w:line="240" w:lineRule="auto"/>
              <w:jc w:val="right"/>
              <w:rPr>
                <w:rFonts w:ascii="Arial" w:hAnsi="Arial" w:cs="Arial"/>
                <w:b/>
                <w:bCs/>
                <w:i/>
                <w:iCs/>
                <w:color w:val="000000"/>
                <w:sz w:val="16"/>
                <w:szCs w:val="16"/>
              </w:rPr>
            </w:pPr>
            <w:r w:rsidRPr="006F7B20">
              <w:rPr>
                <w:rFonts w:ascii="Arial" w:hAnsi="Arial" w:cs="Arial"/>
                <w:b/>
                <w:bCs/>
                <w:i/>
                <w:iCs/>
                <w:color w:val="000000"/>
                <w:sz w:val="16"/>
                <w:szCs w:val="16"/>
              </w:rPr>
              <w:t>-</w:t>
            </w:r>
          </w:p>
        </w:tc>
        <w:tc>
          <w:tcPr>
            <w:tcW w:w="701" w:type="pct"/>
            <w:tcBorders>
              <w:top w:val="single" w:sz="4" w:space="0" w:color="000000"/>
              <w:left w:val="nil"/>
              <w:bottom w:val="nil"/>
              <w:right w:val="nil"/>
            </w:tcBorders>
            <w:shd w:val="clear" w:color="auto" w:fill="auto"/>
            <w:noWrap/>
            <w:vAlign w:val="bottom"/>
            <w:hideMark/>
          </w:tcPr>
          <w:p w14:paraId="1150EF60" w14:textId="77777777" w:rsidR="00CB36D7" w:rsidRPr="006F7B20" w:rsidRDefault="00CB36D7" w:rsidP="00A27042">
            <w:pPr>
              <w:spacing w:after="0" w:line="240" w:lineRule="auto"/>
              <w:jc w:val="right"/>
              <w:rPr>
                <w:rFonts w:ascii="Arial" w:hAnsi="Arial" w:cs="Arial"/>
                <w:b/>
                <w:bCs/>
                <w:i/>
                <w:iCs/>
                <w:color w:val="000000"/>
                <w:sz w:val="16"/>
                <w:szCs w:val="16"/>
              </w:rPr>
            </w:pPr>
            <w:r w:rsidRPr="006F7B20">
              <w:rPr>
                <w:rFonts w:ascii="Arial" w:hAnsi="Arial" w:cs="Arial"/>
                <w:b/>
                <w:bCs/>
                <w:i/>
                <w:iCs/>
                <w:color w:val="000000"/>
                <w:sz w:val="16"/>
                <w:szCs w:val="16"/>
              </w:rPr>
              <w:t>(2,773)</w:t>
            </w:r>
          </w:p>
        </w:tc>
      </w:tr>
      <w:tr w:rsidR="00CB36D7" w:rsidRPr="006F7B20" w14:paraId="34CF64C1" w14:textId="77777777" w:rsidTr="00A27042">
        <w:trPr>
          <w:trHeight w:val="204"/>
        </w:trPr>
        <w:tc>
          <w:tcPr>
            <w:tcW w:w="2406" w:type="pct"/>
            <w:tcBorders>
              <w:top w:val="nil"/>
              <w:left w:val="nil"/>
              <w:bottom w:val="nil"/>
              <w:right w:val="nil"/>
            </w:tcBorders>
            <w:shd w:val="clear" w:color="auto" w:fill="auto"/>
            <w:vAlign w:val="bottom"/>
            <w:hideMark/>
          </w:tcPr>
          <w:p w14:paraId="223CBE7E" w14:textId="77777777" w:rsidR="00CB36D7" w:rsidRPr="006F7B20" w:rsidRDefault="00CB36D7" w:rsidP="00A27042">
            <w:pPr>
              <w:spacing w:after="0" w:line="240" w:lineRule="auto"/>
              <w:rPr>
                <w:rFonts w:ascii="Arial" w:hAnsi="Arial" w:cs="Arial"/>
                <w:b/>
                <w:bCs/>
                <w:color w:val="000000"/>
                <w:sz w:val="16"/>
                <w:szCs w:val="16"/>
              </w:rPr>
            </w:pPr>
            <w:r w:rsidRPr="006F7B20">
              <w:rPr>
                <w:rFonts w:ascii="Arial" w:hAnsi="Arial" w:cs="Arial"/>
                <w:b/>
                <w:bCs/>
                <w:color w:val="000000"/>
                <w:sz w:val="16"/>
                <w:szCs w:val="16"/>
              </w:rPr>
              <w:t>Estimated closing balance as at 30 June 2023</w:t>
            </w:r>
          </w:p>
        </w:tc>
        <w:tc>
          <w:tcPr>
            <w:tcW w:w="559" w:type="pct"/>
            <w:tcBorders>
              <w:top w:val="single" w:sz="4" w:space="0" w:color="auto"/>
              <w:left w:val="nil"/>
              <w:bottom w:val="single" w:sz="4" w:space="0" w:color="auto"/>
              <w:right w:val="nil"/>
            </w:tcBorders>
            <w:shd w:val="clear" w:color="auto" w:fill="auto"/>
            <w:noWrap/>
            <w:vAlign w:val="bottom"/>
            <w:hideMark/>
          </w:tcPr>
          <w:p w14:paraId="0F64A3F2" w14:textId="77777777" w:rsidR="00CB36D7" w:rsidRPr="006F7B20" w:rsidRDefault="00CB36D7" w:rsidP="00A27042">
            <w:pPr>
              <w:spacing w:after="0" w:line="240" w:lineRule="auto"/>
              <w:jc w:val="right"/>
              <w:rPr>
                <w:rFonts w:ascii="Arial" w:hAnsi="Arial" w:cs="Arial"/>
                <w:b/>
                <w:bCs/>
                <w:color w:val="000000"/>
                <w:sz w:val="16"/>
                <w:szCs w:val="16"/>
              </w:rPr>
            </w:pPr>
            <w:r w:rsidRPr="006F7B20">
              <w:rPr>
                <w:rFonts w:ascii="Arial" w:hAnsi="Arial" w:cs="Arial"/>
                <w:b/>
                <w:bCs/>
                <w:color w:val="000000"/>
                <w:sz w:val="16"/>
                <w:szCs w:val="16"/>
              </w:rPr>
              <w:t>177,431</w:t>
            </w:r>
          </w:p>
        </w:tc>
        <w:tc>
          <w:tcPr>
            <w:tcW w:w="652" w:type="pct"/>
            <w:tcBorders>
              <w:top w:val="single" w:sz="4" w:space="0" w:color="auto"/>
              <w:left w:val="nil"/>
              <w:bottom w:val="single" w:sz="4" w:space="0" w:color="auto"/>
              <w:right w:val="nil"/>
            </w:tcBorders>
            <w:shd w:val="clear" w:color="auto" w:fill="auto"/>
            <w:noWrap/>
            <w:vAlign w:val="bottom"/>
            <w:hideMark/>
          </w:tcPr>
          <w:p w14:paraId="22F228EC" w14:textId="77777777" w:rsidR="00CB36D7" w:rsidRPr="006F7B20" w:rsidRDefault="00CB36D7" w:rsidP="00A27042">
            <w:pPr>
              <w:spacing w:after="0" w:line="240" w:lineRule="auto"/>
              <w:jc w:val="right"/>
              <w:rPr>
                <w:rFonts w:ascii="Arial" w:hAnsi="Arial" w:cs="Arial"/>
                <w:b/>
                <w:bCs/>
                <w:color w:val="000000"/>
                <w:sz w:val="16"/>
                <w:szCs w:val="16"/>
              </w:rPr>
            </w:pPr>
            <w:r w:rsidRPr="006F7B20">
              <w:rPr>
                <w:rFonts w:ascii="Arial" w:hAnsi="Arial" w:cs="Arial"/>
                <w:b/>
                <w:bCs/>
                <w:color w:val="000000"/>
                <w:sz w:val="16"/>
                <w:szCs w:val="16"/>
              </w:rPr>
              <w:t>837,117</w:t>
            </w:r>
          </w:p>
        </w:tc>
        <w:tc>
          <w:tcPr>
            <w:tcW w:w="681" w:type="pct"/>
            <w:tcBorders>
              <w:top w:val="single" w:sz="4" w:space="0" w:color="auto"/>
              <w:left w:val="nil"/>
              <w:bottom w:val="single" w:sz="4" w:space="0" w:color="auto"/>
              <w:right w:val="nil"/>
            </w:tcBorders>
            <w:shd w:val="clear" w:color="auto" w:fill="auto"/>
            <w:noWrap/>
            <w:vAlign w:val="bottom"/>
            <w:hideMark/>
          </w:tcPr>
          <w:p w14:paraId="3F18AD71" w14:textId="77777777" w:rsidR="00CB36D7" w:rsidRPr="006F7B20" w:rsidRDefault="00CB36D7" w:rsidP="00A27042">
            <w:pPr>
              <w:spacing w:after="0" w:line="240" w:lineRule="auto"/>
              <w:jc w:val="right"/>
              <w:rPr>
                <w:rFonts w:ascii="Arial" w:hAnsi="Arial" w:cs="Arial"/>
                <w:b/>
                <w:bCs/>
                <w:color w:val="000000"/>
                <w:sz w:val="16"/>
                <w:szCs w:val="16"/>
              </w:rPr>
            </w:pPr>
            <w:r w:rsidRPr="006F7B20">
              <w:rPr>
                <w:rFonts w:ascii="Arial" w:hAnsi="Arial" w:cs="Arial"/>
                <w:b/>
                <w:bCs/>
                <w:color w:val="000000"/>
                <w:sz w:val="16"/>
                <w:szCs w:val="16"/>
              </w:rPr>
              <w:t>93,640</w:t>
            </w:r>
          </w:p>
        </w:tc>
        <w:tc>
          <w:tcPr>
            <w:tcW w:w="701" w:type="pct"/>
            <w:tcBorders>
              <w:top w:val="single" w:sz="4" w:space="0" w:color="auto"/>
              <w:left w:val="nil"/>
              <w:bottom w:val="single" w:sz="4" w:space="0" w:color="auto"/>
              <w:right w:val="nil"/>
            </w:tcBorders>
            <w:shd w:val="clear" w:color="auto" w:fill="auto"/>
            <w:noWrap/>
            <w:vAlign w:val="bottom"/>
            <w:hideMark/>
          </w:tcPr>
          <w:p w14:paraId="30C29B5F" w14:textId="77777777" w:rsidR="00CB36D7" w:rsidRPr="006F7B20" w:rsidRDefault="00CB36D7" w:rsidP="00A27042">
            <w:pPr>
              <w:spacing w:after="0" w:line="240" w:lineRule="auto"/>
              <w:jc w:val="right"/>
              <w:rPr>
                <w:rFonts w:ascii="Arial" w:hAnsi="Arial" w:cs="Arial"/>
                <w:b/>
                <w:bCs/>
                <w:color w:val="000000"/>
                <w:sz w:val="16"/>
                <w:szCs w:val="16"/>
              </w:rPr>
            </w:pPr>
            <w:r w:rsidRPr="006F7B20">
              <w:rPr>
                <w:rFonts w:ascii="Arial" w:hAnsi="Arial" w:cs="Arial"/>
                <w:b/>
                <w:bCs/>
                <w:color w:val="000000"/>
                <w:sz w:val="16"/>
                <w:szCs w:val="16"/>
              </w:rPr>
              <w:t>1,108,188</w:t>
            </w:r>
          </w:p>
        </w:tc>
      </w:tr>
      <w:tr w:rsidR="00CB36D7" w:rsidRPr="006F7B20" w14:paraId="5D890CCC" w14:textId="77777777" w:rsidTr="00A27042">
        <w:trPr>
          <w:trHeight w:val="204"/>
        </w:trPr>
        <w:tc>
          <w:tcPr>
            <w:tcW w:w="2406" w:type="pct"/>
            <w:tcBorders>
              <w:top w:val="nil"/>
              <w:left w:val="nil"/>
              <w:bottom w:val="single" w:sz="4" w:space="0" w:color="000000"/>
              <w:right w:val="nil"/>
            </w:tcBorders>
            <w:shd w:val="clear" w:color="auto" w:fill="auto"/>
            <w:vAlign w:val="bottom"/>
            <w:hideMark/>
          </w:tcPr>
          <w:p w14:paraId="13590068" w14:textId="77777777" w:rsidR="00CB36D7" w:rsidRPr="006F7B20" w:rsidRDefault="00CB36D7" w:rsidP="00A27042">
            <w:pPr>
              <w:spacing w:after="0" w:line="240" w:lineRule="auto"/>
              <w:rPr>
                <w:rFonts w:ascii="Arial" w:hAnsi="Arial" w:cs="Arial"/>
                <w:b/>
                <w:bCs/>
                <w:color w:val="000000"/>
                <w:sz w:val="16"/>
                <w:szCs w:val="16"/>
              </w:rPr>
            </w:pPr>
            <w:r w:rsidRPr="006F7B20">
              <w:rPr>
                <w:rFonts w:ascii="Arial" w:hAnsi="Arial" w:cs="Arial"/>
                <w:b/>
                <w:bCs/>
                <w:color w:val="000000"/>
                <w:sz w:val="16"/>
                <w:szCs w:val="16"/>
              </w:rPr>
              <w:t>Closing balance attributable to the Australian Government</w:t>
            </w:r>
          </w:p>
        </w:tc>
        <w:tc>
          <w:tcPr>
            <w:tcW w:w="559" w:type="pct"/>
            <w:tcBorders>
              <w:top w:val="nil"/>
              <w:left w:val="nil"/>
              <w:bottom w:val="single" w:sz="4" w:space="0" w:color="auto"/>
              <w:right w:val="nil"/>
            </w:tcBorders>
            <w:shd w:val="clear" w:color="auto" w:fill="auto"/>
            <w:noWrap/>
            <w:vAlign w:val="bottom"/>
            <w:hideMark/>
          </w:tcPr>
          <w:p w14:paraId="58714369" w14:textId="77777777" w:rsidR="00CB36D7" w:rsidRPr="006F7B20" w:rsidRDefault="00CB36D7" w:rsidP="00A27042">
            <w:pPr>
              <w:spacing w:after="0" w:line="240" w:lineRule="auto"/>
              <w:jc w:val="right"/>
              <w:rPr>
                <w:rFonts w:ascii="Arial" w:hAnsi="Arial" w:cs="Arial"/>
                <w:b/>
                <w:bCs/>
                <w:color w:val="000000"/>
                <w:sz w:val="16"/>
                <w:szCs w:val="16"/>
              </w:rPr>
            </w:pPr>
            <w:r w:rsidRPr="006F7B20">
              <w:rPr>
                <w:rFonts w:ascii="Arial" w:hAnsi="Arial" w:cs="Arial"/>
                <w:b/>
                <w:bCs/>
                <w:color w:val="000000"/>
                <w:sz w:val="16"/>
                <w:szCs w:val="16"/>
              </w:rPr>
              <w:t>177,431</w:t>
            </w:r>
          </w:p>
        </w:tc>
        <w:tc>
          <w:tcPr>
            <w:tcW w:w="652" w:type="pct"/>
            <w:tcBorders>
              <w:top w:val="nil"/>
              <w:left w:val="nil"/>
              <w:bottom w:val="single" w:sz="4" w:space="0" w:color="auto"/>
              <w:right w:val="nil"/>
            </w:tcBorders>
            <w:shd w:val="clear" w:color="auto" w:fill="auto"/>
            <w:noWrap/>
            <w:vAlign w:val="bottom"/>
            <w:hideMark/>
          </w:tcPr>
          <w:p w14:paraId="0C3404BD" w14:textId="77777777" w:rsidR="00CB36D7" w:rsidRPr="006F7B20" w:rsidRDefault="00CB36D7" w:rsidP="00A27042">
            <w:pPr>
              <w:spacing w:after="0" w:line="240" w:lineRule="auto"/>
              <w:jc w:val="right"/>
              <w:rPr>
                <w:rFonts w:ascii="Arial" w:hAnsi="Arial" w:cs="Arial"/>
                <w:b/>
                <w:bCs/>
                <w:color w:val="000000"/>
                <w:sz w:val="16"/>
                <w:szCs w:val="16"/>
              </w:rPr>
            </w:pPr>
            <w:r w:rsidRPr="006F7B20">
              <w:rPr>
                <w:rFonts w:ascii="Arial" w:hAnsi="Arial" w:cs="Arial"/>
                <w:b/>
                <w:bCs/>
                <w:color w:val="000000"/>
                <w:sz w:val="16"/>
                <w:szCs w:val="16"/>
              </w:rPr>
              <w:t>837,117</w:t>
            </w:r>
          </w:p>
        </w:tc>
        <w:tc>
          <w:tcPr>
            <w:tcW w:w="681" w:type="pct"/>
            <w:tcBorders>
              <w:top w:val="nil"/>
              <w:left w:val="nil"/>
              <w:bottom w:val="single" w:sz="4" w:space="0" w:color="auto"/>
              <w:right w:val="nil"/>
            </w:tcBorders>
            <w:shd w:val="clear" w:color="auto" w:fill="auto"/>
            <w:noWrap/>
            <w:vAlign w:val="bottom"/>
            <w:hideMark/>
          </w:tcPr>
          <w:p w14:paraId="42A68839" w14:textId="77777777" w:rsidR="00CB36D7" w:rsidRPr="006F7B20" w:rsidRDefault="00CB36D7" w:rsidP="00A27042">
            <w:pPr>
              <w:spacing w:after="0" w:line="240" w:lineRule="auto"/>
              <w:jc w:val="right"/>
              <w:rPr>
                <w:rFonts w:ascii="Arial" w:hAnsi="Arial" w:cs="Arial"/>
                <w:b/>
                <w:bCs/>
                <w:color w:val="000000"/>
                <w:sz w:val="16"/>
                <w:szCs w:val="16"/>
              </w:rPr>
            </w:pPr>
            <w:r w:rsidRPr="006F7B20">
              <w:rPr>
                <w:rFonts w:ascii="Arial" w:hAnsi="Arial" w:cs="Arial"/>
                <w:b/>
                <w:bCs/>
                <w:color w:val="000000"/>
                <w:sz w:val="16"/>
                <w:szCs w:val="16"/>
              </w:rPr>
              <w:t>93,640</w:t>
            </w:r>
          </w:p>
        </w:tc>
        <w:tc>
          <w:tcPr>
            <w:tcW w:w="701" w:type="pct"/>
            <w:tcBorders>
              <w:top w:val="nil"/>
              <w:left w:val="nil"/>
              <w:bottom w:val="single" w:sz="4" w:space="0" w:color="auto"/>
              <w:right w:val="nil"/>
            </w:tcBorders>
            <w:shd w:val="clear" w:color="auto" w:fill="auto"/>
            <w:noWrap/>
            <w:vAlign w:val="bottom"/>
            <w:hideMark/>
          </w:tcPr>
          <w:p w14:paraId="09C4CA14" w14:textId="77777777" w:rsidR="00CB36D7" w:rsidRPr="006F7B20" w:rsidRDefault="00CB36D7" w:rsidP="00A27042">
            <w:pPr>
              <w:spacing w:after="0" w:line="240" w:lineRule="auto"/>
              <w:jc w:val="right"/>
              <w:rPr>
                <w:rFonts w:ascii="Arial" w:hAnsi="Arial" w:cs="Arial"/>
                <w:b/>
                <w:bCs/>
                <w:color w:val="000000"/>
                <w:sz w:val="16"/>
                <w:szCs w:val="16"/>
              </w:rPr>
            </w:pPr>
            <w:r w:rsidRPr="006F7B20">
              <w:rPr>
                <w:rFonts w:ascii="Arial" w:hAnsi="Arial" w:cs="Arial"/>
                <w:b/>
                <w:bCs/>
                <w:color w:val="000000"/>
                <w:sz w:val="16"/>
                <w:szCs w:val="16"/>
              </w:rPr>
              <w:t>1,108,188</w:t>
            </w:r>
          </w:p>
        </w:tc>
      </w:tr>
    </w:tbl>
    <w:p w14:paraId="6DBCDC67" w14:textId="77777777" w:rsidR="00CB36D7" w:rsidRPr="006F7B20" w:rsidRDefault="00CB36D7" w:rsidP="00A27042">
      <w:pPr>
        <w:spacing w:before="60" w:after="0" w:line="240" w:lineRule="auto"/>
        <w:ind w:right="-113"/>
      </w:pPr>
      <w:r w:rsidRPr="006F7B20">
        <w:rPr>
          <w:rFonts w:ascii="Arial" w:hAnsi="Arial" w:cs="Arial"/>
          <w:sz w:val="16"/>
        </w:rPr>
        <w:t>Prepared on Australian Accounting Standards basis.</w:t>
      </w:r>
    </w:p>
    <w:p w14:paraId="016043A6" w14:textId="77777777" w:rsidR="00CB36D7" w:rsidRPr="006F7B20" w:rsidRDefault="00CB36D7" w:rsidP="00A27042">
      <w:pPr>
        <w:keepNext/>
        <w:spacing w:after="20" w:line="240" w:lineRule="auto"/>
        <w:rPr>
          <w:rFonts w:ascii="Arial" w:hAnsi="Arial"/>
          <w:b/>
          <w:color w:val="000000"/>
          <w:lang w:val="x-none" w:eastAsia="x-none"/>
        </w:rPr>
      </w:pPr>
      <w:r w:rsidRPr="006F7B20">
        <w:rPr>
          <w:rFonts w:ascii="Arial" w:hAnsi="Arial"/>
          <w:b/>
          <w:color w:val="000000"/>
          <w:lang w:val="x-none" w:eastAsia="x-none"/>
        </w:rPr>
        <w:br w:type="page"/>
      </w:r>
      <w:r w:rsidRPr="006F7B20">
        <w:rPr>
          <w:rFonts w:ascii="Arial" w:hAnsi="Arial"/>
          <w:b/>
          <w:color w:val="000000"/>
          <w:lang w:val="x-none" w:eastAsia="x-none"/>
        </w:rPr>
        <w:lastRenderedPageBreak/>
        <w:t>Table 3.4: Budgeted departmental statement of cash flows (for the period ended 30 June)</w:t>
      </w:r>
    </w:p>
    <w:tbl>
      <w:tblPr>
        <w:tblW w:w="5000" w:type="pct"/>
        <w:tblLook w:val="04A0" w:firstRow="1" w:lastRow="0" w:firstColumn="1" w:lastColumn="0" w:noHBand="0" w:noVBand="1"/>
      </w:tblPr>
      <w:tblGrid>
        <w:gridCol w:w="2921"/>
        <w:gridCol w:w="957"/>
        <w:gridCol w:w="958"/>
        <w:gridCol w:w="958"/>
        <w:gridCol w:w="958"/>
        <w:gridCol w:w="958"/>
      </w:tblGrid>
      <w:tr w:rsidR="00CB36D7" w:rsidRPr="006F7B20" w14:paraId="05845C82" w14:textId="77777777" w:rsidTr="0047608C">
        <w:trPr>
          <w:trHeight w:val="204"/>
        </w:trPr>
        <w:tc>
          <w:tcPr>
            <w:tcW w:w="1895" w:type="pct"/>
            <w:tcBorders>
              <w:top w:val="single" w:sz="4" w:space="0" w:color="auto"/>
              <w:left w:val="nil"/>
              <w:bottom w:val="nil"/>
              <w:right w:val="nil"/>
            </w:tcBorders>
            <w:shd w:val="clear" w:color="auto" w:fill="auto"/>
            <w:noWrap/>
            <w:vAlign w:val="bottom"/>
            <w:hideMark/>
          </w:tcPr>
          <w:p w14:paraId="650FDDE4" w14:textId="77777777" w:rsidR="00CB36D7" w:rsidRPr="006F7B20" w:rsidRDefault="00CB36D7" w:rsidP="001B7854">
            <w:pPr>
              <w:spacing w:after="0" w:line="240" w:lineRule="auto"/>
              <w:jc w:val="right"/>
              <w:rPr>
                <w:rFonts w:ascii="Arial" w:hAnsi="Arial" w:cs="Arial"/>
                <w:b/>
                <w:bCs/>
                <w:sz w:val="16"/>
                <w:szCs w:val="16"/>
              </w:rPr>
            </w:pPr>
            <w:r w:rsidRPr="006F7B20">
              <w:rPr>
                <w:rFonts w:ascii="Arial" w:hAnsi="Arial" w:cs="Arial"/>
                <w:b/>
                <w:bCs/>
                <w:sz w:val="16"/>
                <w:szCs w:val="16"/>
              </w:rPr>
              <w:t> </w:t>
            </w:r>
          </w:p>
        </w:tc>
        <w:tc>
          <w:tcPr>
            <w:tcW w:w="621" w:type="pct"/>
            <w:tcBorders>
              <w:top w:val="single" w:sz="4" w:space="0" w:color="auto"/>
              <w:left w:val="nil"/>
              <w:bottom w:val="single" w:sz="4" w:space="0" w:color="auto"/>
              <w:right w:val="nil"/>
            </w:tcBorders>
            <w:shd w:val="clear" w:color="auto" w:fill="auto"/>
            <w:vAlign w:val="bottom"/>
            <w:hideMark/>
          </w:tcPr>
          <w:p w14:paraId="2CC06293" w14:textId="77777777" w:rsidR="00CB36D7" w:rsidRPr="006F7B20" w:rsidRDefault="00CB36D7" w:rsidP="001B7854">
            <w:pPr>
              <w:spacing w:after="0" w:line="240" w:lineRule="auto"/>
              <w:jc w:val="right"/>
              <w:rPr>
                <w:rFonts w:ascii="Arial" w:hAnsi="Arial" w:cs="Arial"/>
                <w:sz w:val="16"/>
                <w:szCs w:val="16"/>
              </w:rPr>
            </w:pPr>
            <w:r w:rsidRPr="006F7B20">
              <w:rPr>
                <w:rFonts w:ascii="Arial" w:hAnsi="Arial" w:cs="Arial"/>
                <w:sz w:val="16"/>
                <w:szCs w:val="16"/>
              </w:rPr>
              <w:t>2021-22 Estimated actual</w:t>
            </w:r>
            <w:r w:rsidRPr="006F7B20">
              <w:rPr>
                <w:rFonts w:ascii="Arial" w:hAnsi="Arial" w:cs="Arial"/>
                <w:sz w:val="16"/>
                <w:szCs w:val="16"/>
              </w:rPr>
              <w:br/>
              <w:t>$'000</w:t>
            </w:r>
          </w:p>
        </w:tc>
        <w:tc>
          <w:tcPr>
            <w:tcW w:w="621" w:type="pct"/>
            <w:tcBorders>
              <w:top w:val="single" w:sz="4" w:space="0" w:color="auto"/>
              <w:left w:val="nil"/>
              <w:bottom w:val="single" w:sz="4" w:space="0" w:color="auto"/>
              <w:right w:val="nil"/>
            </w:tcBorders>
            <w:shd w:val="clear" w:color="auto" w:fill="E6E6E6"/>
            <w:vAlign w:val="bottom"/>
            <w:hideMark/>
          </w:tcPr>
          <w:p w14:paraId="6B92722C" w14:textId="77777777" w:rsidR="00CB36D7" w:rsidRPr="006F7B20" w:rsidRDefault="00CB36D7" w:rsidP="001B7854">
            <w:pPr>
              <w:spacing w:after="0" w:line="240" w:lineRule="auto"/>
              <w:jc w:val="right"/>
              <w:rPr>
                <w:rFonts w:ascii="Arial" w:hAnsi="Arial" w:cs="Arial"/>
                <w:sz w:val="16"/>
                <w:szCs w:val="16"/>
              </w:rPr>
            </w:pPr>
            <w:r w:rsidRPr="006F7B20">
              <w:rPr>
                <w:rFonts w:ascii="Arial" w:hAnsi="Arial" w:cs="Arial"/>
                <w:sz w:val="16"/>
                <w:szCs w:val="16"/>
              </w:rPr>
              <w:t>2022-23</w:t>
            </w:r>
            <w:r w:rsidRPr="006F7B20">
              <w:rPr>
                <w:rFonts w:ascii="Arial" w:hAnsi="Arial" w:cs="Arial"/>
                <w:sz w:val="16"/>
                <w:szCs w:val="16"/>
              </w:rPr>
              <w:br/>
              <w:t>Budget</w:t>
            </w:r>
            <w:r w:rsidRPr="006F7B20">
              <w:rPr>
                <w:rFonts w:ascii="Arial" w:hAnsi="Arial" w:cs="Arial"/>
                <w:sz w:val="16"/>
                <w:szCs w:val="16"/>
              </w:rPr>
              <w:br/>
            </w:r>
            <w:r w:rsidRPr="006F7B20">
              <w:rPr>
                <w:rFonts w:ascii="Arial" w:hAnsi="Arial" w:cs="Arial"/>
                <w:sz w:val="16"/>
                <w:szCs w:val="16"/>
              </w:rPr>
              <w:br/>
              <w:t>$'000</w:t>
            </w:r>
          </w:p>
        </w:tc>
        <w:tc>
          <w:tcPr>
            <w:tcW w:w="621" w:type="pct"/>
            <w:tcBorders>
              <w:top w:val="single" w:sz="4" w:space="0" w:color="auto"/>
              <w:left w:val="nil"/>
              <w:bottom w:val="single" w:sz="4" w:space="0" w:color="auto"/>
              <w:right w:val="nil"/>
            </w:tcBorders>
            <w:shd w:val="clear" w:color="auto" w:fill="auto"/>
            <w:vAlign w:val="bottom"/>
            <w:hideMark/>
          </w:tcPr>
          <w:p w14:paraId="6C32FAD7" w14:textId="77777777" w:rsidR="00CB36D7" w:rsidRPr="006F7B20" w:rsidRDefault="00CB36D7" w:rsidP="001B7854">
            <w:pPr>
              <w:spacing w:after="0" w:line="240" w:lineRule="auto"/>
              <w:jc w:val="right"/>
              <w:rPr>
                <w:rFonts w:ascii="Arial" w:hAnsi="Arial" w:cs="Arial"/>
                <w:sz w:val="16"/>
                <w:szCs w:val="16"/>
              </w:rPr>
            </w:pPr>
            <w:r w:rsidRPr="006F7B20">
              <w:rPr>
                <w:rFonts w:ascii="Arial" w:hAnsi="Arial" w:cs="Arial"/>
                <w:sz w:val="16"/>
                <w:szCs w:val="16"/>
              </w:rPr>
              <w:t>2023-24 Forward estimate</w:t>
            </w:r>
            <w:r w:rsidRPr="006F7B20">
              <w:rPr>
                <w:rFonts w:ascii="Arial" w:hAnsi="Arial" w:cs="Arial"/>
                <w:sz w:val="16"/>
                <w:szCs w:val="16"/>
              </w:rPr>
              <w:br/>
              <w:t>$'000</w:t>
            </w:r>
          </w:p>
        </w:tc>
        <w:tc>
          <w:tcPr>
            <w:tcW w:w="621" w:type="pct"/>
            <w:tcBorders>
              <w:top w:val="single" w:sz="4" w:space="0" w:color="auto"/>
              <w:left w:val="nil"/>
              <w:bottom w:val="single" w:sz="4" w:space="0" w:color="auto"/>
              <w:right w:val="nil"/>
            </w:tcBorders>
            <w:shd w:val="clear" w:color="auto" w:fill="auto"/>
            <w:vAlign w:val="bottom"/>
            <w:hideMark/>
          </w:tcPr>
          <w:p w14:paraId="7ACE09DB" w14:textId="77777777" w:rsidR="00CB36D7" w:rsidRPr="006F7B20" w:rsidRDefault="00CB36D7" w:rsidP="001B7854">
            <w:pPr>
              <w:spacing w:after="0" w:line="240" w:lineRule="auto"/>
              <w:jc w:val="right"/>
              <w:rPr>
                <w:rFonts w:ascii="Arial" w:hAnsi="Arial" w:cs="Arial"/>
                <w:sz w:val="16"/>
                <w:szCs w:val="16"/>
              </w:rPr>
            </w:pPr>
            <w:r w:rsidRPr="006F7B20">
              <w:rPr>
                <w:rFonts w:ascii="Arial" w:hAnsi="Arial" w:cs="Arial"/>
                <w:sz w:val="16"/>
                <w:szCs w:val="16"/>
              </w:rPr>
              <w:t>2024-25 Forward estimate</w:t>
            </w:r>
            <w:r w:rsidRPr="006F7B20">
              <w:rPr>
                <w:rFonts w:ascii="Arial" w:hAnsi="Arial" w:cs="Arial"/>
                <w:sz w:val="16"/>
                <w:szCs w:val="16"/>
              </w:rPr>
              <w:br/>
              <w:t>$'000</w:t>
            </w:r>
          </w:p>
        </w:tc>
        <w:tc>
          <w:tcPr>
            <w:tcW w:w="621" w:type="pct"/>
            <w:tcBorders>
              <w:top w:val="single" w:sz="4" w:space="0" w:color="auto"/>
              <w:left w:val="nil"/>
              <w:bottom w:val="single" w:sz="4" w:space="0" w:color="auto"/>
              <w:right w:val="nil"/>
            </w:tcBorders>
            <w:shd w:val="clear" w:color="auto" w:fill="auto"/>
            <w:vAlign w:val="bottom"/>
            <w:hideMark/>
          </w:tcPr>
          <w:p w14:paraId="4D5D0B39" w14:textId="77777777" w:rsidR="00CB36D7" w:rsidRPr="006F7B20" w:rsidRDefault="00CB36D7" w:rsidP="001B7854">
            <w:pPr>
              <w:spacing w:after="0" w:line="240" w:lineRule="auto"/>
              <w:jc w:val="right"/>
              <w:rPr>
                <w:rFonts w:ascii="Arial" w:hAnsi="Arial" w:cs="Arial"/>
                <w:sz w:val="16"/>
                <w:szCs w:val="16"/>
              </w:rPr>
            </w:pPr>
            <w:r w:rsidRPr="006F7B20">
              <w:rPr>
                <w:rFonts w:ascii="Arial" w:hAnsi="Arial" w:cs="Arial"/>
                <w:sz w:val="16"/>
                <w:szCs w:val="16"/>
              </w:rPr>
              <w:t>2025-26</w:t>
            </w:r>
            <w:r w:rsidRPr="006F7B20">
              <w:rPr>
                <w:rFonts w:ascii="Arial" w:hAnsi="Arial" w:cs="Arial"/>
                <w:sz w:val="16"/>
                <w:szCs w:val="16"/>
              </w:rPr>
              <w:br/>
              <w:t>Forward estimate</w:t>
            </w:r>
            <w:r w:rsidRPr="006F7B20">
              <w:rPr>
                <w:rFonts w:ascii="Arial" w:hAnsi="Arial" w:cs="Arial"/>
                <w:sz w:val="16"/>
                <w:szCs w:val="16"/>
              </w:rPr>
              <w:br/>
              <w:t>$'000</w:t>
            </w:r>
          </w:p>
        </w:tc>
      </w:tr>
      <w:tr w:rsidR="00CB36D7" w:rsidRPr="00EE2D2E" w14:paraId="515BAD86" w14:textId="77777777" w:rsidTr="0047608C">
        <w:trPr>
          <w:trHeight w:val="204"/>
        </w:trPr>
        <w:tc>
          <w:tcPr>
            <w:tcW w:w="1895" w:type="pct"/>
            <w:tcBorders>
              <w:top w:val="nil"/>
              <w:left w:val="nil"/>
              <w:bottom w:val="nil"/>
              <w:right w:val="nil"/>
            </w:tcBorders>
            <w:shd w:val="clear" w:color="auto" w:fill="auto"/>
            <w:noWrap/>
            <w:vAlign w:val="bottom"/>
            <w:hideMark/>
          </w:tcPr>
          <w:p w14:paraId="41DD8FB0" w14:textId="77777777" w:rsidR="00CB36D7" w:rsidRPr="00EE2D2E" w:rsidRDefault="00CB36D7" w:rsidP="001B7854">
            <w:pPr>
              <w:spacing w:after="0" w:line="240" w:lineRule="auto"/>
              <w:rPr>
                <w:rFonts w:ascii="Arial" w:hAnsi="Arial" w:cs="Arial"/>
                <w:b/>
                <w:bCs/>
                <w:color w:val="000000"/>
                <w:sz w:val="16"/>
                <w:szCs w:val="16"/>
              </w:rPr>
            </w:pPr>
            <w:r w:rsidRPr="00EE2D2E">
              <w:rPr>
                <w:rFonts w:ascii="Arial" w:hAnsi="Arial" w:cs="Arial"/>
                <w:b/>
                <w:bCs/>
                <w:color w:val="000000"/>
                <w:sz w:val="16"/>
                <w:szCs w:val="16"/>
              </w:rPr>
              <w:t>OPERATING ACTIVITIES</w:t>
            </w:r>
          </w:p>
        </w:tc>
        <w:tc>
          <w:tcPr>
            <w:tcW w:w="621" w:type="pct"/>
            <w:tcBorders>
              <w:top w:val="nil"/>
              <w:left w:val="nil"/>
              <w:bottom w:val="nil"/>
              <w:right w:val="nil"/>
            </w:tcBorders>
            <w:shd w:val="clear" w:color="auto" w:fill="auto"/>
            <w:noWrap/>
            <w:vAlign w:val="bottom"/>
            <w:hideMark/>
          </w:tcPr>
          <w:p w14:paraId="6BDE3012" w14:textId="77777777" w:rsidR="00CB36D7" w:rsidRPr="00EE2D2E" w:rsidRDefault="00CB36D7" w:rsidP="001B7854">
            <w:pPr>
              <w:spacing w:after="0" w:line="240" w:lineRule="auto"/>
              <w:jc w:val="right"/>
              <w:rPr>
                <w:rFonts w:ascii="Arial" w:hAnsi="Arial" w:cs="Arial"/>
                <w:b/>
                <w:bCs/>
                <w:color w:val="000000"/>
                <w:sz w:val="16"/>
                <w:szCs w:val="16"/>
              </w:rPr>
            </w:pPr>
          </w:p>
        </w:tc>
        <w:tc>
          <w:tcPr>
            <w:tcW w:w="621" w:type="pct"/>
            <w:tcBorders>
              <w:top w:val="nil"/>
              <w:left w:val="nil"/>
              <w:bottom w:val="nil"/>
              <w:right w:val="nil"/>
            </w:tcBorders>
            <w:shd w:val="clear" w:color="auto" w:fill="E6E6E6"/>
            <w:noWrap/>
            <w:vAlign w:val="bottom"/>
            <w:hideMark/>
          </w:tcPr>
          <w:p w14:paraId="45E71A46" w14:textId="5D49F60F" w:rsidR="00CB36D7" w:rsidRPr="00EE2D2E" w:rsidRDefault="00CB36D7" w:rsidP="001B7854">
            <w:pPr>
              <w:spacing w:after="0" w:line="240" w:lineRule="auto"/>
              <w:jc w:val="right"/>
              <w:rPr>
                <w:rFonts w:ascii="Arial" w:hAnsi="Arial" w:cs="Arial"/>
                <w:color w:val="000000"/>
                <w:sz w:val="16"/>
                <w:szCs w:val="16"/>
              </w:rPr>
            </w:pPr>
          </w:p>
        </w:tc>
        <w:tc>
          <w:tcPr>
            <w:tcW w:w="621" w:type="pct"/>
            <w:tcBorders>
              <w:top w:val="nil"/>
              <w:left w:val="nil"/>
              <w:bottom w:val="nil"/>
              <w:right w:val="nil"/>
            </w:tcBorders>
            <w:shd w:val="clear" w:color="auto" w:fill="auto"/>
            <w:noWrap/>
            <w:vAlign w:val="bottom"/>
            <w:hideMark/>
          </w:tcPr>
          <w:p w14:paraId="4DE7D375" w14:textId="77777777" w:rsidR="00CB36D7" w:rsidRPr="00EE2D2E" w:rsidRDefault="00CB36D7" w:rsidP="001B7854">
            <w:pPr>
              <w:spacing w:after="0" w:line="240" w:lineRule="auto"/>
              <w:jc w:val="right"/>
              <w:rPr>
                <w:rFonts w:ascii="Arial" w:hAnsi="Arial" w:cs="Arial"/>
                <w:color w:val="000000"/>
                <w:sz w:val="16"/>
                <w:szCs w:val="16"/>
              </w:rPr>
            </w:pPr>
          </w:p>
        </w:tc>
        <w:tc>
          <w:tcPr>
            <w:tcW w:w="621" w:type="pct"/>
            <w:tcBorders>
              <w:top w:val="nil"/>
              <w:left w:val="nil"/>
              <w:bottom w:val="nil"/>
              <w:right w:val="nil"/>
            </w:tcBorders>
            <w:shd w:val="clear" w:color="auto" w:fill="auto"/>
            <w:noWrap/>
            <w:vAlign w:val="bottom"/>
            <w:hideMark/>
          </w:tcPr>
          <w:p w14:paraId="51A81C26" w14:textId="77777777" w:rsidR="00CB36D7" w:rsidRPr="00EE2D2E" w:rsidRDefault="00CB36D7" w:rsidP="001B7854">
            <w:pPr>
              <w:spacing w:after="0" w:line="240" w:lineRule="auto"/>
              <w:jc w:val="right"/>
              <w:rPr>
                <w:rFonts w:ascii="Arial" w:hAnsi="Arial" w:cs="Arial"/>
                <w:sz w:val="16"/>
                <w:szCs w:val="16"/>
              </w:rPr>
            </w:pPr>
          </w:p>
        </w:tc>
        <w:tc>
          <w:tcPr>
            <w:tcW w:w="621" w:type="pct"/>
            <w:tcBorders>
              <w:top w:val="nil"/>
              <w:left w:val="nil"/>
              <w:bottom w:val="nil"/>
              <w:right w:val="nil"/>
            </w:tcBorders>
            <w:shd w:val="clear" w:color="auto" w:fill="auto"/>
            <w:noWrap/>
            <w:vAlign w:val="bottom"/>
            <w:hideMark/>
          </w:tcPr>
          <w:p w14:paraId="394CC62E" w14:textId="77777777" w:rsidR="00CB36D7" w:rsidRPr="00EE2D2E" w:rsidRDefault="00CB36D7" w:rsidP="001B7854">
            <w:pPr>
              <w:spacing w:after="0" w:line="240" w:lineRule="auto"/>
              <w:jc w:val="right"/>
              <w:rPr>
                <w:rFonts w:ascii="Arial" w:hAnsi="Arial" w:cs="Arial"/>
                <w:sz w:val="16"/>
                <w:szCs w:val="16"/>
              </w:rPr>
            </w:pPr>
          </w:p>
        </w:tc>
      </w:tr>
      <w:tr w:rsidR="00CB36D7" w:rsidRPr="00EE2D2E" w14:paraId="7F4CF02C" w14:textId="77777777" w:rsidTr="0047608C">
        <w:trPr>
          <w:trHeight w:val="204"/>
        </w:trPr>
        <w:tc>
          <w:tcPr>
            <w:tcW w:w="1895" w:type="pct"/>
            <w:tcBorders>
              <w:top w:val="nil"/>
              <w:left w:val="nil"/>
              <w:bottom w:val="nil"/>
              <w:right w:val="nil"/>
            </w:tcBorders>
            <w:shd w:val="clear" w:color="auto" w:fill="auto"/>
            <w:noWrap/>
            <w:vAlign w:val="bottom"/>
            <w:hideMark/>
          </w:tcPr>
          <w:p w14:paraId="451CCD37" w14:textId="77777777" w:rsidR="00CB36D7" w:rsidRPr="00EE2D2E" w:rsidRDefault="00CB36D7" w:rsidP="001B7854">
            <w:pPr>
              <w:spacing w:after="0" w:line="240" w:lineRule="auto"/>
              <w:rPr>
                <w:rFonts w:ascii="Arial" w:hAnsi="Arial" w:cs="Arial"/>
                <w:b/>
                <w:bCs/>
                <w:color w:val="000000"/>
                <w:sz w:val="16"/>
                <w:szCs w:val="16"/>
              </w:rPr>
            </w:pPr>
            <w:r w:rsidRPr="00EE2D2E">
              <w:rPr>
                <w:rFonts w:ascii="Arial" w:hAnsi="Arial" w:cs="Arial"/>
                <w:b/>
                <w:bCs/>
                <w:color w:val="000000"/>
                <w:sz w:val="16"/>
                <w:szCs w:val="16"/>
              </w:rPr>
              <w:t>Cash received</w:t>
            </w:r>
          </w:p>
        </w:tc>
        <w:tc>
          <w:tcPr>
            <w:tcW w:w="621" w:type="pct"/>
            <w:tcBorders>
              <w:top w:val="nil"/>
              <w:left w:val="nil"/>
              <w:bottom w:val="nil"/>
              <w:right w:val="nil"/>
            </w:tcBorders>
            <w:shd w:val="clear" w:color="auto" w:fill="auto"/>
            <w:noWrap/>
            <w:vAlign w:val="bottom"/>
            <w:hideMark/>
          </w:tcPr>
          <w:p w14:paraId="7CF98128" w14:textId="77777777" w:rsidR="00CB36D7" w:rsidRPr="00EE2D2E" w:rsidRDefault="00CB36D7" w:rsidP="001B7854">
            <w:pPr>
              <w:spacing w:after="0" w:line="240" w:lineRule="auto"/>
              <w:jc w:val="right"/>
              <w:rPr>
                <w:rFonts w:ascii="Arial" w:hAnsi="Arial" w:cs="Arial"/>
                <w:b/>
                <w:bCs/>
                <w:color w:val="000000"/>
                <w:sz w:val="16"/>
                <w:szCs w:val="16"/>
              </w:rPr>
            </w:pPr>
          </w:p>
        </w:tc>
        <w:tc>
          <w:tcPr>
            <w:tcW w:w="621" w:type="pct"/>
            <w:tcBorders>
              <w:top w:val="nil"/>
              <w:left w:val="nil"/>
              <w:bottom w:val="nil"/>
              <w:right w:val="nil"/>
            </w:tcBorders>
            <w:shd w:val="clear" w:color="auto" w:fill="E6E6E6"/>
            <w:noWrap/>
            <w:vAlign w:val="bottom"/>
            <w:hideMark/>
          </w:tcPr>
          <w:p w14:paraId="0ADCD4FE" w14:textId="79718E83" w:rsidR="00CB36D7" w:rsidRPr="00EE2D2E" w:rsidRDefault="00CB36D7" w:rsidP="001B7854">
            <w:pPr>
              <w:spacing w:after="0" w:line="240" w:lineRule="auto"/>
              <w:jc w:val="right"/>
              <w:rPr>
                <w:rFonts w:ascii="Arial" w:hAnsi="Arial" w:cs="Arial"/>
                <w:color w:val="000000"/>
                <w:sz w:val="16"/>
                <w:szCs w:val="16"/>
              </w:rPr>
            </w:pPr>
          </w:p>
        </w:tc>
        <w:tc>
          <w:tcPr>
            <w:tcW w:w="621" w:type="pct"/>
            <w:tcBorders>
              <w:top w:val="nil"/>
              <w:left w:val="nil"/>
              <w:bottom w:val="nil"/>
              <w:right w:val="nil"/>
            </w:tcBorders>
            <w:shd w:val="clear" w:color="auto" w:fill="auto"/>
            <w:noWrap/>
            <w:vAlign w:val="bottom"/>
            <w:hideMark/>
          </w:tcPr>
          <w:p w14:paraId="54E3D8AF" w14:textId="77777777" w:rsidR="00CB36D7" w:rsidRPr="00EE2D2E" w:rsidRDefault="00CB36D7" w:rsidP="001B7854">
            <w:pPr>
              <w:spacing w:after="0" w:line="240" w:lineRule="auto"/>
              <w:jc w:val="right"/>
              <w:rPr>
                <w:rFonts w:ascii="Arial" w:hAnsi="Arial" w:cs="Arial"/>
                <w:color w:val="000000"/>
                <w:sz w:val="16"/>
                <w:szCs w:val="16"/>
              </w:rPr>
            </w:pPr>
          </w:p>
        </w:tc>
        <w:tc>
          <w:tcPr>
            <w:tcW w:w="621" w:type="pct"/>
            <w:tcBorders>
              <w:top w:val="nil"/>
              <w:left w:val="nil"/>
              <w:bottom w:val="nil"/>
              <w:right w:val="nil"/>
            </w:tcBorders>
            <w:shd w:val="clear" w:color="auto" w:fill="auto"/>
            <w:noWrap/>
            <w:vAlign w:val="bottom"/>
            <w:hideMark/>
          </w:tcPr>
          <w:p w14:paraId="43FC8532" w14:textId="77777777" w:rsidR="00CB36D7" w:rsidRPr="00EE2D2E" w:rsidRDefault="00CB36D7" w:rsidP="001B7854">
            <w:pPr>
              <w:spacing w:after="0" w:line="240" w:lineRule="auto"/>
              <w:jc w:val="right"/>
              <w:rPr>
                <w:rFonts w:ascii="Arial" w:hAnsi="Arial" w:cs="Arial"/>
                <w:sz w:val="16"/>
                <w:szCs w:val="16"/>
              </w:rPr>
            </w:pPr>
          </w:p>
        </w:tc>
        <w:tc>
          <w:tcPr>
            <w:tcW w:w="621" w:type="pct"/>
            <w:tcBorders>
              <w:top w:val="nil"/>
              <w:left w:val="nil"/>
              <w:bottom w:val="nil"/>
              <w:right w:val="nil"/>
            </w:tcBorders>
            <w:shd w:val="clear" w:color="auto" w:fill="auto"/>
            <w:noWrap/>
            <w:vAlign w:val="bottom"/>
            <w:hideMark/>
          </w:tcPr>
          <w:p w14:paraId="498E9DEA" w14:textId="77777777" w:rsidR="00CB36D7" w:rsidRPr="00EE2D2E" w:rsidRDefault="00CB36D7" w:rsidP="001B7854">
            <w:pPr>
              <w:spacing w:after="0" w:line="240" w:lineRule="auto"/>
              <w:jc w:val="right"/>
              <w:rPr>
                <w:rFonts w:ascii="Arial" w:hAnsi="Arial" w:cs="Arial"/>
                <w:sz w:val="16"/>
                <w:szCs w:val="16"/>
              </w:rPr>
            </w:pPr>
          </w:p>
        </w:tc>
      </w:tr>
      <w:tr w:rsidR="00CB36D7" w:rsidRPr="00EE2D2E" w14:paraId="10AF98A5" w14:textId="77777777" w:rsidTr="0047608C">
        <w:trPr>
          <w:trHeight w:val="204"/>
        </w:trPr>
        <w:tc>
          <w:tcPr>
            <w:tcW w:w="1895" w:type="pct"/>
            <w:tcBorders>
              <w:top w:val="nil"/>
              <w:left w:val="nil"/>
              <w:bottom w:val="nil"/>
              <w:right w:val="nil"/>
            </w:tcBorders>
            <w:shd w:val="clear" w:color="auto" w:fill="auto"/>
            <w:noWrap/>
            <w:vAlign w:val="bottom"/>
            <w:hideMark/>
          </w:tcPr>
          <w:p w14:paraId="45A6C3D7" w14:textId="77777777" w:rsidR="00CB36D7" w:rsidRPr="00EE2D2E" w:rsidRDefault="00CB36D7" w:rsidP="001B7854">
            <w:pPr>
              <w:spacing w:after="0" w:line="240" w:lineRule="auto"/>
              <w:ind w:left="113"/>
              <w:rPr>
                <w:rFonts w:ascii="Arial" w:hAnsi="Arial" w:cs="Arial"/>
                <w:color w:val="000000"/>
                <w:sz w:val="16"/>
                <w:szCs w:val="16"/>
              </w:rPr>
            </w:pPr>
            <w:r w:rsidRPr="00EE2D2E">
              <w:rPr>
                <w:rFonts w:ascii="Arial" w:hAnsi="Arial" w:cs="Arial"/>
                <w:color w:val="000000"/>
                <w:sz w:val="16"/>
                <w:szCs w:val="16"/>
              </w:rPr>
              <w:t>Appropriations</w:t>
            </w:r>
          </w:p>
        </w:tc>
        <w:tc>
          <w:tcPr>
            <w:tcW w:w="621" w:type="pct"/>
            <w:tcBorders>
              <w:top w:val="nil"/>
              <w:left w:val="nil"/>
              <w:bottom w:val="nil"/>
              <w:right w:val="nil"/>
            </w:tcBorders>
            <w:shd w:val="clear" w:color="auto" w:fill="auto"/>
            <w:noWrap/>
            <w:vAlign w:val="bottom"/>
            <w:hideMark/>
          </w:tcPr>
          <w:p w14:paraId="29B3F2B0" w14:textId="77777777" w:rsidR="00CB36D7" w:rsidRPr="00EE2D2E" w:rsidRDefault="00CB36D7" w:rsidP="001B7854">
            <w:pPr>
              <w:spacing w:after="0" w:line="240" w:lineRule="auto"/>
              <w:jc w:val="right"/>
              <w:rPr>
                <w:rFonts w:ascii="Arial" w:hAnsi="Arial" w:cs="Arial"/>
                <w:color w:val="000000"/>
                <w:sz w:val="16"/>
                <w:szCs w:val="16"/>
              </w:rPr>
            </w:pPr>
            <w:r w:rsidRPr="00EE2D2E">
              <w:rPr>
                <w:rFonts w:ascii="Arial" w:hAnsi="Arial" w:cs="Arial"/>
                <w:color w:val="000000"/>
                <w:sz w:val="16"/>
                <w:szCs w:val="16"/>
              </w:rPr>
              <w:t>1,070,097</w:t>
            </w:r>
          </w:p>
        </w:tc>
        <w:tc>
          <w:tcPr>
            <w:tcW w:w="621" w:type="pct"/>
            <w:tcBorders>
              <w:top w:val="nil"/>
              <w:left w:val="nil"/>
              <w:bottom w:val="nil"/>
              <w:right w:val="nil"/>
            </w:tcBorders>
            <w:shd w:val="clear" w:color="auto" w:fill="E6E6E6"/>
            <w:noWrap/>
            <w:vAlign w:val="bottom"/>
            <w:hideMark/>
          </w:tcPr>
          <w:p w14:paraId="77720CC5" w14:textId="77777777" w:rsidR="00CB36D7" w:rsidRPr="00EE2D2E" w:rsidRDefault="00CB36D7" w:rsidP="001B7854">
            <w:pPr>
              <w:spacing w:after="0" w:line="240" w:lineRule="auto"/>
              <w:jc w:val="right"/>
              <w:rPr>
                <w:rFonts w:ascii="Arial" w:hAnsi="Arial" w:cs="Arial"/>
                <w:color w:val="000000"/>
                <w:sz w:val="16"/>
                <w:szCs w:val="16"/>
              </w:rPr>
            </w:pPr>
            <w:r w:rsidRPr="00EE2D2E">
              <w:rPr>
                <w:rFonts w:ascii="Arial" w:hAnsi="Arial" w:cs="Arial"/>
                <w:color w:val="000000"/>
                <w:sz w:val="16"/>
                <w:szCs w:val="16"/>
              </w:rPr>
              <w:t>1,107,158</w:t>
            </w:r>
          </w:p>
        </w:tc>
        <w:tc>
          <w:tcPr>
            <w:tcW w:w="621" w:type="pct"/>
            <w:tcBorders>
              <w:top w:val="nil"/>
              <w:left w:val="nil"/>
              <w:bottom w:val="nil"/>
              <w:right w:val="nil"/>
            </w:tcBorders>
            <w:shd w:val="clear" w:color="auto" w:fill="auto"/>
            <w:noWrap/>
            <w:vAlign w:val="bottom"/>
            <w:hideMark/>
          </w:tcPr>
          <w:p w14:paraId="6D60E2AA" w14:textId="77777777" w:rsidR="00CB36D7" w:rsidRPr="00EE2D2E" w:rsidRDefault="00CB36D7" w:rsidP="001B7854">
            <w:pPr>
              <w:spacing w:after="0" w:line="240" w:lineRule="auto"/>
              <w:jc w:val="right"/>
              <w:rPr>
                <w:rFonts w:ascii="Arial" w:hAnsi="Arial" w:cs="Arial"/>
                <w:color w:val="000000"/>
                <w:sz w:val="16"/>
                <w:szCs w:val="16"/>
              </w:rPr>
            </w:pPr>
            <w:r w:rsidRPr="00EE2D2E">
              <w:rPr>
                <w:rFonts w:ascii="Arial" w:hAnsi="Arial" w:cs="Arial"/>
                <w:color w:val="000000"/>
                <w:sz w:val="16"/>
                <w:szCs w:val="16"/>
              </w:rPr>
              <w:t>1,131,794</w:t>
            </w:r>
          </w:p>
        </w:tc>
        <w:tc>
          <w:tcPr>
            <w:tcW w:w="621" w:type="pct"/>
            <w:tcBorders>
              <w:top w:val="nil"/>
              <w:left w:val="nil"/>
              <w:bottom w:val="nil"/>
              <w:right w:val="nil"/>
            </w:tcBorders>
            <w:shd w:val="clear" w:color="auto" w:fill="auto"/>
            <w:noWrap/>
            <w:vAlign w:val="bottom"/>
            <w:hideMark/>
          </w:tcPr>
          <w:p w14:paraId="38E492C3" w14:textId="77777777" w:rsidR="00CB36D7" w:rsidRPr="00EE2D2E" w:rsidRDefault="00CB36D7" w:rsidP="001B7854">
            <w:pPr>
              <w:spacing w:after="0" w:line="240" w:lineRule="auto"/>
              <w:jc w:val="right"/>
              <w:rPr>
                <w:rFonts w:ascii="Arial" w:hAnsi="Arial" w:cs="Arial"/>
                <w:color w:val="000000"/>
                <w:sz w:val="16"/>
                <w:szCs w:val="16"/>
              </w:rPr>
            </w:pPr>
            <w:r w:rsidRPr="00EE2D2E">
              <w:rPr>
                <w:rFonts w:ascii="Arial" w:hAnsi="Arial" w:cs="Arial"/>
                <w:color w:val="000000"/>
                <w:sz w:val="16"/>
                <w:szCs w:val="16"/>
              </w:rPr>
              <w:t>1,182,547</w:t>
            </w:r>
          </w:p>
        </w:tc>
        <w:tc>
          <w:tcPr>
            <w:tcW w:w="621" w:type="pct"/>
            <w:tcBorders>
              <w:top w:val="nil"/>
              <w:left w:val="nil"/>
              <w:bottom w:val="nil"/>
              <w:right w:val="nil"/>
            </w:tcBorders>
            <w:shd w:val="clear" w:color="auto" w:fill="auto"/>
            <w:noWrap/>
            <w:vAlign w:val="bottom"/>
            <w:hideMark/>
          </w:tcPr>
          <w:p w14:paraId="33DF182F" w14:textId="77777777" w:rsidR="00CB36D7" w:rsidRPr="00EE2D2E" w:rsidRDefault="00CB36D7" w:rsidP="001B7854">
            <w:pPr>
              <w:spacing w:after="0" w:line="240" w:lineRule="auto"/>
              <w:jc w:val="right"/>
              <w:rPr>
                <w:rFonts w:ascii="Arial" w:hAnsi="Arial" w:cs="Arial"/>
                <w:color w:val="000000"/>
                <w:sz w:val="16"/>
                <w:szCs w:val="16"/>
              </w:rPr>
            </w:pPr>
            <w:r w:rsidRPr="00EE2D2E">
              <w:rPr>
                <w:rFonts w:ascii="Arial" w:hAnsi="Arial" w:cs="Arial"/>
                <w:color w:val="000000"/>
                <w:sz w:val="16"/>
                <w:szCs w:val="16"/>
              </w:rPr>
              <w:t>1,192,208</w:t>
            </w:r>
          </w:p>
        </w:tc>
      </w:tr>
      <w:tr w:rsidR="00CB36D7" w:rsidRPr="00EE2D2E" w14:paraId="7ED675A2" w14:textId="77777777" w:rsidTr="0047608C">
        <w:trPr>
          <w:trHeight w:val="204"/>
        </w:trPr>
        <w:tc>
          <w:tcPr>
            <w:tcW w:w="1895" w:type="pct"/>
            <w:tcBorders>
              <w:top w:val="nil"/>
              <w:left w:val="nil"/>
              <w:bottom w:val="nil"/>
              <w:right w:val="nil"/>
            </w:tcBorders>
            <w:shd w:val="clear" w:color="auto" w:fill="auto"/>
            <w:vAlign w:val="bottom"/>
            <w:hideMark/>
          </w:tcPr>
          <w:p w14:paraId="3B7FB60D" w14:textId="77777777" w:rsidR="00CB36D7" w:rsidRPr="00EE2D2E" w:rsidRDefault="00CB36D7" w:rsidP="001B7854">
            <w:pPr>
              <w:spacing w:after="0" w:line="240" w:lineRule="auto"/>
              <w:ind w:left="113"/>
              <w:rPr>
                <w:rFonts w:ascii="Arial" w:hAnsi="Arial" w:cs="Arial"/>
                <w:color w:val="000000"/>
                <w:sz w:val="16"/>
                <w:szCs w:val="16"/>
              </w:rPr>
            </w:pPr>
            <w:r w:rsidRPr="00EE2D2E">
              <w:rPr>
                <w:rFonts w:ascii="Arial" w:hAnsi="Arial" w:cs="Arial"/>
                <w:color w:val="000000"/>
                <w:sz w:val="16"/>
                <w:szCs w:val="16"/>
              </w:rPr>
              <w:t>Sale of goods and rendering of services</w:t>
            </w:r>
          </w:p>
        </w:tc>
        <w:tc>
          <w:tcPr>
            <w:tcW w:w="621" w:type="pct"/>
            <w:tcBorders>
              <w:top w:val="nil"/>
              <w:left w:val="nil"/>
              <w:bottom w:val="nil"/>
              <w:right w:val="nil"/>
            </w:tcBorders>
            <w:shd w:val="clear" w:color="auto" w:fill="auto"/>
            <w:noWrap/>
            <w:vAlign w:val="bottom"/>
            <w:hideMark/>
          </w:tcPr>
          <w:p w14:paraId="2D77EED6" w14:textId="77777777" w:rsidR="00CB36D7" w:rsidRPr="00EE2D2E" w:rsidRDefault="00CB36D7" w:rsidP="001B7854">
            <w:pPr>
              <w:spacing w:after="0" w:line="240" w:lineRule="auto"/>
              <w:jc w:val="right"/>
              <w:rPr>
                <w:rFonts w:ascii="Arial" w:hAnsi="Arial" w:cs="Arial"/>
                <w:color w:val="000000"/>
                <w:sz w:val="16"/>
                <w:szCs w:val="16"/>
              </w:rPr>
            </w:pPr>
            <w:r w:rsidRPr="00EE2D2E">
              <w:rPr>
                <w:rFonts w:ascii="Arial" w:hAnsi="Arial" w:cs="Arial"/>
                <w:color w:val="000000"/>
                <w:sz w:val="16"/>
                <w:szCs w:val="16"/>
              </w:rPr>
              <w:t>63,833</w:t>
            </w:r>
          </w:p>
        </w:tc>
        <w:tc>
          <w:tcPr>
            <w:tcW w:w="621" w:type="pct"/>
            <w:tcBorders>
              <w:top w:val="nil"/>
              <w:left w:val="nil"/>
              <w:bottom w:val="nil"/>
              <w:right w:val="nil"/>
            </w:tcBorders>
            <w:shd w:val="clear" w:color="auto" w:fill="E6E6E6"/>
            <w:noWrap/>
            <w:vAlign w:val="bottom"/>
            <w:hideMark/>
          </w:tcPr>
          <w:p w14:paraId="6D12409C" w14:textId="77777777" w:rsidR="00CB36D7" w:rsidRPr="00EE2D2E" w:rsidRDefault="00CB36D7" w:rsidP="001B7854">
            <w:pPr>
              <w:spacing w:after="0" w:line="240" w:lineRule="auto"/>
              <w:jc w:val="right"/>
              <w:rPr>
                <w:rFonts w:ascii="Arial" w:hAnsi="Arial" w:cs="Arial"/>
                <w:color w:val="000000"/>
                <w:sz w:val="16"/>
                <w:szCs w:val="16"/>
              </w:rPr>
            </w:pPr>
            <w:r w:rsidRPr="00EE2D2E">
              <w:rPr>
                <w:rFonts w:ascii="Arial" w:hAnsi="Arial" w:cs="Arial"/>
                <w:color w:val="000000"/>
                <w:sz w:val="16"/>
                <w:szCs w:val="16"/>
              </w:rPr>
              <w:t>72,109</w:t>
            </w:r>
          </w:p>
        </w:tc>
        <w:tc>
          <w:tcPr>
            <w:tcW w:w="621" w:type="pct"/>
            <w:tcBorders>
              <w:top w:val="nil"/>
              <w:left w:val="nil"/>
              <w:bottom w:val="nil"/>
              <w:right w:val="nil"/>
            </w:tcBorders>
            <w:shd w:val="clear" w:color="auto" w:fill="auto"/>
            <w:noWrap/>
            <w:vAlign w:val="bottom"/>
            <w:hideMark/>
          </w:tcPr>
          <w:p w14:paraId="70459BB4" w14:textId="77777777" w:rsidR="00CB36D7" w:rsidRPr="00EE2D2E" w:rsidRDefault="00CB36D7" w:rsidP="001B7854">
            <w:pPr>
              <w:spacing w:after="0" w:line="240" w:lineRule="auto"/>
              <w:jc w:val="right"/>
              <w:rPr>
                <w:rFonts w:ascii="Arial" w:hAnsi="Arial" w:cs="Arial"/>
                <w:color w:val="000000"/>
                <w:sz w:val="16"/>
                <w:szCs w:val="16"/>
              </w:rPr>
            </w:pPr>
            <w:r w:rsidRPr="00EE2D2E">
              <w:rPr>
                <w:rFonts w:ascii="Arial" w:hAnsi="Arial" w:cs="Arial"/>
                <w:color w:val="000000"/>
                <w:sz w:val="16"/>
                <w:szCs w:val="16"/>
              </w:rPr>
              <w:t>72,701</w:t>
            </w:r>
          </w:p>
        </w:tc>
        <w:tc>
          <w:tcPr>
            <w:tcW w:w="621" w:type="pct"/>
            <w:tcBorders>
              <w:top w:val="nil"/>
              <w:left w:val="nil"/>
              <w:bottom w:val="nil"/>
              <w:right w:val="nil"/>
            </w:tcBorders>
            <w:shd w:val="clear" w:color="auto" w:fill="auto"/>
            <w:noWrap/>
            <w:vAlign w:val="bottom"/>
            <w:hideMark/>
          </w:tcPr>
          <w:p w14:paraId="39732C1F" w14:textId="77777777" w:rsidR="00CB36D7" w:rsidRPr="00EE2D2E" w:rsidRDefault="00CB36D7" w:rsidP="001B7854">
            <w:pPr>
              <w:spacing w:after="0" w:line="240" w:lineRule="auto"/>
              <w:jc w:val="right"/>
              <w:rPr>
                <w:rFonts w:ascii="Arial" w:hAnsi="Arial" w:cs="Arial"/>
                <w:color w:val="000000"/>
                <w:sz w:val="16"/>
                <w:szCs w:val="16"/>
              </w:rPr>
            </w:pPr>
            <w:r w:rsidRPr="00EE2D2E">
              <w:rPr>
                <w:rFonts w:ascii="Arial" w:hAnsi="Arial" w:cs="Arial"/>
                <w:color w:val="000000"/>
                <w:sz w:val="16"/>
                <w:szCs w:val="16"/>
              </w:rPr>
              <w:t>74,574</w:t>
            </w:r>
          </w:p>
        </w:tc>
        <w:tc>
          <w:tcPr>
            <w:tcW w:w="621" w:type="pct"/>
            <w:tcBorders>
              <w:top w:val="nil"/>
              <w:left w:val="nil"/>
              <w:bottom w:val="nil"/>
              <w:right w:val="nil"/>
            </w:tcBorders>
            <w:shd w:val="clear" w:color="auto" w:fill="auto"/>
            <w:noWrap/>
            <w:vAlign w:val="bottom"/>
            <w:hideMark/>
          </w:tcPr>
          <w:p w14:paraId="1270721D" w14:textId="77777777" w:rsidR="00CB36D7" w:rsidRPr="00EE2D2E" w:rsidRDefault="00CB36D7" w:rsidP="001B7854">
            <w:pPr>
              <w:spacing w:after="0" w:line="240" w:lineRule="auto"/>
              <w:jc w:val="right"/>
              <w:rPr>
                <w:rFonts w:ascii="Arial" w:hAnsi="Arial" w:cs="Arial"/>
                <w:color w:val="000000"/>
                <w:sz w:val="16"/>
                <w:szCs w:val="16"/>
              </w:rPr>
            </w:pPr>
            <w:r w:rsidRPr="00EE2D2E">
              <w:rPr>
                <w:rFonts w:ascii="Arial" w:hAnsi="Arial" w:cs="Arial"/>
                <w:color w:val="000000"/>
                <w:sz w:val="16"/>
                <w:szCs w:val="16"/>
              </w:rPr>
              <w:t>76,750</w:t>
            </w:r>
          </w:p>
        </w:tc>
      </w:tr>
      <w:tr w:rsidR="00CB36D7" w:rsidRPr="00EE2D2E" w14:paraId="3D8AAAF1" w14:textId="77777777" w:rsidTr="0047608C">
        <w:trPr>
          <w:trHeight w:val="204"/>
        </w:trPr>
        <w:tc>
          <w:tcPr>
            <w:tcW w:w="1895" w:type="pct"/>
            <w:tcBorders>
              <w:top w:val="nil"/>
              <w:left w:val="nil"/>
              <w:bottom w:val="nil"/>
              <w:right w:val="nil"/>
            </w:tcBorders>
            <w:shd w:val="clear" w:color="auto" w:fill="auto"/>
            <w:noWrap/>
            <w:vAlign w:val="bottom"/>
            <w:hideMark/>
          </w:tcPr>
          <w:p w14:paraId="046BC36A" w14:textId="77777777" w:rsidR="00CB36D7" w:rsidRPr="00EE2D2E" w:rsidRDefault="00CB36D7" w:rsidP="001B7854">
            <w:pPr>
              <w:spacing w:after="0" w:line="240" w:lineRule="auto"/>
              <w:ind w:left="113"/>
              <w:rPr>
                <w:rFonts w:ascii="Arial" w:hAnsi="Arial" w:cs="Arial"/>
                <w:color w:val="000000"/>
                <w:sz w:val="16"/>
                <w:szCs w:val="16"/>
              </w:rPr>
            </w:pPr>
            <w:r w:rsidRPr="00EE2D2E">
              <w:rPr>
                <w:rFonts w:ascii="Arial" w:hAnsi="Arial" w:cs="Arial"/>
                <w:color w:val="000000"/>
                <w:sz w:val="16"/>
                <w:szCs w:val="16"/>
              </w:rPr>
              <w:t>Interest</w:t>
            </w:r>
          </w:p>
        </w:tc>
        <w:tc>
          <w:tcPr>
            <w:tcW w:w="621" w:type="pct"/>
            <w:tcBorders>
              <w:top w:val="nil"/>
              <w:left w:val="nil"/>
              <w:bottom w:val="nil"/>
              <w:right w:val="nil"/>
            </w:tcBorders>
            <w:shd w:val="clear" w:color="auto" w:fill="auto"/>
            <w:noWrap/>
            <w:vAlign w:val="bottom"/>
            <w:hideMark/>
          </w:tcPr>
          <w:p w14:paraId="35345ADA" w14:textId="77777777" w:rsidR="00CB36D7" w:rsidRPr="00EE2D2E" w:rsidRDefault="00CB36D7" w:rsidP="001B7854">
            <w:pPr>
              <w:spacing w:after="0" w:line="240" w:lineRule="auto"/>
              <w:jc w:val="right"/>
              <w:rPr>
                <w:rFonts w:ascii="Arial" w:hAnsi="Arial" w:cs="Arial"/>
                <w:color w:val="000000"/>
                <w:sz w:val="16"/>
                <w:szCs w:val="16"/>
              </w:rPr>
            </w:pPr>
            <w:r w:rsidRPr="00EE2D2E">
              <w:rPr>
                <w:rFonts w:ascii="Arial" w:hAnsi="Arial" w:cs="Arial"/>
                <w:color w:val="000000"/>
                <w:sz w:val="16"/>
                <w:szCs w:val="16"/>
              </w:rPr>
              <w:t>1,063</w:t>
            </w:r>
          </w:p>
        </w:tc>
        <w:tc>
          <w:tcPr>
            <w:tcW w:w="621" w:type="pct"/>
            <w:tcBorders>
              <w:top w:val="nil"/>
              <w:left w:val="nil"/>
              <w:bottom w:val="nil"/>
              <w:right w:val="nil"/>
            </w:tcBorders>
            <w:shd w:val="clear" w:color="auto" w:fill="E6E6E6"/>
            <w:noWrap/>
            <w:vAlign w:val="bottom"/>
            <w:hideMark/>
          </w:tcPr>
          <w:p w14:paraId="348E3084" w14:textId="77777777" w:rsidR="00CB36D7" w:rsidRPr="00EE2D2E" w:rsidRDefault="00CB36D7" w:rsidP="001B7854">
            <w:pPr>
              <w:spacing w:after="0" w:line="240" w:lineRule="auto"/>
              <w:jc w:val="right"/>
              <w:rPr>
                <w:rFonts w:ascii="Arial" w:hAnsi="Arial" w:cs="Arial"/>
                <w:color w:val="000000"/>
                <w:sz w:val="16"/>
                <w:szCs w:val="16"/>
              </w:rPr>
            </w:pPr>
            <w:r w:rsidRPr="00EE2D2E">
              <w:rPr>
                <w:rFonts w:ascii="Arial" w:hAnsi="Arial" w:cs="Arial"/>
                <w:color w:val="000000"/>
                <w:sz w:val="16"/>
                <w:szCs w:val="16"/>
              </w:rPr>
              <w:t>3,715</w:t>
            </w:r>
          </w:p>
        </w:tc>
        <w:tc>
          <w:tcPr>
            <w:tcW w:w="621" w:type="pct"/>
            <w:tcBorders>
              <w:top w:val="nil"/>
              <w:left w:val="nil"/>
              <w:bottom w:val="nil"/>
              <w:right w:val="nil"/>
            </w:tcBorders>
            <w:shd w:val="clear" w:color="auto" w:fill="auto"/>
            <w:noWrap/>
            <w:vAlign w:val="bottom"/>
            <w:hideMark/>
          </w:tcPr>
          <w:p w14:paraId="4DE81131" w14:textId="77777777" w:rsidR="00CB36D7" w:rsidRPr="00EE2D2E" w:rsidRDefault="00CB36D7" w:rsidP="001B7854">
            <w:pPr>
              <w:spacing w:after="0" w:line="240" w:lineRule="auto"/>
              <w:jc w:val="right"/>
              <w:rPr>
                <w:rFonts w:ascii="Arial" w:hAnsi="Arial" w:cs="Arial"/>
                <w:color w:val="000000"/>
                <w:sz w:val="16"/>
                <w:szCs w:val="16"/>
              </w:rPr>
            </w:pPr>
            <w:r w:rsidRPr="00EE2D2E">
              <w:rPr>
                <w:rFonts w:ascii="Arial" w:hAnsi="Arial" w:cs="Arial"/>
                <w:color w:val="000000"/>
                <w:sz w:val="16"/>
                <w:szCs w:val="16"/>
              </w:rPr>
              <w:t>3,673</w:t>
            </w:r>
          </w:p>
        </w:tc>
        <w:tc>
          <w:tcPr>
            <w:tcW w:w="621" w:type="pct"/>
            <w:tcBorders>
              <w:top w:val="nil"/>
              <w:left w:val="nil"/>
              <w:bottom w:val="nil"/>
              <w:right w:val="nil"/>
            </w:tcBorders>
            <w:shd w:val="clear" w:color="auto" w:fill="auto"/>
            <w:noWrap/>
            <w:vAlign w:val="bottom"/>
            <w:hideMark/>
          </w:tcPr>
          <w:p w14:paraId="5AE86B74" w14:textId="77777777" w:rsidR="00CB36D7" w:rsidRPr="00EE2D2E" w:rsidRDefault="00CB36D7" w:rsidP="001B7854">
            <w:pPr>
              <w:spacing w:after="0" w:line="240" w:lineRule="auto"/>
              <w:jc w:val="right"/>
              <w:rPr>
                <w:rFonts w:ascii="Arial" w:hAnsi="Arial" w:cs="Arial"/>
                <w:color w:val="000000"/>
                <w:sz w:val="16"/>
                <w:szCs w:val="16"/>
              </w:rPr>
            </w:pPr>
            <w:r w:rsidRPr="00EE2D2E">
              <w:rPr>
                <w:rFonts w:ascii="Arial" w:hAnsi="Arial" w:cs="Arial"/>
                <w:color w:val="000000"/>
                <w:sz w:val="16"/>
                <w:szCs w:val="16"/>
              </w:rPr>
              <w:t>3,549</w:t>
            </w:r>
          </w:p>
        </w:tc>
        <w:tc>
          <w:tcPr>
            <w:tcW w:w="621" w:type="pct"/>
            <w:tcBorders>
              <w:top w:val="nil"/>
              <w:left w:val="nil"/>
              <w:bottom w:val="nil"/>
              <w:right w:val="nil"/>
            </w:tcBorders>
            <w:shd w:val="clear" w:color="auto" w:fill="auto"/>
            <w:noWrap/>
            <w:vAlign w:val="bottom"/>
            <w:hideMark/>
          </w:tcPr>
          <w:p w14:paraId="216F1523" w14:textId="77777777" w:rsidR="00CB36D7" w:rsidRPr="00EE2D2E" w:rsidRDefault="00CB36D7" w:rsidP="001B7854">
            <w:pPr>
              <w:spacing w:after="0" w:line="240" w:lineRule="auto"/>
              <w:jc w:val="right"/>
              <w:rPr>
                <w:rFonts w:ascii="Arial" w:hAnsi="Arial" w:cs="Arial"/>
                <w:color w:val="000000"/>
                <w:sz w:val="16"/>
                <w:szCs w:val="16"/>
              </w:rPr>
            </w:pPr>
            <w:r w:rsidRPr="00EE2D2E">
              <w:rPr>
                <w:rFonts w:ascii="Arial" w:hAnsi="Arial" w:cs="Arial"/>
                <w:color w:val="000000"/>
                <w:sz w:val="16"/>
                <w:szCs w:val="16"/>
              </w:rPr>
              <w:t>3,611</w:t>
            </w:r>
          </w:p>
        </w:tc>
      </w:tr>
      <w:tr w:rsidR="00CB36D7" w:rsidRPr="00EE2D2E" w14:paraId="0DA65FEC" w14:textId="77777777" w:rsidTr="0047608C">
        <w:trPr>
          <w:trHeight w:val="204"/>
        </w:trPr>
        <w:tc>
          <w:tcPr>
            <w:tcW w:w="1895" w:type="pct"/>
            <w:tcBorders>
              <w:top w:val="nil"/>
              <w:left w:val="nil"/>
              <w:bottom w:val="nil"/>
              <w:right w:val="nil"/>
            </w:tcBorders>
            <w:shd w:val="clear" w:color="auto" w:fill="auto"/>
            <w:noWrap/>
            <w:vAlign w:val="bottom"/>
            <w:hideMark/>
          </w:tcPr>
          <w:p w14:paraId="0BCCC77B" w14:textId="77777777" w:rsidR="00CB36D7" w:rsidRPr="00EE2D2E" w:rsidRDefault="00CB36D7" w:rsidP="001B7854">
            <w:pPr>
              <w:spacing w:after="0" w:line="240" w:lineRule="auto"/>
              <w:ind w:left="113"/>
              <w:rPr>
                <w:rFonts w:ascii="Arial" w:hAnsi="Arial" w:cs="Arial"/>
                <w:color w:val="000000"/>
                <w:sz w:val="16"/>
                <w:szCs w:val="16"/>
              </w:rPr>
            </w:pPr>
            <w:r w:rsidRPr="00EE2D2E">
              <w:rPr>
                <w:rFonts w:ascii="Arial" w:hAnsi="Arial" w:cs="Arial"/>
                <w:color w:val="000000"/>
                <w:sz w:val="16"/>
                <w:szCs w:val="16"/>
              </w:rPr>
              <w:t>Net GST received</w:t>
            </w:r>
          </w:p>
        </w:tc>
        <w:tc>
          <w:tcPr>
            <w:tcW w:w="621" w:type="pct"/>
            <w:tcBorders>
              <w:top w:val="nil"/>
              <w:left w:val="nil"/>
              <w:bottom w:val="nil"/>
              <w:right w:val="nil"/>
            </w:tcBorders>
            <w:shd w:val="clear" w:color="auto" w:fill="auto"/>
            <w:noWrap/>
            <w:vAlign w:val="bottom"/>
            <w:hideMark/>
          </w:tcPr>
          <w:p w14:paraId="4A0D6AB0" w14:textId="77777777" w:rsidR="00CB36D7" w:rsidRPr="00EE2D2E" w:rsidRDefault="00CB36D7" w:rsidP="001B7854">
            <w:pPr>
              <w:spacing w:after="0" w:line="240" w:lineRule="auto"/>
              <w:jc w:val="right"/>
              <w:rPr>
                <w:rFonts w:ascii="Arial" w:hAnsi="Arial" w:cs="Arial"/>
                <w:color w:val="000000"/>
                <w:sz w:val="16"/>
                <w:szCs w:val="16"/>
              </w:rPr>
            </w:pPr>
            <w:r w:rsidRPr="00EE2D2E">
              <w:rPr>
                <w:rFonts w:ascii="Arial" w:hAnsi="Arial" w:cs="Arial"/>
                <w:color w:val="000000"/>
                <w:sz w:val="16"/>
                <w:szCs w:val="16"/>
              </w:rPr>
              <w:t>48,591</w:t>
            </w:r>
          </w:p>
        </w:tc>
        <w:tc>
          <w:tcPr>
            <w:tcW w:w="621" w:type="pct"/>
            <w:tcBorders>
              <w:top w:val="nil"/>
              <w:left w:val="nil"/>
              <w:bottom w:val="nil"/>
              <w:right w:val="nil"/>
            </w:tcBorders>
            <w:shd w:val="clear" w:color="auto" w:fill="E6E6E6"/>
            <w:noWrap/>
            <w:vAlign w:val="bottom"/>
            <w:hideMark/>
          </w:tcPr>
          <w:p w14:paraId="7FC2B3D5" w14:textId="77777777" w:rsidR="00CB36D7" w:rsidRPr="00EE2D2E" w:rsidRDefault="00CB36D7" w:rsidP="001B7854">
            <w:pPr>
              <w:spacing w:after="0" w:line="240" w:lineRule="auto"/>
              <w:jc w:val="right"/>
              <w:rPr>
                <w:rFonts w:ascii="Arial" w:hAnsi="Arial" w:cs="Arial"/>
                <w:color w:val="000000"/>
                <w:sz w:val="16"/>
                <w:szCs w:val="16"/>
              </w:rPr>
            </w:pPr>
            <w:r w:rsidRPr="00EE2D2E">
              <w:rPr>
                <w:rFonts w:ascii="Arial" w:hAnsi="Arial" w:cs="Arial"/>
                <w:color w:val="000000"/>
                <w:sz w:val="16"/>
                <w:szCs w:val="16"/>
              </w:rPr>
              <w:t>64,091</w:t>
            </w:r>
          </w:p>
        </w:tc>
        <w:tc>
          <w:tcPr>
            <w:tcW w:w="621" w:type="pct"/>
            <w:tcBorders>
              <w:top w:val="nil"/>
              <w:left w:val="nil"/>
              <w:bottom w:val="nil"/>
              <w:right w:val="nil"/>
            </w:tcBorders>
            <w:shd w:val="clear" w:color="auto" w:fill="auto"/>
            <w:noWrap/>
            <w:vAlign w:val="bottom"/>
            <w:hideMark/>
          </w:tcPr>
          <w:p w14:paraId="6B79E0AC" w14:textId="77777777" w:rsidR="00CB36D7" w:rsidRPr="00EE2D2E" w:rsidRDefault="00CB36D7" w:rsidP="001B7854">
            <w:pPr>
              <w:spacing w:after="0" w:line="240" w:lineRule="auto"/>
              <w:jc w:val="right"/>
              <w:rPr>
                <w:rFonts w:ascii="Arial" w:hAnsi="Arial" w:cs="Arial"/>
                <w:color w:val="000000"/>
                <w:sz w:val="16"/>
                <w:szCs w:val="16"/>
              </w:rPr>
            </w:pPr>
            <w:r w:rsidRPr="00EE2D2E">
              <w:rPr>
                <w:rFonts w:ascii="Arial" w:hAnsi="Arial" w:cs="Arial"/>
                <w:color w:val="000000"/>
                <w:sz w:val="16"/>
                <w:szCs w:val="16"/>
              </w:rPr>
              <w:t>65,806</w:t>
            </w:r>
          </w:p>
        </w:tc>
        <w:tc>
          <w:tcPr>
            <w:tcW w:w="621" w:type="pct"/>
            <w:tcBorders>
              <w:top w:val="nil"/>
              <w:left w:val="nil"/>
              <w:bottom w:val="nil"/>
              <w:right w:val="nil"/>
            </w:tcBorders>
            <w:shd w:val="clear" w:color="auto" w:fill="auto"/>
            <w:noWrap/>
            <w:vAlign w:val="bottom"/>
            <w:hideMark/>
          </w:tcPr>
          <w:p w14:paraId="3DAD0EB6" w14:textId="77777777" w:rsidR="00CB36D7" w:rsidRPr="00EE2D2E" w:rsidRDefault="00CB36D7" w:rsidP="001B7854">
            <w:pPr>
              <w:spacing w:after="0" w:line="240" w:lineRule="auto"/>
              <w:jc w:val="right"/>
              <w:rPr>
                <w:rFonts w:ascii="Arial" w:hAnsi="Arial" w:cs="Arial"/>
                <w:color w:val="000000"/>
                <w:sz w:val="16"/>
                <w:szCs w:val="16"/>
              </w:rPr>
            </w:pPr>
            <w:r w:rsidRPr="00EE2D2E">
              <w:rPr>
                <w:rFonts w:ascii="Arial" w:hAnsi="Arial" w:cs="Arial"/>
                <w:color w:val="000000"/>
                <w:sz w:val="16"/>
                <w:szCs w:val="16"/>
              </w:rPr>
              <w:t>68,633</w:t>
            </w:r>
          </w:p>
        </w:tc>
        <w:tc>
          <w:tcPr>
            <w:tcW w:w="621" w:type="pct"/>
            <w:tcBorders>
              <w:top w:val="nil"/>
              <w:left w:val="nil"/>
              <w:bottom w:val="nil"/>
              <w:right w:val="nil"/>
            </w:tcBorders>
            <w:shd w:val="clear" w:color="auto" w:fill="auto"/>
            <w:noWrap/>
            <w:vAlign w:val="bottom"/>
            <w:hideMark/>
          </w:tcPr>
          <w:p w14:paraId="331A2912" w14:textId="77777777" w:rsidR="00CB36D7" w:rsidRPr="00EE2D2E" w:rsidRDefault="00CB36D7" w:rsidP="001B7854">
            <w:pPr>
              <w:spacing w:after="0" w:line="240" w:lineRule="auto"/>
              <w:jc w:val="right"/>
              <w:rPr>
                <w:rFonts w:ascii="Arial" w:hAnsi="Arial" w:cs="Arial"/>
                <w:color w:val="000000"/>
                <w:sz w:val="16"/>
                <w:szCs w:val="16"/>
              </w:rPr>
            </w:pPr>
            <w:r w:rsidRPr="00EE2D2E">
              <w:rPr>
                <w:rFonts w:ascii="Arial" w:hAnsi="Arial" w:cs="Arial"/>
                <w:color w:val="000000"/>
                <w:sz w:val="16"/>
                <w:szCs w:val="16"/>
              </w:rPr>
              <w:t>69,723</w:t>
            </w:r>
          </w:p>
        </w:tc>
      </w:tr>
      <w:tr w:rsidR="00CB36D7" w:rsidRPr="00EE2D2E" w14:paraId="3DD00648" w14:textId="77777777" w:rsidTr="0047608C">
        <w:trPr>
          <w:trHeight w:val="204"/>
        </w:trPr>
        <w:tc>
          <w:tcPr>
            <w:tcW w:w="1895" w:type="pct"/>
            <w:tcBorders>
              <w:top w:val="nil"/>
              <w:left w:val="nil"/>
              <w:bottom w:val="nil"/>
              <w:right w:val="nil"/>
            </w:tcBorders>
            <w:shd w:val="clear" w:color="auto" w:fill="auto"/>
            <w:noWrap/>
            <w:vAlign w:val="bottom"/>
            <w:hideMark/>
          </w:tcPr>
          <w:p w14:paraId="42BAA60B" w14:textId="77777777" w:rsidR="00CB36D7" w:rsidRPr="00EE2D2E" w:rsidRDefault="00CB36D7" w:rsidP="001B7854">
            <w:pPr>
              <w:spacing w:after="0" w:line="240" w:lineRule="auto"/>
              <w:ind w:left="113"/>
              <w:rPr>
                <w:rFonts w:ascii="Arial" w:hAnsi="Arial" w:cs="Arial"/>
                <w:color w:val="000000"/>
                <w:sz w:val="16"/>
                <w:szCs w:val="16"/>
              </w:rPr>
            </w:pPr>
            <w:r w:rsidRPr="00EE2D2E">
              <w:rPr>
                <w:rFonts w:ascii="Arial" w:hAnsi="Arial" w:cs="Arial"/>
                <w:color w:val="000000"/>
                <w:sz w:val="16"/>
                <w:szCs w:val="16"/>
              </w:rPr>
              <w:t xml:space="preserve">Other </w:t>
            </w:r>
          </w:p>
        </w:tc>
        <w:tc>
          <w:tcPr>
            <w:tcW w:w="621" w:type="pct"/>
            <w:tcBorders>
              <w:top w:val="nil"/>
              <w:left w:val="nil"/>
              <w:bottom w:val="nil"/>
              <w:right w:val="nil"/>
            </w:tcBorders>
            <w:shd w:val="clear" w:color="auto" w:fill="auto"/>
            <w:noWrap/>
            <w:vAlign w:val="bottom"/>
            <w:hideMark/>
          </w:tcPr>
          <w:p w14:paraId="0D80CE83" w14:textId="77777777" w:rsidR="00CB36D7" w:rsidRPr="00EE2D2E" w:rsidRDefault="00CB36D7" w:rsidP="001B7854">
            <w:pPr>
              <w:spacing w:after="0" w:line="240" w:lineRule="auto"/>
              <w:jc w:val="right"/>
              <w:rPr>
                <w:rFonts w:ascii="Arial" w:hAnsi="Arial" w:cs="Arial"/>
                <w:color w:val="000000"/>
                <w:sz w:val="16"/>
                <w:szCs w:val="16"/>
              </w:rPr>
            </w:pPr>
            <w:r w:rsidRPr="00EE2D2E">
              <w:rPr>
                <w:rFonts w:ascii="Arial" w:hAnsi="Arial" w:cs="Arial"/>
                <w:color w:val="000000"/>
                <w:sz w:val="16"/>
                <w:szCs w:val="16"/>
              </w:rPr>
              <w:t>6,744</w:t>
            </w:r>
          </w:p>
        </w:tc>
        <w:tc>
          <w:tcPr>
            <w:tcW w:w="621" w:type="pct"/>
            <w:tcBorders>
              <w:top w:val="nil"/>
              <w:left w:val="nil"/>
              <w:bottom w:val="nil"/>
              <w:right w:val="nil"/>
            </w:tcBorders>
            <w:shd w:val="clear" w:color="auto" w:fill="E6E6E6"/>
            <w:noWrap/>
            <w:vAlign w:val="bottom"/>
            <w:hideMark/>
          </w:tcPr>
          <w:p w14:paraId="217F3B41" w14:textId="77777777" w:rsidR="00CB36D7" w:rsidRPr="00EE2D2E" w:rsidRDefault="00CB36D7" w:rsidP="001B7854">
            <w:pPr>
              <w:spacing w:after="0" w:line="240" w:lineRule="auto"/>
              <w:jc w:val="right"/>
              <w:rPr>
                <w:rFonts w:ascii="Arial" w:hAnsi="Arial" w:cs="Arial"/>
                <w:color w:val="000000"/>
                <w:sz w:val="16"/>
                <w:szCs w:val="16"/>
              </w:rPr>
            </w:pPr>
            <w:r w:rsidRPr="00EE2D2E">
              <w:rPr>
                <w:rFonts w:ascii="Arial" w:hAnsi="Arial" w:cs="Arial"/>
                <w:color w:val="000000"/>
                <w:sz w:val="16"/>
                <w:szCs w:val="16"/>
              </w:rPr>
              <w:t>4,115</w:t>
            </w:r>
          </w:p>
        </w:tc>
        <w:tc>
          <w:tcPr>
            <w:tcW w:w="621" w:type="pct"/>
            <w:tcBorders>
              <w:top w:val="nil"/>
              <w:left w:val="nil"/>
              <w:bottom w:val="nil"/>
              <w:right w:val="nil"/>
            </w:tcBorders>
            <w:shd w:val="clear" w:color="auto" w:fill="auto"/>
            <w:noWrap/>
            <w:vAlign w:val="bottom"/>
            <w:hideMark/>
          </w:tcPr>
          <w:p w14:paraId="2910E0EA" w14:textId="77777777" w:rsidR="00CB36D7" w:rsidRPr="00EE2D2E" w:rsidRDefault="00CB36D7" w:rsidP="001B7854">
            <w:pPr>
              <w:spacing w:after="0" w:line="240" w:lineRule="auto"/>
              <w:jc w:val="right"/>
              <w:rPr>
                <w:rFonts w:ascii="Arial" w:hAnsi="Arial" w:cs="Arial"/>
                <w:color w:val="000000"/>
                <w:sz w:val="16"/>
                <w:szCs w:val="16"/>
              </w:rPr>
            </w:pPr>
            <w:r w:rsidRPr="00EE2D2E">
              <w:rPr>
                <w:rFonts w:ascii="Arial" w:hAnsi="Arial" w:cs="Arial"/>
                <w:color w:val="000000"/>
                <w:sz w:val="16"/>
                <w:szCs w:val="16"/>
              </w:rPr>
              <w:t>4,162</w:t>
            </w:r>
          </w:p>
        </w:tc>
        <w:tc>
          <w:tcPr>
            <w:tcW w:w="621" w:type="pct"/>
            <w:tcBorders>
              <w:top w:val="nil"/>
              <w:left w:val="nil"/>
              <w:bottom w:val="nil"/>
              <w:right w:val="nil"/>
            </w:tcBorders>
            <w:shd w:val="clear" w:color="auto" w:fill="auto"/>
            <w:noWrap/>
            <w:vAlign w:val="bottom"/>
            <w:hideMark/>
          </w:tcPr>
          <w:p w14:paraId="0791429C" w14:textId="77777777" w:rsidR="00CB36D7" w:rsidRPr="00EE2D2E" w:rsidRDefault="00CB36D7" w:rsidP="001B7854">
            <w:pPr>
              <w:spacing w:after="0" w:line="240" w:lineRule="auto"/>
              <w:jc w:val="right"/>
              <w:rPr>
                <w:rFonts w:ascii="Arial" w:hAnsi="Arial" w:cs="Arial"/>
                <w:color w:val="000000"/>
                <w:sz w:val="16"/>
                <w:szCs w:val="16"/>
              </w:rPr>
            </w:pPr>
            <w:r w:rsidRPr="00EE2D2E">
              <w:rPr>
                <w:rFonts w:ascii="Arial" w:hAnsi="Arial" w:cs="Arial"/>
                <w:color w:val="000000"/>
                <w:sz w:val="16"/>
                <w:szCs w:val="16"/>
              </w:rPr>
              <w:t>4,488</w:t>
            </w:r>
          </w:p>
        </w:tc>
        <w:tc>
          <w:tcPr>
            <w:tcW w:w="621" w:type="pct"/>
            <w:tcBorders>
              <w:top w:val="nil"/>
              <w:left w:val="nil"/>
              <w:bottom w:val="nil"/>
              <w:right w:val="nil"/>
            </w:tcBorders>
            <w:shd w:val="clear" w:color="auto" w:fill="auto"/>
            <w:noWrap/>
            <w:vAlign w:val="bottom"/>
            <w:hideMark/>
          </w:tcPr>
          <w:p w14:paraId="6AB506BA" w14:textId="77777777" w:rsidR="00CB36D7" w:rsidRPr="00EE2D2E" w:rsidRDefault="00CB36D7" w:rsidP="001B7854">
            <w:pPr>
              <w:spacing w:after="0" w:line="240" w:lineRule="auto"/>
              <w:jc w:val="right"/>
              <w:rPr>
                <w:rFonts w:ascii="Arial" w:hAnsi="Arial" w:cs="Arial"/>
                <w:color w:val="000000"/>
                <w:sz w:val="16"/>
                <w:szCs w:val="16"/>
              </w:rPr>
            </w:pPr>
            <w:r w:rsidRPr="00EE2D2E">
              <w:rPr>
                <w:rFonts w:ascii="Arial" w:hAnsi="Arial" w:cs="Arial"/>
                <w:color w:val="000000"/>
                <w:sz w:val="16"/>
                <w:szCs w:val="16"/>
              </w:rPr>
              <w:t>4,878</w:t>
            </w:r>
          </w:p>
        </w:tc>
      </w:tr>
      <w:tr w:rsidR="00CB36D7" w:rsidRPr="00EE2D2E" w14:paraId="6DC2B3B4" w14:textId="77777777" w:rsidTr="0047608C">
        <w:trPr>
          <w:trHeight w:val="204"/>
        </w:trPr>
        <w:tc>
          <w:tcPr>
            <w:tcW w:w="1895" w:type="pct"/>
            <w:tcBorders>
              <w:top w:val="nil"/>
              <w:left w:val="nil"/>
              <w:bottom w:val="nil"/>
              <w:right w:val="nil"/>
            </w:tcBorders>
            <w:shd w:val="clear" w:color="auto" w:fill="auto"/>
            <w:noWrap/>
            <w:vAlign w:val="bottom"/>
            <w:hideMark/>
          </w:tcPr>
          <w:p w14:paraId="708DC388" w14:textId="77777777" w:rsidR="00CB36D7" w:rsidRPr="00EE2D2E" w:rsidRDefault="00CB36D7" w:rsidP="001B7854">
            <w:pPr>
              <w:spacing w:after="0" w:line="240" w:lineRule="auto"/>
              <w:rPr>
                <w:rFonts w:ascii="Arial" w:hAnsi="Arial" w:cs="Arial"/>
                <w:b/>
                <w:bCs/>
                <w:i/>
                <w:iCs/>
                <w:color w:val="000000"/>
                <w:sz w:val="16"/>
                <w:szCs w:val="16"/>
              </w:rPr>
            </w:pPr>
            <w:r w:rsidRPr="00EE2D2E">
              <w:rPr>
                <w:rFonts w:ascii="Arial" w:hAnsi="Arial" w:cs="Arial"/>
                <w:b/>
                <w:bCs/>
                <w:i/>
                <w:iCs/>
                <w:color w:val="000000"/>
                <w:sz w:val="16"/>
                <w:szCs w:val="16"/>
              </w:rPr>
              <w:t>Total cash received</w:t>
            </w:r>
          </w:p>
        </w:tc>
        <w:tc>
          <w:tcPr>
            <w:tcW w:w="621" w:type="pct"/>
            <w:tcBorders>
              <w:top w:val="single" w:sz="4" w:space="0" w:color="000000"/>
              <w:left w:val="nil"/>
              <w:bottom w:val="single" w:sz="4" w:space="0" w:color="000000"/>
              <w:right w:val="nil"/>
            </w:tcBorders>
            <w:shd w:val="clear" w:color="auto" w:fill="auto"/>
            <w:noWrap/>
            <w:vAlign w:val="bottom"/>
            <w:hideMark/>
          </w:tcPr>
          <w:p w14:paraId="09932E46" w14:textId="14753B77" w:rsidR="00CB36D7" w:rsidRPr="00EE2D2E" w:rsidRDefault="00CB36D7" w:rsidP="001B7854">
            <w:pPr>
              <w:spacing w:after="0" w:line="240" w:lineRule="auto"/>
              <w:jc w:val="right"/>
              <w:rPr>
                <w:rFonts w:ascii="Arial" w:hAnsi="Arial" w:cs="Arial"/>
                <w:b/>
                <w:bCs/>
                <w:i/>
                <w:iCs/>
                <w:color w:val="000000"/>
                <w:sz w:val="16"/>
                <w:szCs w:val="16"/>
              </w:rPr>
            </w:pPr>
            <w:r w:rsidRPr="00EE2D2E">
              <w:rPr>
                <w:rFonts w:ascii="Arial" w:hAnsi="Arial" w:cs="Arial"/>
                <w:b/>
                <w:bCs/>
                <w:i/>
                <w:iCs/>
                <w:color w:val="000000"/>
                <w:sz w:val="16"/>
                <w:szCs w:val="16"/>
              </w:rPr>
              <w:t>1,190,328</w:t>
            </w:r>
          </w:p>
        </w:tc>
        <w:tc>
          <w:tcPr>
            <w:tcW w:w="621" w:type="pct"/>
            <w:tcBorders>
              <w:top w:val="single" w:sz="4" w:space="0" w:color="000000"/>
              <w:left w:val="nil"/>
              <w:bottom w:val="single" w:sz="4" w:space="0" w:color="000000"/>
              <w:right w:val="nil"/>
            </w:tcBorders>
            <w:shd w:val="clear" w:color="auto" w:fill="E6E6E6"/>
            <w:noWrap/>
            <w:vAlign w:val="bottom"/>
            <w:hideMark/>
          </w:tcPr>
          <w:p w14:paraId="6E62DC43" w14:textId="70771214" w:rsidR="00CB36D7" w:rsidRPr="00EE2D2E" w:rsidRDefault="00CB36D7" w:rsidP="001B7854">
            <w:pPr>
              <w:spacing w:after="0" w:line="240" w:lineRule="auto"/>
              <w:jc w:val="right"/>
              <w:rPr>
                <w:rFonts w:ascii="Arial" w:hAnsi="Arial" w:cs="Arial"/>
                <w:b/>
                <w:bCs/>
                <w:i/>
                <w:iCs/>
                <w:color w:val="000000"/>
                <w:sz w:val="16"/>
                <w:szCs w:val="16"/>
              </w:rPr>
            </w:pPr>
            <w:r w:rsidRPr="00EE2D2E">
              <w:rPr>
                <w:rFonts w:ascii="Arial" w:hAnsi="Arial" w:cs="Arial"/>
                <w:b/>
                <w:bCs/>
                <w:i/>
                <w:iCs/>
                <w:color w:val="000000"/>
                <w:sz w:val="16"/>
                <w:szCs w:val="16"/>
              </w:rPr>
              <w:t>1,251,188</w:t>
            </w:r>
          </w:p>
        </w:tc>
        <w:tc>
          <w:tcPr>
            <w:tcW w:w="621" w:type="pct"/>
            <w:tcBorders>
              <w:top w:val="single" w:sz="4" w:space="0" w:color="000000"/>
              <w:left w:val="nil"/>
              <w:bottom w:val="single" w:sz="4" w:space="0" w:color="000000"/>
              <w:right w:val="nil"/>
            </w:tcBorders>
            <w:shd w:val="clear" w:color="auto" w:fill="auto"/>
            <w:noWrap/>
            <w:vAlign w:val="bottom"/>
            <w:hideMark/>
          </w:tcPr>
          <w:p w14:paraId="61A8F651" w14:textId="22FD7EE8" w:rsidR="00CB36D7" w:rsidRPr="00EE2D2E" w:rsidRDefault="00CB36D7" w:rsidP="001B7854">
            <w:pPr>
              <w:spacing w:after="0" w:line="240" w:lineRule="auto"/>
              <w:jc w:val="right"/>
              <w:rPr>
                <w:rFonts w:ascii="Arial" w:hAnsi="Arial" w:cs="Arial"/>
                <w:b/>
                <w:bCs/>
                <w:i/>
                <w:iCs/>
                <w:color w:val="000000"/>
                <w:sz w:val="16"/>
                <w:szCs w:val="16"/>
              </w:rPr>
            </w:pPr>
            <w:r w:rsidRPr="00EE2D2E">
              <w:rPr>
                <w:rFonts w:ascii="Arial" w:hAnsi="Arial" w:cs="Arial"/>
                <w:b/>
                <w:bCs/>
                <w:i/>
                <w:iCs/>
                <w:color w:val="000000"/>
                <w:sz w:val="16"/>
                <w:szCs w:val="16"/>
              </w:rPr>
              <w:t>1,278,136</w:t>
            </w:r>
          </w:p>
        </w:tc>
        <w:tc>
          <w:tcPr>
            <w:tcW w:w="621" w:type="pct"/>
            <w:tcBorders>
              <w:top w:val="single" w:sz="4" w:space="0" w:color="000000"/>
              <w:left w:val="nil"/>
              <w:bottom w:val="single" w:sz="4" w:space="0" w:color="000000"/>
              <w:right w:val="nil"/>
            </w:tcBorders>
            <w:shd w:val="clear" w:color="auto" w:fill="auto"/>
            <w:noWrap/>
            <w:vAlign w:val="bottom"/>
            <w:hideMark/>
          </w:tcPr>
          <w:p w14:paraId="29FE648F" w14:textId="71FA44A6" w:rsidR="00CB36D7" w:rsidRPr="00EE2D2E" w:rsidRDefault="00CB36D7" w:rsidP="001B7854">
            <w:pPr>
              <w:spacing w:after="0" w:line="240" w:lineRule="auto"/>
              <w:jc w:val="right"/>
              <w:rPr>
                <w:rFonts w:ascii="Arial" w:hAnsi="Arial" w:cs="Arial"/>
                <w:b/>
                <w:bCs/>
                <w:i/>
                <w:iCs/>
                <w:color w:val="000000"/>
                <w:sz w:val="16"/>
                <w:szCs w:val="16"/>
              </w:rPr>
            </w:pPr>
            <w:r w:rsidRPr="00EE2D2E">
              <w:rPr>
                <w:rFonts w:ascii="Arial" w:hAnsi="Arial" w:cs="Arial"/>
                <w:b/>
                <w:bCs/>
                <w:i/>
                <w:iCs/>
                <w:color w:val="000000"/>
                <w:sz w:val="16"/>
                <w:szCs w:val="16"/>
              </w:rPr>
              <w:t>1,333,791</w:t>
            </w:r>
          </w:p>
        </w:tc>
        <w:tc>
          <w:tcPr>
            <w:tcW w:w="621" w:type="pct"/>
            <w:tcBorders>
              <w:top w:val="single" w:sz="4" w:space="0" w:color="000000"/>
              <w:left w:val="nil"/>
              <w:bottom w:val="single" w:sz="4" w:space="0" w:color="000000"/>
              <w:right w:val="nil"/>
            </w:tcBorders>
            <w:shd w:val="clear" w:color="auto" w:fill="auto"/>
            <w:noWrap/>
            <w:vAlign w:val="bottom"/>
            <w:hideMark/>
          </w:tcPr>
          <w:p w14:paraId="1F648157" w14:textId="29288141" w:rsidR="00CB36D7" w:rsidRPr="00EE2D2E" w:rsidRDefault="00CB36D7" w:rsidP="001B7854">
            <w:pPr>
              <w:spacing w:after="0" w:line="240" w:lineRule="auto"/>
              <w:jc w:val="right"/>
              <w:rPr>
                <w:rFonts w:ascii="Arial" w:hAnsi="Arial" w:cs="Arial"/>
                <w:b/>
                <w:bCs/>
                <w:i/>
                <w:iCs/>
                <w:color w:val="000000"/>
                <w:sz w:val="16"/>
                <w:szCs w:val="16"/>
              </w:rPr>
            </w:pPr>
            <w:r w:rsidRPr="00EE2D2E">
              <w:rPr>
                <w:rFonts w:ascii="Arial" w:hAnsi="Arial" w:cs="Arial"/>
                <w:b/>
                <w:bCs/>
                <w:i/>
                <w:iCs/>
                <w:color w:val="000000"/>
                <w:sz w:val="16"/>
                <w:szCs w:val="16"/>
              </w:rPr>
              <w:t>1,347,170</w:t>
            </w:r>
          </w:p>
        </w:tc>
      </w:tr>
      <w:tr w:rsidR="00CB36D7" w:rsidRPr="00EE2D2E" w14:paraId="16E44FD5" w14:textId="77777777" w:rsidTr="0047608C">
        <w:trPr>
          <w:trHeight w:val="204"/>
        </w:trPr>
        <w:tc>
          <w:tcPr>
            <w:tcW w:w="1895" w:type="pct"/>
            <w:tcBorders>
              <w:top w:val="nil"/>
              <w:left w:val="nil"/>
              <w:bottom w:val="nil"/>
              <w:right w:val="nil"/>
            </w:tcBorders>
            <w:shd w:val="clear" w:color="auto" w:fill="auto"/>
            <w:noWrap/>
            <w:vAlign w:val="bottom"/>
            <w:hideMark/>
          </w:tcPr>
          <w:p w14:paraId="6174FD12" w14:textId="77777777" w:rsidR="00CB36D7" w:rsidRPr="00EE2D2E" w:rsidRDefault="00CB36D7" w:rsidP="001B7854">
            <w:pPr>
              <w:spacing w:after="0" w:line="240" w:lineRule="auto"/>
              <w:rPr>
                <w:rFonts w:ascii="Arial" w:hAnsi="Arial" w:cs="Arial"/>
                <w:b/>
                <w:bCs/>
                <w:color w:val="000000"/>
                <w:sz w:val="16"/>
                <w:szCs w:val="16"/>
              </w:rPr>
            </w:pPr>
            <w:r w:rsidRPr="00EE2D2E">
              <w:rPr>
                <w:rFonts w:ascii="Arial" w:hAnsi="Arial" w:cs="Arial"/>
                <w:b/>
                <w:bCs/>
                <w:color w:val="000000"/>
                <w:sz w:val="16"/>
                <w:szCs w:val="16"/>
              </w:rPr>
              <w:t>Cash used</w:t>
            </w:r>
          </w:p>
        </w:tc>
        <w:tc>
          <w:tcPr>
            <w:tcW w:w="621" w:type="pct"/>
            <w:tcBorders>
              <w:top w:val="nil"/>
              <w:left w:val="nil"/>
              <w:bottom w:val="nil"/>
              <w:right w:val="nil"/>
            </w:tcBorders>
            <w:shd w:val="clear" w:color="auto" w:fill="auto"/>
            <w:noWrap/>
            <w:vAlign w:val="bottom"/>
            <w:hideMark/>
          </w:tcPr>
          <w:p w14:paraId="601D7EF8" w14:textId="77777777" w:rsidR="00CB36D7" w:rsidRPr="00EE2D2E" w:rsidRDefault="00CB36D7" w:rsidP="001B7854">
            <w:pPr>
              <w:spacing w:after="0" w:line="240" w:lineRule="auto"/>
              <w:jc w:val="right"/>
              <w:rPr>
                <w:rFonts w:ascii="Arial" w:hAnsi="Arial" w:cs="Arial"/>
                <w:b/>
                <w:bCs/>
                <w:color w:val="000000"/>
                <w:sz w:val="16"/>
                <w:szCs w:val="16"/>
              </w:rPr>
            </w:pPr>
          </w:p>
        </w:tc>
        <w:tc>
          <w:tcPr>
            <w:tcW w:w="621" w:type="pct"/>
            <w:tcBorders>
              <w:top w:val="nil"/>
              <w:left w:val="nil"/>
              <w:bottom w:val="nil"/>
              <w:right w:val="nil"/>
            </w:tcBorders>
            <w:shd w:val="clear" w:color="auto" w:fill="E6E6E6"/>
            <w:noWrap/>
            <w:vAlign w:val="bottom"/>
            <w:hideMark/>
          </w:tcPr>
          <w:p w14:paraId="669CCB5B" w14:textId="11F3524A" w:rsidR="00CB36D7" w:rsidRPr="00EE2D2E" w:rsidRDefault="00CB36D7" w:rsidP="001B7854">
            <w:pPr>
              <w:spacing w:after="0" w:line="240" w:lineRule="auto"/>
              <w:jc w:val="right"/>
              <w:rPr>
                <w:rFonts w:ascii="Arial" w:hAnsi="Arial" w:cs="Arial"/>
                <w:color w:val="000000"/>
                <w:sz w:val="16"/>
                <w:szCs w:val="16"/>
              </w:rPr>
            </w:pPr>
          </w:p>
        </w:tc>
        <w:tc>
          <w:tcPr>
            <w:tcW w:w="621" w:type="pct"/>
            <w:tcBorders>
              <w:top w:val="nil"/>
              <w:left w:val="nil"/>
              <w:bottom w:val="nil"/>
              <w:right w:val="nil"/>
            </w:tcBorders>
            <w:shd w:val="clear" w:color="auto" w:fill="auto"/>
            <w:noWrap/>
            <w:vAlign w:val="bottom"/>
            <w:hideMark/>
          </w:tcPr>
          <w:p w14:paraId="2832450A" w14:textId="77777777" w:rsidR="00CB36D7" w:rsidRPr="00EE2D2E" w:rsidRDefault="00CB36D7" w:rsidP="001B7854">
            <w:pPr>
              <w:spacing w:after="0" w:line="240" w:lineRule="auto"/>
              <w:jc w:val="right"/>
              <w:rPr>
                <w:rFonts w:ascii="Arial" w:hAnsi="Arial" w:cs="Arial"/>
                <w:color w:val="000000"/>
                <w:sz w:val="16"/>
                <w:szCs w:val="16"/>
              </w:rPr>
            </w:pPr>
          </w:p>
        </w:tc>
        <w:tc>
          <w:tcPr>
            <w:tcW w:w="621" w:type="pct"/>
            <w:tcBorders>
              <w:top w:val="nil"/>
              <w:left w:val="nil"/>
              <w:bottom w:val="nil"/>
              <w:right w:val="nil"/>
            </w:tcBorders>
            <w:shd w:val="clear" w:color="auto" w:fill="auto"/>
            <w:noWrap/>
            <w:vAlign w:val="bottom"/>
            <w:hideMark/>
          </w:tcPr>
          <w:p w14:paraId="2B8F6873" w14:textId="77777777" w:rsidR="00CB36D7" w:rsidRPr="00EE2D2E" w:rsidRDefault="00CB36D7" w:rsidP="001B7854">
            <w:pPr>
              <w:spacing w:after="0" w:line="240" w:lineRule="auto"/>
              <w:jc w:val="right"/>
              <w:rPr>
                <w:rFonts w:ascii="Arial" w:hAnsi="Arial" w:cs="Arial"/>
                <w:sz w:val="16"/>
                <w:szCs w:val="16"/>
              </w:rPr>
            </w:pPr>
          </w:p>
        </w:tc>
        <w:tc>
          <w:tcPr>
            <w:tcW w:w="621" w:type="pct"/>
            <w:tcBorders>
              <w:top w:val="nil"/>
              <w:left w:val="nil"/>
              <w:bottom w:val="nil"/>
              <w:right w:val="nil"/>
            </w:tcBorders>
            <w:shd w:val="clear" w:color="auto" w:fill="auto"/>
            <w:noWrap/>
            <w:vAlign w:val="bottom"/>
            <w:hideMark/>
          </w:tcPr>
          <w:p w14:paraId="37A6D91F" w14:textId="77777777" w:rsidR="00CB36D7" w:rsidRPr="00EE2D2E" w:rsidRDefault="00CB36D7" w:rsidP="001B7854">
            <w:pPr>
              <w:spacing w:after="0" w:line="240" w:lineRule="auto"/>
              <w:jc w:val="right"/>
              <w:rPr>
                <w:rFonts w:ascii="Arial" w:hAnsi="Arial" w:cs="Arial"/>
                <w:sz w:val="16"/>
                <w:szCs w:val="16"/>
              </w:rPr>
            </w:pPr>
          </w:p>
        </w:tc>
      </w:tr>
      <w:tr w:rsidR="00CB36D7" w:rsidRPr="00EE2D2E" w14:paraId="0DAE6CB5" w14:textId="77777777" w:rsidTr="0047608C">
        <w:trPr>
          <w:trHeight w:val="204"/>
        </w:trPr>
        <w:tc>
          <w:tcPr>
            <w:tcW w:w="1895" w:type="pct"/>
            <w:tcBorders>
              <w:top w:val="nil"/>
              <w:left w:val="nil"/>
              <w:bottom w:val="nil"/>
              <w:right w:val="nil"/>
            </w:tcBorders>
            <w:shd w:val="clear" w:color="auto" w:fill="auto"/>
            <w:noWrap/>
            <w:vAlign w:val="bottom"/>
            <w:hideMark/>
          </w:tcPr>
          <w:p w14:paraId="4FD7627D" w14:textId="77777777" w:rsidR="00CB36D7" w:rsidRPr="00EE2D2E" w:rsidRDefault="00CB36D7" w:rsidP="001B7854">
            <w:pPr>
              <w:spacing w:after="0" w:line="240" w:lineRule="auto"/>
              <w:ind w:left="113"/>
              <w:rPr>
                <w:rFonts w:ascii="Arial" w:hAnsi="Arial" w:cs="Arial"/>
                <w:color w:val="000000"/>
                <w:sz w:val="16"/>
                <w:szCs w:val="16"/>
              </w:rPr>
            </w:pPr>
            <w:r w:rsidRPr="00EE2D2E">
              <w:rPr>
                <w:rFonts w:ascii="Arial" w:hAnsi="Arial" w:cs="Arial"/>
                <w:color w:val="000000"/>
                <w:sz w:val="16"/>
                <w:szCs w:val="16"/>
              </w:rPr>
              <w:t>Employees</w:t>
            </w:r>
          </w:p>
        </w:tc>
        <w:tc>
          <w:tcPr>
            <w:tcW w:w="621" w:type="pct"/>
            <w:tcBorders>
              <w:top w:val="nil"/>
              <w:left w:val="nil"/>
              <w:bottom w:val="nil"/>
              <w:right w:val="nil"/>
            </w:tcBorders>
            <w:shd w:val="clear" w:color="auto" w:fill="auto"/>
            <w:noWrap/>
            <w:vAlign w:val="bottom"/>
            <w:hideMark/>
          </w:tcPr>
          <w:p w14:paraId="14EA3386" w14:textId="77777777" w:rsidR="00CB36D7" w:rsidRPr="00EE2D2E" w:rsidRDefault="00CB36D7" w:rsidP="001B7854">
            <w:pPr>
              <w:spacing w:after="0" w:line="240" w:lineRule="auto"/>
              <w:jc w:val="right"/>
              <w:rPr>
                <w:rFonts w:ascii="Arial" w:hAnsi="Arial" w:cs="Arial"/>
                <w:color w:val="000000"/>
                <w:sz w:val="16"/>
                <w:szCs w:val="16"/>
              </w:rPr>
            </w:pPr>
            <w:r w:rsidRPr="00EE2D2E">
              <w:rPr>
                <w:rFonts w:ascii="Arial" w:hAnsi="Arial" w:cs="Arial"/>
                <w:color w:val="000000"/>
                <w:sz w:val="16"/>
                <w:szCs w:val="16"/>
              </w:rPr>
              <w:t>533,148</w:t>
            </w:r>
          </w:p>
        </w:tc>
        <w:tc>
          <w:tcPr>
            <w:tcW w:w="621" w:type="pct"/>
            <w:tcBorders>
              <w:top w:val="nil"/>
              <w:left w:val="nil"/>
              <w:bottom w:val="nil"/>
              <w:right w:val="nil"/>
            </w:tcBorders>
            <w:shd w:val="clear" w:color="auto" w:fill="E6E6E6"/>
            <w:noWrap/>
            <w:vAlign w:val="bottom"/>
            <w:hideMark/>
          </w:tcPr>
          <w:p w14:paraId="77C7548C" w14:textId="77777777" w:rsidR="00CB36D7" w:rsidRPr="00EE2D2E" w:rsidRDefault="00CB36D7" w:rsidP="001B7854">
            <w:pPr>
              <w:spacing w:after="0" w:line="240" w:lineRule="auto"/>
              <w:jc w:val="right"/>
              <w:rPr>
                <w:rFonts w:ascii="Arial" w:hAnsi="Arial" w:cs="Arial"/>
                <w:color w:val="000000"/>
                <w:sz w:val="16"/>
                <w:szCs w:val="16"/>
              </w:rPr>
            </w:pPr>
            <w:r w:rsidRPr="00EE2D2E">
              <w:rPr>
                <w:rFonts w:ascii="Arial" w:hAnsi="Arial" w:cs="Arial"/>
                <w:color w:val="000000"/>
                <w:sz w:val="16"/>
                <w:szCs w:val="16"/>
              </w:rPr>
              <w:t>553,308</w:t>
            </w:r>
          </w:p>
        </w:tc>
        <w:tc>
          <w:tcPr>
            <w:tcW w:w="621" w:type="pct"/>
            <w:tcBorders>
              <w:top w:val="nil"/>
              <w:left w:val="nil"/>
              <w:bottom w:val="nil"/>
              <w:right w:val="nil"/>
            </w:tcBorders>
            <w:shd w:val="clear" w:color="auto" w:fill="auto"/>
            <w:noWrap/>
            <w:vAlign w:val="bottom"/>
            <w:hideMark/>
          </w:tcPr>
          <w:p w14:paraId="350379E5" w14:textId="77777777" w:rsidR="00CB36D7" w:rsidRPr="00EE2D2E" w:rsidRDefault="00CB36D7" w:rsidP="001B7854">
            <w:pPr>
              <w:spacing w:after="0" w:line="240" w:lineRule="auto"/>
              <w:jc w:val="right"/>
              <w:rPr>
                <w:rFonts w:ascii="Arial" w:hAnsi="Arial" w:cs="Arial"/>
                <w:color w:val="000000"/>
                <w:sz w:val="16"/>
                <w:szCs w:val="16"/>
              </w:rPr>
            </w:pPr>
            <w:r w:rsidRPr="00EE2D2E">
              <w:rPr>
                <w:rFonts w:ascii="Arial" w:hAnsi="Arial" w:cs="Arial"/>
                <w:color w:val="000000"/>
                <w:sz w:val="16"/>
                <w:szCs w:val="16"/>
              </w:rPr>
              <w:t>551,243</w:t>
            </w:r>
          </w:p>
        </w:tc>
        <w:tc>
          <w:tcPr>
            <w:tcW w:w="621" w:type="pct"/>
            <w:tcBorders>
              <w:top w:val="nil"/>
              <w:left w:val="nil"/>
              <w:bottom w:val="nil"/>
              <w:right w:val="nil"/>
            </w:tcBorders>
            <w:shd w:val="clear" w:color="auto" w:fill="auto"/>
            <w:noWrap/>
            <w:vAlign w:val="bottom"/>
            <w:hideMark/>
          </w:tcPr>
          <w:p w14:paraId="6168038E" w14:textId="77777777" w:rsidR="00CB36D7" w:rsidRPr="00EE2D2E" w:rsidRDefault="00CB36D7" w:rsidP="001B7854">
            <w:pPr>
              <w:spacing w:after="0" w:line="240" w:lineRule="auto"/>
              <w:jc w:val="right"/>
              <w:rPr>
                <w:rFonts w:ascii="Arial" w:hAnsi="Arial" w:cs="Arial"/>
                <w:color w:val="000000"/>
                <w:sz w:val="16"/>
                <w:szCs w:val="16"/>
              </w:rPr>
            </w:pPr>
            <w:r w:rsidRPr="00EE2D2E">
              <w:rPr>
                <w:rFonts w:ascii="Arial" w:hAnsi="Arial" w:cs="Arial"/>
                <w:color w:val="000000"/>
                <w:sz w:val="16"/>
                <w:szCs w:val="16"/>
              </w:rPr>
              <w:t>557,600</w:t>
            </w:r>
          </w:p>
        </w:tc>
        <w:tc>
          <w:tcPr>
            <w:tcW w:w="621" w:type="pct"/>
            <w:tcBorders>
              <w:top w:val="nil"/>
              <w:left w:val="nil"/>
              <w:bottom w:val="nil"/>
              <w:right w:val="nil"/>
            </w:tcBorders>
            <w:shd w:val="clear" w:color="auto" w:fill="auto"/>
            <w:noWrap/>
            <w:vAlign w:val="bottom"/>
            <w:hideMark/>
          </w:tcPr>
          <w:p w14:paraId="6E5D55B8" w14:textId="77777777" w:rsidR="00CB36D7" w:rsidRPr="00EE2D2E" w:rsidRDefault="00CB36D7" w:rsidP="001B7854">
            <w:pPr>
              <w:spacing w:after="0" w:line="240" w:lineRule="auto"/>
              <w:jc w:val="right"/>
              <w:rPr>
                <w:rFonts w:ascii="Arial" w:hAnsi="Arial" w:cs="Arial"/>
                <w:color w:val="000000"/>
                <w:sz w:val="16"/>
                <w:szCs w:val="16"/>
              </w:rPr>
            </w:pPr>
            <w:r w:rsidRPr="00EE2D2E">
              <w:rPr>
                <w:rFonts w:ascii="Arial" w:hAnsi="Arial" w:cs="Arial"/>
                <w:color w:val="000000"/>
                <w:sz w:val="16"/>
                <w:szCs w:val="16"/>
              </w:rPr>
              <w:t>558,277</w:t>
            </w:r>
          </w:p>
        </w:tc>
      </w:tr>
      <w:tr w:rsidR="00CB36D7" w:rsidRPr="00EE2D2E" w14:paraId="0370444A" w14:textId="77777777" w:rsidTr="0047608C">
        <w:trPr>
          <w:trHeight w:val="204"/>
        </w:trPr>
        <w:tc>
          <w:tcPr>
            <w:tcW w:w="1895" w:type="pct"/>
            <w:tcBorders>
              <w:top w:val="nil"/>
              <w:left w:val="nil"/>
              <w:bottom w:val="nil"/>
              <w:right w:val="nil"/>
            </w:tcBorders>
            <w:shd w:val="clear" w:color="auto" w:fill="auto"/>
            <w:noWrap/>
            <w:vAlign w:val="bottom"/>
            <w:hideMark/>
          </w:tcPr>
          <w:p w14:paraId="778D0EC7" w14:textId="77777777" w:rsidR="00CB36D7" w:rsidRPr="00EE2D2E" w:rsidRDefault="00CB36D7" w:rsidP="001B7854">
            <w:pPr>
              <w:spacing w:after="0" w:line="240" w:lineRule="auto"/>
              <w:ind w:left="113"/>
              <w:rPr>
                <w:rFonts w:ascii="Arial" w:hAnsi="Arial" w:cs="Arial"/>
                <w:color w:val="000000"/>
                <w:sz w:val="16"/>
                <w:szCs w:val="16"/>
              </w:rPr>
            </w:pPr>
            <w:r w:rsidRPr="00EE2D2E">
              <w:rPr>
                <w:rFonts w:ascii="Arial" w:hAnsi="Arial" w:cs="Arial"/>
                <w:color w:val="000000"/>
                <w:sz w:val="16"/>
                <w:szCs w:val="16"/>
              </w:rPr>
              <w:t>Suppliers</w:t>
            </w:r>
          </w:p>
        </w:tc>
        <w:tc>
          <w:tcPr>
            <w:tcW w:w="621" w:type="pct"/>
            <w:tcBorders>
              <w:top w:val="nil"/>
              <w:left w:val="nil"/>
              <w:bottom w:val="nil"/>
              <w:right w:val="nil"/>
            </w:tcBorders>
            <w:shd w:val="clear" w:color="auto" w:fill="auto"/>
            <w:noWrap/>
            <w:vAlign w:val="bottom"/>
            <w:hideMark/>
          </w:tcPr>
          <w:p w14:paraId="797CDCE1" w14:textId="77777777" w:rsidR="00CB36D7" w:rsidRPr="00EE2D2E" w:rsidRDefault="00CB36D7" w:rsidP="001B7854">
            <w:pPr>
              <w:spacing w:after="0" w:line="240" w:lineRule="auto"/>
              <w:jc w:val="right"/>
              <w:rPr>
                <w:rFonts w:ascii="Arial" w:hAnsi="Arial" w:cs="Arial"/>
                <w:color w:val="000000"/>
                <w:sz w:val="16"/>
                <w:szCs w:val="16"/>
              </w:rPr>
            </w:pPr>
            <w:r w:rsidRPr="00EE2D2E">
              <w:rPr>
                <w:rFonts w:ascii="Arial" w:hAnsi="Arial" w:cs="Arial"/>
                <w:color w:val="000000"/>
                <w:sz w:val="16"/>
                <w:szCs w:val="16"/>
              </w:rPr>
              <w:t>473,177</w:t>
            </w:r>
          </w:p>
        </w:tc>
        <w:tc>
          <w:tcPr>
            <w:tcW w:w="621" w:type="pct"/>
            <w:tcBorders>
              <w:top w:val="nil"/>
              <w:left w:val="nil"/>
              <w:bottom w:val="nil"/>
              <w:right w:val="nil"/>
            </w:tcBorders>
            <w:shd w:val="clear" w:color="auto" w:fill="E6E6E6"/>
            <w:noWrap/>
            <w:vAlign w:val="bottom"/>
            <w:hideMark/>
          </w:tcPr>
          <w:p w14:paraId="463295DB" w14:textId="77777777" w:rsidR="00CB36D7" w:rsidRPr="00EE2D2E" w:rsidRDefault="00CB36D7" w:rsidP="001B7854">
            <w:pPr>
              <w:spacing w:after="0" w:line="240" w:lineRule="auto"/>
              <w:jc w:val="right"/>
              <w:rPr>
                <w:rFonts w:ascii="Arial" w:hAnsi="Arial" w:cs="Arial"/>
                <w:color w:val="000000"/>
                <w:sz w:val="16"/>
                <w:szCs w:val="16"/>
              </w:rPr>
            </w:pPr>
            <w:r w:rsidRPr="00EE2D2E">
              <w:rPr>
                <w:rFonts w:ascii="Arial" w:hAnsi="Arial" w:cs="Arial"/>
                <w:color w:val="000000"/>
                <w:sz w:val="16"/>
                <w:szCs w:val="16"/>
              </w:rPr>
              <w:t>487,565</w:t>
            </w:r>
          </w:p>
        </w:tc>
        <w:tc>
          <w:tcPr>
            <w:tcW w:w="621" w:type="pct"/>
            <w:tcBorders>
              <w:top w:val="nil"/>
              <w:left w:val="nil"/>
              <w:bottom w:val="nil"/>
              <w:right w:val="nil"/>
            </w:tcBorders>
            <w:shd w:val="clear" w:color="auto" w:fill="auto"/>
            <w:noWrap/>
            <w:vAlign w:val="bottom"/>
            <w:hideMark/>
          </w:tcPr>
          <w:p w14:paraId="1DABBE9D" w14:textId="77777777" w:rsidR="00CB36D7" w:rsidRPr="00EE2D2E" w:rsidRDefault="00CB36D7" w:rsidP="001B7854">
            <w:pPr>
              <w:spacing w:after="0" w:line="240" w:lineRule="auto"/>
              <w:jc w:val="right"/>
              <w:rPr>
                <w:rFonts w:ascii="Arial" w:hAnsi="Arial" w:cs="Arial"/>
                <w:color w:val="000000"/>
                <w:sz w:val="16"/>
                <w:szCs w:val="16"/>
              </w:rPr>
            </w:pPr>
            <w:r w:rsidRPr="00EE2D2E">
              <w:rPr>
                <w:rFonts w:ascii="Arial" w:hAnsi="Arial" w:cs="Arial"/>
                <w:color w:val="000000"/>
                <w:sz w:val="16"/>
                <w:szCs w:val="16"/>
              </w:rPr>
              <w:t>510,098</w:t>
            </w:r>
          </w:p>
        </w:tc>
        <w:tc>
          <w:tcPr>
            <w:tcW w:w="621" w:type="pct"/>
            <w:tcBorders>
              <w:top w:val="nil"/>
              <w:left w:val="nil"/>
              <w:bottom w:val="nil"/>
              <w:right w:val="nil"/>
            </w:tcBorders>
            <w:shd w:val="clear" w:color="auto" w:fill="auto"/>
            <w:noWrap/>
            <w:vAlign w:val="bottom"/>
            <w:hideMark/>
          </w:tcPr>
          <w:p w14:paraId="60BC4E85" w14:textId="77777777" w:rsidR="00CB36D7" w:rsidRPr="00EE2D2E" w:rsidRDefault="00CB36D7" w:rsidP="001B7854">
            <w:pPr>
              <w:spacing w:after="0" w:line="240" w:lineRule="auto"/>
              <w:jc w:val="right"/>
              <w:rPr>
                <w:rFonts w:ascii="Arial" w:hAnsi="Arial" w:cs="Arial"/>
                <w:color w:val="000000"/>
                <w:sz w:val="16"/>
                <w:szCs w:val="16"/>
              </w:rPr>
            </w:pPr>
            <w:r w:rsidRPr="00EE2D2E">
              <w:rPr>
                <w:rFonts w:ascii="Arial" w:hAnsi="Arial" w:cs="Arial"/>
                <w:color w:val="000000"/>
                <w:sz w:val="16"/>
                <w:szCs w:val="16"/>
              </w:rPr>
              <w:t>563,074</w:t>
            </w:r>
          </w:p>
        </w:tc>
        <w:tc>
          <w:tcPr>
            <w:tcW w:w="621" w:type="pct"/>
            <w:tcBorders>
              <w:top w:val="nil"/>
              <w:left w:val="nil"/>
              <w:bottom w:val="nil"/>
              <w:right w:val="nil"/>
            </w:tcBorders>
            <w:shd w:val="clear" w:color="auto" w:fill="auto"/>
            <w:noWrap/>
            <w:vAlign w:val="bottom"/>
            <w:hideMark/>
          </w:tcPr>
          <w:p w14:paraId="331D3B14" w14:textId="77777777" w:rsidR="00CB36D7" w:rsidRPr="00EE2D2E" w:rsidRDefault="00CB36D7" w:rsidP="001B7854">
            <w:pPr>
              <w:spacing w:after="0" w:line="240" w:lineRule="auto"/>
              <w:jc w:val="right"/>
              <w:rPr>
                <w:rFonts w:ascii="Arial" w:hAnsi="Arial" w:cs="Arial"/>
                <w:color w:val="000000"/>
                <w:sz w:val="16"/>
                <w:szCs w:val="16"/>
              </w:rPr>
            </w:pPr>
            <w:r w:rsidRPr="00EE2D2E">
              <w:rPr>
                <w:rFonts w:ascii="Arial" w:hAnsi="Arial" w:cs="Arial"/>
                <w:color w:val="000000"/>
                <w:sz w:val="16"/>
                <w:szCs w:val="16"/>
              </w:rPr>
              <w:t>574,034</w:t>
            </w:r>
          </w:p>
        </w:tc>
      </w:tr>
      <w:tr w:rsidR="00CB36D7" w:rsidRPr="00EE2D2E" w14:paraId="34C6F9B1" w14:textId="77777777" w:rsidTr="0047608C">
        <w:trPr>
          <w:trHeight w:val="204"/>
        </w:trPr>
        <w:tc>
          <w:tcPr>
            <w:tcW w:w="1895" w:type="pct"/>
            <w:tcBorders>
              <w:top w:val="nil"/>
              <w:left w:val="nil"/>
              <w:bottom w:val="nil"/>
              <w:right w:val="nil"/>
            </w:tcBorders>
            <w:shd w:val="clear" w:color="auto" w:fill="auto"/>
            <w:noWrap/>
            <w:vAlign w:val="bottom"/>
            <w:hideMark/>
          </w:tcPr>
          <w:p w14:paraId="04F86C14" w14:textId="77777777" w:rsidR="00CB36D7" w:rsidRPr="00EE2D2E" w:rsidRDefault="00CB36D7" w:rsidP="001B7854">
            <w:pPr>
              <w:spacing w:after="0" w:line="240" w:lineRule="auto"/>
              <w:ind w:left="113"/>
              <w:rPr>
                <w:rFonts w:ascii="Arial" w:hAnsi="Arial" w:cs="Arial"/>
                <w:sz w:val="16"/>
                <w:szCs w:val="16"/>
              </w:rPr>
            </w:pPr>
            <w:r w:rsidRPr="00EE2D2E">
              <w:rPr>
                <w:rFonts w:ascii="Arial" w:hAnsi="Arial" w:cs="Arial"/>
                <w:sz w:val="16"/>
                <w:szCs w:val="16"/>
              </w:rPr>
              <w:t>Borrowing costs</w:t>
            </w:r>
          </w:p>
        </w:tc>
        <w:tc>
          <w:tcPr>
            <w:tcW w:w="621" w:type="pct"/>
            <w:tcBorders>
              <w:top w:val="nil"/>
              <w:left w:val="nil"/>
              <w:bottom w:val="nil"/>
              <w:right w:val="nil"/>
            </w:tcBorders>
            <w:shd w:val="clear" w:color="auto" w:fill="auto"/>
            <w:noWrap/>
            <w:vAlign w:val="bottom"/>
            <w:hideMark/>
          </w:tcPr>
          <w:p w14:paraId="495700A6" w14:textId="77777777" w:rsidR="00CB36D7" w:rsidRPr="00EE2D2E" w:rsidRDefault="00CB36D7" w:rsidP="001B7854">
            <w:pPr>
              <w:spacing w:after="0" w:line="240" w:lineRule="auto"/>
              <w:jc w:val="right"/>
              <w:rPr>
                <w:rFonts w:ascii="Arial" w:hAnsi="Arial" w:cs="Arial"/>
                <w:color w:val="000000"/>
                <w:sz w:val="16"/>
                <w:szCs w:val="16"/>
              </w:rPr>
            </w:pPr>
            <w:r w:rsidRPr="00EE2D2E">
              <w:rPr>
                <w:rFonts w:ascii="Arial" w:hAnsi="Arial" w:cs="Arial"/>
                <w:color w:val="000000"/>
                <w:sz w:val="16"/>
                <w:szCs w:val="16"/>
              </w:rPr>
              <w:t>65</w:t>
            </w:r>
          </w:p>
        </w:tc>
        <w:tc>
          <w:tcPr>
            <w:tcW w:w="621" w:type="pct"/>
            <w:tcBorders>
              <w:top w:val="nil"/>
              <w:left w:val="nil"/>
              <w:bottom w:val="nil"/>
              <w:right w:val="nil"/>
            </w:tcBorders>
            <w:shd w:val="clear" w:color="auto" w:fill="E6E6E6"/>
            <w:noWrap/>
            <w:vAlign w:val="bottom"/>
            <w:hideMark/>
          </w:tcPr>
          <w:p w14:paraId="29C0C1CA" w14:textId="3EA892C9" w:rsidR="00CB36D7" w:rsidRPr="00EE2D2E" w:rsidRDefault="00CB36D7" w:rsidP="001B7854">
            <w:pPr>
              <w:spacing w:after="0" w:line="240" w:lineRule="auto"/>
              <w:jc w:val="right"/>
              <w:rPr>
                <w:rFonts w:ascii="Arial" w:hAnsi="Arial" w:cs="Arial"/>
                <w:color w:val="000000"/>
                <w:sz w:val="16"/>
                <w:szCs w:val="16"/>
              </w:rPr>
            </w:pPr>
            <w:r w:rsidRPr="00EE2D2E">
              <w:rPr>
                <w:rFonts w:ascii="Arial" w:hAnsi="Arial" w:cs="Arial"/>
                <w:color w:val="000000"/>
                <w:sz w:val="16"/>
                <w:szCs w:val="16"/>
              </w:rPr>
              <w:t>-</w:t>
            </w:r>
          </w:p>
        </w:tc>
        <w:tc>
          <w:tcPr>
            <w:tcW w:w="621" w:type="pct"/>
            <w:tcBorders>
              <w:top w:val="nil"/>
              <w:left w:val="nil"/>
              <w:bottom w:val="nil"/>
              <w:right w:val="nil"/>
            </w:tcBorders>
            <w:shd w:val="clear" w:color="auto" w:fill="auto"/>
            <w:noWrap/>
            <w:vAlign w:val="bottom"/>
            <w:hideMark/>
          </w:tcPr>
          <w:p w14:paraId="62D721EC" w14:textId="641401CF" w:rsidR="00CB36D7" w:rsidRPr="00EE2D2E" w:rsidRDefault="00CB36D7" w:rsidP="001B7854">
            <w:pPr>
              <w:spacing w:after="0" w:line="240" w:lineRule="auto"/>
              <w:jc w:val="right"/>
              <w:rPr>
                <w:rFonts w:ascii="Arial" w:hAnsi="Arial" w:cs="Arial"/>
                <w:color w:val="000000"/>
                <w:sz w:val="16"/>
                <w:szCs w:val="16"/>
              </w:rPr>
            </w:pPr>
            <w:r w:rsidRPr="00EE2D2E">
              <w:rPr>
                <w:rFonts w:ascii="Arial" w:hAnsi="Arial" w:cs="Arial"/>
                <w:color w:val="000000"/>
                <w:sz w:val="16"/>
                <w:szCs w:val="16"/>
              </w:rPr>
              <w:t>-</w:t>
            </w:r>
          </w:p>
        </w:tc>
        <w:tc>
          <w:tcPr>
            <w:tcW w:w="621" w:type="pct"/>
            <w:tcBorders>
              <w:top w:val="nil"/>
              <w:left w:val="nil"/>
              <w:bottom w:val="nil"/>
              <w:right w:val="nil"/>
            </w:tcBorders>
            <w:shd w:val="clear" w:color="auto" w:fill="auto"/>
            <w:noWrap/>
            <w:vAlign w:val="bottom"/>
            <w:hideMark/>
          </w:tcPr>
          <w:p w14:paraId="723D35C5" w14:textId="6E964567" w:rsidR="00CB36D7" w:rsidRPr="00EE2D2E" w:rsidRDefault="00CB36D7" w:rsidP="001B7854">
            <w:pPr>
              <w:spacing w:after="0" w:line="240" w:lineRule="auto"/>
              <w:jc w:val="right"/>
              <w:rPr>
                <w:rFonts w:ascii="Arial" w:hAnsi="Arial" w:cs="Arial"/>
                <w:color w:val="000000"/>
                <w:sz w:val="16"/>
                <w:szCs w:val="16"/>
              </w:rPr>
            </w:pPr>
            <w:r w:rsidRPr="00EE2D2E">
              <w:rPr>
                <w:rFonts w:ascii="Arial" w:hAnsi="Arial" w:cs="Arial"/>
                <w:color w:val="000000"/>
                <w:sz w:val="16"/>
                <w:szCs w:val="16"/>
              </w:rPr>
              <w:t>-</w:t>
            </w:r>
          </w:p>
        </w:tc>
        <w:tc>
          <w:tcPr>
            <w:tcW w:w="621" w:type="pct"/>
            <w:tcBorders>
              <w:top w:val="nil"/>
              <w:left w:val="nil"/>
              <w:bottom w:val="nil"/>
              <w:right w:val="nil"/>
            </w:tcBorders>
            <w:shd w:val="clear" w:color="auto" w:fill="auto"/>
            <w:noWrap/>
            <w:vAlign w:val="bottom"/>
            <w:hideMark/>
          </w:tcPr>
          <w:p w14:paraId="3144BB02" w14:textId="15F16D24" w:rsidR="00CB36D7" w:rsidRPr="00EE2D2E" w:rsidRDefault="00CB36D7" w:rsidP="001B7854">
            <w:pPr>
              <w:spacing w:after="0" w:line="240" w:lineRule="auto"/>
              <w:jc w:val="right"/>
              <w:rPr>
                <w:rFonts w:ascii="Arial" w:hAnsi="Arial" w:cs="Arial"/>
                <w:color w:val="000000"/>
                <w:sz w:val="16"/>
                <w:szCs w:val="16"/>
              </w:rPr>
            </w:pPr>
            <w:r w:rsidRPr="00EE2D2E">
              <w:rPr>
                <w:rFonts w:ascii="Arial" w:hAnsi="Arial" w:cs="Arial"/>
                <w:color w:val="000000"/>
                <w:sz w:val="16"/>
                <w:szCs w:val="16"/>
              </w:rPr>
              <w:t>-</w:t>
            </w:r>
          </w:p>
        </w:tc>
      </w:tr>
      <w:tr w:rsidR="00CB36D7" w:rsidRPr="00EE2D2E" w14:paraId="0CA569E9" w14:textId="77777777" w:rsidTr="0047608C">
        <w:trPr>
          <w:trHeight w:val="204"/>
        </w:trPr>
        <w:tc>
          <w:tcPr>
            <w:tcW w:w="1895" w:type="pct"/>
            <w:tcBorders>
              <w:top w:val="nil"/>
              <w:left w:val="nil"/>
              <w:bottom w:val="nil"/>
              <w:right w:val="nil"/>
            </w:tcBorders>
            <w:shd w:val="clear" w:color="auto" w:fill="auto"/>
            <w:noWrap/>
            <w:vAlign w:val="bottom"/>
            <w:hideMark/>
          </w:tcPr>
          <w:p w14:paraId="5065DD75" w14:textId="77777777" w:rsidR="00CB36D7" w:rsidRPr="00EE2D2E" w:rsidRDefault="00CB36D7" w:rsidP="001B7854">
            <w:pPr>
              <w:spacing w:after="0" w:line="240" w:lineRule="auto"/>
              <w:ind w:left="113"/>
              <w:rPr>
                <w:rFonts w:ascii="Arial" w:hAnsi="Arial" w:cs="Arial"/>
                <w:sz w:val="16"/>
                <w:szCs w:val="16"/>
              </w:rPr>
            </w:pPr>
            <w:r w:rsidRPr="00EE2D2E">
              <w:rPr>
                <w:rFonts w:ascii="Arial" w:hAnsi="Arial" w:cs="Arial"/>
                <w:sz w:val="16"/>
                <w:szCs w:val="16"/>
              </w:rPr>
              <w:t>Net GST paid</w:t>
            </w:r>
          </w:p>
        </w:tc>
        <w:tc>
          <w:tcPr>
            <w:tcW w:w="621" w:type="pct"/>
            <w:tcBorders>
              <w:top w:val="nil"/>
              <w:left w:val="nil"/>
              <w:bottom w:val="nil"/>
              <w:right w:val="nil"/>
            </w:tcBorders>
            <w:shd w:val="clear" w:color="auto" w:fill="auto"/>
            <w:noWrap/>
            <w:vAlign w:val="bottom"/>
            <w:hideMark/>
          </w:tcPr>
          <w:p w14:paraId="6EEDA964" w14:textId="77777777" w:rsidR="00CB36D7" w:rsidRPr="00EE2D2E" w:rsidRDefault="00CB36D7" w:rsidP="001B7854">
            <w:pPr>
              <w:spacing w:after="0" w:line="240" w:lineRule="auto"/>
              <w:jc w:val="right"/>
              <w:rPr>
                <w:rFonts w:ascii="Arial" w:hAnsi="Arial" w:cs="Arial"/>
                <w:color w:val="000000"/>
                <w:sz w:val="16"/>
                <w:szCs w:val="16"/>
              </w:rPr>
            </w:pPr>
            <w:r w:rsidRPr="00EE2D2E">
              <w:rPr>
                <w:rFonts w:ascii="Arial" w:hAnsi="Arial" w:cs="Arial"/>
                <w:color w:val="000000"/>
                <w:sz w:val="16"/>
                <w:szCs w:val="16"/>
              </w:rPr>
              <w:t>50,116</w:t>
            </w:r>
          </w:p>
        </w:tc>
        <w:tc>
          <w:tcPr>
            <w:tcW w:w="621" w:type="pct"/>
            <w:tcBorders>
              <w:top w:val="nil"/>
              <w:left w:val="nil"/>
              <w:bottom w:val="nil"/>
              <w:right w:val="nil"/>
            </w:tcBorders>
            <w:shd w:val="clear" w:color="auto" w:fill="E6E6E6"/>
            <w:noWrap/>
            <w:vAlign w:val="bottom"/>
            <w:hideMark/>
          </w:tcPr>
          <w:p w14:paraId="2E886401" w14:textId="77777777" w:rsidR="00CB36D7" w:rsidRPr="00EE2D2E" w:rsidRDefault="00CB36D7" w:rsidP="001B7854">
            <w:pPr>
              <w:spacing w:after="0" w:line="240" w:lineRule="auto"/>
              <w:jc w:val="right"/>
              <w:rPr>
                <w:rFonts w:ascii="Arial" w:hAnsi="Arial" w:cs="Arial"/>
                <w:color w:val="000000"/>
                <w:sz w:val="16"/>
                <w:szCs w:val="16"/>
              </w:rPr>
            </w:pPr>
            <w:r w:rsidRPr="00EE2D2E">
              <w:rPr>
                <w:rFonts w:ascii="Arial" w:hAnsi="Arial" w:cs="Arial"/>
                <w:color w:val="000000"/>
                <w:sz w:val="16"/>
                <w:szCs w:val="16"/>
              </w:rPr>
              <w:t>64,091</w:t>
            </w:r>
          </w:p>
        </w:tc>
        <w:tc>
          <w:tcPr>
            <w:tcW w:w="621" w:type="pct"/>
            <w:tcBorders>
              <w:top w:val="nil"/>
              <w:left w:val="nil"/>
              <w:bottom w:val="nil"/>
              <w:right w:val="nil"/>
            </w:tcBorders>
            <w:shd w:val="clear" w:color="auto" w:fill="auto"/>
            <w:noWrap/>
            <w:vAlign w:val="bottom"/>
            <w:hideMark/>
          </w:tcPr>
          <w:p w14:paraId="41714BD0" w14:textId="77777777" w:rsidR="00CB36D7" w:rsidRPr="00EE2D2E" w:rsidRDefault="00CB36D7" w:rsidP="001B7854">
            <w:pPr>
              <w:spacing w:after="0" w:line="240" w:lineRule="auto"/>
              <w:jc w:val="right"/>
              <w:rPr>
                <w:rFonts w:ascii="Arial" w:hAnsi="Arial" w:cs="Arial"/>
                <w:color w:val="000000"/>
                <w:sz w:val="16"/>
                <w:szCs w:val="16"/>
              </w:rPr>
            </w:pPr>
            <w:r w:rsidRPr="00EE2D2E">
              <w:rPr>
                <w:rFonts w:ascii="Arial" w:hAnsi="Arial" w:cs="Arial"/>
                <w:color w:val="000000"/>
                <w:sz w:val="16"/>
                <w:szCs w:val="16"/>
              </w:rPr>
              <w:t>65,806</w:t>
            </w:r>
          </w:p>
        </w:tc>
        <w:tc>
          <w:tcPr>
            <w:tcW w:w="621" w:type="pct"/>
            <w:tcBorders>
              <w:top w:val="nil"/>
              <w:left w:val="nil"/>
              <w:bottom w:val="nil"/>
              <w:right w:val="nil"/>
            </w:tcBorders>
            <w:shd w:val="clear" w:color="auto" w:fill="auto"/>
            <w:noWrap/>
            <w:vAlign w:val="bottom"/>
            <w:hideMark/>
          </w:tcPr>
          <w:p w14:paraId="32762F0C" w14:textId="77777777" w:rsidR="00CB36D7" w:rsidRPr="00EE2D2E" w:rsidRDefault="00CB36D7" w:rsidP="001B7854">
            <w:pPr>
              <w:spacing w:after="0" w:line="240" w:lineRule="auto"/>
              <w:jc w:val="right"/>
              <w:rPr>
                <w:rFonts w:ascii="Arial" w:hAnsi="Arial" w:cs="Arial"/>
                <w:color w:val="000000"/>
                <w:sz w:val="16"/>
                <w:szCs w:val="16"/>
              </w:rPr>
            </w:pPr>
            <w:r w:rsidRPr="00EE2D2E">
              <w:rPr>
                <w:rFonts w:ascii="Arial" w:hAnsi="Arial" w:cs="Arial"/>
                <w:color w:val="000000"/>
                <w:sz w:val="16"/>
                <w:szCs w:val="16"/>
              </w:rPr>
              <w:t>68,633</w:t>
            </w:r>
          </w:p>
        </w:tc>
        <w:tc>
          <w:tcPr>
            <w:tcW w:w="621" w:type="pct"/>
            <w:tcBorders>
              <w:top w:val="nil"/>
              <w:left w:val="nil"/>
              <w:bottom w:val="nil"/>
              <w:right w:val="nil"/>
            </w:tcBorders>
            <w:shd w:val="clear" w:color="auto" w:fill="auto"/>
            <w:noWrap/>
            <w:vAlign w:val="bottom"/>
            <w:hideMark/>
          </w:tcPr>
          <w:p w14:paraId="7AF7B9F2" w14:textId="77777777" w:rsidR="00CB36D7" w:rsidRPr="00EE2D2E" w:rsidRDefault="00CB36D7" w:rsidP="001B7854">
            <w:pPr>
              <w:spacing w:after="0" w:line="240" w:lineRule="auto"/>
              <w:jc w:val="right"/>
              <w:rPr>
                <w:rFonts w:ascii="Arial" w:hAnsi="Arial" w:cs="Arial"/>
                <w:color w:val="000000"/>
                <w:sz w:val="16"/>
                <w:szCs w:val="16"/>
              </w:rPr>
            </w:pPr>
            <w:r w:rsidRPr="00EE2D2E">
              <w:rPr>
                <w:rFonts w:ascii="Arial" w:hAnsi="Arial" w:cs="Arial"/>
                <w:color w:val="000000"/>
                <w:sz w:val="16"/>
                <w:szCs w:val="16"/>
              </w:rPr>
              <w:t>69,723</w:t>
            </w:r>
          </w:p>
        </w:tc>
      </w:tr>
      <w:tr w:rsidR="00CB36D7" w:rsidRPr="00EE2D2E" w14:paraId="3D07F992" w14:textId="77777777" w:rsidTr="0047608C">
        <w:trPr>
          <w:trHeight w:val="204"/>
        </w:trPr>
        <w:tc>
          <w:tcPr>
            <w:tcW w:w="1895" w:type="pct"/>
            <w:tcBorders>
              <w:top w:val="nil"/>
              <w:left w:val="nil"/>
              <w:bottom w:val="nil"/>
              <w:right w:val="nil"/>
            </w:tcBorders>
            <w:shd w:val="clear" w:color="auto" w:fill="auto"/>
            <w:vAlign w:val="bottom"/>
            <w:hideMark/>
          </w:tcPr>
          <w:p w14:paraId="40DCBFD3" w14:textId="77777777" w:rsidR="00CB36D7" w:rsidRPr="00EE2D2E" w:rsidRDefault="00CB36D7" w:rsidP="001B7854">
            <w:pPr>
              <w:spacing w:after="0" w:line="240" w:lineRule="auto"/>
              <w:ind w:left="113"/>
              <w:rPr>
                <w:rFonts w:ascii="Arial" w:hAnsi="Arial" w:cs="Arial"/>
                <w:sz w:val="16"/>
                <w:szCs w:val="16"/>
              </w:rPr>
            </w:pPr>
            <w:r w:rsidRPr="00EE2D2E">
              <w:rPr>
                <w:rFonts w:ascii="Arial" w:hAnsi="Arial" w:cs="Arial"/>
                <w:sz w:val="16"/>
                <w:szCs w:val="16"/>
              </w:rPr>
              <w:t>Interest payments on lease liability</w:t>
            </w:r>
          </w:p>
        </w:tc>
        <w:tc>
          <w:tcPr>
            <w:tcW w:w="621" w:type="pct"/>
            <w:tcBorders>
              <w:top w:val="nil"/>
              <w:left w:val="nil"/>
              <w:bottom w:val="nil"/>
              <w:right w:val="nil"/>
            </w:tcBorders>
            <w:shd w:val="clear" w:color="auto" w:fill="auto"/>
            <w:noWrap/>
            <w:vAlign w:val="bottom"/>
            <w:hideMark/>
          </w:tcPr>
          <w:p w14:paraId="6FB7D39F" w14:textId="77777777" w:rsidR="00CB36D7" w:rsidRPr="00EE2D2E" w:rsidRDefault="00CB36D7" w:rsidP="001B7854">
            <w:pPr>
              <w:spacing w:after="0" w:line="240" w:lineRule="auto"/>
              <w:jc w:val="right"/>
              <w:rPr>
                <w:rFonts w:ascii="Arial" w:hAnsi="Arial" w:cs="Arial"/>
                <w:color w:val="000000"/>
                <w:sz w:val="16"/>
                <w:szCs w:val="16"/>
              </w:rPr>
            </w:pPr>
            <w:r w:rsidRPr="00EE2D2E">
              <w:rPr>
                <w:rFonts w:ascii="Arial" w:hAnsi="Arial" w:cs="Arial"/>
                <w:color w:val="000000"/>
                <w:sz w:val="16"/>
                <w:szCs w:val="16"/>
              </w:rPr>
              <w:t>6,073</w:t>
            </w:r>
          </w:p>
        </w:tc>
        <w:tc>
          <w:tcPr>
            <w:tcW w:w="621" w:type="pct"/>
            <w:tcBorders>
              <w:top w:val="nil"/>
              <w:left w:val="nil"/>
              <w:bottom w:val="nil"/>
              <w:right w:val="nil"/>
            </w:tcBorders>
            <w:shd w:val="clear" w:color="auto" w:fill="E6E6E6"/>
            <w:noWrap/>
            <w:vAlign w:val="bottom"/>
            <w:hideMark/>
          </w:tcPr>
          <w:p w14:paraId="7A3E7005" w14:textId="77777777" w:rsidR="00CB36D7" w:rsidRPr="00EE2D2E" w:rsidRDefault="00CB36D7" w:rsidP="001B7854">
            <w:pPr>
              <w:spacing w:after="0" w:line="240" w:lineRule="auto"/>
              <w:jc w:val="right"/>
              <w:rPr>
                <w:rFonts w:ascii="Arial" w:hAnsi="Arial" w:cs="Arial"/>
                <w:color w:val="000000"/>
                <w:sz w:val="16"/>
                <w:szCs w:val="16"/>
              </w:rPr>
            </w:pPr>
            <w:r w:rsidRPr="00EE2D2E">
              <w:rPr>
                <w:rFonts w:ascii="Arial" w:hAnsi="Arial" w:cs="Arial"/>
                <w:color w:val="000000"/>
                <w:sz w:val="16"/>
                <w:szCs w:val="16"/>
              </w:rPr>
              <w:t>7,897</w:t>
            </w:r>
          </w:p>
        </w:tc>
        <w:tc>
          <w:tcPr>
            <w:tcW w:w="621" w:type="pct"/>
            <w:tcBorders>
              <w:top w:val="nil"/>
              <w:left w:val="nil"/>
              <w:bottom w:val="nil"/>
              <w:right w:val="nil"/>
            </w:tcBorders>
            <w:shd w:val="clear" w:color="auto" w:fill="auto"/>
            <w:noWrap/>
            <w:vAlign w:val="bottom"/>
            <w:hideMark/>
          </w:tcPr>
          <w:p w14:paraId="485C7A5C" w14:textId="77777777" w:rsidR="00CB36D7" w:rsidRPr="00EE2D2E" w:rsidRDefault="00CB36D7" w:rsidP="001B7854">
            <w:pPr>
              <w:spacing w:after="0" w:line="240" w:lineRule="auto"/>
              <w:jc w:val="right"/>
              <w:rPr>
                <w:rFonts w:ascii="Arial" w:hAnsi="Arial" w:cs="Arial"/>
                <w:color w:val="000000"/>
                <w:sz w:val="16"/>
                <w:szCs w:val="16"/>
              </w:rPr>
            </w:pPr>
            <w:r w:rsidRPr="00EE2D2E">
              <w:rPr>
                <w:rFonts w:ascii="Arial" w:hAnsi="Arial" w:cs="Arial"/>
                <w:color w:val="000000"/>
                <w:sz w:val="16"/>
                <w:szCs w:val="16"/>
              </w:rPr>
              <w:t>6,965</w:t>
            </w:r>
          </w:p>
        </w:tc>
        <w:tc>
          <w:tcPr>
            <w:tcW w:w="621" w:type="pct"/>
            <w:tcBorders>
              <w:top w:val="nil"/>
              <w:left w:val="nil"/>
              <w:bottom w:val="nil"/>
              <w:right w:val="nil"/>
            </w:tcBorders>
            <w:shd w:val="clear" w:color="auto" w:fill="auto"/>
            <w:noWrap/>
            <w:vAlign w:val="bottom"/>
            <w:hideMark/>
          </w:tcPr>
          <w:p w14:paraId="1ECEEFB8" w14:textId="77777777" w:rsidR="00CB36D7" w:rsidRPr="00EE2D2E" w:rsidRDefault="00CB36D7" w:rsidP="001B7854">
            <w:pPr>
              <w:spacing w:after="0" w:line="240" w:lineRule="auto"/>
              <w:jc w:val="right"/>
              <w:rPr>
                <w:rFonts w:ascii="Arial" w:hAnsi="Arial" w:cs="Arial"/>
                <w:color w:val="000000"/>
                <w:sz w:val="16"/>
                <w:szCs w:val="16"/>
              </w:rPr>
            </w:pPr>
            <w:r w:rsidRPr="00EE2D2E">
              <w:rPr>
                <w:rFonts w:ascii="Arial" w:hAnsi="Arial" w:cs="Arial"/>
                <w:color w:val="000000"/>
                <w:sz w:val="16"/>
                <w:szCs w:val="16"/>
              </w:rPr>
              <w:t>5,988</w:t>
            </w:r>
          </w:p>
        </w:tc>
        <w:tc>
          <w:tcPr>
            <w:tcW w:w="621" w:type="pct"/>
            <w:tcBorders>
              <w:top w:val="nil"/>
              <w:left w:val="nil"/>
              <w:bottom w:val="nil"/>
              <w:right w:val="nil"/>
            </w:tcBorders>
            <w:shd w:val="clear" w:color="auto" w:fill="auto"/>
            <w:noWrap/>
            <w:vAlign w:val="bottom"/>
            <w:hideMark/>
          </w:tcPr>
          <w:p w14:paraId="03CF2696" w14:textId="77777777" w:rsidR="00CB36D7" w:rsidRPr="00EE2D2E" w:rsidRDefault="00CB36D7" w:rsidP="001B7854">
            <w:pPr>
              <w:spacing w:after="0" w:line="240" w:lineRule="auto"/>
              <w:jc w:val="right"/>
              <w:rPr>
                <w:rFonts w:ascii="Arial" w:hAnsi="Arial" w:cs="Arial"/>
                <w:color w:val="000000"/>
                <w:sz w:val="16"/>
                <w:szCs w:val="16"/>
              </w:rPr>
            </w:pPr>
            <w:r w:rsidRPr="00EE2D2E">
              <w:rPr>
                <w:rFonts w:ascii="Arial" w:hAnsi="Arial" w:cs="Arial"/>
                <w:color w:val="000000"/>
                <w:sz w:val="16"/>
                <w:szCs w:val="16"/>
              </w:rPr>
              <w:t>5,074</w:t>
            </w:r>
          </w:p>
        </w:tc>
      </w:tr>
      <w:tr w:rsidR="00CB36D7" w:rsidRPr="00EE2D2E" w14:paraId="2B049A95" w14:textId="77777777" w:rsidTr="0047608C">
        <w:trPr>
          <w:trHeight w:val="204"/>
        </w:trPr>
        <w:tc>
          <w:tcPr>
            <w:tcW w:w="1895" w:type="pct"/>
            <w:tcBorders>
              <w:top w:val="nil"/>
              <w:left w:val="nil"/>
              <w:bottom w:val="nil"/>
              <w:right w:val="nil"/>
            </w:tcBorders>
            <w:shd w:val="clear" w:color="auto" w:fill="auto"/>
            <w:noWrap/>
            <w:vAlign w:val="bottom"/>
            <w:hideMark/>
          </w:tcPr>
          <w:p w14:paraId="75FE2EE7" w14:textId="77777777" w:rsidR="00CB36D7" w:rsidRPr="00EE2D2E" w:rsidRDefault="00CB36D7" w:rsidP="001B7854">
            <w:pPr>
              <w:spacing w:after="0" w:line="240" w:lineRule="auto"/>
              <w:rPr>
                <w:rFonts w:ascii="Arial" w:hAnsi="Arial" w:cs="Arial"/>
                <w:b/>
                <w:bCs/>
                <w:i/>
                <w:iCs/>
                <w:color w:val="000000"/>
                <w:sz w:val="16"/>
                <w:szCs w:val="16"/>
              </w:rPr>
            </w:pPr>
            <w:r w:rsidRPr="00EE2D2E">
              <w:rPr>
                <w:rFonts w:ascii="Arial" w:hAnsi="Arial" w:cs="Arial"/>
                <w:b/>
                <w:bCs/>
                <w:i/>
                <w:iCs/>
                <w:color w:val="000000"/>
                <w:sz w:val="16"/>
                <w:szCs w:val="16"/>
              </w:rPr>
              <w:t>Total cash used</w:t>
            </w:r>
          </w:p>
        </w:tc>
        <w:tc>
          <w:tcPr>
            <w:tcW w:w="621" w:type="pct"/>
            <w:tcBorders>
              <w:top w:val="single" w:sz="4" w:space="0" w:color="000000"/>
              <w:left w:val="nil"/>
              <w:bottom w:val="nil"/>
              <w:right w:val="nil"/>
            </w:tcBorders>
            <w:shd w:val="clear" w:color="auto" w:fill="auto"/>
            <w:noWrap/>
            <w:vAlign w:val="bottom"/>
            <w:hideMark/>
          </w:tcPr>
          <w:p w14:paraId="335A3E18" w14:textId="69F4C722" w:rsidR="00CB36D7" w:rsidRPr="00EE2D2E" w:rsidRDefault="00CB36D7" w:rsidP="001B7854">
            <w:pPr>
              <w:spacing w:after="0" w:line="240" w:lineRule="auto"/>
              <w:jc w:val="right"/>
              <w:rPr>
                <w:rFonts w:ascii="Arial" w:hAnsi="Arial" w:cs="Arial"/>
                <w:b/>
                <w:bCs/>
                <w:i/>
                <w:iCs/>
                <w:color w:val="000000"/>
                <w:sz w:val="16"/>
                <w:szCs w:val="16"/>
              </w:rPr>
            </w:pPr>
            <w:r w:rsidRPr="00EE2D2E">
              <w:rPr>
                <w:rFonts w:ascii="Arial" w:hAnsi="Arial" w:cs="Arial"/>
                <w:b/>
                <w:bCs/>
                <w:i/>
                <w:iCs/>
                <w:color w:val="000000"/>
                <w:sz w:val="16"/>
                <w:szCs w:val="16"/>
              </w:rPr>
              <w:t>1,062,579</w:t>
            </w:r>
          </w:p>
        </w:tc>
        <w:tc>
          <w:tcPr>
            <w:tcW w:w="621" w:type="pct"/>
            <w:tcBorders>
              <w:top w:val="single" w:sz="4" w:space="0" w:color="000000"/>
              <w:left w:val="nil"/>
              <w:bottom w:val="nil"/>
              <w:right w:val="nil"/>
            </w:tcBorders>
            <w:shd w:val="clear" w:color="auto" w:fill="E6E6E6"/>
            <w:noWrap/>
            <w:vAlign w:val="bottom"/>
            <w:hideMark/>
          </w:tcPr>
          <w:p w14:paraId="280CE108" w14:textId="6E884102" w:rsidR="00CB36D7" w:rsidRPr="00EE2D2E" w:rsidRDefault="00CB36D7" w:rsidP="001B7854">
            <w:pPr>
              <w:spacing w:after="0" w:line="240" w:lineRule="auto"/>
              <w:jc w:val="right"/>
              <w:rPr>
                <w:rFonts w:ascii="Arial" w:hAnsi="Arial" w:cs="Arial"/>
                <w:b/>
                <w:bCs/>
                <w:i/>
                <w:iCs/>
                <w:color w:val="000000"/>
                <w:sz w:val="16"/>
                <w:szCs w:val="16"/>
              </w:rPr>
            </w:pPr>
            <w:r w:rsidRPr="00EE2D2E">
              <w:rPr>
                <w:rFonts w:ascii="Arial" w:hAnsi="Arial" w:cs="Arial"/>
                <w:b/>
                <w:bCs/>
                <w:i/>
                <w:iCs/>
                <w:color w:val="000000"/>
                <w:sz w:val="16"/>
                <w:szCs w:val="16"/>
              </w:rPr>
              <w:t>1,112,861</w:t>
            </w:r>
          </w:p>
        </w:tc>
        <w:tc>
          <w:tcPr>
            <w:tcW w:w="621" w:type="pct"/>
            <w:tcBorders>
              <w:top w:val="single" w:sz="4" w:space="0" w:color="000000"/>
              <w:left w:val="nil"/>
              <w:bottom w:val="nil"/>
              <w:right w:val="nil"/>
            </w:tcBorders>
            <w:shd w:val="clear" w:color="auto" w:fill="auto"/>
            <w:noWrap/>
            <w:vAlign w:val="bottom"/>
            <w:hideMark/>
          </w:tcPr>
          <w:p w14:paraId="1121C03C" w14:textId="7C32EBE0" w:rsidR="00CB36D7" w:rsidRPr="00EE2D2E" w:rsidRDefault="00CB36D7" w:rsidP="001B7854">
            <w:pPr>
              <w:spacing w:after="0" w:line="240" w:lineRule="auto"/>
              <w:jc w:val="right"/>
              <w:rPr>
                <w:rFonts w:ascii="Arial" w:hAnsi="Arial" w:cs="Arial"/>
                <w:b/>
                <w:bCs/>
                <w:i/>
                <w:iCs/>
                <w:color w:val="000000"/>
                <w:sz w:val="16"/>
                <w:szCs w:val="16"/>
              </w:rPr>
            </w:pPr>
            <w:r w:rsidRPr="00EE2D2E">
              <w:rPr>
                <w:rFonts w:ascii="Arial" w:hAnsi="Arial" w:cs="Arial"/>
                <w:b/>
                <w:bCs/>
                <w:i/>
                <w:iCs/>
                <w:color w:val="000000"/>
                <w:sz w:val="16"/>
                <w:szCs w:val="16"/>
              </w:rPr>
              <w:t>1,134,112</w:t>
            </w:r>
          </w:p>
        </w:tc>
        <w:tc>
          <w:tcPr>
            <w:tcW w:w="621" w:type="pct"/>
            <w:tcBorders>
              <w:top w:val="single" w:sz="4" w:space="0" w:color="000000"/>
              <w:left w:val="nil"/>
              <w:bottom w:val="nil"/>
              <w:right w:val="nil"/>
            </w:tcBorders>
            <w:shd w:val="clear" w:color="auto" w:fill="auto"/>
            <w:noWrap/>
            <w:vAlign w:val="bottom"/>
            <w:hideMark/>
          </w:tcPr>
          <w:p w14:paraId="56D8667B" w14:textId="488FDDD8" w:rsidR="00CB36D7" w:rsidRPr="00EE2D2E" w:rsidRDefault="00CB36D7" w:rsidP="001B7854">
            <w:pPr>
              <w:spacing w:after="0" w:line="240" w:lineRule="auto"/>
              <w:jc w:val="right"/>
              <w:rPr>
                <w:rFonts w:ascii="Arial" w:hAnsi="Arial" w:cs="Arial"/>
                <w:b/>
                <w:bCs/>
                <w:i/>
                <w:iCs/>
                <w:color w:val="000000"/>
                <w:sz w:val="16"/>
                <w:szCs w:val="16"/>
              </w:rPr>
            </w:pPr>
            <w:r w:rsidRPr="00EE2D2E">
              <w:rPr>
                <w:rFonts w:ascii="Arial" w:hAnsi="Arial" w:cs="Arial"/>
                <w:b/>
                <w:bCs/>
                <w:i/>
                <w:iCs/>
                <w:color w:val="000000"/>
                <w:sz w:val="16"/>
                <w:szCs w:val="16"/>
              </w:rPr>
              <w:t>1,195,295</w:t>
            </w:r>
          </w:p>
        </w:tc>
        <w:tc>
          <w:tcPr>
            <w:tcW w:w="621" w:type="pct"/>
            <w:tcBorders>
              <w:top w:val="single" w:sz="4" w:space="0" w:color="000000"/>
              <w:left w:val="nil"/>
              <w:bottom w:val="nil"/>
              <w:right w:val="nil"/>
            </w:tcBorders>
            <w:shd w:val="clear" w:color="auto" w:fill="auto"/>
            <w:noWrap/>
            <w:vAlign w:val="bottom"/>
            <w:hideMark/>
          </w:tcPr>
          <w:p w14:paraId="46E06EB9" w14:textId="523E8FD8" w:rsidR="00CB36D7" w:rsidRPr="00EE2D2E" w:rsidRDefault="00CB36D7" w:rsidP="001B7854">
            <w:pPr>
              <w:spacing w:after="0" w:line="240" w:lineRule="auto"/>
              <w:jc w:val="right"/>
              <w:rPr>
                <w:rFonts w:ascii="Arial" w:hAnsi="Arial" w:cs="Arial"/>
                <w:b/>
                <w:bCs/>
                <w:i/>
                <w:iCs/>
                <w:color w:val="000000"/>
                <w:sz w:val="16"/>
                <w:szCs w:val="16"/>
              </w:rPr>
            </w:pPr>
            <w:r w:rsidRPr="00EE2D2E">
              <w:rPr>
                <w:rFonts w:ascii="Arial" w:hAnsi="Arial" w:cs="Arial"/>
                <w:b/>
                <w:bCs/>
                <w:i/>
                <w:iCs/>
                <w:color w:val="000000"/>
                <w:sz w:val="16"/>
                <w:szCs w:val="16"/>
              </w:rPr>
              <w:t>1,207,108</w:t>
            </w:r>
          </w:p>
        </w:tc>
      </w:tr>
      <w:tr w:rsidR="00CB36D7" w:rsidRPr="00EE2D2E" w14:paraId="55EE2F65" w14:textId="77777777" w:rsidTr="0047608C">
        <w:trPr>
          <w:trHeight w:val="204"/>
        </w:trPr>
        <w:tc>
          <w:tcPr>
            <w:tcW w:w="1895" w:type="pct"/>
            <w:tcBorders>
              <w:top w:val="nil"/>
              <w:left w:val="nil"/>
              <w:bottom w:val="nil"/>
              <w:right w:val="nil"/>
            </w:tcBorders>
            <w:shd w:val="clear" w:color="auto" w:fill="auto"/>
            <w:vAlign w:val="bottom"/>
            <w:hideMark/>
          </w:tcPr>
          <w:p w14:paraId="6AAB04C4" w14:textId="77777777" w:rsidR="00CB36D7" w:rsidRPr="00EE2D2E" w:rsidRDefault="00CB36D7" w:rsidP="001B7854">
            <w:pPr>
              <w:spacing w:after="0" w:line="240" w:lineRule="auto"/>
              <w:rPr>
                <w:rFonts w:ascii="Arial" w:hAnsi="Arial" w:cs="Arial"/>
                <w:b/>
                <w:bCs/>
                <w:color w:val="000000"/>
                <w:sz w:val="16"/>
                <w:szCs w:val="16"/>
              </w:rPr>
            </w:pPr>
            <w:r w:rsidRPr="00EE2D2E">
              <w:rPr>
                <w:rFonts w:ascii="Arial" w:hAnsi="Arial" w:cs="Arial"/>
                <w:b/>
                <w:bCs/>
                <w:color w:val="000000"/>
                <w:sz w:val="16"/>
                <w:szCs w:val="16"/>
              </w:rPr>
              <w:t>Net cash from/(used by) operating activities</w:t>
            </w:r>
          </w:p>
        </w:tc>
        <w:tc>
          <w:tcPr>
            <w:tcW w:w="621" w:type="pct"/>
            <w:tcBorders>
              <w:top w:val="single" w:sz="4" w:space="0" w:color="auto"/>
              <w:left w:val="nil"/>
              <w:bottom w:val="single" w:sz="4" w:space="0" w:color="auto"/>
              <w:right w:val="nil"/>
            </w:tcBorders>
            <w:shd w:val="clear" w:color="auto" w:fill="auto"/>
            <w:noWrap/>
            <w:vAlign w:val="bottom"/>
            <w:hideMark/>
          </w:tcPr>
          <w:p w14:paraId="3DE2CDB6" w14:textId="45212C48" w:rsidR="00CB36D7" w:rsidRPr="00EE2D2E" w:rsidRDefault="00CB36D7" w:rsidP="001B7854">
            <w:pPr>
              <w:spacing w:after="0" w:line="240" w:lineRule="auto"/>
              <w:jc w:val="right"/>
              <w:rPr>
                <w:rFonts w:ascii="Arial" w:hAnsi="Arial" w:cs="Arial"/>
                <w:b/>
                <w:bCs/>
                <w:color w:val="000000"/>
                <w:sz w:val="16"/>
                <w:szCs w:val="16"/>
              </w:rPr>
            </w:pPr>
            <w:r w:rsidRPr="00EE2D2E">
              <w:rPr>
                <w:rFonts w:ascii="Arial" w:hAnsi="Arial" w:cs="Arial"/>
                <w:b/>
                <w:bCs/>
                <w:color w:val="000000"/>
                <w:sz w:val="16"/>
                <w:szCs w:val="16"/>
              </w:rPr>
              <w:t>127,749</w:t>
            </w:r>
          </w:p>
        </w:tc>
        <w:tc>
          <w:tcPr>
            <w:tcW w:w="621" w:type="pct"/>
            <w:tcBorders>
              <w:top w:val="single" w:sz="4" w:space="0" w:color="auto"/>
              <w:left w:val="nil"/>
              <w:bottom w:val="single" w:sz="4" w:space="0" w:color="auto"/>
              <w:right w:val="nil"/>
            </w:tcBorders>
            <w:shd w:val="clear" w:color="auto" w:fill="E6E6E6"/>
            <w:noWrap/>
            <w:vAlign w:val="bottom"/>
            <w:hideMark/>
          </w:tcPr>
          <w:p w14:paraId="40FA9848" w14:textId="24ACA5B1" w:rsidR="00CB36D7" w:rsidRPr="00EE2D2E" w:rsidRDefault="00CB36D7" w:rsidP="001B7854">
            <w:pPr>
              <w:spacing w:after="0" w:line="240" w:lineRule="auto"/>
              <w:jc w:val="right"/>
              <w:rPr>
                <w:rFonts w:ascii="Arial" w:hAnsi="Arial" w:cs="Arial"/>
                <w:b/>
                <w:bCs/>
                <w:color w:val="000000"/>
                <w:sz w:val="16"/>
                <w:szCs w:val="16"/>
              </w:rPr>
            </w:pPr>
            <w:r w:rsidRPr="00EE2D2E">
              <w:rPr>
                <w:rFonts w:ascii="Arial" w:hAnsi="Arial" w:cs="Arial"/>
                <w:b/>
                <w:bCs/>
                <w:color w:val="000000"/>
                <w:sz w:val="16"/>
                <w:szCs w:val="16"/>
              </w:rPr>
              <w:t>138,327</w:t>
            </w:r>
          </w:p>
        </w:tc>
        <w:tc>
          <w:tcPr>
            <w:tcW w:w="621" w:type="pct"/>
            <w:tcBorders>
              <w:top w:val="single" w:sz="4" w:space="0" w:color="auto"/>
              <w:left w:val="nil"/>
              <w:bottom w:val="single" w:sz="4" w:space="0" w:color="auto"/>
              <w:right w:val="nil"/>
            </w:tcBorders>
            <w:shd w:val="clear" w:color="auto" w:fill="auto"/>
            <w:noWrap/>
            <w:vAlign w:val="bottom"/>
            <w:hideMark/>
          </w:tcPr>
          <w:p w14:paraId="68B0E1D6" w14:textId="0E5D417C" w:rsidR="00CB36D7" w:rsidRPr="00EE2D2E" w:rsidRDefault="00CB36D7" w:rsidP="001B7854">
            <w:pPr>
              <w:spacing w:after="0" w:line="240" w:lineRule="auto"/>
              <w:jc w:val="right"/>
              <w:rPr>
                <w:rFonts w:ascii="Arial" w:hAnsi="Arial" w:cs="Arial"/>
                <w:b/>
                <w:bCs/>
                <w:color w:val="000000"/>
                <w:sz w:val="16"/>
                <w:szCs w:val="16"/>
              </w:rPr>
            </w:pPr>
            <w:r w:rsidRPr="00EE2D2E">
              <w:rPr>
                <w:rFonts w:ascii="Arial" w:hAnsi="Arial" w:cs="Arial"/>
                <w:b/>
                <w:bCs/>
                <w:color w:val="000000"/>
                <w:sz w:val="16"/>
                <w:szCs w:val="16"/>
              </w:rPr>
              <w:t>144,024</w:t>
            </w:r>
          </w:p>
        </w:tc>
        <w:tc>
          <w:tcPr>
            <w:tcW w:w="621" w:type="pct"/>
            <w:tcBorders>
              <w:top w:val="single" w:sz="4" w:space="0" w:color="auto"/>
              <w:left w:val="nil"/>
              <w:bottom w:val="single" w:sz="4" w:space="0" w:color="auto"/>
              <w:right w:val="nil"/>
            </w:tcBorders>
            <w:shd w:val="clear" w:color="auto" w:fill="auto"/>
            <w:noWrap/>
            <w:vAlign w:val="bottom"/>
            <w:hideMark/>
          </w:tcPr>
          <w:p w14:paraId="64D4CD38" w14:textId="2AA5DEC8" w:rsidR="00CB36D7" w:rsidRPr="00EE2D2E" w:rsidRDefault="00CB36D7" w:rsidP="001B7854">
            <w:pPr>
              <w:spacing w:after="0" w:line="240" w:lineRule="auto"/>
              <w:jc w:val="right"/>
              <w:rPr>
                <w:rFonts w:ascii="Arial" w:hAnsi="Arial" w:cs="Arial"/>
                <w:b/>
                <w:bCs/>
                <w:color w:val="000000"/>
                <w:sz w:val="16"/>
                <w:szCs w:val="16"/>
              </w:rPr>
            </w:pPr>
            <w:r w:rsidRPr="00EE2D2E">
              <w:rPr>
                <w:rFonts w:ascii="Arial" w:hAnsi="Arial" w:cs="Arial"/>
                <w:b/>
                <w:bCs/>
                <w:color w:val="000000"/>
                <w:sz w:val="16"/>
                <w:szCs w:val="16"/>
              </w:rPr>
              <w:t>138,496</w:t>
            </w:r>
          </w:p>
        </w:tc>
        <w:tc>
          <w:tcPr>
            <w:tcW w:w="621" w:type="pct"/>
            <w:tcBorders>
              <w:top w:val="single" w:sz="4" w:space="0" w:color="auto"/>
              <w:left w:val="nil"/>
              <w:bottom w:val="single" w:sz="4" w:space="0" w:color="auto"/>
              <w:right w:val="nil"/>
            </w:tcBorders>
            <w:shd w:val="clear" w:color="auto" w:fill="auto"/>
            <w:noWrap/>
            <w:vAlign w:val="bottom"/>
            <w:hideMark/>
          </w:tcPr>
          <w:p w14:paraId="52D1CE8F" w14:textId="386062FE" w:rsidR="00CB36D7" w:rsidRPr="00EE2D2E" w:rsidRDefault="00CB36D7" w:rsidP="001B7854">
            <w:pPr>
              <w:spacing w:after="0" w:line="240" w:lineRule="auto"/>
              <w:jc w:val="right"/>
              <w:rPr>
                <w:rFonts w:ascii="Arial" w:hAnsi="Arial" w:cs="Arial"/>
                <w:b/>
                <w:bCs/>
                <w:color w:val="000000"/>
                <w:sz w:val="16"/>
                <w:szCs w:val="16"/>
              </w:rPr>
            </w:pPr>
            <w:r w:rsidRPr="00EE2D2E">
              <w:rPr>
                <w:rFonts w:ascii="Arial" w:hAnsi="Arial" w:cs="Arial"/>
                <w:b/>
                <w:bCs/>
                <w:color w:val="000000"/>
                <w:sz w:val="16"/>
                <w:szCs w:val="16"/>
              </w:rPr>
              <w:t>140,062</w:t>
            </w:r>
          </w:p>
        </w:tc>
      </w:tr>
      <w:tr w:rsidR="00CB36D7" w:rsidRPr="00EE2D2E" w14:paraId="214C3A69" w14:textId="77777777" w:rsidTr="0047608C">
        <w:trPr>
          <w:trHeight w:val="204"/>
        </w:trPr>
        <w:tc>
          <w:tcPr>
            <w:tcW w:w="1895" w:type="pct"/>
            <w:tcBorders>
              <w:top w:val="nil"/>
              <w:left w:val="nil"/>
              <w:bottom w:val="nil"/>
              <w:right w:val="nil"/>
            </w:tcBorders>
            <w:shd w:val="clear" w:color="auto" w:fill="auto"/>
            <w:noWrap/>
            <w:vAlign w:val="bottom"/>
            <w:hideMark/>
          </w:tcPr>
          <w:p w14:paraId="2D9D21AA" w14:textId="77777777" w:rsidR="00CB36D7" w:rsidRPr="00EE2D2E" w:rsidRDefault="00CB36D7" w:rsidP="001B7854">
            <w:pPr>
              <w:spacing w:after="0" w:line="240" w:lineRule="auto"/>
              <w:rPr>
                <w:rFonts w:ascii="Arial" w:hAnsi="Arial" w:cs="Arial"/>
                <w:b/>
                <w:bCs/>
                <w:color w:val="000000"/>
                <w:sz w:val="16"/>
                <w:szCs w:val="16"/>
              </w:rPr>
            </w:pPr>
            <w:r w:rsidRPr="00EE2D2E">
              <w:rPr>
                <w:rFonts w:ascii="Arial" w:hAnsi="Arial" w:cs="Arial"/>
                <w:b/>
                <w:bCs/>
                <w:color w:val="000000"/>
                <w:sz w:val="16"/>
                <w:szCs w:val="16"/>
              </w:rPr>
              <w:t>INVESTING ACTIVITIES</w:t>
            </w:r>
          </w:p>
        </w:tc>
        <w:tc>
          <w:tcPr>
            <w:tcW w:w="621" w:type="pct"/>
            <w:tcBorders>
              <w:top w:val="nil"/>
              <w:left w:val="nil"/>
              <w:bottom w:val="nil"/>
              <w:right w:val="nil"/>
            </w:tcBorders>
            <w:shd w:val="clear" w:color="auto" w:fill="auto"/>
            <w:noWrap/>
            <w:vAlign w:val="bottom"/>
            <w:hideMark/>
          </w:tcPr>
          <w:p w14:paraId="002146C9" w14:textId="77777777" w:rsidR="00CB36D7" w:rsidRPr="00EE2D2E" w:rsidRDefault="00CB36D7" w:rsidP="001B7854">
            <w:pPr>
              <w:spacing w:after="0" w:line="240" w:lineRule="auto"/>
              <w:jc w:val="right"/>
              <w:rPr>
                <w:rFonts w:ascii="Arial" w:hAnsi="Arial" w:cs="Arial"/>
                <w:b/>
                <w:bCs/>
                <w:color w:val="000000"/>
                <w:sz w:val="16"/>
                <w:szCs w:val="16"/>
              </w:rPr>
            </w:pPr>
          </w:p>
        </w:tc>
        <w:tc>
          <w:tcPr>
            <w:tcW w:w="621" w:type="pct"/>
            <w:tcBorders>
              <w:top w:val="nil"/>
              <w:left w:val="nil"/>
              <w:bottom w:val="nil"/>
              <w:right w:val="nil"/>
            </w:tcBorders>
            <w:shd w:val="clear" w:color="auto" w:fill="E6E6E6"/>
            <w:noWrap/>
            <w:vAlign w:val="bottom"/>
            <w:hideMark/>
          </w:tcPr>
          <w:p w14:paraId="17A54033" w14:textId="64C276EC" w:rsidR="00CB36D7" w:rsidRPr="00EE2D2E" w:rsidRDefault="00CB36D7" w:rsidP="001B7854">
            <w:pPr>
              <w:spacing w:after="0" w:line="240" w:lineRule="auto"/>
              <w:jc w:val="right"/>
              <w:rPr>
                <w:rFonts w:ascii="Arial" w:hAnsi="Arial" w:cs="Arial"/>
                <w:color w:val="000000"/>
                <w:sz w:val="16"/>
                <w:szCs w:val="16"/>
              </w:rPr>
            </w:pPr>
          </w:p>
        </w:tc>
        <w:tc>
          <w:tcPr>
            <w:tcW w:w="621" w:type="pct"/>
            <w:tcBorders>
              <w:top w:val="nil"/>
              <w:left w:val="nil"/>
              <w:bottom w:val="nil"/>
              <w:right w:val="nil"/>
            </w:tcBorders>
            <w:shd w:val="clear" w:color="auto" w:fill="auto"/>
            <w:noWrap/>
            <w:vAlign w:val="bottom"/>
            <w:hideMark/>
          </w:tcPr>
          <w:p w14:paraId="399C9A54" w14:textId="77777777" w:rsidR="00CB36D7" w:rsidRPr="00EE2D2E" w:rsidRDefault="00CB36D7" w:rsidP="001B7854">
            <w:pPr>
              <w:spacing w:after="0" w:line="240" w:lineRule="auto"/>
              <w:jc w:val="right"/>
              <w:rPr>
                <w:rFonts w:ascii="Arial" w:hAnsi="Arial" w:cs="Arial"/>
                <w:color w:val="000000"/>
                <w:sz w:val="16"/>
                <w:szCs w:val="16"/>
              </w:rPr>
            </w:pPr>
          </w:p>
        </w:tc>
        <w:tc>
          <w:tcPr>
            <w:tcW w:w="621" w:type="pct"/>
            <w:tcBorders>
              <w:top w:val="nil"/>
              <w:left w:val="nil"/>
              <w:bottom w:val="nil"/>
              <w:right w:val="nil"/>
            </w:tcBorders>
            <w:shd w:val="clear" w:color="auto" w:fill="auto"/>
            <w:noWrap/>
            <w:vAlign w:val="bottom"/>
            <w:hideMark/>
          </w:tcPr>
          <w:p w14:paraId="47D95A65" w14:textId="77777777" w:rsidR="00CB36D7" w:rsidRPr="00EE2D2E" w:rsidRDefault="00CB36D7" w:rsidP="001B7854">
            <w:pPr>
              <w:spacing w:after="0" w:line="240" w:lineRule="auto"/>
              <w:jc w:val="right"/>
              <w:rPr>
                <w:rFonts w:ascii="Arial" w:hAnsi="Arial" w:cs="Arial"/>
                <w:sz w:val="16"/>
                <w:szCs w:val="16"/>
              </w:rPr>
            </w:pPr>
          </w:p>
        </w:tc>
        <w:tc>
          <w:tcPr>
            <w:tcW w:w="621" w:type="pct"/>
            <w:tcBorders>
              <w:top w:val="nil"/>
              <w:left w:val="nil"/>
              <w:bottom w:val="nil"/>
              <w:right w:val="nil"/>
            </w:tcBorders>
            <w:shd w:val="clear" w:color="auto" w:fill="auto"/>
            <w:noWrap/>
            <w:vAlign w:val="bottom"/>
            <w:hideMark/>
          </w:tcPr>
          <w:p w14:paraId="786DA47D" w14:textId="77777777" w:rsidR="00CB36D7" w:rsidRPr="00EE2D2E" w:rsidRDefault="00CB36D7" w:rsidP="001B7854">
            <w:pPr>
              <w:spacing w:after="0" w:line="240" w:lineRule="auto"/>
              <w:jc w:val="right"/>
              <w:rPr>
                <w:rFonts w:ascii="Arial" w:hAnsi="Arial" w:cs="Arial"/>
                <w:sz w:val="16"/>
                <w:szCs w:val="16"/>
              </w:rPr>
            </w:pPr>
          </w:p>
        </w:tc>
      </w:tr>
      <w:tr w:rsidR="00CB36D7" w:rsidRPr="00EE2D2E" w14:paraId="1AEFFF0D" w14:textId="77777777" w:rsidTr="0047608C">
        <w:trPr>
          <w:trHeight w:val="204"/>
        </w:trPr>
        <w:tc>
          <w:tcPr>
            <w:tcW w:w="1895" w:type="pct"/>
            <w:tcBorders>
              <w:top w:val="nil"/>
              <w:left w:val="nil"/>
              <w:bottom w:val="nil"/>
              <w:right w:val="nil"/>
            </w:tcBorders>
            <w:shd w:val="clear" w:color="auto" w:fill="auto"/>
            <w:noWrap/>
            <w:vAlign w:val="bottom"/>
            <w:hideMark/>
          </w:tcPr>
          <w:p w14:paraId="0469904F" w14:textId="77777777" w:rsidR="00CB36D7" w:rsidRPr="00EE2D2E" w:rsidRDefault="00CB36D7" w:rsidP="001B7854">
            <w:pPr>
              <w:spacing w:after="0" w:line="240" w:lineRule="auto"/>
              <w:rPr>
                <w:rFonts w:ascii="Arial" w:hAnsi="Arial" w:cs="Arial"/>
                <w:b/>
                <w:bCs/>
                <w:color w:val="000000"/>
                <w:sz w:val="16"/>
                <w:szCs w:val="16"/>
              </w:rPr>
            </w:pPr>
            <w:r w:rsidRPr="00EE2D2E">
              <w:rPr>
                <w:rFonts w:ascii="Arial" w:hAnsi="Arial" w:cs="Arial"/>
                <w:b/>
                <w:bCs/>
                <w:color w:val="000000"/>
                <w:sz w:val="16"/>
                <w:szCs w:val="16"/>
              </w:rPr>
              <w:t>Cash received</w:t>
            </w:r>
          </w:p>
        </w:tc>
        <w:tc>
          <w:tcPr>
            <w:tcW w:w="621" w:type="pct"/>
            <w:tcBorders>
              <w:top w:val="nil"/>
              <w:left w:val="nil"/>
              <w:bottom w:val="nil"/>
              <w:right w:val="nil"/>
            </w:tcBorders>
            <w:shd w:val="clear" w:color="auto" w:fill="auto"/>
            <w:noWrap/>
            <w:vAlign w:val="bottom"/>
            <w:hideMark/>
          </w:tcPr>
          <w:p w14:paraId="60D1E916" w14:textId="77777777" w:rsidR="00CB36D7" w:rsidRPr="00EE2D2E" w:rsidRDefault="00CB36D7" w:rsidP="001B7854">
            <w:pPr>
              <w:spacing w:after="0" w:line="240" w:lineRule="auto"/>
              <w:jc w:val="right"/>
              <w:rPr>
                <w:rFonts w:ascii="Arial" w:hAnsi="Arial" w:cs="Arial"/>
                <w:b/>
                <w:bCs/>
                <w:color w:val="000000"/>
                <w:sz w:val="16"/>
                <w:szCs w:val="16"/>
              </w:rPr>
            </w:pPr>
          </w:p>
        </w:tc>
        <w:tc>
          <w:tcPr>
            <w:tcW w:w="621" w:type="pct"/>
            <w:tcBorders>
              <w:top w:val="nil"/>
              <w:left w:val="nil"/>
              <w:bottom w:val="nil"/>
              <w:right w:val="nil"/>
            </w:tcBorders>
            <w:shd w:val="clear" w:color="auto" w:fill="E6E6E6"/>
            <w:noWrap/>
            <w:vAlign w:val="bottom"/>
            <w:hideMark/>
          </w:tcPr>
          <w:p w14:paraId="6FE7C848" w14:textId="135934F9" w:rsidR="00CB36D7" w:rsidRPr="00EE2D2E" w:rsidRDefault="00CB36D7" w:rsidP="001B7854">
            <w:pPr>
              <w:spacing w:after="0" w:line="240" w:lineRule="auto"/>
              <w:jc w:val="right"/>
              <w:rPr>
                <w:rFonts w:ascii="Arial" w:hAnsi="Arial" w:cs="Arial"/>
                <w:color w:val="000000"/>
                <w:sz w:val="16"/>
                <w:szCs w:val="16"/>
              </w:rPr>
            </w:pPr>
          </w:p>
        </w:tc>
        <w:tc>
          <w:tcPr>
            <w:tcW w:w="621" w:type="pct"/>
            <w:tcBorders>
              <w:top w:val="nil"/>
              <w:left w:val="nil"/>
              <w:bottom w:val="nil"/>
              <w:right w:val="nil"/>
            </w:tcBorders>
            <w:shd w:val="clear" w:color="auto" w:fill="auto"/>
            <w:noWrap/>
            <w:vAlign w:val="bottom"/>
            <w:hideMark/>
          </w:tcPr>
          <w:p w14:paraId="29FB6373" w14:textId="77777777" w:rsidR="00CB36D7" w:rsidRPr="00EE2D2E" w:rsidRDefault="00CB36D7" w:rsidP="001B7854">
            <w:pPr>
              <w:spacing w:after="0" w:line="240" w:lineRule="auto"/>
              <w:jc w:val="right"/>
              <w:rPr>
                <w:rFonts w:ascii="Arial" w:hAnsi="Arial" w:cs="Arial"/>
                <w:color w:val="000000"/>
                <w:sz w:val="16"/>
                <w:szCs w:val="16"/>
              </w:rPr>
            </w:pPr>
          </w:p>
        </w:tc>
        <w:tc>
          <w:tcPr>
            <w:tcW w:w="621" w:type="pct"/>
            <w:tcBorders>
              <w:top w:val="nil"/>
              <w:left w:val="nil"/>
              <w:bottom w:val="nil"/>
              <w:right w:val="nil"/>
            </w:tcBorders>
            <w:shd w:val="clear" w:color="auto" w:fill="auto"/>
            <w:noWrap/>
            <w:vAlign w:val="bottom"/>
            <w:hideMark/>
          </w:tcPr>
          <w:p w14:paraId="2C22FED5" w14:textId="77777777" w:rsidR="00CB36D7" w:rsidRPr="00EE2D2E" w:rsidRDefault="00CB36D7" w:rsidP="001B7854">
            <w:pPr>
              <w:spacing w:after="0" w:line="240" w:lineRule="auto"/>
              <w:jc w:val="right"/>
              <w:rPr>
                <w:rFonts w:ascii="Arial" w:hAnsi="Arial" w:cs="Arial"/>
                <w:sz w:val="16"/>
                <w:szCs w:val="16"/>
              </w:rPr>
            </w:pPr>
          </w:p>
        </w:tc>
        <w:tc>
          <w:tcPr>
            <w:tcW w:w="621" w:type="pct"/>
            <w:tcBorders>
              <w:top w:val="nil"/>
              <w:left w:val="nil"/>
              <w:bottom w:val="nil"/>
              <w:right w:val="nil"/>
            </w:tcBorders>
            <w:shd w:val="clear" w:color="auto" w:fill="auto"/>
            <w:noWrap/>
            <w:vAlign w:val="bottom"/>
            <w:hideMark/>
          </w:tcPr>
          <w:p w14:paraId="5596F2DE" w14:textId="77777777" w:rsidR="00CB36D7" w:rsidRPr="00EE2D2E" w:rsidRDefault="00CB36D7" w:rsidP="001B7854">
            <w:pPr>
              <w:spacing w:after="0" w:line="240" w:lineRule="auto"/>
              <w:jc w:val="right"/>
              <w:rPr>
                <w:rFonts w:ascii="Arial" w:hAnsi="Arial" w:cs="Arial"/>
                <w:sz w:val="16"/>
                <w:szCs w:val="16"/>
              </w:rPr>
            </w:pPr>
          </w:p>
        </w:tc>
      </w:tr>
      <w:tr w:rsidR="00CB36D7" w:rsidRPr="00EE2D2E" w14:paraId="7408566C" w14:textId="77777777" w:rsidTr="0047608C">
        <w:trPr>
          <w:trHeight w:val="204"/>
        </w:trPr>
        <w:tc>
          <w:tcPr>
            <w:tcW w:w="1895" w:type="pct"/>
            <w:tcBorders>
              <w:top w:val="nil"/>
              <w:left w:val="nil"/>
              <w:bottom w:val="nil"/>
              <w:right w:val="nil"/>
            </w:tcBorders>
            <w:shd w:val="clear" w:color="auto" w:fill="auto"/>
            <w:vAlign w:val="bottom"/>
            <w:hideMark/>
          </w:tcPr>
          <w:p w14:paraId="04184562" w14:textId="77777777" w:rsidR="00CB36D7" w:rsidRPr="00EE2D2E" w:rsidRDefault="00CB36D7" w:rsidP="001B7854">
            <w:pPr>
              <w:spacing w:after="0" w:line="240" w:lineRule="auto"/>
              <w:ind w:left="113"/>
              <w:rPr>
                <w:rFonts w:ascii="Arial" w:hAnsi="Arial" w:cs="Arial"/>
                <w:color w:val="000000"/>
                <w:sz w:val="16"/>
                <w:szCs w:val="16"/>
              </w:rPr>
            </w:pPr>
            <w:r w:rsidRPr="00EE2D2E">
              <w:rPr>
                <w:rFonts w:ascii="Arial" w:hAnsi="Arial" w:cs="Arial"/>
                <w:color w:val="000000"/>
                <w:sz w:val="16"/>
                <w:szCs w:val="16"/>
              </w:rPr>
              <w:t>Proceeds from sales of property, plant and equipment</w:t>
            </w:r>
          </w:p>
        </w:tc>
        <w:tc>
          <w:tcPr>
            <w:tcW w:w="621" w:type="pct"/>
            <w:tcBorders>
              <w:top w:val="nil"/>
              <w:left w:val="nil"/>
              <w:bottom w:val="nil"/>
              <w:right w:val="nil"/>
            </w:tcBorders>
            <w:shd w:val="clear" w:color="auto" w:fill="auto"/>
            <w:noWrap/>
            <w:vAlign w:val="bottom"/>
            <w:hideMark/>
          </w:tcPr>
          <w:p w14:paraId="322A61CC" w14:textId="77777777" w:rsidR="00CB36D7" w:rsidRPr="00EE2D2E" w:rsidRDefault="00CB36D7" w:rsidP="001B7854">
            <w:pPr>
              <w:spacing w:after="0" w:line="240" w:lineRule="auto"/>
              <w:jc w:val="right"/>
              <w:rPr>
                <w:rFonts w:ascii="Arial" w:hAnsi="Arial" w:cs="Arial"/>
                <w:color w:val="000000"/>
                <w:sz w:val="16"/>
                <w:szCs w:val="16"/>
              </w:rPr>
            </w:pPr>
            <w:r w:rsidRPr="00EE2D2E">
              <w:rPr>
                <w:rFonts w:ascii="Arial" w:hAnsi="Arial" w:cs="Arial"/>
                <w:color w:val="000000"/>
                <w:sz w:val="16"/>
                <w:szCs w:val="16"/>
              </w:rPr>
              <w:t>26,313</w:t>
            </w:r>
          </w:p>
        </w:tc>
        <w:tc>
          <w:tcPr>
            <w:tcW w:w="621" w:type="pct"/>
            <w:tcBorders>
              <w:top w:val="nil"/>
              <w:left w:val="nil"/>
              <w:bottom w:val="nil"/>
              <w:right w:val="nil"/>
            </w:tcBorders>
            <w:shd w:val="clear" w:color="auto" w:fill="E6E6E6"/>
            <w:noWrap/>
            <w:vAlign w:val="bottom"/>
            <w:hideMark/>
          </w:tcPr>
          <w:p w14:paraId="1EF6947F" w14:textId="77777777" w:rsidR="00CB36D7" w:rsidRPr="00EE2D2E" w:rsidRDefault="00CB36D7" w:rsidP="001B7854">
            <w:pPr>
              <w:spacing w:after="0" w:line="240" w:lineRule="auto"/>
              <w:jc w:val="right"/>
              <w:rPr>
                <w:rFonts w:ascii="Arial" w:hAnsi="Arial" w:cs="Arial"/>
                <w:color w:val="000000"/>
                <w:sz w:val="16"/>
                <w:szCs w:val="16"/>
              </w:rPr>
            </w:pPr>
            <w:r w:rsidRPr="00EE2D2E">
              <w:rPr>
                <w:rFonts w:ascii="Arial" w:hAnsi="Arial" w:cs="Arial"/>
                <w:color w:val="000000"/>
                <w:sz w:val="16"/>
                <w:szCs w:val="16"/>
              </w:rPr>
              <w:t>90,050</w:t>
            </w:r>
          </w:p>
        </w:tc>
        <w:tc>
          <w:tcPr>
            <w:tcW w:w="621" w:type="pct"/>
            <w:tcBorders>
              <w:top w:val="nil"/>
              <w:left w:val="nil"/>
              <w:bottom w:val="nil"/>
              <w:right w:val="nil"/>
            </w:tcBorders>
            <w:shd w:val="clear" w:color="auto" w:fill="auto"/>
            <w:noWrap/>
            <w:vAlign w:val="bottom"/>
            <w:hideMark/>
          </w:tcPr>
          <w:p w14:paraId="74AB8741" w14:textId="6051E3E3" w:rsidR="00CB36D7" w:rsidRPr="00EE2D2E" w:rsidRDefault="00CB36D7" w:rsidP="001B7854">
            <w:pPr>
              <w:spacing w:after="0" w:line="240" w:lineRule="auto"/>
              <w:jc w:val="right"/>
              <w:rPr>
                <w:rFonts w:ascii="Arial" w:hAnsi="Arial" w:cs="Arial"/>
                <w:color w:val="000000"/>
                <w:sz w:val="16"/>
                <w:szCs w:val="16"/>
              </w:rPr>
            </w:pPr>
            <w:r w:rsidRPr="00EE2D2E">
              <w:rPr>
                <w:rFonts w:ascii="Arial" w:hAnsi="Arial" w:cs="Arial"/>
                <w:color w:val="000000"/>
                <w:sz w:val="16"/>
                <w:szCs w:val="16"/>
              </w:rPr>
              <w:t>-</w:t>
            </w:r>
          </w:p>
        </w:tc>
        <w:tc>
          <w:tcPr>
            <w:tcW w:w="621" w:type="pct"/>
            <w:tcBorders>
              <w:top w:val="nil"/>
              <w:left w:val="nil"/>
              <w:bottom w:val="nil"/>
              <w:right w:val="nil"/>
            </w:tcBorders>
            <w:shd w:val="clear" w:color="auto" w:fill="auto"/>
            <w:noWrap/>
            <w:vAlign w:val="bottom"/>
            <w:hideMark/>
          </w:tcPr>
          <w:p w14:paraId="7370AE83" w14:textId="40A0547B" w:rsidR="00CB36D7" w:rsidRPr="00EE2D2E" w:rsidRDefault="00CB36D7" w:rsidP="001B7854">
            <w:pPr>
              <w:spacing w:after="0" w:line="240" w:lineRule="auto"/>
              <w:jc w:val="right"/>
              <w:rPr>
                <w:rFonts w:ascii="Arial" w:hAnsi="Arial" w:cs="Arial"/>
                <w:color w:val="000000"/>
                <w:sz w:val="16"/>
                <w:szCs w:val="16"/>
              </w:rPr>
            </w:pPr>
            <w:r w:rsidRPr="00EE2D2E">
              <w:rPr>
                <w:rFonts w:ascii="Arial" w:hAnsi="Arial" w:cs="Arial"/>
                <w:color w:val="000000"/>
                <w:sz w:val="16"/>
                <w:szCs w:val="16"/>
              </w:rPr>
              <w:t>-</w:t>
            </w:r>
          </w:p>
        </w:tc>
        <w:tc>
          <w:tcPr>
            <w:tcW w:w="621" w:type="pct"/>
            <w:tcBorders>
              <w:top w:val="nil"/>
              <w:left w:val="nil"/>
              <w:bottom w:val="nil"/>
              <w:right w:val="nil"/>
            </w:tcBorders>
            <w:shd w:val="clear" w:color="auto" w:fill="auto"/>
            <w:noWrap/>
            <w:vAlign w:val="bottom"/>
            <w:hideMark/>
          </w:tcPr>
          <w:p w14:paraId="44E3D8FE" w14:textId="61D5C46E" w:rsidR="00CB36D7" w:rsidRPr="00EE2D2E" w:rsidRDefault="00CB36D7" w:rsidP="001B7854">
            <w:pPr>
              <w:spacing w:after="0" w:line="240" w:lineRule="auto"/>
              <w:jc w:val="right"/>
              <w:rPr>
                <w:rFonts w:ascii="Arial" w:hAnsi="Arial" w:cs="Arial"/>
                <w:color w:val="000000"/>
                <w:sz w:val="16"/>
                <w:szCs w:val="16"/>
              </w:rPr>
            </w:pPr>
            <w:r w:rsidRPr="00EE2D2E">
              <w:rPr>
                <w:rFonts w:ascii="Arial" w:hAnsi="Arial" w:cs="Arial"/>
                <w:color w:val="000000"/>
                <w:sz w:val="16"/>
                <w:szCs w:val="16"/>
              </w:rPr>
              <w:t>-</w:t>
            </w:r>
          </w:p>
        </w:tc>
      </w:tr>
      <w:tr w:rsidR="00CB36D7" w:rsidRPr="00EE2D2E" w14:paraId="024729F7" w14:textId="77777777" w:rsidTr="0047608C">
        <w:trPr>
          <w:trHeight w:val="204"/>
        </w:trPr>
        <w:tc>
          <w:tcPr>
            <w:tcW w:w="1895" w:type="pct"/>
            <w:tcBorders>
              <w:top w:val="nil"/>
              <w:left w:val="nil"/>
              <w:bottom w:val="nil"/>
              <w:right w:val="nil"/>
            </w:tcBorders>
            <w:shd w:val="clear" w:color="auto" w:fill="auto"/>
            <w:noWrap/>
            <w:vAlign w:val="bottom"/>
            <w:hideMark/>
          </w:tcPr>
          <w:p w14:paraId="7EE85861" w14:textId="77777777" w:rsidR="00CB36D7" w:rsidRPr="00EE2D2E" w:rsidRDefault="00CB36D7" w:rsidP="001B7854">
            <w:pPr>
              <w:spacing w:after="0" w:line="240" w:lineRule="auto"/>
              <w:ind w:left="113"/>
              <w:rPr>
                <w:rFonts w:ascii="Arial" w:hAnsi="Arial" w:cs="Arial"/>
                <w:color w:val="000000"/>
                <w:sz w:val="16"/>
                <w:szCs w:val="16"/>
              </w:rPr>
            </w:pPr>
            <w:r w:rsidRPr="00EE2D2E">
              <w:rPr>
                <w:rFonts w:ascii="Arial" w:hAnsi="Arial" w:cs="Arial"/>
                <w:color w:val="000000"/>
                <w:sz w:val="16"/>
                <w:szCs w:val="16"/>
              </w:rPr>
              <w:t>Investments</w:t>
            </w:r>
          </w:p>
        </w:tc>
        <w:tc>
          <w:tcPr>
            <w:tcW w:w="621" w:type="pct"/>
            <w:tcBorders>
              <w:top w:val="nil"/>
              <w:left w:val="nil"/>
              <w:bottom w:val="nil"/>
              <w:right w:val="nil"/>
            </w:tcBorders>
            <w:shd w:val="clear" w:color="auto" w:fill="auto"/>
            <w:noWrap/>
            <w:vAlign w:val="bottom"/>
            <w:hideMark/>
          </w:tcPr>
          <w:p w14:paraId="329377DA" w14:textId="77777777" w:rsidR="00CB36D7" w:rsidRPr="00EE2D2E" w:rsidRDefault="00CB36D7" w:rsidP="001B7854">
            <w:pPr>
              <w:spacing w:after="0" w:line="240" w:lineRule="auto"/>
              <w:jc w:val="right"/>
              <w:rPr>
                <w:rFonts w:ascii="Arial" w:hAnsi="Arial" w:cs="Arial"/>
                <w:color w:val="000000"/>
                <w:sz w:val="16"/>
                <w:szCs w:val="16"/>
              </w:rPr>
            </w:pPr>
            <w:r w:rsidRPr="00EE2D2E">
              <w:rPr>
                <w:rFonts w:ascii="Arial" w:hAnsi="Arial" w:cs="Arial"/>
                <w:color w:val="000000"/>
                <w:sz w:val="16"/>
                <w:szCs w:val="16"/>
              </w:rPr>
              <w:t>67,000</w:t>
            </w:r>
          </w:p>
        </w:tc>
        <w:tc>
          <w:tcPr>
            <w:tcW w:w="621" w:type="pct"/>
            <w:tcBorders>
              <w:top w:val="nil"/>
              <w:left w:val="nil"/>
              <w:bottom w:val="nil"/>
              <w:right w:val="nil"/>
            </w:tcBorders>
            <w:shd w:val="clear" w:color="auto" w:fill="E6E6E6"/>
            <w:noWrap/>
            <w:vAlign w:val="bottom"/>
            <w:hideMark/>
          </w:tcPr>
          <w:p w14:paraId="5E69AE5A" w14:textId="60DD9051" w:rsidR="00CB36D7" w:rsidRPr="00EE2D2E" w:rsidRDefault="00CB36D7" w:rsidP="001B7854">
            <w:pPr>
              <w:spacing w:after="0" w:line="240" w:lineRule="auto"/>
              <w:jc w:val="right"/>
              <w:rPr>
                <w:rFonts w:ascii="Arial" w:hAnsi="Arial" w:cs="Arial"/>
                <w:color w:val="000000"/>
                <w:sz w:val="16"/>
                <w:szCs w:val="16"/>
              </w:rPr>
            </w:pPr>
            <w:r w:rsidRPr="00EE2D2E">
              <w:rPr>
                <w:rFonts w:ascii="Arial" w:hAnsi="Arial" w:cs="Arial"/>
                <w:color w:val="000000"/>
                <w:sz w:val="16"/>
                <w:szCs w:val="16"/>
              </w:rPr>
              <w:t>-</w:t>
            </w:r>
          </w:p>
        </w:tc>
        <w:tc>
          <w:tcPr>
            <w:tcW w:w="621" w:type="pct"/>
            <w:tcBorders>
              <w:top w:val="nil"/>
              <w:left w:val="nil"/>
              <w:bottom w:val="nil"/>
              <w:right w:val="nil"/>
            </w:tcBorders>
            <w:shd w:val="clear" w:color="auto" w:fill="auto"/>
            <w:noWrap/>
            <w:vAlign w:val="bottom"/>
            <w:hideMark/>
          </w:tcPr>
          <w:p w14:paraId="17528977" w14:textId="2EF663E5" w:rsidR="00CB36D7" w:rsidRPr="00EE2D2E" w:rsidRDefault="00CB36D7" w:rsidP="001B7854">
            <w:pPr>
              <w:spacing w:after="0" w:line="240" w:lineRule="auto"/>
              <w:jc w:val="right"/>
              <w:rPr>
                <w:rFonts w:ascii="Arial" w:hAnsi="Arial" w:cs="Arial"/>
                <w:color w:val="000000"/>
                <w:sz w:val="16"/>
                <w:szCs w:val="16"/>
              </w:rPr>
            </w:pPr>
            <w:r w:rsidRPr="00EE2D2E">
              <w:rPr>
                <w:rFonts w:ascii="Arial" w:hAnsi="Arial" w:cs="Arial"/>
                <w:color w:val="000000"/>
                <w:sz w:val="16"/>
                <w:szCs w:val="16"/>
              </w:rPr>
              <w:t>-</w:t>
            </w:r>
          </w:p>
        </w:tc>
        <w:tc>
          <w:tcPr>
            <w:tcW w:w="621" w:type="pct"/>
            <w:tcBorders>
              <w:top w:val="nil"/>
              <w:left w:val="nil"/>
              <w:bottom w:val="nil"/>
              <w:right w:val="nil"/>
            </w:tcBorders>
            <w:shd w:val="clear" w:color="auto" w:fill="auto"/>
            <w:noWrap/>
            <w:vAlign w:val="bottom"/>
            <w:hideMark/>
          </w:tcPr>
          <w:p w14:paraId="54705ABE" w14:textId="3D631452" w:rsidR="00CB36D7" w:rsidRPr="00EE2D2E" w:rsidRDefault="00CB36D7" w:rsidP="001B7854">
            <w:pPr>
              <w:spacing w:after="0" w:line="240" w:lineRule="auto"/>
              <w:jc w:val="right"/>
              <w:rPr>
                <w:rFonts w:ascii="Arial" w:hAnsi="Arial" w:cs="Arial"/>
                <w:color w:val="000000"/>
                <w:sz w:val="16"/>
                <w:szCs w:val="16"/>
              </w:rPr>
            </w:pPr>
            <w:r w:rsidRPr="00EE2D2E">
              <w:rPr>
                <w:rFonts w:ascii="Arial" w:hAnsi="Arial" w:cs="Arial"/>
                <w:color w:val="000000"/>
                <w:sz w:val="16"/>
                <w:szCs w:val="16"/>
              </w:rPr>
              <w:t>-</w:t>
            </w:r>
          </w:p>
        </w:tc>
        <w:tc>
          <w:tcPr>
            <w:tcW w:w="621" w:type="pct"/>
            <w:tcBorders>
              <w:top w:val="nil"/>
              <w:left w:val="nil"/>
              <w:bottom w:val="nil"/>
              <w:right w:val="nil"/>
            </w:tcBorders>
            <w:shd w:val="clear" w:color="auto" w:fill="auto"/>
            <w:noWrap/>
            <w:vAlign w:val="bottom"/>
            <w:hideMark/>
          </w:tcPr>
          <w:p w14:paraId="755613EC" w14:textId="1D0F563F" w:rsidR="00CB36D7" w:rsidRPr="00EE2D2E" w:rsidRDefault="00CB36D7" w:rsidP="001B7854">
            <w:pPr>
              <w:spacing w:after="0" w:line="240" w:lineRule="auto"/>
              <w:jc w:val="right"/>
              <w:rPr>
                <w:rFonts w:ascii="Arial" w:hAnsi="Arial" w:cs="Arial"/>
                <w:color w:val="000000"/>
                <w:sz w:val="16"/>
                <w:szCs w:val="16"/>
              </w:rPr>
            </w:pPr>
            <w:r w:rsidRPr="00EE2D2E">
              <w:rPr>
                <w:rFonts w:ascii="Arial" w:hAnsi="Arial" w:cs="Arial"/>
                <w:color w:val="000000"/>
                <w:sz w:val="16"/>
                <w:szCs w:val="16"/>
              </w:rPr>
              <w:t>-</w:t>
            </w:r>
          </w:p>
        </w:tc>
      </w:tr>
      <w:tr w:rsidR="00CB36D7" w:rsidRPr="00EE2D2E" w14:paraId="569E7687" w14:textId="77777777" w:rsidTr="0047608C">
        <w:trPr>
          <w:trHeight w:val="204"/>
        </w:trPr>
        <w:tc>
          <w:tcPr>
            <w:tcW w:w="1895" w:type="pct"/>
            <w:tcBorders>
              <w:top w:val="nil"/>
              <w:left w:val="nil"/>
              <w:bottom w:val="nil"/>
              <w:right w:val="nil"/>
            </w:tcBorders>
            <w:shd w:val="clear" w:color="auto" w:fill="auto"/>
            <w:noWrap/>
            <w:vAlign w:val="bottom"/>
            <w:hideMark/>
          </w:tcPr>
          <w:p w14:paraId="7F21AB7D" w14:textId="77777777" w:rsidR="00CB36D7" w:rsidRPr="00EE2D2E" w:rsidRDefault="00CB36D7" w:rsidP="001B7854">
            <w:pPr>
              <w:spacing w:after="0" w:line="240" w:lineRule="auto"/>
              <w:rPr>
                <w:rFonts w:ascii="Arial" w:hAnsi="Arial" w:cs="Arial"/>
                <w:b/>
                <w:bCs/>
                <w:i/>
                <w:iCs/>
                <w:color w:val="000000"/>
                <w:sz w:val="16"/>
                <w:szCs w:val="16"/>
              </w:rPr>
            </w:pPr>
            <w:r w:rsidRPr="00EE2D2E">
              <w:rPr>
                <w:rFonts w:ascii="Arial" w:hAnsi="Arial" w:cs="Arial"/>
                <w:b/>
                <w:bCs/>
                <w:i/>
                <w:iCs/>
                <w:color w:val="000000"/>
                <w:sz w:val="16"/>
                <w:szCs w:val="16"/>
              </w:rPr>
              <w:t>Total cash received</w:t>
            </w:r>
          </w:p>
        </w:tc>
        <w:tc>
          <w:tcPr>
            <w:tcW w:w="621" w:type="pct"/>
            <w:tcBorders>
              <w:top w:val="single" w:sz="4" w:space="0" w:color="000000"/>
              <w:left w:val="nil"/>
              <w:bottom w:val="single" w:sz="4" w:space="0" w:color="000000"/>
              <w:right w:val="nil"/>
            </w:tcBorders>
            <w:shd w:val="clear" w:color="auto" w:fill="auto"/>
            <w:noWrap/>
            <w:vAlign w:val="bottom"/>
            <w:hideMark/>
          </w:tcPr>
          <w:p w14:paraId="49BCD48C" w14:textId="706C7B29" w:rsidR="00CB36D7" w:rsidRPr="00EE2D2E" w:rsidRDefault="00CB36D7" w:rsidP="001B7854">
            <w:pPr>
              <w:spacing w:after="0" w:line="240" w:lineRule="auto"/>
              <w:jc w:val="right"/>
              <w:rPr>
                <w:rFonts w:ascii="Arial" w:hAnsi="Arial" w:cs="Arial"/>
                <w:b/>
                <w:bCs/>
                <w:i/>
                <w:iCs/>
                <w:color w:val="000000"/>
                <w:sz w:val="16"/>
                <w:szCs w:val="16"/>
              </w:rPr>
            </w:pPr>
            <w:r w:rsidRPr="00EE2D2E">
              <w:rPr>
                <w:rFonts w:ascii="Arial" w:hAnsi="Arial" w:cs="Arial"/>
                <w:b/>
                <w:bCs/>
                <w:i/>
                <w:iCs/>
                <w:color w:val="000000"/>
                <w:sz w:val="16"/>
                <w:szCs w:val="16"/>
              </w:rPr>
              <w:t>93,313</w:t>
            </w:r>
          </w:p>
        </w:tc>
        <w:tc>
          <w:tcPr>
            <w:tcW w:w="621" w:type="pct"/>
            <w:tcBorders>
              <w:top w:val="single" w:sz="4" w:space="0" w:color="000000"/>
              <w:left w:val="nil"/>
              <w:bottom w:val="single" w:sz="4" w:space="0" w:color="000000"/>
              <w:right w:val="nil"/>
            </w:tcBorders>
            <w:shd w:val="clear" w:color="auto" w:fill="E6E6E6"/>
            <w:noWrap/>
            <w:vAlign w:val="bottom"/>
            <w:hideMark/>
          </w:tcPr>
          <w:p w14:paraId="6C32CC42" w14:textId="0CBDD0A7" w:rsidR="00CB36D7" w:rsidRPr="00EE2D2E" w:rsidRDefault="00CB36D7" w:rsidP="001B7854">
            <w:pPr>
              <w:spacing w:after="0" w:line="240" w:lineRule="auto"/>
              <w:jc w:val="right"/>
              <w:rPr>
                <w:rFonts w:ascii="Arial" w:hAnsi="Arial" w:cs="Arial"/>
                <w:b/>
                <w:bCs/>
                <w:i/>
                <w:iCs/>
                <w:color w:val="000000"/>
                <w:sz w:val="16"/>
                <w:szCs w:val="16"/>
              </w:rPr>
            </w:pPr>
            <w:r w:rsidRPr="00EE2D2E">
              <w:rPr>
                <w:rFonts w:ascii="Arial" w:hAnsi="Arial" w:cs="Arial"/>
                <w:b/>
                <w:bCs/>
                <w:i/>
                <w:iCs/>
                <w:color w:val="000000"/>
                <w:sz w:val="16"/>
                <w:szCs w:val="16"/>
              </w:rPr>
              <w:t>90,050</w:t>
            </w:r>
          </w:p>
        </w:tc>
        <w:tc>
          <w:tcPr>
            <w:tcW w:w="621" w:type="pct"/>
            <w:tcBorders>
              <w:top w:val="single" w:sz="4" w:space="0" w:color="000000"/>
              <w:left w:val="nil"/>
              <w:bottom w:val="single" w:sz="4" w:space="0" w:color="000000"/>
              <w:right w:val="nil"/>
            </w:tcBorders>
            <w:shd w:val="clear" w:color="auto" w:fill="auto"/>
            <w:noWrap/>
            <w:vAlign w:val="bottom"/>
            <w:hideMark/>
          </w:tcPr>
          <w:p w14:paraId="73D2F22A" w14:textId="68FA5AC7" w:rsidR="00CB36D7" w:rsidRPr="00EE2D2E" w:rsidRDefault="00CB36D7" w:rsidP="001B7854">
            <w:pPr>
              <w:spacing w:after="0" w:line="240" w:lineRule="auto"/>
              <w:jc w:val="right"/>
              <w:rPr>
                <w:rFonts w:ascii="Arial" w:hAnsi="Arial" w:cs="Arial"/>
                <w:b/>
                <w:bCs/>
                <w:i/>
                <w:iCs/>
                <w:color w:val="000000"/>
                <w:sz w:val="16"/>
                <w:szCs w:val="16"/>
              </w:rPr>
            </w:pPr>
            <w:r w:rsidRPr="00EE2D2E">
              <w:rPr>
                <w:rFonts w:ascii="Arial" w:hAnsi="Arial" w:cs="Arial"/>
                <w:b/>
                <w:bCs/>
                <w:i/>
                <w:iCs/>
                <w:color w:val="000000"/>
                <w:sz w:val="16"/>
                <w:szCs w:val="16"/>
              </w:rPr>
              <w:t>-</w:t>
            </w:r>
          </w:p>
        </w:tc>
        <w:tc>
          <w:tcPr>
            <w:tcW w:w="621" w:type="pct"/>
            <w:tcBorders>
              <w:top w:val="single" w:sz="4" w:space="0" w:color="000000"/>
              <w:left w:val="nil"/>
              <w:bottom w:val="single" w:sz="4" w:space="0" w:color="000000"/>
              <w:right w:val="nil"/>
            </w:tcBorders>
            <w:shd w:val="clear" w:color="auto" w:fill="auto"/>
            <w:noWrap/>
            <w:vAlign w:val="bottom"/>
            <w:hideMark/>
          </w:tcPr>
          <w:p w14:paraId="7EA12E90" w14:textId="67796267" w:rsidR="00CB36D7" w:rsidRPr="00EE2D2E" w:rsidRDefault="00CB36D7" w:rsidP="001B7854">
            <w:pPr>
              <w:spacing w:after="0" w:line="240" w:lineRule="auto"/>
              <w:jc w:val="right"/>
              <w:rPr>
                <w:rFonts w:ascii="Arial" w:hAnsi="Arial" w:cs="Arial"/>
                <w:b/>
                <w:bCs/>
                <w:i/>
                <w:iCs/>
                <w:color w:val="000000"/>
                <w:sz w:val="16"/>
                <w:szCs w:val="16"/>
              </w:rPr>
            </w:pPr>
            <w:r w:rsidRPr="00EE2D2E">
              <w:rPr>
                <w:rFonts w:ascii="Arial" w:hAnsi="Arial" w:cs="Arial"/>
                <w:b/>
                <w:bCs/>
                <w:i/>
                <w:iCs/>
                <w:color w:val="000000"/>
                <w:sz w:val="16"/>
                <w:szCs w:val="16"/>
              </w:rPr>
              <w:t>-</w:t>
            </w:r>
          </w:p>
        </w:tc>
        <w:tc>
          <w:tcPr>
            <w:tcW w:w="621" w:type="pct"/>
            <w:tcBorders>
              <w:top w:val="single" w:sz="4" w:space="0" w:color="000000"/>
              <w:left w:val="nil"/>
              <w:bottom w:val="single" w:sz="4" w:space="0" w:color="000000"/>
              <w:right w:val="nil"/>
            </w:tcBorders>
            <w:shd w:val="clear" w:color="auto" w:fill="auto"/>
            <w:noWrap/>
            <w:vAlign w:val="bottom"/>
            <w:hideMark/>
          </w:tcPr>
          <w:p w14:paraId="08844D84" w14:textId="36C0E8A7" w:rsidR="00CB36D7" w:rsidRPr="00EE2D2E" w:rsidRDefault="00CB36D7" w:rsidP="001B7854">
            <w:pPr>
              <w:spacing w:after="0" w:line="240" w:lineRule="auto"/>
              <w:jc w:val="right"/>
              <w:rPr>
                <w:rFonts w:ascii="Arial" w:hAnsi="Arial" w:cs="Arial"/>
                <w:b/>
                <w:bCs/>
                <w:i/>
                <w:iCs/>
                <w:color w:val="000000"/>
                <w:sz w:val="16"/>
                <w:szCs w:val="16"/>
              </w:rPr>
            </w:pPr>
            <w:r w:rsidRPr="00EE2D2E">
              <w:rPr>
                <w:rFonts w:ascii="Arial" w:hAnsi="Arial" w:cs="Arial"/>
                <w:b/>
                <w:bCs/>
                <w:i/>
                <w:iCs/>
                <w:color w:val="000000"/>
                <w:sz w:val="16"/>
                <w:szCs w:val="16"/>
              </w:rPr>
              <w:t>-</w:t>
            </w:r>
          </w:p>
        </w:tc>
      </w:tr>
      <w:tr w:rsidR="00CB36D7" w:rsidRPr="00EE2D2E" w14:paraId="65949646" w14:textId="77777777" w:rsidTr="0047608C">
        <w:trPr>
          <w:trHeight w:val="204"/>
        </w:trPr>
        <w:tc>
          <w:tcPr>
            <w:tcW w:w="1895" w:type="pct"/>
            <w:tcBorders>
              <w:top w:val="nil"/>
              <w:left w:val="nil"/>
              <w:bottom w:val="nil"/>
              <w:right w:val="nil"/>
            </w:tcBorders>
            <w:shd w:val="clear" w:color="auto" w:fill="auto"/>
            <w:noWrap/>
            <w:vAlign w:val="bottom"/>
            <w:hideMark/>
          </w:tcPr>
          <w:p w14:paraId="1835EE04" w14:textId="77777777" w:rsidR="00CB36D7" w:rsidRPr="00EE2D2E" w:rsidRDefault="00CB36D7" w:rsidP="001B7854">
            <w:pPr>
              <w:spacing w:after="0" w:line="240" w:lineRule="auto"/>
              <w:rPr>
                <w:rFonts w:ascii="Arial" w:hAnsi="Arial" w:cs="Arial"/>
                <w:b/>
                <w:bCs/>
                <w:color w:val="000000"/>
                <w:sz w:val="16"/>
                <w:szCs w:val="16"/>
              </w:rPr>
            </w:pPr>
            <w:r w:rsidRPr="00EE2D2E">
              <w:rPr>
                <w:rFonts w:ascii="Arial" w:hAnsi="Arial" w:cs="Arial"/>
                <w:b/>
                <w:bCs/>
                <w:color w:val="000000"/>
                <w:sz w:val="16"/>
                <w:szCs w:val="16"/>
              </w:rPr>
              <w:t>Cash used</w:t>
            </w:r>
          </w:p>
        </w:tc>
        <w:tc>
          <w:tcPr>
            <w:tcW w:w="621" w:type="pct"/>
            <w:tcBorders>
              <w:top w:val="nil"/>
              <w:left w:val="nil"/>
              <w:bottom w:val="nil"/>
              <w:right w:val="nil"/>
            </w:tcBorders>
            <w:shd w:val="clear" w:color="auto" w:fill="auto"/>
            <w:noWrap/>
            <w:vAlign w:val="bottom"/>
            <w:hideMark/>
          </w:tcPr>
          <w:p w14:paraId="67F8C22D" w14:textId="77777777" w:rsidR="00CB36D7" w:rsidRPr="00EE2D2E" w:rsidRDefault="00CB36D7" w:rsidP="001B7854">
            <w:pPr>
              <w:spacing w:after="0" w:line="240" w:lineRule="auto"/>
              <w:jc w:val="right"/>
              <w:rPr>
                <w:rFonts w:ascii="Arial" w:hAnsi="Arial" w:cs="Arial"/>
                <w:b/>
                <w:bCs/>
                <w:color w:val="000000"/>
                <w:sz w:val="16"/>
                <w:szCs w:val="16"/>
              </w:rPr>
            </w:pPr>
          </w:p>
        </w:tc>
        <w:tc>
          <w:tcPr>
            <w:tcW w:w="621" w:type="pct"/>
            <w:tcBorders>
              <w:top w:val="nil"/>
              <w:left w:val="nil"/>
              <w:bottom w:val="nil"/>
              <w:right w:val="nil"/>
            </w:tcBorders>
            <w:shd w:val="clear" w:color="auto" w:fill="E6E6E6"/>
            <w:noWrap/>
            <w:vAlign w:val="bottom"/>
            <w:hideMark/>
          </w:tcPr>
          <w:p w14:paraId="4D3E376D" w14:textId="21AA2357" w:rsidR="00CB36D7" w:rsidRPr="00EE2D2E" w:rsidRDefault="00CB36D7" w:rsidP="001B7854">
            <w:pPr>
              <w:spacing w:after="0" w:line="240" w:lineRule="auto"/>
              <w:jc w:val="right"/>
              <w:rPr>
                <w:rFonts w:ascii="Arial" w:hAnsi="Arial" w:cs="Arial"/>
                <w:color w:val="000000"/>
                <w:sz w:val="16"/>
                <w:szCs w:val="16"/>
              </w:rPr>
            </w:pPr>
          </w:p>
        </w:tc>
        <w:tc>
          <w:tcPr>
            <w:tcW w:w="621" w:type="pct"/>
            <w:tcBorders>
              <w:top w:val="nil"/>
              <w:left w:val="nil"/>
              <w:bottom w:val="nil"/>
              <w:right w:val="nil"/>
            </w:tcBorders>
            <w:shd w:val="clear" w:color="auto" w:fill="auto"/>
            <w:noWrap/>
            <w:vAlign w:val="bottom"/>
            <w:hideMark/>
          </w:tcPr>
          <w:p w14:paraId="66E12CD5" w14:textId="77777777" w:rsidR="00CB36D7" w:rsidRPr="00EE2D2E" w:rsidRDefault="00CB36D7" w:rsidP="001B7854">
            <w:pPr>
              <w:spacing w:after="0" w:line="240" w:lineRule="auto"/>
              <w:jc w:val="right"/>
              <w:rPr>
                <w:rFonts w:ascii="Arial" w:hAnsi="Arial" w:cs="Arial"/>
                <w:color w:val="000000"/>
                <w:sz w:val="16"/>
                <w:szCs w:val="16"/>
              </w:rPr>
            </w:pPr>
          </w:p>
        </w:tc>
        <w:tc>
          <w:tcPr>
            <w:tcW w:w="621" w:type="pct"/>
            <w:tcBorders>
              <w:top w:val="nil"/>
              <w:left w:val="nil"/>
              <w:bottom w:val="nil"/>
              <w:right w:val="nil"/>
            </w:tcBorders>
            <w:shd w:val="clear" w:color="auto" w:fill="auto"/>
            <w:noWrap/>
            <w:vAlign w:val="bottom"/>
            <w:hideMark/>
          </w:tcPr>
          <w:p w14:paraId="6781D838" w14:textId="77777777" w:rsidR="00CB36D7" w:rsidRPr="00EE2D2E" w:rsidRDefault="00CB36D7" w:rsidP="001B7854">
            <w:pPr>
              <w:spacing w:after="0" w:line="240" w:lineRule="auto"/>
              <w:jc w:val="right"/>
              <w:rPr>
                <w:rFonts w:ascii="Arial" w:hAnsi="Arial" w:cs="Arial"/>
                <w:sz w:val="16"/>
                <w:szCs w:val="16"/>
              </w:rPr>
            </w:pPr>
          </w:p>
        </w:tc>
        <w:tc>
          <w:tcPr>
            <w:tcW w:w="621" w:type="pct"/>
            <w:tcBorders>
              <w:top w:val="nil"/>
              <w:left w:val="nil"/>
              <w:bottom w:val="nil"/>
              <w:right w:val="nil"/>
            </w:tcBorders>
            <w:shd w:val="clear" w:color="auto" w:fill="auto"/>
            <w:noWrap/>
            <w:vAlign w:val="bottom"/>
            <w:hideMark/>
          </w:tcPr>
          <w:p w14:paraId="7B50CB4F" w14:textId="77777777" w:rsidR="00CB36D7" w:rsidRPr="00EE2D2E" w:rsidRDefault="00CB36D7" w:rsidP="001B7854">
            <w:pPr>
              <w:spacing w:after="0" w:line="240" w:lineRule="auto"/>
              <w:jc w:val="right"/>
              <w:rPr>
                <w:rFonts w:ascii="Arial" w:hAnsi="Arial" w:cs="Arial"/>
                <w:sz w:val="16"/>
                <w:szCs w:val="16"/>
              </w:rPr>
            </w:pPr>
          </w:p>
        </w:tc>
      </w:tr>
      <w:tr w:rsidR="00CB36D7" w:rsidRPr="00EE2D2E" w14:paraId="7331231E" w14:textId="77777777" w:rsidTr="0047608C">
        <w:trPr>
          <w:trHeight w:val="204"/>
        </w:trPr>
        <w:tc>
          <w:tcPr>
            <w:tcW w:w="1895" w:type="pct"/>
            <w:tcBorders>
              <w:top w:val="nil"/>
              <w:left w:val="nil"/>
              <w:bottom w:val="nil"/>
              <w:right w:val="nil"/>
            </w:tcBorders>
            <w:shd w:val="clear" w:color="auto" w:fill="auto"/>
            <w:vAlign w:val="bottom"/>
            <w:hideMark/>
          </w:tcPr>
          <w:p w14:paraId="1055EFF2" w14:textId="77777777" w:rsidR="00CB36D7" w:rsidRPr="00EE2D2E" w:rsidRDefault="00CB36D7" w:rsidP="001B7854">
            <w:pPr>
              <w:spacing w:after="0" w:line="240" w:lineRule="auto"/>
              <w:ind w:left="113"/>
              <w:rPr>
                <w:rFonts w:ascii="Arial" w:hAnsi="Arial" w:cs="Arial"/>
                <w:color w:val="000000"/>
                <w:sz w:val="16"/>
                <w:szCs w:val="16"/>
              </w:rPr>
            </w:pPr>
            <w:r w:rsidRPr="00EE2D2E">
              <w:rPr>
                <w:rFonts w:ascii="Arial" w:hAnsi="Arial" w:cs="Arial"/>
                <w:color w:val="000000"/>
                <w:sz w:val="16"/>
                <w:szCs w:val="16"/>
              </w:rPr>
              <w:t>Purchase of property, plant and equipment and intangibles</w:t>
            </w:r>
          </w:p>
        </w:tc>
        <w:tc>
          <w:tcPr>
            <w:tcW w:w="621" w:type="pct"/>
            <w:tcBorders>
              <w:top w:val="nil"/>
              <w:left w:val="nil"/>
              <w:bottom w:val="nil"/>
              <w:right w:val="nil"/>
            </w:tcBorders>
            <w:shd w:val="clear" w:color="auto" w:fill="auto"/>
            <w:noWrap/>
            <w:vAlign w:val="bottom"/>
            <w:hideMark/>
          </w:tcPr>
          <w:p w14:paraId="4BE2DBB3" w14:textId="77777777" w:rsidR="00CB36D7" w:rsidRPr="00EE2D2E" w:rsidRDefault="00CB36D7" w:rsidP="001B7854">
            <w:pPr>
              <w:spacing w:after="0" w:line="240" w:lineRule="auto"/>
              <w:jc w:val="right"/>
              <w:rPr>
                <w:rFonts w:ascii="Arial" w:hAnsi="Arial" w:cs="Arial"/>
                <w:color w:val="000000"/>
                <w:sz w:val="16"/>
                <w:szCs w:val="16"/>
              </w:rPr>
            </w:pPr>
            <w:r w:rsidRPr="00EE2D2E">
              <w:rPr>
                <w:rFonts w:ascii="Arial" w:hAnsi="Arial" w:cs="Arial"/>
                <w:color w:val="000000"/>
                <w:sz w:val="16"/>
                <w:szCs w:val="16"/>
              </w:rPr>
              <w:t>68,747</w:t>
            </w:r>
          </w:p>
        </w:tc>
        <w:tc>
          <w:tcPr>
            <w:tcW w:w="621" w:type="pct"/>
            <w:tcBorders>
              <w:top w:val="nil"/>
              <w:left w:val="nil"/>
              <w:bottom w:val="nil"/>
              <w:right w:val="nil"/>
            </w:tcBorders>
            <w:shd w:val="clear" w:color="auto" w:fill="E6E6E6"/>
            <w:noWrap/>
            <w:vAlign w:val="bottom"/>
            <w:hideMark/>
          </w:tcPr>
          <w:p w14:paraId="59133220" w14:textId="77777777" w:rsidR="00CB36D7" w:rsidRPr="00EE2D2E" w:rsidRDefault="00CB36D7" w:rsidP="001B7854">
            <w:pPr>
              <w:spacing w:after="0" w:line="240" w:lineRule="auto"/>
              <w:jc w:val="right"/>
              <w:rPr>
                <w:rFonts w:ascii="Arial" w:hAnsi="Arial" w:cs="Arial"/>
                <w:color w:val="000000"/>
                <w:sz w:val="16"/>
                <w:szCs w:val="16"/>
              </w:rPr>
            </w:pPr>
            <w:r w:rsidRPr="00EE2D2E">
              <w:rPr>
                <w:rFonts w:ascii="Arial" w:hAnsi="Arial" w:cs="Arial"/>
                <w:color w:val="000000"/>
                <w:sz w:val="16"/>
                <w:szCs w:val="16"/>
              </w:rPr>
              <w:t>118,427</w:t>
            </w:r>
          </w:p>
        </w:tc>
        <w:tc>
          <w:tcPr>
            <w:tcW w:w="621" w:type="pct"/>
            <w:tcBorders>
              <w:top w:val="nil"/>
              <w:left w:val="nil"/>
              <w:bottom w:val="nil"/>
              <w:right w:val="nil"/>
            </w:tcBorders>
            <w:shd w:val="clear" w:color="auto" w:fill="auto"/>
            <w:noWrap/>
            <w:vAlign w:val="bottom"/>
            <w:hideMark/>
          </w:tcPr>
          <w:p w14:paraId="5076D622" w14:textId="77777777" w:rsidR="00CB36D7" w:rsidRPr="00EE2D2E" w:rsidRDefault="00CB36D7" w:rsidP="001B7854">
            <w:pPr>
              <w:spacing w:after="0" w:line="240" w:lineRule="auto"/>
              <w:jc w:val="right"/>
              <w:rPr>
                <w:rFonts w:ascii="Arial" w:hAnsi="Arial" w:cs="Arial"/>
                <w:color w:val="000000"/>
                <w:sz w:val="16"/>
                <w:szCs w:val="16"/>
              </w:rPr>
            </w:pPr>
            <w:r w:rsidRPr="00EE2D2E">
              <w:rPr>
                <w:rFonts w:ascii="Arial" w:hAnsi="Arial" w:cs="Arial"/>
                <w:color w:val="000000"/>
                <w:sz w:val="16"/>
                <w:szCs w:val="16"/>
              </w:rPr>
              <w:t>114,297</w:t>
            </w:r>
          </w:p>
        </w:tc>
        <w:tc>
          <w:tcPr>
            <w:tcW w:w="621" w:type="pct"/>
            <w:tcBorders>
              <w:top w:val="nil"/>
              <w:left w:val="nil"/>
              <w:bottom w:val="nil"/>
              <w:right w:val="nil"/>
            </w:tcBorders>
            <w:shd w:val="clear" w:color="auto" w:fill="auto"/>
            <w:noWrap/>
            <w:vAlign w:val="bottom"/>
            <w:hideMark/>
          </w:tcPr>
          <w:p w14:paraId="7A01AE64" w14:textId="77777777" w:rsidR="00CB36D7" w:rsidRPr="00EE2D2E" w:rsidRDefault="00CB36D7" w:rsidP="001B7854">
            <w:pPr>
              <w:spacing w:after="0" w:line="240" w:lineRule="auto"/>
              <w:jc w:val="right"/>
              <w:rPr>
                <w:rFonts w:ascii="Arial" w:hAnsi="Arial" w:cs="Arial"/>
                <w:color w:val="000000"/>
                <w:sz w:val="16"/>
                <w:szCs w:val="16"/>
              </w:rPr>
            </w:pPr>
            <w:r w:rsidRPr="00EE2D2E">
              <w:rPr>
                <w:rFonts w:ascii="Arial" w:hAnsi="Arial" w:cs="Arial"/>
                <w:color w:val="000000"/>
                <w:sz w:val="16"/>
                <w:szCs w:val="16"/>
              </w:rPr>
              <w:t>90,738</w:t>
            </w:r>
          </w:p>
        </w:tc>
        <w:tc>
          <w:tcPr>
            <w:tcW w:w="621" w:type="pct"/>
            <w:tcBorders>
              <w:top w:val="nil"/>
              <w:left w:val="nil"/>
              <w:bottom w:val="nil"/>
              <w:right w:val="nil"/>
            </w:tcBorders>
            <w:shd w:val="clear" w:color="auto" w:fill="auto"/>
            <w:noWrap/>
            <w:vAlign w:val="bottom"/>
            <w:hideMark/>
          </w:tcPr>
          <w:p w14:paraId="2D8C1C94" w14:textId="77777777" w:rsidR="00CB36D7" w:rsidRPr="00EE2D2E" w:rsidRDefault="00CB36D7" w:rsidP="001B7854">
            <w:pPr>
              <w:spacing w:after="0" w:line="240" w:lineRule="auto"/>
              <w:jc w:val="right"/>
              <w:rPr>
                <w:rFonts w:ascii="Arial" w:hAnsi="Arial" w:cs="Arial"/>
                <w:color w:val="000000"/>
                <w:sz w:val="16"/>
                <w:szCs w:val="16"/>
              </w:rPr>
            </w:pPr>
            <w:r w:rsidRPr="00EE2D2E">
              <w:rPr>
                <w:rFonts w:ascii="Arial" w:hAnsi="Arial" w:cs="Arial"/>
                <w:color w:val="000000"/>
                <w:sz w:val="16"/>
                <w:szCs w:val="16"/>
              </w:rPr>
              <w:t>92,059</w:t>
            </w:r>
          </w:p>
        </w:tc>
      </w:tr>
      <w:tr w:rsidR="00CB36D7" w:rsidRPr="00EE2D2E" w14:paraId="1A0092BE" w14:textId="77777777" w:rsidTr="0047608C">
        <w:trPr>
          <w:trHeight w:val="204"/>
        </w:trPr>
        <w:tc>
          <w:tcPr>
            <w:tcW w:w="1895" w:type="pct"/>
            <w:tcBorders>
              <w:top w:val="nil"/>
              <w:left w:val="nil"/>
              <w:bottom w:val="nil"/>
              <w:right w:val="nil"/>
            </w:tcBorders>
            <w:shd w:val="clear" w:color="auto" w:fill="auto"/>
            <w:noWrap/>
            <w:vAlign w:val="bottom"/>
            <w:hideMark/>
          </w:tcPr>
          <w:p w14:paraId="3F1D2F6F" w14:textId="77777777" w:rsidR="00CB36D7" w:rsidRPr="00EE2D2E" w:rsidRDefault="00CB36D7" w:rsidP="001B7854">
            <w:pPr>
              <w:spacing w:after="0" w:line="240" w:lineRule="auto"/>
              <w:ind w:left="113"/>
              <w:rPr>
                <w:rFonts w:ascii="Arial" w:hAnsi="Arial" w:cs="Arial"/>
                <w:color w:val="000000"/>
                <w:sz w:val="16"/>
                <w:szCs w:val="16"/>
              </w:rPr>
            </w:pPr>
            <w:r w:rsidRPr="00EE2D2E">
              <w:rPr>
                <w:rFonts w:ascii="Arial" w:hAnsi="Arial" w:cs="Arial"/>
                <w:color w:val="000000"/>
                <w:sz w:val="16"/>
                <w:szCs w:val="16"/>
              </w:rPr>
              <w:t>Investments</w:t>
            </w:r>
          </w:p>
        </w:tc>
        <w:tc>
          <w:tcPr>
            <w:tcW w:w="621" w:type="pct"/>
            <w:tcBorders>
              <w:top w:val="nil"/>
              <w:left w:val="nil"/>
              <w:bottom w:val="single" w:sz="4" w:space="0" w:color="auto"/>
              <w:right w:val="nil"/>
            </w:tcBorders>
            <w:shd w:val="clear" w:color="auto" w:fill="auto"/>
            <w:noWrap/>
            <w:vAlign w:val="bottom"/>
            <w:hideMark/>
          </w:tcPr>
          <w:p w14:paraId="5DB180C7" w14:textId="171A7DD3" w:rsidR="00CB36D7" w:rsidRPr="00EE2D2E" w:rsidRDefault="00CB36D7" w:rsidP="001B7854">
            <w:pPr>
              <w:spacing w:after="0" w:line="240" w:lineRule="auto"/>
              <w:jc w:val="right"/>
              <w:rPr>
                <w:rFonts w:ascii="Arial" w:hAnsi="Arial" w:cs="Arial"/>
                <w:color w:val="000000"/>
                <w:sz w:val="16"/>
                <w:szCs w:val="16"/>
              </w:rPr>
            </w:pPr>
            <w:r w:rsidRPr="00EE2D2E">
              <w:rPr>
                <w:rFonts w:ascii="Arial" w:hAnsi="Arial" w:cs="Arial"/>
                <w:color w:val="000000"/>
                <w:sz w:val="16"/>
                <w:szCs w:val="16"/>
              </w:rPr>
              <w:t>91,900</w:t>
            </w:r>
          </w:p>
        </w:tc>
        <w:tc>
          <w:tcPr>
            <w:tcW w:w="621" w:type="pct"/>
            <w:tcBorders>
              <w:top w:val="nil"/>
              <w:left w:val="nil"/>
              <w:bottom w:val="nil"/>
              <w:right w:val="nil"/>
            </w:tcBorders>
            <w:shd w:val="clear" w:color="auto" w:fill="E6E6E6"/>
            <w:noWrap/>
            <w:vAlign w:val="bottom"/>
            <w:hideMark/>
          </w:tcPr>
          <w:p w14:paraId="7DA628C2" w14:textId="77777777" w:rsidR="00CB36D7" w:rsidRPr="00EE2D2E" w:rsidRDefault="00CB36D7" w:rsidP="001B7854">
            <w:pPr>
              <w:spacing w:after="0" w:line="240" w:lineRule="auto"/>
              <w:jc w:val="right"/>
              <w:rPr>
                <w:rFonts w:ascii="Arial" w:hAnsi="Arial" w:cs="Arial"/>
                <w:color w:val="000000"/>
                <w:sz w:val="16"/>
                <w:szCs w:val="16"/>
              </w:rPr>
            </w:pPr>
            <w:r w:rsidRPr="00EE2D2E">
              <w:rPr>
                <w:rFonts w:ascii="Arial" w:hAnsi="Arial" w:cs="Arial"/>
                <w:color w:val="000000"/>
                <w:sz w:val="16"/>
                <w:szCs w:val="16"/>
              </w:rPr>
              <w:t>51,401</w:t>
            </w:r>
          </w:p>
        </w:tc>
        <w:tc>
          <w:tcPr>
            <w:tcW w:w="621" w:type="pct"/>
            <w:tcBorders>
              <w:top w:val="nil"/>
              <w:left w:val="nil"/>
              <w:bottom w:val="single" w:sz="4" w:space="0" w:color="auto"/>
              <w:right w:val="nil"/>
            </w:tcBorders>
            <w:shd w:val="clear" w:color="auto" w:fill="auto"/>
            <w:noWrap/>
            <w:vAlign w:val="bottom"/>
            <w:hideMark/>
          </w:tcPr>
          <w:p w14:paraId="6A768BD7" w14:textId="77777777" w:rsidR="00CB36D7" w:rsidRPr="00EE2D2E" w:rsidRDefault="00CB36D7" w:rsidP="001B7854">
            <w:pPr>
              <w:spacing w:after="0" w:line="240" w:lineRule="auto"/>
              <w:jc w:val="right"/>
              <w:rPr>
                <w:rFonts w:ascii="Arial" w:hAnsi="Arial" w:cs="Arial"/>
                <w:color w:val="000000"/>
                <w:sz w:val="16"/>
                <w:szCs w:val="16"/>
              </w:rPr>
            </w:pPr>
            <w:r w:rsidRPr="00EE2D2E">
              <w:rPr>
                <w:rFonts w:ascii="Arial" w:hAnsi="Arial" w:cs="Arial"/>
                <w:color w:val="000000"/>
                <w:sz w:val="16"/>
                <w:szCs w:val="16"/>
              </w:rPr>
              <w:t>(29,304)</w:t>
            </w:r>
          </w:p>
        </w:tc>
        <w:tc>
          <w:tcPr>
            <w:tcW w:w="621" w:type="pct"/>
            <w:tcBorders>
              <w:top w:val="nil"/>
              <w:left w:val="nil"/>
              <w:bottom w:val="single" w:sz="4" w:space="0" w:color="auto"/>
              <w:right w:val="nil"/>
            </w:tcBorders>
            <w:shd w:val="clear" w:color="auto" w:fill="auto"/>
            <w:noWrap/>
            <w:vAlign w:val="bottom"/>
            <w:hideMark/>
          </w:tcPr>
          <w:p w14:paraId="60DFB090" w14:textId="77777777" w:rsidR="00CB36D7" w:rsidRPr="00EE2D2E" w:rsidRDefault="00CB36D7" w:rsidP="001B7854">
            <w:pPr>
              <w:spacing w:after="0" w:line="240" w:lineRule="auto"/>
              <w:jc w:val="right"/>
              <w:rPr>
                <w:rFonts w:ascii="Arial" w:hAnsi="Arial" w:cs="Arial"/>
                <w:color w:val="000000"/>
                <w:sz w:val="16"/>
                <w:szCs w:val="16"/>
              </w:rPr>
            </w:pPr>
            <w:r w:rsidRPr="00EE2D2E">
              <w:rPr>
                <w:rFonts w:ascii="Arial" w:hAnsi="Arial" w:cs="Arial"/>
                <w:color w:val="000000"/>
                <w:sz w:val="16"/>
                <w:szCs w:val="16"/>
              </w:rPr>
              <w:t>(11,888)</w:t>
            </w:r>
          </w:p>
        </w:tc>
        <w:tc>
          <w:tcPr>
            <w:tcW w:w="621" w:type="pct"/>
            <w:tcBorders>
              <w:top w:val="nil"/>
              <w:left w:val="nil"/>
              <w:bottom w:val="single" w:sz="4" w:space="0" w:color="auto"/>
              <w:right w:val="nil"/>
            </w:tcBorders>
            <w:shd w:val="clear" w:color="auto" w:fill="auto"/>
            <w:noWrap/>
            <w:vAlign w:val="bottom"/>
            <w:hideMark/>
          </w:tcPr>
          <w:p w14:paraId="00856F04" w14:textId="77777777" w:rsidR="00CB36D7" w:rsidRPr="00EE2D2E" w:rsidRDefault="00CB36D7" w:rsidP="001B7854">
            <w:pPr>
              <w:spacing w:after="0" w:line="240" w:lineRule="auto"/>
              <w:jc w:val="right"/>
              <w:rPr>
                <w:rFonts w:ascii="Arial" w:hAnsi="Arial" w:cs="Arial"/>
                <w:color w:val="000000"/>
                <w:sz w:val="16"/>
                <w:szCs w:val="16"/>
              </w:rPr>
            </w:pPr>
            <w:r w:rsidRPr="00EE2D2E">
              <w:rPr>
                <w:rFonts w:ascii="Arial" w:hAnsi="Arial" w:cs="Arial"/>
                <w:color w:val="000000"/>
                <w:sz w:val="16"/>
                <w:szCs w:val="16"/>
              </w:rPr>
              <w:t>(12,023)</w:t>
            </w:r>
          </w:p>
        </w:tc>
      </w:tr>
      <w:tr w:rsidR="00CB36D7" w:rsidRPr="00EE2D2E" w14:paraId="4F3EB172" w14:textId="77777777" w:rsidTr="0047608C">
        <w:trPr>
          <w:trHeight w:val="204"/>
        </w:trPr>
        <w:tc>
          <w:tcPr>
            <w:tcW w:w="1895" w:type="pct"/>
            <w:tcBorders>
              <w:top w:val="nil"/>
              <w:left w:val="nil"/>
              <w:bottom w:val="nil"/>
              <w:right w:val="nil"/>
            </w:tcBorders>
            <w:shd w:val="clear" w:color="auto" w:fill="auto"/>
            <w:noWrap/>
            <w:vAlign w:val="bottom"/>
            <w:hideMark/>
          </w:tcPr>
          <w:p w14:paraId="230A55E6" w14:textId="77777777" w:rsidR="00CB36D7" w:rsidRPr="00EE2D2E" w:rsidRDefault="00CB36D7" w:rsidP="001B7854">
            <w:pPr>
              <w:spacing w:after="0" w:line="240" w:lineRule="auto"/>
              <w:rPr>
                <w:rFonts w:ascii="Arial" w:hAnsi="Arial" w:cs="Arial"/>
                <w:b/>
                <w:bCs/>
                <w:i/>
                <w:iCs/>
                <w:color w:val="000000"/>
                <w:sz w:val="16"/>
                <w:szCs w:val="16"/>
              </w:rPr>
            </w:pPr>
            <w:r w:rsidRPr="00EE2D2E">
              <w:rPr>
                <w:rFonts w:ascii="Arial" w:hAnsi="Arial" w:cs="Arial"/>
                <w:b/>
                <w:bCs/>
                <w:i/>
                <w:iCs/>
                <w:color w:val="000000"/>
                <w:sz w:val="16"/>
                <w:szCs w:val="16"/>
              </w:rPr>
              <w:t>Total cash used</w:t>
            </w:r>
          </w:p>
        </w:tc>
        <w:tc>
          <w:tcPr>
            <w:tcW w:w="621" w:type="pct"/>
            <w:tcBorders>
              <w:top w:val="single" w:sz="4" w:space="0" w:color="000000"/>
              <w:left w:val="nil"/>
              <w:bottom w:val="single" w:sz="4" w:space="0" w:color="auto"/>
              <w:right w:val="nil"/>
            </w:tcBorders>
            <w:shd w:val="clear" w:color="auto" w:fill="auto"/>
            <w:noWrap/>
            <w:vAlign w:val="bottom"/>
            <w:hideMark/>
          </w:tcPr>
          <w:p w14:paraId="5E8E137C" w14:textId="6E59CA7C" w:rsidR="00CB36D7" w:rsidRPr="00EE2D2E" w:rsidRDefault="00CB36D7" w:rsidP="001B7854">
            <w:pPr>
              <w:spacing w:after="0" w:line="240" w:lineRule="auto"/>
              <w:jc w:val="right"/>
              <w:rPr>
                <w:rFonts w:ascii="Arial" w:hAnsi="Arial" w:cs="Arial"/>
                <w:b/>
                <w:bCs/>
                <w:i/>
                <w:iCs/>
                <w:color w:val="000000"/>
                <w:sz w:val="16"/>
                <w:szCs w:val="16"/>
              </w:rPr>
            </w:pPr>
            <w:r w:rsidRPr="00EE2D2E">
              <w:rPr>
                <w:rFonts w:ascii="Arial" w:hAnsi="Arial" w:cs="Arial"/>
                <w:b/>
                <w:bCs/>
                <w:i/>
                <w:iCs/>
                <w:color w:val="000000"/>
                <w:sz w:val="16"/>
                <w:szCs w:val="16"/>
              </w:rPr>
              <w:t>160,647</w:t>
            </w:r>
          </w:p>
        </w:tc>
        <w:tc>
          <w:tcPr>
            <w:tcW w:w="621" w:type="pct"/>
            <w:tcBorders>
              <w:top w:val="single" w:sz="4" w:space="0" w:color="000000"/>
              <w:left w:val="nil"/>
              <w:bottom w:val="single" w:sz="4" w:space="0" w:color="auto"/>
              <w:right w:val="nil"/>
            </w:tcBorders>
            <w:shd w:val="clear" w:color="auto" w:fill="E6E6E6"/>
            <w:noWrap/>
            <w:vAlign w:val="bottom"/>
            <w:hideMark/>
          </w:tcPr>
          <w:p w14:paraId="0B8E63B7" w14:textId="05B9F827" w:rsidR="00CB36D7" w:rsidRPr="00EE2D2E" w:rsidRDefault="00CB36D7" w:rsidP="001B7854">
            <w:pPr>
              <w:spacing w:after="0" w:line="240" w:lineRule="auto"/>
              <w:jc w:val="right"/>
              <w:rPr>
                <w:rFonts w:ascii="Arial" w:hAnsi="Arial" w:cs="Arial"/>
                <w:b/>
                <w:bCs/>
                <w:i/>
                <w:iCs/>
                <w:color w:val="000000"/>
                <w:sz w:val="16"/>
                <w:szCs w:val="16"/>
              </w:rPr>
            </w:pPr>
            <w:r w:rsidRPr="00EE2D2E">
              <w:rPr>
                <w:rFonts w:ascii="Arial" w:hAnsi="Arial" w:cs="Arial"/>
                <w:b/>
                <w:bCs/>
                <w:i/>
                <w:iCs/>
                <w:color w:val="000000"/>
                <w:sz w:val="16"/>
                <w:szCs w:val="16"/>
              </w:rPr>
              <w:t>169,828</w:t>
            </w:r>
          </w:p>
        </w:tc>
        <w:tc>
          <w:tcPr>
            <w:tcW w:w="621" w:type="pct"/>
            <w:tcBorders>
              <w:top w:val="single" w:sz="4" w:space="0" w:color="000000"/>
              <w:left w:val="nil"/>
              <w:bottom w:val="single" w:sz="4" w:space="0" w:color="auto"/>
              <w:right w:val="nil"/>
            </w:tcBorders>
            <w:shd w:val="clear" w:color="auto" w:fill="auto"/>
            <w:noWrap/>
            <w:vAlign w:val="bottom"/>
            <w:hideMark/>
          </w:tcPr>
          <w:p w14:paraId="70940F3C" w14:textId="4A71A272" w:rsidR="00CB36D7" w:rsidRPr="00EE2D2E" w:rsidRDefault="00CB36D7" w:rsidP="001B7854">
            <w:pPr>
              <w:spacing w:after="0" w:line="240" w:lineRule="auto"/>
              <w:jc w:val="right"/>
              <w:rPr>
                <w:rFonts w:ascii="Arial" w:hAnsi="Arial" w:cs="Arial"/>
                <w:b/>
                <w:bCs/>
                <w:i/>
                <w:iCs/>
                <w:color w:val="000000"/>
                <w:sz w:val="16"/>
                <w:szCs w:val="16"/>
              </w:rPr>
            </w:pPr>
            <w:r w:rsidRPr="00EE2D2E">
              <w:rPr>
                <w:rFonts w:ascii="Arial" w:hAnsi="Arial" w:cs="Arial"/>
                <w:b/>
                <w:bCs/>
                <w:i/>
                <w:iCs/>
                <w:color w:val="000000"/>
                <w:sz w:val="16"/>
                <w:szCs w:val="16"/>
              </w:rPr>
              <w:t>84,993</w:t>
            </w:r>
          </w:p>
        </w:tc>
        <w:tc>
          <w:tcPr>
            <w:tcW w:w="621" w:type="pct"/>
            <w:tcBorders>
              <w:top w:val="single" w:sz="4" w:space="0" w:color="000000"/>
              <w:left w:val="nil"/>
              <w:bottom w:val="single" w:sz="4" w:space="0" w:color="auto"/>
              <w:right w:val="nil"/>
            </w:tcBorders>
            <w:shd w:val="clear" w:color="auto" w:fill="auto"/>
            <w:noWrap/>
            <w:vAlign w:val="bottom"/>
            <w:hideMark/>
          </w:tcPr>
          <w:p w14:paraId="7B1973FE" w14:textId="0471C4B0" w:rsidR="00CB36D7" w:rsidRPr="00EE2D2E" w:rsidRDefault="00CB36D7" w:rsidP="001B7854">
            <w:pPr>
              <w:spacing w:after="0" w:line="240" w:lineRule="auto"/>
              <w:jc w:val="right"/>
              <w:rPr>
                <w:rFonts w:ascii="Arial" w:hAnsi="Arial" w:cs="Arial"/>
                <w:b/>
                <w:bCs/>
                <w:i/>
                <w:iCs/>
                <w:color w:val="000000"/>
                <w:sz w:val="16"/>
                <w:szCs w:val="16"/>
              </w:rPr>
            </w:pPr>
            <w:r w:rsidRPr="00EE2D2E">
              <w:rPr>
                <w:rFonts w:ascii="Arial" w:hAnsi="Arial" w:cs="Arial"/>
                <w:b/>
                <w:bCs/>
                <w:i/>
                <w:iCs/>
                <w:color w:val="000000"/>
                <w:sz w:val="16"/>
                <w:szCs w:val="16"/>
              </w:rPr>
              <w:t>78,850</w:t>
            </w:r>
          </w:p>
        </w:tc>
        <w:tc>
          <w:tcPr>
            <w:tcW w:w="621" w:type="pct"/>
            <w:tcBorders>
              <w:top w:val="single" w:sz="4" w:space="0" w:color="000000"/>
              <w:left w:val="nil"/>
              <w:bottom w:val="single" w:sz="4" w:space="0" w:color="auto"/>
              <w:right w:val="nil"/>
            </w:tcBorders>
            <w:shd w:val="clear" w:color="auto" w:fill="auto"/>
            <w:noWrap/>
            <w:vAlign w:val="bottom"/>
            <w:hideMark/>
          </w:tcPr>
          <w:p w14:paraId="1A83D994" w14:textId="1B933C2D" w:rsidR="00CB36D7" w:rsidRPr="00EE2D2E" w:rsidRDefault="00CB36D7" w:rsidP="001B7854">
            <w:pPr>
              <w:spacing w:after="0" w:line="240" w:lineRule="auto"/>
              <w:jc w:val="right"/>
              <w:rPr>
                <w:rFonts w:ascii="Arial" w:hAnsi="Arial" w:cs="Arial"/>
                <w:b/>
                <w:bCs/>
                <w:i/>
                <w:iCs/>
                <w:color w:val="000000"/>
                <w:sz w:val="16"/>
                <w:szCs w:val="16"/>
              </w:rPr>
            </w:pPr>
            <w:r w:rsidRPr="00EE2D2E">
              <w:rPr>
                <w:rFonts w:ascii="Arial" w:hAnsi="Arial" w:cs="Arial"/>
                <w:b/>
                <w:bCs/>
                <w:i/>
                <w:iCs/>
                <w:color w:val="000000"/>
                <w:sz w:val="16"/>
                <w:szCs w:val="16"/>
              </w:rPr>
              <w:t>80,036</w:t>
            </w:r>
          </w:p>
        </w:tc>
      </w:tr>
      <w:tr w:rsidR="00CB36D7" w:rsidRPr="00EE2D2E" w14:paraId="7D670769" w14:textId="77777777" w:rsidTr="0047608C">
        <w:trPr>
          <w:trHeight w:val="204"/>
        </w:trPr>
        <w:tc>
          <w:tcPr>
            <w:tcW w:w="1895" w:type="pct"/>
            <w:tcBorders>
              <w:top w:val="nil"/>
              <w:left w:val="nil"/>
              <w:bottom w:val="nil"/>
              <w:right w:val="nil"/>
            </w:tcBorders>
            <w:shd w:val="clear" w:color="auto" w:fill="auto"/>
            <w:vAlign w:val="bottom"/>
            <w:hideMark/>
          </w:tcPr>
          <w:p w14:paraId="332A4279" w14:textId="77777777" w:rsidR="00CB36D7" w:rsidRPr="00EE2D2E" w:rsidRDefault="00CB36D7" w:rsidP="001B7854">
            <w:pPr>
              <w:spacing w:after="0" w:line="240" w:lineRule="auto"/>
              <w:rPr>
                <w:rFonts w:ascii="Arial" w:hAnsi="Arial" w:cs="Arial"/>
                <w:b/>
                <w:bCs/>
                <w:color w:val="000000"/>
                <w:sz w:val="16"/>
                <w:szCs w:val="16"/>
              </w:rPr>
            </w:pPr>
            <w:r w:rsidRPr="00EE2D2E">
              <w:rPr>
                <w:rFonts w:ascii="Arial" w:hAnsi="Arial" w:cs="Arial"/>
                <w:b/>
                <w:bCs/>
                <w:color w:val="000000"/>
                <w:sz w:val="16"/>
                <w:szCs w:val="16"/>
              </w:rPr>
              <w:t>Net cash from/(used by) investing activities</w:t>
            </w:r>
          </w:p>
        </w:tc>
        <w:tc>
          <w:tcPr>
            <w:tcW w:w="621" w:type="pct"/>
            <w:tcBorders>
              <w:top w:val="single" w:sz="4" w:space="0" w:color="auto"/>
              <w:left w:val="nil"/>
              <w:bottom w:val="nil"/>
              <w:right w:val="nil"/>
            </w:tcBorders>
            <w:shd w:val="clear" w:color="auto" w:fill="auto"/>
            <w:noWrap/>
            <w:vAlign w:val="bottom"/>
            <w:hideMark/>
          </w:tcPr>
          <w:p w14:paraId="7744F08C" w14:textId="77777777" w:rsidR="00CB36D7" w:rsidRPr="00EE2D2E" w:rsidRDefault="00CB36D7" w:rsidP="001B7854">
            <w:pPr>
              <w:spacing w:after="0" w:line="240" w:lineRule="auto"/>
              <w:jc w:val="right"/>
              <w:rPr>
                <w:rFonts w:ascii="Arial" w:hAnsi="Arial" w:cs="Arial"/>
                <w:b/>
                <w:bCs/>
                <w:color w:val="000000"/>
                <w:sz w:val="16"/>
                <w:szCs w:val="16"/>
              </w:rPr>
            </w:pPr>
            <w:r w:rsidRPr="00EE2D2E">
              <w:rPr>
                <w:rFonts w:ascii="Arial" w:hAnsi="Arial" w:cs="Arial"/>
                <w:b/>
                <w:bCs/>
                <w:color w:val="000000"/>
                <w:sz w:val="16"/>
                <w:szCs w:val="16"/>
              </w:rPr>
              <w:t>(67,334)</w:t>
            </w:r>
          </w:p>
        </w:tc>
        <w:tc>
          <w:tcPr>
            <w:tcW w:w="621" w:type="pct"/>
            <w:tcBorders>
              <w:top w:val="single" w:sz="4" w:space="0" w:color="auto"/>
              <w:left w:val="nil"/>
              <w:bottom w:val="nil"/>
              <w:right w:val="nil"/>
            </w:tcBorders>
            <w:shd w:val="clear" w:color="auto" w:fill="E6E6E6"/>
            <w:noWrap/>
            <w:vAlign w:val="bottom"/>
            <w:hideMark/>
          </w:tcPr>
          <w:p w14:paraId="2ACD2DD6" w14:textId="77777777" w:rsidR="00CB36D7" w:rsidRPr="00EE2D2E" w:rsidRDefault="00CB36D7" w:rsidP="001B7854">
            <w:pPr>
              <w:spacing w:after="0" w:line="240" w:lineRule="auto"/>
              <w:jc w:val="right"/>
              <w:rPr>
                <w:rFonts w:ascii="Arial" w:hAnsi="Arial" w:cs="Arial"/>
                <w:b/>
                <w:bCs/>
                <w:color w:val="000000"/>
                <w:sz w:val="16"/>
                <w:szCs w:val="16"/>
              </w:rPr>
            </w:pPr>
            <w:r w:rsidRPr="00EE2D2E">
              <w:rPr>
                <w:rFonts w:ascii="Arial" w:hAnsi="Arial" w:cs="Arial"/>
                <w:b/>
                <w:bCs/>
                <w:color w:val="000000"/>
                <w:sz w:val="16"/>
                <w:szCs w:val="16"/>
              </w:rPr>
              <w:t>(79,778)</w:t>
            </w:r>
          </w:p>
        </w:tc>
        <w:tc>
          <w:tcPr>
            <w:tcW w:w="621" w:type="pct"/>
            <w:tcBorders>
              <w:top w:val="single" w:sz="4" w:space="0" w:color="auto"/>
              <w:left w:val="nil"/>
              <w:bottom w:val="nil"/>
              <w:right w:val="nil"/>
            </w:tcBorders>
            <w:shd w:val="clear" w:color="auto" w:fill="auto"/>
            <w:noWrap/>
            <w:vAlign w:val="bottom"/>
            <w:hideMark/>
          </w:tcPr>
          <w:p w14:paraId="1C6431B4" w14:textId="77777777" w:rsidR="00CB36D7" w:rsidRPr="00EE2D2E" w:rsidRDefault="00CB36D7" w:rsidP="001B7854">
            <w:pPr>
              <w:spacing w:after="0" w:line="240" w:lineRule="auto"/>
              <w:jc w:val="right"/>
              <w:rPr>
                <w:rFonts w:ascii="Arial" w:hAnsi="Arial" w:cs="Arial"/>
                <w:b/>
                <w:bCs/>
                <w:color w:val="000000"/>
                <w:sz w:val="16"/>
                <w:szCs w:val="16"/>
              </w:rPr>
            </w:pPr>
            <w:r w:rsidRPr="00EE2D2E">
              <w:rPr>
                <w:rFonts w:ascii="Arial" w:hAnsi="Arial" w:cs="Arial"/>
                <w:b/>
                <w:bCs/>
                <w:color w:val="000000"/>
                <w:sz w:val="16"/>
                <w:szCs w:val="16"/>
              </w:rPr>
              <w:t>(84,993)</w:t>
            </w:r>
          </w:p>
        </w:tc>
        <w:tc>
          <w:tcPr>
            <w:tcW w:w="621" w:type="pct"/>
            <w:tcBorders>
              <w:top w:val="single" w:sz="4" w:space="0" w:color="auto"/>
              <w:left w:val="nil"/>
              <w:bottom w:val="nil"/>
              <w:right w:val="nil"/>
            </w:tcBorders>
            <w:shd w:val="clear" w:color="auto" w:fill="auto"/>
            <w:noWrap/>
            <w:vAlign w:val="bottom"/>
            <w:hideMark/>
          </w:tcPr>
          <w:p w14:paraId="4AD37A64" w14:textId="77777777" w:rsidR="00CB36D7" w:rsidRPr="00EE2D2E" w:rsidRDefault="00CB36D7" w:rsidP="001B7854">
            <w:pPr>
              <w:spacing w:after="0" w:line="240" w:lineRule="auto"/>
              <w:jc w:val="right"/>
              <w:rPr>
                <w:rFonts w:ascii="Arial" w:hAnsi="Arial" w:cs="Arial"/>
                <w:b/>
                <w:bCs/>
                <w:color w:val="000000"/>
                <w:sz w:val="16"/>
                <w:szCs w:val="16"/>
              </w:rPr>
            </w:pPr>
            <w:r w:rsidRPr="00EE2D2E">
              <w:rPr>
                <w:rFonts w:ascii="Arial" w:hAnsi="Arial" w:cs="Arial"/>
                <w:b/>
                <w:bCs/>
                <w:color w:val="000000"/>
                <w:sz w:val="16"/>
                <w:szCs w:val="16"/>
              </w:rPr>
              <w:t>(78,850)</w:t>
            </w:r>
          </w:p>
        </w:tc>
        <w:tc>
          <w:tcPr>
            <w:tcW w:w="621" w:type="pct"/>
            <w:tcBorders>
              <w:top w:val="single" w:sz="4" w:space="0" w:color="auto"/>
              <w:left w:val="nil"/>
              <w:bottom w:val="nil"/>
              <w:right w:val="nil"/>
            </w:tcBorders>
            <w:shd w:val="clear" w:color="auto" w:fill="auto"/>
            <w:noWrap/>
            <w:vAlign w:val="bottom"/>
            <w:hideMark/>
          </w:tcPr>
          <w:p w14:paraId="2E0B2A6B" w14:textId="77777777" w:rsidR="00CB36D7" w:rsidRPr="00EE2D2E" w:rsidRDefault="00CB36D7" w:rsidP="001B7854">
            <w:pPr>
              <w:spacing w:after="0" w:line="240" w:lineRule="auto"/>
              <w:jc w:val="right"/>
              <w:rPr>
                <w:rFonts w:ascii="Arial" w:hAnsi="Arial" w:cs="Arial"/>
                <w:b/>
                <w:bCs/>
                <w:color w:val="000000"/>
                <w:sz w:val="16"/>
                <w:szCs w:val="16"/>
              </w:rPr>
            </w:pPr>
            <w:r w:rsidRPr="00EE2D2E">
              <w:rPr>
                <w:rFonts w:ascii="Arial" w:hAnsi="Arial" w:cs="Arial"/>
                <w:b/>
                <w:bCs/>
                <w:color w:val="000000"/>
                <w:sz w:val="16"/>
                <w:szCs w:val="16"/>
              </w:rPr>
              <w:t>(80,036)</w:t>
            </w:r>
          </w:p>
        </w:tc>
      </w:tr>
      <w:tr w:rsidR="00CB36D7" w:rsidRPr="00EE2D2E" w14:paraId="261CA7E2" w14:textId="77777777" w:rsidTr="0047608C">
        <w:trPr>
          <w:trHeight w:val="204"/>
        </w:trPr>
        <w:tc>
          <w:tcPr>
            <w:tcW w:w="1895" w:type="pct"/>
            <w:tcBorders>
              <w:top w:val="nil"/>
              <w:left w:val="nil"/>
              <w:bottom w:val="nil"/>
              <w:right w:val="nil"/>
            </w:tcBorders>
            <w:shd w:val="clear" w:color="auto" w:fill="auto"/>
            <w:noWrap/>
            <w:vAlign w:val="bottom"/>
            <w:hideMark/>
          </w:tcPr>
          <w:p w14:paraId="74943E5A" w14:textId="77777777" w:rsidR="00CB36D7" w:rsidRPr="00EE2D2E" w:rsidRDefault="00CB36D7" w:rsidP="001B7854">
            <w:pPr>
              <w:spacing w:after="0" w:line="240" w:lineRule="auto"/>
              <w:rPr>
                <w:rFonts w:ascii="Arial" w:hAnsi="Arial" w:cs="Arial"/>
                <w:b/>
                <w:bCs/>
                <w:color w:val="000000"/>
                <w:sz w:val="16"/>
                <w:szCs w:val="16"/>
              </w:rPr>
            </w:pPr>
            <w:r w:rsidRPr="00EE2D2E">
              <w:rPr>
                <w:rFonts w:ascii="Arial" w:hAnsi="Arial" w:cs="Arial"/>
                <w:b/>
                <w:bCs/>
                <w:color w:val="000000"/>
                <w:sz w:val="16"/>
                <w:szCs w:val="16"/>
              </w:rPr>
              <w:t>FINANCING ACTIVITIES</w:t>
            </w:r>
          </w:p>
        </w:tc>
        <w:tc>
          <w:tcPr>
            <w:tcW w:w="621" w:type="pct"/>
            <w:tcBorders>
              <w:top w:val="nil"/>
              <w:left w:val="nil"/>
              <w:bottom w:val="nil"/>
              <w:right w:val="nil"/>
            </w:tcBorders>
            <w:shd w:val="clear" w:color="auto" w:fill="auto"/>
            <w:noWrap/>
            <w:vAlign w:val="bottom"/>
            <w:hideMark/>
          </w:tcPr>
          <w:p w14:paraId="76290298" w14:textId="77777777" w:rsidR="00CB36D7" w:rsidRPr="00EE2D2E" w:rsidRDefault="00CB36D7" w:rsidP="001B7854">
            <w:pPr>
              <w:spacing w:after="0" w:line="240" w:lineRule="auto"/>
              <w:jc w:val="right"/>
              <w:rPr>
                <w:rFonts w:ascii="Arial" w:hAnsi="Arial" w:cs="Arial"/>
                <w:b/>
                <w:bCs/>
                <w:color w:val="000000"/>
                <w:sz w:val="16"/>
                <w:szCs w:val="16"/>
              </w:rPr>
            </w:pPr>
          </w:p>
        </w:tc>
        <w:tc>
          <w:tcPr>
            <w:tcW w:w="621" w:type="pct"/>
            <w:tcBorders>
              <w:top w:val="nil"/>
              <w:left w:val="nil"/>
              <w:bottom w:val="nil"/>
              <w:right w:val="nil"/>
            </w:tcBorders>
            <w:shd w:val="clear" w:color="auto" w:fill="E6E6E6"/>
            <w:noWrap/>
            <w:vAlign w:val="bottom"/>
            <w:hideMark/>
          </w:tcPr>
          <w:p w14:paraId="1E5583D2" w14:textId="7A785293" w:rsidR="00CB36D7" w:rsidRPr="00EE2D2E" w:rsidRDefault="00CB36D7" w:rsidP="001B7854">
            <w:pPr>
              <w:spacing w:after="0" w:line="240" w:lineRule="auto"/>
              <w:jc w:val="right"/>
              <w:rPr>
                <w:rFonts w:ascii="Arial" w:hAnsi="Arial" w:cs="Arial"/>
                <w:color w:val="000000"/>
                <w:sz w:val="16"/>
                <w:szCs w:val="16"/>
              </w:rPr>
            </w:pPr>
          </w:p>
        </w:tc>
        <w:tc>
          <w:tcPr>
            <w:tcW w:w="621" w:type="pct"/>
            <w:tcBorders>
              <w:top w:val="nil"/>
              <w:left w:val="nil"/>
              <w:bottom w:val="nil"/>
              <w:right w:val="nil"/>
            </w:tcBorders>
            <w:shd w:val="clear" w:color="auto" w:fill="auto"/>
            <w:noWrap/>
            <w:vAlign w:val="bottom"/>
            <w:hideMark/>
          </w:tcPr>
          <w:p w14:paraId="51AED9D8" w14:textId="77777777" w:rsidR="00CB36D7" w:rsidRPr="00EE2D2E" w:rsidRDefault="00CB36D7" w:rsidP="001B7854">
            <w:pPr>
              <w:spacing w:after="0" w:line="240" w:lineRule="auto"/>
              <w:jc w:val="right"/>
              <w:rPr>
                <w:rFonts w:ascii="Arial" w:hAnsi="Arial" w:cs="Arial"/>
                <w:color w:val="000000"/>
                <w:sz w:val="16"/>
                <w:szCs w:val="16"/>
              </w:rPr>
            </w:pPr>
          </w:p>
        </w:tc>
        <w:tc>
          <w:tcPr>
            <w:tcW w:w="621" w:type="pct"/>
            <w:tcBorders>
              <w:top w:val="nil"/>
              <w:left w:val="nil"/>
              <w:bottom w:val="nil"/>
              <w:right w:val="nil"/>
            </w:tcBorders>
            <w:shd w:val="clear" w:color="auto" w:fill="auto"/>
            <w:noWrap/>
            <w:vAlign w:val="bottom"/>
            <w:hideMark/>
          </w:tcPr>
          <w:p w14:paraId="3BE8030B" w14:textId="77777777" w:rsidR="00CB36D7" w:rsidRPr="00EE2D2E" w:rsidRDefault="00CB36D7" w:rsidP="001B7854">
            <w:pPr>
              <w:spacing w:after="0" w:line="240" w:lineRule="auto"/>
              <w:jc w:val="right"/>
              <w:rPr>
                <w:rFonts w:ascii="Arial" w:hAnsi="Arial" w:cs="Arial"/>
                <w:sz w:val="16"/>
                <w:szCs w:val="16"/>
              </w:rPr>
            </w:pPr>
          </w:p>
        </w:tc>
        <w:tc>
          <w:tcPr>
            <w:tcW w:w="621" w:type="pct"/>
            <w:tcBorders>
              <w:top w:val="nil"/>
              <w:left w:val="nil"/>
              <w:bottom w:val="nil"/>
              <w:right w:val="nil"/>
            </w:tcBorders>
            <w:shd w:val="clear" w:color="auto" w:fill="auto"/>
            <w:noWrap/>
            <w:vAlign w:val="bottom"/>
            <w:hideMark/>
          </w:tcPr>
          <w:p w14:paraId="4EC99317" w14:textId="77777777" w:rsidR="00CB36D7" w:rsidRPr="00EE2D2E" w:rsidRDefault="00CB36D7" w:rsidP="001B7854">
            <w:pPr>
              <w:spacing w:after="0" w:line="240" w:lineRule="auto"/>
              <w:jc w:val="right"/>
              <w:rPr>
                <w:rFonts w:ascii="Arial" w:hAnsi="Arial" w:cs="Arial"/>
                <w:sz w:val="16"/>
                <w:szCs w:val="16"/>
              </w:rPr>
            </w:pPr>
          </w:p>
        </w:tc>
      </w:tr>
      <w:tr w:rsidR="00CB36D7" w:rsidRPr="00EE2D2E" w14:paraId="2A584F1F" w14:textId="77777777" w:rsidTr="0047608C">
        <w:trPr>
          <w:trHeight w:val="204"/>
        </w:trPr>
        <w:tc>
          <w:tcPr>
            <w:tcW w:w="1895" w:type="pct"/>
            <w:tcBorders>
              <w:top w:val="nil"/>
              <w:left w:val="nil"/>
              <w:bottom w:val="nil"/>
              <w:right w:val="nil"/>
            </w:tcBorders>
            <w:shd w:val="clear" w:color="auto" w:fill="auto"/>
            <w:noWrap/>
            <w:vAlign w:val="bottom"/>
            <w:hideMark/>
          </w:tcPr>
          <w:p w14:paraId="34614A5D" w14:textId="77777777" w:rsidR="00CB36D7" w:rsidRPr="00EE2D2E" w:rsidRDefault="00CB36D7" w:rsidP="001B7854">
            <w:pPr>
              <w:spacing w:after="0" w:line="240" w:lineRule="auto"/>
              <w:rPr>
                <w:rFonts w:ascii="Arial" w:hAnsi="Arial" w:cs="Arial"/>
                <w:b/>
                <w:bCs/>
                <w:color w:val="000000"/>
                <w:sz w:val="16"/>
                <w:szCs w:val="16"/>
              </w:rPr>
            </w:pPr>
            <w:r w:rsidRPr="00EE2D2E">
              <w:rPr>
                <w:rFonts w:ascii="Arial" w:hAnsi="Arial" w:cs="Arial"/>
                <w:b/>
                <w:bCs/>
                <w:color w:val="000000"/>
                <w:sz w:val="16"/>
                <w:szCs w:val="16"/>
              </w:rPr>
              <w:t>Cash received</w:t>
            </w:r>
          </w:p>
        </w:tc>
        <w:tc>
          <w:tcPr>
            <w:tcW w:w="621" w:type="pct"/>
            <w:tcBorders>
              <w:top w:val="nil"/>
              <w:left w:val="nil"/>
              <w:bottom w:val="nil"/>
              <w:right w:val="nil"/>
            </w:tcBorders>
            <w:shd w:val="clear" w:color="auto" w:fill="auto"/>
            <w:noWrap/>
            <w:vAlign w:val="bottom"/>
            <w:hideMark/>
          </w:tcPr>
          <w:p w14:paraId="136EB3A5" w14:textId="77777777" w:rsidR="00CB36D7" w:rsidRPr="00EE2D2E" w:rsidRDefault="00CB36D7" w:rsidP="001B7854">
            <w:pPr>
              <w:spacing w:after="0" w:line="240" w:lineRule="auto"/>
              <w:jc w:val="right"/>
              <w:rPr>
                <w:rFonts w:ascii="Arial" w:hAnsi="Arial" w:cs="Arial"/>
                <w:b/>
                <w:bCs/>
                <w:color w:val="000000"/>
                <w:sz w:val="16"/>
                <w:szCs w:val="16"/>
              </w:rPr>
            </w:pPr>
          </w:p>
        </w:tc>
        <w:tc>
          <w:tcPr>
            <w:tcW w:w="621" w:type="pct"/>
            <w:tcBorders>
              <w:top w:val="nil"/>
              <w:left w:val="nil"/>
              <w:bottom w:val="nil"/>
              <w:right w:val="nil"/>
            </w:tcBorders>
            <w:shd w:val="clear" w:color="auto" w:fill="E6E6E6"/>
            <w:noWrap/>
            <w:vAlign w:val="bottom"/>
            <w:hideMark/>
          </w:tcPr>
          <w:p w14:paraId="18EE7CF6" w14:textId="7504D57F" w:rsidR="00CB36D7" w:rsidRPr="00EE2D2E" w:rsidRDefault="00CB36D7" w:rsidP="001B7854">
            <w:pPr>
              <w:spacing w:after="0" w:line="240" w:lineRule="auto"/>
              <w:jc w:val="right"/>
              <w:rPr>
                <w:rFonts w:ascii="Arial" w:hAnsi="Arial" w:cs="Arial"/>
                <w:color w:val="000000"/>
                <w:sz w:val="16"/>
                <w:szCs w:val="16"/>
              </w:rPr>
            </w:pPr>
          </w:p>
        </w:tc>
        <w:tc>
          <w:tcPr>
            <w:tcW w:w="621" w:type="pct"/>
            <w:tcBorders>
              <w:top w:val="nil"/>
              <w:left w:val="nil"/>
              <w:bottom w:val="nil"/>
              <w:right w:val="nil"/>
            </w:tcBorders>
            <w:shd w:val="clear" w:color="auto" w:fill="auto"/>
            <w:noWrap/>
            <w:vAlign w:val="bottom"/>
            <w:hideMark/>
          </w:tcPr>
          <w:p w14:paraId="103CAFCE" w14:textId="77777777" w:rsidR="00CB36D7" w:rsidRPr="00EE2D2E" w:rsidRDefault="00CB36D7" w:rsidP="001B7854">
            <w:pPr>
              <w:spacing w:after="0" w:line="240" w:lineRule="auto"/>
              <w:jc w:val="right"/>
              <w:rPr>
                <w:rFonts w:ascii="Arial" w:hAnsi="Arial" w:cs="Arial"/>
                <w:color w:val="000000"/>
                <w:sz w:val="16"/>
                <w:szCs w:val="16"/>
              </w:rPr>
            </w:pPr>
          </w:p>
        </w:tc>
        <w:tc>
          <w:tcPr>
            <w:tcW w:w="621" w:type="pct"/>
            <w:tcBorders>
              <w:top w:val="nil"/>
              <w:left w:val="nil"/>
              <w:bottom w:val="nil"/>
              <w:right w:val="nil"/>
            </w:tcBorders>
            <w:shd w:val="clear" w:color="auto" w:fill="auto"/>
            <w:noWrap/>
            <w:vAlign w:val="bottom"/>
            <w:hideMark/>
          </w:tcPr>
          <w:p w14:paraId="03311B6D" w14:textId="77777777" w:rsidR="00CB36D7" w:rsidRPr="00EE2D2E" w:rsidRDefault="00CB36D7" w:rsidP="001B7854">
            <w:pPr>
              <w:spacing w:after="0" w:line="240" w:lineRule="auto"/>
              <w:jc w:val="right"/>
              <w:rPr>
                <w:rFonts w:ascii="Arial" w:hAnsi="Arial" w:cs="Arial"/>
                <w:sz w:val="16"/>
                <w:szCs w:val="16"/>
              </w:rPr>
            </w:pPr>
          </w:p>
        </w:tc>
        <w:tc>
          <w:tcPr>
            <w:tcW w:w="621" w:type="pct"/>
            <w:tcBorders>
              <w:top w:val="nil"/>
              <w:left w:val="nil"/>
              <w:bottom w:val="nil"/>
              <w:right w:val="nil"/>
            </w:tcBorders>
            <w:shd w:val="clear" w:color="auto" w:fill="auto"/>
            <w:noWrap/>
            <w:vAlign w:val="bottom"/>
            <w:hideMark/>
          </w:tcPr>
          <w:p w14:paraId="0DF5D0CF" w14:textId="77777777" w:rsidR="00CB36D7" w:rsidRPr="00EE2D2E" w:rsidRDefault="00CB36D7" w:rsidP="001B7854">
            <w:pPr>
              <w:spacing w:after="0" w:line="240" w:lineRule="auto"/>
              <w:jc w:val="right"/>
              <w:rPr>
                <w:rFonts w:ascii="Arial" w:hAnsi="Arial" w:cs="Arial"/>
                <w:sz w:val="16"/>
                <w:szCs w:val="16"/>
              </w:rPr>
            </w:pPr>
          </w:p>
        </w:tc>
      </w:tr>
      <w:tr w:rsidR="00CB36D7" w:rsidRPr="00EE2D2E" w14:paraId="5FD4C77F" w14:textId="77777777" w:rsidTr="0047608C">
        <w:trPr>
          <w:trHeight w:val="204"/>
        </w:trPr>
        <w:tc>
          <w:tcPr>
            <w:tcW w:w="1895" w:type="pct"/>
            <w:tcBorders>
              <w:top w:val="nil"/>
              <w:left w:val="nil"/>
              <w:bottom w:val="nil"/>
              <w:right w:val="nil"/>
            </w:tcBorders>
            <w:shd w:val="clear" w:color="auto" w:fill="auto"/>
            <w:noWrap/>
            <w:vAlign w:val="bottom"/>
            <w:hideMark/>
          </w:tcPr>
          <w:p w14:paraId="18E03267" w14:textId="77777777" w:rsidR="00CB36D7" w:rsidRPr="00EE2D2E" w:rsidRDefault="00CB36D7" w:rsidP="001B7854">
            <w:pPr>
              <w:spacing w:after="0" w:line="240" w:lineRule="auto"/>
              <w:ind w:left="113"/>
              <w:rPr>
                <w:rFonts w:ascii="Arial" w:hAnsi="Arial" w:cs="Arial"/>
                <w:color w:val="000000"/>
                <w:sz w:val="16"/>
                <w:szCs w:val="16"/>
              </w:rPr>
            </w:pPr>
            <w:r w:rsidRPr="00EE2D2E">
              <w:rPr>
                <w:rFonts w:ascii="Arial" w:hAnsi="Arial" w:cs="Arial"/>
                <w:color w:val="000000"/>
                <w:sz w:val="16"/>
                <w:szCs w:val="16"/>
              </w:rPr>
              <w:t>Other</w:t>
            </w:r>
          </w:p>
        </w:tc>
        <w:tc>
          <w:tcPr>
            <w:tcW w:w="621" w:type="pct"/>
            <w:tcBorders>
              <w:top w:val="nil"/>
              <w:left w:val="nil"/>
              <w:bottom w:val="nil"/>
              <w:right w:val="nil"/>
            </w:tcBorders>
            <w:shd w:val="clear" w:color="auto" w:fill="auto"/>
            <w:noWrap/>
            <w:vAlign w:val="bottom"/>
            <w:hideMark/>
          </w:tcPr>
          <w:p w14:paraId="6BFA6099" w14:textId="77777777" w:rsidR="00CB36D7" w:rsidRPr="00EE2D2E" w:rsidRDefault="00CB36D7" w:rsidP="001B7854">
            <w:pPr>
              <w:spacing w:after="0" w:line="240" w:lineRule="auto"/>
              <w:jc w:val="right"/>
              <w:rPr>
                <w:rFonts w:ascii="Arial" w:hAnsi="Arial" w:cs="Arial"/>
                <w:color w:val="000000"/>
                <w:sz w:val="16"/>
                <w:szCs w:val="16"/>
              </w:rPr>
            </w:pPr>
            <w:r w:rsidRPr="00EE2D2E">
              <w:rPr>
                <w:rFonts w:ascii="Arial" w:hAnsi="Arial" w:cs="Arial"/>
                <w:color w:val="000000"/>
                <w:sz w:val="16"/>
                <w:szCs w:val="16"/>
              </w:rPr>
              <w:t>325</w:t>
            </w:r>
          </w:p>
        </w:tc>
        <w:tc>
          <w:tcPr>
            <w:tcW w:w="621" w:type="pct"/>
            <w:tcBorders>
              <w:top w:val="nil"/>
              <w:left w:val="nil"/>
              <w:bottom w:val="nil"/>
              <w:right w:val="nil"/>
            </w:tcBorders>
            <w:shd w:val="clear" w:color="auto" w:fill="E6E6E6"/>
            <w:noWrap/>
            <w:vAlign w:val="bottom"/>
            <w:hideMark/>
          </w:tcPr>
          <w:p w14:paraId="7F58BCD9" w14:textId="4851FFEF" w:rsidR="00CB36D7" w:rsidRPr="00EE2D2E" w:rsidRDefault="0047608C" w:rsidP="001B7854">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621" w:type="pct"/>
            <w:tcBorders>
              <w:top w:val="nil"/>
              <w:left w:val="nil"/>
              <w:bottom w:val="nil"/>
              <w:right w:val="nil"/>
            </w:tcBorders>
            <w:shd w:val="clear" w:color="auto" w:fill="auto"/>
            <w:noWrap/>
            <w:vAlign w:val="bottom"/>
            <w:hideMark/>
          </w:tcPr>
          <w:p w14:paraId="0A51C6FF" w14:textId="1DCA81F2" w:rsidR="00CB36D7" w:rsidRPr="00EE2D2E" w:rsidRDefault="0047608C" w:rsidP="001B7854">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621" w:type="pct"/>
            <w:tcBorders>
              <w:top w:val="nil"/>
              <w:left w:val="nil"/>
              <w:bottom w:val="nil"/>
              <w:right w:val="nil"/>
            </w:tcBorders>
            <w:shd w:val="clear" w:color="auto" w:fill="auto"/>
            <w:noWrap/>
            <w:vAlign w:val="bottom"/>
            <w:hideMark/>
          </w:tcPr>
          <w:p w14:paraId="7E4BE958" w14:textId="3322E00A" w:rsidR="00CB36D7" w:rsidRPr="00EE2D2E" w:rsidRDefault="0047608C" w:rsidP="001B7854">
            <w:pPr>
              <w:spacing w:after="0" w:line="240" w:lineRule="auto"/>
              <w:jc w:val="right"/>
              <w:rPr>
                <w:rFonts w:ascii="Arial" w:hAnsi="Arial" w:cs="Arial"/>
                <w:sz w:val="16"/>
                <w:szCs w:val="16"/>
              </w:rPr>
            </w:pPr>
            <w:r>
              <w:rPr>
                <w:rFonts w:ascii="Arial" w:hAnsi="Arial" w:cs="Arial"/>
                <w:sz w:val="16"/>
                <w:szCs w:val="16"/>
              </w:rPr>
              <w:t>-</w:t>
            </w:r>
          </w:p>
        </w:tc>
        <w:tc>
          <w:tcPr>
            <w:tcW w:w="621" w:type="pct"/>
            <w:tcBorders>
              <w:top w:val="nil"/>
              <w:left w:val="nil"/>
              <w:bottom w:val="nil"/>
              <w:right w:val="nil"/>
            </w:tcBorders>
            <w:shd w:val="clear" w:color="auto" w:fill="auto"/>
            <w:noWrap/>
            <w:vAlign w:val="bottom"/>
            <w:hideMark/>
          </w:tcPr>
          <w:p w14:paraId="4143C476" w14:textId="1737D6EB" w:rsidR="00CB36D7" w:rsidRPr="00EE2D2E" w:rsidRDefault="0047608C" w:rsidP="001B7854">
            <w:pPr>
              <w:spacing w:after="0" w:line="240" w:lineRule="auto"/>
              <w:jc w:val="right"/>
              <w:rPr>
                <w:rFonts w:ascii="Arial" w:hAnsi="Arial" w:cs="Arial"/>
                <w:sz w:val="16"/>
                <w:szCs w:val="16"/>
              </w:rPr>
            </w:pPr>
            <w:r>
              <w:rPr>
                <w:rFonts w:ascii="Arial" w:hAnsi="Arial" w:cs="Arial"/>
                <w:sz w:val="16"/>
                <w:szCs w:val="16"/>
              </w:rPr>
              <w:t>-</w:t>
            </w:r>
          </w:p>
        </w:tc>
      </w:tr>
      <w:tr w:rsidR="00CB36D7" w:rsidRPr="00EE2D2E" w14:paraId="68D90767" w14:textId="77777777" w:rsidTr="0047608C">
        <w:trPr>
          <w:trHeight w:val="204"/>
        </w:trPr>
        <w:tc>
          <w:tcPr>
            <w:tcW w:w="1895" w:type="pct"/>
            <w:tcBorders>
              <w:top w:val="nil"/>
              <w:left w:val="nil"/>
              <w:bottom w:val="nil"/>
              <w:right w:val="nil"/>
            </w:tcBorders>
            <w:shd w:val="clear" w:color="auto" w:fill="auto"/>
            <w:noWrap/>
            <w:vAlign w:val="bottom"/>
            <w:hideMark/>
          </w:tcPr>
          <w:p w14:paraId="00F62ACF" w14:textId="77777777" w:rsidR="00CB36D7" w:rsidRPr="00EE2D2E" w:rsidRDefault="00CB36D7" w:rsidP="001B7854">
            <w:pPr>
              <w:spacing w:after="0" w:line="240" w:lineRule="auto"/>
              <w:rPr>
                <w:rFonts w:ascii="Arial" w:hAnsi="Arial" w:cs="Arial"/>
                <w:b/>
                <w:bCs/>
                <w:i/>
                <w:iCs/>
                <w:color w:val="000000"/>
                <w:sz w:val="16"/>
                <w:szCs w:val="16"/>
              </w:rPr>
            </w:pPr>
            <w:r w:rsidRPr="00EE2D2E">
              <w:rPr>
                <w:rFonts w:ascii="Arial" w:hAnsi="Arial" w:cs="Arial"/>
                <w:b/>
                <w:bCs/>
                <w:i/>
                <w:iCs/>
                <w:color w:val="000000"/>
                <w:sz w:val="16"/>
                <w:szCs w:val="16"/>
              </w:rPr>
              <w:t>Total cash received</w:t>
            </w:r>
          </w:p>
        </w:tc>
        <w:tc>
          <w:tcPr>
            <w:tcW w:w="621" w:type="pct"/>
            <w:tcBorders>
              <w:top w:val="single" w:sz="4" w:space="0" w:color="000000"/>
              <w:left w:val="nil"/>
              <w:bottom w:val="single" w:sz="4" w:space="0" w:color="000000"/>
              <w:right w:val="nil"/>
            </w:tcBorders>
            <w:shd w:val="clear" w:color="auto" w:fill="auto"/>
            <w:noWrap/>
            <w:vAlign w:val="bottom"/>
            <w:hideMark/>
          </w:tcPr>
          <w:p w14:paraId="7ED4E83D" w14:textId="1551F0D6" w:rsidR="00CB36D7" w:rsidRPr="00EE2D2E" w:rsidRDefault="00CB36D7" w:rsidP="001B7854">
            <w:pPr>
              <w:spacing w:after="0" w:line="240" w:lineRule="auto"/>
              <w:jc w:val="right"/>
              <w:rPr>
                <w:rFonts w:ascii="Arial" w:hAnsi="Arial" w:cs="Arial"/>
                <w:b/>
                <w:bCs/>
                <w:i/>
                <w:iCs/>
                <w:color w:val="000000"/>
                <w:sz w:val="16"/>
                <w:szCs w:val="16"/>
              </w:rPr>
            </w:pPr>
            <w:r w:rsidRPr="00EE2D2E">
              <w:rPr>
                <w:rFonts w:ascii="Arial" w:hAnsi="Arial" w:cs="Arial"/>
                <w:b/>
                <w:bCs/>
                <w:i/>
                <w:iCs/>
                <w:color w:val="000000"/>
                <w:sz w:val="16"/>
                <w:szCs w:val="16"/>
              </w:rPr>
              <w:t>325</w:t>
            </w:r>
          </w:p>
        </w:tc>
        <w:tc>
          <w:tcPr>
            <w:tcW w:w="621" w:type="pct"/>
            <w:tcBorders>
              <w:top w:val="single" w:sz="4" w:space="0" w:color="000000"/>
              <w:left w:val="nil"/>
              <w:bottom w:val="single" w:sz="4" w:space="0" w:color="000000"/>
              <w:right w:val="nil"/>
            </w:tcBorders>
            <w:shd w:val="clear" w:color="auto" w:fill="E6E6E6"/>
            <w:noWrap/>
            <w:vAlign w:val="bottom"/>
            <w:hideMark/>
          </w:tcPr>
          <w:p w14:paraId="48DE7056" w14:textId="0390FFF0" w:rsidR="00CB36D7" w:rsidRPr="00EE2D2E" w:rsidRDefault="00CB36D7" w:rsidP="001B7854">
            <w:pPr>
              <w:spacing w:after="0" w:line="240" w:lineRule="auto"/>
              <w:jc w:val="right"/>
              <w:rPr>
                <w:rFonts w:ascii="Arial" w:hAnsi="Arial" w:cs="Arial"/>
                <w:b/>
                <w:bCs/>
                <w:i/>
                <w:iCs/>
                <w:color w:val="000000"/>
                <w:sz w:val="16"/>
                <w:szCs w:val="16"/>
              </w:rPr>
            </w:pPr>
            <w:r w:rsidRPr="00EE2D2E">
              <w:rPr>
                <w:rFonts w:ascii="Arial" w:hAnsi="Arial" w:cs="Arial"/>
                <w:b/>
                <w:bCs/>
                <w:i/>
                <w:iCs/>
                <w:color w:val="000000"/>
                <w:sz w:val="16"/>
                <w:szCs w:val="16"/>
              </w:rPr>
              <w:t>-</w:t>
            </w:r>
          </w:p>
        </w:tc>
        <w:tc>
          <w:tcPr>
            <w:tcW w:w="621" w:type="pct"/>
            <w:tcBorders>
              <w:top w:val="single" w:sz="4" w:space="0" w:color="000000"/>
              <w:left w:val="nil"/>
              <w:bottom w:val="single" w:sz="4" w:space="0" w:color="000000"/>
              <w:right w:val="nil"/>
            </w:tcBorders>
            <w:shd w:val="clear" w:color="auto" w:fill="auto"/>
            <w:noWrap/>
            <w:vAlign w:val="bottom"/>
            <w:hideMark/>
          </w:tcPr>
          <w:p w14:paraId="18886225" w14:textId="6CB74485" w:rsidR="00CB36D7" w:rsidRPr="00EE2D2E" w:rsidRDefault="00CB36D7" w:rsidP="001B7854">
            <w:pPr>
              <w:spacing w:after="0" w:line="240" w:lineRule="auto"/>
              <w:jc w:val="right"/>
              <w:rPr>
                <w:rFonts w:ascii="Arial" w:hAnsi="Arial" w:cs="Arial"/>
                <w:b/>
                <w:bCs/>
                <w:i/>
                <w:iCs/>
                <w:color w:val="000000"/>
                <w:sz w:val="16"/>
                <w:szCs w:val="16"/>
              </w:rPr>
            </w:pPr>
            <w:r w:rsidRPr="00EE2D2E">
              <w:rPr>
                <w:rFonts w:ascii="Arial" w:hAnsi="Arial" w:cs="Arial"/>
                <w:b/>
                <w:bCs/>
                <w:i/>
                <w:iCs/>
                <w:color w:val="000000"/>
                <w:sz w:val="16"/>
                <w:szCs w:val="16"/>
              </w:rPr>
              <w:t>-</w:t>
            </w:r>
          </w:p>
        </w:tc>
        <w:tc>
          <w:tcPr>
            <w:tcW w:w="621" w:type="pct"/>
            <w:tcBorders>
              <w:top w:val="single" w:sz="4" w:space="0" w:color="000000"/>
              <w:left w:val="nil"/>
              <w:bottom w:val="single" w:sz="4" w:space="0" w:color="000000"/>
              <w:right w:val="nil"/>
            </w:tcBorders>
            <w:shd w:val="clear" w:color="auto" w:fill="auto"/>
            <w:noWrap/>
            <w:vAlign w:val="bottom"/>
            <w:hideMark/>
          </w:tcPr>
          <w:p w14:paraId="4329E32F" w14:textId="4DCC9435" w:rsidR="00CB36D7" w:rsidRPr="00EE2D2E" w:rsidRDefault="00CB36D7" w:rsidP="001B7854">
            <w:pPr>
              <w:spacing w:after="0" w:line="240" w:lineRule="auto"/>
              <w:jc w:val="right"/>
              <w:rPr>
                <w:rFonts w:ascii="Arial" w:hAnsi="Arial" w:cs="Arial"/>
                <w:b/>
                <w:bCs/>
                <w:i/>
                <w:iCs/>
                <w:color w:val="000000"/>
                <w:sz w:val="16"/>
                <w:szCs w:val="16"/>
              </w:rPr>
            </w:pPr>
            <w:r w:rsidRPr="00EE2D2E">
              <w:rPr>
                <w:rFonts w:ascii="Arial" w:hAnsi="Arial" w:cs="Arial"/>
                <w:b/>
                <w:bCs/>
                <w:i/>
                <w:iCs/>
                <w:color w:val="000000"/>
                <w:sz w:val="16"/>
                <w:szCs w:val="16"/>
              </w:rPr>
              <w:t>-</w:t>
            </w:r>
          </w:p>
        </w:tc>
        <w:tc>
          <w:tcPr>
            <w:tcW w:w="621" w:type="pct"/>
            <w:tcBorders>
              <w:top w:val="single" w:sz="4" w:space="0" w:color="000000"/>
              <w:left w:val="nil"/>
              <w:bottom w:val="single" w:sz="4" w:space="0" w:color="000000"/>
              <w:right w:val="nil"/>
            </w:tcBorders>
            <w:shd w:val="clear" w:color="auto" w:fill="auto"/>
            <w:noWrap/>
            <w:vAlign w:val="bottom"/>
            <w:hideMark/>
          </w:tcPr>
          <w:p w14:paraId="38FD4F53" w14:textId="3C5E92B1" w:rsidR="00CB36D7" w:rsidRPr="00EE2D2E" w:rsidRDefault="00CB36D7" w:rsidP="001B7854">
            <w:pPr>
              <w:spacing w:after="0" w:line="240" w:lineRule="auto"/>
              <w:jc w:val="right"/>
              <w:rPr>
                <w:rFonts w:ascii="Arial" w:hAnsi="Arial" w:cs="Arial"/>
                <w:b/>
                <w:bCs/>
                <w:i/>
                <w:iCs/>
                <w:color w:val="000000"/>
                <w:sz w:val="16"/>
                <w:szCs w:val="16"/>
              </w:rPr>
            </w:pPr>
            <w:r w:rsidRPr="00EE2D2E">
              <w:rPr>
                <w:rFonts w:ascii="Arial" w:hAnsi="Arial" w:cs="Arial"/>
                <w:b/>
                <w:bCs/>
                <w:i/>
                <w:iCs/>
                <w:color w:val="000000"/>
                <w:sz w:val="16"/>
                <w:szCs w:val="16"/>
              </w:rPr>
              <w:t>-</w:t>
            </w:r>
          </w:p>
        </w:tc>
      </w:tr>
      <w:tr w:rsidR="00CB36D7" w:rsidRPr="00EE2D2E" w14:paraId="5B9E84C1" w14:textId="77777777" w:rsidTr="0047608C">
        <w:trPr>
          <w:trHeight w:val="204"/>
        </w:trPr>
        <w:tc>
          <w:tcPr>
            <w:tcW w:w="1895" w:type="pct"/>
            <w:tcBorders>
              <w:top w:val="nil"/>
              <w:left w:val="nil"/>
              <w:bottom w:val="nil"/>
              <w:right w:val="nil"/>
            </w:tcBorders>
            <w:shd w:val="clear" w:color="auto" w:fill="auto"/>
            <w:noWrap/>
            <w:vAlign w:val="bottom"/>
            <w:hideMark/>
          </w:tcPr>
          <w:p w14:paraId="68FDFBF8" w14:textId="77777777" w:rsidR="00CB36D7" w:rsidRPr="00EE2D2E" w:rsidRDefault="00CB36D7" w:rsidP="001B7854">
            <w:pPr>
              <w:spacing w:after="0" w:line="240" w:lineRule="auto"/>
              <w:rPr>
                <w:rFonts w:ascii="Arial" w:hAnsi="Arial" w:cs="Arial"/>
                <w:b/>
                <w:bCs/>
                <w:color w:val="000000"/>
                <w:sz w:val="16"/>
                <w:szCs w:val="16"/>
              </w:rPr>
            </w:pPr>
            <w:r w:rsidRPr="00EE2D2E">
              <w:rPr>
                <w:rFonts w:ascii="Arial" w:hAnsi="Arial" w:cs="Arial"/>
                <w:b/>
                <w:bCs/>
                <w:color w:val="000000"/>
                <w:sz w:val="16"/>
                <w:szCs w:val="16"/>
              </w:rPr>
              <w:t>Cash used</w:t>
            </w:r>
          </w:p>
        </w:tc>
        <w:tc>
          <w:tcPr>
            <w:tcW w:w="621" w:type="pct"/>
            <w:tcBorders>
              <w:top w:val="nil"/>
              <w:left w:val="nil"/>
              <w:bottom w:val="nil"/>
              <w:right w:val="nil"/>
            </w:tcBorders>
            <w:shd w:val="clear" w:color="auto" w:fill="auto"/>
            <w:noWrap/>
            <w:vAlign w:val="bottom"/>
            <w:hideMark/>
          </w:tcPr>
          <w:p w14:paraId="72B8351A" w14:textId="77777777" w:rsidR="00CB36D7" w:rsidRPr="00EE2D2E" w:rsidRDefault="00CB36D7" w:rsidP="001B7854">
            <w:pPr>
              <w:spacing w:after="0" w:line="240" w:lineRule="auto"/>
              <w:jc w:val="right"/>
              <w:rPr>
                <w:rFonts w:ascii="Arial" w:hAnsi="Arial" w:cs="Arial"/>
                <w:b/>
                <w:bCs/>
                <w:color w:val="000000"/>
                <w:sz w:val="16"/>
                <w:szCs w:val="16"/>
              </w:rPr>
            </w:pPr>
          </w:p>
        </w:tc>
        <w:tc>
          <w:tcPr>
            <w:tcW w:w="621" w:type="pct"/>
            <w:tcBorders>
              <w:top w:val="nil"/>
              <w:left w:val="nil"/>
              <w:bottom w:val="nil"/>
              <w:right w:val="nil"/>
            </w:tcBorders>
            <w:shd w:val="clear" w:color="auto" w:fill="E6E6E6"/>
            <w:noWrap/>
            <w:vAlign w:val="bottom"/>
            <w:hideMark/>
          </w:tcPr>
          <w:p w14:paraId="1FDA28BF" w14:textId="132E5730" w:rsidR="00CB36D7" w:rsidRPr="00EE2D2E" w:rsidRDefault="00CB36D7" w:rsidP="001B7854">
            <w:pPr>
              <w:spacing w:after="0" w:line="240" w:lineRule="auto"/>
              <w:jc w:val="right"/>
              <w:rPr>
                <w:rFonts w:ascii="Arial" w:hAnsi="Arial" w:cs="Arial"/>
                <w:color w:val="000000"/>
                <w:sz w:val="16"/>
                <w:szCs w:val="16"/>
              </w:rPr>
            </w:pPr>
          </w:p>
        </w:tc>
        <w:tc>
          <w:tcPr>
            <w:tcW w:w="621" w:type="pct"/>
            <w:tcBorders>
              <w:top w:val="nil"/>
              <w:left w:val="nil"/>
              <w:bottom w:val="nil"/>
              <w:right w:val="nil"/>
            </w:tcBorders>
            <w:shd w:val="clear" w:color="auto" w:fill="auto"/>
            <w:noWrap/>
            <w:vAlign w:val="bottom"/>
            <w:hideMark/>
          </w:tcPr>
          <w:p w14:paraId="0F59FC6F" w14:textId="77777777" w:rsidR="00CB36D7" w:rsidRPr="00EE2D2E" w:rsidRDefault="00CB36D7" w:rsidP="001B7854">
            <w:pPr>
              <w:spacing w:after="0" w:line="240" w:lineRule="auto"/>
              <w:jc w:val="right"/>
              <w:rPr>
                <w:rFonts w:ascii="Arial" w:hAnsi="Arial" w:cs="Arial"/>
                <w:color w:val="000000"/>
                <w:sz w:val="16"/>
                <w:szCs w:val="16"/>
              </w:rPr>
            </w:pPr>
          </w:p>
        </w:tc>
        <w:tc>
          <w:tcPr>
            <w:tcW w:w="621" w:type="pct"/>
            <w:tcBorders>
              <w:top w:val="nil"/>
              <w:left w:val="nil"/>
              <w:bottom w:val="nil"/>
              <w:right w:val="nil"/>
            </w:tcBorders>
            <w:shd w:val="clear" w:color="auto" w:fill="auto"/>
            <w:noWrap/>
            <w:vAlign w:val="bottom"/>
            <w:hideMark/>
          </w:tcPr>
          <w:p w14:paraId="0A35E806" w14:textId="77777777" w:rsidR="00CB36D7" w:rsidRPr="00EE2D2E" w:rsidRDefault="00CB36D7" w:rsidP="001B7854">
            <w:pPr>
              <w:spacing w:after="0" w:line="240" w:lineRule="auto"/>
              <w:jc w:val="right"/>
              <w:rPr>
                <w:rFonts w:ascii="Arial" w:hAnsi="Arial" w:cs="Arial"/>
                <w:sz w:val="16"/>
                <w:szCs w:val="16"/>
              </w:rPr>
            </w:pPr>
          </w:p>
        </w:tc>
        <w:tc>
          <w:tcPr>
            <w:tcW w:w="621" w:type="pct"/>
            <w:tcBorders>
              <w:top w:val="nil"/>
              <w:left w:val="nil"/>
              <w:bottom w:val="nil"/>
              <w:right w:val="nil"/>
            </w:tcBorders>
            <w:shd w:val="clear" w:color="auto" w:fill="auto"/>
            <w:noWrap/>
            <w:vAlign w:val="bottom"/>
            <w:hideMark/>
          </w:tcPr>
          <w:p w14:paraId="5112DC69" w14:textId="77777777" w:rsidR="00CB36D7" w:rsidRPr="00EE2D2E" w:rsidRDefault="00CB36D7" w:rsidP="001B7854">
            <w:pPr>
              <w:spacing w:after="0" w:line="240" w:lineRule="auto"/>
              <w:jc w:val="right"/>
              <w:rPr>
                <w:rFonts w:ascii="Arial" w:hAnsi="Arial" w:cs="Arial"/>
                <w:sz w:val="16"/>
                <w:szCs w:val="16"/>
              </w:rPr>
            </w:pPr>
          </w:p>
        </w:tc>
      </w:tr>
      <w:tr w:rsidR="00CB36D7" w:rsidRPr="00EE2D2E" w14:paraId="089347F9" w14:textId="77777777" w:rsidTr="0047608C">
        <w:trPr>
          <w:trHeight w:val="204"/>
        </w:trPr>
        <w:tc>
          <w:tcPr>
            <w:tcW w:w="1895" w:type="pct"/>
            <w:tcBorders>
              <w:top w:val="nil"/>
              <w:left w:val="nil"/>
              <w:bottom w:val="nil"/>
              <w:right w:val="nil"/>
            </w:tcBorders>
            <w:shd w:val="clear" w:color="auto" w:fill="auto"/>
            <w:noWrap/>
            <w:vAlign w:val="bottom"/>
            <w:hideMark/>
          </w:tcPr>
          <w:p w14:paraId="6B57CD6E" w14:textId="77777777" w:rsidR="00CB36D7" w:rsidRPr="00EE2D2E" w:rsidRDefault="00CB36D7" w:rsidP="001B7854">
            <w:pPr>
              <w:spacing w:after="0" w:line="240" w:lineRule="auto"/>
              <w:ind w:left="113"/>
              <w:rPr>
                <w:rFonts w:ascii="Arial" w:hAnsi="Arial" w:cs="Arial"/>
                <w:color w:val="000000"/>
                <w:sz w:val="16"/>
                <w:szCs w:val="16"/>
              </w:rPr>
            </w:pPr>
            <w:r w:rsidRPr="00EE2D2E">
              <w:rPr>
                <w:rFonts w:ascii="Arial" w:hAnsi="Arial" w:cs="Arial"/>
                <w:color w:val="000000"/>
                <w:sz w:val="16"/>
                <w:szCs w:val="16"/>
              </w:rPr>
              <w:t>Repayments of borrowings</w:t>
            </w:r>
          </w:p>
        </w:tc>
        <w:tc>
          <w:tcPr>
            <w:tcW w:w="621" w:type="pct"/>
            <w:tcBorders>
              <w:top w:val="nil"/>
              <w:left w:val="nil"/>
              <w:bottom w:val="nil"/>
              <w:right w:val="nil"/>
            </w:tcBorders>
            <w:shd w:val="clear" w:color="auto" w:fill="auto"/>
            <w:noWrap/>
            <w:vAlign w:val="bottom"/>
            <w:hideMark/>
          </w:tcPr>
          <w:p w14:paraId="2270F5B1" w14:textId="77777777" w:rsidR="00CB36D7" w:rsidRPr="00EE2D2E" w:rsidRDefault="00CB36D7" w:rsidP="001B7854">
            <w:pPr>
              <w:spacing w:after="0" w:line="240" w:lineRule="auto"/>
              <w:jc w:val="right"/>
              <w:rPr>
                <w:rFonts w:ascii="Arial" w:hAnsi="Arial" w:cs="Arial"/>
                <w:color w:val="000000"/>
                <w:sz w:val="16"/>
                <w:szCs w:val="16"/>
              </w:rPr>
            </w:pPr>
            <w:r w:rsidRPr="00EE2D2E">
              <w:rPr>
                <w:rFonts w:ascii="Arial" w:hAnsi="Arial" w:cs="Arial"/>
                <w:color w:val="000000"/>
                <w:sz w:val="16"/>
                <w:szCs w:val="16"/>
              </w:rPr>
              <w:t>769</w:t>
            </w:r>
          </w:p>
        </w:tc>
        <w:tc>
          <w:tcPr>
            <w:tcW w:w="621" w:type="pct"/>
            <w:tcBorders>
              <w:top w:val="nil"/>
              <w:left w:val="nil"/>
              <w:bottom w:val="nil"/>
              <w:right w:val="nil"/>
            </w:tcBorders>
            <w:shd w:val="clear" w:color="auto" w:fill="E6E6E6"/>
            <w:noWrap/>
            <w:vAlign w:val="bottom"/>
            <w:hideMark/>
          </w:tcPr>
          <w:p w14:paraId="628E3D2C" w14:textId="73D37977" w:rsidR="00CB36D7" w:rsidRPr="00EE2D2E" w:rsidRDefault="00CB36D7" w:rsidP="001B7854">
            <w:pPr>
              <w:spacing w:after="0" w:line="240" w:lineRule="auto"/>
              <w:jc w:val="right"/>
              <w:rPr>
                <w:rFonts w:ascii="Arial" w:hAnsi="Arial" w:cs="Arial"/>
                <w:color w:val="000000"/>
                <w:sz w:val="16"/>
                <w:szCs w:val="16"/>
              </w:rPr>
            </w:pPr>
          </w:p>
        </w:tc>
        <w:tc>
          <w:tcPr>
            <w:tcW w:w="621" w:type="pct"/>
            <w:tcBorders>
              <w:top w:val="nil"/>
              <w:left w:val="nil"/>
              <w:bottom w:val="nil"/>
              <w:right w:val="nil"/>
            </w:tcBorders>
            <w:shd w:val="clear" w:color="auto" w:fill="auto"/>
            <w:noWrap/>
            <w:vAlign w:val="bottom"/>
            <w:hideMark/>
          </w:tcPr>
          <w:p w14:paraId="05CDB1D5" w14:textId="77777777" w:rsidR="00CB36D7" w:rsidRPr="00EE2D2E" w:rsidRDefault="00CB36D7" w:rsidP="001B7854">
            <w:pPr>
              <w:spacing w:after="0" w:line="240" w:lineRule="auto"/>
              <w:jc w:val="right"/>
              <w:rPr>
                <w:rFonts w:ascii="Arial" w:hAnsi="Arial" w:cs="Arial"/>
                <w:color w:val="000000"/>
                <w:sz w:val="16"/>
                <w:szCs w:val="16"/>
              </w:rPr>
            </w:pPr>
          </w:p>
        </w:tc>
        <w:tc>
          <w:tcPr>
            <w:tcW w:w="621" w:type="pct"/>
            <w:tcBorders>
              <w:top w:val="nil"/>
              <w:left w:val="nil"/>
              <w:bottom w:val="nil"/>
              <w:right w:val="nil"/>
            </w:tcBorders>
            <w:shd w:val="clear" w:color="auto" w:fill="auto"/>
            <w:noWrap/>
            <w:vAlign w:val="bottom"/>
            <w:hideMark/>
          </w:tcPr>
          <w:p w14:paraId="3F2BDA9F" w14:textId="77777777" w:rsidR="00CB36D7" w:rsidRPr="00EE2D2E" w:rsidRDefault="00CB36D7" w:rsidP="001B7854">
            <w:pPr>
              <w:spacing w:after="0" w:line="240" w:lineRule="auto"/>
              <w:jc w:val="right"/>
              <w:rPr>
                <w:rFonts w:ascii="Arial" w:hAnsi="Arial" w:cs="Arial"/>
                <w:sz w:val="16"/>
                <w:szCs w:val="16"/>
              </w:rPr>
            </w:pPr>
          </w:p>
        </w:tc>
        <w:tc>
          <w:tcPr>
            <w:tcW w:w="621" w:type="pct"/>
            <w:tcBorders>
              <w:top w:val="nil"/>
              <w:left w:val="nil"/>
              <w:bottom w:val="nil"/>
              <w:right w:val="nil"/>
            </w:tcBorders>
            <w:shd w:val="clear" w:color="auto" w:fill="auto"/>
            <w:noWrap/>
            <w:vAlign w:val="bottom"/>
            <w:hideMark/>
          </w:tcPr>
          <w:p w14:paraId="106EDFFB" w14:textId="77777777" w:rsidR="00CB36D7" w:rsidRPr="00EE2D2E" w:rsidRDefault="00CB36D7" w:rsidP="001B7854">
            <w:pPr>
              <w:spacing w:after="0" w:line="240" w:lineRule="auto"/>
              <w:jc w:val="right"/>
              <w:rPr>
                <w:rFonts w:ascii="Arial" w:hAnsi="Arial" w:cs="Arial"/>
                <w:sz w:val="16"/>
                <w:szCs w:val="16"/>
              </w:rPr>
            </w:pPr>
          </w:p>
        </w:tc>
      </w:tr>
      <w:tr w:rsidR="00CB36D7" w:rsidRPr="00EE2D2E" w14:paraId="1B131B07" w14:textId="77777777" w:rsidTr="0047608C">
        <w:trPr>
          <w:trHeight w:val="204"/>
        </w:trPr>
        <w:tc>
          <w:tcPr>
            <w:tcW w:w="1895" w:type="pct"/>
            <w:tcBorders>
              <w:top w:val="nil"/>
              <w:left w:val="nil"/>
              <w:bottom w:val="nil"/>
              <w:right w:val="nil"/>
            </w:tcBorders>
            <w:shd w:val="clear" w:color="auto" w:fill="auto"/>
            <w:noWrap/>
            <w:vAlign w:val="bottom"/>
            <w:hideMark/>
          </w:tcPr>
          <w:p w14:paraId="153CE03F" w14:textId="77777777" w:rsidR="00CB36D7" w:rsidRPr="00EE2D2E" w:rsidRDefault="00CB36D7" w:rsidP="001B7854">
            <w:pPr>
              <w:spacing w:after="0" w:line="240" w:lineRule="auto"/>
              <w:ind w:left="113"/>
              <w:rPr>
                <w:rFonts w:ascii="Arial" w:hAnsi="Arial" w:cs="Arial"/>
                <w:sz w:val="16"/>
                <w:szCs w:val="16"/>
              </w:rPr>
            </w:pPr>
            <w:r w:rsidRPr="00EE2D2E">
              <w:rPr>
                <w:rFonts w:ascii="Arial" w:hAnsi="Arial" w:cs="Arial"/>
                <w:sz w:val="16"/>
                <w:szCs w:val="16"/>
              </w:rPr>
              <w:t>Principal payments on lease liability</w:t>
            </w:r>
          </w:p>
        </w:tc>
        <w:tc>
          <w:tcPr>
            <w:tcW w:w="621" w:type="pct"/>
            <w:tcBorders>
              <w:top w:val="nil"/>
              <w:left w:val="nil"/>
              <w:bottom w:val="nil"/>
              <w:right w:val="nil"/>
            </w:tcBorders>
            <w:shd w:val="clear" w:color="auto" w:fill="auto"/>
            <w:noWrap/>
            <w:vAlign w:val="bottom"/>
            <w:hideMark/>
          </w:tcPr>
          <w:p w14:paraId="5B737A9F" w14:textId="77777777" w:rsidR="00CB36D7" w:rsidRPr="00EE2D2E" w:rsidRDefault="00CB36D7" w:rsidP="001B7854">
            <w:pPr>
              <w:spacing w:after="0" w:line="240" w:lineRule="auto"/>
              <w:jc w:val="right"/>
              <w:rPr>
                <w:rFonts w:ascii="Arial" w:hAnsi="Arial" w:cs="Arial"/>
                <w:color w:val="000000"/>
                <w:sz w:val="16"/>
                <w:szCs w:val="16"/>
              </w:rPr>
            </w:pPr>
            <w:r w:rsidRPr="00EE2D2E">
              <w:rPr>
                <w:rFonts w:ascii="Arial" w:hAnsi="Arial" w:cs="Arial"/>
                <w:color w:val="000000"/>
                <w:sz w:val="16"/>
                <w:szCs w:val="16"/>
              </w:rPr>
              <w:t>60,020</w:t>
            </w:r>
          </w:p>
        </w:tc>
        <w:tc>
          <w:tcPr>
            <w:tcW w:w="621" w:type="pct"/>
            <w:tcBorders>
              <w:top w:val="nil"/>
              <w:left w:val="nil"/>
              <w:bottom w:val="nil"/>
              <w:right w:val="nil"/>
            </w:tcBorders>
            <w:shd w:val="clear" w:color="auto" w:fill="E6E6E6"/>
            <w:noWrap/>
            <w:vAlign w:val="bottom"/>
            <w:hideMark/>
          </w:tcPr>
          <w:p w14:paraId="78340644" w14:textId="77777777" w:rsidR="00CB36D7" w:rsidRPr="00EE2D2E" w:rsidRDefault="00CB36D7" w:rsidP="001B7854">
            <w:pPr>
              <w:spacing w:after="0" w:line="240" w:lineRule="auto"/>
              <w:jc w:val="right"/>
              <w:rPr>
                <w:rFonts w:ascii="Arial" w:hAnsi="Arial" w:cs="Arial"/>
                <w:color w:val="000000"/>
                <w:sz w:val="16"/>
                <w:szCs w:val="16"/>
              </w:rPr>
            </w:pPr>
            <w:r w:rsidRPr="00EE2D2E">
              <w:rPr>
                <w:rFonts w:ascii="Arial" w:hAnsi="Arial" w:cs="Arial"/>
                <w:color w:val="000000"/>
                <w:sz w:val="16"/>
                <w:szCs w:val="16"/>
              </w:rPr>
              <w:t>58,549</w:t>
            </w:r>
          </w:p>
        </w:tc>
        <w:tc>
          <w:tcPr>
            <w:tcW w:w="621" w:type="pct"/>
            <w:tcBorders>
              <w:top w:val="nil"/>
              <w:left w:val="nil"/>
              <w:bottom w:val="nil"/>
              <w:right w:val="nil"/>
            </w:tcBorders>
            <w:shd w:val="clear" w:color="auto" w:fill="auto"/>
            <w:noWrap/>
            <w:vAlign w:val="bottom"/>
            <w:hideMark/>
          </w:tcPr>
          <w:p w14:paraId="7EE15D1B" w14:textId="77777777" w:rsidR="00CB36D7" w:rsidRPr="00EE2D2E" w:rsidRDefault="00CB36D7" w:rsidP="001B7854">
            <w:pPr>
              <w:spacing w:after="0" w:line="240" w:lineRule="auto"/>
              <w:jc w:val="right"/>
              <w:rPr>
                <w:rFonts w:ascii="Arial" w:hAnsi="Arial" w:cs="Arial"/>
                <w:color w:val="000000"/>
                <w:sz w:val="16"/>
                <w:szCs w:val="16"/>
              </w:rPr>
            </w:pPr>
            <w:r w:rsidRPr="00EE2D2E">
              <w:rPr>
                <w:rFonts w:ascii="Arial" w:hAnsi="Arial" w:cs="Arial"/>
                <w:color w:val="000000"/>
                <w:sz w:val="16"/>
                <w:szCs w:val="16"/>
              </w:rPr>
              <w:t>59,031</w:t>
            </w:r>
          </w:p>
        </w:tc>
        <w:tc>
          <w:tcPr>
            <w:tcW w:w="621" w:type="pct"/>
            <w:tcBorders>
              <w:top w:val="nil"/>
              <w:left w:val="nil"/>
              <w:bottom w:val="nil"/>
              <w:right w:val="nil"/>
            </w:tcBorders>
            <w:shd w:val="clear" w:color="auto" w:fill="auto"/>
            <w:noWrap/>
            <w:vAlign w:val="bottom"/>
            <w:hideMark/>
          </w:tcPr>
          <w:p w14:paraId="26BDBF22" w14:textId="77777777" w:rsidR="00CB36D7" w:rsidRPr="00EE2D2E" w:rsidRDefault="00CB36D7" w:rsidP="001B7854">
            <w:pPr>
              <w:spacing w:after="0" w:line="240" w:lineRule="auto"/>
              <w:jc w:val="right"/>
              <w:rPr>
                <w:rFonts w:ascii="Arial" w:hAnsi="Arial" w:cs="Arial"/>
                <w:color w:val="000000"/>
                <w:sz w:val="16"/>
                <w:szCs w:val="16"/>
              </w:rPr>
            </w:pPr>
            <w:r w:rsidRPr="00EE2D2E">
              <w:rPr>
                <w:rFonts w:ascii="Arial" w:hAnsi="Arial" w:cs="Arial"/>
                <w:color w:val="000000"/>
                <w:sz w:val="16"/>
                <w:szCs w:val="16"/>
              </w:rPr>
              <w:t>59,646</w:t>
            </w:r>
          </w:p>
        </w:tc>
        <w:tc>
          <w:tcPr>
            <w:tcW w:w="621" w:type="pct"/>
            <w:tcBorders>
              <w:top w:val="nil"/>
              <w:left w:val="nil"/>
              <w:bottom w:val="nil"/>
              <w:right w:val="nil"/>
            </w:tcBorders>
            <w:shd w:val="clear" w:color="auto" w:fill="auto"/>
            <w:noWrap/>
            <w:vAlign w:val="bottom"/>
            <w:hideMark/>
          </w:tcPr>
          <w:p w14:paraId="585A4B99" w14:textId="77777777" w:rsidR="00CB36D7" w:rsidRPr="00EE2D2E" w:rsidRDefault="00CB36D7" w:rsidP="001B7854">
            <w:pPr>
              <w:spacing w:after="0" w:line="240" w:lineRule="auto"/>
              <w:jc w:val="right"/>
              <w:rPr>
                <w:rFonts w:ascii="Arial" w:hAnsi="Arial" w:cs="Arial"/>
                <w:color w:val="000000"/>
                <w:sz w:val="16"/>
                <w:szCs w:val="16"/>
              </w:rPr>
            </w:pPr>
            <w:r w:rsidRPr="00EE2D2E">
              <w:rPr>
                <w:rFonts w:ascii="Arial" w:hAnsi="Arial" w:cs="Arial"/>
                <w:color w:val="000000"/>
                <w:sz w:val="16"/>
                <w:szCs w:val="16"/>
              </w:rPr>
              <w:t>60,026</w:t>
            </w:r>
          </w:p>
        </w:tc>
      </w:tr>
      <w:tr w:rsidR="00CB36D7" w:rsidRPr="00EE2D2E" w14:paraId="189E1A66" w14:textId="77777777" w:rsidTr="0047608C">
        <w:trPr>
          <w:trHeight w:val="204"/>
        </w:trPr>
        <w:tc>
          <w:tcPr>
            <w:tcW w:w="1895" w:type="pct"/>
            <w:tcBorders>
              <w:top w:val="nil"/>
              <w:left w:val="nil"/>
              <w:bottom w:val="nil"/>
              <w:right w:val="nil"/>
            </w:tcBorders>
            <w:shd w:val="clear" w:color="auto" w:fill="auto"/>
            <w:noWrap/>
            <w:vAlign w:val="bottom"/>
            <w:hideMark/>
          </w:tcPr>
          <w:p w14:paraId="4700AB57" w14:textId="77777777" w:rsidR="00CB36D7" w:rsidRPr="00EE2D2E" w:rsidRDefault="00CB36D7" w:rsidP="001B7854">
            <w:pPr>
              <w:spacing w:after="0" w:line="240" w:lineRule="auto"/>
              <w:rPr>
                <w:rFonts w:ascii="Arial" w:hAnsi="Arial" w:cs="Arial"/>
                <w:b/>
                <w:bCs/>
                <w:i/>
                <w:iCs/>
                <w:color w:val="000000"/>
                <w:sz w:val="16"/>
                <w:szCs w:val="16"/>
              </w:rPr>
            </w:pPr>
            <w:r w:rsidRPr="00EE2D2E">
              <w:rPr>
                <w:rFonts w:ascii="Arial" w:hAnsi="Arial" w:cs="Arial"/>
                <w:b/>
                <w:bCs/>
                <w:i/>
                <w:iCs/>
                <w:color w:val="000000"/>
                <w:sz w:val="16"/>
                <w:szCs w:val="16"/>
              </w:rPr>
              <w:t>Total cash used</w:t>
            </w:r>
          </w:p>
        </w:tc>
        <w:tc>
          <w:tcPr>
            <w:tcW w:w="621" w:type="pct"/>
            <w:tcBorders>
              <w:top w:val="single" w:sz="4" w:space="0" w:color="000000"/>
              <w:left w:val="nil"/>
              <w:bottom w:val="single" w:sz="4" w:space="0" w:color="000000"/>
              <w:right w:val="nil"/>
            </w:tcBorders>
            <w:shd w:val="clear" w:color="auto" w:fill="auto"/>
            <w:noWrap/>
            <w:vAlign w:val="bottom"/>
            <w:hideMark/>
          </w:tcPr>
          <w:p w14:paraId="7FBA1399" w14:textId="12E7D0CE" w:rsidR="00CB36D7" w:rsidRPr="00EE2D2E" w:rsidRDefault="00CB36D7" w:rsidP="001B7854">
            <w:pPr>
              <w:spacing w:after="0" w:line="240" w:lineRule="auto"/>
              <w:jc w:val="right"/>
              <w:rPr>
                <w:rFonts w:ascii="Arial" w:hAnsi="Arial" w:cs="Arial"/>
                <w:b/>
                <w:bCs/>
                <w:i/>
                <w:iCs/>
                <w:color w:val="000000"/>
                <w:sz w:val="16"/>
                <w:szCs w:val="16"/>
              </w:rPr>
            </w:pPr>
            <w:r w:rsidRPr="00EE2D2E">
              <w:rPr>
                <w:rFonts w:ascii="Arial" w:hAnsi="Arial" w:cs="Arial"/>
                <w:b/>
                <w:bCs/>
                <w:i/>
                <w:iCs/>
                <w:color w:val="000000"/>
                <w:sz w:val="16"/>
                <w:szCs w:val="16"/>
              </w:rPr>
              <w:t>60,789</w:t>
            </w:r>
          </w:p>
        </w:tc>
        <w:tc>
          <w:tcPr>
            <w:tcW w:w="621" w:type="pct"/>
            <w:tcBorders>
              <w:top w:val="single" w:sz="4" w:space="0" w:color="000000"/>
              <w:left w:val="nil"/>
              <w:bottom w:val="single" w:sz="4" w:space="0" w:color="000000"/>
              <w:right w:val="nil"/>
            </w:tcBorders>
            <w:shd w:val="clear" w:color="auto" w:fill="E6E6E6"/>
            <w:noWrap/>
            <w:vAlign w:val="bottom"/>
            <w:hideMark/>
          </w:tcPr>
          <w:p w14:paraId="208EE379" w14:textId="62422B00" w:rsidR="00CB36D7" w:rsidRPr="00EE2D2E" w:rsidRDefault="00CB36D7" w:rsidP="001B7854">
            <w:pPr>
              <w:spacing w:after="0" w:line="240" w:lineRule="auto"/>
              <w:jc w:val="right"/>
              <w:rPr>
                <w:rFonts w:ascii="Arial" w:hAnsi="Arial" w:cs="Arial"/>
                <w:b/>
                <w:bCs/>
                <w:i/>
                <w:iCs/>
                <w:color w:val="000000"/>
                <w:sz w:val="16"/>
                <w:szCs w:val="16"/>
              </w:rPr>
            </w:pPr>
            <w:r w:rsidRPr="00EE2D2E">
              <w:rPr>
                <w:rFonts w:ascii="Arial" w:hAnsi="Arial" w:cs="Arial"/>
                <w:b/>
                <w:bCs/>
                <w:i/>
                <w:iCs/>
                <w:color w:val="000000"/>
                <w:sz w:val="16"/>
                <w:szCs w:val="16"/>
              </w:rPr>
              <w:t>58,549</w:t>
            </w:r>
          </w:p>
        </w:tc>
        <w:tc>
          <w:tcPr>
            <w:tcW w:w="621" w:type="pct"/>
            <w:tcBorders>
              <w:top w:val="single" w:sz="4" w:space="0" w:color="000000"/>
              <w:left w:val="nil"/>
              <w:bottom w:val="single" w:sz="4" w:space="0" w:color="000000"/>
              <w:right w:val="nil"/>
            </w:tcBorders>
            <w:shd w:val="clear" w:color="auto" w:fill="auto"/>
            <w:noWrap/>
            <w:vAlign w:val="bottom"/>
            <w:hideMark/>
          </w:tcPr>
          <w:p w14:paraId="24B95B6C" w14:textId="1F7899BC" w:rsidR="00CB36D7" w:rsidRPr="00EE2D2E" w:rsidRDefault="00CB36D7" w:rsidP="001B7854">
            <w:pPr>
              <w:spacing w:after="0" w:line="240" w:lineRule="auto"/>
              <w:jc w:val="right"/>
              <w:rPr>
                <w:rFonts w:ascii="Arial" w:hAnsi="Arial" w:cs="Arial"/>
                <w:b/>
                <w:bCs/>
                <w:i/>
                <w:iCs/>
                <w:color w:val="000000"/>
                <w:sz w:val="16"/>
                <w:szCs w:val="16"/>
              </w:rPr>
            </w:pPr>
            <w:r w:rsidRPr="00EE2D2E">
              <w:rPr>
                <w:rFonts w:ascii="Arial" w:hAnsi="Arial" w:cs="Arial"/>
                <w:b/>
                <w:bCs/>
                <w:i/>
                <w:iCs/>
                <w:color w:val="000000"/>
                <w:sz w:val="16"/>
                <w:szCs w:val="16"/>
              </w:rPr>
              <w:t>59,031</w:t>
            </w:r>
          </w:p>
        </w:tc>
        <w:tc>
          <w:tcPr>
            <w:tcW w:w="621" w:type="pct"/>
            <w:tcBorders>
              <w:top w:val="single" w:sz="4" w:space="0" w:color="000000"/>
              <w:left w:val="nil"/>
              <w:bottom w:val="single" w:sz="4" w:space="0" w:color="000000"/>
              <w:right w:val="nil"/>
            </w:tcBorders>
            <w:shd w:val="clear" w:color="auto" w:fill="auto"/>
            <w:noWrap/>
            <w:vAlign w:val="bottom"/>
            <w:hideMark/>
          </w:tcPr>
          <w:p w14:paraId="75F4F621" w14:textId="70AE8900" w:rsidR="00CB36D7" w:rsidRPr="00EE2D2E" w:rsidRDefault="00CB36D7" w:rsidP="001B7854">
            <w:pPr>
              <w:spacing w:after="0" w:line="240" w:lineRule="auto"/>
              <w:jc w:val="right"/>
              <w:rPr>
                <w:rFonts w:ascii="Arial" w:hAnsi="Arial" w:cs="Arial"/>
                <w:b/>
                <w:bCs/>
                <w:i/>
                <w:iCs/>
                <w:color w:val="000000"/>
                <w:sz w:val="16"/>
                <w:szCs w:val="16"/>
              </w:rPr>
            </w:pPr>
            <w:r w:rsidRPr="00EE2D2E">
              <w:rPr>
                <w:rFonts w:ascii="Arial" w:hAnsi="Arial" w:cs="Arial"/>
                <w:b/>
                <w:bCs/>
                <w:i/>
                <w:iCs/>
                <w:color w:val="000000"/>
                <w:sz w:val="16"/>
                <w:szCs w:val="16"/>
              </w:rPr>
              <w:t>59,646</w:t>
            </w:r>
          </w:p>
        </w:tc>
        <w:tc>
          <w:tcPr>
            <w:tcW w:w="621" w:type="pct"/>
            <w:tcBorders>
              <w:top w:val="single" w:sz="4" w:space="0" w:color="000000"/>
              <w:left w:val="nil"/>
              <w:bottom w:val="single" w:sz="4" w:space="0" w:color="000000"/>
              <w:right w:val="nil"/>
            </w:tcBorders>
            <w:shd w:val="clear" w:color="auto" w:fill="auto"/>
            <w:noWrap/>
            <w:vAlign w:val="bottom"/>
            <w:hideMark/>
          </w:tcPr>
          <w:p w14:paraId="51933D28" w14:textId="72CABEAE" w:rsidR="00CB36D7" w:rsidRPr="00EE2D2E" w:rsidRDefault="00CB36D7" w:rsidP="001B7854">
            <w:pPr>
              <w:spacing w:after="0" w:line="240" w:lineRule="auto"/>
              <w:jc w:val="right"/>
              <w:rPr>
                <w:rFonts w:ascii="Arial" w:hAnsi="Arial" w:cs="Arial"/>
                <w:b/>
                <w:bCs/>
                <w:i/>
                <w:iCs/>
                <w:color w:val="000000"/>
                <w:sz w:val="16"/>
                <w:szCs w:val="16"/>
              </w:rPr>
            </w:pPr>
            <w:r w:rsidRPr="00EE2D2E">
              <w:rPr>
                <w:rFonts w:ascii="Arial" w:hAnsi="Arial" w:cs="Arial"/>
                <w:b/>
                <w:bCs/>
                <w:i/>
                <w:iCs/>
                <w:color w:val="000000"/>
                <w:sz w:val="16"/>
                <w:szCs w:val="16"/>
              </w:rPr>
              <w:t>60,026</w:t>
            </w:r>
          </w:p>
        </w:tc>
      </w:tr>
      <w:tr w:rsidR="00CB36D7" w:rsidRPr="00EE2D2E" w14:paraId="76463783" w14:textId="77777777" w:rsidTr="0047608C">
        <w:trPr>
          <w:trHeight w:val="204"/>
        </w:trPr>
        <w:tc>
          <w:tcPr>
            <w:tcW w:w="1895" w:type="pct"/>
            <w:tcBorders>
              <w:top w:val="nil"/>
              <w:left w:val="nil"/>
              <w:bottom w:val="nil"/>
              <w:right w:val="nil"/>
            </w:tcBorders>
            <w:shd w:val="clear" w:color="auto" w:fill="auto"/>
            <w:vAlign w:val="bottom"/>
            <w:hideMark/>
          </w:tcPr>
          <w:p w14:paraId="04677FFE" w14:textId="265DF3E6" w:rsidR="00CB36D7" w:rsidRPr="00EE2D2E" w:rsidRDefault="00CB36D7" w:rsidP="001B7854">
            <w:pPr>
              <w:spacing w:after="0" w:line="240" w:lineRule="auto"/>
              <w:rPr>
                <w:rFonts w:ascii="Arial" w:hAnsi="Arial" w:cs="Arial"/>
                <w:b/>
                <w:bCs/>
                <w:color w:val="000000"/>
                <w:sz w:val="16"/>
                <w:szCs w:val="16"/>
              </w:rPr>
            </w:pPr>
            <w:r w:rsidRPr="00EE2D2E">
              <w:rPr>
                <w:rFonts w:ascii="Arial" w:hAnsi="Arial" w:cs="Arial"/>
                <w:b/>
                <w:bCs/>
                <w:color w:val="000000"/>
                <w:sz w:val="16"/>
                <w:szCs w:val="16"/>
              </w:rPr>
              <w:t>Net cash from/(used by) financing activities</w:t>
            </w:r>
          </w:p>
        </w:tc>
        <w:tc>
          <w:tcPr>
            <w:tcW w:w="621" w:type="pct"/>
            <w:tcBorders>
              <w:top w:val="nil"/>
              <w:left w:val="nil"/>
              <w:bottom w:val="single" w:sz="4" w:space="0" w:color="000000"/>
              <w:right w:val="nil"/>
            </w:tcBorders>
            <w:shd w:val="clear" w:color="auto" w:fill="auto"/>
            <w:noWrap/>
            <w:vAlign w:val="bottom"/>
            <w:hideMark/>
          </w:tcPr>
          <w:p w14:paraId="11A5EAF3" w14:textId="77777777" w:rsidR="00CB36D7" w:rsidRPr="00EE2D2E" w:rsidRDefault="00CB36D7" w:rsidP="001B7854">
            <w:pPr>
              <w:spacing w:after="0" w:line="240" w:lineRule="auto"/>
              <w:jc w:val="right"/>
              <w:rPr>
                <w:rFonts w:ascii="Arial" w:hAnsi="Arial" w:cs="Arial"/>
                <w:b/>
                <w:bCs/>
                <w:color w:val="000000"/>
                <w:sz w:val="16"/>
                <w:szCs w:val="16"/>
              </w:rPr>
            </w:pPr>
            <w:r w:rsidRPr="00EE2D2E">
              <w:rPr>
                <w:rFonts w:ascii="Arial" w:hAnsi="Arial" w:cs="Arial"/>
                <w:b/>
                <w:bCs/>
                <w:color w:val="000000"/>
                <w:sz w:val="16"/>
                <w:szCs w:val="16"/>
              </w:rPr>
              <w:t>(60,464)</w:t>
            </w:r>
          </w:p>
        </w:tc>
        <w:tc>
          <w:tcPr>
            <w:tcW w:w="621" w:type="pct"/>
            <w:tcBorders>
              <w:top w:val="nil"/>
              <w:left w:val="nil"/>
              <w:bottom w:val="single" w:sz="4" w:space="0" w:color="000000"/>
              <w:right w:val="nil"/>
            </w:tcBorders>
            <w:shd w:val="clear" w:color="auto" w:fill="E6E6E6"/>
            <w:noWrap/>
            <w:vAlign w:val="bottom"/>
            <w:hideMark/>
          </w:tcPr>
          <w:p w14:paraId="25331E2E" w14:textId="77777777" w:rsidR="00CB36D7" w:rsidRPr="00EE2D2E" w:rsidRDefault="00CB36D7" w:rsidP="001B7854">
            <w:pPr>
              <w:spacing w:after="0" w:line="240" w:lineRule="auto"/>
              <w:jc w:val="right"/>
              <w:rPr>
                <w:rFonts w:ascii="Arial" w:hAnsi="Arial" w:cs="Arial"/>
                <w:b/>
                <w:bCs/>
                <w:color w:val="000000"/>
                <w:sz w:val="16"/>
                <w:szCs w:val="16"/>
              </w:rPr>
            </w:pPr>
            <w:r w:rsidRPr="00EE2D2E">
              <w:rPr>
                <w:rFonts w:ascii="Arial" w:hAnsi="Arial" w:cs="Arial"/>
                <w:b/>
                <w:bCs/>
                <w:color w:val="000000"/>
                <w:sz w:val="16"/>
                <w:szCs w:val="16"/>
              </w:rPr>
              <w:t>(58,549)</w:t>
            </w:r>
          </w:p>
        </w:tc>
        <w:tc>
          <w:tcPr>
            <w:tcW w:w="621" w:type="pct"/>
            <w:tcBorders>
              <w:top w:val="nil"/>
              <w:left w:val="nil"/>
              <w:bottom w:val="single" w:sz="4" w:space="0" w:color="000000"/>
              <w:right w:val="nil"/>
            </w:tcBorders>
            <w:shd w:val="clear" w:color="auto" w:fill="auto"/>
            <w:noWrap/>
            <w:vAlign w:val="bottom"/>
            <w:hideMark/>
          </w:tcPr>
          <w:p w14:paraId="3519A381" w14:textId="77777777" w:rsidR="00CB36D7" w:rsidRPr="00EE2D2E" w:rsidRDefault="00CB36D7" w:rsidP="001B7854">
            <w:pPr>
              <w:spacing w:after="0" w:line="240" w:lineRule="auto"/>
              <w:jc w:val="right"/>
              <w:rPr>
                <w:rFonts w:ascii="Arial" w:hAnsi="Arial" w:cs="Arial"/>
                <w:b/>
                <w:bCs/>
                <w:color w:val="000000"/>
                <w:sz w:val="16"/>
                <w:szCs w:val="16"/>
              </w:rPr>
            </w:pPr>
            <w:r w:rsidRPr="00EE2D2E">
              <w:rPr>
                <w:rFonts w:ascii="Arial" w:hAnsi="Arial" w:cs="Arial"/>
                <w:b/>
                <w:bCs/>
                <w:color w:val="000000"/>
                <w:sz w:val="16"/>
                <w:szCs w:val="16"/>
              </w:rPr>
              <w:t>(59,031)</w:t>
            </w:r>
          </w:p>
        </w:tc>
        <w:tc>
          <w:tcPr>
            <w:tcW w:w="621" w:type="pct"/>
            <w:tcBorders>
              <w:top w:val="nil"/>
              <w:left w:val="nil"/>
              <w:bottom w:val="single" w:sz="4" w:space="0" w:color="000000"/>
              <w:right w:val="nil"/>
            </w:tcBorders>
            <w:shd w:val="clear" w:color="auto" w:fill="auto"/>
            <w:noWrap/>
            <w:vAlign w:val="bottom"/>
            <w:hideMark/>
          </w:tcPr>
          <w:p w14:paraId="33A248B5" w14:textId="77777777" w:rsidR="00CB36D7" w:rsidRPr="00EE2D2E" w:rsidRDefault="00CB36D7" w:rsidP="001B7854">
            <w:pPr>
              <w:spacing w:after="0" w:line="240" w:lineRule="auto"/>
              <w:jc w:val="right"/>
              <w:rPr>
                <w:rFonts w:ascii="Arial" w:hAnsi="Arial" w:cs="Arial"/>
                <w:b/>
                <w:bCs/>
                <w:color w:val="000000"/>
                <w:sz w:val="16"/>
                <w:szCs w:val="16"/>
              </w:rPr>
            </w:pPr>
            <w:r w:rsidRPr="00EE2D2E">
              <w:rPr>
                <w:rFonts w:ascii="Arial" w:hAnsi="Arial" w:cs="Arial"/>
                <w:b/>
                <w:bCs/>
                <w:color w:val="000000"/>
                <w:sz w:val="16"/>
                <w:szCs w:val="16"/>
              </w:rPr>
              <w:t>(59,646)</w:t>
            </w:r>
          </w:p>
        </w:tc>
        <w:tc>
          <w:tcPr>
            <w:tcW w:w="621" w:type="pct"/>
            <w:tcBorders>
              <w:top w:val="nil"/>
              <w:left w:val="nil"/>
              <w:bottom w:val="single" w:sz="4" w:space="0" w:color="000000"/>
              <w:right w:val="nil"/>
            </w:tcBorders>
            <w:shd w:val="clear" w:color="auto" w:fill="auto"/>
            <w:noWrap/>
            <w:vAlign w:val="bottom"/>
            <w:hideMark/>
          </w:tcPr>
          <w:p w14:paraId="73CC0E1C" w14:textId="77777777" w:rsidR="00CB36D7" w:rsidRPr="00EE2D2E" w:rsidRDefault="00CB36D7" w:rsidP="001B7854">
            <w:pPr>
              <w:spacing w:after="0" w:line="240" w:lineRule="auto"/>
              <w:jc w:val="right"/>
              <w:rPr>
                <w:rFonts w:ascii="Arial" w:hAnsi="Arial" w:cs="Arial"/>
                <w:b/>
                <w:bCs/>
                <w:color w:val="000000"/>
                <w:sz w:val="16"/>
                <w:szCs w:val="16"/>
              </w:rPr>
            </w:pPr>
            <w:r w:rsidRPr="00EE2D2E">
              <w:rPr>
                <w:rFonts w:ascii="Arial" w:hAnsi="Arial" w:cs="Arial"/>
                <w:b/>
                <w:bCs/>
                <w:color w:val="000000"/>
                <w:sz w:val="16"/>
                <w:szCs w:val="16"/>
              </w:rPr>
              <w:t>(60,026)</w:t>
            </w:r>
          </w:p>
        </w:tc>
      </w:tr>
      <w:tr w:rsidR="00CB36D7" w:rsidRPr="00EE2D2E" w14:paraId="1A735C2B" w14:textId="77777777" w:rsidTr="0047608C">
        <w:trPr>
          <w:trHeight w:val="204"/>
        </w:trPr>
        <w:tc>
          <w:tcPr>
            <w:tcW w:w="1895" w:type="pct"/>
            <w:tcBorders>
              <w:top w:val="nil"/>
              <w:left w:val="nil"/>
              <w:bottom w:val="nil"/>
              <w:right w:val="nil"/>
            </w:tcBorders>
            <w:shd w:val="clear" w:color="auto" w:fill="auto"/>
            <w:vAlign w:val="bottom"/>
            <w:hideMark/>
          </w:tcPr>
          <w:p w14:paraId="7ECC99CB" w14:textId="529F8BB1" w:rsidR="00CB36D7" w:rsidRPr="00EE2D2E" w:rsidRDefault="00CB36D7" w:rsidP="001B7854">
            <w:pPr>
              <w:spacing w:after="0" w:line="240" w:lineRule="auto"/>
              <w:rPr>
                <w:rFonts w:ascii="Arial" w:hAnsi="Arial" w:cs="Arial"/>
                <w:b/>
                <w:bCs/>
                <w:color w:val="000000"/>
                <w:sz w:val="16"/>
                <w:szCs w:val="16"/>
              </w:rPr>
            </w:pPr>
            <w:r w:rsidRPr="00EE2D2E">
              <w:rPr>
                <w:rFonts w:ascii="Arial" w:hAnsi="Arial" w:cs="Arial"/>
                <w:b/>
                <w:bCs/>
                <w:color w:val="000000"/>
                <w:sz w:val="16"/>
                <w:szCs w:val="16"/>
              </w:rPr>
              <w:t>Net increase/(decrease) in cash held</w:t>
            </w:r>
          </w:p>
        </w:tc>
        <w:tc>
          <w:tcPr>
            <w:tcW w:w="621" w:type="pct"/>
            <w:tcBorders>
              <w:top w:val="nil"/>
              <w:left w:val="nil"/>
              <w:bottom w:val="single" w:sz="4" w:space="0" w:color="000000"/>
              <w:right w:val="nil"/>
            </w:tcBorders>
            <w:shd w:val="clear" w:color="auto" w:fill="auto"/>
            <w:noWrap/>
            <w:vAlign w:val="bottom"/>
            <w:hideMark/>
          </w:tcPr>
          <w:p w14:paraId="0A34EEAB" w14:textId="77777777" w:rsidR="00CB36D7" w:rsidRPr="00EE2D2E" w:rsidRDefault="00CB36D7" w:rsidP="001B7854">
            <w:pPr>
              <w:spacing w:after="0" w:line="240" w:lineRule="auto"/>
              <w:jc w:val="right"/>
              <w:rPr>
                <w:rFonts w:ascii="Arial" w:hAnsi="Arial" w:cs="Arial"/>
                <w:b/>
                <w:bCs/>
                <w:color w:val="000000"/>
                <w:sz w:val="16"/>
                <w:szCs w:val="16"/>
              </w:rPr>
            </w:pPr>
            <w:r w:rsidRPr="00EE2D2E">
              <w:rPr>
                <w:rFonts w:ascii="Arial" w:hAnsi="Arial" w:cs="Arial"/>
                <w:b/>
                <w:bCs/>
                <w:color w:val="000000"/>
                <w:sz w:val="16"/>
                <w:szCs w:val="16"/>
              </w:rPr>
              <w:t>(49)</w:t>
            </w:r>
          </w:p>
        </w:tc>
        <w:tc>
          <w:tcPr>
            <w:tcW w:w="621" w:type="pct"/>
            <w:tcBorders>
              <w:top w:val="nil"/>
              <w:left w:val="nil"/>
              <w:bottom w:val="single" w:sz="4" w:space="0" w:color="000000"/>
              <w:right w:val="nil"/>
            </w:tcBorders>
            <w:shd w:val="clear" w:color="auto" w:fill="E6E6E6"/>
            <w:noWrap/>
            <w:vAlign w:val="bottom"/>
            <w:hideMark/>
          </w:tcPr>
          <w:p w14:paraId="2BB4DB95" w14:textId="670218D0" w:rsidR="00CB36D7" w:rsidRPr="00EE2D2E" w:rsidRDefault="00CB36D7" w:rsidP="001B7854">
            <w:pPr>
              <w:spacing w:after="0" w:line="240" w:lineRule="auto"/>
              <w:jc w:val="right"/>
              <w:rPr>
                <w:rFonts w:ascii="Arial" w:hAnsi="Arial" w:cs="Arial"/>
                <w:b/>
                <w:bCs/>
                <w:color w:val="000000"/>
                <w:sz w:val="16"/>
                <w:szCs w:val="16"/>
              </w:rPr>
            </w:pPr>
            <w:r w:rsidRPr="00EE2D2E">
              <w:rPr>
                <w:rFonts w:ascii="Arial" w:hAnsi="Arial" w:cs="Arial"/>
                <w:b/>
                <w:bCs/>
                <w:color w:val="000000"/>
                <w:sz w:val="16"/>
                <w:szCs w:val="16"/>
              </w:rPr>
              <w:t>-</w:t>
            </w:r>
          </w:p>
        </w:tc>
        <w:tc>
          <w:tcPr>
            <w:tcW w:w="621" w:type="pct"/>
            <w:tcBorders>
              <w:top w:val="nil"/>
              <w:left w:val="nil"/>
              <w:bottom w:val="single" w:sz="4" w:space="0" w:color="000000"/>
              <w:right w:val="nil"/>
            </w:tcBorders>
            <w:shd w:val="clear" w:color="auto" w:fill="auto"/>
            <w:noWrap/>
            <w:vAlign w:val="bottom"/>
            <w:hideMark/>
          </w:tcPr>
          <w:p w14:paraId="5458A537" w14:textId="567ECA4A" w:rsidR="00CB36D7" w:rsidRPr="00EE2D2E" w:rsidRDefault="00CB36D7" w:rsidP="001B7854">
            <w:pPr>
              <w:spacing w:after="0" w:line="240" w:lineRule="auto"/>
              <w:jc w:val="right"/>
              <w:rPr>
                <w:rFonts w:ascii="Arial" w:hAnsi="Arial" w:cs="Arial"/>
                <w:b/>
                <w:bCs/>
                <w:color w:val="000000"/>
                <w:sz w:val="16"/>
                <w:szCs w:val="16"/>
              </w:rPr>
            </w:pPr>
            <w:r w:rsidRPr="00EE2D2E">
              <w:rPr>
                <w:rFonts w:ascii="Arial" w:hAnsi="Arial" w:cs="Arial"/>
                <w:b/>
                <w:bCs/>
                <w:color w:val="000000"/>
                <w:sz w:val="16"/>
                <w:szCs w:val="16"/>
              </w:rPr>
              <w:t>-</w:t>
            </w:r>
          </w:p>
        </w:tc>
        <w:tc>
          <w:tcPr>
            <w:tcW w:w="621" w:type="pct"/>
            <w:tcBorders>
              <w:top w:val="nil"/>
              <w:left w:val="nil"/>
              <w:bottom w:val="single" w:sz="4" w:space="0" w:color="000000"/>
              <w:right w:val="nil"/>
            </w:tcBorders>
            <w:shd w:val="clear" w:color="auto" w:fill="auto"/>
            <w:noWrap/>
            <w:vAlign w:val="bottom"/>
            <w:hideMark/>
          </w:tcPr>
          <w:p w14:paraId="67C710C3" w14:textId="592353D8" w:rsidR="00CB36D7" w:rsidRPr="00EE2D2E" w:rsidRDefault="00CB36D7" w:rsidP="001B7854">
            <w:pPr>
              <w:spacing w:after="0" w:line="240" w:lineRule="auto"/>
              <w:jc w:val="right"/>
              <w:rPr>
                <w:rFonts w:ascii="Arial" w:hAnsi="Arial" w:cs="Arial"/>
                <w:b/>
                <w:bCs/>
                <w:color w:val="000000"/>
                <w:sz w:val="16"/>
                <w:szCs w:val="16"/>
              </w:rPr>
            </w:pPr>
            <w:r w:rsidRPr="00EE2D2E">
              <w:rPr>
                <w:rFonts w:ascii="Arial" w:hAnsi="Arial" w:cs="Arial"/>
                <w:b/>
                <w:bCs/>
                <w:color w:val="000000"/>
                <w:sz w:val="16"/>
                <w:szCs w:val="16"/>
              </w:rPr>
              <w:t>-</w:t>
            </w:r>
          </w:p>
        </w:tc>
        <w:tc>
          <w:tcPr>
            <w:tcW w:w="621" w:type="pct"/>
            <w:tcBorders>
              <w:top w:val="nil"/>
              <w:left w:val="nil"/>
              <w:bottom w:val="single" w:sz="4" w:space="0" w:color="000000"/>
              <w:right w:val="nil"/>
            </w:tcBorders>
            <w:shd w:val="clear" w:color="auto" w:fill="auto"/>
            <w:noWrap/>
            <w:vAlign w:val="bottom"/>
            <w:hideMark/>
          </w:tcPr>
          <w:p w14:paraId="5ADAE440" w14:textId="3B5472F1" w:rsidR="00CB36D7" w:rsidRPr="00EE2D2E" w:rsidRDefault="00CB36D7" w:rsidP="001B7854">
            <w:pPr>
              <w:spacing w:after="0" w:line="240" w:lineRule="auto"/>
              <w:jc w:val="right"/>
              <w:rPr>
                <w:rFonts w:ascii="Arial" w:hAnsi="Arial" w:cs="Arial"/>
                <w:b/>
                <w:bCs/>
                <w:color w:val="000000"/>
                <w:sz w:val="16"/>
                <w:szCs w:val="16"/>
              </w:rPr>
            </w:pPr>
            <w:r w:rsidRPr="00EE2D2E">
              <w:rPr>
                <w:rFonts w:ascii="Arial" w:hAnsi="Arial" w:cs="Arial"/>
                <w:b/>
                <w:bCs/>
                <w:color w:val="000000"/>
                <w:sz w:val="16"/>
                <w:szCs w:val="16"/>
              </w:rPr>
              <w:t>-</w:t>
            </w:r>
          </w:p>
        </w:tc>
      </w:tr>
      <w:tr w:rsidR="00CB36D7" w:rsidRPr="00EE2D2E" w14:paraId="2112FD9C" w14:textId="77777777" w:rsidTr="0047608C">
        <w:trPr>
          <w:trHeight w:val="204"/>
        </w:trPr>
        <w:tc>
          <w:tcPr>
            <w:tcW w:w="1895" w:type="pct"/>
            <w:tcBorders>
              <w:top w:val="nil"/>
              <w:left w:val="nil"/>
              <w:bottom w:val="nil"/>
              <w:right w:val="nil"/>
            </w:tcBorders>
            <w:shd w:val="clear" w:color="auto" w:fill="auto"/>
            <w:vAlign w:val="bottom"/>
            <w:hideMark/>
          </w:tcPr>
          <w:p w14:paraId="56A3AD32" w14:textId="7A3706D8" w:rsidR="00CB36D7" w:rsidRPr="00EE2D2E" w:rsidRDefault="00CB36D7" w:rsidP="001B7854">
            <w:pPr>
              <w:spacing w:after="0" w:line="240" w:lineRule="auto"/>
              <w:ind w:left="113"/>
              <w:rPr>
                <w:rFonts w:ascii="Arial" w:hAnsi="Arial" w:cs="Arial"/>
                <w:color w:val="000000"/>
                <w:sz w:val="16"/>
                <w:szCs w:val="16"/>
              </w:rPr>
            </w:pPr>
            <w:r w:rsidRPr="00EE2D2E">
              <w:rPr>
                <w:rFonts w:ascii="Arial" w:hAnsi="Arial" w:cs="Arial"/>
                <w:color w:val="000000"/>
                <w:sz w:val="16"/>
                <w:szCs w:val="16"/>
              </w:rPr>
              <w:t>Cash and cash equivalents at the</w:t>
            </w:r>
            <w:r w:rsidR="00A27042" w:rsidRPr="00EE2D2E">
              <w:rPr>
                <w:rFonts w:ascii="Arial" w:hAnsi="Arial" w:cs="Arial"/>
                <w:color w:val="000000"/>
                <w:sz w:val="16"/>
                <w:szCs w:val="16"/>
              </w:rPr>
              <w:t xml:space="preserve"> </w:t>
            </w:r>
            <w:r w:rsidRPr="00EE2D2E">
              <w:rPr>
                <w:rFonts w:ascii="Arial" w:hAnsi="Arial" w:cs="Arial"/>
                <w:color w:val="000000"/>
                <w:sz w:val="16"/>
                <w:szCs w:val="16"/>
              </w:rPr>
              <w:t>beginning of the reporting period</w:t>
            </w:r>
          </w:p>
        </w:tc>
        <w:tc>
          <w:tcPr>
            <w:tcW w:w="621" w:type="pct"/>
            <w:tcBorders>
              <w:top w:val="nil"/>
              <w:left w:val="nil"/>
              <w:bottom w:val="nil"/>
              <w:right w:val="nil"/>
            </w:tcBorders>
            <w:shd w:val="clear" w:color="auto" w:fill="auto"/>
            <w:noWrap/>
            <w:vAlign w:val="bottom"/>
            <w:hideMark/>
          </w:tcPr>
          <w:p w14:paraId="60382D41" w14:textId="77777777" w:rsidR="00CB36D7" w:rsidRPr="00EE2D2E" w:rsidRDefault="00CB36D7" w:rsidP="001B7854">
            <w:pPr>
              <w:spacing w:after="0" w:line="240" w:lineRule="auto"/>
              <w:jc w:val="right"/>
              <w:rPr>
                <w:rFonts w:ascii="Arial" w:hAnsi="Arial" w:cs="Arial"/>
                <w:color w:val="000000"/>
                <w:sz w:val="16"/>
                <w:szCs w:val="16"/>
              </w:rPr>
            </w:pPr>
            <w:r w:rsidRPr="00EE2D2E">
              <w:rPr>
                <w:rFonts w:ascii="Arial" w:hAnsi="Arial" w:cs="Arial"/>
                <w:color w:val="000000"/>
                <w:sz w:val="16"/>
                <w:szCs w:val="16"/>
              </w:rPr>
              <w:t>5,797</w:t>
            </w:r>
          </w:p>
        </w:tc>
        <w:tc>
          <w:tcPr>
            <w:tcW w:w="621" w:type="pct"/>
            <w:tcBorders>
              <w:top w:val="nil"/>
              <w:left w:val="nil"/>
              <w:bottom w:val="nil"/>
              <w:right w:val="nil"/>
            </w:tcBorders>
            <w:shd w:val="clear" w:color="auto" w:fill="E6E6E6"/>
            <w:noWrap/>
            <w:vAlign w:val="bottom"/>
            <w:hideMark/>
          </w:tcPr>
          <w:p w14:paraId="662D0B80" w14:textId="77777777" w:rsidR="00CB36D7" w:rsidRPr="00EE2D2E" w:rsidRDefault="00CB36D7" w:rsidP="001B7854">
            <w:pPr>
              <w:spacing w:after="0" w:line="240" w:lineRule="auto"/>
              <w:jc w:val="right"/>
              <w:rPr>
                <w:rFonts w:ascii="Arial" w:hAnsi="Arial" w:cs="Arial"/>
                <w:color w:val="000000"/>
                <w:sz w:val="16"/>
                <w:szCs w:val="16"/>
              </w:rPr>
            </w:pPr>
            <w:r w:rsidRPr="00EE2D2E">
              <w:rPr>
                <w:rFonts w:ascii="Arial" w:hAnsi="Arial" w:cs="Arial"/>
                <w:color w:val="000000"/>
                <w:sz w:val="16"/>
                <w:szCs w:val="16"/>
              </w:rPr>
              <w:t>5,748</w:t>
            </w:r>
          </w:p>
        </w:tc>
        <w:tc>
          <w:tcPr>
            <w:tcW w:w="621" w:type="pct"/>
            <w:tcBorders>
              <w:top w:val="nil"/>
              <w:left w:val="nil"/>
              <w:bottom w:val="nil"/>
              <w:right w:val="nil"/>
            </w:tcBorders>
            <w:shd w:val="clear" w:color="auto" w:fill="auto"/>
            <w:noWrap/>
            <w:vAlign w:val="bottom"/>
            <w:hideMark/>
          </w:tcPr>
          <w:p w14:paraId="691F1520" w14:textId="77777777" w:rsidR="00CB36D7" w:rsidRPr="00EE2D2E" w:rsidRDefault="00CB36D7" w:rsidP="001B7854">
            <w:pPr>
              <w:spacing w:after="0" w:line="240" w:lineRule="auto"/>
              <w:jc w:val="right"/>
              <w:rPr>
                <w:rFonts w:ascii="Arial" w:hAnsi="Arial" w:cs="Arial"/>
                <w:color w:val="000000"/>
                <w:sz w:val="16"/>
                <w:szCs w:val="16"/>
              </w:rPr>
            </w:pPr>
            <w:r w:rsidRPr="00EE2D2E">
              <w:rPr>
                <w:rFonts w:ascii="Arial" w:hAnsi="Arial" w:cs="Arial"/>
                <w:color w:val="000000"/>
                <w:sz w:val="16"/>
                <w:szCs w:val="16"/>
              </w:rPr>
              <w:t>5,748</w:t>
            </w:r>
          </w:p>
        </w:tc>
        <w:tc>
          <w:tcPr>
            <w:tcW w:w="621" w:type="pct"/>
            <w:tcBorders>
              <w:top w:val="nil"/>
              <w:left w:val="nil"/>
              <w:bottom w:val="nil"/>
              <w:right w:val="nil"/>
            </w:tcBorders>
            <w:shd w:val="clear" w:color="auto" w:fill="auto"/>
            <w:noWrap/>
            <w:vAlign w:val="bottom"/>
            <w:hideMark/>
          </w:tcPr>
          <w:p w14:paraId="687A4E7B" w14:textId="77777777" w:rsidR="00CB36D7" w:rsidRPr="00EE2D2E" w:rsidRDefault="00CB36D7" w:rsidP="001B7854">
            <w:pPr>
              <w:spacing w:after="0" w:line="240" w:lineRule="auto"/>
              <w:jc w:val="right"/>
              <w:rPr>
                <w:rFonts w:ascii="Arial" w:hAnsi="Arial" w:cs="Arial"/>
                <w:color w:val="000000"/>
                <w:sz w:val="16"/>
                <w:szCs w:val="16"/>
              </w:rPr>
            </w:pPr>
            <w:r w:rsidRPr="00EE2D2E">
              <w:rPr>
                <w:rFonts w:ascii="Arial" w:hAnsi="Arial" w:cs="Arial"/>
                <w:color w:val="000000"/>
                <w:sz w:val="16"/>
                <w:szCs w:val="16"/>
              </w:rPr>
              <w:t>5,748</w:t>
            </w:r>
          </w:p>
        </w:tc>
        <w:tc>
          <w:tcPr>
            <w:tcW w:w="621" w:type="pct"/>
            <w:tcBorders>
              <w:top w:val="nil"/>
              <w:left w:val="nil"/>
              <w:bottom w:val="nil"/>
              <w:right w:val="nil"/>
            </w:tcBorders>
            <w:shd w:val="clear" w:color="auto" w:fill="auto"/>
            <w:noWrap/>
            <w:vAlign w:val="bottom"/>
            <w:hideMark/>
          </w:tcPr>
          <w:p w14:paraId="3721A711" w14:textId="77777777" w:rsidR="00CB36D7" w:rsidRPr="00EE2D2E" w:rsidRDefault="00CB36D7" w:rsidP="001B7854">
            <w:pPr>
              <w:spacing w:after="0" w:line="240" w:lineRule="auto"/>
              <w:jc w:val="right"/>
              <w:rPr>
                <w:rFonts w:ascii="Arial" w:hAnsi="Arial" w:cs="Arial"/>
                <w:color w:val="000000"/>
                <w:sz w:val="16"/>
                <w:szCs w:val="16"/>
              </w:rPr>
            </w:pPr>
            <w:r w:rsidRPr="00EE2D2E">
              <w:rPr>
                <w:rFonts w:ascii="Arial" w:hAnsi="Arial" w:cs="Arial"/>
                <w:color w:val="000000"/>
                <w:sz w:val="16"/>
                <w:szCs w:val="16"/>
              </w:rPr>
              <w:t>5,748</w:t>
            </w:r>
          </w:p>
        </w:tc>
      </w:tr>
      <w:tr w:rsidR="00CB36D7" w:rsidRPr="00EE2D2E" w14:paraId="35268A64" w14:textId="77777777" w:rsidTr="0047608C">
        <w:trPr>
          <w:trHeight w:val="204"/>
        </w:trPr>
        <w:tc>
          <w:tcPr>
            <w:tcW w:w="1895" w:type="pct"/>
            <w:tcBorders>
              <w:top w:val="nil"/>
              <w:left w:val="nil"/>
              <w:bottom w:val="single" w:sz="4" w:space="0" w:color="auto"/>
              <w:right w:val="nil"/>
            </w:tcBorders>
            <w:shd w:val="clear" w:color="auto" w:fill="auto"/>
            <w:vAlign w:val="bottom"/>
            <w:hideMark/>
          </w:tcPr>
          <w:p w14:paraId="7098199E" w14:textId="4B4427F6" w:rsidR="00CB36D7" w:rsidRPr="00EE2D2E" w:rsidRDefault="00CB36D7" w:rsidP="001B7854">
            <w:pPr>
              <w:spacing w:after="0" w:line="240" w:lineRule="auto"/>
              <w:rPr>
                <w:rFonts w:ascii="Arial" w:hAnsi="Arial" w:cs="Arial"/>
                <w:b/>
                <w:bCs/>
                <w:color w:val="000000"/>
                <w:sz w:val="16"/>
                <w:szCs w:val="16"/>
              </w:rPr>
            </w:pPr>
            <w:r w:rsidRPr="00EE2D2E">
              <w:rPr>
                <w:rFonts w:ascii="Arial" w:hAnsi="Arial" w:cs="Arial"/>
                <w:b/>
                <w:bCs/>
                <w:color w:val="000000"/>
                <w:sz w:val="16"/>
                <w:szCs w:val="16"/>
              </w:rPr>
              <w:t>Cash and cash equivalents at the end of the reporting period</w:t>
            </w:r>
          </w:p>
        </w:tc>
        <w:tc>
          <w:tcPr>
            <w:tcW w:w="621" w:type="pct"/>
            <w:tcBorders>
              <w:top w:val="single" w:sz="4" w:space="0" w:color="000000"/>
              <w:left w:val="nil"/>
              <w:bottom w:val="single" w:sz="4" w:space="0" w:color="auto"/>
              <w:right w:val="nil"/>
            </w:tcBorders>
            <w:shd w:val="clear" w:color="auto" w:fill="auto"/>
            <w:noWrap/>
            <w:vAlign w:val="bottom"/>
            <w:hideMark/>
          </w:tcPr>
          <w:p w14:paraId="161BBB56" w14:textId="31CA497D" w:rsidR="00CB36D7" w:rsidRPr="00EE2D2E" w:rsidRDefault="00CB36D7" w:rsidP="001B7854">
            <w:pPr>
              <w:spacing w:after="0" w:line="240" w:lineRule="auto"/>
              <w:jc w:val="right"/>
              <w:rPr>
                <w:rFonts w:ascii="Arial" w:hAnsi="Arial" w:cs="Arial"/>
                <w:b/>
                <w:color w:val="000000"/>
                <w:sz w:val="16"/>
                <w:szCs w:val="16"/>
              </w:rPr>
            </w:pPr>
            <w:r w:rsidRPr="00EE2D2E">
              <w:rPr>
                <w:rFonts w:ascii="Arial" w:hAnsi="Arial" w:cs="Arial"/>
                <w:b/>
                <w:color w:val="000000"/>
                <w:sz w:val="16"/>
                <w:szCs w:val="16"/>
              </w:rPr>
              <w:t>5,748</w:t>
            </w:r>
          </w:p>
        </w:tc>
        <w:tc>
          <w:tcPr>
            <w:tcW w:w="621" w:type="pct"/>
            <w:tcBorders>
              <w:top w:val="single" w:sz="4" w:space="0" w:color="000000"/>
              <w:left w:val="nil"/>
              <w:bottom w:val="single" w:sz="4" w:space="0" w:color="auto"/>
              <w:right w:val="nil"/>
            </w:tcBorders>
            <w:shd w:val="clear" w:color="auto" w:fill="E6E6E6"/>
            <w:noWrap/>
            <w:vAlign w:val="bottom"/>
            <w:hideMark/>
          </w:tcPr>
          <w:p w14:paraId="40EE8C50" w14:textId="38721441" w:rsidR="00CB36D7" w:rsidRPr="00EE2D2E" w:rsidRDefault="00CB36D7" w:rsidP="001B7854">
            <w:pPr>
              <w:spacing w:after="0" w:line="240" w:lineRule="auto"/>
              <w:jc w:val="right"/>
              <w:rPr>
                <w:rFonts w:ascii="Arial" w:hAnsi="Arial" w:cs="Arial"/>
                <w:b/>
                <w:color w:val="000000"/>
                <w:sz w:val="16"/>
                <w:szCs w:val="16"/>
              </w:rPr>
            </w:pPr>
            <w:r w:rsidRPr="00EE2D2E">
              <w:rPr>
                <w:rFonts w:ascii="Arial" w:hAnsi="Arial" w:cs="Arial"/>
                <w:b/>
                <w:color w:val="000000"/>
                <w:sz w:val="16"/>
                <w:szCs w:val="16"/>
              </w:rPr>
              <w:t>5,748</w:t>
            </w:r>
          </w:p>
        </w:tc>
        <w:tc>
          <w:tcPr>
            <w:tcW w:w="621" w:type="pct"/>
            <w:tcBorders>
              <w:top w:val="single" w:sz="4" w:space="0" w:color="000000"/>
              <w:left w:val="nil"/>
              <w:bottom w:val="single" w:sz="4" w:space="0" w:color="auto"/>
              <w:right w:val="nil"/>
            </w:tcBorders>
            <w:shd w:val="clear" w:color="auto" w:fill="auto"/>
            <w:noWrap/>
            <w:vAlign w:val="bottom"/>
            <w:hideMark/>
          </w:tcPr>
          <w:p w14:paraId="1A89AA23" w14:textId="0B7FE545" w:rsidR="00CB36D7" w:rsidRPr="00EE2D2E" w:rsidRDefault="00CB36D7" w:rsidP="001B7854">
            <w:pPr>
              <w:spacing w:after="0" w:line="240" w:lineRule="auto"/>
              <w:jc w:val="right"/>
              <w:rPr>
                <w:rFonts w:ascii="Arial" w:hAnsi="Arial" w:cs="Arial"/>
                <w:b/>
                <w:color w:val="000000"/>
                <w:sz w:val="16"/>
                <w:szCs w:val="16"/>
              </w:rPr>
            </w:pPr>
            <w:r w:rsidRPr="00EE2D2E">
              <w:rPr>
                <w:rFonts w:ascii="Arial" w:hAnsi="Arial" w:cs="Arial"/>
                <w:b/>
                <w:color w:val="000000"/>
                <w:sz w:val="16"/>
                <w:szCs w:val="16"/>
              </w:rPr>
              <w:t>5,748</w:t>
            </w:r>
          </w:p>
        </w:tc>
        <w:tc>
          <w:tcPr>
            <w:tcW w:w="621" w:type="pct"/>
            <w:tcBorders>
              <w:top w:val="single" w:sz="4" w:space="0" w:color="000000"/>
              <w:left w:val="nil"/>
              <w:bottom w:val="single" w:sz="4" w:space="0" w:color="auto"/>
              <w:right w:val="nil"/>
            </w:tcBorders>
            <w:shd w:val="clear" w:color="auto" w:fill="auto"/>
            <w:noWrap/>
            <w:vAlign w:val="bottom"/>
            <w:hideMark/>
          </w:tcPr>
          <w:p w14:paraId="2E50C8B9" w14:textId="448B51DF" w:rsidR="00CB36D7" w:rsidRPr="00EE2D2E" w:rsidRDefault="00CB36D7" w:rsidP="001B7854">
            <w:pPr>
              <w:spacing w:after="0" w:line="240" w:lineRule="auto"/>
              <w:jc w:val="right"/>
              <w:rPr>
                <w:rFonts w:ascii="Arial" w:hAnsi="Arial" w:cs="Arial"/>
                <w:b/>
                <w:color w:val="000000"/>
                <w:sz w:val="16"/>
                <w:szCs w:val="16"/>
              </w:rPr>
            </w:pPr>
            <w:r w:rsidRPr="00EE2D2E">
              <w:rPr>
                <w:rFonts w:ascii="Arial" w:hAnsi="Arial" w:cs="Arial"/>
                <w:b/>
                <w:color w:val="000000"/>
                <w:sz w:val="16"/>
                <w:szCs w:val="16"/>
              </w:rPr>
              <w:t>5,748</w:t>
            </w:r>
          </w:p>
        </w:tc>
        <w:tc>
          <w:tcPr>
            <w:tcW w:w="621" w:type="pct"/>
            <w:tcBorders>
              <w:top w:val="single" w:sz="4" w:space="0" w:color="000000"/>
              <w:left w:val="nil"/>
              <w:bottom w:val="single" w:sz="4" w:space="0" w:color="auto"/>
              <w:right w:val="nil"/>
            </w:tcBorders>
            <w:shd w:val="clear" w:color="auto" w:fill="auto"/>
            <w:noWrap/>
            <w:vAlign w:val="bottom"/>
            <w:hideMark/>
          </w:tcPr>
          <w:p w14:paraId="6C312A09" w14:textId="2FD0AEA1" w:rsidR="00CB36D7" w:rsidRPr="00EE2D2E" w:rsidRDefault="00CB36D7" w:rsidP="001B7854">
            <w:pPr>
              <w:spacing w:after="0" w:line="240" w:lineRule="auto"/>
              <w:jc w:val="right"/>
              <w:rPr>
                <w:rFonts w:ascii="Arial" w:hAnsi="Arial" w:cs="Arial"/>
                <w:b/>
                <w:color w:val="000000"/>
                <w:sz w:val="16"/>
                <w:szCs w:val="16"/>
              </w:rPr>
            </w:pPr>
            <w:r w:rsidRPr="00EE2D2E">
              <w:rPr>
                <w:rFonts w:ascii="Arial" w:hAnsi="Arial" w:cs="Arial"/>
                <w:b/>
                <w:color w:val="000000"/>
                <w:sz w:val="16"/>
                <w:szCs w:val="16"/>
              </w:rPr>
              <w:t>5,748</w:t>
            </w:r>
          </w:p>
        </w:tc>
      </w:tr>
    </w:tbl>
    <w:p w14:paraId="378084AE" w14:textId="5A14481C" w:rsidR="00CB36D7" w:rsidRPr="006F7B20" w:rsidRDefault="00CB36D7" w:rsidP="00A27042">
      <w:pPr>
        <w:keepNext/>
        <w:spacing w:before="60" w:after="20" w:line="240" w:lineRule="auto"/>
        <w:rPr>
          <w:rFonts w:ascii="Arial" w:hAnsi="Arial"/>
          <w:b/>
          <w:color w:val="000000"/>
          <w:lang w:val="x-none" w:eastAsia="x-none"/>
        </w:rPr>
      </w:pPr>
      <w:r w:rsidRPr="006F7B20">
        <w:rPr>
          <w:rFonts w:ascii="Arial" w:hAnsi="Arial" w:cs="Arial"/>
          <w:color w:val="000000"/>
          <w:sz w:val="16"/>
          <w:szCs w:val="16"/>
          <w:lang w:val="x-none" w:eastAsia="x-none"/>
        </w:rPr>
        <w:t>Prepared on Australian Accounting Standards basis.</w:t>
      </w:r>
      <w:r w:rsidRPr="006F7B20">
        <w:rPr>
          <w:rFonts w:ascii="Arial" w:hAnsi="Arial"/>
          <w:color w:val="000000"/>
          <w:lang w:val="x-none" w:eastAsia="x-none"/>
        </w:rPr>
        <w:br w:type="page"/>
      </w:r>
      <w:r w:rsidRPr="006F7B20">
        <w:rPr>
          <w:rFonts w:ascii="Arial" w:hAnsi="Arial"/>
          <w:b/>
          <w:color w:val="000000"/>
          <w:lang w:val="x-none" w:eastAsia="x-none"/>
        </w:rPr>
        <w:lastRenderedPageBreak/>
        <w:t>Table 3.5: Departmental capital budget statement (for the period ended 30 June)</w:t>
      </w:r>
    </w:p>
    <w:tbl>
      <w:tblPr>
        <w:tblW w:w="7776" w:type="dxa"/>
        <w:tblLook w:val="04A0" w:firstRow="1" w:lastRow="0" w:firstColumn="1" w:lastColumn="0" w:noHBand="0" w:noVBand="1"/>
      </w:tblPr>
      <w:tblGrid>
        <w:gridCol w:w="3261"/>
        <w:gridCol w:w="928"/>
        <w:gridCol w:w="896"/>
        <w:gridCol w:w="897"/>
        <w:gridCol w:w="897"/>
        <w:gridCol w:w="897"/>
      </w:tblGrid>
      <w:tr w:rsidR="00CB36D7" w:rsidRPr="006F7B20" w14:paraId="70D5E029" w14:textId="77777777" w:rsidTr="0047608C">
        <w:trPr>
          <w:trHeight w:val="204"/>
        </w:trPr>
        <w:tc>
          <w:tcPr>
            <w:tcW w:w="3261" w:type="dxa"/>
            <w:tcBorders>
              <w:top w:val="single" w:sz="4" w:space="0" w:color="auto"/>
              <w:left w:val="nil"/>
              <w:bottom w:val="nil"/>
              <w:right w:val="nil"/>
            </w:tcBorders>
            <w:shd w:val="clear" w:color="auto" w:fill="auto"/>
            <w:noWrap/>
            <w:vAlign w:val="bottom"/>
            <w:hideMark/>
          </w:tcPr>
          <w:p w14:paraId="586EC89F" w14:textId="77777777" w:rsidR="00CB36D7" w:rsidRPr="006F7B20" w:rsidRDefault="00CB36D7" w:rsidP="00CB36D7">
            <w:pPr>
              <w:spacing w:after="0" w:line="240" w:lineRule="auto"/>
              <w:rPr>
                <w:rFonts w:ascii="Arial" w:hAnsi="Arial" w:cs="Arial"/>
                <w:b/>
                <w:bCs/>
                <w:sz w:val="16"/>
                <w:szCs w:val="16"/>
              </w:rPr>
            </w:pPr>
            <w:r w:rsidRPr="006F7B20">
              <w:rPr>
                <w:rFonts w:ascii="Arial" w:hAnsi="Arial" w:cs="Arial"/>
                <w:b/>
                <w:bCs/>
                <w:sz w:val="16"/>
                <w:szCs w:val="16"/>
              </w:rPr>
              <w:t> </w:t>
            </w:r>
          </w:p>
        </w:tc>
        <w:tc>
          <w:tcPr>
            <w:tcW w:w="928" w:type="dxa"/>
            <w:tcBorders>
              <w:top w:val="single" w:sz="4" w:space="0" w:color="auto"/>
              <w:left w:val="nil"/>
              <w:bottom w:val="single" w:sz="4" w:space="0" w:color="auto"/>
              <w:right w:val="nil"/>
            </w:tcBorders>
            <w:shd w:val="clear" w:color="auto" w:fill="auto"/>
            <w:vAlign w:val="bottom"/>
            <w:hideMark/>
          </w:tcPr>
          <w:p w14:paraId="2D136B8E" w14:textId="77777777" w:rsidR="00CB36D7" w:rsidRPr="006F7B20" w:rsidRDefault="00CB36D7" w:rsidP="00CB36D7">
            <w:pPr>
              <w:spacing w:after="0" w:line="240" w:lineRule="auto"/>
              <w:jc w:val="right"/>
              <w:rPr>
                <w:rFonts w:ascii="Arial" w:hAnsi="Arial" w:cs="Arial"/>
                <w:sz w:val="16"/>
                <w:szCs w:val="16"/>
              </w:rPr>
            </w:pPr>
            <w:r w:rsidRPr="006F7B20">
              <w:rPr>
                <w:rFonts w:ascii="Arial" w:hAnsi="Arial" w:cs="Arial"/>
                <w:sz w:val="16"/>
                <w:szCs w:val="16"/>
              </w:rPr>
              <w:t>2021-22 Estimated actual</w:t>
            </w:r>
            <w:r w:rsidRPr="006F7B20">
              <w:rPr>
                <w:rFonts w:ascii="Arial" w:hAnsi="Arial" w:cs="Arial"/>
                <w:sz w:val="16"/>
                <w:szCs w:val="16"/>
              </w:rPr>
              <w:br/>
              <w:t>$'000</w:t>
            </w:r>
          </w:p>
        </w:tc>
        <w:tc>
          <w:tcPr>
            <w:tcW w:w="896" w:type="dxa"/>
            <w:tcBorders>
              <w:top w:val="single" w:sz="4" w:space="0" w:color="auto"/>
              <w:left w:val="nil"/>
              <w:bottom w:val="single" w:sz="4" w:space="0" w:color="auto"/>
              <w:right w:val="nil"/>
            </w:tcBorders>
            <w:shd w:val="clear" w:color="auto" w:fill="E6E6E6"/>
            <w:vAlign w:val="bottom"/>
            <w:hideMark/>
          </w:tcPr>
          <w:p w14:paraId="5D1200B9" w14:textId="77777777" w:rsidR="00CB36D7" w:rsidRPr="006F7B20" w:rsidRDefault="00CB36D7" w:rsidP="00CB36D7">
            <w:pPr>
              <w:spacing w:after="0" w:line="240" w:lineRule="auto"/>
              <w:jc w:val="right"/>
              <w:rPr>
                <w:rFonts w:ascii="Arial" w:hAnsi="Arial" w:cs="Arial"/>
                <w:sz w:val="16"/>
                <w:szCs w:val="16"/>
              </w:rPr>
            </w:pPr>
            <w:r w:rsidRPr="006F7B20">
              <w:rPr>
                <w:rFonts w:ascii="Arial" w:hAnsi="Arial" w:cs="Arial"/>
                <w:sz w:val="16"/>
                <w:szCs w:val="16"/>
              </w:rPr>
              <w:t>2022-23</w:t>
            </w:r>
            <w:r w:rsidRPr="006F7B20">
              <w:rPr>
                <w:rFonts w:ascii="Arial" w:hAnsi="Arial" w:cs="Arial"/>
                <w:sz w:val="16"/>
                <w:szCs w:val="16"/>
              </w:rPr>
              <w:br/>
              <w:t>Budget</w:t>
            </w:r>
            <w:r w:rsidRPr="006F7B20">
              <w:rPr>
                <w:rFonts w:ascii="Arial" w:hAnsi="Arial" w:cs="Arial"/>
                <w:sz w:val="16"/>
                <w:szCs w:val="16"/>
              </w:rPr>
              <w:br/>
            </w:r>
            <w:r w:rsidRPr="006F7B20">
              <w:rPr>
                <w:rFonts w:ascii="Arial" w:hAnsi="Arial" w:cs="Arial"/>
                <w:sz w:val="16"/>
                <w:szCs w:val="16"/>
              </w:rPr>
              <w:br/>
              <w:t>$'000</w:t>
            </w:r>
          </w:p>
        </w:tc>
        <w:tc>
          <w:tcPr>
            <w:tcW w:w="897" w:type="dxa"/>
            <w:tcBorders>
              <w:top w:val="single" w:sz="4" w:space="0" w:color="auto"/>
              <w:left w:val="nil"/>
              <w:bottom w:val="single" w:sz="4" w:space="0" w:color="auto"/>
              <w:right w:val="nil"/>
            </w:tcBorders>
            <w:shd w:val="clear" w:color="auto" w:fill="auto"/>
            <w:vAlign w:val="bottom"/>
            <w:hideMark/>
          </w:tcPr>
          <w:p w14:paraId="16B2A6C1" w14:textId="77777777" w:rsidR="00CB36D7" w:rsidRPr="006F7B20" w:rsidRDefault="00CB36D7" w:rsidP="00CB36D7">
            <w:pPr>
              <w:spacing w:after="0" w:line="240" w:lineRule="auto"/>
              <w:jc w:val="right"/>
              <w:rPr>
                <w:rFonts w:ascii="Arial" w:hAnsi="Arial" w:cs="Arial"/>
                <w:sz w:val="16"/>
                <w:szCs w:val="16"/>
              </w:rPr>
            </w:pPr>
            <w:r w:rsidRPr="006F7B20">
              <w:rPr>
                <w:rFonts w:ascii="Arial" w:hAnsi="Arial" w:cs="Arial"/>
                <w:sz w:val="16"/>
                <w:szCs w:val="16"/>
              </w:rPr>
              <w:t>2023-24 Forward estimate</w:t>
            </w:r>
            <w:r w:rsidRPr="006F7B20">
              <w:rPr>
                <w:rFonts w:ascii="Arial" w:hAnsi="Arial" w:cs="Arial"/>
                <w:sz w:val="16"/>
                <w:szCs w:val="16"/>
              </w:rPr>
              <w:br/>
              <w:t>$'000</w:t>
            </w:r>
          </w:p>
        </w:tc>
        <w:tc>
          <w:tcPr>
            <w:tcW w:w="897" w:type="dxa"/>
            <w:tcBorders>
              <w:top w:val="single" w:sz="4" w:space="0" w:color="auto"/>
              <w:left w:val="nil"/>
              <w:bottom w:val="single" w:sz="4" w:space="0" w:color="auto"/>
              <w:right w:val="nil"/>
            </w:tcBorders>
            <w:shd w:val="clear" w:color="auto" w:fill="auto"/>
            <w:vAlign w:val="bottom"/>
            <w:hideMark/>
          </w:tcPr>
          <w:p w14:paraId="5EB40304" w14:textId="77777777" w:rsidR="00CB36D7" w:rsidRPr="006F7B20" w:rsidRDefault="00CB36D7" w:rsidP="00CB36D7">
            <w:pPr>
              <w:spacing w:after="0" w:line="240" w:lineRule="auto"/>
              <w:jc w:val="right"/>
              <w:rPr>
                <w:rFonts w:ascii="Arial" w:hAnsi="Arial" w:cs="Arial"/>
                <w:sz w:val="16"/>
                <w:szCs w:val="16"/>
              </w:rPr>
            </w:pPr>
            <w:r w:rsidRPr="006F7B20">
              <w:rPr>
                <w:rFonts w:ascii="Arial" w:hAnsi="Arial" w:cs="Arial"/>
                <w:sz w:val="16"/>
                <w:szCs w:val="16"/>
              </w:rPr>
              <w:t>2024-25 Forward estimate</w:t>
            </w:r>
            <w:r w:rsidRPr="006F7B20">
              <w:rPr>
                <w:rFonts w:ascii="Arial" w:hAnsi="Arial" w:cs="Arial"/>
                <w:sz w:val="16"/>
                <w:szCs w:val="16"/>
              </w:rPr>
              <w:br/>
              <w:t>$'000</w:t>
            </w:r>
          </w:p>
        </w:tc>
        <w:tc>
          <w:tcPr>
            <w:tcW w:w="897" w:type="dxa"/>
            <w:tcBorders>
              <w:top w:val="single" w:sz="4" w:space="0" w:color="auto"/>
              <w:left w:val="nil"/>
              <w:bottom w:val="single" w:sz="4" w:space="0" w:color="auto"/>
              <w:right w:val="nil"/>
            </w:tcBorders>
            <w:shd w:val="clear" w:color="auto" w:fill="auto"/>
            <w:vAlign w:val="bottom"/>
            <w:hideMark/>
          </w:tcPr>
          <w:p w14:paraId="3AE4A68A" w14:textId="77777777" w:rsidR="00CB36D7" w:rsidRPr="006F7B20" w:rsidRDefault="00CB36D7" w:rsidP="00CB36D7">
            <w:pPr>
              <w:spacing w:after="0" w:line="240" w:lineRule="auto"/>
              <w:jc w:val="right"/>
              <w:rPr>
                <w:rFonts w:ascii="Arial" w:hAnsi="Arial" w:cs="Arial"/>
                <w:sz w:val="16"/>
                <w:szCs w:val="16"/>
              </w:rPr>
            </w:pPr>
            <w:r w:rsidRPr="006F7B20">
              <w:rPr>
                <w:rFonts w:ascii="Arial" w:hAnsi="Arial" w:cs="Arial"/>
                <w:sz w:val="16"/>
                <w:szCs w:val="16"/>
              </w:rPr>
              <w:t>2025-26</w:t>
            </w:r>
            <w:r w:rsidRPr="006F7B20">
              <w:rPr>
                <w:rFonts w:ascii="Arial" w:hAnsi="Arial" w:cs="Arial"/>
                <w:sz w:val="16"/>
                <w:szCs w:val="16"/>
              </w:rPr>
              <w:br/>
              <w:t>Forward estimate</w:t>
            </w:r>
            <w:r w:rsidRPr="006F7B20">
              <w:rPr>
                <w:rFonts w:ascii="Arial" w:hAnsi="Arial" w:cs="Arial"/>
                <w:sz w:val="16"/>
                <w:szCs w:val="16"/>
              </w:rPr>
              <w:br/>
              <w:t>$'000</w:t>
            </w:r>
          </w:p>
        </w:tc>
      </w:tr>
      <w:tr w:rsidR="00CB36D7" w:rsidRPr="006F7B20" w14:paraId="6722F530" w14:textId="77777777" w:rsidTr="0047608C">
        <w:trPr>
          <w:trHeight w:val="204"/>
        </w:trPr>
        <w:tc>
          <w:tcPr>
            <w:tcW w:w="3261" w:type="dxa"/>
            <w:tcBorders>
              <w:top w:val="nil"/>
              <w:left w:val="nil"/>
              <w:bottom w:val="nil"/>
              <w:right w:val="nil"/>
            </w:tcBorders>
            <w:shd w:val="clear" w:color="auto" w:fill="auto"/>
            <w:noWrap/>
            <w:vAlign w:val="bottom"/>
            <w:hideMark/>
          </w:tcPr>
          <w:p w14:paraId="5805718A" w14:textId="77777777" w:rsidR="00CB36D7" w:rsidRPr="006F7B20" w:rsidRDefault="00CB36D7" w:rsidP="001B7854">
            <w:pPr>
              <w:spacing w:after="0" w:line="240" w:lineRule="auto"/>
              <w:rPr>
                <w:rFonts w:ascii="Arial" w:hAnsi="Arial" w:cs="Arial"/>
                <w:b/>
                <w:bCs/>
                <w:sz w:val="16"/>
                <w:szCs w:val="16"/>
              </w:rPr>
            </w:pPr>
            <w:r w:rsidRPr="006F7B20">
              <w:rPr>
                <w:rFonts w:ascii="Arial" w:hAnsi="Arial" w:cs="Arial"/>
                <w:b/>
                <w:bCs/>
                <w:sz w:val="16"/>
                <w:szCs w:val="16"/>
              </w:rPr>
              <w:t>NEW CAPITAL APPROPRIATIONS</w:t>
            </w:r>
          </w:p>
        </w:tc>
        <w:tc>
          <w:tcPr>
            <w:tcW w:w="928" w:type="dxa"/>
            <w:tcBorders>
              <w:top w:val="nil"/>
              <w:left w:val="nil"/>
              <w:bottom w:val="nil"/>
              <w:right w:val="nil"/>
            </w:tcBorders>
            <w:shd w:val="clear" w:color="auto" w:fill="auto"/>
            <w:noWrap/>
            <w:vAlign w:val="bottom"/>
            <w:hideMark/>
          </w:tcPr>
          <w:p w14:paraId="63E1A3A8" w14:textId="77777777" w:rsidR="00CB36D7" w:rsidRPr="006F7B20" w:rsidRDefault="00CB36D7" w:rsidP="001B7854">
            <w:pPr>
              <w:spacing w:after="0" w:line="240" w:lineRule="auto"/>
              <w:jc w:val="right"/>
              <w:rPr>
                <w:rFonts w:ascii="Arial" w:hAnsi="Arial" w:cs="Arial"/>
                <w:b/>
                <w:bCs/>
                <w:sz w:val="16"/>
                <w:szCs w:val="16"/>
              </w:rPr>
            </w:pPr>
          </w:p>
        </w:tc>
        <w:tc>
          <w:tcPr>
            <w:tcW w:w="896" w:type="dxa"/>
            <w:tcBorders>
              <w:top w:val="nil"/>
              <w:left w:val="nil"/>
              <w:bottom w:val="nil"/>
              <w:right w:val="nil"/>
            </w:tcBorders>
            <w:shd w:val="clear" w:color="auto" w:fill="E6E6E6"/>
            <w:noWrap/>
            <w:vAlign w:val="bottom"/>
            <w:hideMark/>
          </w:tcPr>
          <w:p w14:paraId="62504CC7" w14:textId="60948F88" w:rsidR="00CB36D7" w:rsidRPr="006F7B20" w:rsidRDefault="00CB36D7" w:rsidP="001B7854">
            <w:pPr>
              <w:spacing w:after="0" w:line="240" w:lineRule="auto"/>
              <w:jc w:val="right"/>
              <w:rPr>
                <w:rFonts w:ascii="Arial" w:hAnsi="Arial" w:cs="Arial"/>
                <w:sz w:val="16"/>
                <w:szCs w:val="16"/>
              </w:rPr>
            </w:pPr>
          </w:p>
        </w:tc>
        <w:tc>
          <w:tcPr>
            <w:tcW w:w="897" w:type="dxa"/>
            <w:tcBorders>
              <w:top w:val="nil"/>
              <w:left w:val="nil"/>
              <w:bottom w:val="nil"/>
              <w:right w:val="nil"/>
            </w:tcBorders>
            <w:shd w:val="clear" w:color="auto" w:fill="auto"/>
            <w:noWrap/>
            <w:vAlign w:val="bottom"/>
            <w:hideMark/>
          </w:tcPr>
          <w:p w14:paraId="3D9E6BF3" w14:textId="77777777" w:rsidR="00CB36D7" w:rsidRPr="006F7B20" w:rsidRDefault="00CB36D7" w:rsidP="001B7854">
            <w:pPr>
              <w:spacing w:after="0" w:line="240" w:lineRule="auto"/>
              <w:jc w:val="right"/>
              <w:rPr>
                <w:rFonts w:ascii="Arial" w:hAnsi="Arial" w:cs="Arial"/>
                <w:sz w:val="16"/>
                <w:szCs w:val="16"/>
              </w:rPr>
            </w:pPr>
          </w:p>
        </w:tc>
        <w:tc>
          <w:tcPr>
            <w:tcW w:w="897" w:type="dxa"/>
            <w:tcBorders>
              <w:top w:val="nil"/>
              <w:left w:val="nil"/>
              <w:bottom w:val="nil"/>
              <w:right w:val="nil"/>
            </w:tcBorders>
            <w:shd w:val="clear" w:color="auto" w:fill="auto"/>
            <w:noWrap/>
            <w:vAlign w:val="bottom"/>
            <w:hideMark/>
          </w:tcPr>
          <w:p w14:paraId="01A01436" w14:textId="77777777" w:rsidR="00CB36D7" w:rsidRPr="006F7B20" w:rsidRDefault="00CB36D7" w:rsidP="001B7854">
            <w:pPr>
              <w:spacing w:after="0" w:line="240" w:lineRule="auto"/>
              <w:jc w:val="right"/>
              <w:rPr>
                <w:rFonts w:ascii="Arial" w:hAnsi="Arial" w:cs="Arial"/>
                <w:sz w:val="16"/>
                <w:szCs w:val="16"/>
              </w:rPr>
            </w:pPr>
          </w:p>
        </w:tc>
        <w:tc>
          <w:tcPr>
            <w:tcW w:w="897" w:type="dxa"/>
            <w:tcBorders>
              <w:top w:val="nil"/>
              <w:left w:val="nil"/>
              <w:bottom w:val="nil"/>
              <w:right w:val="nil"/>
            </w:tcBorders>
            <w:shd w:val="clear" w:color="auto" w:fill="auto"/>
            <w:noWrap/>
            <w:vAlign w:val="bottom"/>
            <w:hideMark/>
          </w:tcPr>
          <w:p w14:paraId="7534014E" w14:textId="77777777" w:rsidR="00CB36D7" w:rsidRPr="006F7B20" w:rsidRDefault="00CB36D7" w:rsidP="001B7854">
            <w:pPr>
              <w:spacing w:after="0" w:line="240" w:lineRule="auto"/>
              <w:jc w:val="right"/>
              <w:rPr>
                <w:rFonts w:ascii="Arial" w:hAnsi="Arial" w:cs="Arial"/>
                <w:sz w:val="16"/>
                <w:szCs w:val="16"/>
              </w:rPr>
            </w:pPr>
          </w:p>
        </w:tc>
      </w:tr>
      <w:tr w:rsidR="00CB36D7" w:rsidRPr="006F7B20" w14:paraId="42DF3FB5" w14:textId="77777777" w:rsidTr="0047608C">
        <w:trPr>
          <w:trHeight w:val="204"/>
        </w:trPr>
        <w:tc>
          <w:tcPr>
            <w:tcW w:w="3261" w:type="dxa"/>
            <w:tcBorders>
              <w:top w:val="nil"/>
              <w:left w:val="nil"/>
              <w:bottom w:val="nil"/>
              <w:right w:val="nil"/>
            </w:tcBorders>
            <w:shd w:val="clear" w:color="auto" w:fill="auto"/>
            <w:vAlign w:val="bottom"/>
            <w:hideMark/>
          </w:tcPr>
          <w:p w14:paraId="43250E60" w14:textId="77777777" w:rsidR="00CB36D7" w:rsidRPr="006F7B20" w:rsidRDefault="00CB36D7" w:rsidP="001B7854">
            <w:pPr>
              <w:spacing w:after="0" w:line="240" w:lineRule="auto"/>
              <w:rPr>
                <w:rFonts w:ascii="Arial" w:hAnsi="Arial" w:cs="Arial"/>
                <w:b/>
                <w:bCs/>
                <w:sz w:val="16"/>
                <w:szCs w:val="16"/>
              </w:rPr>
            </w:pPr>
            <w:r w:rsidRPr="006F7B20">
              <w:rPr>
                <w:rFonts w:ascii="Arial" w:hAnsi="Arial" w:cs="Arial"/>
                <w:b/>
                <w:bCs/>
                <w:sz w:val="16"/>
                <w:szCs w:val="16"/>
              </w:rPr>
              <w:t>PURCHASE OF NON-FINANCIAL ASSETS</w:t>
            </w:r>
          </w:p>
        </w:tc>
        <w:tc>
          <w:tcPr>
            <w:tcW w:w="928" w:type="dxa"/>
            <w:tcBorders>
              <w:top w:val="nil"/>
              <w:left w:val="nil"/>
              <w:bottom w:val="nil"/>
              <w:right w:val="nil"/>
            </w:tcBorders>
            <w:shd w:val="clear" w:color="auto" w:fill="auto"/>
            <w:vAlign w:val="bottom"/>
            <w:hideMark/>
          </w:tcPr>
          <w:p w14:paraId="7FA54DD7" w14:textId="77777777" w:rsidR="00CB36D7" w:rsidRPr="006F7B20" w:rsidRDefault="00CB36D7" w:rsidP="001B7854">
            <w:pPr>
              <w:spacing w:after="0" w:line="240" w:lineRule="auto"/>
              <w:jc w:val="right"/>
              <w:rPr>
                <w:rFonts w:ascii="Arial" w:hAnsi="Arial" w:cs="Arial"/>
                <w:b/>
                <w:bCs/>
                <w:sz w:val="16"/>
                <w:szCs w:val="16"/>
              </w:rPr>
            </w:pPr>
          </w:p>
        </w:tc>
        <w:tc>
          <w:tcPr>
            <w:tcW w:w="896" w:type="dxa"/>
            <w:tcBorders>
              <w:top w:val="nil"/>
              <w:left w:val="nil"/>
              <w:bottom w:val="nil"/>
              <w:right w:val="nil"/>
            </w:tcBorders>
            <w:shd w:val="clear" w:color="auto" w:fill="E6E6E6"/>
            <w:vAlign w:val="bottom"/>
            <w:hideMark/>
          </w:tcPr>
          <w:p w14:paraId="03A83090" w14:textId="3E5340FA" w:rsidR="00CB36D7" w:rsidRPr="006F7B20" w:rsidRDefault="00CB36D7" w:rsidP="001B7854">
            <w:pPr>
              <w:spacing w:after="0" w:line="240" w:lineRule="auto"/>
              <w:jc w:val="right"/>
              <w:rPr>
                <w:rFonts w:ascii="Arial" w:hAnsi="Arial" w:cs="Arial"/>
                <w:sz w:val="16"/>
                <w:szCs w:val="16"/>
              </w:rPr>
            </w:pPr>
          </w:p>
        </w:tc>
        <w:tc>
          <w:tcPr>
            <w:tcW w:w="897" w:type="dxa"/>
            <w:tcBorders>
              <w:top w:val="nil"/>
              <w:left w:val="nil"/>
              <w:bottom w:val="nil"/>
              <w:right w:val="nil"/>
            </w:tcBorders>
            <w:shd w:val="clear" w:color="auto" w:fill="auto"/>
            <w:vAlign w:val="bottom"/>
            <w:hideMark/>
          </w:tcPr>
          <w:p w14:paraId="665BB6BD" w14:textId="77777777" w:rsidR="00CB36D7" w:rsidRPr="006F7B20" w:rsidRDefault="00CB36D7" w:rsidP="001B7854">
            <w:pPr>
              <w:spacing w:after="0" w:line="240" w:lineRule="auto"/>
              <w:jc w:val="right"/>
              <w:rPr>
                <w:rFonts w:ascii="Arial" w:hAnsi="Arial" w:cs="Arial"/>
                <w:sz w:val="16"/>
                <w:szCs w:val="16"/>
              </w:rPr>
            </w:pPr>
          </w:p>
        </w:tc>
        <w:tc>
          <w:tcPr>
            <w:tcW w:w="897" w:type="dxa"/>
            <w:tcBorders>
              <w:top w:val="nil"/>
              <w:left w:val="nil"/>
              <w:bottom w:val="nil"/>
              <w:right w:val="nil"/>
            </w:tcBorders>
            <w:shd w:val="clear" w:color="auto" w:fill="auto"/>
            <w:vAlign w:val="bottom"/>
            <w:hideMark/>
          </w:tcPr>
          <w:p w14:paraId="677E53DD" w14:textId="77777777" w:rsidR="00CB36D7" w:rsidRPr="006F7B20" w:rsidRDefault="00CB36D7" w:rsidP="001B7854">
            <w:pPr>
              <w:spacing w:after="0" w:line="240" w:lineRule="auto"/>
              <w:jc w:val="right"/>
              <w:rPr>
                <w:rFonts w:ascii="Arial" w:hAnsi="Arial" w:cs="Arial"/>
                <w:sz w:val="16"/>
                <w:szCs w:val="16"/>
              </w:rPr>
            </w:pPr>
          </w:p>
        </w:tc>
        <w:tc>
          <w:tcPr>
            <w:tcW w:w="897" w:type="dxa"/>
            <w:tcBorders>
              <w:top w:val="nil"/>
              <w:left w:val="nil"/>
              <w:bottom w:val="nil"/>
              <w:right w:val="nil"/>
            </w:tcBorders>
            <w:shd w:val="clear" w:color="auto" w:fill="auto"/>
            <w:vAlign w:val="bottom"/>
            <w:hideMark/>
          </w:tcPr>
          <w:p w14:paraId="74643201" w14:textId="77777777" w:rsidR="00CB36D7" w:rsidRPr="006F7B20" w:rsidRDefault="00CB36D7" w:rsidP="001B7854">
            <w:pPr>
              <w:spacing w:after="0" w:line="240" w:lineRule="auto"/>
              <w:jc w:val="right"/>
              <w:rPr>
                <w:rFonts w:ascii="Arial" w:hAnsi="Arial" w:cs="Arial"/>
                <w:sz w:val="16"/>
                <w:szCs w:val="16"/>
              </w:rPr>
            </w:pPr>
          </w:p>
        </w:tc>
      </w:tr>
      <w:tr w:rsidR="00CB36D7" w:rsidRPr="006F7B20" w14:paraId="3F010CE9" w14:textId="77777777" w:rsidTr="0047608C">
        <w:trPr>
          <w:trHeight w:val="204"/>
        </w:trPr>
        <w:tc>
          <w:tcPr>
            <w:tcW w:w="3261" w:type="dxa"/>
            <w:tcBorders>
              <w:top w:val="nil"/>
              <w:left w:val="nil"/>
              <w:bottom w:val="nil"/>
              <w:right w:val="nil"/>
            </w:tcBorders>
            <w:shd w:val="clear" w:color="auto" w:fill="auto"/>
            <w:vAlign w:val="bottom"/>
            <w:hideMark/>
          </w:tcPr>
          <w:p w14:paraId="099BD999" w14:textId="77777777" w:rsidR="00CB36D7" w:rsidRPr="006F7B20" w:rsidRDefault="00CB36D7" w:rsidP="001B7854">
            <w:pPr>
              <w:spacing w:after="0" w:line="240" w:lineRule="auto"/>
              <w:ind w:left="113"/>
              <w:rPr>
                <w:rFonts w:ascii="Arial" w:hAnsi="Arial" w:cs="Arial"/>
                <w:sz w:val="16"/>
                <w:szCs w:val="16"/>
              </w:rPr>
            </w:pPr>
            <w:r w:rsidRPr="006F7B20">
              <w:rPr>
                <w:rFonts w:ascii="Arial" w:hAnsi="Arial" w:cs="Arial"/>
                <w:sz w:val="16"/>
                <w:szCs w:val="16"/>
              </w:rPr>
              <w:t xml:space="preserve">Funded internally from departmental resources </w:t>
            </w:r>
            <w:r w:rsidRPr="006F7B20">
              <w:rPr>
                <w:rFonts w:ascii="Arial" w:hAnsi="Arial" w:cs="Arial"/>
                <w:sz w:val="16"/>
                <w:szCs w:val="16"/>
                <w:vertAlign w:val="superscript"/>
              </w:rPr>
              <w:t>(a)</w:t>
            </w:r>
          </w:p>
        </w:tc>
        <w:tc>
          <w:tcPr>
            <w:tcW w:w="928" w:type="dxa"/>
            <w:tcBorders>
              <w:top w:val="nil"/>
              <w:left w:val="nil"/>
              <w:bottom w:val="nil"/>
              <w:right w:val="nil"/>
            </w:tcBorders>
            <w:shd w:val="clear" w:color="auto" w:fill="auto"/>
            <w:noWrap/>
            <w:vAlign w:val="bottom"/>
            <w:hideMark/>
          </w:tcPr>
          <w:p w14:paraId="3AF78A10" w14:textId="77777777" w:rsidR="00CB36D7" w:rsidRPr="006F7B20" w:rsidRDefault="00CB36D7" w:rsidP="001B7854">
            <w:pPr>
              <w:spacing w:after="0" w:line="240" w:lineRule="auto"/>
              <w:jc w:val="right"/>
              <w:rPr>
                <w:rFonts w:ascii="Arial" w:hAnsi="Arial" w:cs="Arial"/>
                <w:sz w:val="16"/>
                <w:szCs w:val="16"/>
              </w:rPr>
            </w:pPr>
            <w:r w:rsidRPr="006F7B20">
              <w:rPr>
                <w:rFonts w:ascii="Arial" w:hAnsi="Arial" w:cs="Arial"/>
                <w:sz w:val="16"/>
                <w:szCs w:val="16"/>
              </w:rPr>
              <w:t>68,747</w:t>
            </w:r>
          </w:p>
        </w:tc>
        <w:tc>
          <w:tcPr>
            <w:tcW w:w="896" w:type="dxa"/>
            <w:tcBorders>
              <w:top w:val="nil"/>
              <w:left w:val="nil"/>
              <w:bottom w:val="nil"/>
              <w:right w:val="nil"/>
            </w:tcBorders>
            <w:shd w:val="clear" w:color="auto" w:fill="E6E6E6"/>
            <w:noWrap/>
            <w:vAlign w:val="bottom"/>
            <w:hideMark/>
          </w:tcPr>
          <w:p w14:paraId="45786C97" w14:textId="77777777" w:rsidR="00CB36D7" w:rsidRPr="006F7B20" w:rsidRDefault="00CB36D7" w:rsidP="001B7854">
            <w:pPr>
              <w:spacing w:after="0" w:line="240" w:lineRule="auto"/>
              <w:jc w:val="right"/>
              <w:rPr>
                <w:rFonts w:ascii="Arial" w:hAnsi="Arial" w:cs="Arial"/>
                <w:sz w:val="16"/>
                <w:szCs w:val="16"/>
              </w:rPr>
            </w:pPr>
            <w:r w:rsidRPr="006F7B20">
              <w:rPr>
                <w:rFonts w:ascii="Arial" w:hAnsi="Arial" w:cs="Arial"/>
                <w:sz w:val="16"/>
                <w:szCs w:val="16"/>
              </w:rPr>
              <w:t>118,427</w:t>
            </w:r>
          </w:p>
        </w:tc>
        <w:tc>
          <w:tcPr>
            <w:tcW w:w="897" w:type="dxa"/>
            <w:tcBorders>
              <w:top w:val="nil"/>
              <w:left w:val="nil"/>
              <w:bottom w:val="nil"/>
              <w:right w:val="nil"/>
            </w:tcBorders>
            <w:shd w:val="clear" w:color="auto" w:fill="auto"/>
            <w:noWrap/>
            <w:vAlign w:val="bottom"/>
            <w:hideMark/>
          </w:tcPr>
          <w:p w14:paraId="37EAC276" w14:textId="77777777" w:rsidR="00CB36D7" w:rsidRPr="006F7B20" w:rsidRDefault="00CB36D7" w:rsidP="001B7854">
            <w:pPr>
              <w:spacing w:after="0" w:line="240" w:lineRule="auto"/>
              <w:jc w:val="right"/>
              <w:rPr>
                <w:rFonts w:ascii="Arial" w:hAnsi="Arial" w:cs="Arial"/>
                <w:sz w:val="16"/>
                <w:szCs w:val="16"/>
              </w:rPr>
            </w:pPr>
            <w:r w:rsidRPr="006F7B20">
              <w:rPr>
                <w:rFonts w:ascii="Arial" w:hAnsi="Arial" w:cs="Arial"/>
                <w:sz w:val="16"/>
                <w:szCs w:val="16"/>
              </w:rPr>
              <w:t>114,297</w:t>
            </w:r>
          </w:p>
        </w:tc>
        <w:tc>
          <w:tcPr>
            <w:tcW w:w="897" w:type="dxa"/>
            <w:tcBorders>
              <w:top w:val="nil"/>
              <w:left w:val="nil"/>
              <w:bottom w:val="nil"/>
              <w:right w:val="nil"/>
            </w:tcBorders>
            <w:shd w:val="clear" w:color="auto" w:fill="auto"/>
            <w:noWrap/>
            <w:vAlign w:val="bottom"/>
            <w:hideMark/>
          </w:tcPr>
          <w:p w14:paraId="4432E808" w14:textId="77777777" w:rsidR="00CB36D7" w:rsidRPr="006F7B20" w:rsidRDefault="00CB36D7" w:rsidP="001B7854">
            <w:pPr>
              <w:spacing w:after="0" w:line="240" w:lineRule="auto"/>
              <w:jc w:val="right"/>
              <w:rPr>
                <w:rFonts w:ascii="Arial" w:hAnsi="Arial" w:cs="Arial"/>
                <w:sz w:val="16"/>
                <w:szCs w:val="16"/>
              </w:rPr>
            </w:pPr>
            <w:r w:rsidRPr="006F7B20">
              <w:rPr>
                <w:rFonts w:ascii="Arial" w:hAnsi="Arial" w:cs="Arial"/>
                <w:sz w:val="16"/>
                <w:szCs w:val="16"/>
              </w:rPr>
              <w:t>90,738</w:t>
            </w:r>
          </w:p>
        </w:tc>
        <w:tc>
          <w:tcPr>
            <w:tcW w:w="897" w:type="dxa"/>
            <w:tcBorders>
              <w:top w:val="nil"/>
              <w:left w:val="nil"/>
              <w:bottom w:val="nil"/>
              <w:right w:val="nil"/>
            </w:tcBorders>
            <w:shd w:val="clear" w:color="auto" w:fill="auto"/>
            <w:noWrap/>
            <w:vAlign w:val="bottom"/>
            <w:hideMark/>
          </w:tcPr>
          <w:p w14:paraId="6FFC5977" w14:textId="77777777" w:rsidR="00CB36D7" w:rsidRPr="006F7B20" w:rsidRDefault="00CB36D7" w:rsidP="001B7854">
            <w:pPr>
              <w:spacing w:after="0" w:line="240" w:lineRule="auto"/>
              <w:jc w:val="right"/>
              <w:rPr>
                <w:rFonts w:ascii="Arial" w:hAnsi="Arial" w:cs="Arial"/>
                <w:sz w:val="16"/>
                <w:szCs w:val="16"/>
              </w:rPr>
            </w:pPr>
            <w:r w:rsidRPr="006F7B20">
              <w:rPr>
                <w:rFonts w:ascii="Arial" w:hAnsi="Arial" w:cs="Arial"/>
                <w:sz w:val="16"/>
                <w:szCs w:val="16"/>
              </w:rPr>
              <w:t>92,059</w:t>
            </w:r>
          </w:p>
        </w:tc>
      </w:tr>
      <w:tr w:rsidR="00CB36D7" w:rsidRPr="006F7B20" w14:paraId="5807FE42" w14:textId="77777777" w:rsidTr="0047608C">
        <w:trPr>
          <w:trHeight w:val="204"/>
        </w:trPr>
        <w:tc>
          <w:tcPr>
            <w:tcW w:w="3261" w:type="dxa"/>
            <w:tcBorders>
              <w:top w:val="nil"/>
              <w:left w:val="nil"/>
              <w:bottom w:val="nil"/>
              <w:right w:val="nil"/>
            </w:tcBorders>
            <w:shd w:val="clear" w:color="auto" w:fill="auto"/>
            <w:noWrap/>
            <w:vAlign w:val="bottom"/>
            <w:hideMark/>
          </w:tcPr>
          <w:p w14:paraId="26592907" w14:textId="77777777" w:rsidR="00CB36D7" w:rsidRPr="006F7B20" w:rsidRDefault="00CB36D7" w:rsidP="001B7854">
            <w:pPr>
              <w:spacing w:after="0" w:line="240" w:lineRule="auto"/>
              <w:rPr>
                <w:rFonts w:ascii="Arial" w:hAnsi="Arial" w:cs="Arial"/>
                <w:b/>
                <w:bCs/>
                <w:sz w:val="16"/>
                <w:szCs w:val="16"/>
              </w:rPr>
            </w:pPr>
            <w:r w:rsidRPr="006F7B20">
              <w:rPr>
                <w:rFonts w:ascii="Arial" w:hAnsi="Arial" w:cs="Arial"/>
                <w:b/>
                <w:bCs/>
                <w:sz w:val="16"/>
                <w:szCs w:val="16"/>
              </w:rPr>
              <w:t>TOTAL</w:t>
            </w:r>
          </w:p>
        </w:tc>
        <w:tc>
          <w:tcPr>
            <w:tcW w:w="928" w:type="dxa"/>
            <w:tcBorders>
              <w:top w:val="single" w:sz="4" w:space="0" w:color="auto"/>
              <w:left w:val="nil"/>
              <w:bottom w:val="single" w:sz="4" w:space="0" w:color="auto"/>
              <w:right w:val="nil"/>
            </w:tcBorders>
            <w:shd w:val="clear" w:color="auto" w:fill="auto"/>
            <w:noWrap/>
            <w:vAlign w:val="bottom"/>
            <w:hideMark/>
          </w:tcPr>
          <w:p w14:paraId="4587B7FA" w14:textId="77777777" w:rsidR="00CB36D7" w:rsidRPr="006F7B20" w:rsidRDefault="00CB36D7" w:rsidP="001B7854">
            <w:pPr>
              <w:spacing w:after="0" w:line="240" w:lineRule="auto"/>
              <w:jc w:val="right"/>
              <w:rPr>
                <w:rFonts w:ascii="Arial" w:hAnsi="Arial" w:cs="Arial"/>
                <w:b/>
                <w:bCs/>
                <w:sz w:val="16"/>
                <w:szCs w:val="16"/>
              </w:rPr>
            </w:pPr>
            <w:r w:rsidRPr="006F7B20">
              <w:rPr>
                <w:rFonts w:ascii="Arial" w:hAnsi="Arial" w:cs="Arial"/>
                <w:b/>
                <w:bCs/>
                <w:sz w:val="16"/>
                <w:szCs w:val="16"/>
              </w:rPr>
              <w:t>68,747</w:t>
            </w:r>
          </w:p>
        </w:tc>
        <w:tc>
          <w:tcPr>
            <w:tcW w:w="896" w:type="dxa"/>
            <w:tcBorders>
              <w:top w:val="single" w:sz="4" w:space="0" w:color="auto"/>
              <w:left w:val="nil"/>
              <w:bottom w:val="single" w:sz="4" w:space="0" w:color="auto"/>
              <w:right w:val="nil"/>
            </w:tcBorders>
            <w:shd w:val="clear" w:color="auto" w:fill="E6E6E6"/>
            <w:noWrap/>
            <w:vAlign w:val="bottom"/>
            <w:hideMark/>
          </w:tcPr>
          <w:p w14:paraId="02A9C1C6" w14:textId="77777777" w:rsidR="00CB36D7" w:rsidRPr="006F7B20" w:rsidRDefault="00CB36D7" w:rsidP="001B7854">
            <w:pPr>
              <w:spacing w:after="0" w:line="240" w:lineRule="auto"/>
              <w:jc w:val="right"/>
              <w:rPr>
                <w:rFonts w:ascii="Arial" w:hAnsi="Arial" w:cs="Arial"/>
                <w:b/>
                <w:bCs/>
                <w:sz w:val="16"/>
                <w:szCs w:val="16"/>
              </w:rPr>
            </w:pPr>
            <w:r w:rsidRPr="006F7B20">
              <w:rPr>
                <w:rFonts w:ascii="Arial" w:hAnsi="Arial" w:cs="Arial"/>
                <w:b/>
                <w:bCs/>
                <w:sz w:val="16"/>
                <w:szCs w:val="16"/>
              </w:rPr>
              <w:t>118,427</w:t>
            </w:r>
          </w:p>
        </w:tc>
        <w:tc>
          <w:tcPr>
            <w:tcW w:w="897" w:type="dxa"/>
            <w:tcBorders>
              <w:top w:val="single" w:sz="4" w:space="0" w:color="auto"/>
              <w:left w:val="nil"/>
              <w:bottom w:val="single" w:sz="4" w:space="0" w:color="auto"/>
              <w:right w:val="nil"/>
            </w:tcBorders>
            <w:shd w:val="clear" w:color="auto" w:fill="auto"/>
            <w:noWrap/>
            <w:vAlign w:val="bottom"/>
            <w:hideMark/>
          </w:tcPr>
          <w:p w14:paraId="457B7523" w14:textId="77777777" w:rsidR="00CB36D7" w:rsidRPr="006F7B20" w:rsidRDefault="00CB36D7" w:rsidP="001B7854">
            <w:pPr>
              <w:spacing w:after="0" w:line="240" w:lineRule="auto"/>
              <w:jc w:val="right"/>
              <w:rPr>
                <w:rFonts w:ascii="Arial" w:hAnsi="Arial" w:cs="Arial"/>
                <w:b/>
                <w:bCs/>
                <w:sz w:val="16"/>
                <w:szCs w:val="16"/>
              </w:rPr>
            </w:pPr>
            <w:r w:rsidRPr="006F7B20">
              <w:rPr>
                <w:rFonts w:ascii="Arial" w:hAnsi="Arial" w:cs="Arial"/>
                <w:b/>
                <w:bCs/>
                <w:sz w:val="16"/>
                <w:szCs w:val="16"/>
              </w:rPr>
              <w:t>114,297</w:t>
            </w:r>
          </w:p>
        </w:tc>
        <w:tc>
          <w:tcPr>
            <w:tcW w:w="897" w:type="dxa"/>
            <w:tcBorders>
              <w:top w:val="single" w:sz="4" w:space="0" w:color="auto"/>
              <w:left w:val="nil"/>
              <w:bottom w:val="single" w:sz="4" w:space="0" w:color="auto"/>
              <w:right w:val="nil"/>
            </w:tcBorders>
            <w:shd w:val="clear" w:color="auto" w:fill="auto"/>
            <w:noWrap/>
            <w:vAlign w:val="bottom"/>
            <w:hideMark/>
          </w:tcPr>
          <w:p w14:paraId="2C49A000" w14:textId="77777777" w:rsidR="00CB36D7" w:rsidRPr="006F7B20" w:rsidRDefault="00CB36D7" w:rsidP="001B7854">
            <w:pPr>
              <w:spacing w:after="0" w:line="240" w:lineRule="auto"/>
              <w:jc w:val="right"/>
              <w:rPr>
                <w:rFonts w:ascii="Arial" w:hAnsi="Arial" w:cs="Arial"/>
                <w:b/>
                <w:bCs/>
                <w:sz w:val="16"/>
                <w:szCs w:val="16"/>
              </w:rPr>
            </w:pPr>
            <w:r w:rsidRPr="006F7B20">
              <w:rPr>
                <w:rFonts w:ascii="Arial" w:hAnsi="Arial" w:cs="Arial"/>
                <w:b/>
                <w:bCs/>
                <w:sz w:val="16"/>
                <w:szCs w:val="16"/>
              </w:rPr>
              <w:t>90,738</w:t>
            </w:r>
          </w:p>
        </w:tc>
        <w:tc>
          <w:tcPr>
            <w:tcW w:w="897" w:type="dxa"/>
            <w:tcBorders>
              <w:top w:val="single" w:sz="4" w:space="0" w:color="auto"/>
              <w:left w:val="nil"/>
              <w:bottom w:val="single" w:sz="4" w:space="0" w:color="auto"/>
              <w:right w:val="nil"/>
            </w:tcBorders>
            <w:shd w:val="clear" w:color="auto" w:fill="auto"/>
            <w:noWrap/>
            <w:vAlign w:val="bottom"/>
            <w:hideMark/>
          </w:tcPr>
          <w:p w14:paraId="1F8BFA24" w14:textId="77777777" w:rsidR="00CB36D7" w:rsidRPr="006F7B20" w:rsidRDefault="00CB36D7" w:rsidP="001B7854">
            <w:pPr>
              <w:spacing w:after="0" w:line="240" w:lineRule="auto"/>
              <w:jc w:val="right"/>
              <w:rPr>
                <w:rFonts w:ascii="Arial" w:hAnsi="Arial" w:cs="Arial"/>
                <w:b/>
                <w:bCs/>
                <w:sz w:val="16"/>
                <w:szCs w:val="16"/>
              </w:rPr>
            </w:pPr>
            <w:r w:rsidRPr="006F7B20">
              <w:rPr>
                <w:rFonts w:ascii="Arial" w:hAnsi="Arial" w:cs="Arial"/>
                <w:b/>
                <w:bCs/>
                <w:sz w:val="16"/>
                <w:szCs w:val="16"/>
              </w:rPr>
              <w:t>92,059</w:t>
            </w:r>
          </w:p>
        </w:tc>
      </w:tr>
      <w:tr w:rsidR="00CB36D7" w:rsidRPr="006F7B20" w14:paraId="2612E3D5" w14:textId="77777777" w:rsidTr="0047608C">
        <w:trPr>
          <w:trHeight w:val="204"/>
        </w:trPr>
        <w:tc>
          <w:tcPr>
            <w:tcW w:w="3261" w:type="dxa"/>
            <w:tcBorders>
              <w:top w:val="nil"/>
              <w:left w:val="nil"/>
              <w:bottom w:val="nil"/>
              <w:right w:val="nil"/>
            </w:tcBorders>
            <w:shd w:val="clear" w:color="auto" w:fill="auto"/>
            <w:vAlign w:val="bottom"/>
            <w:hideMark/>
          </w:tcPr>
          <w:p w14:paraId="45B2193F" w14:textId="77777777" w:rsidR="00CB36D7" w:rsidRPr="006F7B20" w:rsidRDefault="00CB36D7" w:rsidP="001B7854">
            <w:pPr>
              <w:spacing w:after="0" w:line="240" w:lineRule="auto"/>
              <w:rPr>
                <w:rFonts w:ascii="Arial" w:hAnsi="Arial" w:cs="Arial"/>
                <w:b/>
                <w:bCs/>
                <w:sz w:val="16"/>
                <w:szCs w:val="16"/>
              </w:rPr>
            </w:pPr>
            <w:r w:rsidRPr="006F7B20">
              <w:rPr>
                <w:rFonts w:ascii="Arial" w:hAnsi="Arial" w:cs="Arial"/>
                <w:b/>
                <w:bCs/>
                <w:sz w:val="16"/>
                <w:szCs w:val="16"/>
              </w:rPr>
              <w:t>RECONCILIATION OF CASH USED TO ACQUIRE ASSETS TO ASSET MOVEMENT TABLE</w:t>
            </w:r>
          </w:p>
        </w:tc>
        <w:tc>
          <w:tcPr>
            <w:tcW w:w="928" w:type="dxa"/>
            <w:tcBorders>
              <w:top w:val="nil"/>
              <w:left w:val="nil"/>
              <w:bottom w:val="nil"/>
              <w:right w:val="nil"/>
            </w:tcBorders>
            <w:shd w:val="clear" w:color="auto" w:fill="auto"/>
            <w:noWrap/>
            <w:vAlign w:val="bottom"/>
            <w:hideMark/>
          </w:tcPr>
          <w:p w14:paraId="5C7F559C" w14:textId="77777777" w:rsidR="00CB36D7" w:rsidRPr="006F7B20" w:rsidRDefault="00CB36D7" w:rsidP="001B7854">
            <w:pPr>
              <w:spacing w:after="0" w:line="240" w:lineRule="auto"/>
              <w:jc w:val="right"/>
              <w:rPr>
                <w:rFonts w:ascii="Arial" w:hAnsi="Arial" w:cs="Arial"/>
                <w:b/>
                <w:bCs/>
                <w:sz w:val="16"/>
                <w:szCs w:val="16"/>
              </w:rPr>
            </w:pPr>
          </w:p>
        </w:tc>
        <w:tc>
          <w:tcPr>
            <w:tcW w:w="896" w:type="dxa"/>
            <w:tcBorders>
              <w:top w:val="nil"/>
              <w:left w:val="nil"/>
              <w:bottom w:val="nil"/>
              <w:right w:val="nil"/>
            </w:tcBorders>
            <w:shd w:val="clear" w:color="auto" w:fill="E6E6E6"/>
            <w:noWrap/>
            <w:vAlign w:val="bottom"/>
            <w:hideMark/>
          </w:tcPr>
          <w:p w14:paraId="1C0425B4" w14:textId="77777777" w:rsidR="00CB36D7" w:rsidRPr="006F7B20" w:rsidRDefault="00CB36D7" w:rsidP="001B7854">
            <w:pPr>
              <w:spacing w:after="0" w:line="240" w:lineRule="auto"/>
              <w:jc w:val="right"/>
              <w:rPr>
                <w:rFonts w:ascii="Arial" w:hAnsi="Arial" w:cs="Arial"/>
                <w:sz w:val="16"/>
                <w:szCs w:val="16"/>
              </w:rPr>
            </w:pPr>
          </w:p>
        </w:tc>
        <w:tc>
          <w:tcPr>
            <w:tcW w:w="897" w:type="dxa"/>
            <w:tcBorders>
              <w:top w:val="nil"/>
              <w:left w:val="nil"/>
              <w:bottom w:val="nil"/>
              <w:right w:val="nil"/>
            </w:tcBorders>
            <w:shd w:val="clear" w:color="auto" w:fill="auto"/>
            <w:noWrap/>
            <w:vAlign w:val="bottom"/>
            <w:hideMark/>
          </w:tcPr>
          <w:p w14:paraId="662730AC" w14:textId="77777777" w:rsidR="00CB36D7" w:rsidRPr="006F7B20" w:rsidRDefault="00CB36D7" w:rsidP="001B7854">
            <w:pPr>
              <w:spacing w:after="0" w:line="240" w:lineRule="auto"/>
              <w:jc w:val="right"/>
              <w:rPr>
                <w:rFonts w:ascii="Arial" w:hAnsi="Arial" w:cs="Arial"/>
                <w:sz w:val="16"/>
                <w:szCs w:val="16"/>
              </w:rPr>
            </w:pPr>
          </w:p>
        </w:tc>
        <w:tc>
          <w:tcPr>
            <w:tcW w:w="897" w:type="dxa"/>
            <w:tcBorders>
              <w:top w:val="nil"/>
              <w:left w:val="nil"/>
              <w:bottom w:val="nil"/>
              <w:right w:val="nil"/>
            </w:tcBorders>
            <w:shd w:val="clear" w:color="auto" w:fill="auto"/>
            <w:noWrap/>
            <w:vAlign w:val="bottom"/>
            <w:hideMark/>
          </w:tcPr>
          <w:p w14:paraId="08831EDD" w14:textId="77777777" w:rsidR="00CB36D7" w:rsidRPr="006F7B20" w:rsidRDefault="00CB36D7" w:rsidP="001B7854">
            <w:pPr>
              <w:spacing w:after="0" w:line="240" w:lineRule="auto"/>
              <w:jc w:val="right"/>
              <w:rPr>
                <w:rFonts w:ascii="Arial" w:hAnsi="Arial" w:cs="Arial"/>
                <w:sz w:val="16"/>
                <w:szCs w:val="16"/>
              </w:rPr>
            </w:pPr>
          </w:p>
        </w:tc>
        <w:tc>
          <w:tcPr>
            <w:tcW w:w="897" w:type="dxa"/>
            <w:tcBorders>
              <w:top w:val="nil"/>
              <w:left w:val="nil"/>
              <w:bottom w:val="nil"/>
              <w:right w:val="nil"/>
            </w:tcBorders>
            <w:shd w:val="clear" w:color="auto" w:fill="auto"/>
            <w:noWrap/>
            <w:vAlign w:val="bottom"/>
            <w:hideMark/>
          </w:tcPr>
          <w:p w14:paraId="2943B8BD" w14:textId="77777777" w:rsidR="00CB36D7" w:rsidRPr="006F7B20" w:rsidRDefault="00CB36D7" w:rsidP="001B7854">
            <w:pPr>
              <w:spacing w:after="0" w:line="240" w:lineRule="auto"/>
              <w:jc w:val="right"/>
              <w:rPr>
                <w:rFonts w:ascii="Arial" w:hAnsi="Arial" w:cs="Arial"/>
                <w:sz w:val="16"/>
                <w:szCs w:val="16"/>
              </w:rPr>
            </w:pPr>
          </w:p>
        </w:tc>
      </w:tr>
      <w:tr w:rsidR="00CB36D7" w:rsidRPr="006F7B20" w14:paraId="4130896F" w14:textId="77777777" w:rsidTr="0047608C">
        <w:trPr>
          <w:trHeight w:val="204"/>
        </w:trPr>
        <w:tc>
          <w:tcPr>
            <w:tcW w:w="3261" w:type="dxa"/>
            <w:tcBorders>
              <w:top w:val="nil"/>
              <w:left w:val="nil"/>
              <w:bottom w:val="nil"/>
              <w:right w:val="nil"/>
            </w:tcBorders>
            <w:shd w:val="clear" w:color="auto" w:fill="auto"/>
            <w:noWrap/>
            <w:vAlign w:val="bottom"/>
            <w:hideMark/>
          </w:tcPr>
          <w:p w14:paraId="3DBB2C8F" w14:textId="77777777" w:rsidR="00CB36D7" w:rsidRPr="006F7B20" w:rsidRDefault="00CB36D7" w:rsidP="001B7854">
            <w:pPr>
              <w:spacing w:after="0" w:line="240" w:lineRule="auto"/>
              <w:ind w:left="113"/>
              <w:rPr>
                <w:rFonts w:ascii="Arial" w:hAnsi="Arial" w:cs="Arial"/>
                <w:sz w:val="16"/>
                <w:szCs w:val="16"/>
              </w:rPr>
            </w:pPr>
            <w:r w:rsidRPr="006F7B20">
              <w:rPr>
                <w:rFonts w:ascii="Arial" w:hAnsi="Arial" w:cs="Arial"/>
                <w:sz w:val="16"/>
                <w:szCs w:val="16"/>
              </w:rPr>
              <w:t>Total purchases</w:t>
            </w:r>
          </w:p>
        </w:tc>
        <w:tc>
          <w:tcPr>
            <w:tcW w:w="928" w:type="dxa"/>
            <w:tcBorders>
              <w:top w:val="nil"/>
              <w:left w:val="nil"/>
              <w:bottom w:val="nil"/>
              <w:right w:val="nil"/>
            </w:tcBorders>
            <w:shd w:val="clear" w:color="auto" w:fill="auto"/>
            <w:noWrap/>
            <w:vAlign w:val="bottom"/>
            <w:hideMark/>
          </w:tcPr>
          <w:p w14:paraId="50A93D0B" w14:textId="77777777" w:rsidR="00CB36D7" w:rsidRPr="006F7B20" w:rsidRDefault="00CB36D7" w:rsidP="001B7854">
            <w:pPr>
              <w:spacing w:after="0" w:line="240" w:lineRule="auto"/>
              <w:jc w:val="right"/>
              <w:rPr>
                <w:rFonts w:ascii="Arial" w:hAnsi="Arial" w:cs="Arial"/>
                <w:sz w:val="16"/>
                <w:szCs w:val="16"/>
              </w:rPr>
            </w:pPr>
            <w:r w:rsidRPr="006F7B20">
              <w:rPr>
                <w:rFonts w:ascii="Arial" w:hAnsi="Arial" w:cs="Arial"/>
                <w:sz w:val="16"/>
                <w:szCs w:val="16"/>
              </w:rPr>
              <w:t>68,747</w:t>
            </w:r>
          </w:p>
        </w:tc>
        <w:tc>
          <w:tcPr>
            <w:tcW w:w="896" w:type="dxa"/>
            <w:tcBorders>
              <w:top w:val="nil"/>
              <w:left w:val="nil"/>
              <w:bottom w:val="nil"/>
              <w:right w:val="nil"/>
            </w:tcBorders>
            <w:shd w:val="clear" w:color="auto" w:fill="E6E6E6"/>
            <w:noWrap/>
            <w:vAlign w:val="bottom"/>
            <w:hideMark/>
          </w:tcPr>
          <w:p w14:paraId="0797B9B3" w14:textId="77777777" w:rsidR="00CB36D7" w:rsidRPr="006F7B20" w:rsidRDefault="00CB36D7" w:rsidP="001B7854">
            <w:pPr>
              <w:spacing w:after="0" w:line="240" w:lineRule="auto"/>
              <w:jc w:val="right"/>
              <w:rPr>
                <w:rFonts w:ascii="Arial" w:hAnsi="Arial" w:cs="Arial"/>
                <w:sz w:val="16"/>
                <w:szCs w:val="16"/>
              </w:rPr>
            </w:pPr>
            <w:r w:rsidRPr="006F7B20">
              <w:rPr>
                <w:rFonts w:ascii="Arial" w:hAnsi="Arial" w:cs="Arial"/>
                <w:sz w:val="16"/>
                <w:szCs w:val="16"/>
              </w:rPr>
              <w:t>118,427</w:t>
            </w:r>
          </w:p>
        </w:tc>
        <w:tc>
          <w:tcPr>
            <w:tcW w:w="897" w:type="dxa"/>
            <w:tcBorders>
              <w:top w:val="nil"/>
              <w:left w:val="nil"/>
              <w:bottom w:val="nil"/>
              <w:right w:val="nil"/>
            </w:tcBorders>
            <w:shd w:val="clear" w:color="auto" w:fill="auto"/>
            <w:noWrap/>
            <w:vAlign w:val="bottom"/>
            <w:hideMark/>
          </w:tcPr>
          <w:p w14:paraId="62BBAE50" w14:textId="77777777" w:rsidR="00CB36D7" w:rsidRPr="006F7B20" w:rsidRDefault="00CB36D7" w:rsidP="001B7854">
            <w:pPr>
              <w:spacing w:after="0" w:line="240" w:lineRule="auto"/>
              <w:jc w:val="right"/>
              <w:rPr>
                <w:rFonts w:ascii="Arial" w:hAnsi="Arial" w:cs="Arial"/>
                <w:sz w:val="16"/>
                <w:szCs w:val="16"/>
              </w:rPr>
            </w:pPr>
            <w:r w:rsidRPr="006F7B20">
              <w:rPr>
                <w:rFonts w:ascii="Arial" w:hAnsi="Arial" w:cs="Arial"/>
                <w:sz w:val="16"/>
                <w:szCs w:val="16"/>
              </w:rPr>
              <w:t>114,297</w:t>
            </w:r>
          </w:p>
        </w:tc>
        <w:tc>
          <w:tcPr>
            <w:tcW w:w="897" w:type="dxa"/>
            <w:tcBorders>
              <w:top w:val="nil"/>
              <w:left w:val="nil"/>
              <w:bottom w:val="nil"/>
              <w:right w:val="nil"/>
            </w:tcBorders>
            <w:shd w:val="clear" w:color="auto" w:fill="auto"/>
            <w:noWrap/>
            <w:vAlign w:val="bottom"/>
            <w:hideMark/>
          </w:tcPr>
          <w:p w14:paraId="551B2C4C" w14:textId="77777777" w:rsidR="00CB36D7" w:rsidRPr="006F7B20" w:rsidRDefault="00CB36D7" w:rsidP="001B7854">
            <w:pPr>
              <w:spacing w:after="0" w:line="240" w:lineRule="auto"/>
              <w:jc w:val="right"/>
              <w:rPr>
                <w:rFonts w:ascii="Arial" w:hAnsi="Arial" w:cs="Arial"/>
                <w:sz w:val="16"/>
                <w:szCs w:val="16"/>
              </w:rPr>
            </w:pPr>
            <w:r w:rsidRPr="006F7B20">
              <w:rPr>
                <w:rFonts w:ascii="Arial" w:hAnsi="Arial" w:cs="Arial"/>
                <w:sz w:val="16"/>
                <w:szCs w:val="16"/>
              </w:rPr>
              <w:t>90,738</w:t>
            </w:r>
          </w:p>
        </w:tc>
        <w:tc>
          <w:tcPr>
            <w:tcW w:w="897" w:type="dxa"/>
            <w:tcBorders>
              <w:top w:val="nil"/>
              <w:left w:val="nil"/>
              <w:bottom w:val="nil"/>
              <w:right w:val="nil"/>
            </w:tcBorders>
            <w:shd w:val="clear" w:color="auto" w:fill="auto"/>
            <w:noWrap/>
            <w:vAlign w:val="bottom"/>
            <w:hideMark/>
          </w:tcPr>
          <w:p w14:paraId="0E7F3568" w14:textId="77777777" w:rsidR="00CB36D7" w:rsidRPr="006F7B20" w:rsidRDefault="00CB36D7" w:rsidP="001B7854">
            <w:pPr>
              <w:spacing w:after="0" w:line="240" w:lineRule="auto"/>
              <w:jc w:val="right"/>
              <w:rPr>
                <w:rFonts w:ascii="Arial" w:hAnsi="Arial" w:cs="Arial"/>
                <w:sz w:val="16"/>
                <w:szCs w:val="16"/>
              </w:rPr>
            </w:pPr>
            <w:r w:rsidRPr="006F7B20">
              <w:rPr>
                <w:rFonts w:ascii="Arial" w:hAnsi="Arial" w:cs="Arial"/>
                <w:sz w:val="16"/>
                <w:szCs w:val="16"/>
              </w:rPr>
              <w:t>92,059</w:t>
            </w:r>
          </w:p>
        </w:tc>
      </w:tr>
      <w:tr w:rsidR="00CB36D7" w:rsidRPr="006F7B20" w14:paraId="10B7F730" w14:textId="77777777" w:rsidTr="0047608C">
        <w:trPr>
          <w:trHeight w:val="204"/>
        </w:trPr>
        <w:tc>
          <w:tcPr>
            <w:tcW w:w="3261" w:type="dxa"/>
            <w:tcBorders>
              <w:top w:val="nil"/>
              <w:left w:val="nil"/>
              <w:bottom w:val="single" w:sz="4" w:space="0" w:color="auto"/>
              <w:right w:val="nil"/>
            </w:tcBorders>
            <w:shd w:val="clear" w:color="auto" w:fill="auto"/>
            <w:vAlign w:val="bottom"/>
            <w:hideMark/>
          </w:tcPr>
          <w:p w14:paraId="7E153911" w14:textId="77777777" w:rsidR="00CB36D7" w:rsidRPr="006F7B20" w:rsidRDefault="00CB36D7" w:rsidP="001B7854">
            <w:pPr>
              <w:spacing w:after="0" w:line="240" w:lineRule="auto"/>
              <w:rPr>
                <w:rFonts w:ascii="Arial" w:hAnsi="Arial" w:cs="Arial"/>
                <w:b/>
                <w:bCs/>
                <w:sz w:val="16"/>
                <w:szCs w:val="16"/>
              </w:rPr>
            </w:pPr>
            <w:r w:rsidRPr="006F7B20">
              <w:rPr>
                <w:rFonts w:ascii="Arial" w:hAnsi="Arial" w:cs="Arial"/>
                <w:b/>
                <w:bCs/>
                <w:sz w:val="16"/>
                <w:szCs w:val="16"/>
              </w:rPr>
              <w:t>Total cash used to acquire assets</w:t>
            </w:r>
          </w:p>
        </w:tc>
        <w:tc>
          <w:tcPr>
            <w:tcW w:w="928" w:type="dxa"/>
            <w:tcBorders>
              <w:top w:val="single" w:sz="4" w:space="0" w:color="auto"/>
              <w:left w:val="nil"/>
              <w:bottom w:val="single" w:sz="4" w:space="0" w:color="auto"/>
              <w:right w:val="nil"/>
            </w:tcBorders>
            <w:shd w:val="clear" w:color="auto" w:fill="auto"/>
            <w:noWrap/>
            <w:vAlign w:val="bottom"/>
            <w:hideMark/>
          </w:tcPr>
          <w:p w14:paraId="0F3B47E6" w14:textId="77777777" w:rsidR="00CB36D7" w:rsidRPr="006F7B20" w:rsidRDefault="00CB36D7" w:rsidP="001B7854">
            <w:pPr>
              <w:spacing w:after="0" w:line="240" w:lineRule="auto"/>
              <w:jc w:val="right"/>
              <w:rPr>
                <w:rFonts w:ascii="Arial" w:hAnsi="Arial" w:cs="Arial"/>
                <w:b/>
                <w:bCs/>
                <w:sz w:val="16"/>
                <w:szCs w:val="16"/>
              </w:rPr>
            </w:pPr>
            <w:r w:rsidRPr="006F7B20">
              <w:rPr>
                <w:rFonts w:ascii="Arial" w:hAnsi="Arial" w:cs="Arial"/>
                <w:b/>
                <w:bCs/>
                <w:sz w:val="16"/>
                <w:szCs w:val="16"/>
              </w:rPr>
              <w:t>68,747</w:t>
            </w:r>
          </w:p>
        </w:tc>
        <w:tc>
          <w:tcPr>
            <w:tcW w:w="896" w:type="dxa"/>
            <w:tcBorders>
              <w:top w:val="single" w:sz="4" w:space="0" w:color="auto"/>
              <w:left w:val="nil"/>
              <w:bottom w:val="single" w:sz="4" w:space="0" w:color="auto"/>
              <w:right w:val="nil"/>
            </w:tcBorders>
            <w:shd w:val="clear" w:color="auto" w:fill="E6E6E6"/>
            <w:noWrap/>
            <w:vAlign w:val="bottom"/>
            <w:hideMark/>
          </w:tcPr>
          <w:p w14:paraId="70420CCE" w14:textId="77777777" w:rsidR="00CB36D7" w:rsidRPr="006F7B20" w:rsidRDefault="00CB36D7" w:rsidP="001B7854">
            <w:pPr>
              <w:spacing w:after="0" w:line="240" w:lineRule="auto"/>
              <w:jc w:val="right"/>
              <w:rPr>
                <w:rFonts w:ascii="Arial" w:hAnsi="Arial" w:cs="Arial"/>
                <w:b/>
                <w:bCs/>
                <w:sz w:val="16"/>
                <w:szCs w:val="16"/>
              </w:rPr>
            </w:pPr>
            <w:r w:rsidRPr="006F7B20">
              <w:rPr>
                <w:rFonts w:ascii="Arial" w:hAnsi="Arial" w:cs="Arial"/>
                <w:b/>
                <w:bCs/>
                <w:sz w:val="16"/>
                <w:szCs w:val="16"/>
              </w:rPr>
              <w:t>118,427</w:t>
            </w:r>
          </w:p>
        </w:tc>
        <w:tc>
          <w:tcPr>
            <w:tcW w:w="897" w:type="dxa"/>
            <w:tcBorders>
              <w:top w:val="single" w:sz="4" w:space="0" w:color="auto"/>
              <w:left w:val="nil"/>
              <w:bottom w:val="single" w:sz="4" w:space="0" w:color="auto"/>
              <w:right w:val="nil"/>
            </w:tcBorders>
            <w:shd w:val="clear" w:color="auto" w:fill="auto"/>
            <w:noWrap/>
            <w:vAlign w:val="bottom"/>
            <w:hideMark/>
          </w:tcPr>
          <w:p w14:paraId="30F23B44" w14:textId="77777777" w:rsidR="00CB36D7" w:rsidRPr="006F7B20" w:rsidRDefault="00CB36D7" w:rsidP="001B7854">
            <w:pPr>
              <w:spacing w:after="0" w:line="240" w:lineRule="auto"/>
              <w:jc w:val="right"/>
              <w:rPr>
                <w:rFonts w:ascii="Arial" w:hAnsi="Arial" w:cs="Arial"/>
                <w:b/>
                <w:bCs/>
                <w:sz w:val="16"/>
                <w:szCs w:val="16"/>
              </w:rPr>
            </w:pPr>
            <w:r w:rsidRPr="006F7B20">
              <w:rPr>
                <w:rFonts w:ascii="Arial" w:hAnsi="Arial" w:cs="Arial"/>
                <w:b/>
                <w:bCs/>
                <w:sz w:val="16"/>
                <w:szCs w:val="16"/>
              </w:rPr>
              <w:t>114,297</w:t>
            </w:r>
          </w:p>
        </w:tc>
        <w:tc>
          <w:tcPr>
            <w:tcW w:w="897" w:type="dxa"/>
            <w:tcBorders>
              <w:top w:val="single" w:sz="4" w:space="0" w:color="auto"/>
              <w:left w:val="nil"/>
              <w:bottom w:val="single" w:sz="4" w:space="0" w:color="auto"/>
              <w:right w:val="nil"/>
            </w:tcBorders>
            <w:shd w:val="clear" w:color="auto" w:fill="auto"/>
            <w:noWrap/>
            <w:vAlign w:val="bottom"/>
            <w:hideMark/>
          </w:tcPr>
          <w:p w14:paraId="57D86011" w14:textId="77777777" w:rsidR="00CB36D7" w:rsidRPr="006F7B20" w:rsidRDefault="00CB36D7" w:rsidP="001B7854">
            <w:pPr>
              <w:spacing w:after="0" w:line="240" w:lineRule="auto"/>
              <w:jc w:val="right"/>
              <w:rPr>
                <w:rFonts w:ascii="Arial" w:hAnsi="Arial" w:cs="Arial"/>
                <w:b/>
                <w:bCs/>
                <w:sz w:val="16"/>
                <w:szCs w:val="16"/>
              </w:rPr>
            </w:pPr>
            <w:r w:rsidRPr="006F7B20">
              <w:rPr>
                <w:rFonts w:ascii="Arial" w:hAnsi="Arial" w:cs="Arial"/>
                <w:b/>
                <w:bCs/>
                <w:sz w:val="16"/>
                <w:szCs w:val="16"/>
              </w:rPr>
              <w:t>90,738</w:t>
            </w:r>
          </w:p>
        </w:tc>
        <w:tc>
          <w:tcPr>
            <w:tcW w:w="897" w:type="dxa"/>
            <w:tcBorders>
              <w:top w:val="single" w:sz="4" w:space="0" w:color="auto"/>
              <w:left w:val="nil"/>
              <w:bottom w:val="single" w:sz="4" w:space="0" w:color="auto"/>
              <w:right w:val="nil"/>
            </w:tcBorders>
            <w:shd w:val="clear" w:color="auto" w:fill="auto"/>
            <w:noWrap/>
            <w:vAlign w:val="bottom"/>
            <w:hideMark/>
          </w:tcPr>
          <w:p w14:paraId="22EA4724" w14:textId="77777777" w:rsidR="00CB36D7" w:rsidRPr="006F7B20" w:rsidRDefault="00CB36D7" w:rsidP="001B7854">
            <w:pPr>
              <w:spacing w:after="0" w:line="240" w:lineRule="auto"/>
              <w:jc w:val="right"/>
              <w:rPr>
                <w:rFonts w:ascii="Arial" w:hAnsi="Arial" w:cs="Arial"/>
                <w:b/>
                <w:bCs/>
                <w:sz w:val="16"/>
                <w:szCs w:val="16"/>
              </w:rPr>
            </w:pPr>
            <w:r w:rsidRPr="006F7B20">
              <w:rPr>
                <w:rFonts w:ascii="Arial" w:hAnsi="Arial" w:cs="Arial"/>
                <w:b/>
                <w:bCs/>
                <w:sz w:val="16"/>
                <w:szCs w:val="16"/>
              </w:rPr>
              <w:t>92,059</w:t>
            </w:r>
          </w:p>
        </w:tc>
      </w:tr>
    </w:tbl>
    <w:p w14:paraId="7C92AE5F" w14:textId="77777777" w:rsidR="00CB36D7" w:rsidRPr="006F7B20" w:rsidRDefault="00CB36D7" w:rsidP="001B7854">
      <w:pPr>
        <w:spacing w:before="60" w:after="0" w:line="240" w:lineRule="auto"/>
        <w:ind w:right="-113"/>
        <w:rPr>
          <w:rFonts w:ascii="Arial" w:hAnsi="Arial" w:cs="Arial"/>
          <w:sz w:val="16"/>
          <w:szCs w:val="16"/>
        </w:rPr>
      </w:pPr>
      <w:r w:rsidRPr="006F7B20">
        <w:rPr>
          <w:rFonts w:ascii="Arial" w:hAnsi="Arial" w:cs="Arial"/>
          <w:sz w:val="16"/>
          <w:szCs w:val="16"/>
        </w:rPr>
        <w:t>Prepared on Australian Accounting Standards basis.</w:t>
      </w:r>
    </w:p>
    <w:p w14:paraId="22386CB9" w14:textId="77777777" w:rsidR="00CB36D7" w:rsidRPr="001B7854" w:rsidRDefault="00CB36D7" w:rsidP="008D0F63">
      <w:pPr>
        <w:pStyle w:val="ChartandTableFootnoteAlpha"/>
        <w:numPr>
          <w:ilvl w:val="0"/>
          <w:numId w:val="150"/>
        </w:numPr>
        <w:tabs>
          <w:tab w:val="clear" w:pos="284"/>
          <w:tab w:val="num" w:pos="426"/>
        </w:tabs>
        <w:ind w:left="426" w:hanging="426"/>
        <w:jc w:val="left"/>
      </w:pPr>
      <w:r w:rsidRPr="001B7854">
        <w:rPr>
          <w:rFonts w:cs="Arial"/>
          <w:szCs w:val="16"/>
        </w:rPr>
        <w:t>Funded from annual appropriations and may include internally developed assets and proceeds from the sale of assets.</w:t>
      </w:r>
    </w:p>
    <w:p w14:paraId="69AFB292" w14:textId="77777777" w:rsidR="00CB36D7" w:rsidRPr="006F7B20" w:rsidRDefault="00CB36D7" w:rsidP="00CB36D7">
      <w:pPr>
        <w:spacing w:after="0" w:line="240" w:lineRule="auto"/>
        <w:rPr>
          <w:rFonts w:ascii="Arial" w:hAnsi="Arial"/>
          <w:b/>
          <w:color w:val="000000"/>
          <w:lang w:val="x-none" w:eastAsia="x-none"/>
        </w:rPr>
      </w:pPr>
      <w:r w:rsidRPr="006F7B20">
        <w:br w:type="page"/>
      </w:r>
    </w:p>
    <w:p w14:paraId="1462822E" w14:textId="77777777" w:rsidR="00CB36D7" w:rsidRPr="006F7B20" w:rsidRDefault="00CB36D7" w:rsidP="00CB36D7">
      <w:pPr>
        <w:keepNext/>
        <w:spacing w:after="20" w:line="240" w:lineRule="auto"/>
        <w:rPr>
          <w:rFonts w:ascii="Arial" w:hAnsi="Arial"/>
          <w:b/>
          <w:color w:val="000000"/>
          <w:lang w:val="x-none" w:eastAsia="x-none"/>
        </w:rPr>
      </w:pPr>
      <w:r w:rsidRPr="006F7B20">
        <w:rPr>
          <w:rFonts w:ascii="Arial" w:hAnsi="Arial"/>
          <w:b/>
          <w:color w:val="000000"/>
          <w:lang w:val="x-none" w:eastAsia="x-none"/>
        </w:rPr>
        <w:lastRenderedPageBreak/>
        <w:t xml:space="preserve">Table 3.6: Statement of </w:t>
      </w:r>
      <w:r w:rsidRPr="006F7B20">
        <w:rPr>
          <w:rFonts w:ascii="Arial" w:hAnsi="Arial"/>
          <w:b/>
          <w:color w:val="000000"/>
          <w:lang w:eastAsia="x-none"/>
        </w:rPr>
        <w:t xml:space="preserve">departmental </w:t>
      </w:r>
      <w:r w:rsidRPr="006F7B20">
        <w:rPr>
          <w:rFonts w:ascii="Arial" w:hAnsi="Arial"/>
          <w:b/>
          <w:color w:val="000000"/>
          <w:lang w:val="x-none" w:eastAsia="x-none"/>
        </w:rPr>
        <w:t xml:space="preserve">asset movements (Budget year </w:t>
      </w:r>
      <w:r w:rsidRPr="006F7B20">
        <w:rPr>
          <w:rFonts w:ascii="Arial" w:hAnsi="Arial"/>
          <w:b/>
          <w:color w:val="000000"/>
          <w:lang w:eastAsia="x-none"/>
        </w:rPr>
        <w:t>2022-23</w:t>
      </w:r>
      <w:r w:rsidRPr="006F7B20">
        <w:rPr>
          <w:rFonts w:ascii="Arial" w:hAnsi="Arial"/>
          <w:b/>
          <w:color w:val="000000"/>
          <w:lang w:val="x-none" w:eastAsia="x-none"/>
        </w:rPr>
        <w:t>)</w:t>
      </w:r>
    </w:p>
    <w:tbl>
      <w:tblPr>
        <w:tblW w:w="5000" w:type="pct"/>
        <w:tblLayout w:type="fixed"/>
        <w:tblLook w:val="04A0" w:firstRow="1" w:lastRow="0" w:firstColumn="1" w:lastColumn="0" w:noHBand="0" w:noVBand="1"/>
      </w:tblPr>
      <w:tblGrid>
        <w:gridCol w:w="2104"/>
        <w:gridCol w:w="844"/>
        <w:gridCol w:w="982"/>
        <w:gridCol w:w="985"/>
        <w:gridCol w:w="982"/>
        <w:gridCol w:w="814"/>
        <w:gridCol w:w="999"/>
      </w:tblGrid>
      <w:tr w:rsidR="00EE2D2E" w:rsidRPr="00EE2D2E" w14:paraId="4C2608E1" w14:textId="77777777" w:rsidTr="00EE2D2E">
        <w:trPr>
          <w:trHeight w:val="204"/>
        </w:trPr>
        <w:tc>
          <w:tcPr>
            <w:tcW w:w="1364" w:type="pct"/>
            <w:tcBorders>
              <w:top w:val="single" w:sz="4" w:space="0" w:color="auto"/>
              <w:left w:val="nil"/>
              <w:bottom w:val="nil"/>
              <w:right w:val="nil"/>
            </w:tcBorders>
            <w:shd w:val="clear" w:color="auto" w:fill="auto"/>
            <w:noWrap/>
            <w:vAlign w:val="bottom"/>
            <w:hideMark/>
          </w:tcPr>
          <w:p w14:paraId="2228CAD9" w14:textId="77777777" w:rsidR="00CB36D7" w:rsidRPr="00EE2D2E" w:rsidRDefault="00CB36D7" w:rsidP="007F390C">
            <w:pPr>
              <w:spacing w:after="0" w:line="240" w:lineRule="auto"/>
              <w:rPr>
                <w:rFonts w:ascii="Arial" w:hAnsi="Arial" w:cs="Arial"/>
                <w:sz w:val="16"/>
                <w:szCs w:val="16"/>
              </w:rPr>
            </w:pPr>
            <w:r w:rsidRPr="00EE2D2E">
              <w:rPr>
                <w:rFonts w:ascii="Arial" w:hAnsi="Arial" w:cs="Arial"/>
                <w:sz w:val="16"/>
                <w:szCs w:val="16"/>
              </w:rPr>
              <w:t> </w:t>
            </w:r>
          </w:p>
        </w:tc>
        <w:tc>
          <w:tcPr>
            <w:tcW w:w="547" w:type="pct"/>
            <w:tcBorders>
              <w:top w:val="single" w:sz="4" w:space="0" w:color="auto"/>
              <w:left w:val="nil"/>
              <w:bottom w:val="single" w:sz="4" w:space="0" w:color="auto"/>
              <w:right w:val="nil"/>
            </w:tcBorders>
            <w:shd w:val="clear" w:color="auto" w:fill="auto"/>
            <w:vAlign w:val="bottom"/>
            <w:hideMark/>
          </w:tcPr>
          <w:p w14:paraId="11FA99C9" w14:textId="77777777" w:rsidR="00CB36D7" w:rsidRPr="00EE2D2E" w:rsidRDefault="00CB36D7" w:rsidP="007F390C">
            <w:pPr>
              <w:spacing w:after="0" w:line="240" w:lineRule="auto"/>
              <w:jc w:val="right"/>
              <w:rPr>
                <w:rFonts w:ascii="Arial" w:hAnsi="Arial" w:cs="Arial"/>
                <w:sz w:val="16"/>
                <w:szCs w:val="16"/>
              </w:rPr>
            </w:pPr>
            <w:r w:rsidRPr="00EE2D2E">
              <w:rPr>
                <w:rFonts w:ascii="Arial" w:hAnsi="Arial" w:cs="Arial"/>
                <w:sz w:val="16"/>
                <w:szCs w:val="16"/>
              </w:rPr>
              <w:t>Land</w:t>
            </w:r>
            <w:r w:rsidRPr="00EE2D2E">
              <w:rPr>
                <w:rFonts w:ascii="Arial" w:hAnsi="Arial" w:cs="Arial"/>
                <w:sz w:val="16"/>
                <w:szCs w:val="16"/>
              </w:rPr>
              <w:br/>
            </w:r>
            <w:r w:rsidRPr="00EE2D2E">
              <w:rPr>
                <w:rFonts w:ascii="Arial" w:hAnsi="Arial" w:cs="Arial"/>
                <w:sz w:val="16"/>
                <w:szCs w:val="16"/>
              </w:rPr>
              <w:br/>
            </w:r>
            <w:r w:rsidRPr="00EE2D2E">
              <w:rPr>
                <w:rFonts w:ascii="Arial" w:hAnsi="Arial" w:cs="Arial"/>
                <w:sz w:val="16"/>
                <w:szCs w:val="16"/>
              </w:rPr>
              <w:br/>
            </w:r>
            <w:r w:rsidRPr="00EE2D2E">
              <w:rPr>
                <w:rFonts w:ascii="Arial" w:hAnsi="Arial" w:cs="Arial"/>
                <w:sz w:val="16"/>
                <w:szCs w:val="16"/>
              </w:rPr>
              <w:br/>
              <w:t>$'000</w:t>
            </w:r>
          </w:p>
        </w:tc>
        <w:tc>
          <w:tcPr>
            <w:tcW w:w="636" w:type="pct"/>
            <w:tcBorders>
              <w:top w:val="single" w:sz="4" w:space="0" w:color="auto"/>
              <w:left w:val="nil"/>
              <w:bottom w:val="single" w:sz="4" w:space="0" w:color="auto"/>
              <w:right w:val="nil"/>
            </w:tcBorders>
            <w:shd w:val="clear" w:color="auto" w:fill="auto"/>
            <w:vAlign w:val="bottom"/>
            <w:hideMark/>
          </w:tcPr>
          <w:p w14:paraId="55EA7B46" w14:textId="77777777" w:rsidR="00CB36D7" w:rsidRPr="00EE2D2E" w:rsidRDefault="00CB36D7" w:rsidP="007F390C">
            <w:pPr>
              <w:spacing w:after="0" w:line="240" w:lineRule="auto"/>
              <w:jc w:val="right"/>
              <w:rPr>
                <w:rFonts w:ascii="Arial" w:hAnsi="Arial" w:cs="Arial"/>
                <w:sz w:val="16"/>
                <w:szCs w:val="16"/>
              </w:rPr>
            </w:pPr>
            <w:r w:rsidRPr="00EE2D2E">
              <w:rPr>
                <w:rFonts w:ascii="Arial" w:hAnsi="Arial" w:cs="Arial"/>
                <w:sz w:val="16"/>
                <w:szCs w:val="16"/>
              </w:rPr>
              <w:t>Buildings</w:t>
            </w:r>
            <w:r w:rsidRPr="00EE2D2E">
              <w:rPr>
                <w:rFonts w:ascii="Arial" w:hAnsi="Arial" w:cs="Arial"/>
                <w:sz w:val="16"/>
                <w:szCs w:val="16"/>
              </w:rPr>
              <w:br/>
            </w:r>
            <w:r w:rsidRPr="00EE2D2E">
              <w:rPr>
                <w:rFonts w:ascii="Arial" w:hAnsi="Arial" w:cs="Arial"/>
                <w:sz w:val="16"/>
                <w:szCs w:val="16"/>
              </w:rPr>
              <w:br/>
            </w:r>
            <w:r w:rsidRPr="00EE2D2E">
              <w:rPr>
                <w:rFonts w:ascii="Arial" w:hAnsi="Arial" w:cs="Arial"/>
                <w:sz w:val="16"/>
                <w:szCs w:val="16"/>
              </w:rPr>
              <w:br/>
            </w:r>
            <w:r w:rsidRPr="00EE2D2E">
              <w:rPr>
                <w:rFonts w:ascii="Arial" w:hAnsi="Arial" w:cs="Arial"/>
                <w:sz w:val="16"/>
                <w:szCs w:val="16"/>
              </w:rPr>
              <w:br/>
              <w:t>$'000</w:t>
            </w:r>
          </w:p>
        </w:tc>
        <w:tc>
          <w:tcPr>
            <w:tcW w:w="639" w:type="pct"/>
            <w:tcBorders>
              <w:top w:val="single" w:sz="4" w:space="0" w:color="auto"/>
              <w:left w:val="nil"/>
              <w:bottom w:val="single" w:sz="4" w:space="0" w:color="auto"/>
              <w:right w:val="nil"/>
            </w:tcBorders>
            <w:shd w:val="clear" w:color="auto" w:fill="auto"/>
            <w:vAlign w:val="bottom"/>
            <w:hideMark/>
          </w:tcPr>
          <w:p w14:paraId="1F8822AB" w14:textId="77777777" w:rsidR="00CB36D7" w:rsidRPr="00EE2D2E" w:rsidRDefault="00CB36D7" w:rsidP="007F390C">
            <w:pPr>
              <w:spacing w:after="0" w:line="240" w:lineRule="auto"/>
              <w:jc w:val="right"/>
              <w:rPr>
                <w:rFonts w:ascii="Arial" w:hAnsi="Arial" w:cs="Arial"/>
                <w:sz w:val="16"/>
                <w:szCs w:val="16"/>
              </w:rPr>
            </w:pPr>
            <w:r w:rsidRPr="00EE2D2E">
              <w:rPr>
                <w:rFonts w:ascii="Arial" w:hAnsi="Arial" w:cs="Arial"/>
                <w:sz w:val="16"/>
                <w:szCs w:val="16"/>
              </w:rPr>
              <w:t>Other</w:t>
            </w:r>
            <w:r w:rsidRPr="00EE2D2E">
              <w:rPr>
                <w:rFonts w:ascii="Arial" w:hAnsi="Arial" w:cs="Arial"/>
                <w:sz w:val="16"/>
                <w:szCs w:val="16"/>
              </w:rPr>
              <w:br/>
              <w:t>property,</w:t>
            </w:r>
            <w:r w:rsidRPr="00EE2D2E">
              <w:rPr>
                <w:rFonts w:ascii="Arial" w:hAnsi="Arial" w:cs="Arial"/>
                <w:sz w:val="16"/>
                <w:szCs w:val="16"/>
              </w:rPr>
              <w:br/>
              <w:t>plant and</w:t>
            </w:r>
            <w:r w:rsidRPr="00EE2D2E">
              <w:rPr>
                <w:rFonts w:ascii="Arial" w:hAnsi="Arial" w:cs="Arial"/>
                <w:sz w:val="16"/>
                <w:szCs w:val="16"/>
              </w:rPr>
              <w:br/>
              <w:t>equipment</w:t>
            </w:r>
            <w:r w:rsidRPr="00EE2D2E">
              <w:rPr>
                <w:rFonts w:ascii="Arial" w:hAnsi="Arial" w:cs="Arial"/>
                <w:sz w:val="16"/>
                <w:szCs w:val="16"/>
              </w:rPr>
              <w:br/>
              <w:t>$'000</w:t>
            </w:r>
          </w:p>
        </w:tc>
        <w:tc>
          <w:tcPr>
            <w:tcW w:w="637" w:type="pct"/>
            <w:tcBorders>
              <w:top w:val="single" w:sz="4" w:space="0" w:color="auto"/>
              <w:left w:val="nil"/>
              <w:bottom w:val="single" w:sz="4" w:space="0" w:color="auto"/>
              <w:right w:val="nil"/>
            </w:tcBorders>
            <w:shd w:val="clear" w:color="auto" w:fill="auto"/>
            <w:vAlign w:val="bottom"/>
            <w:hideMark/>
          </w:tcPr>
          <w:p w14:paraId="44A6C5B9" w14:textId="77777777" w:rsidR="00CB36D7" w:rsidRPr="00EE2D2E" w:rsidRDefault="00CB36D7" w:rsidP="007F390C">
            <w:pPr>
              <w:spacing w:after="0" w:line="240" w:lineRule="auto"/>
              <w:jc w:val="right"/>
              <w:rPr>
                <w:rFonts w:ascii="Arial" w:hAnsi="Arial" w:cs="Arial"/>
                <w:sz w:val="16"/>
                <w:szCs w:val="16"/>
              </w:rPr>
            </w:pPr>
            <w:r w:rsidRPr="00EE2D2E">
              <w:rPr>
                <w:rFonts w:ascii="Arial" w:hAnsi="Arial" w:cs="Arial"/>
                <w:sz w:val="16"/>
                <w:szCs w:val="16"/>
              </w:rPr>
              <w:t>Computer</w:t>
            </w:r>
            <w:r w:rsidRPr="00EE2D2E">
              <w:rPr>
                <w:rFonts w:ascii="Arial" w:hAnsi="Arial" w:cs="Arial"/>
                <w:sz w:val="16"/>
                <w:szCs w:val="16"/>
              </w:rPr>
              <w:br/>
              <w:t>software and</w:t>
            </w:r>
            <w:r w:rsidRPr="00EE2D2E">
              <w:rPr>
                <w:rFonts w:ascii="Arial" w:hAnsi="Arial" w:cs="Arial"/>
                <w:sz w:val="16"/>
                <w:szCs w:val="16"/>
              </w:rPr>
              <w:br/>
              <w:t>intangibles</w:t>
            </w:r>
            <w:r w:rsidRPr="00EE2D2E">
              <w:rPr>
                <w:rFonts w:ascii="Arial" w:hAnsi="Arial" w:cs="Arial"/>
                <w:sz w:val="16"/>
                <w:szCs w:val="16"/>
              </w:rPr>
              <w:br/>
              <w:t>$'000</w:t>
            </w:r>
          </w:p>
        </w:tc>
        <w:tc>
          <w:tcPr>
            <w:tcW w:w="528" w:type="pct"/>
            <w:tcBorders>
              <w:top w:val="single" w:sz="4" w:space="0" w:color="auto"/>
              <w:left w:val="nil"/>
              <w:bottom w:val="single" w:sz="4" w:space="0" w:color="auto"/>
              <w:right w:val="nil"/>
            </w:tcBorders>
            <w:shd w:val="clear" w:color="auto" w:fill="auto"/>
            <w:vAlign w:val="bottom"/>
            <w:hideMark/>
          </w:tcPr>
          <w:p w14:paraId="4CFC2E9C" w14:textId="77777777" w:rsidR="00CB36D7" w:rsidRPr="00EE2D2E" w:rsidRDefault="00CB36D7" w:rsidP="007F390C">
            <w:pPr>
              <w:spacing w:after="0" w:line="240" w:lineRule="auto"/>
              <w:jc w:val="right"/>
              <w:rPr>
                <w:rFonts w:ascii="Arial" w:hAnsi="Arial" w:cs="Arial"/>
                <w:sz w:val="16"/>
                <w:szCs w:val="16"/>
              </w:rPr>
            </w:pPr>
            <w:r w:rsidRPr="00EE2D2E">
              <w:rPr>
                <w:rFonts w:ascii="Arial" w:hAnsi="Arial" w:cs="Arial"/>
                <w:sz w:val="16"/>
                <w:szCs w:val="16"/>
              </w:rPr>
              <w:t>L&amp;B, IP&amp;E</w:t>
            </w:r>
            <w:r w:rsidRPr="00EE2D2E">
              <w:rPr>
                <w:rFonts w:ascii="Arial" w:hAnsi="Arial" w:cs="Arial"/>
                <w:sz w:val="16"/>
                <w:szCs w:val="16"/>
              </w:rPr>
              <w:br/>
              <w:t>held for</w:t>
            </w:r>
            <w:r w:rsidRPr="00EE2D2E">
              <w:rPr>
                <w:rFonts w:ascii="Arial" w:hAnsi="Arial" w:cs="Arial"/>
                <w:sz w:val="16"/>
                <w:szCs w:val="16"/>
              </w:rPr>
              <w:br/>
              <w:t>sale</w:t>
            </w:r>
            <w:r w:rsidRPr="00EE2D2E">
              <w:rPr>
                <w:rFonts w:ascii="Arial" w:hAnsi="Arial" w:cs="Arial"/>
                <w:sz w:val="16"/>
                <w:szCs w:val="16"/>
              </w:rPr>
              <w:br/>
              <w:t>$'000</w:t>
            </w:r>
          </w:p>
        </w:tc>
        <w:tc>
          <w:tcPr>
            <w:tcW w:w="648" w:type="pct"/>
            <w:tcBorders>
              <w:top w:val="single" w:sz="4" w:space="0" w:color="auto"/>
              <w:left w:val="nil"/>
              <w:bottom w:val="single" w:sz="4" w:space="0" w:color="auto"/>
              <w:right w:val="nil"/>
            </w:tcBorders>
            <w:shd w:val="clear" w:color="auto" w:fill="auto"/>
            <w:vAlign w:val="bottom"/>
            <w:hideMark/>
          </w:tcPr>
          <w:p w14:paraId="0194FFCD" w14:textId="77777777" w:rsidR="00CB36D7" w:rsidRPr="00EE2D2E" w:rsidRDefault="00CB36D7" w:rsidP="007F390C">
            <w:pPr>
              <w:spacing w:after="0" w:line="240" w:lineRule="auto"/>
              <w:jc w:val="right"/>
              <w:rPr>
                <w:rFonts w:ascii="Arial" w:hAnsi="Arial" w:cs="Arial"/>
                <w:sz w:val="16"/>
                <w:szCs w:val="16"/>
              </w:rPr>
            </w:pPr>
            <w:r w:rsidRPr="00EE2D2E">
              <w:rPr>
                <w:rFonts w:ascii="Arial" w:hAnsi="Arial" w:cs="Arial"/>
                <w:sz w:val="16"/>
                <w:szCs w:val="16"/>
              </w:rPr>
              <w:t>Total</w:t>
            </w:r>
            <w:r w:rsidRPr="00EE2D2E">
              <w:rPr>
                <w:rFonts w:ascii="Arial" w:hAnsi="Arial" w:cs="Arial"/>
                <w:sz w:val="16"/>
                <w:szCs w:val="16"/>
              </w:rPr>
              <w:br/>
            </w:r>
            <w:r w:rsidRPr="00EE2D2E">
              <w:rPr>
                <w:rFonts w:ascii="Arial" w:hAnsi="Arial" w:cs="Arial"/>
                <w:sz w:val="16"/>
                <w:szCs w:val="16"/>
              </w:rPr>
              <w:br/>
            </w:r>
            <w:r w:rsidRPr="00EE2D2E">
              <w:rPr>
                <w:rFonts w:ascii="Arial" w:hAnsi="Arial" w:cs="Arial"/>
                <w:sz w:val="16"/>
                <w:szCs w:val="16"/>
              </w:rPr>
              <w:br/>
            </w:r>
            <w:r w:rsidRPr="00EE2D2E">
              <w:rPr>
                <w:rFonts w:ascii="Arial" w:hAnsi="Arial" w:cs="Arial"/>
                <w:sz w:val="16"/>
                <w:szCs w:val="16"/>
              </w:rPr>
              <w:br/>
              <w:t>$'000</w:t>
            </w:r>
          </w:p>
        </w:tc>
      </w:tr>
      <w:tr w:rsidR="00EE2D2E" w:rsidRPr="00EE2D2E" w14:paraId="68145541" w14:textId="77777777" w:rsidTr="00EE2D2E">
        <w:trPr>
          <w:trHeight w:val="204"/>
        </w:trPr>
        <w:tc>
          <w:tcPr>
            <w:tcW w:w="1364" w:type="pct"/>
            <w:tcBorders>
              <w:top w:val="nil"/>
              <w:left w:val="nil"/>
              <w:bottom w:val="nil"/>
              <w:right w:val="nil"/>
            </w:tcBorders>
            <w:shd w:val="clear" w:color="auto" w:fill="auto"/>
            <w:vAlign w:val="bottom"/>
            <w:hideMark/>
          </w:tcPr>
          <w:p w14:paraId="6A2F7C6C" w14:textId="77777777" w:rsidR="00CB36D7" w:rsidRPr="00EE2D2E" w:rsidRDefault="00CB36D7" w:rsidP="007F390C">
            <w:pPr>
              <w:spacing w:after="0" w:line="240" w:lineRule="auto"/>
              <w:rPr>
                <w:rFonts w:ascii="Arial" w:hAnsi="Arial" w:cs="Arial"/>
                <w:b/>
                <w:bCs/>
                <w:sz w:val="16"/>
                <w:szCs w:val="16"/>
              </w:rPr>
            </w:pPr>
            <w:r w:rsidRPr="00EE2D2E">
              <w:rPr>
                <w:rFonts w:ascii="Arial" w:hAnsi="Arial" w:cs="Arial"/>
                <w:b/>
                <w:bCs/>
                <w:sz w:val="16"/>
                <w:szCs w:val="16"/>
              </w:rPr>
              <w:t>As at 1 July 2022</w:t>
            </w:r>
          </w:p>
        </w:tc>
        <w:tc>
          <w:tcPr>
            <w:tcW w:w="547" w:type="pct"/>
            <w:tcBorders>
              <w:top w:val="nil"/>
              <w:left w:val="nil"/>
              <w:bottom w:val="nil"/>
              <w:right w:val="nil"/>
            </w:tcBorders>
            <w:shd w:val="clear" w:color="auto" w:fill="auto"/>
            <w:noWrap/>
            <w:vAlign w:val="bottom"/>
            <w:hideMark/>
          </w:tcPr>
          <w:p w14:paraId="3AC53AFD" w14:textId="77777777" w:rsidR="00CB36D7" w:rsidRPr="00EE2D2E" w:rsidRDefault="00CB36D7" w:rsidP="007F390C">
            <w:pPr>
              <w:spacing w:after="0" w:line="240" w:lineRule="auto"/>
              <w:jc w:val="right"/>
              <w:rPr>
                <w:rFonts w:ascii="Arial" w:hAnsi="Arial" w:cs="Arial"/>
                <w:b/>
                <w:bCs/>
                <w:sz w:val="16"/>
                <w:szCs w:val="16"/>
              </w:rPr>
            </w:pPr>
          </w:p>
        </w:tc>
        <w:tc>
          <w:tcPr>
            <w:tcW w:w="636" w:type="pct"/>
            <w:tcBorders>
              <w:top w:val="nil"/>
              <w:left w:val="nil"/>
              <w:bottom w:val="nil"/>
              <w:right w:val="nil"/>
            </w:tcBorders>
            <w:shd w:val="clear" w:color="auto" w:fill="auto"/>
            <w:noWrap/>
            <w:vAlign w:val="bottom"/>
            <w:hideMark/>
          </w:tcPr>
          <w:p w14:paraId="3B74CA23" w14:textId="77777777" w:rsidR="00CB36D7" w:rsidRPr="00EE2D2E" w:rsidRDefault="00CB36D7" w:rsidP="007F390C">
            <w:pPr>
              <w:spacing w:after="0" w:line="240" w:lineRule="auto"/>
              <w:jc w:val="right"/>
              <w:rPr>
                <w:rFonts w:ascii="Arial" w:hAnsi="Arial" w:cs="Arial"/>
                <w:sz w:val="16"/>
                <w:szCs w:val="16"/>
              </w:rPr>
            </w:pPr>
          </w:p>
        </w:tc>
        <w:tc>
          <w:tcPr>
            <w:tcW w:w="639" w:type="pct"/>
            <w:tcBorders>
              <w:top w:val="nil"/>
              <w:left w:val="nil"/>
              <w:bottom w:val="nil"/>
              <w:right w:val="nil"/>
            </w:tcBorders>
            <w:shd w:val="clear" w:color="auto" w:fill="auto"/>
            <w:noWrap/>
            <w:vAlign w:val="bottom"/>
            <w:hideMark/>
          </w:tcPr>
          <w:p w14:paraId="0A7B6C79" w14:textId="77777777" w:rsidR="00CB36D7" w:rsidRPr="00EE2D2E" w:rsidRDefault="00CB36D7" w:rsidP="007F390C">
            <w:pPr>
              <w:spacing w:after="0" w:line="240" w:lineRule="auto"/>
              <w:jc w:val="right"/>
              <w:rPr>
                <w:rFonts w:ascii="Arial" w:hAnsi="Arial" w:cs="Arial"/>
                <w:sz w:val="16"/>
                <w:szCs w:val="16"/>
              </w:rPr>
            </w:pPr>
          </w:p>
        </w:tc>
        <w:tc>
          <w:tcPr>
            <w:tcW w:w="637" w:type="pct"/>
            <w:tcBorders>
              <w:top w:val="nil"/>
              <w:left w:val="nil"/>
              <w:bottom w:val="nil"/>
              <w:right w:val="nil"/>
            </w:tcBorders>
            <w:shd w:val="clear" w:color="auto" w:fill="auto"/>
            <w:noWrap/>
            <w:vAlign w:val="bottom"/>
            <w:hideMark/>
          </w:tcPr>
          <w:p w14:paraId="3BFD0392" w14:textId="77777777" w:rsidR="00CB36D7" w:rsidRPr="00EE2D2E" w:rsidRDefault="00CB36D7" w:rsidP="007F390C">
            <w:pPr>
              <w:spacing w:after="0" w:line="240" w:lineRule="auto"/>
              <w:jc w:val="right"/>
              <w:rPr>
                <w:rFonts w:ascii="Arial" w:hAnsi="Arial" w:cs="Arial"/>
                <w:sz w:val="16"/>
                <w:szCs w:val="16"/>
              </w:rPr>
            </w:pPr>
          </w:p>
        </w:tc>
        <w:tc>
          <w:tcPr>
            <w:tcW w:w="528" w:type="pct"/>
            <w:tcBorders>
              <w:top w:val="nil"/>
              <w:left w:val="nil"/>
              <w:bottom w:val="nil"/>
              <w:right w:val="nil"/>
            </w:tcBorders>
            <w:shd w:val="clear" w:color="auto" w:fill="auto"/>
            <w:noWrap/>
            <w:vAlign w:val="bottom"/>
            <w:hideMark/>
          </w:tcPr>
          <w:p w14:paraId="747ED8EB" w14:textId="77777777" w:rsidR="00CB36D7" w:rsidRPr="00EE2D2E" w:rsidRDefault="00CB36D7" w:rsidP="007F390C">
            <w:pPr>
              <w:spacing w:after="0" w:line="240" w:lineRule="auto"/>
              <w:jc w:val="right"/>
              <w:rPr>
                <w:rFonts w:ascii="Arial" w:hAnsi="Arial" w:cs="Arial"/>
                <w:sz w:val="16"/>
                <w:szCs w:val="16"/>
              </w:rPr>
            </w:pPr>
          </w:p>
        </w:tc>
        <w:tc>
          <w:tcPr>
            <w:tcW w:w="648" w:type="pct"/>
            <w:tcBorders>
              <w:top w:val="nil"/>
              <w:left w:val="nil"/>
              <w:bottom w:val="nil"/>
              <w:right w:val="nil"/>
            </w:tcBorders>
            <w:shd w:val="clear" w:color="auto" w:fill="auto"/>
            <w:noWrap/>
            <w:vAlign w:val="bottom"/>
            <w:hideMark/>
          </w:tcPr>
          <w:p w14:paraId="4154AA41" w14:textId="77777777" w:rsidR="00CB36D7" w:rsidRPr="00EE2D2E" w:rsidRDefault="00CB36D7" w:rsidP="007F390C">
            <w:pPr>
              <w:spacing w:after="0" w:line="240" w:lineRule="auto"/>
              <w:jc w:val="right"/>
              <w:rPr>
                <w:rFonts w:ascii="Arial" w:hAnsi="Arial" w:cs="Arial"/>
                <w:sz w:val="16"/>
                <w:szCs w:val="16"/>
              </w:rPr>
            </w:pPr>
          </w:p>
        </w:tc>
      </w:tr>
      <w:tr w:rsidR="00EE2D2E" w:rsidRPr="00EE2D2E" w14:paraId="2E59D2FB" w14:textId="77777777" w:rsidTr="00EE2D2E">
        <w:trPr>
          <w:trHeight w:val="204"/>
        </w:trPr>
        <w:tc>
          <w:tcPr>
            <w:tcW w:w="1364" w:type="pct"/>
            <w:tcBorders>
              <w:top w:val="nil"/>
              <w:left w:val="nil"/>
              <w:bottom w:val="nil"/>
              <w:right w:val="nil"/>
            </w:tcBorders>
            <w:shd w:val="clear" w:color="auto" w:fill="auto"/>
            <w:vAlign w:val="bottom"/>
            <w:hideMark/>
          </w:tcPr>
          <w:p w14:paraId="6F17900D" w14:textId="77777777" w:rsidR="00CB36D7" w:rsidRPr="00EE2D2E" w:rsidRDefault="00CB36D7" w:rsidP="007F390C">
            <w:pPr>
              <w:spacing w:after="0" w:line="240" w:lineRule="auto"/>
              <w:ind w:left="113"/>
              <w:rPr>
                <w:rFonts w:ascii="Arial" w:hAnsi="Arial" w:cs="Arial"/>
                <w:sz w:val="16"/>
                <w:szCs w:val="16"/>
              </w:rPr>
            </w:pPr>
            <w:r w:rsidRPr="00EE2D2E">
              <w:rPr>
                <w:rFonts w:ascii="Arial" w:hAnsi="Arial" w:cs="Arial"/>
                <w:sz w:val="16"/>
                <w:szCs w:val="16"/>
              </w:rPr>
              <w:t xml:space="preserve">Gross book value </w:t>
            </w:r>
          </w:p>
        </w:tc>
        <w:tc>
          <w:tcPr>
            <w:tcW w:w="547" w:type="pct"/>
            <w:tcBorders>
              <w:top w:val="nil"/>
              <w:left w:val="nil"/>
              <w:bottom w:val="nil"/>
              <w:right w:val="nil"/>
            </w:tcBorders>
            <w:shd w:val="clear" w:color="auto" w:fill="auto"/>
            <w:noWrap/>
            <w:vAlign w:val="bottom"/>
            <w:hideMark/>
          </w:tcPr>
          <w:p w14:paraId="75FE4312" w14:textId="77777777" w:rsidR="00CB36D7" w:rsidRPr="00EE2D2E" w:rsidRDefault="00CB36D7" w:rsidP="007F390C">
            <w:pPr>
              <w:spacing w:after="0" w:line="240" w:lineRule="auto"/>
              <w:jc w:val="right"/>
              <w:rPr>
                <w:rFonts w:ascii="Arial" w:hAnsi="Arial" w:cs="Arial"/>
                <w:sz w:val="16"/>
                <w:szCs w:val="16"/>
              </w:rPr>
            </w:pPr>
            <w:r w:rsidRPr="00EE2D2E">
              <w:rPr>
                <w:rFonts w:ascii="Arial" w:hAnsi="Arial" w:cs="Arial"/>
                <w:sz w:val="16"/>
                <w:szCs w:val="16"/>
              </w:rPr>
              <w:t>222,879</w:t>
            </w:r>
          </w:p>
        </w:tc>
        <w:tc>
          <w:tcPr>
            <w:tcW w:w="636" w:type="pct"/>
            <w:tcBorders>
              <w:top w:val="nil"/>
              <w:left w:val="nil"/>
              <w:bottom w:val="nil"/>
              <w:right w:val="nil"/>
            </w:tcBorders>
            <w:shd w:val="clear" w:color="auto" w:fill="auto"/>
            <w:noWrap/>
            <w:vAlign w:val="bottom"/>
            <w:hideMark/>
          </w:tcPr>
          <w:p w14:paraId="36600F96" w14:textId="77777777" w:rsidR="00CB36D7" w:rsidRPr="00EE2D2E" w:rsidRDefault="00CB36D7" w:rsidP="007F390C">
            <w:pPr>
              <w:spacing w:after="0" w:line="240" w:lineRule="auto"/>
              <w:jc w:val="right"/>
              <w:rPr>
                <w:rFonts w:ascii="Arial" w:hAnsi="Arial" w:cs="Arial"/>
                <w:sz w:val="16"/>
                <w:szCs w:val="16"/>
              </w:rPr>
            </w:pPr>
            <w:r w:rsidRPr="00EE2D2E">
              <w:rPr>
                <w:rFonts w:ascii="Arial" w:hAnsi="Arial" w:cs="Arial"/>
                <w:sz w:val="16"/>
                <w:szCs w:val="16"/>
              </w:rPr>
              <w:t>446,520</w:t>
            </w:r>
          </w:p>
        </w:tc>
        <w:tc>
          <w:tcPr>
            <w:tcW w:w="639" w:type="pct"/>
            <w:tcBorders>
              <w:top w:val="nil"/>
              <w:left w:val="nil"/>
              <w:bottom w:val="nil"/>
              <w:right w:val="nil"/>
            </w:tcBorders>
            <w:shd w:val="clear" w:color="auto" w:fill="auto"/>
            <w:noWrap/>
            <w:vAlign w:val="bottom"/>
            <w:hideMark/>
          </w:tcPr>
          <w:p w14:paraId="1E42C5AF" w14:textId="77777777" w:rsidR="00CB36D7" w:rsidRPr="00EE2D2E" w:rsidRDefault="00CB36D7" w:rsidP="007F390C">
            <w:pPr>
              <w:spacing w:after="0" w:line="240" w:lineRule="auto"/>
              <w:jc w:val="right"/>
              <w:rPr>
                <w:rFonts w:ascii="Arial" w:hAnsi="Arial" w:cs="Arial"/>
                <w:sz w:val="16"/>
                <w:szCs w:val="16"/>
              </w:rPr>
            </w:pPr>
            <w:r w:rsidRPr="00EE2D2E">
              <w:rPr>
                <w:rFonts w:ascii="Arial" w:hAnsi="Arial" w:cs="Arial"/>
                <w:sz w:val="16"/>
                <w:szCs w:val="16"/>
              </w:rPr>
              <w:t>601,433</w:t>
            </w:r>
          </w:p>
        </w:tc>
        <w:tc>
          <w:tcPr>
            <w:tcW w:w="637" w:type="pct"/>
            <w:tcBorders>
              <w:top w:val="nil"/>
              <w:left w:val="nil"/>
              <w:bottom w:val="nil"/>
              <w:right w:val="nil"/>
            </w:tcBorders>
            <w:shd w:val="clear" w:color="auto" w:fill="auto"/>
            <w:noWrap/>
            <w:vAlign w:val="bottom"/>
            <w:hideMark/>
          </w:tcPr>
          <w:p w14:paraId="02A69C66" w14:textId="77777777" w:rsidR="00CB36D7" w:rsidRPr="00EE2D2E" w:rsidRDefault="00CB36D7" w:rsidP="007F390C">
            <w:pPr>
              <w:spacing w:after="0" w:line="240" w:lineRule="auto"/>
              <w:jc w:val="right"/>
              <w:rPr>
                <w:rFonts w:ascii="Arial" w:hAnsi="Arial" w:cs="Arial"/>
                <w:sz w:val="16"/>
                <w:szCs w:val="16"/>
              </w:rPr>
            </w:pPr>
            <w:r w:rsidRPr="00EE2D2E">
              <w:rPr>
                <w:rFonts w:ascii="Arial" w:hAnsi="Arial" w:cs="Arial"/>
                <w:sz w:val="16"/>
                <w:szCs w:val="16"/>
              </w:rPr>
              <w:t>194,989</w:t>
            </w:r>
          </w:p>
        </w:tc>
        <w:tc>
          <w:tcPr>
            <w:tcW w:w="528" w:type="pct"/>
            <w:tcBorders>
              <w:top w:val="nil"/>
              <w:left w:val="nil"/>
              <w:bottom w:val="nil"/>
              <w:right w:val="nil"/>
            </w:tcBorders>
            <w:shd w:val="clear" w:color="auto" w:fill="auto"/>
            <w:noWrap/>
            <w:vAlign w:val="bottom"/>
            <w:hideMark/>
          </w:tcPr>
          <w:p w14:paraId="4CCAB604" w14:textId="77777777" w:rsidR="00CB36D7" w:rsidRPr="00EE2D2E" w:rsidRDefault="00CB36D7" w:rsidP="007F390C">
            <w:pPr>
              <w:spacing w:after="0" w:line="240" w:lineRule="auto"/>
              <w:jc w:val="right"/>
              <w:rPr>
                <w:rFonts w:ascii="Arial" w:hAnsi="Arial" w:cs="Arial"/>
                <w:sz w:val="16"/>
                <w:szCs w:val="16"/>
              </w:rPr>
            </w:pPr>
            <w:r w:rsidRPr="00EE2D2E">
              <w:rPr>
                <w:rFonts w:ascii="Arial" w:hAnsi="Arial" w:cs="Arial"/>
                <w:sz w:val="16"/>
                <w:szCs w:val="16"/>
              </w:rPr>
              <w:t>88,776</w:t>
            </w:r>
          </w:p>
        </w:tc>
        <w:tc>
          <w:tcPr>
            <w:tcW w:w="648" w:type="pct"/>
            <w:tcBorders>
              <w:top w:val="nil"/>
              <w:left w:val="nil"/>
              <w:bottom w:val="nil"/>
              <w:right w:val="nil"/>
            </w:tcBorders>
            <w:shd w:val="clear" w:color="auto" w:fill="auto"/>
            <w:noWrap/>
            <w:vAlign w:val="bottom"/>
            <w:hideMark/>
          </w:tcPr>
          <w:p w14:paraId="17B5A3CE" w14:textId="77777777" w:rsidR="00CB36D7" w:rsidRPr="00EE2D2E" w:rsidRDefault="00CB36D7" w:rsidP="007F390C">
            <w:pPr>
              <w:spacing w:after="0" w:line="240" w:lineRule="auto"/>
              <w:jc w:val="right"/>
              <w:rPr>
                <w:rFonts w:ascii="Arial" w:hAnsi="Arial" w:cs="Arial"/>
                <w:sz w:val="16"/>
                <w:szCs w:val="16"/>
              </w:rPr>
            </w:pPr>
            <w:r w:rsidRPr="00EE2D2E">
              <w:rPr>
                <w:rFonts w:ascii="Arial" w:hAnsi="Arial" w:cs="Arial"/>
                <w:sz w:val="16"/>
                <w:szCs w:val="16"/>
              </w:rPr>
              <w:t>1,554,597</w:t>
            </w:r>
          </w:p>
        </w:tc>
      </w:tr>
      <w:tr w:rsidR="00EE2D2E" w:rsidRPr="00EE2D2E" w14:paraId="49FDABA9" w14:textId="77777777" w:rsidTr="00EE2D2E">
        <w:trPr>
          <w:trHeight w:val="204"/>
        </w:trPr>
        <w:tc>
          <w:tcPr>
            <w:tcW w:w="1364" w:type="pct"/>
            <w:tcBorders>
              <w:top w:val="nil"/>
              <w:left w:val="nil"/>
              <w:bottom w:val="nil"/>
              <w:right w:val="nil"/>
            </w:tcBorders>
            <w:shd w:val="clear" w:color="auto" w:fill="auto"/>
            <w:noWrap/>
            <w:vAlign w:val="bottom"/>
            <w:hideMark/>
          </w:tcPr>
          <w:p w14:paraId="46FFA30D" w14:textId="77777777" w:rsidR="00CB36D7" w:rsidRPr="00EE2D2E" w:rsidRDefault="00CB36D7" w:rsidP="007F390C">
            <w:pPr>
              <w:spacing w:after="0" w:line="240" w:lineRule="auto"/>
              <w:ind w:left="113"/>
              <w:rPr>
                <w:rFonts w:ascii="Arial" w:hAnsi="Arial" w:cs="Arial"/>
                <w:sz w:val="16"/>
                <w:szCs w:val="16"/>
              </w:rPr>
            </w:pPr>
            <w:r w:rsidRPr="00EE2D2E">
              <w:rPr>
                <w:rFonts w:ascii="Arial" w:hAnsi="Arial" w:cs="Arial"/>
                <w:sz w:val="16"/>
                <w:szCs w:val="16"/>
              </w:rPr>
              <w:t>Gross book value - ROU assets</w:t>
            </w:r>
          </w:p>
        </w:tc>
        <w:tc>
          <w:tcPr>
            <w:tcW w:w="547" w:type="pct"/>
            <w:tcBorders>
              <w:top w:val="nil"/>
              <w:left w:val="nil"/>
              <w:bottom w:val="nil"/>
              <w:right w:val="nil"/>
            </w:tcBorders>
            <w:shd w:val="clear" w:color="auto" w:fill="auto"/>
            <w:noWrap/>
            <w:vAlign w:val="bottom"/>
            <w:hideMark/>
          </w:tcPr>
          <w:p w14:paraId="581F0895" w14:textId="77777777" w:rsidR="00CB36D7" w:rsidRPr="00EE2D2E" w:rsidRDefault="00CB36D7" w:rsidP="007F390C">
            <w:pPr>
              <w:spacing w:after="0" w:line="240" w:lineRule="auto"/>
              <w:jc w:val="right"/>
              <w:rPr>
                <w:rFonts w:ascii="Arial" w:hAnsi="Arial" w:cs="Arial"/>
                <w:sz w:val="16"/>
                <w:szCs w:val="16"/>
              </w:rPr>
            </w:pPr>
            <w:r w:rsidRPr="00EE2D2E">
              <w:rPr>
                <w:rFonts w:ascii="Arial" w:hAnsi="Arial" w:cs="Arial"/>
                <w:sz w:val="16"/>
                <w:szCs w:val="16"/>
              </w:rPr>
              <w:t>22,680</w:t>
            </w:r>
          </w:p>
        </w:tc>
        <w:tc>
          <w:tcPr>
            <w:tcW w:w="636" w:type="pct"/>
            <w:tcBorders>
              <w:top w:val="nil"/>
              <w:left w:val="nil"/>
              <w:bottom w:val="nil"/>
              <w:right w:val="nil"/>
            </w:tcBorders>
            <w:shd w:val="clear" w:color="auto" w:fill="auto"/>
            <w:noWrap/>
            <w:vAlign w:val="bottom"/>
            <w:hideMark/>
          </w:tcPr>
          <w:p w14:paraId="39991452" w14:textId="77777777" w:rsidR="00CB36D7" w:rsidRPr="00EE2D2E" w:rsidRDefault="00CB36D7" w:rsidP="007F390C">
            <w:pPr>
              <w:spacing w:after="0" w:line="240" w:lineRule="auto"/>
              <w:jc w:val="right"/>
              <w:rPr>
                <w:rFonts w:ascii="Arial" w:hAnsi="Arial" w:cs="Arial"/>
                <w:sz w:val="16"/>
                <w:szCs w:val="16"/>
              </w:rPr>
            </w:pPr>
            <w:r w:rsidRPr="00EE2D2E">
              <w:rPr>
                <w:rFonts w:ascii="Arial" w:hAnsi="Arial" w:cs="Arial"/>
                <w:sz w:val="16"/>
                <w:szCs w:val="16"/>
              </w:rPr>
              <w:t>9,532</w:t>
            </w:r>
          </w:p>
        </w:tc>
        <w:tc>
          <w:tcPr>
            <w:tcW w:w="639" w:type="pct"/>
            <w:tcBorders>
              <w:top w:val="nil"/>
              <w:left w:val="nil"/>
              <w:bottom w:val="nil"/>
              <w:right w:val="nil"/>
            </w:tcBorders>
            <w:shd w:val="clear" w:color="auto" w:fill="auto"/>
            <w:noWrap/>
            <w:vAlign w:val="bottom"/>
            <w:hideMark/>
          </w:tcPr>
          <w:p w14:paraId="40AD5F9C" w14:textId="77777777" w:rsidR="00CB36D7" w:rsidRPr="00EE2D2E" w:rsidRDefault="00CB36D7" w:rsidP="007F390C">
            <w:pPr>
              <w:spacing w:after="0" w:line="240" w:lineRule="auto"/>
              <w:jc w:val="right"/>
              <w:rPr>
                <w:rFonts w:ascii="Arial" w:hAnsi="Arial" w:cs="Arial"/>
                <w:sz w:val="16"/>
                <w:szCs w:val="16"/>
              </w:rPr>
            </w:pPr>
            <w:r w:rsidRPr="00EE2D2E">
              <w:rPr>
                <w:rFonts w:ascii="Arial" w:hAnsi="Arial" w:cs="Arial"/>
                <w:sz w:val="16"/>
                <w:szCs w:val="16"/>
              </w:rPr>
              <w:t>681,239</w:t>
            </w:r>
          </w:p>
        </w:tc>
        <w:tc>
          <w:tcPr>
            <w:tcW w:w="637" w:type="pct"/>
            <w:tcBorders>
              <w:top w:val="nil"/>
              <w:left w:val="nil"/>
              <w:bottom w:val="nil"/>
              <w:right w:val="nil"/>
            </w:tcBorders>
            <w:shd w:val="clear" w:color="auto" w:fill="auto"/>
            <w:noWrap/>
            <w:vAlign w:val="bottom"/>
            <w:hideMark/>
          </w:tcPr>
          <w:p w14:paraId="5639CAFF" w14:textId="77777777" w:rsidR="00CB36D7" w:rsidRPr="00EE2D2E" w:rsidRDefault="00CB36D7" w:rsidP="007F390C">
            <w:pPr>
              <w:spacing w:after="0" w:line="240" w:lineRule="auto"/>
              <w:jc w:val="right"/>
              <w:rPr>
                <w:rFonts w:ascii="Arial" w:hAnsi="Arial" w:cs="Arial"/>
                <w:sz w:val="16"/>
                <w:szCs w:val="16"/>
              </w:rPr>
            </w:pPr>
            <w:r w:rsidRPr="00EE2D2E">
              <w:rPr>
                <w:rFonts w:ascii="Arial" w:hAnsi="Arial" w:cs="Arial"/>
                <w:sz w:val="16"/>
                <w:szCs w:val="16"/>
              </w:rPr>
              <w:t>-</w:t>
            </w:r>
          </w:p>
        </w:tc>
        <w:tc>
          <w:tcPr>
            <w:tcW w:w="528" w:type="pct"/>
            <w:tcBorders>
              <w:top w:val="nil"/>
              <w:left w:val="nil"/>
              <w:bottom w:val="nil"/>
              <w:right w:val="nil"/>
            </w:tcBorders>
            <w:shd w:val="clear" w:color="auto" w:fill="auto"/>
            <w:noWrap/>
            <w:vAlign w:val="bottom"/>
            <w:hideMark/>
          </w:tcPr>
          <w:p w14:paraId="022D84FD" w14:textId="77777777" w:rsidR="00CB36D7" w:rsidRPr="00EE2D2E" w:rsidRDefault="00CB36D7" w:rsidP="007F390C">
            <w:pPr>
              <w:spacing w:after="0" w:line="240" w:lineRule="auto"/>
              <w:jc w:val="right"/>
              <w:rPr>
                <w:rFonts w:ascii="Arial" w:hAnsi="Arial" w:cs="Arial"/>
                <w:sz w:val="16"/>
                <w:szCs w:val="16"/>
              </w:rPr>
            </w:pPr>
            <w:r w:rsidRPr="00EE2D2E">
              <w:rPr>
                <w:rFonts w:ascii="Arial" w:hAnsi="Arial" w:cs="Arial"/>
                <w:sz w:val="16"/>
                <w:szCs w:val="16"/>
              </w:rPr>
              <w:t>-</w:t>
            </w:r>
          </w:p>
        </w:tc>
        <w:tc>
          <w:tcPr>
            <w:tcW w:w="648" w:type="pct"/>
            <w:tcBorders>
              <w:top w:val="nil"/>
              <w:left w:val="nil"/>
              <w:bottom w:val="nil"/>
              <w:right w:val="nil"/>
            </w:tcBorders>
            <w:shd w:val="clear" w:color="auto" w:fill="auto"/>
            <w:noWrap/>
            <w:vAlign w:val="bottom"/>
            <w:hideMark/>
          </w:tcPr>
          <w:p w14:paraId="2753840D" w14:textId="77777777" w:rsidR="00CB36D7" w:rsidRPr="00EE2D2E" w:rsidRDefault="00CB36D7" w:rsidP="007F390C">
            <w:pPr>
              <w:spacing w:after="0" w:line="240" w:lineRule="auto"/>
              <w:jc w:val="right"/>
              <w:rPr>
                <w:rFonts w:ascii="Arial" w:hAnsi="Arial" w:cs="Arial"/>
                <w:sz w:val="16"/>
                <w:szCs w:val="16"/>
              </w:rPr>
            </w:pPr>
            <w:r w:rsidRPr="00EE2D2E">
              <w:rPr>
                <w:rFonts w:ascii="Arial" w:hAnsi="Arial" w:cs="Arial"/>
                <w:sz w:val="16"/>
                <w:szCs w:val="16"/>
              </w:rPr>
              <w:t>713,451</w:t>
            </w:r>
          </w:p>
        </w:tc>
      </w:tr>
      <w:tr w:rsidR="00EE2D2E" w:rsidRPr="00EE2D2E" w14:paraId="69B84CC8" w14:textId="77777777" w:rsidTr="00EE2D2E">
        <w:trPr>
          <w:trHeight w:val="204"/>
        </w:trPr>
        <w:tc>
          <w:tcPr>
            <w:tcW w:w="1364" w:type="pct"/>
            <w:tcBorders>
              <w:top w:val="nil"/>
              <w:left w:val="nil"/>
              <w:bottom w:val="nil"/>
              <w:right w:val="nil"/>
            </w:tcBorders>
            <w:shd w:val="clear" w:color="auto" w:fill="auto"/>
            <w:vAlign w:val="bottom"/>
            <w:hideMark/>
          </w:tcPr>
          <w:p w14:paraId="23AF4112" w14:textId="77777777" w:rsidR="00CB36D7" w:rsidRPr="00EE2D2E" w:rsidRDefault="00CB36D7" w:rsidP="007F390C">
            <w:pPr>
              <w:spacing w:after="0" w:line="240" w:lineRule="auto"/>
              <w:ind w:left="113"/>
              <w:rPr>
                <w:rFonts w:ascii="Arial" w:hAnsi="Arial" w:cs="Arial"/>
                <w:sz w:val="16"/>
                <w:szCs w:val="16"/>
              </w:rPr>
            </w:pPr>
            <w:r w:rsidRPr="00EE2D2E">
              <w:rPr>
                <w:rFonts w:ascii="Arial" w:hAnsi="Arial" w:cs="Arial"/>
                <w:sz w:val="16"/>
                <w:szCs w:val="16"/>
              </w:rPr>
              <w:t>Accumulated depreciation/ amortisation and impairment</w:t>
            </w:r>
          </w:p>
        </w:tc>
        <w:tc>
          <w:tcPr>
            <w:tcW w:w="547" w:type="pct"/>
            <w:tcBorders>
              <w:top w:val="nil"/>
              <w:left w:val="nil"/>
              <w:bottom w:val="nil"/>
              <w:right w:val="nil"/>
            </w:tcBorders>
            <w:shd w:val="clear" w:color="auto" w:fill="auto"/>
            <w:noWrap/>
            <w:vAlign w:val="bottom"/>
            <w:hideMark/>
          </w:tcPr>
          <w:p w14:paraId="15601EBE" w14:textId="77777777" w:rsidR="00CB36D7" w:rsidRPr="00EE2D2E" w:rsidRDefault="00CB36D7" w:rsidP="007F390C">
            <w:pPr>
              <w:spacing w:after="0" w:line="240" w:lineRule="auto"/>
              <w:ind w:firstLineChars="100" w:firstLine="160"/>
              <w:jc w:val="right"/>
              <w:rPr>
                <w:rFonts w:ascii="Arial" w:hAnsi="Arial" w:cs="Arial"/>
                <w:sz w:val="16"/>
                <w:szCs w:val="16"/>
              </w:rPr>
            </w:pPr>
            <w:r w:rsidRPr="00EE2D2E">
              <w:rPr>
                <w:rFonts w:ascii="Arial" w:hAnsi="Arial" w:cs="Arial"/>
                <w:sz w:val="16"/>
                <w:szCs w:val="16"/>
              </w:rPr>
              <w:t>-</w:t>
            </w:r>
          </w:p>
        </w:tc>
        <w:tc>
          <w:tcPr>
            <w:tcW w:w="636" w:type="pct"/>
            <w:tcBorders>
              <w:top w:val="nil"/>
              <w:left w:val="nil"/>
              <w:bottom w:val="nil"/>
              <w:right w:val="nil"/>
            </w:tcBorders>
            <w:shd w:val="clear" w:color="auto" w:fill="auto"/>
            <w:noWrap/>
            <w:vAlign w:val="bottom"/>
            <w:hideMark/>
          </w:tcPr>
          <w:p w14:paraId="23881247" w14:textId="77777777" w:rsidR="00CB36D7" w:rsidRPr="00EE2D2E" w:rsidRDefault="00CB36D7" w:rsidP="007F390C">
            <w:pPr>
              <w:spacing w:after="0" w:line="240" w:lineRule="auto"/>
              <w:jc w:val="right"/>
              <w:rPr>
                <w:rFonts w:ascii="Arial" w:hAnsi="Arial" w:cs="Arial"/>
                <w:sz w:val="16"/>
                <w:szCs w:val="16"/>
              </w:rPr>
            </w:pPr>
            <w:r w:rsidRPr="00EE2D2E">
              <w:rPr>
                <w:rFonts w:ascii="Arial" w:hAnsi="Arial" w:cs="Arial"/>
                <w:sz w:val="16"/>
                <w:szCs w:val="16"/>
              </w:rPr>
              <w:t>(46,146)</w:t>
            </w:r>
          </w:p>
        </w:tc>
        <w:tc>
          <w:tcPr>
            <w:tcW w:w="639" w:type="pct"/>
            <w:tcBorders>
              <w:top w:val="nil"/>
              <w:left w:val="nil"/>
              <w:bottom w:val="nil"/>
              <w:right w:val="nil"/>
            </w:tcBorders>
            <w:shd w:val="clear" w:color="auto" w:fill="auto"/>
            <w:noWrap/>
            <w:vAlign w:val="bottom"/>
            <w:hideMark/>
          </w:tcPr>
          <w:p w14:paraId="3631EA90" w14:textId="77777777" w:rsidR="00CB36D7" w:rsidRPr="00EE2D2E" w:rsidRDefault="00CB36D7" w:rsidP="007F390C">
            <w:pPr>
              <w:spacing w:after="0" w:line="240" w:lineRule="auto"/>
              <w:jc w:val="right"/>
              <w:rPr>
                <w:rFonts w:ascii="Arial" w:hAnsi="Arial" w:cs="Arial"/>
                <w:sz w:val="16"/>
                <w:szCs w:val="16"/>
              </w:rPr>
            </w:pPr>
            <w:r w:rsidRPr="00EE2D2E">
              <w:rPr>
                <w:rFonts w:ascii="Arial" w:hAnsi="Arial" w:cs="Arial"/>
                <w:sz w:val="16"/>
                <w:szCs w:val="16"/>
              </w:rPr>
              <w:t>(416,548)</w:t>
            </w:r>
          </w:p>
        </w:tc>
        <w:tc>
          <w:tcPr>
            <w:tcW w:w="637" w:type="pct"/>
            <w:tcBorders>
              <w:top w:val="nil"/>
              <w:left w:val="nil"/>
              <w:bottom w:val="nil"/>
              <w:right w:val="nil"/>
            </w:tcBorders>
            <w:shd w:val="clear" w:color="auto" w:fill="auto"/>
            <w:noWrap/>
            <w:vAlign w:val="bottom"/>
            <w:hideMark/>
          </w:tcPr>
          <w:p w14:paraId="340055B4" w14:textId="77777777" w:rsidR="00CB36D7" w:rsidRPr="00EE2D2E" w:rsidRDefault="00CB36D7" w:rsidP="007F390C">
            <w:pPr>
              <w:spacing w:after="0" w:line="240" w:lineRule="auto"/>
              <w:jc w:val="right"/>
              <w:rPr>
                <w:rFonts w:ascii="Arial" w:hAnsi="Arial" w:cs="Arial"/>
                <w:sz w:val="16"/>
                <w:szCs w:val="16"/>
              </w:rPr>
            </w:pPr>
            <w:r w:rsidRPr="00EE2D2E">
              <w:rPr>
                <w:rFonts w:ascii="Arial" w:hAnsi="Arial" w:cs="Arial"/>
                <w:sz w:val="16"/>
                <w:szCs w:val="16"/>
              </w:rPr>
              <w:t>(111,875)</w:t>
            </w:r>
          </w:p>
        </w:tc>
        <w:tc>
          <w:tcPr>
            <w:tcW w:w="528" w:type="pct"/>
            <w:tcBorders>
              <w:top w:val="nil"/>
              <w:left w:val="nil"/>
              <w:bottom w:val="nil"/>
              <w:right w:val="nil"/>
            </w:tcBorders>
            <w:shd w:val="clear" w:color="auto" w:fill="auto"/>
            <w:noWrap/>
            <w:vAlign w:val="bottom"/>
            <w:hideMark/>
          </w:tcPr>
          <w:p w14:paraId="0BE4A77F" w14:textId="77777777" w:rsidR="00CB36D7" w:rsidRPr="00EE2D2E" w:rsidRDefault="00CB36D7" w:rsidP="007F390C">
            <w:pPr>
              <w:spacing w:after="0" w:line="240" w:lineRule="auto"/>
              <w:jc w:val="right"/>
              <w:rPr>
                <w:rFonts w:ascii="Arial" w:hAnsi="Arial" w:cs="Arial"/>
                <w:sz w:val="16"/>
                <w:szCs w:val="16"/>
              </w:rPr>
            </w:pPr>
            <w:r w:rsidRPr="00EE2D2E">
              <w:rPr>
                <w:rFonts w:ascii="Arial" w:hAnsi="Arial" w:cs="Arial"/>
                <w:sz w:val="16"/>
                <w:szCs w:val="16"/>
              </w:rPr>
              <w:t>-</w:t>
            </w:r>
          </w:p>
        </w:tc>
        <w:tc>
          <w:tcPr>
            <w:tcW w:w="648" w:type="pct"/>
            <w:tcBorders>
              <w:top w:val="nil"/>
              <w:left w:val="nil"/>
              <w:bottom w:val="nil"/>
              <w:right w:val="nil"/>
            </w:tcBorders>
            <w:shd w:val="clear" w:color="auto" w:fill="auto"/>
            <w:noWrap/>
            <w:vAlign w:val="bottom"/>
            <w:hideMark/>
          </w:tcPr>
          <w:p w14:paraId="5DFA6317" w14:textId="77777777" w:rsidR="00CB36D7" w:rsidRPr="00EE2D2E" w:rsidRDefault="00CB36D7" w:rsidP="007F390C">
            <w:pPr>
              <w:spacing w:after="0" w:line="240" w:lineRule="auto"/>
              <w:jc w:val="right"/>
              <w:rPr>
                <w:rFonts w:ascii="Arial" w:hAnsi="Arial" w:cs="Arial"/>
                <w:sz w:val="16"/>
                <w:szCs w:val="16"/>
              </w:rPr>
            </w:pPr>
            <w:r w:rsidRPr="00EE2D2E">
              <w:rPr>
                <w:rFonts w:ascii="Arial" w:hAnsi="Arial" w:cs="Arial"/>
                <w:sz w:val="16"/>
                <w:szCs w:val="16"/>
              </w:rPr>
              <w:t>(574,569)</w:t>
            </w:r>
          </w:p>
        </w:tc>
      </w:tr>
      <w:tr w:rsidR="00EE2D2E" w:rsidRPr="00EE2D2E" w14:paraId="7C741CFD" w14:textId="77777777" w:rsidTr="00EE2D2E">
        <w:trPr>
          <w:trHeight w:val="204"/>
        </w:trPr>
        <w:tc>
          <w:tcPr>
            <w:tcW w:w="1364" w:type="pct"/>
            <w:tcBorders>
              <w:top w:val="nil"/>
              <w:left w:val="nil"/>
              <w:bottom w:val="nil"/>
              <w:right w:val="nil"/>
            </w:tcBorders>
            <w:shd w:val="clear" w:color="auto" w:fill="auto"/>
            <w:vAlign w:val="bottom"/>
            <w:hideMark/>
          </w:tcPr>
          <w:p w14:paraId="5E669648" w14:textId="77777777" w:rsidR="00CB36D7" w:rsidRPr="00EE2D2E" w:rsidRDefault="00CB36D7" w:rsidP="007F390C">
            <w:pPr>
              <w:spacing w:after="0" w:line="240" w:lineRule="auto"/>
              <w:ind w:left="113"/>
              <w:rPr>
                <w:rFonts w:ascii="Arial" w:hAnsi="Arial" w:cs="Arial"/>
                <w:sz w:val="16"/>
                <w:szCs w:val="16"/>
              </w:rPr>
            </w:pPr>
            <w:r w:rsidRPr="00EE2D2E">
              <w:rPr>
                <w:rFonts w:ascii="Arial" w:hAnsi="Arial" w:cs="Arial"/>
                <w:sz w:val="16"/>
                <w:szCs w:val="16"/>
              </w:rPr>
              <w:t>Accumulated depreciation/ amortisation and impairment - ROU assets</w:t>
            </w:r>
          </w:p>
        </w:tc>
        <w:tc>
          <w:tcPr>
            <w:tcW w:w="547" w:type="pct"/>
            <w:tcBorders>
              <w:top w:val="nil"/>
              <w:left w:val="nil"/>
              <w:bottom w:val="nil"/>
              <w:right w:val="nil"/>
            </w:tcBorders>
            <w:shd w:val="clear" w:color="auto" w:fill="auto"/>
            <w:noWrap/>
            <w:vAlign w:val="bottom"/>
            <w:hideMark/>
          </w:tcPr>
          <w:p w14:paraId="20A02B24" w14:textId="77777777" w:rsidR="00CB36D7" w:rsidRPr="00EE2D2E" w:rsidRDefault="00CB36D7" w:rsidP="007F390C">
            <w:pPr>
              <w:spacing w:after="0" w:line="240" w:lineRule="auto"/>
              <w:jc w:val="right"/>
              <w:rPr>
                <w:rFonts w:ascii="Arial" w:hAnsi="Arial" w:cs="Arial"/>
                <w:sz w:val="16"/>
                <w:szCs w:val="16"/>
              </w:rPr>
            </w:pPr>
            <w:r w:rsidRPr="00EE2D2E">
              <w:rPr>
                <w:rFonts w:ascii="Arial" w:hAnsi="Arial" w:cs="Arial"/>
                <w:sz w:val="16"/>
                <w:szCs w:val="16"/>
              </w:rPr>
              <w:t>(727)</w:t>
            </w:r>
          </w:p>
        </w:tc>
        <w:tc>
          <w:tcPr>
            <w:tcW w:w="636" w:type="pct"/>
            <w:tcBorders>
              <w:top w:val="nil"/>
              <w:left w:val="nil"/>
              <w:bottom w:val="nil"/>
              <w:right w:val="nil"/>
            </w:tcBorders>
            <w:shd w:val="clear" w:color="auto" w:fill="auto"/>
            <w:noWrap/>
            <w:vAlign w:val="bottom"/>
            <w:hideMark/>
          </w:tcPr>
          <w:p w14:paraId="3BA3B588" w14:textId="77777777" w:rsidR="00CB36D7" w:rsidRPr="00EE2D2E" w:rsidRDefault="00CB36D7" w:rsidP="007F390C">
            <w:pPr>
              <w:spacing w:after="0" w:line="240" w:lineRule="auto"/>
              <w:jc w:val="right"/>
              <w:rPr>
                <w:rFonts w:ascii="Arial" w:hAnsi="Arial" w:cs="Arial"/>
                <w:sz w:val="16"/>
                <w:szCs w:val="16"/>
              </w:rPr>
            </w:pPr>
            <w:r w:rsidRPr="00EE2D2E">
              <w:rPr>
                <w:rFonts w:ascii="Arial" w:hAnsi="Arial" w:cs="Arial"/>
                <w:sz w:val="16"/>
                <w:szCs w:val="16"/>
              </w:rPr>
              <w:t>(5,142)</w:t>
            </w:r>
          </w:p>
        </w:tc>
        <w:tc>
          <w:tcPr>
            <w:tcW w:w="639" w:type="pct"/>
            <w:tcBorders>
              <w:top w:val="nil"/>
              <w:left w:val="nil"/>
              <w:bottom w:val="nil"/>
              <w:right w:val="nil"/>
            </w:tcBorders>
            <w:shd w:val="clear" w:color="auto" w:fill="auto"/>
            <w:noWrap/>
            <w:vAlign w:val="bottom"/>
            <w:hideMark/>
          </w:tcPr>
          <w:p w14:paraId="1277F7C1" w14:textId="77777777" w:rsidR="00CB36D7" w:rsidRPr="00EE2D2E" w:rsidRDefault="00CB36D7" w:rsidP="007F390C">
            <w:pPr>
              <w:spacing w:after="0" w:line="240" w:lineRule="auto"/>
              <w:jc w:val="right"/>
              <w:rPr>
                <w:rFonts w:ascii="Arial" w:hAnsi="Arial" w:cs="Arial"/>
                <w:sz w:val="16"/>
                <w:szCs w:val="16"/>
              </w:rPr>
            </w:pPr>
            <w:r w:rsidRPr="00EE2D2E">
              <w:rPr>
                <w:rFonts w:ascii="Arial" w:hAnsi="Arial" w:cs="Arial"/>
                <w:sz w:val="16"/>
                <w:szCs w:val="16"/>
              </w:rPr>
              <w:t>(179,707)</w:t>
            </w:r>
          </w:p>
        </w:tc>
        <w:tc>
          <w:tcPr>
            <w:tcW w:w="637" w:type="pct"/>
            <w:tcBorders>
              <w:top w:val="nil"/>
              <w:left w:val="nil"/>
              <w:bottom w:val="nil"/>
              <w:right w:val="nil"/>
            </w:tcBorders>
            <w:shd w:val="clear" w:color="auto" w:fill="auto"/>
            <w:noWrap/>
            <w:vAlign w:val="bottom"/>
            <w:hideMark/>
          </w:tcPr>
          <w:p w14:paraId="1F685652" w14:textId="77777777" w:rsidR="00CB36D7" w:rsidRPr="00EE2D2E" w:rsidRDefault="00CB36D7" w:rsidP="007F390C">
            <w:pPr>
              <w:spacing w:after="0" w:line="240" w:lineRule="auto"/>
              <w:jc w:val="right"/>
              <w:rPr>
                <w:rFonts w:ascii="Arial" w:hAnsi="Arial" w:cs="Arial"/>
                <w:sz w:val="16"/>
                <w:szCs w:val="16"/>
              </w:rPr>
            </w:pPr>
            <w:r w:rsidRPr="00EE2D2E">
              <w:rPr>
                <w:rFonts w:ascii="Arial" w:hAnsi="Arial" w:cs="Arial"/>
                <w:sz w:val="16"/>
                <w:szCs w:val="16"/>
              </w:rPr>
              <w:t>-</w:t>
            </w:r>
          </w:p>
        </w:tc>
        <w:tc>
          <w:tcPr>
            <w:tcW w:w="528" w:type="pct"/>
            <w:tcBorders>
              <w:top w:val="nil"/>
              <w:left w:val="nil"/>
              <w:bottom w:val="nil"/>
              <w:right w:val="nil"/>
            </w:tcBorders>
            <w:shd w:val="clear" w:color="auto" w:fill="auto"/>
            <w:noWrap/>
            <w:vAlign w:val="bottom"/>
            <w:hideMark/>
          </w:tcPr>
          <w:p w14:paraId="00C44BE7" w14:textId="77777777" w:rsidR="00CB36D7" w:rsidRPr="00EE2D2E" w:rsidRDefault="00CB36D7" w:rsidP="007F390C">
            <w:pPr>
              <w:spacing w:after="0" w:line="240" w:lineRule="auto"/>
              <w:jc w:val="right"/>
              <w:rPr>
                <w:rFonts w:ascii="Arial" w:hAnsi="Arial" w:cs="Arial"/>
                <w:sz w:val="16"/>
                <w:szCs w:val="16"/>
              </w:rPr>
            </w:pPr>
            <w:r w:rsidRPr="00EE2D2E">
              <w:rPr>
                <w:rFonts w:ascii="Arial" w:hAnsi="Arial" w:cs="Arial"/>
                <w:sz w:val="16"/>
                <w:szCs w:val="16"/>
              </w:rPr>
              <w:t>-</w:t>
            </w:r>
          </w:p>
        </w:tc>
        <w:tc>
          <w:tcPr>
            <w:tcW w:w="648" w:type="pct"/>
            <w:tcBorders>
              <w:top w:val="nil"/>
              <w:left w:val="nil"/>
              <w:bottom w:val="nil"/>
              <w:right w:val="nil"/>
            </w:tcBorders>
            <w:shd w:val="clear" w:color="auto" w:fill="auto"/>
            <w:noWrap/>
            <w:vAlign w:val="bottom"/>
            <w:hideMark/>
          </w:tcPr>
          <w:p w14:paraId="05A094AB" w14:textId="77777777" w:rsidR="00CB36D7" w:rsidRPr="00EE2D2E" w:rsidRDefault="00CB36D7" w:rsidP="007F390C">
            <w:pPr>
              <w:spacing w:after="0" w:line="240" w:lineRule="auto"/>
              <w:jc w:val="right"/>
              <w:rPr>
                <w:rFonts w:ascii="Arial" w:hAnsi="Arial" w:cs="Arial"/>
                <w:sz w:val="16"/>
                <w:szCs w:val="16"/>
              </w:rPr>
            </w:pPr>
            <w:r w:rsidRPr="00EE2D2E">
              <w:rPr>
                <w:rFonts w:ascii="Arial" w:hAnsi="Arial" w:cs="Arial"/>
                <w:sz w:val="16"/>
                <w:szCs w:val="16"/>
              </w:rPr>
              <w:t>(185,576)</w:t>
            </w:r>
          </w:p>
        </w:tc>
      </w:tr>
      <w:tr w:rsidR="00EE2D2E" w:rsidRPr="00EE2D2E" w14:paraId="07F4062E" w14:textId="77777777" w:rsidTr="00EE2D2E">
        <w:trPr>
          <w:trHeight w:val="204"/>
        </w:trPr>
        <w:tc>
          <w:tcPr>
            <w:tcW w:w="1364" w:type="pct"/>
            <w:tcBorders>
              <w:top w:val="nil"/>
              <w:left w:val="nil"/>
              <w:bottom w:val="nil"/>
              <w:right w:val="nil"/>
            </w:tcBorders>
            <w:shd w:val="clear" w:color="auto" w:fill="auto"/>
            <w:vAlign w:val="bottom"/>
            <w:hideMark/>
          </w:tcPr>
          <w:p w14:paraId="0D891C71" w14:textId="77777777" w:rsidR="00CB36D7" w:rsidRPr="00EE2D2E" w:rsidRDefault="00CB36D7" w:rsidP="007F390C">
            <w:pPr>
              <w:spacing w:after="0" w:line="240" w:lineRule="auto"/>
              <w:rPr>
                <w:rFonts w:ascii="Arial" w:hAnsi="Arial" w:cs="Arial"/>
                <w:b/>
                <w:bCs/>
                <w:sz w:val="16"/>
                <w:szCs w:val="16"/>
              </w:rPr>
            </w:pPr>
            <w:r w:rsidRPr="00EE2D2E">
              <w:rPr>
                <w:rFonts w:ascii="Arial" w:hAnsi="Arial" w:cs="Arial"/>
                <w:b/>
                <w:bCs/>
                <w:sz w:val="16"/>
                <w:szCs w:val="16"/>
              </w:rPr>
              <w:t>Opening net book balance</w:t>
            </w:r>
          </w:p>
        </w:tc>
        <w:tc>
          <w:tcPr>
            <w:tcW w:w="547" w:type="pct"/>
            <w:tcBorders>
              <w:top w:val="single" w:sz="4" w:space="0" w:color="auto"/>
              <w:left w:val="nil"/>
              <w:bottom w:val="single" w:sz="4" w:space="0" w:color="auto"/>
              <w:right w:val="nil"/>
            </w:tcBorders>
            <w:shd w:val="clear" w:color="auto" w:fill="auto"/>
            <w:noWrap/>
            <w:vAlign w:val="bottom"/>
            <w:hideMark/>
          </w:tcPr>
          <w:p w14:paraId="6014DF4F" w14:textId="77777777" w:rsidR="00CB36D7" w:rsidRPr="00EE2D2E" w:rsidRDefault="00CB36D7" w:rsidP="007F390C">
            <w:pPr>
              <w:spacing w:after="0" w:line="240" w:lineRule="auto"/>
              <w:jc w:val="right"/>
              <w:rPr>
                <w:rFonts w:ascii="Arial" w:hAnsi="Arial" w:cs="Arial"/>
                <w:b/>
                <w:bCs/>
                <w:sz w:val="16"/>
                <w:szCs w:val="16"/>
              </w:rPr>
            </w:pPr>
            <w:r w:rsidRPr="00EE2D2E">
              <w:rPr>
                <w:rFonts w:ascii="Arial" w:hAnsi="Arial" w:cs="Arial"/>
                <w:b/>
                <w:bCs/>
                <w:sz w:val="16"/>
                <w:szCs w:val="16"/>
              </w:rPr>
              <w:t>244,832</w:t>
            </w:r>
          </w:p>
        </w:tc>
        <w:tc>
          <w:tcPr>
            <w:tcW w:w="636" w:type="pct"/>
            <w:tcBorders>
              <w:top w:val="single" w:sz="4" w:space="0" w:color="auto"/>
              <w:left w:val="nil"/>
              <w:bottom w:val="single" w:sz="4" w:space="0" w:color="auto"/>
              <w:right w:val="nil"/>
            </w:tcBorders>
            <w:shd w:val="clear" w:color="auto" w:fill="auto"/>
            <w:noWrap/>
            <w:vAlign w:val="bottom"/>
            <w:hideMark/>
          </w:tcPr>
          <w:p w14:paraId="1BC7C5C0" w14:textId="77777777" w:rsidR="00CB36D7" w:rsidRPr="00EE2D2E" w:rsidRDefault="00CB36D7" w:rsidP="007F390C">
            <w:pPr>
              <w:spacing w:after="0" w:line="240" w:lineRule="auto"/>
              <w:jc w:val="right"/>
              <w:rPr>
                <w:rFonts w:ascii="Arial" w:hAnsi="Arial" w:cs="Arial"/>
                <w:b/>
                <w:bCs/>
                <w:sz w:val="16"/>
                <w:szCs w:val="16"/>
              </w:rPr>
            </w:pPr>
            <w:r w:rsidRPr="00EE2D2E">
              <w:rPr>
                <w:rFonts w:ascii="Arial" w:hAnsi="Arial" w:cs="Arial"/>
                <w:b/>
                <w:bCs/>
                <w:sz w:val="16"/>
                <w:szCs w:val="16"/>
              </w:rPr>
              <w:t>404,764</w:t>
            </w:r>
          </w:p>
        </w:tc>
        <w:tc>
          <w:tcPr>
            <w:tcW w:w="639" w:type="pct"/>
            <w:tcBorders>
              <w:top w:val="single" w:sz="4" w:space="0" w:color="auto"/>
              <w:left w:val="nil"/>
              <w:bottom w:val="single" w:sz="4" w:space="0" w:color="auto"/>
              <w:right w:val="nil"/>
            </w:tcBorders>
            <w:shd w:val="clear" w:color="auto" w:fill="auto"/>
            <w:noWrap/>
            <w:vAlign w:val="bottom"/>
            <w:hideMark/>
          </w:tcPr>
          <w:p w14:paraId="59FA0761" w14:textId="77777777" w:rsidR="00CB36D7" w:rsidRPr="00EE2D2E" w:rsidRDefault="00CB36D7" w:rsidP="007F390C">
            <w:pPr>
              <w:spacing w:after="0" w:line="240" w:lineRule="auto"/>
              <w:jc w:val="right"/>
              <w:rPr>
                <w:rFonts w:ascii="Arial" w:hAnsi="Arial" w:cs="Arial"/>
                <w:b/>
                <w:bCs/>
                <w:sz w:val="16"/>
                <w:szCs w:val="16"/>
              </w:rPr>
            </w:pPr>
            <w:r w:rsidRPr="00EE2D2E">
              <w:rPr>
                <w:rFonts w:ascii="Arial" w:hAnsi="Arial" w:cs="Arial"/>
                <w:b/>
                <w:bCs/>
                <w:sz w:val="16"/>
                <w:szCs w:val="16"/>
              </w:rPr>
              <w:t>686,417</w:t>
            </w:r>
          </w:p>
        </w:tc>
        <w:tc>
          <w:tcPr>
            <w:tcW w:w="637" w:type="pct"/>
            <w:tcBorders>
              <w:top w:val="single" w:sz="4" w:space="0" w:color="auto"/>
              <w:left w:val="nil"/>
              <w:bottom w:val="single" w:sz="4" w:space="0" w:color="auto"/>
              <w:right w:val="nil"/>
            </w:tcBorders>
            <w:shd w:val="clear" w:color="auto" w:fill="auto"/>
            <w:noWrap/>
            <w:vAlign w:val="bottom"/>
            <w:hideMark/>
          </w:tcPr>
          <w:p w14:paraId="67F9E9A8" w14:textId="77777777" w:rsidR="00CB36D7" w:rsidRPr="00EE2D2E" w:rsidRDefault="00CB36D7" w:rsidP="007F390C">
            <w:pPr>
              <w:spacing w:after="0" w:line="240" w:lineRule="auto"/>
              <w:jc w:val="right"/>
              <w:rPr>
                <w:rFonts w:ascii="Arial" w:hAnsi="Arial" w:cs="Arial"/>
                <w:b/>
                <w:bCs/>
                <w:sz w:val="16"/>
                <w:szCs w:val="16"/>
              </w:rPr>
            </w:pPr>
            <w:r w:rsidRPr="00EE2D2E">
              <w:rPr>
                <w:rFonts w:ascii="Arial" w:hAnsi="Arial" w:cs="Arial"/>
                <w:b/>
                <w:bCs/>
                <w:sz w:val="16"/>
                <w:szCs w:val="16"/>
              </w:rPr>
              <w:t>83,114</w:t>
            </w:r>
          </w:p>
        </w:tc>
        <w:tc>
          <w:tcPr>
            <w:tcW w:w="528" w:type="pct"/>
            <w:tcBorders>
              <w:top w:val="single" w:sz="4" w:space="0" w:color="auto"/>
              <w:left w:val="nil"/>
              <w:bottom w:val="single" w:sz="4" w:space="0" w:color="auto"/>
              <w:right w:val="nil"/>
            </w:tcBorders>
            <w:shd w:val="clear" w:color="auto" w:fill="auto"/>
            <w:noWrap/>
            <w:vAlign w:val="bottom"/>
            <w:hideMark/>
          </w:tcPr>
          <w:p w14:paraId="7985AE91" w14:textId="77777777" w:rsidR="00CB36D7" w:rsidRPr="00EE2D2E" w:rsidRDefault="00CB36D7" w:rsidP="007F390C">
            <w:pPr>
              <w:spacing w:after="0" w:line="240" w:lineRule="auto"/>
              <w:jc w:val="right"/>
              <w:rPr>
                <w:rFonts w:ascii="Arial" w:hAnsi="Arial" w:cs="Arial"/>
                <w:b/>
                <w:bCs/>
                <w:sz w:val="16"/>
                <w:szCs w:val="16"/>
              </w:rPr>
            </w:pPr>
            <w:r w:rsidRPr="00EE2D2E">
              <w:rPr>
                <w:rFonts w:ascii="Arial" w:hAnsi="Arial" w:cs="Arial"/>
                <w:b/>
                <w:bCs/>
                <w:sz w:val="16"/>
                <w:szCs w:val="16"/>
              </w:rPr>
              <w:t>88,776</w:t>
            </w:r>
          </w:p>
        </w:tc>
        <w:tc>
          <w:tcPr>
            <w:tcW w:w="648" w:type="pct"/>
            <w:tcBorders>
              <w:top w:val="single" w:sz="4" w:space="0" w:color="auto"/>
              <w:left w:val="nil"/>
              <w:bottom w:val="single" w:sz="4" w:space="0" w:color="auto"/>
              <w:right w:val="nil"/>
            </w:tcBorders>
            <w:shd w:val="clear" w:color="auto" w:fill="auto"/>
            <w:noWrap/>
            <w:vAlign w:val="bottom"/>
            <w:hideMark/>
          </w:tcPr>
          <w:p w14:paraId="1886D708" w14:textId="77777777" w:rsidR="00CB36D7" w:rsidRPr="00EE2D2E" w:rsidRDefault="00CB36D7" w:rsidP="007F390C">
            <w:pPr>
              <w:spacing w:after="0" w:line="240" w:lineRule="auto"/>
              <w:jc w:val="right"/>
              <w:rPr>
                <w:rFonts w:ascii="Arial" w:hAnsi="Arial" w:cs="Arial"/>
                <w:b/>
                <w:bCs/>
                <w:sz w:val="16"/>
                <w:szCs w:val="16"/>
              </w:rPr>
            </w:pPr>
            <w:r w:rsidRPr="00EE2D2E">
              <w:rPr>
                <w:rFonts w:ascii="Arial" w:hAnsi="Arial" w:cs="Arial"/>
                <w:b/>
                <w:bCs/>
                <w:sz w:val="16"/>
                <w:szCs w:val="16"/>
              </w:rPr>
              <w:t>1,507,903</w:t>
            </w:r>
          </w:p>
        </w:tc>
      </w:tr>
      <w:tr w:rsidR="00EE2D2E" w:rsidRPr="00EE2D2E" w14:paraId="41AD9255" w14:textId="77777777" w:rsidTr="00EE2D2E">
        <w:trPr>
          <w:trHeight w:val="204"/>
        </w:trPr>
        <w:tc>
          <w:tcPr>
            <w:tcW w:w="1364" w:type="pct"/>
            <w:tcBorders>
              <w:top w:val="nil"/>
              <w:left w:val="nil"/>
              <w:bottom w:val="nil"/>
              <w:right w:val="nil"/>
            </w:tcBorders>
            <w:shd w:val="clear" w:color="auto" w:fill="auto"/>
            <w:vAlign w:val="bottom"/>
            <w:hideMark/>
          </w:tcPr>
          <w:p w14:paraId="379DD5FF" w14:textId="77777777" w:rsidR="00CB36D7" w:rsidRPr="00EE2D2E" w:rsidRDefault="00CB36D7" w:rsidP="007F390C">
            <w:pPr>
              <w:spacing w:after="0" w:line="240" w:lineRule="auto"/>
              <w:rPr>
                <w:rFonts w:ascii="Arial" w:hAnsi="Arial" w:cs="Arial"/>
                <w:b/>
                <w:bCs/>
                <w:sz w:val="16"/>
                <w:szCs w:val="16"/>
              </w:rPr>
            </w:pPr>
            <w:r w:rsidRPr="00EE2D2E">
              <w:rPr>
                <w:rFonts w:ascii="Arial" w:hAnsi="Arial" w:cs="Arial"/>
                <w:b/>
                <w:bCs/>
                <w:sz w:val="16"/>
                <w:szCs w:val="16"/>
              </w:rPr>
              <w:t>Capital asset additions</w:t>
            </w:r>
          </w:p>
        </w:tc>
        <w:tc>
          <w:tcPr>
            <w:tcW w:w="547" w:type="pct"/>
            <w:tcBorders>
              <w:top w:val="nil"/>
              <w:left w:val="nil"/>
              <w:bottom w:val="nil"/>
              <w:right w:val="nil"/>
            </w:tcBorders>
            <w:shd w:val="clear" w:color="auto" w:fill="auto"/>
            <w:noWrap/>
            <w:vAlign w:val="bottom"/>
            <w:hideMark/>
          </w:tcPr>
          <w:p w14:paraId="3D2775D2" w14:textId="77777777" w:rsidR="00CB36D7" w:rsidRPr="00EE2D2E" w:rsidRDefault="00CB36D7" w:rsidP="007F390C">
            <w:pPr>
              <w:spacing w:after="0" w:line="240" w:lineRule="auto"/>
              <w:jc w:val="right"/>
              <w:rPr>
                <w:rFonts w:ascii="Arial" w:hAnsi="Arial" w:cs="Arial"/>
                <w:b/>
                <w:bCs/>
                <w:sz w:val="16"/>
                <w:szCs w:val="16"/>
              </w:rPr>
            </w:pPr>
          </w:p>
        </w:tc>
        <w:tc>
          <w:tcPr>
            <w:tcW w:w="636" w:type="pct"/>
            <w:tcBorders>
              <w:top w:val="nil"/>
              <w:left w:val="nil"/>
              <w:bottom w:val="nil"/>
              <w:right w:val="nil"/>
            </w:tcBorders>
            <w:shd w:val="clear" w:color="auto" w:fill="auto"/>
            <w:noWrap/>
            <w:vAlign w:val="bottom"/>
            <w:hideMark/>
          </w:tcPr>
          <w:p w14:paraId="2DDFDF7E" w14:textId="77777777" w:rsidR="00CB36D7" w:rsidRPr="00EE2D2E" w:rsidRDefault="00CB36D7" w:rsidP="007F390C">
            <w:pPr>
              <w:spacing w:after="0" w:line="240" w:lineRule="auto"/>
              <w:jc w:val="right"/>
              <w:rPr>
                <w:rFonts w:ascii="Arial" w:hAnsi="Arial" w:cs="Arial"/>
                <w:sz w:val="16"/>
                <w:szCs w:val="16"/>
              </w:rPr>
            </w:pPr>
          </w:p>
        </w:tc>
        <w:tc>
          <w:tcPr>
            <w:tcW w:w="639" w:type="pct"/>
            <w:tcBorders>
              <w:top w:val="nil"/>
              <w:left w:val="nil"/>
              <w:bottom w:val="nil"/>
              <w:right w:val="nil"/>
            </w:tcBorders>
            <w:shd w:val="clear" w:color="auto" w:fill="auto"/>
            <w:noWrap/>
            <w:vAlign w:val="bottom"/>
            <w:hideMark/>
          </w:tcPr>
          <w:p w14:paraId="008DB553" w14:textId="77777777" w:rsidR="00CB36D7" w:rsidRPr="00EE2D2E" w:rsidRDefault="00CB36D7" w:rsidP="007F390C">
            <w:pPr>
              <w:spacing w:after="0" w:line="240" w:lineRule="auto"/>
              <w:jc w:val="right"/>
              <w:rPr>
                <w:rFonts w:ascii="Arial" w:hAnsi="Arial" w:cs="Arial"/>
                <w:sz w:val="16"/>
                <w:szCs w:val="16"/>
              </w:rPr>
            </w:pPr>
          </w:p>
        </w:tc>
        <w:tc>
          <w:tcPr>
            <w:tcW w:w="637" w:type="pct"/>
            <w:tcBorders>
              <w:top w:val="nil"/>
              <w:left w:val="nil"/>
              <w:bottom w:val="nil"/>
              <w:right w:val="nil"/>
            </w:tcBorders>
            <w:shd w:val="clear" w:color="auto" w:fill="auto"/>
            <w:noWrap/>
            <w:vAlign w:val="bottom"/>
            <w:hideMark/>
          </w:tcPr>
          <w:p w14:paraId="5771EEBE" w14:textId="77777777" w:rsidR="00CB36D7" w:rsidRPr="00EE2D2E" w:rsidRDefault="00CB36D7" w:rsidP="007F390C">
            <w:pPr>
              <w:spacing w:after="0" w:line="240" w:lineRule="auto"/>
              <w:jc w:val="right"/>
              <w:rPr>
                <w:rFonts w:ascii="Arial" w:hAnsi="Arial" w:cs="Arial"/>
                <w:sz w:val="16"/>
                <w:szCs w:val="16"/>
              </w:rPr>
            </w:pPr>
          </w:p>
        </w:tc>
        <w:tc>
          <w:tcPr>
            <w:tcW w:w="528" w:type="pct"/>
            <w:tcBorders>
              <w:top w:val="nil"/>
              <w:left w:val="nil"/>
              <w:bottom w:val="nil"/>
              <w:right w:val="nil"/>
            </w:tcBorders>
            <w:shd w:val="clear" w:color="auto" w:fill="auto"/>
            <w:noWrap/>
            <w:vAlign w:val="bottom"/>
            <w:hideMark/>
          </w:tcPr>
          <w:p w14:paraId="48E0D4B4" w14:textId="77777777" w:rsidR="00CB36D7" w:rsidRPr="00EE2D2E" w:rsidRDefault="00CB36D7" w:rsidP="007F390C">
            <w:pPr>
              <w:spacing w:after="0" w:line="240" w:lineRule="auto"/>
              <w:jc w:val="right"/>
              <w:rPr>
                <w:rFonts w:ascii="Arial" w:hAnsi="Arial" w:cs="Arial"/>
                <w:sz w:val="16"/>
                <w:szCs w:val="16"/>
              </w:rPr>
            </w:pPr>
          </w:p>
        </w:tc>
        <w:tc>
          <w:tcPr>
            <w:tcW w:w="648" w:type="pct"/>
            <w:tcBorders>
              <w:top w:val="nil"/>
              <w:left w:val="nil"/>
              <w:bottom w:val="nil"/>
              <w:right w:val="nil"/>
            </w:tcBorders>
            <w:shd w:val="clear" w:color="auto" w:fill="auto"/>
            <w:noWrap/>
            <w:vAlign w:val="bottom"/>
            <w:hideMark/>
          </w:tcPr>
          <w:p w14:paraId="744CCEFC" w14:textId="77777777" w:rsidR="00CB36D7" w:rsidRPr="00EE2D2E" w:rsidRDefault="00CB36D7" w:rsidP="007F390C">
            <w:pPr>
              <w:spacing w:after="0" w:line="240" w:lineRule="auto"/>
              <w:jc w:val="right"/>
              <w:rPr>
                <w:rFonts w:ascii="Arial" w:hAnsi="Arial" w:cs="Arial"/>
                <w:sz w:val="16"/>
                <w:szCs w:val="16"/>
              </w:rPr>
            </w:pPr>
          </w:p>
        </w:tc>
      </w:tr>
      <w:tr w:rsidR="00EE2D2E" w:rsidRPr="00EE2D2E" w14:paraId="7DC59830" w14:textId="77777777" w:rsidTr="00EE2D2E">
        <w:trPr>
          <w:trHeight w:val="204"/>
        </w:trPr>
        <w:tc>
          <w:tcPr>
            <w:tcW w:w="1364" w:type="pct"/>
            <w:tcBorders>
              <w:top w:val="nil"/>
              <w:left w:val="nil"/>
              <w:bottom w:val="nil"/>
              <w:right w:val="nil"/>
            </w:tcBorders>
            <w:shd w:val="clear" w:color="auto" w:fill="auto"/>
            <w:vAlign w:val="bottom"/>
            <w:hideMark/>
          </w:tcPr>
          <w:p w14:paraId="3AD3993A" w14:textId="77777777" w:rsidR="00CB36D7" w:rsidRPr="00EE2D2E" w:rsidRDefault="00CB36D7" w:rsidP="007F390C">
            <w:pPr>
              <w:spacing w:after="0" w:line="240" w:lineRule="auto"/>
              <w:rPr>
                <w:rFonts w:ascii="Arial" w:hAnsi="Arial" w:cs="Arial"/>
                <w:b/>
                <w:bCs/>
                <w:sz w:val="16"/>
                <w:szCs w:val="16"/>
              </w:rPr>
            </w:pPr>
            <w:r w:rsidRPr="00EE2D2E">
              <w:rPr>
                <w:rFonts w:ascii="Arial" w:hAnsi="Arial" w:cs="Arial"/>
                <w:b/>
                <w:bCs/>
                <w:sz w:val="16"/>
                <w:szCs w:val="16"/>
              </w:rPr>
              <w:t>Estimated expenditure on new or replacement assets</w:t>
            </w:r>
          </w:p>
        </w:tc>
        <w:tc>
          <w:tcPr>
            <w:tcW w:w="547" w:type="pct"/>
            <w:tcBorders>
              <w:top w:val="nil"/>
              <w:left w:val="nil"/>
              <w:bottom w:val="nil"/>
              <w:right w:val="nil"/>
            </w:tcBorders>
            <w:shd w:val="clear" w:color="auto" w:fill="auto"/>
            <w:noWrap/>
            <w:vAlign w:val="bottom"/>
            <w:hideMark/>
          </w:tcPr>
          <w:p w14:paraId="62AA1172" w14:textId="77777777" w:rsidR="00CB36D7" w:rsidRPr="00EE2D2E" w:rsidRDefault="00CB36D7" w:rsidP="007F390C">
            <w:pPr>
              <w:spacing w:after="0" w:line="240" w:lineRule="auto"/>
              <w:ind w:firstLineChars="100" w:firstLine="161"/>
              <w:jc w:val="right"/>
              <w:rPr>
                <w:rFonts w:ascii="Arial" w:hAnsi="Arial" w:cs="Arial"/>
                <w:b/>
                <w:bCs/>
                <w:sz w:val="16"/>
                <w:szCs w:val="16"/>
              </w:rPr>
            </w:pPr>
          </w:p>
        </w:tc>
        <w:tc>
          <w:tcPr>
            <w:tcW w:w="636" w:type="pct"/>
            <w:tcBorders>
              <w:top w:val="nil"/>
              <w:left w:val="nil"/>
              <w:bottom w:val="nil"/>
              <w:right w:val="nil"/>
            </w:tcBorders>
            <w:shd w:val="clear" w:color="auto" w:fill="auto"/>
            <w:noWrap/>
            <w:vAlign w:val="bottom"/>
            <w:hideMark/>
          </w:tcPr>
          <w:p w14:paraId="316C3847" w14:textId="77777777" w:rsidR="00CB36D7" w:rsidRPr="00EE2D2E" w:rsidRDefault="00CB36D7" w:rsidP="007F390C">
            <w:pPr>
              <w:spacing w:after="0" w:line="240" w:lineRule="auto"/>
              <w:jc w:val="right"/>
              <w:rPr>
                <w:rFonts w:ascii="Arial" w:hAnsi="Arial" w:cs="Arial"/>
                <w:sz w:val="16"/>
                <w:szCs w:val="16"/>
              </w:rPr>
            </w:pPr>
          </w:p>
        </w:tc>
        <w:tc>
          <w:tcPr>
            <w:tcW w:w="639" w:type="pct"/>
            <w:tcBorders>
              <w:top w:val="nil"/>
              <w:left w:val="nil"/>
              <w:bottom w:val="nil"/>
              <w:right w:val="nil"/>
            </w:tcBorders>
            <w:shd w:val="clear" w:color="auto" w:fill="auto"/>
            <w:noWrap/>
            <w:vAlign w:val="bottom"/>
            <w:hideMark/>
          </w:tcPr>
          <w:p w14:paraId="1FB7CAEB" w14:textId="77777777" w:rsidR="00CB36D7" w:rsidRPr="00EE2D2E" w:rsidRDefault="00CB36D7" w:rsidP="007F390C">
            <w:pPr>
              <w:spacing w:after="0" w:line="240" w:lineRule="auto"/>
              <w:jc w:val="right"/>
              <w:rPr>
                <w:rFonts w:ascii="Arial" w:hAnsi="Arial" w:cs="Arial"/>
                <w:sz w:val="16"/>
                <w:szCs w:val="16"/>
              </w:rPr>
            </w:pPr>
          </w:p>
        </w:tc>
        <w:tc>
          <w:tcPr>
            <w:tcW w:w="637" w:type="pct"/>
            <w:tcBorders>
              <w:top w:val="nil"/>
              <w:left w:val="nil"/>
              <w:bottom w:val="nil"/>
              <w:right w:val="nil"/>
            </w:tcBorders>
            <w:shd w:val="clear" w:color="auto" w:fill="auto"/>
            <w:noWrap/>
            <w:vAlign w:val="bottom"/>
            <w:hideMark/>
          </w:tcPr>
          <w:p w14:paraId="68F06C04" w14:textId="77777777" w:rsidR="00CB36D7" w:rsidRPr="00EE2D2E" w:rsidRDefault="00CB36D7" w:rsidP="007F390C">
            <w:pPr>
              <w:spacing w:after="0" w:line="240" w:lineRule="auto"/>
              <w:jc w:val="right"/>
              <w:rPr>
                <w:rFonts w:ascii="Arial" w:hAnsi="Arial" w:cs="Arial"/>
                <w:sz w:val="16"/>
                <w:szCs w:val="16"/>
              </w:rPr>
            </w:pPr>
          </w:p>
        </w:tc>
        <w:tc>
          <w:tcPr>
            <w:tcW w:w="528" w:type="pct"/>
            <w:tcBorders>
              <w:top w:val="nil"/>
              <w:left w:val="nil"/>
              <w:bottom w:val="nil"/>
              <w:right w:val="nil"/>
            </w:tcBorders>
            <w:shd w:val="clear" w:color="auto" w:fill="auto"/>
            <w:noWrap/>
            <w:vAlign w:val="bottom"/>
            <w:hideMark/>
          </w:tcPr>
          <w:p w14:paraId="6A6CBCB4" w14:textId="77777777" w:rsidR="00CB36D7" w:rsidRPr="00EE2D2E" w:rsidRDefault="00CB36D7" w:rsidP="007F390C">
            <w:pPr>
              <w:spacing w:after="0" w:line="240" w:lineRule="auto"/>
              <w:jc w:val="right"/>
              <w:rPr>
                <w:rFonts w:ascii="Arial" w:hAnsi="Arial" w:cs="Arial"/>
                <w:sz w:val="16"/>
                <w:szCs w:val="16"/>
              </w:rPr>
            </w:pPr>
          </w:p>
        </w:tc>
        <w:tc>
          <w:tcPr>
            <w:tcW w:w="648" w:type="pct"/>
            <w:tcBorders>
              <w:top w:val="nil"/>
              <w:left w:val="nil"/>
              <w:bottom w:val="nil"/>
              <w:right w:val="nil"/>
            </w:tcBorders>
            <w:shd w:val="clear" w:color="auto" w:fill="auto"/>
            <w:noWrap/>
            <w:vAlign w:val="bottom"/>
            <w:hideMark/>
          </w:tcPr>
          <w:p w14:paraId="68902AC4" w14:textId="77777777" w:rsidR="00CB36D7" w:rsidRPr="00EE2D2E" w:rsidRDefault="00CB36D7" w:rsidP="007F390C">
            <w:pPr>
              <w:spacing w:after="0" w:line="240" w:lineRule="auto"/>
              <w:jc w:val="right"/>
              <w:rPr>
                <w:rFonts w:ascii="Arial" w:hAnsi="Arial" w:cs="Arial"/>
                <w:sz w:val="16"/>
                <w:szCs w:val="16"/>
              </w:rPr>
            </w:pPr>
          </w:p>
        </w:tc>
      </w:tr>
      <w:tr w:rsidR="00EE2D2E" w:rsidRPr="00EE2D2E" w14:paraId="50610C97" w14:textId="77777777" w:rsidTr="00EE2D2E">
        <w:trPr>
          <w:trHeight w:val="204"/>
        </w:trPr>
        <w:tc>
          <w:tcPr>
            <w:tcW w:w="1364" w:type="pct"/>
            <w:tcBorders>
              <w:top w:val="nil"/>
              <w:left w:val="nil"/>
              <w:bottom w:val="nil"/>
              <w:right w:val="nil"/>
            </w:tcBorders>
            <w:shd w:val="clear" w:color="auto" w:fill="auto"/>
            <w:vAlign w:val="bottom"/>
            <w:hideMark/>
          </w:tcPr>
          <w:p w14:paraId="206C545D" w14:textId="77777777" w:rsidR="00CB36D7" w:rsidRPr="00EE2D2E" w:rsidRDefault="00CB36D7" w:rsidP="007F390C">
            <w:pPr>
              <w:spacing w:after="0" w:line="240" w:lineRule="auto"/>
              <w:ind w:left="113"/>
              <w:rPr>
                <w:rFonts w:ascii="Arial" w:hAnsi="Arial" w:cs="Arial"/>
                <w:sz w:val="16"/>
                <w:szCs w:val="16"/>
              </w:rPr>
            </w:pPr>
            <w:r w:rsidRPr="00EE2D2E">
              <w:rPr>
                <w:rFonts w:ascii="Arial" w:hAnsi="Arial" w:cs="Arial"/>
                <w:sz w:val="16"/>
                <w:szCs w:val="16"/>
              </w:rPr>
              <w:t>By purchase - appropriation ordinary annual services</w:t>
            </w:r>
            <w:r w:rsidRPr="00EE2D2E">
              <w:rPr>
                <w:rFonts w:ascii="Arial" w:hAnsi="Arial" w:cs="Arial"/>
                <w:sz w:val="16"/>
                <w:szCs w:val="16"/>
                <w:vertAlign w:val="superscript"/>
              </w:rPr>
              <w:t xml:space="preserve"> (a)</w:t>
            </w:r>
          </w:p>
        </w:tc>
        <w:tc>
          <w:tcPr>
            <w:tcW w:w="547" w:type="pct"/>
            <w:tcBorders>
              <w:top w:val="nil"/>
              <w:left w:val="nil"/>
              <w:bottom w:val="nil"/>
              <w:right w:val="nil"/>
            </w:tcBorders>
            <w:shd w:val="clear" w:color="auto" w:fill="auto"/>
            <w:noWrap/>
            <w:vAlign w:val="bottom"/>
            <w:hideMark/>
          </w:tcPr>
          <w:p w14:paraId="76ED2F0D" w14:textId="77777777" w:rsidR="00CB36D7" w:rsidRPr="00EE2D2E" w:rsidRDefault="00CB36D7" w:rsidP="007F390C">
            <w:pPr>
              <w:spacing w:after="0" w:line="240" w:lineRule="auto"/>
              <w:ind w:firstLineChars="100" w:firstLine="160"/>
              <w:jc w:val="right"/>
              <w:rPr>
                <w:rFonts w:ascii="Arial" w:hAnsi="Arial" w:cs="Arial"/>
                <w:sz w:val="16"/>
                <w:szCs w:val="16"/>
              </w:rPr>
            </w:pPr>
            <w:r w:rsidRPr="00EE2D2E">
              <w:rPr>
                <w:rFonts w:ascii="Arial" w:hAnsi="Arial" w:cs="Arial"/>
                <w:sz w:val="16"/>
                <w:szCs w:val="16"/>
              </w:rPr>
              <w:t>-</w:t>
            </w:r>
          </w:p>
        </w:tc>
        <w:tc>
          <w:tcPr>
            <w:tcW w:w="636" w:type="pct"/>
            <w:tcBorders>
              <w:top w:val="nil"/>
              <w:left w:val="nil"/>
              <w:bottom w:val="nil"/>
              <w:right w:val="nil"/>
            </w:tcBorders>
            <w:shd w:val="clear" w:color="auto" w:fill="auto"/>
            <w:noWrap/>
            <w:vAlign w:val="bottom"/>
            <w:hideMark/>
          </w:tcPr>
          <w:p w14:paraId="0432F991" w14:textId="77777777" w:rsidR="00CB36D7" w:rsidRPr="00EE2D2E" w:rsidRDefault="00CB36D7" w:rsidP="007F390C">
            <w:pPr>
              <w:spacing w:after="0" w:line="240" w:lineRule="auto"/>
              <w:jc w:val="right"/>
              <w:rPr>
                <w:rFonts w:ascii="Arial" w:hAnsi="Arial" w:cs="Arial"/>
                <w:sz w:val="16"/>
                <w:szCs w:val="16"/>
              </w:rPr>
            </w:pPr>
            <w:r w:rsidRPr="00EE2D2E">
              <w:rPr>
                <w:rFonts w:ascii="Arial" w:hAnsi="Arial" w:cs="Arial"/>
                <w:sz w:val="16"/>
                <w:szCs w:val="16"/>
              </w:rPr>
              <w:t>25,922</w:t>
            </w:r>
          </w:p>
        </w:tc>
        <w:tc>
          <w:tcPr>
            <w:tcW w:w="639" w:type="pct"/>
            <w:tcBorders>
              <w:top w:val="nil"/>
              <w:left w:val="nil"/>
              <w:bottom w:val="nil"/>
              <w:right w:val="nil"/>
            </w:tcBorders>
            <w:shd w:val="clear" w:color="auto" w:fill="auto"/>
            <w:noWrap/>
            <w:vAlign w:val="bottom"/>
            <w:hideMark/>
          </w:tcPr>
          <w:p w14:paraId="329CDC42" w14:textId="77777777" w:rsidR="00CB36D7" w:rsidRPr="00EE2D2E" w:rsidRDefault="00CB36D7" w:rsidP="007F390C">
            <w:pPr>
              <w:spacing w:after="0" w:line="240" w:lineRule="auto"/>
              <w:jc w:val="right"/>
              <w:rPr>
                <w:rFonts w:ascii="Arial" w:hAnsi="Arial" w:cs="Arial"/>
                <w:sz w:val="16"/>
                <w:szCs w:val="16"/>
              </w:rPr>
            </w:pPr>
            <w:r w:rsidRPr="00EE2D2E">
              <w:rPr>
                <w:rFonts w:ascii="Arial" w:hAnsi="Arial" w:cs="Arial"/>
                <w:sz w:val="16"/>
                <w:szCs w:val="16"/>
              </w:rPr>
              <w:t>35,528</w:t>
            </w:r>
          </w:p>
        </w:tc>
        <w:tc>
          <w:tcPr>
            <w:tcW w:w="637" w:type="pct"/>
            <w:tcBorders>
              <w:top w:val="nil"/>
              <w:left w:val="nil"/>
              <w:bottom w:val="nil"/>
              <w:right w:val="nil"/>
            </w:tcBorders>
            <w:shd w:val="clear" w:color="auto" w:fill="auto"/>
            <w:noWrap/>
            <w:vAlign w:val="bottom"/>
            <w:hideMark/>
          </w:tcPr>
          <w:p w14:paraId="46BAACBD" w14:textId="77777777" w:rsidR="00CB36D7" w:rsidRPr="00EE2D2E" w:rsidRDefault="00CB36D7" w:rsidP="007F390C">
            <w:pPr>
              <w:spacing w:after="0" w:line="240" w:lineRule="auto"/>
              <w:jc w:val="right"/>
              <w:rPr>
                <w:rFonts w:ascii="Arial" w:hAnsi="Arial" w:cs="Arial"/>
                <w:sz w:val="16"/>
                <w:szCs w:val="16"/>
              </w:rPr>
            </w:pPr>
            <w:r w:rsidRPr="00EE2D2E">
              <w:rPr>
                <w:rFonts w:ascii="Arial" w:hAnsi="Arial" w:cs="Arial"/>
                <w:sz w:val="16"/>
                <w:szCs w:val="16"/>
              </w:rPr>
              <w:t>56,977</w:t>
            </w:r>
          </w:p>
        </w:tc>
        <w:tc>
          <w:tcPr>
            <w:tcW w:w="528" w:type="pct"/>
            <w:tcBorders>
              <w:top w:val="nil"/>
              <w:left w:val="nil"/>
              <w:bottom w:val="nil"/>
              <w:right w:val="nil"/>
            </w:tcBorders>
            <w:shd w:val="clear" w:color="auto" w:fill="auto"/>
            <w:noWrap/>
            <w:vAlign w:val="bottom"/>
            <w:hideMark/>
          </w:tcPr>
          <w:p w14:paraId="0281A38F" w14:textId="77777777" w:rsidR="00CB36D7" w:rsidRPr="00EE2D2E" w:rsidRDefault="00CB36D7" w:rsidP="007F390C">
            <w:pPr>
              <w:spacing w:after="0" w:line="240" w:lineRule="auto"/>
              <w:jc w:val="right"/>
              <w:rPr>
                <w:rFonts w:ascii="Arial" w:hAnsi="Arial" w:cs="Arial"/>
                <w:sz w:val="16"/>
                <w:szCs w:val="16"/>
              </w:rPr>
            </w:pPr>
            <w:r w:rsidRPr="00EE2D2E">
              <w:rPr>
                <w:rFonts w:ascii="Arial" w:hAnsi="Arial" w:cs="Arial"/>
                <w:sz w:val="16"/>
                <w:szCs w:val="16"/>
              </w:rPr>
              <w:t>-</w:t>
            </w:r>
          </w:p>
        </w:tc>
        <w:tc>
          <w:tcPr>
            <w:tcW w:w="648" w:type="pct"/>
            <w:tcBorders>
              <w:top w:val="nil"/>
              <w:left w:val="nil"/>
              <w:bottom w:val="nil"/>
              <w:right w:val="nil"/>
            </w:tcBorders>
            <w:shd w:val="clear" w:color="auto" w:fill="auto"/>
            <w:noWrap/>
            <w:vAlign w:val="bottom"/>
            <w:hideMark/>
          </w:tcPr>
          <w:p w14:paraId="426C50B5" w14:textId="77777777" w:rsidR="00CB36D7" w:rsidRPr="00EE2D2E" w:rsidRDefault="00CB36D7" w:rsidP="007F390C">
            <w:pPr>
              <w:spacing w:after="0" w:line="240" w:lineRule="auto"/>
              <w:jc w:val="right"/>
              <w:rPr>
                <w:rFonts w:ascii="Arial" w:hAnsi="Arial" w:cs="Arial"/>
                <w:sz w:val="16"/>
                <w:szCs w:val="16"/>
              </w:rPr>
            </w:pPr>
            <w:r w:rsidRPr="00EE2D2E">
              <w:rPr>
                <w:rFonts w:ascii="Arial" w:hAnsi="Arial" w:cs="Arial"/>
                <w:sz w:val="16"/>
                <w:szCs w:val="16"/>
              </w:rPr>
              <w:t>118,427</w:t>
            </w:r>
          </w:p>
        </w:tc>
      </w:tr>
      <w:tr w:rsidR="00EE2D2E" w:rsidRPr="00EE2D2E" w14:paraId="229A4704" w14:textId="77777777" w:rsidTr="00EE2D2E">
        <w:trPr>
          <w:trHeight w:val="204"/>
        </w:trPr>
        <w:tc>
          <w:tcPr>
            <w:tcW w:w="1364" w:type="pct"/>
            <w:tcBorders>
              <w:top w:val="nil"/>
              <w:left w:val="nil"/>
              <w:bottom w:val="nil"/>
              <w:right w:val="nil"/>
            </w:tcBorders>
            <w:shd w:val="clear" w:color="auto" w:fill="auto"/>
            <w:vAlign w:val="bottom"/>
            <w:hideMark/>
          </w:tcPr>
          <w:p w14:paraId="362CEFB9" w14:textId="77777777" w:rsidR="00CB36D7" w:rsidRPr="00EE2D2E" w:rsidRDefault="00CB36D7" w:rsidP="007F390C">
            <w:pPr>
              <w:spacing w:after="0" w:line="240" w:lineRule="auto"/>
              <w:rPr>
                <w:rFonts w:ascii="Arial" w:hAnsi="Arial" w:cs="Arial"/>
                <w:b/>
                <w:bCs/>
                <w:sz w:val="16"/>
                <w:szCs w:val="16"/>
              </w:rPr>
            </w:pPr>
            <w:r w:rsidRPr="00EE2D2E">
              <w:rPr>
                <w:rFonts w:ascii="Arial" w:hAnsi="Arial" w:cs="Arial"/>
                <w:b/>
                <w:bCs/>
                <w:sz w:val="16"/>
                <w:szCs w:val="16"/>
              </w:rPr>
              <w:t>Total additions</w:t>
            </w:r>
          </w:p>
        </w:tc>
        <w:tc>
          <w:tcPr>
            <w:tcW w:w="547" w:type="pct"/>
            <w:tcBorders>
              <w:top w:val="single" w:sz="4" w:space="0" w:color="auto"/>
              <w:left w:val="nil"/>
              <w:bottom w:val="nil"/>
              <w:right w:val="nil"/>
            </w:tcBorders>
            <w:shd w:val="clear" w:color="auto" w:fill="auto"/>
            <w:noWrap/>
            <w:vAlign w:val="bottom"/>
            <w:hideMark/>
          </w:tcPr>
          <w:p w14:paraId="74F55123" w14:textId="77777777" w:rsidR="00CB36D7" w:rsidRPr="00EE2D2E" w:rsidRDefault="00CB36D7" w:rsidP="007F390C">
            <w:pPr>
              <w:spacing w:after="0" w:line="240" w:lineRule="auto"/>
              <w:jc w:val="right"/>
              <w:rPr>
                <w:rFonts w:ascii="Arial" w:hAnsi="Arial" w:cs="Arial"/>
                <w:b/>
                <w:bCs/>
                <w:sz w:val="16"/>
                <w:szCs w:val="16"/>
              </w:rPr>
            </w:pPr>
            <w:r w:rsidRPr="00EE2D2E">
              <w:rPr>
                <w:rFonts w:ascii="Arial" w:hAnsi="Arial" w:cs="Arial"/>
                <w:b/>
                <w:bCs/>
                <w:sz w:val="16"/>
                <w:szCs w:val="16"/>
              </w:rPr>
              <w:t>-</w:t>
            </w:r>
          </w:p>
        </w:tc>
        <w:tc>
          <w:tcPr>
            <w:tcW w:w="636" w:type="pct"/>
            <w:tcBorders>
              <w:top w:val="single" w:sz="4" w:space="0" w:color="auto"/>
              <w:left w:val="nil"/>
              <w:bottom w:val="nil"/>
              <w:right w:val="nil"/>
            </w:tcBorders>
            <w:shd w:val="clear" w:color="auto" w:fill="auto"/>
            <w:noWrap/>
            <w:vAlign w:val="bottom"/>
            <w:hideMark/>
          </w:tcPr>
          <w:p w14:paraId="0236B01E" w14:textId="77777777" w:rsidR="00CB36D7" w:rsidRPr="00EE2D2E" w:rsidRDefault="00CB36D7" w:rsidP="007F390C">
            <w:pPr>
              <w:spacing w:after="0" w:line="240" w:lineRule="auto"/>
              <w:jc w:val="right"/>
              <w:rPr>
                <w:rFonts w:ascii="Arial" w:hAnsi="Arial" w:cs="Arial"/>
                <w:b/>
                <w:bCs/>
                <w:sz w:val="16"/>
                <w:szCs w:val="16"/>
              </w:rPr>
            </w:pPr>
            <w:r w:rsidRPr="00EE2D2E">
              <w:rPr>
                <w:rFonts w:ascii="Arial" w:hAnsi="Arial" w:cs="Arial"/>
                <w:b/>
                <w:bCs/>
                <w:sz w:val="16"/>
                <w:szCs w:val="16"/>
              </w:rPr>
              <w:t>25,922</w:t>
            </w:r>
          </w:p>
        </w:tc>
        <w:tc>
          <w:tcPr>
            <w:tcW w:w="639" w:type="pct"/>
            <w:tcBorders>
              <w:top w:val="single" w:sz="4" w:space="0" w:color="auto"/>
              <w:left w:val="nil"/>
              <w:bottom w:val="nil"/>
              <w:right w:val="nil"/>
            </w:tcBorders>
            <w:shd w:val="clear" w:color="auto" w:fill="auto"/>
            <w:noWrap/>
            <w:vAlign w:val="bottom"/>
            <w:hideMark/>
          </w:tcPr>
          <w:p w14:paraId="070F20E1" w14:textId="77777777" w:rsidR="00CB36D7" w:rsidRPr="00EE2D2E" w:rsidRDefault="00CB36D7" w:rsidP="007F390C">
            <w:pPr>
              <w:spacing w:after="0" w:line="240" w:lineRule="auto"/>
              <w:jc w:val="right"/>
              <w:rPr>
                <w:rFonts w:ascii="Arial" w:hAnsi="Arial" w:cs="Arial"/>
                <w:b/>
                <w:bCs/>
                <w:sz w:val="16"/>
                <w:szCs w:val="16"/>
              </w:rPr>
            </w:pPr>
            <w:r w:rsidRPr="00EE2D2E">
              <w:rPr>
                <w:rFonts w:ascii="Arial" w:hAnsi="Arial" w:cs="Arial"/>
                <w:b/>
                <w:bCs/>
                <w:sz w:val="16"/>
                <w:szCs w:val="16"/>
              </w:rPr>
              <w:t>35,528</w:t>
            </w:r>
          </w:p>
        </w:tc>
        <w:tc>
          <w:tcPr>
            <w:tcW w:w="637" w:type="pct"/>
            <w:tcBorders>
              <w:top w:val="single" w:sz="4" w:space="0" w:color="auto"/>
              <w:left w:val="nil"/>
              <w:bottom w:val="nil"/>
              <w:right w:val="nil"/>
            </w:tcBorders>
            <w:shd w:val="clear" w:color="auto" w:fill="auto"/>
            <w:noWrap/>
            <w:vAlign w:val="bottom"/>
            <w:hideMark/>
          </w:tcPr>
          <w:p w14:paraId="6A6D1122" w14:textId="77777777" w:rsidR="00CB36D7" w:rsidRPr="00EE2D2E" w:rsidRDefault="00CB36D7" w:rsidP="007F390C">
            <w:pPr>
              <w:spacing w:after="0" w:line="240" w:lineRule="auto"/>
              <w:jc w:val="right"/>
              <w:rPr>
                <w:rFonts w:ascii="Arial" w:hAnsi="Arial" w:cs="Arial"/>
                <w:b/>
                <w:bCs/>
                <w:sz w:val="16"/>
                <w:szCs w:val="16"/>
              </w:rPr>
            </w:pPr>
            <w:r w:rsidRPr="00EE2D2E">
              <w:rPr>
                <w:rFonts w:ascii="Arial" w:hAnsi="Arial" w:cs="Arial"/>
                <w:b/>
                <w:bCs/>
                <w:sz w:val="16"/>
                <w:szCs w:val="16"/>
              </w:rPr>
              <w:t>56,977</w:t>
            </w:r>
          </w:p>
        </w:tc>
        <w:tc>
          <w:tcPr>
            <w:tcW w:w="528" w:type="pct"/>
            <w:tcBorders>
              <w:top w:val="single" w:sz="4" w:space="0" w:color="auto"/>
              <w:left w:val="nil"/>
              <w:bottom w:val="nil"/>
              <w:right w:val="nil"/>
            </w:tcBorders>
            <w:shd w:val="clear" w:color="auto" w:fill="auto"/>
            <w:noWrap/>
            <w:vAlign w:val="bottom"/>
            <w:hideMark/>
          </w:tcPr>
          <w:p w14:paraId="75373B6D" w14:textId="77777777" w:rsidR="00CB36D7" w:rsidRPr="00EE2D2E" w:rsidRDefault="00CB36D7" w:rsidP="007F390C">
            <w:pPr>
              <w:spacing w:after="0" w:line="240" w:lineRule="auto"/>
              <w:jc w:val="right"/>
              <w:rPr>
                <w:rFonts w:ascii="Arial" w:hAnsi="Arial" w:cs="Arial"/>
                <w:b/>
                <w:bCs/>
                <w:sz w:val="16"/>
                <w:szCs w:val="16"/>
              </w:rPr>
            </w:pPr>
            <w:r w:rsidRPr="00EE2D2E">
              <w:rPr>
                <w:rFonts w:ascii="Arial" w:hAnsi="Arial" w:cs="Arial"/>
                <w:b/>
                <w:bCs/>
                <w:sz w:val="16"/>
                <w:szCs w:val="16"/>
              </w:rPr>
              <w:t>-</w:t>
            </w:r>
          </w:p>
        </w:tc>
        <w:tc>
          <w:tcPr>
            <w:tcW w:w="648" w:type="pct"/>
            <w:tcBorders>
              <w:top w:val="single" w:sz="4" w:space="0" w:color="auto"/>
              <w:left w:val="nil"/>
              <w:bottom w:val="nil"/>
              <w:right w:val="nil"/>
            </w:tcBorders>
            <w:shd w:val="clear" w:color="auto" w:fill="auto"/>
            <w:noWrap/>
            <w:vAlign w:val="bottom"/>
            <w:hideMark/>
          </w:tcPr>
          <w:p w14:paraId="62EFBFB4" w14:textId="77777777" w:rsidR="00CB36D7" w:rsidRPr="00EE2D2E" w:rsidRDefault="00CB36D7" w:rsidP="007F390C">
            <w:pPr>
              <w:spacing w:after="0" w:line="240" w:lineRule="auto"/>
              <w:jc w:val="right"/>
              <w:rPr>
                <w:rFonts w:ascii="Arial" w:hAnsi="Arial" w:cs="Arial"/>
                <w:b/>
                <w:bCs/>
                <w:sz w:val="16"/>
                <w:szCs w:val="16"/>
              </w:rPr>
            </w:pPr>
            <w:r w:rsidRPr="00EE2D2E">
              <w:rPr>
                <w:rFonts w:ascii="Arial" w:hAnsi="Arial" w:cs="Arial"/>
                <w:b/>
                <w:bCs/>
                <w:sz w:val="16"/>
                <w:szCs w:val="16"/>
              </w:rPr>
              <w:t>118,427</w:t>
            </w:r>
          </w:p>
        </w:tc>
      </w:tr>
      <w:tr w:rsidR="00EE2D2E" w:rsidRPr="00EE2D2E" w14:paraId="1F94BA3F" w14:textId="77777777" w:rsidTr="00EE2D2E">
        <w:trPr>
          <w:trHeight w:val="204"/>
        </w:trPr>
        <w:tc>
          <w:tcPr>
            <w:tcW w:w="1364" w:type="pct"/>
            <w:tcBorders>
              <w:top w:val="nil"/>
              <w:left w:val="nil"/>
              <w:bottom w:val="nil"/>
              <w:right w:val="nil"/>
            </w:tcBorders>
            <w:shd w:val="clear" w:color="auto" w:fill="auto"/>
            <w:vAlign w:val="bottom"/>
            <w:hideMark/>
          </w:tcPr>
          <w:p w14:paraId="13A32A24" w14:textId="77777777" w:rsidR="00CB36D7" w:rsidRPr="00EE2D2E" w:rsidRDefault="00CB36D7" w:rsidP="007F390C">
            <w:pPr>
              <w:spacing w:after="0" w:line="240" w:lineRule="auto"/>
              <w:rPr>
                <w:rFonts w:ascii="Arial" w:hAnsi="Arial" w:cs="Arial"/>
                <w:b/>
                <w:bCs/>
                <w:sz w:val="16"/>
                <w:szCs w:val="16"/>
              </w:rPr>
            </w:pPr>
            <w:r w:rsidRPr="00EE2D2E">
              <w:rPr>
                <w:rFonts w:ascii="Arial" w:hAnsi="Arial" w:cs="Arial"/>
                <w:b/>
                <w:bCs/>
                <w:sz w:val="16"/>
                <w:szCs w:val="16"/>
              </w:rPr>
              <w:t>Other movements</w:t>
            </w:r>
          </w:p>
        </w:tc>
        <w:tc>
          <w:tcPr>
            <w:tcW w:w="547" w:type="pct"/>
            <w:tcBorders>
              <w:top w:val="single" w:sz="4" w:space="0" w:color="auto"/>
              <w:left w:val="nil"/>
              <w:bottom w:val="nil"/>
              <w:right w:val="nil"/>
            </w:tcBorders>
            <w:shd w:val="clear" w:color="auto" w:fill="auto"/>
            <w:noWrap/>
            <w:vAlign w:val="bottom"/>
            <w:hideMark/>
          </w:tcPr>
          <w:p w14:paraId="759457B4" w14:textId="77777777" w:rsidR="00CB36D7" w:rsidRPr="00EE2D2E" w:rsidRDefault="00CB36D7" w:rsidP="007F390C">
            <w:pPr>
              <w:spacing w:after="0" w:line="240" w:lineRule="auto"/>
              <w:jc w:val="right"/>
              <w:rPr>
                <w:rFonts w:ascii="Arial" w:hAnsi="Arial" w:cs="Arial"/>
                <w:b/>
                <w:bCs/>
                <w:sz w:val="16"/>
                <w:szCs w:val="16"/>
              </w:rPr>
            </w:pPr>
          </w:p>
        </w:tc>
        <w:tc>
          <w:tcPr>
            <w:tcW w:w="636" w:type="pct"/>
            <w:tcBorders>
              <w:top w:val="single" w:sz="4" w:space="0" w:color="auto"/>
              <w:left w:val="nil"/>
              <w:bottom w:val="nil"/>
              <w:right w:val="nil"/>
            </w:tcBorders>
            <w:shd w:val="clear" w:color="auto" w:fill="auto"/>
            <w:noWrap/>
            <w:vAlign w:val="bottom"/>
            <w:hideMark/>
          </w:tcPr>
          <w:p w14:paraId="56F5902C" w14:textId="77777777" w:rsidR="00CB36D7" w:rsidRPr="00EE2D2E" w:rsidRDefault="00CB36D7" w:rsidP="007F390C">
            <w:pPr>
              <w:spacing w:after="0" w:line="240" w:lineRule="auto"/>
              <w:jc w:val="right"/>
              <w:rPr>
                <w:rFonts w:ascii="Arial" w:hAnsi="Arial" w:cs="Arial"/>
                <w:b/>
                <w:bCs/>
                <w:sz w:val="16"/>
                <w:szCs w:val="16"/>
              </w:rPr>
            </w:pPr>
          </w:p>
        </w:tc>
        <w:tc>
          <w:tcPr>
            <w:tcW w:w="639" w:type="pct"/>
            <w:tcBorders>
              <w:top w:val="single" w:sz="4" w:space="0" w:color="auto"/>
              <w:left w:val="nil"/>
              <w:bottom w:val="nil"/>
              <w:right w:val="nil"/>
            </w:tcBorders>
            <w:shd w:val="clear" w:color="auto" w:fill="auto"/>
            <w:noWrap/>
            <w:vAlign w:val="bottom"/>
            <w:hideMark/>
          </w:tcPr>
          <w:p w14:paraId="25A8C486" w14:textId="77777777" w:rsidR="00CB36D7" w:rsidRPr="00EE2D2E" w:rsidRDefault="00CB36D7" w:rsidP="007F390C">
            <w:pPr>
              <w:spacing w:after="0" w:line="240" w:lineRule="auto"/>
              <w:jc w:val="right"/>
              <w:rPr>
                <w:rFonts w:ascii="Arial" w:hAnsi="Arial" w:cs="Arial"/>
                <w:b/>
                <w:bCs/>
                <w:sz w:val="16"/>
                <w:szCs w:val="16"/>
              </w:rPr>
            </w:pPr>
          </w:p>
        </w:tc>
        <w:tc>
          <w:tcPr>
            <w:tcW w:w="637" w:type="pct"/>
            <w:tcBorders>
              <w:top w:val="single" w:sz="4" w:space="0" w:color="auto"/>
              <w:left w:val="nil"/>
              <w:bottom w:val="nil"/>
              <w:right w:val="nil"/>
            </w:tcBorders>
            <w:shd w:val="clear" w:color="auto" w:fill="auto"/>
            <w:noWrap/>
            <w:vAlign w:val="bottom"/>
            <w:hideMark/>
          </w:tcPr>
          <w:p w14:paraId="568808AB" w14:textId="77777777" w:rsidR="00CB36D7" w:rsidRPr="00EE2D2E" w:rsidRDefault="00CB36D7" w:rsidP="007F390C">
            <w:pPr>
              <w:spacing w:after="0" w:line="240" w:lineRule="auto"/>
              <w:jc w:val="right"/>
              <w:rPr>
                <w:rFonts w:ascii="Arial" w:hAnsi="Arial" w:cs="Arial"/>
                <w:b/>
                <w:bCs/>
                <w:sz w:val="16"/>
                <w:szCs w:val="16"/>
              </w:rPr>
            </w:pPr>
          </w:p>
        </w:tc>
        <w:tc>
          <w:tcPr>
            <w:tcW w:w="528" w:type="pct"/>
            <w:tcBorders>
              <w:top w:val="single" w:sz="4" w:space="0" w:color="auto"/>
              <w:left w:val="nil"/>
              <w:bottom w:val="nil"/>
              <w:right w:val="nil"/>
            </w:tcBorders>
            <w:shd w:val="clear" w:color="auto" w:fill="auto"/>
            <w:noWrap/>
            <w:vAlign w:val="bottom"/>
            <w:hideMark/>
          </w:tcPr>
          <w:p w14:paraId="3BC1669B" w14:textId="77777777" w:rsidR="00CB36D7" w:rsidRPr="00EE2D2E" w:rsidRDefault="00CB36D7" w:rsidP="007F390C">
            <w:pPr>
              <w:spacing w:after="0" w:line="240" w:lineRule="auto"/>
              <w:jc w:val="right"/>
              <w:rPr>
                <w:rFonts w:ascii="Arial" w:hAnsi="Arial" w:cs="Arial"/>
                <w:b/>
                <w:bCs/>
                <w:sz w:val="16"/>
                <w:szCs w:val="16"/>
              </w:rPr>
            </w:pPr>
          </w:p>
        </w:tc>
        <w:tc>
          <w:tcPr>
            <w:tcW w:w="648" w:type="pct"/>
            <w:tcBorders>
              <w:top w:val="single" w:sz="4" w:space="0" w:color="auto"/>
              <w:left w:val="nil"/>
              <w:bottom w:val="nil"/>
              <w:right w:val="nil"/>
            </w:tcBorders>
            <w:shd w:val="clear" w:color="auto" w:fill="auto"/>
            <w:noWrap/>
            <w:vAlign w:val="bottom"/>
            <w:hideMark/>
          </w:tcPr>
          <w:p w14:paraId="058A2406" w14:textId="77777777" w:rsidR="00CB36D7" w:rsidRPr="00EE2D2E" w:rsidRDefault="00CB36D7" w:rsidP="007F390C">
            <w:pPr>
              <w:spacing w:after="0" w:line="240" w:lineRule="auto"/>
              <w:jc w:val="right"/>
              <w:rPr>
                <w:rFonts w:ascii="Arial" w:hAnsi="Arial" w:cs="Arial"/>
                <w:b/>
                <w:bCs/>
                <w:sz w:val="16"/>
                <w:szCs w:val="16"/>
              </w:rPr>
            </w:pPr>
          </w:p>
        </w:tc>
      </w:tr>
      <w:tr w:rsidR="00EE2D2E" w:rsidRPr="00EE2D2E" w14:paraId="7173690F" w14:textId="77777777" w:rsidTr="00EE2D2E">
        <w:trPr>
          <w:trHeight w:val="204"/>
        </w:trPr>
        <w:tc>
          <w:tcPr>
            <w:tcW w:w="1364" w:type="pct"/>
            <w:tcBorders>
              <w:top w:val="nil"/>
              <w:left w:val="nil"/>
              <w:bottom w:val="nil"/>
              <w:right w:val="nil"/>
            </w:tcBorders>
            <w:shd w:val="clear" w:color="auto" w:fill="auto"/>
            <w:vAlign w:val="bottom"/>
            <w:hideMark/>
          </w:tcPr>
          <w:p w14:paraId="27B9C1FA" w14:textId="77777777" w:rsidR="00CB36D7" w:rsidRPr="00EE2D2E" w:rsidRDefault="00CB36D7" w:rsidP="007F390C">
            <w:pPr>
              <w:spacing w:after="0" w:line="240" w:lineRule="auto"/>
              <w:ind w:left="113"/>
              <w:rPr>
                <w:rFonts w:ascii="Arial" w:hAnsi="Arial" w:cs="Arial"/>
                <w:sz w:val="16"/>
                <w:szCs w:val="16"/>
              </w:rPr>
            </w:pPr>
            <w:r w:rsidRPr="00EE2D2E">
              <w:rPr>
                <w:rFonts w:ascii="Arial" w:hAnsi="Arial" w:cs="Arial"/>
                <w:sz w:val="16"/>
                <w:szCs w:val="16"/>
              </w:rPr>
              <w:t>Assets held for sale or in a disposal group held for sale</w:t>
            </w:r>
          </w:p>
        </w:tc>
        <w:tc>
          <w:tcPr>
            <w:tcW w:w="547" w:type="pct"/>
            <w:tcBorders>
              <w:top w:val="nil"/>
              <w:left w:val="nil"/>
              <w:bottom w:val="nil"/>
              <w:right w:val="nil"/>
            </w:tcBorders>
            <w:shd w:val="clear" w:color="auto" w:fill="auto"/>
            <w:noWrap/>
            <w:vAlign w:val="bottom"/>
            <w:hideMark/>
          </w:tcPr>
          <w:p w14:paraId="1C536B6A" w14:textId="77777777" w:rsidR="00CB36D7" w:rsidRPr="00EE2D2E" w:rsidRDefault="00CB36D7" w:rsidP="007F390C">
            <w:pPr>
              <w:spacing w:after="0" w:line="240" w:lineRule="auto"/>
              <w:jc w:val="right"/>
              <w:rPr>
                <w:rFonts w:ascii="Arial" w:hAnsi="Arial" w:cs="Arial"/>
                <w:sz w:val="16"/>
                <w:szCs w:val="16"/>
              </w:rPr>
            </w:pPr>
            <w:r w:rsidRPr="00EE2D2E">
              <w:rPr>
                <w:rFonts w:ascii="Arial" w:hAnsi="Arial" w:cs="Arial"/>
                <w:sz w:val="16"/>
                <w:szCs w:val="16"/>
              </w:rPr>
              <w:t>72,040</w:t>
            </w:r>
          </w:p>
        </w:tc>
        <w:tc>
          <w:tcPr>
            <w:tcW w:w="636" w:type="pct"/>
            <w:tcBorders>
              <w:top w:val="nil"/>
              <w:left w:val="nil"/>
              <w:bottom w:val="nil"/>
              <w:right w:val="nil"/>
            </w:tcBorders>
            <w:shd w:val="clear" w:color="auto" w:fill="auto"/>
            <w:noWrap/>
            <w:vAlign w:val="bottom"/>
            <w:hideMark/>
          </w:tcPr>
          <w:p w14:paraId="474C81F2" w14:textId="77777777" w:rsidR="00CB36D7" w:rsidRPr="00EE2D2E" w:rsidRDefault="00CB36D7" w:rsidP="007F390C">
            <w:pPr>
              <w:spacing w:after="0" w:line="240" w:lineRule="auto"/>
              <w:jc w:val="right"/>
              <w:rPr>
                <w:rFonts w:ascii="Arial" w:hAnsi="Arial" w:cs="Arial"/>
                <w:sz w:val="16"/>
                <w:szCs w:val="16"/>
              </w:rPr>
            </w:pPr>
            <w:r w:rsidRPr="00EE2D2E">
              <w:rPr>
                <w:rFonts w:ascii="Arial" w:hAnsi="Arial" w:cs="Arial"/>
                <w:sz w:val="16"/>
                <w:szCs w:val="16"/>
              </w:rPr>
              <w:t>18,010</w:t>
            </w:r>
          </w:p>
        </w:tc>
        <w:tc>
          <w:tcPr>
            <w:tcW w:w="639" w:type="pct"/>
            <w:tcBorders>
              <w:top w:val="nil"/>
              <w:left w:val="nil"/>
              <w:bottom w:val="nil"/>
              <w:right w:val="nil"/>
            </w:tcBorders>
            <w:shd w:val="clear" w:color="auto" w:fill="auto"/>
            <w:noWrap/>
            <w:vAlign w:val="bottom"/>
            <w:hideMark/>
          </w:tcPr>
          <w:p w14:paraId="5D2202D8" w14:textId="77777777" w:rsidR="00CB36D7" w:rsidRPr="00EE2D2E" w:rsidRDefault="00CB36D7" w:rsidP="007F390C">
            <w:pPr>
              <w:spacing w:after="0" w:line="240" w:lineRule="auto"/>
              <w:jc w:val="right"/>
              <w:rPr>
                <w:rFonts w:ascii="Arial" w:hAnsi="Arial" w:cs="Arial"/>
                <w:sz w:val="16"/>
                <w:szCs w:val="16"/>
              </w:rPr>
            </w:pPr>
            <w:r w:rsidRPr="00EE2D2E">
              <w:rPr>
                <w:rFonts w:ascii="Arial" w:hAnsi="Arial" w:cs="Arial"/>
                <w:sz w:val="16"/>
                <w:szCs w:val="16"/>
              </w:rPr>
              <w:t>-</w:t>
            </w:r>
          </w:p>
        </w:tc>
        <w:tc>
          <w:tcPr>
            <w:tcW w:w="637" w:type="pct"/>
            <w:tcBorders>
              <w:top w:val="nil"/>
              <w:left w:val="nil"/>
              <w:bottom w:val="nil"/>
              <w:right w:val="nil"/>
            </w:tcBorders>
            <w:shd w:val="clear" w:color="auto" w:fill="auto"/>
            <w:noWrap/>
            <w:vAlign w:val="bottom"/>
            <w:hideMark/>
          </w:tcPr>
          <w:p w14:paraId="7CD401D1" w14:textId="77777777" w:rsidR="00CB36D7" w:rsidRPr="00EE2D2E" w:rsidRDefault="00CB36D7" w:rsidP="007F390C">
            <w:pPr>
              <w:spacing w:after="0" w:line="240" w:lineRule="auto"/>
              <w:jc w:val="right"/>
              <w:rPr>
                <w:rFonts w:ascii="Arial" w:hAnsi="Arial" w:cs="Arial"/>
                <w:sz w:val="16"/>
                <w:szCs w:val="16"/>
              </w:rPr>
            </w:pPr>
            <w:r w:rsidRPr="00EE2D2E">
              <w:rPr>
                <w:rFonts w:ascii="Arial" w:hAnsi="Arial" w:cs="Arial"/>
                <w:sz w:val="16"/>
                <w:szCs w:val="16"/>
              </w:rPr>
              <w:t>-</w:t>
            </w:r>
          </w:p>
        </w:tc>
        <w:tc>
          <w:tcPr>
            <w:tcW w:w="528" w:type="pct"/>
            <w:tcBorders>
              <w:top w:val="nil"/>
              <w:left w:val="nil"/>
              <w:bottom w:val="nil"/>
              <w:right w:val="nil"/>
            </w:tcBorders>
            <w:shd w:val="clear" w:color="auto" w:fill="auto"/>
            <w:noWrap/>
            <w:vAlign w:val="bottom"/>
            <w:hideMark/>
          </w:tcPr>
          <w:p w14:paraId="6C569799" w14:textId="77777777" w:rsidR="00CB36D7" w:rsidRPr="00EE2D2E" w:rsidRDefault="00CB36D7" w:rsidP="007F390C">
            <w:pPr>
              <w:spacing w:after="0" w:line="240" w:lineRule="auto"/>
              <w:jc w:val="right"/>
              <w:rPr>
                <w:rFonts w:ascii="Arial" w:hAnsi="Arial" w:cs="Arial"/>
                <w:sz w:val="16"/>
                <w:szCs w:val="16"/>
              </w:rPr>
            </w:pPr>
            <w:r w:rsidRPr="00EE2D2E">
              <w:rPr>
                <w:rFonts w:ascii="Arial" w:hAnsi="Arial" w:cs="Arial"/>
                <w:sz w:val="16"/>
                <w:szCs w:val="16"/>
              </w:rPr>
              <w:t>(90,050)</w:t>
            </w:r>
          </w:p>
        </w:tc>
        <w:tc>
          <w:tcPr>
            <w:tcW w:w="648" w:type="pct"/>
            <w:tcBorders>
              <w:top w:val="nil"/>
              <w:left w:val="nil"/>
              <w:bottom w:val="nil"/>
              <w:right w:val="nil"/>
            </w:tcBorders>
            <w:shd w:val="clear" w:color="auto" w:fill="auto"/>
            <w:noWrap/>
            <w:vAlign w:val="bottom"/>
            <w:hideMark/>
          </w:tcPr>
          <w:p w14:paraId="5102BF58" w14:textId="77777777" w:rsidR="00CB36D7" w:rsidRPr="00EE2D2E" w:rsidRDefault="00CB36D7" w:rsidP="007F390C">
            <w:pPr>
              <w:spacing w:after="0" w:line="240" w:lineRule="auto"/>
              <w:jc w:val="right"/>
              <w:rPr>
                <w:rFonts w:ascii="Arial" w:hAnsi="Arial" w:cs="Arial"/>
                <w:sz w:val="16"/>
                <w:szCs w:val="16"/>
              </w:rPr>
            </w:pPr>
            <w:r w:rsidRPr="00EE2D2E">
              <w:rPr>
                <w:rFonts w:ascii="Arial" w:hAnsi="Arial" w:cs="Arial"/>
                <w:sz w:val="16"/>
                <w:szCs w:val="16"/>
              </w:rPr>
              <w:t>-</w:t>
            </w:r>
          </w:p>
        </w:tc>
      </w:tr>
      <w:tr w:rsidR="00EE2D2E" w:rsidRPr="00EE2D2E" w14:paraId="1D479BD9" w14:textId="77777777" w:rsidTr="00EE2D2E">
        <w:trPr>
          <w:trHeight w:val="204"/>
        </w:trPr>
        <w:tc>
          <w:tcPr>
            <w:tcW w:w="1364" w:type="pct"/>
            <w:tcBorders>
              <w:top w:val="nil"/>
              <w:left w:val="nil"/>
              <w:bottom w:val="nil"/>
              <w:right w:val="nil"/>
            </w:tcBorders>
            <w:shd w:val="clear" w:color="auto" w:fill="auto"/>
            <w:vAlign w:val="bottom"/>
            <w:hideMark/>
          </w:tcPr>
          <w:p w14:paraId="73925956" w14:textId="109FCDB6" w:rsidR="00CB36D7" w:rsidRPr="00EE2D2E" w:rsidRDefault="00CB36D7" w:rsidP="007F390C">
            <w:pPr>
              <w:spacing w:after="0" w:line="240" w:lineRule="auto"/>
              <w:ind w:left="113"/>
              <w:rPr>
                <w:rFonts w:ascii="Arial" w:hAnsi="Arial" w:cs="Arial"/>
                <w:sz w:val="16"/>
                <w:szCs w:val="16"/>
              </w:rPr>
            </w:pPr>
            <w:r w:rsidRPr="00EE2D2E">
              <w:rPr>
                <w:rFonts w:ascii="Arial" w:hAnsi="Arial" w:cs="Arial"/>
                <w:sz w:val="16"/>
                <w:szCs w:val="16"/>
              </w:rPr>
              <w:t>Depreciation/</w:t>
            </w:r>
            <w:r w:rsidR="00152065">
              <w:rPr>
                <w:rFonts w:ascii="Arial" w:hAnsi="Arial" w:cs="Arial"/>
                <w:sz w:val="16"/>
                <w:szCs w:val="16"/>
              </w:rPr>
              <w:t xml:space="preserve"> </w:t>
            </w:r>
            <w:r w:rsidRPr="00EE2D2E">
              <w:rPr>
                <w:rFonts w:ascii="Arial" w:hAnsi="Arial" w:cs="Arial"/>
                <w:sz w:val="16"/>
                <w:szCs w:val="16"/>
              </w:rPr>
              <w:t>amortisation expense</w:t>
            </w:r>
          </w:p>
        </w:tc>
        <w:tc>
          <w:tcPr>
            <w:tcW w:w="547" w:type="pct"/>
            <w:tcBorders>
              <w:top w:val="nil"/>
              <w:left w:val="nil"/>
              <w:bottom w:val="nil"/>
              <w:right w:val="nil"/>
            </w:tcBorders>
            <w:shd w:val="clear" w:color="auto" w:fill="auto"/>
            <w:noWrap/>
            <w:vAlign w:val="bottom"/>
            <w:hideMark/>
          </w:tcPr>
          <w:p w14:paraId="507A1FDE" w14:textId="77777777" w:rsidR="00CB36D7" w:rsidRPr="00EE2D2E" w:rsidRDefault="00CB36D7" w:rsidP="007F390C">
            <w:pPr>
              <w:spacing w:after="0" w:line="240" w:lineRule="auto"/>
              <w:ind w:firstLineChars="100" w:firstLine="160"/>
              <w:jc w:val="right"/>
              <w:rPr>
                <w:rFonts w:ascii="Arial" w:hAnsi="Arial" w:cs="Arial"/>
                <w:sz w:val="16"/>
                <w:szCs w:val="16"/>
              </w:rPr>
            </w:pPr>
            <w:r w:rsidRPr="00EE2D2E">
              <w:rPr>
                <w:rFonts w:ascii="Arial" w:hAnsi="Arial" w:cs="Arial"/>
                <w:sz w:val="16"/>
                <w:szCs w:val="16"/>
              </w:rPr>
              <w:t>-</w:t>
            </w:r>
          </w:p>
        </w:tc>
        <w:tc>
          <w:tcPr>
            <w:tcW w:w="636" w:type="pct"/>
            <w:tcBorders>
              <w:top w:val="nil"/>
              <w:left w:val="nil"/>
              <w:bottom w:val="nil"/>
              <w:right w:val="nil"/>
            </w:tcBorders>
            <w:shd w:val="clear" w:color="auto" w:fill="auto"/>
            <w:noWrap/>
            <w:vAlign w:val="bottom"/>
            <w:hideMark/>
          </w:tcPr>
          <w:p w14:paraId="78256994" w14:textId="77777777" w:rsidR="00CB36D7" w:rsidRPr="00EE2D2E" w:rsidRDefault="00CB36D7" w:rsidP="007F390C">
            <w:pPr>
              <w:spacing w:after="0" w:line="240" w:lineRule="auto"/>
              <w:jc w:val="right"/>
              <w:rPr>
                <w:rFonts w:ascii="Arial" w:hAnsi="Arial" w:cs="Arial"/>
                <w:sz w:val="16"/>
                <w:szCs w:val="16"/>
              </w:rPr>
            </w:pPr>
            <w:r w:rsidRPr="00EE2D2E">
              <w:rPr>
                <w:rFonts w:ascii="Arial" w:hAnsi="Arial" w:cs="Arial"/>
                <w:sz w:val="16"/>
                <w:szCs w:val="16"/>
              </w:rPr>
              <w:t>(24,180)</w:t>
            </w:r>
          </w:p>
        </w:tc>
        <w:tc>
          <w:tcPr>
            <w:tcW w:w="639" w:type="pct"/>
            <w:tcBorders>
              <w:top w:val="nil"/>
              <w:left w:val="nil"/>
              <w:bottom w:val="nil"/>
              <w:right w:val="nil"/>
            </w:tcBorders>
            <w:shd w:val="clear" w:color="auto" w:fill="auto"/>
            <w:noWrap/>
            <w:vAlign w:val="bottom"/>
            <w:hideMark/>
          </w:tcPr>
          <w:p w14:paraId="4E503C1D" w14:textId="77777777" w:rsidR="00CB36D7" w:rsidRPr="00EE2D2E" w:rsidRDefault="00CB36D7" w:rsidP="007F390C">
            <w:pPr>
              <w:spacing w:after="0" w:line="240" w:lineRule="auto"/>
              <w:jc w:val="right"/>
              <w:rPr>
                <w:rFonts w:ascii="Arial" w:hAnsi="Arial" w:cs="Arial"/>
                <w:sz w:val="16"/>
                <w:szCs w:val="16"/>
              </w:rPr>
            </w:pPr>
            <w:r w:rsidRPr="00EE2D2E">
              <w:rPr>
                <w:rFonts w:ascii="Arial" w:hAnsi="Arial" w:cs="Arial"/>
                <w:sz w:val="16"/>
                <w:szCs w:val="16"/>
              </w:rPr>
              <w:t>(22,344)</w:t>
            </w:r>
          </w:p>
        </w:tc>
        <w:tc>
          <w:tcPr>
            <w:tcW w:w="637" w:type="pct"/>
            <w:tcBorders>
              <w:top w:val="nil"/>
              <w:left w:val="nil"/>
              <w:bottom w:val="nil"/>
              <w:right w:val="nil"/>
            </w:tcBorders>
            <w:shd w:val="clear" w:color="auto" w:fill="auto"/>
            <w:noWrap/>
            <w:vAlign w:val="bottom"/>
            <w:hideMark/>
          </w:tcPr>
          <w:p w14:paraId="771F0D5B" w14:textId="77777777" w:rsidR="00CB36D7" w:rsidRPr="00EE2D2E" w:rsidRDefault="00CB36D7" w:rsidP="007F390C">
            <w:pPr>
              <w:spacing w:after="0" w:line="240" w:lineRule="auto"/>
              <w:jc w:val="right"/>
              <w:rPr>
                <w:rFonts w:ascii="Arial" w:hAnsi="Arial" w:cs="Arial"/>
                <w:sz w:val="16"/>
                <w:szCs w:val="16"/>
              </w:rPr>
            </w:pPr>
            <w:r w:rsidRPr="00EE2D2E">
              <w:rPr>
                <w:rFonts w:ascii="Arial" w:hAnsi="Arial" w:cs="Arial"/>
                <w:sz w:val="16"/>
                <w:szCs w:val="16"/>
              </w:rPr>
              <w:t>(37,077)</w:t>
            </w:r>
          </w:p>
        </w:tc>
        <w:tc>
          <w:tcPr>
            <w:tcW w:w="528" w:type="pct"/>
            <w:tcBorders>
              <w:top w:val="nil"/>
              <w:left w:val="nil"/>
              <w:bottom w:val="nil"/>
              <w:right w:val="nil"/>
            </w:tcBorders>
            <w:shd w:val="clear" w:color="auto" w:fill="auto"/>
            <w:noWrap/>
            <w:vAlign w:val="bottom"/>
            <w:hideMark/>
          </w:tcPr>
          <w:p w14:paraId="7D5060AE" w14:textId="77777777" w:rsidR="00CB36D7" w:rsidRPr="00EE2D2E" w:rsidRDefault="00CB36D7" w:rsidP="007F390C">
            <w:pPr>
              <w:spacing w:after="0" w:line="240" w:lineRule="auto"/>
              <w:jc w:val="right"/>
              <w:rPr>
                <w:rFonts w:ascii="Arial" w:hAnsi="Arial" w:cs="Arial"/>
                <w:sz w:val="16"/>
                <w:szCs w:val="16"/>
              </w:rPr>
            </w:pPr>
            <w:r w:rsidRPr="00EE2D2E">
              <w:rPr>
                <w:rFonts w:ascii="Arial" w:hAnsi="Arial" w:cs="Arial"/>
                <w:sz w:val="16"/>
                <w:szCs w:val="16"/>
              </w:rPr>
              <w:t>-</w:t>
            </w:r>
          </w:p>
        </w:tc>
        <w:tc>
          <w:tcPr>
            <w:tcW w:w="648" w:type="pct"/>
            <w:tcBorders>
              <w:top w:val="nil"/>
              <w:left w:val="nil"/>
              <w:bottom w:val="nil"/>
              <w:right w:val="nil"/>
            </w:tcBorders>
            <w:shd w:val="clear" w:color="auto" w:fill="auto"/>
            <w:noWrap/>
            <w:vAlign w:val="bottom"/>
            <w:hideMark/>
          </w:tcPr>
          <w:p w14:paraId="0F99E089" w14:textId="77777777" w:rsidR="00CB36D7" w:rsidRPr="00EE2D2E" w:rsidRDefault="00CB36D7" w:rsidP="007F390C">
            <w:pPr>
              <w:spacing w:after="0" w:line="240" w:lineRule="auto"/>
              <w:jc w:val="right"/>
              <w:rPr>
                <w:rFonts w:ascii="Arial" w:hAnsi="Arial" w:cs="Arial"/>
                <w:sz w:val="16"/>
                <w:szCs w:val="16"/>
              </w:rPr>
            </w:pPr>
            <w:r w:rsidRPr="00EE2D2E">
              <w:rPr>
                <w:rFonts w:ascii="Arial" w:hAnsi="Arial" w:cs="Arial"/>
                <w:sz w:val="16"/>
                <w:szCs w:val="16"/>
              </w:rPr>
              <w:t>(83,601)</w:t>
            </w:r>
          </w:p>
        </w:tc>
      </w:tr>
      <w:tr w:rsidR="00EE2D2E" w:rsidRPr="00EE2D2E" w14:paraId="7C6B9135" w14:textId="77777777" w:rsidTr="00EE2D2E">
        <w:trPr>
          <w:trHeight w:val="204"/>
        </w:trPr>
        <w:tc>
          <w:tcPr>
            <w:tcW w:w="1364" w:type="pct"/>
            <w:tcBorders>
              <w:top w:val="nil"/>
              <w:left w:val="nil"/>
              <w:bottom w:val="nil"/>
              <w:right w:val="nil"/>
            </w:tcBorders>
            <w:shd w:val="clear" w:color="auto" w:fill="auto"/>
            <w:vAlign w:val="bottom"/>
            <w:hideMark/>
          </w:tcPr>
          <w:p w14:paraId="5F329086" w14:textId="44AB8A1F" w:rsidR="00CB36D7" w:rsidRPr="00EE2D2E" w:rsidRDefault="00CB36D7" w:rsidP="007F390C">
            <w:pPr>
              <w:spacing w:after="0" w:line="240" w:lineRule="auto"/>
              <w:ind w:left="113"/>
              <w:rPr>
                <w:rFonts w:ascii="Arial" w:hAnsi="Arial" w:cs="Arial"/>
                <w:sz w:val="16"/>
                <w:szCs w:val="16"/>
              </w:rPr>
            </w:pPr>
            <w:r w:rsidRPr="00EE2D2E">
              <w:rPr>
                <w:rFonts w:ascii="Arial" w:hAnsi="Arial" w:cs="Arial"/>
                <w:sz w:val="16"/>
                <w:szCs w:val="16"/>
              </w:rPr>
              <w:t>Depreciation/</w:t>
            </w:r>
            <w:r w:rsidR="009A6874">
              <w:rPr>
                <w:rFonts w:ascii="Arial" w:hAnsi="Arial" w:cs="Arial"/>
                <w:sz w:val="16"/>
                <w:szCs w:val="16"/>
              </w:rPr>
              <w:t xml:space="preserve"> </w:t>
            </w:r>
            <w:r w:rsidRPr="00EE2D2E">
              <w:rPr>
                <w:rFonts w:ascii="Arial" w:hAnsi="Arial" w:cs="Arial"/>
                <w:sz w:val="16"/>
                <w:szCs w:val="16"/>
              </w:rPr>
              <w:t>amortisation on ROU assets</w:t>
            </w:r>
          </w:p>
        </w:tc>
        <w:tc>
          <w:tcPr>
            <w:tcW w:w="547" w:type="pct"/>
            <w:tcBorders>
              <w:top w:val="nil"/>
              <w:left w:val="nil"/>
              <w:bottom w:val="nil"/>
              <w:right w:val="nil"/>
            </w:tcBorders>
            <w:shd w:val="clear" w:color="auto" w:fill="auto"/>
            <w:noWrap/>
            <w:vAlign w:val="bottom"/>
            <w:hideMark/>
          </w:tcPr>
          <w:p w14:paraId="31DF4377" w14:textId="77777777" w:rsidR="00CB36D7" w:rsidRPr="00EE2D2E" w:rsidRDefault="00CB36D7" w:rsidP="007F390C">
            <w:pPr>
              <w:spacing w:after="0" w:line="240" w:lineRule="auto"/>
              <w:jc w:val="right"/>
              <w:rPr>
                <w:rFonts w:ascii="Arial" w:hAnsi="Arial" w:cs="Arial"/>
                <w:sz w:val="16"/>
                <w:szCs w:val="16"/>
              </w:rPr>
            </w:pPr>
            <w:r w:rsidRPr="00EE2D2E">
              <w:rPr>
                <w:rFonts w:ascii="Arial" w:hAnsi="Arial" w:cs="Arial"/>
                <w:sz w:val="16"/>
                <w:szCs w:val="16"/>
              </w:rPr>
              <w:t>(243)</w:t>
            </w:r>
          </w:p>
        </w:tc>
        <w:tc>
          <w:tcPr>
            <w:tcW w:w="636" w:type="pct"/>
            <w:tcBorders>
              <w:top w:val="nil"/>
              <w:left w:val="nil"/>
              <w:bottom w:val="nil"/>
              <w:right w:val="nil"/>
            </w:tcBorders>
            <w:shd w:val="clear" w:color="auto" w:fill="auto"/>
            <w:noWrap/>
            <w:vAlign w:val="bottom"/>
            <w:hideMark/>
          </w:tcPr>
          <w:p w14:paraId="5D2BFD74" w14:textId="77777777" w:rsidR="00CB36D7" w:rsidRPr="00EE2D2E" w:rsidRDefault="00CB36D7" w:rsidP="007F390C">
            <w:pPr>
              <w:spacing w:after="0" w:line="240" w:lineRule="auto"/>
              <w:jc w:val="right"/>
              <w:rPr>
                <w:rFonts w:ascii="Arial" w:hAnsi="Arial" w:cs="Arial"/>
                <w:sz w:val="16"/>
                <w:szCs w:val="16"/>
              </w:rPr>
            </w:pPr>
            <w:r w:rsidRPr="00EE2D2E">
              <w:rPr>
                <w:rFonts w:ascii="Arial" w:hAnsi="Arial" w:cs="Arial"/>
                <w:sz w:val="16"/>
                <w:szCs w:val="16"/>
              </w:rPr>
              <w:t>(1,038)</w:t>
            </w:r>
          </w:p>
        </w:tc>
        <w:tc>
          <w:tcPr>
            <w:tcW w:w="639" w:type="pct"/>
            <w:tcBorders>
              <w:top w:val="nil"/>
              <w:left w:val="nil"/>
              <w:bottom w:val="nil"/>
              <w:right w:val="nil"/>
            </w:tcBorders>
            <w:shd w:val="clear" w:color="auto" w:fill="auto"/>
            <w:noWrap/>
            <w:vAlign w:val="bottom"/>
            <w:hideMark/>
          </w:tcPr>
          <w:p w14:paraId="7BA72114" w14:textId="77777777" w:rsidR="00CB36D7" w:rsidRPr="00EE2D2E" w:rsidRDefault="00CB36D7" w:rsidP="007F390C">
            <w:pPr>
              <w:spacing w:after="0" w:line="240" w:lineRule="auto"/>
              <w:jc w:val="right"/>
              <w:rPr>
                <w:rFonts w:ascii="Arial" w:hAnsi="Arial" w:cs="Arial"/>
                <w:sz w:val="16"/>
                <w:szCs w:val="16"/>
              </w:rPr>
            </w:pPr>
            <w:r w:rsidRPr="00EE2D2E">
              <w:rPr>
                <w:rFonts w:ascii="Arial" w:hAnsi="Arial" w:cs="Arial"/>
                <w:sz w:val="16"/>
                <w:szCs w:val="16"/>
              </w:rPr>
              <w:t>(60,041)</w:t>
            </w:r>
          </w:p>
        </w:tc>
        <w:tc>
          <w:tcPr>
            <w:tcW w:w="637" w:type="pct"/>
            <w:tcBorders>
              <w:top w:val="nil"/>
              <w:left w:val="nil"/>
              <w:bottom w:val="nil"/>
              <w:right w:val="nil"/>
            </w:tcBorders>
            <w:shd w:val="clear" w:color="auto" w:fill="auto"/>
            <w:noWrap/>
            <w:vAlign w:val="bottom"/>
            <w:hideMark/>
          </w:tcPr>
          <w:p w14:paraId="55AD0994" w14:textId="77777777" w:rsidR="00CB36D7" w:rsidRPr="00EE2D2E" w:rsidRDefault="00CB36D7" w:rsidP="007F390C">
            <w:pPr>
              <w:spacing w:after="0" w:line="240" w:lineRule="auto"/>
              <w:jc w:val="right"/>
              <w:rPr>
                <w:rFonts w:ascii="Arial" w:hAnsi="Arial" w:cs="Arial"/>
                <w:sz w:val="16"/>
                <w:szCs w:val="16"/>
              </w:rPr>
            </w:pPr>
            <w:r w:rsidRPr="00EE2D2E">
              <w:rPr>
                <w:rFonts w:ascii="Arial" w:hAnsi="Arial" w:cs="Arial"/>
                <w:sz w:val="16"/>
                <w:szCs w:val="16"/>
              </w:rPr>
              <w:t>-</w:t>
            </w:r>
          </w:p>
        </w:tc>
        <w:tc>
          <w:tcPr>
            <w:tcW w:w="528" w:type="pct"/>
            <w:tcBorders>
              <w:top w:val="nil"/>
              <w:left w:val="nil"/>
              <w:bottom w:val="nil"/>
              <w:right w:val="nil"/>
            </w:tcBorders>
            <w:shd w:val="clear" w:color="auto" w:fill="auto"/>
            <w:noWrap/>
            <w:vAlign w:val="bottom"/>
            <w:hideMark/>
          </w:tcPr>
          <w:p w14:paraId="6A5562C8" w14:textId="77777777" w:rsidR="00CB36D7" w:rsidRPr="00EE2D2E" w:rsidRDefault="00CB36D7" w:rsidP="007F390C">
            <w:pPr>
              <w:spacing w:after="0" w:line="240" w:lineRule="auto"/>
              <w:jc w:val="right"/>
              <w:rPr>
                <w:rFonts w:ascii="Arial" w:hAnsi="Arial" w:cs="Arial"/>
                <w:sz w:val="16"/>
                <w:szCs w:val="16"/>
              </w:rPr>
            </w:pPr>
            <w:r w:rsidRPr="00EE2D2E">
              <w:rPr>
                <w:rFonts w:ascii="Arial" w:hAnsi="Arial" w:cs="Arial"/>
                <w:sz w:val="16"/>
                <w:szCs w:val="16"/>
              </w:rPr>
              <w:t>-</w:t>
            </w:r>
          </w:p>
        </w:tc>
        <w:tc>
          <w:tcPr>
            <w:tcW w:w="648" w:type="pct"/>
            <w:tcBorders>
              <w:top w:val="nil"/>
              <w:left w:val="nil"/>
              <w:bottom w:val="nil"/>
              <w:right w:val="nil"/>
            </w:tcBorders>
            <w:shd w:val="clear" w:color="auto" w:fill="auto"/>
            <w:noWrap/>
            <w:vAlign w:val="bottom"/>
            <w:hideMark/>
          </w:tcPr>
          <w:p w14:paraId="68BB81B3" w14:textId="77777777" w:rsidR="00CB36D7" w:rsidRPr="00EE2D2E" w:rsidRDefault="00CB36D7" w:rsidP="007F390C">
            <w:pPr>
              <w:spacing w:after="0" w:line="240" w:lineRule="auto"/>
              <w:jc w:val="right"/>
              <w:rPr>
                <w:rFonts w:ascii="Arial" w:hAnsi="Arial" w:cs="Arial"/>
                <w:sz w:val="16"/>
                <w:szCs w:val="16"/>
              </w:rPr>
            </w:pPr>
            <w:r w:rsidRPr="00EE2D2E">
              <w:rPr>
                <w:rFonts w:ascii="Arial" w:hAnsi="Arial" w:cs="Arial"/>
                <w:sz w:val="16"/>
                <w:szCs w:val="16"/>
              </w:rPr>
              <w:t>(61,322)</w:t>
            </w:r>
          </w:p>
        </w:tc>
      </w:tr>
      <w:tr w:rsidR="00EE2D2E" w:rsidRPr="00EE2D2E" w14:paraId="0DBDC13B" w14:textId="77777777" w:rsidTr="00EE2D2E">
        <w:trPr>
          <w:trHeight w:val="204"/>
        </w:trPr>
        <w:tc>
          <w:tcPr>
            <w:tcW w:w="1364" w:type="pct"/>
            <w:tcBorders>
              <w:top w:val="nil"/>
              <w:left w:val="nil"/>
              <w:bottom w:val="nil"/>
              <w:right w:val="nil"/>
            </w:tcBorders>
            <w:shd w:val="clear" w:color="auto" w:fill="auto"/>
            <w:vAlign w:val="bottom"/>
            <w:hideMark/>
          </w:tcPr>
          <w:p w14:paraId="45AE8EA5" w14:textId="77777777" w:rsidR="00CB36D7" w:rsidRPr="00EE2D2E" w:rsidRDefault="00CB36D7" w:rsidP="007F390C">
            <w:pPr>
              <w:spacing w:after="0" w:line="240" w:lineRule="auto"/>
              <w:ind w:left="113"/>
              <w:rPr>
                <w:rFonts w:ascii="Arial" w:hAnsi="Arial" w:cs="Arial"/>
                <w:sz w:val="16"/>
                <w:szCs w:val="16"/>
              </w:rPr>
            </w:pPr>
            <w:r w:rsidRPr="00EE2D2E">
              <w:rPr>
                <w:rFonts w:ascii="Arial" w:hAnsi="Arial" w:cs="Arial"/>
                <w:sz w:val="16"/>
                <w:szCs w:val="16"/>
              </w:rPr>
              <w:t>From disposal of entities or operations (including restructuring)</w:t>
            </w:r>
          </w:p>
        </w:tc>
        <w:tc>
          <w:tcPr>
            <w:tcW w:w="547" w:type="pct"/>
            <w:tcBorders>
              <w:top w:val="nil"/>
              <w:left w:val="nil"/>
              <w:bottom w:val="nil"/>
              <w:right w:val="nil"/>
            </w:tcBorders>
            <w:shd w:val="clear" w:color="auto" w:fill="auto"/>
            <w:noWrap/>
            <w:vAlign w:val="bottom"/>
            <w:hideMark/>
          </w:tcPr>
          <w:p w14:paraId="54A33B76" w14:textId="77777777" w:rsidR="00CB36D7" w:rsidRPr="00EE2D2E" w:rsidRDefault="00CB36D7" w:rsidP="007F390C">
            <w:pPr>
              <w:spacing w:after="0" w:line="240" w:lineRule="auto"/>
              <w:jc w:val="right"/>
              <w:rPr>
                <w:rFonts w:ascii="Arial" w:hAnsi="Arial" w:cs="Arial"/>
                <w:sz w:val="16"/>
                <w:szCs w:val="16"/>
              </w:rPr>
            </w:pPr>
            <w:r w:rsidRPr="00EE2D2E">
              <w:rPr>
                <w:rFonts w:ascii="Arial" w:hAnsi="Arial" w:cs="Arial"/>
                <w:sz w:val="16"/>
                <w:szCs w:val="16"/>
              </w:rPr>
              <w:t>(72,040)</w:t>
            </w:r>
          </w:p>
        </w:tc>
        <w:tc>
          <w:tcPr>
            <w:tcW w:w="636" w:type="pct"/>
            <w:tcBorders>
              <w:top w:val="nil"/>
              <w:left w:val="nil"/>
              <w:bottom w:val="nil"/>
              <w:right w:val="nil"/>
            </w:tcBorders>
            <w:shd w:val="clear" w:color="auto" w:fill="auto"/>
            <w:noWrap/>
            <w:vAlign w:val="bottom"/>
            <w:hideMark/>
          </w:tcPr>
          <w:p w14:paraId="152D10CF" w14:textId="77777777" w:rsidR="00CB36D7" w:rsidRPr="00EE2D2E" w:rsidRDefault="00CB36D7" w:rsidP="007F390C">
            <w:pPr>
              <w:spacing w:after="0" w:line="240" w:lineRule="auto"/>
              <w:jc w:val="right"/>
              <w:rPr>
                <w:rFonts w:ascii="Arial" w:hAnsi="Arial" w:cs="Arial"/>
                <w:sz w:val="16"/>
                <w:szCs w:val="16"/>
              </w:rPr>
            </w:pPr>
            <w:r w:rsidRPr="00EE2D2E">
              <w:rPr>
                <w:rFonts w:ascii="Arial" w:hAnsi="Arial" w:cs="Arial"/>
                <w:sz w:val="16"/>
                <w:szCs w:val="16"/>
              </w:rPr>
              <w:t>(18,010)</w:t>
            </w:r>
          </w:p>
        </w:tc>
        <w:tc>
          <w:tcPr>
            <w:tcW w:w="639" w:type="pct"/>
            <w:tcBorders>
              <w:top w:val="nil"/>
              <w:left w:val="nil"/>
              <w:bottom w:val="nil"/>
              <w:right w:val="nil"/>
            </w:tcBorders>
            <w:shd w:val="clear" w:color="auto" w:fill="auto"/>
            <w:noWrap/>
            <w:vAlign w:val="bottom"/>
            <w:hideMark/>
          </w:tcPr>
          <w:p w14:paraId="7CEAA119" w14:textId="77777777" w:rsidR="00CB36D7" w:rsidRPr="00EE2D2E" w:rsidRDefault="00CB36D7" w:rsidP="007F390C">
            <w:pPr>
              <w:spacing w:after="0" w:line="240" w:lineRule="auto"/>
              <w:jc w:val="right"/>
              <w:rPr>
                <w:rFonts w:ascii="Arial" w:hAnsi="Arial" w:cs="Arial"/>
                <w:sz w:val="16"/>
                <w:szCs w:val="16"/>
              </w:rPr>
            </w:pPr>
            <w:r w:rsidRPr="00EE2D2E">
              <w:rPr>
                <w:rFonts w:ascii="Arial" w:hAnsi="Arial" w:cs="Arial"/>
                <w:sz w:val="16"/>
                <w:szCs w:val="16"/>
              </w:rPr>
              <w:t>-</w:t>
            </w:r>
          </w:p>
        </w:tc>
        <w:tc>
          <w:tcPr>
            <w:tcW w:w="637" w:type="pct"/>
            <w:tcBorders>
              <w:top w:val="nil"/>
              <w:left w:val="nil"/>
              <w:bottom w:val="nil"/>
              <w:right w:val="nil"/>
            </w:tcBorders>
            <w:shd w:val="clear" w:color="auto" w:fill="auto"/>
            <w:noWrap/>
            <w:vAlign w:val="bottom"/>
            <w:hideMark/>
          </w:tcPr>
          <w:p w14:paraId="50333C5C" w14:textId="77777777" w:rsidR="00CB36D7" w:rsidRPr="00EE2D2E" w:rsidRDefault="00CB36D7" w:rsidP="007F390C">
            <w:pPr>
              <w:spacing w:after="0" w:line="240" w:lineRule="auto"/>
              <w:jc w:val="right"/>
              <w:rPr>
                <w:rFonts w:ascii="Arial" w:hAnsi="Arial" w:cs="Arial"/>
                <w:sz w:val="16"/>
                <w:szCs w:val="16"/>
              </w:rPr>
            </w:pPr>
            <w:r w:rsidRPr="00EE2D2E">
              <w:rPr>
                <w:rFonts w:ascii="Arial" w:hAnsi="Arial" w:cs="Arial"/>
                <w:sz w:val="16"/>
                <w:szCs w:val="16"/>
              </w:rPr>
              <w:t>-</w:t>
            </w:r>
          </w:p>
        </w:tc>
        <w:tc>
          <w:tcPr>
            <w:tcW w:w="528" w:type="pct"/>
            <w:tcBorders>
              <w:top w:val="nil"/>
              <w:left w:val="nil"/>
              <w:bottom w:val="nil"/>
              <w:right w:val="nil"/>
            </w:tcBorders>
            <w:shd w:val="clear" w:color="auto" w:fill="auto"/>
            <w:noWrap/>
            <w:vAlign w:val="bottom"/>
            <w:hideMark/>
          </w:tcPr>
          <w:p w14:paraId="589F6E10" w14:textId="77777777" w:rsidR="00CB36D7" w:rsidRPr="00EE2D2E" w:rsidRDefault="00CB36D7" w:rsidP="007F390C">
            <w:pPr>
              <w:spacing w:after="0" w:line="240" w:lineRule="auto"/>
              <w:jc w:val="right"/>
              <w:rPr>
                <w:rFonts w:ascii="Arial" w:hAnsi="Arial" w:cs="Arial"/>
                <w:sz w:val="16"/>
                <w:szCs w:val="16"/>
              </w:rPr>
            </w:pPr>
            <w:r w:rsidRPr="00EE2D2E">
              <w:rPr>
                <w:rFonts w:ascii="Arial" w:hAnsi="Arial" w:cs="Arial"/>
                <w:sz w:val="16"/>
                <w:szCs w:val="16"/>
              </w:rPr>
              <w:t>-</w:t>
            </w:r>
          </w:p>
        </w:tc>
        <w:tc>
          <w:tcPr>
            <w:tcW w:w="648" w:type="pct"/>
            <w:tcBorders>
              <w:top w:val="nil"/>
              <w:left w:val="nil"/>
              <w:bottom w:val="nil"/>
              <w:right w:val="nil"/>
            </w:tcBorders>
            <w:shd w:val="clear" w:color="auto" w:fill="auto"/>
            <w:noWrap/>
            <w:vAlign w:val="bottom"/>
            <w:hideMark/>
          </w:tcPr>
          <w:p w14:paraId="774E3114" w14:textId="77777777" w:rsidR="00CB36D7" w:rsidRPr="00EE2D2E" w:rsidRDefault="00CB36D7" w:rsidP="007F390C">
            <w:pPr>
              <w:spacing w:after="0" w:line="240" w:lineRule="auto"/>
              <w:jc w:val="right"/>
              <w:rPr>
                <w:rFonts w:ascii="Arial" w:hAnsi="Arial" w:cs="Arial"/>
                <w:sz w:val="16"/>
                <w:szCs w:val="16"/>
              </w:rPr>
            </w:pPr>
            <w:r w:rsidRPr="00EE2D2E">
              <w:rPr>
                <w:rFonts w:ascii="Arial" w:hAnsi="Arial" w:cs="Arial"/>
                <w:sz w:val="16"/>
                <w:szCs w:val="16"/>
              </w:rPr>
              <w:t>(90,050)</w:t>
            </w:r>
          </w:p>
        </w:tc>
      </w:tr>
      <w:tr w:rsidR="00EE2D2E" w:rsidRPr="00EE2D2E" w14:paraId="5946A324" w14:textId="77777777" w:rsidTr="0047608C">
        <w:trPr>
          <w:trHeight w:val="204"/>
        </w:trPr>
        <w:tc>
          <w:tcPr>
            <w:tcW w:w="1364" w:type="pct"/>
            <w:tcBorders>
              <w:top w:val="nil"/>
              <w:left w:val="nil"/>
              <w:right w:val="nil"/>
            </w:tcBorders>
            <w:shd w:val="clear" w:color="auto" w:fill="auto"/>
            <w:vAlign w:val="bottom"/>
            <w:hideMark/>
          </w:tcPr>
          <w:p w14:paraId="43AABCBD" w14:textId="77777777" w:rsidR="00CB36D7" w:rsidRPr="00EE2D2E" w:rsidRDefault="00CB36D7" w:rsidP="007F390C">
            <w:pPr>
              <w:spacing w:after="0" w:line="240" w:lineRule="auto"/>
              <w:ind w:left="113"/>
              <w:rPr>
                <w:rFonts w:ascii="Arial" w:hAnsi="Arial" w:cs="Arial"/>
                <w:sz w:val="16"/>
                <w:szCs w:val="16"/>
              </w:rPr>
            </w:pPr>
            <w:r w:rsidRPr="00EE2D2E">
              <w:rPr>
                <w:rFonts w:ascii="Arial" w:hAnsi="Arial" w:cs="Arial"/>
                <w:sz w:val="16"/>
                <w:szCs w:val="16"/>
              </w:rPr>
              <w:t>Other</w:t>
            </w:r>
          </w:p>
        </w:tc>
        <w:tc>
          <w:tcPr>
            <w:tcW w:w="547" w:type="pct"/>
            <w:tcBorders>
              <w:top w:val="nil"/>
              <w:left w:val="nil"/>
              <w:bottom w:val="nil"/>
              <w:right w:val="nil"/>
            </w:tcBorders>
            <w:shd w:val="clear" w:color="auto" w:fill="auto"/>
            <w:noWrap/>
            <w:vAlign w:val="bottom"/>
            <w:hideMark/>
          </w:tcPr>
          <w:p w14:paraId="0817835E" w14:textId="77777777" w:rsidR="00CB36D7" w:rsidRPr="00EE2D2E" w:rsidRDefault="00CB36D7" w:rsidP="007F390C">
            <w:pPr>
              <w:spacing w:after="0" w:line="240" w:lineRule="auto"/>
              <w:ind w:firstLineChars="100" w:firstLine="160"/>
              <w:jc w:val="right"/>
              <w:rPr>
                <w:rFonts w:ascii="Arial" w:hAnsi="Arial" w:cs="Arial"/>
                <w:sz w:val="16"/>
                <w:szCs w:val="16"/>
              </w:rPr>
            </w:pPr>
            <w:r w:rsidRPr="00EE2D2E">
              <w:rPr>
                <w:rFonts w:ascii="Arial" w:hAnsi="Arial" w:cs="Arial"/>
                <w:sz w:val="16"/>
                <w:szCs w:val="16"/>
              </w:rPr>
              <w:t>-</w:t>
            </w:r>
          </w:p>
        </w:tc>
        <w:tc>
          <w:tcPr>
            <w:tcW w:w="636" w:type="pct"/>
            <w:tcBorders>
              <w:top w:val="nil"/>
              <w:left w:val="nil"/>
              <w:bottom w:val="nil"/>
              <w:right w:val="nil"/>
            </w:tcBorders>
            <w:shd w:val="clear" w:color="auto" w:fill="auto"/>
            <w:noWrap/>
            <w:vAlign w:val="bottom"/>
            <w:hideMark/>
          </w:tcPr>
          <w:p w14:paraId="0917656C" w14:textId="77777777" w:rsidR="00CB36D7" w:rsidRPr="00EE2D2E" w:rsidRDefault="00CB36D7" w:rsidP="007F390C">
            <w:pPr>
              <w:spacing w:after="0" w:line="240" w:lineRule="auto"/>
              <w:jc w:val="right"/>
              <w:rPr>
                <w:rFonts w:ascii="Arial" w:hAnsi="Arial" w:cs="Arial"/>
                <w:sz w:val="16"/>
                <w:szCs w:val="16"/>
              </w:rPr>
            </w:pPr>
            <w:r w:rsidRPr="00EE2D2E">
              <w:rPr>
                <w:rFonts w:ascii="Arial" w:hAnsi="Arial" w:cs="Arial"/>
                <w:sz w:val="16"/>
                <w:szCs w:val="16"/>
              </w:rPr>
              <w:t>-</w:t>
            </w:r>
          </w:p>
        </w:tc>
        <w:tc>
          <w:tcPr>
            <w:tcW w:w="639" w:type="pct"/>
            <w:tcBorders>
              <w:top w:val="nil"/>
              <w:left w:val="nil"/>
              <w:bottom w:val="nil"/>
              <w:right w:val="nil"/>
            </w:tcBorders>
            <w:shd w:val="clear" w:color="auto" w:fill="auto"/>
            <w:noWrap/>
            <w:vAlign w:val="bottom"/>
            <w:hideMark/>
          </w:tcPr>
          <w:p w14:paraId="619AA385" w14:textId="77777777" w:rsidR="00CB36D7" w:rsidRPr="00EE2D2E" w:rsidRDefault="00CB36D7" w:rsidP="007F390C">
            <w:pPr>
              <w:spacing w:after="0" w:line="240" w:lineRule="auto"/>
              <w:jc w:val="right"/>
              <w:rPr>
                <w:rFonts w:ascii="Arial" w:hAnsi="Arial" w:cs="Arial"/>
                <w:sz w:val="16"/>
                <w:szCs w:val="16"/>
              </w:rPr>
            </w:pPr>
            <w:r w:rsidRPr="00EE2D2E">
              <w:rPr>
                <w:rFonts w:ascii="Arial" w:hAnsi="Arial" w:cs="Arial"/>
                <w:sz w:val="16"/>
                <w:szCs w:val="16"/>
              </w:rPr>
              <w:t>-</w:t>
            </w:r>
          </w:p>
        </w:tc>
        <w:tc>
          <w:tcPr>
            <w:tcW w:w="637" w:type="pct"/>
            <w:tcBorders>
              <w:top w:val="nil"/>
              <w:left w:val="nil"/>
              <w:bottom w:val="nil"/>
              <w:right w:val="nil"/>
            </w:tcBorders>
            <w:shd w:val="clear" w:color="auto" w:fill="auto"/>
            <w:noWrap/>
            <w:vAlign w:val="bottom"/>
            <w:hideMark/>
          </w:tcPr>
          <w:p w14:paraId="04800381" w14:textId="77777777" w:rsidR="00CB36D7" w:rsidRPr="00EE2D2E" w:rsidRDefault="00CB36D7" w:rsidP="007F390C">
            <w:pPr>
              <w:spacing w:after="0" w:line="240" w:lineRule="auto"/>
              <w:jc w:val="right"/>
              <w:rPr>
                <w:rFonts w:ascii="Arial" w:hAnsi="Arial" w:cs="Arial"/>
                <w:sz w:val="16"/>
                <w:szCs w:val="16"/>
              </w:rPr>
            </w:pPr>
            <w:r w:rsidRPr="00EE2D2E">
              <w:rPr>
                <w:rFonts w:ascii="Arial" w:hAnsi="Arial" w:cs="Arial"/>
                <w:sz w:val="16"/>
                <w:szCs w:val="16"/>
              </w:rPr>
              <w:t>-</w:t>
            </w:r>
          </w:p>
        </w:tc>
        <w:tc>
          <w:tcPr>
            <w:tcW w:w="528" w:type="pct"/>
            <w:tcBorders>
              <w:top w:val="nil"/>
              <w:left w:val="nil"/>
              <w:bottom w:val="nil"/>
              <w:right w:val="nil"/>
            </w:tcBorders>
            <w:shd w:val="clear" w:color="auto" w:fill="auto"/>
            <w:noWrap/>
            <w:vAlign w:val="bottom"/>
            <w:hideMark/>
          </w:tcPr>
          <w:p w14:paraId="3E132BB4" w14:textId="77777777" w:rsidR="00CB36D7" w:rsidRPr="00EE2D2E" w:rsidRDefault="00CB36D7" w:rsidP="007F390C">
            <w:pPr>
              <w:spacing w:after="0" w:line="240" w:lineRule="auto"/>
              <w:jc w:val="right"/>
              <w:rPr>
                <w:rFonts w:ascii="Arial" w:hAnsi="Arial" w:cs="Arial"/>
                <w:sz w:val="16"/>
                <w:szCs w:val="16"/>
              </w:rPr>
            </w:pPr>
            <w:r w:rsidRPr="00EE2D2E">
              <w:rPr>
                <w:rFonts w:ascii="Arial" w:hAnsi="Arial" w:cs="Arial"/>
                <w:sz w:val="16"/>
                <w:szCs w:val="16"/>
              </w:rPr>
              <w:t>1,274</w:t>
            </w:r>
          </w:p>
        </w:tc>
        <w:tc>
          <w:tcPr>
            <w:tcW w:w="648" w:type="pct"/>
            <w:tcBorders>
              <w:top w:val="nil"/>
              <w:left w:val="nil"/>
              <w:bottom w:val="nil"/>
              <w:right w:val="nil"/>
            </w:tcBorders>
            <w:shd w:val="clear" w:color="auto" w:fill="auto"/>
            <w:noWrap/>
            <w:vAlign w:val="bottom"/>
            <w:hideMark/>
          </w:tcPr>
          <w:p w14:paraId="008068F1" w14:textId="77777777" w:rsidR="00CB36D7" w:rsidRPr="00EE2D2E" w:rsidRDefault="00CB36D7" w:rsidP="007F390C">
            <w:pPr>
              <w:spacing w:after="0" w:line="240" w:lineRule="auto"/>
              <w:jc w:val="right"/>
              <w:rPr>
                <w:rFonts w:ascii="Arial" w:hAnsi="Arial" w:cs="Arial"/>
                <w:sz w:val="16"/>
                <w:szCs w:val="16"/>
              </w:rPr>
            </w:pPr>
            <w:r w:rsidRPr="00EE2D2E">
              <w:rPr>
                <w:rFonts w:ascii="Arial" w:hAnsi="Arial" w:cs="Arial"/>
                <w:sz w:val="16"/>
                <w:szCs w:val="16"/>
              </w:rPr>
              <w:t>1,274</w:t>
            </w:r>
          </w:p>
        </w:tc>
      </w:tr>
      <w:tr w:rsidR="00EE2D2E" w:rsidRPr="00EE2D2E" w14:paraId="1CAE405F" w14:textId="77777777" w:rsidTr="0047608C">
        <w:trPr>
          <w:trHeight w:val="204"/>
        </w:trPr>
        <w:tc>
          <w:tcPr>
            <w:tcW w:w="1364" w:type="pct"/>
            <w:tcBorders>
              <w:top w:val="nil"/>
              <w:left w:val="nil"/>
              <w:right w:val="nil"/>
            </w:tcBorders>
            <w:shd w:val="clear" w:color="auto" w:fill="auto"/>
            <w:vAlign w:val="bottom"/>
            <w:hideMark/>
          </w:tcPr>
          <w:p w14:paraId="05ED81C3" w14:textId="77777777" w:rsidR="00CB36D7" w:rsidRPr="00EE2D2E" w:rsidRDefault="00CB36D7" w:rsidP="007F390C">
            <w:pPr>
              <w:spacing w:after="0" w:line="240" w:lineRule="auto"/>
              <w:rPr>
                <w:rFonts w:ascii="Arial" w:hAnsi="Arial" w:cs="Arial"/>
                <w:b/>
                <w:bCs/>
                <w:sz w:val="16"/>
                <w:szCs w:val="16"/>
              </w:rPr>
            </w:pPr>
            <w:r w:rsidRPr="00EE2D2E">
              <w:rPr>
                <w:rFonts w:ascii="Arial" w:hAnsi="Arial" w:cs="Arial"/>
                <w:b/>
                <w:bCs/>
                <w:sz w:val="16"/>
                <w:szCs w:val="16"/>
              </w:rPr>
              <w:t>Total other movements</w:t>
            </w:r>
          </w:p>
        </w:tc>
        <w:tc>
          <w:tcPr>
            <w:tcW w:w="547" w:type="pct"/>
            <w:tcBorders>
              <w:top w:val="single" w:sz="4" w:space="0" w:color="auto"/>
              <w:left w:val="nil"/>
              <w:bottom w:val="single" w:sz="4" w:space="0" w:color="auto"/>
              <w:right w:val="nil"/>
            </w:tcBorders>
            <w:shd w:val="clear" w:color="auto" w:fill="auto"/>
            <w:noWrap/>
            <w:vAlign w:val="bottom"/>
            <w:hideMark/>
          </w:tcPr>
          <w:p w14:paraId="0397C114" w14:textId="77777777" w:rsidR="00CB36D7" w:rsidRPr="00EE2D2E" w:rsidRDefault="00CB36D7" w:rsidP="007F390C">
            <w:pPr>
              <w:spacing w:after="0" w:line="240" w:lineRule="auto"/>
              <w:jc w:val="right"/>
              <w:rPr>
                <w:rFonts w:ascii="Arial" w:hAnsi="Arial" w:cs="Arial"/>
                <w:b/>
                <w:bCs/>
                <w:sz w:val="16"/>
                <w:szCs w:val="16"/>
              </w:rPr>
            </w:pPr>
            <w:r w:rsidRPr="00EE2D2E">
              <w:rPr>
                <w:rFonts w:ascii="Arial" w:hAnsi="Arial" w:cs="Arial"/>
                <w:b/>
                <w:bCs/>
                <w:sz w:val="16"/>
                <w:szCs w:val="16"/>
              </w:rPr>
              <w:t>(243)</w:t>
            </w:r>
          </w:p>
        </w:tc>
        <w:tc>
          <w:tcPr>
            <w:tcW w:w="636" w:type="pct"/>
            <w:tcBorders>
              <w:top w:val="single" w:sz="4" w:space="0" w:color="auto"/>
              <w:left w:val="nil"/>
              <w:bottom w:val="single" w:sz="4" w:space="0" w:color="auto"/>
              <w:right w:val="nil"/>
            </w:tcBorders>
            <w:shd w:val="clear" w:color="auto" w:fill="auto"/>
            <w:noWrap/>
            <w:vAlign w:val="bottom"/>
            <w:hideMark/>
          </w:tcPr>
          <w:p w14:paraId="6FD6C852" w14:textId="77777777" w:rsidR="00CB36D7" w:rsidRPr="00EE2D2E" w:rsidRDefault="00CB36D7" w:rsidP="007F390C">
            <w:pPr>
              <w:spacing w:after="0" w:line="240" w:lineRule="auto"/>
              <w:jc w:val="right"/>
              <w:rPr>
                <w:rFonts w:ascii="Arial" w:hAnsi="Arial" w:cs="Arial"/>
                <w:b/>
                <w:bCs/>
                <w:sz w:val="16"/>
                <w:szCs w:val="16"/>
              </w:rPr>
            </w:pPr>
            <w:r w:rsidRPr="00EE2D2E">
              <w:rPr>
                <w:rFonts w:ascii="Arial" w:hAnsi="Arial" w:cs="Arial"/>
                <w:b/>
                <w:bCs/>
                <w:sz w:val="16"/>
                <w:szCs w:val="16"/>
              </w:rPr>
              <w:t>(25,218)</w:t>
            </w:r>
          </w:p>
        </w:tc>
        <w:tc>
          <w:tcPr>
            <w:tcW w:w="639" w:type="pct"/>
            <w:tcBorders>
              <w:top w:val="single" w:sz="4" w:space="0" w:color="auto"/>
              <w:left w:val="nil"/>
              <w:bottom w:val="single" w:sz="4" w:space="0" w:color="auto"/>
              <w:right w:val="nil"/>
            </w:tcBorders>
            <w:shd w:val="clear" w:color="auto" w:fill="auto"/>
            <w:noWrap/>
            <w:vAlign w:val="bottom"/>
            <w:hideMark/>
          </w:tcPr>
          <w:p w14:paraId="1DCFEA80" w14:textId="77777777" w:rsidR="00CB36D7" w:rsidRPr="00EE2D2E" w:rsidRDefault="00CB36D7" w:rsidP="007F390C">
            <w:pPr>
              <w:spacing w:after="0" w:line="240" w:lineRule="auto"/>
              <w:jc w:val="right"/>
              <w:rPr>
                <w:rFonts w:ascii="Arial" w:hAnsi="Arial" w:cs="Arial"/>
                <w:b/>
                <w:bCs/>
                <w:sz w:val="16"/>
                <w:szCs w:val="16"/>
              </w:rPr>
            </w:pPr>
            <w:r w:rsidRPr="00EE2D2E">
              <w:rPr>
                <w:rFonts w:ascii="Arial" w:hAnsi="Arial" w:cs="Arial"/>
                <w:b/>
                <w:bCs/>
                <w:sz w:val="16"/>
                <w:szCs w:val="16"/>
              </w:rPr>
              <w:t>(82,385)</w:t>
            </w:r>
          </w:p>
        </w:tc>
        <w:tc>
          <w:tcPr>
            <w:tcW w:w="637" w:type="pct"/>
            <w:tcBorders>
              <w:top w:val="single" w:sz="4" w:space="0" w:color="auto"/>
              <w:left w:val="nil"/>
              <w:bottom w:val="single" w:sz="4" w:space="0" w:color="auto"/>
              <w:right w:val="nil"/>
            </w:tcBorders>
            <w:shd w:val="clear" w:color="auto" w:fill="auto"/>
            <w:noWrap/>
            <w:vAlign w:val="bottom"/>
            <w:hideMark/>
          </w:tcPr>
          <w:p w14:paraId="4C63FBF4" w14:textId="77777777" w:rsidR="00CB36D7" w:rsidRPr="00EE2D2E" w:rsidRDefault="00CB36D7" w:rsidP="007F390C">
            <w:pPr>
              <w:spacing w:after="0" w:line="240" w:lineRule="auto"/>
              <w:jc w:val="right"/>
              <w:rPr>
                <w:rFonts w:ascii="Arial" w:hAnsi="Arial" w:cs="Arial"/>
                <w:b/>
                <w:bCs/>
                <w:sz w:val="16"/>
                <w:szCs w:val="16"/>
              </w:rPr>
            </w:pPr>
            <w:r w:rsidRPr="00EE2D2E">
              <w:rPr>
                <w:rFonts w:ascii="Arial" w:hAnsi="Arial" w:cs="Arial"/>
                <w:b/>
                <w:bCs/>
                <w:sz w:val="16"/>
                <w:szCs w:val="16"/>
              </w:rPr>
              <w:t>(37,077)</w:t>
            </w:r>
          </w:p>
        </w:tc>
        <w:tc>
          <w:tcPr>
            <w:tcW w:w="528" w:type="pct"/>
            <w:tcBorders>
              <w:top w:val="single" w:sz="4" w:space="0" w:color="auto"/>
              <w:left w:val="nil"/>
              <w:bottom w:val="single" w:sz="4" w:space="0" w:color="auto"/>
              <w:right w:val="nil"/>
            </w:tcBorders>
            <w:shd w:val="clear" w:color="auto" w:fill="auto"/>
            <w:noWrap/>
            <w:vAlign w:val="bottom"/>
            <w:hideMark/>
          </w:tcPr>
          <w:p w14:paraId="32C5961C" w14:textId="77777777" w:rsidR="00CB36D7" w:rsidRPr="00EE2D2E" w:rsidRDefault="00CB36D7" w:rsidP="007F390C">
            <w:pPr>
              <w:spacing w:after="0" w:line="240" w:lineRule="auto"/>
              <w:jc w:val="right"/>
              <w:rPr>
                <w:rFonts w:ascii="Arial" w:hAnsi="Arial" w:cs="Arial"/>
                <w:b/>
                <w:bCs/>
                <w:sz w:val="16"/>
                <w:szCs w:val="16"/>
              </w:rPr>
            </w:pPr>
            <w:r w:rsidRPr="00EE2D2E">
              <w:rPr>
                <w:rFonts w:ascii="Arial" w:hAnsi="Arial" w:cs="Arial"/>
                <w:b/>
                <w:bCs/>
                <w:sz w:val="16"/>
                <w:szCs w:val="16"/>
              </w:rPr>
              <w:t>(88,776)</w:t>
            </w:r>
          </w:p>
        </w:tc>
        <w:tc>
          <w:tcPr>
            <w:tcW w:w="648" w:type="pct"/>
            <w:tcBorders>
              <w:top w:val="single" w:sz="4" w:space="0" w:color="auto"/>
              <w:left w:val="nil"/>
              <w:bottom w:val="single" w:sz="4" w:space="0" w:color="auto"/>
              <w:right w:val="nil"/>
            </w:tcBorders>
            <w:shd w:val="clear" w:color="auto" w:fill="auto"/>
            <w:noWrap/>
            <w:vAlign w:val="bottom"/>
            <w:hideMark/>
          </w:tcPr>
          <w:p w14:paraId="611C7B2C" w14:textId="77777777" w:rsidR="00CB36D7" w:rsidRPr="00EE2D2E" w:rsidRDefault="00CB36D7" w:rsidP="007F390C">
            <w:pPr>
              <w:spacing w:after="0" w:line="240" w:lineRule="auto"/>
              <w:jc w:val="right"/>
              <w:rPr>
                <w:rFonts w:ascii="Arial" w:hAnsi="Arial" w:cs="Arial"/>
                <w:b/>
                <w:bCs/>
                <w:sz w:val="16"/>
                <w:szCs w:val="16"/>
              </w:rPr>
            </w:pPr>
            <w:r w:rsidRPr="00EE2D2E">
              <w:rPr>
                <w:rFonts w:ascii="Arial" w:hAnsi="Arial" w:cs="Arial"/>
                <w:b/>
                <w:bCs/>
                <w:sz w:val="16"/>
                <w:szCs w:val="16"/>
              </w:rPr>
              <w:t>(233,699)</w:t>
            </w:r>
          </w:p>
        </w:tc>
      </w:tr>
      <w:tr w:rsidR="00EE2D2E" w:rsidRPr="00EE2D2E" w14:paraId="6A605A02" w14:textId="77777777" w:rsidTr="0047608C">
        <w:trPr>
          <w:trHeight w:val="204"/>
        </w:trPr>
        <w:tc>
          <w:tcPr>
            <w:tcW w:w="1364" w:type="pct"/>
            <w:tcBorders>
              <w:left w:val="nil"/>
              <w:right w:val="nil"/>
            </w:tcBorders>
            <w:shd w:val="clear" w:color="auto" w:fill="auto"/>
            <w:vAlign w:val="bottom"/>
            <w:hideMark/>
          </w:tcPr>
          <w:p w14:paraId="63E839E0" w14:textId="77777777" w:rsidR="00CB36D7" w:rsidRPr="00EE2D2E" w:rsidRDefault="00CB36D7" w:rsidP="007F390C">
            <w:pPr>
              <w:spacing w:after="0" w:line="240" w:lineRule="auto"/>
              <w:rPr>
                <w:rFonts w:ascii="Arial" w:hAnsi="Arial" w:cs="Arial"/>
                <w:b/>
                <w:bCs/>
                <w:sz w:val="16"/>
                <w:szCs w:val="16"/>
              </w:rPr>
            </w:pPr>
            <w:r w:rsidRPr="00EE2D2E">
              <w:rPr>
                <w:rFonts w:ascii="Arial" w:hAnsi="Arial" w:cs="Arial"/>
                <w:b/>
                <w:bCs/>
                <w:sz w:val="16"/>
                <w:szCs w:val="16"/>
              </w:rPr>
              <w:t>As at 30 June 2023</w:t>
            </w:r>
          </w:p>
        </w:tc>
        <w:tc>
          <w:tcPr>
            <w:tcW w:w="547" w:type="pct"/>
            <w:tcBorders>
              <w:top w:val="single" w:sz="4" w:space="0" w:color="auto"/>
              <w:left w:val="nil"/>
              <w:right w:val="nil"/>
            </w:tcBorders>
            <w:shd w:val="clear" w:color="auto" w:fill="auto"/>
            <w:noWrap/>
            <w:vAlign w:val="bottom"/>
            <w:hideMark/>
          </w:tcPr>
          <w:p w14:paraId="5F013D82" w14:textId="77777777" w:rsidR="00CB36D7" w:rsidRPr="00EE2D2E" w:rsidRDefault="00CB36D7" w:rsidP="007F390C">
            <w:pPr>
              <w:spacing w:after="0" w:line="240" w:lineRule="auto"/>
              <w:jc w:val="right"/>
              <w:rPr>
                <w:rFonts w:ascii="Arial" w:hAnsi="Arial" w:cs="Arial"/>
                <w:b/>
                <w:bCs/>
                <w:sz w:val="16"/>
                <w:szCs w:val="16"/>
              </w:rPr>
            </w:pPr>
          </w:p>
        </w:tc>
        <w:tc>
          <w:tcPr>
            <w:tcW w:w="636" w:type="pct"/>
            <w:tcBorders>
              <w:top w:val="single" w:sz="4" w:space="0" w:color="auto"/>
              <w:left w:val="nil"/>
              <w:right w:val="nil"/>
            </w:tcBorders>
            <w:shd w:val="clear" w:color="auto" w:fill="auto"/>
            <w:noWrap/>
            <w:vAlign w:val="bottom"/>
            <w:hideMark/>
          </w:tcPr>
          <w:p w14:paraId="4DA19D16" w14:textId="77777777" w:rsidR="00CB36D7" w:rsidRPr="00EE2D2E" w:rsidRDefault="00CB36D7" w:rsidP="007F390C">
            <w:pPr>
              <w:spacing w:after="0" w:line="240" w:lineRule="auto"/>
              <w:jc w:val="right"/>
              <w:rPr>
                <w:rFonts w:ascii="Arial" w:hAnsi="Arial" w:cs="Arial"/>
                <w:b/>
                <w:bCs/>
                <w:sz w:val="16"/>
                <w:szCs w:val="16"/>
              </w:rPr>
            </w:pPr>
          </w:p>
        </w:tc>
        <w:tc>
          <w:tcPr>
            <w:tcW w:w="639" w:type="pct"/>
            <w:tcBorders>
              <w:top w:val="single" w:sz="4" w:space="0" w:color="auto"/>
              <w:left w:val="nil"/>
              <w:right w:val="nil"/>
            </w:tcBorders>
            <w:shd w:val="clear" w:color="auto" w:fill="auto"/>
            <w:noWrap/>
            <w:vAlign w:val="bottom"/>
            <w:hideMark/>
          </w:tcPr>
          <w:p w14:paraId="4C142E4E" w14:textId="77777777" w:rsidR="00CB36D7" w:rsidRPr="00EE2D2E" w:rsidRDefault="00CB36D7" w:rsidP="007F390C">
            <w:pPr>
              <w:spacing w:after="0" w:line="240" w:lineRule="auto"/>
              <w:jc w:val="right"/>
              <w:rPr>
                <w:rFonts w:ascii="Arial" w:hAnsi="Arial" w:cs="Arial"/>
                <w:b/>
                <w:bCs/>
                <w:sz w:val="16"/>
                <w:szCs w:val="16"/>
              </w:rPr>
            </w:pPr>
          </w:p>
        </w:tc>
        <w:tc>
          <w:tcPr>
            <w:tcW w:w="637" w:type="pct"/>
            <w:tcBorders>
              <w:top w:val="single" w:sz="4" w:space="0" w:color="auto"/>
              <w:left w:val="nil"/>
              <w:right w:val="nil"/>
            </w:tcBorders>
            <w:shd w:val="clear" w:color="auto" w:fill="auto"/>
            <w:noWrap/>
            <w:vAlign w:val="bottom"/>
            <w:hideMark/>
          </w:tcPr>
          <w:p w14:paraId="3D4153F5" w14:textId="77777777" w:rsidR="00CB36D7" w:rsidRPr="00EE2D2E" w:rsidRDefault="00CB36D7" w:rsidP="007F390C">
            <w:pPr>
              <w:spacing w:after="0" w:line="240" w:lineRule="auto"/>
              <w:jc w:val="right"/>
              <w:rPr>
                <w:rFonts w:ascii="Arial" w:hAnsi="Arial" w:cs="Arial"/>
                <w:b/>
                <w:bCs/>
                <w:sz w:val="16"/>
                <w:szCs w:val="16"/>
              </w:rPr>
            </w:pPr>
          </w:p>
        </w:tc>
        <w:tc>
          <w:tcPr>
            <w:tcW w:w="528" w:type="pct"/>
            <w:tcBorders>
              <w:top w:val="single" w:sz="4" w:space="0" w:color="auto"/>
              <w:left w:val="nil"/>
              <w:right w:val="nil"/>
            </w:tcBorders>
            <w:shd w:val="clear" w:color="auto" w:fill="auto"/>
            <w:noWrap/>
            <w:vAlign w:val="bottom"/>
            <w:hideMark/>
          </w:tcPr>
          <w:p w14:paraId="0E3EADE1" w14:textId="77777777" w:rsidR="00CB36D7" w:rsidRPr="00EE2D2E" w:rsidRDefault="00CB36D7" w:rsidP="007F390C">
            <w:pPr>
              <w:spacing w:after="0" w:line="240" w:lineRule="auto"/>
              <w:jc w:val="right"/>
              <w:rPr>
                <w:rFonts w:ascii="Arial" w:hAnsi="Arial" w:cs="Arial"/>
                <w:b/>
                <w:bCs/>
                <w:sz w:val="16"/>
                <w:szCs w:val="16"/>
              </w:rPr>
            </w:pPr>
          </w:p>
        </w:tc>
        <w:tc>
          <w:tcPr>
            <w:tcW w:w="648" w:type="pct"/>
            <w:tcBorders>
              <w:top w:val="single" w:sz="4" w:space="0" w:color="auto"/>
              <w:left w:val="nil"/>
              <w:right w:val="nil"/>
            </w:tcBorders>
            <w:shd w:val="clear" w:color="auto" w:fill="auto"/>
            <w:noWrap/>
            <w:vAlign w:val="bottom"/>
            <w:hideMark/>
          </w:tcPr>
          <w:p w14:paraId="15A15C58" w14:textId="77777777" w:rsidR="00CB36D7" w:rsidRPr="00EE2D2E" w:rsidRDefault="00CB36D7" w:rsidP="007F390C">
            <w:pPr>
              <w:spacing w:after="0" w:line="240" w:lineRule="auto"/>
              <w:jc w:val="right"/>
              <w:rPr>
                <w:rFonts w:ascii="Arial" w:hAnsi="Arial" w:cs="Arial"/>
                <w:b/>
                <w:bCs/>
                <w:sz w:val="16"/>
                <w:szCs w:val="16"/>
              </w:rPr>
            </w:pPr>
          </w:p>
        </w:tc>
      </w:tr>
      <w:tr w:rsidR="00EE2D2E" w:rsidRPr="00EE2D2E" w14:paraId="6F717C9C" w14:textId="77777777" w:rsidTr="00EE2D2E">
        <w:trPr>
          <w:trHeight w:val="204"/>
        </w:trPr>
        <w:tc>
          <w:tcPr>
            <w:tcW w:w="1364" w:type="pct"/>
            <w:tcBorders>
              <w:left w:val="nil"/>
              <w:right w:val="nil"/>
            </w:tcBorders>
            <w:shd w:val="clear" w:color="auto" w:fill="auto"/>
            <w:vAlign w:val="bottom"/>
            <w:hideMark/>
          </w:tcPr>
          <w:p w14:paraId="0D69E7DB" w14:textId="77777777" w:rsidR="00CB36D7" w:rsidRPr="00EE2D2E" w:rsidRDefault="00CB36D7" w:rsidP="007F390C">
            <w:pPr>
              <w:spacing w:after="0" w:line="240" w:lineRule="auto"/>
              <w:ind w:left="113"/>
              <w:rPr>
                <w:rFonts w:ascii="Arial" w:hAnsi="Arial" w:cs="Arial"/>
                <w:sz w:val="16"/>
                <w:szCs w:val="16"/>
              </w:rPr>
            </w:pPr>
            <w:r w:rsidRPr="00EE2D2E">
              <w:rPr>
                <w:rFonts w:ascii="Arial" w:hAnsi="Arial" w:cs="Arial"/>
                <w:sz w:val="16"/>
                <w:szCs w:val="16"/>
              </w:rPr>
              <w:t>Gross book value</w:t>
            </w:r>
          </w:p>
        </w:tc>
        <w:tc>
          <w:tcPr>
            <w:tcW w:w="547" w:type="pct"/>
            <w:tcBorders>
              <w:left w:val="nil"/>
              <w:right w:val="nil"/>
            </w:tcBorders>
            <w:shd w:val="clear" w:color="auto" w:fill="auto"/>
            <w:noWrap/>
            <w:vAlign w:val="bottom"/>
            <w:hideMark/>
          </w:tcPr>
          <w:p w14:paraId="32F069F7" w14:textId="56DD2891" w:rsidR="00CB36D7" w:rsidRPr="00EE2D2E" w:rsidRDefault="00CB36D7" w:rsidP="007F390C">
            <w:pPr>
              <w:spacing w:after="0" w:line="240" w:lineRule="auto"/>
              <w:jc w:val="right"/>
              <w:rPr>
                <w:rFonts w:ascii="Arial" w:hAnsi="Arial" w:cs="Arial"/>
                <w:sz w:val="16"/>
                <w:szCs w:val="16"/>
              </w:rPr>
            </w:pPr>
            <w:r w:rsidRPr="00EE2D2E">
              <w:rPr>
                <w:rFonts w:ascii="Arial" w:hAnsi="Arial" w:cs="Arial"/>
                <w:sz w:val="16"/>
                <w:szCs w:val="16"/>
              </w:rPr>
              <w:t>222,879</w:t>
            </w:r>
          </w:p>
        </w:tc>
        <w:tc>
          <w:tcPr>
            <w:tcW w:w="636" w:type="pct"/>
            <w:tcBorders>
              <w:left w:val="nil"/>
              <w:right w:val="nil"/>
            </w:tcBorders>
            <w:shd w:val="clear" w:color="auto" w:fill="auto"/>
            <w:noWrap/>
            <w:vAlign w:val="bottom"/>
            <w:hideMark/>
          </w:tcPr>
          <w:p w14:paraId="4C1E056B" w14:textId="7D6A2B33" w:rsidR="00CB36D7" w:rsidRPr="00EE2D2E" w:rsidRDefault="00CB36D7" w:rsidP="007F390C">
            <w:pPr>
              <w:spacing w:after="0" w:line="240" w:lineRule="auto"/>
              <w:jc w:val="right"/>
              <w:rPr>
                <w:rFonts w:ascii="Arial" w:hAnsi="Arial" w:cs="Arial"/>
                <w:sz w:val="16"/>
                <w:szCs w:val="16"/>
              </w:rPr>
            </w:pPr>
            <w:r w:rsidRPr="00EE2D2E">
              <w:rPr>
                <w:rFonts w:ascii="Arial" w:hAnsi="Arial" w:cs="Arial"/>
                <w:sz w:val="16"/>
                <w:szCs w:val="16"/>
              </w:rPr>
              <w:t>472,442</w:t>
            </w:r>
          </w:p>
        </w:tc>
        <w:tc>
          <w:tcPr>
            <w:tcW w:w="639" w:type="pct"/>
            <w:tcBorders>
              <w:left w:val="nil"/>
              <w:right w:val="nil"/>
            </w:tcBorders>
            <w:shd w:val="clear" w:color="auto" w:fill="auto"/>
            <w:noWrap/>
            <w:vAlign w:val="bottom"/>
            <w:hideMark/>
          </w:tcPr>
          <w:p w14:paraId="36C2A7CC" w14:textId="1583E2B7" w:rsidR="00CB36D7" w:rsidRPr="00EE2D2E" w:rsidRDefault="00CB36D7" w:rsidP="007F390C">
            <w:pPr>
              <w:spacing w:after="0" w:line="240" w:lineRule="auto"/>
              <w:jc w:val="right"/>
              <w:rPr>
                <w:rFonts w:ascii="Arial" w:hAnsi="Arial" w:cs="Arial"/>
                <w:sz w:val="16"/>
                <w:szCs w:val="16"/>
              </w:rPr>
            </w:pPr>
            <w:r w:rsidRPr="00EE2D2E">
              <w:rPr>
                <w:rFonts w:ascii="Arial" w:hAnsi="Arial" w:cs="Arial"/>
                <w:sz w:val="16"/>
                <w:szCs w:val="16"/>
              </w:rPr>
              <w:t>6</w:t>
            </w:r>
            <w:r w:rsidR="0027437C">
              <w:rPr>
                <w:rFonts w:ascii="Arial" w:hAnsi="Arial" w:cs="Arial"/>
                <w:sz w:val="16"/>
                <w:szCs w:val="16"/>
              </w:rPr>
              <w:t>16</w:t>
            </w:r>
            <w:r w:rsidRPr="00EE2D2E">
              <w:rPr>
                <w:rFonts w:ascii="Arial" w:hAnsi="Arial" w:cs="Arial"/>
                <w:sz w:val="16"/>
                <w:szCs w:val="16"/>
              </w:rPr>
              <w:t>,961</w:t>
            </w:r>
          </w:p>
        </w:tc>
        <w:tc>
          <w:tcPr>
            <w:tcW w:w="637" w:type="pct"/>
            <w:tcBorders>
              <w:left w:val="nil"/>
              <w:right w:val="nil"/>
            </w:tcBorders>
            <w:shd w:val="clear" w:color="auto" w:fill="auto"/>
            <w:noWrap/>
            <w:vAlign w:val="bottom"/>
            <w:hideMark/>
          </w:tcPr>
          <w:p w14:paraId="64AC135A" w14:textId="6D97773B" w:rsidR="00CB36D7" w:rsidRPr="00EE2D2E" w:rsidRDefault="00CB36D7" w:rsidP="007F390C">
            <w:pPr>
              <w:spacing w:after="0" w:line="240" w:lineRule="auto"/>
              <w:jc w:val="right"/>
              <w:rPr>
                <w:rFonts w:ascii="Arial" w:hAnsi="Arial" w:cs="Arial"/>
                <w:sz w:val="16"/>
                <w:szCs w:val="16"/>
              </w:rPr>
            </w:pPr>
            <w:r w:rsidRPr="00EE2D2E">
              <w:rPr>
                <w:rFonts w:ascii="Arial" w:hAnsi="Arial" w:cs="Arial"/>
                <w:sz w:val="16"/>
                <w:szCs w:val="16"/>
              </w:rPr>
              <w:t>251,966</w:t>
            </w:r>
          </w:p>
        </w:tc>
        <w:tc>
          <w:tcPr>
            <w:tcW w:w="528" w:type="pct"/>
            <w:tcBorders>
              <w:left w:val="nil"/>
              <w:right w:val="nil"/>
            </w:tcBorders>
            <w:shd w:val="clear" w:color="auto" w:fill="auto"/>
            <w:noWrap/>
            <w:vAlign w:val="bottom"/>
            <w:hideMark/>
          </w:tcPr>
          <w:p w14:paraId="386F4028" w14:textId="77777777" w:rsidR="00CB36D7" w:rsidRPr="0027437C" w:rsidRDefault="00CB36D7" w:rsidP="007F390C">
            <w:pPr>
              <w:spacing w:after="0" w:line="240" w:lineRule="auto"/>
              <w:jc w:val="right"/>
              <w:rPr>
                <w:rFonts w:ascii="Arial" w:hAnsi="Arial" w:cs="Arial"/>
                <w:bCs/>
                <w:sz w:val="16"/>
                <w:szCs w:val="16"/>
              </w:rPr>
            </w:pPr>
            <w:r w:rsidRPr="0027437C">
              <w:rPr>
                <w:rFonts w:ascii="Arial" w:hAnsi="Arial" w:cs="Arial"/>
                <w:bCs/>
                <w:sz w:val="16"/>
                <w:szCs w:val="16"/>
              </w:rPr>
              <w:t>-</w:t>
            </w:r>
          </w:p>
        </w:tc>
        <w:tc>
          <w:tcPr>
            <w:tcW w:w="648" w:type="pct"/>
            <w:tcBorders>
              <w:left w:val="nil"/>
              <w:right w:val="nil"/>
            </w:tcBorders>
            <w:shd w:val="clear" w:color="auto" w:fill="auto"/>
            <w:noWrap/>
            <w:vAlign w:val="bottom"/>
            <w:hideMark/>
          </w:tcPr>
          <w:p w14:paraId="1EFD1DEB" w14:textId="66C611BC" w:rsidR="00CB36D7" w:rsidRPr="00EE2D2E" w:rsidRDefault="00CB36D7" w:rsidP="007F390C">
            <w:pPr>
              <w:spacing w:after="0" w:line="240" w:lineRule="auto"/>
              <w:jc w:val="right"/>
              <w:rPr>
                <w:rFonts w:ascii="Arial" w:hAnsi="Arial" w:cs="Arial"/>
                <w:sz w:val="16"/>
                <w:szCs w:val="16"/>
              </w:rPr>
            </w:pPr>
            <w:r w:rsidRPr="00EE2D2E">
              <w:rPr>
                <w:rFonts w:ascii="Arial" w:hAnsi="Arial" w:cs="Arial"/>
                <w:sz w:val="16"/>
                <w:szCs w:val="16"/>
              </w:rPr>
              <w:t>1,584,248</w:t>
            </w:r>
          </w:p>
        </w:tc>
      </w:tr>
      <w:tr w:rsidR="00EE2D2E" w:rsidRPr="00EE2D2E" w14:paraId="1FCB2B32" w14:textId="77777777" w:rsidTr="00EE2D2E">
        <w:trPr>
          <w:trHeight w:val="204"/>
        </w:trPr>
        <w:tc>
          <w:tcPr>
            <w:tcW w:w="1364" w:type="pct"/>
            <w:tcBorders>
              <w:left w:val="nil"/>
              <w:right w:val="nil"/>
            </w:tcBorders>
            <w:shd w:val="clear" w:color="auto" w:fill="auto"/>
            <w:vAlign w:val="bottom"/>
            <w:hideMark/>
          </w:tcPr>
          <w:p w14:paraId="6FC66E5F" w14:textId="77777777" w:rsidR="00CB36D7" w:rsidRPr="00EE2D2E" w:rsidRDefault="00CB36D7" w:rsidP="007F390C">
            <w:pPr>
              <w:spacing w:after="0" w:line="240" w:lineRule="auto"/>
              <w:ind w:left="113"/>
              <w:rPr>
                <w:rFonts w:ascii="Arial" w:hAnsi="Arial" w:cs="Arial"/>
                <w:sz w:val="16"/>
                <w:szCs w:val="16"/>
              </w:rPr>
            </w:pPr>
            <w:r w:rsidRPr="00EE2D2E">
              <w:rPr>
                <w:rFonts w:ascii="Arial" w:hAnsi="Arial" w:cs="Arial"/>
                <w:sz w:val="16"/>
                <w:szCs w:val="16"/>
              </w:rPr>
              <w:t>Gross book value - ROU assets</w:t>
            </w:r>
          </w:p>
        </w:tc>
        <w:tc>
          <w:tcPr>
            <w:tcW w:w="547" w:type="pct"/>
            <w:tcBorders>
              <w:left w:val="nil"/>
              <w:right w:val="nil"/>
            </w:tcBorders>
            <w:shd w:val="clear" w:color="auto" w:fill="auto"/>
            <w:noWrap/>
            <w:vAlign w:val="bottom"/>
            <w:hideMark/>
          </w:tcPr>
          <w:p w14:paraId="2A851C89" w14:textId="57A34A83" w:rsidR="00CB36D7" w:rsidRPr="00EE2D2E" w:rsidRDefault="00CB36D7" w:rsidP="007F390C">
            <w:pPr>
              <w:spacing w:after="0" w:line="240" w:lineRule="auto"/>
              <w:jc w:val="right"/>
              <w:rPr>
                <w:rFonts w:ascii="Arial" w:hAnsi="Arial" w:cs="Arial"/>
                <w:sz w:val="16"/>
                <w:szCs w:val="16"/>
              </w:rPr>
            </w:pPr>
            <w:r w:rsidRPr="00EE2D2E">
              <w:rPr>
                <w:rFonts w:ascii="Arial" w:hAnsi="Arial" w:cs="Arial"/>
                <w:sz w:val="16"/>
                <w:szCs w:val="16"/>
              </w:rPr>
              <w:t>22,680</w:t>
            </w:r>
          </w:p>
        </w:tc>
        <w:tc>
          <w:tcPr>
            <w:tcW w:w="636" w:type="pct"/>
            <w:tcBorders>
              <w:left w:val="nil"/>
              <w:right w:val="nil"/>
            </w:tcBorders>
            <w:shd w:val="clear" w:color="auto" w:fill="auto"/>
            <w:noWrap/>
            <w:vAlign w:val="bottom"/>
            <w:hideMark/>
          </w:tcPr>
          <w:p w14:paraId="4FA48E82" w14:textId="2E6E6F0A" w:rsidR="00CB36D7" w:rsidRPr="00EE2D2E" w:rsidRDefault="00CB36D7" w:rsidP="007F390C">
            <w:pPr>
              <w:spacing w:after="0" w:line="240" w:lineRule="auto"/>
              <w:jc w:val="right"/>
              <w:rPr>
                <w:rFonts w:ascii="Arial" w:hAnsi="Arial" w:cs="Arial"/>
                <w:sz w:val="16"/>
                <w:szCs w:val="16"/>
              </w:rPr>
            </w:pPr>
            <w:r w:rsidRPr="00EE2D2E">
              <w:rPr>
                <w:rFonts w:ascii="Arial" w:hAnsi="Arial" w:cs="Arial"/>
                <w:sz w:val="16"/>
                <w:szCs w:val="16"/>
              </w:rPr>
              <w:t>9,532</w:t>
            </w:r>
          </w:p>
        </w:tc>
        <w:tc>
          <w:tcPr>
            <w:tcW w:w="639" w:type="pct"/>
            <w:tcBorders>
              <w:left w:val="nil"/>
              <w:right w:val="nil"/>
            </w:tcBorders>
            <w:shd w:val="clear" w:color="auto" w:fill="auto"/>
            <w:noWrap/>
            <w:vAlign w:val="bottom"/>
            <w:hideMark/>
          </w:tcPr>
          <w:p w14:paraId="76FBE9CA" w14:textId="5DA6983D" w:rsidR="00CB36D7" w:rsidRPr="00EE2D2E" w:rsidRDefault="00CB36D7" w:rsidP="007F390C">
            <w:pPr>
              <w:spacing w:after="0" w:line="240" w:lineRule="auto"/>
              <w:jc w:val="right"/>
              <w:rPr>
                <w:rFonts w:ascii="Arial" w:hAnsi="Arial" w:cs="Arial"/>
                <w:sz w:val="16"/>
                <w:szCs w:val="16"/>
              </w:rPr>
            </w:pPr>
            <w:r w:rsidRPr="00EE2D2E">
              <w:rPr>
                <w:rFonts w:ascii="Arial" w:hAnsi="Arial" w:cs="Arial"/>
                <w:sz w:val="16"/>
                <w:szCs w:val="16"/>
              </w:rPr>
              <w:t>681,239</w:t>
            </w:r>
          </w:p>
        </w:tc>
        <w:tc>
          <w:tcPr>
            <w:tcW w:w="637" w:type="pct"/>
            <w:tcBorders>
              <w:left w:val="nil"/>
              <w:right w:val="nil"/>
            </w:tcBorders>
            <w:shd w:val="clear" w:color="auto" w:fill="auto"/>
            <w:noWrap/>
            <w:vAlign w:val="bottom"/>
            <w:hideMark/>
          </w:tcPr>
          <w:p w14:paraId="3944DF0C" w14:textId="77777777" w:rsidR="00CB36D7" w:rsidRPr="00EE2D2E" w:rsidRDefault="00CB36D7" w:rsidP="007F390C">
            <w:pPr>
              <w:spacing w:after="0" w:line="240" w:lineRule="auto"/>
              <w:jc w:val="right"/>
              <w:rPr>
                <w:rFonts w:ascii="Arial" w:hAnsi="Arial" w:cs="Arial"/>
                <w:sz w:val="16"/>
                <w:szCs w:val="16"/>
              </w:rPr>
            </w:pPr>
            <w:r w:rsidRPr="00EE2D2E">
              <w:rPr>
                <w:rFonts w:ascii="Arial" w:hAnsi="Arial" w:cs="Arial"/>
                <w:sz w:val="16"/>
                <w:szCs w:val="16"/>
              </w:rPr>
              <w:t>-</w:t>
            </w:r>
          </w:p>
        </w:tc>
        <w:tc>
          <w:tcPr>
            <w:tcW w:w="528" w:type="pct"/>
            <w:tcBorders>
              <w:left w:val="nil"/>
              <w:right w:val="nil"/>
            </w:tcBorders>
            <w:shd w:val="clear" w:color="auto" w:fill="auto"/>
            <w:noWrap/>
            <w:vAlign w:val="bottom"/>
            <w:hideMark/>
          </w:tcPr>
          <w:p w14:paraId="222DA228" w14:textId="77777777" w:rsidR="00CB36D7" w:rsidRPr="0027437C" w:rsidRDefault="00CB36D7" w:rsidP="007F390C">
            <w:pPr>
              <w:spacing w:after="0" w:line="240" w:lineRule="auto"/>
              <w:jc w:val="right"/>
              <w:rPr>
                <w:rFonts w:ascii="Arial" w:hAnsi="Arial" w:cs="Arial"/>
                <w:bCs/>
                <w:sz w:val="16"/>
                <w:szCs w:val="16"/>
              </w:rPr>
            </w:pPr>
            <w:r w:rsidRPr="0027437C">
              <w:rPr>
                <w:rFonts w:ascii="Arial" w:hAnsi="Arial" w:cs="Arial"/>
                <w:bCs/>
                <w:sz w:val="16"/>
                <w:szCs w:val="16"/>
              </w:rPr>
              <w:t>-</w:t>
            </w:r>
          </w:p>
        </w:tc>
        <w:tc>
          <w:tcPr>
            <w:tcW w:w="648" w:type="pct"/>
            <w:tcBorders>
              <w:left w:val="nil"/>
              <w:right w:val="nil"/>
            </w:tcBorders>
            <w:shd w:val="clear" w:color="auto" w:fill="auto"/>
            <w:noWrap/>
            <w:vAlign w:val="bottom"/>
            <w:hideMark/>
          </w:tcPr>
          <w:p w14:paraId="4BB2A75B" w14:textId="5B2B528C" w:rsidR="00CB36D7" w:rsidRPr="00EE2D2E" w:rsidRDefault="00CB36D7" w:rsidP="007F390C">
            <w:pPr>
              <w:spacing w:after="0" w:line="240" w:lineRule="auto"/>
              <w:jc w:val="right"/>
              <w:rPr>
                <w:rFonts w:ascii="Arial" w:hAnsi="Arial" w:cs="Arial"/>
                <w:sz w:val="16"/>
                <w:szCs w:val="16"/>
              </w:rPr>
            </w:pPr>
            <w:r w:rsidRPr="00EE2D2E">
              <w:rPr>
                <w:rFonts w:ascii="Arial" w:hAnsi="Arial" w:cs="Arial"/>
                <w:sz w:val="16"/>
                <w:szCs w:val="16"/>
              </w:rPr>
              <w:t>713,451</w:t>
            </w:r>
          </w:p>
        </w:tc>
      </w:tr>
      <w:tr w:rsidR="00EE2D2E" w:rsidRPr="00EE2D2E" w14:paraId="1BF61ED5" w14:textId="77777777" w:rsidTr="00EE2D2E">
        <w:trPr>
          <w:trHeight w:val="204"/>
        </w:trPr>
        <w:tc>
          <w:tcPr>
            <w:tcW w:w="1364" w:type="pct"/>
            <w:tcBorders>
              <w:left w:val="nil"/>
              <w:right w:val="nil"/>
            </w:tcBorders>
            <w:shd w:val="clear" w:color="auto" w:fill="auto"/>
            <w:vAlign w:val="bottom"/>
            <w:hideMark/>
          </w:tcPr>
          <w:p w14:paraId="5044EE89" w14:textId="32A3855C" w:rsidR="00CB36D7" w:rsidRPr="00EE2D2E" w:rsidRDefault="00CB36D7" w:rsidP="007F390C">
            <w:pPr>
              <w:spacing w:after="0" w:line="240" w:lineRule="auto"/>
              <w:ind w:left="113"/>
              <w:rPr>
                <w:rFonts w:ascii="Arial" w:hAnsi="Arial" w:cs="Arial"/>
                <w:sz w:val="16"/>
                <w:szCs w:val="16"/>
              </w:rPr>
            </w:pPr>
            <w:r w:rsidRPr="00EE2D2E">
              <w:rPr>
                <w:rFonts w:ascii="Arial" w:hAnsi="Arial" w:cs="Arial"/>
                <w:sz w:val="16"/>
                <w:szCs w:val="16"/>
              </w:rPr>
              <w:t>Accumulated depreciation/</w:t>
            </w:r>
            <w:r w:rsidR="009A6874">
              <w:rPr>
                <w:rFonts w:ascii="Arial" w:hAnsi="Arial" w:cs="Arial"/>
                <w:sz w:val="16"/>
                <w:szCs w:val="16"/>
              </w:rPr>
              <w:t xml:space="preserve"> </w:t>
            </w:r>
            <w:r w:rsidRPr="00EE2D2E">
              <w:rPr>
                <w:rFonts w:ascii="Arial" w:hAnsi="Arial" w:cs="Arial"/>
                <w:sz w:val="16"/>
                <w:szCs w:val="16"/>
              </w:rPr>
              <w:t>amortisation and impairment</w:t>
            </w:r>
          </w:p>
        </w:tc>
        <w:tc>
          <w:tcPr>
            <w:tcW w:w="547" w:type="pct"/>
            <w:tcBorders>
              <w:left w:val="nil"/>
              <w:right w:val="nil"/>
            </w:tcBorders>
            <w:shd w:val="clear" w:color="auto" w:fill="auto"/>
            <w:noWrap/>
            <w:vAlign w:val="bottom"/>
            <w:hideMark/>
          </w:tcPr>
          <w:p w14:paraId="7F7FE1A5" w14:textId="280A9E67" w:rsidR="00CB36D7" w:rsidRPr="00EE2D2E" w:rsidRDefault="00CB36D7" w:rsidP="007F390C">
            <w:pPr>
              <w:spacing w:after="0" w:line="240" w:lineRule="auto"/>
              <w:jc w:val="right"/>
              <w:rPr>
                <w:rFonts w:ascii="Arial" w:hAnsi="Arial" w:cs="Arial"/>
                <w:sz w:val="16"/>
                <w:szCs w:val="16"/>
              </w:rPr>
            </w:pPr>
            <w:r w:rsidRPr="00EE2D2E">
              <w:rPr>
                <w:rFonts w:ascii="Arial" w:hAnsi="Arial" w:cs="Arial"/>
                <w:sz w:val="16"/>
                <w:szCs w:val="16"/>
              </w:rPr>
              <w:t>-</w:t>
            </w:r>
          </w:p>
        </w:tc>
        <w:tc>
          <w:tcPr>
            <w:tcW w:w="636" w:type="pct"/>
            <w:tcBorders>
              <w:left w:val="nil"/>
              <w:right w:val="nil"/>
            </w:tcBorders>
            <w:shd w:val="clear" w:color="auto" w:fill="auto"/>
            <w:noWrap/>
            <w:vAlign w:val="bottom"/>
            <w:hideMark/>
          </w:tcPr>
          <w:p w14:paraId="68007C03" w14:textId="77777777" w:rsidR="00CB36D7" w:rsidRPr="00EE2D2E" w:rsidRDefault="00CB36D7" w:rsidP="007F390C">
            <w:pPr>
              <w:spacing w:after="0" w:line="240" w:lineRule="auto"/>
              <w:jc w:val="right"/>
              <w:rPr>
                <w:rFonts w:ascii="Arial" w:hAnsi="Arial" w:cs="Arial"/>
                <w:sz w:val="16"/>
                <w:szCs w:val="16"/>
              </w:rPr>
            </w:pPr>
            <w:r w:rsidRPr="00EE2D2E">
              <w:rPr>
                <w:rFonts w:ascii="Arial" w:hAnsi="Arial" w:cs="Arial"/>
                <w:sz w:val="16"/>
                <w:szCs w:val="16"/>
              </w:rPr>
              <w:t>(70,326)</w:t>
            </w:r>
          </w:p>
        </w:tc>
        <w:tc>
          <w:tcPr>
            <w:tcW w:w="639" w:type="pct"/>
            <w:tcBorders>
              <w:left w:val="nil"/>
              <w:right w:val="nil"/>
            </w:tcBorders>
            <w:shd w:val="clear" w:color="auto" w:fill="auto"/>
            <w:noWrap/>
            <w:vAlign w:val="bottom"/>
            <w:hideMark/>
          </w:tcPr>
          <w:p w14:paraId="75A26FB4" w14:textId="28BCAF07" w:rsidR="00CB36D7" w:rsidRPr="00EE2D2E" w:rsidRDefault="00CB36D7" w:rsidP="007F390C">
            <w:pPr>
              <w:spacing w:after="0" w:line="240" w:lineRule="auto"/>
              <w:jc w:val="right"/>
              <w:rPr>
                <w:rFonts w:ascii="Arial" w:hAnsi="Arial" w:cs="Arial"/>
                <w:sz w:val="16"/>
                <w:szCs w:val="16"/>
              </w:rPr>
            </w:pPr>
            <w:r w:rsidRPr="00EE2D2E">
              <w:rPr>
                <w:rFonts w:ascii="Arial" w:hAnsi="Arial" w:cs="Arial"/>
                <w:sz w:val="16"/>
                <w:szCs w:val="16"/>
              </w:rPr>
              <w:t>(4</w:t>
            </w:r>
            <w:r w:rsidR="0027437C">
              <w:rPr>
                <w:rFonts w:ascii="Arial" w:hAnsi="Arial" w:cs="Arial"/>
                <w:sz w:val="16"/>
                <w:szCs w:val="16"/>
              </w:rPr>
              <w:t>1</w:t>
            </w:r>
            <w:r w:rsidRPr="00EE2D2E">
              <w:rPr>
                <w:rFonts w:ascii="Arial" w:hAnsi="Arial" w:cs="Arial"/>
                <w:sz w:val="16"/>
                <w:szCs w:val="16"/>
              </w:rPr>
              <w:t>8,892)</w:t>
            </w:r>
          </w:p>
        </w:tc>
        <w:tc>
          <w:tcPr>
            <w:tcW w:w="637" w:type="pct"/>
            <w:tcBorders>
              <w:left w:val="nil"/>
              <w:right w:val="nil"/>
            </w:tcBorders>
            <w:shd w:val="clear" w:color="auto" w:fill="auto"/>
            <w:noWrap/>
            <w:vAlign w:val="bottom"/>
            <w:hideMark/>
          </w:tcPr>
          <w:p w14:paraId="73A44CD1" w14:textId="77777777" w:rsidR="00CB36D7" w:rsidRPr="00EE2D2E" w:rsidRDefault="00CB36D7" w:rsidP="007F390C">
            <w:pPr>
              <w:spacing w:after="0" w:line="240" w:lineRule="auto"/>
              <w:jc w:val="right"/>
              <w:rPr>
                <w:rFonts w:ascii="Arial" w:hAnsi="Arial" w:cs="Arial"/>
                <w:sz w:val="16"/>
                <w:szCs w:val="16"/>
              </w:rPr>
            </w:pPr>
            <w:r w:rsidRPr="00EE2D2E">
              <w:rPr>
                <w:rFonts w:ascii="Arial" w:hAnsi="Arial" w:cs="Arial"/>
                <w:sz w:val="16"/>
                <w:szCs w:val="16"/>
              </w:rPr>
              <w:t>(148,952)</w:t>
            </w:r>
          </w:p>
        </w:tc>
        <w:tc>
          <w:tcPr>
            <w:tcW w:w="528" w:type="pct"/>
            <w:tcBorders>
              <w:left w:val="nil"/>
              <w:right w:val="nil"/>
            </w:tcBorders>
            <w:shd w:val="clear" w:color="auto" w:fill="auto"/>
            <w:noWrap/>
            <w:vAlign w:val="bottom"/>
            <w:hideMark/>
          </w:tcPr>
          <w:p w14:paraId="0123D4A8" w14:textId="77777777" w:rsidR="00CB36D7" w:rsidRPr="0027437C" w:rsidRDefault="00CB36D7" w:rsidP="007F390C">
            <w:pPr>
              <w:spacing w:after="0" w:line="240" w:lineRule="auto"/>
              <w:jc w:val="right"/>
              <w:rPr>
                <w:rFonts w:ascii="Arial" w:hAnsi="Arial" w:cs="Arial"/>
                <w:bCs/>
                <w:sz w:val="16"/>
                <w:szCs w:val="16"/>
              </w:rPr>
            </w:pPr>
            <w:r w:rsidRPr="0027437C">
              <w:rPr>
                <w:rFonts w:ascii="Arial" w:hAnsi="Arial" w:cs="Arial"/>
                <w:bCs/>
                <w:sz w:val="16"/>
                <w:szCs w:val="16"/>
              </w:rPr>
              <w:t>-</w:t>
            </w:r>
          </w:p>
        </w:tc>
        <w:tc>
          <w:tcPr>
            <w:tcW w:w="648" w:type="pct"/>
            <w:tcBorders>
              <w:left w:val="nil"/>
              <w:right w:val="nil"/>
            </w:tcBorders>
            <w:shd w:val="clear" w:color="auto" w:fill="auto"/>
            <w:noWrap/>
            <w:vAlign w:val="bottom"/>
            <w:hideMark/>
          </w:tcPr>
          <w:p w14:paraId="56A1E5B4" w14:textId="77777777" w:rsidR="00CB36D7" w:rsidRPr="00EE2D2E" w:rsidRDefault="00CB36D7" w:rsidP="007F390C">
            <w:pPr>
              <w:spacing w:after="0" w:line="240" w:lineRule="auto"/>
              <w:jc w:val="right"/>
              <w:rPr>
                <w:rFonts w:ascii="Arial" w:hAnsi="Arial" w:cs="Arial"/>
                <w:sz w:val="16"/>
                <w:szCs w:val="16"/>
              </w:rPr>
            </w:pPr>
            <w:r w:rsidRPr="00EE2D2E">
              <w:rPr>
                <w:rFonts w:ascii="Arial" w:hAnsi="Arial" w:cs="Arial"/>
                <w:sz w:val="16"/>
                <w:szCs w:val="16"/>
              </w:rPr>
              <w:t>(658,170)</w:t>
            </w:r>
          </w:p>
        </w:tc>
      </w:tr>
      <w:tr w:rsidR="00EE2D2E" w:rsidRPr="00EE2D2E" w14:paraId="5A0938FE" w14:textId="77777777" w:rsidTr="00EE2D2E">
        <w:trPr>
          <w:trHeight w:val="204"/>
        </w:trPr>
        <w:tc>
          <w:tcPr>
            <w:tcW w:w="1364" w:type="pct"/>
            <w:tcBorders>
              <w:left w:val="nil"/>
              <w:bottom w:val="single" w:sz="4" w:space="0" w:color="auto"/>
              <w:right w:val="nil"/>
            </w:tcBorders>
            <w:shd w:val="clear" w:color="auto" w:fill="auto"/>
            <w:vAlign w:val="bottom"/>
            <w:hideMark/>
          </w:tcPr>
          <w:p w14:paraId="4C099AA9" w14:textId="2D48DF9D" w:rsidR="00CB36D7" w:rsidRPr="00EE2D2E" w:rsidRDefault="00CB36D7" w:rsidP="007F390C">
            <w:pPr>
              <w:spacing w:after="0" w:line="240" w:lineRule="auto"/>
              <w:ind w:left="113"/>
              <w:rPr>
                <w:rFonts w:ascii="Arial" w:hAnsi="Arial" w:cs="Arial"/>
                <w:sz w:val="16"/>
                <w:szCs w:val="16"/>
              </w:rPr>
            </w:pPr>
            <w:r w:rsidRPr="00EE2D2E">
              <w:rPr>
                <w:rFonts w:ascii="Arial" w:hAnsi="Arial" w:cs="Arial"/>
                <w:sz w:val="16"/>
                <w:szCs w:val="16"/>
              </w:rPr>
              <w:t>Accumulated depreciation/</w:t>
            </w:r>
            <w:r w:rsidR="009A6874">
              <w:rPr>
                <w:rFonts w:ascii="Arial" w:hAnsi="Arial" w:cs="Arial"/>
                <w:sz w:val="16"/>
                <w:szCs w:val="16"/>
              </w:rPr>
              <w:t xml:space="preserve"> </w:t>
            </w:r>
            <w:r w:rsidRPr="00EE2D2E">
              <w:rPr>
                <w:rFonts w:ascii="Arial" w:hAnsi="Arial" w:cs="Arial"/>
                <w:sz w:val="16"/>
                <w:szCs w:val="16"/>
              </w:rPr>
              <w:t>amortisation and impairment - ROU assets</w:t>
            </w:r>
          </w:p>
        </w:tc>
        <w:tc>
          <w:tcPr>
            <w:tcW w:w="547" w:type="pct"/>
            <w:tcBorders>
              <w:left w:val="nil"/>
              <w:bottom w:val="single" w:sz="4" w:space="0" w:color="auto"/>
              <w:right w:val="nil"/>
            </w:tcBorders>
            <w:shd w:val="clear" w:color="auto" w:fill="auto"/>
            <w:noWrap/>
            <w:vAlign w:val="bottom"/>
            <w:hideMark/>
          </w:tcPr>
          <w:p w14:paraId="277F1199" w14:textId="77777777" w:rsidR="00CB36D7" w:rsidRPr="00EE2D2E" w:rsidRDefault="00CB36D7" w:rsidP="007F390C">
            <w:pPr>
              <w:spacing w:after="0" w:line="240" w:lineRule="auto"/>
              <w:jc w:val="right"/>
              <w:rPr>
                <w:rFonts w:ascii="Arial" w:hAnsi="Arial" w:cs="Arial"/>
                <w:sz w:val="16"/>
                <w:szCs w:val="16"/>
              </w:rPr>
            </w:pPr>
            <w:r w:rsidRPr="00EE2D2E">
              <w:rPr>
                <w:rFonts w:ascii="Arial" w:hAnsi="Arial" w:cs="Arial"/>
                <w:sz w:val="16"/>
                <w:szCs w:val="16"/>
              </w:rPr>
              <w:t>(970)</w:t>
            </w:r>
          </w:p>
        </w:tc>
        <w:tc>
          <w:tcPr>
            <w:tcW w:w="636" w:type="pct"/>
            <w:tcBorders>
              <w:left w:val="nil"/>
              <w:bottom w:val="single" w:sz="4" w:space="0" w:color="auto"/>
              <w:right w:val="nil"/>
            </w:tcBorders>
            <w:shd w:val="clear" w:color="auto" w:fill="auto"/>
            <w:noWrap/>
            <w:vAlign w:val="bottom"/>
            <w:hideMark/>
          </w:tcPr>
          <w:p w14:paraId="50D2EA01" w14:textId="77777777" w:rsidR="00CB36D7" w:rsidRPr="00EE2D2E" w:rsidRDefault="00CB36D7" w:rsidP="007F390C">
            <w:pPr>
              <w:spacing w:after="0" w:line="240" w:lineRule="auto"/>
              <w:jc w:val="right"/>
              <w:rPr>
                <w:rFonts w:ascii="Arial" w:hAnsi="Arial" w:cs="Arial"/>
                <w:sz w:val="16"/>
                <w:szCs w:val="16"/>
              </w:rPr>
            </w:pPr>
            <w:r w:rsidRPr="00EE2D2E">
              <w:rPr>
                <w:rFonts w:ascii="Arial" w:hAnsi="Arial" w:cs="Arial"/>
                <w:sz w:val="16"/>
                <w:szCs w:val="16"/>
              </w:rPr>
              <w:t>(6,180)</w:t>
            </w:r>
          </w:p>
        </w:tc>
        <w:tc>
          <w:tcPr>
            <w:tcW w:w="639" w:type="pct"/>
            <w:tcBorders>
              <w:left w:val="nil"/>
              <w:bottom w:val="single" w:sz="4" w:space="0" w:color="auto"/>
              <w:right w:val="nil"/>
            </w:tcBorders>
            <w:shd w:val="clear" w:color="auto" w:fill="auto"/>
            <w:noWrap/>
            <w:vAlign w:val="bottom"/>
            <w:hideMark/>
          </w:tcPr>
          <w:p w14:paraId="466816E2" w14:textId="77777777" w:rsidR="00CB36D7" w:rsidRPr="00EE2D2E" w:rsidRDefault="00CB36D7" w:rsidP="007F390C">
            <w:pPr>
              <w:spacing w:after="0" w:line="240" w:lineRule="auto"/>
              <w:jc w:val="right"/>
              <w:rPr>
                <w:rFonts w:ascii="Arial" w:hAnsi="Arial" w:cs="Arial"/>
                <w:sz w:val="16"/>
                <w:szCs w:val="16"/>
              </w:rPr>
            </w:pPr>
            <w:r w:rsidRPr="00EE2D2E">
              <w:rPr>
                <w:rFonts w:ascii="Arial" w:hAnsi="Arial" w:cs="Arial"/>
                <w:sz w:val="16"/>
                <w:szCs w:val="16"/>
              </w:rPr>
              <w:t>(239,748)</w:t>
            </w:r>
          </w:p>
        </w:tc>
        <w:tc>
          <w:tcPr>
            <w:tcW w:w="637" w:type="pct"/>
            <w:tcBorders>
              <w:left w:val="nil"/>
              <w:bottom w:val="single" w:sz="4" w:space="0" w:color="auto"/>
              <w:right w:val="nil"/>
            </w:tcBorders>
            <w:shd w:val="clear" w:color="auto" w:fill="auto"/>
            <w:noWrap/>
            <w:vAlign w:val="bottom"/>
            <w:hideMark/>
          </w:tcPr>
          <w:p w14:paraId="2242B2DF" w14:textId="77777777" w:rsidR="00CB36D7" w:rsidRPr="00EE2D2E" w:rsidRDefault="00CB36D7" w:rsidP="007F390C">
            <w:pPr>
              <w:spacing w:after="0" w:line="240" w:lineRule="auto"/>
              <w:jc w:val="right"/>
              <w:rPr>
                <w:rFonts w:ascii="Arial" w:hAnsi="Arial" w:cs="Arial"/>
                <w:sz w:val="16"/>
                <w:szCs w:val="16"/>
              </w:rPr>
            </w:pPr>
            <w:r w:rsidRPr="00EE2D2E">
              <w:rPr>
                <w:rFonts w:ascii="Arial" w:hAnsi="Arial" w:cs="Arial"/>
                <w:sz w:val="16"/>
                <w:szCs w:val="16"/>
              </w:rPr>
              <w:t>-</w:t>
            </w:r>
          </w:p>
        </w:tc>
        <w:tc>
          <w:tcPr>
            <w:tcW w:w="528" w:type="pct"/>
            <w:tcBorders>
              <w:left w:val="nil"/>
              <w:bottom w:val="single" w:sz="4" w:space="0" w:color="auto"/>
              <w:right w:val="nil"/>
            </w:tcBorders>
            <w:shd w:val="clear" w:color="auto" w:fill="auto"/>
            <w:noWrap/>
            <w:vAlign w:val="bottom"/>
            <w:hideMark/>
          </w:tcPr>
          <w:p w14:paraId="73D4D586" w14:textId="77777777" w:rsidR="00CB36D7" w:rsidRPr="0027437C" w:rsidRDefault="00CB36D7" w:rsidP="007F390C">
            <w:pPr>
              <w:spacing w:after="0" w:line="240" w:lineRule="auto"/>
              <w:jc w:val="right"/>
              <w:rPr>
                <w:rFonts w:ascii="Arial" w:hAnsi="Arial" w:cs="Arial"/>
                <w:bCs/>
                <w:sz w:val="16"/>
                <w:szCs w:val="16"/>
              </w:rPr>
            </w:pPr>
            <w:r w:rsidRPr="0027437C">
              <w:rPr>
                <w:rFonts w:ascii="Arial" w:hAnsi="Arial" w:cs="Arial"/>
                <w:bCs/>
                <w:sz w:val="16"/>
                <w:szCs w:val="16"/>
              </w:rPr>
              <w:t>-</w:t>
            </w:r>
          </w:p>
        </w:tc>
        <w:tc>
          <w:tcPr>
            <w:tcW w:w="648" w:type="pct"/>
            <w:tcBorders>
              <w:left w:val="nil"/>
              <w:bottom w:val="single" w:sz="4" w:space="0" w:color="auto"/>
              <w:right w:val="nil"/>
            </w:tcBorders>
            <w:shd w:val="clear" w:color="auto" w:fill="auto"/>
            <w:noWrap/>
            <w:vAlign w:val="bottom"/>
            <w:hideMark/>
          </w:tcPr>
          <w:p w14:paraId="47105E94" w14:textId="77777777" w:rsidR="00CB36D7" w:rsidRPr="00EE2D2E" w:rsidRDefault="00CB36D7" w:rsidP="007F390C">
            <w:pPr>
              <w:spacing w:after="0" w:line="240" w:lineRule="auto"/>
              <w:jc w:val="right"/>
              <w:rPr>
                <w:rFonts w:ascii="Arial" w:hAnsi="Arial" w:cs="Arial"/>
                <w:sz w:val="16"/>
                <w:szCs w:val="16"/>
              </w:rPr>
            </w:pPr>
            <w:r w:rsidRPr="00EE2D2E">
              <w:rPr>
                <w:rFonts w:ascii="Arial" w:hAnsi="Arial" w:cs="Arial"/>
                <w:sz w:val="16"/>
                <w:szCs w:val="16"/>
              </w:rPr>
              <w:t>(246,898)</w:t>
            </w:r>
          </w:p>
        </w:tc>
      </w:tr>
      <w:tr w:rsidR="00EE2D2E" w:rsidRPr="00EE2D2E" w14:paraId="6356AC2C" w14:textId="77777777" w:rsidTr="00EE2D2E">
        <w:trPr>
          <w:trHeight w:val="204"/>
        </w:trPr>
        <w:tc>
          <w:tcPr>
            <w:tcW w:w="1364" w:type="pct"/>
            <w:tcBorders>
              <w:top w:val="nil"/>
              <w:left w:val="nil"/>
              <w:bottom w:val="single" w:sz="4" w:space="0" w:color="auto"/>
              <w:right w:val="nil"/>
            </w:tcBorders>
            <w:shd w:val="clear" w:color="auto" w:fill="auto"/>
            <w:vAlign w:val="bottom"/>
            <w:hideMark/>
          </w:tcPr>
          <w:p w14:paraId="2EDC5153" w14:textId="77777777" w:rsidR="00CB36D7" w:rsidRPr="00EE2D2E" w:rsidRDefault="00CB36D7" w:rsidP="007F390C">
            <w:pPr>
              <w:spacing w:after="0" w:line="240" w:lineRule="auto"/>
              <w:rPr>
                <w:rFonts w:ascii="Arial" w:hAnsi="Arial" w:cs="Arial"/>
                <w:b/>
                <w:bCs/>
                <w:sz w:val="16"/>
                <w:szCs w:val="16"/>
              </w:rPr>
            </w:pPr>
            <w:r w:rsidRPr="00EE2D2E">
              <w:rPr>
                <w:rFonts w:ascii="Arial" w:hAnsi="Arial" w:cs="Arial"/>
                <w:b/>
                <w:bCs/>
                <w:sz w:val="16"/>
                <w:szCs w:val="16"/>
              </w:rPr>
              <w:t>Closing net book balance</w:t>
            </w:r>
          </w:p>
        </w:tc>
        <w:tc>
          <w:tcPr>
            <w:tcW w:w="547" w:type="pct"/>
            <w:tcBorders>
              <w:top w:val="single" w:sz="4" w:space="0" w:color="auto"/>
              <w:left w:val="nil"/>
              <w:bottom w:val="single" w:sz="4" w:space="0" w:color="auto"/>
              <w:right w:val="nil"/>
            </w:tcBorders>
            <w:shd w:val="clear" w:color="auto" w:fill="auto"/>
            <w:noWrap/>
            <w:vAlign w:val="bottom"/>
            <w:hideMark/>
          </w:tcPr>
          <w:p w14:paraId="5528A9F4" w14:textId="3A6B8B38" w:rsidR="00CB36D7" w:rsidRPr="00EE2D2E" w:rsidRDefault="00CB36D7" w:rsidP="007F390C">
            <w:pPr>
              <w:spacing w:after="0" w:line="240" w:lineRule="auto"/>
              <w:jc w:val="right"/>
              <w:rPr>
                <w:rFonts w:ascii="Arial" w:hAnsi="Arial" w:cs="Arial"/>
                <w:b/>
                <w:bCs/>
                <w:sz w:val="16"/>
                <w:szCs w:val="16"/>
              </w:rPr>
            </w:pPr>
            <w:r w:rsidRPr="00EE2D2E">
              <w:rPr>
                <w:rFonts w:ascii="Arial" w:hAnsi="Arial" w:cs="Arial"/>
                <w:b/>
                <w:bCs/>
                <w:sz w:val="16"/>
                <w:szCs w:val="16"/>
              </w:rPr>
              <w:t>244,589</w:t>
            </w:r>
          </w:p>
        </w:tc>
        <w:tc>
          <w:tcPr>
            <w:tcW w:w="636" w:type="pct"/>
            <w:tcBorders>
              <w:top w:val="single" w:sz="4" w:space="0" w:color="auto"/>
              <w:left w:val="nil"/>
              <w:bottom w:val="single" w:sz="4" w:space="0" w:color="auto"/>
              <w:right w:val="nil"/>
            </w:tcBorders>
            <w:shd w:val="clear" w:color="auto" w:fill="auto"/>
            <w:noWrap/>
            <w:vAlign w:val="bottom"/>
            <w:hideMark/>
          </w:tcPr>
          <w:p w14:paraId="140CD673" w14:textId="4AC8A6DB" w:rsidR="00CB36D7" w:rsidRPr="00EE2D2E" w:rsidRDefault="00CB36D7" w:rsidP="007F390C">
            <w:pPr>
              <w:spacing w:after="0" w:line="240" w:lineRule="auto"/>
              <w:jc w:val="right"/>
              <w:rPr>
                <w:rFonts w:ascii="Arial" w:hAnsi="Arial" w:cs="Arial"/>
                <w:b/>
                <w:bCs/>
                <w:sz w:val="16"/>
                <w:szCs w:val="16"/>
              </w:rPr>
            </w:pPr>
            <w:r w:rsidRPr="00EE2D2E">
              <w:rPr>
                <w:rFonts w:ascii="Arial" w:hAnsi="Arial" w:cs="Arial"/>
                <w:b/>
                <w:bCs/>
                <w:sz w:val="16"/>
                <w:szCs w:val="16"/>
              </w:rPr>
              <w:t>405,468</w:t>
            </w:r>
          </w:p>
        </w:tc>
        <w:tc>
          <w:tcPr>
            <w:tcW w:w="639" w:type="pct"/>
            <w:tcBorders>
              <w:top w:val="single" w:sz="4" w:space="0" w:color="auto"/>
              <w:left w:val="nil"/>
              <w:bottom w:val="single" w:sz="4" w:space="0" w:color="auto"/>
              <w:right w:val="nil"/>
            </w:tcBorders>
            <w:shd w:val="clear" w:color="auto" w:fill="auto"/>
            <w:noWrap/>
            <w:vAlign w:val="bottom"/>
            <w:hideMark/>
          </w:tcPr>
          <w:p w14:paraId="4B8BC754" w14:textId="0EB5EC4A" w:rsidR="00CB36D7" w:rsidRPr="00EE2D2E" w:rsidRDefault="00CB36D7" w:rsidP="007F390C">
            <w:pPr>
              <w:spacing w:after="0" w:line="240" w:lineRule="auto"/>
              <w:jc w:val="right"/>
              <w:rPr>
                <w:rFonts w:ascii="Arial" w:hAnsi="Arial" w:cs="Arial"/>
                <w:b/>
                <w:bCs/>
                <w:sz w:val="16"/>
                <w:szCs w:val="16"/>
              </w:rPr>
            </w:pPr>
            <w:r w:rsidRPr="00EE2D2E">
              <w:rPr>
                <w:rFonts w:ascii="Arial" w:hAnsi="Arial" w:cs="Arial"/>
                <w:b/>
                <w:bCs/>
                <w:sz w:val="16"/>
                <w:szCs w:val="16"/>
              </w:rPr>
              <w:t>639,560</w:t>
            </w:r>
          </w:p>
        </w:tc>
        <w:tc>
          <w:tcPr>
            <w:tcW w:w="637" w:type="pct"/>
            <w:tcBorders>
              <w:top w:val="single" w:sz="4" w:space="0" w:color="auto"/>
              <w:left w:val="nil"/>
              <w:bottom w:val="single" w:sz="4" w:space="0" w:color="auto"/>
              <w:right w:val="nil"/>
            </w:tcBorders>
            <w:shd w:val="clear" w:color="auto" w:fill="auto"/>
            <w:noWrap/>
            <w:vAlign w:val="bottom"/>
            <w:hideMark/>
          </w:tcPr>
          <w:p w14:paraId="4C6ABB47" w14:textId="7436865B" w:rsidR="00CB36D7" w:rsidRPr="00EE2D2E" w:rsidRDefault="00CB36D7" w:rsidP="007F390C">
            <w:pPr>
              <w:spacing w:after="0" w:line="240" w:lineRule="auto"/>
              <w:jc w:val="right"/>
              <w:rPr>
                <w:rFonts w:ascii="Arial" w:hAnsi="Arial" w:cs="Arial"/>
                <w:b/>
                <w:bCs/>
                <w:sz w:val="16"/>
                <w:szCs w:val="16"/>
              </w:rPr>
            </w:pPr>
            <w:r w:rsidRPr="00EE2D2E">
              <w:rPr>
                <w:rFonts w:ascii="Arial" w:hAnsi="Arial" w:cs="Arial"/>
                <w:b/>
                <w:bCs/>
                <w:sz w:val="16"/>
                <w:szCs w:val="16"/>
              </w:rPr>
              <w:t>103,014</w:t>
            </w:r>
          </w:p>
        </w:tc>
        <w:tc>
          <w:tcPr>
            <w:tcW w:w="528" w:type="pct"/>
            <w:tcBorders>
              <w:top w:val="single" w:sz="4" w:space="0" w:color="auto"/>
              <w:left w:val="nil"/>
              <w:bottom w:val="single" w:sz="4" w:space="0" w:color="auto"/>
              <w:right w:val="nil"/>
            </w:tcBorders>
            <w:shd w:val="clear" w:color="auto" w:fill="auto"/>
            <w:noWrap/>
            <w:vAlign w:val="bottom"/>
            <w:hideMark/>
          </w:tcPr>
          <w:p w14:paraId="359F83DC" w14:textId="6ACD4917" w:rsidR="00CB36D7" w:rsidRPr="00EE2D2E" w:rsidRDefault="00CB36D7" w:rsidP="007F390C">
            <w:pPr>
              <w:spacing w:after="0" w:line="240" w:lineRule="auto"/>
              <w:jc w:val="right"/>
              <w:rPr>
                <w:rFonts w:ascii="Arial" w:hAnsi="Arial" w:cs="Arial"/>
                <w:b/>
                <w:bCs/>
                <w:sz w:val="16"/>
                <w:szCs w:val="16"/>
              </w:rPr>
            </w:pPr>
            <w:r w:rsidRPr="00EE2D2E">
              <w:rPr>
                <w:rFonts w:ascii="Arial" w:hAnsi="Arial" w:cs="Arial"/>
                <w:b/>
                <w:bCs/>
                <w:sz w:val="16"/>
                <w:szCs w:val="16"/>
              </w:rPr>
              <w:t>-</w:t>
            </w:r>
          </w:p>
        </w:tc>
        <w:tc>
          <w:tcPr>
            <w:tcW w:w="648" w:type="pct"/>
            <w:tcBorders>
              <w:top w:val="single" w:sz="4" w:space="0" w:color="auto"/>
              <w:left w:val="nil"/>
              <w:bottom w:val="single" w:sz="4" w:space="0" w:color="auto"/>
              <w:right w:val="nil"/>
            </w:tcBorders>
            <w:shd w:val="clear" w:color="auto" w:fill="auto"/>
            <w:noWrap/>
            <w:vAlign w:val="bottom"/>
            <w:hideMark/>
          </w:tcPr>
          <w:p w14:paraId="43926C6F" w14:textId="6079F742" w:rsidR="00CB36D7" w:rsidRPr="00EE2D2E" w:rsidRDefault="00CB36D7" w:rsidP="007F390C">
            <w:pPr>
              <w:spacing w:after="0" w:line="240" w:lineRule="auto"/>
              <w:jc w:val="right"/>
              <w:rPr>
                <w:rFonts w:ascii="Arial" w:hAnsi="Arial" w:cs="Arial"/>
                <w:b/>
                <w:bCs/>
                <w:sz w:val="16"/>
                <w:szCs w:val="16"/>
              </w:rPr>
            </w:pPr>
            <w:r w:rsidRPr="00EE2D2E">
              <w:rPr>
                <w:rFonts w:ascii="Arial" w:hAnsi="Arial" w:cs="Arial"/>
                <w:b/>
                <w:bCs/>
                <w:sz w:val="16"/>
                <w:szCs w:val="16"/>
              </w:rPr>
              <w:t>1,392,631</w:t>
            </w:r>
          </w:p>
        </w:tc>
      </w:tr>
    </w:tbl>
    <w:p w14:paraId="0F1809A0" w14:textId="77777777" w:rsidR="00CB36D7" w:rsidRPr="006F7B20" w:rsidRDefault="00CB36D7" w:rsidP="00CB36D7">
      <w:pPr>
        <w:spacing w:before="60" w:after="0" w:line="240" w:lineRule="auto"/>
      </w:pPr>
      <w:r w:rsidRPr="006F7B20">
        <w:rPr>
          <w:rFonts w:ascii="Arial" w:hAnsi="Arial" w:cs="Arial"/>
          <w:sz w:val="16"/>
          <w:szCs w:val="16"/>
        </w:rPr>
        <w:t>Prepared on Australian Accounting Standards basis.</w:t>
      </w:r>
    </w:p>
    <w:p w14:paraId="2835F959" w14:textId="77777777" w:rsidR="00CB36D7" w:rsidRPr="006F7B20" w:rsidRDefault="00CB36D7" w:rsidP="008D0F63">
      <w:pPr>
        <w:numPr>
          <w:ilvl w:val="0"/>
          <w:numId w:val="103"/>
        </w:numPr>
        <w:spacing w:after="0" w:line="240" w:lineRule="auto"/>
        <w:ind w:left="426" w:hanging="426"/>
        <w:contextualSpacing/>
        <w:rPr>
          <w:rFonts w:ascii="Calibri" w:eastAsia="Calibri" w:hAnsi="Calibri"/>
          <w:sz w:val="16"/>
          <w:szCs w:val="16"/>
          <w:lang w:val="en-US" w:eastAsia="en-US"/>
        </w:rPr>
      </w:pPr>
      <w:r w:rsidRPr="006F7B20">
        <w:rPr>
          <w:rFonts w:ascii="Arial" w:eastAsia="Calibri" w:hAnsi="Arial" w:cs="Arial"/>
          <w:sz w:val="16"/>
          <w:szCs w:val="16"/>
          <w:lang w:val="en-US" w:eastAsia="en-US"/>
        </w:rPr>
        <w:t>'Appropriation ordinary annual services' refers to funding provided through Appropriation Bill (No. 1) 2022</w:t>
      </w:r>
      <w:r w:rsidRPr="006F7B20">
        <w:rPr>
          <w:rFonts w:ascii="Arial" w:eastAsia="Calibri" w:hAnsi="Arial" w:cs="Arial"/>
          <w:sz w:val="16"/>
          <w:szCs w:val="16"/>
          <w:lang w:val="en-US" w:eastAsia="en-US"/>
        </w:rPr>
        <w:noBreakHyphen/>
        <w:t>23 for depreciation/amortisation expenses or other operational expenses.</w:t>
      </w:r>
    </w:p>
    <w:p w14:paraId="39AB83FB" w14:textId="77777777" w:rsidR="00CB36D7" w:rsidRPr="006F7B20" w:rsidRDefault="00CB36D7" w:rsidP="00CB36D7">
      <w:pPr>
        <w:spacing w:after="0" w:line="240" w:lineRule="auto"/>
        <w:sectPr w:rsidR="00CB36D7" w:rsidRPr="006F7B20" w:rsidSect="00BA273A">
          <w:headerReference w:type="first" r:id="rId25"/>
          <w:footerReference w:type="first" r:id="rId26"/>
          <w:type w:val="oddPage"/>
          <w:pgSz w:w="11906" w:h="16838" w:code="9"/>
          <w:pgMar w:top="2438" w:right="2098" w:bottom="2438" w:left="2098" w:header="1531" w:footer="1531" w:gutter="0"/>
          <w:cols w:space="708"/>
          <w:titlePg/>
          <w:docGrid w:linePitch="360"/>
        </w:sectPr>
      </w:pPr>
    </w:p>
    <w:bookmarkEnd w:id="1"/>
    <w:bookmarkEnd w:id="2"/>
    <w:p w14:paraId="2AD73E73" w14:textId="02792695" w:rsidR="001C0F49" w:rsidRDefault="001C0F49" w:rsidP="00D7626B">
      <w:pPr>
        <w:pStyle w:val="BodyText"/>
        <w:spacing w:before="23"/>
        <w:rPr>
          <w:rFonts w:ascii="Arial" w:hAnsi="Arial" w:cs="Arial"/>
          <w:sz w:val="16"/>
          <w:szCs w:val="16"/>
        </w:rPr>
      </w:pPr>
    </w:p>
    <w:sectPr w:rsidR="001C0F49" w:rsidSect="00BA273A">
      <w:headerReference w:type="even" r:id="rId27"/>
      <w:headerReference w:type="default" r:id="rId28"/>
      <w:footerReference w:type="even" r:id="rId29"/>
      <w:footerReference w:type="default" r:id="rId30"/>
      <w:headerReference w:type="first" r:id="rId31"/>
      <w:type w:val="oddPage"/>
      <w:pgSz w:w="11906" w:h="16838" w:code="9"/>
      <w:pgMar w:top="2438" w:right="2098" w:bottom="2438" w:left="2098" w:header="1814" w:footer="18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ED222" w14:textId="77777777" w:rsidR="005C752E" w:rsidRDefault="005C752E" w:rsidP="00C07DEC">
      <w:r>
        <w:separator/>
      </w:r>
    </w:p>
  </w:endnote>
  <w:endnote w:type="continuationSeparator" w:id="0">
    <w:p w14:paraId="0E644E91" w14:textId="77777777" w:rsidR="005C752E" w:rsidRDefault="005C752E" w:rsidP="00C0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albaum Display Light">
    <w:charset w:val="00"/>
    <w:family w:val="roman"/>
    <w:pitch w:val="variable"/>
    <w:sig w:usb0="8000002F" w:usb1="0000000A" w:usb2="00000000" w:usb3="00000000" w:csb0="00000001" w:csb1="00000000"/>
  </w:font>
  <w:font w:name="9999999">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2B18A" w14:textId="2FEF0A25" w:rsidR="0013621B" w:rsidRPr="0013621B" w:rsidRDefault="0013621B" w:rsidP="0013621B">
    <w:pPr>
      <w:pStyle w:val="FooterEven"/>
      <w:rPr>
        <w:rFonts w:cs="Arial"/>
        <w:sz w:val="20"/>
        <w:szCs w:val="18"/>
      </w:rPr>
    </w:pPr>
    <w:r>
      <w:rPr>
        <w:rStyle w:val="PageNumber"/>
        <w:b/>
        <w:szCs w:val="18"/>
      </w:rPr>
      <w:t xml:space="preserve">Page </w:t>
    </w:r>
    <w:r>
      <w:rPr>
        <w:rStyle w:val="PageNumber"/>
        <w:b/>
        <w:bCs w:val="0"/>
        <w:szCs w:val="18"/>
      </w:rPr>
      <w:fldChar w:fldCharType="begin"/>
    </w:r>
    <w:r>
      <w:rPr>
        <w:rStyle w:val="PageNumber"/>
        <w:b/>
        <w:szCs w:val="18"/>
      </w:rPr>
      <w:instrText xml:space="preserve"> PAGE </w:instrText>
    </w:r>
    <w:r>
      <w:rPr>
        <w:rStyle w:val="PageNumber"/>
        <w:b/>
        <w:bCs w:val="0"/>
        <w:szCs w:val="18"/>
      </w:rPr>
      <w:fldChar w:fldCharType="separate"/>
    </w:r>
    <w:r>
      <w:rPr>
        <w:rStyle w:val="PageNumber"/>
        <w:b/>
        <w:bCs w:val="0"/>
        <w:szCs w:val="18"/>
      </w:rPr>
      <w:t>132</w:t>
    </w:r>
    <w:r>
      <w:rPr>
        <w:rStyle w:val="PageNumber"/>
        <w:b/>
        <w:bCs w:val="0"/>
        <w:szCs w:val="18"/>
      </w:rPr>
      <w:fldChar w:fldCharType="end"/>
    </w:r>
    <w:r>
      <w:rPr>
        <w:rStyle w:val="PageNumber"/>
        <w:szCs w:val="18"/>
      </w:rPr>
      <w:t xml:space="preserve">  |  </w:t>
    </w:r>
    <w:r>
      <w:rPr>
        <w:rStyle w:val="PageNumber"/>
        <w:szCs w:val="18"/>
      </w:rPr>
      <w:fldChar w:fldCharType="begin"/>
    </w:r>
    <w:r>
      <w:rPr>
        <w:rStyle w:val="PageNumber"/>
        <w:szCs w:val="18"/>
      </w:rPr>
      <w:instrText xml:space="preserve"> STYLEREF  "Heading 1"  \* MERGEFORMAT </w:instrText>
    </w:r>
    <w:r>
      <w:rPr>
        <w:rStyle w:val="PageNumber"/>
        <w:szCs w:val="18"/>
      </w:rPr>
      <w:fldChar w:fldCharType="separate"/>
    </w:r>
    <w:r>
      <w:rPr>
        <w:rStyle w:val="PageNumber"/>
        <w:noProof/>
        <w:szCs w:val="18"/>
      </w:rPr>
      <w:t>Australian Broadcasting Corporation</w:t>
    </w:r>
    <w:r>
      <w:rPr>
        <w:rStyle w:val="PageNumber"/>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64F74" w14:textId="03D7AE0D" w:rsidR="0013621B" w:rsidRPr="0013621B" w:rsidRDefault="0013621B" w:rsidP="0013621B">
    <w:pPr>
      <w:pStyle w:val="FooterOdd"/>
      <w:rPr>
        <w:rFonts w:cs="Arial"/>
      </w:rPr>
    </w:pPr>
    <w:r>
      <w:rPr>
        <w:rStyle w:val="PageNumber"/>
      </w:rPr>
      <w:fldChar w:fldCharType="begin"/>
    </w:r>
    <w:r>
      <w:rPr>
        <w:rStyle w:val="PageNumber"/>
      </w:rPr>
      <w:instrText xml:space="preserve"> STYLEREF  "Heading 1"  \* MERGEFORMAT </w:instrText>
    </w:r>
    <w:r>
      <w:rPr>
        <w:rStyle w:val="PageNumber"/>
      </w:rPr>
      <w:fldChar w:fldCharType="separate"/>
    </w:r>
    <w:r>
      <w:rPr>
        <w:rStyle w:val="PageNumber"/>
        <w:noProof/>
      </w:rPr>
      <w:t>Australian Broadcasting Corporation</w:t>
    </w:r>
    <w:r>
      <w:rPr>
        <w:rStyle w:val="PageNumber"/>
      </w:rPr>
      <w:fldChar w:fldCharType="end"/>
    </w:r>
    <w:r>
      <w:rPr>
        <w:rStyle w:val="PageNumber"/>
      </w:rPr>
      <w:t xml:space="preserve">  |  </w:t>
    </w:r>
    <w:r>
      <w:rPr>
        <w:rStyle w:val="PageNumber"/>
        <w:b/>
        <w:bCs/>
      </w:rPr>
      <w:t xml:space="preserve">Page </w:t>
    </w:r>
    <w:r>
      <w:rPr>
        <w:rStyle w:val="PageNumber"/>
        <w:b/>
        <w:bCs/>
      </w:rPr>
      <w:fldChar w:fldCharType="begin"/>
    </w:r>
    <w:r>
      <w:rPr>
        <w:rStyle w:val="PageNumber"/>
        <w:b/>
        <w:bCs/>
      </w:rPr>
      <w:instrText xml:space="preserve"> PAGE  \* Arabic </w:instrText>
    </w:r>
    <w:r>
      <w:rPr>
        <w:rStyle w:val="PageNumber"/>
        <w:b/>
        <w:bCs/>
      </w:rPr>
      <w:fldChar w:fldCharType="separate"/>
    </w:r>
    <w:r>
      <w:rPr>
        <w:rStyle w:val="PageNumber"/>
        <w:b/>
        <w:bCs/>
      </w:rPr>
      <w:t>133</w:t>
    </w:r>
    <w:r>
      <w:rPr>
        <w:rStyle w:val="PageNumbe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C9F38" w14:textId="41A3AE52" w:rsidR="005C752E" w:rsidRPr="0047608C" w:rsidRDefault="005C752E" w:rsidP="0047608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A6606" w14:textId="77777777" w:rsidR="005C752E" w:rsidRPr="001808A4" w:rsidRDefault="005C752E" w:rsidP="0049200C">
    <w:pPr>
      <w:pStyle w:val="FooterBas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7E82E" w14:textId="605767E8" w:rsidR="005C752E" w:rsidRPr="002F7A66" w:rsidRDefault="005C752E" w:rsidP="00782467">
    <w:pPr>
      <w:pStyle w:val="FooterOdd"/>
      <w:rPr>
        <w:noProof/>
        <w:szCs w:val="18"/>
      </w:rPr>
    </w:pPr>
    <w:r w:rsidRPr="002F7A66">
      <w:rPr>
        <w:rStyle w:val="PageNumber"/>
        <w:sz w:val="18"/>
        <w:szCs w:val="18"/>
      </w:rPr>
      <w:fldChar w:fldCharType="begin"/>
    </w:r>
    <w:r w:rsidRPr="002F7A66">
      <w:rPr>
        <w:rStyle w:val="PageNumber"/>
        <w:sz w:val="18"/>
        <w:szCs w:val="18"/>
      </w:rPr>
      <w:instrText xml:space="preserve"> STYLEREF  "Heading 1"  \* MERGEFORMAT </w:instrText>
    </w:r>
    <w:r w:rsidRPr="002F7A66">
      <w:rPr>
        <w:rStyle w:val="PageNumber"/>
        <w:sz w:val="18"/>
        <w:szCs w:val="18"/>
      </w:rPr>
      <w:fldChar w:fldCharType="separate"/>
    </w:r>
    <w:r w:rsidR="0013621B">
      <w:rPr>
        <w:rStyle w:val="PageNumber"/>
        <w:noProof/>
        <w:sz w:val="18"/>
        <w:szCs w:val="18"/>
      </w:rPr>
      <w:t>Australian Broadcasting Corporation</w:t>
    </w:r>
    <w:r w:rsidRPr="002F7A66">
      <w:rPr>
        <w:rStyle w:val="PageNumber"/>
        <w:sz w:val="18"/>
        <w:szCs w:val="18"/>
      </w:rPr>
      <w:fldChar w:fldCharType="end"/>
    </w:r>
    <w:r w:rsidRPr="002F7A66">
      <w:rPr>
        <w:rStyle w:val="PageNumber"/>
        <w:sz w:val="18"/>
        <w:szCs w:val="18"/>
      </w:rPr>
      <w:t xml:space="preserve">  |  </w:t>
    </w:r>
    <w:r w:rsidRPr="002F7A66">
      <w:rPr>
        <w:rStyle w:val="PageNumber"/>
        <w:b/>
        <w:bCs/>
        <w:sz w:val="18"/>
        <w:szCs w:val="18"/>
      </w:rPr>
      <w:t xml:space="preserve">Page </w:t>
    </w:r>
    <w:r w:rsidRPr="002F7A66">
      <w:rPr>
        <w:b/>
        <w:bCs/>
        <w:szCs w:val="18"/>
      </w:rPr>
      <w:fldChar w:fldCharType="begin"/>
    </w:r>
    <w:r w:rsidRPr="002F7A66">
      <w:rPr>
        <w:b/>
        <w:bCs/>
        <w:szCs w:val="18"/>
      </w:rPr>
      <w:instrText xml:space="preserve"> PAGE   \* MERGEFORMAT </w:instrText>
    </w:r>
    <w:r w:rsidRPr="002F7A66">
      <w:rPr>
        <w:b/>
        <w:bCs/>
        <w:szCs w:val="18"/>
      </w:rPr>
      <w:fldChar w:fldCharType="separate"/>
    </w:r>
    <w:r w:rsidRPr="002F7A66">
      <w:rPr>
        <w:b/>
        <w:bCs/>
        <w:noProof/>
        <w:szCs w:val="18"/>
      </w:rPr>
      <w:t>7</w:t>
    </w:r>
    <w:r w:rsidRPr="002F7A66">
      <w:rPr>
        <w:b/>
        <w:bCs/>
        <w:noProof/>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20" w:name="_GoBack"/>
  <w:bookmarkEnd w:id="20"/>
  <w:p w14:paraId="783B79C1" w14:textId="3EE0A650" w:rsidR="005C752E" w:rsidRPr="002F7A66" w:rsidRDefault="005C752E" w:rsidP="002F7A66">
    <w:pPr>
      <w:pStyle w:val="FooterOdd"/>
      <w:rPr>
        <w:rFonts w:cs="Arial"/>
        <w:szCs w:val="18"/>
      </w:rPr>
    </w:pPr>
    <w:r w:rsidRPr="002F7A66">
      <w:rPr>
        <w:rStyle w:val="PageNumber"/>
        <w:sz w:val="18"/>
        <w:szCs w:val="18"/>
      </w:rPr>
      <w:fldChar w:fldCharType="begin"/>
    </w:r>
    <w:r w:rsidRPr="002F7A66">
      <w:rPr>
        <w:rStyle w:val="PageNumber"/>
        <w:sz w:val="18"/>
        <w:szCs w:val="18"/>
      </w:rPr>
      <w:instrText xml:space="preserve"> STYLEREF  "Heading 1"  \* MERGEFORMAT </w:instrText>
    </w:r>
    <w:r w:rsidRPr="002F7A66">
      <w:rPr>
        <w:rStyle w:val="PageNumber"/>
        <w:sz w:val="18"/>
        <w:szCs w:val="18"/>
      </w:rPr>
      <w:fldChar w:fldCharType="separate"/>
    </w:r>
    <w:r w:rsidR="0013621B">
      <w:rPr>
        <w:rStyle w:val="PageNumber"/>
        <w:noProof/>
        <w:sz w:val="18"/>
        <w:szCs w:val="18"/>
      </w:rPr>
      <w:t>Australian Broadcasting Corporation</w:t>
    </w:r>
    <w:r w:rsidRPr="002F7A66">
      <w:rPr>
        <w:rStyle w:val="PageNumber"/>
        <w:sz w:val="18"/>
        <w:szCs w:val="18"/>
      </w:rPr>
      <w:fldChar w:fldCharType="end"/>
    </w:r>
    <w:r w:rsidRPr="002F7A66">
      <w:rPr>
        <w:rStyle w:val="PageNumber"/>
        <w:sz w:val="18"/>
        <w:szCs w:val="18"/>
      </w:rPr>
      <w:t xml:space="preserve">  |  </w:t>
    </w:r>
    <w:r w:rsidRPr="002F7A66">
      <w:rPr>
        <w:rStyle w:val="PageNumber"/>
        <w:b/>
        <w:bCs/>
        <w:sz w:val="18"/>
        <w:szCs w:val="18"/>
      </w:rPr>
      <w:t xml:space="preserve">Page </w:t>
    </w:r>
    <w:r w:rsidRPr="002F7A66">
      <w:rPr>
        <w:rStyle w:val="PageNumber"/>
        <w:b/>
        <w:bCs/>
        <w:sz w:val="18"/>
        <w:szCs w:val="18"/>
      </w:rPr>
      <w:fldChar w:fldCharType="begin"/>
    </w:r>
    <w:r w:rsidRPr="002F7A66">
      <w:rPr>
        <w:rStyle w:val="PageNumber"/>
        <w:b/>
        <w:bCs/>
        <w:sz w:val="18"/>
        <w:szCs w:val="18"/>
      </w:rPr>
      <w:instrText xml:space="preserve"> PAGE  \* Arabic </w:instrText>
    </w:r>
    <w:r w:rsidRPr="002F7A66">
      <w:rPr>
        <w:rStyle w:val="PageNumber"/>
        <w:b/>
        <w:bCs/>
        <w:sz w:val="18"/>
        <w:szCs w:val="18"/>
      </w:rPr>
      <w:fldChar w:fldCharType="separate"/>
    </w:r>
    <w:r w:rsidRPr="002F7A66">
      <w:rPr>
        <w:rStyle w:val="PageNumber"/>
        <w:b/>
        <w:bCs/>
        <w:sz w:val="18"/>
        <w:szCs w:val="18"/>
      </w:rPr>
      <w:t>27</w:t>
    </w:r>
    <w:r w:rsidRPr="002F7A66">
      <w:rPr>
        <w:rStyle w:val="PageNumber"/>
        <w:b/>
        <w:bCs/>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1CC9E" w14:textId="69C84CC1" w:rsidR="005C752E" w:rsidRPr="00D7626B" w:rsidRDefault="005C752E" w:rsidP="00D7626B">
    <w:pPr>
      <w:pStyle w:val="FooterEven"/>
      <w:rPr>
        <w:rFonts w:cs="Arial"/>
      </w:rPr>
    </w:pPr>
    <w:r w:rsidRPr="00D7626B">
      <w:rPr>
        <w:rStyle w:val="PageNumber"/>
        <w:b/>
        <w:sz w:val="18"/>
      </w:rPr>
      <w:t xml:space="preserve">Page </w:t>
    </w:r>
    <w:r w:rsidRPr="00D7626B">
      <w:rPr>
        <w:rStyle w:val="PageNumber"/>
        <w:b/>
        <w:bCs w:val="0"/>
        <w:sz w:val="18"/>
      </w:rPr>
      <w:fldChar w:fldCharType="begin"/>
    </w:r>
    <w:r w:rsidRPr="00D7626B">
      <w:rPr>
        <w:rStyle w:val="PageNumber"/>
        <w:b/>
        <w:sz w:val="18"/>
      </w:rPr>
      <w:instrText xml:space="preserve"> PAGE </w:instrText>
    </w:r>
    <w:r w:rsidRPr="00D7626B">
      <w:rPr>
        <w:rStyle w:val="PageNumber"/>
        <w:b/>
        <w:bCs w:val="0"/>
        <w:sz w:val="18"/>
      </w:rPr>
      <w:fldChar w:fldCharType="separate"/>
    </w:r>
    <w:r w:rsidRPr="00D7626B">
      <w:rPr>
        <w:rStyle w:val="PageNumber"/>
        <w:b/>
        <w:noProof/>
        <w:sz w:val="18"/>
      </w:rPr>
      <w:t>68</w:t>
    </w:r>
    <w:r w:rsidRPr="00D7626B">
      <w:rPr>
        <w:rStyle w:val="PageNumber"/>
        <w:b/>
        <w:bCs w:val="0"/>
        <w:sz w:val="18"/>
      </w:rPr>
      <w:fldChar w:fldCharType="end"/>
    </w:r>
    <w:r w:rsidRPr="00D7626B">
      <w:rPr>
        <w:rStyle w:val="PageNumber"/>
        <w:sz w:val="18"/>
      </w:rPr>
      <w:t xml:space="preserve">  |  </w:t>
    </w:r>
    <w:r w:rsidRPr="00CE55D4">
      <w:rPr>
        <w:rStyle w:val="PageNumber"/>
        <w:sz w:val="18"/>
        <w:szCs w:val="18"/>
        <w:lang w:val="en-US"/>
      </w:rPr>
      <w:t>Acronyms</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D0248" w14:textId="71FA296F" w:rsidR="005C752E" w:rsidRPr="00D7626B" w:rsidRDefault="005C752E" w:rsidP="00C41174">
    <w:pPr>
      <w:pStyle w:val="FooterOdd"/>
      <w:rPr>
        <w:rFonts w:cs="Arial"/>
      </w:rPr>
    </w:pPr>
    <w:r w:rsidRPr="00CE55D4">
      <w:rPr>
        <w:rStyle w:val="PageNumber"/>
        <w:sz w:val="18"/>
        <w:szCs w:val="18"/>
        <w:lang w:val="en-US"/>
      </w:rPr>
      <w:t>Acronyms</w:t>
    </w:r>
    <w:r w:rsidRPr="00D7626B">
      <w:rPr>
        <w:rStyle w:val="PageNumber"/>
        <w:sz w:val="18"/>
      </w:rPr>
      <w:t xml:space="preserve"> </w:t>
    </w:r>
    <w:proofErr w:type="gramStart"/>
    <w:r w:rsidRPr="00D7626B">
      <w:rPr>
        <w:rStyle w:val="PageNumber"/>
        <w:sz w:val="18"/>
      </w:rPr>
      <w:t xml:space="preserve">|  </w:t>
    </w:r>
    <w:r w:rsidRPr="00D7626B">
      <w:rPr>
        <w:rStyle w:val="PageNumber"/>
        <w:b/>
        <w:bCs/>
        <w:sz w:val="18"/>
      </w:rPr>
      <w:t>Page</w:t>
    </w:r>
    <w:proofErr w:type="gramEnd"/>
    <w:r w:rsidRPr="00D7626B">
      <w:rPr>
        <w:rStyle w:val="PageNumber"/>
        <w:b/>
        <w:bCs/>
        <w:sz w:val="18"/>
      </w:rPr>
      <w:t xml:space="preserve"> </w:t>
    </w:r>
    <w:r w:rsidRPr="00D7626B">
      <w:rPr>
        <w:rStyle w:val="PageNumber"/>
        <w:b/>
        <w:bCs/>
        <w:sz w:val="18"/>
      </w:rPr>
      <w:fldChar w:fldCharType="begin"/>
    </w:r>
    <w:r w:rsidRPr="00D7626B">
      <w:rPr>
        <w:rStyle w:val="PageNumber"/>
        <w:b/>
        <w:bCs/>
        <w:sz w:val="18"/>
      </w:rPr>
      <w:instrText xml:space="preserve"> PAGE  \* Arabic </w:instrText>
    </w:r>
    <w:r w:rsidRPr="00D7626B">
      <w:rPr>
        <w:rStyle w:val="PageNumber"/>
        <w:b/>
        <w:bCs/>
        <w:sz w:val="18"/>
      </w:rPr>
      <w:fldChar w:fldCharType="separate"/>
    </w:r>
    <w:r w:rsidRPr="00D7626B">
      <w:rPr>
        <w:rStyle w:val="PageNumber"/>
        <w:b/>
        <w:bCs/>
        <w:noProof/>
        <w:sz w:val="18"/>
      </w:rPr>
      <w:t>59</w:t>
    </w:r>
    <w:r w:rsidRPr="00D7626B">
      <w:rPr>
        <w:rStyle w:val="PageNumber"/>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bookmarkStart w:id="0" w:name="_Hlk117331098"/>
    <w:bookmarkEnd w:id="0"/>
    <w:p w14:paraId="0C0F05B5" w14:textId="0394512E" w:rsidR="005C752E" w:rsidRDefault="005C752E" w:rsidP="004461A4">
      <w:pPr>
        <w:pStyle w:val="SecurityClassificationHeader"/>
      </w:pPr>
      <w:r>
        <w:fldChar w:fldCharType="begin"/>
      </w:r>
      <w:r>
        <w:instrText xml:space="preserve"> DOCPROPERTY SecurityClassification \* MERGEFORMAT </w:instrText>
      </w:r>
      <w:r>
        <w:fldChar w:fldCharType="separate"/>
      </w:r>
      <w:r>
        <w:rPr>
          <w:b w:val="0"/>
          <w:bCs/>
          <w:lang w:val="en-US"/>
        </w:rPr>
        <w:t>Error! Unknown document property name.</w:t>
      </w:r>
      <w:r>
        <w:fldChar w:fldCharType="end"/>
      </w:r>
    </w:p>
    <w:p w14:paraId="375AAB20" w14:textId="6A7FAF00" w:rsidR="005C752E" w:rsidRDefault="005C752E" w:rsidP="004461A4">
      <w:pPr>
        <w:pStyle w:val="DLMSecurityHeader"/>
      </w:pPr>
      <w:r>
        <w:fldChar w:fldCharType="begin"/>
      </w:r>
      <w:r>
        <w:instrText xml:space="preserve"> DOCPROPERTY DLMSecurityClassification \* MERGEFORMAT </w:instrText>
      </w:r>
      <w:r>
        <w:fldChar w:fldCharType="separate"/>
      </w:r>
      <w:r>
        <w:rPr>
          <w:b w:val="0"/>
          <w:bCs/>
          <w:lang w:val="en-US"/>
        </w:rPr>
        <w:t>Error! Unknown document property name.</w:t>
      </w:r>
      <w:r>
        <w:fldChar w:fldCharType="end"/>
      </w:r>
    </w:p>
    <w:p w14:paraId="2C63B135" w14:textId="77777777" w:rsidR="005C752E" w:rsidRDefault="005C752E" w:rsidP="00361259">
      <w:pPr>
        <w:pStyle w:val="HeaderOdd"/>
      </w:pPr>
      <w:r>
        <w:t>Index</w:t>
      </w:r>
    </w:p>
    <w:p w14:paraId="229C0949" w14:textId="07921C25" w:rsidR="005C752E" w:rsidRDefault="005C752E">
      <w:pPr>
        <w:pStyle w:val="Header"/>
      </w:pPr>
    </w:p>
    <w:p w14:paraId="6998B671" w14:textId="77777777" w:rsidR="005C752E" w:rsidRDefault="005C752E"/>
    <w:p w14:paraId="6987A252" w14:textId="4FAE6A28" w:rsidR="005C752E" w:rsidRPr="009E2AF0" w:rsidRDefault="005C752E" w:rsidP="00243116">
      <w:pPr>
        <w:pStyle w:val="FooterOdd"/>
        <w:rPr>
          <w:rFonts w:cs="Arial"/>
          <w:b/>
          <w:bCs/>
        </w:rPr>
      </w:pPr>
      <w:r>
        <w:rPr>
          <w:rStyle w:val="PageNumber"/>
        </w:rPr>
        <w:fldChar w:fldCharType="begin"/>
      </w:r>
      <w:r>
        <w:rPr>
          <w:rStyle w:val="PageNumber"/>
        </w:rPr>
        <w:instrText xml:space="preserve"> STYLEREF  "Heading 1"  \* MERGEFORMAT </w:instrText>
      </w:r>
      <w:r>
        <w:rPr>
          <w:rStyle w:val="PageNumber"/>
        </w:rPr>
        <w:fldChar w:fldCharType="separate"/>
      </w:r>
      <w:r w:rsidRPr="005C752E">
        <w:rPr>
          <w:rStyle w:val="PageNumber"/>
          <w:b/>
          <w:bCs/>
          <w:noProof/>
          <w:lang w:val="en-US"/>
        </w:rPr>
        <w:t>Department of</w:t>
      </w:r>
      <w:r>
        <w:rPr>
          <w:rStyle w:val="PageNumber"/>
          <w:noProof/>
        </w:rPr>
        <w:t xml:space="preserve"> Infrastructure, Transport, Regional Development, Communications and the Arts</w:t>
      </w:r>
      <w:r>
        <w:rPr>
          <w:rStyle w:val="PageNumber"/>
        </w:rPr>
        <w:fldChar w:fldCharType="end"/>
      </w:r>
      <w:r w:rsidRPr="00B628E8">
        <w:rPr>
          <w:rStyle w:val="PageNumber"/>
        </w:rPr>
        <w:t xml:space="preserve"> </w:t>
      </w:r>
      <w:r>
        <w:rPr>
          <w:rStyle w:val="PageNumber"/>
        </w:rPr>
        <w:t xml:space="preserve"> </w:t>
      </w:r>
      <w:r w:rsidRPr="00B628E8">
        <w:rPr>
          <w:rStyle w:val="PageNumber"/>
        </w:rPr>
        <w:t>|</w:t>
      </w:r>
      <w:r>
        <w:rPr>
          <w:rStyle w:val="PageNumber"/>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Pr>
          <w:rStyle w:val="PageNumber"/>
          <w:b/>
          <w:bCs/>
          <w:noProof/>
        </w:rPr>
        <w:t>71</w:t>
      </w:r>
      <w:r w:rsidRPr="00B628E8">
        <w:rPr>
          <w:rStyle w:val="PageNumber"/>
          <w:b/>
          <w:bCs/>
        </w:rPr>
        <w:fldChar w:fldCharType="end"/>
      </w:r>
    </w:p>
    <w:p w14:paraId="3BB35318" w14:textId="136B257E" w:rsidR="005C752E" w:rsidRDefault="005C752E">
      <w:pPr>
        <w:pStyle w:val="Footer"/>
      </w:pPr>
    </w:p>
    <w:p w14:paraId="2626DB2F" w14:textId="77777777" w:rsidR="005C752E" w:rsidRDefault="005C752E"/>
    <w:p w14:paraId="1171B852" w14:textId="77777777" w:rsidR="005C752E" w:rsidRDefault="005C752E" w:rsidP="00C07DEC">
      <w:r>
        <w:separator/>
      </w:r>
    </w:p>
  </w:footnote>
  <w:footnote w:type="continuationSeparator" w:id="0">
    <w:p w14:paraId="1A4D072F" w14:textId="77777777" w:rsidR="005C752E" w:rsidRDefault="005C752E" w:rsidP="00C07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C57B1" w14:textId="77777777" w:rsidR="0013621B" w:rsidRDefault="0013621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5C752E" w14:paraId="4F61CDA8" w14:textId="77777777" w:rsidTr="00243116">
      <w:trPr>
        <w:trHeight w:hRule="exact" w:val="340"/>
      </w:trPr>
      <w:tc>
        <w:tcPr>
          <w:tcW w:w="7797" w:type="dxa"/>
        </w:tcPr>
        <w:p w14:paraId="509DC37F" w14:textId="77777777" w:rsidR="005C752E" w:rsidRDefault="005C752E" w:rsidP="00243116">
          <w:pPr>
            <w:pStyle w:val="HeaderOdd"/>
          </w:pPr>
          <w:r>
            <w:t xml:space="preserve">Portfolio Budget Statements  |  </w:t>
          </w:r>
          <w:r w:rsidRPr="00D47C6E">
            <w:rPr>
              <w:noProof/>
              <w:position w:val="-6"/>
            </w:rPr>
            <w:drawing>
              <wp:inline distT="0" distB="0" distL="0" distR="0" wp14:anchorId="4F1E5885" wp14:editId="5A36B391">
                <wp:extent cx="1350000" cy="169200"/>
                <wp:effectExtent l="0" t="0" r="3175" b="2540"/>
                <wp:docPr id="24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1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50000" cy="169200"/>
                        </a:xfrm>
                        <a:prstGeom prst="rect">
                          <a:avLst/>
                        </a:prstGeom>
                      </pic:spPr>
                    </pic:pic>
                  </a:graphicData>
                </a:graphic>
              </wp:inline>
            </w:drawing>
          </w:r>
        </w:p>
      </w:tc>
    </w:tr>
  </w:tbl>
  <w:p w14:paraId="761B7CCC" w14:textId="77777777" w:rsidR="005C752E" w:rsidRPr="004014B1" w:rsidRDefault="005C752E" w:rsidP="002431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E7121" w14:textId="77777777" w:rsidR="0013621B" w:rsidRDefault="001362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EB09B" w14:textId="77777777" w:rsidR="005C752E" w:rsidRDefault="005C752E" w:rsidP="00562556">
    <w:pPr>
      <w:pStyle w:val="HeaderOdd"/>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5C752E" w14:paraId="45C7335F" w14:textId="77777777" w:rsidTr="00CB36D7">
      <w:trPr>
        <w:trHeight w:hRule="exact" w:val="340"/>
      </w:trPr>
      <w:tc>
        <w:tcPr>
          <w:tcW w:w="7797" w:type="dxa"/>
        </w:tcPr>
        <w:p w14:paraId="34EEBCA1" w14:textId="77777777" w:rsidR="005C752E" w:rsidRDefault="005C752E" w:rsidP="003F458D">
          <w:pPr>
            <w:pStyle w:val="HeaderEven"/>
            <w:ind w:left="-113"/>
          </w:pPr>
          <w:r w:rsidRPr="00D47C6E">
            <w:rPr>
              <w:noProof/>
              <w:position w:val="-6"/>
            </w:rPr>
            <w:drawing>
              <wp:inline distT="0" distB="0" distL="0" distR="0" wp14:anchorId="68204F37" wp14:editId="3A8BCFB1">
                <wp:extent cx="1350000" cy="169200"/>
                <wp:effectExtent l="0" t="0" r="3175" b="2540"/>
                <wp:docPr id="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1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50000" cy="169200"/>
                        </a:xfrm>
                        <a:prstGeom prst="rect">
                          <a:avLst/>
                        </a:prstGeom>
                      </pic:spPr>
                    </pic:pic>
                  </a:graphicData>
                </a:graphic>
              </wp:inline>
            </w:drawing>
          </w:r>
          <w:r>
            <w:t xml:space="preserve">  </w:t>
          </w:r>
          <w:r w:rsidRPr="00213592">
            <w:rPr>
              <w:position w:val="-2"/>
            </w:rPr>
            <w:t>|  Portfolio Budget Statements</w:t>
          </w:r>
        </w:p>
      </w:tc>
    </w:tr>
  </w:tbl>
  <w:p w14:paraId="060A96E9" w14:textId="77777777" w:rsidR="005C752E" w:rsidRDefault="005C752E" w:rsidP="004D0252">
    <w:pPr>
      <w:spacing w:after="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5C752E" w14:paraId="0CDBACEC" w14:textId="77777777" w:rsidTr="00CB36D7">
      <w:trPr>
        <w:trHeight w:hRule="exact" w:val="340"/>
      </w:trPr>
      <w:tc>
        <w:tcPr>
          <w:tcW w:w="7797" w:type="dxa"/>
        </w:tcPr>
        <w:p w14:paraId="06D3F7F2" w14:textId="77777777" w:rsidR="005C752E" w:rsidRDefault="005C752E" w:rsidP="00050A97">
          <w:pPr>
            <w:pStyle w:val="HeaderOdd"/>
          </w:pPr>
          <w:r w:rsidRPr="00213592">
            <w:rPr>
              <w:position w:val="-2"/>
            </w:rPr>
            <w:t>Portfolio Budget Statements  |</w:t>
          </w:r>
          <w:r>
            <w:t xml:space="preserve">  </w:t>
          </w:r>
          <w:r w:rsidRPr="00D47C6E">
            <w:rPr>
              <w:noProof/>
              <w:position w:val="-6"/>
            </w:rPr>
            <w:drawing>
              <wp:inline distT="0" distB="0" distL="0" distR="0" wp14:anchorId="20AB838F" wp14:editId="6EE2B8A6">
                <wp:extent cx="1350000" cy="169200"/>
                <wp:effectExtent l="0" t="0" r="3175" b="2540"/>
                <wp:docPr id="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1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50000" cy="169200"/>
                        </a:xfrm>
                        <a:prstGeom prst="rect">
                          <a:avLst/>
                        </a:prstGeom>
                      </pic:spPr>
                    </pic:pic>
                  </a:graphicData>
                </a:graphic>
              </wp:inline>
            </w:drawing>
          </w:r>
        </w:p>
      </w:tc>
    </w:tr>
  </w:tbl>
  <w:p w14:paraId="6285A170" w14:textId="77777777" w:rsidR="005C752E" w:rsidRDefault="005C752E" w:rsidP="006A2366">
    <w:pPr>
      <w:pStyle w:val="HeaderOdd"/>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5C752E" w14:paraId="7F19C466" w14:textId="77777777" w:rsidTr="00CB36D7">
      <w:trPr>
        <w:trHeight w:hRule="exact" w:val="340"/>
      </w:trPr>
      <w:tc>
        <w:tcPr>
          <w:tcW w:w="7797" w:type="dxa"/>
        </w:tcPr>
        <w:p w14:paraId="017EF8C1" w14:textId="77777777" w:rsidR="005C752E" w:rsidRDefault="005C752E" w:rsidP="00DC6349">
          <w:pPr>
            <w:pStyle w:val="HeaderOdd"/>
          </w:pPr>
          <w:r w:rsidRPr="00213592">
            <w:rPr>
              <w:position w:val="-2"/>
            </w:rPr>
            <w:t>Portfolio Budget Statements  |</w:t>
          </w:r>
          <w:r>
            <w:t xml:space="preserve">  </w:t>
          </w:r>
          <w:r w:rsidRPr="00D47C6E">
            <w:rPr>
              <w:noProof/>
              <w:position w:val="-6"/>
            </w:rPr>
            <w:drawing>
              <wp:inline distT="0" distB="0" distL="0" distR="0" wp14:anchorId="0AD29EE3" wp14:editId="4D261134">
                <wp:extent cx="1350000" cy="169200"/>
                <wp:effectExtent l="0" t="0" r="3175" b="2540"/>
                <wp:docPr id="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1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50000" cy="169200"/>
                        </a:xfrm>
                        <a:prstGeom prst="rect">
                          <a:avLst/>
                        </a:prstGeom>
                      </pic:spPr>
                    </pic:pic>
                  </a:graphicData>
                </a:graphic>
              </wp:inline>
            </w:drawing>
          </w:r>
        </w:p>
      </w:tc>
    </w:tr>
  </w:tbl>
  <w:p w14:paraId="1A90776B" w14:textId="77777777" w:rsidR="005C752E" w:rsidRPr="00B4084B" w:rsidRDefault="005C752E" w:rsidP="0049200C">
    <w:pPr>
      <w:pStyle w:val="HeaderOdd"/>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3103A" w14:textId="65337522" w:rsidR="005C752E" w:rsidRPr="007A5035" w:rsidRDefault="005C752E" w:rsidP="007A5035">
    <w:pPr>
      <w:pStyle w:val="HeaderOdd"/>
    </w:pPr>
    <w:r w:rsidRPr="00213592">
      <w:rPr>
        <w:position w:val="-2"/>
      </w:rPr>
      <w:t>Portfolio Budget Statements  |</w:t>
    </w:r>
    <w:r>
      <w:t xml:space="preserve">  </w:t>
    </w:r>
    <w:r w:rsidRPr="00D47C6E">
      <w:rPr>
        <w:noProof/>
        <w:position w:val="-6"/>
      </w:rPr>
      <w:drawing>
        <wp:inline distT="0" distB="0" distL="0" distR="0" wp14:anchorId="61AF6332" wp14:editId="207D5F41">
          <wp:extent cx="1350000" cy="169200"/>
          <wp:effectExtent l="0" t="0" r="3175" b="2540"/>
          <wp:docPr id="94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1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50000" cy="169200"/>
                  </a:xfrm>
                  <a:prstGeom prst="rect">
                    <a:avLst/>
                  </a:prstGeom>
                </pic:spPr>
              </pic:pic>
            </a:graphicData>
          </a:graphic>
        </wp:inline>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62C45" w14:textId="77777777" w:rsidR="005C752E" w:rsidRPr="00C87ADA" w:rsidRDefault="005C752E" w:rsidP="00CE55D4">
    <w:pPr>
      <w:pStyle w:val="HeaderEven"/>
      <w:spacing w:after="240" w:line="260" w:lineRule="exact"/>
      <w:ind w:left="-113"/>
      <w:rPr>
        <w:rFonts w:cs="Arial"/>
        <w:szCs w:val="15"/>
      </w:rPr>
    </w:pPr>
    <w:r w:rsidRPr="00C87ADA">
      <w:rPr>
        <w:rFonts w:cs="Arial"/>
        <w:noProof/>
        <w:position w:val="-6"/>
        <w:sz w:val="22"/>
        <w:szCs w:val="18"/>
      </w:rPr>
      <w:drawing>
        <wp:inline distT="0" distB="0" distL="0" distR="0" wp14:anchorId="60BD513E" wp14:editId="59E2B33B">
          <wp:extent cx="1352550" cy="171450"/>
          <wp:effectExtent l="0" t="0" r="0" b="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171450"/>
                  </a:xfrm>
                  <a:prstGeom prst="rect">
                    <a:avLst/>
                  </a:prstGeom>
                  <a:noFill/>
                  <a:ln>
                    <a:noFill/>
                  </a:ln>
                </pic:spPr>
              </pic:pic>
            </a:graphicData>
          </a:graphic>
        </wp:inline>
      </w:drawing>
    </w:r>
    <w:r w:rsidRPr="00C87ADA">
      <w:rPr>
        <w:rFonts w:cs="Arial"/>
        <w:szCs w:val="15"/>
      </w:rPr>
      <w:t xml:space="preserve">  |  Portfolio Budget Statements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2895D" w14:textId="77777777" w:rsidR="005C752E" w:rsidRPr="00C17B32" w:rsidRDefault="005C752E" w:rsidP="00CE55D4">
    <w:pPr>
      <w:pStyle w:val="HeaderOdd"/>
      <w:spacing w:after="240" w:line="260" w:lineRule="exact"/>
    </w:pPr>
    <w:r w:rsidRPr="00434130">
      <w:t xml:space="preserve">Portfolio Budget Statements  |  </w:t>
    </w:r>
    <w:r w:rsidRPr="00434130">
      <w:rPr>
        <w:noProof/>
        <w:position w:val="-6"/>
      </w:rPr>
      <w:drawing>
        <wp:inline distT="0" distB="0" distL="0" distR="0" wp14:anchorId="158C7B12" wp14:editId="495A238D">
          <wp:extent cx="1358265" cy="168910"/>
          <wp:effectExtent l="0" t="0" r="0" b="254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265" cy="1689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A2745"/>
    <w:multiLevelType w:val="hybridMultilevel"/>
    <w:tmpl w:val="62721598"/>
    <w:lvl w:ilvl="0" w:tplc="C3A2DA1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6D2B37"/>
    <w:multiLevelType w:val="hybridMultilevel"/>
    <w:tmpl w:val="B3A0B604"/>
    <w:lvl w:ilvl="0" w:tplc="63762196">
      <w:start w:val="1"/>
      <w:numFmt w:val="lowerLetter"/>
      <w:lvlText w:val="%1)"/>
      <w:lvlJc w:val="left"/>
      <w:pPr>
        <w:ind w:left="644" w:hanging="360"/>
      </w:pPr>
      <w:rPr>
        <w:rFonts w:ascii="Arial" w:hAnsi="Arial" w:cs="Arial" w:hint="default"/>
        <w:sz w:val="16"/>
        <w:szCs w:val="16"/>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 w15:restartNumberingAfterBreak="0">
    <w:nsid w:val="03D402E9"/>
    <w:multiLevelType w:val="hybridMultilevel"/>
    <w:tmpl w:val="B3CE7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722382"/>
    <w:multiLevelType w:val="hybridMultilevel"/>
    <w:tmpl w:val="2C94738E"/>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6175E14"/>
    <w:multiLevelType w:val="hybridMultilevel"/>
    <w:tmpl w:val="0C047B5C"/>
    <w:lvl w:ilvl="0" w:tplc="FD1E1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6AC376C"/>
    <w:multiLevelType w:val="singleLevel"/>
    <w:tmpl w:val="B220E552"/>
    <w:lvl w:ilvl="0">
      <w:start w:val="1"/>
      <w:numFmt w:val="lowerLetter"/>
      <w:lvlText w:val="(%1)"/>
      <w:lvlJc w:val="left"/>
      <w:pPr>
        <w:ind w:left="360" w:hanging="360"/>
      </w:pPr>
      <w:rPr>
        <w:rFonts w:hint="default"/>
        <w:b w:val="0"/>
        <w:i w:val="0"/>
        <w:color w:val="000000"/>
        <w:sz w:val="16"/>
      </w:rPr>
    </w:lvl>
  </w:abstractNum>
  <w:abstractNum w:abstractNumId="6" w15:restartNumberingAfterBreak="0">
    <w:nsid w:val="06AE615C"/>
    <w:multiLevelType w:val="hybridMultilevel"/>
    <w:tmpl w:val="3A82100C"/>
    <w:lvl w:ilvl="0" w:tplc="E5AEF7F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06C25E1A"/>
    <w:multiLevelType w:val="hybridMultilevel"/>
    <w:tmpl w:val="C3C85E8E"/>
    <w:lvl w:ilvl="0" w:tplc="F7C27192">
      <w:start w:val="1"/>
      <w:numFmt w:val="lowerLetter"/>
      <w:lvlText w:val="(%1)"/>
      <w:lvlJc w:val="left"/>
      <w:pPr>
        <w:ind w:left="720" w:hanging="360"/>
      </w:pPr>
      <w:rPr>
        <w:rFonts w:ascii="Arial" w:hAnsi="Arial" w:cs="Arial" w:hint="default"/>
        <w:b w:val="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79E729E"/>
    <w:multiLevelType w:val="singleLevel"/>
    <w:tmpl w:val="86CE1FB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9" w15:restartNumberingAfterBreak="0">
    <w:nsid w:val="07A626F6"/>
    <w:multiLevelType w:val="hybridMultilevel"/>
    <w:tmpl w:val="2C9A9320"/>
    <w:lvl w:ilvl="0" w:tplc="90988D6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7B43446"/>
    <w:multiLevelType w:val="hybridMultilevel"/>
    <w:tmpl w:val="D1B21182"/>
    <w:lvl w:ilvl="0" w:tplc="606EC92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7D81A1D"/>
    <w:multiLevelType w:val="hybridMultilevel"/>
    <w:tmpl w:val="F802F520"/>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12" w15:restartNumberingAfterBreak="0">
    <w:nsid w:val="08597396"/>
    <w:multiLevelType w:val="hybridMultilevel"/>
    <w:tmpl w:val="88AE1F3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881670B"/>
    <w:multiLevelType w:val="hybridMultilevel"/>
    <w:tmpl w:val="1314569E"/>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09A95109"/>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5" w15:restartNumberingAfterBreak="0">
    <w:nsid w:val="0ABD1851"/>
    <w:multiLevelType w:val="hybridMultilevel"/>
    <w:tmpl w:val="3B443220"/>
    <w:lvl w:ilvl="0" w:tplc="ADF8931C">
      <w:start w:val="1"/>
      <w:numFmt w:val="lowerLetter"/>
      <w:lvlText w:val="(%1)"/>
      <w:lvlJc w:val="left"/>
      <w:pPr>
        <w:ind w:left="720" w:hanging="360"/>
      </w:pPr>
      <w:rPr>
        <w:rFonts w:ascii="Arial" w:hAnsi="Arial" w:cs="Arial" w:hint="default"/>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0B5C7214"/>
    <w:multiLevelType w:val="hybridMultilevel"/>
    <w:tmpl w:val="61EAE5F6"/>
    <w:lvl w:ilvl="0" w:tplc="9D88F830">
      <w:start w:val="1"/>
      <w:numFmt w:val="lowerLetter"/>
      <w:lvlText w:val="%1)"/>
      <w:lvlJc w:val="left"/>
      <w:pPr>
        <w:ind w:left="360" w:hanging="360"/>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0B835757"/>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8" w15:restartNumberingAfterBreak="0">
    <w:nsid w:val="0D064AC7"/>
    <w:multiLevelType w:val="hybridMultilevel"/>
    <w:tmpl w:val="D0FE4C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0D1B6BD1"/>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0D4949A8"/>
    <w:multiLevelType w:val="hybridMultilevel"/>
    <w:tmpl w:val="6A06EADC"/>
    <w:lvl w:ilvl="0" w:tplc="A50AFEE8">
      <w:start w:val="1"/>
      <w:numFmt w:val="lowerLetter"/>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0DA226E2"/>
    <w:multiLevelType w:val="hybridMultilevel"/>
    <w:tmpl w:val="2AFA485E"/>
    <w:lvl w:ilvl="0" w:tplc="4C98F1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0DC0341D"/>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23" w15:restartNumberingAfterBreak="0">
    <w:nsid w:val="0DC91D19"/>
    <w:multiLevelType w:val="hybridMultilevel"/>
    <w:tmpl w:val="3184238E"/>
    <w:lvl w:ilvl="0" w:tplc="4DF89BE4">
      <w:start w:val="1"/>
      <w:numFmt w:val="bullet"/>
      <w:lvlText w:val=""/>
      <w:lvlJc w:val="left"/>
      <w:pPr>
        <w:ind w:left="720" w:hanging="360"/>
      </w:pPr>
      <w:rPr>
        <w:rFonts w:ascii="Symbol" w:hAnsi="Symbol" w:hint="default"/>
        <w:color w:val="auto"/>
      </w:rPr>
    </w:lvl>
    <w:lvl w:ilvl="1" w:tplc="27CAC120">
      <w:start w:val="3"/>
      <w:numFmt w:val="bullet"/>
      <w:lvlText w:val="-"/>
      <w:lvlJc w:val="left"/>
      <w:pPr>
        <w:ind w:left="1440" w:hanging="360"/>
      </w:pPr>
      <w:rPr>
        <w:rFonts w:ascii="Book Antiqua" w:eastAsia="Times New Roman" w:hAnsi="Book Antiqua"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0E5C0F27"/>
    <w:multiLevelType w:val="hybridMultilevel"/>
    <w:tmpl w:val="21A4157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0E837865"/>
    <w:multiLevelType w:val="hybridMultilevel"/>
    <w:tmpl w:val="2632ABA0"/>
    <w:lvl w:ilvl="0" w:tplc="82D0E154">
      <w:start w:val="1"/>
      <w:numFmt w:val="lowerLetter"/>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7" w15:restartNumberingAfterBreak="0">
    <w:nsid w:val="0EDD5FC1"/>
    <w:multiLevelType w:val="hybridMultilevel"/>
    <w:tmpl w:val="EADCBCEA"/>
    <w:lvl w:ilvl="0" w:tplc="EE6666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101F30DE"/>
    <w:multiLevelType w:val="hybridMultilevel"/>
    <w:tmpl w:val="E03CE99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102805C5"/>
    <w:multiLevelType w:val="hybridMultilevel"/>
    <w:tmpl w:val="F6248B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10757CBC"/>
    <w:multiLevelType w:val="singleLevel"/>
    <w:tmpl w:val="209686D2"/>
    <w:name w:val="Box Bullet List"/>
    <w:lvl w:ilvl="0">
      <w:start w:val="1"/>
      <w:numFmt w:val="bullet"/>
      <w:lvlRestart w:val="0"/>
      <w:lvlText w:val="•"/>
      <w:lvlJc w:val="left"/>
      <w:pPr>
        <w:tabs>
          <w:tab w:val="num" w:pos="283"/>
        </w:tabs>
        <w:ind w:left="283" w:hanging="283"/>
      </w:pPr>
      <w:rPr>
        <w:rFonts w:ascii="Book Antiqua" w:hAnsi="Book Antiqua" w:cs="Times New Roman" w:hint="default"/>
        <w:b w:val="0"/>
        <w:i w:val="0"/>
      </w:rPr>
    </w:lvl>
  </w:abstractNum>
  <w:abstractNum w:abstractNumId="31" w15:restartNumberingAfterBreak="0">
    <w:nsid w:val="10B6444D"/>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13D921FA"/>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14013145"/>
    <w:multiLevelType w:val="hybridMultilevel"/>
    <w:tmpl w:val="A24CA6E2"/>
    <w:lvl w:ilvl="0" w:tplc="C7C0BE74">
      <w:start w:val="1"/>
      <w:numFmt w:val="lowerLetter"/>
      <w:lvlText w:val="(%1)"/>
      <w:lvlJc w:val="left"/>
      <w:pPr>
        <w:ind w:left="360" w:hanging="360"/>
      </w:pPr>
      <w:rPr>
        <w:rFonts w:hint="default"/>
        <w:i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141F20C4"/>
    <w:multiLevelType w:val="hybridMultilevel"/>
    <w:tmpl w:val="91C816DE"/>
    <w:lvl w:ilvl="0" w:tplc="DF7A003E">
      <w:start w:val="217"/>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14244C41"/>
    <w:multiLevelType w:val="hybridMultilevel"/>
    <w:tmpl w:val="5C0A5F74"/>
    <w:lvl w:ilvl="0" w:tplc="FFFFFFFF">
      <w:start w:val="1"/>
      <w:numFmt w:val="bullet"/>
      <w:lvlText w:val="-"/>
      <w:lvlJc w:val="left"/>
      <w:pPr>
        <w:ind w:left="1287" w:hanging="360"/>
      </w:pPr>
      <w:rPr>
        <w:rFonts w:ascii="Arial" w:hAnsi="Arial" w:cs="Times New Roman" w:hint="default"/>
      </w:rPr>
    </w:lvl>
    <w:lvl w:ilvl="1" w:tplc="0C090003">
      <w:start w:val="1"/>
      <w:numFmt w:val="bullet"/>
      <w:lvlText w:val="o"/>
      <w:lvlJc w:val="left"/>
      <w:pPr>
        <w:ind w:left="2007" w:hanging="360"/>
      </w:pPr>
      <w:rPr>
        <w:rFonts w:ascii="Courier New" w:hAnsi="Courier New" w:cs="Courier New" w:hint="default"/>
      </w:rPr>
    </w:lvl>
    <w:lvl w:ilvl="2" w:tplc="0C090005">
      <w:start w:val="1"/>
      <w:numFmt w:val="bullet"/>
      <w:lvlText w:val=""/>
      <w:lvlJc w:val="left"/>
      <w:pPr>
        <w:ind w:left="2727" w:hanging="360"/>
      </w:pPr>
      <w:rPr>
        <w:rFonts w:ascii="Wingdings" w:hAnsi="Wingdings" w:hint="default"/>
      </w:rPr>
    </w:lvl>
    <w:lvl w:ilvl="3" w:tplc="0C090001">
      <w:start w:val="1"/>
      <w:numFmt w:val="bullet"/>
      <w:lvlText w:val=""/>
      <w:lvlJc w:val="left"/>
      <w:pPr>
        <w:ind w:left="3447" w:hanging="360"/>
      </w:pPr>
      <w:rPr>
        <w:rFonts w:ascii="Symbol" w:hAnsi="Symbol" w:hint="default"/>
      </w:rPr>
    </w:lvl>
    <w:lvl w:ilvl="4" w:tplc="0C090003">
      <w:start w:val="1"/>
      <w:numFmt w:val="bullet"/>
      <w:lvlText w:val="o"/>
      <w:lvlJc w:val="left"/>
      <w:pPr>
        <w:ind w:left="4167" w:hanging="360"/>
      </w:pPr>
      <w:rPr>
        <w:rFonts w:ascii="Courier New" w:hAnsi="Courier New" w:cs="Courier New" w:hint="default"/>
      </w:rPr>
    </w:lvl>
    <w:lvl w:ilvl="5" w:tplc="0C090005">
      <w:start w:val="1"/>
      <w:numFmt w:val="bullet"/>
      <w:lvlText w:val=""/>
      <w:lvlJc w:val="left"/>
      <w:pPr>
        <w:ind w:left="4887" w:hanging="360"/>
      </w:pPr>
      <w:rPr>
        <w:rFonts w:ascii="Wingdings" w:hAnsi="Wingdings" w:hint="default"/>
      </w:rPr>
    </w:lvl>
    <w:lvl w:ilvl="6" w:tplc="0C090001">
      <w:start w:val="1"/>
      <w:numFmt w:val="bullet"/>
      <w:lvlText w:val=""/>
      <w:lvlJc w:val="left"/>
      <w:pPr>
        <w:ind w:left="5607" w:hanging="360"/>
      </w:pPr>
      <w:rPr>
        <w:rFonts w:ascii="Symbol" w:hAnsi="Symbol" w:hint="default"/>
      </w:rPr>
    </w:lvl>
    <w:lvl w:ilvl="7" w:tplc="0C090003">
      <w:start w:val="1"/>
      <w:numFmt w:val="bullet"/>
      <w:lvlText w:val="o"/>
      <w:lvlJc w:val="left"/>
      <w:pPr>
        <w:ind w:left="6327" w:hanging="360"/>
      </w:pPr>
      <w:rPr>
        <w:rFonts w:ascii="Courier New" w:hAnsi="Courier New" w:cs="Courier New" w:hint="default"/>
      </w:rPr>
    </w:lvl>
    <w:lvl w:ilvl="8" w:tplc="0C090005">
      <w:start w:val="1"/>
      <w:numFmt w:val="bullet"/>
      <w:lvlText w:val=""/>
      <w:lvlJc w:val="left"/>
      <w:pPr>
        <w:ind w:left="7047" w:hanging="360"/>
      </w:pPr>
      <w:rPr>
        <w:rFonts w:ascii="Wingdings" w:hAnsi="Wingdings" w:hint="default"/>
      </w:rPr>
    </w:lvl>
  </w:abstractNum>
  <w:abstractNum w:abstractNumId="36" w15:restartNumberingAfterBreak="0">
    <w:nsid w:val="142B6A04"/>
    <w:multiLevelType w:val="hybridMultilevel"/>
    <w:tmpl w:val="DC2C131A"/>
    <w:lvl w:ilvl="0" w:tplc="A4420AE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148B4227"/>
    <w:multiLevelType w:val="hybridMultilevel"/>
    <w:tmpl w:val="0898F450"/>
    <w:lvl w:ilvl="0" w:tplc="43FC835C">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155479F8"/>
    <w:multiLevelType w:val="hybridMultilevel"/>
    <w:tmpl w:val="38E4FAD0"/>
    <w:lvl w:ilvl="0" w:tplc="AFD2B204">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15D66D2A"/>
    <w:multiLevelType w:val="hybridMultilevel"/>
    <w:tmpl w:val="88547266"/>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165916BE"/>
    <w:multiLevelType w:val="hybridMultilevel"/>
    <w:tmpl w:val="717659B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18082D08"/>
    <w:multiLevelType w:val="hybridMultilevel"/>
    <w:tmpl w:val="C55E5074"/>
    <w:lvl w:ilvl="0" w:tplc="D25CB408">
      <w:start w:val="1"/>
      <w:numFmt w:val="bullet"/>
      <w:pStyle w:val="KPITable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2" w15:restartNumberingAfterBreak="0">
    <w:nsid w:val="18B04F09"/>
    <w:multiLevelType w:val="hybridMultilevel"/>
    <w:tmpl w:val="1644B0C4"/>
    <w:lvl w:ilvl="0" w:tplc="072A2F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18E37005"/>
    <w:multiLevelType w:val="hybridMultilevel"/>
    <w:tmpl w:val="D09A4438"/>
    <w:lvl w:ilvl="0" w:tplc="BE20710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195F7AF5"/>
    <w:multiLevelType w:val="hybridMultilevel"/>
    <w:tmpl w:val="19868B3C"/>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1A9C0301"/>
    <w:multiLevelType w:val="hybridMultilevel"/>
    <w:tmpl w:val="370AD450"/>
    <w:lvl w:ilvl="0" w:tplc="478428D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1B2D3230"/>
    <w:multiLevelType w:val="hybridMultilevel"/>
    <w:tmpl w:val="2880083E"/>
    <w:lvl w:ilvl="0" w:tplc="64B28EF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1B99627C"/>
    <w:multiLevelType w:val="hybridMultilevel"/>
    <w:tmpl w:val="A92C9E4A"/>
    <w:lvl w:ilvl="0" w:tplc="F3E077B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1CA523CD"/>
    <w:multiLevelType w:val="hybridMultilevel"/>
    <w:tmpl w:val="2CC871C6"/>
    <w:lvl w:ilvl="0" w:tplc="0C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Arial" w:hAnsi="Arial" w:hint="default"/>
      </w:rPr>
    </w:lvl>
    <w:lvl w:ilvl="2" w:tplc="4FFCDD50">
      <w:numFmt w:val="bullet"/>
      <w:lvlText w:val="•"/>
      <w:lvlJc w:val="left"/>
      <w:pPr>
        <w:ind w:left="2513" w:hanging="713"/>
      </w:pPr>
      <w:rPr>
        <w:rFonts w:ascii="Arial" w:eastAsia="Times New Roman"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1D185843"/>
    <w:multiLevelType w:val="multilevel"/>
    <w:tmpl w:val="71D0949A"/>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1E8170A1"/>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51" w15:restartNumberingAfterBreak="0">
    <w:nsid w:val="1E8C24A1"/>
    <w:multiLevelType w:val="hybridMultilevel"/>
    <w:tmpl w:val="F7BED12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1F193D32"/>
    <w:multiLevelType w:val="hybridMultilevel"/>
    <w:tmpl w:val="FFFFFFFF"/>
    <w:lvl w:ilvl="0" w:tplc="BC06C986">
      <w:start w:val="1"/>
      <w:numFmt w:val="bullet"/>
      <w:lvlText w:val="·"/>
      <w:lvlJc w:val="left"/>
      <w:pPr>
        <w:ind w:left="360" w:hanging="360"/>
      </w:pPr>
      <w:rPr>
        <w:rFonts w:ascii="Symbol" w:hAnsi="Symbol" w:hint="default"/>
      </w:rPr>
    </w:lvl>
    <w:lvl w:ilvl="1" w:tplc="AF1A2B94">
      <w:start w:val="1"/>
      <w:numFmt w:val="bullet"/>
      <w:lvlText w:val="o"/>
      <w:lvlJc w:val="left"/>
      <w:pPr>
        <w:ind w:left="1080" w:hanging="360"/>
      </w:pPr>
      <w:rPr>
        <w:rFonts w:ascii="Courier New" w:hAnsi="Courier New" w:cs="Times New Roman" w:hint="default"/>
      </w:rPr>
    </w:lvl>
    <w:lvl w:ilvl="2" w:tplc="372294DC">
      <w:start w:val="1"/>
      <w:numFmt w:val="bullet"/>
      <w:lvlText w:val=""/>
      <w:lvlJc w:val="left"/>
      <w:pPr>
        <w:ind w:left="1800" w:hanging="360"/>
      </w:pPr>
      <w:rPr>
        <w:rFonts w:ascii="Wingdings" w:hAnsi="Wingdings" w:hint="default"/>
      </w:rPr>
    </w:lvl>
    <w:lvl w:ilvl="3" w:tplc="65B2D35A">
      <w:start w:val="1"/>
      <w:numFmt w:val="bullet"/>
      <w:lvlText w:val=""/>
      <w:lvlJc w:val="left"/>
      <w:pPr>
        <w:ind w:left="2520" w:hanging="360"/>
      </w:pPr>
      <w:rPr>
        <w:rFonts w:ascii="Symbol" w:hAnsi="Symbol" w:hint="default"/>
      </w:rPr>
    </w:lvl>
    <w:lvl w:ilvl="4" w:tplc="C108E8F0">
      <w:start w:val="1"/>
      <w:numFmt w:val="bullet"/>
      <w:lvlText w:val="o"/>
      <w:lvlJc w:val="left"/>
      <w:pPr>
        <w:ind w:left="3240" w:hanging="360"/>
      </w:pPr>
      <w:rPr>
        <w:rFonts w:ascii="Courier New" w:hAnsi="Courier New" w:cs="Times New Roman" w:hint="default"/>
      </w:rPr>
    </w:lvl>
    <w:lvl w:ilvl="5" w:tplc="C88ADF92">
      <w:start w:val="1"/>
      <w:numFmt w:val="bullet"/>
      <w:lvlText w:val=""/>
      <w:lvlJc w:val="left"/>
      <w:pPr>
        <w:ind w:left="3960" w:hanging="360"/>
      </w:pPr>
      <w:rPr>
        <w:rFonts w:ascii="Wingdings" w:hAnsi="Wingdings" w:hint="default"/>
      </w:rPr>
    </w:lvl>
    <w:lvl w:ilvl="6" w:tplc="7C822D2C">
      <w:start w:val="1"/>
      <w:numFmt w:val="bullet"/>
      <w:lvlText w:val=""/>
      <w:lvlJc w:val="left"/>
      <w:pPr>
        <w:ind w:left="4680" w:hanging="360"/>
      </w:pPr>
      <w:rPr>
        <w:rFonts w:ascii="Symbol" w:hAnsi="Symbol" w:hint="default"/>
      </w:rPr>
    </w:lvl>
    <w:lvl w:ilvl="7" w:tplc="711A567C">
      <w:start w:val="1"/>
      <w:numFmt w:val="bullet"/>
      <w:lvlText w:val="o"/>
      <w:lvlJc w:val="left"/>
      <w:pPr>
        <w:ind w:left="5400" w:hanging="360"/>
      </w:pPr>
      <w:rPr>
        <w:rFonts w:ascii="Courier New" w:hAnsi="Courier New" w:cs="Times New Roman" w:hint="default"/>
      </w:rPr>
    </w:lvl>
    <w:lvl w:ilvl="8" w:tplc="5F70AD74">
      <w:start w:val="1"/>
      <w:numFmt w:val="bullet"/>
      <w:lvlText w:val=""/>
      <w:lvlJc w:val="left"/>
      <w:pPr>
        <w:ind w:left="6120" w:hanging="360"/>
      </w:pPr>
      <w:rPr>
        <w:rFonts w:ascii="Wingdings" w:hAnsi="Wingdings" w:hint="default"/>
      </w:rPr>
    </w:lvl>
  </w:abstractNum>
  <w:abstractNum w:abstractNumId="53" w15:restartNumberingAfterBreak="0">
    <w:nsid w:val="210C7B60"/>
    <w:multiLevelType w:val="hybridMultilevel"/>
    <w:tmpl w:val="D0F00E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211F4AE3"/>
    <w:multiLevelType w:val="hybridMultilevel"/>
    <w:tmpl w:val="3D100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22AF4006"/>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234A0745"/>
    <w:multiLevelType w:val="multilevel"/>
    <w:tmpl w:val="11FAF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23565C85"/>
    <w:multiLevelType w:val="hybridMultilevel"/>
    <w:tmpl w:val="9C7CEABA"/>
    <w:lvl w:ilvl="0" w:tplc="821C12F2">
      <w:start w:val="1"/>
      <w:numFmt w:val="lowerLetter"/>
      <w:lvlText w:val="(%1)"/>
      <w:lvlJc w:val="left"/>
      <w:pPr>
        <w:ind w:left="780" w:hanging="42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23634D2F"/>
    <w:multiLevelType w:val="hybridMultilevel"/>
    <w:tmpl w:val="8D4C174A"/>
    <w:lvl w:ilvl="0" w:tplc="EF1EE3D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23E12274"/>
    <w:multiLevelType w:val="hybridMultilevel"/>
    <w:tmpl w:val="9858D946"/>
    <w:lvl w:ilvl="0" w:tplc="21BA1CD6">
      <w:start w:val="1"/>
      <w:numFmt w:val="lowerLetter"/>
      <w:lvlText w:val="(%1)"/>
      <w:lvlJc w:val="left"/>
      <w:pPr>
        <w:ind w:left="720" w:hanging="360"/>
      </w:pPr>
      <w:rPr>
        <w:rFonts w:ascii="Arial" w:hAnsi="Arial"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24464354"/>
    <w:multiLevelType w:val="hybridMultilevel"/>
    <w:tmpl w:val="54EE9D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26943F95"/>
    <w:multiLevelType w:val="hybridMultilevel"/>
    <w:tmpl w:val="F0741706"/>
    <w:lvl w:ilvl="0" w:tplc="1F9858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63" w15:restartNumberingAfterBreak="0">
    <w:nsid w:val="2700CA2B"/>
    <w:multiLevelType w:val="hybridMultilevel"/>
    <w:tmpl w:val="AA18EF34"/>
    <w:lvl w:ilvl="0" w:tplc="B65EB58E">
      <w:start w:val="1"/>
      <w:numFmt w:val="bullet"/>
      <w:lvlText w:val=""/>
      <w:lvlJc w:val="left"/>
      <w:pPr>
        <w:ind w:left="363" w:hanging="360"/>
      </w:pPr>
      <w:rPr>
        <w:rFonts w:ascii="Symbol" w:hAnsi="Symbol" w:hint="default"/>
        <w:color w:val="auto"/>
      </w:rPr>
    </w:lvl>
    <w:lvl w:ilvl="1" w:tplc="C0F8981C">
      <w:start w:val="1"/>
      <w:numFmt w:val="bullet"/>
      <w:lvlText w:val="o"/>
      <w:lvlJc w:val="left"/>
      <w:pPr>
        <w:ind w:left="1083" w:hanging="360"/>
      </w:pPr>
      <w:rPr>
        <w:rFonts w:ascii="Courier New" w:hAnsi="Courier New" w:cs="Courier New" w:hint="default"/>
      </w:rPr>
    </w:lvl>
    <w:lvl w:ilvl="2" w:tplc="1A6E7596">
      <w:start w:val="1"/>
      <w:numFmt w:val="bullet"/>
      <w:lvlText w:val=""/>
      <w:lvlJc w:val="left"/>
      <w:pPr>
        <w:ind w:left="1803" w:hanging="360"/>
      </w:pPr>
      <w:rPr>
        <w:rFonts w:ascii="Wingdings" w:hAnsi="Wingdings" w:hint="default"/>
      </w:rPr>
    </w:lvl>
    <w:lvl w:ilvl="3" w:tplc="90CEAE92">
      <w:start w:val="1"/>
      <w:numFmt w:val="bullet"/>
      <w:lvlText w:val=""/>
      <w:lvlJc w:val="left"/>
      <w:pPr>
        <w:ind w:left="2523" w:hanging="360"/>
      </w:pPr>
      <w:rPr>
        <w:rFonts w:ascii="Symbol" w:hAnsi="Symbol" w:hint="default"/>
      </w:rPr>
    </w:lvl>
    <w:lvl w:ilvl="4" w:tplc="A38E0DE8">
      <w:start w:val="1"/>
      <w:numFmt w:val="bullet"/>
      <w:lvlText w:val="o"/>
      <w:lvlJc w:val="left"/>
      <w:pPr>
        <w:ind w:left="3243" w:hanging="360"/>
      </w:pPr>
      <w:rPr>
        <w:rFonts w:ascii="Courier New" w:hAnsi="Courier New" w:cs="Courier New" w:hint="default"/>
      </w:rPr>
    </w:lvl>
    <w:lvl w:ilvl="5" w:tplc="FFD42668">
      <w:start w:val="1"/>
      <w:numFmt w:val="bullet"/>
      <w:lvlText w:val=""/>
      <w:lvlJc w:val="left"/>
      <w:pPr>
        <w:ind w:left="3963" w:hanging="360"/>
      </w:pPr>
      <w:rPr>
        <w:rFonts w:ascii="Wingdings" w:hAnsi="Wingdings" w:hint="default"/>
      </w:rPr>
    </w:lvl>
    <w:lvl w:ilvl="6" w:tplc="EB06DEF8">
      <w:start w:val="1"/>
      <w:numFmt w:val="bullet"/>
      <w:lvlText w:val=""/>
      <w:lvlJc w:val="left"/>
      <w:pPr>
        <w:ind w:left="4683" w:hanging="360"/>
      </w:pPr>
      <w:rPr>
        <w:rFonts w:ascii="Symbol" w:hAnsi="Symbol" w:hint="default"/>
      </w:rPr>
    </w:lvl>
    <w:lvl w:ilvl="7" w:tplc="60F2801E">
      <w:start w:val="1"/>
      <w:numFmt w:val="bullet"/>
      <w:lvlText w:val="o"/>
      <w:lvlJc w:val="left"/>
      <w:pPr>
        <w:ind w:left="5403" w:hanging="360"/>
      </w:pPr>
      <w:rPr>
        <w:rFonts w:ascii="Courier New" w:hAnsi="Courier New" w:cs="Courier New" w:hint="default"/>
      </w:rPr>
    </w:lvl>
    <w:lvl w:ilvl="8" w:tplc="88F47EEA">
      <w:start w:val="1"/>
      <w:numFmt w:val="bullet"/>
      <w:lvlText w:val=""/>
      <w:lvlJc w:val="left"/>
      <w:pPr>
        <w:ind w:left="6123" w:hanging="360"/>
      </w:pPr>
      <w:rPr>
        <w:rFonts w:ascii="Wingdings" w:hAnsi="Wingdings" w:hint="default"/>
      </w:rPr>
    </w:lvl>
  </w:abstractNum>
  <w:abstractNum w:abstractNumId="64" w15:restartNumberingAfterBreak="0">
    <w:nsid w:val="27122278"/>
    <w:multiLevelType w:val="hybridMultilevel"/>
    <w:tmpl w:val="63CACF1E"/>
    <w:lvl w:ilvl="0" w:tplc="3F341CBA">
      <w:start w:val="1"/>
      <w:numFmt w:val="lowerLetter"/>
      <w:lvlText w:val="(%1)"/>
      <w:lvlJc w:val="left"/>
      <w:pPr>
        <w:ind w:left="720" w:hanging="360"/>
      </w:pPr>
      <w:rPr>
        <w:rFonts w:ascii="Arial" w:hAnsi="Arial" w:cs="Arial" w:hint="default"/>
        <w:b w:val="0"/>
        <w:i w:val="0"/>
        <w:color w:val="00000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281B3C39"/>
    <w:multiLevelType w:val="hybridMultilevel"/>
    <w:tmpl w:val="40DCB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28784880"/>
    <w:multiLevelType w:val="hybridMultilevel"/>
    <w:tmpl w:val="C31C9370"/>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7" w15:restartNumberingAfterBreak="0">
    <w:nsid w:val="28AC1125"/>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68" w15:restartNumberingAfterBreak="0">
    <w:nsid w:val="2B1921ED"/>
    <w:multiLevelType w:val="hybridMultilevel"/>
    <w:tmpl w:val="D2E8AA96"/>
    <w:lvl w:ilvl="0" w:tplc="19C604FE">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69" w15:restartNumberingAfterBreak="0">
    <w:nsid w:val="2BCD253D"/>
    <w:multiLevelType w:val="hybridMultilevel"/>
    <w:tmpl w:val="784683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0" w15:restartNumberingAfterBreak="0">
    <w:nsid w:val="2C643B8D"/>
    <w:multiLevelType w:val="hybridMultilevel"/>
    <w:tmpl w:val="BC324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2CB27359"/>
    <w:multiLevelType w:val="hybridMultilevel"/>
    <w:tmpl w:val="F84C133C"/>
    <w:lvl w:ilvl="0" w:tplc="C6B822E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2"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73" w15:restartNumberingAfterBreak="0">
    <w:nsid w:val="2F2B331F"/>
    <w:multiLevelType w:val="hybridMultilevel"/>
    <w:tmpl w:val="B2C26A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4" w15:restartNumberingAfterBreak="0">
    <w:nsid w:val="2F551F37"/>
    <w:multiLevelType w:val="hybridMultilevel"/>
    <w:tmpl w:val="4F4CA462"/>
    <w:lvl w:ilvl="0" w:tplc="0C090001">
      <w:start w:val="1"/>
      <w:numFmt w:val="bullet"/>
      <w:lvlText w:val=""/>
      <w:lvlJc w:val="left"/>
      <w:pPr>
        <w:ind w:left="360" w:hanging="360"/>
      </w:pPr>
      <w:rPr>
        <w:rFonts w:ascii="Symbol" w:hAnsi="Symbol" w:hint="default"/>
        <w:lang w:val="en-AU" w:eastAsia="en-AU" w:bidi="en-AU"/>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5" w15:restartNumberingAfterBreak="0">
    <w:nsid w:val="30AF6F71"/>
    <w:multiLevelType w:val="hybridMultilevel"/>
    <w:tmpl w:val="15F01E0A"/>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6" w15:restartNumberingAfterBreak="0">
    <w:nsid w:val="321E651D"/>
    <w:multiLevelType w:val="hybridMultilevel"/>
    <w:tmpl w:val="C82CF4C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7" w15:restartNumberingAfterBreak="0">
    <w:nsid w:val="323D0918"/>
    <w:multiLevelType w:val="hybridMultilevel"/>
    <w:tmpl w:val="6F78B642"/>
    <w:lvl w:ilvl="0" w:tplc="08B8DA32">
      <w:start w:val="1"/>
      <w:numFmt w:val="lowerLetter"/>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32442AB4"/>
    <w:multiLevelType w:val="hybridMultilevel"/>
    <w:tmpl w:val="F0DE380E"/>
    <w:lvl w:ilvl="0" w:tplc="8F62112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9" w15:restartNumberingAfterBreak="0">
    <w:nsid w:val="34950411"/>
    <w:multiLevelType w:val="hybridMultilevel"/>
    <w:tmpl w:val="4D0654F2"/>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362B453D"/>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81"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3744636F"/>
    <w:multiLevelType w:val="hybridMultilevel"/>
    <w:tmpl w:val="27E4BD7A"/>
    <w:lvl w:ilvl="0" w:tplc="ED7C3314">
      <w:numFmt w:val="bullet"/>
      <w:lvlText w:val="•"/>
      <w:lvlJc w:val="left"/>
      <w:pPr>
        <w:ind w:left="720" w:hanging="36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376853E8"/>
    <w:multiLevelType w:val="hybridMultilevel"/>
    <w:tmpl w:val="6FC68D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4" w15:restartNumberingAfterBreak="0">
    <w:nsid w:val="37865E72"/>
    <w:multiLevelType w:val="hybridMultilevel"/>
    <w:tmpl w:val="2F02C8CA"/>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3A2E2DCE"/>
    <w:multiLevelType w:val="hybridMultilevel"/>
    <w:tmpl w:val="FAE008DE"/>
    <w:lvl w:ilvl="0" w:tplc="AC04A96E">
      <w:start w:val="1"/>
      <w:numFmt w:val="lowerLetter"/>
      <w:lvlText w:val="%1)"/>
      <w:lvlJc w:val="left"/>
      <w:pPr>
        <w:ind w:left="360" w:hanging="360"/>
      </w:pPr>
      <w:rPr>
        <w:rFonts w:ascii="Arial"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6" w15:restartNumberingAfterBreak="0">
    <w:nsid w:val="3A726748"/>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87" w15:restartNumberingAfterBreak="0">
    <w:nsid w:val="3AC83E59"/>
    <w:multiLevelType w:val="hybridMultilevel"/>
    <w:tmpl w:val="55C86D1E"/>
    <w:lvl w:ilvl="0" w:tplc="261EAAAE">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89" w15:restartNumberingAfterBreak="0">
    <w:nsid w:val="3B346EA4"/>
    <w:multiLevelType w:val="hybridMultilevel"/>
    <w:tmpl w:val="A24CA6E2"/>
    <w:lvl w:ilvl="0" w:tplc="C7C0BE74">
      <w:start w:val="1"/>
      <w:numFmt w:val="lowerLetter"/>
      <w:lvlText w:val="(%1)"/>
      <w:lvlJc w:val="left"/>
      <w:pPr>
        <w:ind w:left="360" w:hanging="360"/>
      </w:pPr>
      <w:rPr>
        <w:rFonts w:hint="default"/>
        <w:i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0" w15:restartNumberingAfterBreak="0">
    <w:nsid w:val="3B672CC9"/>
    <w:multiLevelType w:val="hybridMultilevel"/>
    <w:tmpl w:val="AF6AE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3BF86B88"/>
    <w:multiLevelType w:val="hybridMultilevel"/>
    <w:tmpl w:val="0A7CBB82"/>
    <w:lvl w:ilvl="0" w:tplc="EE409036">
      <w:numFmt w:val="bullet"/>
      <w:lvlText w:val="•"/>
      <w:lvlJc w:val="left"/>
      <w:pPr>
        <w:ind w:left="720" w:hanging="360"/>
      </w:pPr>
      <w:rPr>
        <w:rFonts w:ascii="Book Antiqua" w:eastAsia="Times New Roman" w:hAnsi="Book Antiqua" w:cs="Times New Roman"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3D691F8B"/>
    <w:multiLevelType w:val="hybridMultilevel"/>
    <w:tmpl w:val="18027AF8"/>
    <w:lvl w:ilvl="0" w:tplc="1B44455A">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15:restartNumberingAfterBreak="0">
    <w:nsid w:val="3EEA4DDF"/>
    <w:multiLevelType w:val="hybridMultilevel"/>
    <w:tmpl w:val="8AF68F36"/>
    <w:lvl w:ilvl="0" w:tplc="A2400D6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3EF91137"/>
    <w:multiLevelType w:val="hybridMultilevel"/>
    <w:tmpl w:val="349C9780"/>
    <w:lvl w:ilvl="0" w:tplc="790A1AD0">
      <w:start w:val="1"/>
      <w:numFmt w:val="lowerLetter"/>
      <w:lvlText w:val="%1)"/>
      <w:lvlJc w:val="left"/>
      <w:pPr>
        <w:ind w:left="360" w:hanging="360"/>
      </w:pPr>
      <w:rPr>
        <w:rFonts w:ascii="Arial" w:hAnsi="Arial" w:cs="Arial" w:hint="default"/>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5" w15:restartNumberingAfterBreak="0">
    <w:nsid w:val="3F487983"/>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96" w15:restartNumberingAfterBreak="0">
    <w:nsid w:val="401E754A"/>
    <w:multiLevelType w:val="hybridMultilevel"/>
    <w:tmpl w:val="A806A1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7" w15:restartNumberingAfterBreak="0">
    <w:nsid w:val="403731F2"/>
    <w:multiLevelType w:val="hybridMultilevel"/>
    <w:tmpl w:val="9002424E"/>
    <w:lvl w:ilvl="0" w:tplc="E5AEF7F6">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8" w15:restartNumberingAfterBreak="0">
    <w:nsid w:val="40387671"/>
    <w:multiLevelType w:val="hybridMultilevel"/>
    <w:tmpl w:val="36B40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409B45EC"/>
    <w:multiLevelType w:val="hybridMultilevel"/>
    <w:tmpl w:val="4BF08E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0" w15:restartNumberingAfterBreak="0">
    <w:nsid w:val="42AB60B4"/>
    <w:multiLevelType w:val="hybridMultilevel"/>
    <w:tmpl w:val="A1CA5068"/>
    <w:lvl w:ilvl="0" w:tplc="87FA20E6">
      <w:numFmt w:val="bullet"/>
      <w:lvlText w:val="•"/>
      <w:lvlJc w:val="left"/>
      <w:pPr>
        <w:ind w:left="360" w:hanging="360"/>
      </w:pPr>
      <w:rPr>
        <w:rFonts w:ascii="Book Antiqua" w:eastAsia="Times New Roman" w:hAnsi="Book Antiqua"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1" w15:restartNumberingAfterBreak="0">
    <w:nsid w:val="4322260B"/>
    <w:multiLevelType w:val="hybridMultilevel"/>
    <w:tmpl w:val="39222472"/>
    <w:lvl w:ilvl="0" w:tplc="99D636CE">
      <w:start w:val="1"/>
      <w:numFmt w:val="lowerLetter"/>
      <w:lvlText w:val="%1)"/>
      <w:lvlJc w:val="left"/>
      <w:pPr>
        <w:ind w:left="360" w:hanging="360"/>
      </w:pPr>
      <w:rPr>
        <w:rFonts w:ascii="Arial" w:hAnsi="Arial" w:cs="Arial" w:hint="default"/>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2" w15:restartNumberingAfterBreak="0">
    <w:nsid w:val="433F7C58"/>
    <w:multiLevelType w:val="hybridMultilevel"/>
    <w:tmpl w:val="A83CA5CE"/>
    <w:lvl w:ilvl="0" w:tplc="2FB23DA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15:restartNumberingAfterBreak="0">
    <w:nsid w:val="43427D42"/>
    <w:multiLevelType w:val="hybridMultilevel"/>
    <w:tmpl w:val="843A2C3C"/>
    <w:lvl w:ilvl="0" w:tplc="0C090017">
      <w:start w:val="1"/>
      <w:numFmt w:val="lowerLetter"/>
      <w:lvlText w:val="%1)"/>
      <w:lvlJc w:val="left"/>
      <w:pPr>
        <w:ind w:left="360" w:hanging="360"/>
      </w:pPr>
      <w:rPr>
        <w:rFonts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4" w15:restartNumberingAfterBreak="0">
    <w:nsid w:val="43AD11ED"/>
    <w:multiLevelType w:val="hybridMultilevel"/>
    <w:tmpl w:val="E1AE8F4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5"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106" w15:restartNumberingAfterBreak="0">
    <w:nsid w:val="442C0A8F"/>
    <w:multiLevelType w:val="hybridMultilevel"/>
    <w:tmpl w:val="A8CAF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7" w15:restartNumberingAfterBreak="0">
    <w:nsid w:val="44FB0149"/>
    <w:multiLevelType w:val="hybridMultilevel"/>
    <w:tmpl w:val="7206ED48"/>
    <w:lvl w:ilvl="0" w:tplc="586C8088">
      <w:start w:val="280"/>
      <w:numFmt w:val="bullet"/>
      <w:lvlText w:val="-"/>
      <w:lvlJc w:val="left"/>
      <w:pPr>
        <w:ind w:left="940" w:hanging="360"/>
      </w:pPr>
      <w:rPr>
        <w:rFonts w:ascii="Arial" w:eastAsia="Times New Roman" w:hAnsi="Arial" w:cs="Arial" w:hint="default"/>
      </w:rPr>
    </w:lvl>
    <w:lvl w:ilvl="1" w:tplc="0C090003" w:tentative="1">
      <w:start w:val="1"/>
      <w:numFmt w:val="bullet"/>
      <w:lvlText w:val="o"/>
      <w:lvlJc w:val="left"/>
      <w:pPr>
        <w:ind w:left="1660" w:hanging="360"/>
      </w:pPr>
      <w:rPr>
        <w:rFonts w:ascii="Courier New" w:hAnsi="Courier New" w:cs="Courier New" w:hint="default"/>
      </w:rPr>
    </w:lvl>
    <w:lvl w:ilvl="2" w:tplc="0C090005" w:tentative="1">
      <w:start w:val="1"/>
      <w:numFmt w:val="bullet"/>
      <w:lvlText w:val=""/>
      <w:lvlJc w:val="left"/>
      <w:pPr>
        <w:ind w:left="2380" w:hanging="360"/>
      </w:pPr>
      <w:rPr>
        <w:rFonts w:ascii="Wingdings" w:hAnsi="Wingdings" w:hint="default"/>
      </w:rPr>
    </w:lvl>
    <w:lvl w:ilvl="3" w:tplc="0C090001" w:tentative="1">
      <w:start w:val="1"/>
      <w:numFmt w:val="bullet"/>
      <w:lvlText w:val=""/>
      <w:lvlJc w:val="left"/>
      <w:pPr>
        <w:ind w:left="3100" w:hanging="360"/>
      </w:pPr>
      <w:rPr>
        <w:rFonts w:ascii="Symbol" w:hAnsi="Symbol" w:hint="default"/>
      </w:rPr>
    </w:lvl>
    <w:lvl w:ilvl="4" w:tplc="0C090003" w:tentative="1">
      <w:start w:val="1"/>
      <w:numFmt w:val="bullet"/>
      <w:lvlText w:val="o"/>
      <w:lvlJc w:val="left"/>
      <w:pPr>
        <w:ind w:left="3820" w:hanging="360"/>
      </w:pPr>
      <w:rPr>
        <w:rFonts w:ascii="Courier New" w:hAnsi="Courier New" w:cs="Courier New" w:hint="default"/>
      </w:rPr>
    </w:lvl>
    <w:lvl w:ilvl="5" w:tplc="0C090005" w:tentative="1">
      <w:start w:val="1"/>
      <w:numFmt w:val="bullet"/>
      <w:lvlText w:val=""/>
      <w:lvlJc w:val="left"/>
      <w:pPr>
        <w:ind w:left="4540" w:hanging="360"/>
      </w:pPr>
      <w:rPr>
        <w:rFonts w:ascii="Wingdings" w:hAnsi="Wingdings" w:hint="default"/>
      </w:rPr>
    </w:lvl>
    <w:lvl w:ilvl="6" w:tplc="0C090001" w:tentative="1">
      <w:start w:val="1"/>
      <w:numFmt w:val="bullet"/>
      <w:lvlText w:val=""/>
      <w:lvlJc w:val="left"/>
      <w:pPr>
        <w:ind w:left="5260" w:hanging="360"/>
      </w:pPr>
      <w:rPr>
        <w:rFonts w:ascii="Symbol" w:hAnsi="Symbol" w:hint="default"/>
      </w:rPr>
    </w:lvl>
    <w:lvl w:ilvl="7" w:tplc="0C090003" w:tentative="1">
      <w:start w:val="1"/>
      <w:numFmt w:val="bullet"/>
      <w:lvlText w:val="o"/>
      <w:lvlJc w:val="left"/>
      <w:pPr>
        <w:ind w:left="5980" w:hanging="360"/>
      </w:pPr>
      <w:rPr>
        <w:rFonts w:ascii="Courier New" w:hAnsi="Courier New" w:cs="Courier New" w:hint="default"/>
      </w:rPr>
    </w:lvl>
    <w:lvl w:ilvl="8" w:tplc="0C090005" w:tentative="1">
      <w:start w:val="1"/>
      <w:numFmt w:val="bullet"/>
      <w:lvlText w:val=""/>
      <w:lvlJc w:val="left"/>
      <w:pPr>
        <w:ind w:left="6700" w:hanging="360"/>
      </w:pPr>
      <w:rPr>
        <w:rFonts w:ascii="Wingdings" w:hAnsi="Wingdings" w:hint="default"/>
      </w:rPr>
    </w:lvl>
  </w:abstractNum>
  <w:abstractNum w:abstractNumId="108" w15:restartNumberingAfterBreak="0">
    <w:nsid w:val="45E7653B"/>
    <w:multiLevelType w:val="hybridMultilevel"/>
    <w:tmpl w:val="D906632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9" w15:restartNumberingAfterBreak="0">
    <w:nsid w:val="45F46E7A"/>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10" w15:restartNumberingAfterBreak="0">
    <w:nsid w:val="45F64166"/>
    <w:multiLevelType w:val="hybridMultilevel"/>
    <w:tmpl w:val="585E903C"/>
    <w:lvl w:ilvl="0" w:tplc="A5729E82">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1" w15:restartNumberingAfterBreak="0">
    <w:nsid w:val="46033342"/>
    <w:multiLevelType w:val="hybridMultilevel"/>
    <w:tmpl w:val="E08015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2" w15:restartNumberingAfterBreak="0">
    <w:nsid w:val="461D78CE"/>
    <w:multiLevelType w:val="hybridMultilevel"/>
    <w:tmpl w:val="B53EB68E"/>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113" w15:restartNumberingAfterBreak="0">
    <w:nsid w:val="47042C9B"/>
    <w:multiLevelType w:val="hybridMultilevel"/>
    <w:tmpl w:val="7326EBF8"/>
    <w:lvl w:ilvl="0" w:tplc="FA8A02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4" w15:restartNumberingAfterBreak="0">
    <w:nsid w:val="487B6752"/>
    <w:multiLevelType w:val="hybridMultilevel"/>
    <w:tmpl w:val="F7BED12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5" w15:restartNumberingAfterBreak="0">
    <w:nsid w:val="49BD17F0"/>
    <w:multiLevelType w:val="hybridMultilevel"/>
    <w:tmpl w:val="4F805FB0"/>
    <w:lvl w:ilvl="0" w:tplc="2E96B3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6" w15:restartNumberingAfterBreak="0">
    <w:nsid w:val="49FF75AA"/>
    <w:multiLevelType w:val="hybridMultilevel"/>
    <w:tmpl w:val="06BE0AE8"/>
    <w:lvl w:ilvl="0" w:tplc="0C090017">
      <w:start w:val="1"/>
      <w:numFmt w:val="lowerLetter"/>
      <w:lvlText w:val="%1)"/>
      <w:lvlJc w:val="left"/>
      <w:pPr>
        <w:ind w:left="617" w:hanging="360"/>
      </w:pPr>
      <w:rPr>
        <w:rFonts w:hint="default"/>
      </w:rPr>
    </w:lvl>
    <w:lvl w:ilvl="1" w:tplc="0C090019" w:tentative="1">
      <w:start w:val="1"/>
      <w:numFmt w:val="lowerLetter"/>
      <w:lvlText w:val="%2."/>
      <w:lvlJc w:val="left"/>
      <w:pPr>
        <w:ind w:left="1337" w:hanging="360"/>
      </w:pPr>
    </w:lvl>
    <w:lvl w:ilvl="2" w:tplc="0C09001B" w:tentative="1">
      <w:start w:val="1"/>
      <w:numFmt w:val="lowerRoman"/>
      <w:lvlText w:val="%3."/>
      <w:lvlJc w:val="right"/>
      <w:pPr>
        <w:ind w:left="2057" w:hanging="180"/>
      </w:pPr>
    </w:lvl>
    <w:lvl w:ilvl="3" w:tplc="0C09000F" w:tentative="1">
      <w:start w:val="1"/>
      <w:numFmt w:val="decimal"/>
      <w:lvlText w:val="%4."/>
      <w:lvlJc w:val="left"/>
      <w:pPr>
        <w:ind w:left="2777" w:hanging="360"/>
      </w:pPr>
    </w:lvl>
    <w:lvl w:ilvl="4" w:tplc="0C090019" w:tentative="1">
      <w:start w:val="1"/>
      <w:numFmt w:val="lowerLetter"/>
      <w:lvlText w:val="%5."/>
      <w:lvlJc w:val="left"/>
      <w:pPr>
        <w:ind w:left="3497" w:hanging="360"/>
      </w:pPr>
    </w:lvl>
    <w:lvl w:ilvl="5" w:tplc="0C09001B" w:tentative="1">
      <w:start w:val="1"/>
      <w:numFmt w:val="lowerRoman"/>
      <w:lvlText w:val="%6."/>
      <w:lvlJc w:val="right"/>
      <w:pPr>
        <w:ind w:left="4217" w:hanging="180"/>
      </w:pPr>
    </w:lvl>
    <w:lvl w:ilvl="6" w:tplc="0C09000F" w:tentative="1">
      <w:start w:val="1"/>
      <w:numFmt w:val="decimal"/>
      <w:lvlText w:val="%7."/>
      <w:lvlJc w:val="left"/>
      <w:pPr>
        <w:ind w:left="4937" w:hanging="360"/>
      </w:pPr>
    </w:lvl>
    <w:lvl w:ilvl="7" w:tplc="0C090019" w:tentative="1">
      <w:start w:val="1"/>
      <w:numFmt w:val="lowerLetter"/>
      <w:lvlText w:val="%8."/>
      <w:lvlJc w:val="left"/>
      <w:pPr>
        <w:ind w:left="5657" w:hanging="360"/>
      </w:pPr>
    </w:lvl>
    <w:lvl w:ilvl="8" w:tplc="0C09001B" w:tentative="1">
      <w:start w:val="1"/>
      <w:numFmt w:val="lowerRoman"/>
      <w:lvlText w:val="%9."/>
      <w:lvlJc w:val="right"/>
      <w:pPr>
        <w:ind w:left="6377" w:hanging="180"/>
      </w:pPr>
    </w:lvl>
  </w:abstractNum>
  <w:abstractNum w:abstractNumId="117" w15:restartNumberingAfterBreak="0">
    <w:nsid w:val="4A892D3F"/>
    <w:multiLevelType w:val="hybridMultilevel"/>
    <w:tmpl w:val="E9ECC4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8" w15:restartNumberingAfterBreak="0">
    <w:nsid w:val="4AB66576"/>
    <w:multiLevelType w:val="hybridMultilevel"/>
    <w:tmpl w:val="4AFE5CDE"/>
    <w:lvl w:ilvl="0" w:tplc="821C12F2">
      <w:start w:val="1"/>
      <w:numFmt w:val="lowerLetter"/>
      <w:lvlText w:val="(%1)"/>
      <w:lvlJc w:val="left"/>
      <w:pPr>
        <w:ind w:left="360" w:hanging="360"/>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9" w15:restartNumberingAfterBreak="0">
    <w:nsid w:val="4AE8770A"/>
    <w:multiLevelType w:val="hybridMultilevel"/>
    <w:tmpl w:val="1346BF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0" w15:restartNumberingAfterBreak="0">
    <w:nsid w:val="4AEA2C95"/>
    <w:multiLevelType w:val="hybridMultilevel"/>
    <w:tmpl w:val="6158D246"/>
    <w:lvl w:ilvl="0" w:tplc="748458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1" w15:restartNumberingAfterBreak="0">
    <w:nsid w:val="4B0076EC"/>
    <w:multiLevelType w:val="hybridMultilevel"/>
    <w:tmpl w:val="FF8E7CAE"/>
    <w:lvl w:ilvl="0" w:tplc="1E1A3C5C">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2" w15:restartNumberingAfterBreak="0">
    <w:nsid w:val="4CCE474E"/>
    <w:multiLevelType w:val="hybridMultilevel"/>
    <w:tmpl w:val="DF4E44A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3" w15:restartNumberingAfterBreak="0">
    <w:nsid w:val="4CD53B54"/>
    <w:multiLevelType w:val="hybridMultilevel"/>
    <w:tmpl w:val="A4E22118"/>
    <w:lvl w:ilvl="0" w:tplc="27CAC120">
      <w:start w:val="3"/>
      <w:numFmt w:val="bullet"/>
      <w:lvlText w:val="-"/>
      <w:lvlJc w:val="left"/>
      <w:pPr>
        <w:ind w:left="723" w:hanging="360"/>
      </w:pPr>
      <w:rPr>
        <w:rFonts w:ascii="Book Antiqua" w:eastAsia="Times New Roman" w:hAnsi="Book Antiqua" w:cs="Times New Roman"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124" w15:restartNumberingAfterBreak="0">
    <w:nsid w:val="4F082BF1"/>
    <w:multiLevelType w:val="hybridMultilevel"/>
    <w:tmpl w:val="D9E6F008"/>
    <w:lvl w:ilvl="0" w:tplc="63BA56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5" w15:restartNumberingAfterBreak="0">
    <w:nsid w:val="4F343798"/>
    <w:multiLevelType w:val="multilevel"/>
    <w:tmpl w:val="71D0949A"/>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6" w15:restartNumberingAfterBreak="0">
    <w:nsid w:val="50121865"/>
    <w:multiLevelType w:val="hybridMultilevel"/>
    <w:tmpl w:val="076035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7" w15:restartNumberingAfterBreak="0">
    <w:nsid w:val="511839CD"/>
    <w:multiLevelType w:val="hybridMultilevel"/>
    <w:tmpl w:val="73422BEA"/>
    <w:lvl w:ilvl="0" w:tplc="E5AEF7F6">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8" w15:restartNumberingAfterBreak="0">
    <w:nsid w:val="53A34FCF"/>
    <w:multiLevelType w:val="hybridMultilevel"/>
    <w:tmpl w:val="E0468A24"/>
    <w:lvl w:ilvl="0" w:tplc="0C09000F">
      <w:start w:val="1"/>
      <w:numFmt w:val="decimal"/>
      <w:lvlText w:val="%1."/>
      <w:lvlJc w:val="left"/>
      <w:pPr>
        <w:ind w:left="6" w:hanging="360"/>
      </w:pPr>
    </w:lvl>
    <w:lvl w:ilvl="1" w:tplc="0C090019" w:tentative="1">
      <w:start w:val="1"/>
      <w:numFmt w:val="lowerLetter"/>
      <w:lvlText w:val="%2."/>
      <w:lvlJc w:val="left"/>
      <w:pPr>
        <w:ind w:left="726" w:hanging="360"/>
      </w:pPr>
    </w:lvl>
    <w:lvl w:ilvl="2" w:tplc="0C09001B" w:tentative="1">
      <w:start w:val="1"/>
      <w:numFmt w:val="lowerRoman"/>
      <w:lvlText w:val="%3."/>
      <w:lvlJc w:val="right"/>
      <w:pPr>
        <w:ind w:left="1446" w:hanging="180"/>
      </w:pPr>
    </w:lvl>
    <w:lvl w:ilvl="3" w:tplc="0C09000F" w:tentative="1">
      <w:start w:val="1"/>
      <w:numFmt w:val="decimal"/>
      <w:lvlText w:val="%4."/>
      <w:lvlJc w:val="left"/>
      <w:pPr>
        <w:ind w:left="2166" w:hanging="360"/>
      </w:pPr>
    </w:lvl>
    <w:lvl w:ilvl="4" w:tplc="0C090019" w:tentative="1">
      <w:start w:val="1"/>
      <w:numFmt w:val="lowerLetter"/>
      <w:lvlText w:val="%5."/>
      <w:lvlJc w:val="left"/>
      <w:pPr>
        <w:ind w:left="2886" w:hanging="360"/>
      </w:pPr>
    </w:lvl>
    <w:lvl w:ilvl="5" w:tplc="0C09001B" w:tentative="1">
      <w:start w:val="1"/>
      <w:numFmt w:val="lowerRoman"/>
      <w:lvlText w:val="%6."/>
      <w:lvlJc w:val="right"/>
      <w:pPr>
        <w:ind w:left="3606" w:hanging="180"/>
      </w:pPr>
    </w:lvl>
    <w:lvl w:ilvl="6" w:tplc="0C09000F" w:tentative="1">
      <w:start w:val="1"/>
      <w:numFmt w:val="decimal"/>
      <w:lvlText w:val="%7."/>
      <w:lvlJc w:val="left"/>
      <w:pPr>
        <w:ind w:left="4326" w:hanging="360"/>
      </w:pPr>
    </w:lvl>
    <w:lvl w:ilvl="7" w:tplc="0C090019" w:tentative="1">
      <w:start w:val="1"/>
      <w:numFmt w:val="lowerLetter"/>
      <w:lvlText w:val="%8."/>
      <w:lvlJc w:val="left"/>
      <w:pPr>
        <w:ind w:left="5046" w:hanging="360"/>
      </w:pPr>
    </w:lvl>
    <w:lvl w:ilvl="8" w:tplc="0C09001B" w:tentative="1">
      <w:start w:val="1"/>
      <w:numFmt w:val="lowerRoman"/>
      <w:lvlText w:val="%9."/>
      <w:lvlJc w:val="right"/>
      <w:pPr>
        <w:ind w:left="5766" w:hanging="180"/>
      </w:pPr>
    </w:lvl>
  </w:abstractNum>
  <w:abstractNum w:abstractNumId="129" w15:restartNumberingAfterBreak="0">
    <w:nsid w:val="53A35DFB"/>
    <w:multiLevelType w:val="hybridMultilevel"/>
    <w:tmpl w:val="88547266"/>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0" w15:restartNumberingAfterBreak="0">
    <w:nsid w:val="55380374"/>
    <w:multiLevelType w:val="hybridMultilevel"/>
    <w:tmpl w:val="65B8B7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1" w15:restartNumberingAfterBreak="0">
    <w:nsid w:val="55415DA7"/>
    <w:multiLevelType w:val="hybridMultilevel"/>
    <w:tmpl w:val="107CE33A"/>
    <w:lvl w:ilvl="0" w:tplc="8E02814C">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2" w15:restartNumberingAfterBreak="0">
    <w:nsid w:val="56BE7EDC"/>
    <w:multiLevelType w:val="hybridMultilevel"/>
    <w:tmpl w:val="017A04A6"/>
    <w:lvl w:ilvl="0" w:tplc="0C090001">
      <w:start w:val="1"/>
      <w:numFmt w:val="bullet"/>
      <w:lvlText w:val=""/>
      <w:lvlJc w:val="left"/>
      <w:pPr>
        <w:ind w:left="1476" w:hanging="360"/>
      </w:pPr>
      <w:rPr>
        <w:rFonts w:ascii="Symbol" w:hAnsi="Symbol" w:hint="default"/>
      </w:rPr>
    </w:lvl>
    <w:lvl w:ilvl="1" w:tplc="0C090003" w:tentative="1">
      <w:start w:val="1"/>
      <w:numFmt w:val="bullet"/>
      <w:lvlText w:val="o"/>
      <w:lvlJc w:val="left"/>
      <w:pPr>
        <w:ind w:left="2196" w:hanging="360"/>
      </w:pPr>
      <w:rPr>
        <w:rFonts w:ascii="Courier New" w:hAnsi="Courier New" w:cs="Courier New" w:hint="default"/>
      </w:rPr>
    </w:lvl>
    <w:lvl w:ilvl="2" w:tplc="0C090005" w:tentative="1">
      <w:start w:val="1"/>
      <w:numFmt w:val="bullet"/>
      <w:lvlText w:val=""/>
      <w:lvlJc w:val="left"/>
      <w:pPr>
        <w:ind w:left="2916" w:hanging="360"/>
      </w:pPr>
      <w:rPr>
        <w:rFonts w:ascii="Wingdings" w:hAnsi="Wingdings" w:hint="default"/>
      </w:rPr>
    </w:lvl>
    <w:lvl w:ilvl="3" w:tplc="0C090001" w:tentative="1">
      <w:start w:val="1"/>
      <w:numFmt w:val="bullet"/>
      <w:lvlText w:val=""/>
      <w:lvlJc w:val="left"/>
      <w:pPr>
        <w:ind w:left="3636" w:hanging="360"/>
      </w:pPr>
      <w:rPr>
        <w:rFonts w:ascii="Symbol" w:hAnsi="Symbol" w:hint="default"/>
      </w:rPr>
    </w:lvl>
    <w:lvl w:ilvl="4" w:tplc="0C090003" w:tentative="1">
      <w:start w:val="1"/>
      <w:numFmt w:val="bullet"/>
      <w:lvlText w:val="o"/>
      <w:lvlJc w:val="left"/>
      <w:pPr>
        <w:ind w:left="4356" w:hanging="360"/>
      </w:pPr>
      <w:rPr>
        <w:rFonts w:ascii="Courier New" w:hAnsi="Courier New" w:cs="Courier New" w:hint="default"/>
      </w:rPr>
    </w:lvl>
    <w:lvl w:ilvl="5" w:tplc="0C090005" w:tentative="1">
      <w:start w:val="1"/>
      <w:numFmt w:val="bullet"/>
      <w:lvlText w:val=""/>
      <w:lvlJc w:val="left"/>
      <w:pPr>
        <w:ind w:left="5076" w:hanging="360"/>
      </w:pPr>
      <w:rPr>
        <w:rFonts w:ascii="Wingdings" w:hAnsi="Wingdings" w:hint="default"/>
      </w:rPr>
    </w:lvl>
    <w:lvl w:ilvl="6" w:tplc="0C090001" w:tentative="1">
      <w:start w:val="1"/>
      <w:numFmt w:val="bullet"/>
      <w:lvlText w:val=""/>
      <w:lvlJc w:val="left"/>
      <w:pPr>
        <w:ind w:left="5796" w:hanging="360"/>
      </w:pPr>
      <w:rPr>
        <w:rFonts w:ascii="Symbol" w:hAnsi="Symbol" w:hint="default"/>
      </w:rPr>
    </w:lvl>
    <w:lvl w:ilvl="7" w:tplc="0C090003" w:tentative="1">
      <w:start w:val="1"/>
      <w:numFmt w:val="bullet"/>
      <w:lvlText w:val="o"/>
      <w:lvlJc w:val="left"/>
      <w:pPr>
        <w:ind w:left="6516" w:hanging="360"/>
      </w:pPr>
      <w:rPr>
        <w:rFonts w:ascii="Courier New" w:hAnsi="Courier New" w:cs="Courier New" w:hint="default"/>
      </w:rPr>
    </w:lvl>
    <w:lvl w:ilvl="8" w:tplc="0C090005" w:tentative="1">
      <w:start w:val="1"/>
      <w:numFmt w:val="bullet"/>
      <w:lvlText w:val=""/>
      <w:lvlJc w:val="left"/>
      <w:pPr>
        <w:ind w:left="7236" w:hanging="360"/>
      </w:pPr>
      <w:rPr>
        <w:rFonts w:ascii="Wingdings" w:hAnsi="Wingdings" w:hint="default"/>
      </w:rPr>
    </w:lvl>
  </w:abstractNum>
  <w:abstractNum w:abstractNumId="133" w15:restartNumberingAfterBreak="0">
    <w:nsid w:val="56CF08DC"/>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34" w15:restartNumberingAfterBreak="0">
    <w:nsid w:val="57F2274D"/>
    <w:multiLevelType w:val="hybridMultilevel"/>
    <w:tmpl w:val="4EF8F06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5" w15:restartNumberingAfterBreak="0">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36" w15:restartNumberingAfterBreak="0">
    <w:nsid w:val="58CF4805"/>
    <w:multiLevelType w:val="hybridMultilevel"/>
    <w:tmpl w:val="77E056BE"/>
    <w:lvl w:ilvl="0" w:tplc="87A2E7D6">
      <w:start w:val="4"/>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7" w15:restartNumberingAfterBreak="0">
    <w:nsid w:val="58DE1414"/>
    <w:multiLevelType w:val="hybridMultilevel"/>
    <w:tmpl w:val="C82CF4C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8" w15:restartNumberingAfterBreak="0">
    <w:nsid w:val="59321FDE"/>
    <w:multiLevelType w:val="hybridMultilevel"/>
    <w:tmpl w:val="ADC609F6"/>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9" w15:restartNumberingAfterBreak="0">
    <w:nsid w:val="597F132C"/>
    <w:multiLevelType w:val="hybridMultilevel"/>
    <w:tmpl w:val="D906632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0" w15:restartNumberingAfterBreak="0">
    <w:nsid w:val="59DD41FB"/>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41" w15:restartNumberingAfterBreak="0">
    <w:nsid w:val="5A5C491F"/>
    <w:multiLevelType w:val="hybridMultilevel"/>
    <w:tmpl w:val="58261CAC"/>
    <w:lvl w:ilvl="0" w:tplc="07CC5A1C">
      <w:start w:val="1"/>
      <w:numFmt w:val="lowerLetter"/>
      <w:lvlText w:val="(%1)"/>
      <w:lvlJc w:val="left"/>
      <w:pPr>
        <w:ind w:left="360" w:hanging="360"/>
      </w:pPr>
      <w:rPr>
        <w:rFonts w:ascii="Arial"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2" w15:restartNumberingAfterBreak="0">
    <w:nsid w:val="5B6B7367"/>
    <w:multiLevelType w:val="multilevel"/>
    <w:tmpl w:val="4DE6C186"/>
    <w:lvl w:ilvl="0">
      <w:start w:val="1"/>
      <w:numFmt w:val="decimal"/>
      <w:pStyle w:val="BodyText1"/>
      <w:lvlText w:val="%1."/>
      <w:lvlJc w:val="left"/>
      <w:pPr>
        <w:ind w:left="360" w:hanging="360"/>
      </w:pPr>
    </w:lvl>
    <w:lvl w:ilvl="1">
      <w:start w:val="1"/>
      <w:numFmt w:val="lowerLetter"/>
      <w:lvlText w:val="(%2)"/>
      <w:lvlJc w:val="left"/>
      <w:pPr>
        <w:ind w:left="792" w:hanging="432"/>
      </w:pPr>
    </w:lvl>
    <w:lvl w:ilvl="2">
      <w:start w:val="1"/>
      <w:numFmt w:val="none"/>
      <w:lvlText w:val="(i)"/>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3" w15:restartNumberingAfterBreak="0">
    <w:nsid w:val="5C212835"/>
    <w:multiLevelType w:val="hybridMultilevel"/>
    <w:tmpl w:val="B2F29AE8"/>
    <w:lvl w:ilvl="0" w:tplc="515C8ACA">
      <w:start w:val="1"/>
      <w:numFmt w:val="lowerLetter"/>
      <w:lvlText w:val="%1)"/>
      <w:lvlJc w:val="left"/>
      <w:pPr>
        <w:ind w:left="360" w:hanging="360"/>
      </w:pPr>
      <w:rPr>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4" w15:restartNumberingAfterBreak="0">
    <w:nsid w:val="5C782D81"/>
    <w:multiLevelType w:val="multilevel"/>
    <w:tmpl w:val="DE085DD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5" w15:restartNumberingAfterBreak="0">
    <w:nsid w:val="5CD34A78"/>
    <w:multiLevelType w:val="hybridMultilevel"/>
    <w:tmpl w:val="643E27C8"/>
    <w:lvl w:ilvl="0" w:tplc="0C090001">
      <w:start w:val="1"/>
      <w:numFmt w:val="bullet"/>
      <w:lvlText w:val=""/>
      <w:lvlJc w:val="left"/>
      <w:pPr>
        <w:ind w:left="894" w:hanging="360"/>
      </w:pPr>
      <w:rPr>
        <w:rFonts w:ascii="Symbol" w:hAnsi="Symbol" w:hint="default"/>
      </w:rPr>
    </w:lvl>
    <w:lvl w:ilvl="1" w:tplc="0C090003" w:tentative="1">
      <w:start w:val="1"/>
      <w:numFmt w:val="bullet"/>
      <w:lvlText w:val="o"/>
      <w:lvlJc w:val="left"/>
      <w:pPr>
        <w:ind w:left="1614" w:hanging="360"/>
      </w:pPr>
      <w:rPr>
        <w:rFonts w:ascii="Courier New" w:hAnsi="Courier New" w:cs="Courier New" w:hint="default"/>
      </w:rPr>
    </w:lvl>
    <w:lvl w:ilvl="2" w:tplc="0C090005" w:tentative="1">
      <w:start w:val="1"/>
      <w:numFmt w:val="bullet"/>
      <w:lvlText w:val=""/>
      <w:lvlJc w:val="left"/>
      <w:pPr>
        <w:ind w:left="2334" w:hanging="360"/>
      </w:pPr>
      <w:rPr>
        <w:rFonts w:ascii="Wingdings" w:hAnsi="Wingdings" w:hint="default"/>
      </w:rPr>
    </w:lvl>
    <w:lvl w:ilvl="3" w:tplc="0C090001" w:tentative="1">
      <w:start w:val="1"/>
      <w:numFmt w:val="bullet"/>
      <w:lvlText w:val=""/>
      <w:lvlJc w:val="left"/>
      <w:pPr>
        <w:ind w:left="3054" w:hanging="360"/>
      </w:pPr>
      <w:rPr>
        <w:rFonts w:ascii="Symbol" w:hAnsi="Symbol" w:hint="default"/>
      </w:rPr>
    </w:lvl>
    <w:lvl w:ilvl="4" w:tplc="0C090003" w:tentative="1">
      <w:start w:val="1"/>
      <w:numFmt w:val="bullet"/>
      <w:lvlText w:val="o"/>
      <w:lvlJc w:val="left"/>
      <w:pPr>
        <w:ind w:left="3774" w:hanging="360"/>
      </w:pPr>
      <w:rPr>
        <w:rFonts w:ascii="Courier New" w:hAnsi="Courier New" w:cs="Courier New" w:hint="default"/>
      </w:rPr>
    </w:lvl>
    <w:lvl w:ilvl="5" w:tplc="0C090005" w:tentative="1">
      <w:start w:val="1"/>
      <w:numFmt w:val="bullet"/>
      <w:lvlText w:val=""/>
      <w:lvlJc w:val="left"/>
      <w:pPr>
        <w:ind w:left="4494" w:hanging="360"/>
      </w:pPr>
      <w:rPr>
        <w:rFonts w:ascii="Wingdings" w:hAnsi="Wingdings" w:hint="default"/>
      </w:rPr>
    </w:lvl>
    <w:lvl w:ilvl="6" w:tplc="0C090001" w:tentative="1">
      <w:start w:val="1"/>
      <w:numFmt w:val="bullet"/>
      <w:lvlText w:val=""/>
      <w:lvlJc w:val="left"/>
      <w:pPr>
        <w:ind w:left="5214" w:hanging="360"/>
      </w:pPr>
      <w:rPr>
        <w:rFonts w:ascii="Symbol" w:hAnsi="Symbol" w:hint="default"/>
      </w:rPr>
    </w:lvl>
    <w:lvl w:ilvl="7" w:tplc="0C090003" w:tentative="1">
      <w:start w:val="1"/>
      <w:numFmt w:val="bullet"/>
      <w:lvlText w:val="o"/>
      <w:lvlJc w:val="left"/>
      <w:pPr>
        <w:ind w:left="5934" w:hanging="360"/>
      </w:pPr>
      <w:rPr>
        <w:rFonts w:ascii="Courier New" w:hAnsi="Courier New" w:cs="Courier New" w:hint="default"/>
      </w:rPr>
    </w:lvl>
    <w:lvl w:ilvl="8" w:tplc="0C090005" w:tentative="1">
      <w:start w:val="1"/>
      <w:numFmt w:val="bullet"/>
      <w:lvlText w:val=""/>
      <w:lvlJc w:val="left"/>
      <w:pPr>
        <w:ind w:left="6654" w:hanging="360"/>
      </w:pPr>
      <w:rPr>
        <w:rFonts w:ascii="Wingdings" w:hAnsi="Wingdings" w:hint="default"/>
      </w:rPr>
    </w:lvl>
  </w:abstractNum>
  <w:abstractNum w:abstractNumId="146" w15:restartNumberingAfterBreak="0">
    <w:nsid w:val="5D512DA4"/>
    <w:multiLevelType w:val="hybridMultilevel"/>
    <w:tmpl w:val="57F488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7" w15:restartNumberingAfterBreak="0">
    <w:nsid w:val="5E453994"/>
    <w:multiLevelType w:val="hybridMultilevel"/>
    <w:tmpl w:val="38E4FAD0"/>
    <w:lvl w:ilvl="0" w:tplc="AFD2B204">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8" w15:restartNumberingAfterBreak="0">
    <w:nsid w:val="5EB76214"/>
    <w:multiLevelType w:val="hybridMultilevel"/>
    <w:tmpl w:val="7A3021D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9" w15:restartNumberingAfterBreak="0">
    <w:nsid w:val="5EE533E1"/>
    <w:multiLevelType w:val="multilevel"/>
    <w:tmpl w:val="E4145DD6"/>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ascii="Arial" w:hAnsi="Arial" w:cs="Arial" w:hint="default"/>
        <w:sz w:val="1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0" w15:restartNumberingAfterBreak="0">
    <w:nsid w:val="5FF05646"/>
    <w:multiLevelType w:val="hybridMultilevel"/>
    <w:tmpl w:val="8A1009F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1" w15:restartNumberingAfterBreak="0">
    <w:nsid w:val="604B6E7A"/>
    <w:multiLevelType w:val="hybridMultilevel"/>
    <w:tmpl w:val="B71AE55E"/>
    <w:lvl w:ilvl="0" w:tplc="E04A2EE0">
      <w:start w:val="1"/>
      <w:numFmt w:val="lowerLetter"/>
      <w:lvlText w:val="(%1)"/>
      <w:lvlJc w:val="left"/>
      <w:pPr>
        <w:ind w:left="420" w:hanging="420"/>
      </w:pPr>
      <w:rPr>
        <w:rFonts w:ascii="Arial" w:hAnsi="Arial" w:cs="Arial" w:hint="default"/>
        <w:b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2" w15:restartNumberingAfterBreak="0">
    <w:nsid w:val="60CE7997"/>
    <w:multiLevelType w:val="hybridMultilevel"/>
    <w:tmpl w:val="DAEA05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3" w15:restartNumberingAfterBreak="0">
    <w:nsid w:val="61647D7C"/>
    <w:multiLevelType w:val="hybridMultilevel"/>
    <w:tmpl w:val="9C0ABF4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4" w15:restartNumberingAfterBreak="0">
    <w:nsid w:val="616528EA"/>
    <w:multiLevelType w:val="hybridMultilevel"/>
    <w:tmpl w:val="CA2455BC"/>
    <w:lvl w:ilvl="0" w:tplc="A0882C4C">
      <w:start w:val="1"/>
      <w:numFmt w:val="lowerLetter"/>
      <w:lvlText w:val="(%1)"/>
      <w:lvlJc w:val="left"/>
      <w:pPr>
        <w:ind w:left="720" w:hanging="360"/>
      </w:pPr>
      <w:rPr>
        <w:rFonts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5" w15:restartNumberingAfterBreak="0">
    <w:nsid w:val="61791E6D"/>
    <w:multiLevelType w:val="hybridMultilevel"/>
    <w:tmpl w:val="C7D854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6" w15:restartNumberingAfterBreak="0">
    <w:nsid w:val="618F046D"/>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7" w15:restartNumberingAfterBreak="0">
    <w:nsid w:val="61DF6C20"/>
    <w:multiLevelType w:val="hybridMultilevel"/>
    <w:tmpl w:val="9C7E2C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8" w15:restartNumberingAfterBreak="0">
    <w:nsid w:val="61FA7D47"/>
    <w:multiLevelType w:val="hybridMultilevel"/>
    <w:tmpl w:val="4FCCDFC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9" w15:restartNumberingAfterBreak="0">
    <w:nsid w:val="62522689"/>
    <w:multiLevelType w:val="hybridMultilevel"/>
    <w:tmpl w:val="AA32D824"/>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0" w15:restartNumberingAfterBreak="0">
    <w:nsid w:val="625701A9"/>
    <w:multiLevelType w:val="hybridMultilevel"/>
    <w:tmpl w:val="9ABEF99C"/>
    <w:lvl w:ilvl="0" w:tplc="FFFFFFFF">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1" w15:restartNumberingAfterBreak="0">
    <w:nsid w:val="631738B1"/>
    <w:multiLevelType w:val="hybridMultilevel"/>
    <w:tmpl w:val="D6FE715C"/>
    <w:lvl w:ilvl="0" w:tplc="28B4FF3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2" w15:restartNumberingAfterBreak="0">
    <w:nsid w:val="634C35F2"/>
    <w:multiLevelType w:val="hybridMultilevel"/>
    <w:tmpl w:val="A1A815E2"/>
    <w:lvl w:ilvl="0" w:tplc="5E4E42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3" w15:restartNumberingAfterBreak="0">
    <w:nsid w:val="6416792E"/>
    <w:multiLevelType w:val="hybridMultilevel"/>
    <w:tmpl w:val="624EC9AC"/>
    <w:lvl w:ilvl="0" w:tplc="F74A8D7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4" w15:restartNumberingAfterBreak="0">
    <w:nsid w:val="64A1462B"/>
    <w:multiLevelType w:val="hybridMultilevel"/>
    <w:tmpl w:val="F5A67338"/>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5" w15:restartNumberingAfterBreak="0">
    <w:nsid w:val="65FA693A"/>
    <w:multiLevelType w:val="hybridMultilevel"/>
    <w:tmpl w:val="7D8A8D90"/>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6" w15:restartNumberingAfterBreak="0">
    <w:nsid w:val="674B72A3"/>
    <w:multiLevelType w:val="hybridMultilevel"/>
    <w:tmpl w:val="D65C3B42"/>
    <w:lvl w:ilvl="0" w:tplc="9F9ED9F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7" w15:restartNumberingAfterBreak="0">
    <w:nsid w:val="67EF1102"/>
    <w:multiLevelType w:val="hybridMultilevel"/>
    <w:tmpl w:val="4EF8F06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8" w15:restartNumberingAfterBreak="0">
    <w:nsid w:val="68067B51"/>
    <w:multiLevelType w:val="hybridMultilevel"/>
    <w:tmpl w:val="CECE4AA6"/>
    <w:lvl w:ilvl="0" w:tplc="6BE6C0DE">
      <w:numFmt w:val="bullet"/>
      <w:lvlText w:val=""/>
      <w:lvlJc w:val="left"/>
      <w:pPr>
        <w:ind w:left="840" w:hanging="428"/>
      </w:pPr>
      <w:rPr>
        <w:rFonts w:ascii="Symbol" w:eastAsia="Symbol" w:hAnsi="Symbol" w:cs="Symbol" w:hint="default"/>
        <w:w w:val="99"/>
        <w:sz w:val="20"/>
        <w:szCs w:val="20"/>
        <w:lang w:val="en-AU" w:eastAsia="en-AU" w:bidi="en-AU"/>
      </w:rPr>
    </w:lvl>
    <w:lvl w:ilvl="1" w:tplc="A0429A2C">
      <w:numFmt w:val="bullet"/>
      <w:lvlText w:val="•"/>
      <w:lvlJc w:val="left"/>
      <w:pPr>
        <w:ind w:left="1605" w:hanging="428"/>
      </w:pPr>
      <w:rPr>
        <w:rFonts w:hint="default"/>
        <w:lang w:val="en-AU" w:eastAsia="en-AU" w:bidi="en-AU"/>
      </w:rPr>
    </w:lvl>
    <w:lvl w:ilvl="2" w:tplc="0A6C3CE6">
      <w:numFmt w:val="bullet"/>
      <w:lvlText w:val="•"/>
      <w:lvlJc w:val="left"/>
      <w:pPr>
        <w:ind w:left="2376" w:hanging="428"/>
      </w:pPr>
      <w:rPr>
        <w:rFonts w:hint="default"/>
        <w:lang w:val="en-AU" w:eastAsia="en-AU" w:bidi="en-AU"/>
      </w:rPr>
    </w:lvl>
    <w:lvl w:ilvl="3" w:tplc="AE64C886">
      <w:numFmt w:val="bullet"/>
      <w:lvlText w:val="•"/>
      <w:lvlJc w:val="left"/>
      <w:pPr>
        <w:ind w:left="3146" w:hanging="428"/>
      </w:pPr>
      <w:rPr>
        <w:rFonts w:hint="default"/>
        <w:lang w:val="en-AU" w:eastAsia="en-AU" w:bidi="en-AU"/>
      </w:rPr>
    </w:lvl>
    <w:lvl w:ilvl="4" w:tplc="3496B284">
      <w:numFmt w:val="bullet"/>
      <w:lvlText w:val="•"/>
      <w:lvlJc w:val="left"/>
      <w:pPr>
        <w:ind w:left="3917" w:hanging="428"/>
      </w:pPr>
      <w:rPr>
        <w:rFonts w:hint="default"/>
        <w:lang w:val="en-AU" w:eastAsia="en-AU" w:bidi="en-AU"/>
      </w:rPr>
    </w:lvl>
    <w:lvl w:ilvl="5" w:tplc="1B9A2882">
      <w:numFmt w:val="bullet"/>
      <w:lvlText w:val="•"/>
      <w:lvlJc w:val="left"/>
      <w:pPr>
        <w:ind w:left="4688" w:hanging="428"/>
      </w:pPr>
      <w:rPr>
        <w:rFonts w:hint="default"/>
        <w:lang w:val="en-AU" w:eastAsia="en-AU" w:bidi="en-AU"/>
      </w:rPr>
    </w:lvl>
    <w:lvl w:ilvl="6" w:tplc="4650F3B4">
      <w:numFmt w:val="bullet"/>
      <w:lvlText w:val="•"/>
      <w:lvlJc w:val="left"/>
      <w:pPr>
        <w:ind w:left="5458" w:hanging="428"/>
      </w:pPr>
      <w:rPr>
        <w:rFonts w:hint="default"/>
        <w:lang w:val="en-AU" w:eastAsia="en-AU" w:bidi="en-AU"/>
      </w:rPr>
    </w:lvl>
    <w:lvl w:ilvl="7" w:tplc="D870EB50">
      <w:numFmt w:val="bullet"/>
      <w:lvlText w:val="•"/>
      <w:lvlJc w:val="left"/>
      <w:pPr>
        <w:ind w:left="6229" w:hanging="428"/>
      </w:pPr>
      <w:rPr>
        <w:rFonts w:hint="default"/>
        <w:lang w:val="en-AU" w:eastAsia="en-AU" w:bidi="en-AU"/>
      </w:rPr>
    </w:lvl>
    <w:lvl w:ilvl="8" w:tplc="E3BA0436">
      <w:numFmt w:val="bullet"/>
      <w:lvlText w:val="•"/>
      <w:lvlJc w:val="left"/>
      <w:pPr>
        <w:ind w:left="7000" w:hanging="428"/>
      </w:pPr>
      <w:rPr>
        <w:rFonts w:hint="default"/>
        <w:lang w:val="en-AU" w:eastAsia="en-AU" w:bidi="en-AU"/>
      </w:rPr>
    </w:lvl>
  </w:abstractNum>
  <w:abstractNum w:abstractNumId="169" w15:restartNumberingAfterBreak="0">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70" w15:restartNumberingAfterBreak="0">
    <w:nsid w:val="6911779C"/>
    <w:multiLevelType w:val="hybridMultilevel"/>
    <w:tmpl w:val="DCAC31FC"/>
    <w:lvl w:ilvl="0" w:tplc="0C090001">
      <w:start w:val="1"/>
      <w:numFmt w:val="bullet"/>
      <w:lvlText w:val=""/>
      <w:lvlJc w:val="left"/>
      <w:pPr>
        <w:ind w:left="720" w:hanging="360"/>
      </w:pPr>
      <w:rPr>
        <w:rFonts w:ascii="Symbol" w:hAnsi="Symbol" w:hint="default"/>
      </w:rPr>
    </w:lvl>
    <w:lvl w:ilvl="1" w:tplc="43FC835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1" w15:restartNumberingAfterBreak="0">
    <w:nsid w:val="69F1223F"/>
    <w:multiLevelType w:val="hybridMultilevel"/>
    <w:tmpl w:val="E36E75DE"/>
    <w:lvl w:ilvl="0" w:tplc="4FE6B1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2" w15:restartNumberingAfterBreak="0">
    <w:nsid w:val="6A382F51"/>
    <w:multiLevelType w:val="hybridMultilevel"/>
    <w:tmpl w:val="C82CF4C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3" w15:restartNumberingAfterBreak="0">
    <w:nsid w:val="6B1542D6"/>
    <w:multiLevelType w:val="hybridMultilevel"/>
    <w:tmpl w:val="80DCFAE0"/>
    <w:lvl w:ilvl="0" w:tplc="87FA20E6">
      <w:numFmt w:val="bullet"/>
      <w:lvlText w:val="•"/>
      <w:lvlJc w:val="left"/>
      <w:pPr>
        <w:ind w:left="360" w:hanging="36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4" w15:restartNumberingAfterBreak="0">
    <w:nsid w:val="6BF8543F"/>
    <w:multiLevelType w:val="hybridMultilevel"/>
    <w:tmpl w:val="5FF6BFC2"/>
    <w:lvl w:ilvl="0" w:tplc="03F0737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5" w15:restartNumberingAfterBreak="0">
    <w:nsid w:val="6BFF6E1F"/>
    <w:multiLevelType w:val="hybridMultilevel"/>
    <w:tmpl w:val="8A1009F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6" w15:restartNumberingAfterBreak="0">
    <w:nsid w:val="6C75099D"/>
    <w:multiLevelType w:val="hybridMultilevel"/>
    <w:tmpl w:val="F54050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7" w15:restartNumberingAfterBreak="0">
    <w:nsid w:val="6CCF1B91"/>
    <w:multiLevelType w:val="hybridMultilevel"/>
    <w:tmpl w:val="09D0B6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8" w15:restartNumberingAfterBreak="0">
    <w:nsid w:val="6D005778"/>
    <w:multiLevelType w:val="hybridMultilevel"/>
    <w:tmpl w:val="99E2E574"/>
    <w:lvl w:ilvl="0" w:tplc="73ECAEB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9" w15:restartNumberingAfterBreak="0">
    <w:nsid w:val="6D07047A"/>
    <w:multiLevelType w:val="hybridMultilevel"/>
    <w:tmpl w:val="6E4A8C70"/>
    <w:lvl w:ilvl="0" w:tplc="0C090017">
      <w:start w:val="1"/>
      <w:numFmt w:val="lowerLetter"/>
      <w:lvlText w:val="%1)"/>
      <w:lvlJc w:val="left"/>
      <w:pPr>
        <w:ind w:left="720" w:hanging="360"/>
      </w:pPr>
      <w:rPr>
        <w:rFonts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0" w15:restartNumberingAfterBreak="0">
    <w:nsid w:val="6D3843E6"/>
    <w:multiLevelType w:val="hybridMultilevel"/>
    <w:tmpl w:val="6A6AE160"/>
    <w:lvl w:ilvl="0" w:tplc="B4F48D5E">
      <w:start w:val="1"/>
      <w:numFmt w:val="bullet"/>
      <w:pStyle w:val="bullettableArial8"/>
      <w:lvlText w:val=""/>
      <w:lvlJc w:val="left"/>
      <w:pPr>
        <w:ind w:left="502"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81" w15:restartNumberingAfterBreak="0">
    <w:nsid w:val="6D523F25"/>
    <w:multiLevelType w:val="hybridMultilevel"/>
    <w:tmpl w:val="2F02C8CA"/>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2" w15:restartNumberingAfterBreak="0">
    <w:nsid w:val="6DE24C52"/>
    <w:multiLevelType w:val="hybridMultilevel"/>
    <w:tmpl w:val="42424C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3" w15:restartNumberingAfterBreak="0">
    <w:nsid w:val="6E3255A6"/>
    <w:multiLevelType w:val="hybridMultilevel"/>
    <w:tmpl w:val="904C2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4" w15:restartNumberingAfterBreak="0">
    <w:nsid w:val="6EAE4C87"/>
    <w:multiLevelType w:val="hybridMultilevel"/>
    <w:tmpl w:val="1B80680E"/>
    <w:lvl w:ilvl="0" w:tplc="B220E552">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5" w15:restartNumberingAfterBreak="0">
    <w:nsid w:val="6EFE53FB"/>
    <w:multiLevelType w:val="hybridMultilevel"/>
    <w:tmpl w:val="F2A8B5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6" w15:restartNumberingAfterBreak="0">
    <w:nsid w:val="6F4216CC"/>
    <w:multiLevelType w:val="hybridMultilevel"/>
    <w:tmpl w:val="0204C18A"/>
    <w:lvl w:ilvl="0" w:tplc="56BCE038">
      <w:start w:val="1"/>
      <w:numFmt w:val="lowerLetter"/>
      <w:lvlText w:val="%1)"/>
      <w:lvlJc w:val="left"/>
      <w:pPr>
        <w:ind w:left="360" w:hanging="360"/>
      </w:pPr>
      <w:rPr>
        <w:rFonts w:ascii="Arial"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7" w15:restartNumberingAfterBreak="0">
    <w:nsid w:val="703168D2"/>
    <w:multiLevelType w:val="hybridMultilevel"/>
    <w:tmpl w:val="7C4007F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8" w15:restartNumberingAfterBreak="0">
    <w:nsid w:val="7076409B"/>
    <w:multiLevelType w:val="hybridMultilevel"/>
    <w:tmpl w:val="799E403E"/>
    <w:lvl w:ilvl="0" w:tplc="4C0E1EA2">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9" w15:restartNumberingAfterBreak="0">
    <w:nsid w:val="70C22134"/>
    <w:multiLevelType w:val="hybridMultilevel"/>
    <w:tmpl w:val="EB583A34"/>
    <w:lvl w:ilvl="0" w:tplc="DDDAB3EC">
      <w:start w:val="1"/>
      <w:numFmt w:val="lowerLetter"/>
      <w:lvlText w:val="(%1)"/>
      <w:lvlJc w:val="left"/>
      <w:pPr>
        <w:ind w:left="360" w:hanging="360"/>
      </w:pPr>
      <w:rPr>
        <w:rFonts w:ascii="Arial" w:eastAsia="Times New Roman" w:hAnsi="Arial" w:cs="Times New Roman"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0" w15:restartNumberingAfterBreak="0">
    <w:nsid w:val="70C92879"/>
    <w:multiLevelType w:val="hybridMultilevel"/>
    <w:tmpl w:val="DA0C7B90"/>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1" w15:restartNumberingAfterBreak="0">
    <w:nsid w:val="70FE00C2"/>
    <w:multiLevelType w:val="multilevel"/>
    <w:tmpl w:val="F56CE5B2"/>
    <w:lvl w:ilvl="0">
      <w:start w:val="1"/>
      <w:numFmt w:val="bullet"/>
      <w:pStyle w:val="List-bulletlvl1"/>
      <w:lvlText w:val=""/>
      <w:lvlJc w:val="left"/>
      <w:pPr>
        <w:ind w:left="283" w:hanging="283"/>
      </w:pPr>
      <w:rPr>
        <w:rFonts w:ascii="Wingdings" w:hAnsi="Wingdings" w:hint="default"/>
        <w:color w:val="10CFC9"/>
        <w:position w:val="0"/>
        <w:sz w:val="22"/>
      </w:rPr>
    </w:lvl>
    <w:lvl w:ilvl="1">
      <w:start w:val="1"/>
      <w:numFmt w:val="bullet"/>
      <w:lvlText w:val="–"/>
      <w:lvlJc w:val="left"/>
      <w:pPr>
        <w:ind w:left="567" w:hanging="284"/>
      </w:pPr>
      <w:rPr>
        <w:rFonts w:ascii="Arial" w:hAnsi="Arial" w:cs="Times New Roman" w:hint="default"/>
        <w:b w:val="0"/>
        <w:i w:val="0"/>
        <w:color w:val="10CFC9"/>
      </w:rPr>
    </w:lvl>
    <w:lvl w:ilvl="2">
      <w:start w:val="1"/>
      <w:numFmt w:val="bullet"/>
      <w:lvlText w:val=""/>
      <w:lvlJc w:val="left"/>
      <w:pPr>
        <w:ind w:left="1876" w:hanging="360"/>
      </w:pPr>
      <w:rPr>
        <w:rFonts w:ascii="Wingdings" w:hAnsi="Wingdings" w:hint="default"/>
      </w:rPr>
    </w:lvl>
    <w:lvl w:ilvl="3">
      <w:start w:val="1"/>
      <w:numFmt w:val="bullet"/>
      <w:lvlText w:val=""/>
      <w:lvlJc w:val="left"/>
      <w:pPr>
        <w:ind w:left="2596" w:hanging="360"/>
      </w:pPr>
      <w:rPr>
        <w:rFonts w:ascii="Symbol" w:hAnsi="Symbol" w:hint="default"/>
      </w:rPr>
    </w:lvl>
    <w:lvl w:ilvl="4">
      <w:start w:val="1"/>
      <w:numFmt w:val="bullet"/>
      <w:lvlText w:val="o"/>
      <w:lvlJc w:val="left"/>
      <w:pPr>
        <w:ind w:left="3316" w:hanging="360"/>
      </w:pPr>
      <w:rPr>
        <w:rFonts w:ascii="Courier New" w:hAnsi="Courier New" w:cs="Times New Roman" w:hint="default"/>
      </w:rPr>
    </w:lvl>
    <w:lvl w:ilvl="5">
      <w:start w:val="1"/>
      <w:numFmt w:val="bullet"/>
      <w:lvlText w:val=""/>
      <w:lvlJc w:val="left"/>
      <w:pPr>
        <w:ind w:left="4036" w:hanging="360"/>
      </w:pPr>
      <w:rPr>
        <w:rFonts w:ascii="Wingdings" w:hAnsi="Wingdings" w:hint="default"/>
      </w:rPr>
    </w:lvl>
    <w:lvl w:ilvl="6">
      <w:start w:val="1"/>
      <w:numFmt w:val="bullet"/>
      <w:lvlText w:val=""/>
      <w:lvlJc w:val="left"/>
      <w:pPr>
        <w:ind w:left="4756" w:hanging="360"/>
      </w:pPr>
      <w:rPr>
        <w:rFonts w:ascii="Symbol" w:hAnsi="Symbol" w:hint="default"/>
      </w:rPr>
    </w:lvl>
    <w:lvl w:ilvl="7">
      <w:start w:val="1"/>
      <w:numFmt w:val="bullet"/>
      <w:lvlText w:val="o"/>
      <w:lvlJc w:val="left"/>
      <w:pPr>
        <w:ind w:left="5476" w:hanging="360"/>
      </w:pPr>
      <w:rPr>
        <w:rFonts w:ascii="Courier New" w:hAnsi="Courier New" w:cs="Times New Roman" w:hint="default"/>
      </w:rPr>
    </w:lvl>
    <w:lvl w:ilvl="8">
      <w:start w:val="1"/>
      <w:numFmt w:val="bullet"/>
      <w:lvlText w:val=""/>
      <w:lvlJc w:val="left"/>
      <w:pPr>
        <w:ind w:left="6196" w:hanging="360"/>
      </w:pPr>
      <w:rPr>
        <w:rFonts w:ascii="Wingdings" w:hAnsi="Wingdings" w:hint="default"/>
      </w:rPr>
    </w:lvl>
  </w:abstractNum>
  <w:abstractNum w:abstractNumId="192" w15:restartNumberingAfterBreak="0">
    <w:nsid w:val="71034CF2"/>
    <w:multiLevelType w:val="hybridMultilevel"/>
    <w:tmpl w:val="3C223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3" w15:restartNumberingAfterBreak="0">
    <w:nsid w:val="715512A9"/>
    <w:multiLevelType w:val="hybridMultilevel"/>
    <w:tmpl w:val="FC68DE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4" w15:restartNumberingAfterBreak="0">
    <w:nsid w:val="71A76BF6"/>
    <w:multiLevelType w:val="hybridMultilevel"/>
    <w:tmpl w:val="BBF07AC2"/>
    <w:lvl w:ilvl="0" w:tplc="EEC0D55E">
      <w:start w:val="1"/>
      <w:numFmt w:val="lowerLetter"/>
      <w:lvlText w:val="%1)"/>
      <w:lvlJc w:val="left"/>
      <w:pPr>
        <w:ind w:left="360" w:hanging="360"/>
      </w:pPr>
      <w:rPr>
        <w:rFonts w:ascii="Arial" w:hAnsi="Arial" w:cs="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5" w15:restartNumberingAfterBreak="0">
    <w:nsid w:val="71D13D95"/>
    <w:multiLevelType w:val="hybridMultilevel"/>
    <w:tmpl w:val="783E41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6" w15:restartNumberingAfterBreak="0">
    <w:nsid w:val="72991EAB"/>
    <w:multiLevelType w:val="hybridMultilevel"/>
    <w:tmpl w:val="846211E2"/>
    <w:lvl w:ilvl="0" w:tplc="04382F5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7" w15:restartNumberingAfterBreak="0">
    <w:nsid w:val="73141EC6"/>
    <w:multiLevelType w:val="hybridMultilevel"/>
    <w:tmpl w:val="C4847A84"/>
    <w:lvl w:ilvl="0" w:tplc="DA9C42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8" w15:restartNumberingAfterBreak="0">
    <w:nsid w:val="731F436E"/>
    <w:multiLevelType w:val="hybridMultilevel"/>
    <w:tmpl w:val="5100F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9" w15:restartNumberingAfterBreak="0">
    <w:nsid w:val="735C627D"/>
    <w:multiLevelType w:val="hybridMultilevel"/>
    <w:tmpl w:val="3B84A912"/>
    <w:lvl w:ilvl="0" w:tplc="E6EEEE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0" w15:restartNumberingAfterBreak="0">
    <w:nsid w:val="74006CA5"/>
    <w:multiLevelType w:val="hybridMultilevel"/>
    <w:tmpl w:val="66926882"/>
    <w:lvl w:ilvl="0" w:tplc="F5684466">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1" w15:restartNumberingAfterBreak="0">
    <w:nsid w:val="74692E57"/>
    <w:multiLevelType w:val="hybridMultilevel"/>
    <w:tmpl w:val="56D8F67E"/>
    <w:lvl w:ilvl="0" w:tplc="0C090001">
      <w:start w:val="1"/>
      <w:numFmt w:val="bullet"/>
      <w:lvlText w:val=""/>
      <w:lvlJc w:val="left"/>
      <w:pPr>
        <w:ind w:left="360" w:hanging="360"/>
      </w:pPr>
      <w:rPr>
        <w:rFonts w:ascii="Symbol" w:hAnsi="Symbol" w:hint="default"/>
      </w:rPr>
    </w:lvl>
    <w:lvl w:ilvl="1" w:tplc="020CD02C">
      <w:start w:val="1"/>
      <w:numFmt w:val="bullet"/>
      <w:lvlText w:val="-"/>
      <w:lvlJc w:val="left"/>
      <w:pPr>
        <w:ind w:left="1080" w:hanging="360"/>
      </w:pPr>
      <w:rPr>
        <w:rFonts w:ascii="Walbaum Display Light" w:hAnsi="Walbaum Display Light"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2" w15:restartNumberingAfterBreak="0">
    <w:nsid w:val="747E4A03"/>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203" w15:restartNumberingAfterBreak="0">
    <w:nsid w:val="748908C8"/>
    <w:multiLevelType w:val="hybridMultilevel"/>
    <w:tmpl w:val="FED82A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4"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05" w15:restartNumberingAfterBreak="0">
    <w:nsid w:val="74F23744"/>
    <w:multiLevelType w:val="hybridMultilevel"/>
    <w:tmpl w:val="2F02C8CA"/>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6" w15:restartNumberingAfterBreak="0">
    <w:nsid w:val="750A5292"/>
    <w:multiLevelType w:val="multilevel"/>
    <w:tmpl w:val="66880D6C"/>
    <w:lvl w:ilvl="0">
      <w:start w:val="1"/>
      <w:numFmt w:val="decimal"/>
      <w:lvlText w:val="%1"/>
      <w:lvlJc w:val="left"/>
      <w:pPr>
        <w:ind w:left="360" w:hanging="360"/>
      </w:pPr>
    </w:lvl>
    <w:lvl w:ilvl="1">
      <w:start w:val="1"/>
      <w:numFmt w:val="decimal"/>
      <w:pStyle w:val="Heading3-ScreenAustralia"/>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7" w15:restartNumberingAfterBreak="0">
    <w:nsid w:val="76322C88"/>
    <w:multiLevelType w:val="hybridMultilevel"/>
    <w:tmpl w:val="4DEA7C62"/>
    <w:lvl w:ilvl="0" w:tplc="0C090001">
      <w:start w:val="1"/>
      <w:numFmt w:val="bullet"/>
      <w:lvlText w:val=""/>
      <w:lvlJc w:val="left"/>
      <w:pPr>
        <w:ind w:left="364" w:hanging="360"/>
      </w:pPr>
      <w:rPr>
        <w:rFonts w:ascii="Symbol" w:hAnsi="Symbol" w:hint="default"/>
      </w:rPr>
    </w:lvl>
    <w:lvl w:ilvl="1" w:tplc="0C090003" w:tentative="1">
      <w:start w:val="1"/>
      <w:numFmt w:val="bullet"/>
      <w:lvlText w:val="o"/>
      <w:lvlJc w:val="left"/>
      <w:pPr>
        <w:ind w:left="1084" w:hanging="360"/>
      </w:pPr>
      <w:rPr>
        <w:rFonts w:ascii="Courier New" w:hAnsi="Courier New" w:cs="Courier New" w:hint="default"/>
      </w:rPr>
    </w:lvl>
    <w:lvl w:ilvl="2" w:tplc="0C090005" w:tentative="1">
      <w:start w:val="1"/>
      <w:numFmt w:val="bullet"/>
      <w:lvlText w:val=""/>
      <w:lvlJc w:val="left"/>
      <w:pPr>
        <w:ind w:left="1804" w:hanging="360"/>
      </w:pPr>
      <w:rPr>
        <w:rFonts w:ascii="Wingdings" w:hAnsi="Wingdings" w:hint="default"/>
      </w:rPr>
    </w:lvl>
    <w:lvl w:ilvl="3" w:tplc="0C090001" w:tentative="1">
      <w:start w:val="1"/>
      <w:numFmt w:val="bullet"/>
      <w:lvlText w:val=""/>
      <w:lvlJc w:val="left"/>
      <w:pPr>
        <w:ind w:left="2524" w:hanging="360"/>
      </w:pPr>
      <w:rPr>
        <w:rFonts w:ascii="Symbol" w:hAnsi="Symbol" w:hint="default"/>
      </w:rPr>
    </w:lvl>
    <w:lvl w:ilvl="4" w:tplc="0C090003" w:tentative="1">
      <w:start w:val="1"/>
      <w:numFmt w:val="bullet"/>
      <w:lvlText w:val="o"/>
      <w:lvlJc w:val="left"/>
      <w:pPr>
        <w:ind w:left="3244" w:hanging="360"/>
      </w:pPr>
      <w:rPr>
        <w:rFonts w:ascii="Courier New" w:hAnsi="Courier New" w:cs="Courier New" w:hint="default"/>
      </w:rPr>
    </w:lvl>
    <w:lvl w:ilvl="5" w:tplc="0C090005" w:tentative="1">
      <w:start w:val="1"/>
      <w:numFmt w:val="bullet"/>
      <w:lvlText w:val=""/>
      <w:lvlJc w:val="left"/>
      <w:pPr>
        <w:ind w:left="3964" w:hanging="360"/>
      </w:pPr>
      <w:rPr>
        <w:rFonts w:ascii="Wingdings" w:hAnsi="Wingdings" w:hint="default"/>
      </w:rPr>
    </w:lvl>
    <w:lvl w:ilvl="6" w:tplc="0C090001" w:tentative="1">
      <w:start w:val="1"/>
      <w:numFmt w:val="bullet"/>
      <w:lvlText w:val=""/>
      <w:lvlJc w:val="left"/>
      <w:pPr>
        <w:ind w:left="4684" w:hanging="360"/>
      </w:pPr>
      <w:rPr>
        <w:rFonts w:ascii="Symbol" w:hAnsi="Symbol" w:hint="default"/>
      </w:rPr>
    </w:lvl>
    <w:lvl w:ilvl="7" w:tplc="0C090003" w:tentative="1">
      <w:start w:val="1"/>
      <w:numFmt w:val="bullet"/>
      <w:lvlText w:val="o"/>
      <w:lvlJc w:val="left"/>
      <w:pPr>
        <w:ind w:left="5404" w:hanging="360"/>
      </w:pPr>
      <w:rPr>
        <w:rFonts w:ascii="Courier New" w:hAnsi="Courier New" w:cs="Courier New" w:hint="default"/>
      </w:rPr>
    </w:lvl>
    <w:lvl w:ilvl="8" w:tplc="0C090005" w:tentative="1">
      <w:start w:val="1"/>
      <w:numFmt w:val="bullet"/>
      <w:lvlText w:val=""/>
      <w:lvlJc w:val="left"/>
      <w:pPr>
        <w:ind w:left="6124" w:hanging="360"/>
      </w:pPr>
      <w:rPr>
        <w:rFonts w:ascii="Wingdings" w:hAnsi="Wingdings" w:hint="default"/>
      </w:rPr>
    </w:lvl>
  </w:abstractNum>
  <w:abstractNum w:abstractNumId="208" w15:restartNumberingAfterBreak="0">
    <w:nsid w:val="76822423"/>
    <w:multiLevelType w:val="hybridMultilevel"/>
    <w:tmpl w:val="0CBCED50"/>
    <w:lvl w:ilvl="0" w:tplc="D1900E7E">
      <w:numFmt w:val="bullet"/>
      <w:lvlText w:val=""/>
      <w:lvlJc w:val="left"/>
      <w:pPr>
        <w:ind w:left="345" w:hanging="233"/>
      </w:pPr>
      <w:rPr>
        <w:rFonts w:ascii="Symbol" w:eastAsia="Symbol" w:hAnsi="Symbol" w:cs="Symbol" w:hint="default"/>
        <w:w w:val="100"/>
        <w:sz w:val="16"/>
        <w:szCs w:val="16"/>
        <w:lang w:val="en-AU" w:eastAsia="en-AU" w:bidi="en-AU"/>
      </w:rPr>
    </w:lvl>
    <w:lvl w:ilvl="1" w:tplc="56DC9226">
      <w:numFmt w:val="bullet"/>
      <w:lvlText w:val="•"/>
      <w:lvlJc w:val="left"/>
      <w:pPr>
        <w:ind w:left="716" w:hanging="233"/>
      </w:pPr>
      <w:rPr>
        <w:rFonts w:hint="default"/>
        <w:lang w:val="en-AU" w:eastAsia="en-AU" w:bidi="en-AU"/>
      </w:rPr>
    </w:lvl>
    <w:lvl w:ilvl="2" w:tplc="697C1B8C">
      <w:numFmt w:val="bullet"/>
      <w:lvlText w:val="•"/>
      <w:lvlJc w:val="left"/>
      <w:pPr>
        <w:ind w:left="1092" w:hanging="233"/>
      </w:pPr>
      <w:rPr>
        <w:rFonts w:hint="default"/>
        <w:lang w:val="en-AU" w:eastAsia="en-AU" w:bidi="en-AU"/>
      </w:rPr>
    </w:lvl>
    <w:lvl w:ilvl="3" w:tplc="33EA0ABA">
      <w:numFmt w:val="bullet"/>
      <w:lvlText w:val="•"/>
      <w:lvlJc w:val="left"/>
      <w:pPr>
        <w:ind w:left="1468" w:hanging="233"/>
      </w:pPr>
      <w:rPr>
        <w:rFonts w:hint="default"/>
        <w:lang w:val="en-AU" w:eastAsia="en-AU" w:bidi="en-AU"/>
      </w:rPr>
    </w:lvl>
    <w:lvl w:ilvl="4" w:tplc="CB42332E">
      <w:numFmt w:val="bullet"/>
      <w:lvlText w:val="•"/>
      <w:lvlJc w:val="left"/>
      <w:pPr>
        <w:ind w:left="1844" w:hanging="233"/>
      </w:pPr>
      <w:rPr>
        <w:rFonts w:hint="default"/>
        <w:lang w:val="en-AU" w:eastAsia="en-AU" w:bidi="en-AU"/>
      </w:rPr>
    </w:lvl>
    <w:lvl w:ilvl="5" w:tplc="F9501A82">
      <w:numFmt w:val="bullet"/>
      <w:lvlText w:val="•"/>
      <w:lvlJc w:val="left"/>
      <w:pPr>
        <w:ind w:left="2220" w:hanging="233"/>
      </w:pPr>
      <w:rPr>
        <w:rFonts w:hint="default"/>
        <w:lang w:val="en-AU" w:eastAsia="en-AU" w:bidi="en-AU"/>
      </w:rPr>
    </w:lvl>
    <w:lvl w:ilvl="6" w:tplc="37E4A758">
      <w:numFmt w:val="bullet"/>
      <w:lvlText w:val="•"/>
      <w:lvlJc w:val="left"/>
      <w:pPr>
        <w:ind w:left="2596" w:hanging="233"/>
      </w:pPr>
      <w:rPr>
        <w:rFonts w:hint="default"/>
        <w:lang w:val="en-AU" w:eastAsia="en-AU" w:bidi="en-AU"/>
      </w:rPr>
    </w:lvl>
    <w:lvl w:ilvl="7" w:tplc="6532C9F4">
      <w:numFmt w:val="bullet"/>
      <w:lvlText w:val="•"/>
      <w:lvlJc w:val="left"/>
      <w:pPr>
        <w:ind w:left="2972" w:hanging="233"/>
      </w:pPr>
      <w:rPr>
        <w:rFonts w:hint="default"/>
        <w:lang w:val="en-AU" w:eastAsia="en-AU" w:bidi="en-AU"/>
      </w:rPr>
    </w:lvl>
    <w:lvl w:ilvl="8" w:tplc="44F844C4">
      <w:numFmt w:val="bullet"/>
      <w:lvlText w:val="•"/>
      <w:lvlJc w:val="left"/>
      <w:pPr>
        <w:ind w:left="3348" w:hanging="233"/>
      </w:pPr>
      <w:rPr>
        <w:rFonts w:hint="default"/>
        <w:lang w:val="en-AU" w:eastAsia="en-AU" w:bidi="en-AU"/>
      </w:rPr>
    </w:lvl>
  </w:abstractNum>
  <w:abstractNum w:abstractNumId="209" w15:restartNumberingAfterBreak="0">
    <w:nsid w:val="77815746"/>
    <w:multiLevelType w:val="hybridMultilevel"/>
    <w:tmpl w:val="89B20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0" w15:restartNumberingAfterBreak="0">
    <w:nsid w:val="79E52862"/>
    <w:multiLevelType w:val="hybridMultilevel"/>
    <w:tmpl w:val="01AC699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11" w15:restartNumberingAfterBreak="0">
    <w:nsid w:val="7B1D5F9B"/>
    <w:multiLevelType w:val="hybridMultilevel"/>
    <w:tmpl w:val="CE58A89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2" w15:restartNumberingAfterBreak="0">
    <w:nsid w:val="7B2B6E79"/>
    <w:multiLevelType w:val="hybridMultilevel"/>
    <w:tmpl w:val="5BFE8DE0"/>
    <w:lvl w:ilvl="0" w:tplc="951495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3" w15:restartNumberingAfterBreak="0">
    <w:nsid w:val="7B42562A"/>
    <w:multiLevelType w:val="hybridMultilevel"/>
    <w:tmpl w:val="521665D8"/>
    <w:lvl w:ilvl="0" w:tplc="71A64B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4" w15:restartNumberingAfterBreak="0">
    <w:nsid w:val="7B721AF8"/>
    <w:multiLevelType w:val="hybridMultilevel"/>
    <w:tmpl w:val="B7A83BBC"/>
    <w:lvl w:ilvl="0" w:tplc="A0847F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5" w15:restartNumberingAfterBreak="0">
    <w:nsid w:val="7B891B0D"/>
    <w:multiLevelType w:val="hybridMultilevel"/>
    <w:tmpl w:val="A98CF904"/>
    <w:lvl w:ilvl="0" w:tplc="C5B2CE7A">
      <w:start w:val="1"/>
      <w:numFmt w:val="lowerLetter"/>
      <w:lvlText w:val="(%1)"/>
      <w:lvlJc w:val="left"/>
      <w:pPr>
        <w:ind w:left="420" w:hanging="420"/>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6" w15:restartNumberingAfterBreak="0">
    <w:nsid w:val="7BAE12E7"/>
    <w:multiLevelType w:val="hybridMultilevel"/>
    <w:tmpl w:val="D1D80A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7" w15:restartNumberingAfterBreak="0">
    <w:nsid w:val="7C406ACC"/>
    <w:multiLevelType w:val="singleLevel"/>
    <w:tmpl w:val="86CE1FB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218" w15:restartNumberingAfterBreak="0">
    <w:nsid w:val="7D980420"/>
    <w:multiLevelType w:val="hybridMultilevel"/>
    <w:tmpl w:val="C3C85E8E"/>
    <w:lvl w:ilvl="0" w:tplc="F7C27192">
      <w:start w:val="1"/>
      <w:numFmt w:val="lowerLetter"/>
      <w:lvlText w:val="(%1)"/>
      <w:lvlJc w:val="left"/>
      <w:pPr>
        <w:ind w:left="720" w:hanging="360"/>
      </w:pPr>
      <w:rPr>
        <w:rFonts w:ascii="Arial" w:hAnsi="Arial" w:cs="Arial" w:hint="default"/>
        <w:b w:val="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9" w15:restartNumberingAfterBreak="0">
    <w:nsid w:val="7E025613"/>
    <w:multiLevelType w:val="hybridMultilevel"/>
    <w:tmpl w:val="B99E857A"/>
    <w:lvl w:ilvl="0" w:tplc="FF642BBE">
      <w:start w:val="1"/>
      <w:numFmt w:val="lowerLetter"/>
      <w:lvlText w:val="%1)"/>
      <w:lvlJc w:val="left"/>
      <w:pPr>
        <w:ind w:left="360" w:hanging="360"/>
      </w:pPr>
      <w:rPr>
        <w:rFonts w:ascii="Arial" w:hAnsi="Arial" w:cs="Arial" w:hint="default"/>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0" w15:restartNumberingAfterBreak="0">
    <w:nsid w:val="7E2C3C1B"/>
    <w:multiLevelType w:val="hybridMultilevel"/>
    <w:tmpl w:val="11CAE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1" w15:restartNumberingAfterBreak="0">
    <w:nsid w:val="7E427BD6"/>
    <w:multiLevelType w:val="hybridMultilevel"/>
    <w:tmpl w:val="1B9C8FD0"/>
    <w:lvl w:ilvl="0" w:tplc="0C090001">
      <w:start w:val="1"/>
      <w:numFmt w:val="bullet"/>
      <w:lvlText w:val=""/>
      <w:lvlJc w:val="left"/>
      <w:pPr>
        <w:ind w:left="10" w:hanging="360"/>
      </w:pPr>
      <w:rPr>
        <w:rFonts w:ascii="Symbol" w:hAnsi="Symbol" w:hint="default"/>
      </w:rPr>
    </w:lvl>
    <w:lvl w:ilvl="1" w:tplc="0C090003">
      <w:start w:val="1"/>
      <w:numFmt w:val="bullet"/>
      <w:lvlText w:val="o"/>
      <w:lvlJc w:val="left"/>
      <w:pPr>
        <w:ind w:left="730" w:hanging="360"/>
      </w:pPr>
      <w:rPr>
        <w:rFonts w:ascii="Courier New" w:hAnsi="Courier New" w:cs="Courier New" w:hint="default"/>
      </w:rPr>
    </w:lvl>
    <w:lvl w:ilvl="2" w:tplc="0C090005">
      <w:start w:val="1"/>
      <w:numFmt w:val="bullet"/>
      <w:lvlText w:val=""/>
      <w:lvlJc w:val="left"/>
      <w:pPr>
        <w:ind w:left="1450" w:hanging="360"/>
      </w:pPr>
      <w:rPr>
        <w:rFonts w:ascii="Wingdings" w:hAnsi="Wingdings" w:hint="default"/>
      </w:rPr>
    </w:lvl>
    <w:lvl w:ilvl="3" w:tplc="0C090001">
      <w:start w:val="1"/>
      <w:numFmt w:val="bullet"/>
      <w:lvlText w:val=""/>
      <w:lvlJc w:val="left"/>
      <w:pPr>
        <w:ind w:left="2170" w:hanging="360"/>
      </w:pPr>
      <w:rPr>
        <w:rFonts w:ascii="Symbol" w:hAnsi="Symbol" w:hint="default"/>
      </w:rPr>
    </w:lvl>
    <w:lvl w:ilvl="4" w:tplc="0C090003">
      <w:start w:val="1"/>
      <w:numFmt w:val="bullet"/>
      <w:lvlText w:val="o"/>
      <w:lvlJc w:val="left"/>
      <w:pPr>
        <w:ind w:left="2890" w:hanging="360"/>
      </w:pPr>
      <w:rPr>
        <w:rFonts w:ascii="Courier New" w:hAnsi="Courier New" w:cs="Courier New" w:hint="default"/>
      </w:rPr>
    </w:lvl>
    <w:lvl w:ilvl="5" w:tplc="0C090005">
      <w:start w:val="1"/>
      <w:numFmt w:val="bullet"/>
      <w:lvlText w:val=""/>
      <w:lvlJc w:val="left"/>
      <w:pPr>
        <w:ind w:left="3610" w:hanging="360"/>
      </w:pPr>
      <w:rPr>
        <w:rFonts w:ascii="Wingdings" w:hAnsi="Wingdings" w:hint="default"/>
      </w:rPr>
    </w:lvl>
    <w:lvl w:ilvl="6" w:tplc="0C090001">
      <w:start w:val="1"/>
      <w:numFmt w:val="bullet"/>
      <w:lvlText w:val=""/>
      <w:lvlJc w:val="left"/>
      <w:pPr>
        <w:ind w:left="4330" w:hanging="360"/>
      </w:pPr>
      <w:rPr>
        <w:rFonts w:ascii="Symbol" w:hAnsi="Symbol" w:hint="default"/>
      </w:rPr>
    </w:lvl>
    <w:lvl w:ilvl="7" w:tplc="0C090003">
      <w:start w:val="1"/>
      <w:numFmt w:val="bullet"/>
      <w:lvlText w:val="o"/>
      <w:lvlJc w:val="left"/>
      <w:pPr>
        <w:ind w:left="5050" w:hanging="360"/>
      </w:pPr>
      <w:rPr>
        <w:rFonts w:ascii="Courier New" w:hAnsi="Courier New" w:cs="Courier New" w:hint="default"/>
      </w:rPr>
    </w:lvl>
    <w:lvl w:ilvl="8" w:tplc="0C090005">
      <w:start w:val="1"/>
      <w:numFmt w:val="bullet"/>
      <w:lvlText w:val=""/>
      <w:lvlJc w:val="left"/>
      <w:pPr>
        <w:ind w:left="5770" w:hanging="360"/>
      </w:pPr>
      <w:rPr>
        <w:rFonts w:ascii="Wingdings" w:hAnsi="Wingdings" w:hint="default"/>
      </w:rPr>
    </w:lvl>
  </w:abstractNum>
  <w:abstractNum w:abstractNumId="222" w15:restartNumberingAfterBreak="0">
    <w:nsid w:val="7EA548EB"/>
    <w:multiLevelType w:val="hybridMultilevel"/>
    <w:tmpl w:val="1164A5FC"/>
    <w:lvl w:ilvl="0" w:tplc="3F3686C6">
      <w:start w:val="1"/>
      <w:numFmt w:val="lowerLetter"/>
      <w:lvlText w:val="%1)"/>
      <w:lvlJc w:val="left"/>
      <w:pPr>
        <w:ind w:left="360" w:hanging="360"/>
      </w:pPr>
      <w:rPr>
        <w:rFonts w:ascii="Arial" w:eastAsiaTheme="minorHAnsi" w:hAnsi="Arial" w:cs="Arial"/>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3" w15:restartNumberingAfterBreak="0">
    <w:nsid w:val="7EDA33C7"/>
    <w:multiLevelType w:val="hybridMultilevel"/>
    <w:tmpl w:val="55E46376"/>
    <w:lvl w:ilvl="0" w:tplc="FA4018EC">
      <w:start w:val="1"/>
      <w:numFmt w:val="lowerLetter"/>
      <w:lvlText w:val="%1)"/>
      <w:lvlJc w:val="left"/>
      <w:pPr>
        <w:ind w:left="360" w:hanging="360"/>
      </w:pPr>
      <w:rPr>
        <w:rFonts w:ascii="Arial" w:hAnsi="Arial" w:cs="Arial" w:hint="default"/>
      </w:rPr>
    </w:lvl>
    <w:lvl w:ilvl="1" w:tplc="95C675BA">
      <w:start w:val="3"/>
      <w:numFmt w:val="bullet"/>
      <w:lvlText w:val="·"/>
      <w:lvlJc w:val="left"/>
      <w:pPr>
        <w:ind w:left="1080" w:hanging="360"/>
      </w:pPr>
      <w:rPr>
        <w:rFonts w:ascii="Arial" w:eastAsia="Calibri" w:hAnsi="Arial" w:cs="Aria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4" w15:restartNumberingAfterBreak="0">
    <w:nsid w:val="7FE702F9"/>
    <w:multiLevelType w:val="hybridMultilevel"/>
    <w:tmpl w:val="5DF85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5"/>
  </w:num>
  <w:num w:numId="2">
    <w:abstractNumId w:val="26"/>
  </w:num>
  <w:num w:numId="3">
    <w:abstractNumId w:val="169"/>
  </w:num>
  <w:num w:numId="4">
    <w:abstractNumId w:val="88"/>
  </w:num>
  <w:num w:numId="5">
    <w:abstractNumId w:val="204"/>
  </w:num>
  <w:num w:numId="6">
    <w:abstractNumId w:val="72"/>
  </w:num>
  <w:num w:numId="7">
    <w:abstractNumId w:val="135"/>
  </w:num>
  <w:num w:numId="8">
    <w:abstractNumId w:val="88"/>
    <w:lvlOverride w:ilvl="0">
      <w:startOverride w:val="1"/>
    </w:lvlOverride>
  </w:num>
  <w:num w:numId="9">
    <w:abstractNumId w:val="62"/>
  </w:num>
  <w:num w:numId="10">
    <w:abstractNumId w:val="69"/>
  </w:num>
  <w:num w:numId="11">
    <w:abstractNumId w:val="111"/>
  </w:num>
  <w:num w:numId="12">
    <w:abstractNumId w:val="35"/>
  </w:num>
  <w:num w:numId="13">
    <w:abstractNumId w:val="221"/>
  </w:num>
  <w:num w:numId="14">
    <w:abstractNumId w:val="52"/>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num>
  <w:num w:numId="19">
    <w:abstractNumId w:val="191"/>
  </w:num>
  <w:num w:numId="20">
    <w:abstractNumId w:val="203"/>
  </w:num>
  <w:num w:numId="21">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4"/>
  </w:num>
  <w:num w:numId="23">
    <w:abstractNumId w:val="32"/>
  </w:num>
  <w:num w:numId="24">
    <w:abstractNumId w:val="156"/>
  </w:num>
  <w:num w:numId="25">
    <w:abstractNumId w:val="89"/>
  </w:num>
  <w:num w:numId="26">
    <w:abstractNumId w:val="33"/>
  </w:num>
  <w:num w:numId="27">
    <w:abstractNumId w:val="180"/>
  </w:num>
  <w:num w:numId="28">
    <w:abstractNumId w:val="56"/>
  </w:num>
  <w:num w:numId="29">
    <w:abstractNumId w:val="168"/>
  </w:num>
  <w:num w:numId="30">
    <w:abstractNumId w:val="208"/>
  </w:num>
  <w:num w:numId="31">
    <w:abstractNumId w:val="192"/>
  </w:num>
  <w:num w:numId="32">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1"/>
  </w:num>
  <w:num w:numId="34">
    <w:abstractNumId w:val="147"/>
  </w:num>
  <w:num w:numId="35">
    <w:abstractNumId w:val="5"/>
  </w:num>
  <w:num w:numId="36">
    <w:abstractNumId w:val="112"/>
  </w:num>
  <w:num w:numId="37">
    <w:abstractNumId w:val="201"/>
  </w:num>
  <w:num w:numId="38">
    <w:abstractNumId w:val="100"/>
  </w:num>
  <w:num w:numId="39">
    <w:abstractNumId w:val="162"/>
  </w:num>
  <w:num w:numId="40">
    <w:abstractNumId w:val="38"/>
  </w:num>
  <w:num w:numId="41">
    <w:abstractNumId w:val="34"/>
  </w:num>
  <w:num w:numId="42">
    <w:abstractNumId w:val="84"/>
  </w:num>
  <w:num w:numId="43">
    <w:abstractNumId w:val="206"/>
  </w:num>
  <w:num w:numId="44">
    <w:abstractNumId w:val="197"/>
  </w:num>
  <w:num w:numId="45">
    <w:abstractNumId w:val="214"/>
  </w:num>
  <w:num w:numId="46">
    <w:abstractNumId w:val="74"/>
  </w:num>
  <w:num w:numId="47">
    <w:abstractNumId w:val="157"/>
  </w:num>
  <w:num w:numId="48">
    <w:abstractNumId w:val="145"/>
  </w:num>
  <w:num w:numId="49">
    <w:abstractNumId w:val="18"/>
  </w:num>
  <w:num w:numId="50">
    <w:abstractNumId w:val="224"/>
  </w:num>
  <w:num w:numId="51">
    <w:abstractNumId w:val="2"/>
  </w:num>
  <w:num w:numId="52">
    <w:abstractNumId w:val="146"/>
  </w:num>
  <w:num w:numId="53">
    <w:abstractNumId w:val="130"/>
  </w:num>
  <w:num w:numId="54">
    <w:abstractNumId w:val="60"/>
  </w:num>
  <w:num w:numId="55">
    <w:abstractNumId w:val="73"/>
  </w:num>
  <w:num w:numId="56">
    <w:abstractNumId w:val="106"/>
  </w:num>
  <w:num w:numId="57">
    <w:abstractNumId w:val="193"/>
  </w:num>
  <w:num w:numId="58">
    <w:abstractNumId w:val="77"/>
  </w:num>
  <w:num w:numId="59">
    <w:abstractNumId w:val="113"/>
  </w:num>
  <w:num w:numId="60">
    <w:abstractNumId w:val="109"/>
  </w:num>
  <w:num w:numId="61">
    <w:abstractNumId w:val="10"/>
  </w:num>
  <w:num w:numId="62">
    <w:abstractNumId w:val="189"/>
  </w:num>
  <w:num w:numId="63">
    <w:abstractNumId w:val="216"/>
  </w:num>
  <w:num w:numId="64">
    <w:abstractNumId w:val="107"/>
  </w:num>
  <w:num w:numId="65">
    <w:abstractNumId w:val="190"/>
  </w:num>
  <w:num w:numId="66">
    <w:abstractNumId w:val="88"/>
    <w:lvlOverride w:ilvl="0">
      <w:startOverride w:val="1"/>
    </w:lvlOverride>
  </w:num>
  <w:num w:numId="67">
    <w:abstractNumId w:val="88"/>
    <w:lvlOverride w:ilvl="0">
      <w:startOverride w:val="1"/>
    </w:lvlOverride>
  </w:num>
  <w:num w:numId="68">
    <w:abstractNumId w:val="88"/>
    <w:lvlOverride w:ilvl="0">
      <w:startOverride w:val="1"/>
    </w:lvlOverride>
  </w:num>
  <w:num w:numId="69">
    <w:abstractNumId w:val="88"/>
    <w:lvlOverride w:ilvl="0">
      <w:startOverride w:val="1"/>
    </w:lvlOverride>
  </w:num>
  <w:num w:numId="70">
    <w:abstractNumId w:val="88"/>
    <w:lvlOverride w:ilvl="0">
      <w:startOverride w:val="1"/>
    </w:lvlOverride>
  </w:num>
  <w:num w:numId="71">
    <w:abstractNumId w:val="88"/>
    <w:lvlOverride w:ilvl="0">
      <w:startOverride w:val="1"/>
    </w:lvlOverride>
  </w:num>
  <w:num w:numId="72">
    <w:abstractNumId w:val="88"/>
    <w:lvlOverride w:ilvl="0">
      <w:startOverride w:val="1"/>
    </w:lvlOverride>
  </w:num>
  <w:num w:numId="73">
    <w:abstractNumId w:val="88"/>
    <w:lvlOverride w:ilvl="0">
      <w:startOverride w:val="1"/>
    </w:lvlOverride>
  </w:num>
  <w:num w:numId="74">
    <w:abstractNumId w:val="88"/>
    <w:lvlOverride w:ilvl="0">
      <w:startOverride w:val="1"/>
    </w:lvlOverride>
  </w:num>
  <w:num w:numId="75">
    <w:abstractNumId w:val="88"/>
    <w:lvlOverride w:ilvl="0">
      <w:startOverride w:val="1"/>
    </w:lvlOverride>
  </w:num>
  <w:num w:numId="76">
    <w:abstractNumId w:val="88"/>
    <w:lvlOverride w:ilvl="0">
      <w:startOverride w:val="1"/>
    </w:lvlOverride>
  </w:num>
  <w:num w:numId="77">
    <w:abstractNumId w:val="88"/>
    <w:lvlOverride w:ilvl="0">
      <w:startOverride w:val="1"/>
    </w:lvlOverride>
  </w:num>
  <w:num w:numId="78">
    <w:abstractNumId w:val="88"/>
    <w:lvlOverride w:ilvl="0">
      <w:startOverride w:val="1"/>
    </w:lvlOverride>
  </w:num>
  <w:num w:numId="79">
    <w:abstractNumId w:val="88"/>
    <w:lvlOverride w:ilvl="0">
      <w:startOverride w:val="1"/>
    </w:lvlOverride>
  </w:num>
  <w:num w:numId="80">
    <w:abstractNumId w:val="205"/>
  </w:num>
  <w:num w:numId="81">
    <w:abstractNumId w:val="88"/>
    <w:lvlOverride w:ilvl="0">
      <w:startOverride w:val="1"/>
    </w:lvlOverride>
  </w:num>
  <w:num w:numId="82">
    <w:abstractNumId w:val="88"/>
    <w:lvlOverride w:ilvl="0">
      <w:startOverride w:val="1"/>
    </w:lvlOverride>
  </w:num>
  <w:num w:numId="83">
    <w:abstractNumId w:val="88"/>
    <w:lvlOverride w:ilvl="0">
      <w:startOverride w:val="1"/>
    </w:lvlOverride>
  </w:num>
  <w:num w:numId="84">
    <w:abstractNumId w:val="88"/>
    <w:lvlOverride w:ilvl="0">
      <w:startOverride w:val="1"/>
    </w:lvlOverride>
  </w:num>
  <w:num w:numId="85">
    <w:abstractNumId w:val="88"/>
    <w:lvlOverride w:ilvl="0">
      <w:startOverride w:val="1"/>
    </w:lvlOverride>
  </w:num>
  <w:num w:numId="86">
    <w:abstractNumId w:val="181"/>
  </w:num>
  <w:num w:numId="87">
    <w:abstractNumId w:val="88"/>
    <w:lvlOverride w:ilvl="0">
      <w:startOverride w:val="1"/>
    </w:lvlOverride>
  </w:num>
  <w:num w:numId="88">
    <w:abstractNumId w:val="23"/>
  </w:num>
  <w:num w:numId="89">
    <w:abstractNumId w:val="152"/>
  </w:num>
  <w:num w:numId="90">
    <w:abstractNumId w:val="199"/>
  </w:num>
  <w:num w:numId="91">
    <w:abstractNumId w:val="12"/>
  </w:num>
  <w:num w:numId="92">
    <w:abstractNumId w:val="160"/>
  </w:num>
  <w:num w:numId="93">
    <w:abstractNumId w:val="68"/>
  </w:num>
  <w:num w:numId="94">
    <w:abstractNumId w:val="29"/>
  </w:num>
  <w:num w:numId="95">
    <w:abstractNumId w:val="80"/>
  </w:num>
  <w:num w:numId="96">
    <w:abstractNumId w:val="133"/>
  </w:num>
  <w:num w:numId="97">
    <w:abstractNumId w:val="140"/>
  </w:num>
  <w:num w:numId="98">
    <w:abstractNumId w:val="22"/>
  </w:num>
  <w:num w:numId="99">
    <w:abstractNumId w:val="17"/>
  </w:num>
  <w:num w:numId="100">
    <w:abstractNumId w:val="67"/>
  </w:num>
  <w:num w:numId="101">
    <w:abstractNumId w:val="123"/>
  </w:num>
  <w:num w:numId="102">
    <w:abstractNumId w:val="8"/>
  </w:num>
  <w:num w:numId="103">
    <w:abstractNumId w:val="21"/>
  </w:num>
  <w:num w:numId="104">
    <w:abstractNumId w:val="209"/>
  </w:num>
  <w:num w:numId="105">
    <w:abstractNumId w:val="119"/>
  </w:num>
  <w:num w:numId="106">
    <w:abstractNumId w:val="210"/>
  </w:num>
  <w:num w:numId="107">
    <w:abstractNumId w:val="90"/>
  </w:num>
  <w:num w:numId="108">
    <w:abstractNumId w:val="207"/>
  </w:num>
  <w:num w:numId="109">
    <w:abstractNumId w:val="55"/>
  </w:num>
  <w:num w:numId="110">
    <w:abstractNumId w:val="71"/>
  </w:num>
  <w:num w:numId="111">
    <w:abstractNumId w:val="70"/>
  </w:num>
  <w:num w:numId="112">
    <w:abstractNumId w:val="15"/>
  </w:num>
  <w:num w:numId="113">
    <w:abstractNumId w:val="176"/>
  </w:num>
  <w:num w:numId="114">
    <w:abstractNumId w:val="82"/>
  </w:num>
  <w:num w:numId="115">
    <w:abstractNumId w:val="170"/>
  </w:num>
  <w:num w:numId="116">
    <w:abstractNumId w:val="220"/>
  </w:num>
  <w:num w:numId="117">
    <w:abstractNumId w:val="27"/>
  </w:num>
  <w:num w:numId="118">
    <w:abstractNumId w:val="212"/>
  </w:num>
  <w:num w:numId="119">
    <w:abstractNumId w:val="7"/>
  </w:num>
  <w:num w:numId="120">
    <w:abstractNumId w:val="218"/>
  </w:num>
  <w:num w:numId="121">
    <w:abstractNumId w:val="120"/>
  </w:num>
  <w:num w:numId="122">
    <w:abstractNumId w:val="102"/>
  </w:num>
  <w:num w:numId="123">
    <w:abstractNumId w:val="195"/>
  </w:num>
  <w:num w:numId="124">
    <w:abstractNumId w:val="31"/>
  </w:num>
  <w:num w:numId="125">
    <w:abstractNumId w:val="188"/>
  </w:num>
  <w:num w:numId="126">
    <w:abstractNumId w:val="19"/>
  </w:num>
  <w:num w:numId="127">
    <w:abstractNumId w:val="99"/>
  </w:num>
  <w:num w:numId="128">
    <w:abstractNumId w:val="128"/>
  </w:num>
  <w:num w:numId="129">
    <w:abstractNumId w:val="83"/>
  </w:num>
  <w:num w:numId="130">
    <w:abstractNumId w:val="58"/>
  </w:num>
  <w:num w:numId="131">
    <w:abstractNumId w:val="9"/>
  </w:num>
  <w:num w:numId="132">
    <w:abstractNumId w:val="126"/>
  </w:num>
  <w:num w:numId="133">
    <w:abstractNumId w:val="48"/>
  </w:num>
  <w:num w:numId="134">
    <w:abstractNumId w:val="132"/>
  </w:num>
  <w:num w:numId="135">
    <w:abstractNumId w:val="163"/>
  </w:num>
  <w:num w:numId="136">
    <w:abstractNumId w:val="171"/>
  </w:num>
  <w:num w:numId="137">
    <w:abstractNumId w:val="63"/>
  </w:num>
  <w:num w:numId="138">
    <w:abstractNumId w:val="0"/>
  </w:num>
  <w:num w:numId="139">
    <w:abstractNumId w:val="46"/>
  </w:num>
  <w:num w:numId="140">
    <w:abstractNumId w:val="93"/>
  </w:num>
  <w:num w:numId="141">
    <w:abstractNumId w:val="182"/>
  </w:num>
  <w:num w:numId="142">
    <w:abstractNumId w:val="198"/>
  </w:num>
  <w:num w:numId="143">
    <w:abstractNumId w:val="217"/>
  </w:num>
  <w:num w:numId="144">
    <w:abstractNumId w:val="95"/>
  </w:num>
  <w:num w:numId="145">
    <w:abstractNumId w:val="202"/>
  </w:num>
  <w:num w:numId="146">
    <w:abstractNumId w:val="14"/>
  </w:num>
  <w:num w:numId="147">
    <w:abstractNumId w:val="50"/>
  </w:num>
  <w:num w:numId="148">
    <w:abstractNumId w:val="154"/>
  </w:num>
  <w:num w:numId="149">
    <w:abstractNumId w:val="115"/>
  </w:num>
  <w:num w:numId="150">
    <w:abstractNumId w:val="88"/>
    <w:lvlOverride w:ilvl="0">
      <w:startOverride w:val="1"/>
    </w:lvlOverride>
  </w:num>
  <w:num w:numId="151">
    <w:abstractNumId w:val="88"/>
    <w:lvlOverride w:ilvl="0">
      <w:startOverride w:val="1"/>
    </w:lvlOverride>
  </w:num>
  <w:num w:numId="152">
    <w:abstractNumId w:val="88"/>
    <w:lvlOverride w:ilvl="0">
      <w:startOverride w:val="1"/>
    </w:lvlOverride>
  </w:num>
  <w:num w:numId="153">
    <w:abstractNumId w:val="88"/>
    <w:lvlOverride w:ilvl="0">
      <w:startOverride w:val="1"/>
    </w:lvlOverride>
  </w:num>
  <w:num w:numId="154">
    <w:abstractNumId w:val="88"/>
    <w:lvlOverride w:ilvl="0">
      <w:startOverride w:val="1"/>
    </w:lvlOverride>
  </w:num>
  <w:num w:numId="155">
    <w:abstractNumId w:val="88"/>
    <w:lvlOverride w:ilvl="0">
      <w:startOverride w:val="1"/>
    </w:lvlOverride>
  </w:num>
  <w:num w:numId="156">
    <w:abstractNumId w:val="88"/>
    <w:lvlOverride w:ilvl="0">
      <w:startOverride w:val="1"/>
    </w:lvlOverride>
  </w:num>
  <w:num w:numId="157">
    <w:abstractNumId w:val="88"/>
    <w:lvlOverride w:ilvl="0">
      <w:startOverride w:val="1"/>
    </w:lvlOverride>
  </w:num>
  <w:num w:numId="158">
    <w:abstractNumId w:val="88"/>
    <w:lvlOverride w:ilvl="0">
      <w:startOverride w:val="1"/>
    </w:lvlOverride>
  </w:num>
  <w:num w:numId="159">
    <w:abstractNumId w:val="88"/>
    <w:lvlOverride w:ilvl="0">
      <w:startOverride w:val="1"/>
    </w:lvlOverride>
  </w:num>
  <w:num w:numId="160">
    <w:abstractNumId w:val="59"/>
  </w:num>
  <w:num w:numId="161">
    <w:abstractNumId w:val="88"/>
    <w:lvlOverride w:ilvl="0">
      <w:startOverride w:val="1"/>
    </w:lvlOverride>
  </w:num>
  <w:num w:numId="162">
    <w:abstractNumId w:val="88"/>
    <w:lvlOverride w:ilvl="0">
      <w:startOverride w:val="1"/>
    </w:lvlOverride>
  </w:num>
  <w:num w:numId="163">
    <w:abstractNumId w:val="88"/>
    <w:lvlOverride w:ilvl="0">
      <w:startOverride w:val="1"/>
    </w:lvlOverride>
  </w:num>
  <w:num w:numId="164">
    <w:abstractNumId w:val="88"/>
    <w:lvlOverride w:ilvl="0">
      <w:startOverride w:val="1"/>
    </w:lvlOverride>
  </w:num>
  <w:num w:numId="165">
    <w:abstractNumId w:val="88"/>
    <w:lvlOverride w:ilvl="0">
      <w:startOverride w:val="1"/>
    </w:lvlOverride>
  </w:num>
  <w:num w:numId="166">
    <w:abstractNumId w:val="88"/>
    <w:lvlOverride w:ilvl="0">
      <w:startOverride w:val="1"/>
    </w:lvlOverride>
  </w:num>
  <w:num w:numId="167">
    <w:abstractNumId w:val="4"/>
  </w:num>
  <w:num w:numId="168">
    <w:abstractNumId w:val="88"/>
    <w:lvlOverride w:ilvl="0">
      <w:startOverride w:val="1"/>
    </w:lvlOverride>
  </w:num>
  <w:num w:numId="169">
    <w:abstractNumId w:val="88"/>
    <w:lvlOverride w:ilvl="0">
      <w:startOverride w:val="1"/>
    </w:lvlOverride>
  </w:num>
  <w:num w:numId="170">
    <w:abstractNumId w:val="88"/>
    <w:lvlOverride w:ilvl="0">
      <w:startOverride w:val="1"/>
    </w:lvlOverride>
  </w:num>
  <w:num w:numId="171">
    <w:abstractNumId w:val="45"/>
  </w:num>
  <w:num w:numId="172">
    <w:abstractNumId w:val="97"/>
  </w:num>
  <w:num w:numId="173">
    <w:abstractNumId w:val="127"/>
  </w:num>
  <w:num w:numId="174">
    <w:abstractNumId w:val="88"/>
    <w:lvlOverride w:ilvl="0">
      <w:startOverride w:val="1"/>
    </w:lvlOverride>
  </w:num>
  <w:num w:numId="175">
    <w:abstractNumId w:val="88"/>
    <w:lvlOverride w:ilvl="0">
      <w:startOverride w:val="1"/>
    </w:lvlOverride>
  </w:num>
  <w:num w:numId="176">
    <w:abstractNumId w:val="49"/>
  </w:num>
  <w:num w:numId="177">
    <w:abstractNumId w:val="49"/>
    <w:lvlOverride w:ilvl="0">
      <w:startOverride w:val="1"/>
    </w:lvlOverride>
  </w:num>
  <w:num w:numId="178">
    <w:abstractNumId w:val="30"/>
  </w:num>
  <w:num w:numId="17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98"/>
  </w:num>
  <w:num w:numId="181">
    <w:abstractNumId w:val="183"/>
  </w:num>
  <w:num w:numId="182">
    <w:abstractNumId w:val="117"/>
  </w:num>
  <w:num w:numId="183">
    <w:abstractNumId w:val="40"/>
  </w:num>
  <w:num w:numId="184">
    <w:abstractNumId w:val="92"/>
  </w:num>
  <w:num w:numId="185">
    <w:abstractNumId w:val="166"/>
  </w:num>
  <w:num w:numId="186">
    <w:abstractNumId w:val="167"/>
  </w:num>
  <w:num w:numId="187">
    <w:abstractNumId w:val="211"/>
  </w:num>
  <w:num w:numId="188">
    <w:abstractNumId w:val="134"/>
  </w:num>
  <w:num w:numId="189">
    <w:abstractNumId w:val="87"/>
  </w:num>
  <w:num w:numId="190">
    <w:abstractNumId w:val="150"/>
  </w:num>
  <w:num w:numId="191">
    <w:abstractNumId w:val="175"/>
  </w:num>
  <w:num w:numId="192">
    <w:abstractNumId w:val="165"/>
  </w:num>
  <w:num w:numId="193">
    <w:abstractNumId w:val="103"/>
  </w:num>
  <w:num w:numId="194">
    <w:abstractNumId w:val="153"/>
  </w:num>
  <w:num w:numId="195">
    <w:abstractNumId w:val="39"/>
  </w:num>
  <w:num w:numId="196">
    <w:abstractNumId w:val="129"/>
  </w:num>
  <w:num w:numId="197">
    <w:abstractNumId w:val="138"/>
  </w:num>
  <w:num w:numId="198">
    <w:abstractNumId w:val="141"/>
  </w:num>
  <w:num w:numId="19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66"/>
  </w:num>
  <w:num w:numId="202">
    <w:abstractNumId w:val="16"/>
  </w:num>
  <w:num w:numId="203">
    <w:abstractNumId w:val="139"/>
  </w:num>
  <w:num w:numId="204">
    <w:abstractNumId w:val="158"/>
  </w:num>
  <w:num w:numId="205">
    <w:abstractNumId w:val="57"/>
  </w:num>
  <w:num w:numId="206">
    <w:abstractNumId w:val="42"/>
  </w:num>
  <w:num w:numId="207">
    <w:abstractNumId w:val="43"/>
  </w:num>
  <w:num w:numId="208">
    <w:abstractNumId w:val="3"/>
  </w:num>
  <w:num w:numId="209">
    <w:abstractNumId w:val="13"/>
  </w:num>
  <w:num w:numId="210">
    <w:abstractNumId w:val="222"/>
  </w:num>
  <w:num w:numId="211">
    <w:abstractNumId w:val="215"/>
  </w:num>
  <w:num w:numId="212">
    <w:abstractNumId w:val="143"/>
  </w:num>
  <w:num w:numId="213">
    <w:abstractNumId w:val="118"/>
  </w:num>
  <w:num w:numId="214">
    <w:abstractNumId w:val="101"/>
  </w:num>
  <w:num w:numId="215">
    <w:abstractNumId w:val="187"/>
  </w:num>
  <w:num w:numId="216">
    <w:abstractNumId w:val="94"/>
  </w:num>
  <w:num w:numId="217">
    <w:abstractNumId w:val="219"/>
  </w:num>
  <w:num w:numId="218">
    <w:abstractNumId w:val="36"/>
  </w:num>
  <w:num w:numId="219">
    <w:abstractNumId w:val="161"/>
  </w:num>
  <w:num w:numId="220">
    <w:abstractNumId w:val="86"/>
  </w:num>
  <w:num w:numId="221">
    <w:abstractNumId w:val="47"/>
  </w:num>
  <w:num w:numId="222">
    <w:abstractNumId w:val="124"/>
  </w:num>
  <w:num w:numId="223">
    <w:abstractNumId w:val="96"/>
  </w:num>
  <w:num w:numId="224">
    <w:abstractNumId w:val="53"/>
  </w:num>
  <w:num w:numId="225">
    <w:abstractNumId w:val="172"/>
  </w:num>
  <w:num w:numId="226">
    <w:abstractNumId w:val="137"/>
  </w:num>
  <w:num w:numId="227">
    <w:abstractNumId w:val="20"/>
  </w:num>
  <w:num w:numId="228">
    <w:abstractNumId w:val="85"/>
  </w:num>
  <w:num w:numId="229">
    <w:abstractNumId w:val="76"/>
  </w:num>
  <w:num w:numId="230">
    <w:abstractNumId w:val="151"/>
  </w:num>
  <w:num w:numId="231">
    <w:abstractNumId w:val="11"/>
  </w:num>
  <w:num w:numId="232">
    <w:abstractNumId w:val="213"/>
  </w:num>
  <w:num w:numId="233">
    <w:abstractNumId w:val="61"/>
  </w:num>
  <w:num w:numId="234">
    <w:abstractNumId w:val="1"/>
  </w:num>
  <w:num w:numId="235">
    <w:abstractNumId w:val="28"/>
  </w:num>
  <w:num w:numId="236">
    <w:abstractNumId w:val="186"/>
  </w:num>
  <w:num w:numId="237">
    <w:abstractNumId w:val="223"/>
  </w:num>
  <w:num w:numId="238">
    <w:abstractNumId w:val="44"/>
  </w:num>
  <w:num w:numId="239">
    <w:abstractNumId w:val="159"/>
  </w:num>
  <w:num w:numId="240">
    <w:abstractNumId w:val="51"/>
  </w:num>
  <w:num w:numId="241">
    <w:abstractNumId w:val="164"/>
  </w:num>
  <w:num w:numId="242">
    <w:abstractNumId w:val="114"/>
  </w:num>
  <w:num w:numId="243">
    <w:abstractNumId w:val="179"/>
  </w:num>
  <w:num w:numId="244">
    <w:abstractNumId w:val="185"/>
  </w:num>
  <w:num w:numId="245">
    <w:abstractNumId w:val="75"/>
  </w:num>
  <w:num w:numId="246">
    <w:abstractNumId w:val="116"/>
  </w:num>
  <w:num w:numId="247">
    <w:abstractNumId w:val="194"/>
  </w:num>
  <w:num w:numId="248">
    <w:abstractNumId w:val="122"/>
  </w:num>
  <w:num w:numId="249">
    <w:abstractNumId w:val="104"/>
  </w:num>
  <w:num w:numId="250">
    <w:abstractNumId w:val="148"/>
  </w:num>
  <w:num w:numId="251">
    <w:abstractNumId w:val="131"/>
  </w:num>
  <w:num w:numId="252">
    <w:abstractNumId w:val="78"/>
  </w:num>
  <w:num w:numId="253">
    <w:abstractNumId w:val="196"/>
  </w:num>
  <w:num w:numId="254">
    <w:abstractNumId w:val="178"/>
  </w:num>
  <w:num w:numId="255">
    <w:abstractNumId w:val="121"/>
  </w:num>
  <w:num w:numId="256">
    <w:abstractNumId w:val="37"/>
  </w:num>
  <w:num w:numId="257">
    <w:abstractNumId w:val="79"/>
  </w:num>
  <w:num w:numId="258">
    <w:abstractNumId w:val="149"/>
  </w:num>
  <w:num w:numId="259">
    <w:abstractNumId w:val="136"/>
  </w:num>
  <w:num w:numId="260">
    <w:abstractNumId w:val="200"/>
  </w:num>
  <w:num w:numId="261">
    <w:abstractNumId w:val="144"/>
  </w:num>
  <w:num w:numId="26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54"/>
  </w:num>
  <w:num w:numId="26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108"/>
  </w:num>
  <w:num w:numId="266">
    <w:abstractNumId w:val="184"/>
  </w:num>
  <w:num w:numId="267">
    <w:abstractNumId w:val="64"/>
  </w:num>
  <w:num w:numId="268">
    <w:abstractNumId w:val="65"/>
  </w:num>
  <w:num w:numId="269">
    <w:abstractNumId w:val="135"/>
  </w:num>
  <w:num w:numId="270">
    <w:abstractNumId w:val="155"/>
  </w:num>
  <w:num w:numId="271">
    <w:abstractNumId w:val="173"/>
  </w:num>
  <w:num w:numId="272">
    <w:abstractNumId w:val="177"/>
  </w:num>
  <w:num w:numId="273">
    <w:abstractNumId w:val="86"/>
    <w:lvlOverride w:ilvl="0">
      <w:startOverride w:val="1"/>
    </w:lvlOverride>
  </w:num>
  <w:num w:numId="274">
    <w:abstractNumId w:val="86"/>
    <w:lvlOverride w:ilvl="0">
      <w:startOverride w:val="1"/>
    </w:lvlOverride>
  </w:num>
  <w:num w:numId="275">
    <w:abstractNumId w:val="125"/>
  </w:num>
  <w:numIdMacAtCleanup w:val="2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removePersonalInformation/>
  <w:removeDateAndTime/>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evenAndOddHeaders/>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True"/>
  </w:docVars>
  <w:rsids>
    <w:rsidRoot w:val="0010657F"/>
    <w:rsid w:val="000000C3"/>
    <w:rsid w:val="00001CEF"/>
    <w:rsid w:val="00003493"/>
    <w:rsid w:val="0000358C"/>
    <w:rsid w:val="00003AC4"/>
    <w:rsid w:val="00003CA0"/>
    <w:rsid w:val="00003FFA"/>
    <w:rsid w:val="00006AE4"/>
    <w:rsid w:val="00006B50"/>
    <w:rsid w:val="0000711B"/>
    <w:rsid w:val="0001242F"/>
    <w:rsid w:val="0001294C"/>
    <w:rsid w:val="00012BB0"/>
    <w:rsid w:val="00013D25"/>
    <w:rsid w:val="0001417F"/>
    <w:rsid w:val="0001438C"/>
    <w:rsid w:val="00015A32"/>
    <w:rsid w:val="0001615A"/>
    <w:rsid w:val="00016D95"/>
    <w:rsid w:val="00017619"/>
    <w:rsid w:val="00017840"/>
    <w:rsid w:val="00020573"/>
    <w:rsid w:val="000216BF"/>
    <w:rsid w:val="00021DA6"/>
    <w:rsid w:val="000220B0"/>
    <w:rsid w:val="000222C7"/>
    <w:rsid w:val="00023CED"/>
    <w:rsid w:val="000242AB"/>
    <w:rsid w:val="00025CB2"/>
    <w:rsid w:val="00027AF6"/>
    <w:rsid w:val="000300D7"/>
    <w:rsid w:val="000304FC"/>
    <w:rsid w:val="00030FDA"/>
    <w:rsid w:val="000311A3"/>
    <w:rsid w:val="00031E7A"/>
    <w:rsid w:val="0003384E"/>
    <w:rsid w:val="00033F08"/>
    <w:rsid w:val="00034C41"/>
    <w:rsid w:val="0003503B"/>
    <w:rsid w:val="00036095"/>
    <w:rsid w:val="000364F3"/>
    <w:rsid w:val="000366AE"/>
    <w:rsid w:val="000369AC"/>
    <w:rsid w:val="0003724F"/>
    <w:rsid w:val="00037BA1"/>
    <w:rsid w:val="000413B8"/>
    <w:rsid w:val="000413D4"/>
    <w:rsid w:val="0004159E"/>
    <w:rsid w:val="00042FDD"/>
    <w:rsid w:val="000435E3"/>
    <w:rsid w:val="00044CF1"/>
    <w:rsid w:val="0004509D"/>
    <w:rsid w:val="00045667"/>
    <w:rsid w:val="00046C02"/>
    <w:rsid w:val="000476D8"/>
    <w:rsid w:val="0005030D"/>
    <w:rsid w:val="00050A97"/>
    <w:rsid w:val="00054A04"/>
    <w:rsid w:val="00054CC3"/>
    <w:rsid w:val="000551A1"/>
    <w:rsid w:val="000555FB"/>
    <w:rsid w:val="0005600E"/>
    <w:rsid w:val="00056260"/>
    <w:rsid w:val="000567B5"/>
    <w:rsid w:val="0005722F"/>
    <w:rsid w:val="000606CB"/>
    <w:rsid w:val="00060890"/>
    <w:rsid w:val="00061415"/>
    <w:rsid w:val="0006199A"/>
    <w:rsid w:val="00061A23"/>
    <w:rsid w:val="00061FD8"/>
    <w:rsid w:val="0006252A"/>
    <w:rsid w:val="00063654"/>
    <w:rsid w:val="00063C44"/>
    <w:rsid w:val="00063CE1"/>
    <w:rsid w:val="000641DA"/>
    <w:rsid w:val="00064E7B"/>
    <w:rsid w:val="00065053"/>
    <w:rsid w:val="000655E4"/>
    <w:rsid w:val="000656AD"/>
    <w:rsid w:val="00065C71"/>
    <w:rsid w:val="000668B9"/>
    <w:rsid w:val="00066BBA"/>
    <w:rsid w:val="00066FDF"/>
    <w:rsid w:val="000671B7"/>
    <w:rsid w:val="00067B6F"/>
    <w:rsid w:val="00067E1D"/>
    <w:rsid w:val="0007064C"/>
    <w:rsid w:val="000712EE"/>
    <w:rsid w:val="000723E3"/>
    <w:rsid w:val="000725C0"/>
    <w:rsid w:val="0007410B"/>
    <w:rsid w:val="00074CE6"/>
    <w:rsid w:val="000768A5"/>
    <w:rsid w:val="00077277"/>
    <w:rsid w:val="0007743A"/>
    <w:rsid w:val="00077736"/>
    <w:rsid w:val="00080069"/>
    <w:rsid w:val="00080125"/>
    <w:rsid w:val="000801C5"/>
    <w:rsid w:val="00080F4F"/>
    <w:rsid w:val="00081CBC"/>
    <w:rsid w:val="00082159"/>
    <w:rsid w:val="00083449"/>
    <w:rsid w:val="0008449F"/>
    <w:rsid w:val="000846ED"/>
    <w:rsid w:val="00085518"/>
    <w:rsid w:val="000857F9"/>
    <w:rsid w:val="00085819"/>
    <w:rsid w:val="00086B4C"/>
    <w:rsid w:val="00090681"/>
    <w:rsid w:val="00091601"/>
    <w:rsid w:val="000918EB"/>
    <w:rsid w:val="000924A7"/>
    <w:rsid w:val="00092E25"/>
    <w:rsid w:val="00093D79"/>
    <w:rsid w:val="000945D7"/>
    <w:rsid w:val="00094B28"/>
    <w:rsid w:val="00094B9A"/>
    <w:rsid w:val="00095A83"/>
    <w:rsid w:val="00096034"/>
    <w:rsid w:val="00096568"/>
    <w:rsid w:val="000965A0"/>
    <w:rsid w:val="00096DEE"/>
    <w:rsid w:val="00097063"/>
    <w:rsid w:val="00097336"/>
    <w:rsid w:val="00097473"/>
    <w:rsid w:val="000975DA"/>
    <w:rsid w:val="000A00E6"/>
    <w:rsid w:val="000A1920"/>
    <w:rsid w:val="000A1A89"/>
    <w:rsid w:val="000A1C91"/>
    <w:rsid w:val="000A24C4"/>
    <w:rsid w:val="000A345B"/>
    <w:rsid w:val="000A372A"/>
    <w:rsid w:val="000A395D"/>
    <w:rsid w:val="000A3B1D"/>
    <w:rsid w:val="000A532C"/>
    <w:rsid w:val="000A56A5"/>
    <w:rsid w:val="000A5C86"/>
    <w:rsid w:val="000A6617"/>
    <w:rsid w:val="000A6897"/>
    <w:rsid w:val="000A6DBE"/>
    <w:rsid w:val="000A739A"/>
    <w:rsid w:val="000A7E1F"/>
    <w:rsid w:val="000A7E43"/>
    <w:rsid w:val="000B05C3"/>
    <w:rsid w:val="000B1FC4"/>
    <w:rsid w:val="000B21D6"/>
    <w:rsid w:val="000B2404"/>
    <w:rsid w:val="000B36D8"/>
    <w:rsid w:val="000B3B7D"/>
    <w:rsid w:val="000B3FD4"/>
    <w:rsid w:val="000B6E38"/>
    <w:rsid w:val="000C056F"/>
    <w:rsid w:val="000C1442"/>
    <w:rsid w:val="000C1928"/>
    <w:rsid w:val="000C19B3"/>
    <w:rsid w:val="000C19EF"/>
    <w:rsid w:val="000C2D7D"/>
    <w:rsid w:val="000C3B86"/>
    <w:rsid w:val="000C4A46"/>
    <w:rsid w:val="000C4F2A"/>
    <w:rsid w:val="000C4F54"/>
    <w:rsid w:val="000C55A6"/>
    <w:rsid w:val="000C6A39"/>
    <w:rsid w:val="000C6FB8"/>
    <w:rsid w:val="000D0547"/>
    <w:rsid w:val="000D13E5"/>
    <w:rsid w:val="000D16D6"/>
    <w:rsid w:val="000D28EB"/>
    <w:rsid w:val="000D308C"/>
    <w:rsid w:val="000D4262"/>
    <w:rsid w:val="000D43DE"/>
    <w:rsid w:val="000D55B5"/>
    <w:rsid w:val="000D58A1"/>
    <w:rsid w:val="000D7E54"/>
    <w:rsid w:val="000E04C6"/>
    <w:rsid w:val="000E0A5A"/>
    <w:rsid w:val="000E0A85"/>
    <w:rsid w:val="000E0F22"/>
    <w:rsid w:val="000E2F5F"/>
    <w:rsid w:val="000E3DDA"/>
    <w:rsid w:val="000E56E7"/>
    <w:rsid w:val="000E68E3"/>
    <w:rsid w:val="000E6DDB"/>
    <w:rsid w:val="000E72AB"/>
    <w:rsid w:val="000E74A6"/>
    <w:rsid w:val="000F03B1"/>
    <w:rsid w:val="000F08AE"/>
    <w:rsid w:val="000F0C9E"/>
    <w:rsid w:val="000F0DA6"/>
    <w:rsid w:val="000F13EE"/>
    <w:rsid w:val="000F1AAB"/>
    <w:rsid w:val="000F2D33"/>
    <w:rsid w:val="000F321F"/>
    <w:rsid w:val="000F43F4"/>
    <w:rsid w:val="000F440E"/>
    <w:rsid w:val="000F6647"/>
    <w:rsid w:val="000F73B7"/>
    <w:rsid w:val="000F794F"/>
    <w:rsid w:val="000F7E7B"/>
    <w:rsid w:val="001002F8"/>
    <w:rsid w:val="001013E8"/>
    <w:rsid w:val="00102654"/>
    <w:rsid w:val="001028CC"/>
    <w:rsid w:val="00102BE6"/>
    <w:rsid w:val="00102D3D"/>
    <w:rsid w:val="00103015"/>
    <w:rsid w:val="001045F9"/>
    <w:rsid w:val="0010472B"/>
    <w:rsid w:val="00104F95"/>
    <w:rsid w:val="00105AC6"/>
    <w:rsid w:val="0010657F"/>
    <w:rsid w:val="00106838"/>
    <w:rsid w:val="00107377"/>
    <w:rsid w:val="0010751D"/>
    <w:rsid w:val="0010779F"/>
    <w:rsid w:val="001078E6"/>
    <w:rsid w:val="00111159"/>
    <w:rsid w:val="00111176"/>
    <w:rsid w:val="0011127B"/>
    <w:rsid w:val="00111C4F"/>
    <w:rsid w:val="0011221E"/>
    <w:rsid w:val="00112D0F"/>
    <w:rsid w:val="001133E0"/>
    <w:rsid w:val="00113E71"/>
    <w:rsid w:val="00115843"/>
    <w:rsid w:val="00115BE3"/>
    <w:rsid w:val="00115DE5"/>
    <w:rsid w:val="001163D6"/>
    <w:rsid w:val="00116CAA"/>
    <w:rsid w:val="0011726A"/>
    <w:rsid w:val="00117CA8"/>
    <w:rsid w:val="0012022D"/>
    <w:rsid w:val="00120B5E"/>
    <w:rsid w:val="0012108F"/>
    <w:rsid w:val="00121EB0"/>
    <w:rsid w:val="001220B2"/>
    <w:rsid w:val="0012228D"/>
    <w:rsid w:val="001222F1"/>
    <w:rsid w:val="00123218"/>
    <w:rsid w:val="001237BA"/>
    <w:rsid w:val="00123925"/>
    <w:rsid w:val="00123CC0"/>
    <w:rsid w:val="0012523F"/>
    <w:rsid w:val="001263DC"/>
    <w:rsid w:val="00126641"/>
    <w:rsid w:val="00126954"/>
    <w:rsid w:val="00130A99"/>
    <w:rsid w:val="00130CDB"/>
    <w:rsid w:val="00131C55"/>
    <w:rsid w:val="00132F9E"/>
    <w:rsid w:val="00133D3A"/>
    <w:rsid w:val="001352EE"/>
    <w:rsid w:val="00135505"/>
    <w:rsid w:val="0013621B"/>
    <w:rsid w:val="001364A7"/>
    <w:rsid w:val="00136827"/>
    <w:rsid w:val="001375D4"/>
    <w:rsid w:val="00140797"/>
    <w:rsid w:val="00141EBB"/>
    <w:rsid w:val="00143572"/>
    <w:rsid w:val="00143750"/>
    <w:rsid w:val="00143E88"/>
    <w:rsid w:val="001455D8"/>
    <w:rsid w:val="00146B5E"/>
    <w:rsid w:val="00147706"/>
    <w:rsid w:val="0014790A"/>
    <w:rsid w:val="00150E70"/>
    <w:rsid w:val="00151609"/>
    <w:rsid w:val="00151975"/>
    <w:rsid w:val="00151ABB"/>
    <w:rsid w:val="00152065"/>
    <w:rsid w:val="00152B2B"/>
    <w:rsid w:val="00154447"/>
    <w:rsid w:val="001549BE"/>
    <w:rsid w:val="00154CDE"/>
    <w:rsid w:val="00154F5B"/>
    <w:rsid w:val="001566EF"/>
    <w:rsid w:val="00160043"/>
    <w:rsid w:val="001600E2"/>
    <w:rsid w:val="00160C23"/>
    <w:rsid w:val="00161DAC"/>
    <w:rsid w:val="00162B55"/>
    <w:rsid w:val="00162D8B"/>
    <w:rsid w:val="00163101"/>
    <w:rsid w:val="001638E9"/>
    <w:rsid w:val="00165824"/>
    <w:rsid w:val="001666EA"/>
    <w:rsid w:val="00167384"/>
    <w:rsid w:val="00167406"/>
    <w:rsid w:val="0017111A"/>
    <w:rsid w:val="00171A85"/>
    <w:rsid w:val="00173F5C"/>
    <w:rsid w:val="00174186"/>
    <w:rsid w:val="001744B8"/>
    <w:rsid w:val="00174565"/>
    <w:rsid w:val="00174EC9"/>
    <w:rsid w:val="00175BB3"/>
    <w:rsid w:val="00177538"/>
    <w:rsid w:val="00177A9A"/>
    <w:rsid w:val="001808A4"/>
    <w:rsid w:val="00180FF3"/>
    <w:rsid w:val="001815A5"/>
    <w:rsid w:val="00181F30"/>
    <w:rsid w:val="00182740"/>
    <w:rsid w:val="00184071"/>
    <w:rsid w:val="001852C5"/>
    <w:rsid w:val="00185A3B"/>
    <w:rsid w:val="001863A9"/>
    <w:rsid w:val="00186850"/>
    <w:rsid w:val="001904A5"/>
    <w:rsid w:val="0019217D"/>
    <w:rsid w:val="001923C8"/>
    <w:rsid w:val="001939FF"/>
    <w:rsid w:val="00194538"/>
    <w:rsid w:val="00194DE8"/>
    <w:rsid w:val="00196549"/>
    <w:rsid w:val="00197990"/>
    <w:rsid w:val="001A0106"/>
    <w:rsid w:val="001A02CB"/>
    <w:rsid w:val="001A02FD"/>
    <w:rsid w:val="001A09C4"/>
    <w:rsid w:val="001A11DB"/>
    <w:rsid w:val="001A2E28"/>
    <w:rsid w:val="001A33F4"/>
    <w:rsid w:val="001A4B8D"/>
    <w:rsid w:val="001A4FDC"/>
    <w:rsid w:val="001A50DE"/>
    <w:rsid w:val="001A53AE"/>
    <w:rsid w:val="001A6256"/>
    <w:rsid w:val="001A6F29"/>
    <w:rsid w:val="001A72DE"/>
    <w:rsid w:val="001A789B"/>
    <w:rsid w:val="001B03CC"/>
    <w:rsid w:val="001B0C75"/>
    <w:rsid w:val="001B2010"/>
    <w:rsid w:val="001B2A29"/>
    <w:rsid w:val="001B2DEE"/>
    <w:rsid w:val="001B368E"/>
    <w:rsid w:val="001B44C2"/>
    <w:rsid w:val="001B4EC1"/>
    <w:rsid w:val="001B5793"/>
    <w:rsid w:val="001B5E9D"/>
    <w:rsid w:val="001B659F"/>
    <w:rsid w:val="001B70C3"/>
    <w:rsid w:val="001B7399"/>
    <w:rsid w:val="001B7655"/>
    <w:rsid w:val="001B7854"/>
    <w:rsid w:val="001B7BAD"/>
    <w:rsid w:val="001B7F09"/>
    <w:rsid w:val="001C0F49"/>
    <w:rsid w:val="001C111B"/>
    <w:rsid w:val="001C1166"/>
    <w:rsid w:val="001C1F7A"/>
    <w:rsid w:val="001C261E"/>
    <w:rsid w:val="001C2CA6"/>
    <w:rsid w:val="001C3AC7"/>
    <w:rsid w:val="001C3C61"/>
    <w:rsid w:val="001C42D0"/>
    <w:rsid w:val="001C575B"/>
    <w:rsid w:val="001C5B3E"/>
    <w:rsid w:val="001C5CD6"/>
    <w:rsid w:val="001C7B0E"/>
    <w:rsid w:val="001C7B78"/>
    <w:rsid w:val="001C7FB4"/>
    <w:rsid w:val="001D0A25"/>
    <w:rsid w:val="001D0BA6"/>
    <w:rsid w:val="001D1354"/>
    <w:rsid w:val="001D1903"/>
    <w:rsid w:val="001D1942"/>
    <w:rsid w:val="001D1D2A"/>
    <w:rsid w:val="001D1DDB"/>
    <w:rsid w:val="001D2F57"/>
    <w:rsid w:val="001D53EA"/>
    <w:rsid w:val="001D6BE9"/>
    <w:rsid w:val="001D6F7C"/>
    <w:rsid w:val="001D7A43"/>
    <w:rsid w:val="001E0156"/>
    <w:rsid w:val="001E12A5"/>
    <w:rsid w:val="001E1BF9"/>
    <w:rsid w:val="001E1EDB"/>
    <w:rsid w:val="001E3A18"/>
    <w:rsid w:val="001E5574"/>
    <w:rsid w:val="001E7093"/>
    <w:rsid w:val="001E717D"/>
    <w:rsid w:val="001E71F5"/>
    <w:rsid w:val="001E7D86"/>
    <w:rsid w:val="001F0292"/>
    <w:rsid w:val="001F2666"/>
    <w:rsid w:val="001F34CC"/>
    <w:rsid w:val="001F377B"/>
    <w:rsid w:val="001F3CF9"/>
    <w:rsid w:val="001F492E"/>
    <w:rsid w:val="001F4A2C"/>
    <w:rsid w:val="001F4D7F"/>
    <w:rsid w:val="001F55E5"/>
    <w:rsid w:val="001F5CB9"/>
    <w:rsid w:val="001F7349"/>
    <w:rsid w:val="001F7AB0"/>
    <w:rsid w:val="002003A1"/>
    <w:rsid w:val="00200A3F"/>
    <w:rsid w:val="00200DC3"/>
    <w:rsid w:val="002011E2"/>
    <w:rsid w:val="00201BB9"/>
    <w:rsid w:val="00202925"/>
    <w:rsid w:val="00202C70"/>
    <w:rsid w:val="00204144"/>
    <w:rsid w:val="002050B0"/>
    <w:rsid w:val="00205D80"/>
    <w:rsid w:val="00206401"/>
    <w:rsid w:val="002068B7"/>
    <w:rsid w:val="00210874"/>
    <w:rsid w:val="0021093F"/>
    <w:rsid w:val="00210B8B"/>
    <w:rsid w:val="002133CA"/>
    <w:rsid w:val="00213592"/>
    <w:rsid w:val="002146B5"/>
    <w:rsid w:val="00214FA2"/>
    <w:rsid w:val="00215783"/>
    <w:rsid w:val="0021644B"/>
    <w:rsid w:val="00216489"/>
    <w:rsid w:val="00216644"/>
    <w:rsid w:val="00216DC9"/>
    <w:rsid w:val="00216E53"/>
    <w:rsid w:val="00217387"/>
    <w:rsid w:val="00217CA0"/>
    <w:rsid w:val="00217CFE"/>
    <w:rsid w:val="002202EB"/>
    <w:rsid w:val="0022088B"/>
    <w:rsid w:val="00220FCF"/>
    <w:rsid w:val="00221705"/>
    <w:rsid w:val="00221972"/>
    <w:rsid w:val="002231C8"/>
    <w:rsid w:val="002232E5"/>
    <w:rsid w:val="00224154"/>
    <w:rsid w:val="00224375"/>
    <w:rsid w:val="00224D27"/>
    <w:rsid w:val="002279CC"/>
    <w:rsid w:val="00227B1C"/>
    <w:rsid w:val="00230194"/>
    <w:rsid w:val="00231923"/>
    <w:rsid w:val="002329C3"/>
    <w:rsid w:val="002332AE"/>
    <w:rsid w:val="002333C2"/>
    <w:rsid w:val="002339F7"/>
    <w:rsid w:val="00233CB9"/>
    <w:rsid w:val="00233F2D"/>
    <w:rsid w:val="00234040"/>
    <w:rsid w:val="00235119"/>
    <w:rsid w:val="00235D67"/>
    <w:rsid w:val="0023626B"/>
    <w:rsid w:val="002376AD"/>
    <w:rsid w:val="00237A5C"/>
    <w:rsid w:val="00237F8E"/>
    <w:rsid w:val="002401D0"/>
    <w:rsid w:val="00241263"/>
    <w:rsid w:val="00242F07"/>
    <w:rsid w:val="00243020"/>
    <w:rsid w:val="00243116"/>
    <w:rsid w:val="00243D64"/>
    <w:rsid w:val="00244D22"/>
    <w:rsid w:val="00246C09"/>
    <w:rsid w:val="002470E4"/>
    <w:rsid w:val="00247262"/>
    <w:rsid w:val="0025022E"/>
    <w:rsid w:val="0025144C"/>
    <w:rsid w:val="002522F3"/>
    <w:rsid w:val="0025616B"/>
    <w:rsid w:val="00257285"/>
    <w:rsid w:val="00257FF4"/>
    <w:rsid w:val="002608CE"/>
    <w:rsid w:val="00261660"/>
    <w:rsid w:val="0026279C"/>
    <w:rsid w:val="00262CD3"/>
    <w:rsid w:val="00264181"/>
    <w:rsid w:val="00264A08"/>
    <w:rsid w:val="00264BB2"/>
    <w:rsid w:val="00265289"/>
    <w:rsid w:val="00265505"/>
    <w:rsid w:val="00266613"/>
    <w:rsid w:val="00266A30"/>
    <w:rsid w:val="00266FE9"/>
    <w:rsid w:val="00267E75"/>
    <w:rsid w:val="00272396"/>
    <w:rsid w:val="00273D98"/>
    <w:rsid w:val="0027437C"/>
    <w:rsid w:val="00274808"/>
    <w:rsid w:val="00274DAB"/>
    <w:rsid w:val="00275A4E"/>
    <w:rsid w:val="0027614D"/>
    <w:rsid w:val="0027651A"/>
    <w:rsid w:val="00276E34"/>
    <w:rsid w:val="002770A1"/>
    <w:rsid w:val="0028001E"/>
    <w:rsid w:val="00280D53"/>
    <w:rsid w:val="00281CF6"/>
    <w:rsid w:val="002831B8"/>
    <w:rsid w:val="0028359B"/>
    <w:rsid w:val="00284441"/>
    <w:rsid w:val="002857FE"/>
    <w:rsid w:val="002864B7"/>
    <w:rsid w:val="00286EB7"/>
    <w:rsid w:val="00290933"/>
    <w:rsid w:val="00291948"/>
    <w:rsid w:val="00291E57"/>
    <w:rsid w:val="00292D6A"/>
    <w:rsid w:val="0029312A"/>
    <w:rsid w:val="0029325C"/>
    <w:rsid w:val="00293B2D"/>
    <w:rsid w:val="00293B46"/>
    <w:rsid w:val="00293BD0"/>
    <w:rsid w:val="00294693"/>
    <w:rsid w:val="00294E5F"/>
    <w:rsid w:val="002958EB"/>
    <w:rsid w:val="002960B7"/>
    <w:rsid w:val="00296249"/>
    <w:rsid w:val="00297643"/>
    <w:rsid w:val="00297824"/>
    <w:rsid w:val="00297942"/>
    <w:rsid w:val="00297CE9"/>
    <w:rsid w:val="002A0F2E"/>
    <w:rsid w:val="002A153F"/>
    <w:rsid w:val="002A1CC2"/>
    <w:rsid w:val="002A22AA"/>
    <w:rsid w:val="002A32FD"/>
    <w:rsid w:val="002A40DC"/>
    <w:rsid w:val="002A4534"/>
    <w:rsid w:val="002A4775"/>
    <w:rsid w:val="002A5138"/>
    <w:rsid w:val="002A5329"/>
    <w:rsid w:val="002A5C2D"/>
    <w:rsid w:val="002A5CB3"/>
    <w:rsid w:val="002A61E5"/>
    <w:rsid w:val="002A72A6"/>
    <w:rsid w:val="002A74DD"/>
    <w:rsid w:val="002A7FC8"/>
    <w:rsid w:val="002B0A81"/>
    <w:rsid w:val="002B12A0"/>
    <w:rsid w:val="002B162B"/>
    <w:rsid w:val="002B1CE7"/>
    <w:rsid w:val="002B2A04"/>
    <w:rsid w:val="002B2F0F"/>
    <w:rsid w:val="002B4BF3"/>
    <w:rsid w:val="002B57C4"/>
    <w:rsid w:val="002B595D"/>
    <w:rsid w:val="002B5F6A"/>
    <w:rsid w:val="002B66D2"/>
    <w:rsid w:val="002B779E"/>
    <w:rsid w:val="002B7D6F"/>
    <w:rsid w:val="002B7D78"/>
    <w:rsid w:val="002C0017"/>
    <w:rsid w:val="002C0552"/>
    <w:rsid w:val="002C0961"/>
    <w:rsid w:val="002C1CF7"/>
    <w:rsid w:val="002C1D11"/>
    <w:rsid w:val="002C25D0"/>
    <w:rsid w:val="002C280B"/>
    <w:rsid w:val="002C2DB0"/>
    <w:rsid w:val="002C2E80"/>
    <w:rsid w:val="002C4D41"/>
    <w:rsid w:val="002C75B0"/>
    <w:rsid w:val="002C7703"/>
    <w:rsid w:val="002C7A63"/>
    <w:rsid w:val="002D0153"/>
    <w:rsid w:val="002D0985"/>
    <w:rsid w:val="002D403A"/>
    <w:rsid w:val="002D4262"/>
    <w:rsid w:val="002D46B7"/>
    <w:rsid w:val="002D5638"/>
    <w:rsid w:val="002D610C"/>
    <w:rsid w:val="002D6163"/>
    <w:rsid w:val="002E1064"/>
    <w:rsid w:val="002E16EE"/>
    <w:rsid w:val="002E2551"/>
    <w:rsid w:val="002E2897"/>
    <w:rsid w:val="002E323F"/>
    <w:rsid w:val="002E521E"/>
    <w:rsid w:val="002E5554"/>
    <w:rsid w:val="002E59C4"/>
    <w:rsid w:val="002E5D24"/>
    <w:rsid w:val="002E7056"/>
    <w:rsid w:val="002E758A"/>
    <w:rsid w:val="002F1B12"/>
    <w:rsid w:val="002F2256"/>
    <w:rsid w:val="002F3A22"/>
    <w:rsid w:val="002F3AAF"/>
    <w:rsid w:val="002F530C"/>
    <w:rsid w:val="002F591B"/>
    <w:rsid w:val="002F5C70"/>
    <w:rsid w:val="002F7A66"/>
    <w:rsid w:val="002F7B47"/>
    <w:rsid w:val="00300013"/>
    <w:rsid w:val="0030032D"/>
    <w:rsid w:val="003006F8"/>
    <w:rsid w:val="00300BF2"/>
    <w:rsid w:val="00300E2E"/>
    <w:rsid w:val="0030154E"/>
    <w:rsid w:val="003027C1"/>
    <w:rsid w:val="00302A25"/>
    <w:rsid w:val="00304900"/>
    <w:rsid w:val="00304C13"/>
    <w:rsid w:val="00305718"/>
    <w:rsid w:val="00305B37"/>
    <w:rsid w:val="00305EC5"/>
    <w:rsid w:val="00306107"/>
    <w:rsid w:val="003077B8"/>
    <w:rsid w:val="003111F8"/>
    <w:rsid w:val="0031204A"/>
    <w:rsid w:val="0031272B"/>
    <w:rsid w:val="003128FF"/>
    <w:rsid w:val="00312C56"/>
    <w:rsid w:val="00312DB6"/>
    <w:rsid w:val="00315435"/>
    <w:rsid w:val="003158C6"/>
    <w:rsid w:val="00316117"/>
    <w:rsid w:val="00317BF9"/>
    <w:rsid w:val="0032038C"/>
    <w:rsid w:val="0032077D"/>
    <w:rsid w:val="00321889"/>
    <w:rsid w:val="003224FF"/>
    <w:rsid w:val="00323DFF"/>
    <w:rsid w:val="00325C5E"/>
    <w:rsid w:val="0032738E"/>
    <w:rsid w:val="00327B76"/>
    <w:rsid w:val="0033054F"/>
    <w:rsid w:val="00331253"/>
    <w:rsid w:val="003319F2"/>
    <w:rsid w:val="00331B40"/>
    <w:rsid w:val="00331C5F"/>
    <w:rsid w:val="003325B9"/>
    <w:rsid w:val="00332B51"/>
    <w:rsid w:val="00332E95"/>
    <w:rsid w:val="00333074"/>
    <w:rsid w:val="00333223"/>
    <w:rsid w:val="00333A43"/>
    <w:rsid w:val="003342E6"/>
    <w:rsid w:val="00334E55"/>
    <w:rsid w:val="00334F7E"/>
    <w:rsid w:val="003364C1"/>
    <w:rsid w:val="00336ED3"/>
    <w:rsid w:val="00337F82"/>
    <w:rsid w:val="00340005"/>
    <w:rsid w:val="00340640"/>
    <w:rsid w:val="00340810"/>
    <w:rsid w:val="00340DB6"/>
    <w:rsid w:val="00341C6C"/>
    <w:rsid w:val="00342EFF"/>
    <w:rsid w:val="003435D6"/>
    <w:rsid w:val="00343C75"/>
    <w:rsid w:val="00345298"/>
    <w:rsid w:val="003455FC"/>
    <w:rsid w:val="003458E0"/>
    <w:rsid w:val="00345CCD"/>
    <w:rsid w:val="003511CE"/>
    <w:rsid w:val="00351909"/>
    <w:rsid w:val="00352BE0"/>
    <w:rsid w:val="0035333E"/>
    <w:rsid w:val="003538F0"/>
    <w:rsid w:val="00354DDF"/>
    <w:rsid w:val="00357DAE"/>
    <w:rsid w:val="003602A5"/>
    <w:rsid w:val="00361259"/>
    <w:rsid w:val="00361429"/>
    <w:rsid w:val="00362AA7"/>
    <w:rsid w:val="00362D23"/>
    <w:rsid w:val="00363B11"/>
    <w:rsid w:val="00365793"/>
    <w:rsid w:val="00365B95"/>
    <w:rsid w:val="00366FC4"/>
    <w:rsid w:val="00367287"/>
    <w:rsid w:val="003672D6"/>
    <w:rsid w:val="003705BF"/>
    <w:rsid w:val="00370813"/>
    <w:rsid w:val="00370935"/>
    <w:rsid w:val="00371C1A"/>
    <w:rsid w:val="00372D00"/>
    <w:rsid w:val="0037308F"/>
    <w:rsid w:val="00374539"/>
    <w:rsid w:val="00375E52"/>
    <w:rsid w:val="00377B25"/>
    <w:rsid w:val="00380888"/>
    <w:rsid w:val="00380D9F"/>
    <w:rsid w:val="00380DFB"/>
    <w:rsid w:val="003819E1"/>
    <w:rsid w:val="00382234"/>
    <w:rsid w:val="003852C0"/>
    <w:rsid w:val="00385A6A"/>
    <w:rsid w:val="0038672F"/>
    <w:rsid w:val="00386BC9"/>
    <w:rsid w:val="00386F24"/>
    <w:rsid w:val="003876AB"/>
    <w:rsid w:val="00387957"/>
    <w:rsid w:val="0039053D"/>
    <w:rsid w:val="00390C8F"/>
    <w:rsid w:val="003923E2"/>
    <w:rsid w:val="00392B8A"/>
    <w:rsid w:val="00392DD1"/>
    <w:rsid w:val="0039449C"/>
    <w:rsid w:val="00395E02"/>
    <w:rsid w:val="0039684C"/>
    <w:rsid w:val="003A0290"/>
    <w:rsid w:val="003A25BB"/>
    <w:rsid w:val="003A300D"/>
    <w:rsid w:val="003A3E7B"/>
    <w:rsid w:val="003A4566"/>
    <w:rsid w:val="003A7067"/>
    <w:rsid w:val="003A70B8"/>
    <w:rsid w:val="003B09F6"/>
    <w:rsid w:val="003B0D03"/>
    <w:rsid w:val="003B0EDB"/>
    <w:rsid w:val="003B1F0A"/>
    <w:rsid w:val="003B2C1F"/>
    <w:rsid w:val="003B329D"/>
    <w:rsid w:val="003B3684"/>
    <w:rsid w:val="003B3A4A"/>
    <w:rsid w:val="003B4473"/>
    <w:rsid w:val="003B5533"/>
    <w:rsid w:val="003B56B3"/>
    <w:rsid w:val="003B5A85"/>
    <w:rsid w:val="003B71EE"/>
    <w:rsid w:val="003B7621"/>
    <w:rsid w:val="003B7C64"/>
    <w:rsid w:val="003C0593"/>
    <w:rsid w:val="003C13A6"/>
    <w:rsid w:val="003C13F4"/>
    <w:rsid w:val="003C1615"/>
    <w:rsid w:val="003C1EB4"/>
    <w:rsid w:val="003C2A44"/>
    <w:rsid w:val="003C4E3A"/>
    <w:rsid w:val="003D0E1C"/>
    <w:rsid w:val="003D12A2"/>
    <w:rsid w:val="003D1E47"/>
    <w:rsid w:val="003D3662"/>
    <w:rsid w:val="003D3C14"/>
    <w:rsid w:val="003D4188"/>
    <w:rsid w:val="003D4557"/>
    <w:rsid w:val="003D45DF"/>
    <w:rsid w:val="003D4DCB"/>
    <w:rsid w:val="003D543D"/>
    <w:rsid w:val="003D59FD"/>
    <w:rsid w:val="003D6DC7"/>
    <w:rsid w:val="003E10B8"/>
    <w:rsid w:val="003E122D"/>
    <w:rsid w:val="003E13F5"/>
    <w:rsid w:val="003E1978"/>
    <w:rsid w:val="003E235D"/>
    <w:rsid w:val="003E2B5E"/>
    <w:rsid w:val="003E31CA"/>
    <w:rsid w:val="003E389F"/>
    <w:rsid w:val="003E3FF4"/>
    <w:rsid w:val="003E4E15"/>
    <w:rsid w:val="003E53E8"/>
    <w:rsid w:val="003E5912"/>
    <w:rsid w:val="003E5AE8"/>
    <w:rsid w:val="003E68C4"/>
    <w:rsid w:val="003E7A22"/>
    <w:rsid w:val="003E7DF4"/>
    <w:rsid w:val="003F077A"/>
    <w:rsid w:val="003F07EE"/>
    <w:rsid w:val="003F0C8B"/>
    <w:rsid w:val="003F1607"/>
    <w:rsid w:val="003F29F2"/>
    <w:rsid w:val="003F3C77"/>
    <w:rsid w:val="003F458D"/>
    <w:rsid w:val="003F47DF"/>
    <w:rsid w:val="003F6209"/>
    <w:rsid w:val="00400809"/>
    <w:rsid w:val="00400A8B"/>
    <w:rsid w:val="004014B1"/>
    <w:rsid w:val="00401831"/>
    <w:rsid w:val="0040314A"/>
    <w:rsid w:val="00405DAB"/>
    <w:rsid w:val="00405E90"/>
    <w:rsid w:val="0040629D"/>
    <w:rsid w:val="004065CE"/>
    <w:rsid w:val="00406802"/>
    <w:rsid w:val="00407A61"/>
    <w:rsid w:val="00407FED"/>
    <w:rsid w:val="004105DD"/>
    <w:rsid w:val="00410D0D"/>
    <w:rsid w:val="00410DCE"/>
    <w:rsid w:val="00412C0B"/>
    <w:rsid w:val="0041404E"/>
    <w:rsid w:val="0041429D"/>
    <w:rsid w:val="004147D0"/>
    <w:rsid w:val="00414E1F"/>
    <w:rsid w:val="0041581E"/>
    <w:rsid w:val="004160BE"/>
    <w:rsid w:val="004161E5"/>
    <w:rsid w:val="00417502"/>
    <w:rsid w:val="0041765C"/>
    <w:rsid w:val="00417F7F"/>
    <w:rsid w:val="00420837"/>
    <w:rsid w:val="00421062"/>
    <w:rsid w:val="00421EEC"/>
    <w:rsid w:val="00422933"/>
    <w:rsid w:val="00422F4B"/>
    <w:rsid w:val="00423003"/>
    <w:rsid w:val="004248B4"/>
    <w:rsid w:val="00424C66"/>
    <w:rsid w:val="0042526D"/>
    <w:rsid w:val="004254A2"/>
    <w:rsid w:val="00426120"/>
    <w:rsid w:val="00426D71"/>
    <w:rsid w:val="00430256"/>
    <w:rsid w:val="00430E3D"/>
    <w:rsid w:val="0043194D"/>
    <w:rsid w:val="00431A95"/>
    <w:rsid w:val="00431BF1"/>
    <w:rsid w:val="00433BB4"/>
    <w:rsid w:val="00433D22"/>
    <w:rsid w:val="004342F8"/>
    <w:rsid w:val="00434A2F"/>
    <w:rsid w:val="00434B63"/>
    <w:rsid w:val="00435A03"/>
    <w:rsid w:val="00436AC0"/>
    <w:rsid w:val="0044083A"/>
    <w:rsid w:val="004408FA"/>
    <w:rsid w:val="00441E4F"/>
    <w:rsid w:val="00444D73"/>
    <w:rsid w:val="0044552A"/>
    <w:rsid w:val="00445663"/>
    <w:rsid w:val="004461A4"/>
    <w:rsid w:val="00446612"/>
    <w:rsid w:val="00450E44"/>
    <w:rsid w:val="00451501"/>
    <w:rsid w:val="004528D0"/>
    <w:rsid w:val="00453C86"/>
    <w:rsid w:val="00454564"/>
    <w:rsid w:val="00454A63"/>
    <w:rsid w:val="00454EB2"/>
    <w:rsid w:val="004555BE"/>
    <w:rsid w:val="004562E5"/>
    <w:rsid w:val="00457BC3"/>
    <w:rsid w:val="00460288"/>
    <w:rsid w:val="0046034D"/>
    <w:rsid w:val="00460546"/>
    <w:rsid w:val="00461801"/>
    <w:rsid w:val="00462272"/>
    <w:rsid w:val="0046390C"/>
    <w:rsid w:val="00464569"/>
    <w:rsid w:val="00465750"/>
    <w:rsid w:val="00465CDD"/>
    <w:rsid w:val="00465D4E"/>
    <w:rsid w:val="00466381"/>
    <w:rsid w:val="00467393"/>
    <w:rsid w:val="00467BDD"/>
    <w:rsid w:val="00470A54"/>
    <w:rsid w:val="004717F6"/>
    <w:rsid w:val="0047210C"/>
    <w:rsid w:val="0047364D"/>
    <w:rsid w:val="0047481E"/>
    <w:rsid w:val="00474918"/>
    <w:rsid w:val="0047598F"/>
    <w:rsid w:val="00475EAF"/>
    <w:rsid w:val="0047608C"/>
    <w:rsid w:val="0047681C"/>
    <w:rsid w:val="00477958"/>
    <w:rsid w:val="00480733"/>
    <w:rsid w:val="004815F8"/>
    <w:rsid w:val="00481D7C"/>
    <w:rsid w:val="00481E32"/>
    <w:rsid w:val="004831ED"/>
    <w:rsid w:val="004831FC"/>
    <w:rsid w:val="004836A7"/>
    <w:rsid w:val="004847B4"/>
    <w:rsid w:val="00484921"/>
    <w:rsid w:val="00486614"/>
    <w:rsid w:val="00487E11"/>
    <w:rsid w:val="00487FB8"/>
    <w:rsid w:val="004900FE"/>
    <w:rsid w:val="004919D4"/>
    <w:rsid w:val="00491FB2"/>
    <w:rsid w:val="0049200C"/>
    <w:rsid w:val="0049212C"/>
    <w:rsid w:val="00494942"/>
    <w:rsid w:val="00494B02"/>
    <w:rsid w:val="00495C39"/>
    <w:rsid w:val="00496BBD"/>
    <w:rsid w:val="004975DB"/>
    <w:rsid w:val="004A1224"/>
    <w:rsid w:val="004A16F1"/>
    <w:rsid w:val="004A247B"/>
    <w:rsid w:val="004A28C5"/>
    <w:rsid w:val="004A2F59"/>
    <w:rsid w:val="004A3865"/>
    <w:rsid w:val="004A5E53"/>
    <w:rsid w:val="004A64B4"/>
    <w:rsid w:val="004A660C"/>
    <w:rsid w:val="004A6B44"/>
    <w:rsid w:val="004A6E0E"/>
    <w:rsid w:val="004B08A5"/>
    <w:rsid w:val="004B0B19"/>
    <w:rsid w:val="004B1146"/>
    <w:rsid w:val="004B1E81"/>
    <w:rsid w:val="004B35F0"/>
    <w:rsid w:val="004B37A7"/>
    <w:rsid w:val="004B4426"/>
    <w:rsid w:val="004B44E1"/>
    <w:rsid w:val="004B5D98"/>
    <w:rsid w:val="004B5F05"/>
    <w:rsid w:val="004B5F2A"/>
    <w:rsid w:val="004B74B2"/>
    <w:rsid w:val="004B7B98"/>
    <w:rsid w:val="004C05F1"/>
    <w:rsid w:val="004C103D"/>
    <w:rsid w:val="004C1303"/>
    <w:rsid w:val="004C1399"/>
    <w:rsid w:val="004C19CD"/>
    <w:rsid w:val="004C1C09"/>
    <w:rsid w:val="004C218F"/>
    <w:rsid w:val="004C2A17"/>
    <w:rsid w:val="004C2B0E"/>
    <w:rsid w:val="004C5507"/>
    <w:rsid w:val="004C6563"/>
    <w:rsid w:val="004C7466"/>
    <w:rsid w:val="004C782B"/>
    <w:rsid w:val="004C7B15"/>
    <w:rsid w:val="004D0252"/>
    <w:rsid w:val="004D0D6B"/>
    <w:rsid w:val="004D1E1A"/>
    <w:rsid w:val="004D1EFF"/>
    <w:rsid w:val="004D23A9"/>
    <w:rsid w:val="004D2494"/>
    <w:rsid w:val="004D2683"/>
    <w:rsid w:val="004D29F5"/>
    <w:rsid w:val="004D2BA9"/>
    <w:rsid w:val="004D2D4D"/>
    <w:rsid w:val="004D2F90"/>
    <w:rsid w:val="004D31CC"/>
    <w:rsid w:val="004D5332"/>
    <w:rsid w:val="004D660D"/>
    <w:rsid w:val="004D6887"/>
    <w:rsid w:val="004D7804"/>
    <w:rsid w:val="004E0308"/>
    <w:rsid w:val="004E2825"/>
    <w:rsid w:val="004E3079"/>
    <w:rsid w:val="004E3276"/>
    <w:rsid w:val="004E37CA"/>
    <w:rsid w:val="004E3836"/>
    <w:rsid w:val="004E3B3F"/>
    <w:rsid w:val="004E6224"/>
    <w:rsid w:val="004E62E4"/>
    <w:rsid w:val="004E7C41"/>
    <w:rsid w:val="004E7E13"/>
    <w:rsid w:val="004F0E90"/>
    <w:rsid w:val="004F0F5B"/>
    <w:rsid w:val="004F1212"/>
    <w:rsid w:val="004F18CF"/>
    <w:rsid w:val="004F22B8"/>
    <w:rsid w:val="004F2437"/>
    <w:rsid w:val="004F38E1"/>
    <w:rsid w:val="004F3C38"/>
    <w:rsid w:val="004F4624"/>
    <w:rsid w:val="004F53FB"/>
    <w:rsid w:val="004F5573"/>
    <w:rsid w:val="004F5D8B"/>
    <w:rsid w:val="004F634F"/>
    <w:rsid w:val="004F6857"/>
    <w:rsid w:val="004F7556"/>
    <w:rsid w:val="004F78BF"/>
    <w:rsid w:val="00500700"/>
    <w:rsid w:val="0050141B"/>
    <w:rsid w:val="0050145E"/>
    <w:rsid w:val="00502638"/>
    <w:rsid w:val="005029BC"/>
    <w:rsid w:val="00502B87"/>
    <w:rsid w:val="0050346A"/>
    <w:rsid w:val="00503FD8"/>
    <w:rsid w:val="00504472"/>
    <w:rsid w:val="005048E3"/>
    <w:rsid w:val="005054A8"/>
    <w:rsid w:val="00505978"/>
    <w:rsid w:val="00505A77"/>
    <w:rsid w:val="00505CB3"/>
    <w:rsid w:val="005067C7"/>
    <w:rsid w:val="00506E77"/>
    <w:rsid w:val="00506EB0"/>
    <w:rsid w:val="0050798C"/>
    <w:rsid w:val="00511261"/>
    <w:rsid w:val="00511763"/>
    <w:rsid w:val="0051207B"/>
    <w:rsid w:val="005136CD"/>
    <w:rsid w:val="005140F1"/>
    <w:rsid w:val="00514B1A"/>
    <w:rsid w:val="00514DB6"/>
    <w:rsid w:val="00514E2B"/>
    <w:rsid w:val="005150C5"/>
    <w:rsid w:val="00517351"/>
    <w:rsid w:val="00521860"/>
    <w:rsid w:val="00521D74"/>
    <w:rsid w:val="00522205"/>
    <w:rsid w:val="005222CC"/>
    <w:rsid w:val="00522622"/>
    <w:rsid w:val="005228FE"/>
    <w:rsid w:val="00523B5E"/>
    <w:rsid w:val="005245FA"/>
    <w:rsid w:val="005250EE"/>
    <w:rsid w:val="00525AB1"/>
    <w:rsid w:val="00526B01"/>
    <w:rsid w:val="00526C61"/>
    <w:rsid w:val="00527492"/>
    <w:rsid w:val="005277F5"/>
    <w:rsid w:val="005278A1"/>
    <w:rsid w:val="005310C1"/>
    <w:rsid w:val="00531313"/>
    <w:rsid w:val="0053158A"/>
    <w:rsid w:val="00531934"/>
    <w:rsid w:val="005322C3"/>
    <w:rsid w:val="005328A9"/>
    <w:rsid w:val="00532994"/>
    <w:rsid w:val="005329BE"/>
    <w:rsid w:val="005334F2"/>
    <w:rsid w:val="00533515"/>
    <w:rsid w:val="005342DE"/>
    <w:rsid w:val="00534AC0"/>
    <w:rsid w:val="00535557"/>
    <w:rsid w:val="0053567D"/>
    <w:rsid w:val="0053606A"/>
    <w:rsid w:val="005369C0"/>
    <w:rsid w:val="00536B92"/>
    <w:rsid w:val="00540811"/>
    <w:rsid w:val="00540B25"/>
    <w:rsid w:val="00540D82"/>
    <w:rsid w:val="00541254"/>
    <w:rsid w:val="005421CC"/>
    <w:rsid w:val="00542470"/>
    <w:rsid w:val="00542BA5"/>
    <w:rsid w:val="00542D1F"/>
    <w:rsid w:val="00544841"/>
    <w:rsid w:val="00546844"/>
    <w:rsid w:val="00547058"/>
    <w:rsid w:val="00547CD4"/>
    <w:rsid w:val="00547E34"/>
    <w:rsid w:val="00547EB8"/>
    <w:rsid w:val="005502CD"/>
    <w:rsid w:val="00550A82"/>
    <w:rsid w:val="00551867"/>
    <w:rsid w:val="00552FC2"/>
    <w:rsid w:val="00553DA2"/>
    <w:rsid w:val="005543FB"/>
    <w:rsid w:val="00555623"/>
    <w:rsid w:val="005562DC"/>
    <w:rsid w:val="00556725"/>
    <w:rsid w:val="00557A85"/>
    <w:rsid w:val="005606B5"/>
    <w:rsid w:val="00560E2D"/>
    <w:rsid w:val="00562556"/>
    <w:rsid w:val="00562BAD"/>
    <w:rsid w:val="0056365E"/>
    <w:rsid w:val="00565C77"/>
    <w:rsid w:val="00566181"/>
    <w:rsid w:val="005708BD"/>
    <w:rsid w:val="00572266"/>
    <w:rsid w:val="00572D0E"/>
    <w:rsid w:val="0057317E"/>
    <w:rsid w:val="005731D3"/>
    <w:rsid w:val="00573C7D"/>
    <w:rsid w:val="00574906"/>
    <w:rsid w:val="00574E9E"/>
    <w:rsid w:val="005752BC"/>
    <w:rsid w:val="0057622F"/>
    <w:rsid w:val="00577772"/>
    <w:rsid w:val="00577977"/>
    <w:rsid w:val="00577FD4"/>
    <w:rsid w:val="00580A62"/>
    <w:rsid w:val="00581719"/>
    <w:rsid w:val="00581D30"/>
    <w:rsid w:val="0058259C"/>
    <w:rsid w:val="00582DA7"/>
    <w:rsid w:val="00583362"/>
    <w:rsid w:val="00583F7A"/>
    <w:rsid w:val="00584245"/>
    <w:rsid w:val="005842A6"/>
    <w:rsid w:val="005844DF"/>
    <w:rsid w:val="00584793"/>
    <w:rsid w:val="00584C2D"/>
    <w:rsid w:val="00584D80"/>
    <w:rsid w:val="00586535"/>
    <w:rsid w:val="00586BB5"/>
    <w:rsid w:val="00586DFB"/>
    <w:rsid w:val="00587C83"/>
    <w:rsid w:val="00590501"/>
    <w:rsid w:val="005905BC"/>
    <w:rsid w:val="005909CB"/>
    <w:rsid w:val="00590B75"/>
    <w:rsid w:val="00590DAA"/>
    <w:rsid w:val="00591A2B"/>
    <w:rsid w:val="0059205C"/>
    <w:rsid w:val="00592349"/>
    <w:rsid w:val="00592D49"/>
    <w:rsid w:val="0059369A"/>
    <w:rsid w:val="005955BA"/>
    <w:rsid w:val="00596711"/>
    <w:rsid w:val="00596F3F"/>
    <w:rsid w:val="00596F9B"/>
    <w:rsid w:val="00597EEF"/>
    <w:rsid w:val="005A1C4E"/>
    <w:rsid w:val="005A27E7"/>
    <w:rsid w:val="005A2E0C"/>
    <w:rsid w:val="005A3678"/>
    <w:rsid w:val="005A3DAF"/>
    <w:rsid w:val="005A3F8B"/>
    <w:rsid w:val="005A4251"/>
    <w:rsid w:val="005A49CF"/>
    <w:rsid w:val="005A4A1A"/>
    <w:rsid w:val="005A5ECA"/>
    <w:rsid w:val="005A61D3"/>
    <w:rsid w:val="005A7B89"/>
    <w:rsid w:val="005A7C0B"/>
    <w:rsid w:val="005A7E70"/>
    <w:rsid w:val="005B1890"/>
    <w:rsid w:val="005B1A53"/>
    <w:rsid w:val="005B2953"/>
    <w:rsid w:val="005B2AF7"/>
    <w:rsid w:val="005B40E8"/>
    <w:rsid w:val="005B4ACD"/>
    <w:rsid w:val="005B5757"/>
    <w:rsid w:val="005B6963"/>
    <w:rsid w:val="005B6A94"/>
    <w:rsid w:val="005B6DAA"/>
    <w:rsid w:val="005B7314"/>
    <w:rsid w:val="005B7C27"/>
    <w:rsid w:val="005B7D8B"/>
    <w:rsid w:val="005C03F6"/>
    <w:rsid w:val="005C0475"/>
    <w:rsid w:val="005C1569"/>
    <w:rsid w:val="005C224F"/>
    <w:rsid w:val="005C2C45"/>
    <w:rsid w:val="005C2CC0"/>
    <w:rsid w:val="005C2E8D"/>
    <w:rsid w:val="005C348A"/>
    <w:rsid w:val="005C3C1A"/>
    <w:rsid w:val="005C4604"/>
    <w:rsid w:val="005C46D8"/>
    <w:rsid w:val="005C4BEE"/>
    <w:rsid w:val="005C630C"/>
    <w:rsid w:val="005C6E74"/>
    <w:rsid w:val="005C732E"/>
    <w:rsid w:val="005C752E"/>
    <w:rsid w:val="005C781C"/>
    <w:rsid w:val="005D1180"/>
    <w:rsid w:val="005D13ED"/>
    <w:rsid w:val="005D181E"/>
    <w:rsid w:val="005D1E16"/>
    <w:rsid w:val="005D330E"/>
    <w:rsid w:val="005D4942"/>
    <w:rsid w:val="005D7A35"/>
    <w:rsid w:val="005E034F"/>
    <w:rsid w:val="005E09A7"/>
    <w:rsid w:val="005E198B"/>
    <w:rsid w:val="005E19D9"/>
    <w:rsid w:val="005E1D35"/>
    <w:rsid w:val="005E2A31"/>
    <w:rsid w:val="005E36DB"/>
    <w:rsid w:val="005E3D2F"/>
    <w:rsid w:val="005E3EF5"/>
    <w:rsid w:val="005E442F"/>
    <w:rsid w:val="005E54A3"/>
    <w:rsid w:val="005E5625"/>
    <w:rsid w:val="005E5DDA"/>
    <w:rsid w:val="005E61D8"/>
    <w:rsid w:val="005E6F2B"/>
    <w:rsid w:val="005E7564"/>
    <w:rsid w:val="005E7E2C"/>
    <w:rsid w:val="005F01F4"/>
    <w:rsid w:val="005F0E58"/>
    <w:rsid w:val="005F1ADE"/>
    <w:rsid w:val="005F29CD"/>
    <w:rsid w:val="005F3175"/>
    <w:rsid w:val="005F3436"/>
    <w:rsid w:val="005F3506"/>
    <w:rsid w:val="005F41D8"/>
    <w:rsid w:val="005F4739"/>
    <w:rsid w:val="005F6228"/>
    <w:rsid w:val="005F642B"/>
    <w:rsid w:val="005F67FC"/>
    <w:rsid w:val="005F6B0E"/>
    <w:rsid w:val="005F6BE3"/>
    <w:rsid w:val="00601630"/>
    <w:rsid w:val="00601A28"/>
    <w:rsid w:val="00601E62"/>
    <w:rsid w:val="006026E1"/>
    <w:rsid w:val="0060319C"/>
    <w:rsid w:val="006038B5"/>
    <w:rsid w:val="00603A90"/>
    <w:rsid w:val="00604770"/>
    <w:rsid w:val="0060499B"/>
    <w:rsid w:val="00605163"/>
    <w:rsid w:val="006065BF"/>
    <w:rsid w:val="006065D1"/>
    <w:rsid w:val="00606F5E"/>
    <w:rsid w:val="006070EA"/>
    <w:rsid w:val="00607ABE"/>
    <w:rsid w:val="00607F53"/>
    <w:rsid w:val="006103D0"/>
    <w:rsid w:val="00610AFB"/>
    <w:rsid w:val="00610D5D"/>
    <w:rsid w:val="0061103A"/>
    <w:rsid w:val="00611EAE"/>
    <w:rsid w:val="00612513"/>
    <w:rsid w:val="0061364A"/>
    <w:rsid w:val="00613BEA"/>
    <w:rsid w:val="0061402C"/>
    <w:rsid w:val="0061595F"/>
    <w:rsid w:val="00615A79"/>
    <w:rsid w:val="00616179"/>
    <w:rsid w:val="0061675B"/>
    <w:rsid w:val="0062052B"/>
    <w:rsid w:val="00620797"/>
    <w:rsid w:val="00620F8F"/>
    <w:rsid w:val="00621A86"/>
    <w:rsid w:val="00623401"/>
    <w:rsid w:val="006258B8"/>
    <w:rsid w:val="00625C40"/>
    <w:rsid w:val="00625EA4"/>
    <w:rsid w:val="00626EA1"/>
    <w:rsid w:val="0062706E"/>
    <w:rsid w:val="00627E7C"/>
    <w:rsid w:val="00630CFF"/>
    <w:rsid w:val="00631369"/>
    <w:rsid w:val="00632481"/>
    <w:rsid w:val="0063262D"/>
    <w:rsid w:val="0063268B"/>
    <w:rsid w:val="0063390E"/>
    <w:rsid w:val="00634673"/>
    <w:rsid w:val="00635020"/>
    <w:rsid w:val="00636428"/>
    <w:rsid w:val="00636D6E"/>
    <w:rsid w:val="00637BBD"/>
    <w:rsid w:val="00640D17"/>
    <w:rsid w:val="00641A99"/>
    <w:rsid w:val="00641CCA"/>
    <w:rsid w:val="00642768"/>
    <w:rsid w:val="00642A84"/>
    <w:rsid w:val="0064411F"/>
    <w:rsid w:val="006441E7"/>
    <w:rsid w:val="00645E69"/>
    <w:rsid w:val="00646130"/>
    <w:rsid w:val="00646ACE"/>
    <w:rsid w:val="006474C0"/>
    <w:rsid w:val="00647927"/>
    <w:rsid w:val="00650B2D"/>
    <w:rsid w:val="00652B9B"/>
    <w:rsid w:val="00652F78"/>
    <w:rsid w:val="006532DD"/>
    <w:rsid w:val="00653743"/>
    <w:rsid w:val="00653DD9"/>
    <w:rsid w:val="00654119"/>
    <w:rsid w:val="00654A6F"/>
    <w:rsid w:val="00654E6A"/>
    <w:rsid w:val="00654EC2"/>
    <w:rsid w:val="006551FC"/>
    <w:rsid w:val="006575F3"/>
    <w:rsid w:val="00660871"/>
    <w:rsid w:val="006612E9"/>
    <w:rsid w:val="0066176D"/>
    <w:rsid w:val="00662504"/>
    <w:rsid w:val="00662809"/>
    <w:rsid w:val="00663823"/>
    <w:rsid w:val="00664E08"/>
    <w:rsid w:val="006650D0"/>
    <w:rsid w:val="00667652"/>
    <w:rsid w:val="0066774D"/>
    <w:rsid w:val="00667F42"/>
    <w:rsid w:val="00671229"/>
    <w:rsid w:val="00671284"/>
    <w:rsid w:val="0067157C"/>
    <w:rsid w:val="006727FC"/>
    <w:rsid w:val="00673906"/>
    <w:rsid w:val="006756CD"/>
    <w:rsid w:val="00676E5B"/>
    <w:rsid w:val="00677886"/>
    <w:rsid w:val="00677D6B"/>
    <w:rsid w:val="00680795"/>
    <w:rsid w:val="0068125E"/>
    <w:rsid w:val="00682713"/>
    <w:rsid w:val="00683451"/>
    <w:rsid w:val="00683579"/>
    <w:rsid w:val="006843F4"/>
    <w:rsid w:val="00684598"/>
    <w:rsid w:val="00684E29"/>
    <w:rsid w:val="006854CE"/>
    <w:rsid w:val="00685D53"/>
    <w:rsid w:val="00686B47"/>
    <w:rsid w:val="0068790B"/>
    <w:rsid w:val="006906E4"/>
    <w:rsid w:val="00691C54"/>
    <w:rsid w:val="00691E49"/>
    <w:rsid w:val="0069216B"/>
    <w:rsid w:val="006922DC"/>
    <w:rsid w:val="006928E4"/>
    <w:rsid w:val="006941DD"/>
    <w:rsid w:val="006943D1"/>
    <w:rsid w:val="0069466B"/>
    <w:rsid w:val="00694795"/>
    <w:rsid w:val="00695014"/>
    <w:rsid w:val="00696AA8"/>
    <w:rsid w:val="0069705F"/>
    <w:rsid w:val="006A02E3"/>
    <w:rsid w:val="006A2366"/>
    <w:rsid w:val="006A257C"/>
    <w:rsid w:val="006A2615"/>
    <w:rsid w:val="006A4158"/>
    <w:rsid w:val="006A4AA7"/>
    <w:rsid w:val="006A4E15"/>
    <w:rsid w:val="006A5866"/>
    <w:rsid w:val="006A5E4F"/>
    <w:rsid w:val="006A643C"/>
    <w:rsid w:val="006A76A9"/>
    <w:rsid w:val="006B0F54"/>
    <w:rsid w:val="006B12C6"/>
    <w:rsid w:val="006B1780"/>
    <w:rsid w:val="006B34EF"/>
    <w:rsid w:val="006B415B"/>
    <w:rsid w:val="006B4C95"/>
    <w:rsid w:val="006B4CBA"/>
    <w:rsid w:val="006B59AD"/>
    <w:rsid w:val="006B6FEB"/>
    <w:rsid w:val="006B7542"/>
    <w:rsid w:val="006C0A59"/>
    <w:rsid w:val="006C19EE"/>
    <w:rsid w:val="006C2E46"/>
    <w:rsid w:val="006C3B05"/>
    <w:rsid w:val="006C4E45"/>
    <w:rsid w:val="006C5EE1"/>
    <w:rsid w:val="006C61B1"/>
    <w:rsid w:val="006C6DB8"/>
    <w:rsid w:val="006D00CB"/>
    <w:rsid w:val="006D0669"/>
    <w:rsid w:val="006D1D4E"/>
    <w:rsid w:val="006D3771"/>
    <w:rsid w:val="006D440A"/>
    <w:rsid w:val="006D4677"/>
    <w:rsid w:val="006D4AA5"/>
    <w:rsid w:val="006D5599"/>
    <w:rsid w:val="006D586B"/>
    <w:rsid w:val="006D592F"/>
    <w:rsid w:val="006D5EEF"/>
    <w:rsid w:val="006D62BE"/>
    <w:rsid w:val="006D7B71"/>
    <w:rsid w:val="006E0006"/>
    <w:rsid w:val="006E01BB"/>
    <w:rsid w:val="006E0876"/>
    <w:rsid w:val="006E0DF6"/>
    <w:rsid w:val="006E1BDE"/>
    <w:rsid w:val="006E1EC3"/>
    <w:rsid w:val="006E3333"/>
    <w:rsid w:val="006E336C"/>
    <w:rsid w:val="006E35A9"/>
    <w:rsid w:val="006E364A"/>
    <w:rsid w:val="006E3B9E"/>
    <w:rsid w:val="006E4A27"/>
    <w:rsid w:val="006E4DF1"/>
    <w:rsid w:val="006E5828"/>
    <w:rsid w:val="006E6AC3"/>
    <w:rsid w:val="006E6BB9"/>
    <w:rsid w:val="006E784F"/>
    <w:rsid w:val="006F0B4F"/>
    <w:rsid w:val="006F0E97"/>
    <w:rsid w:val="006F1592"/>
    <w:rsid w:val="006F218F"/>
    <w:rsid w:val="006F2DF3"/>
    <w:rsid w:val="006F2DF9"/>
    <w:rsid w:val="006F383B"/>
    <w:rsid w:val="006F3C6F"/>
    <w:rsid w:val="006F41C6"/>
    <w:rsid w:val="006F5DD9"/>
    <w:rsid w:val="006F5FAA"/>
    <w:rsid w:val="006F6FA2"/>
    <w:rsid w:val="006F7BB6"/>
    <w:rsid w:val="007001D0"/>
    <w:rsid w:val="00700CE3"/>
    <w:rsid w:val="00701498"/>
    <w:rsid w:val="00701E70"/>
    <w:rsid w:val="00704BB6"/>
    <w:rsid w:val="00704E88"/>
    <w:rsid w:val="00704F47"/>
    <w:rsid w:val="00705001"/>
    <w:rsid w:val="00705BC0"/>
    <w:rsid w:val="00706865"/>
    <w:rsid w:val="00706AFB"/>
    <w:rsid w:val="007072C2"/>
    <w:rsid w:val="0070746B"/>
    <w:rsid w:val="007075CA"/>
    <w:rsid w:val="00707BCF"/>
    <w:rsid w:val="00710C02"/>
    <w:rsid w:val="0071151E"/>
    <w:rsid w:val="007118AC"/>
    <w:rsid w:val="00711FC7"/>
    <w:rsid w:val="0071482B"/>
    <w:rsid w:val="00714C8F"/>
    <w:rsid w:val="00714F33"/>
    <w:rsid w:val="00715A32"/>
    <w:rsid w:val="00715E80"/>
    <w:rsid w:val="00716F57"/>
    <w:rsid w:val="0071707F"/>
    <w:rsid w:val="007178BB"/>
    <w:rsid w:val="00717A31"/>
    <w:rsid w:val="00717A74"/>
    <w:rsid w:val="00720EA2"/>
    <w:rsid w:val="00721409"/>
    <w:rsid w:val="0072191A"/>
    <w:rsid w:val="00721CE0"/>
    <w:rsid w:val="007221A2"/>
    <w:rsid w:val="00722935"/>
    <w:rsid w:val="00723BA8"/>
    <w:rsid w:val="00723D39"/>
    <w:rsid w:val="00724257"/>
    <w:rsid w:val="00725476"/>
    <w:rsid w:val="0072568C"/>
    <w:rsid w:val="00726202"/>
    <w:rsid w:val="00726FDE"/>
    <w:rsid w:val="00727815"/>
    <w:rsid w:val="007301A7"/>
    <w:rsid w:val="00730E31"/>
    <w:rsid w:val="00731288"/>
    <w:rsid w:val="0073161B"/>
    <w:rsid w:val="007346F8"/>
    <w:rsid w:val="00734D66"/>
    <w:rsid w:val="00734E06"/>
    <w:rsid w:val="00735749"/>
    <w:rsid w:val="00736A50"/>
    <w:rsid w:val="00736E9D"/>
    <w:rsid w:val="007373FA"/>
    <w:rsid w:val="007374B2"/>
    <w:rsid w:val="00737E26"/>
    <w:rsid w:val="00737E7D"/>
    <w:rsid w:val="0074063F"/>
    <w:rsid w:val="00740EF1"/>
    <w:rsid w:val="00741337"/>
    <w:rsid w:val="00741BF8"/>
    <w:rsid w:val="0074250E"/>
    <w:rsid w:val="007427B0"/>
    <w:rsid w:val="007431A4"/>
    <w:rsid w:val="0074333A"/>
    <w:rsid w:val="007433B7"/>
    <w:rsid w:val="00743578"/>
    <w:rsid w:val="007437BA"/>
    <w:rsid w:val="007444E7"/>
    <w:rsid w:val="00744DBD"/>
    <w:rsid w:val="00745153"/>
    <w:rsid w:val="00745398"/>
    <w:rsid w:val="00746F2E"/>
    <w:rsid w:val="00746FC3"/>
    <w:rsid w:val="00747B90"/>
    <w:rsid w:val="00750EE7"/>
    <w:rsid w:val="00752E54"/>
    <w:rsid w:val="00754870"/>
    <w:rsid w:val="00755BDA"/>
    <w:rsid w:val="007561F0"/>
    <w:rsid w:val="00756632"/>
    <w:rsid w:val="0075754A"/>
    <w:rsid w:val="00760554"/>
    <w:rsid w:val="0076083D"/>
    <w:rsid w:val="00761DC2"/>
    <w:rsid w:val="00762B1E"/>
    <w:rsid w:val="00763D72"/>
    <w:rsid w:val="00764B2D"/>
    <w:rsid w:val="00764B94"/>
    <w:rsid w:val="00764C21"/>
    <w:rsid w:val="007652E2"/>
    <w:rsid w:val="00765A82"/>
    <w:rsid w:val="00766434"/>
    <w:rsid w:val="00770E10"/>
    <w:rsid w:val="00771E5C"/>
    <w:rsid w:val="00772107"/>
    <w:rsid w:val="00772BA7"/>
    <w:rsid w:val="00773E30"/>
    <w:rsid w:val="007742FF"/>
    <w:rsid w:val="00774567"/>
    <w:rsid w:val="00774A83"/>
    <w:rsid w:val="00775146"/>
    <w:rsid w:val="0077566D"/>
    <w:rsid w:val="00775959"/>
    <w:rsid w:val="00776097"/>
    <w:rsid w:val="0077653A"/>
    <w:rsid w:val="007766A5"/>
    <w:rsid w:val="00776E39"/>
    <w:rsid w:val="0078016D"/>
    <w:rsid w:val="0078062E"/>
    <w:rsid w:val="00781778"/>
    <w:rsid w:val="00781B17"/>
    <w:rsid w:val="00782098"/>
    <w:rsid w:val="00782467"/>
    <w:rsid w:val="007824D3"/>
    <w:rsid w:val="0078371C"/>
    <w:rsid w:val="00783D70"/>
    <w:rsid w:val="00783D75"/>
    <w:rsid w:val="007857E3"/>
    <w:rsid w:val="00786198"/>
    <w:rsid w:val="00786231"/>
    <w:rsid w:val="00787267"/>
    <w:rsid w:val="0079000B"/>
    <w:rsid w:val="007900CB"/>
    <w:rsid w:val="007905B2"/>
    <w:rsid w:val="00790BE5"/>
    <w:rsid w:val="00790E9B"/>
    <w:rsid w:val="007917E7"/>
    <w:rsid w:val="007927C6"/>
    <w:rsid w:val="00792969"/>
    <w:rsid w:val="0079348E"/>
    <w:rsid w:val="00793EEB"/>
    <w:rsid w:val="0079405B"/>
    <w:rsid w:val="00795679"/>
    <w:rsid w:val="0079797F"/>
    <w:rsid w:val="00797C84"/>
    <w:rsid w:val="007A05F4"/>
    <w:rsid w:val="007A0BB9"/>
    <w:rsid w:val="007A14E8"/>
    <w:rsid w:val="007A1D73"/>
    <w:rsid w:val="007A2294"/>
    <w:rsid w:val="007A250D"/>
    <w:rsid w:val="007A3149"/>
    <w:rsid w:val="007A31D3"/>
    <w:rsid w:val="007A3AC1"/>
    <w:rsid w:val="007A3FD7"/>
    <w:rsid w:val="007A4023"/>
    <w:rsid w:val="007A5035"/>
    <w:rsid w:val="007A5445"/>
    <w:rsid w:val="007A5A94"/>
    <w:rsid w:val="007A5E11"/>
    <w:rsid w:val="007A6C47"/>
    <w:rsid w:val="007B31F7"/>
    <w:rsid w:val="007B347F"/>
    <w:rsid w:val="007B39F6"/>
    <w:rsid w:val="007B4481"/>
    <w:rsid w:val="007B5A98"/>
    <w:rsid w:val="007B5E30"/>
    <w:rsid w:val="007B5E45"/>
    <w:rsid w:val="007C1DB0"/>
    <w:rsid w:val="007C2270"/>
    <w:rsid w:val="007C2580"/>
    <w:rsid w:val="007C27D4"/>
    <w:rsid w:val="007C2E9F"/>
    <w:rsid w:val="007C3684"/>
    <w:rsid w:val="007C4720"/>
    <w:rsid w:val="007C4CCE"/>
    <w:rsid w:val="007C570A"/>
    <w:rsid w:val="007C70B2"/>
    <w:rsid w:val="007C7D49"/>
    <w:rsid w:val="007C7DE5"/>
    <w:rsid w:val="007D04C3"/>
    <w:rsid w:val="007D0EEB"/>
    <w:rsid w:val="007D1391"/>
    <w:rsid w:val="007D17DC"/>
    <w:rsid w:val="007D1D99"/>
    <w:rsid w:val="007D2BE3"/>
    <w:rsid w:val="007D4269"/>
    <w:rsid w:val="007D4D2A"/>
    <w:rsid w:val="007D5E52"/>
    <w:rsid w:val="007D763D"/>
    <w:rsid w:val="007D77A3"/>
    <w:rsid w:val="007E00B1"/>
    <w:rsid w:val="007E0749"/>
    <w:rsid w:val="007E0C12"/>
    <w:rsid w:val="007E1717"/>
    <w:rsid w:val="007E2F87"/>
    <w:rsid w:val="007E334F"/>
    <w:rsid w:val="007E3AC7"/>
    <w:rsid w:val="007E4155"/>
    <w:rsid w:val="007E57B5"/>
    <w:rsid w:val="007E5D39"/>
    <w:rsid w:val="007E66C8"/>
    <w:rsid w:val="007E67BD"/>
    <w:rsid w:val="007E6BBD"/>
    <w:rsid w:val="007E78AD"/>
    <w:rsid w:val="007E7E71"/>
    <w:rsid w:val="007F02D8"/>
    <w:rsid w:val="007F06E1"/>
    <w:rsid w:val="007F0C09"/>
    <w:rsid w:val="007F1370"/>
    <w:rsid w:val="007F390C"/>
    <w:rsid w:val="007F3E75"/>
    <w:rsid w:val="007F517F"/>
    <w:rsid w:val="007F5F60"/>
    <w:rsid w:val="007F6391"/>
    <w:rsid w:val="007F64BD"/>
    <w:rsid w:val="007F6CAD"/>
    <w:rsid w:val="007F6FB8"/>
    <w:rsid w:val="007F7481"/>
    <w:rsid w:val="007F76FF"/>
    <w:rsid w:val="007F7E83"/>
    <w:rsid w:val="00801491"/>
    <w:rsid w:val="008015A7"/>
    <w:rsid w:val="00801B8F"/>
    <w:rsid w:val="00801EF6"/>
    <w:rsid w:val="00802AEC"/>
    <w:rsid w:val="00802BBF"/>
    <w:rsid w:val="00803099"/>
    <w:rsid w:val="00803486"/>
    <w:rsid w:val="0080406C"/>
    <w:rsid w:val="0080562C"/>
    <w:rsid w:val="008071D0"/>
    <w:rsid w:val="0081037F"/>
    <w:rsid w:val="0081066B"/>
    <w:rsid w:val="00810809"/>
    <w:rsid w:val="00810C6A"/>
    <w:rsid w:val="00810C86"/>
    <w:rsid w:val="00812350"/>
    <w:rsid w:val="00812369"/>
    <w:rsid w:val="00812741"/>
    <w:rsid w:val="008128E3"/>
    <w:rsid w:val="00812B12"/>
    <w:rsid w:val="00815871"/>
    <w:rsid w:val="00816569"/>
    <w:rsid w:val="0081762F"/>
    <w:rsid w:val="008176AA"/>
    <w:rsid w:val="00821789"/>
    <w:rsid w:val="0082180B"/>
    <w:rsid w:val="008219CE"/>
    <w:rsid w:val="00821BC9"/>
    <w:rsid w:val="00823556"/>
    <w:rsid w:val="00824089"/>
    <w:rsid w:val="00825147"/>
    <w:rsid w:val="00825D4F"/>
    <w:rsid w:val="00827A25"/>
    <w:rsid w:val="00830017"/>
    <w:rsid w:val="0083073F"/>
    <w:rsid w:val="00830787"/>
    <w:rsid w:val="00830DC9"/>
    <w:rsid w:val="00831489"/>
    <w:rsid w:val="00832E7A"/>
    <w:rsid w:val="00833A6A"/>
    <w:rsid w:val="00833E2F"/>
    <w:rsid w:val="00834240"/>
    <w:rsid w:val="00834F9A"/>
    <w:rsid w:val="008368F3"/>
    <w:rsid w:val="008400A8"/>
    <w:rsid w:val="0084156A"/>
    <w:rsid w:val="008427B1"/>
    <w:rsid w:val="00843A72"/>
    <w:rsid w:val="008449FF"/>
    <w:rsid w:val="00845293"/>
    <w:rsid w:val="008452B1"/>
    <w:rsid w:val="00845E77"/>
    <w:rsid w:val="0084601D"/>
    <w:rsid w:val="008462FB"/>
    <w:rsid w:val="00846C73"/>
    <w:rsid w:val="00847445"/>
    <w:rsid w:val="008500CD"/>
    <w:rsid w:val="0085035B"/>
    <w:rsid w:val="00850462"/>
    <w:rsid w:val="00850705"/>
    <w:rsid w:val="00850BB7"/>
    <w:rsid w:val="0085131D"/>
    <w:rsid w:val="0085161D"/>
    <w:rsid w:val="008526C0"/>
    <w:rsid w:val="00852EEF"/>
    <w:rsid w:val="00853087"/>
    <w:rsid w:val="00853758"/>
    <w:rsid w:val="00855597"/>
    <w:rsid w:val="00855780"/>
    <w:rsid w:val="008557AA"/>
    <w:rsid w:val="00855C6F"/>
    <w:rsid w:val="00856178"/>
    <w:rsid w:val="00856681"/>
    <w:rsid w:val="008567C0"/>
    <w:rsid w:val="00856C69"/>
    <w:rsid w:val="00856F85"/>
    <w:rsid w:val="008570AB"/>
    <w:rsid w:val="00860B04"/>
    <w:rsid w:val="00861157"/>
    <w:rsid w:val="00861B7F"/>
    <w:rsid w:val="00862545"/>
    <w:rsid w:val="00862901"/>
    <w:rsid w:val="00862D62"/>
    <w:rsid w:val="00863356"/>
    <w:rsid w:val="00864544"/>
    <w:rsid w:val="008653B5"/>
    <w:rsid w:val="0086553A"/>
    <w:rsid w:val="00865A76"/>
    <w:rsid w:val="008663D7"/>
    <w:rsid w:val="00867156"/>
    <w:rsid w:val="0086730B"/>
    <w:rsid w:val="008674DC"/>
    <w:rsid w:val="008679E6"/>
    <w:rsid w:val="00867A0F"/>
    <w:rsid w:val="00871811"/>
    <w:rsid w:val="00872E1F"/>
    <w:rsid w:val="00873942"/>
    <w:rsid w:val="0087400E"/>
    <w:rsid w:val="00880558"/>
    <w:rsid w:val="00881DD6"/>
    <w:rsid w:val="008824FB"/>
    <w:rsid w:val="00882E79"/>
    <w:rsid w:val="00882ED0"/>
    <w:rsid w:val="00883894"/>
    <w:rsid w:val="00885DA2"/>
    <w:rsid w:val="00885E17"/>
    <w:rsid w:val="00886342"/>
    <w:rsid w:val="008866D9"/>
    <w:rsid w:val="008875DE"/>
    <w:rsid w:val="008878CA"/>
    <w:rsid w:val="00890221"/>
    <w:rsid w:val="0089074D"/>
    <w:rsid w:val="0089092F"/>
    <w:rsid w:val="00890FF0"/>
    <w:rsid w:val="0089177F"/>
    <w:rsid w:val="00891A21"/>
    <w:rsid w:val="008930ED"/>
    <w:rsid w:val="00893594"/>
    <w:rsid w:val="00894461"/>
    <w:rsid w:val="008947EA"/>
    <w:rsid w:val="00894ABF"/>
    <w:rsid w:val="00895433"/>
    <w:rsid w:val="008959F0"/>
    <w:rsid w:val="00895FFF"/>
    <w:rsid w:val="00896FF4"/>
    <w:rsid w:val="00897A73"/>
    <w:rsid w:val="008A0E85"/>
    <w:rsid w:val="008A15CB"/>
    <w:rsid w:val="008A1DDE"/>
    <w:rsid w:val="008A2544"/>
    <w:rsid w:val="008A270F"/>
    <w:rsid w:val="008A34CE"/>
    <w:rsid w:val="008A371D"/>
    <w:rsid w:val="008A5443"/>
    <w:rsid w:val="008A55A8"/>
    <w:rsid w:val="008A55EB"/>
    <w:rsid w:val="008A5F01"/>
    <w:rsid w:val="008A6135"/>
    <w:rsid w:val="008A6B66"/>
    <w:rsid w:val="008A7078"/>
    <w:rsid w:val="008B0021"/>
    <w:rsid w:val="008B0969"/>
    <w:rsid w:val="008B11D0"/>
    <w:rsid w:val="008B11FD"/>
    <w:rsid w:val="008B13BF"/>
    <w:rsid w:val="008B2C28"/>
    <w:rsid w:val="008B32B6"/>
    <w:rsid w:val="008B4464"/>
    <w:rsid w:val="008B4BF2"/>
    <w:rsid w:val="008B56E5"/>
    <w:rsid w:val="008B5AFD"/>
    <w:rsid w:val="008B6650"/>
    <w:rsid w:val="008B6C07"/>
    <w:rsid w:val="008B729C"/>
    <w:rsid w:val="008B7492"/>
    <w:rsid w:val="008B7A4E"/>
    <w:rsid w:val="008B7D67"/>
    <w:rsid w:val="008C0208"/>
    <w:rsid w:val="008C1506"/>
    <w:rsid w:val="008C2736"/>
    <w:rsid w:val="008C2D30"/>
    <w:rsid w:val="008C33F2"/>
    <w:rsid w:val="008C3CBD"/>
    <w:rsid w:val="008C444D"/>
    <w:rsid w:val="008C589A"/>
    <w:rsid w:val="008C6C92"/>
    <w:rsid w:val="008C77F7"/>
    <w:rsid w:val="008D0262"/>
    <w:rsid w:val="008D0AE4"/>
    <w:rsid w:val="008D0F63"/>
    <w:rsid w:val="008D1B0D"/>
    <w:rsid w:val="008D20E6"/>
    <w:rsid w:val="008D2F52"/>
    <w:rsid w:val="008D3AE2"/>
    <w:rsid w:val="008D3E19"/>
    <w:rsid w:val="008D3F50"/>
    <w:rsid w:val="008D509E"/>
    <w:rsid w:val="008D57A4"/>
    <w:rsid w:val="008D5F06"/>
    <w:rsid w:val="008D6B57"/>
    <w:rsid w:val="008D6E75"/>
    <w:rsid w:val="008D74C3"/>
    <w:rsid w:val="008D7DFC"/>
    <w:rsid w:val="008E00FD"/>
    <w:rsid w:val="008E07C6"/>
    <w:rsid w:val="008E12CB"/>
    <w:rsid w:val="008E152D"/>
    <w:rsid w:val="008E3214"/>
    <w:rsid w:val="008E33EA"/>
    <w:rsid w:val="008E4180"/>
    <w:rsid w:val="008E47E9"/>
    <w:rsid w:val="008E4ECE"/>
    <w:rsid w:val="008E5BB7"/>
    <w:rsid w:val="008E5BEC"/>
    <w:rsid w:val="008E5F84"/>
    <w:rsid w:val="008E601F"/>
    <w:rsid w:val="008E6860"/>
    <w:rsid w:val="008E6A1B"/>
    <w:rsid w:val="008E6FAD"/>
    <w:rsid w:val="008E6FF6"/>
    <w:rsid w:val="008E72E5"/>
    <w:rsid w:val="008E79F9"/>
    <w:rsid w:val="008E7DCC"/>
    <w:rsid w:val="008F0517"/>
    <w:rsid w:val="008F0EA9"/>
    <w:rsid w:val="008F13B4"/>
    <w:rsid w:val="008F1B1E"/>
    <w:rsid w:val="008F2B7E"/>
    <w:rsid w:val="008F31DF"/>
    <w:rsid w:val="008F38F6"/>
    <w:rsid w:val="008F411D"/>
    <w:rsid w:val="008F4D31"/>
    <w:rsid w:val="008F4D74"/>
    <w:rsid w:val="008F53F5"/>
    <w:rsid w:val="008F5601"/>
    <w:rsid w:val="008F56A2"/>
    <w:rsid w:val="008F5FF0"/>
    <w:rsid w:val="008F61F2"/>
    <w:rsid w:val="008F63BC"/>
    <w:rsid w:val="008F6464"/>
    <w:rsid w:val="008F6485"/>
    <w:rsid w:val="008F710C"/>
    <w:rsid w:val="008F743D"/>
    <w:rsid w:val="008F7B17"/>
    <w:rsid w:val="008F7F78"/>
    <w:rsid w:val="00900316"/>
    <w:rsid w:val="00900750"/>
    <w:rsid w:val="009010D0"/>
    <w:rsid w:val="0090122A"/>
    <w:rsid w:val="00901F73"/>
    <w:rsid w:val="009024EA"/>
    <w:rsid w:val="0090394F"/>
    <w:rsid w:val="00903EAD"/>
    <w:rsid w:val="00904553"/>
    <w:rsid w:val="009054AD"/>
    <w:rsid w:val="009054D3"/>
    <w:rsid w:val="00905587"/>
    <w:rsid w:val="009057D3"/>
    <w:rsid w:val="00906DE9"/>
    <w:rsid w:val="00907B9D"/>
    <w:rsid w:val="009102A0"/>
    <w:rsid w:val="00910CFA"/>
    <w:rsid w:val="009125D2"/>
    <w:rsid w:val="00914007"/>
    <w:rsid w:val="00914A4A"/>
    <w:rsid w:val="00915E3F"/>
    <w:rsid w:val="00915F49"/>
    <w:rsid w:val="00915F97"/>
    <w:rsid w:val="009175C8"/>
    <w:rsid w:val="009179EB"/>
    <w:rsid w:val="0092273F"/>
    <w:rsid w:val="00923301"/>
    <w:rsid w:val="009235A9"/>
    <w:rsid w:val="009238F1"/>
    <w:rsid w:val="00923F22"/>
    <w:rsid w:val="009249B4"/>
    <w:rsid w:val="00926364"/>
    <w:rsid w:val="00926716"/>
    <w:rsid w:val="009270DB"/>
    <w:rsid w:val="00927702"/>
    <w:rsid w:val="00927ADA"/>
    <w:rsid w:val="00930BEB"/>
    <w:rsid w:val="009322DE"/>
    <w:rsid w:val="009323DF"/>
    <w:rsid w:val="00932AFC"/>
    <w:rsid w:val="009331AC"/>
    <w:rsid w:val="00933259"/>
    <w:rsid w:val="0093389C"/>
    <w:rsid w:val="00933A7D"/>
    <w:rsid w:val="00933DA9"/>
    <w:rsid w:val="0093452F"/>
    <w:rsid w:val="0093453F"/>
    <w:rsid w:val="0093491F"/>
    <w:rsid w:val="00935E14"/>
    <w:rsid w:val="00940C8D"/>
    <w:rsid w:val="00941191"/>
    <w:rsid w:val="00941E35"/>
    <w:rsid w:val="00941E4F"/>
    <w:rsid w:val="00942454"/>
    <w:rsid w:val="0094480E"/>
    <w:rsid w:val="00947B5B"/>
    <w:rsid w:val="00950281"/>
    <w:rsid w:val="00950E56"/>
    <w:rsid w:val="00951BD3"/>
    <w:rsid w:val="009529FD"/>
    <w:rsid w:val="00952B8F"/>
    <w:rsid w:val="009534B8"/>
    <w:rsid w:val="0095496C"/>
    <w:rsid w:val="0095569B"/>
    <w:rsid w:val="009559F2"/>
    <w:rsid w:val="009562CC"/>
    <w:rsid w:val="00956486"/>
    <w:rsid w:val="0095695E"/>
    <w:rsid w:val="00957310"/>
    <w:rsid w:val="0095750D"/>
    <w:rsid w:val="00957D77"/>
    <w:rsid w:val="00960B83"/>
    <w:rsid w:val="00961E59"/>
    <w:rsid w:val="00962B8F"/>
    <w:rsid w:val="009637E4"/>
    <w:rsid w:val="00963ADC"/>
    <w:rsid w:val="00964464"/>
    <w:rsid w:val="00965665"/>
    <w:rsid w:val="0096632E"/>
    <w:rsid w:val="00966710"/>
    <w:rsid w:val="00966D4F"/>
    <w:rsid w:val="00970E65"/>
    <w:rsid w:val="0097102C"/>
    <w:rsid w:val="00971CBF"/>
    <w:rsid w:val="00971F52"/>
    <w:rsid w:val="0097202E"/>
    <w:rsid w:val="00972E0B"/>
    <w:rsid w:val="0097462D"/>
    <w:rsid w:val="009748F0"/>
    <w:rsid w:val="00974A7C"/>
    <w:rsid w:val="0097587B"/>
    <w:rsid w:val="00975C3C"/>
    <w:rsid w:val="009763C1"/>
    <w:rsid w:val="009766FE"/>
    <w:rsid w:val="00977715"/>
    <w:rsid w:val="00980439"/>
    <w:rsid w:val="00982444"/>
    <w:rsid w:val="00982BA7"/>
    <w:rsid w:val="00982D92"/>
    <w:rsid w:val="00982F10"/>
    <w:rsid w:val="009834A0"/>
    <w:rsid w:val="009843A8"/>
    <w:rsid w:val="00984993"/>
    <w:rsid w:val="00984CA2"/>
    <w:rsid w:val="009854F1"/>
    <w:rsid w:val="0098714A"/>
    <w:rsid w:val="00990428"/>
    <w:rsid w:val="00990CF5"/>
    <w:rsid w:val="00990E05"/>
    <w:rsid w:val="00992EA7"/>
    <w:rsid w:val="00993EA1"/>
    <w:rsid w:val="0099496C"/>
    <w:rsid w:val="00994F03"/>
    <w:rsid w:val="00995582"/>
    <w:rsid w:val="0099583D"/>
    <w:rsid w:val="00996569"/>
    <w:rsid w:val="009A057B"/>
    <w:rsid w:val="009A06F0"/>
    <w:rsid w:val="009A14DE"/>
    <w:rsid w:val="009A2294"/>
    <w:rsid w:val="009A40DD"/>
    <w:rsid w:val="009A4646"/>
    <w:rsid w:val="009A4D74"/>
    <w:rsid w:val="009A5F36"/>
    <w:rsid w:val="009A6874"/>
    <w:rsid w:val="009A6DED"/>
    <w:rsid w:val="009A72B5"/>
    <w:rsid w:val="009A770E"/>
    <w:rsid w:val="009A7BC2"/>
    <w:rsid w:val="009B011E"/>
    <w:rsid w:val="009B0EBD"/>
    <w:rsid w:val="009B180F"/>
    <w:rsid w:val="009B1897"/>
    <w:rsid w:val="009B1BB7"/>
    <w:rsid w:val="009B1C51"/>
    <w:rsid w:val="009B48D4"/>
    <w:rsid w:val="009B60FD"/>
    <w:rsid w:val="009B751B"/>
    <w:rsid w:val="009B7B7F"/>
    <w:rsid w:val="009C0992"/>
    <w:rsid w:val="009C0C48"/>
    <w:rsid w:val="009C12D1"/>
    <w:rsid w:val="009C1830"/>
    <w:rsid w:val="009C23DA"/>
    <w:rsid w:val="009C24B3"/>
    <w:rsid w:val="009C2C09"/>
    <w:rsid w:val="009C2E5A"/>
    <w:rsid w:val="009C48B3"/>
    <w:rsid w:val="009C6214"/>
    <w:rsid w:val="009C672A"/>
    <w:rsid w:val="009C703A"/>
    <w:rsid w:val="009C7218"/>
    <w:rsid w:val="009C7B18"/>
    <w:rsid w:val="009C7D55"/>
    <w:rsid w:val="009C7F52"/>
    <w:rsid w:val="009D07F2"/>
    <w:rsid w:val="009D1884"/>
    <w:rsid w:val="009D1FE5"/>
    <w:rsid w:val="009D24A3"/>
    <w:rsid w:val="009D2FD6"/>
    <w:rsid w:val="009D3295"/>
    <w:rsid w:val="009D3665"/>
    <w:rsid w:val="009D3C84"/>
    <w:rsid w:val="009D3F7B"/>
    <w:rsid w:val="009D40C6"/>
    <w:rsid w:val="009D49F3"/>
    <w:rsid w:val="009D4A69"/>
    <w:rsid w:val="009D54F3"/>
    <w:rsid w:val="009D5DA3"/>
    <w:rsid w:val="009D6969"/>
    <w:rsid w:val="009D7470"/>
    <w:rsid w:val="009D7A58"/>
    <w:rsid w:val="009E01CE"/>
    <w:rsid w:val="009E0638"/>
    <w:rsid w:val="009E0828"/>
    <w:rsid w:val="009E0CED"/>
    <w:rsid w:val="009E17A2"/>
    <w:rsid w:val="009E2D23"/>
    <w:rsid w:val="009E4043"/>
    <w:rsid w:val="009E43C1"/>
    <w:rsid w:val="009E54AE"/>
    <w:rsid w:val="009E5E83"/>
    <w:rsid w:val="009E5FC3"/>
    <w:rsid w:val="009E637E"/>
    <w:rsid w:val="009E6B3E"/>
    <w:rsid w:val="009E6DF1"/>
    <w:rsid w:val="009E7ED5"/>
    <w:rsid w:val="009F0E80"/>
    <w:rsid w:val="009F3880"/>
    <w:rsid w:val="009F3BA0"/>
    <w:rsid w:val="009F3F5D"/>
    <w:rsid w:val="009F43CB"/>
    <w:rsid w:val="009F4CB9"/>
    <w:rsid w:val="009F5562"/>
    <w:rsid w:val="009F560D"/>
    <w:rsid w:val="009F599E"/>
    <w:rsid w:val="00A00283"/>
    <w:rsid w:val="00A016EE"/>
    <w:rsid w:val="00A01C02"/>
    <w:rsid w:val="00A02D24"/>
    <w:rsid w:val="00A02E16"/>
    <w:rsid w:val="00A05002"/>
    <w:rsid w:val="00A05113"/>
    <w:rsid w:val="00A054DC"/>
    <w:rsid w:val="00A069AE"/>
    <w:rsid w:val="00A06FE5"/>
    <w:rsid w:val="00A07B85"/>
    <w:rsid w:val="00A10385"/>
    <w:rsid w:val="00A10389"/>
    <w:rsid w:val="00A1133E"/>
    <w:rsid w:val="00A11888"/>
    <w:rsid w:val="00A11E62"/>
    <w:rsid w:val="00A11E8F"/>
    <w:rsid w:val="00A12369"/>
    <w:rsid w:val="00A13522"/>
    <w:rsid w:val="00A14357"/>
    <w:rsid w:val="00A1524F"/>
    <w:rsid w:val="00A15E63"/>
    <w:rsid w:val="00A167D9"/>
    <w:rsid w:val="00A16DB9"/>
    <w:rsid w:val="00A174EA"/>
    <w:rsid w:val="00A17672"/>
    <w:rsid w:val="00A20A6B"/>
    <w:rsid w:val="00A20C5D"/>
    <w:rsid w:val="00A222CA"/>
    <w:rsid w:val="00A225E3"/>
    <w:rsid w:val="00A239CC"/>
    <w:rsid w:val="00A23BC2"/>
    <w:rsid w:val="00A248C9"/>
    <w:rsid w:val="00A26DD0"/>
    <w:rsid w:val="00A26F01"/>
    <w:rsid w:val="00A27042"/>
    <w:rsid w:val="00A279AC"/>
    <w:rsid w:val="00A27A30"/>
    <w:rsid w:val="00A30C5D"/>
    <w:rsid w:val="00A310F1"/>
    <w:rsid w:val="00A31C68"/>
    <w:rsid w:val="00A31FFF"/>
    <w:rsid w:val="00A325AE"/>
    <w:rsid w:val="00A326A6"/>
    <w:rsid w:val="00A342D9"/>
    <w:rsid w:val="00A35D7B"/>
    <w:rsid w:val="00A35E30"/>
    <w:rsid w:val="00A35FAA"/>
    <w:rsid w:val="00A37314"/>
    <w:rsid w:val="00A40163"/>
    <w:rsid w:val="00A409BC"/>
    <w:rsid w:val="00A40FC3"/>
    <w:rsid w:val="00A41D7C"/>
    <w:rsid w:val="00A42F6D"/>
    <w:rsid w:val="00A43246"/>
    <w:rsid w:val="00A43C9A"/>
    <w:rsid w:val="00A44612"/>
    <w:rsid w:val="00A44720"/>
    <w:rsid w:val="00A454FF"/>
    <w:rsid w:val="00A46164"/>
    <w:rsid w:val="00A46A8E"/>
    <w:rsid w:val="00A475C3"/>
    <w:rsid w:val="00A50FE9"/>
    <w:rsid w:val="00A51337"/>
    <w:rsid w:val="00A51652"/>
    <w:rsid w:val="00A51958"/>
    <w:rsid w:val="00A5240B"/>
    <w:rsid w:val="00A537E5"/>
    <w:rsid w:val="00A53BE6"/>
    <w:rsid w:val="00A540A5"/>
    <w:rsid w:val="00A54183"/>
    <w:rsid w:val="00A54248"/>
    <w:rsid w:val="00A55B6F"/>
    <w:rsid w:val="00A569DF"/>
    <w:rsid w:val="00A6058E"/>
    <w:rsid w:val="00A61BD0"/>
    <w:rsid w:val="00A6388E"/>
    <w:rsid w:val="00A64A5B"/>
    <w:rsid w:val="00A64BC6"/>
    <w:rsid w:val="00A64FD7"/>
    <w:rsid w:val="00A659CB"/>
    <w:rsid w:val="00A65E1D"/>
    <w:rsid w:val="00A67F25"/>
    <w:rsid w:val="00A70398"/>
    <w:rsid w:val="00A709AD"/>
    <w:rsid w:val="00A70D03"/>
    <w:rsid w:val="00A70FE0"/>
    <w:rsid w:val="00A71441"/>
    <w:rsid w:val="00A721F1"/>
    <w:rsid w:val="00A72DA9"/>
    <w:rsid w:val="00A73082"/>
    <w:rsid w:val="00A733CB"/>
    <w:rsid w:val="00A739DF"/>
    <w:rsid w:val="00A740A0"/>
    <w:rsid w:val="00A745EF"/>
    <w:rsid w:val="00A74A84"/>
    <w:rsid w:val="00A751AD"/>
    <w:rsid w:val="00A76045"/>
    <w:rsid w:val="00A76E6A"/>
    <w:rsid w:val="00A773CD"/>
    <w:rsid w:val="00A775CF"/>
    <w:rsid w:val="00A776E8"/>
    <w:rsid w:val="00A77711"/>
    <w:rsid w:val="00A77853"/>
    <w:rsid w:val="00A77FAF"/>
    <w:rsid w:val="00A805EB"/>
    <w:rsid w:val="00A80C87"/>
    <w:rsid w:val="00A81EED"/>
    <w:rsid w:val="00A8272A"/>
    <w:rsid w:val="00A84503"/>
    <w:rsid w:val="00A85F83"/>
    <w:rsid w:val="00A867DA"/>
    <w:rsid w:val="00A8782F"/>
    <w:rsid w:val="00A9167D"/>
    <w:rsid w:val="00A91895"/>
    <w:rsid w:val="00A92D25"/>
    <w:rsid w:val="00A938E0"/>
    <w:rsid w:val="00A9401F"/>
    <w:rsid w:val="00A94689"/>
    <w:rsid w:val="00A94DDB"/>
    <w:rsid w:val="00A94F82"/>
    <w:rsid w:val="00A950A1"/>
    <w:rsid w:val="00A965CD"/>
    <w:rsid w:val="00A96970"/>
    <w:rsid w:val="00A97DE1"/>
    <w:rsid w:val="00AA1BEC"/>
    <w:rsid w:val="00AA1E2C"/>
    <w:rsid w:val="00AA27AA"/>
    <w:rsid w:val="00AA2DF3"/>
    <w:rsid w:val="00AA3713"/>
    <w:rsid w:val="00AA4761"/>
    <w:rsid w:val="00AA50BC"/>
    <w:rsid w:val="00AA6AE4"/>
    <w:rsid w:val="00AB02D8"/>
    <w:rsid w:val="00AB24E7"/>
    <w:rsid w:val="00AB3237"/>
    <w:rsid w:val="00AB3743"/>
    <w:rsid w:val="00AB3917"/>
    <w:rsid w:val="00AB3A2D"/>
    <w:rsid w:val="00AB3B87"/>
    <w:rsid w:val="00AB4AC8"/>
    <w:rsid w:val="00AB508C"/>
    <w:rsid w:val="00AB5E21"/>
    <w:rsid w:val="00AB6AD4"/>
    <w:rsid w:val="00AB7160"/>
    <w:rsid w:val="00AB75AE"/>
    <w:rsid w:val="00AB76EC"/>
    <w:rsid w:val="00AB7933"/>
    <w:rsid w:val="00AB7947"/>
    <w:rsid w:val="00AC13C9"/>
    <w:rsid w:val="00AC3071"/>
    <w:rsid w:val="00AC3A08"/>
    <w:rsid w:val="00AC3D18"/>
    <w:rsid w:val="00AC6332"/>
    <w:rsid w:val="00AD10CF"/>
    <w:rsid w:val="00AD2FC0"/>
    <w:rsid w:val="00AD3581"/>
    <w:rsid w:val="00AD35EA"/>
    <w:rsid w:val="00AD3BC7"/>
    <w:rsid w:val="00AD42E2"/>
    <w:rsid w:val="00AD48E4"/>
    <w:rsid w:val="00AD4967"/>
    <w:rsid w:val="00AD562E"/>
    <w:rsid w:val="00AD5B1B"/>
    <w:rsid w:val="00AD605C"/>
    <w:rsid w:val="00AD66BE"/>
    <w:rsid w:val="00AD6DB9"/>
    <w:rsid w:val="00AE0B4F"/>
    <w:rsid w:val="00AE12A9"/>
    <w:rsid w:val="00AE2189"/>
    <w:rsid w:val="00AE2459"/>
    <w:rsid w:val="00AE29C2"/>
    <w:rsid w:val="00AE3105"/>
    <w:rsid w:val="00AE3A8A"/>
    <w:rsid w:val="00AE3D23"/>
    <w:rsid w:val="00AE4CEC"/>
    <w:rsid w:val="00AE4EC8"/>
    <w:rsid w:val="00AE517C"/>
    <w:rsid w:val="00AE599E"/>
    <w:rsid w:val="00AE5D9F"/>
    <w:rsid w:val="00AE5F15"/>
    <w:rsid w:val="00AE61C0"/>
    <w:rsid w:val="00AE694E"/>
    <w:rsid w:val="00AE72C2"/>
    <w:rsid w:val="00AE76C9"/>
    <w:rsid w:val="00AF06B4"/>
    <w:rsid w:val="00AF07D0"/>
    <w:rsid w:val="00AF0C7E"/>
    <w:rsid w:val="00AF0EB2"/>
    <w:rsid w:val="00AF1E42"/>
    <w:rsid w:val="00AF2791"/>
    <w:rsid w:val="00AF2EF5"/>
    <w:rsid w:val="00AF3117"/>
    <w:rsid w:val="00AF326B"/>
    <w:rsid w:val="00AF32F0"/>
    <w:rsid w:val="00AF3811"/>
    <w:rsid w:val="00AF418D"/>
    <w:rsid w:val="00AF560E"/>
    <w:rsid w:val="00AF6220"/>
    <w:rsid w:val="00AF70EE"/>
    <w:rsid w:val="00AF7618"/>
    <w:rsid w:val="00B00B01"/>
    <w:rsid w:val="00B01538"/>
    <w:rsid w:val="00B0216A"/>
    <w:rsid w:val="00B02695"/>
    <w:rsid w:val="00B04550"/>
    <w:rsid w:val="00B04964"/>
    <w:rsid w:val="00B04C9F"/>
    <w:rsid w:val="00B04CBD"/>
    <w:rsid w:val="00B10411"/>
    <w:rsid w:val="00B10605"/>
    <w:rsid w:val="00B10F95"/>
    <w:rsid w:val="00B11900"/>
    <w:rsid w:val="00B11B0A"/>
    <w:rsid w:val="00B12331"/>
    <w:rsid w:val="00B124AD"/>
    <w:rsid w:val="00B13D1A"/>
    <w:rsid w:val="00B14412"/>
    <w:rsid w:val="00B154B3"/>
    <w:rsid w:val="00B15B71"/>
    <w:rsid w:val="00B15FD1"/>
    <w:rsid w:val="00B16085"/>
    <w:rsid w:val="00B166C6"/>
    <w:rsid w:val="00B21941"/>
    <w:rsid w:val="00B21EB4"/>
    <w:rsid w:val="00B22A5B"/>
    <w:rsid w:val="00B25727"/>
    <w:rsid w:val="00B2691D"/>
    <w:rsid w:val="00B26C44"/>
    <w:rsid w:val="00B27820"/>
    <w:rsid w:val="00B306EA"/>
    <w:rsid w:val="00B30944"/>
    <w:rsid w:val="00B3104B"/>
    <w:rsid w:val="00B32140"/>
    <w:rsid w:val="00B32AAC"/>
    <w:rsid w:val="00B33F4D"/>
    <w:rsid w:val="00B3423D"/>
    <w:rsid w:val="00B36CFC"/>
    <w:rsid w:val="00B37148"/>
    <w:rsid w:val="00B37AFC"/>
    <w:rsid w:val="00B4084B"/>
    <w:rsid w:val="00B41232"/>
    <w:rsid w:val="00B42B56"/>
    <w:rsid w:val="00B43BCA"/>
    <w:rsid w:val="00B45864"/>
    <w:rsid w:val="00B460B5"/>
    <w:rsid w:val="00B46D7E"/>
    <w:rsid w:val="00B47F4C"/>
    <w:rsid w:val="00B50032"/>
    <w:rsid w:val="00B50958"/>
    <w:rsid w:val="00B509E6"/>
    <w:rsid w:val="00B51526"/>
    <w:rsid w:val="00B547AD"/>
    <w:rsid w:val="00B562BD"/>
    <w:rsid w:val="00B566F1"/>
    <w:rsid w:val="00B567D8"/>
    <w:rsid w:val="00B60F6F"/>
    <w:rsid w:val="00B61A52"/>
    <w:rsid w:val="00B6230B"/>
    <w:rsid w:val="00B628E8"/>
    <w:rsid w:val="00B62A03"/>
    <w:rsid w:val="00B63C3C"/>
    <w:rsid w:val="00B63F0D"/>
    <w:rsid w:val="00B640F0"/>
    <w:rsid w:val="00B64DE4"/>
    <w:rsid w:val="00B65561"/>
    <w:rsid w:val="00B6657E"/>
    <w:rsid w:val="00B67061"/>
    <w:rsid w:val="00B676B8"/>
    <w:rsid w:val="00B70250"/>
    <w:rsid w:val="00B706C8"/>
    <w:rsid w:val="00B70C9E"/>
    <w:rsid w:val="00B70F85"/>
    <w:rsid w:val="00B71222"/>
    <w:rsid w:val="00B7174A"/>
    <w:rsid w:val="00B7358B"/>
    <w:rsid w:val="00B7388C"/>
    <w:rsid w:val="00B73E0D"/>
    <w:rsid w:val="00B73F10"/>
    <w:rsid w:val="00B7509F"/>
    <w:rsid w:val="00B7521F"/>
    <w:rsid w:val="00B75E56"/>
    <w:rsid w:val="00B82535"/>
    <w:rsid w:val="00B82AE8"/>
    <w:rsid w:val="00B830A1"/>
    <w:rsid w:val="00B83160"/>
    <w:rsid w:val="00B8365B"/>
    <w:rsid w:val="00B83705"/>
    <w:rsid w:val="00B83CA0"/>
    <w:rsid w:val="00B83D72"/>
    <w:rsid w:val="00B84243"/>
    <w:rsid w:val="00B847C3"/>
    <w:rsid w:val="00B85C34"/>
    <w:rsid w:val="00B86C49"/>
    <w:rsid w:val="00B86CCD"/>
    <w:rsid w:val="00B876C0"/>
    <w:rsid w:val="00B87806"/>
    <w:rsid w:val="00B87DA4"/>
    <w:rsid w:val="00B92AE5"/>
    <w:rsid w:val="00B92B09"/>
    <w:rsid w:val="00B92BAB"/>
    <w:rsid w:val="00B93884"/>
    <w:rsid w:val="00B93D53"/>
    <w:rsid w:val="00B94405"/>
    <w:rsid w:val="00B94782"/>
    <w:rsid w:val="00B94A65"/>
    <w:rsid w:val="00B94ADF"/>
    <w:rsid w:val="00B94FB4"/>
    <w:rsid w:val="00B95D2D"/>
    <w:rsid w:val="00B9607C"/>
    <w:rsid w:val="00B9631B"/>
    <w:rsid w:val="00B9676C"/>
    <w:rsid w:val="00BA0966"/>
    <w:rsid w:val="00BA0F2F"/>
    <w:rsid w:val="00BA273A"/>
    <w:rsid w:val="00BA28F3"/>
    <w:rsid w:val="00BA308B"/>
    <w:rsid w:val="00BA379F"/>
    <w:rsid w:val="00BA5C56"/>
    <w:rsid w:val="00BA5CD5"/>
    <w:rsid w:val="00BA6777"/>
    <w:rsid w:val="00BA6F23"/>
    <w:rsid w:val="00BA6F3A"/>
    <w:rsid w:val="00BA7FAF"/>
    <w:rsid w:val="00BB0CB6"/>
    <w:rsid w:val="00BB209A"/>
    <w:rsid w:val="00BB2A98"/>
    <w:rsid w:val="00BB2E77"/>
    <w:rsid w:val="00BB3AB5"/>
    <w:rsid w:val="00BB3DA8"/>
    <w:rsid w:val="00BB498B"/>
    <w:rsid w:val="00BB52CA"/>
    <w:rsid w:val="00BB5A84"/>
    <w:rsid w:val="00BB6D23"/>
    <w:rsid w:val="00BB721D"/>
    <w:rsid w:val="00BB7455"/>
    <w:rsid w:val="00BC0806"/>
    <w:rsid w:val="00BC1E15"/>
    <w:rsid w:val="00BC2659"/>
    <w:rsid w:val="00BC2C65"/>
    <w:rsid w:val="00BC3472"/>
    <w:rsid w:val="00BC3866"/>
    <w:rsid w:val="00BC3AA1"/>
    <w:rsid w:val="00BC3CAB"/>
    <w:rsid w:val="00BC3E8B"/>
    <w:rsid w:val="00BC3F11"/>
    <w:rsid w:val="00BC4205"/>
    <w:rsid w:val="00BC42CE"/>
    <w:rsid w:val="00BC6702"/>
    <w:rsid w:val="00BC6931"/>
    <w:rsid w:val="00BC6C64"/>
    <w:rsid w:val="00BC76B4"/>
    <w:rsid w:val="00BD210E"/>
    <w:rsid w:val="00BD2CB2"/>
    <w:rsid w:val="00BD326D"/>
    <w:rsid w:val="00BD34C3"/>
    <w:rsid w:val="00BD40CB"/>
    <w:rsid w:val="00BD47A9"/>
    <w:rsid w:val="00BD4954"/>
    <w:rsid w:val="00BD4994"/>
    <w:rsid w:val="00BD4A1B"/>
    <w:rsid w:val="00BD6D36"/>
    <w:rsid w:val="00BD78D5"/>
    <w:rsid w:val="00BD79FA"/>
    <w:rsid w:val="00BD7E6C"/>
    <w:rsid w:val="00BE0659"/>
    <w:rsid w:val="00BE0A68"/>
    <w:rsid w:val="00BE1F1F"/>
    <w:rsid w:val="00BE24AD"/>
    <w:rsid w:val="00BE2D66"/>
    <w:rsid w:val="00BE537C"/>
    <w:rsid w:val="00BE6D85"/>
    <w:rsid w:val="00BE70B3"/>
    <w:rsid w:val="00BE7D58"/>
    <w:rsid w:val="00BF0270"/>
    <w:rsid w:val="00BF06E9"/>
    <w:rsid w:val="00BF0E14"/>
    <w:rsid w:val="00BF0F36"/>
    <w:rsid w:val="00BF164E"/>
    <w:rsid w:val="00BF1A33"/>
    <w:rsid w:val="00BF23C3"/>
    <w:rsid w:val="00BF3D35"/>
    <w:rsid w:val="00BF5A1E"/>
    <w:rsid w:val="00BF6D42"/>
    <w:rsid w:val="00BF7ED9"/>
    <w:rsid w:val="00C00405"/>
    <w:rsid w:val="00C00AA5"/>
    <w:rsid w:val="00C00B3B"/>
    <w:rsid w:val="00C02012"/>
    <w:rsid w:val="00C02450"/>
    <w:rsid w:val="00C038D0"/>
    <w:rsid w:val="00C066AF"/>
    <w:rsid w:val="00C06CE4"/>
    <w:rsid w:val="00C07DEC"/>
    <w:rsid w:val="00C07F1C"/>
    <w:rsid w:val="00C1005F"/>
    <w:rsid w:val="00C107D2"/>
    <w:rsid w:val="00C11F05"/>
    <w:rsid w:val="00C11F2F"/>
    <w:rsid w:val="00C12D0A"/>
    <w:rsid w:val="00C13681"/>
    <w:rsid w:val="00C1386C"/>
    <w:rsid w:val="00C13DA0"/>
    <w:rsid w:val="00C14517"/>
    <w:rsid w:val="00C15CEF"/>
    <w:rsid w:val="00C15DEF"/>
    <w:rsid w:val="00C17A5E"/>
    <w:rsid w:val="00C17B32"/>
    <w:rsid w:val="00C20E76"/>
    <w:rsid w:val="00C23647"/>
    <w:rsid w:val="00C2476F"/>
    <w:rsid w:val="00C24BB1"/>
    <w:rsid w:val="00C2519F"/>
    <w:rsid w:val="00C25B3A"/>
    <w:rsid w:val="00C25D74"/>
    <w:rsid w:val="00C2641F"/>
    <w:rsid w:val="00C26B16"/>
    <w:rsid w:val="00C276B1"/>
    <w:rsid w:val="00C3009E"/>
    <w:rsid w:val="00C30135"/>
    <w:rsid w:val="00C31E81"/>
    <w:rsid w:val="00C320EA"/>
    <w:rsid w:val="00C3239B"/>
    <w:rsid w:val="00C3249E"/>
    <w:rsid w:val="00C3303C"/>
    <w:rsid w:val="00C3324A"/>
    <w:rsid w:val="00C33C7F"/>
    <w:rsid w:val="00C342CD"/>
    <w:rsid w:val="00C34390"/>
    <w:rsid w:val="00C34C59"/>
    <w:rsid w:val="00C359BA"/>
    <w:rsid w:val="00C36775"/>
    <w:rsid w:val="00C37BFF"/>
    <w:rsid w:val="00C40315"/>
    <w:rsid w:val="00C40689"/>
    <w:rsid w:val="00C41058"/>
    <w:rsid w:val="00C4107F"/>
    <w:rsid w:val="00C41174"/>
    <w:rsid w:val="00C41D55"/>
    <w:rsid w:val="00C42089"/>
    <w:rsid w:val="00C428E6"/>
    <w:rsid w:val="00C42BA6"/>
    <w:rsid w:val="00C42D37"/>
    <w:rsid w:val="00C431A3"/>
    <w:rsid w:val="00C43DF8"/>
    <w:rsid w:val="00C4432D"/>
    <w:rsid w:val="00C44BE3"/>
    <w:rsid w:val="00C44C1D"/>
    <w:rsid w:val="00C450A9"/>
    <w:rsid w:val="00C45903"/>
    <w:rsid w:val="00C46399"/>
    <w:rsid w:val="00C46D0E"/>
    <w:rsid w:val="00C52AD7"/>
    <w:rsid w:val="00C53EF2"/>
    <w:rsid w:val="00C557F5"/>
    <w:rsid w:val="00C55846"/>
    <w:rsid w:val="00C56868"/>
    <w:rsid w:val="00C61EA2"/>
    <w:rsid w:val="00C6305B"/>
    <w:rsid w:val="00C63109"/>
    <w:rsid w:val="00C63C1F"/>
    <w:rsid w:val="00C63ED7"/>
    <w:rsid w:val="00C64E16"/>
    <w:rsid w:val="00C6532E"/>
    <w:rsid w:val="00C65397"/>
    <w:rsid w:val="00C66319"/>
    <w:rsid w:val="00C705DA"/>
    <w:rsid w:val="00C70DB0"/>
    <w:rsid w:val="00C715F0"/>
    <w:rsid w:val="00C71779"/>
    <w:rsid w:val="00C72017"/>
    <w:rsid w:val="00C7356F"/>
    <w:rsid w:val="00C74126"/>
    <w:rsid w:val="00C7451B"/>
    <w:rsid w:val="00C7455B"/>
    <w:rsid w:val="00C74C39"/>
    <w:rsid w:val="00C74DA9"/>
    <w:rsid w:val="00C74E8D"/>
    <w:rsid w:val="00C753A4"/>
    <w:rsid w:val="00C753BA"/>
    <w:rsid w:val="00C7638D"/>
    <w:rsid w:val="00C763EA"/>
    <w:rsid w:val="00C76D5C"/>
    <w:rsid w:val="00C77417"/>
    <w:rsid w:val="00C803AC"/>
    <w:rsid w:val="00C8049D"/>
    <w:rsid w:val="00C80A17"/>
    <w:rsid w:val="00C80BCD"/>
    <w:rsid w:val="00C82DA0"/>
    <w:rsid w:val="00C854F5"/>
    <w:rsid w:val="00C85E77"/>
    <w:rsid w:val="00C86668"/>
    <w:rsid w:val="00C86D90"/>
    <w:rsid w:val="00C872C5"/>
    <w:rsid w:val="00C8748F"/>
    <w:rsid w:val="00C87FB8"/>
    <w:rsid w:val="00C904B7"/>
    <w:rsid w:val="00C910DA"/>
    <w:rsid w:val="00C91347"/>
    <w:rsid w:val="00C91BF6"/>
    <w:rsid w:val="00C91CF4"/>
    <w:rsid w:val="00C92123"/>
    <w:rsid w:val="00C92559"/>
    <w:rsid w:val="00C946DC"/>
    <w:rsid w:val="00C95596"/>
    <w:rsid w:val="00C95850"/>
    <w:rsid w:val="00C95B5B"/>
    <w:rsid w:val="00C95B85"/>
    <w:rsid w:val="00C96969"/>
    <w:rsid w:val="00C97362"/>
    <w:rsid w:val="00C978F2"/>
    <w:rsid w:val="00C97F24"/>
    <w:rsid w:val="00C97F3F"/>
    <w:rsid w:val="00CA0B5E"/>
    <w:rsid w:val="00CA0F4F"/>
    <w:rsid w:val="00CA15D7"/>
    <w:rsid w:val="00CA175C"/>
    <w:rsid w:val="00CA1DC1"/>
    <w:rsid w:val="00CA1EAB"/>
    <w:rsid w:val="00CA2F21"/>
    <w:rsid w:val="00CA3214"/>
    <w:rsid w:val="00CA3F76"/>
    <w:rsid w:val="00CA44C3"/>
    <w:rsid w:val="00CA450E"/>
    <w:rsid w:val="00CA475B"/>
    <w:rsid w:val="00CA4819"/>
    <w:rsid w:val="00CA49A3"/>
    <w:rsid w:val="00CA4EAE"/>
    <w:rsid w:val="00CA600B"/>
    <w:rsid w:val="00CA709C"/>
    <w:rsid w:val="00CB1F59"/>
    <w:rsid w:val="00CB22B5"/>
    <w:rsid w:val="00CB2844"/>
    <w:rsid w:val="00CB36D7"/>
    <w:rsid w:val="00CB4589"/>
    <w:rsid w:val="00CB4910"/>
    <w:rsid w:val="00CB54F0"/>
    <w:rsid w:val="00CB60C9"/>
    <w:rsid w:val="00CB62C0"/>
    <w:rsid w:val="00CB6C5A"/>
    <w:rsid w:val="00CB6D24"/>
    <w:rsid w:val="00CB795F"/>
    <w:rsid w:val="00CC0486"/>
    <w:rsid w:val="00CC0B67"/>
    <w:rsid w:val="00CC1206"/>
    <w:rsid w:val="00CC12AE"/>
    <w:rsid w:val="00CC1844"/>
    <w:rsid w:val="00CC2A06"/>
    <w:rsid w:val="00CC36A5"/>
    <w:rsid w:val="00CC3CD0"/>
    <w:rsid w:val="00CC4867"/>
    <w:rsid w:val="00CC4F07"/>
    <w:rsid w:val="00CC5AB0"/>
    <w:rsid w:val="00CC6371"/>
    <w:rsid w:val="00CC6AFF"/>
    <w:rsid w:val="00CC6FE1"/>
    <w:rsid w:val="00CC7ED8"/>
    <w:rsid w:val="00CC7F08"/>
    <w:rsid w:val="00CD12CE"/>
    <w:rsid w:val="00CD1BF3"/>
    <w:rsid w:val="00CD1CF1"/>
    <w:rsid w:val="00CD22AC"/>
    <w:rsid w:val="00CD3382"/>
    <w:rsid w:val="00CD4F3D"/>
    <w:rsid w:val="00CD636F"/>
    <w:rsid w:val="00CD6919"/>
    <w:rsid w:val="00CD6D33"/>
    <w:rsid w:val="00CD6DDF"/>
    <w:rsid w:val="00CD73EB"/>
    <w:rsid w:val="00CE0085"/>
    <w:rsid w:val="00CE0472"/>
    <w:rsid w:val="00CE179F"/>
    <w:rsid w:val="00CE297E"/>
    <w:rsid w:val="00CE2B6C"/>
    <w:rsid w:val="00CE2C1A"/>
    <w:rsid w:val="00CE2D49"/>
    <w:rsid w:val="00CE3360"/>
    <w:rsid w:val="00CE3F53"/>
    <w:rsid w:val="00CE4134"/>
    <w:rsid w:val="00CE4D05"/>
    <w:rsid w:val="00CE52A7"/>
    <w:rsid w:val="00CE558E"/>
    <w:rsid w:val="00CE55D4"/>
    <w:rsid w:val="00CE5774"/>
    <w:rsid w:val="00CE7933"/>
    <w:rsid w:val="00CF0178"/>
    <w:rsid w:val="00CF164C"/>
    <w:rsid w:val="00CF2C6F"/>
    <w:rsid w:val="00CF4131"/>
    <w:rsid w:val="00CF5085"/>
    <w:rsid w:val="00CF5FDC"/>
    <w:rsid w:val="00CF6407"/>
    <w:rsid w:val="00D00382"/>
    <w:rsid w:val="00D0086A"/>
    <w:rsid w:val="00D0284C"/>
    <w:rsid w:val="00D02C8E"/>
    <w:rsid w:val="00D02EF1"/>
    <w:rsid w:val="00D05719"/>
    <w:rsid w:val="00D07157"/>
    <w:rsid w:val="00D07A74"/>
    <w:rsid w:val="00D07A8D"/>
    <w:rsid w:val="00D1024D"/>
    <w:rsid w:val="00D11F5B"/>
    <w:rsid w:val="00D120BF"/>
    <w:rsid w:val="00D143EC"/>
    <w:rsid w:val="00D1469B"/>
    <w:rsid w:val="00D15792"/>
    <w:rsid w:val="00D16336"/>
    <w:rsid w:val="00D1741D"/>
    <w:rsid w:val="00D174C3"/>
    <w:rsid w:val="00D17D15"/>
    <w:rsid w:val="00D17E55"/>
    <w:rsid w:val="00D2179B"/>
    <w:rsid w:val="00D21F46"/>
    <w:rsid w:val="00D22699"/>
    <w:rsid w:val="00D22F9F"/>
    <w:rsid w:val="00D2316C"/>
    <w:rsid w:val="00D232B7"/>
    <w:rsid w:val="00D23531"/>
    <w:rsid w:val="00D249DD"/>
    <w:rsid w:val="00D24D0C"/>
    <w:rsid w:val="00D24FF4"/>
    <w:rsid w:val="00D26033"/>
    <w:rsid w:val="00D2745B"/>
    <w:rsid w:val="00D27C86"/>
    <w:rsid w:val="00D30A84"/>
    <w:rsid w:val="00D30CBA"/>
    <w:rsid w:val="00D320B9"/>
    <w:rsid w:val="00D323B5"/>
    <w:rsid w:val="00D327B7"/>
    <w:rsid w:val="00D32C81"/>
    <w:rsid w:val="00D3564F"/>
    <w:rsid w:val="00D36333"/>
    <w:rsid w:val="00D37A7B"/>
    <w:rsid w:val="00D37C36"/>
    <w:rsid w:val="00D4187B"/>
    <w:rsid w:val="00D424B0"/>
    <w:rsid w:val="00D428B3"/>
    <w:rsid w:val="00D430AC"/>
    <w:rsid w:val="00D43E58"/>
    <w:rsid w:val="00D44150"/>
    <w:rsid w:val="00D44D21"/>
    <w:rsid w:val="00D456C4"/>
    <w:rsid w:val="00D459CF"/>
    <w:rsid w:val="00D46240"/>
    <w:rsid w:val="00D46A7B"/>
    <w:rsid w:val="00D46D74"/>
    <w:rsid w:val="00D475D0"/>
    <w:rsid w:val="00D502F1"/>
    <w:rsid w:val="00D5073A"/>
    <w:rsid w:val="00D50C9B"/>
    <w:rsid w:val="00D50CDE"/>
    <w:rsid w:val="00D52088"/>
    <w:rsid w:val="00D52510"/>
    <w:rsid w:val="00D52FF4"/>
    <w:rsid w:val="00D5368C"/>
    <w:rsid w:val="00D53B2E"/>
    <w:rsid w:val="00D549BF"/>
    <w:rsid w:val="00D551E1"/>
    <w:rsid w:val="00D55763"/>
    <w:rsid w:val="00D56035"/>
    <w:rsid w:val="00D5708A"/>
    <w:rsid w:val="00D576B5"/>
    <w:rsid w:val="00D57849"/>
    <w:rsid w:val="00D579C5"/>
    <w:rsid w:val="00D6035C"/>
    <w:rsid w:val="00D60439"/>
    <w:rsid w:val="00D606C2"/>
    <w:rsid w:val="00D60DDD"/>
    <w:rsid w:val="00D6199A"/>
    <w:rsid w:val="00D62AB4"/>
    <w:rsid w:val="00D634BA"/>
    <w:rsid w:val="00D6413D"/>
    <w:rsid w:val="00D65AFE"/>
    <w:rsid w:val="00D6648D"/>
    <w:rsid w:val="00D6661E"/>
    <w:rsid w:val="00D6714F"/>
    <w:rsid w:val="00D70BF5"/>
    <w:rsid w:val="00D70EB2"/>
    <w:rsid w:val="00D715EF"/>
    <w:rsid w:val="00D718CA"/>
    <w:rsid w:val="00D718D4"/>
    <w:rsid w:val="00D71E0B"/>
    <w:rsid w:val="00D720BB"/>
    <w:rsid w:val="00D729FE"/>
    <w:rsid w:val="00D74717"/>
    <w:rsid w:val="00D74ADE"/>
    <w:rsid w:val="00D7504F"/>
    <w:rsid w:val="00D75924"/>
    <w:rsid w:val="00D75DD0"/>
    <w:rsid w:val="00D7602E"/>
    <w:rsid w:val="00D76231"/>
    <w:rsid w:val="00D7626B"/>
    <w:rsid w:val="00D76996"/>
    <w:rsid w:val="00D77228"/>
    <w:rsid w:val="00D77C45"/>
    <w:rsid w:val="00D80C81"/>
    <w:rsid w:val="00D81071"/>
    <w:rsid w:val="00D81EA5"/>
    <w:rsid w:val="00D821E0"/>
    <w:rsid w:val="00D82879"/>
    <w:rsid w:val="00D82A89"/>
    <w:rsid w:val="00D835A8"/>
    <w:rsid w:val="00D83B82"/>
    <w:rsid w:val="00D85D3F"/>
    <w:rsid w:val="00D86F30"/>
    <w:rsid w:val="00D86FFD"/>
    <w:rsid w:val="00D87479"/>
    <w:rsid w:val="00D87C53"/>
    <w:rsid w:val="00D9150D"/>
    <w:rsid w:val="00D92B42"/>
    <w:rsid w:val="00D93254"/>
    <w:rsid w:val="00D952A8"/>
    <w:rsid w:val="00D961F2"/>
    <w:rsid w:val="00D97531"/>
    <w:rsid w:val="00D97687"/>
    <w:rsid w:val="00D9775E"/>
    <w:rsid w:val="00DA1610"/>
    <w:rsid w:val="00DA1A11"/>
    <w:rsid w:val="00DA1BEF"/>
    <w:rsid w:val="00DA28A8"/>
    <w:rsid w:val="00DA3143"/>
    <w:rsid w:val="00DA4348"/>
    <w:rsid w:val="00DA4EAE"/>
    <w:rsid w:val="00DA55D4"/>
    <w:rsid w:val="00DA6854"/>
    <w:rsid w:val="00DA6D4F"/>
    <w:rsid w:val="00DA6FB4"/>
    <w:rsid w:val="00DA7AC3"/>
    <w:rsid w:val="00DA7B65"/>
    <w:rsid w:val="00DB10A8"/>
    <w:rsid w:val="00DB22B0"/>
    <w:rsid w:val="00DB261B"/>
    <w:rsid w:val="00DB2A39"/>
    <w:rsid w:val="00DB4C98"/>
    <w:rsid w:val="00DB584E"/>
    <w:rsid w:val="00DB69D9"/>
    <w:rsid w:val="00DC0CAB"/>
    <w:rsid w:val="00DC16AF"/>
    <w:rsid w:val="00DC32EC"/>
    <w:rsid w:val="00DC4099"/>
    <w:rsid w:val="00DC4790"/>
    <w:rsid w:val="00DC5CBA"/>
    <w:rsid w:val="00DC6349"/>
    <w:rsid w:val="00DC6464"/>
    <w:rsid w:val="00DC6737"/>
    <w:rsid w:val="00DC6E60"/>
    <w:rsid w:val="00DC7B18"/>
    <w:rsid w:val="00DD051E"/>
    <w:rsid w:val="00DD05B3"/>
    <w:rsid w:val="00DD0BA0"/>
    <w:rsid w:val="00DD1046"/>
    <w:rsid w:val="00DD33B3"/>
    <w:rsid w:val="00DD3ECF"/>
    <w:rsid w:val="00DD53A9"/>
    <w:rsid w:val="00DD5856"/>
    <w:rsid w:val="00DD7B40"/>
    <w:rsid w:val="00DE08AC"/>
    <w:rsid w:val="00DE117E"/>
    <w:rsid w:val="00DE1987"/>
    <w:rsid w:val="00DE1AF0"/>
    <w:rsid w:val="00DE1EF9"/>
    <w:rsid w:val="00DE2A71"/>
    <w:rsid w:val="00DE2AC1"/>
    <w:rsid w:val="00DE3318"/>
    <w:rsid w:val="00DE36CF"/>
    <w:rsid w:val="00DE3963"/>
    <w:rsid w:val="00DE42BA"/>
    <w:rsid w:val="00DE453B"/>
    <w:rsid w:val="00DE50C2"/>
    <w:rsid w:val="00DE5536"/>
    <w:rsid w:val="00DE566F"/>
    <w:rsid w:val="00DE5DF9"/>
    <w:rsid w:val="00DE5E0C"/>
    <w:rsid w:val="00DF0728"/>
    <w:rsid w:val="00DF0AF6"/>
    <w:rsid w:val="00DF1ADC"/>
    <w:rsid w:val="00DF2249"/>
    <w:rsid w:val="00DF2347"/>
    <w:rsid w:val="00DF2C5D"/>
    <w:rsid w:val="00DF30D5"/>
    <w:rsid w:val="00DF363A"/>
    <w:rsid w:val="00DF4173"/>
    <w:rsid w:val="00DF4488"/>
    <w:rsid w:val="00DF53E8"/>
    <w:rsid w:val="00DF5705"/>
    <w:rsid w:val="00DF61C8"/>
    <w:rsid w:val="00DF6323"/>
    <w:rsid w:val="00DF6B26"/>
    <w:rsid w:val="00DF744E"/>
    <w:rsid w:val="00E00258"/>
    <w:rsid w:val="00E0068F"/>
    <w:rsid w:val="00E01438"/>
    <w:rsid w:val="00E01B7C"/>
    <w:rsid w:val="00E026F0"/>
    <w:rsid w:val="00E0276C"/>
    <w:rsid w:val="00E054BA"/>
    <w:rsid w:val="00E05967"/>
    <w:rsid w:val="00E05EFF"/>
    <w:rsid w:val="00E0643D"/>
    <w:rsid w:val="00E06F9F"/>
    <w:rsid w:val="00E102E3"/>
    <w:rsid w:val="00E1099E"/>
    <w:rsid w:val="00E10D3F"/>
    <w:rsid w:val="00E1129E"/>
    <w:rsid w:val="00E119F3"/>
    <w:rsid w:val="00E11A79"/>
    <w:rsid w:val="00E120DB"/>
    <w:rsid w:val="00E121DD"/>
    <w:rsid w:val="00E12264"/>
    <w:rsid w:val="00E135D6"/>
    <w:rsid w:val="00E15A7E"/>
    <w:rsid w:val="00E160CA"/>
    <w:rsid w:val="00E1675C"/>
    <w:rsid w:val="00E16977"/>
    <w:rsid w:val="00E16BE1"/>
    <w:rsid w:val="00E17DAB"/>
    <w:rsid w:val="00E20209"/>
    <w:rsid w:val="00E20628"/>
    <w:rsid w:val="00E2103B"/>
    <w:rsid w:val="00E222F6"/>
    <w:rsid w:val="00E223BE"/>
    <w:rsid w:val="00E2297F"/>
    <w:rsid w:val="00E22A07"/>
    <w:rsid w:val="00E235C3"/>
    <w:rsid w:val="00E23BC9"/>
    <w:rsid w:val="00E243BB"/>
    <w:rsid w:val="00E253F7"/>
    <w:rsid w:val="00E26003"/>
    <w:rsid w:val="00E273FF"/>
    <w:rsid w:val="00E27B91"/>
    <w:rsid w:val="00E306E7"/>
    <w:rsid w:val="00E3087C"/>
    <w:rsid w:val="00E30E1D"/>
    <w:rsid w:val="00E30FE2"/>
    <w:rsid w:val="00E335C8"/>
    <w:rsid w:val="00E352C0"/>
    <w:rsid w:val="00E359EA"/>
    <w:rsid w:val="00E3664F"/>
    <w:rsid w:val="00E37BA9"/>
    <w:rsid w:val="00E37F9B"/>
    <w:rsid w:val="00E42411"/>
    <w:rsid w:val="00E42C8A"/>
    <w:rsid w:val="00E42CD7"/>
    <w:rsid w:val="00E4335F"/>
    <w:rsid w:val="00E436F2"/>
    <w:rsid w:val="00E43965"/>
    <w:rsid w:val="00E43E3B"/>
    <w:rsid w:val="00E4452C"/>
    <w:rsid w:val="00E4582E"/>
    <w:rsid w:val="00E46611"/>
    <w:rsid w:val="00E46AB8"/>
    <w:rsid w:val="00E473B3"/>
    <w:rsid w:val="00E479CE"/>
    <w:rsid w:val="00E5059D"/>
    <w:rsid w:val="00E50E8D"/>
    <w:rsid w:val="00E51F1C"/>
    <w:rsid w:val="00E523EB"/>
    <w:rsid w:val="00E53F1A"/>
    <w:rsid w:val="00E54185"/>
    <w:rsid w:val="00E5444F"/>
    <w:rsid w:val="00E55ABA"/>
    <w:rsid w:val="00E57CA7"/>
    <w:rsid w:val="00E60070"/>
    <w:rsid w:val="00E61C5E"/>
    <w:rsid w:val="00E61EC0"/>
    <w:rsid w:val="00E62415"/>
    <w:rsid w:val="00E62B36"/>
    <w:rsid w:val="00E62DF5"/>
    <w:rsid w:val="00E63BDC"/>
    <w:rsid w:val="00E647C8"/>
    <w:rsid w:val="00E64EFB"/>
    <w:rsid w:val="00E67C82"/>
    <w:rsid w:val="00E702CE"/>
    <w:rsid w:val="00E70F0A"/>
    <w:rsid w:val="00E71844"/>
    <w:rsid w:val="00E731D7"/>
    <w:rsid w:val="00E7371B"/>
    <w:rsid w:val="00E73765"/>
    <w:rsid w:val="00E743F7"/>
    <w:rsid w:val="00E74ACE"/>
    <w:rsid w:val="00E75A0F"/>
    <w:rsid w:val="00E777F0"/>
    <w:rsid w:val="00E77C06"/>
    <w:rsid w:val="00E82135"/>
    <w:rsid w:val="00E831F7"/>
    <w:rsid w:val="00E835D7"/>
    <w:rsid w:val="00E855E0"/>
    <w:rsid w:val="00E860B7"/>
    <w:rsid w:val="00E861EA"/>
    <w:rsid w:val="00E8780D"/>
    <w:rsid w:val="00E91619"/>
    <w:rsid w:val="00E9221F"/>
    <w:rsid w:val="00E92644"/>
    <w:rsid w:val="00E93C24"/>
    <w:rsid w:val="00E94499"/>
    <w:rsid w:val="00E94728"/>
    <w:rsid w:val="00E95830"/>
    <w:rsid w:val="00E95DB8"/>
    <w:rsid w:val="00E95E3B"/>
    <w:rsid w:val="00E97527"/>
    <w:rsid w:val="00EA186C"/>
    <w:rsid w:val="00EA3B19"/>
    <w:rsid w:val="00EA46A8"/>
    <w:rsid w:val="00EA5A9E"/>
    <w:rsid w:val="00EA5F87"/>
    <w:rsid w:val="00EA6556"/>
    <w:rsid w:val="00EA6842"/>
    <w:rsid w:val="00EA6D25"/>
    <w:rsid w:val="00EA7D12"/>
    <w:rsid w:val="00EB10FB"/>
    <w:rsid w:val="00EB12A6"/>
    <w:rsid w:val="00EB1B80"/>
    <w:rsid w:val="00EB2BD6"/>
    <w:rsid w:val="00EB4C26"/>
    <w:rsid w:val="00EB5127"/>
    <w:rsid w:val="00EB53F2"/>
    <w:rsid w:val="00EB548C"/>
    <w:rsid w:val="00EB7765"/>
    <w:rsid w:val="00EB7803"/>
    <w:rsid w:val="00EC0295"/>
    <w:rsid w:val="00EC0454"/>
    <w:rsid w:val="00EC19FA"/>
    <w:rsid w:val="00EC1F39"/>
    <w:rsid w:val="00EC254E"/>
    <w:rsid w:val="00EC2948"/>
    <w:rsid w:val="00EC46A4"/>
    <w:rsid w:val="00EC5D6B"/>
    <w:rsid w:val="00EC5F86"/>
    <w:rsid w:val="00ED017A"/>
    <w:rsid w:val="00ED0940"/>
    <w:rsid w:val="00ED0DD0"/>
    <w:rsid w:val="00ED0F9C"/>
    <w:rsid w:val="00ED231D"/>
    <w:rsid w:val="00ED25CE"/>
    <w:rsid w:val="00ED3A55"/>
    <w:rsid w:val="00ED3B06"/>
    <w:rsid w:val="00ED402C"/>
    <w:rsid w:val="00ED4458"/>
    <w:rsid w:val="00ED511B"/>
    <w:rsid w:val="00ED5ABC"/>
    <w:rsid w:val="00ED6621"/>
    <w:rsid w:val="00ED7DD7"/>
    <w:rsid w:val="00EE0ACF"/>
    <w:rsid w:val="00EE1AA5"/>
    <w:rsid w:val="00EE22E3"/>
    <w:rsid w:val="00EE249A"/>
    <w:rsid w:val="00EE2D2E"/>
    <w:rsid w:val="00EE2ED0"/>
    <w:rsid w:val="00EE3404"/>
    <w:rsid w:val="00EE37DE"/>
    <w:rsid w:val="00EE5C16"/>
    <w:rsid w:val="00EE67C5"/>
    <w:rsid w:val="00EE76C4"/>
    <w:rsid w:val="00EF18EF"/>
    <w:rsid w:val="00EF4031"/>
    <w:rsid w:val="00EF45CE"/>
    <w:rsid w:val="00EF4C71"/>
    <w:rsid w:val="00EF5658"/>
    <w:rsid w:val="00EF5743"/>
    <w:rsid w:val="00EF66B0"/>
    <w:rsid w:val="00EF695C"/>
    <w:rsid w:val="00F00984"/>
    <w:rsid w:val="00F01FF7"/>
    <w:rsid w:val="00F03DE5"/>
    <w:rsid w:val="00F05908"/>
    <w:rsid w:val="00F10305"/>
    <w:rsid w:val="00F1076B"/>
    <w:rsid w:val="00F10D71"/>
    <w:rsid w:val="00F11751"/>
    <w:rsid w:val="00F11B0C"/>
    <w:rsid w:val="00F11B9B"/>
    <w:rsid w:val="00F11D20"/>
    <w:rsid w:val="00F120D0"/>
    <w:rsid w:val="00F1363A"/>
    <w:rsid w:val="00F13E0D"/>
    <w:rsid w:val="00F152AD"/>
    <w:rsid w:val="00F15DFF"/>
    <w:rsid w:val="00F16C90"/>
    <w:rsid w:val="00F175CA"/>
    <w:rsid w:val="00F17CBF"/>
    <w:rsid w:val="00F20888"/>
    <w:rsid w:val="00F20B6E"/>
    <w:rsid w:val="00F20FF5"/>
    <w:rsid w:val="00F22B64"/>
    <w:rsid w:val="00F23F07"/>
    <w:rsid w:val="00F248EC"/>
    <w:rsid w:val="00F24BCF"/>
    <w:rsid w:val="00F24C64"/>
    <w:rsid w:val="00F2500E"/>
    <w:rsid w:val="00F2639B"/>
    <w:rsid w:val="00F270B6"/>
    <w:rsid w:val="00F271F4"/>
    <w:rsid w:val="00F276EE"/>
    <w:rsid w:val="00F3255F"/>
    <w:rsid w:val="00F33271"/>
    <w:rsid w:val="00F33539"/>
    <w:rsid w:val="00F33DE1"/>
    <w:rsid w:val="00F3510E"/>
    <w:rsid w:val="00F35B8D"/>
    <w:rsid w:val="00F368A8"/>
    <w:rsid w:val="00F373DC"/>
    <w:rsid w:val="00F37EF3"/>
    <w:rsid w:val="00F4032E"/>
    <w:rsid w:val="00F403D6"/>
    <w:rsid w:val="00F40782"/>
    <w:rsid w:val="00F41EFB"/>
    <w:rsid w:val="00F422EF"/>
    <w:rsid w:val="00F42894"/>
    <w:rsid w:val="00F42FAE"/>
    <w:rsid w:val="00F43BDF"/>
    <w:rsid w:val="00F43E26"/>
    <w:rsid w:val="00F4532B"/>
    <w:rsid w:val="00F45CF2"/>
    <w:rsid w:val="00F470EA"/>
    <w:rsid w:val="00F47B25"/>
    <w:rsid w:val="00F5038E"/>
    <w:rsid w:val="00F506AE"/>
    <w:rsid w:val="00F51346"/>
    <w:rsid w:val="00F5235B"/>
    <w:rsid w:val="00F52D25"/>
    <w:rsid w:val="00F54947"/>
    <w:rsid w:val="00F54F7B"/>
    <w:rsid w:val="00F55CD7"/>
    <w:rsid w:val="00F560DC"/>
    <w:rsid w:val="00F56151"/>
    <w:rsid w:val="00F56916"/>
    <w:rsid w:val="00F56AD0"/>
    <w:rsid w:val="00F56CB1"/>
    <w:rsid w:val="00F57035"/>
    <w:rsid w:val="00F57F6C"/>
    <w:rsid w:val="00F6023C"/>
    <w:rsid w:val="00F603F6"/>
    <w:rsid w:val="00F626C2"/>
    <w:rsid w:val="00F630EF"/>
    <w:rsid w:val="00F63F85"/>
    <w:rsid w:val="00F65809"/>
    <w:rsid w:val="00F65819"/>
    <w:rsid w:val="00F65F17"/>
    <w:rsid w:val="00F6617B"/>
    <w:rsid w:val="00F66865"/>
    <w:rsid w:val="00F670F6"/>
    <w:rsid w:val="00F67A6B"/>
    <w:rsid w:val="00F70B5B"/>
    <w:rsid w:val="00F71634"/>
    <w:rsid w:val="00F7244F"/>
    <w:rsid w:val="00F72962"/>
    <w:rsid w:val="00F72D23"/>
    <w:rsid w:val="00F73841"/>
    <w:rsid w:val="00F743D8"/>
    <w:rsid w:val="00F74CB0"/>
    <w:rsid w:val="00F75495"/>
    <w:rsid w:val="00F75F2D"/>
    <w:rsid w:val="00F7639C"/>
    <w:rsid w:val="00F765EB"/>
    <w:rsid w:val="00F773A0"/>
    <w:rsid w:val="00F7784A"/>
    <w:rsid w:val="00F80CC8"/>
    <w:rsid w:val="00F81CE4"/>
    <w:rsid w:val="00F822BA"/>
    <w:rsid w:val="00F836EA"/>
    <w:rsid w:val="00F853EA"/>
    <w:rsid w:val="00F8673B"/>
    <w:rsid w:val="00F87522"/>
    <w:rsid w:val="00F908F8"/>
    <w:rsid w:val="00F91DCE"/>
    <w:rsid w:val="00F92442"/>
    <w:rsid w:val="00F926C8"/>
    <w:rsid w:val="00F939DB"/>
    <w:rsid w:val="00F94E8C"/>
    <w:rsid w:val="00F964B0"/>
    <w:rsid w:val="00F96C2B"/>
    <w:rsid w:val="00F9739C"/>
    <w:rsid w:val="00F973F0"/>
    <w:rsid w:val="00F97B52"/>
    <w:rsid w:val="00F97D2D"/>
    <w:rsid w:val="00FA02BA"/>
    <w:rsid w:val="00FA05A4"/>
    <w:rsid w:val="00FA0666"/>
    <w:rsid w:val="00FA237E"/>
    <w:rsid w:val="00FA2F87"/>
    <w:rsid w:val="00FA30C2"/>
    <w:rsid w:val="00FA31D8"/>
    <w:rsid w:val="00FA3542"/>
    <w:rsid w:val="00FA3EC5"/>
    <w:rsid w:val="00FA45B0"/>
    <w:rsid w:val="00FA4EF4"/>
    <w:rsid w:val="00FA63B6"/>
    <w:rsid w:val="00FA6958"/>
    <w:rsid w:val="00FA7135"/>
    <w:rsid w:val="00FA784C"/>
    <w:rsid w:val="00FB06E1"/>
    <w:rsid w:val="00FB08CA"/>
    <w:rsid w:val="00FB0CA2"/>
    <w:rsid w:val="00FB0D02"/>
    <w:rsid w:val="00FB1A25"/>
    <w:rsid w:val="00FB293B"/>
    <w:rsid w:val="00FB466C"/>
    <w:rsid w:val="00FB4A9E"/>
    <w:rsid w:val="00FB66AB"/>
    <w:rsid w:val="00FB6912"/>
    <w:rsid w:val="00FB783C"/>
    <w:rsid w:val="00FC00DD"/>
    <w:rsid w:val="00FC033D"/>
    <w:rsid w:val="00FC0A72"/>
    <w:rsid w:val="00FC1247"/>
    <w:rsid w:val="00FC13E2"/>
    <w:rsid w:val="00FC14D9"/>
    <w:rsid w:val="00FC1C66"/>
    <w:rsid w:val="00FC27D4"/>
    <w:rsid w:val="00FC35EC"/>
    <w:rsid w:val="00FC3CD4"/>
    <w:rsid w:val="00FC3E71"/>
    <w:rsid w:val="00FC4E2A"/>
    <w:rsid w:val="00FC5C65"/>
    <w:rsid w:val="00FC6CF3"/>
    <w:rsid w:val="00FC6F4F"/>
    <w:rsid w:val="00FD1B30"/>
    <w:rsid w:val="00FD292C"/>
    <w:rsid w:val="00FD37E4"/>
    <w:rsid w:val="00FD3D3E"/>
    <w:rsid w:val="00FD4156"/>
    <w:rsid w:val="00FD4975"/>
    <w:rsid w:val="00FD4C2F"/>
    <w:rsid w:val="00FD4EF6"/>
    <w:rsid w:val="00FD5051"/>
    <w:rsid w:val="00FD522D"/>
    <w:rsid w:val="00FD5958"/>
    <w:rsid w:val="00FD5A0F"/>
    <w:rsid w:val="00FD738C"/>
    <w:rsid w:val="00FD756D"/>
    <w:rsid w:val="00FD7972"/>
    <w:rsid w:val="00FD79EA"/>
    <w:rsid w:val="00FE059A"/>
    <w:rsid w:val="00FE0767"/>
    <w:rsid w:val="00FE0781"/>
    <w:rsid w:val="00FE09A4"/>
    <w:rsid w:val="00FE1091"/>
    <w:rsid w:val="00FE1B99"/>
    <w:rsid w:val="00FE2022"/>
    <w:rsid w:val="00FE29AF"/>
    <w:rsid w:val="00FE395C"/>
    <w:rsid w:val="00FE3DE9"/>
    <w:rsid w:val="00FE4902"/>
    <w:rsid w:val="00FE54AE"/>
    <w:rsid w:val="00FE66C3"/>
    <w:rsid w:val="00FF1DA9"/>
    <w:rsid w:val="00FF1E56"/>
    <w:rsid w:val="00FF20BF"/>
    <w:rsid w:val="00FF2122"/>
    <w:rsid w:val="00FF2339"/>
    <w:rsid w:val="00FF2430"/>
    <w:rsid w:val="00FF2675"/>
    <w:rsid w:val="00FF26B9"/>
    <w:rsid w:val="00FF33AA"/>
    <w:rsid w:val="00FF371D"/>
    <w:rsid w:val="00FF4B33"/>
    <w:rsid w:val="00FF581C"/>
    <w:rsid w:val="00FF637D"/>
    <w:rsid w:val="00FF64CF"/>
    <w:rsid w:val="00FF6B5D"/>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B03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50A82"/>
    <w:pPr>
      <w:spacing w:after="240" w:line="260" w:lineRule="exact"/>
    </w:pPr>
    <w:rPr>
      <w:rFonts w:ascii="Book Antiqua" w:hAnsi="Book Antiqua"/>
    </w:rPr>
  </w:style>
  <w:style w:type="paragraph" w:styleId="Heading1">
    <w:name w:val="heading 1"/>
    <w:basedOn w:val="HeadingBase"/>
    <w:next w:val="Normal"/>
    <w:link w:val="Heading1Char"/>
    <w:qFormat/>
    <w:rsid w:val="006928E4"/>
    <w:pPr>
      <w:spacing w:after="240"/>
      <w:jc w:val="center"/>
      <w:outlineLvl w:val="0"/>
    </w:pPr>
    <w:rPr>
      <w:rFonts w:ascii="Arial Bold" w:hAnsi="Arial Bold"/>
      <w:b/>
      <w:kern w:val="34"/>
      <w:sz w:val="36"/>
    </w:rPr>
  </w:style>
  <w:style w:type="paragraph" w:styleId="Heading2">
    <w:name w:val="heading 2"/>
    <w:basedOn w:val="HeadingBase"/>
    <w:next w:val="Normal"/>
    <w:link w:val="Heading2Char"/>
    <w:qFormat/>
    <w:rsid w:val="0081037F"/>
    <w:pPr>
      <w:spacing w:before="240" w:after="240"/>
      <w:outlineLvl w:val="1"/>
    </w:pPr>
    <w:rPr>
      <w:rFonts w:ascii="Arial Bold" w:hAnsi="Arial Bold"/>
      <w:b/>
      <w:sz w:val="26"/>
    </w:rPr>
  </w:style>
  <w:style w:type="paragraph" w:styleId="Heading3">
    <w:name w:val="heading 3"/>
    <w:basedOn w:val="HeadingBase"/>
    <w:next w:val="Normal"/>
    <w:link w:val="Heading3Char"/>
    <w:qFormat/>
    <w:rsid w:val="00752E54"/>
    <w:pPr>
      <w:tabs>
        <w:tab w:val="left" w:pos="709"/>
      </w:tabs>
      <w:spacing w:before="120" w:after="120"/>
      <w:outlineLvl w:val="2"/>
    </w:pPr>
    <w:rPr>
      <w:rFonts w:ascii="Arial Bold" w:hAnsi="Arial Bold"/>
      <w:b/>
      <w:sz w:val="22"/>
    </w:rPr>
  </w:style>
  <w:style w:type="paragraph" w:styleId="Heading4">
    <w:name w:val="heading 4"/>
    <w:basedOn w:val="HeadingBase"/>
    <w:next w:val="Normal"/>
    <w:link w:val="Heading4Char"/>
    <w:qFormat/>
    <w:rsid w:val="0081037F"/>
    <w:pPr>
      <w:tabs>
        <w:tab w:val="left" w:pos="709"/>
      </w:tabs>
      <w:spacing w:after="120"/>
      <w:outlineLvl w:val="3"/>
    </w:pPr>
    <w:rPr>
      <w:rFonts w:ascii="Arial Bold" w:hAnsi="Arial Bold"/>
      <w:b/>
      <w:sz w:val="20"/>
    </w:rPr>
  </w:style>
  <w:style w:type="paragraph" w:styleId="Heading5">
    <w:name w:val="heading 5"/>
    <w:basedOn w:val="HeadingBase"/>
    <w:next w:val="Normal"/>
    <w:link w:val="Heading5Char"/>
    <w:qFormat/>
    <w:rsid w:val="005328A9"/>
    <w:pPr>
      <w:spacing w:after="120"/>
      <w:outlineLvl w:val="4"/>
    </w:pPr>
    <w:rPr>
      <w:bCs/>
      <w:iCs/>
      <w:sz w:val="20"/>
      <w:szCs w:val="26"/>
    </w:rPr>
  </w:style>
  <w:style w:type="paragraph" w:styleId="Heading6">
    <w:name w:val="heading 6"/>
    <w:basedOn w:val="HeadingBase"/>
    <w:next w:val="Normal"/>
    <w:link w:val="Heading6Char"/>
    <w:qFormat/>
    <w:rsid w:val="00EC5F86"/>
    <w:pPr>
      <w:spacing w:after="120"/>
      <w:outlineLvl w:val="5"/>
    </w:pPr>
    <w:rPr>
      <w:bCs/>
      <w:sz w:val="20"/>
      <w:szCs w:val="22"/>
    </w:rPr>
  </w:style>
  <w:style w:type="paragraph" w:styleId="Heading7">
    <w:name w:val="heading 7"/>
    <w:basedOn w:val="HeadingBase"/>
    <w:next w:val="Normal"/>
    <w:link w:val="Heading7Char"/>
    <w:unhideWhenUsed/>
    <w:qFormat/>
    <w:rsid w:val="00EC5F86"/>
    <w:pPr>
      <w:spacing w:after="100"/>
      <w:outlineLvl w:val="6"/>
    </w:pPr>
    <w:rPr>
      <w:sz w:val="18"/>
      <w:szCs w:val="24"/>
    </w:rPr>
  </w:style>
  <w:style w:type="paragraph" w:styleId="Heading8">
    <w:name w:val="heading 8"/>
    <w:basedOn w:val="HeadingBase"/>
    <w:next w:val="Normal"/>
    <w:link w:val="Heading8Char"/>
    <w:unhideWhenUsed/>
    <w:qFormat/>
    <w:rsid w:val="00EC5F86"/>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qFormat/>
    <w:rsid w:val="008557A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EC5F86"/>
    <w:pPr>
      <w:spacing w:after="0"/>
    </w:pPr>
  </w:style>
  <w:style w:type="paragraph" w:customStyle="1" w:styleId="Exampletext">
    <w:name w:val="Example text"/>
    <w:basedOn w:val="Normal"/>
    <w:link w:val="ExampletextCharChar"/>
    <w:rsid w:val="00EC5F86"/>
    <w:rPr>
      <w:i/>
      <w:color w:val="FF0000"/>
      <w:lang w:val="x-none" w:eastAsia="x-none"/>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qFormat/>
    <w:rsid w:val="00AD42E2"/>
    <w:pPr>
      <w:spacing w:after="20"/>
    </w:pPr>
    <w:rPr>
      <w:b/>
      <w:color w:val="000000"/>
      <w:sz w:val="20"/>
      <w:lang w:val="x-none" w:eastAsia="x-none"/>
    </w:rPr>
  </w:style>
  <w:style w:type="paragraph" w:customStyle="1" w:styleId="HeadingBase">
    <w:name w:val="Heading Base"/>
    <w:link w:val="HeadingBaseChar"/>
    <w:rsid w:val="00C24BB1"/>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qFormat/>
    <w:rsid w:val="00EC5F86"/>
    <w:pPr>
      <w:numPr>
        <w:numId w:val="2"/>
      </w:numPr>
      <w:tabs>
        <w:tab w:val="clear" w:pos="283"/>
        <w:tab w:val="num" w:pos="360"/>
      </w:tabs>
      <w:ind w:left="0" w:firstLine="0"/>
    </w:pPr>
    <w:rPr>
      <w:lang w:val="x-none" w:eastAsia="x-none"/>
    </w:rPr>
  </w:style>
  <w:style w:type="paragraph" w:customStyle="1" w:styleId="Dash">
    <w:name w:val="Dash"/>
    <w:basedOn w:val="Normal"/>
    <w:qFormat/>
    <w:rsid w:val="00EC5F86"/>
    <w:pPr>
      <w:numPr>
        <w:ilvl w:val="1"/>
        <w:numId w:val="2"/>
      </w:numPr>
    </w:pPr>
  </w:style>
  <w:style w:type="paragraph" w:customStyle="1" w:styleId="DoubleDot">
    <w:name w:val="Double Dot"/>
    <w:basedOn w:val="Normal"/>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qFormat/>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9A40DD"/>
    <w:pPr>
      <w:keepNext w:val="0"/>
      <w:numPr>
        <w:numId w:val="4"/>
      </w:numPr>
      <w:jc w:val="both"/>
    </w:pPr>
    <w:rPr>
      <w:sz w:val="16"/>
    </w:r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HeadingBase"/>
    <w:next w:val="Normal"/>
    <w:link w:val="ChartandTableFootnoteChar"/>
    <w:rsid w:val="009A40DD"/>
    <w:pPr>
      <w:keepNext w:val="0"/>
      <w:tabs>
        <w:tab w:val="left" w:pos="284"/>
      </w:tabs>
      <w:jc w:val="both"/>
    </w:pPr>
    <w:rPr>
      <w:color w:val="000000"/>
      <w:sz w:val="16"/>
      <w:lang w:val="x-none" w:eastAsia="x-none"/>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7"/>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rsid w:val="005328A9"/>
    <w:pPr>
      <w:spacing w:after="600"/>
      <w:jc w:val="center"/>
    </w:pPr>
    <w:rPr>
      <w:rFonts w:ascii="Arial Bold" w:hAnsi="Arial Bold"/>
      <w:b/>
      <w:sz w:val="36"/>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rsid w:val="00EC5F86"/>
    <w:rPr>
      <w:rFonts w:ascii="Times New Roman" w:hAnsi="Times New Roman"/>
      <w:vanish/>
      <w:sz w:val="16"/>
    </w:rPr>
  </w:style>
  <w:style w:type="paragraph" w:customStyle="1" w:styleId="OverviewParagraph">
    <w:name w:val="Overview Paragraph"/>
    <w:basedOn w:val="Normal"/>
    <w:rsid w:val="00EC5F86"/>
    <w:pPr>
      <w:spacing w:before="120" w:after="120" w:line="240" w:lineRule="auto"/>
    </w:pPr>
  </w:style>
  <w:style w:type="paragraph" w:customStyle="1" w:styleId="TableGraphic">
    <w:name w:val="Table Graphic"/>
    <w:basedOn w:val="Normal"/>
    <w:next w:val="Normal"/>
    <w:rsid w:val="00EC5F86"/>
    <w:pPr>
      <w:spacing w:after="0" w:line="240" w:lineRule="auto"/>
      <w:ind w:right="-113"/>
    </w:pPr>
  </w:style>
  <w:style w:type="paragraph" w:customStyle="1" w:styleId="NoteTableHeading">
    <w:name w:val="Note Table Heading"/>
    <w:basedOn w:val="HeadingBase"/>
    <w:next w:val="TableGraphic"/>
    <w:rsid w:val="00EC5F86"/>
    <w:pPr>
      <w:spacing w:before="240"/>
    </w:pPr>
    <w:rPr>
      <w:b/>
      <w:sz w:val="20"/>
    </w:rPr>
  </w:style>
  <w:style w:type="paragraph" w:customStyle="1" w:styleId="Source">
    <w:name w:val="Source"/>
    <w:basedOn w:val="Normal"/>
    <w:rsid w:val="00EC5F86"/>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EC5F86"/>
    <w:pPr>
      <w:spacing w:before="60" w:after="60" w:line="240" w:lineRule="auto"/>
    </w:pPr>
    <w:rPr>
      <w:rFonts w:ascii="Arial" w:hAnsi="Arial"/>
      <w:sz w:val="18"/>
    </w:rPr>
  </w:style>
  <w:style w:type="paragraph" w:customStyle="1" w:styleId="TableColumnHeadingBase">
    <w:name w:val="Table Column Heading Base"/>
    <w:basedOn w:val="Normal"/>
    <w:rsid w:val="00EC5F86"/>
    <w:pPr>
      <w:spacing w:before="60" w:after="60" w:line="240" w:lineRule="auto"/>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semiHidden/>
    <w:rsid w:val="00EC5F86"/>
    <w:pPr>
      <w:numPr>
        <w:numId w:val="5"/>
      </w:numPr>
    </w:pPr>
  </w:style>
  <w:style w:type="paragraph" w:styleId="Title">
    <w:name w:val="Title"/>
    <w:basedOn w:val="Normal"/>
    <w:link w:val="TitleChar"/>
    <w:qFormat/>
    <w:rsid w:val="00883894"/>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B166C6"/>
    <w:pPr>
      <w:spacing w:after="20"/>
    </w:pPr>
    <w:rPr>
      <w:rFonts w:ascii="Arial Bold" w:hAnsi="Arial Bold"/>
      <w:b/>
      <w:sz w:val="20"/>
    </w:rPr>
  </w:style>
  <w:style w:type="paragraph" w:customStyle="1" w:styleId="TPHeading1">
    <w:name w:val="TP Heading 1"/>
    <w:basedOn w:val="HeadingBase"/>
    <w:rsid w:val="00C24BB1"/>
    <w:pPr>
      <w:jc w:val="center"/>
    </w:pPr>
    <w:rPr>
      <w:rFonts w:cs="Arial"/>
      <w:b/>
      <w:sz w:val="32"/>
      <w:szCs w:val="18"/>
    </w:rPr>
  </w:style>
  <w:style w:type="paragraph" w:customStyle="1" w:styleId="TPHeading2">
    <w:name w:val="TP Heading 2"/>
    <w:basedOn w:val="HeadingBase"/>
    <w:rsid w:val="00C24BB1"/>
    <w:pPr>
      <w:spacing w:before="480"/>
      <w:jc w:val="center"/>
    </w:pPr>
    <w:rPr>
      <w:rFonts w:cs="Arial"/>
      <w:sz w:val="28"/>
      <w:szCs w:val="18"/>
    </w:rPr>
  </w:style>
  <w:style w:type="paragraph" w:customStyle="1" w:styleId="TPHeading3">
    <w:name w:val="TP Heading 3"/>
    <w:basedOn w:val="HeadingBase"/>
    <w:rsid w:val="00C24BB1"/>
    <w:pPr>
      <w:jc w:val="center"/>
    </w:pPr>
    <w:rPr>
      <w:sz w:val="22"/>
    </w:rPr>
  </w:style>
  <w:style w:type="paragraph" w:customStyle="1" w:styleId="HeaderBase">
    <w:name w:val="Header Base"/>
    <w:rsid w:val="00EC5F86"/>
    <w:rPr>
      <w:rFonts w:ascii="Book Antiqua" w:hAnsi="Book Antiqua"/>
      <w:i/>
    </w:rPr>
  </w:style>
  <w:style w:type="paragraph" w:customStyle="1" w:styleId="HeaderEven">
    <w:name w:val="Header Even"/>
    <w:basedOn w:val="Normal"/>
    <w:rsid w:val="000C4F54"/>
    <w:pPr>
      <w:spacing w:after="0" w:line="240" w:lineRule="auto"/>
    </w:pPr>
    <w:rPr>
      <w:rFonts w:ascii="Arial" w:hAnsi="Arial"/>
      <w:sz w:val="18"/>
    </w:rPr>
  </w:style>
  <w:style w:type="paragraph" w:customStyle="1" w:styleId="HeaderOdd">
    <w:name w:val="Header Odd"/>
    <w:basedOn w:val="Normal"/>
    <w:rsid w:val="000C4F54"/>
    <w:pPr>
      <w:spacing w:after="0" w:line="240" w:lineRule="auto"/>
      <w:jc w:val="right"/>
    </w:pPr>
    <w:rPr>
      <w:rFonts w:ascii="Arial" w:hAnsi="Arial"/>
      <w:sz w:val="18"/>
    </w:rPr>
  </w:style>
  <w:style w:type="paragraph" w:styleId="Header">
    <w:name w:val="header"/>
    <w:basedOn w:val="Normal"/>
    <w:link w:val="HeaderChar"/>
    <w:qFormat/>
    <w:rsid w:val="000C4F54"/>
    <w:pPr>
      <w:tabs>
        <w:tab w:val="center" w:pos="4153"/>
        <w:tab w:val="right" w:pos="8306"/>
      </w:tabs>
      <w:spacing w:after="0" w:line="240" w:lineRule="auto"/>
    </w:pPr>
    <w:rPr>
      <w:i/>
      <w:lang w:val="x-none"/>
    </w:r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rsid w:val="00EC5F86"/>
    <w:pPr>
      <w:tabs>
        <w:tab w:val="center" w:pos="4153"/>
        <w:tab w:val="right" w:pos="8306"/>
      </w:tabs>
    </w:pPr>
    <w:rPr>
      <w:lang w:val="x-none" w:eastAsia="x-none"/>
    </w:rPr>
  </w:style>
  <w:style w:type="paragraph" w:styleId="BalloonText">
    <w:name w:val="Balloon Text"/>
    <w:basedOn w:val="Normal"/>
    <w:link w:val="BalloonTextChar"/>
    <w:uiPriority w:val="99"/>
    <w:semiHidden/>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semiHidden/>
    <w:rsid w:val="00EC5F86"/>
    <w:rPr>
      <w:sz w:val="16"/>
      <w:szCs w:val="16"/>
    </w:rPr>
  </w:style>
  <w:style w:type="paragraph" w:styleId="CommentText">
    <w:name w:val="annotation text"/>
    <w:basedOn w:val="Normal"/>
    <w:link w:val="CommentTextChar"/>
    <w:uiPriority w:val="99"/>
    <w:qFormat/>
    <w:rsid w:val="00EC5F86"/>
    <w:rPr>
      <w:lang w:val="x-none" w:eastAsia="x-none"/>
    </w:rPr>
  </w:style>
  <w:style w:type="paragraph" w:styleId="CommentSubject">
    <w:name w:val="annotation subject"/>
    <w:basedOn w:val="CommentText"/>
    <w:next w:val="CommentText"/>
    <w:link w:val="CommentSubjectChar"/>
    <w:semiHidden/>
    <w:rsid w:val="00EC5F86"/>
    <w:rPr>
      <w:b/>
      <w:bCs/>
    </w:rPr>
  </w:style>
  <w:style w:type="paragraph" w:styleId="DocumentMap">
    <w:name w:val="Document Map"/>
    <w:basedOn w:val="Normal"/>
    <w:link w:val="DocumentMapChar"/>
    <w:semiHidden/>
    <w:rsid w:val="00EC5F86"/>
    <w:pPr>
      <w:shd w:val="clear" w:color="auto" w:fill="000080"/>
    </w:pPr>
    <w:rPr>
      <w:rFonts w:ascii="Tahoma" w:hAnsi="Tahoma" w:cs="Tahoma"/>
    </w:rPr>
  </w:style>
  <w:style w:type="character" w:styleId="EndnoteReference">
    <w:name w:val="endnote reference"/>
    <w:rsid w:val="00EC5F86"/>
    <w:rPr>
      <w:vertAlign w:val="superscript"/>
    </w:rPr>
  </w:style>
  <w:style w:type="paragraph" w:styleId="EndnoteText">
    <w:name w:val="endnote text"/>
    <w:basedOn w:val="Normal"/>
    <w:link w:val="EndnoteTextChar"/>
    <w:rsid w:val="00EC5F86"/>
  </w:style>
  <w:style w:type="character" w:styleId="FootnoteReference">
    <w:name w:val="footnote reference"/>
    <w:rsid w:val="00EC5F86"/>
    <w:rPr>
      <w:vertAlign w:val="superscript"/>
    </w:rPr>
  </w:style>
  <w:style w:type="paragraph" w:styleId="FootnoteText">
    <w:name w:val="footnote text"/>
    <w:basedOn w:val="Normal"/>
    <w:link w:val="FootnoteTextChar"/>
    <w:uiPriority w:val="99"/>
    <w:rsid w:val="00EC5F86"/>
    <w:pPr>
      <w:tabs>
        <w:tab w:val="left" w:pos="284"/>
      </w:tabs>
      <w:spacing w:after="0" w:line="240" w:lineRule="auto"/>
      <w:ind w:left="284" w:hanging="284"/>
    </w:pPr>
    <w:rPr>
      <w:sz w:val="18"/>
    </w:rPr>
  </w:style>
  <w:style w:type="paragraph" w:styleId="Index1">
    <w:name w:val="index 1"/>
    <w:basedOn w:val="Normal"/>
    <w:next w:val="Normal"/>
    <w:autoRedefine/>
    <w:rsid w:val="00EC5F86"/>
    <w:pPr>
      <w:ind w:left="200" w:hanging="200"/>
    </w:pPr>
  </w:style>
  <w:style w:type="paragraph" w:styleId="Index2">
    <w:name w:val="index 2"/>
    <w:basedOn w:val="Normal"/>
    <w:next w:val="Normal"/>
    <w:autoRedefine/>
    <w:rsid w:val="00EC5F86"/>
    <w:pPr>
      <w:ind w:left="400" w:hanging="200"/>
    </w:pPr>
  </w:style>
  <w:style w:type="paragraph" w:styleId="Index3">
    <w:name w:val="index 3"/>
    <w:basedOn w:val="Normal"/>
    <w:next w:val="Normal"/>
    <w:autoRedefine/>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rsid w:val="00EC5F86"/>
    <w:rPr>
      <w:rFonts w:ascii="Arial" w:hAnsi="Arial" w:cs="Arial"/>
      <w:b/>
      <w:bCs/>
    </w:rPr>
  </w:style>
  <w:style w:type="paragraph" w:styleId="MacroText">
    <w:name w:val="macro"/>
    <w:link w:val="MacroTextChar"/>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rsid w:val="00EC5F86"/>
    <w:pPr>
      <w:ind w:left="200" w:hanging="200"/>
    </w:pPr>
  </w:style>
  <w:style w:type="paragraph" w:styleId="TableofFigures">
    <w:name w:val="table of figures"/>
    <w:basedOn w:val="Normal"/>
    <w:next w:val="Normal"/>
    <w:rsid w:val="00EC5F86"/>
  </w:style>
  <w:style w:type="paragraph" w:styleId="TOAHeading">
    <w:name w:val="toa heading"/>
    <w:basedOn w:val="Normal"/>
    <w:next w:val="Normal"/>
    <w:rsid w:val="00EC5F86"/>
    <w:pPr>
      <w:spacing w:before="120"/>
    </w:pPr>
    <w:rPr>
      <w:rFonts w:ascii="Arial" w:hAnsi="Arial" w:cs="Arial"/>
      <w:b/>
      <w:bCs/>
      <w:sz w:val="24"/>
      <w:szCs w:val="24"/>
    </w:rPr>
  </w:style>
  <w:style w:type="paragraph" w:styleId="TOC1">
    <w:name w:val="toc 1"/>
    <w:basedOn w:val="HeaderBase"/>
    <w:next w:val="Normal"/>
    <w:uiPriority w:val="39"/>
    <w:rsid w:val="002A32FD"/>
    <w:pPr>
      <w:tabs>
        <w:tab w:val="right" w:leader="dot" w:pos="7700"/>
      </w:tabs>
      <w:spacing w:before="240"/>
      <w:ind w:right="851"/>
    </w:pPr>
    <w:rPr>
      <w:rFonts w:ascii="Arial Bold" w:hAnsi="Arial Bold"/>
      <w:b/>
      <w:i w:val="0"/>
      <w:caps/>
    </w:rPr>
  </w:style>
  <w:style w:type="paragraph" w:styleId="TOC2">
    <w:name w:val="toc 2"/>
    <w:basedOn w:val="HeadingBase"/>
    <w:next w:val="Normal"/>
    <w:uiPriority w:val="39"/>
    <w:rsid w:val="00EC5F86"/>
    <w:pPr>
      <w:tabs>
        <w:tab w:val="right" w:leader="dot" w:pos="7700"/>
      </w:tabs>
      <w:spacing w:before="80"/>
      <w:ind w:right="851"/>
    </w:pPr>
    <w:rPr>
      <w:sz w:val="20"/>
    </w:rPr>
  </w:style>
  <w:style w:type="paragraph" w:styleId="TOC3">
    <w:name w:val="toc 3"/>
    <w:basedOn w:val="HeadingBase"/>
    <w:next w:val="Normal"/>
    <w:uiPriority w:val="2"/>
    <w:rsid w:val="00EC5F86"/>
    <w:pPr>
      <w:tabs>
        <w:tab w:val="right" w:leader="dot" w:pos="7700"/>
      </w:tabs>
      <w:spacing w:before="120"/>
      <w:ind w:right="851"/>
    </w:pPr>
    <w:rPr>
      <w:b/>
      <w:sz w:val="20"/>
    </w:rPr>
  </w:style>
  <w:style w:type="paragraph" w:styleId="TOC4">
    <w:name w:val="toc 4"/>
    <w:basedOn w:val="HeadingBase"/>
    <w:next w:val="Normal"/>
    <w:uiPriority w:val="2"/>
    <w:rsid w:val="00EC5F86"/>
    <w:pPr>
      <w:tabs>
        <w:tab w:val="right" w:leader="dot" w:pos="7700"/>
      </w:tabs>
      <w:spacing w:before="40"/>
      <w:ind w:right="851"/>
    </w:pPr>
    <w:rPr>
      <w:sz w:val="20"/>
    </w:rPr>
  </w:style>
  <w:style w:type="paragraph" w:styleId="TOC5">
    <w:name w:val="toc 5"/>
    <w:basedOn w:val="Normal"/>
    <w:next w:val="Normal"/>
    <w:autoRedefine/>
    <w:uiPriority w:val="2"/>
    <w:rsid w:val="00EC5F86"/>
    <w:pPr>
      <w:ind w:left="800"/>
    </w:pPr>
  </w:style>
  <w:style w:type="paragraph" w:styleId="TOC6">
    <w:name w:val="toc 6"/>
    <w:basedOn w:val="Normal"/>
    <w:next w:val="Normal"/>
    <w:autoRedefine/>
    <w:uiPriority w:val="2"/>
    <w:rsid w:val="00EC5F86"/>
    <w:pPr>
      <w:ind w:left="1000"/>
    </w:pPr>
  </w:style>
  <w:style w:type="paragraph" w:styleId="TOC7">
    <w:name w:val="toc 7"/>
    <w:basedOn w:val="Normal"/>
    <w:next w:val="Normal"/>
    <w:autoRedefine/>
    <w:uiPriority w:val="2"/>
    <w:rsid w:val="00EC5F86"/>
    <w:pPr>
      <w:ind w:left="1200"/>
    </w:pPr>
  </w:style>
  <w:style w:type="paragraph" w:styleId="TOC8">
    <w:name w:val="toc 8"/>
    <w:basedOn w:val="Normal"/>
    <w:next w:val="Normal"/>
    <w:autoRedefine/>
    <w:uiPriority w:val="2"/>
    <w:rsid w:val="00EC5F86"/>
    <w:pPr>
      <w:ind w:left="1400"/>
    </w:pPr>
  </w:style>
  <w:style w:type="paragraph" w:styleId="TOC9">
    <w:name w:val="toc 9"/>
    <w:basedOn w:val="Normal"/>
    <w:next w:val="Normal"/>
    <w:autoRedefine/>
    <w:uiPriority w:val="2"/>
    <w:rsid w:val="00EC5F86"/>
    <w:pPr>
      <w:ind w:left="1600"/>
    </w:pPr>
  </w:style>
  <w:style w:type="paragraph" w:customStyle="1" w:styleId="FileProperties">
    <w:name w:val="File Properties"/>
    <w:basedOn w:val="Normal"/>
    <w:rsid w:val="00EC5F86"/>
    <w:rPr>
      <w:i/>
    </w:rPr>
  </w:style>
  <w:style w:type="character" w:styleId="PageNumber">
    <w:name w:val="page number"/>
    <w:rsid w:val="00214FA2"/>
    <w:rPr>
      <w:rFonts w:ascii="Arial" w:hAnsi="Arial" w:cs="Arial"/>
      <w:sz w:val="20"/>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jc w:val="center"/>
    </w:pPr>
    <w:rPr>
      <w:rFonts w:ascii="Arial" w:hAnsi="Arial"/>
      <w:b/>
    </w:rPr>
  </w:style>
  <w:style w:type="table" w:styleId="TableGrid">
    <w:name w:val="Table Grid"/>
    <w:basedOn w:val="TableNormal"/>
    <w:rsid w:val="00EC5F86"/>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smallCaps w:val="0"/>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rsid w:val="00EC5F86"/>
    <w:pPr>
      <w:spacing w:after="0"/>
    </w:pPr>
  </w:style>
  <w:style w:type="paragraph" w:customStyle="1" w:styleId="TransmittalStyle1">
    <w:name w:val="Transmittal Style 1"/>
    <w:basedOn w:val="HeadingBase"/>
    <w:rsid w:val="00EC5F86"/>
    <w:pPr>
      <w:spacing w:after="60"/>
      <w:jc w:val="right"/>
    </w:pPr>
    <w:rPr>
      <w:b/>
      <w:smallCaps/>
    </w:rPr>
  </w:style>
  <w:style w:type="paragraph" w:customStyle="1" w:styleId="TransmittalStyle2">
    <w:name w:val="Transmittal Style 2"/>
    <w:basedOn w:val="HeadingBase"/>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jc w:val="center"/>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rsid w:val="00A02D24"/>
    <w:rPr>
      <w:rFonts w:ascii="Book Antiqua" w:hAnsi="Book Antiqua"/>
      <w:i/>
      <w:color w:val="FF0000"/>
    </w:rPr>
  </w:style>
  <w:style w:type="paragraph" w:customStyle="1" w:styleId="Crest">
    <w:name w:val="Crest"/>
    <w:basedOn w:val="Normal"/>
    <w:next w:val="TransmittalStyle1"/>
    <w:semiHidden/>
    <w:rsid w:val="00021DA6"/>
    <w:pPr>
      <w:spacing w:after="0" w:line="240" w:lineRule="auto"/>
      <w:jc w:val="center"/>
    </w:pPr>
  </w:style>
  <w:style w:type="character" w:styleId="Hyperlink">
    <w:name w:val="Hyperlink"/>
    <w:uiPriority w:val="99"/>
    <w:rsid w:val="005F3506"/>
    <w:rPr>
      <w:color w:val="000000"/>
      <w:u w:val="non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pPr>
    <w:rPr>
      <w:b/>
      <w:sz w:val="22"/>
    </w:rPr>
  </w:style>
  <w:style w:type="paragraph" w:customStyle="1" w:styleId="TableColumnOutgroupSubheading">
    <w:name w:val="Table Column Outgroup Subheading"/>
    <w:basedOn w:val="Normal"/>
    <w:rsid w:val="00EC5F86"/>
    <w:pPr>
      <w:spacing w:before="60" w:after="120" w:line="240" w:lineRule="auto"/>
      <w:jc w:val="center"/>
    </w:pPr>
  </w:style>
  <w:style w:type="paragraph" w:customStyle="1" w:styleId="TableTextBullet">
    <w:name w:val="Table Text Bullet"/>
    <w:basedOn w:val="TableTextBase"/>
    <w:rsid w:val="00EC5F86"/>
    <w:pPr>
      <w:numPr>
        <w:numId w:val="6"/>
      </w:numPr>
    </w:pPr>
  </w:style>
  <w:style w:type="paragraph" w:customStyle="1" w:styleId="Exampletextdash">
    <w:name w:val="Example text dash"/>
    <w:basedOn w:val="Exampletextbullet"/>
    <w:semiHidden/>
    <w:rsid w:val="00EC5F86"/>
    <w:pPr>
      <w:numPr>
        <w:ilvl w:val="1"/>
      </w:numPr>
    </w:pPr>
  </w:style>
  <w:style w:type="character" w:customStyle="1" w:styleId="HeadingBaseChar">
    <w:name w:val="Heading Base Char"/>
    <w:link w:val="HeadingBase"/>
    <w:rsid w:val="00C24BB1"/>
    <w:rPr>
      <w:rFonts w:ascii="Arial" w:hAnsi="Arial"/>
      <w:sz w:val="24"/>
    </w:rPr>
  </w:style>
  <w:style w:type="character" w:customStyle="1" w:styleId="TableHeadingChar">
    <w:name w:val="Table Heading Char"/>
    <w:link w:val="TableHeading"/>
    <w:rsid w:val="00AD42E2"/>
    <w:rPr>
      <w:rFonts w:ascii="Arial" w:hAnsi="Arial"/>
      <w:b/>
      <w:color w:val="000000"/>
      <w:lang w:val="x-none" w:eastAsia="x-none"/>
    </w:rPr>
  </w:style>
  <w:style w:type="character" w:customStyle="1" w:styleId="TableTextBaseChar">
    <w:name w:val="Table Text Base Char"/>
    <w:link w:val="TableTextBase"/>
    <w:rsid w:val="00637BBD"/>
    <w:rPr>
      <w:rFonts w:ascii="Arial" w:hAnsi="Arial"/>
      <w:sz w:val="18"/>
      <w:lang w:val="en-AU" w:eastAsia="en-AU" w:bidi="ar-SA"/>
    </w:rPr>
  </w:style>
  <w:style w:type="character" w:customStyle="1" w:styleId="TableTextLeftChar">
    <w:name w:val="Table Text Left Char"/>
    <w:link w:val="TableTextLeft"/>
    <w:rsid w:val="00637BBD"/>
    <w:rPr>
      <w:rFonts w:ascii="Arial" w:hAnsi="Arial"/>
      <w:sz w:val="18"/>
      <w:lang w:val="en-AU" w:eastAsia="en-AU" w:bidi="ar-SA"/>
    </w:rPr>
  </w:style>
  <w:style w:type="paragraph" w:styleId="ListParagraph">
    <w:name w:val="List Paragraph"/>
    <w:aliases w:val="NFP GP Bulleted List,List Paragraph1,Recommendation,bullet point list,FooterText,Bullet List,numbered,Paragraphe de liste1,Bulletr List Paragraph,列出段落,列出段落1,List Paragraph2,List Paragraph21,Listeafsnit1,Parágrafo da Lista1,numbered a,c,L"/>
    <w:basedOn w:val="Normal"/>
    <w:link w:val="ListParagraphChar"/>
    <w:qFormat/>
    <w:rsid w:val="000A345B"/>
    <w:pPr>
      <w:spacing w:after="200" w:line="276" w:lineRule="auto"/>
      <w:ind w:left="720"/>
      <w:contextualSpacing/>
    </w:pPr>
    <w:rPr>
      <w:rFonts w:ascii="Calibri" w:eastAsia="Calibri" w:hAnsi="Calibri"/>
      <w:sz w:val="22"/>
      <w:szCs w:val="22"/>
      <w:lang w:val="en-US" w:eastAsia="en-US"/>
    </w:rPr>
  </w:style>
  <w:style w:type="paragraph" w:customStyle="1" w:styleId="TableTextDash">
    <w:name w:val="Table Text Dash"/>
    <w:basedOn w:val="TableTextBase"/>
    <w:rsid w:val="00EC5F86"/>
    <w:pPr>
      <w:numPr>
        <w:ilvl w:val="1"/>
        <w:numId w:val="6"/>
      </w:numPr>
    </w:pPr>
  </w:style>
  <w:style w:type="character" w:customStyle="1" w:styleId="ChartandTableFootnoteChar">
    <w:name w:val="Chart and Table Footnote Char"/>
    <w:link w:val="ChartandTableFootnote"/>
    <w:rsid w:val="009A40DD"/>
    <w:rPr>
      <w:rFonts w:ascii="Arial" w:hAnsi="Arial"/>
      <w:color w:val="000000"/>
      <w:sz w:val="16"/>
    </w:rPr>
  </w:style>
  <w:style w:type="paragraph" w:customStyle="1" w:styleId="PartHeading">
    <w:name w:val="Part Heading"/>
    <w:basedOn w:val="Title"/>
    <w:next w:val="Normal"/>
    <w:rsid w:val="00C24BB1"/>
    <w:pPr>
      <w:spacing w:after="480"/>
      <w:outlineLvl w:val="9"/>
    </w:pPr>
    <w:rPr>
      <w:rFonts w:ascii="Arial Bold" w:hAnsi="Arial Bold"/>
      <w:smallCaps w:val="0"/>
    </w:rPr>
  </w:style>
  <w:style w:type="character" w:customStyle="1" w:styleId="BulletChar">
    <w:name w:val="Bullet Char"/>
    <w:link w:val="Bullet"/>
    <w:rsid w:val="00FD5958"/>
    <w:rPr>
      <w:rFonts w:ascii="Book Antiqua" w:hAnsi="Book Antiqua"/>
      <w:lang w:val="x-none" w:eastAsia="x-none"/>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7"/>
      </w:numPr>
    </w:pPr>
    <w:rPr>
      <w:color w:val="000000"/>
    </w:rPr>
  </w:style>
  <w:style w:type="paragraph" w:customStyle="1" w:styleId="BoxDoubleDot">
    <w:name w:val="Box Double Dot"/>
    <w:basedOn w:val="BoxTextBase"/>
    <w:rsid w:val="00EC5F86"/>
    <w:pPr>
      <w:numPr>
        <w:ilvl w:val="2"/>
        <w:numId w:val="7"/>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752E54"/>
    <w:rPr>
      <w:rFonts w:ascii="Arial Bold" w:hAnsi="Arial Bold"/>
      <w:b/>
      <w:sz w:val="22"/>
    </w:rPr>
  </w:style>
  <w:style w:type="character" w:customStyle="1" w:styleId="CommentTextChar">
    <w:name w:val="Comment Text Char"/>
    <w:link w:val="CommentText"/>
    <w:uiPriority w:val="99"/>
    <w:rsid w:val="001B0C75"/>
    <w:rPr>
      <w:rFonts w:ascii="Book Antiqua" w:hAnsi="Book Antiqua"/>
    </w:rPr>
  </w:style>
  <w:style w:type="paragraph" w:customStyle="1" w:styleId="ExampleText0">
    <w:name w:val="Example Text"/>
    <w:basedOn w:val="Normal"/>
    <w:rsid w:val="00C11F05"/>
    <w:rPr>
      <w:i/>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rsid w:val="000C4F54"/>
    <w:rPr>
      <w:rFonts w:ascii="Book Antiqua" w:hAnsi="Book Antiqua"/>
      <w:i/>
      <w:lang w:val="x-none"/>
    </w:rPr>
  </w:style>
  <w:style w:type="character" w:styleId="FollowedHyperlink">
    <w:name w:val="FollowedHyperlink"/>
    <w:rsid w:val="00F10D71"/>
    <w:rPr>
      <w:color w:val="800080"/>
      <w:u w:val="single"/>
    </w:rPr>
  </w:style>
  <w:style w:type="character" w:customStyle="1" w:styleId="FooterChar">
    <w:name w:val="Footer Char"/>
    <w:link w:val="Footer"/>
    <w:rsid w:val="00605163"/>
    <w:rPr>
      <w:rFonts w:ascii="Arial" w:hAnsi="Arial"/>
    </w:rPr>
  </w:style>
  <w:style w:type="character" w:styleId="Strong">
    <w:name w:val="Strong"/>
    <w:uiPriority w:val="22"/>
    <w:qFormat/>
    <w:rsid w:val="00B2691D"/>
    <w:rPr>
      <w:b/>
      <w:bCs/>
    </w:rPr>
  </w:style>
  <w:style w:type="paragraph" w:styleId="BodyText">
    <w:name w:val="Body Text"/>
    <w:basedOn w:val="Normal"/>
    <w:link w:val="BodyTextChar"/>
    <w:qFormat/>
    <w:rsid w:val="00F71634"/>
    <w:pPr>
      <w:spacing w:after="120" w:line="240" w:lineRule="auto"/>
    </w:pPr>
    <w:rPr>
      <w:rFonts w:ascii="Cambria" w:eastAsia="Cambria" w:hAnsi="Cambria"/>
      <w:sz w:val="22"/>
      <w:szCs w:val="22"/>
      <w:lang w:val="x-none" w:eastAsia="en-US"/>
    </w:rPr>
  </w:style>
  <w:style w:type="character" w:customStyle="1" w:styleId="BodyTextChar">
    <w:name w:val="Body Text Char"/>
    <w:link w:val="BodyText"/>
    <w:rsid w:val="00F71634"/>
    <w:rPr>
      <w:rFonts w:ascii="Cambria" w:eastAsia="Cambria" w:hAnsi="Cambria"/>
      <w:sz w:val="22"/>
      <w:szCs w:val="22"/>
      <w:lang w:eastAsia="en-US"/>
    </w:rPr>
  </w:style>
  <w:style w:type="paragraph" w:customStyle="1" w:styleId="Heading2NoTOC">
    <w:name w:val="Heading 2 No TOC"/>
    <w:basedOn w:val="Heading2"/>
    <w:qFormat/>
    <w:rsid w:val="005328A9"/>
    <w:pPr>
      <w:outlineLvl w:val="9"/>
    </w:pPr>
  </w:style>
  <w:style w:type="paragraph" w:customStyle="1" w:styleId="Heading1-TOC">
    <w:name w:val="Heading 1 - TOC"/>
    <w:basedOn w:val="Heading1"/>
    <w:rsid w:val="006B7542"/>
  </w:style>
  <w:style w:type="paragraph" w:customStyle="1" w:styleId="PartHeading-TOC">
    <w:name w:val="Part Heading - TOC"/>
    <w:basedOn w:val="PartHeading"/>
    <w:rsid w:val="006B7542"/>
  </w:style>
  <w:style w:type="paragraph" w:customStyle="1" w:styleId="Heading4-NoTOC">
    <w:name w:val="Heading 4 - No TOC"/>
    <w:basedOn w:val="Heading4"/>
    <w:rsid w:val="00C24BB1"/>
    <w:pPr>
      <w:outlineLvl w:val="9"/>
    </w:pPr>
  </w:style>
  <w:style w:type="paragraph" w:styleId="Revision">
    <w:name w:val="Revision"/>
    <w:hidden/>
    <w:uiPriority w:val="99"/>
    <w:semiHidden/>
    <w:rsid w:val="00CD6D33"/>
    <w:rPr>
      <w:rFonts w:ascii="Book Antiqua" w:hAnsi="Book Antiqua"/>
    </w:rPr>
  </w:style>
  <w:style w:type="paragraph" w:styleId="NoteHeading">
    <w:name w:val="Note Heading"/>
    <w:basedOn w:val="Normal"/>
    <w:next w:val="Normal"/>
    <w:link w:val="NoteHeadingChar"/>
    <w:rsid w:val="00CD6D33"/>
  </w:style>
  <w:style w:type="character" w:customStyle="1" w:styleId="NoteHeadingChar">
    <w:name w:val="Note Heading Char"/>
    <w:basedOn w:val="DefaultParagraphFont"/>
    <w:link w:val="NoteHeading"/>
    <w:rsid w:val="00CD6D33"/>
    <w:rPr>
      <w:rFonts w:ascii="Book Antiqua" w:hAnsi="Book Antiqua"/>
    </w:rPr>
  </w:style>
  <w:style w:type="paragraph" w:customStyle="1" w:styleId="SecurityClassificationHeader">
    <w:name w:val="Security Classification Header"/>
    <w:link w:val="SecurityClassificationHeaderChar"/>
    <w:rsid w:val="004461A4"/>
    <w:pPr>
      <w:spacing w:before="240" w:after="60"/>
      <w:jc w:val="center"/>
    </w:pPr>
    <w:rPr>
      <w:rFonts w:ascii="Calibri" w:hAnsi="Calibri"/>
      <w:b/>
      <w:i/>
      <w:caps/>
      <w:sz w:val="24"/>
      <w:lang w:val="x-none" w:eastAsia="x-none"/>
    </w:rPr>
  </w:style>
  <w:style w:type="character" w:customStyle="1" w:styleId="SecurityClassificationHeaderChar">
    <w:name w:val="Security Classification Header Char"/>
    <w:basedOn w:val="HeaderChar"/>
    <w:link w:val="SecurityClassificationHeader"/>
    <w:rsid w:val="004461A4"/>
    <w:rPr>
      <w:rFonts w:ascii="Calibri" w:hAnsi="Calibri"/>
      <w:b/>
      <w:i/>
      <w:caps/>
      <w:sz w:val="24"/>
      <w:lang w:val="x-none" w:eastAsia="x-none"/>
    </w:rPr>
  </w:style>
  <w:style w:type="paragraph" w:customStyle="1" w:styleId="SecurityClassificationFooter">
    <w:name w:val="Security Classification Footer"/>
    <w:link w:val="SecurityClassificationFooterChar"/>
    <w:rsid w:val="004461A4"/>
    <w:pPr>
      <w:spacing w:before="60" w:after="240"/>
      <w:jc w:val="center"/>
    </w:pPr>
    <w:rPr>
      <w:rFonts w:ascii="Calibri" w:hAnsi="Calibri"/>
      <w:b/>
      <w:i/>
      <w:caps/>
      <w:sz w:val="24"/>
      <w:lang w:val="x-none" w:eastAsia="x-none"/>
    </w:rPr>
  </w:style>
  <w:style w:type="character" w:customStyle="1" w:styleId="SecurityClassificationFooterChar">
    <w:name w:val="Security Classification Footer Char"/>
    <w:basedOn w:val="HeaderChar"/>
    <w:link w:val="SecurityClassificationFooter"/>
    <w:rsid w:val="004461A4"/>
    <w:rPr>
      <w:rFonts w:ascii="Calibri" w:hAnsi="Calibri"/>
      <w:b/>
      <w:i/>
      <w:caps/>
      <w:sz w:val="24"/>
      <w:lang w:val="x-none" w:eastAsia="x-none"/>
    </w:rPr>
  </w:style>
  <w:style w:type="paragraph" w:customStyle="1" w:styleId="DLMSecurityHeader">
    <w:name w:val="DLM Security Header"/>
    <w:link w:val="DLMSecurityHeaderChar"/>
    <w:rsid w:val="004461A4"/>
    <w:pPr>
      <w:spacing w:before="60" w:after="240"/>
      <w:jc w:val="center"/>
    </w:pPr>
    <w:rPr>
      <w:rFonts w:ascii="Calibri" w:hAnsi="Calibri"/>
      <w:b/>
      <w:i/>
      <w:caps/>
      <w:sz w:val="24"/>
      <w:lang w:val="x-none" w:eastAsia="x-none"/>
    </w:rPr>
  </w:style>
  <w:style w:type="character" w:customStyle="1" w:styleId="DLMSecurityHeaderChar">
    <w:name w:val="DLM Security Header Char"/>
    <w:basedOn w:val="HeaderChar"/>
    <w:link w:val="DLMSecurityHeader"/>
    <w:rsid w:val="004461A4"/>
    <w:rPr>
      <w:rFonts w:ascii="Calibri" w:hAnsi="Calibri"/>
      <w:b/>
      <w:i/>
      <w:caps/>
      <w:sz w:val="24"/>
      <w:lang w:val="x-none" w:eastAsia="x-none"/>
    </w:rPr>
  </w:style>
  <w:style w:type="paragraph" w:customStyle="1" w:styleId="DLMSecurityFooter">
    <w:name w:val="DLM Security Footer"/>
    <w:link w:val="DLMSecurityFooterChar"/>
    <w:rsid w:val="004461A4"/>
    <w:pPr>
      <w:spacing w:before="240" w:after="60"/>
      <w:jc w:val="center"/>
    </w:pPr>
    <w:rPr>
      <w:rFonts w:ascii="Calibri" w:hAnsi="Calibri"/>
      <w:b/>
      <w:i/>
      <w:caps/>
      <w:sz w:val="24"/>
      <w:lang w:val="x-none" w:eastAsia="x-none"/>
    </w:rPr>
  </w:style>
  <w:style w:type="character" w:customStyle="1" w:styleId="DLMSecurityFooterChar">
    <w:name w:val="DLM Security Footer Char"/>
    <w:basedOn w:val="HeaderChar"/>
    <w:link w:val="DLMSecurityFooter"/>
    <w:rsid w:val="004461A4"/>
    <w:rPr>
      <w:rFonts w:ascii="Calibri" w:hAnsi="Calibri"/>
      <w:b/>
      <w:i/>
      <w:caps/>
      <w:sz w:val="24"/>
      <w:lang w:val="x-none" w:eastAsia="x-none"/>
    </w:rPr>
  </w:style>
  <w:style w:type="paragraph" w:customStyle="1" w:styleId="FooterEven">
    <w:name w:val="Footer Even"/>
    <w:basedOn w:val="Footer"/>
    <w:qFormat/>
    <w:rsid w:val="000C4F54"/>
    <w:pPr>
      <w:pBdr>
        <w:top w:val="single" w:sz="4" w:space="10" w:color="auto"/>
      </w:pBdr>
      <w:jc w:val="left"/>
    </w:pPr>
    <w:rPr>
      <w:bCs/>
      <w:sz w:val="18"/>
      <w:lang w:val="en-AU" w:eastAsia="en-AU"/>
    </w:rPr>
  </w:style>
  <w:style w:type="paragraph" w:customStyle="1" w:styleId="ChartandTableFootnoteAlpha-Bullet">
    <w:name w:val="Chart and Table Footnote Alpha - Bullet"/>
    <w:basedOn w:val="ChartandTableFootnoteAlpha"/>
    <w:rsid w:val="00392DD1"/>
    <w:pPr>
      <w:numPr>
        <w:numId w:val="9"/>
      </w:numPr>
      <w:tabs>
        <w:tab w:val="left" w:pos="454"/>
      </w:tabs>
      <w:ind w:left="454" w:hanging="170"/>
    </w:pPr>
    <w:rPr>
      <w:rFonts w:cs="Arial"/>
      <w:szCs w:val="16"/>
    </w:rPr>
  </w:style>
  <w:style w:type="character" w:customStyle="1" w:styleId="Heading9Char">
    <w:name w:val="Heading 9 Char"/>
    <w:basedOn w:val="DefaultParagraphFont"/>
    <w:link w:val="Heading9"/>
    <w:uiPriority w:val="9"/>
    <w:rsid w:val="008557AA"/>
    <w:rPr>
      <w:rFonts w:asciiTheme="majorHAnsi" w:eastAsiaTheme="majorEastAsia" w:hAnsiTheme="majorHAnsi" w:cstheme="majorBidi"/>
      <w:i/>
      <w:iCs/>
      <w:color w:val="272727" w:themeColor="text1" w:themeTint="D8"/>
      <w:sz w:val="21"/>
      <w:szCs w:val="21"/>
    </w:rPr>
  </w:style>
  <w:style w:type="paragraph" w:customStyle="1" w:styleId="ChartandTableFootnote-Dash">
    <w:name w:val="Chart and Table Footnote - Dash"/>
    <w:basedOn w:val="Normal"/>
    <w:rsid w:val="00C37BFF"/>
    <w:pPr>
      <w:tabs>
        <w:tab w:val="left" w:pos="680"/>
      </w:tabs>
      <w:spacing w:after="0" w:line="240" w:lineRule="auto"/>
      <w:ind w:left="681" w:hanging="284"/>
    </w:pPr>
    <w:rPr>
      <w:rFonts w:ascii="Arial" w:hAnsi="Arial"/>
      <w:sz w:val="16"/>
    </w:rPr>
  </w:style>
  <w:style w:type="paragraph" w:customStyle="1" w:styleId="FooterOdd">
    <w:name w:val="Footer Odd"/>
    <w:basedOn w:val="Footer"/>
    <w:qFormat/>
    <w:rsid w:val="000C4F54"/>
    <w:pPr>
      <w:pBdr>
        <w:top w:val="single" w:sz="4" w:space="10" w:color="auto"/>
      </w:pBdr>
      <w:jc w:val="right"/>
    </w:pPr>
    <w:rPr>
      <w:sz w:val="18"/>
      <w:lang w:eastAsia="en-AU"/>
    </w:rPr>
  </w:style>
  <w:style w:type="character" w:customStyle="1" w:styleId="ListParagraphChar">
    <w:name w:val="List Paragraph Char"/>
    <w:aliases w:val="NFP GP Bulleted List Char,List Paragraph1 Char,Recommendation Char,bullet point list Char,FooterText Char,Bullet List Char,numbered Char,Paragraphe de liste1 Char,Bulletr List Paragraph Char,列出段落 Char,列出段落1 Char,List Paragraph2 Char"/>
    <w:basedOn w:val="DefaultParagraphFont"/>
    <w:link w:val="ListParagraph"/>
    <w:qFormat/>
    <w:locked/>
    <w:rsid w:val="00790BE5"/>
    <w:rPr>
      <w:rFonts w:ascii="Calibri" w:eastAsia="Calibri" w:hAnsi="Calibri"/>
      <w:sz w:val="22"/>
      <w:szCs w:val="22"/>
      <w:lang w:val="en-US" w:eastAsia="en-US"/>
    </w:rPr>
  </w:style>
  <w:style w:type="character" w:styleId="UnresolvedMention">
    <w:name w:val="Unresolved Mention"/>
    <w:basedOn w:val="DefaultParagraphFont"/>
    <w:uiPriority w:val="99"/>
    <w:semiHidden/>
    <w:unhideWhenUsed/>
    <w:rsid w:val="001013E8"/>
    <w:rPr>
      <w:color w:val="605E5C"/>
      <w:shd w:val="clear" w:color="auto" w:fill="E1DFDD"/>
    </w:rPr>
  </w:style>
  <w:style w:type="paragraph" w:customStyle="1" w:styleId="Heading2-AustCo">
    <w:name w:val="Heading 2 - Aust Co"/>
    <w:basedOn w:val="Heading2"/>
    <w:qFormat/>
    <w:rsid w:val="00274808"/>
  </w:style>
  <w:style w:type="paragraph" w:customStyle="1" w:styleId="Heading3-AustCo">
    <w:name w:val="Heading 3 - Aust Co"/>
    <w:basedOn w:val="Heading3"/>
    <w:link w:val="Heading3-AustCoChar"/>
    <w:qFormat/>
    <w:rsid w:val="00274808"/>
  </w:style>
  <w:style w:type="character" w:customStyle="1" w:styleId="Heading3-AustCoChar">
    <w:name w:val="Heading 3 - Aust Co Char"/>
    <w:basedOn w:val="Heading3Char"/>
    <w:link w:val="Heading3-AustCo"/>
    <w:rsid w:val="00274808"/>
    <w:rPr>
      <w:rFonts w:ascii="Arial Bold" w:hAnsi="Arial Bold"/>
      <w:b/>
      <w:sz w:val="22"/>
    </w:rPr>
  </w:style>
  <w:style w:type="character" w:customStyle="1" w:styleId="Heading1Char">
    <w:name w:val="Heading 1 Char"/>
    <w:basedOn w:val="DefaultParagraphFont"/>
    <w:link w:val="Heading1"/>
    <w:rsid w:val="001C0F49"/>
    <w:rPr>
      <w:rFonts w:ascii="Arial Bold" w:hAnsi="Arial Bold"/>
      <w:b/>
      <w:kern w:val="34"/>
      <w:sz w:val="36"/>
    </w:rPr>
  </w:style>
  <w:style w:type="character" w:customStyle="1" w:styleId="Heading2Char">
    <w:name w:val="Heading 2 Char"/>
    <w:basedOn w:val="DefaultParagraphFont"/>
    <w:link w:val="Heading2"/>
    <w:rsid w:val="001C0F49"/>
    <w:rPr>
      <w:rFonts w:ascii="Arial Bold" w:hAnsi="Arial Bold"/>
      <w:b/>
      <w:sz w:val="26"/>
    </w:rPr>
  </w:style>
  <w:style w:type="character" w:customStyle="1" w:styleId="Heading4Char">
    <w:name w:val="Heading 4 Char"/>
    <w:basedOn w:val="DefaultParagraphFont"/>
    <w:link w:val="Heading4"/>
    <w:uiPriority w:val="9"/>
    <w:rsid w:val="001C0F49"/>
    <w:rPr>
      <w:rFonts w:ascii="Arial Bold" w:hAnsi="Arial Bold"/>
      <w:b/>
    </w:rPr>
  </w:style>
  <w:style w:type="character" w:customStyle="1" w:styleId="Heading5Char">
    <w:name w:val="Heading 5 Char"/>
    <w:basedOn w:val="DefaultParagraphFont"/>
    <w:link w:val="Heading5"/>
    <w:rsid w:val="001C0F49"/>
    <w:rPr>
      <w:rFonts w:ascii="Arial" w:hAnsi="Arial"/>
      <w:bCs/>
      <w:iCs/>
      <w:szCs w:val="26"/>
    </w:rPr>
  </w:style>
  <w:style w:type="character" w:customStyle="1" w:styleId="Heading6Char">
    <w:name w:val="Heading 6 Char"/>
    <w:basedOn w:val="DefaultParagraphFont"/>
    <w:link w:val="Heading6"/>
    <w:rsid w:val="001C0F49"/>
    <w:rPr>
      <w:rFonts w:ascii="Arial" w:hAnsi="Arial"/>
      <w:bCs/>
      <w:szCs w:val="22"/>
    </w:rPr>
  </w:style>
  <w:style w:type="character" w:customStyle="1" w:styleId="Heading7Char">
    <w:name w:val="Heading 7 Char"/>
    <w:basedOn w:val="DefaultParagraphFont"/>
    <w:link w:val="Heading7"/>
    <w:rsid w:val="001C0F49"/>
    <w:rPr>
      <w:rFonts w:ascii="Arial" w:hAnsi="Arial"/>
      <w:sz w:val="18"/>
      <w:szCs w:val="24"/>
    </w:rPr>
  </w:style>
  <w:style w:type="character" w:customStyle="1" w:styleId="Heading8Char">
    <w:name w:val="Heading 8 Char"/>
    <w:basedOn w:val="DefaultParagraphFont"/>
    <w:link w:val="Heading8"/>
    <w:rsid w:val="001C0F49"/>
    <w:rPr>
      <w:i/>
      <w:iCs/>
      <w:sz w:val="16"/>
      <w:szCs w:val="24"/>
    </w:rPr>
  </w:style>
  <w:style w:type="paragraph" w:customStyle="1" w:styleId="msonormal0">
    <w:name w:val="msonormal"/>
    <w:basedOn w:val="Normal"/>
    <w:rsid w:val="001C0F49"/>
    <w:pPr>
      <w:spacing w:before="100" w:beforeAutospacing="1" w:after="100" w:afterAutospacing="1" w:line="240" w:lineRule="auto"/>
    </w:pPr>
    <w:rPr>
      <w:rFonts w:ascii="Times New Roman" w:hAnsi="Times New Roman"/>
      <w:sz w:val="24"/>
      <w:szCs w:val="24"/>
    </w:rPr>
  </w:style>
  <w:style w:type="character" w:customStyle="1" w:styleId="FootnoteTextChar">
    <w:name w:val="Footnote Text Char"/>
    <w:basedOn w:val="DefaultParagraphFont"/>
    <w:link w:val="FootnoteText"/>
    <w:uiPriority w:val="99"/>
    <w:rsid w:val="001C0F49"/>
    <w:rPr>
      <w:rFonts w:ascii="Book Antiqua" w:hAnsi="Book Antiqua"/>
      <w:sz w:val="18"/>
    </w:rPr>
  </w:style>
  <w:style w:type="character" w:customStyle="1" w:styleId="EndnoteTextChar">
    <w:name w:val="Endnote Text Char"/>
    <w:basedOn w:val="DefaultParagraphFont"/>
    <w:link w:val="EndnoteText"/>
    <w:rsid w:val="001C0F49"/>
    <w:rPr>
      <w:rFonts w:ascii="Book Antiqua" w:hAnsi="Book Antiqua"/>
    </w:rPr>
  </w:style>
  <w:style w:type="character" w:customStyle="1" w:styleId="MacroTextChar">
    <w:name w:val="Macro Text Char"/>
    <w:basedOn w:val="DefaultParagraphFont"/>
    <w:link w:val="MacroText"/>
    <w:rsid w:val="001C0F49"/>
    <w:rPr>
      <w:rFonts w:ascii="Courier New" w:hAnsi="Courier New" w:cs="Courier New"/>
    </w:rPr>
  </w:style>
  <w:style w:type="paragraph" w:styleId="ListBullet">
    <w:name w:val="List Bullet"/>
    <w:basedOn w:val="Normal"/>
    <w:unhideWhenUsed/>
    <w:rsid w:val="001C0F49"/>
    <w:pPr>
      <w:tabs>
        <w:tab w:val="num" w:pos="360"/>
      </w:tabs>
      <w:ind w:left="360" w:hanging="360"/>
      <w:contextualSpacing/>
    </w:pPr>
  </w:style>
  <w:style w:type="character" w:customStyle="1" w:styleId="TitleChar">
    <w:name w:val="Title Char"/>
    <w:basedOn w:val="DefaultParagraphFont"/>
    <w:link w:val="Title"/>
    <w:rsid w:val="001C0F49"/>
    <w:rPr>
      <w:rFonts w:ascii="Arial" w:hAnsi="Arial" w:cs="Arial"/>
      <w:b/>
      <w:bCs/>
      <w:smallCaps/>
      <w:kern w:val="28"/>
      <w:sz w:val="52"/>
      <w:szCs w:val="32"/>
    </w:rPr>
  </w:style>
  <w:style w:type="character" w:customStyle="1" w:styleId="DocumentMapChar">
    <w:name w:val="Document Map Char"/>
    <w:basedOn w:val="DefaultParagraphFont"/>
    <w:link w:val="DocumentMap"/>
    <w:semiHidden/>
    <w:rsid w:val="001C0F49"/>
    <w:rPr>
      <w:rFonts w:ascii="Tahoma" w:hAnsi="Tahoma" w:cs="Tahoma"/>
      <w:shd w:val="clear" w:color="auto" w:fill="000080"/>
    </w:rPr>
  </w:style>
  <w:style w:type="character" w:customStyle="1" w:styleId="CommentSubjectChar">
    <w:name w:val="Comment Subject Char"/>
    <w:basedOn w:val="CommentTextChar"/>
    <w:link w:val="CommentSubject"/>
    <w:semiHidden/>
    <w:rsid w:val="001C0F49"/>
    <w:rPr>
      <w:rFonts w:ascii="Book Antiqua" w:hAnsi="Book Antiqua"/>
      <w:b/>
      <w:bCs/>
      <w:lang w:val="x-none" w:eastAsia="x-none"/>
    </w:rPr>
  </w:style>
  <w:style w:type="character" w:customStyle="1" w:styleId="BalloonTextChar">
    <w:name w:val="Balloon Text Char"/>
    <w:basedOn w:val="DefaultParagraphFont"/>
    <w:link w:val="BalloonText"/>
    <w:uiPriority w:val="99"/>
    <w:semiHidden/>
    <w:rsid w:val="001C0F49"/>
    <w:rPr>
      <w:rFonts w:ascii="Tahoma" w:hAnsi="Tahoma" w:cs="Tahoma"/>
      <w:sz w:val="16"/>
      <w:szCs w:val="16"/>
    </w:rPr>
  </w:style>
  <w:style w:type="paragraph" w:customStyle="1" w:styleId="BookAntiqua10left2">
    <w:name w:val="_Book Antiqua 10 left2"/>
    <w:basedOn w:val="Normal"/>
    <w:qFormat/>
    <w:rsid w:val="001C0F49"/>
    <w:pPr>
      <w:spacing w:after="120" w:line="240" w:lineRule="auto"/>
    </w:pPr>
    <w:rPr>
      <w:lang w:eastAsia="en-US"/>
    </w:rPr>
  </w:style>
  <w:style w:type="paragraph" w:customStyle="1" w:styleId="Heading2-DITRDC">
    <w:name w:val="Heading 2 - DITRDC"/>
    <w:basedOn w:val="Heading2"/>
    <w:qFormat/>
    <w:rsid w:val="001C0F49"/>
  </w:style>
  <w:style w:type="paragraph" w:customStyle="1" w:styleId="Heading3-ITRDC">
    <w:name w:val="Heading 3 - ITRDC"/>
    <w:basedOn w:val="Normal"/>
    <w:next w:val="Heading3"/>
    <w:qFormat/>
    <w:rsid w:val="001C0F49"/>
  </w:style>
  <w:style w:type="paragraph" w:customStyle="1" w:styleId="Heading3-DITRDC">
    <w:name w:val="Heading 3 - DITRDC"/>
    <w:basedOn w:val="Heading3"/>
    <w:qFormat/>
    <w:rsid w:val="001C0F49"/>
  </w:style>
  <w:style w:type="paragraph" w:customStyle="1" w:styleId="Default">
    <w:name w:val="Default"/>
    <w:rsid w:val="001C0F49"/>
    <w:pPr>
      <w:autoSpaceDE w:val="0"/>
      <w:autoSpaceDN w:val="0"/>
      <w:adjustRightInd w:val="0"/>
    </w:pPr>
    <w:rPr>
      <w:rFonts w:ascii="Cambria" w:hAnsi="Cambria" w:cs="Cambria"/>
      <w:color w:val="000000"/>
      <w:sz w:val="24"/>
      <w:szCs w:val="24"/>
    </w:rPr>
  </w:style>
  <w:style w:type="paragraph" w:customStyle="1" w:styleId="Heading2-AFTRS">
    <w:name w:val="Heading 2 - AFTRS"/>
    <w:basedOn w:val="Heading2"/>
    <w:qFormat/>
    <w:rsid w:val="001C0F49"/>
  </w:style>
  <w:style w:type="paragraph" w:customStyle="1" w:styleId="Heading3-AFTRS">
    <w:name w:val="Heading 3 - AFTRS"/>
    <w:basedOn w:val="Heading3"/>
    <w:qFormat/>
    <w:rsid w:val="001C0F49"/>
  </w:style>
  <w:style w:type="paragraph" w:customStyle="1" w:styleId="Heading2-AMSA">
    <w:name w:val="Heading 2 - AMSA"/>
    <w:basedOn w:val="Heading2"/>
    <w:qFormat/>
    <w:rsid w:val="001C0F49"/>
  </w:style>
  <w:style w:type="paragraph" w:customStyle="1" w:styleId="Heading3-AMSA">
    <w:name w:val="Heading 3 - AMSA"/>
    <w:basedOn w:val="Heading3"/>
    <w:qFormat/>
    <w:rsid w:val="001C0F49"/>
  </w:style>
  <w:style w:type="paragraph" w:customStyle="1" w:styleId="Heading2-AusCouncil">
    <w:name w:val="Heading 2 - Aus Council"/>
    <w:basedOn w:val="Heading2"/>
    <w:qFormat/>
    <w:rsid w:val="001C0F49"/>
  </w:style>
  <w:style w:type="paragraph" w:customStyle="1" w:styleId="pf0">
    <w:name w:val="pf0"/>
    <w:basedOn w:val="Normal"/>
    <w:rsid w:val="001C0F49"/>
    <w:pPr>
      <w:spacing w:before="100" w:beforeAutospacing="1" w:after="100" w:afterAutospacing="1" w:line="240" w:lineRule="auto"/>
    </w:pPr>
    <w:rPr>
      <w:rFonts w:ascii="Times New Roman" w:hAnsi="Times New Roman"/>
      <w:sz w:val="24"/>
      <w:szCs w:val="24"/>
    </w:rPr>
  </w:style>
  <w:style w:type="character" w:customStyle="1" w:styleId="BulletBookAntiquaChar">
    <w:name w:val="_Bullet Book Antiqua Char"/>
    <w:link w:val="BulletBookAntiqua"/>
    <w:locked/>
    <w:rsid w:val="001C0F49"/>
    <w:rPr>
      <w:rFonts w:ascii="Book Antiqua" w:hAnsi="Book Antiqua"/>
      <w:color w:val="000000"/>
    </w:rPr>
  </w:style>
  <w:style w:type="paragraph" w:customStyle="1" w:styleId="BulletBookAntiqua">
    <w:name w:val="_Bullet Book Antiqua"/>
    <w:basedOn w:val="Normal"/>
    <w:link w:val="BulletBookAntiquaChar"/>
    <w:autoRedefine/>
    <w:qFormat/>
    <w:rsid w:val="001C0F49"/>
    <w:pPr>
      <w:spacing w:after="120" w:line="240" w:lineRule="auto"/>
      <w:ind w:left="360" w:hanging="360"/>
    </w:pPr>
    <w:rPr>
      <w:color w:val="000000"/>
    </w:rPr>
  </w:style>
  <w:style w:type="paragraph" w:customStyle="1" w:styleId="Style1">
    <w:name w:val="Style1"/>
    <w:basedOn w:val="Heading3"/>
    <w:qFormat/>
    <w:rsid w:val="001C0F49"/>
    <w:pPr>
      <w:spacing w:before="0"/>
    </w:pPr>
    <w:rPr>
      <w:smallCaps/>
    </w:rPr>
  </w:style>
  <w:style w:type="paragraph" w:customStyle="1" w:styleId="Heading3-AustraliaCouncil">
    <w:name w:val="Heading 3 - Australia Council"/>
    <w:basedOn w:val="Heading2"/>
    <w:qFormat/>
    <w:rsid w:val="001C0F49"/>
    <w:pPr>
      <w:spacing w:before="120" w:after="120"/>
    </w:pPr>
    <w:rPr>
      <w:rFonts w:ascii="Arial" w:hAnsi="Arial"/>
      <w:sz w:val="22"/>
    </w:rPr>
  </w:style>
  <w:style w:type="paragraph" w:customStyle="1" w:styleId="Heading3-ABC">
    <w:name w:val="Heading 3 - ABC"/>
    <w:basedOn w:val="Heading2"/>
    <w:link w:val="Heading3-ABCChar"/>
    <w:qFormat/>
    <w:rsid w:val="001C0F49"/>
    <w:pPr>
      <w:spacing w:before="120" w:after="120"/>
    </w:pPr>
    <w:rPr>
      <w:rFonts w:ascii="Arial" w:hAnsi="Arial"/>
      <w:sz w:val="22"/>
    </w:rPr>
  </w:style>
  <w:style w:type="paragraph" w:customStyle="1" w:styleId="Heading3-ACMA">
    <w:name w:val="Heading 3 - ACMA"/>
    <w:basedOn w:val="Heading2"/>
    <w:link w:val="Heading3-ACMAChar"/>
    <w:qFormat/>
    <w:rsid w:val="001C0F49"/>
    <w:pPr>
      <w:spacing w:before="120" w:after="120"/>
    </w:pPr>
    <w:rPr>
      <w:rFonts w:ascii="Arial" w:hAnsi="Arial"/>
      <w:sz w:val="22"/>
    </w:rPr>
  </w:style>
  <w:style w:type="paragraph" w:customStyle="1" w:styleId="Heading3-ANMM">
    <w:name w:val="Heading 3 - ANMM"/>
    <w:basedOn w:val="Heading2"/>
    <w:qFormat/>
    <w:rsid w:val="001C0F49"/>
    <w:pPr>
      <w:spacing w:before="120" w:after="120"/>
    </w:pPr>
    <w:rPr>
      <w:rFonts w:ascii="Arial" w:hAnsi="Arial"/>
      <w:color w:val="000000" w:themeColor="text1"/>
      <w:sz w:val="22"/>
    </w:rPr>
  </w:style>
  <w:style w:type="paragraph" w:customStyle="1" w:styleId="Heading3-ATSB">
    <w:name w:val="Heading 3 - ATSB"/>
    <w:basedOn w:val="Heading3"/>
    <w:link w:val="Heading3-ATSBChar"/>
    <w:qFormat/>
    <w:rsid w:val="001C0F49"/>
    <w:pPr>
      <w:spacing w:before="240" w:after="240"/>
    </w:pPr>
  </w:style>
  <w:style w:type="paragraph" w:customStyle="1" w:styleId="Heading3-CASA">
    <w:name w:val="Heading 3 - CASA"/>
    <w:basedOn w:val="Heading2"/>
    <w:qFormat/>
    <w:rsid w:val="001C0F49"/>
    <w:pPr>
      <w:spacing w:before="120" w:after="120"/>
    </w:pPr>
    <w:rPr>
      <w:rFonts w:ascii="Arial" w:hAnsi="Arial"/>
      <w:sz w:val="22"/>
    </w:rPr>
  </w:style>
  <w:style w:type="paragraph" w:customStyle="1" w:styleId="Heading3-IA">
    <w:name w:val="Heading 3 - IA"/>
    <w:basedOn w:val="Heading3"/>
    <w:qFormat/>
    <w:rsid w:val="001C0F49"/>
  </w:style>
  <w:style w:type="paragraph" w:customStyle="1" w:styleId="Heading3-NCA">
    <w:name w:val="Heading 3 - NCA"/>
    <w:basedOn w:val="Heading3"/>
    <w:qFormat/>
    <w:rsid w:val="001C0F49"/>
  </w:style>
  <w:style w:type="paragraph" w:customStyle="1" w:styleId="Heading3-NFRA">
    <w:name w:val="Heading 3 - NFRA"/>
    <w:basedOn w:val="Heading3"/>
    <w:link w:val="Heading3-NFRAChar"/>
    <w:qFormat/>
    <w:rsid w:val="00D22F9F"/>
  </w:style>
  <w:style w:type="paragraph" w:customStyle="1" w:styleId="Heading3-NFSA">
    <w:name w:val="Heading 3 - NFSA"/>
    <w:basedOn w:val="Heading3"/>
    <w:qFormat/>
    <w:rsid w:val="001C0F49"/>
    <w:rPr>
      <w:rFonts w:ascii="Arial" w:hAnsi="Arial"/>
    </w:rPr>
  </w:style>
  <w:style w:type="paragraph" w:customStyle="1" w:styleId="Heading3-NGA">
    <w:name w:val="Heading 3 - NGA"/>
    <w:basedOn w:val="Heading3"/>
    <w:qFormat/>
    <w:rsid w:val="001C0F49"/>
  </w:style>
  <w:style w:type="paragraph" w:customStyle="1" w:styleId="Heading3-NLA">
    <w:name w:val="Heading 3 - NLA"/>
    <w:basedOn w:val="Heading2"/>
    <w:link w:val="Heading3-NLAChar"/>
    <w:qFormat/>
    <w:rsid w:val="001C0F49"/>
    <w:pPr>
      <w:spacing w:before="120" w:after="120"/>
    </w:pPr>
    <w:rPr>
      <w:rFonts w:ascii="Arial" w:hAnsi="Arial"/>
      <w:sz w:val="22"/>
    </w:rPr>
  </w:style>
  <w:style w:type="paragraph" w:customStyle="1" w:styleId="Heading3-NMA">
    <w:name w:val="Heading 3 - NMA"/>
    <w:basedOn w:val="Heading3"/>
    <w:qFormat/>
    <w:rsid w:val="001C0F49"/>
    <w:rPr>
      <w:rFonts w:ascii="Arial" w:hAnsi="Arial"/>
    </w:rPr>
  </w:style>
  <w:style w:type="paragraph" w:customStyle="1" w:styleId="Heading3-NPGA">
    <w:name w:val="Heading 3 - NPGA"/>
    <w:basedOn w:val="Heading2"/>
    <w:link w:val="Heading3-NPGAChar"/>
    <w:qFormat/>
    <w:rsid w:val="001C0F49"/>
    <w:pPr>
      <w:spacing w:before="120" w:after="120"/>
    </w:pPr>
    <w:rPr>
      <w:rFonts w:ascii="Arial" w:hAnsi="Arial"/>
      <w:sz w:val="22"/>
    </w:rPr>
  </w:style>
  <w:style w:type="paragraph" w:customStyle="1" w:styleId="Heading3-NTC">
    <w:name w:val="Heading 3 - NTC"/>
    <w:basedOn w:val="Heading2"/>
    <w:qFormat/>
    <w:rsid w:val="001C0F49"/>
    <w:pPr>
      <w:spacing w:before="120" w:after="120"/>
    </w:pPr>
    <w:rPr>
      <w:rFonts w:ascii="Arial" w:hAnsi="Arial"/>
      <w:sz w:val="22"/>
    </w:rPr>
  </w:style>
  <w:style w:type="paragraph" w:customStyle="1" w:styleId="Heading3-NQWIA">
    <w:name w:val="Heading 3 - NQWIA"/>
    <w:basedOn w:val="Heading3"/>
    <w:qFormat/>
    <w:rsid w:val="001C0F49"/>
  </w:style>
  <w:style w:type="paragraph" w:customStyle="1" w:styleId="Heading3-ScreenAustralia">
    <w:name w:val="Heading 3 - Screen Australia"/>
    <w:basedOn w:val="Heading3"/>
    <w:qFormat/>
    <w:rsid w:val="001C0F49"/>
    <w:pPr>
      <w:numPr>
        <w:ilvl w:val="1"/>
        <w:numId w:val="16"/>
      </w:numPr>
      <w:ind w:left="0" w:firstLine="0"/>
    </w:pPr>
  </w:style>
  <w:style w:type="paragraph" w:customStyle="1" w:styleId="Heading3-SBS">
    <w:name w:val="Heading 3 - SBS"/>
    <w:basedOn w:val="Heading3"/>
    <w:qFormat/>
    <w:rsid w:val="00E119F3"/>
  </w:style>
  <w:style w:type="paragraph" w:customStyle="1" w:styleId="Heading4-DITRDC">
    <w:name w:val="Heading 4 - DITRDC"/>
    <w:basedOn w:val="Heading3"/>
    <w:qFormat/>
    <w:rsid w:val="001C0F49"/>
    <w:pPr>
      <w:spacing w:before="240" w:after="240"/>
    </w:pPr>
    <w:rPr>
      <w:rFonts w:ascii="Arial" w:hAnsi="Arial"/>
      <w:smallCaps/>
      <w:sz w:val="26"/>
    </w:rPr>
  </w:style>
  <w:style w:type="paragraph" w:customStyle="1" w:styleId="Heading4-AustraliaCouncil">
    <w:name w:val="Heading 4 - Australia Council"/>
    <w:basedOn w:val="Heading3"/>
    <w:qFormat/>
    <w:rsid w:val="001C0F49"/>
    <w:pPr>
      <w:spacing w:before="240" w:after="240"/>
    </w:pPr>
  </w:style>
  <w:style w:type="character" w:customStyle="1" w:styleId="Heading4-ABCChar">
    <w:name w:val="Heading 4 - ABC Char"/>
    <w:basedOn w:val="Heading3Char"/>
    <w:link w:val="Heading4-ABC"/>
    <w:locked/>
    <w:rsid w:val="001C0F49"/>
    <w:rPr>
      <w:rFonts w:ascii="Arial Bold" w:eastAsiaTheme="majorEastAsia" w:hAnsi="Arial Bold" w:cstheme="majorBidi"/>
      <w:b/>
      <w:color w:val="1F4D78" w:themeColor="accent1" w:themeShade="7F"/>
      <w:sz w:val="22"/>
      <w:szCs w:val="24"/>
    </w:rPr>
  </w:style>
  <w:style w:type="paragraph" w:customStyle="1" w:styleId="Heading4-ABC">
    <w:name w:val="Heading 4 - ABC"/>
    <w:basedOn w:val="Heading3"/>
    <w:link w:val="Heading4-ABCChar"/>
    <w:qFormat/>
    <w:rsid w:val="001C0F49"/>
    <w:pPr>
      <w:spacing w:before="240" w:after="240"/>
    </w:pPr>
    <w:rPr>
      <w:rFonts w:eastAsiaTheme="majorEastAsia" w:cstheme="majorBidi"/>
      <w:color w:val="1F4D78" w:themeColor="accent1" w:themeShade="7F"/>
      <w:szCs w:val="24"/>
    </w:rPr>
  </w:style>
  <w:style w:type="paragraph" w:customStyle="1" w:styleId="Heading4-ACMA">
    <w:name w:val="Heading 4 - ACMA"/>
    <w:basedOn w:val="Heading3"/>
    <w:qFormat/>
    <w:rsid w:val="001C0F49"/>
    <w:pPr>
      <w:spacing w:before="240" w:after="240"/>
    </w:pPr>
  </w:style>
  <w:style w:type="paragraph" w:customStyle="1" w:styleId="Heading4-AFTRS">
    <w:name w:val="Heading 4 - AFTRS"/>
    <w:basedOn w:val="Heading3"/>
    <w:qFormat/>
    <w:rsid w:val="001C0F49"/>
    <w:pPr>
      <w:spacing w:before="240" w:after="240"/>
    </w:pPr>
    <w:rPr>
      <w:rFonts w:ascii="Arial" w:hAnsi="Arial"/>
      <w:smallCaps/>
      <w:sz w:val="26"/>
    </w:rPr>
  </w:style>
  <w:style w:type="paragraph" w:customStyle="1" w:styleId="Heading4-AMSA">
    <w:name w:val="Heading 4 - AMSA"/>
    <w:basedOn w:val="Heading3"/>
    <w:qFormat/>
    <w:rsid w:val="001C0F49"/>
    <w:pPr>
      <w:spacing w:before="240" w:after="240"/>
    </w:pPr>
  </w:style>
  <w:style w:type="paragraph" w:customStyle="1" w:styleId="Heading4-ANMM">
    <w:name w:val="Heading 4 - ANMM"/>
    <w:basedOn w:val="Heading3"/>
    <w:qFormat/>
    <w:rsid w:val="001C0F49"/>
    <w:pPr>
      <w:spacing w:before="240" w:after="240"/>
    </w:pPr>
  </w:style>
  <w:style w:type="paragraph" w:customStyle="1" w:styleId="Heading4-ATSB">
    <w:name w:val="Heading 4 - ATSB"/>
    <w:basedOn w:val="Heading3"/>
    <w:qFormat/>
    <w:rsid w:val="001C0F49"/>
    <w:pPr>
      <w:spacing w:before="240" w:after="240"/>
    </w:pPr>
  </w:style>
  <w:style w:type="paragraph" w:customStyle="1" w:styleId="Heading4-CASA">
    <w:name w:val="Heading 4 - CASA"/>
    <w:basedOn w:val="Heading3"/>
    <w:qFormat/>
    <w:rsid w:val="001C0F49"/>
    <w:pPr>
      <w:spacing w:before="240" w:after="240"/>
    </w:pPr>
  </w:style>
  <w:style w:type="paragraph" w:customStyle="1" w:styleId="Heading4-IA">
    <w:name w:val="Heading 4 - IA"/>
    <w:basedOn w:val="Heading3"/>
    <w:qFormat/>
    <w:rsid w:val="001C0F49"/>
    <w:pPr>
      <w:spacing w:before="240" w:after="240"/>
    </w:pPr>
  </w:style>
  <w:style w:type="paragraph" w:customStyle="1" w:styleId="Heading4-NCA">
    <w:name w:val="Heading 4 - NCA"/>
    <w:basedOn w:val="Heading3"/>
    <w:qFormat/>
    <w:rsid w:val="001C0F49"/>
    <w:pPr>
      <w:spacing w:before="240" w:after="240"/>
    </w:pPr>
  </w:style>
  <w:style w:type="paragraph" w:customStyle="1" w:styleId="Heading4-NFRA">
    <w:name w:val="Heading 4 - NFRA"/>
    <w:basedOn w:val="Heading3"/>
    <w:qFormat/>
    <w:rsid w:val="001C0F49"/>
    <w:pPr>
      <w:spacing w:before="240" w:after="240"/>
    </w:pPr>
  </w:style>
  <w:style w:type="paragraph" w:customStyle="1" w:styleId="Paragraphtext">
    <w:name w:val="_Paragraph text"/>
    <w:basedOn w:val="Normal"/>
    <w:qFormat/>
    <w:rsid w:val="001C0F49"/>
    <w:pPr>
      <w:spacing w:line="240" w:lineRule="auto"/>
    </w:pPr>
    <w:rPr>
      <w:lang w:eastAsia="en-US"/>
    </w:rPr>
  </w:style>
  <w:style w:type="paragraph" w:customStyle="1" w:styleId="ChartandTableFootnoteAlpha2">
    <w:name w:val="Chart and Table Footnote Alpha2"/>
    <w:basedOn w:val="HeadingBase"/>
    <w:next w:val="Normal"/>
    <w:rsid w:val="001C0F49"/>
    <w:pPr>
      <w:keepNext w:val="0"/>
      <w:tabs>
        <w:tab w:val="num" w:pos="284"/>
      </w:tabs>
      <w:ind w:left="284" w:hanging="284"/>
      <w:jc w:val="both"/>
    </w:pPr>
    <w:rPr>
      <w:rFonts w:cs="Arial"/>
      <w:sz w:val="16"/>
    </w:rPr>
  </w:style>
  <w:style w:type="paragraph" w:customStyle="1" w:styleId="ChartandTableFootnote2">
    <w:name w:val="Chart and Table Footnote2"/>
    <w:basedOn w:val="HeadingBase"/>
    <w:next w:val="Normal"/>
    <w:rsid w:val="001C0F49"/>
    <w:pPr>
      <w:keepNext w:val="0"/>
      <w:tabs>
        <w:tab w:val="left" w:pos="284"/>
      </w:tabs>
      <w:jc w:val="both"/>
    </w:pPr>
    <w:rPr>
      <w:rFonts w:cs="Arial"/>
      <w:color w:val="000000"/>
      <w:sz w:val="16"/>
      <w:lang w:val="x-none" w:eastAsia="x-none"/>
    </w:rPr>
  </w:style>
  <w:style w:type="paragraph" w:customStyle="1" w:styleId="Tabletextcell8left">
    <w:name w:val="_Table text cell 8 left"/>
    <w:basedOn w:val="Normal"/>
    <w:qFormat/>
    <w:rsid w:val="001C0F49"/>
    <w:pPr>
      <w:tabs>
        <w:tab w:val="left" w:pos="204"/>
        <w:tab w:val="left" w:pos="396"/>
      </w:tabs>
      <w:spacing w:after="0" w:line="240" w:lineRule="auto"/>
    </w:pPr>
    <w:rPr>
      <w:rFonts w:ascii="Arial" w:eastAsia="Calibri" w:hAnsi="Arial"/>
      <w:sz w:val="16"/>
      <w:szCs w:val="16"/>
      <w:lang w:eastAsia="en-US"/>
    </w:rPr>
  </w:style>
  <w:style w:type="paragraph" w:customStyle="1" w:styleId="Tabletextcell8leftbold">
    <w:name w:val="_Table text cell 8 left bold"/>
    <w:basedOn w:val="Normal"/>
    <w:qFormat/>
    <w:rsid w:val="001C0F49"/>
    <w:pPr>
      <w:tabs>
        <w:tab w:val="left" w:pos="176"/>
      </w:tabs>
      <w:spacing w:after="0" w:line="240" w:lineRule="auto"/>
      <w:ind w:left="176" w:hanging="176"/>
    </w:pPr>
    <w:rPr>
      <w:rFonts w:ascii="Arial" w:hAnsi="Arial"/>
      <w:b/>
      <w:bCs/>
      <w:sz w:val="16"/>
      <w:lang w:eastAsia="en-US"/>
    </w:rPr>
  </w:style>
  <w:style w:type="paragraph" w:customStyle="1" w:styleId="Pa21">
    <w:name w:val="Pa21"/>
    <w:basedOn w:val="Normal"/>
    <w:next w:val="Normal"/>
    <w:uiPriority w:val="99"/>
    <w:rsid w:val="001C0F49"/>
    <w:pPr>
      <w:autoSpaceDE w:val="0"/>
      <w:autoSpaceDN w:val="0"/>
      <w:adjustRightInd w:val="0"/>
      <w:spacing w:after="0" w:line="201" w:lineRule="atLeast"/>
    </w:pPr>
    <w:rPr>
      <w:rFonts w:ascii="HelveticaNeueLT Std Lt" w:hAnsi="HelveticaNeueLT Std Lt"/>
      <w:sz w:val="24"/>
      <w:szCs w:val="24"/>
    </w:rPr>
  </w:style>
  <w:style w:type="character" w:customStyle="1" w:styleId="BodyText1Char">
    <w:name w:val="Body Text 1 Char"/>
    <w:basedOn w:val="DefaultParagraphFont"/>
    <w:link w:val="BodyText1"/>
    <w:locked/>
    <w:rsid w:val="001C0F49"/>
    <w:rPr>
      <w:rFonts w:ascii="Arial" w:hAnsi="Arial"/>
      <w:color w:val="000000" w:themeColor="text1"/>
      <w:sz w:val="22"/>
      <w:lang w:val="en-GB" w:eastAsia="en-US"/>
    </w:rPr>
  </w:style>
  <w:style w:type="paragraph" w:customStyle="1" w:styleId="BodyText1">
    <w:name w:val="Body Text 1"/>
    <w:basedOn w:val="Normal"/>
    <w:link w:val="BodyText1Char"/>
    <w:qFormat/>
    <w:rsid w:val="001C0F49"/>
    <w:pPr>
      <w:numPr>
        <w:numId w:val="17"/>
      </w:numPr>
      <w:tabs>
        <w:tab w:val="left" w:pos="0"/>
        <w:tab w:val="left" w:pos="567"/>
      </w:tabs>
      <w:autoSpaceDE w:val="0"/>
      <w:autoSpaceDN w:val="0"/>
      <w:adjustRightInd w:val="0"/>
      <w:spacing w:before="120" w:after="120" w:line="276" w:lineRule="auto"/>
    </w:pPr>
    <w:rPr>
      <w:rFonts w:ascii="Arial" w:hAnsi="Arial"/>
      <w:color w:val="000000" w:themeColor="text1"/>
      <w:sz w:val="22"/>
      <w:lang w:val="en-GB" w:eastAsia="en-US"/>
    </w:rPr>
  </w:style>
  <w:style w:type="paragraph" w:customStyle="1" w:styleId="PBSHeading-FiguresandTables">
    <w:name w:val="PBS Heading - Figures and Tables"/>
    <w:basedOn w:val="Caption"/>
    <w:qFormat/>
    <w:rsid w:val="001C0F49"/>
    <w:pPr>
      <w:spacing w:after="120" w:line="240" w:lineRule="auto"/>
    </w:pPr>
    <w:rPr>
      <w:rFonts w:ascii="Arial Bold" w:hAnsi="Arial Bold"/>
      <w:bCs w:val="0"/>
      <w:sz w:val="22"/>
      <w:szCs w:val="22"/>
    </w:rPr>
  </w:style>
  <w:style w:type="paragraph" w:customStyle="1" w:styleId="paragraph">
    <w:name w:val="paragraph"/>
    <w:basedOn w:val="Normal"/>
    <w:rsid w:val="001C0F49"/>
    <w:pPr>
      <w:spacing w:before="100" w:beforeAutospacing="1" w:after="100" w:afterAutospacing="1" w:line="240" w:lineRule="auto"/>
    </w:pPr>
    <w:rPr>
      <w:rFonts w:ascii="Calibri" w:eastAsiaTheme="minorHAnsi" w:hAnsi="Calibri" w:cs="Calibri"/>
      <w:sz w:val="22"/>
      <w:szCs w:val="22"/>
    </w:rPr>
  </w:style>
  <w:style w:type="paragraph" w:customStyle="1" w:styleId="bulletlevel1">
    <w:name w:val="bullet level 1"/>
    <w:basedOn w:val="Normal"/>
    <w:qFormat/>
    <w:rsid w:val="001C0F49"/>
    <w:pPr>
      <w:spacing w:before="120" w:after="120" w:line="240" w:lineRule="auto"/>
    </w:pPr>
    <w:rPr>
      <w:iCs/>
      <w:color w:val="000000" w:themeColor="text1"/>
    </w:rPr>
  </w:style>
  <w:style w:type="paragraph" w:customStyle="1" w:styleId="Tabletextcell8left6">
    <w:name w:val="_Table text cell 8 left6"/>
    <w:basedOn w:val="Normal"/>
    <w:qFormat/>
    <w:rsid w:val="001C0F49"/>
    <w:pPr>
      <w:tabs>
        <w:tab w:val="left" w:pos="204"/>
        <w:tab w:val="left" w:pos="396"/>
      </w:tabs>
      <w:spacing w:after="0" w:line="240" w:lineRule="auto"/>
    </w:pPr>
    <w:rPr>
      <w:rFonts w:ascii="Arial" w:eastAsia="Calibri" w:hAnsi="Arial"/>
      <w:sz w:val="16"/>
      <w:szCs w:val="16"/>
      <w:lang w:eastAsia="en-US"/>
    </w:rPr>
  </w:style>
  <w:style w:type="paragraph" w:customStyle="1" w:styleId="bullettableArial8">
    <w:name w:val="_bullet table Arial 8"/>
    <w:basedOn w:val="ListParagraph"/>
    <w:autoRedefine/>
    <w:qFormat/>
    <w:rsid w:val="008E5BEC"/>
    <w:pPr>
      <w:numPr>
        <w:numId w:val="27"/>
      </w:numPr>
      <w:spacing w:after="60" w:line="240" w:lineRule="auto"/>
      <w:ind w:left="314" w:hanging="218"/>
      <w:contextualSpacing w:val="0"/>
    </w:pPr>
    <w:rPr>
      <w:rFonts w:ascii="Arial" w:hAnsi="Arial" w:cs="Arial"/>
      <w:sz w:val="16"/>
      <w:szCs w:val="16"/>
      <w:lang w:eastAsia="en-AU"/>
    </w:rPr>
  </w:style>
  <w:style w:type="paragraph" w:customStyle="1" w:styleId="Paragraphtextwithspacebefore">
    <w:name w:val="_Paragraph text with space before"/>
    <w:basedOn w:val="Normal"/>
    <w:qFormat/>
    <w:rsid w:val="001C0F49"/>
    <w:pPr>
      <w:spacing w:before="240" w:line="240" w:lineRule="auto"/>
    </w:pPr>
    <w:rPr>
      <w:lang w:eastAsia="en-US"/>
    </w:rPr>
  </w:style>
  <w:style w:type="paragraph" w:customStyle="1" w:styleId="TableParagraph">
    <w:name w:val="Table Paragraph"/>
    <w:basedOn w:val="Normal"/>
    <w:uiPriority w:val="1"/>
    <w:qFormat/>
    <w:rsid w:val="001C0F49"/>
    <w:pPr>
      <w:widowControl w:val="0"/>
      <w:autoSpaceDE w:val="0"/>
      <w:autoSpaceDN w:val="0"/>
      <w:spacing w:after="0" w:line="240" w:lineRule="auto"/>
    </w:pPr>
    <w:rPr>
      <w:rFonts w:ascii="Arial" w:eastAsia="Arial" w:hAnsi="Arial" w:cs="Arial"/>
      <w:sz w:val="22"/>
      <w:szCs w:val="22"/>
      <w:lang w:bidi="en-AU"/>
    </w:rPr>
  </w:style>
  <w:style w:type="paragraph" w:customStyle="1" w:styleId="KPITableBullet">
    <w:name w:val="KPI Table Bullet"/>
    <w:basedOn w:val="ListParagraph"/>
    <w:qFormat/>
    <w:rsid w:val="001C0F49"/>
    <w:pPr>
      <w:numPr>
        <w:numId w:val="18"/>
      </w:numPr>
      <w:tabs>
        <w:tab w:val="left" w:pos="709"/>
      </w:tabs>
      <w:spacing w:before="60" w:after="60" w:line="240" w:lineRule="auto"/>
      <w:ind w:left="357" w:hanging="357"/>
      <w:contextualSpacing w:val="0"/>
    </w:pPr>
    <w:rPr>
      <w:rFonts w:ascii="Arial" w:hAnsi="Arial" w:cs="Arial"/>
      <w:sz w:val="16"/>
      <w:szCs w:val="16"/>
    </w:rPr>
  </w:style>
  <w:style w:type="paragraph" w:customStyle="1" w:styleId="Heading4-NLA">
    <w:name w:val="Heading 4 - NLA"/>
    <w:basedOn w:val="Heading4-ABC"/>
    <w:qFormat/>
    <w:rsid w:val="001C0F49"/>
  </w:style>
  <w:style w:type="paragraph" w:customStyle="1" w:styleId="TOC-NLA">
    <w:name w:val="TOC - NLA"/>
    <w:basedOn w:val="TOC5"/>
    <w:qFormat/>
    <w:rsid w:val="001C0F49"/>
  </w:style>
  <w:style w:type="paragraph" w:customStyle="1" w:styleId="TOC-Council">
    <w:name w:val="TOC - Council"/>
    <w:basedOn w:val="TOC-NLA"/>
    <w:qFormat/>
    <w:rsid w:val="001C0F49"/>
    <w:pPr>
      <w:ind w:left="0"/>
    </w:pPr>
  </w:style>
  <w:style w:type="paragraph" w:customStyle="1" w:styleId="TOC-ABC">
    <w:name w:val="TOC - ABC"/>
    <w:basedOn w:val="TOC-Council"/>
    <w:qFormat/>
    <w:rsid w:val="001C0F49"/>
  </w:style>
  <w:style w:type="paragraph" w:customStyle="1" w:styleId="TOC-ACMA">
    <w:name w:val="TOC - ACMA"/>
    <w:basedOn w:val="TOC-ABC"/>
    <w:qFormat/>
    <w:rsid w:val="001C0F49"/>
  </w:style>
  <w:style w:type="paragraph" w:customStyle="1" w:styleId="TOC-AFTRS">
    <w:name w:val="TOC - AFTRS"/>
    <w:basedOn w:val="TOC-NLA"/>
    <w:qFormat/>
    <w:rsid w:val="001C0F49"/>
  </w:style>
  <w:style w:type="paragraph" w:customStyle="1" w:styleId="TOC-AMSA">
    <w:name w:val="TOC - AMSA"/>
    <w:basedOn w:val="TOC-NLA"/>
    <w:qFormat/>
    <w:rsid w:val="001C0F49"/>
  </w:style>
  <w:style w:type="paragraph" w:customStyle="1" w:styleId="TOC-ATSB">
    <w:name w:val="TOC - ATSB"/>
    <w:basedOn w:val="TOC-NLA"/>
    <w:qFormat/>
    <w:rsid w:val="001C0F49"/>
  </w:style>
  <w:style w:type="paragraph" w:customStyle="1" w:styleId="TOC-CASA">
    <w:name w:val="TOC - CASA"/>
    <w:basedOn w:val="TOC-NLA"/>
    <w:qFormat/>
    <w:rsid w:val="001C0F49"/>
  </w:style>
  <w:style w:type="paragraph" w:customStyle="1" w:styleId="TOC-IA">
    <w:name w:val="TOC - IA"/>
    <w:basedOn w:val="TOC-NLA"/>
    <w:qFormat/>
    <w:rsid w:val="001C0F49"/>
  </w:style>
  <w:style w:type="paragraph" w:customStyle="1" w:styleId="TOC-NCA">
    <w:name w:val="TOC - NCA"/>
    <w:basedOn w:val="TOC-NLA"/>
    <w:qFormat/>
    <w:rsid w:val="001C0F49"/>
  </w:style>
  <w:style w:type="paragraph" w:customStyle="1" w:styleId="TOC-NFRA">
    <w:name w:val="TOC - NFRA"/>
    <w:basedOn w:val="TOC-NLA"/>
    <w:qFormat/>
    <w:rsid w:val="001C0F49"/>
  </w:style>
  <w:style w:type="paragraph" w:customStyle="1" w:styleId="TOC-NFSA">
    <w:name w:val="TOC - NFSA"/>
    <w:basedOn w:val="TOC-NLA"/>
    <w:qFormat/>
    <w:rsid w:val="001C0F49"/>
  </w:style>
  <w:style w:type="paragraph" w:customStyle="1" w:styleId="Heading4-NFSA">
    <w:name w:val="Heading 4 - NFSA"/>
    <w:basedOn w:val="Heading4-NFRA"/>
    <w:qFormat/>
    <w:rsid w:val="001C0F49"/>
  </w:style>
  <w:style w:type="paragraph" w:customStyle="1" w:styleId="TOC-NGA">
    <w:name w:val="TOC - NGA"/>
    <w:basedOn w:val="TOC-NLA"/>
    <w:qFormat/>
    <w:rsid w:val="001C0F49"/>
  </w:style>
  <w:style w:type="paragraph" w:customStyle="1" w:styleId="Heading4-NGA">
    <w:name w:val="Heading 4 - NGA"/>
    <w:basedOn w:val="Heading4-ABC"/>
    <w:qFormat/>
    <w:rsid w:val="001C0F49"/>
  </w:style>
  <w:style w:type="paragraph" w:customStyle="1" w:styleId="Heading4-NMA">
    <w:name w:val="Heading 4 - NMA"/>
    <w:basedOn w:val="Heading4-ABC"/>
    <w:qFormat/>
    <w:rsid w:val="001C0F49"/>
  </w:style>
  <w:style w:type="paragraph" w:customStyle="1" w:styleId="Heading4-NPGA">
    <w:name w:val="Heading 4 - NPGA"/>
    <w:basedOn w:val="Heading4-ABC"/>
    <w:qFormat/>
    <w:rsid w:val="001C0F49"/>
  </w:style>
  <w:style w:type="paragraph" w:customStyle="1" w:styleId="Heading4-NTC">
    <w:name w:val="Heading 4 - NTC"/>
    <w:basedOn w:val="Heading4-ABC"/>
    <w:qFormat/>
    <w:rsid w:val="001C0F49"/>
  </w:style>
  <w:style w:type="paragraph" w:customStyle="1" w:styleId="TOC-NTC">
    <w:name w:val="TOC - NTC"/>
    <w:basedOn w:val="TOC-NLA"/>
    <w:qFormat/>
    <w:rsid w:val="001C0F49"/>
  </w:style>
  <w:style w:type="paragraph" w:customStyle="1" w:styleId="Heading4-NQWIA">
    <w:name w:val="Heading 4 - NQWIA"/>
    <w:basedOn w:val="Heading4-ABC"/>
    <w:qFormat/>
    <w:rsid w:val="001C0F49"/>
  </w:style>
  <w:style w:type="paragraph" w:customStyle="1" w:styleId="Heading4-Screen">
    <w:name w:val="Heading 4 - Screen"/>
    <w:basedOn w:val="Heading4-ABC"/>
    <w:qFormat/>
    <w:rsid w:val="001C0F49"/>
  </w:style>
  <w:style w:type="paragraph" w:customStyle="1" w:styleId="TOC-Screen">
    <w:name w:val="TOC - Screen"/>
    <w:basedOn w:val="TOC-NTC"/>
    <w:qFormat/>
    <w:rsid w:val="001C0F49"/>
  </w:style>
  <w:style w:type="character" w:customStyle="1" w:styleId="Heading4-SBSChar">
    <w:name w:val="Heading 4 - SBS Char"/>
    <w:basedOn w:val="Heading4-ABCChar"/>
    <w:link w:val="Heading4-SBS"/>
    <w:locked/>
    <w:rsid w:val="001C0F49"/>
    <w:rPr>
      <w:rFonts w:ascii="Arial Bold" w:eastAsiaTheme="majorEastAsia" w:hAnsi="Arial Bold" w:cstheme="majorBidi"/>
      <w:b/>
      <w:color w:val="1F4D78" w:themeColor="accent1" w:themeShade="7F"/>
      <w:sz w:val="22"/>
      <w:szCs w:val="24"/>
    </w:rPr>
  </w:style>
  <w:style w:type="paragraph" w:customStyle="1" w:styleId="Heading4-SBS">
    <w:name w:val="Heading 4 - SBS"/>
    <w:basedOn w:val="Heading4-ABC"/>
    <w:link w:val="Heading4-SBSChar"/>
    <w:qFormat/>
    <w:rsid w:val="001C0F49"/>
  </w:style>
  <w:style w:type="paragraph" w:customStyle="1" w:styleId="TOC-SBS">
    <w:name w:val="TOC - SBS"/>
    <w:basedOn w:val="TOC-NLA"/>
    <w:qFormat/>
    <w:rsid w:val="001C0F49"/>
  </w:style>
  <w:style w:type="paragraph" w:customStyle="1" w:styleId="TOC-DITRDC">
    <w:name w:val="TOC - DITRDC"/>
    <w:basedOn w:val="TOC-NLA"/>
    <w:qFormat/>
    <w:rsid w:val="001C0F49"/>
  </w:style>
  <w:style w:type="paragraph" w:customStyle="1" w:styleId="TOC-Level1">
    <w:name w:val="TOC - Level 1"/>
    <w:basedOn w:val="TOC1"/>
    <w:next w:val="TOC1"/>
    <w:qFormat/>
    <w:rsid w:val="001C0F49"/>
    <w:rPr>
      <w:caps w:val="0"/>
    </w:rPr>
  </w:style>
  <w:style w:type="paragraph" w:customStyle="1" w:styleId="TOC-Entity">
    <w:name w:val="TOC - Entity"/>
    <w:basedOn w:val="TOC-Level1"/>
    <w:qFormat/>
    <w:rsid w:val="001C0F49"/>
  </w:style>
  <w:style w:type="paragraph" w:customStyle="1" w:styleId="Summarytabletextrightaligned">
    <w:name w:val="Summary table text right aligned"/>
    <w:basedOn w:val="Normal"/>
    <w:rsid w:val="001C0F49"/>
    <w:pPr>
      <w:spacing w:before="20" w:after="20" w:line="240" w:lineRule="auto"/>
      <w:ind w:right="57"/>
      <w:jc w:val="right"/>
    </w:pPr>
    <w:rPr>
      <w:rFonts w:ascii="Arial" w:hAnsi="Arial"/>
      <w:sz w:val="16"/>
    </w:rPr>
  </w:style>
  <w:style w:type="paragraph" w:customStyle="1" w:styleId="BodyCopy">
    <w:name w:val="Body Copy"/>
    <w:basedOn w:val="Normal"/>
    <w:qFormat/>
    <w:rsid w:val="001C0F49"/>
    <w:pPr>
      <w:spacing w:before="240" w:after="120" w:line="240" w:lineRule="auto"/>
    </w:pPr>
    <w:rPr>
      <w:rFonts w:ascii="Arial" w:eastAsia="Cambria" w:hAnsi="Arial"/>
      <w:color w:val="000000"/>
      <w:sz w:val="22"/>
      <w:szCs w:val="24"/>
      <w:lang w:eastAsia="en-US"/>
    </w:rPr>
  </w:style>
  <w:style w:type="paragraph" w:customStyle="1" w:styleId="List-bulletlvl1">
    <w:name w:val="List - bullet lvl 1"/>
    <w:basedOn w:val="BodyCopy"/>
    <w:qFormat/>
    <w:rsid w:val="001C0F49"/>
    <w:pPr>
      <w:numPr>
        <w:numId w:val="19"/>
      </w:numPr>
      <w:spacing w:before="120"/>
    </w:pPr>
  </w:style>
  <w:style w:type="character" w:customStyle="1" w:styleId="PBSxxheadingChar">
    <w:name w:val="PBS x.x heading Char"/>
    <w:basedOn w:val="Heading4-SBSChar"/>
    <w:link w:val="PBSxxheading"/>
    <w:locked/>
    <w:rsid w:val="001C0F49"/>
    <w:rPr>
      <w:rFonts w:ascii="Arial Bold" w:eastAsiaTheme="majorEastAsia" w:hAnsi="Arial Bold" w:cstheme="majorBidi"/>
      <w:b/>
      <w:smallCaps/>
      <w:color w:val="1F4D78" w:themeColor="accent1" w:themeShade="7F"/>
      <w:sz w:val="22"/>
      <w:szCs w:val="24"/>
    </w:rPr>
  </w:style>
  <w:style w:type="paragraph" w:customStyle="1" w:styleId="PBSxxheading">
    <w:name w:val="PBS x.x heading"/>
    <w:basedOn w:val="Heading4-SBS"/>
    <w:link w:val="PBSxxheadingChar"/>
    <w:qFormat/>
    <w:rsid w:val="001C0F49"/>
    <w:pPr>
      <w:spacing w:before="360" w:after="120"/>
    </w:pPr>
    <w:rPr>
      <w:smallCaps/>
    </w:rPr>
  </w:style>
  <w:style w:type="paragraph" w:customStyle="1" w:styleId="xl66">
    <w:name w:val="xl66"/>
    <w:basedOn w:val="Normal"/>
    <w:rsid w:val="001C0F49"/>
    <w:pPr>
      <w:spacing w:before="100" w:beforeAutospacing="1" w:after="100" w:afterAutospacing="1" w:line="240" w:lineRule="auto"/>
    </w:pPr>
    <w:rPr>
      <w:rFonts w:ascii="Arial" w:hAnsi="Arial" w:cs="Arial"/>
      <w:sz w:val="16"/>
      <w:szCs w:val="16"/>
    </w:rPr>
  </w:style>
  <w:style w:type="paragraph" w:customStyle="1" w:styleId="xl67">
    <w:name w:val="xl67"/>
    <w:basedOn w:val="Normal"/>
    <w:rsid w:val="001C0F49"/>
    <w:pPr>
      <w:pBdr>
        <w:top w:val="single" w:sz="4"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68">
    <w:name w:val="xl68"/>
    <w:basedOn w:val="Normal"/>
    <w:rsid w:val="001C0F49"/>
    <w:pPr>
      <w:pBdr>
        <w:top w:val="single" w:sz="4" w:space="0" w:color="auto"/>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69">
    <w:name w:val="xl69"/>
    <w:basedOn w:val="Normal"/>
    <w:rsid w:val="001C0F49"/>
    <w:pPr>
      <w:pBdr>
        <w:top w:val="single" w:sz="4" w:space="0" w:color="auto"/>
        <w:bottom w:val="single" w:sz="4" w:space="0" w:color="auto"/>
      </w:pBdr>
      <w:spacing w:before="100" w:beforeAutospacing="1" w:after="100" w:afterAutospacing="1" w:line="240" w:lineRule="auto"/>
      <w:jc w:val="right"/>
    </w:pPr>
    <w:rPr>
      <w:rFonts w:ascii="Arial" w:hAnsi="Arial" w:cs="Arial"/>
      <w:sz w:val="16"/>
      <w:szCs w:val="16"/>
    </w:rPr>
  </w:style>
  <w:style w:type="paragraph" w:customStyle="1" w:styleId="xl70">
    <w:name w:val="xl70"/>
    <w:basedOn w:val="Normal"/>
    <w:rsid w:val="001C0F49"/>
    <w:pPr>
      <w:spacing w:before="100" w:beforeAutospacing="1" w:after="100" w:afterAutospacing="1" w:line="240" w:lineRule="auto"/>
    </w:pPr>
    <w:rPr>
      <w:rFonts w:ascii="Arial" w:hAnsi="Arial" w:cs="Arial"/>
      <w:sz w:val="16"/>
      <w:szCs w:val="16"/>
    </w:rPr>
  </w:style>
  <w:style w:type="paragraph" w:customStyle="1" w:styleId="xl71">
    <w:name w:val="xl71"/>
    <w:basedOn w:val="Normal"/>
    <w:rsid w:val="001C0F49"/>
    <w:pPr>
      <w:shd w:val="clear" w:color="auto" w:fill="E6E6E6"/>
      <w:spacing w:before="100" w:beforeAutospacing="1" w:after="100" w:afterAutospacing="1" w:line="240" w:lineRule="auto"/>
    </w:pPr>
    <w:rPr>
      <w:rFonts w:ascii="Arial" w:hAnsi="Arial" w:cs="Arial"/>
      <w:sz w:val="16"/>
      <w:szCs w:val="16"/>
    </w:rPr>
  </w:style>
  <w:style w:type="paragraph" w:customStyle="1" w:styleId="xl72">
    <w:name w:val="xl72"/>
    <w:basedOn w:val="Normal"/>
    <w:rsid w:val="001C0F49"/>
    <w:pPr>
      <w:spacing w:before="100" w:beforeAutospacing="1" w:after="100" w:afterAutospacing="1" w:line="240" w:lineRule="auto"/>
      <w:jc w:val="center"/>
    </w:pPr>
    <w:rPr>
      <w:rFonts w:ascii="Arial" w:hAnsi="Arial" w:cs="Arial"/>
      <w:sz w:val="16"/>
      <w:szCs w:val="16"/>
    </w:rPr>
  </w:style>
  <w:style w:type="paragraph" w:customStyle="1" w:styleId="xl73">
    <w:name w:val="xl73"/>
    <w:basedOn w:val="Normal"/>
    <w:rsid w:val="001C0F49"/>
    <w:pPr>
      <w:spacing w:before="100" w:beforeAutospacing="1" w:after="100" w:afterAutospacing="1" w:line="240" w:lineRule="auto"/>
      <w:jc w:val="right"/>
    </w:pPr>
    <w:rPr>
      <w:rFonts w:ascii="Arial" w:hAnsi="Arial" w:cs="Arial"/>
      <w:sz w:val="16"/>
      <w:szCs w:val="16"/>
    </w:rPr>
  </w:style>
  <w:style w:type="paragraph" w:customStyle="1" w:styleId="xl74">
    <w:name w:val="xl74"/>
    <w:basedOn w:val="Normal"/>
    <w:rsid w:val="001C0F49"/>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75">
    <w:name w:val="xl75"/>
    <w:basedOn w:val="Normal"/>
    <w:rsid w:val="001C0F49"/>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76">
    <w:name w:val="xl76"/>
    <w:basedOn w:val="Normal"/>
    <w:rsid w:val="001C0F49"/>
    <w:pPr>
      <w:spacing w:before="100" w:beforeAutospacing="1" w:after="100" w:afterAutospacing="1" w:line="240" w:lineRule="auto"/>
      <w:jc w:val="right"/>
    </w:pPr>
    <w:rPr>
      <w:rFonts w:ascii="Arial" w:hAnsi="Arial" w:cs="Arial"/>
      <w:b/>
      <w:bCs/>
      <w:sz w:val="16"/>
      <w:szCs w:val="16"/>
    </w:rPr>
  </w:style>
  <w:style w:type="paragraph" w:customStyle="1" w:styleId="xl77">
    <w:name w:val="xl77"/>
    <w:basedOn w:val="Normal"/>
    <w:rsid w:val="001C0F49"/>
    <w:pPr>
      <w:spacing w:before="100" w:beforeAutospacing="1" w:after="100" w:afterAutospacing="1" w:line="240" w:lineRule="auto"/>
    </w:pPr>
    <w:rPr>
      <w:rFonts w:ascii="Arial" w:hAnsi="Arial" w:cs="Arial"/>
      <w:b/>
      <w:bCs/>
      <w:sz w:val="16"/>
      <w:szCs w:val="16"/>
    </w:rPr>
  </w:style>
  <w:style w:type="paragraph" w:customStyle="1" w:styleId="xl78">
    <w:name w:val="xl78"/>
    <w:basedOn w:val="Normal"/>
    <w:rsid w:val="001C0F49"/>
    <w:pPr>
      <w:spacing w:before="100" w:beforeAutospacing="1" w:after="100" w:afterAutospacing="1" w:line="240" w:lineRule="auto"/>
    </w:pPr>
    <w:rPr>
      <w:rFonts w:ascii="Arial" w:hAnsi="Arial" w:cs="Arial"/>
      <w:sz w:val="16"/>
      <w:szCs w:val="16"/>
    </w:rPr>
  </w:style>
  <w:style w:type="paragraph" w:customStyle="1" w:styleId="xl79">
    <w:name w:val="xl79"/>
    <w:basedOn w:val="Normal"/>
    <w:rsid w:val="001C0F49"/>
    <w:pPr>
      <w:spacing w:before="100" w:beforeAutospacing="1" w:after="100" w:afterAutospacing="1" w:line="240" w:lineRule="auto"/>
    </w:pPr>
    <w:rPr>
      <w:rFonts w:ascii="Arial" w:hAnsi="Arial" w:cs="Arial"/>
      <w:sz w:val="16"/>
      <w:szCs w:val="16"/>
    </w:rPr>
  </w:style>
  <w:style w:type="paragraph" w:customStyle="1" w:styleId="xl80">
    <w:name w:val="xl80"/>
    <w:basedOn w:val="Normal"/>
    <w:rsid w:val="001C0F49"/>
    <w:pPr>
      <w:spacing w:before="100" w:beforeAutospacing="1" w:after="100" w:afterAutospacing="1" w:line="240" w:lineRule="auto"/>
      <w:jc w:val="center"/>
    </w:pPr>
    <w:rPr>
      <w:rFonts w:ascii="Arial" w:hAnsi="Arial" w:cs="Arial"/>
      <w:sz w:val="16"/>
      <w:szCs w:val="16"/>
    </w:rPr>
  </w:style>
  <w:style w:type="paragraph" w:customStyle="1" w:styleId="xl81">
    <w:name w:val="xl81"/>
    <w:basedOn w:val="Normal"/>
    <w:rsid w:val="001C0F49"/>
    <w:pPr>
      <w:pBdr>
        <w:top w:val="single" w:sz="4" w:space="0" w:color="auto"/>
      </w:pBdr>
      <w:spacing w:before="100" w:beforeAutospacing="1" w:after="100" w:afterAutospacing="1" w:line="240" w:lineRule="auto"/>
    </w:pPr>
    <w:rPr>
      <w:rFonts w:ascii="Arial" w:hAnsi="Arial" w:cs="Arial"/>
      <w:sz w:val="16"/>
      <w:szCs w:val="16"/>
    </w:rPr>
  </w:style>
  <w:style w:type="paragraph" w:customStyle="1" w:styleId="xl82">
    <w:name w:val="xl82"/>
    <w:basedOn w:val="Normal"/>
    <w:rsid w:val="001C0F49"/>
    <w:pPr>
      <w:spacing w:before="100" w:beforeAutospacing="1" w:after="100" w:afterAutospacing="1" w:line="240" w:lineRule="auto"/>
    </w:pPr>
    <w:rPr>
      <w:rFonts w:ascii="Arial" w:hAnsi="Arial" w:cs="Arial"/>
      <w:sz w:val="16"/>
      <w:szCs w:val="16"/>
    </w:rPr>
  </w:style>
  <w:style w:type="paragraph" w:customStyle="1" w:styleId="xl83">
    <w:name w:val="xl83"/>
    <w:basedOn w:val="Normal"/>
    <w:rsid w:val="001C0F49"/>
    <w:pPr>
      <w:spacing w:before="100" w:beforeAutospacing="1" w:after="100" w:afterAutospacing="1" w:line="240" w:lineRule="auto"/>
      <w:ind w:firstLineChars="100" w:firstLine="100"/>
    </w:pPr>
    <w:rPr>
      <w:rFonts w:ascii="Arial" w:hAnsi="Arial" w:cs="Arial"/>
      <w:sz w:val="16"/>
      <w:szCs w:val="16"/>
    </w:rPr>
  </w:style>
  <w:style w:type="paragraph" w:customStyle="1" w:styleId="xl84">
    <w:name w:val="xl84"/>
    <w:basedOn w:val="Normal"/>
    <w:rsid w:val="001C0F49"/>
    <w:pPr>
      <w:spacing w:before="100" w:beforeAutospacing="1" w:after="100" w:afterAutospacing="1" w:line="240" w:lineRule="auto"/>
      <w:jc w:val="right"/>
    </w:pPr>
    <w:rPr>
      <w:rFonts w:ascii="Arial" w:hAnsi="Arial" w:cs="Arial"/>
      <w:sz w:val="16"/>
      <w:szCs w:val="16"/>
    </w:rPr>
  </w:style>
  <w:style w:type="paragraph" w:customStyle="1" w:styleId="xl85">
    <w:name w:val="xl85"/>
    <w:basedOn w:val="Normal"/>
    <w:rsid w:val="001C0F49"/>
    <w:pPr>
      <w:spacing w:before="100" w:beforeAutospacing="1" w:after="100" w:afterAutospacing="1" w:line="240" w:lineRule="auto"/>
      <w:ind w:firstLineChars="100" w:firstLine="100"/>
    </w:pPr>
    <w:rPr>
      <w:rFonts w:ascii="Arial" w:hAnsi="Arial" w:cs="Arial"/>
      <w:b/>
      <w:bCs/>
      <w:sz w:val="16"/>
      <w:szCs w:val="16"/>
    </w:rPr>
  </w:style>
  <w:style w:type="paragraph" w:customStyle="1" w:styleId="xl86">
    <w:name w:val="xl86"/>
    <w:basedOn w:val="Normal"/>
    <w:rsid w:val="001C0F49"/>
    <w:pPr>
      <w:spacing w:before="100" w:beforeAutospacing="1" w:after="100" w:afterAutospacing="1" w:line="240" w:lineRule="auto"/>
      <w:jc w:val="center"/>
    </w:pPr>
    <w:rPr>
      <w:rFonts w:ascii="Arial" w:hAnsi="Arial" w:cs="Arial"/>
      <w:b/>
      <w:bCs/>
      <w:sz w:val="16"/>
      <w:szCs w:val="16"/>
    </w:rPr>
  </w:style>
  <w:style w:type="paragraph" w:customStyle="1" w:styleId="xl87">
    <w:name w:val="xl87"/>
    <w:basedOn w:val="Normal"/>
    <w:rsid w:val="001C0F49"/>
    <w:pPr>
      <w:spacing w:before="100" w:beforeAutospacing="1" w:after="100" w:afterAutospacing="1" w:line="240" w:lineRule="auto"/>
    </w:pPr>
    <w:rPr>
      <w:rFonts w:ascii="Arial" w:hAnsi="Arial" w:cs="Arial"/>
      <w:b/>
      <w:bCs/>
      <w:sz w:val="16"/>
      <w:szCs w:val="16"/>
    </w:rPr>
  </w:style>
  <w:style w:type="paragraph" w:customStyle="1" w:styleId="xl88">
    <w:name w:val="xl88"/>
    <w:basedOn w:val="Normal"/>
    <w:rsid w:val="001C0F49"/>
    <w:pPr>
      <w:shd w:val="clear" w:color="auto" w:fill="E6E6E6"/>
      <w:spacing w:before="100" w:beforeAutospacing="1" w:after="100" w:afterAutospacing="1" w:line="240" w:lineRule="auto"/>
    </w:pPr>
    <w:rPr>
      <w:rFonts w:ascii="Arial" w:hAnsi="Arial" w:cs="Arial"/>
      <w:b/>
      <w:bCs/>
      <w:sz w:val="16"/>
      <w:szCs w:val="16"/>
    </w:rPr>
  </w:style>
  <w:style w:type="paragraph" w:customStyle="1" w:styleId="xl89">
    <w:name w:val="xl89"/>
    <w:basedOn w:val="Normal"/>
    <w:rsid w:val="001C0F49"/>
    <w:pPr>
      <w:spacing w:before="100" w:beforeAutospacing="1" w:after="100" w:afterAutospacing="1" w:line="240" w:lineRule="auto"/>
      <w:ind w:firstLineChars="100" w:firstLine="100"/>
    </w:pPr>
    <w:rPr>
      <w:rFonts w:ascii="Arial" w:hAnsi="Arial" w:cs="Arial"/>
      <w:b/>
      <w:bCs/>
      <w:sz w:val="16"/>
      <w:szCs w:val="16"/>
    </w:rPr>
  </w:style>
  <w:style w:type="paragraph" w:customStyle="1" w:styleId="xl90">
    <w:name w:val="xl90"/>
    <w:basedOn w:val="Normal"/>
    <w:rsid w:val="001C0F49"/>
    <w:pPr>
      <w:spacing w:before="100" w:beforeAutospacing="1" w:after="100" w:afterAutospacing="1" w:line="240" w:lineRule="auto"/>
      <w:jc w:val="center"/>
    </w:pPr>
    <w:rPr>
      <w:rFonts w:ascii="Arial" w:hAnsi="Arial" w:cs="Arial"/>
      <w:b/>
      <w:bCs/>
      <w:sz w:val="16"/>
      <w:szCs w:val="16"/>
    </w:rPr>
  </w:style>
  <w:style w:type="paragraph" w:customStyle="1" w:styleId="xl91">
    <w:name w:val="xl91"/>
    <w:basedOn w:val="Normal"/>
    <w:rsid w:val="001C0F49"/>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2">
    <w:name w:val="xl92"/>
    <w:basedOn w:val="Normal"/>
    <w:rsid w:val="001C0F49"/>
    <w:pPr>
      <w:spacing w:before="100" w:beforeAutospacing="1" w:after="100" w:afterAutospacing="1" w:line="240" w:lineRule="auto"/>
      <w:jc w:val="right"/>
    </w:pPr>
    <w:rPr>
      <w:rFonts w:ascii="Arial" w:hAnsi="Arial" w:cs="Arial"/>
      <w:b/>
      <w:bCs/>
      <w:sz w:val="16"/>
      <w:szCs w:val="16"/>
    </w:rPr>
  </w:style>
  <w:style w:type="paragraph" w:customStyle="1" w:styleId="xl93">
    <w:name w:val="xl93"/>
    <w:basedOn w:val="Normal"/>
    <w:rsid w:val="001C0F49"/>
    <w:pPr>
      <w:shd w:val="clear" w:color="auto" w:fill="C0C0C0"/>
      <w:spacing w:before="100" w:beforeAutospacing="1" w:after="100" w:afterAutospacing="1" w:line="240" w:lineRule="auto"/>
    </w:pPr>
    <w:rPr>
      <w:rFonts w:ascii="Arial" w:hAnsi="Arial" w:cs="Arial"/>
      <w:b/>
      <w:bCs/>
      <w:sz w:val="16"/>
      <w:szCs w:val="16"/>
    </w:rPr>
  </w:style>
  <w:style w:type="paragraph" w:customStyle="1" w:styleId="xl94">
    <w:name w:val="xl94"/>
    <w:basedOn w:val="Normal"/>
    <w:rsid w:val="001C0F49"/>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5">
    <w:name w:val="xl95"/>
    <w:basedOn w:val="Normal"/>
    <w:rsid w:val="001C0F49"/>
    <w:pPr>
      <w:spacing w:before="100" w:beforeAutospacing="1" w:after="100" w:afterAutospacing="1" w:line="240" w:lineRule="auto"/>
      <w:jc w:val="right"/>
    </w:pPr>
    <w:rPr>
      <w:rFonts w:ascii="Arial" w:hAnsi="Arial" w:cs="Arial"/>
      <w:sz w:val="16"/>
      <w:szCs w:val="16"/>
    </w:rPr>
  </w:style>
  <w:style w:type="paragraph" w:customStyle="1" w:styleId="xl96">
    <w:name w:val="xl96"/>
    <w:basedOn w:val="Normal"/>
    <w:rsid w:val="001C0F49"/>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7">
    <w:name w:val="xl97"/>
    <w:basedOn w:val="Normal"/>
    <w:rsid w:val="001C0F49"/>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xl98">
    <w:name w:val="xl98"/>
    <w:basedOn w:val="Normal"/>
    <w:rsid w:val="001C0F49"/>
    <w:pPr>
      <w:pBdr>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9">
    <w:name w:val="xl99"/>
    <w:basedOn w:val="Normal"/>
    <w:rsid w:val="001C0F49"/>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0">
    <w:name w:val="xl100"/>
    <w:basedOn w:val="Normal"/>
    <w:rsid w:val="001C0F49"/>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1">
    <w:name w:val="xl101"/>
    <w:basedOn w:val="Normal"/>
    <w:rsid w:val="001C0F49"/>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102">
    <w:name w:val="xl102"/>
    <w:basedOn w:val="Normal"/>
    <w:rsid w:val="001C0F49"/>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Heading2-CASA">
    <w:name w:val="Heading 2 - CASA"/>
    <w:basedOn w:val="Heading2"/>
    <w:qFormat/>
    <w:rsid w:val="001C0F49"/>
  </w:style>
  <w:style w:type="paragraph" w:customStyle="1" w:styleId="Heading2-ABC">
    <w:name w:val="Heading 2 - ABC"/>
    <w:basedOn w:val="Heading2"/>
    <w:qFormat/>
    <w:rsid w:val="001C0F49"/>
  </w:style>
  <w:style w:type="paragraph" w:customStyle="1" w:styleId="Style2">
    <w:name w:val="Style2"/>
    <w:basedOn w:val="Heading3-CASA"/>
    <w:qFormat/>
    <w:rsid w:val="001C0F49"/>
  </w:style>
  <w:style w:type="paragraph" w:customStyle="1" w:styleId="Heading2-ACMA">
    <w:name w:val="Heading 2 - ACMA"/>
    <w:basedOn w:val="Heading2"/>
    <w:link w:val="Heading2-ACMAChar"/>
    <w:qFormat/>
    <w:rsid w:val="001C0F49"/>
  </w:style>
  <w:style w:type="paragraph" w:customStyle="1" w:styleId="Heading2-ANMM">
    <w:name w:val="Heading 2 - ANMM"/>
    <w:basedOn w:val="Heading2"/>
    <w:qFormat/>
    <w:rsid w:val="001C0F49"/>
  </w:style>
  <w:style w:type="paragraph" w:customStyle="1" w:styleId="Heading2-ATSB">
    <w:name w:val="Heading 2 - ATSB"/>
    <w:basedOn w:val="Heading2"/>
    <w:qFormat/>
    <w:rsid w:val="001C0F49"/>
  </w:style>
  <w:style w:type="paragraph" w:customStyle="1" w:styleId="Heading2-IA">
    <w:name w:val="Heading 2 - IA"/>
    <w:basedOn w:val="Heading2"/>
    <w:qFormat/>
    <w:rsid w:val="001C0F49"/>
  </w:style>
  <w:style w:type="paragraph" w:customStyle="1" w:styleId="Heading2-NCA">
    <w:name w:val="Heading 2 - NCA"/>
    <w:basedOn w:val="Heading2"/>
    <w:qFormat/>
    <w:rsid w:val="001C0F49"/>
  </w:style>
  <w:style w:type="paragraph" w:customStyle="1" w:styleId="Heading2-NFRA">
    <w:name w:val="Heading 2 - NFRA"/>
    <w:basedOn w:val="Heading2"/>
    <w:qFormat/>
    <w:rsid w:val="001C0F49"/>
  </w:style>
  <w:style w:type="paragraph" w:customStyle="1" w:styleId="Heading2-NFSA">
    <w:name w:val="Heading 2 - NFSA"/>
    <w:basedOn w:val="Heading2"/>
    <w:qFormat/>
    <w:rsid w:val="001C0F49"/>
  </w:style>
  <w:style w:type="paragraph" w:customStyle="1" w:styleId="Heading2-NGA">
    <w:name w:val="Heading 2 - NGA"/>
    <w:basedOn w:val="Heading2"/>
    <w:qFormat/>
    <w:rsid w:val="001C0F49"/>
  </w:style>
  <w:style w:type="paragraph" w:customStyle="1" w:styleId="Heading2-NLA">
    <w:name w:val="Heading 2 - NLA"/>
    <w:basedOn w:val="Heading2"/>
    <w:qFormat/>
    <w:rsid w:val="001C0F49"/>
  </w:style>
  <w:style w:type="paragraph" w:customStyle="1" w:styleId="Heading2-NMA">
    <w:name w:val="Heading 2 - NMA"/>
    <w:basedOn w:val="Heading2"/>
    <w:qFormat/>
    <w:rsid w:val="001C0F49"/>
  </w:style>
  <w:style w:type="paragraph" w:customStyle="1" w:styleId="Heading2-NPGA">
    <w:name w:val="Heading 2 - NPGA"/>
    <w:basedOn w:val="Heading2"/>
    <w:qFormat/>
    <w:rsid w:val="001C0F49"/>
  </w:style>
  <w:style w:type="paragraph" w:customStyle="1" w:styleId="Heading2-NTC">
    <w:name w:val="Heading 2 - NTC"/>
    <w:basedOn w:val="Heading2"/>
    <w:qFormat/>
    <w:rsid w:val="001C0F49"/>
  </w:style>
  <w:style w:type="paragraph" w:customStyle="1" w:styleId="Heading2-NQWIA">
    <w:name w:val="Heading 2 - NQWIA"/>
    <w:basedOn w:val="Heading2"/>
    <w:qFormat/>
    <w:rsid w:val="001C0F49"/>
  </w:style>
  <w:style w:type="paragraph" w:customStyle="1" w:styleId="Heading2-NAIF">
    <w:name w:val="Heading 2 - NAIF"/>
    <w:basedOn w:val="Heading2"/>
    <w:qFormat/>
    <w:rsid w:val="001C0F49"/>
  </w:style>
  <w:style w:type="paragraph" w:customStyle="1" w:styleId="Heading3-NAIF">
    <w:name w:val="Heading 3 - NAIF"/>
    <w:basedOn w:val="Heading3"/>
    <w:link w:val="Heading3-NAIFChar"/>
    <w:qFormat/>
    <w:rsid w:val="001C0F49"/>
  </w:style>
  <w:style w:type="paragraph" w:customStyle="1" w:styleId="Heading2-ScreenAust">
    <w:name w:val="Heading 2 - Screen Aust"/>
    <w:basedOn w:val="Heading2"/>
    <w:qFormat/>
    <w:rsid w:val="001C0F49"/>
  </w:style>
  <w:style w:type="paragraph" w:customStyle="1" w:styleId="Heading2-SBS">
    <w:name w:val="Heading 2 - SBS"/>
    <w:basedOn w:val="Heading2"/>
    <w:qFormat/>
    <w:rsid w:val="001C0F49"/>
  </w:style>
  <w:style w:type="character" w:customStyle="1" w:styleId="UnresolvedMention1">
    <w:name w:val="Unresolved Mention1"/>
    <w:basedOn w:val="DefaultParagraphFont"/>
    <w:uiPriority w:val="99"/>
    <w:rsid w:val="001C0F49"/>
    <w:rPr>
      <w:color w:val="605E5C"/>
      <w:shd w:val="clear" w:color="auto" w:fill="E1DFDD"/>
    </w:rPr>
  </w:style>
  <w:style w:type="character" w:customStyle="1" w:styleId="cf01">
    <w:name w:val="cf01"/>
    <w:basedOn w:val="DefaultParagraphFont"/>
    <w:rsid w:val="001C0F49"/>
    <w:rPr>
      <w:rFonts w:ascii="Segoe UI" w:hAnsi="Segoe UI" w:cs="Segoe UI" w:hint="default"/>
      <w:sz w:val="18"/>
      <w:szCs w:val="18"/>
    </w:rPr>
  </w:style>
  <w:style w:type="character" w:customStyle="1" w:styleId="normaltextrun">
    <w:name w:val="normaltextrun"/>
    <w:basedOn w:val="DefaultParagraphFont"/>
    <w:rsid w:val="001C0F49"/>
  </w:style>
  <w:style w:type="character" w:customStyle="1" w:styleId="eop">
    <w:name w:val="eop"/>
    <w:basedOn w:val="DefaultParagraphFont"/>
    <w:rsid w:val="001C0F49"/>
  </w:style>
  <w:style w:type="character" w:customStyle="1" w:styleId="scxw95807845">
    <w:name w:val="scxw95807845"/>
    <w:basedOn w:val="DefaultParagraphFont"/>
    <w:rsid w:val="001C0F49"/>
  </w:style>
  <w:style w:type="character" w:customStyle="1" w:styleId="scxw97907998">
    <w:name w:val="scxw97907998"/>
    <w:basedOn w:val="DefaultParagraphFont"/>
    <w:rsid w:val="001C0F49"/>
  </w:style>
  <w:style w:type="table" w:customStyle="1" w:styleId="TableGrid1">
    <w:name w:val="Table Grid1"/>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C0F49"/>
  </w:style>
  <w:style w:type="paragraph" w:customStyle="1" w:styleId="Area">
    <w:name w:val="Area"/>
    <w:basedOn w:val="Normal"/>
    <w:rsid w:val="001C0F49"/>
    <w:pPr>
      <w:tabs>
        <w:tab w:val="right" w:pos="9639"/>
      </w:tabs>
      <w:spacing w:after="0" w:line="240" w:lineRule="auto"/>
      <w:jc w:val="right"/>
    </w:pPr>
    <w:rPr>
      <w:rFonts w:ascii="Times New Roman" w:hAnsi="Times New Roman"/>
      <w:b/>
      <w:smallCaps/>
      <w:color w:val="000000"/>
      <w:sz w:val="28"/>
      <w:szCs w:val="28"/>
    </w:rPr>
  </w:style>
  <w:style w:type="paragraph" w:customStyle="1" w:styleId="ParliamentHouse">
    <w:name w:val="Parliament House"/>
    <w:basedOn w:val="Header"/>
    <w:rsid w:val="001C0F49"/>
    <w:pPr>
      <w:tabs>
        <w:tab w:val="right" w:pos="9639"/>
      </w:tabs>
      <w:spacing w:before="240" w:after="120"/>
      <w:jc w:val="right"/>
    </w:pPr>
    <w:rPr>
      <w:rFonts w:ascii="Times" w:hAnsi="Times"/>
      <w:b/>
      <w:i w:val="0"/>
      <w:caps/>
      <w:sz w:val="16"/>
      <w:szCs w:val="16"/>
    </w:rPr>
  </w:style>
  <w:style w:type="paragraph" w:customStyle="1" w:styleId="Singleparacentre">
    <w:name w:val="Single para centre"/>
    <w:basedOn w:val="SingleParagraph"/>
    <w:qFormat/>
    <w:rsid w:val="001C0F49"/>
    <w:pPr>
      <w:jc w:val="center"/>
    </w:pPr>
    <w:rPr>
      <w:lang w:val="en-GB"/>
    </w:rPr>
  </w:style>
  <w:style w:type="paragraph" w:styleId="NormalWeb">
    <w:name w:val="Normal (Web)"/>
    <w:basedOn w:val="Normal"/>
    <w:uiPriority w:val="99"/>
    <w:unhideWhenUsed/>
    <w:rsid w:val="001C0F49"/>
    <w:pPr>
      <w:spacing w:before="100" w:beforeAutospacing="1" w:after="100" w:afterAutospacing="1" w:line="240" w:lineRule="auto"/>
    </w:pPr>
    <w:rPr>
      <w:rFonts w:ascii="Times New Roman" w:hAnsi="Times New Roman"/>
      <w:sz w:val="24"/>
      <w:szCs w:val="24"/>
    </w:rPr>
  </w:style>
  <w:style w:type="paragraph" w:customStyle="1" w:styleId="Heading2-NAA">
    <w:name w:val="Heading 2 - NAA"/>
    <w:basedOn w:val="Heading2"/>
    <w:qFormat/>
    <w:rsid w:val="001C0F49"/>
  </w:style>
  <w:style w:type="paragraph" w:customStyle="1" w:styleId="Heading3-NAA">
    <w:name w:val="Heading 3 - NAA"/>
    <w:basedOn w:val="Heading3"/>
    <w:link w:val="Heading3-NAAChar"/>
    <w:qFormat/>
    <w:rsid w:val="001C0F49"/>
  </w:style>
  <w:style w:type="character" w:customStyle="1" w:styleId="Heading3-NAAChar">
    <w:name w:val="Heading 3 - NAA Char"/>
    <w:basedOn w:val="Heading3Char"/>
    <w:link w:val="Heading3-NAA"/>
    <w:rsid w:val="001C0F49"/>
    <w:rPr>
      <w:rFonts w:ascii="Arial Bold" w:hAnsi="Arial Bold"/>
      <w:b/>
      <w:sz w:val="22"/>
    </w:rPr>
  </w:style>
  <w:style w:type="character" w:customStyle="1" w:styleId="Heading3-NLAChar">
    <w:name w:val="Heading 3 - NLA Char"/>
    <w:basedOn w:val="Heading3Char"/>
    <w:link w:val="Heading3-NLA"/>
    <w:rsid w:val="001C0F49"/>
    <w:rPr>
      <w:rFonts w:ascii="Arial" w:hAnsi="Arial"/>
      <w:b/>
      <w:sz w:val="22"/>
    </w:rPr>
  </w:style>
  <w:style w:type="character" w:customStyle="1" w:styleId="UnresolvedMention2">
    <w:name w:val="Unresolved Mention2"/>
    <w:basedOn w:val="DefaultParagraphFont"/>
    <w:uiPriority w:val="99"/>
    <w:semiHidden/>
    <w:unhideWhenUsed/>
    <w:rsid w:val="001C0F49"/>
    <w:rPr>
      <w:color w:val="605E5C"/>
      <w:shd w:val="clear" w:color="auto" w:fill="E1DFDD"/>
    </w:rPr>
  </w:style>
  <w:style w:type="character" w:customStyle="1" w:styleId="Heading3-NPGAChar">
    <w:name w:val="Heading 3 - NPGA Char"/>
    <w:basedOn w:val="Heading3Char"/>
    <w:link w:val="Heading3-NPGA"/>
    <w:rsid w:val="001C0F49"/>
    <w:rPr>
      <w:rFonts w:ascii="Arial" w:hAnsi="Arial"/>
      <w:b/>
      <w:sz w:val="22"/>
    </w:rPr>
  </w:style>
  <w:style w:type="paragraph" w:customStyle="1" w:styleId="Tabletextcell8left12">
    <w:name w:val="_Table text cell 8 left12"/>
    <w:basedOn w:val="Normal"/>
    <w:qFormat/>
    <w:rsid w:val="001C0F49"/>
    <w:pPr>
      <w:tabs>
        <w:tab w:val="left" w:pos="204"/>
        <w:tab w:val="left" w:pos="396"/>
      </w:tabs>
      <w:spacing w:after="0" w:line="240" w:lineRule="auto"/>
    </w:pPr>
    <w:rPr>
      <w:rFonts w:ascii="Arial" w:eastAsia="Calibri" w:hAnsi="Arial"/>
      <w:sz w:val="16"/>
      <w:szCs w:val="16"/>
      <w:lang w:eastAsia="en-US"/>
    </w:rPr>
  </w:style>
  <w:style w:type="paragraph" w:customStyle="1" w:styleId="Heading2-OPH">
    <w:name w:val="Heading 2 - OPH"/>
    <w:basedOn w:val="Heading2"/>
    <w:qFormat/>
    <w:rsid w:val="001C0F49"/>
  </w:style>
  <w:style w:type="paragraph" w:customStyle="1" w:styleId="Heading3-OPH">
    <w:name w:val="Heading 3 - OPH"/>
    <w:basedOn w:val="Heading3"/>
    <w:link w:val="Heading3-OPHChar"/>
    <w:qFormat/>
    <w:rsid w:val="001C0F49"/>
  </w:style>
  <w:style w:type="character" w:customStyle="1" w:styleId="Heading3-OPHChar">
    <w:name w:val="Heading 3 - OPH Char"/>
    <w:basedOn w:val="Heading3Char"/>
    <w:link w:val="Heading3-OPH"/>
    <w:rsid w:val="001C0F49"/>
    <w:rPr>
      <w:rFonts w:ascii="Arial Bold" w:hAnsi="Arial Bold"/>
      <w:b/>
      <w:sz w:val="22"/>
    </w:rPr>
  </w:style>
  <w:style w:type="paragraph" w:customStyle="1" w:styleId="Box-continuedon">
    <w:name w:val="Box - continued on"/>
    <w:basedOn w:val="Normal"/>
    <w:qFormat/>
    <w:rsid w:val="00CB36D7"/>
    <w:pPr>
      <w:spacing w:before="240" w:line="240" w:lineRule="exact"/>
      <w:jc w:val="right"/>
    </w:pPr>
    <w:rPr>
      <w:rFonts w:ascii="Calibri Light" w:hAnsi="Calibri Light" w:cs="Calibri Light"/>
      <w:i/>
      <w:iCs/>
      <w:sz w:val="22"/>
      <w:szCs w:val="24"/>
    </w:rPr>
  </w:style>
  <w:style w:type="character" w:customStyle="1" w:styleId="BoxHeading-Continued">
    <w:name w:val="Box Heading - Continued"/>
    <w:uiPriority w:val="1"/>
    <w:qFormat/>
    <w:rsid w:val="00CB36D7"/>
    <w:rPr>
      <w:sz w:val="22"/>
    </w:rPr>
  </w:style>
  <w:style w:type="paragraph" w:customStyle="1" w:styleId="BoxSubHeading">
    <w:name w:val="Box Sub Heading"/>
    <w:basedOn w:val="Heading6"/>
    <w:rsid w:val="00CB36D7"/>
    <w:pPr>
      <w:spacing w:before="120" w:after="40"/>
    </w:pPr>
  </w:style>
  <w:style w:type="paragraph" w:customStyle="1" w:styleId="ChartHeading">
    <w:name w:val="Chart Heading"/>
    <w:basedOn w:val="HeadingBase"/>
    <w:next w:val="ChartGraphic"/>
    <w:qFormat/>
    <w:rsid w:val="00CB36D7"/>
    <w:pPr>
      <w:spacing w:before="120" w:after="20"/>
    </w:pPr>
    <w:rPr>
      <w:b/>
      <w:sz w:val="20"/>
    </w:rPr>
  </w:style>
  <w:style w:type="paragraph" w:customStyle="1" w:styleId="ChartLine">
    <w:name w:val="Chart Line"/>
    <w:basedOn w:val="NoSpacing"/>
    <w:autoRedefine/>
    <w:qFormat/>
    <w:rsid w:val="00CB36D7"/>
    <w:pPr>
      <w:pBdr>
        <w:bottom w:val="single" w:sz="4" w:space="2" w:color="D0CECE"/>
      </w:pBdr>
      <w:spacing w:after="240"/>
      <w:jc w:val="left"/>
    </w:pPr>
    <w:rPr>
      <w:rFonts w:ascii="Calibri" w:hAnsi="Calibri"/>
      <w:noProof/>
      <w:sz w:val="4"/>
      <w:szCs w:val="4"/>
    </w:rPr>
  </w:style>
  <w:style w:type="paragraph" w:customStyle="1" w:styleId="Heading3noTOC">
    <w:name w:val="Heading 3 no TOC"/>
    <w:basedOn w:val="Heading3"/>
    <w:rsid w:val="00CB36D7"/>
    <w:pPr>
      <w:tabs>
        <w:tab w:val="clear" w:pos="709"/>
      </w:tabs>
      <w:outlineLvl w:val="9"/>
    </w:pPr>
  </w:style>
  <w:style w:type="paragraph" w:customStyle="1" w:styleId="Statement">
    <w:name w:val="Statement"/>
    <w:basedOn w:val="Normal"/>
    <w:autoRedefine/>
    <w:qFormat/>
    <w:rsid w:val="00CB36D7"/>
    <w:pPr>
      <w:spacing w:before="240" w:line="240" w:lineRule="exact"/>
      <w:textboxTightWrap w:val="firstAndLastLine"/>
    </w:pPr>
    <w:rPr>
      <w:rFonts w:cs="Calibri"/>
      <w:kern w:val="18"/>
      <w:sz w:val="18"/>
    </w:rPr>
  </w:style>
  <w:style w:type="paragraph" w:customStyle="1" w:styleId="Statement-Bullet">
    <w:name w:val="Statement - Bullet"/>
    <w:basedOn w:val="Bullet"/>
    <w:qFormat/>
    <w:rsid w:val="00CB36D7"/>
    <w:pPr>
      <w:tabs>
        <w:tab w:val="clear" w:pos="360"/>
        <w:tab w:val="num" w:pos="283"/>
      </w:tabs>
      <w:spacing w:before="240" w:after="160" w:line="240" w:lineRule="exact"/>
      <w:ind w:left="284" w:hanging="284"/>
    </w:pPr>
    <w:rPr>
      <w:sz w:val="19"/>
      <w:lang w:val="en-AU" w:eastAsia="en-AU"/>
    </w:rPr>
  </w:style>
  <w:style w:type="paragraph" w:customStyle="1" w:styleId="TableLine">
    <w:name w:val="Table Line"/>
    <w:basedOn w:val="Normal"/>
    <w:next w:val="Normal"/>
    <w:autoRedefine/>
    <w:rsid w:val="00CB36D7"/>
    <w:pPr>
      <w:pBdr>
        <w:bottom w:val="single" w:sz="4" w:space="2" w:color="D0CECE"/>
      </w:pBdr>
      <w:spacing w:line="240" w:lineRule="auto"/>
    </w:pPr>
    <w:rPr>
      <w:noProof/>
      <w:sz w:val="4"/>
      <w:szCs w:val="4"/>
    </w:rPr>
  </w:style>
  <w:style w:type="paragraph" w:customStyle="1" w:styleId="TPHeading3bold">
    <w:name w:val="TP Heading 3 bold"/>
    <w:basedOn w:val="TPHeading3"/>
    <w:semiHidden/>
    <w:rsid w:val="00CB36D7"/>
    <w:pPr>
      <w:ind w:left="851"/>
      <w:jc w:val="left"/>
    </w:pPr>
    <w:rPr>
      <w:rFonts w:cs="Arial"/>
      <w:b/>
      <w:caps/>
      <w:spacing w:val="-10"/>
      <w:szCs w:val="22"/>
    </w:rPr>
  </w:style>
  <w:style w:type="paragraph" w:customStyle="1" w:styleId="TPHEADING3boldspace">
    <w:name w:val="TP HEADING 3 bold space"/>
    <w:basedOn w:val="TPHeading3bold"/>
    <w:semiHidden/>
    <w:rsid w:val="00CB36D7"/>
    <w:pPr>
      <w:spacing w:after="120"/>
    </w:pPr>
  </w:style>
  <w:style w:type="paragraph" w:customStyle="1" w:styleId="TPHEADING3space">
    <w:name w:val="TP HEADING 3 space"/>
    <w:basedOn w:val="TPHeading3"/>
    <w:semiHidden/>
    <w:rsid w:val="00CB36D7"/>
    <w:pPr>
      <w:spacing w:before="120" w:after="120"/>
      <w:ind w:left="851"/>
      <w:jc w:val="left"/>
    </w:pPr>
    <w:rPr>
      <w:rFonts w:cs="Arial"/>
      <w:caps/>
      <w:spacing w:val="-10"/>
      <w:szCs w:val="22"/>
    </w:rPr>
  </w:style>
  <w:style w:type="paragraph" w:customStyle="1" w:styleId="TPHeading4">
    <w:name w:val="TP Heading 4"/>
    <w:basedOn w:val="TPHeading3"/>
    <w:semiHidden/>
    <w:rsid w:val="00CB36D7"/>
    <w:pPr>
      <w:ind w:left="851"/>
      <w:jc w:val="left"/>
    </w:pPr>
    <w:rPr>
      <w:caps/>
      <w:spacing w:val="-10"/>
      <w:sz w:val="20"/>
    </w:rPr>
  </w:style>
  <w:style w:type="paragraph" w:customStyle="1" w:styleId="TPHEADING4space">
    <w:name w:val="TP HEADING 4 space"/>
    <w:basedOn w:val="TPHEADING3space"/>
    <w:semiHidden/>
    <w:rsid w:val="00CB36D7"/>
  </w:style>
  <w:style w:type="character" w:styleId="Emphasis">
    <w:name w:val="Emphasis"/>
    <w:basedOn w:val="DefaultParagraphFont"/>
    <w:uiPriority w:val="20"/>
    <w:qFormat/>
    <w:rsid w:val="00CB36D7"/>
    <w:rPr>
      <w:i/>
      <w:iCs/>
    </w:rPr>
  </w:style>
  <w:style w:type="paragraph" w:customStyle="1" w:styleId="Heading1-NoTOC">
    <w:name w:val="Heading 1 - No TOC"/>
    <w:basedOn w:val="Heading1"/>
    <w:rsid w:val="00CB36D7"/>
    <w:pPr>
      <w:spacing w:after="360"/>
      <w:outlineLvl w:val="9"/>
    </w:pPr>
    <w:rPr>
      <w:kern w:val="28"/>
      <w:lang w:val="x-none"/>
    </w:rPr>
  </w:style>
  <w:style w:type="paragraph" w:customStyle="1" w:styleId="Heading2-ITRDCA">
    <w:name w:val="Heading 2 - ITRDCA"/>
    <w:basedOn w:val="Heading2"/>
    <w:link w:val="Heading2-ITRDCAChar"/>
    <w:qFormat/>
    <w:rsid w:val="00CB36D7"/>
  </w:style>
  <w:style w:type="character" w:customStyle="1" w:styleId="Heading2-ITRDCAChar">
    <w:name w:val="Heading 2 - ITRDCA Char"/>
    <w:basedOn w:val="Heading2Char"/>
    <w:link w:val="Heading2-ITRDCA"/>
    <w:rsid w:val="00CB36D7"/>
    <w:rPr>
      <w:rFonts w:ascii="Arial Bold" w:hAnsi="Arial Bold"/>
      <w:b/>
      <w:sz w:val="26"/>
    </w:rPr>
  </w:style>
  <w:style w:type="paragraph" w:customStyle="1" w:styleId="Heading3-ITRDCA">
    <w:name w:val="Heading 3 - ITRDCA"/>
    <w:basedOn w:val="Heading3"/>
    <w:link w:val="Heading3-ITRDCAChar"/>
    <w:qFormat/>
    <w:rsid w:val="00CB36D7"/>
    <w:pPr>
      <w:tabs>
        <w:tab w:val="clear" w:pos="709"/>
      </w:tabs>
    </w:pPr>
  </w:style>
  <w:style w:type="character" w:customStyle="1" w:styleId="Heading3-ITRDCAChar">
    <w:name w:val="Heading 3 - ITRDCA Char"/>
    <w:basedOn w:val="Heading3Char"/>
    <w:link w:val="Heading3-ITRDCA"/>
    <w:rsid w:val="00CB36D7"/>
    <w:rPr>
      <w:rFonts w:ascii="Arial Bold" w:hAnsi="Arial Bold"/>
      <w:b/>
      <w:sz w:val="22"/>
    </w:rPr>
  </w:style>
  <w:style w:type="paragraph" w:customStyle="1" w:styleId="TableTextPortrait">
    <w:name w:val="Table Text Portrait"/>
    <w:basedOn w:val="Normal"/>
    <w:qFormat/>
    <w:rsid w:val="00CB36D7"/>
    <w:pPr>
      <w:spacing w:before="80" w:after="80" w:line="264" w:lineRule="auto"/>
    </w:pPr>
    <w:rPr>
      <w:rFonts w:ascii="Calibri" w:eastAsiaTheme="majorEastAsia" w:hAnsi="Calibri" w:cstheme="majorBidi"/>
      <w:sz w:val="18"/>
      <w:szCs w:val="22"/>
      <w:lang w:eastAsia="en-US"/>
    </w:rPr>
  </w:style>
  <w:style w:type="character" w:customStyle="1" w:styleId="superscript">
    <w:name w:val="superscript"/>
    <w:basedOn w:val="DefaultParagraphFont"/>
    <w:rsid w:val="00CB36D7"/>
  </w:style>
  <w:style w:type="character" w:customStyle="1" w:styleId="Mention1">
    <w:name w:val="Mention1"/>
    <w:basedOn w:val="DefaultParagraphFont"/>
    <w:uiPriority w:val="99"/>
    <w:unhideWhenUsed/>
    <w:rsid w:val="00CB36D7"/>
    <w:rPr>
      <w:color w:val="2B579A"/>
      <w:shd w:val="clear" w:color="auto" w:fill="E1DFDD"/>
    </w:rPr>
  </w:style>
  <w:style w:type="character" w:customStyle="1" w:styleId="Heading3-ABCChar">
    <w:name w:val="Heading 3 - ABC Char"/>
    <w:basedOn w:val="Heading3Char"/>
    <w:link w:val="Heading3-ABC"/>
    <w:rsid w:val="00CB36D7"/>
    <w:rPr>
      <w:rFonts w:ascii="Arial" w:hAnsi="Arial"/>
      <w:b/>
      <w:sz w:val="22"/>
    </w:rPr>
  </w:style>
  <w:style w:type="character" w:customStyle="1" w:styleId="Heading3-ACMAChar">
    <w:name w:val="Heading 3 - ACMA Char"/>
    <w:basedOn w:val="Heading3Char"/>
    <w:link w:val="Heading3-ACMA"/>
    <w:rsid w:val="00CB36D7"/>
    <w:rPr>
      <w:rFonts w:ascii="Arial" w:hAnsi="Arial"/>
      <w:b/>
      <w:sz w:val="22"/>
    </w:rPr>
  </w:style>
  <w:style w:type="character" w:customStyle="1" w:styleId="Heading2-ACMAChar">
    <w:name w:val="Heading 2 - ACMA Char"/>
    <w:basedOn w:val="Heading2Char"/>
    <w:link w:val="Heading2-ACMA"/>
    <w:rsid w:val="00CB36D7"/>
    <w:rPr>
      <w:rFonts w:ascii="Arial Bold" w:hAnsi="Arial Bold"/>
      <w:b/>
      <w:sz w:val="26"/>
    </w:rPr>
  </w:style>
  <w:style w:type="numbering" w:customStyle="1" w:styleId="NoList2">
    <w:name w:val="No List2"/>
    <w:next w:val="NoList"/>
    <w:uiPriority w:val="99"/>
    <w:semiHidden/>
    <w:unhideWhenUsed/>
    <w:rsid w:val="00CB36D7"/>
  </w:style>
  <w:style w:type="character" w:customStyle="1" w:styleId="Heading3-ATSBChar">
    <w:name w:val="Heading 3 - ATSB Char"/>
    <w:basedOn w:val="Heading3Char"/>
    <w:link w:val="Heading3-ATSB"/>
    <w:rsid w:val="00CB36D7"/>
    <w:rPr>
      <w:rFonts w:ascii="Arial Bold" w:hAnsi="Arial Bold"/>
      <w:b/>
      <w:sz w:val="22"/>
    </w:rPr>
  </w:style>
  <w:style w:type="character" w:customStyle="1" w:styleId="Heading3-NFRAChar">
    <w:name w:val="Heading 3 - NFRA Char"/>
    <w:basedOn w:val="Heading3Char"/>
    <w:link w:val="Heading3-NFRA"/>
    <w:rsid w:val="00CB36D7"/>
    <w:rPr>
      <w:rFonts w:ascii="Arial Bold" w:hAnsi="Arial Bold"/>
      <w:b/>
      <w:sz w:val="22"/>
    </w:rPr>
  </w:style>
  <w:style w:type="character" w:customStyle="1" w:styleId="Heading3-NAIFChar">
    <w:name w:val="Heading 3 - NAIF Char"/>
    <w:basedOn w:val="Heading3Char"/>
    <w:link w:val="Heading3-NAIF"/>
    <w:rsid w:val="00ED4458"/>
    <w:rPr>
      <w:rFonts w:ascii="Arial Bold" w:hAnsi="Arial Bold"/>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74197">
      <w:bodyDiv w:val="1"/>
      <w:marLeft w:val="0"/>
      <w:marRight w:val="0"/>
      <w:marTop w:val="0"/>
      <w:marBottom w:val="0"/>
      <w:divBdr>
        <w:top w:val="none" w:sz="0" w:space="0" w:color="auto"/>
        <w:left w:val="none" w:sz="0" w:space="0" w:color="auto"/>
        <w:bottom w:val="none" w:sz="0" w:space="0" w:color="auto"/>
        <w:right w:val="none" w:sz="0" w:space="0" w:color="auto"/>
      </w:divBdr>
    </w:div>
    <w:div w:id="68385982">
      <w:bodyDiv w:val="1"/>
      <w:marLeft w:val="0"/>
      <w:marRight w:val="0"/>
      <w:marTop w:val="0"/>
      <w:marBottom w:val="0"/>
      <w:divBdr>
        <w:top w:val="none" w:sz="0" w:space="0" w:color="auto"/>
        <w:left w:val="none" w:sz="0" w:space="0" w:color="auto"/>
        <w:bottom w:val="none" w:sz="0" w:space="0" w:color="auto"/>
        <w:right w:val="none" w:sz="0" w:space="0" w:color="auto"/>
      </w:divBdr>
    </w:div>
    <w:div w:id="70397825">
      <w:bodyDiv w:val="1"/>
      <w:marLeft w:val="0"/>
      <w:marRight w:val="0"/>
      <w:marTop w:val="0"/>
      <w:marBottom w:val="0"/>
      <w:divBdr>
        <w:top w:val="none" w:sz="0" w:space="0" w:color="auto"/>
        <w:left w:val="none" w:sz="0" w:space="0" w:color="auto"/>
        <w:bottom w:val="none" w:sz="0" w:space="0" w:color="auto"/>
        <w:right w:val="none" w:sz="0" w:space="0" w:color="auto"/>
      </w:divBdr>
    </w:div>
    <w:div w:id="74131979">
      <w:bodyDiv w:val="1"/>
      <w:marLeft w:val="0"/>
      <w:marRight w:val="0"/>
      <w:marTop w:val="0"/>
      <w:marBottom w:val="0"/>
      <w:divBdr>
        <w:top w:val="none" w:sz="0" w:space="0" w:color="auto"/>
        <w:left w:val="none" w:sz="0" w:space="0" w:color="auto"/>
        <w:bottom w:val="none" w:sz="0" w:space="0" w:color="auto"/>
        <w:right w:val="none" w:sz="0" w:space="0" w:color="auto"/>
      </w:divBdr>
    </w:div>
    <w:div w:id="74864423">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108092129">
      <w:bodyDiv w:val="1"/>
      <w:marLeft w:val="0"/>
      <w:marRight w:val="0"/>
      <w:marTop w:val="0"/>
      <w:marBottom w:val="0"/>
      <w:divBdr>
        <w:top w:val="none" w:sz="0" w:space="0" w:color="auto"/>
        <w:left w:val="none" w:sz="0" w:space="0" w:color="auto"/>
        <w:bottom w:val="none" w:sz="0" w:space="0" w:color="auto"/>
        <w:right w:val="none" w:sz="0" w:space="0" w:color="auto"/>
      </w:divBdr>
    </w:div>
    <w:div w:id="147601936">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75465976">
      <w:bodyDiv w:val="1"/>
      <w:marLeft w:val="0"/>
      <w:marRight w:val="0"/>
      <w:marTop w:val="0"/>
      <w:marBottom w:val="0"/>
      <w:divBdr>
        <w:top w:val="none" w:sz="0" w:space="0" w:color="auto"/>
        <w:left w:val="none" w:sz="0" w:space="0" w:color="auto"/>
        <w:bottom w:val="none" w:sz="0" w:space="0" w:color="auto"/>
        <w:right w:val="none" w:sz="0" w:space="0" w:color="auto"/>
      </w:divBdr>
    </w:div>
    <w:div w:id="194538183">
      <w:bodyDiv w:val="1"/>
      <w:marLeft w:val="0"/>
      <w:marRight w:val="0"/>
      <w:marTop w:val="0"/>
      <w:marBottom w:val="0"/>
      <w:divBdr>
        <w:top w:val="none" w:sz="0" w:space="0" w:color="auto"/>
        <w:left w:val="none" w:sz="0" w:space="0" w:color="auto"/>
        <w:bottom w:val="none" w:sz="0" w:space="0" w:color="auto"/>
        <w:right w:val="none" w:sz="0" w:space="0" w:color="auto"/>
      </w:divBdr>
    </w:div>
    <w:div w:id="196430669">
      <w:bodyDiv w:val="1"/>
      <w:marLeft w:val="0"/>
      <w:marRight w:val="0"/>
      <w:marTop w:val="0"/>
      <w:marBottom w:val="0"/>
      <w:divBdr>
        <w:top w:val="none" w:sz="0" w:space="0" w:color="auto"/>
        <w:left w:val="none" w:sz="0" w:space="0" w:color="auto"/>
        <w:bottom w:val="none" w:sz="0" w:space="0" w:color="auto"/>
        <w:right w:val="none" w:sz="0" w:space="0" w:color="auto"/>
      </w:divBdr>
    </w:div>
    <w:div w:id="204803765">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86817480">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7442500">
      <w:bodyDiv w:val="1"/>
      <w:marLeft w:val="0"/>
      <w:marRight w:val="0"/>
      <w:marTop w:val="0"/>
      <w:marBottom w:val="0"/>
      <w:divBdr>
        <w:top w:val="none" w:sz="0" w:space="0" w:color="auto"/>
        <w:left w:val="none" w:sz="0" w:space="0" w:color="auto"/>
        <w:bottom w:val="none" w:sz="0" w:space="0" w:color="auto"/>
        <w:right w:val="none" w:sz="0" w:space="0" w:color="auto"/>
      </w:divBdr>
    </w:div>
    <w:div w:id="334848626">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37081047">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400323895">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66751372">
      <w:bodyDiv w:val="1"/>
      <w:marLeft w:val="0"/>
      <w:marRight w:val="0"/>
      <w:marTop w:val="0"/>
      <w:marBottom w:val="0"/>
      <w:divBdr>
        <w:top w:val="none" w:sz="0" w:space="0" w:color="auto"/>
        <w:left w:val="none" w:sz="0" w:space="0" w:color="auto"/>
        <w:bottom w:val="none" w:sz="0" w:space="0" w:color="auto"/>
        <w:right w:val="none" w:sz="0" w:space="0" w:color="auto"/>
      </w:divBdr>
    </w:div>
    <w:div w:id="488442859">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565865">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505168359">
      <w:bodyDiv w:val="1"/>
      <w:marLeft w:val="0"/>
      <w:marRight w:val="0"/>
      <w:marTop w:val="0"/>
      <w:marBottom w:val="0"/>
      <w:divBdr>
        <w:top w:val="none" w:sz="0" w:space="0" w:color="auto"/>
        <w:left w:val="none" w:sz="0" w:space="0" w:color="auto"/>
        <w:bottom w:val="none" w:sz="0" w:space="0" w:color="auto"/>
        <w:right w:val="none" w:sz="0" w:space="0" w:color="auto"/>
      </w:divBdr>
    </w:div>
    <w:div w:id="513110553">
      <w:bodyDiv w:val="1"/>
      <w:marLeft w:val="0"/>
      <w:marRight w:val="0"/>
      <w:marTop w:val="0"/>
      <w:marBottom w:val="0"/>
      <w:divBdr>
        <w:top w:val="none" w:sz="0" w:space="0" w:color="auto"/>
        <w:left w:val="none" w:sz="0" w:space="0" w:color="auto"/>
        <w:bottom w:val="none" w:sz="0" w:space="0" w:color="auto"/>
        <w:right w:val="none" w:sz="0" w:space="0" w:color="auto"/>
      </w:divBdr>
    </w:div>
    <w:div w:id="557280835">
      <w:bodyDiv w:val="1"/>
      <w:marLeft w:val="0"/>
      <w:marRight w:val="0"/>
      <w:marTop w:val="0"/>
      <w:marBottom w:val="0"/>
      <w:divBdr>
        <w:top w:val="none" w:sz="0" w:space="0" w:color="auto"/>
        <w:left w:val="none" w:sz="0" w:space="0" w:color="auto"/>
        <w:bottom w:val="none" w:sz="0" w:space="0" w:color="auto"/>
        <w:right w:val="none" w:sz="0" w:space="0" w:color="auto"/>
      </w:divBdr>
    </w:div>
    <w:div w:id="557326062">
      <w:bodyDiv w:val="1"/>
      <w:marLeft w:val="0"/>
      <w:marRight w:val="0"/>
      <w:marTop w:val="0"/>
      <w:marBottom w:val="0"/>
      <w:divBdr>
        <w:top w:val="none" w:sz="0" w:space="0" w:color="auto"/>
        <w:left w:val="none" w:sz="0" w:space="0" w:color="auto"/>
        <w:bottom w:val="none" w:sz="0" w:space="0" w:color="auto"/>
        <w:right w:val="none" w:sz="0" w:space="0" w:color="auto"/>
      </w:divBdr>
    </w:div>
    <w:div w:id="560485461">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44090884">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88222081">
      <w:bodyDiv w:val="1"/>
      <w:marLeft w:val="0"/>
      <w:marRight w:val="0"/>
      <w:marTop w:val="0"/>
      <w:marBottom w:val="0"/>
      <w:divBdr>
        <w:top w:val="none" w:sz="0" w:space="0" w:color="auto"/>
        <w:left w:val="none" w:sz="0" w:space="0" w:color="auto"/>
        <w:bottom w:val="none" w:sz="0" w:space="0" w:color="auto"/>
        <w:right w:val="none" w:sz="0" w:space="0" w:color="auto"/>
      </w:divBdr>
    </w:div>
    <w:div w:id="691998706">
      <w:bodyDiv w:val="1"/>
      <w:marLeft w:val="0"/>
      <w:marRight w:val="0"/>
      <w:marTop w:val="0"/>
      <w:marBottom w:val="0"/>
      <w:divBdr>
        <w:top w:val="none" w:sz="0" w:space="0" w:color="auto"/>
        <w:left w:val="none" w:sz="0" w:space="0" w:color="auto"/>
        <w:bottom w:val="none" w:sz="0" w:space="0" w:color="auto"/>
        <w:right w:val="none" w:sz="0" w:space="0" w:color="auto"/>
      </w:divBdr>
    </w:div>
    <w:div w:id="697001544">
      <w:bodyDiv w:val="1"/>
      <w:marLeft w:val="0"/>
      <w:marRight w:val="0"/>
      <w:marTop w:val="0"/>
      <w:marBottom w:val="0"/>
      <w:divBdr>
        <w:top w:val="none" w:sz="0" w:space="0" w:color="auto"/>
        <w:left w:val="none" w:sz="0" w:space="0" w:color="auto"/>
        <w:bottom w:val="none" w:sz="0" w:space="0" w:color="auto"/>
        <w:right w:val="none" w:sz="0" w:space="0" w:color="auto"/>
      </w:divBdr>
    </w:div>
    <w:div w:id="713039241">
      <w:bodyDiv w:val="1"/>
      <w:marLeft w:val="0"/>
      <w:marRight w:val="0"/>
      <w:marTop w:val="0"/>
      <w:marBottom w:val="0"/>
      <w:divBdr>
        <w:top w:val="none" w:sz="0" w:space="0" w:color="auto"/>
        <w:left w:val="none" w:sz="0" w:space="0" w:color="auto"/>
        <w:bottom w:val="none" w:sz="0" w:space="0" w:color="auto"/>
        <w:right w:val="none" w:sz="0" w:space="0" w:color="auto"/>
      </w:divBdr>
    </w:div>
    <w:div w:id="739257238">
      <w:bodyDiv w:val="1"/>
      <w:marLeft w:val="0"/>
      <w:marRight w:val="0"/>
      <w:marTop w:val="0"/>
      <w:marBottom w:val="0"/>
      <w:divBdr>
        <w:top w:val="none" w:sz="0" w:space="0" w:color="auto"/>
        <w:left w:val="none" w:sz="0" w:space="0" w:color="auto"/>
        <w:bottom w:val="none" w:sz="0" w:space="0" w:color="auto"/>
        <w:right w:val="none" w:sz="0" w:space="0" w:color="auto"/>
      </w:divBdr>
    </w:div>
    <w:div w:id="770128424">
      <w:bodyDiv w:val="1"/>
      <w:marLeft w:val="0"/>
      <w:marRight w:val="0"/>
      <w:marTop w:val="0"/>
      <w:marBottom w:val="0"/>
      <w:divBdr>
        <w:top w:val="none" w:sz="0" w:space="0" w:color="auto"/>
        <w:left w:val="none" w:sz="0" w:space="0" w:color="auto"/>
        <w:bottom w:val="none" w:sz="0" w:space="0" w:color="auto"/>
        <w:right w:val="none" w:sz="0" w:space="0" w:color="auto"/>
      </w:divBdr>
    </w:div>
    <w:div w:id="791827623">
      <w:bodyDiv w:val="1"/>
      <w:marLeft w:val="0"/>
      <w:marRight w:val="0"/>
      <w:marTop w:val="0"/>
      <w:marBottom w:val="0"/>
      <w:divBdr>
        <w:top w:val="none" w:sz="0" w:space="0" w:color="auto"/>
        <w:left w:val="none" w:sz="0" w:space="0" w:color="auto"/>
        <w:bottom w:val="none" w:sz="0" w:space="0" w:color="auto"/>
        <w:right w:val="none" w:sz="0" w:space="0" w:color="auto"/>
      </w:divBdr>
    </w:div>
    <w:div w:id="822817596">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59204209">
      <w:bodyDiv w:val="1"/>
      <w:marLeft w:val="0"/>
      <w:marRight w:val="0"/>
      <w:marTop w:val="0"/>
      <w:marBottom w:val="0"/>
      <w:divBdr>
        <w:top w:val="none" w:sz="0" w:space="0" w:color="auto"/>
        <w:left w:val="none" w:sz="0" w:space="0" w:color="auto"/>
        <w:bottom w:val="none" w:sz="0" w:space="0" w:color="auto"/>
        <w:right w:val="none" w:sz="0" w:space="0" w:color="auto"/>
      </w:divBdr>
    </w:div>
    <w:div w:id="861942504">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873156281">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39022345">
      <w:bodyDiv w:val="1"/>
      <w:marLeft w:val="0"/>
      <w:marRight w:val="0"/>
      <w:marTop w:val="0"/>
      <w:marBottom w:val="0"/>
      <w:divBdr>
        <w:top w:val="none" w:sz="0" w:space="0" w:color="auto"/>
        <w:left w:val="none" w:sz="0" w:space="0" w:color="auto"/>
        <w:bottom w:val="none" w:sz="0" w:space="0" w:color="auto"/>
        <w:right w:val="none" w:sz="0" w:space="0" w:color="auto"/>
      </w:divBdr>
    </w:div>
    <w:div w:id="949166089">
      <w:bodyDiv w:val="1"/>
      <w:marLeft w:val="0"/>
      <w:marRight w:val="0"/>
      <w:marTop w:val="0"/>
      <w:marBottom w:val="0"/>
      <w:divBdr>
        <w:top w:val="none" w:sz="0" w:space="0" w:color="auto"/>
        <w:left w:val="none" w:sz="0" w:space="0" w:color="auto"/>
        <w:bottom w:val="none" w:sz="0" w:space="0" w:color="auto"/>
        <w:right w:val="none" w:sz="0" w:space="0" w:color="auto"/>
      </w:divBdr>
    </w:div>
    <w:div w:id="971522161">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20399904">
      <w:bodyDiv w:val="1"/>
      <w:marLeft w:val="0"/>
      <w:marRight w:val="0"/>
      <w:marTop w:val="0"/>
      <w:marBottom w:val="0"/>
      <w:divBdr>
        <w:top w:val="none" w:sz="0" w:space="0" w:color="auto"/>
        <w:left w:val="none" w:sz="0" w:space="0" w:color="auto"/>
        <w:bottom w:val="none" w:sz="0" w:space="0" w:color="auto"/>
        <w:right w:val="none" w:sz="0" w:space="0" w:color="auto"/>
      </w:divBdr>
    </w:div>
    <w:div w:id="1033461016">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098714302">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44590798">
      <w:bodyDiv w:val="1"/>
      <w:marLeft w:val="0"/>
      <w:marRight w:val="0"/>
      <w:marTop w:val="0"/>
      <w:marBottom w:val="0"/>
      <w:divBdr>
        <w:top w:val="none" w:sz="0" w:space="0" w:color="auto"/>
        <w:left w:val="none" w:sz="0" w:space="0" w:color="auto"/>
        <w:bottom w:val="none" w:sz="0" w:space="0" w:color="auto"/>
        <w:right w:val="none" w:sz="0" w:space="0" w:color="auto"/>
      </w:divBdr>
    </w:div>
    <w:div w:id="1167088421">
      <w:bodyDiv w:val="1"/>
      <w:marLeft w:val="0"/>
      <w:marRight w:val="0"/>
      <w:marTop w:val="0"/>
      <w:marBottom w:val="0"/>
      <w:divBdr>
        <w:top w:val="none" w:sz="0" w:space="0" w:color="auto"/>
        <w:left w:val="none" w:sz="0" w:space="0" w:color="auto"/>
        <w:bottom w:val="none" w:sz="0" w:space="0" w:color="auto"/>
        <w:right w:val="none" w:sz="0" w:space="0" w:color="auto"/>
      </w:divBdr>
    </w:div>
    <w:div w:id="1168402556">
      <w:bodyDiv w:val="1"/>
      <w:marLeft w:val="0"/>
      <w:marRight w:val="0"/>
      <w:marTop w:val="0"/>
      <w:marBottom w:val="0"/>
      <w:divBdr>
        <w:top w:val="none" w:sz="0" w:space="0" w:color="auto"/>
        <w:left w:val="none" w:sz="0" w:space="0" w:color="auto"/>
        <w:bottom w:val="none" w:sz="0" w:space="0" w:color="auto"/>
        <w:right w:val="none" w:sz="0" w:space="0" w:color="auto"/>
      </w:divBdr>
    </w:div>
    <w:div w:id="1210605374">
      <w:bodyDiv w:val="1"/>
      <w:marLeft w:val="0"/>
      <w:marRight w:val="0"/>
      <w:marTop w:val="0"/>
      <w:marBottom w:val="0"/>
      <w:divBdr>
        <w:top w:val="none" w:sz="0" w:space="0" w:color="auto"/>
        <w:left w:val="none" w:sz="0" w:space="0" w:color="auto"/>
        <w:bottom w:val="none" w:sz="0" w:space="0" w:color="auto"/>
        <w:right w:val="none" w:sz="0" w:space="0" w:color="auto"/>
      </w:divBdr>
    </w:div>
    <w:div w:id="1223130190">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287421815">
      <w:bodyDiv w:val="1"/>
      <w:marLeft w:val="0"/>
      <w:marRight w:val="0"/>
      <w:marTop w:val="0"/>
      <w:marBottom w:val="0"/>
      <w:divBdr>
        <w:top w:val="none" w:sz="0" w:space="0" w:color="auto"/>
        <w:left w:val="none" w:sz="0" w:space="0" w:color="auto"/>
        <w:bottom w:val="none" w:sz="0" w:space="0" w:color="auto"/>
        <w:right w:val="none" w:sz="0" w:space="0" w:color="auto"/>
      </w:divBdr>
    </w:div>
    <w:div w:id="1302265937">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25204554">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40813307">
      <w:bodyDiv w:val="1"/>
      <w:marLeft w:val="0"/>
      <w:marRight w:val="0"/>
      <w:marTop w:val="0"/>
      <w:marBottom w:val="0"/>
      <w:divBdr>
        <w:top w:val="none" w:sz="0" w:space="0" w:color="auto"/>
        <w:left w:val="none" w:sz="0" w:space="0" w:color="auto"/>
        <w:bottom w:val="none" w:sz="0" w:space="0" w:color="auto"/>
        <w:right w:val="none" w:sz="0" w:space="0" w:color="auto"/>
      </w:divBdr>
    </w:div>
    <w:div w:id="1468208199">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33419453">
      <w:bodyDiv w:val="1"/>
      <w:marLeft w:val="0"/>
      <w:marRight w:val="0"/>
      <w:marTop w:val="0"/>
      <w:marBottom w:val="0"/>
      <w:divBdr>
        <w:top w:val="none" w:sz="0" w:space="0" w:color="auto"/>
        <w:left w:val="none" w:sz="0" w:space="0" w:color="auto"/>
        <w:bottom w:val="none" w:sz="0" w:space="0" w:color="auto"/>
        <w:right w:val="none" w:sz="0" w:space="0" w:color="auto"/>
      </w:divBdr>
    </w:div>
    <w:div w:id="1574312463">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90655179">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17904019">
      <w:bodyDiv w:val="1"/>
      <w:marLeft w:val="0"/>
      <w:marRight w:val="0"/>
      <w:marTop w:val="0"/>
      <w:marBottom w:val="0"/>
      <w:divBdr>
        <w:top w:val="none" w:sz="0" w:space="0" w:color="auto"/>
        <w:left w:val="none" w:sz="0" w:space="0" w:color="auto"/>
        <w:bottom w:val="none" w:sz="0" w:space="0" w:color="auto"/>
        <w:right w:val="none" w:sz="0" w:space="0" w:color="auto"/>
      </w:divBdr>
    </w:div>
    <w:div w:id="1623534058">
      <w:bodyDiv w:val="1"/>
      <w:marLeft w:val="0"/>
      <w:marRight w:val="0"/>
      <w:marTop w:val="0"/>
      <w:marBottom w:val="0"/>
      <w:divBdr>
        <w:top w:val="none" w:sz="0" w:space="0" w:color="auto"/>
        <w:left w:val="none" w:sz="0" w:space="0" w:color="auto"/>
        <w:bottom w:val="none" w:sz="0" w:space="0" w:color="auto"/>
        <w:right w:val="none" w:sz="0" w:space="0" w:color="auto"/>
      </w:divBdr>
    </w:div>
    <w:div w:id="1640718970">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663659230">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18436536">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35814513">
      <w:bodyDiv w:val="1"/>
      <w:marLeft w:val="0"/>
      <w:marRight w:val="0"/>
      <w:marTop w:val="0"/>
      <w:marBottom w:val="0"/>
      <w:divBdr>
        <w:top w:val="none" w:sz="0" w:space="0" w:color="auto"/>
        <w:left w:val="none" w:sz="0" w:space="0" w:color="auto"/>
        <w:bottom w:val="none" w:sz="0" w:space="0" w:color="auto"/>
        <w:right w:val="none" w:sz="0" w:space="0" w:color="auto"/>
      </w:divBdr>
    </w:div>
    <w:div w:id="1738236704">
      <w:bodyDiv w:val="1"/>
      <w:marLeft w:val="0"/>
      <w:marRight w:val="0"/>
      <w:marTop w:val="0"/>
      <w:marBottom w:val="0"/>
      <w:divBdr>
        <w:top w:val="none" w:sz="0" w:space="0" w:color="auto"/>
        <w:left w:val="none" w:sz="0" w:space="0" w:color="auto"/>
        <w:bottom w:val="none" w:sz="0" w:space="0" w:color="auto"/>
        <w:right w:val="none" w:sz="0" w:space="0" w:color="auto"/>
      </w:divBdr>
    </w:div>
    <w:div w:id="1760978689">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801800405">
      <w:bodyDiv w:val="1"/>
      <w:marLeft w:val="0"/>
      <w:marRight w:val="0"/>
      <w:marTop w:val="0"/>
      <w:marBottom w:val="0"/>
      <w:divBdr>
        <w:top w:val="none" w:sz="0" w:space="0" w:color="auto"/>
        <w:left w:val="none" w:sz="0" w:space="0" w:color="auto"/>
        <w:bottom w:val="none" w:sz="0" w:space="0" w:color="auto"/>
        <w:right w:val="none" w:sz="0" w:space="0" w:color="auto"/>
      </w:divBdr>
    </w:div>
    <w:div w:id="1805806246">
      <w:bodyDiv w:val="1"/>
      <w:marLeft w:val="0"/>
      <w:marRight w:val="0"/>
      <w:marTop w:val="0"/>
      <w:marBottom w:val="0"/>
      <w:divBdr>
        <w:top w:val="none" w:sz="0" w:space="0" w:color="auto"/>
        <w:left w:val="none" w:sz="0" w:space="0" w:color="auto"/>
        <w:bottom w:val="none" w:sz="0" w:space="0" w:color="auto"/>
        <w:right w:val="none" w:sz="0" w:space="0" w:color="auto"/>
      </w:divBdr>
    </w:div>
    <w:div w:id="1815637969">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43230393">
      <w:bodyDiv w:val="1"/>
      <w:marLeft w:val="0"/>
      <w:marRight w:val="0"/>
      <w:marTop w:val="0"/>
      <w:marBottom w:val="0"/>
      <w:divBdr>
        <w:top w:val="none" w:sz="0" w:space="0" w:color="auto"/>
        <w:left w:val="none" w:sz="0" w:space="0" w:color="auto"/>
        <w:bottom w:val="none" w:sz="0" w:space="0" w:color="auto"/>
        <w:right w:val="none" w:sz="0" w:space="0" w:color="auto"/>
      </w:divBdr>
    </w:div>
    <w:div w:id="1881043306">
      <w:bodyDiv w:val="1"/>
      <w:marLeft w:val="0"/>
      <w:marRight w:val="0"/>
      <w:marTop w:val="0"/>
      <w:marBottom w:val="0"/>
      <w:divBdr>
        <w:top w:val="none" w:sz="0" w:space="0" w:color="auto"/>
        <w:left w:val="none" w:sz="0" w:space="0" w:color="auto"/>
        <w:bottom w:val="none" w:sz="0" w:space="0" w:color="auto"/>
        <w:right w:val="none" w:sz="0" w:space="0" w:color="auto"/>
      </w:divBdr>
    </w:div>
    <w:div w:id="1916940208">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32003952">
      <w:bodyDiv w:val="1"/>
      <w:marLeft w:val="0"/>
      <w:marRight w:val="0"/>
      <w:marTop w:val="0"/>
      <w:marBottom w:val="0"/>
      <w:divBdr>
        <w:top w:val="none" w:sz="0" w:space="0" w:color="auto"/>
        <w:left w:val="none" w:sz="0" w:space="0" w:color="auto"/>
        <w:bottom w:val="none" w:sz="0" w:space="0" w:color="auto"/>
        <w:right w:val="none" w:sz="0" w:space="0" w:color="auto"/>
      </w:divBdr>
    </w:div>
    <w:div w:id="1961451580">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1984773732">
      <w:bodyDiv w:val="1"/>
      <w:marLeft w:val="0"/>
      <w:marRight w:val="0"/>
      <w:marTop w:val="0"/>
      <w:marBottom w:val="0"/>
      <w:divBdr>
        <w:top w:val="none" w:sz="0" w:space="0" w:color="auto"/>
        <w:left w:val="none" w:sz="0" w:space="0" w:color="auto"/>
        <w:bottom w:val="none" w:sz="0" w:space="0" w:color="auto"/>
        <w:right w:val="none" w:sz="0" w:space="0" w:color="auto"/>
      </w:divBdr>
    </w:div>
    <w:div w:id="2012877097">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066709566">
      <w:bodyDiv w:val="1"/>
      <w:marLeft w:val="0"/>
      <w:marRight w:val="0"/>
      <w:marTop w:val="0"/>
      <w:marBottom w:val="0"/>
      <w:divBdr>
        <w:top w:val="none" w:sz="0" w:space="0" w:color="auto"/>
        <w:left w:val="none" w:sz="0" w:space="0" w:color="auto"/>
        <w:bottom w:val="none" w:sz="0" w:space="0" w:color="auto"/>
        <w:right w:val="none" w:sz="0" w:space="0" w:color="auto"/>
      </w:divBdr>
    </w:div>
    <w:div w:id="2089156753">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eader" Target="header7.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header" Target="header9.xml"/><Relationship Id="rId10" Type="http://schemas.openxmlformats.org/officeDocument/2006/relationships/settings" Target="settings.xml"/><Relationship Id="rId19" Type="http://schemas.openxmlformats.org/officeDocument/2006/relationships/footer" Target="footer3.xml"/><Relationship Id="rId31" Type="http://schemas.openxmlformats.org/officeDocument/2006/relationships/header" Target="header10.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header" Target="header8.xml"/><Relationship Id="rId30" Type="http://schemas.openxmlformats.org/officeDocument/2006/relationships/footer" Target="footer8.xml"/></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5fb5116-7131-45fb-9d92-926478776364" ContentTypeId="0x010100B321FEA60C5BA343A52BC94EC00ABC9E07" PreviousValue="false"/>
</file>

<file path=customXml/item3.xml><?xml version="1.0" encoding="utf-8"?>
<p:properties xmlns:p="http://schemas.microsoft.com/office/2006/metadata/properties" xmlns:xsi="http://www.w3.org/2001/XMLSchema-instance" xmlns:pc="http://schemas.microsoft.com/office/infopath/2007/PartnerControls">
  <documentManagement>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CatchAll xmlns="82ff9d9b-d3fc-4aad-bc42-9949ee83b815">
      <Value>397</Value>
      <Value>2</Value>
    </TaxCatchAll>
    <TaxKeywordTaxHTField xmlns="82ff9d9b-d3fc-4aad-bc42-9949ee83b815">
      <Terms xmlns="http://schemas.microsoft.com/office/infopath/2007/PartnerControls"/>
    </TaxKeywordTaxHTField>
    <LMName xmlns="82ff9d9b-d3fc-4aad-bc42-9949ee83b815" xsi:nil="true"/>
    <LastModDate xmlns="82ff9d9b-d3fc-4aad-bc42-9949ee83b815" xsi:nil="true"/>
    <SecClass xmlns="82ff9d9b-d3fc-4aad-bc42-9949ee83b815">OFFICIAL</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Performance</TermName>
          <TermId xmlns="http://schemas.microsoft.com/office/infopath/2007/PartnerControls">0f4dd21a-6494-4313-960a-2dff10e24755</TermId>
        </TermInfo>
      </Term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Original_x0020_Date_x0020_Created xmlns="82ff9d9b-d3fc-4aad-bc42-9949ee83b815" xsi:nil="true"/>
    <_dlc_DocId xmlns="7f038680-7400-4805-8f95-861f74a21749">FIN33749-163418430-86659</_dlc_DocId>
    <_dlc_DocIdUrl xmlns="7f038680-7400-4805-8f95-861f74a21749">
      <Url>https://f1.prdmgd.finance.gov.au/sites/50033749/_layouts/15/DocIdRedir.aspx?ID=FIN33749-163418430-86659</Url>
      <Description>FIN33749-163418430-86659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234F75CCD099E2448B7CF8EA6A06833B" ma:contentTypeVersion="163" ma:contentTypeDescription="Create a new document." ma:contentTypeScope="" ma:versionID="b52b52954c609aa259486cadea8d5bc7">
  <xsd:schema xmlns:xsd="http://www.w3.org/2001/XMLSchema" xmlns:xs="http://www.w3.org/2001/XMLSchema" xmlns:p="http://schemas.microsoft.com/office/2006/metadata/properties" xmlns:ns1="http://schemas.microsoft.com/sharepoint/v3" xmlns:ns2="82ff9d9b-d3fc-4aad-bc42-9949ee83b815" xmlns:ns3="7f038680-7400-4805-8f95-861f74a21749" targetNamespace="http://schemas.microsoft.com/office/2006/metadata/properties" ma:root="true" ma:fieldsID="e79b4798f87a9b0cce2defa1146262c4" ns1:_="" ns2:_="" ns3:_="">
    <xsd:import namespace="http://schemas.microsoft.com/sharepoint/v3"/>
    <xsd:import namespace="82ff9d9b-d3fc-4aad-bc42-9949ee83b815"/>
    <xsd:import namespace="7f038680-7400-4805-8f95-861f74a21749"/>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0b51b2d5-d699-424f-b9cb-45b6c09e53e8}" ma:internalName="TaxCatchAll" ma:showField="CatchAllData" ma:web="7f038680-7400-4805-8f95-861f74a21749">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0b51b2d5-d699-424f-b9cb-45b6c09e53e8}" ma:internalName="TaxCatchAllLabel" ma:readOnly="true" ma:showField="CatchAllDataLabel" ma:web="7f038680-7400-4805-8f95-861f74a21749">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f038680-7400-4805-8f95-861f74a21749"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BD195-C152-462F-AAD9-F07E5563E80A}">
  <ds:schemaRefs>
    <ds:schemaRef ds:uri="http://schemas.microsoft.com/sharepoint/events"/>
  </ds:schemaRefs>
</ds:datastoreItem>
</file>

<file path=customXml/itemProps2.xml><?xml version="1.0" encoding="utf-8"?>
<ds:datastoreItem xmlns:ds="http://schemas.openxmlformats.org/officeDocument/2006/customXml" ds:itemID="{DBF565EA-5EC6-4F98-85FB-33547C40CD85}">
  <ds:schemaRefs>
    <ds:schemaRef ds:uri="Microsoft.SharePoint.Taxonomy.ContentTypeSync"/>
  </ds:schemaRefs>
</ds:datastoreItem>
</file>

<file path=customXml/itemProps3.xml><?xml version="1.0" encoding="utf-8"?>
<ds:datastoreItem xmlns:ds="http://schemas.openxmlformats.org/officeDocument/2006/customXml" ds:itemID="{26CEAD22-808A-4C85-A925-26BD5C865F70}">
  <ds:schemaRefs>
    <ds:schemaRef ds:uri="http://schemas.microsoft.com/office/2006/documentManagement/types"/>
    <ds:schemaRef ds:uri="http://schemas.microsoft.com/office/2006/metadata/properties"/>
    <ds:schemaRef ds:uri="7f038680-7400-4805-8f95-861f74a21749"/>
    <ds:schemaRef ds:uri="http://purl.org/dc/elements/1.1/"/>
    <ds:schemaRef ds:uri="82ff9d9b-d3fc-4aad-bc42-9949ee83b815"/>
    <ds:schemaRef ds:uri="http://purl.org/dc/terms/"/>
    <ds:schemaRef ds:uri="http://purl.org/dc/dcmitype/"/>
    <ds:schemaRef ds:uri="http://schemas.microsoft.com/sharepoint/v3"/>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EE01AD91-22CA-4917-B5A6-A21BEDFE3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7f038680-7400-4805-8f95-861f74a21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E88E723-AF2D-4232-B5FF-594031DF8EFF}">
  <ds:schemaRefs>
    <ds:schemaRef ds:uri="http://schemas.microsoft.com/office/2006/metadata/longProperties"/>
  </ds:schemaRefs>
</ds:datastoreItem>
</file>

<file path=customXml/itemProps6.xml><?xml version="1.0" encoding="utf-8"?>
<ds:datastoreItem xmlns:ds="http://schemas.openxmlformats.org/officeDocument/2006/customXml" ds:itemID="{64D4D039-43DD-4CD9-AD89-74D543DADBEA}">
  <ds:schemaRefs>
    <ds:schemaRef ds:uri="http://schemas.microsoft.com/sharepoint/v3/contenttype/forms"/>
  </ds:schemaRefs>
</ds:datastoreItem>
</file>

<file path=customXml/itemProps7.xml><?xml version="1.0" encoding="utf-8"?>
<ds:datastoreItem xmlns:ds="http://schemas.openxmlformats.org/officeDocument/2006/customXml" ds:itemID="{A6CD5A9A-C900-4C20-9716-2A032EDCC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3836</Words>
  <Characters>24107</Characters>
  <Application>Microsoft Office Word</Application>
  <DocSecurity>0</DocSecurity>
  <Lines>200</Lines>
  <Paragraphs>55</Paragraphs>
  <ScaleCrop>false</ScaleCrop>
  <HeadingPairs>
    <vt:vector size="2" baseType="variant">
      <vt:variant>
        <vt:lpstr>Title</vt:lpstr>
      </vt:variant>
      <vt:variant>
        <vt:i4>1</vt:i4>
      </vt:variant>
    </vt:vector>
  </HeadingPairs>
  <TitlesOfParts>
    <vt:vector size="1" baseType="lpstr">
      <vt:lpstr>DS amended Attachment C - 2022-23 PBS Word Template v1</vt:lpstr>
    </vt:vector>
  </TitlesOfParts>
  <Company/>
  <LinksUpToDate>false</LinksUpToDate>
  <CharactersWithSpaces>27888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 amended Attachment C - 2022-23 PBS Word Template v1</dc:title>
  <dc:subject/>
  <dc:creator/>
  <cp:keywords/>
  <cp:lastModifiedBy/>
  <cp:revision>1</cp:revision>
  <dcterms:created xsi:type="dcterms:W3CDTF">2022-10-24T02:07:00Z</dcterms:created>
  <dcterms:modified xsi:type="dcterms:W3CDTF">2022-10-24T02:24:00Z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0x010100B321FEA60C5BA343A52BC94EC00ABC9E0700234F75CCD099E2448B7CF8EA6A06833B</vt:lpwstr>
  </property>
  <property fmtid="{D5CDD505-2E9C-101B-9397-08002B2CF9AE}" pid="3" name="TaxKeyword">
    <vt:lpwstr/>
  </property>
  <property fmtid="{D5CDD505-2E9C-101B-9397-08002B2CF9AE}" pid="4" name="AbtEntity">
    <vt:lpwstr>2;#Department of Finance|fd660e8f-8f31-49bd-92a3-d31d4da31afe</vt:lpwstr>
  </property>
  <property fmtid="{D5CDD505-2E9C-101B-9397-08002B2CF9AE}" pid="5" name="InitiatingEntity">
    <vt:lpwstr>2;#Department of Finance|fd660e8f-8f31-49bd-92a3-d31d4da31afe</vt:lpwstr>
  </property>
  <property fmtid="{D5CDD505-2E9C-101B-9397-08002B2CF9AE}" pid="6" name="Function and Activity">
    <vt:lpwstr/>
  </property>
  <property fmtid="{D5CDD505-2E9C-101B-9397-08002B2CF9AE}" pid="7" name="OrgUnit">
    <vt:lpwstr>397;#Performance|0f4dd21a-6494-4313-960a-2dff10e24755</vt:lpwstr>
  </property>
  <property fmtid="{D5CDD505-2E9C-101B-9397-08002B2CF9AE}" pid="8" name="_dlc_DocIdItemGuid">
    <vt:lpwstr>0f3c330b-acb8-4203-a3d9-f5e2cd1e168d</vt:lpwstr>
  </property>
</Properties>
</file>