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08" w:rsidRPr="00BE3AD8" w:rsidRDefault="0068466B" w:rsidP="004B2C02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page">
              <wp:posOffset>21265</wp:posOffset>
            </wp:positionH>
            <wp:positionV relativeFrom="page">
              <wp:align>top</wp:align>
            </wp:positionV>
            <wp:extent cx="7208875" cy="1880427"/>
            <wp:effectExtent l="0" t="0" r="0" b="5715"/>
            <wp:wrapNone/>
            <wp:docPr id="12" name="Picture 12" descr="National Airports Safeguarding Advisory Group" title="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875" cy="1880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C8C">
        <w:br w:type="textWrapping" w:clear="all"/>
      </w:r>
    </w:p>
    <w:p w:rsidR="00AC38E0" w:rsidRDefault="00AC38E0" w:rsidP="00AC38E0">
      <w:pPr>
        <w:pStyle w:val="CoverDate"/>
      </w:pPr>
    </w:p>
    <w:p w:rsidR="00AC38E0" w:rsidRDefault="00AC38E0" w:rsidP="00AC38E0"/>
    <w:tbl>
      <w:tblPr>
        <w:tblStyle w:val="TableGrid"/>
        <w:tblpPr w:leftFromText="181" w:rightFromText="181" w:vertAnchor="text" w:horzAnchor="page" w:tblpXSpec="center" w:tblpY="285"/>
        <w:tblOverlap w:val="never"/>
        <w:tblW w:w="0" w:type="auto"/>
        <w:tblLook w:val="04A0" w:firstRow="1" w:lastRow="0" w:firstColumn="1" w:lastColumn="0" w:noHBand="0" w:noVBand="1"/>
      </w:tblPr>
      <w:tblGrid>
        <w:gridCol w:w="640"/>
        <w:gridCol w:w="12786"/>
      </w:tblGrid>
      <w:tr w:rsidR="002F627B" w:rsidTr="006664E7">
        <w:trPr>
          <w:cantSplit/>
          <w:trHeight w:val="869"/>
        </w:trPr>
        <w:tc>
          <w:tcPr>
            <w:tcW w:w="640" w:type="dxa"/>
            <w:vAlign w:val="center"/>
          </w:tcPr>
          <w:p w:rsidR="002F627B" w:rsidRPr="002F627B" w:rsidRDefault="002F627B" w:rsidP="006664E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</w:t>
            </w:r>
          </w:p>
        </w:tc>
        <w:tc>
          <w:tcPr>
            <w:tcW w:w="12786" w:type="dxa"/>
            <w:vAlign w:val="center"/>
          </w:tcPr>
          <w:p w:rsidR="002F627B" w:rsidRPr="00B3322A" w:rsidRDefault="002F627B" w:rsidP="006664E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iCs/>
                <w:szCs w:val="24"/>
              </w:rPr>
              <w:t>Commonwealth/State/Territory Ministers endorse an</w:t>
            </w:r>
            <w:r w:rsidRPr="00B3322A">
              <w:rPr>
                <w:rFonts w:cstheme="minorHAnsi"/>
                <w:iCs/>
                <w:szCs w:val="24"/>
              </w:rPr>
              <w:t xml:space="preserve"> intergovernmental agreement to standardise a national approach to airport safeguarding.</w:t>
            </w:r>
          </w:p>
        </w:tc>
      </w:tr>
      <w:tr w:rsidR="002F627B" w:rsidTr="006664E7">
        <w:trPr>
          <w:cantSplit/>
          <w:trHeight w:val="840"/>
        </w:trPr>
        <w:tc>
          <w:tcPr>
            <w:tcW w:w="640" w:type="dxa"/>
            <w:vAlign w:val="center"/>
          </w:tcPr>
          <w:p w:rsidR="002F627B" w:rsidRPr="002F627B" w:rsidRDefault="002F627B" w:rsidP="006664E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2786" w:type="dxa"/>
            <w:vAlign w:val="center"/>
          </w:tcPr>
          <w:p w:rsidR="002F627B" w:rsidRPr="00735547" w:rsidRDefault="002F627B" w:rsidP="006664E7">
            <w:pPr>
              <w:rPr>
                <w:rFonts w:cstheme="minorHAnsi"/>
                <w:szCs w:val="24"/>
              </w:rPr>
            </w:pPr>
            <w:r w:rsidRPr="00735547">
              <w:rPr>
                <w:rFonts w:cstheme="minorHAnsi"/>
                <w:szCs w:val="24"/>
              </w:rPr>
              <w:t>National Airports Safeguarding Advisory Group</w:t>
            </w:r>
            <w:r>
              <w:rPr>
                <w:rFonts w:cstheme="minorHAnsi"/>
                <w:szCs w:val="24"/>
              </w:rPr>
              <w:t xml:space="preserve"> (NASAG)</w:t>
            </w:r>
            <w:r w:rsidRPr="00735547">
              <w:rPr>
                <w:rFonts w:cstheme="minorHAnsi"/>
                <w:szCs w:val="24"/>
              </w:rPr>
              <w:t xml:space="preserve"> continue to oversee implementation of the National Airports Safeguarding Framework</w:t>
            </w:r>
            <w:r>
              <w:rPr>
                <w:rFonts w:cstheme="minorHAnsi"/>
                <w:szCs w:val="24"/>
              </w:rPr>
              <w:t xml:space="preserve"> (NASF).</w:t>
            </w:r>
          </w:p>
        </w:tc>
      </w:tr>
      <w:tr w:rsidR="002F627B" w:rsidTr="006664E7">
        <w:trPr>
          <w:cantSplit/>
          <w:trHeight w:val="834"/>
        </w:trPr>
        <w:tc>
          <w:tcPr>
            <w:tcW w:w="640" w:type="dxa"/>
            <w:vAlign w:val="center"/>
          </w:tcPr>
          <w:p w:rsidR="002F627B" w:rsidRPr="002F627B" w:rsidRDefault="002F627B" w:rsidP="006664E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  <w:tc>
          <w:tcPr>
            <w:tcW w:w="12786" w:type="dxa"/>
            <w:vAlign w:val="center"/>
          </w:tcPr>
          <w:p w:rsidR="002F627B" w:rsidRPr="008443A6" w:rsidRDefault="002F627B" w:rsidP="006664E7">
            <w:pPr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NASAG to implement a schedule for o</w:t>
            </w:r>
            <w:r w:rsidRPr="008443A6">
              <w:rPr>
                <w:rFonts w:cstheme="minorHAnsi"/>
                <w:iCs/>
                <w:szCs w:val="24"/>
              </w:rPr>
              <w:t xml:space="preserve">ngoing </w:t>
            </w:r>
            <w:r>
              <w:rPr>
                <w:rFonts w:cstheme="minorHAnsi"/>
                <w:iCs/>
                <w:szCs w:val="24"/>
              </w:rPr>
              <w:t>review</w:t>
            </w:r>
            <w:r w:rsidRPr="008443A6">
              <w:rPr>
                <w:rFonts w:cstheme="minorHAnsi"/>
                <w:iCs/>
                <w:szCs w:val="24"/>
              </w:rPr>
              <w:t xml:space="preserve"> of</w:t>
            </w:r>
            <w:r>
              <w:rPr>
                <w:rFonts w:cstheme="minorHAnsi"/>
                <w:iCs/>
                <w:szCs w:val="24"/>
              </w:rPr>
              <w:t xml:space="preserve"> all NASF Guidelines - to ensure the currency and functionality of the framework.</w:t>
            </w:r>
          </w:p>
        </w:tc>
      </w:tr>
      <w:tr w:rsidR="002F627B" w:rsidTr="006664E7">
        <w:trPr>
          <w:cantSplit/>
          <w:trHeight w:val="836"/>
        </w:trPr>
        <w:tc>
          <w:tcPr>
            <w:tcW w:w="640" w:type="dxa"/>
            <w:vAlign w:val="center"/>
          </w:tcPr>
          <w:p w:rsidR="002F627B" w:rsidRPr="002F627B" w:rsidRDefault="002F627B" w:rsidP="006664E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  <w:tc>
          <w:tcPr>
            <w:tcW w:w="12786" w:type="dxa"/>
            <w:vAlign w:val="center"/>
          </w:tcPr>
          <w:p w:rsidR="002F627B" w:rsidRPr="00B3322A" w:rsidRDefault="002F627B" w:rsidP="006664E7">
            <w:pPr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Australian Government to include provisions relating to consideration of the NASF in legislation for the 22 leased federal airports (by 2027).</w:t>
            </w:r>
          </w:p>
        </w:tc>
      </w:tr>
      <w:tr w:rsidR="002F627B" w:rsidTr="006664E7">
        <w:trPr>
          <w:cantSplit/>
          <w:trHeight w:val="656"/>
        </w:trPr>
        <w:tc>
          <w:tcPr>
            <w:tcW w:w="640" w:type="dxa"/>
            <w:vAlign w:val="center"/>
          </w:tcPr>
          <w:p w:rsidR="002F627B" w:rsidRPr="002F627B" w:rsidRDefault="002F627B" w:rsidP="006664E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  <w:tc>
          <w:tcPr>
            <w:tcW w:w="12786" w:type="dxa"/>
            <w:vAlign w:val="center"/>
          </w:tcPr>
          <w:p w:rsidR="002F627B" w:rsidRPr="00B3322A" w:rsidRDefault="002F627B" w:rsidP="006664E7">
            <w:pPr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State/Territory governments to implement the Principles and Guidelines of NASF in their planning regimes (by 2027).</w:t>
            </w:r>
          </w:p>
        </w:tc>
      </w:tr>
      <w:tr w:rsidR="002F627B" w:rsidTr="006664E7">
        <w:trPr>
          <w:cantSplit/>
          <w:trHeight w:val="974"/>
        </w:trPr>
        <w:tc>
          <w:tcPr>
            <w:tcW w:w="640" w:type="dxa"/>
            <w:vAlign w:val="center"/>
          </w:tcPr>
          <w:p w:rsidR="002F627B" w:rsidRPr="002F627B" w:rsidRDefault="002F627B" w:rsidP="006664E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</w:t>
            </w:r>
          </w:p>
        </w:tc>
        <w:tc>
          <w:tcPr>
            <w:tcW w:w="12786" w:type="dxa"/>
            <w:vAlign w:val="center"/>
          </w:tcPr>
          <w:p w:rsidR="002F627B" w:rsidRPr="008A2826" w:rsidRDefault="002F627B" w:rsidP="006664E7">
            <w:pPr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State/T</w:t>
            </w:r>
            <w:r w:rsidRPr="008A2826">
              <w:rPr>
                <w:rFonts w:cstheme="minorHAnsi"/>
                <w:iCs/>
                <w:szCs w:val="24"/>
              </w:rPr>
              <w:t>erritory</w:t>
            </w:r>
            <w:r>
              <w:rPr>
                <w:rFonts w:cstheme="minorHAnsi"/>
                <w:iCs/>
                <w:szCs w:val="24"/>
              </w:rPr>
              <w:t xml:space="preserve"> governments to develop and disseminate clear policy/guidance on the status of the NASF </w:t>
            </w:r>
            <w:r w:rsidRPr="008A2826">
              <w:rPr>
                <w:rFonts w:cstheme="minorHAnsi"/>
                <w:iCs/>
                <w:szCs w:val="24"/>
              </w:rPr>
              <w:t>(for that individual j</w:t>
            </w:r>
            <w:r>
              <w:rPr>
                <w:rFonts w:cstheme="minorHAnsi"/>
                <w:iCs/>
                <w:szCs w:val="24"/>
              </w:rPr>
              <w:t>urisdiction) and how it should be applied to large and small airports</w:t>
            </w:r>
            <w:r w:rsidRPr="008A2826">
              <w:rPr>
                <w:rFonts w:cstheme="minorHAnsi"/>
                <w:iCs/>
                <w:szCs w:val="24"/>
              </w:rPr>
              <w:t>.</w:t>
            </w:r>
          </w:p>
        </w:tc>
      </w:tr>
      <w:tr w:rsidR="002F627B" w:rsidTr="006664E7">
        <w:trPr>
          <w:cantSplit/>
          <w:trHeight w:val="666"/>
        </w:trPr>
        <w:tc>
          <w:tcPr>
            <w:tcW w:w="640" w:type="dxa"/>
            <w:vAlign w:val="center"/>
          </w:tcPr>
          <w:p w:rsidR="002F627B" w:rsidRPr="002F627B" w:rsidRDefault="002F627B" w:rsidP="006664E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</w:t>
            </w:r>
          </w:p>
        </w:tc>
        <w:tc>
          <w:tcPr>
            <w:tcW w:w="12786" w:type="dxa"/>
            <w:vAlign w:val="center"/>
          </w:tcPr>
          <w:p w:rsidR="002F627B" w:rsidRPr="00F55FC4" w:rsidRDefault="002F627B" w:rsidP="006664E7">
            <w:pPr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Airports to initiate a process for regular consultation/engagement with local government on NASF issues.</w:t>
            </w:r>
          </w:p>
        </w:tc>
      </w:tr>
      <w:tr w:rsidR="002F627B" w:rsidTr="006664E7">
        <w:trPr>
          <w:cantSplit/>
          <w:trHeight w:val="1129"/>
        </w:trPr>
        <w:tc>
          <w:tcPr>
            <w:tcW w:w="640" w:type="dxa"/>
            <w:vAlign w:val="center"/>
          </w:tcPr>
          <w:p w:rsidR="002F627B" w:rsidRPr="002F627B" w:rsidRDefault="002F627B" w:rsidP="006664E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8</w:t>
            </w:r>
          </w:p>
        </w:tc>
        <w:tc>
          <w:tcPr>
            <w:tcW w:w="12786" w:type="dxa"/>
            <w:vAlign w:val="center"/>
          </w:tcPr>
          <w:p w:rsidR="002F627B" w:rsidRPr="008A2826" w:rsidRDefault="002F627B" w:rsidP="006664E7">
            <w:pPr>
              <w:rPr>
                <w:rFonts w:cstheme="minorHAnsi"/>
                <w:iCs/>
                <w:szCs w:val="24"/>
              </w:rPr>
            </w:pPr>
            <w:r>
              <w:rPr>
                <w:rFonts w:cstheme="minorHAnsi"/>
                <w:iCs/>
                <w:szCs w:val="24"/>
              </w:rPr>
              <w:t>Australian/State/Territory governments, peak aviation industry bodies, peak planning bodies to contribute to the development of NASF educational materials for use by planning practitioners, local government, tertiary institutions, and the building/development industry.</w:t>
            </w:r>
          </w:p>
        </w:tc>
      </w:tr>
    </w:tbl>
    <w:p w:rsidR="00143A1B" w:rsidRDefault="00143A1B" w:rsidP="002F627B">
      <w:pPr>
        <w:tabs>
          <w:tab w:val="left" w:pos="2920"/>
        </w:tabs>
        <w:rPr>
          <w:lang w:val="x-none"/>
        </w:rPr>
      </w:pPr>
      <w:bookmarkStart w:id="0" w:name="_GoBack"/>
      <w:bookmarkEnd w:id="0"/>
    </w:p>
    <w:sectPr w:rsidR="00143A1B" w:rsidSect="004F34E1">
      <w:headerReference w:type="even" r:id="rId10"/>
      <w:footerReference w:type="even" r:id="rId11"/>
      <w:footerReference w:type="default" r:id="rId12"/>
      <w:pgSz w:w="16838" w:h="11906" w:orient="landscape" w:code="9"/>
      <w:pgMar w:top="1021" w:right="238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98" w:rsidRDefault="00086E98" w:rsidP="008456D5">
      <w:pPr>
        <w:spacing w:before="0" w:after="0"/>
      </w:pPr>
      <w:r>
        <w:separator/>
      </w:r>
    </w:p>
  </w:endnote>
  <w:endnote w:type="continuationSeparator" w:id="0">
    <w:p w:rsidR="00086E98" w:rsidRDefault="00086E98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48" w:rsidRDefault="009A2D48" w:rsidP="009A2D48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2C145355" wp14:editId="22CDAF7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8" name="Text Box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A2D48" w:rsidRPr="007A05BE" w:rsidRDefault="009A2D48" w:rsidP="009A2D48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4535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jFXO1UACAABx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:rsidR="009A2D48" w:rsidRPr="007A05BE" w:rsidRDefault="009A2D48" w:rsidP="009A2D48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4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7D1E616" wp14:editId="5A74C31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A2D48" w:rsidRDefault="009A2D48" w:rsidP="009A2D48">
                              <w:pPr>
                                <w:pStyle w:val="Footer"/>
                              </w:pPr>
                              <w:r>
                                <w:t>Document Title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D1E616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9A2D48" w:rsidRDefault="009A2D48" w:rsidP="009A2D48">
                        <w:pPr>
                          <w:pStyle w:val="Footer"/>
                        </w:pPr>
                        <w:r>
                          <w:t>Document Title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4C6E29AB" wp14:editId="394161C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C521021" wp14:editId="134171D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6664E7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210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6664E7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20FF7532" wp14:editId="033FB42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98" w:rsidRPr="005912BE" w:rsidRDefault="00086E98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086E98" w:rsidRDefault="00086E98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48" w:rsidRDefault="00AC38E0" w:rsidP="009A2D48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445925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5344356"/>
    <w:multiLevelType w:val="multilevel"/>
    <w:tmpl w:val="04B8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0D621AED"/>
    <w:multiLevelType w:val="multilevel"/>
    <w:tmpl w:val="C2EED61A"/>
    <w:numStyleLink w:val="NumberedHeadings"/>
  </w:abstractNum>
  <w:abstractNum w:abstractNumId="13" w15:restartNumberingAfterBreak="0">
    <w:nsid w:val="28ED3E49"/>
    <w:multiLevelType w:val="multilevel"/>
    <w:tmpl w:val="265869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A51938"/>
    <w:multiLevelType w:val="multilevel"/>
    <w:tmpl w:val="298C34E4"/>
    <w:numStyleLink w:val="AppendixNumbers"/>
  </w:abstractNum>
  <w:abstractNum w:abstractNumId="16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8600274"/>
    <w:multiLevelType w:val="hybridMultilevel"/>
    <w:tmpl w:val="196EF5C8"/>
    <w:lvl w:ilvl="0" w:tplc="913041D6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B11CEF"/>
    <w:multiLevelType w:val="multilevel"/>
    <w:tmpl w:val="51E8806A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Calibri" w:eastAsia="Calibri" w:hAnsi="Calibri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25"/>
    <w:rsid w:val="0001430B"/>
    <w:rsid w:val="00022784"/>
    <w:rsid w:val="0003637D"/>
    <w:rsid w:val="00062F34"/>
    <w:rsid w:val="00084A44"/>
    <w:rsid w:val="00086E98"/>
    <w:rsid w:val="000B3053"/>
    <w:rsid w:val="000C171E"/>
    <w:rsid w:val="000E24BA"/>
    <w:rsid w:val="000E5674"/>
    <w:rsid w:val="00123552"/>
    <w:rsid w:val="001349C6"/>
    <w:rsid w:val="00143A1B"/>
    <w:rsid w:val="00160871"/>
    <w:rsid w:val="001C33FA"/>
    <w:rsid w:val="002254D5"/>
    <w:rsid w:val="0022611D"/>
    <w:rsid w:val="00231C8C"/>
    <w:rsid w:val="00240507"/>
    <w:rsid w:val="0026422D"/>
    <w:rsid w:val="00284164"/>
    <w:rsid w:val="00296478"/>
    <w:rsid w:val="002B3569"/>
    <w:rsid w:val="002B7197"/>
    <w:rsid w:val="002E1ADA"/>
    <w:rsid w:val="002F627B"/>
    <w:rsid w:val="003720E9"/>
    <w:rsid w:val="003C625A"/>
    <w:rsid w:val="003F775D"/>
    <w:rsid w:val="00420F04"/>
    <w:rsid w:val="00445925"/>
    <w:rsid w:val="00450D0E"/>
    <w:rsid w:val="00477E77"/>
    <w:rsid w:val="004A3F70"/>
    <w:rsid w:val="004B2C02"/>
    <w:rsid w:val="004D6EFE"/>
    <w:rsid w:val="004F34E1"/>
    <w:rsid w:val="00500BE2"/>
    <w:rsid w:val="00541213"/>
    <w:rsid w:val="00546218"/>
    <w:rsid w:val="005912BE"/>
    <w:rsid w:val="005B34DE"/>
    <w:rsid w:val="005D41C2"/>
    <w:rsid w:val="005F794B"/>
    <w:rsid w:val="006664E7"/>
    <w:rsid w:val="0068254C"/>
    <w:rsid w:val="0068466B"/>
    <w:rsid w:val="00686A7B"/>
    <w:rsid w:val="006A266A"/>
    <w:rsid w:val="006B1770"/>
    <w:rsid w:val="006E1ECA"/>
    <w:rsid w:val="00730184"/>
    <w:rsid w:val="00796D37"/>
    <w:rsid w:val="007A05BE"/>
    <w:rsid w:val="007E71A8"/>
    <w:rsid w:val="008067A1"/>
    <w:rsid w:val="008206DB"/>
    <w:rsid w:val="008456D5"/>
    <w:rsid w:val="0084634B"/>
    <w:rsid w:val="008A1887"/>
    <w:rsid w:val="008B6A81"/>
    <w:rsid w:val="008E2A0D"/>
    <w:rsid w:val="008E6188"/>
    <w:rsid w:val="009A2D48"/>
    <w:rsid w:val="009B00F2"/>
    <w:rsid w:val="00A070A2"/>
    <w:rsid w:val="00A6731E"/>
    <w:rsid w:val="00A95970"/>
    <w:rsid w:val="00AC38E0"/>
    <w:rsid w:val="00AD7703"/>
    <w:rsid w:val="00B27BC6"/>
    <w:rsid w:val="00B37FB2"/>
    <w:rsid w:val="00B42AC2"/>
    <w:rsid w:val="00BB3AAC"/>
    <w:rsid w:val="00BD73BA"/>
    <w:rsid w:val="00BE3AD8"/>
    <w:rsid w:val="00C66A6F"/>
    <w:rsid w:val="00CD233E"/>
    <w:rsid w:val="00CF6CFD"/>
    <w:rsid w:val="00D02062"/>
    <w:rsid w:val="00D5655E"/>
    <w:rsid w:val="00DB62A6"/>
    <w:rsid w:val="00DC40B6"/>
    <w:rsid w:val="00DE4362"/>
    <w:rsid w:val="00DE4FE2"/>
    <w:rsid w:val="00DE5AB9"/>
    <w:rsid w:val="00E04908"/>
    <w:rsid w:val="00E308C7"/>
    <w:rsid w:val="00E94C5D"/>
    <w:rsid w:val="00F11869"/>
    <w:rsid w:val="00F1428D"/>
    <w:rsid w:val="00F67CDB"/>
    <w:rsid w:val="00FC32B2"/>
    <w:rsid w:val="00FC34AF"/>
    <w:rsid w:val="00F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AD634E-43F4-475F-93CE-5B106F01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8E0"/>
    <w:pPr>
      <w:suppressAutoHyphens/>
    </w:pPr>
    <w:rPr>
      <w:kern w:val="1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C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72808A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31C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72808A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231C8C"/>
    <w:pPr>
      <w:numPr>
        <w:ilvl w:val="1"/>
      </w:numPr>
      <w:spacing w:before="240" w:after="160"/>
    </w:pPr>
    <w:rPr>
      <w:rFonts w:asciiTheme="majorHAnsi" w:eastAsiaTheme="minorEastAsia" w:hAnsiTheme="majorHAnsi"/>
      <w:color w:val="007096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231C8C"/>
    <w:rPr>
      <w:rFonts w:asciiTheme="majorHAnsi" w:eastAsiaTheme="minorEastAsia" w:hAnsiTheme="majorHAnsi"/>
      <w:color w:val="007096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AC38E0"/>
    <w:pPr>
      <w:spacing w:before="600"/>
    </w:pPr>
    <w:rPr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5B34DE"/>
    <w:rPr>
      <w:color w:val="000000" w:themeColor="text1"/>
      <w:u w:val="none"/>
    </w:rPr>
  </w:style>
  <w:style w:type="table" w:styleId="TableGrid">
    <w:name w:val="Table Grid"/>
    <w:basedOn w:val="TableNormal"/>
    <w:uiPriority w:val="5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231C8C"/>
    <w:pPr>
      <w:spacing w:before="240" w:after="240"/>
    </w:pPr>
    <w:rPr>
      <w:color w:val="007096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231C8C"/>
    <w:rPr>
      <w:rFonts w:asciiTheme="majorHAnsi" w:eastAsiaTheme="majorEastAsia" w:hAnsiTheme="majorHAnsi" w:cstheme="majorBidi"/>
      <w:b/>
      <w:color w:val="72808A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1C8C"/>
    <w:rPr>
      <w:rFonts w:asciiTheme="majorHAnsi" w:eastAsiaTheme="majorEastAsia" w:hAnsiTheme="majorHAnsi" w:cstheme="majorBidi"/>
      <w:b/>
      <w:iCs/>
      <w:color w:val="72808A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231C8C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231C8C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D41C2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1C2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Footer-DOTARS">
    <w:name w:val="Footer - DOTARS"/>
    <w:basedOn w:val="Footer"/>
    <w:next w:val="Normal"/>
    <w:rsid w:val="006B1770"/>
    <w:pPr>
      <w:tabs>
        <w:tab w:val="clear" w:pos="4513"/>
        <w:tab w:val="clear" w:pos="9026"/>
        <w:tab w:val="num" w:pos="720"/>
        <w:tab w:val="center" w:pos="4153"/>
        <w:tab w:val="right" w:pos="8306"/>
      </w:tabs>
      <w:suppressAutoHyphens w:val="0"/>
      <w:ind w:left="720" w:hanging="720"/>
      <w:jc w:val="center"/>
    </w:pPr>
    <w:rPr>
      <w:rFonts w:ascii="Times New Roman" w:eastAsia="Times New Roman" w:hAnsi="Times New Roman" w:cs="Times New Roman"/>
      <w:color w:val="auto"/>
      <w:spacing w:val="10"/>
      <w:kern w:val="0"/>
      <w:sz w:val="17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34DE"/>
    <w:rPr>
      <w:color w:val="605E5C"/>
      <w:shd w:val="clear" w:color="auto" w:fill="E1DFDD"/>
    </w:rPr>
  </w:style>
  <w:style w:type="paragraph" w:styleId="ListParagraph">
    <w:name w:val="List Paragraph"/>
    <w:aliases w:val="NAST Quote,List Paragraph1"/>
    <w:basedOn w:val="Normal"/>
    <w:link w:val="ListParagraphChar"/>
    <w:uiPriority w:val="34"/>
    <w:qFormat/>
    <w:rsid w:val="002F627B"/>
    <w:pPr>
      <w:suppressAutoHyphens w:val="0"/>
      <w:spacing w:before="0" w:after="200" w:line="276" w:lineRule="auto"/>
      <w:ind w:left="720"/>
      <w:contextualSpacing/>
    </w:pPr>
    <w:rPr>
      <w:color w:val="auto"/>
      <w:kern w:val="0"/>
      <w:sz w:val="22"/>
      <w:szCs w:val="22"/>
    </w:rPr>
  </w:style>
  <w:style w:type="character" w:customStyle="1" w:styleId="ListParagraphChar">
    <w:name w:val="List Paragraph Char"/>
    <w:aliases w:val="NAST Quote Char,List Paragraph1 Char"/>
    <w:basedOn w:val="DefaultParagraphFont"/>
    <w:link w:val="ListParagraph"/>
    <w:uiPriority w:val="34"/>
    <w:locked/>
    <w:rsid w:val="002F627B"/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err\AppData\Local\Microsoft\Windows\INetCache\Content.Outlook\SK13WE68\NASAG%20Letterhead%20_v2.dotx" TargetMode="External"/></Relationship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898915-545C-4310-9429-BE0E8B3C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NASAG Letterhead _v2.dotx</Template>
  <TotalTime>13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Department of Infrastructure &amp; Regional Development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Donna Kerr</dc:creator>
  <cp:keywords/>
  <dc:description/>
  <cp:lastModifiedBy>Donna Kerr</cp:lastModifiedBy>
  <cp:revision>5</cp:revision>
  <dcterms:created xsi:type="dcterms:W3CDTF">2021-11-08T23:09:00Z</dcterms:created>
  <dcterms:modified xsi:type="dcterms:W3CDTF">2021-11-18T04:37:00Z</dcterms:modified>
</cp:coreProperties>
</file>