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093EEF" w14:textId="77777777" w:rsidR="008456D5" w:rsidRDefault="007A05BE" w:rsidP="00F33FCE">
      <w:pPr>
        <w:spacing w:before="0" w:after="760"/>
      </w:pPr>
      <w:r>
        <w:rPr>
          <w:noProof/>
          <w:lang w:eastAsia="en-AU"/>
        </w:rPr>
        <w:drawing>
          <wp:inline distT="0" distB="0" distL="0" distR="0" wp14:anchorId="25016043" wp14:editId="40D6B3FF">
            <wp:extent cx="3139394" cy="900000"/>
            <wp:effectExtent l="0" t="0" r="4445" b="0"/>
            <wp:docPr id="5" name="Picture 5" descr="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epartment of Infrastructure, Transport, Regional Development and Communications"/>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9394" cy="900000"/>
                    </a:xfrm>
                    <a:prstGeom prst="rect">
                      <a:avLst/>
                    </a:prstGeom>
                  </pic:spPr>
                </pic:pic>
              </a:graphicData>
            </a:graphic>
          </wp:inline>
        </w:drawing>
      </w:r>
      <w:r w:rsidR="00DF7ADB">
        <w:rPr>
          <w:noProof/>
          <w:lang w:eastAsia="en-AU"/>
        </w:rPr>
        <w:drawing>
          <wp:inline distT="0" distB="0" distL="0" distR="0" wp14:anchorId="07C40652" wp14:editId="0633329D">
            <wp:extent cx="936364" cy="900000"/>
            <wp:effectExtent l="0" t="0" r="0" b="0"/>
            <wp:docPr id="12" name="Picture 12"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ackground imag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36364" cy="900000"/>
                    </a:xfrm>
                    <a:prstGeom prst="rect">
                      <a:avLst/>
                    </a:prstGeom>
                  </pic:spPr>
                </pic:pic>
              </a:graphicData>
            </a:graphic>
          </wp:inline>
        </w:drawing>
      </w:r>
      <w:r w:rsidR="00DF7ADB">
        <w:rPr>
          <w:noProof/>
          <w:lang w:eastAsia="en-AU"/>
        </w:rPr>
        <w:drawing>
          <wp:inline distT="0" distB="0" distL="0" distR="0" wp14:anchorId="752954B3" wp14:editId="4DA3428D">
            <wp:extent cx="1272727" cy="900000"/>
            <wp:effectExtent l="0" t="0" r="3810" b="0"/>
            <wp:docPr id="13" name="Picture 13" descr="Queenslan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Queensland Governmen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2727" cy="900000"/>
                    </a:xfrm>
                    <a:prstGeom prst="rect">
                      <a:avLst/>
                    </a:prstGeom>
                  </pic:spPr>
                </pic:pic>
              </a:graphicData>
            </a:graphic>
          </wp:inline>
        </w:drawing>
      </w:r>
    </w:p>
    <w:p w14:paraId="34C01158" w14:textId="77777777" w:rsidR="00DF7ADB" w:rsidRDefault="00DF7ADB" w:rsidP="00DF7ADB">
      <w:pPr>
        <w:pStyle w:val="Subtitle"/>
        <w:sectPr w:rsidR="00DF7ADB" w:rsidSect="00DF7ADB">
          <w:headerReference w:type="even" r:id="rId12"/>
          <w:headerReference w:type="default" r:id="rId13"/>
          <w:footerReference w:type="even" r:id="rId14"/>
          <w:footerReference w:type="default" r:id="rId15"/>
          <w:headerReference w:type="first" r:id="rId16"/>
          <w:footerReference w:type="first" r:id="rId17"/>
          <w:pgSz w:w="11906" w:h="16838" w:code="9"/>
          <w:pgMar w:top="624" w:right="1021" w:bottom="1021" w:left="1021" w:header="510" w:footer="567" w:gutter="0"/>
          <w:cols w:space="708"/>
          <w:titlePg/>
          <w:docGrid w:linePitch="360"/>
        </w:sectPr>
      </w:pPr>
    </w:p>
    <w:p w14:paraId="4766317D" w14:textId="77777777" w:rsidR="00DF7ADB" w:rsidRDefault="001B0F32" w:rsidP="00DF7ADB">
      <w:pPr>
        <w:pStyle w:val="Subtitle"/>
      </w:pPr>
      <w:r w:rsidRPr="0069456D">
        <w:t>Stage 2 Reforms of the Disability Standards for Accessible Public Transport 2002</w:t>
      </w:r>
    </w:p>
    <w:p w14:paraId="36855E0E" w14:textId="77777777" w:rsidR="00DF7ADB" w:rsidRPr="00DF7ADB" w:rsidRDefault="00223FAD" w:rsidP="00DF7ADB">
      <w:r>
        <w:rPr>
          <w:noProof/>
          <w:lang w:eastAsia="en-AU"/>
        </w:rPr>
        <w:drawing>
          <wp:anchor distT="0" distB="0" distL="114300" distR="114300" simplePos="0" relativeHeight="251661312" behindDoc="0" locked="1" layoutInCell="1" allowOverlap="1" wp14:anchorId="0B3CE7E1" wp14:editId="3A984F3F">
            <wp:simplePos x="0" y="0"/>
            <wp:positionH relativeFrom="column">
              <wp:posOffset>-34925</wp:posOffset>
            </wp:positionH>
            <wp:positionV relativeFrom="page">
              <wp:posOffset>2337435</wp:posOffset>
            </wp:positionV>
            <wp:extent cx="1123315" cy="1123315"/>
            <wp:effectExtent l="0" t="0" r="635" b="635"/>
            <wp:wrapNone/>
            <wp:docPr id="21" name="Picture 21" descr="Signs, symbols, braille and raised letter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Signs, symbols, braille and raised lettering icon"/>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1123315" cy="1123315"/>
                    </a:xfrm>
                    <a:prstGeom prst="rect">
                      <a:avLst/>
                    </a:prstGeom>
                    <a:noFill/>
                  </pic:spPr>
                </pic:pic>
              </a:graphicData>
            </a:graphic>
            <wp14:sizeRelH relativeFrom="margin">
              <wp14:pctWidth>0</wp14:pctWidth>
            </wp14:sizeRelH>
            <wp14:sizeRelV relativeFrom="margin">
              <wp14:pctHeight>0</wp14:pctHeight>
            </wp14:sizeRelV>
          </wp:anchor>
        </w:drawing>
      </w:r>
    </w:p>
    <w:sdt>
      <w:sdtPr>
        <w:alias w:val="Title"/>
        <w:tag w:val=""/>
        <w:id w:val="975726233"/>
        <w:placeholder>
          <w:docPart w:val="658BC5825164453EAD254DFBD25A7A4A"/>
        </w:placeholder>
        <w:dataBinding w:prefixMappings="xmlns:ns0='http://purl.org/dc/elements/1.1/' xmlns:ns1='http://schemas.openxmlformats.org/package/2006/metadata/core-properties' " w:xpath="/ns1:coreProperties[1]/ns0:title[1]" w:storeItemID="{6C3C8BC8-F283-45AE-878A-BAB7291924A1}"/>
        <w:text/>
      </w:sdtPr>
      <w:sdtEndPr/>
      <w:sdtContent>
        <w:p w14:paraId="35760A2A" w14:textId="06E0934F" w:rsidR="007A0008" w:rsidRPr="00BE3AD8" w:rsidRDefault="00E07ED4" w:rsidP="00A65874">
          <w:pPr>
            <w:pStyle w:val="Title"/>
          </w:pPr>
          <w:r w:rsidRPr="00E07ED4">
            <w:t xml:space="preserve">Signs, symbols, braille: </w:t>
          </w:r>
          <w:r w:rsidR="00346730">
            <w:t>Location of signs</w:t>
          </w:r>
        </w:p>
      </w:sdtContent>
    </w:sdt>
    <w:p w14:paraId="0C70C740" w14:textId="12D53951" w:rsidR="00EA4E7E" w:rsidRPr="00860A8A" w:rsidRDefault="00E117F1" w:rsidP="00EA4E7E">
      <w:pPr>
        <w:pStyle w:val="Introduction"/>
        <w:rPr>
          <w:color w:val="auto"/>
        </w:rPr>
      </w:pPr>
      <w:r>
        <w:rPr>
          <w:color w:val="auto"/>
          <w:lang w:val="en-US"/>
        </w:rPr>
        <w:t xml:space="preserve">Currently, the Transport Standards </w:t>
      </w:r>
      <w:r w:rsidR="00860A8A" w:rsidRPr="00EE129E">
        <w:rPr>
          <w:color w:val="auto"/>
        </w:rPr>
        <w:t xml:space="preserve">reference </w:t>
      </w:r>
      <w:r>
        <w:rPr>
          <w:color w:val="auto"/>
          <w:lang w:val="en-US"/>
        </w:rPr>
        <w:t xml:space="preserve">an </w:t>
      </w:r>
      <w:r w:rsidR="00860A8A" w:rsidRPr="00EE129E">
        <w:rPr>
          <w:color w:val="auto"/>
        </w:rPr>
        <w:t>Australian Standard</w:t>
      </w:r>
      <w:r>
        <w:rPr>
          <w:color w:val="auto"/>
          <w:lang w:val="en-US"/>
        </w:rPr>
        <w:t xml:space="preserve"> that</w:t>
      </w:r>
      <w:r w:rsidR="00860A8A" w:rsidRPr="00EE129E">
        <w:rPr>
          <w:color w:val="auto"/>
        </w:rPr>
        <w:t xml:space="preserve"> is over 30 years old. While there is no evidence to suggest the requirements are not fit for purpose, there is an opportunity to update and simplify the requirements for signage location on conveyances and infrastructure and in premises to assist operators and providers in meeting their obligations to provide accessible public transport services.</w:t>
      </w:r>
    </w:p>
    <w:p w14:paraId="5D989B7E" w14:textId="77777777" w:rsidR="00EA4E7E" w:rsidRPr="005F794B" w:rsidRDefault="00EA4E7E" w:rsidP="00EA4E7E">
      <w:pPr>
        <w:pStyle w:val="Heading2"/>
      </w:pPr>
      <w:r>
        <w:t>Reform options</w:t>
      </w:r>
    </w:p>
    <w:p w14:paraId="42922849" w14:textId="77777777" w:rsidR="00EA4E7E" w:rsidRPr="005F794B" w:rsidRDefault="00EA4E7E" w:rsidP="00EA4E7E">
      <w:pPr>
        <w:pStyle w:val="Heading3"/>
      </w:pPr>
      <w:r>
        <w:t>Maintain current requirements in the Transport Standards</w:t>
      </w:r>
    </w:p>
    <w:p w14:paraId="7C20477E" w14:textId="77777777" w:rsidR="00EA4E7E" w:rsidRPr="00B35258" w:rsidRDefault="00B35258" w:rsidP="00EA4E7E">
      <w:r>
        <w:t>Transport Standards</w:t>
      </w:r>
      <w:r w:rsidRPr="002A7AC6">
        <w:t xml:space="preserve"> Section 17.2 (Signs) </w:t>
      </w:r>
      <w:r w:rsidRPr="00EE129E">
        <w:rPr>
          <w:i/>
        </w:rPr>
        <w:t>Location – premises and infrastructure</w:t>
      </w:r>
      <w:r w:rsidRPr="002A7AC6">
        <w:t>, and Section 17.3 (Signs</w:t>
      </w:r>
      <w:r w:rsidRPr="00EE129E">
        <w:rPr>
          <w:i/>
        </w:rPr>
        <w:t>) Location – conveyances,</w:t>
      </w:r>
      <w:r w:rsidRPr="002A7AC6" w:rsidDel="003E3605">
        <w:t xml:space="preserve"> </w:t>
      </w:r>
      <w:r w:rsidRPr="002A7AC6">
        <w:t>will remain unchanged and n</w:t>
      </w:r>
      <w:r>
        <w:t>o guidance will be implemented.</w:t>
      </w:r>
    </w:p>
    <w:p w14:paraId="7D6397D8" w14:textId="77777777" w:rsidR="00EA4E7E" w:rsidRPr="005F794B" w:rsidRDefault="00EA4E7E" w:rsidP="00EA4E7E">
      <w:pPr>
        <w:pStyle w:val="Heading3"/>
      </w:pPr>
      <w:r>
        <w:t>Non-regulatory option</w:t>
      </w:r>
    </w:p>
    <w:p w14:paraId="70C52909" w14:textId="3F3F7841" w:rsidR="00B35258" w:rsidRPr="002A7AC6" w:rsidRDefault="00B35258" w:rsidP="00B35258">
      <w:r w:rsidRPr="002A7AC6">
        <w:t>Guidance would be provided to include advice related to location of signage</w:t>
      </w:r>
      <w:r w:rsidR="00E117F1">
        <w:t>, including:</w:t>
      </w:r>
    </w:p>
    <w:p w14:paraId="3E89DD24" w14:textId="77777777" w:rsidR="00B35258" w:rsidRPr="00B35258" w:rsidRDefault="00B35258" w:rsidP="00B35258">
      <w:pPr>
        <w:pStyle w:val="Bullet1"/>
      </w:pPr>
      <w:r>
        <w:rPr>
          <w:lang w:val="en-US"/>
        </w:rPr>
        <w:t>Signage placement based on:</w:t>
      </w:r>
    </w:p>
    <w:p w14:paraId="49F578B5" w14:textId="77777777" w:rsidR="00B35258" w:rsidRPr="00B35258" w:rsidRDefault="00B35258" w:rsidP="00B35258">
      <w:pPr>
        <w:pStyle w:val="Bullet2"/>
        <w:numPr>
          <w:ilvl w:val="0"/>
          <w:numId w:val="29"/>
        </w:numPr>
      </w:pPr>
      <w:r>
        <w:t xml:space="preserve">The purpose of the sign message </w:t>
      </w:r>
    </w:p>
    <w:p w14:paraId="69248E4B" w14:textId="3C57B044" w:rsidR="00B35258" w:rsidRDefault="00B35258" w:rsidP="00B35258">
      <w:pPr>
        <w:pStyle w:val="Bullet2"/>
        <w:numPr>
          <w:ilvl w:val="0"/>
          <w:numId w:val="29"/>
        </w:numPr>
      </w:pPr>
      <w:r>
        <w:t>The operations context which considered passenger movements</w:t>
      </w:r>
      <w:r w:rsidR="00860A8A">
        <w:rPr>
          <w:lang w:val="en-US"/>
        </w:rPr>
        <w:t xml:space="preserve">. </w:t>
      </w:r>
      <w:r w:rsidR="00860A8A" w:rsidRPr="002A7AC6">
        <w:rPr>
          <w:lang w:val="en-AU"/>
        </w:rPr>
        <w:t xml:space="preserve">For example, a local bus stop identification sign versus an exit sign on a crowded station platform. </w:t>
      </w:r>
    </w:p>
    <w:p w14:paraId="3A73CB95" w14:textId="77777777" w:rsidR="00B35258" w:rsidRPr="002A7AC6" w:rsidRDefault="00B35258" w:rsidP="00B35258">
      <w:pPr>
        <w:pStyle w:val="Bullet1"/>
      </w:pPr>
      <w:r>
        <w:rPr>
          <w:lang w:val="en-US"/>
        </w:rPr>
        <w:t>When it is appropriate for signs to be written in braille and tactile format</w:t>
      </w:r>
    </w:p>
    <w:p w14:paraId="0755E208" w14:textId="77777777" w:rsidR="00EA4E7E" w:rsidRPr="005F794B" w:rsidRDefault="00EA4E7E" w:rsidP="00EA4E7E">
      <w:pPr>
        <w:pStyle w:val="Heading3"/>
      </w:pPr>
      <w:r>
        <w:t>Regulatory option</w:t>
      </w:r>
    </w:p>
    <w:p w14:paraId="04CD0AA7" w14:textId="77777777" w:rsidR="00B35258" w:rsidRPr="002A7AC6" w:rsidRDefault="00B35258" w:rsidP="00B35258">
      <w:r>
        <w:t>Transport Standards</w:t>
      </w:r>
      <w:r w:rsidRPr="002A7AC6">
        <w:t xml:space="preserve"> </w:t>
      </w:r>
      <w:r>
        <w:t xml:space="preserve">Section 17.2 and Section 17.3 </w:t>
      </w:r>
      <w:r w:rsidRPr="002A7AC6">
        <w:t>would be amended to combine requirements for signage location that pertains to conveyances, premises and infrastructure in one Section.</w:t>
      </w:r>
    </w:p>
    <w:p w14:paraId="491E4F8E" w14:textId="77777777" w:rsidR="00B35258" w:rsidRDefault="00B35258" w:rsidP="00EE129E">
      <w:r w:rsidRPr="002A7AC6">
        <w:t xml:space="preserve">The following additional requirements would be added to the </w:t>
      </w:r>
      <w:r>
        <w:t xml:space="preserve">Transport Standards </w:t>
      </w:r>
      <w:r w:rsidRPr="00B56F6D">
        <w:t>(including any requirements retained or amended from the status quo):</w:t>
      </w:r>
    </w:p>
    <w:p w14:paraId="2ADEDED7" w14:textId="01231FF3" w:rsidR="00B35258" w:rsidRPr="00B35258" w:rsidRDefault="00B35258" w:rsidP="00B35258">
      <w:pPr>
        <w:pStyle w:val="Bullet1"/>
      </w:pPr>
      <w:r>
        <w:rPr>
          <w:lang w:val="en-US"/>
        </w:rPr>
        <w:t xml:space="preserve">Specific requirements for signs </w:t>
      </w:r>
      <w:r w:rsidR="00860A8A">
        <w:rPr>
          <w:lang w:val="en-US"/>
        </w:rPr>
        <w:t xml:space="preserve">to </w:t>
      </w:r>
      <w:r w:rsidR="00860A8A">
        <w:rPr>
          <w:b/>
          <w:lang w:val="en-US"/>
        </w:rPr>
        <w:t>not</w:t>
      </w:r>
      <w:r>
        <w:rPr>
          <w:lang w:val="en-US"/>
        </w:rPr>
        <w:t xml:space="preserve"> be provided in braille and tactile format</w:t>
      </w:r>
    </w:p>
    <w:p w14:paraId="4317B94B" w14:textId="77777777" w:rsidR="00B35258" w:rsidRPr="00B35258" w:rsidRDefault="00B35258" w:rsidP="00B35258">
      <w:pPr>
        <w:pStyle w:val="Bullet1"/>
      </w:pPr>
      <w:r>
        <w:rPr>
          <w:lang w:val="en-US"/>
        </w:rPr>
        <w:t>Sign placement:</w:t>
      </w:r>
    </w:p>
    <w:p w14:paraId="1F386A68" w14:textId="77777777" w:rsidR="007D1429" w:rsidRPr="007D1429" w:rsidRDefault="00B35258" w:rsidP="007D1429">
      <w:pPr>
        <w:pStyle w:val="Bullet2"/>
      </w:pPr>
      <w:r w:rsidRPr="00EE129E">
        <w:rPr>
          <w:rStyle w:val="Heading5Char"/>
        </w:rPr>
        <w:t>Sub-option 1:</w:t>
      </w:r>
      <w:r>
        <w:rPr>
          <w:lang w:val="en-US"/>
        </w:rPr>
        <w:t xml:space="preserve"> placement requirements based on environment</w:t>
      </w:r>
    </w:p>
    <w:p w14:paraId="785FDB32" w14:textId="72D34A37" w:rsidR="007D1429" w:rsidRPr="007D1429" w:rsidRDefault="00B35258" w:rsidP="007D1429">
      <w:pPr>
        <w:pStyle w:val="Bullet2"/>
      </w:pPr>
      <w:r w:rsidRPr="00EE129E">
        <w:rPr>
          <w:rStyle w:val="Heading5Char"/>
        </w:rPr>
        <w:lastRenderedPageBreak/>
        <w:t>Sub-option</w:t>
      </w:r>
      <w:r w:rsidR="007D1429" w:rsidRPr="00EE129E">
        <w:rPr>
          <w:rStyle w:val="Heading5Char"/>
        </w:rPr>
        <w:t xml:space="preserve"> 2:</w:t>
      </w:r>
      <w:r w:rsidR="007D1429" w:rsidRPr="007D1429">
        <w:rPr>
          <w:b/>
          <w:lang w:val="en-US"/>
        </w:rPr>
        <w:t xml:space="preserve"> </w:t>
      </w:r>
      <w:r w:rsidR="007D1429" w:rsidRPr="002A7AC6">
        <w:rPr>
          <w:lang w:val="en-AU"/>
        </w:rPr>
        <w:t xml:space="preserve">signs are to be placed in accordance with AS1428.2 (1992) </w:t>
      </w:r>
      <w:r w:rsidR="007D1429" w:rsidRPr="007D1429">
        <w:rPr>
          <w:i/>
          <w:lang w:val="en-AU"/>
        </w:rPr>
        <w:t>Design for access and mobility, Part 2: Enhanced and additional requirements – Buildings and facilities, Clause 17.4 Location of signs (a), (b) and (c)</w:t>
      </w:r>
      <w:r w:rsidR="007D1429">
        <w:rPr>
          <w:lang w:val="en-AU"/>
        </w:rPr>
        <w:t>, including the notes.</w:t>
      </w:r>
    </w:p>
    <w:p w14:paraId="053DCE54" w14:textId="77777777" w:rsidR="00B35258" w:rsidRPr="002A7AC6" w:rsidRDefault="00B35258" w:rsidP="00B35258">
      <w:r w:rsidRPr="002A7AC6">
        <w:t>These requirements will pertain to buses, coaches, ferries, trains, trams and light rail, premises (except premises to which the Premises Standards apply) and infrastructure.</w:t>
      </w:r>
    </w:p>
    <w:p w14:paraId="2F212311" w14:textId="77777777" w:rsidR="00B35258" w:rsidRPr="002A7AC6" w:rsidRDefault="00B35258" w:rsidP="00B35258">
      <w:r w:rsidRPr="002A7AC6">
        <w:t xml:space="preserve">Guidance would be provided in the </w:t>
      </w:r>
      <w:r>
        <w:t>Transport Standards</w:t>
      </w:r>
      <w:r w:rsidRPr="002A7AC6">
        <w:t xml:space="preserve"> Guidelines and / or The Whole Journey Guide to distinguish between the use of overhead and non-overhead signs and why it may be appropriate to provide a mix of signage options to suit different viewing heights and situations. </w:t>
      </w:r>
    </w:p>
    <w:p w14:paraId="0F25A5CC" w14:textId="77777777" w:rsidR="00EA4E7E" w:rsidRDefault="00EA4E7E" w:rsidP="00EA4E7E">
      <w:pPr>
        <w:pStyle w:val="Heading2"/>
      </w:pPr>
      <w:r>
        <w:t>Have your say</w:t>
      </w:r>
    </w:p>
    <w:p w14:paraId="325647AC" w14:textId="505B6893" w:rsidR="00EA4E7E" w:rsidRPr="0020602B" w:rsidRDefault="00EA4E7E" w:rsidP="00EA4E7E">
      <w:r w:rsidRPr="0020602B">
        <w:t>Public consultation on the Stage 2 reform of the Transport Standards will open from</w:t>
      </w:r>
      <w:r w:rsidR="00860A8A">
        <w:t xml:space="preserve"> 15 March</w:t>
      </w:r>
      <w:r w:rsidRPr="0020602B">
        <w:t xml:space="preserve"> to </w:t>
      </w:r>
      <w:r w:rsidR="00860A8A">
        <w:t xml:space="preserve">9 March </w:t>
      </w:r>
      <w:r w:rsidRPr="0020602B">
        <w:t xml:space="preserve">2022. </w:t>
      </w:r>
    </w:p>
    <w:p w14:paraId="33084CAE" w14:textId="77777777" w:rsidR="00EA4E7E" w:rsidRPr="0020602B" w:rsidRDefault="00EA4E7E" w:rsidP="00EA4E7E">
      <w:r w:rsidRPr="0020602B">
        <w:t>For further information:</w:t>
      </w:r>
    </w:p>
    <w:p w14:paraId="607275B8" w14:textId="0E9ECC4F" w:rsidR="00EA4E7E" w:rsidRPr="0020602B" w:rsidRDefault="00EA4E7E" w:rsidP="00EA4E7E">
      <w:pPr>
        <w:pStyle w:val="Bullet1"/>
      </w:pPr>
      <w:r w:rsidRPr="0020602B">
        <w:rPr>
          <w:b/>
          <w:lang w:val="en-US"/>
        </w:rPr>
        <w:t xml:space="preserve">Website: </w:t>
      </w:r>
      <w:hyperlink r:id="rId19" w:history="1">
        <w:r w:rsidRPr="0020602B">
          <w:rPr>
            <w:rStyle w:val="Hyperlink"/>
            <w:lang w:val="en-US"/>
          </w:rPr>
          <w:t>https://www.infrastructure.gov.au</w:t>
        </w:r>
      </w:hyperlink>
    </w:p>
    <w:p w14:paraId="221AEAC3" w14:textId="77777777" w:rsidR="00EA4E7E" w:rsidRPr="0020602B" w:rsidRDefault="00EA4E7E" w:rsidP="00EA4E7E">
      <w:pPr>
        <w:pStyle w:val="Bullet1"/>
      </w:pPr>
      <w:r w:rsidRPr="0020602B">
        <w:rPr>
          <w:b/>
          <w:lang w:val="en-US"/>
        </w:rPr>
        <w:t>Call:</w:t>
      </w:r>
      <w:r w:rsidRPr="0020602B">
        <w:rPr>
          <w:lang w:val="en-US"/>
        </w:rPr>
        <w:t xml:space="preserve"> 1800 621 372</w:t>
      </w:r>
    </w:p>
    <w:p w14:paraId="7DAD0949" w14:textId="1F6EFD5E" w:rsidR="00EA4E7E" w:rsidRPr="00900B3E" w:rsidRDefault="00EA4E7E" w:rsidP="00EA4E7E">
      <w:pPr>
        <w:pStyle w:val="Bullet1"/>
      </w:pPr>
      <w:r w:rsidRPr="0020602B">
        <w:rPr>
          <w:b/>
          <w:lang w:val="en-US"/>
        </w:rPr>
        <w:t>Email:</w:t>
      </w:r>
      <w:r w:rsidRPr="0020602B">
        <w:rPr>
          <w:lang w:val="en-US"/>
        </w:rPr>
        <w:t xml:space="preserve"> DisabilityTransport@infrastructure.gov.au </w:t>
      </w:r>
    </w:p>
    <w:p w14:paraId="7FFAC6A0" w14:textId="7D10B3CF" w:rsidR="00900B3E" w:rsidRPr="0020602B" w:rsidRDefault="00900B3E" w:rsidP="00EA4E7E">
      <w:pPr>
        <w:pStyle w:val="Bullet1"/>
      </w:pPr>
      <w:r>
        <w:rPr>
          <w:b/>
          <w:lang w:val="en-US"/>
        </w:rPr>
        <w:t>Survey:</w:t>
      </w:r>
      <w:r>
        <w:rPr>
          <w:lang w:val="en-US"/>
        </w:rPr>
        <w:t xml:space="preserve"> </w:t>
      </w:r>
      <w:hyperlink r:id="rId20" w:tgtFrame="_blank" w:history="1">
        <w:r w:rsidRPr="00BD17CA">
          <w:rPr>
            <w:rStyle w:val="Hyperlink"/>
            <w:color w:val="0000FF"/>
            <w:szCs w:val="22"/>
            <w:lang w:val="en-US"/>
          </w:rPr>
          <w:t>https://edm.infrastructure.gov.au/survey.php?sid=28699&amp;name=location-of-signs</w:t>
        </w:r>
      </w:hyperlink>
      <w:bookmarkStart w:id="0" w:name="_GoBack"/>
      <w:bookmarkEnd w:id="0"/>
    </w:p>
    <w:p w14:paraId="724A3C8A" w14:textId="77777777" w:rsidR="00DE4FE2" w:rsidRDefault="00DE4FE2"/>
    <w:sectPr w:rsidR="00DE4FE2" w:rsidSect="00DF7ADB">
      <w:type w:val="continuous"/>
      <w:pgSz w:w="11906" w:h="16838" w:code="9"/>
      <w:pgMar w:top="1021" w:right="1021" w:bottom="1021" w:left="1021" w:header="51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60DB57" w14:textId="77777777" w:rsidR="00173492" w:rsidRDefault="00173492" w:rsidP="008456D5">
      <w:pPr>
        <w:spacing w:before="0" w:after="0"/>
      </w:pPr>
      <w:r>
        <w:separator/>
      </w:r>
    </w:p>
  </w:endnote>
  <w:endnote w:type="continuationSeparator" w:id="0">
    <w:p w14:paraId="77BB8808" w14:textId="77777777" w:rsidR="00173492" w:rsidRDefault="00173492"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6E98D6" w14:textId="77777777" w:rsidR="009A2D48" w:rsidRDefault="009A2D48" w:rsidP="009A2D48">
    <w:pPr>
      <w:pStyle w:val="Footer"/>
      <w:spacing w:before="720"/>
      <w:jc w:val="right"/>
    </w:pPr>
    <w:r>
      <w:rPr>
        <w:noProof/>
        <w:lang w:eastAsia="en-AU"/>
      </w:rPr>
      <mc:AlternateContent>
        <mc:Choice Requires="wps">
          <w:drawing>
            <wp:anchor distT="0" distB="0" distL="114300" distR="114300" simplePos="0" relativeHeight="251680768" behindDoc="1" locked="1" layoutInCell="1" allowOverlap="1" wp14:anchorId="34D0C5F9" wp14:editId="4847AA4A">
              <wp:simplePos x="0" y="0"/>
              <wp:positionH relativeFrom="page">
                <wp:align>left</wp:align>
              </wp:positionH>
              <wp:positionV relativeFrom="page">
                <wp:align>bottom</wp:align>
              </wp:positionV>
              <wp:extent cx="1007280" cy="539280"/>
              <wp:effectExtent l="0" t="0" r="2540" b="0"/>
              <wp:wrapNone/>
              <wp:docPr id="8" name="Text Box 8" descr="background" title="background"/>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013C98FD" w14:textId="77777777"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D0C5F9" id="_x0000_t202" coordsize="21600,21600" o:spt="202" path="m,l,21600r21600,l21600,xe">
              <v:stroke joinstyle="miter"/>
              <v:path gradientshapeok="t" o:connecttype="rect"/>
            </v:shapetype>
            <v:shape id="Text Box 8" o:spid="_x0000_s1026" type="#_x0000_t202" alt="Title: background - Description: background" style="position:absolute;left:0;text-align:left;margin-left:0;margin-top:0;width:79.3pt;height:42.45pt;z-index:-2516357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" filled="f" stroked="f" strokeweight=".5pt">
              <v:textbox inset="18mm,0,0,10mm">
                <w:txbxContent>
                  <w:p w14:paraId="013C98FD" w14:textId="77777777"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9744" behindDoc="1" locked="1" layoutInCell="1" allowOverlap="1" wp14:anchorId="005CA1A4" wp14:editId="7CB1D25D">
              <wp:simplePos x="0" y="0"/>
              <wp:positionH relativeFrom="page">
                <wp:align>left</wp:align>
              </wp:positionH>
              <wp:positionV relativeFrom="page">
                <wp:align>bottom</wp:align>
              </wp:positionV>
              <wp:extent cx="4320000" cy="539280"/>
              <wp:effectExtent l="0" t="0" r="4445" b="0"/>
              <wp:wrapNone/>
              <wp:docPr id="18" name="Text Box 18" descr="background" title="background"/>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1C7B49EF" w14:textId="29EAE580" w:rsidR="009A2D48" w:rsidRDefault="00346730" w:rsidP="009A2D48">
                              <w:pPr>
                                <w:pStyle w:val="Footer"/>
                              </w:pPr>
                              <w:r>
                                <w:t>Signs, symbols, braille: Location of signs</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5CA1A4" id="Text Box 18" o:spid="_x0000_s1027" type="#_x0000_t202" alt="Title: background - Description: background" style="position:absolute;left:0;text-align:left;margin-left:0;margin-top:0;width:340.15pt;height:42.45pt;z-index:-25163673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" filled="f" stroked="f" strokeweight=".5pt">
              <v:textbox inset="28mm,0,0,10mm">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1C7B49EF" w14:textId="29EAE580" w:rsidR="009A2D48" w:rsidRDefault="00346730" w:rsidP="009A2D48">
                        <w:pPr>
                          <w:pStyle w:val="Footer"/>
                        </w:pPr>
                        <w:r>
                          <w:t>Signs, symbols, braille: Location of signs</w:t>
                        </w:r>
                      </w:p>
                    </w:sdtContent>
                  </w:sdt>
                </w:txbxContent>
              </v:textbox>
              <w10:wrap anchorx="page" anchory="page"/>
              <w10:anchorlock/>
            </v:shape>
          </w:pict>
        </mc:Fallback>
      </mc:AlternateContent>
    </w:r>
    <w:r>
      <w:rPr>
        <w:noProof/>
        <w:lang w:eastAsia="en-AU"/>
      </w:rPr>
      <w:drawing>
        <wp:anchor distT="0" distB="0" distL="114300" distR="114300" simplePos="0" relativeHeight="251678720" behindDoc="1" locked="1" layoutInCell="1" allowOverlap="1" wp14:anchorId="4CE0260F" wp14:editId="4E20E171">
          <wp:simplePos x="0" y="0"/>
          <wp:positionH relativeFrom="page">
            <wp:align>right</wp:align>
          </wp:positionH>
          <wp:positionV relativeFrom="page">
            <wp:align>bottom</wp:align>
          </wp:positionV>
          <wp:extent cx="10692000" cy="183240"/>
          <wp:effectExtent l="0" t="0" r="0" b="7620"/>
          <wp:wrapNone/>
          <wp:docPr id="19" name="Picture 19"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04AA0C" w14:textId="77777777" w:rsidR="008456D5" w:rsidRDefault="007A05BE" w:rsidP="00223FAD">
    <w:pPr>
      <w:pStyle w:val="Footer"/>
      <w:spacing w:before="360"/>
    </w:pPr>
    <w:r>
      <w:rPr>
        <w:noProof/>
        <w:lang w:eastAsia="en-AU"/>
      </w:rPr>
      <mc:AlternateContent>
        <mc:Choice Requires="wps">
          <w:drawing>
            <wp:anchor distT="0" distB="0" distL="114300" distR="114300" simplePos="0" relativeHeight="251662336" behindDoc="1" locked="1" layoutInCell="1" allowOverlap="1" wp14:anchorId="5E759DA4" wp14:editId="612D8481">
              <wp:simplePos x="0" y="0"/>
              <wp:positionH relativeFrom="page">
                <wp:align>right</wp:align>
              </wp:positionH>
              <wp:positionV relativeFrom="page">
                <wp:align>bottom</wp:align>
              </wp:positionV>
              <wp:extent cx="1007640" cy="539640"/>
              <wp:effectExtent l="0" t="0" r="0" b="0"/>
              <wp:wrapNone/>
              <wp:docPr id="4" name="Text Box 4"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0A16D8A8" w14:textId="47CC0731"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C5224">
                            <w:rPr>
                              <w:rStyle w:val="PageNumber"/>
                              <w:noProof/>
                            </w:rPr>
                            <w:t>2</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759DA4" id="_x0000_t202" coordsize="21600,21600" o:spt="202" path="m,l,21600r21600,l21600,xe">
              <v:stroke joinstyle="miter"/>
              <v:path gradientshapeok="t" o:connecttype="rect"/>
            </v:shapetype>
            <v:shape id="Text Box 4" o:spid="_x0000_s1028" type="#_x0000_t202" alt="Title: background - Description: background" style="position:absolute;margin-left:28.15pt;margin-top:0;width:79.35pt;height:42.5pt;z-index:-2516541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OJDCEMCAAB4BAAA&#10;DgAAAAAAAAAAAAAAAAAuAgAAZHJzL2Uyb0RvYy54bWxQSwECLQAUAAYACAAAACEARenxuNwAAAAE&#10;AQAADwAAAAAAAAAAAAAAAACdBAAAZHJzL2Rvd25yZXYueG1sUEsFBgAAAAAEAAQA8wAAAKYFAAAA&#10;AA==&#10;" filled="f" stroked="f" strokeweight=".5pt">
              <v:textbox inset="0,0,18mm,10mm">
                <w:txbxContent>
                  <w:p w14:paraId="0A16D8A8" w14:textId="47CC0731"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C5224">
                      <w:rPr>
                        <w:rStyle w:val="PageNumber"/>
                        <w:noProof/>
                      </w:rPr>
                      <w:t>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60288" behindDoc="1" locked="1" layoutInCell="1" allowOverlap="1" wp14:anchorId="2A41203B" wp14:editId="1F7E4955">
              <wp:simplePos x="0" y="0"/>
              <wp:positionH relativeFrom="page">
                <wp:align>right</wp:align>
              </wp:positionH>
              <wp:positionV relativeFrom="page">
                <wp:align>bottom</wp:align>
              </wp:positionV>
              <wp:extent cx="4320000" cy="539640"/>
              <wp:effectExtent l="0" t="0" r="0" b="0"/>
              <wp:wrapNone/>
              <wp:docPr id="3" name="Text Box 3"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14:paraId="0BC33FC9" w14:textId="6160EA58" w:rsidR="007A05BE" w:rsidRDefault="00346730" w:rsidP="007A05BE">
                              <w:pPr>
                                <w:pStyle w:val="Footer"/>
                                <w:jc w:val="right"/>
                              </w:pPr>
                              <w:r>
                                <w:t>Signs, symbols, braille: Location of signs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41203B" id="Text Box 3" o:spid="_x0000_s1029" type="#_x0000_t202" alt="Title: background - Description: background" style="position:absolute;margin-left:288.95pt;margin-top:0;width:340.15pt;height:42.5pt;z-index:-25165619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" filled="f" stroked="f" strokeweight=".5pt">
              <v:textbox inset="0,0,28mm,10mm">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14:paraId="0BC33FC9" w14:textId="6160EA58" w:rsidR="007A05BE" w:rsidRDefault="00346730" w:rsidP="007A05BE">
                        <w:pPr>
                          <w:pStyle w:val="Footer"/>
                          <w:jc w:val="right"/>
                        </w:pPr>
                        <w:r>
                          <w:t>Signs, symbols, braille: Location of signs</w:t>
                        </w:r>
                      </w:p>
                    </w:sdtContent>
                  </w:sdt>
                </w:txbxContent>
              </v:textbox>
              <w10:wrap anchorx="page" anchory="page"/>
              <w10:anchorlock/>
            </v:shape>
          </w:pict>
        </mc:Fallback>
      </mc:AlternateContent>
    </w:r>
    <w:r w:rsidR="00DF7ADB">
      <w:rPr>
        <w:noProof/>
        <w:lang w:eastAsia="en-AU"/>
      </w:rPr>
      <mc:AlternateContent>
        <mc:Choice Requires="wps">
          <w:drawing>
            <wp:anchor distT="0" distB="0" distL="114300" distR="114300" simplePos="0" relativeHeight="251684864" behindDoc="1" locked="1" layoutInCell="1" allowOverlap="1" wp14:anchorId="4AD009CF" wp14:editId="2A15326D">
              <wp:simplePos x="0" y="0"/>
              <wp:positionH relativeFrom="page">
                <wp:align>center</wp:align>
              </wp:positionH>
              <wp:positionV relativeFrom="page">
                <wp:align>bottom</wp:align>
              </wp:positionV>
              <wp:extent cx="10691640" cy="178920"/>
              <wp:effectExtent l="0" t="0" r="0" b="0"/>
              <wp:wrapNone/>
              <wp:docPr id="11" name="Rectangle 11" descr="background image"/>
              <wp:cNvGraphicFramePr/>
              <a:graphic xmlns:a="http://schemas.openxmlformats.org/drawingml/2006/main">
                <a:graphicData uri="http://schemas.microsoft.com/office/word/2010/wordprocessingShape">
                  <wps:wsp>
                    <wps:cNvSpPr/>
                    <wps:spPr>
                      <a:xfrm>
                        <a:off x="0" y="0"/>
                        <a:ext cx="10691640" cy="17892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6A6BE" id="Rectangle 11" o:spid="_x0000_s1026" alt="background image" style="position:absolute;margin-left:0;margin-top:0;width:841.85pt;height:14.1pt;z-index:-2516316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" fillcolor="#081e3e [3215]" stroked="f" strokeweight="1pt">
              <w10:wrap anchorx="page" anchory="page"/>
              <w10:anchorlock/>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BE8796" w14:textId="77777777" w:rsidR="00D02062" w:rsidRDefault="00DF7ADB" w:rsidP="00223FAD">
    <w:pPr>
      <w:pStyle w:val="Footer"/>
      <w:spacing w:before="360"/>
    </w:pPr>
    <w:r>
      <w:rPr>
        <w:noProof/>
        <w:lang w:eastAsia="en-AU"/>
      </w:rPr>
      <mc:AlternateContent>
        <mc:Choice Requires="wps">
          <w:drawing>
            <wp:anchor distT="0" distB="0" distL="114300" distR="114300" simplePos="0" relativeHeight="251682816" behindDoc="1" locked="1" layoutInCell="1" allowOverlap="1" wp14:anchorId="5238E6BA" wp14:editId="6BF847B5">
              <wp:simplePos x="0" y="0"/>
              <wp:positionH relativeFrom="page">
                <wp:align>center</wp:align>
              </wp:positionH>
              <wp:positionV relativeFrom="page">
                <wp:align>bottom</wp:align>
              </wp:positionV>
              <wp:extent cx="10691640" cy="179640"/>
              <wp:effectExtent l="0" t="0" r="0" b="0"/>
              <wp:wrapNone/>
              <wp:docPr id="10" name="Rectangle 10" descr="background image"/>
              <wp:cNvGraphicFramePr/>
              <a:graphic xmlns:a="http://schemas.openxmlformats.org/drawingml/2006/main">
                <a:graphicData uri="http://schemas.microsoft.com/office/word/2010/wordprocessingShape">
                  <wps:wsp>
                    <wps:cNvSpPr/>
                    <wps:spPr>
                      <a:xfrm>
                        <a:off x="0" y="0"/>
                        <a:ext cx="10691640" cy="179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198460" id="Rectangle 10" o:spid="_x0000_s1026" alt="background image" style="position:absolute;margin-left:0;margin-top:0;width:841.85pt;height:14.15pt;z-index:-251633664;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" fillcolor="#081e3e [3215]" stroked="f" strokeweight="1pt">
              <w10:wrap anchorx="page" anchory="page"/>
              <w10:anchorlock/>
            </v:rect>
          </w:pict>
        </mc:Fallback>
      </mc:AlternateContent>
    </w:r>
    <w:r w:rsidR="00D02062">
      <w:rPr>
        <w:noProof/>
        <w:lang w:eastAsia="en-AU"/>
      </w:rPr>
      <mc:AlternateContent>
        <mc:Choice Requires="wps">
          <w:drawing>
            <wp:anchor distT="0" distB="0" distL="114300" distR="114300" simplePos="0" relativeHeight="251676672" behindDoc="1" locked="1" layoutInCell="1" allowOverlap="1" wp14:anchorId="2EE3D84D" wp14:editId="75EDCB06">
              <wp:simplePos x="0" y="0"/>
              <wp:positionH relativeFrom="page">
                <wp:align>right</wp:align>
              </wp:positionH>
              <wp:positionV relativeFrom="page">
                <wp:align>bottom</wp:align>
              </wp:positionV>
              <wp:extent cx="1007640" cy="539640"/>
              <wp:effectExtent l="0" t="0" r="0" b="0"/>
              <wp:wrapNone/>
              <wp:docPr id="6" name="Text Box 6"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38927055" w14:textId="35774872"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C5224">
                            <w:rPr>
                              <w:rStyle w:val="PageNumber"/>
                              <w:noProof/>
                            </w:rPr>
                            <w:t>1</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E3D84D" id="_x0000_t202" coordsize="21600,21600" o:spt="202" path="m,l,21600r21600,l21600,xe">
              <v:stroke joinstyle="miter"/>
              <v:path gradientshapeok="t" o:connecttype="rect"/>
            </v:shapetype>
            <v:shape id="Text Box 6" o:spid="_x0000_s1030" type="#_x0000_t202" alt="Title: background - Description: background" style="position:absolute;margin-left:28.15pt;margin-top:0;width:79.35pt;height:42.5pt;z-index:-25163980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nwnpNUMCAAB4BAAA&#10;DgAAAAAAAAAAAAAAAAAuAgAAZHJzL2Uyb0RvYy54bWxQSwECLQAUAAYACAAAACEARenxuNwAAAAE&#10;AQAADwAAAAAAAAAAAAAAAACdBAAAZHJzL2Rvd25yZXYueG1sUEsFBgAAAAAEAAQA8wAAAKYFAAAA&#10;AA==&#10;" filled="f" stroked="f" strokeweight=".5pt">
              <v:textbox inset="0,0,18mm,10mm">
                <w:txbxContent>
                  <w:p w14:paraId="38927055" w14:textId="35774872"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C5224">
                      <w:rPr>
                        <w:rStyle w:val="PageNumber"/>
                        <w:noProof/>
                      </w:rPr>
                      <w:t>1</w:t>
                    </w:r>
                    <w:r w:rsidRPr="007A05BE">
                      <w:rPr>
                        <w:rStyle w:val="PageNumber"/>
                      </w:rPr>
                      <w:fldChar w:fldCharType="end"/>
                    </w:r>
                  </w:p>
                </w:txbxContent>
              </v:textbox>
              <w10:wrap anchorx="page" anchory="page"/>
              <w10:anchorlock/>
            </v:shape>
          </w:pict>
        </mc:Fallback>
      </mc:AlternateContent>
    </w:r>
    <w:r w:rsidR="00D02062">
      <w:rPr>
        <w:noProof/>
        <w:lang w:eastAsia="en-AU"/>
      </w:rPr>
      <mc:AlternateContent>
        <mc:Choice Requires="wps">
          <w:drawing>
            <wp:anchor distT="0" distB="0" distL="114300" distR="114300" simplePos="0" relativeHeight="251675648" behindDoc="1" locked="1" layoutInCell="1" allowOverlap="1" wp14:anchorId="3E92A934" wp14:editId="1B720BD5">
              <wp:simplePos x="0" y="0"/>
              <wp:positionH relativeFrom="page">
                <wp:align>right</wp:align>
              </wp:positionH>
              <wp:positionV relativeFrom="page">
                <wp:align>bottom</wp:align>
              </wp:positionV>
              <wp:extent cx="4320000" cy="539640"/>
              <wp:effectExtent l="0" t="0" r="0" b="0"/>
              <wp:wrapNone/>
              <wp:docPr id="7" name="Text Box 7"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14:paraId="59085F81" w14:textId="6A15A741" w:rsidR="00D02062" w:rsidRDefault="00346730" w:rsidP="00D02062">
                              <w:pPr>
                                <w:pStyle w:val="Footer"/>
                                <w:jc w:val="right"/>
                              </w:pPr>
                              <w:r>
                                <w:t>Signs, symbols, braille: Location of signs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92A934" id="Text Box 7" o:spid="_x0000_s1031" type="#_x0000_t202" alt="Title: background - Description: background" style="position:absolute;margin-left:288.95pt;margin-top:0;width:340.15pt;height:42.5pt;z-index:-25164083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7+UywEICAAB5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14:paraId="59085F81" w14:textId="6A15A741" w:rsidR="00D02062" w:rsidRDefault="00346730" w:rsidP="00D02062">
                        <w:pPr>
                          <w:pStyle w:val="Footer"/>
                          <w:jc w:val="right"/>
                        </w:pPr>
                        <w:r>
                          <w:t>Signs, symbols, braille: Location of signs</w:t>
                        </w:r>
                      </w:p>
                    </w:sdtContent>
                  </w:sdt>
                </w:txbxContent>
              </v:textbox>
              <w10:wrap anchorx="page"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D3F654" w14:textId="77777777" w:rsidR="00173492" w:rsidRPr="005912BE" w:rsidRDefault="00173492" w:rsidP="005912BE">
      <w:pPr>
        <w:spacing w:before="300"/>
        <w:rPr>
          <w:color w:val="008089" w:themeColor="accent2"/>
        </w:rPr>
      </w:pPr>
      <w:r>
        <w:rPr>
          <w:color w:val="008089" w:themeColor="accent2"/>
        </w:rPr>
        <w:t>----------</w:t>
      </w:r>
    </w:p>
  </w:footnote>
  <w:footnote w:type="continuationSeparator" w:id="0">
    <w:p w14:paraId="063C1F2B" w14:textId="77777777" w:rsidR="00173492" w:rsidRDefault="00173492"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37618" w14:textId="584A9BA3" w:rsidR="009A2D48" w:rsidRDefault="00EE129E" w:rsidP="009A2D48">
    <w:pPr>
      <w:pStyle w:val="Header"/>
      <w:spacing w:after="1320"/>
      <w:jc w:val="left"/>
    </w:pPr>
    <w:r>
      <w:fldChar w:fldCharType="begin"/>
    </w:r>
    <w:r>
      <w:instrText xml:space="preserve"> STYLEREF  "Heading 1" \l  \* MERGEFORMAT </w:instrText>
    </w:r>
    <w:r>
      <w:fldChar w:fldCharType="separate"/>
    </w:r>
    <w:r w:rsidR="003C5224">
      <w:rPr>
        <w:b/>
        <w:bCs/>
        <w:noProof/>
        <w:lang w:val="en-US"/>
      </w:rPr>
      <w:t>Error! No text of specified style in document.</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C35D6" w14:textId="3E3B7EA3" w:rsidR="00A65874" w:rsidRDefault="003C5224">
    <w:pPr>
      <w:pStyle w:val="Header"/>
    </w:pPr>
    <w:r>
      <w:fldChar w:fldCharType="begin"/>
    </w:r>
    <w:r>
      <w:instrText xml:space="preserve"> STYLEREF  Subtitle  \* MERGEFORMAT </w:instrText>
    </w:r>
    <w:r>
      <w:fldChar w:fldCharType="separate"/>
    </w:r>
    <w:r>
      <w:rPr>
        <w:noProof/>
      </w:rPr>
      <w:t>Stage 2 Reforms of the Disability Standards for Accessible Public Transport 2002</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97A2C8" w14:textId="77777777" w:rsidR="008456D5" w:rsidRDefault="00DF7ADB" w:rsidP="00DF7ADB">
    <w:pPr>
      <w:pStyle w:val="Header"/>
      <w:jc w:val="left"/>
    </w:pPr>
    <w:r>
      <w:rPr>
        <w:noProof/>
        <w:lang w:eastAsia="en-AU"/>
      </w:rPr>
      <w:drawing>
        <wp:anchor distT="0" distB="0" distL="114300" distR="114300" simplePos="0" relativeHeight="251681792" behindDoc="1" locked="1" layoutInCell="1" allowOverlap="1" wp14:anchorId="0A3C4C7A" wp14:editId="464EA5BC">
          <wp:simplePos x="0" y="0"/>
          <wp:positionH relativeFrom="page">
            <wp:align>left</wp:align>
          </wp:positionH>
          <wp:positionV relativeFrom="page">
            <wp:align>top</wp:align>
          </wp:positionV>
          <wp:extent cx="10692000" cy="2126880"/>
          <wp:effectExtent l="0" t="0" r="0" b="6985"/>
          <wp:wrapNone/>
          <wp:docPr id="9" name="Picture 9"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ackground image"/>
                  <pic:cNvPicPr/>
                </pic:nvPicPr>
                <pic:blipFill>
                  <a:blip r:embed="rId1">
                    <a:extLst>
                      <a:ext uri="{28A0092B-C50C-407E-A947-70E740481C1C}">
                        <a14:useLocalDpi xmlns:a14="http://schemas.microsoft.com/office/drawing/2010/main" val="0"/>
                      </a:ext>
                    </a:extLst>
                  </a:blip>
                  <a:stretch>
                    <a:fillRect/>
                  </a:stretch>
                </pic:blipFill>
                <pic:spPr>
                  <a:xfrm>
                    <a:off x="0" y="0"/>
                    <a:ext cx="10692000" cy="21268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1FA77D3E"/>
    <w:multiLevelType w:val="hybridMultilevel"/>
    <w:tmpl w:val="EFF8C6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63425F2"/>
    <w:multiLevelType w:val="hybridMultilevel"/>
    <w:tmpl w:val="B1EE7E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AA51938"/>
    <w:multiLevelType w:val="multilevel"/>
    <w:tmpl w:val="298C34E4"/>
    <w:numStyleLink w:val="AppendixNumbers"/>
  </w:abstractNum>
  <w:abstractNum w:abstractNumId="16"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8"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0AF65E3"/>
    <w:multiLevelType w:val="hybridMultilevel"/>
    <w:tmpl w:val="F6F80D30"/>
    <w:lvl w:ilvl="0" w:tplc="3D68330E">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96D12AE"/>
    <w:multiLevelType w:val="hybridMultilevel"/>
    <w:tmpl w:val="B83A2BD6"/>
    <w:lvl w:ilvl="0" w:tplc="524200BE">
      <w:numFmt w:val="bullet"/>
      <w:lvlText w:val="-"/>
      <w:lvlJc w:val="left"/>
      <w:pPr>
        <w:ind w:left="644" w:hanging="360"/>
      </w:pPr>
      <w:rPr>
        <w:rFonts w:ascii="Calibri" w:eastAsiaTheme="minorHAnsi" w:hAnsi="Calibri" w:cs="Calibri"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1" w15:restartNumberingAfterBreak="0">
    <w:nsid w:val="7C0473C3"/>
    <w:multiLevelType w:val="multilevel"/>
    <w:tmpl w:val="7C901C90"/>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1"/>
  </w:num>
  <w:num w:numId="19">
    <w:abstractNumId w:val="13"/>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18"/>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12"/>
  </w:num>
  <w:num w:numId="28">
    <w:abstractNumId w:val="19"/>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4E7E"/>
    <w:rsid w:val="0001430B"/>
    <w:rsid w:val="000B5AB5"/>
    <w:rsid w:val="000E24BA"/>
    <w:rsid w:val="000E5674"/>
    <w:rsid w:val="001349C6"/>
    <w:rsid w:val="00173492"/>
    <w:rsid w:val="001A003F"/>
    <w:rsid w:val="001B0F32"/>
    <w:rsid w:val="001D1414"/>
    <w:rsid w:val="002037D1"/>
    <w:rsid w:val="00223FAD"/>
    <w:rsid w:val="002254D5"/>
    <w:rsid w:val="0022611D"/>
    <w:rsid w:val="0025334C"/>
    <w:rsid w:val="0026422D"/>
    <w:rsid w:val="00284164"/>
    <w:rsid w:val="002B3569"/>
    <w:rsid w:val="002B7197"/>
    <w:rsid w:val="002D699C"/>
    <w:rsid w:val="002E1ADA"/>
    <w:rsid w:val="0034356C"/>
    <w:rsid w:val="00346730"/>
    <w:rsid w:val="003720E9"/>
    <w:rsid w:val="003C5224"/>
    <w:rsid w:val="003C625A"/>
    <w:rsid w:val="003F775D"/>
    <w:rsid w:val="00420F04"/>
    <w:rsid w:val="00450D0E"/>
    <w:rsid w:val="00477E77"/>
    <w:rsid w:val="00541213"/>
    <w:rsid w:val="00546218"/>
    <w:rsid w:val="00563BBC"/>
    <w:rsid w:val="005912BE"/>
    <w:rsid w:val="005F041F"/>
    <w:rsid w:val="005F794B"/>
    <w:rsid w:val="00623AF5"/>
    <w:rsid w:val="00686A7B"/>
    <w:rsid w:val="006A266A"/>
    <w:rsid w:val="006E1ECA"/>
    <w:rsid w:val="007646BA"/>
    <w:rsid w:val="0078240C"/>
    <w:rsid w:val="007A05BE"/>
    <w:rsid w:val="007D1429"/>
    <w:rsid w:val="007F4A24"/>
    <w:rsid w:val="008067A1"/>
    <w:rsid w:val="008456D5"/>
    <w:rsid w:val="0084634B"/>
    <w:rsid w:val="00860A8A"/>
    <w:rsid w:val="008A1887"/>
    <w:rsid w:val="008B6A81"/>
    <w:rsid w:val="008E2A0D"/>
    <w:rsid w:val="00900B3E"/>
    <w:rsid w:val="009044BD"/>
    <w:rsid w:val="009A2D48"/>
    <w:rsid w:val="009B00F2"/>
    <w:rsid w:val="009B07D1"/>
    <w:rsid w:val="00A070A2"/>
    <w:rsid w:val="00A40816"/>
    <w:rsid w:val="00A65874"/>
    <w:rsid w:val="00A664CD"/>
    <w:rsid w:val="00A95970"/>
    <w:rsid w:val="00AD7703"/>
    <w:rsid w:val="00B35258"/>
    <w:rsid w:val="00B42AC2"/>
    <w:rsid w:val="00BB3AAC"/>
    <w:rsid w:val="00BE3AD8"/>
    <w:rsid w:val="00CD233E"/>
    <w:rsid w:val="00CF6CFD"/>
    <w:rsid w:val="00D02062"/>
    <w:rsid w:val="00D5655E"/>
    <w:rsid w:val="00DE4362"/>
    <w:rsid w:val="00DE4FE2"/>
    <w:rsid w:val="00DF7ADB"/>
    <w:rsid w:val="00E04908"/>
    <w:rsid w:val="00E07637"/>
    <w:rsid w:val="00E07ED4"/>
    <w:rsid w:val="00E117F1"/>
    <w:rsid w:val="00E12031"/>
    <w:rsid w:val="00E308C7"/>
    <w:rsid w:val="00EA4E7E"/>
    <w:rsid w:val="00EE129E"/>
    <w:rsid w:val="00F11869"/>
    <w:rsid w:val="00F1428D"/>
    <w:rsid w:val="00F33FCE"/>
    <w:rsid w:val="00F67CDB"/>
    <w:rsid w:val="00FC32B2"/>
    <w:rsid w:val="00FC34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9250E31"/>
  <w15:chartTrackingRefBased/>
  <w15:docId w15:val="{A987F6A3-C085-4C62-9CC5-B82BE6587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3AF5"/>
    <w:pPr>
      <w:suppressAutoHyphens/>
    </w:pPr>
    <w:rPr>
      <w:kern w:val="12"/>
      <w:sz w:val="22"/>
    </w:r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2037D1"/>
    <w:pPr>
      <w:keepNext/>
      <w:keepLines/>
      <w:spacing w:before="240" w:after="160"/>
      <w:outlineLvl w:val="2"/>
    </w:pPr>
    <w:rPr>
      <w:rFonts w:asciiTheme="majorHAnsi" w:eastAsiaTheme="majorEastAsia" w:hAnsiTheme="majorHAnsi" w:cstheme="majorBidi"/>
      <w:color w:val="008089" w:themeColor="accent2"/>
      <w:sz w:val="32"/>
      <w:szCs w:val="24"/>
    </w:rPr>
  </w:style>
  <w:style w:type="paragraph" w:styleId="Heading4">
    <w:name w:val="heading 4"/>
    <w:basedOn w:val="Normal"/>
    <w:next w:val="Normal"/>
    <w:link w:val="Heading4Char"/>
    <w:uiPriority w:val="9"/>
    <w:unhideWhenUsed/>
    <w:rsid w:val="005F794B"/>
    <w:pPr>
      <w:keepNext/>
      <w:keepLines/>
      <w:spacing w:before="240" w:after="160"/>
      <w:outlineLvl w:val="3"/>
    </w:pPr>
    <w:rPr>
      <w:rFonts w:asciiTheme="majorHAnsi" w:eastAsiaTheme="majorEastAsia" w:hAnsiTheme="majorHAnsi" w:cstheme="majorBidi"/>
      <w:b/>
      <w:iCs/>
      <w:color w:val="9AA3AF" w:themeColor="accent4"/>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A65874"/>
    <w:pPr>
      <w:spacing w:before="360" w:after="480" w:line="216" w:lineRule="auto"/>
      <w:ind w:left="2041"/>
    </w:pPr>
    <w:rPr>
      <w:rFonts w:asciiTheme="majorHAnsi" w:eastAsiaTheme="majorEastAsia" w:hAnsiTheme="majorHAnsi" w:cstheme="majorBidi"/>
      <w:b/>
      <w:color w:val="081E3E" w:themeColor="text2"/>
      <w:sz w:val="60"/>
      <w:szCs w:val="56"/>
    </w:rPr>
  </w:style>
  <w:style w:type="character" w:customStyle="1" w:styleId="TitleChar">
    <w:name w:val="Title Char"/>
    <w:basedOn w:val="DefaultParagraphFont"/>
    <w:link w:val="Title"/>
    <w:uiPriority w:val="17"/>
    <w:rsid w:val="00A65874"/>
    <w:rPr>
      <w:rFonts w:asciiTheme="majorHAnsi" w:eastAsiaTheme="majorEastAsia" w:hAnsiTheme="majorHAnsi" w:cstheme="majorBidi"/>
      <w:b/>
      <w:color w:val="081E3E" w:themeColor="text2"/>
      <w:kern w:val="12"/>
      <w:sz w:val="60"/>
      <w:szCs w:val="56"/>
    </w:rPr>
  </w:style>
  <w:style w:type="paragraph" w:styleId="Subtitle">
    <w:name w:val="Subtitle"/>
    <w:basedOn w:val="Normal"/>
    <w:next w:val="Normal"/>
    <w:link w:val="SubtitleChar"/>
    <w:uiPriority w:val="18"/>
    <w:qFormat/>
    <w:rsid w:val="00A664CD"/>
    <w:pPr>
      <w:numPr>
        <w:ilvl w:val="1"/>
      </w:numPr>
      <w:spacing w:after="160"/>
    </w:pPr>
    <w:rPr>
      <w:rFonts w:asciiTheme="majorHAnsi" w:eastAsiaTheme="minorEastAsia" w:hAnsiTheme="majorHAnsi"/>
      <w:b/>
      <w:color w:val="081E3E" w:themeColor="text2"/>
      <w:szCs w:val="22"/>
    </w:rPr>
  </w:style>
  <w:style w:type="character" w:customStyle="1" w:styleId="SubtitleChar">
    <w:name w:val="Subtitle Char"/>
    <w:basedOn w:val="DefaultParagraphFont"/>
    <w:link w:val="Subtitle"/>
    <w:uiPriority w:val="18"/>
    <w:rsid w:val="00A664CD"/>
    <w:rPr>
      <w:rFonts w:asciiTheme="majorHAnsi" w:eastAsiaTheme="minorEastAsia" w:hAnsiTheme="majorHAnsi"/>
      <w:b/>
      <w:color w:val="081E3E" w:themeColor="text2"/>
      <w:kern w:val="12"/>
      <w:sz w:val="22"/>
      <w:szCs w:val="22"/>
    </w:rPr>
  </w:style>
  <w:style w:type="paragraph" w:customStyle="1" w:styleId="CoverDate">
    <w:name w:val="Cover Date"/>
    <w:basedOn w:val="Normal"/>
    <w:uiPriority w:val="19"/>
    <w:qFormat/>
    <w:rsid w:val="00D02062"/>
    <w:rPr>
      <w:b/>
      <w:color w:val="081E3E" w:themeColor="text2"/>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5F794B"/>
    <w:pPr>
      <w:spacing w:before="240" w:after="240"/>
    </w:pPr>
    <w:rPr>
      <w:color w:val="008089" w:themeColor="accent2"/>
      <w:sz w:val="26"/>
      <w:lang w:val="x-none"/>
    </w:rPr>
  </w:style>
  <w:style w:type="character" w:customStyle="1" w:styleId="Heading3Char">
    <w:name w:val="Heading 3 Char"/>
    <w:basedOn w:val="DefaultParagraphFont"/>
    <w:link w:val="Heading3"/>
    <w:uiPriority w:val="9"/>
    <w:rsid w:val="002037D1"/>
    <w:rPr>
      <w:rFonts w:asciiTheme="majorHAnsi" w:eastAsiaTheme="majorEastAsia" w:hAnsiTheme="majorHAnsi" w:cstheme="majorBidi"/>
      <w:color w:val="008089" w:themeColor="accent2"/>
      <w:kern w:val="12"/>
      <w:sz w:val="32"/>
      <w:szCs w:val="24"/>
    </w:rPr>
  </w:style>
  <w:style w:type="character" w:customStyle="1" w:styleId="Heading4Char">
    <w:name w:val="Heading 4 Char"/>
    <w:basedOn w:val="DefaultParagraphFont"/>
    <w:link w:val="Heading4"/>
    <w:uiPriority w:val="9"/>
    <w:rsid w:val="005F794B"/>
    <w:rPr>
      <w:rFonts w:asciiTheme="majorHAnsi" w:eastAsiaTheme="majorEastAsia" w:hAnsiTheme="majorHAnsi" w:cstheme="majorBidi"/>
      <w:b/>
      <w:iCs/>
      <w:color w:val="9AA3AF" w:themeColor="accent4"/>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008089" w:themeColor="accent2"/>
        <w:bottom w:val="single" w:sz="4" w:space="0" w:color="008089" w:themeColor="accent2"/>
        <w:insideH w:val="single" w:sz="4" w:space="0" w:color="008089"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ind w:left="284" w:right="284"/>
    </w:pPr>
    <w:rPr>
      <w:lang w:val="x-none"/>
    </w:rPr>
  </w:style>
  <w:style w:type="paragraph" w:customStyle="1" w:styleId="Box1Heading">
    <w:name w:val="Box 1 Heading"/>
    <w:basedOn w:val="Box1Text"/>
    <w:uiPriority w:val="23"/>
    <w:qFormat/>
    <w:rsid w:val="00A65874"/>
    <w:rPr>
      <w:color w:val="081E3E" w:themeColor="text2"/>
      <w:sz w:val="36"/>
      <w:szCs w:val="22"/>
    </w:rPr>
  </w:style>
  <w:style w:type="paragraph" w:customStyle="1" w:styleId="Box1Bullet1">
    <w:name w:val="Box 1 Bullet 1"/>
    <w:basedOn w:val="Box1Text"/>
    <w:uiPriority w:val="24"/>
    <w:qFormat/>
    <w:rsid w:val="002037D1"/>
    <w:pPr>
      <w:numPr>
        <w:numId w:val="24"/>
      </w:numPr>
      <w:spacing w:before="80"/>
    </w:pPr>
  </w:style>
  <w:style w:type="paragraph" w:customStyle="1" w:styleId="Box2Text">
    <w:name w:val="Box 2 Text"/>
    <w:basedOn w:val="Normal"/>
    <w:uiPriority w:val="24"/>
    <w:qFormat/>
    <w:rsid w:val="002037D1"/>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0" w:right="280"/>
    </w:pPr>
    <w:rPr>
      <w:lang w:val="x-none"/>
    </w:rPr>
  </w:style>
  <w:style w:type="paragraph" w:customStyle="1" w:styleId="Box2Heading">
    <w:name w:val="Box 2 Heading"/>
    <w:basedOn w:val="Box2Text"/>
    <w:uiPriority w:val="24"/>
    <w:qFormat/>
    <w:rsid w:val="002037D1"/>
    <w:rPr>
      <w:b/>
    </w:rPr>
  </w:style>
  <w:style w:type="paragraph" w:customStyle="1" w:styleId="Box2Bullet1">
    <w:name w:val="Box 2 Bullet 1"/>
    <w:basedOn w:val="Box2Text"/>
    <w:uiPriority w:val="25"/>
    <w:qFormat/>
    <w:rsid w:val="002037D1"/>
    <w:pPr>
      <w:numPr>
        <w:ilvl w:val="1"/>
        <w:numId w:val="24"/>
      </w:numPr>
      <w:spacing w:before="80"/>
      <w:ind w:hanging="287"/>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E04908"/>
    <w:pPr>
      <w:pBdr>
        <w:left w:val="single" w:sz="48" w:space="22" w:color="008089" w:themeColor="accent2"/>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rsid w:val="00A95970"/>
    <w:pPr>
      <w:keepLines/>
      <w:tabs>
        <w:tab w:val="right" w:pos="9854"/>
      </w:tabs>
      <w:ind w:left="567" w:hanging="567"/>
    </w:pPr>
    <w:rPr>
      <w:b/>
      <w:sz w:val="24"/>
      <w:u w:val="single" w:color="008089"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Box1Heading2">
    <w:name w:val="Box 1 Heading 2"/>
    <w:basedOn w:val="Box1Heading"/>
    <w:uiPriority w:val="23"/>
    <w:qFormat/>
    <w:rsid w:val="00A65874"/>
    <w:rPr>
      <w:b/>
      <w:sz w:val="24"/>
    </w:rPr>
  </w:style>
  <w:style w:type="numbering" w:customStyle="1" w:styleId="BoxedBullets">
    <w:name w:val="Boxed Bullets"/>
    <w:uiPriority w:val="99"/>
    <w:rsid w:val="002037D1"/>
    <w:pPr>
      <w:numPr>
        <w:numId w:val="24"/>
      </w:numPr>
    </w:pPr>
  </w:style>
  <w:style w:type="character" w:styleId="CommentReference">
    <w:name w:val="annotation reference"/>
    <w:basedOn w:val="DefaultParagraphFont"/>
    <w:uiPriority w:val="99"/>
    <w:semiHidden/>
    <w:unhideWhenUsed/>
    <w:rsid w:val="00B35258"/>
    <w:rPr>
      <w:sz w:val="16"/>
      <w:szCs w:val="16"/>
    </w:rPr>
  </w:style>
  <w:style w:type="paragraph" w:styleId="CommentText">
    <w:name w:val="annotation text"/>
    <w:basedOn w:val="Normal"/>
    <w:link w:val="CommentTextChar"/>
    <w:uiPriority w:val="99"/>
    <w:semiHidden/>
    <w:unhideWhenUsed/>
    <w:rsid w:val="00B35258"/>
  </w:style>
  <w:style w:type="character" w:customStyle="1" w:styleId="CommentTextChar">
    <w:name w:val="Comment Text Char"/>
    <w:basedOn w:val="DefaultParagraphFont"/>
    <w:link w:val="CommentText"/>
    <w:uiPriority w:val="99"/>
    <w:semiHidden/>
    <w:rsid w:val="00B35258"/>
    <w:rPr>
      <w:kern w:val="12"/>
    </w:rPr>
  </w:style>
  <w:style w:type="paragraph" w:styleId="CommentSubject">
    <w:name w:val="annotation subject"/>
    <w:basedOn w:val="CommentText"/>
    <w:next w:val="CommentText"/>
    <w:link w:val="CommentSubjectChar"/>
    <w:uiPriority w:val="99"/>
    <w:semiHidden/>
    <w:unhideWhenUsed/>
    <w:rsid w:val="00B35258"/>
    <w:rPr>
      <w:b/>
      <w:bCs/>
    </w:rPr>
  </w:style>
  <w:style w:type="character" w:customStyle="1" w:styleId="CommentSubjectChar">
    <w:name w:val="Comment Subject Char"/>
    <w:basedOn w:val="CommentTextChar"/>
    <w:link w:val="CommentSubject"/>
    <w:uiPriority w:val="99"/>
    <w:semiHidden/>
    <w:rsid w:val="00B35258"/>
    <w:rPr>
      <w:b/>
      <w:bCs/>
      <w:kern w:val="12"/>
    </w:rPr>
  </w:style>
  <w:style w:type="paragraph" w:styleId="BalloonText">
    <w:name w:val="Balloon Text"/>
    <w:basedOn w:val="Normal"/>
    <w:link w:val="BalloonTextChar"/>
    <w:uiPriority w:val="99"/>
    <w:semiHidden/>
    <w:unhideWhenUsed/>
    <w:rsid w:val="00B3525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5258"/>
    <w:rPr>
      <w:rFonts w:ascii="Segoe UI" w:hAnsi="Segoe UI" w:cs="Segoe UI"/>
      <w:kern w:val="12"/>
      <w:sz w:val="18"/>
      <w:szCs w:val="18"/>
    </w:rPr>
  </w:style>
  <w:style w:type="paragraph" w:styleId="ListParagraph">
    <w:name w:val="List Paragraph"/>
    <w:basedOn w:val="Normal"/>
    <w:uiPriority w:val="99"/>
    <w:unhideWhenUsed/>
    <w:qFormat/>
    <w:rsid w:val="00B352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6.png"/><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edm.infrastructure.gov.au/survey.php?sid=28699&amp;name=location-of-sign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s://www.infrastructure.gov.au/infrastructure-transport-vehicles/transport-accessibility"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egan\Music\Factsheet%20templates\DTSR%20Factsheet%20-%2004%20Signs%20Symbols%20Braille%20-%20Title_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58BC5825164453EAD254DFBD25A7A4A"/>
        <w:category>
          <w:name w:val="General"/>
          <w:gallery w:val="placeholder"/>
        </w:category>
        <w:types>
          <w:type w:val="bbPlcHdr"/>
        </w:types>
        <w:behaviors>
          <w:behavior w:val="content"/>
        </w:behaviors>
        <w:guid w:val="{E1E4C4CC-B963-4443-81A8-482BE32B4BFE}"/>
      </w:docPartPr>
      <w:docPartBody>
        <w:p w:rsidR="002D20F4" w:rsidRDefault="00697F09">
          <w:pPr>
            <w:pStyle w:val="658BC5825164453EAD254DFBD25A7A4A"/>
          </w:pPr>
          <w:r w:rsidRPr="00EC51D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F09"/>
    <w:rsid w:val="002D20F4"/>
    <w:rsid w:val="00697F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58BC5825164453EAD254DFBD25A7A4A">
    <w:name w:val="658BC5825164453EAD254DFBD25A7A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2020-09-01T00:00:00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CD142D1-7B69-40CD-9D61-F2E6B14AA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DTSR Factsheet - 04 Signs Symbols Braille - Title_01.dotx</Template>
  <TotalTime>27</TotalTime>
  <Pages>2</Pages>
  <Words>448</Words>
  <Characters>2555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Signs, symbols, braille: Location of signs</vt:lpstr>
    </vt:vector>
  </TitlesOfParts>
  <Company>Department of Infrastructure &amp; Regional Development</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Signs, symbols, braille: Location of signs</dc:title>
  <dc:subject/>
  <dc:creator>EGAN Harry</dc:creator>
  <cp:keywords/>
  <dc:description/>
  <cp:lastModifiedBy>EGAN Harry</cp:lastModifiedBy>
  <cp:revision>12</cp:revision>
  <cp:lastPrinted>2022-03-08T04:27:00Z</cp:lastPrinted>
  <dcterms:created xsi:type="dcterms:W3CDTF">2022-02-17T22:32:00Z</dcterms:created>
  <dcterms:modified xsi:type="dcterms:W3CDTF">2022-03-08T04:27:00Z</dcterms:modified>
</cp:coreProperties>
</file>