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5E1A2" w14:textId="77777777" w:rsidR="008456D5" w:rsidRPr="001675AB" w:rsidRDefault="00996B8C" w:rsidP="00996B8C">
      <w:pPr>
        <w:spacing w:before="0"/>
        <w:ind w:left="-1020"/>
        <w:rPr>
          <w:lang w:val="ms-MY"/>
        </w:rPr>
      </w:pPr>
      <w:r w:rsidRPr="001675AB">
        <w:rPr>
          <w:noProof/>
          <w:lang w:val="ms-MY" w:eastAsia="en-AU"/>
        </w:rPr>
        <w:drawing>
          <wp:inline distT="0" distB="0" distL="0" distR="0" wp14:anchorId="1BEB8322" wp14:editId="35127749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F5BE236" w14:textId="67BEBAE6" w:rsidR="007A0008" w:rsidRPr="001675AB" w:rsidRDefault="00E55187" w:rsidP="00C62456">
          <w:pPr>
            <w:pStyle w:val="Title"/>
          </w:pPr>
          <w:r w:rsidRPr="001675AB">
            <w:t>Serbis Main Roads WA</w:t>
          </w:r>
        </w:p>
      </w:sdtContent>
    </w:sdt>
    <w:p w14:paraId="7301FBF1" w14:textId="7E3C4511" w:rsidR="00DE4FE2" w:rsidRPr="001675AB" w:rsidRDefault="001675AB" w:rsidP="00BE3AD8">
      <w:pPr>
        <w:pStyle w:val="Subtitle"/>
        <w:rPr>
          <w:lang w:val="ms-MY"/>
        </w:rPr>
      </w:pPr>
      <w:r w:rsidRPr="001675AB">
        <w:rPr>
          <w:lang w:val="ms-MY"/>
        </w:rPr>
        <w:t xml:space="preserve">Disampaikan oleh </w:t>
      </w:r>
      <w:r w:rsidR="00C02ED5" w:rsidRPr="001675AB">
        <w:rPr>
          <w:lang w:val="ms-MY"/>
        </w:rPr>
        <w:t>Main Roads Western Australia</w:t>
      </w:r>
      <w:r w:rsidR="005821DA" w:rsidRPr="001675AB">
        <w:rPr>
          <w:lang w:val="ms-MY"/>
        </w:rPr>
        <w:t xml:space="preserve"> </w:t>
      </w:r>
      <w:r w:rsidRPr="001675AB">
        <w:rPr>
          <w:lang w:val="ms-MY"/>
        </w:rPr>
        <w:t>di</w:t>
      </w:r>
      <w:r w:rsidR="005821DA" w:rsidRPr="001675AB">
        <w:rPr>
          <w:lang w:val="ms-MY"/>
        </w:rPr>
        <w:t xml:space="preserve"> 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2E2B53F3" w14:textId="77777777" w:rsidR="00DE4FE2" w:rsidRPr="001675AB" w:rsidRDefault="009B527C" w:rsidP="00DE4FE2">
          <w:pPr>
            <w:pStyle w:val="CoverDate"/>
            <w:rPr>
              <w:lang w:val="ms-MY"/>
            </w:rPr>
          </w:pPr>
          <w:r w:rsidRPr="001675AB">
            <w:rPr>
              <w:lang w:val="ms-MY"/>
            </w:rPr>
            <w:t>April</w:t>
          </w:r>
          <w:r w:rsidR="0054136C" w:rsidRPr="001675AB">
            <w:rPr>
              <w:lang w:val="ms-MY"/>
            </w:rPr>
            <w:t xml:space="preserve"> 2022</w:t>
          </w:r>
        </w:p>
      </w:sdtContent>
    </w:sdt>
    <w:p w14:paraId="4F404D72" w14:textId="77777777" w:rsidR="00DE4FE2" w:rsidRPr="001675AB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70E7E2C8" w14:textId="77777777" w:rsidR="00E95BA5" w:rsidRPr="001675AB" w:rsidRDefault="00E95BA5" w:rsidP="0090710F">
      <w:pPr>
        <w:rPr>
          <w:lang w:val="ms-MY"/>
        </w:rPr>
        <w:sectPr w:rsidR="00E95BA5" w:rsidRPr="001675AB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14:paraId="0AF400BB" w14:textId="6D2B6B1B" w:rsidR="00A02D24" w:rsidRPr="001675AB" w:rsidRDefault="001675AB" w:rsidP="00C62456">
      <w:pPr>
        <w:pStyle w:val="Heading2"/>
        <w:rPr>
          <w:lang w:val="ms-MY"/>
        </w:rPr>
      </w:pPr>
      <w:r w:rsidRPr="001675AB">
        <w:rPr>
          <w:lang w:val="ms-MY"/>
        </w:rPr>
        <w:t>Serbis</w:t>
      </w:r>
    </w:p>
    <w:p w14:paraId="4DCCB2F7" w14:textId="5D8E56BC" w:rsidR="00C02ED5" w:rsidRPr="001675AB" w:rsidRDefault="00C02ED5" w:rsidP="00C02ED5">
      <w:pPr>
        <w:pStyle w:val="Bullet1"/>
        <w:numPr>
          <w:ilvl w:val="0"/>
          <w:numId w:val="0"/>
        </w:numPr>
        <w:rPr>
          <w:sz w:val="16"/>
          <w:szCs w:val="16"/>
          <w:lang w:val="ms-MY"/>
        </w:rPr>
      </w:pPr>
      <w:r w:rsidRPr="001675AB">
        <w:rPr>
          <w:lang w:val="ms-MY"/>
        </w:rPr>
        <w:t>Western Australian Commissioner of Main Roads</w:t>
      </w:r>
      <w:r w:rsidR="000D315A" w:rsidRPr="001675AB">
        <w:rPr>
          <w:lang w:val="ms-MY"/>
        </w:rPr>
        <w:t xml:space="preserve"> </w:t>
      </w:r>
      <w:r w:rsidR="00586533">
        <w:rPr>
          <w:lang w:val="ms-MY"/>
        </w:rPr>
        <w:t>menyediakan serbis, bagi pihak</w:t>
      </w:r>
      <w:r w:rsidR="000D315A" w:rsidRPr="001675AB">
        <w:rPr>
          <w:lang w:val="ms-MY"/>
        </w:rPr>
        <w:t xml:space="preserve"> – </w:t>
      </w:r>
      <w:r w:rsidR="00586533">
        <w:rPr>
          <w:lang w:val="ms-MY"/>
        </w:rPr>
        <w:t xml:space="preserve">dan dengan duit bantuan sepenuhnya oleh </w:t>
      </w:r>
      <w:r w:rsidR="00586533" w:rsidRPr="000A4C99">
        <w:rPr>
          <w:lang w:val="ms-MY"/>
        </w:rPr>
        <w:t xml:space="preserve">– </w:t>
      </w:r>
      <w:r w:rsidR="00586533">
        <w:rPr>
          <w:lang w:val="ms-MY"/>
        </w:rPr>
        <w:t xml:space="preserve">Kerajaan </w:t>
      </w:r>
      <w:r w:rsidR="00586533" w:rsidRPr="000A4C99">
        <w:rPr>
          <w:lang w:val="ms-MY"/>
        </w:rPr>
        <w:t>Australia</w:t>
      </w:r>
      <w:r w:rsidR="00684AA2" w:rsidRPr="001675AB">
        <w:rPr>
          <w:lang w:val="ms-MY"/>
        </w:rPr>
        <w:t>,</w:t>
      </w:r>
      <w:r w:rsidRPr="001675AB">
        <w:rPr>
          <w:lang w:val="ms-MY"/>
        </w:rPr>
        <w:t xml:space="preserve"> </w:t>
      </w:r>
      <w:r w:rsidR="00586533">
        <w:rPr>
          <w:lang w:val="ms-MY"/>
        </w:rPr>
        <w:t>untuk menghasilkan rangkaian jalan raya yang selamat, boleh diharapkan</w:t>
      </w:r>
      <w:r w:rsidRPr="001675AB">
        <w:rPr>
          <w:lang w:val="ms-MY"/>
        </w:rPr>
        <w:t xml:space="preserve"> </w:t>
      </w:r>
      <w:r w:rsidR="00586533">
        <w:rPr>
          <w:lang w:val="ms-MY"/>
        </w:rPr>
        <w:t xml:space="preserve">dan bertahan di </w:t>
      </w:r>
      <w:r w:rsidRPr="001675AB">
        <w:rPr>
          <w:lang w:val="ms-MY"/>
        </w:rPr>
        <w:t xml:space="preserve">Territories. </w:t>
      </w:r>
    </w:p>
    <w:p w14:paraId="40FA8DF0" w14:textId="2D863FEC" w:rsidR="00C02ED5" w:rsidRPr="001675AB" w:rsidRDefault="00684AA2" w:rsidP="00C02ED5">
      <w:pPr>
        <w:pStyle w:val="Bullet1"/>
        <w:numPr>
          <w:ilvl w:val="0"/>
          <w:numId w:val="0"/>
        </w:numPr>
        <w:rPr>
          <w:sz w:val="16"/>
          <w:szCs w:val="16"/>
          <w:lang w:val="ms-MY"/>
        </w:rPr>
      </w:pPr>
      <w:r w:rsidRPr="001675AB">
        <w:rPr>
          <w:lang w:val="ms-MY"/>
        </w:rPr>
        <w:t xml:space="preserve">Main Roads WA </w:t>
      </w:r>
      <w:r w:rsidR="00586533">
        <w:rPr>
          <w:lang w:val="ms-MY"/>
        </w:rPr>
        <w:t xml:space="preserve">menasihati Kerajaan </w:t>
      </w:r>
      <w:r w:rsidR="00C02ED5" w:rsidRPr="001675AB">
        <w:rPr>
          <w:lang w:val="ms-MY"/>
        </w:rPr>
        <w:t>Australia</w:t>
      </w:r>
      <w:r w:rsidR="00586533">
        <w:rPr>
          <w:lang w:val="ms-MY"/>
        </w:rPr>
        <w:t xml:space="preserve"> mengenai jalan raya dan duit bantuan penjagaan jalan raya, pengacaraan dan perkara-perkara penyampaian serbis ini. </w:t>
      </w:r>
    </w:p>
    <w:p w14:paraId="672412B7" w14:textId="17325933" w:rsidR="00BA6544" w:rsidRPr="001675AB" w:rsidRDefault="00586533" w:rsidP="00C62456">
      <w:pPr>
        <w:pStyle w:val="Heading2"/>
        <w:rPr>
          <w:lang w:val="ms-MY"/>
        </w:rPr>
      </w:pPr>
      <w:r>
        <w:rPr>
          <w:lang w:val="ms-MY"/>
        </w:rPr>
        <w:t>Apa maksudnya ini untuk saya</w:t>
      </w:r>
      <w:r w:rsidR="0090710F" w:rsidRPr="001675AB">
        <w:rPr>
          <w:lang w:val="ms-MY"/>
        </w:rPr>
        <w:t>?</w:t>
      </w:r>
    </w:p>
    <w:p w14:paraId="6DEEF136" w14:textId="2572500B" w:rsidR="00737CDF" w:rsidRPr="001675AB" w:rsidRDefault="00C02ED5" w:rsidP="00C02ED5">
      <w:pPr>
        <w:rPr>
          <w:lang w:val="ms-MY"/>
        </w:rPr>
      </w:pPr>
      <w:r w:rsidRPr="001675AB">
        <w:rPr>
          <w:lang w:val="ms-MY"/>
        </w:rPr>
        <w:t>Ma</w:t>
      </w:r>
      <w:r w:rsidR="00684AA2" w:rsidRPr="001675AB">
        <w:rPr>
          <w:lang w:val="ms-MY"/>
        </w:rPr>
        <w:t xml:space="preserve">in Roads WA </w:t>
      </w:r>
      <w:r w:rsidR="00586533">
        <w:rPr>
          <w:lang w:val="ms-MY"/>
        </w:rPr>
        <w:t>akan memberi bantuan dan nasihat kepada kerajaan tempatan di Territory dalam memuaskan harapan stakeholder dan pelanggan</w:t>
      </w:r>
      <w:r w:rsidR="00684AA2" w:rsidRPr="001675AB">
        <w:rPr>
          <w:lang w:val="ms-MY"/>
        </w:rPr>
        <w:t xml:space="preserve">, </w:t>
      </w:r>
      <w:r w:rsidR="00586533">
        <w:rPr>
          <w:lang w:val="ms-MY"/>
        </w:rPr>
        <w:t>d</w:t>
      </w:r>
      <w:r w:rsidR="00684AA2" w:rsidRPr="001675AB">
        <w:rPr>
          <w:lang w:val="ms-MY"/>
        </w:rPr>
        <w:t>an</w:t>
      </w:r>
      <w:r w:rsidR="00586533">
        <w:rPr>
          <w:lang w:val="ms-MY"/>
        </w:rPr>
        <w:t xml:space="preserve"> mengurusi rangkaian jalan raya dalam sikap yang </w:t>
      </w:r>
      <w:r w:rsidR="00684AA2" w:rsidRPr="001675AB">
        <w:rPr>
          <w:lang w:val="ms-MY"/>
        </w:rPr>
        <w:t xml:space="preserve"> </w:t>
      </w:r>
      <w:r w:rsidR="00586533" w:rsidRPr="00586533">
        <w:rPr>
          <w:lang w:val="ms-MY"/>
        </w:rPr>
        <w:t xml:space="preserve">berkesan, cekap dan </w:t>
      </w:r>
      <w:r w:rsidR="00586533">
        <w:rPr>
          <w:lang w:val="ms-MY"/>
        </w:rPr>
        <w:t>sensitif</w:t>
      </w:r>
      <w:r w:rsidR="00586533" w:rsidRPr="00586533">
        <w:rPr>
          <w:lang w:val="ms-MY"/>
        </w:rPr>
        <w:t xml:space="preserve"> terhadap alam sekitar</w:t>
      </w:r>
      <w:r w:rsidR="00586533">
        <w:rPr>
          <w:lang w:val="ms-MY"/>
        </w:rPr>
        <w:t>.</w:t>
      </w:r>
      <w:r w:rsidRPr="001675AB">
        <w:rPr>
          <w:lang w:val="ms-MY"/>
        </w:rPr>
        <w:t xml:space="preserve"> </w:t>
      </w:r>
      <w:r w:rsidR="0091690C">
        <w:rPr>
          <w:lang w:val="ms-MY"/>
        </w:rPr>
        <w:t>Khususnya</w:t>
      </w:r>
      <w:r w:rsidR="00684AA2" w:rsidRPr="001675AB">
        <w:rPr>
          <w:lang w:val="ms-MY"/>
        </w:rPr>
        <w:t>:</w:t>
      </w:r>
    </w:p>
    <w:p w14:paraId="02A892B1" w14:textId="57FED1B7" w:rsidR="00C02ED5" w:rsidRPr="001675AB" w:rsidRDefault="00684AA2" w:rsidP="00C02ED5">
      <w:pPr>
        <w:pStyle w:val="Bullet1"/>
        <w:rPr>
          <w:lang w:val="ms-MY"/>
        </w:rPr>
      </w:pPr>
      <w:r w:rsidRPr="001675AB">
        <w:rPr>
          <w:lang w:val="ms-MY"/>
        </w:rPr>
        <w:t xml:space="preserve">Main Roads WA </w:t>
      </w:r>
      <w:r w:rsidR="0091690C">
        <w:rPr>
          <w:lang w:val="ms-MY"/>
        </w:rPr>
        <w:t>akan membantu kerajaan tempatan</w:t>
      </w:r>
      <w:r w:rsidR="00C02ED5" w:rsidRPr="001675AB">
        <w:rPr>
          <w:lang w:val="ms-MY"/>
        </w:rPr>
        <w:t xml:space="preserve"> Territory </w:t>
      </w:r>
      <w:r w:rsidR="0091690C">
        <w:rPr>
          <w:lang w:val="ms-MY"/>
        </w:rPr>
        <w:t>untuk memperbaiki pengurusan rangkaian jalan raya mereka</w:t>
      </w:r>
    </w:p>
    <w:p w14:paraId="18103D56" w14:textId="478A344E" w:rsidR="00C02ED5" w:rsidRPr="001675AB" w:rsidRDefault="00C02ED5" w:rsidP="00C02ED5">
      <w:pPr>
        <w:pStyle w:val="Bullet1"/>
        <w:rPr>
          <w:lang w:val="ms-MY"/>
        </w:rPr>
      </w:pPr>
      <w:r w:rsidRPr="001675AB">
        <w:rPr>
          <w:lang w:val="ms-MY"/>
        </w:rPr>
        <w:t xml:space="preserve">Main Roads WA </w:t>
      </w:r>
      <w:r w:rsidR="0091690C">
        <w:rPr>
          <w:lang w:val="ms-MY"/>
        </w:rPr>
        <w:t xml:space="preserve">juga akan memberi nasihat terhadap pembangunan jalan temasuk alat, tahap dan panduan desain jalan, keselamatan jalan, perkara-perkara alam sekitar dan kualiti </w:t>
      </w:r>
    </w:p>
    <w:p w14:paraId="420DC617" w14:textId="5E44D25D" w:rsidR="00C02ED5" w:rsidRPr="001675AB" w:rsidRDefault="00C02ED5" w:rsidP="00C02ED5">
      <w:pPr>
        <w:pStyle w:val="Bullet1"/>
        <w:rPr>
          <w:lang w:val="ms-MY"/>
        </w:rPr>
      </w:pPr>
      <w:r w:rsidRPr="001675AB">
        <w:rPr>
          <w:lang w:val="ms-MY"/>
        </w:rPr>
        <w:t xml:space="preserve">Training </w:t>
      </w:r>
      <w:r w:rsidR="0091690C">
        <w:rPr>
          <w:lang w:val="ms-MY"/>
        </w:rPr>
        <w:t xml:space="preserve">juga boleh diberikan kepada kerajaan tempatan di </w:t>
      </w:r>
      <w:r w:rsidRPr="001675AB">
        <w:rPr>
          <w:lang w:val="ms-MY"/>
        </w:rPr>
        <w:t>Territory</w:t>
      </w:r>
      <w:r w:rsidR="0091690C">
        <w:rPr>
          <w:lang w:val="ms-MY"/>
        </w:rPr>
        <w:t xml:space="preserve"> mengenai cara dan aktiviti pengurusan jalan raya, dan pengurusan mesin dan operasi.</w:t>
      </w:r>
    </w:p>
    <w:p w14:paraId="25753387" w14:textId="7147A10B" w:rsidR="0090710F" w:rsidRPr="001675AB" w:rsidRDefault="0091690C" w:rsidP="00C62456">
      <w:pPr>
        <w:pStyle w:val="Heading2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1675AB" w14:paraId="509C8C88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C468D59" w14:textId="50F4F5DD" w:rsidR="0090710F" w:rsidRPr="001675AB" w:rsidRDefault="0091690C" w:rsidP="0091690C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59A957DD" w14:textId="3E62DB7F" w:rsidR="0090710F" w:rsidRPr="001675AB" w:rsidRDefault="00916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683734" w:rsidRPr="001675AB" w14:paraId="5D518961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0C80FAE" w14:textId="5586791F" w:rsidR="00683734" w:rsidRPr="001675AB" w:rsidRDefault="0091690C" w:rsidP="002E1ADA">
            <w:pPr>
              <w:rPr>
                <w:lang w:val="ms-MY"/>
              </w:rPr>
            </w:pPr>
            <w:r>
              <w:rPr>
                <w:lang w:val="ms-MY"/>
              </w:rPr>
              <w:t>Talipun</w:t>
            </w:r>
          </w:p>
        </w:tc>
        <w:tc>
          <w:tcPr>
            <w:tcW w:w="2981" w:type="pct"/>
          </w:tcPr>
          <w:p w14:paraId="360E4A9F" w14:textId="77777777" w:rsidR="00683734" w:rsidRPr="001675AB" w:rsidRDefault="00C02ED5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1675AB">
              <w:rPr>
                <w:lang w:val="ms-MY"/>
              </w:rPr>
              <w:t>13 81 38</w:t>
            </w:r>
          </w:p>
        </w:tc>
      </w:tr>
      <w:tr w:rsidR="0090710F" w:rsidRPr="001675AB" w14:paraId="632558C7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C10435B" w14:textId="77777777" w:rsidR="0090710F" w:rsidRPr="001675AB" w:rsidRDefault="00737CDF" w:rsidP="002E1ADA">
            <w:pPr>
              <w:rPr>
                <w:lang w:val="ms-MY"/>
              </w:rPr>
            </w:pPr>
            <w:r w:rsidRPr="001675AB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14:paraId="36F4A9DD" w14:textId="77777777" w:rsidR="00C02ED5" w:rsidRPr="001675AB" w:rsidRDefault="00663113" w:rsidP="00C02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C02ED5" w:rsidRPr="001675AB">
                <w:rPr>
                  <w:rStyle w:val="Hyperlink"/>
                  <w:lang w:val="ms-MY"/>
                </w:rPr>
                <w:t>enquiries@mainroads.wa.gov.au</w:t>
              </w:r>
            </w:hyperlink>
          </w:p>
        </w:tc>
      </w:tr>
      <w:tr w:rsidR="0090710F" w:rsidRPr="001675AB" w14:paraId="78BEE176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ACBADCD" w14:textId="77777777" w:rsidR="0090710F" w:rsidRPr="001675AB" w:rsidRDefault="00737CDF" w:rsidP="002E1ADA">
            <w:pPr>
              <w:rPr>
                <w:lang w:val="ms-MY"/>
              </w:rPr>
            </w:pPr>
            <w:r w:rsidRPr="001675AB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14:paraId="62D74D57" w14:textId="77777777" w:rsidR="00F4455F" w:rsidRPr="001675AB" w:rsidRDefault="00663113" w:rsidP="002E1AD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6" w:history="1">
              <w:r w:rsidR="00F4455F" w:rsidRPr="001675AB">
                <w:rPr>
                  <w:rStyle w:val="Hyperlink"/>
                  <w:b w:val="0"/>
                  <w:lang w:val="ms-MY"/>
                </w:rPr>
                <w:t>www.mainroads.wa.gov.au</w:t>
              </w:r>
            </w:hyperlink>
          </w:p>
        </w:tc>
      </w:tr>
    </w:tbl>
    <w:p w14:paraId="4DDC6A6C" w14:textId="77777777" w:rsidR="00F11869" w:rsidRPr="001675AB" w:rsidRDefault="00F11869">
      <w:pPr>
        <w:suppressAutoHyphens w:val="0"/>
        <w:rPr>
          <w:lang w:val="ms-MY"/>
        </w:rPr>
      </w:pPr>
    </w:p>
    <w:sectPr w:rsidR="00F11869" w:rsidRPr="001675AB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2DA8F" w14:textId="77777777" w:rsidR="00500CB3" w:rsidRDefault="00500CB3" w:rsidP="008456D5">
      <w:pPr>
        <w:spacing w:before="0" w:after="0"/>
      </w:pPr>
      <w:r>
        <w:separator/>
      </w:r>
    </w:p>
  </w:endnote>
  <w:endnote w:type="continuationSeparator" w:id="0">
    <w:p w14:paraId="1C9EFA78" w14:textId="77777777"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65E85" w14:textId="72B637DA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75CF6" w14:textId="351ED273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5FEB2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DF461EF" wp14:editId="535E00D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F62D0" w14:textId="4C39CA7D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E37F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461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59CF62D0" w14:textId="4C39CA7D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E37F8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58530B0D" wp14:editId="04DBCE7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BAC4EC" w14:textId="3F68C0E5" w:rsidR="00D02062" w:rsidRDefault="00E55187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Main Roads WA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530B0D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BAC4EC" w14:textId="3F68C0E5" w:rsidR="00D02062" w:rsidRDefault="00E55187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Main Roads WA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bookmarkStart w:id="0" w:name="_GoBack"/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7F8D3FF0" wp14:editId="68DAD2A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FF584" w14:textId="77777777"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542FD91D" w14:textId="77777777"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1081F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7984B" w14:textId="77777777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737CDF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D315A"/>
    <w:rsid w:val="000E24BA"/>
    <w:rsid w:val="000E5674"/>
    <w:rsid w:val="0013309D"/>
    <w:rsid w:val="0013317E"/>
    <w:rsid w:val="001349C6"/>
    <w:rsid w:val="001675AB"/>
    <w:rsid w:val="00180B5B"/>
    <w:rsid w:val="002254D5"/>
    <w:rsid w:val="0022611D"/>
    <w:rsid w:val="0026422D"/>
    <w:rsid w:val="00284164"/>
    <w:rsid w:val="002B3569"/>
    <w:rsid w:val="002B7197"/>
    <w:rsid w:val="002E1ADA"/>
    <w:rsid w:val="003720E9"/>
    <w:rsid w:val="003C625A"/>
    <w:rsid w:val="003F775D"/>
    <w:rsid w:val="00420F04"/>
    <w:rsid w:val="00450D0E"/>
    <w:rsid w:val="00477E77"/>
    <w:rsid w:val="004E4118"/>
    <w:rsid w:val="004F77AA"/>
    <w:rsid w:val="00500CB3"/>
    <w:rsid w:val="00541213"/>
    <w:rsid w:val="0054136C"/>
    <w:rsid w:val="00546218"/>
    <w:rsid w:val="005653A9"/>
    <w:rsid w:val="005821DA"/>
    <w:rsid w:val="00586533"/>
    <w:rsid w:val="005912BE"/>
    <w:rsid w:val="005F794B"/>
    <w:rsid w:val="00611CC1"/>
    <w:rsid w:val="006379CB"/>
    <w:rsid w:val="00663113"/>
    <w:rsid w:val="00683734"/>
    <w:rsid w:val="00684AA2"/>
    <w:rsid w:val="00686A7B"/>
    <w:rsid w:val="006A266A"/>
    <w:rsid w:val="006B6877"/>
    <w:rsid w:val="006E1ECA"/>
    <w:rsid w:val="00737CDF"/>
    <w:rsid w:val="007A05BE"/>
    <w:rsid w:val="007E1E1A"/>
    <w:rsid w:val="008067A1"/>
    <w:rsid w:val="008456D5"/>
    <w:rsid w:val="0084634B"/>
    <w:rsid w:val="008A1887"/>
    <w:rsid w:val="008B6A81"/>
    <w:rsid w:val="008E2A0D"/>
    <w:rsid w:val="0090710F"/>
    <w:rsid w:val="0091690C"/>
    <w:rsid w:val="009909EC"/>
    <w:rsid w:val="00996B8C"/>
    <w:rsid w:val="009B00F2"/>
    <w:rsid w:val="009B527C"/>
    <w:rsid w:val="00A02D24"/>
    <w:rsid w:val="00A070A2"/>
    <w:rsid w:val="00A146EE"/>
    <w:rsid w:val="00A55479"/>
    <w:rsid w:val="00A95970"/>
    <w:rsid w:val="00AD7703"/>
    <w:rsid w:val="00AE4298"/>
    <w:rsid w:val="00B0484D"/>
    <w:rsid w:val="00B42AC2"/>
    <w:rsid w:val="00BA6544"/>
    <w:rsid w:val="00BB3AAC"/>
    <w:rsid w:val="00BE3AD8"/>
    <w:rsid w:val="00C02ED5"/>
    <w:rsid w:val="00C62456"/>
    <w:rsid w:val="00CD233E"/>
    <w:rsid w:val="00CD2E8E"/>
    <w:rsid w:val="00CE37F8"/>
    <w:rsid w:val="00CF6CFD"/>
    <w:rsid w:val="00D02062"/>
    <w:rsid w:val="00D5655E"/>
    <w:rsid w:val="00DE4362"/>
    <w:rsid w:val="00DE4FE2"/>
    <w:rsid w:val="00E04908"/>
    <w:rsid w:val="00E2218A"/>
    <w:rsid w:val="00E55187"/>
    <w:rsid w:val="00E94FDD"/>
    <w:rsid w:val="00E95BA5"/>
    <w:rsid w:val="00F11869"/>
    <w:rsid w:val="00F1428D"/>
    <w:rsid w:val="00F4455F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33C27D1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C62456"/>
    <w:pPr>
      <w:spacing w:before="480" w:after="240"/>
      <w:outlineLvl w:val="0"/>
    </w:pPr>
    <w:rPr>
      <w:rFonts w:asciiTheme="majorHAnsi" w:eastAsiaTheme="majorEastAsia" w:hAnsiTheme="majorHAnsi" w:cstheme="majorBidi"/>
      <w:b/>
      <w:color w:val="081E3E" w:themeColor="text2"/>
      <w:sz w:val="60"/>
      <w:szCs w:val="56"/>
      <w:lang w:val="ms-MY"/>
    </w:rPr>
  </w:style>
  <w:style w:type="character" w:customStyle="1" w:styleId="TitleChar">
    <w:name w:val="Title Char"/>
    <w:basedOn w:val="DefaultParagraphFont"/>
    <w:link w:val="Title"/>
    <w:uiPriority w:val="17"/>
    <w:rsid w:val="00C62456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33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0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09D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09D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9D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inroads.wa.gov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nquiries@mainroads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0A9FF6-5AFD-4B26-9F37-B3631FB1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Main Roads WA</vt:lpstr>
    </vt:vector>
  </TitlesOfParts>
  <Company>Department of Infrastructure, Transport, Regional Development and Communications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Main Roads WA</dc:title>
  <dc:subject/>
  <dc:creator>Department of Infrastructure, Transport, Regional Development and Communications</dc:creator>
  <cp:keywords/>
  <dc:description/>
  <cp:lastModifiedBy>HALL Theresa</cp:lastModifiedBy>
  <cp:revision>8</cp:revision>
  <dcterms:created xsi:type="dcterms:W3CDTF">2022-06-17T02:10:00Z</dcterms:created>
  <dcterms:modified xsi:type="dcterms:W3CDTF">2022-06-27T04:21:00Z</dcterms:modified>
</cp:coreProperties>
</file>