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F14704" w:rsidP="00996B8C">
      <w:pPr>
        <w:spacing w:before="0"/>
        <w:ind w:left="-10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651750" cy="1981200"/>
            <wp:effectExtent l="0" t="0" r="0" b="0"/>
            <wp:docPr id="10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partment of Infrastructure, Transport, Regional Development and Communicati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F2" w:rsidRPr="00E80FF7" w:rsidRDefault="00D47D12" w:rsidP="00203677">
      <w:pPr>
        <w:pStyle w:val="Heading1"/>
        <w:rPr>
          <w:rFonts w:hint="eastAsia"/>
        </w:rPr>
      </w:pPr>
      <w:proofErr w:type="spellStart"/>
      <w:r w:rsidRPr="00E80FF7">
        <w:rPr>
          <w:rFonts w:hint="eastAsia"/>
        </w:rPr>
        <w:t>平等机会服务</w:t>
      </w:r>
      <w:bookmarkStart w:id="0" w:name="_GoBack"/>
      <w:bookmarkEnd w:id="0"/>
      <w:proofErr w:type="spellEnd"/>
    </w:p>
    <w:p w:rsidR="00DE4FE2" w:rsidRPr="00E80FF7" w:rsidRDefault="00D47D12" w:rsidP="00BE3AD8">
      <w:pPr>
        <w:pStyle w:val="Subtitle"/>
        <w:rPr>
          <w:rFonts w:ascii="SimSun" w:hAnsi="SimSun" w:hint="eastAsia"/>
        </w:rPr>
      </w:pPr>
      <w:proofErr w:type="spellStart"/>
      <w:r w:rsidRPr="00E80FF7">
        <w:rPr>
          <w:rFonts w:ascii="SimSun" w:hAnsi="SimSun" w:hint="eastAsia"/>
        </w:rPr>
        <w:t>由平等机会委员会</w:t>
      </w:r>
      <w:r w:rsidR="003318D0">
        <w:rPr>
          <w:rFonts w:ascii="SimSun" w:hAnsi="SimSun" w:hint="eastAsia"/>
        </w:rPr>
        <w:t>在</w:t>
      </w:r>
      <w:r w:rsidR="003318D0" w:rsidRPr="00E80FF7">
        <w:rPr>
          <w:rFonts w:ascii="SimSun" w:hAnsi="SimSun" w:hint="eastAsia"/>
        </w:rPr>
        <w:t>印度洋领地</w:t>
      </w:r>
      <w:r w:rsidR="000C4918">
        <w:rPr>
          <w:rFonts w:ascii="SimSun" w:hAnsi="SimSun" w:hint="eastAsia"/>
          <w:lang w:eastAsia="zh-CN"/>
        </w:rPr>
        <w:t>实施</w:t>
      </w:r>
      <w:proofErr w:type="spellEnd"/>
    </w:p>
    <w:p w:rsidR="00DE4FE2" w:rsidRDefault="00D47D12" w:rsidP="00DE4FE2">
      <w:pPr>
        <w:pStyle w:val="CoverDate"/>
        <w:rPr>
          <w:rFonts w:hint="eastAsia"/>
        </w:rPr>
      </w:pPr>
      <w:r>
        <w:rPr>
          <w:rFonts w:hint="eastAsia"/>
        </w:rPr>
        <w:t xml:space="preserve">2022 </w:t>
      </w:r>
      <w:r>
        <w:rPr>
          <w:rFonts w:hint="eastAsia"/>
        </w:rPr>
        <w:t>年</w:t>
      </w:r>
      <w:r>
        <w:rPr>
          <w:rFonts w:hint="eastAsia"/>
        </w:rPr>
        <w:t xml:space="preserve"> 4 </w:t>
      </w:r>
      <w:r>
        <w:rPr>
          <w:rFonts w:hint="eastAsia"/>
        </w:rPr>
        <w:t>月</w:t>
      </w:r>
    </w:p>
    <w:p w:rsidR="00DE4FE2" w:rsidRDefault="00DE4FE2" w:rsidP="00CC1D17">
      <w:pPr>
        <w:pBdr>
          <w:bottom w:val="single" w:sz="4" w:space="1" w:color="C0D48F"/>
        </w:pBdr>
      </w:pPr>
    </w:p>
    <w:p w:rsidR="00E95BA5" w:rsidRDefault="00E95BA5" w:rsidP="0090710F">
      <w:pPr>
        <w:rPr>
          <w:rFonts w:hint="eastAsia"/>
        </w:rPr>
        <w:sectPr w:rsidR="00E95BA5" w:rsidSect="00CC1D17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</w:sectPr>
      </w:pPr>
      <w:bookmarkStart w:id="1" w:name="_Toc49855348"/>
    </w:p>
    <w:bookmarkEnd w:id="1"/>
    <w:p w:rsidR="00A02D24" w:rsidRDefault="00D47D12" w:rsidP="00203677">
      <w:pPr>
        <w:pStyle w:val="Heading2"/>
        <w:rPr>
          <w:rFonts w:hint="eastAsia"/>
        </w:rPr>
      </w:pPr>
      <w:proofErr w:type="spellStart"/>
      <w:r>
        <w:rPr>
          <w:rFonts w:hint="eastAsia"/>
        </w:rPr>
        <w:lastRenderedPageBreak/>
        <w:t>服务</w:t>
      </w:r>
      <w:proofErr w:type="spellEnd"/>
    </w:p>
    <w:p w:rsidR="00C02ED5" w:rsidRDefault="00D47D12" w:rsidP="006A4149">
      <w:pPr>
        <w:pStyle w:val="Bullet1"/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平等机会委员会（</w:t>
      </w:r>
      <w:r>
        <w:rPr>
          <w:rFonts w:hint="eastAsia"/>
        </w:rPr>
        <w:t>Equal Opportunity Commission</w:t>
      </w:r>
      <w:r>
        <w:rPr>
          <w:rFonts w:hint="eastAsia"/>
        </w:rPr>
        <w:t>）获澳大利亚联邦政府全款资助</w:t>
      </w:r>
      <w:r w:rsidR="003318D0">
        <w:rPr>
          <w:rFonts w:hint="eastAsia"/>
        </w:rPr>
        <w:t>，</w:t>
      </w:r>
      <w:r>
        <w:rPr>
          <w:rFonts w:hint="eastAsia"/>
        </w:rPr>
        <w:t>并代表联邦</w:t>
      </w:r>
      <w:r w:rsidR="00A34F0D">
        <w:rPr>
          <w:rFonts w:hint="eastAsia"/>
        </w:rPr>
        <w:t>政府</w:t>
      </w:r>
      <w:r>
        <w:rPr>
          <w:rFonts w:hint="eastAsia"/>
        </w:rPr>
        <w:t>促进</w:t>
      </w:r>
      <w:r w:rsidR="005749CB">
        <w:rPr>
          <w:rFonts w:hint="eastAsia"/>
        </w:rPr>
        <w:t>太平洋</w:t>
      </w:r>
      <w:r>
        <w:rPr>
          <w:rFonts w:hint="eastAsia"/>
        </w:rPr>
        <w:t>领地社区的机会均等、</w:t>
      </w:r>
      <w:r w:rsidR="00124FD0">
        <w:rPr>
          <w:rFonts w:hint="eastAsia"/>
        </w:rPr>
        <w:t>对</w:t>
      </w:r>
      <w:r w:rsidR="00B5540A">
        <w:rPr>
          <w:rFonts w:hint="eastAsia"/>
        </w:rPr>
        <w:t>歧视问题</w:t>
      </w:r>
      <w:r w:rsidR="00124FD0">
        <w:rPr>
          <w:rFonts w:hint="eastAsia"/>
        </w:rPr>
        <w:t>进行纠正</w:t>
      </w:r>
      <w:r>
        <w:rPr>
          <w:rFonts w:hint="eastAsia"/>
        </w:rPr>
        <w:t>，内容如下：</w:t>
      </w:r>
    </w:p>
    <w:p w:rsidR="00104659" w:rsidRDefault="00D47D12" w:rsidP="00104659">
      <w:pPr>
        <w:pStyle w:val="Bullet1"/>
        <w:rPr>
          <w:rFonts w:hint="eastAsia"/>
        </w:rPr>
      </w:pPr>
      <w:r>
        <w:rPr>
          <w:rFonts w:hint="eastAsia"/>
        </w:rPr>
        <w:t>就机会</w:t>
      </w:r>
      <w:r w:rsidR="008E2619">
        <w:rPr>
          <w:rFonts w:hint="eastAsia"/>
        </w:rPr>
        <w:t>均等</w:t>
      </w:r>
      <w:r>
        <w:rPr>
          <w:rFonts w:hint="eastAsia"/>
        </w:rPr>
        <w:t>和反歧视问题提供</w:t>
      </w:r>
      <w:r w:rsidR="008A41CB">
        <w:rPr>
          <w:rFonts w:hint="eastAsia"/>
        </w:rPr>
        <w:t>适当的</w:t>
      </w:r>
      <w:r>
        <w:rPr>
          <w:rFonts w:hint="eastAsia"/>
        </w:rPr>
        <w:t>相关信息</w:t>
      </w:r>
    </w:p>
    <w:p w:rsidR="00104659" w:rsidRDefault="00D47D12" w:rsidP="00104659">
      <w:pPr>
        <w:pStyle w:val="Bullet1"/>
        <w:rPr>
          <w:rFonts w:hint="eastAsia"/>
        </w:rPr>
      </w:pPr>
      <w:r>
        <w:rPr>
          <w:rFonts w:hint="eastAsia"/>
        </w:rPr>
        <w:t>调查并调解针对</w:t>
      </w:r>
      <w:r w:rsidR="00176E51">
        <w:rPr>
          <w:rFonts w:hint="eastAsia"/>
        </w:rPr>
        <w:t>违法</w:t>
      </w:r>
      <w:r>
        <w:rPr>
          <w:rFonts w:hint="eastAsia"/>
        </w:rPr>
        <w:t>歧视的投诉</w:t>
      </w:r>
    </w:p>
    <w:p w:rsidR="00104659" w:rsidRPr="00104659" w:rsidRDefault="00D47D12" w:rsidP="00104659">
      <w:pPr>
        <w:pStyle w:val="Bullet1"/>
        <w:rPr>
          <w:rFonts w:hint="eastAsia"/>
        </w:rPr>
      </w:pPr>
      <w:r>
        <w:rPr>
          <w:rFonts w:hint="eastAsia"/>
        </w:rPr>
        <w:t>辨别歧视性政策和行为，并与相关组织配合</w:t>
      </w:r>
      <w:r w:rsidR="00484EB0">
        <w:rPr>
          <w:rFonts w:hint="eastAsia"/>
        </w:rPr>
        <w:t>进行</w:t>
      </w:r>
      <w:r>
        <w:rPr>
          <w:rFonts w:hint="eastAsia"/>
        </w:rPr>
        <w:t>整改。</w:t>
      </w:r>
    </w:p>
    <w:p w:rsidR="00BA6544" w:rsidRDefault="00484EB0" w:rsidP="00203677">
      <w:pPr>
        <w:pStyle w:val="Heading2"/>
        <w:rPr>
          <w:rFonts w:hint="eastAsia"/>
        </w:rPr>
      </w:pPr>
      <w:proofErr w:type="spellStart"/>
      <w:r>
        <w:rPr>
          <w:rFonts w:hint="eastAsia"/>
        </w:rPr>
        <w:t>这</w:t>
      </w:r>
      <w:r w:rsidR="00D47D12">
        <w:rPr>
          <w:rFonts w:hint="eastAsia"/>
        </w:rPr>
        <w:t>对我意味着什么</w:t>
      </w:r>
      <w:proofErr w:type="spellEnd"/>
      <w:r w:rsidR="00D47D12">
        <w:rPr>
          <w:rFonts w:hint="eastAsia"/>
        </w:rPr>
        <w:t>？</w:t>
      </w:r>
    </w:p>
    <w:p w:rsidR="00C02ED5" w:rsidRPr="00C02ED5" w:rsidRDefault="00D47D12" w:rsidP="007F1D35">
      <w:pPr>
        <w:rPr>
          <w:rFonts w:hint="eastAsia"/>
        </w:rPr>
      </w:pPr>
      <w:r>
        <w:rPr>
          <w:rFonts w:hint="eastAsia"/>
        </w:rPr>
        <w:t>如果投诉属实，</w:t>
      </w:r>
      <w:r w:rsidR="00484EB0">
        <w:rPr>
          <w:rFonts w:hint="eastAsia"/>
        </w:rPr>
        <w:t>你</w:t>
      </w:r>
      <w:r>
        <w:rPr>
          <w:rFonts w:hint="eastAsia"/>
        </w:rPr>
        <w:t>可以为自己或代表他人向平等机会专员提出投诉。</w:t>
      </w:r>
    </w:p>
    <w:p w:rsidR="0090710F" w:rsidRDefault="00D47D12" w:rsidP="00203677">
      <w:pPr>
        <w:pStyle w:val="Heading2"/>
        <w:rPr>
          <w:rFonts w:hint="eastAsia"/>
        </w:rPr>
      </w:pPr>
      <w:proofErr w:type="spellStart"/>
      <w:r>
        <w:rPr>
          <w:rFonts w:hint="eastAsia"/>
        </w:rPr>
        <w:t>更多信息</w:t>
      </w:r>
      <w:proofErr w:type="spellEnd"/>
    </w:p>
    <w:tbl>
      <w:tblPr>
        <w:tblW w:w="5000" w:type="pct"/>
        <w:tblBorders>
          <w:top w:val="single" w:sz="4" w:space="0" w:color="4BB3B5"/>
          <w:bottom w:val="single" w:sz="4" w:space="0" w:color="4BB3B5"/>
          <w:insideH w:val="single" w:sz="4" w:space="0" w:color="4BB3B5"/>
        </w:tblBorders>
        <w:tblLook w:val="04E0" w:firstRow="1" w:lastRow="1" w:firstColumn="1" w:lastColumn="0" w:noHBand="0" w:noVBand="1"/>
      </w:tblPr>
      <w:tblGrid>
        <w:gridCol w:w="3983"/>
        <w:gridCol w:w="5881"/>
      </w:tblGrid>
      <w:tr w:rsidR="00D47D12" w:rsidTr="00CC1D17">
        <w:trPr>
          <w:tblHeader/>
        </w:trPr>
        <w:tc>
          <w:tcPr>
            <w:tcW w:w="2019" w:type="pct"/>
            <w:tcBorders>
              <w:top w:val="nil"/>
              <w:bottom w:val="nil"/>
            </w:tcBorders>
            <w:shd w:val="clear" w:color="auto" w:fill="081E3E"/>
          </w:tcPr>
          <w:p w:rsidR="0090710F" w:rsidRPr="009972D0" w:rsidRDefault="0037659E" w:rsidP="00CC1D17">
            <w:pPr>
              <w:spacing w:before="80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服务</w:t>
            </w:r>
          </w:p>
        </w:tc>
        <w:tc>
          <w:tcPr>
            <w:tcW w:w="2981" w:type="pct"/>
            <w:tcBorders>
              <w:top w:val="nil"/>
              <w:bottom w:val="nil"/>
            </w:tcBorders>
            <w:shd w:val="clear" w:color="auto" w:fill="081E3E"/>
          </w:tcPr>
          <w:p w:rsidR="0090710F" w:rsidRPr="009972D0" w:rsidRDefault="00D47D12" w:rsidP="00CC1D17">
            <w:pPr>
              <w:spacing w:before="80"/>
              <w:rPr>
                <w:rFonts w:hint="eastAsia"/>
                <w:b/>
                <w:color w:val="FFFFFF"/>
              </w:rPr>
            </w:pPr>
            <w:r>
              <w:rPr>
                <w:rFonts w:hint="eastAsia"/>
                <w:b/>
                <w:color w:val="FFFFFF"/>
              </w:rPr>
              <w:t>联系方式</w:t>
            </w:r>
          </w:p>
        </w:tc>
      </w:tr>
      <w:tr w:rsidR="00D47D12" w:rsidTr="00CC1D17">
        <w:tc>
          <w:tcPr>
            <w:tcW w:w="2019" w:type="pct"/>
            <w:shd w:val="clear" w:color="auto" w:fill="auto"/>
          </w:tcPr>
          <w:p w:rsidR="00683734" w:rsidRPr="009972D0" w:rsidRDefault="00D47D12" w:rsidP="00CC1D17">
            <w:pPr>
              <w:spacing w:before="8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981" w:type="pct"/>
            <w:shd w:val="clear" w:color="auto" w:fill="auto"/>
          </w:tcPr>
          <w:p w:rsidR="00683734" w:rsidRPr="009972D0" w:rsidRDefault="00D47D12" w:rsidP="00CC1D17">
            <w:pPr>
              <w:spacing w:before="80"/>
              <w:rPr>
                <w:rFonts w:hint="eastAsia"/>
              </w:rPr>
            </w:pPr>
            <w:r>
              <w:rPr>
                <w:rFonts w:hint="eastAsia"/>
              </w:rPr>
              <w:t>08 9216 3900</w:t>
            </w:r>
          </w:p>
        </w:tc>
      </w:tr>
      <w:tr w:rsidR="00D47D12" w:rsidTr="00CC1D17">
        <w:tc>
          <w:tcPr>
            <w:tcW w:w="2019" w:type="pct"/>
            <w:shd w:val="clear" w:color="auto" w:fill="F2F2F2"/>
          </w:tcPr>
          <w:p w:rsidR="0090710F" w:rsidRPr="009972D0" w:rsidRDefault="00D47D12" w:rsidP="00CC1D17">
            <w:pPr>
              <w:spacing w:before="8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2981" w:type="pct"/>
            <w:shd w:val="clear" w:color="auto" w:fill="F2F2F2"/>
          </w:tcPr>
          <w:p w:rsidR="007F1D35" w:rsidRPr="009972D0" w:rsidRDefault="00D47D12" w:rsidP="00CC1D17">
            <w:pPr>
              <w:spacing w:before="80"/>
              <w:rPr>
                <w:rFonts w:hint="eastAsia"/>
              </w:rPr>
            </w:pPr>
            <w:hyperlink r:id="rId15" w:history="1">
              <w:r>
                <w:rPr>
                  <w:rStyle w:val="Hyperlink"/>
                  <w:rFonts w:hint="eastAsia"/>
                </w:rPr>
                <w:t>eoc@eoc.wa.gov.au</w:t>
              </w:r>
            </w:hyperlink>
          </w:p>
        </w:tc>
      </w:tr>
      <w:tr w:rsidR="00D47D12" w:rsidTr="00CC1D17">
        <w:tc>
          <w:tcPr>
            <w:tcW w:w="2019" w:type="pct"/>
            <w:shd w:val="clear" w:color="auto" w:fill="F2F6E8"/>
          </w:tcPr>
          <w:p w:rsidR="0090710F" w:rsidRPr="009972D0" w:rsidRDefault="00D47D12" w:rsidP="00CC1D17">
            <w:pPr>
              <w:spacing w:before="8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网站</w:t>
            </w:r>
          </w:p>
        </w:tc>
        <w:tc>
          <w:tcPr>
            <w:tcW w:w="2981" w:type="pct"/>
            <w:shd w:val="clear" w:color="auto" w:fill="F2F6E8"/>
          </w:tcPr>
          <w:p w:rsidR="007F1D35" w:rsidRPr="009972D0" w:rsidRDefault="00D47D12" w:rsidP="00CC1D17">
            <w:pPr>
              <w:spacing w:before="80"/>
              <w:rPr>
                <w:rFonts w:hint="eastAsia"/>
              </w:rPr>
            </w:pPr>
            <w:hyperlink r:id="rId16" w:history="1">
              <w:r>
                <w:rPr>
                  <w:rStyle w:val="Hyperlink"/>
                  <w:rFonts w:hint="eastAsia"/>
                </w:rPr>
                <w:t>www.wa.gov.au/organisation/equal-opportunity-commission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CC1D17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5CA" w:rsidRDefault="00CE15CA">
      <w:pPr>
        <w:spacing w:before="0" w:after="0"/>
      </w:pPr>
      <w:r>
        <w:separator/>
      </w:r>
    </w:p>
  </w:endnote>
  <w:endnote w:type="continuationSeparator" w:id="0">
    <w:p w:rsidR="00CE15CA" w:rsidRDefault="00CE15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F14704" w:rsidP="00180B5B">
    <w:pPr>
      <w:pStyle w:val="Footer"/>
      <w:spacing w:before="720"/>
      <w:jc w:val="right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824" behindDoc="1" locked="1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110" cy="539115"/>
              <wp:effectExtent l="0" t="0" r="2540" b="3810"/>
              <wp:wrapNone/>
              <wp:docPr id="8" name="Text Box 16" descr="Title: background - Description: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11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B5B" w:rsidRPr="007A05BE" w:rsidRDefault="00D47D12" w:rsidP="00180B5B">
                          <w:pPr>
                            <w:pStyle w:val="Footer"/>
                            <w:rPr>
                              <w:rStyle w:val="PageNumber"/>
                              <w:rFonts w:hint="eastAsia"/>
                            </w:rPr>
                          </w:pP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hint="eastAsia"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47954" tIns="0" rIns="0" bIns="360045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" filled="f" stroked="f" strokeweight=".5pt">
              <v:textbox inset="51.02pt,0,0,28.35pt">
                <w:txbxContent>
                  <w:p w:rsidR="00180B5B" w:rsidRPr="007A05BE" w:rsidRDefault="00D47D12" w:rsidP="00180B5B">
                    <w:pPr>
                      <w:pStyle w:val="Footer"/>
                      <w:rPr>
                        <w:rStyle w:val="PageNumber"/>
                        <w:rFonts w:hint="eastAsia"/>
                      </w:rPr>
                    </w:pPr>
                    <w:r w:rsidRPr="007A05BE">
                      <w:rPr>
                        <w:rStyle w:val="PageNumber"/>
                        <w:rFonts w:hint="eastAsia"/>
                      </w:rPr>
                      <w:fldChar w:fldCharType="begin"/>
                    </w:r>
                    <w:r w:rsidRPr="007A05BE">
                      <w:rPr>
                        <w:rStyle w:val="PageNumber"/>
                        <w:rFonts w:hint="eastAsia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  <w:rFonts w:hint="eastAsia"/>
                      </w:rPr>
                      <w:fldChar w:fldCharType="separate"/>
                    </w:r>
                    <w:r>
                      <w:rPr>
                        <w:rStyle w:val="PageNumber"/>
                        <w:rFonts w:hint="eastAsia"/>
                      </w:rPr>
                      <w:t>2</w:t>
                    </w:r>
                    <w:r w:rsidRPr="007A05BE">
                      <w:rPr>
                        <w:rStyle w:val="PageNumber"/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19905" cy="539115"/>
              <wp:effectExtent l="0" t="0" r="4445" b="3810"/>
              <wp:wrapNone/>
              <wp:docPr id="7" name="Text Box 18" descr="Title: background - Description: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B5B" w:rsidRDefault="00D47D12" w:rsidP="00180B5B">
                          <w:pPr>
                            <w:pStyle w:val="Footer"/>
                            <w:rPr>
                              <w:rFonts w:hint="eastAsia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</w:rPr>
                            <w:t>平等机会服务</w:t>
                          </w:r>
                          <w:proofErr w:type="spellEnd"/>
                        </w:p>
                      </w:txbxContent>
                    </wps:txbx>
                    <wps:bodyPr rot="0" vert="horz" wrap="square" lIns="1007999" tIns="0" rIns="0" bIns="360045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27" type="#_x0000_t202" alt="Title: background - Description: background" style="position:absolute;left:0;text-align:left;margin-left:0;margin-top:0;width:340.15pt;height:42.45pt;z-index:-251655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" filled="f" stroked="f" strokeweight=".5pt">
              <v:textbox inset="79.37pt,0,0,28.35pt">
                <w:txbxContent>
                  <w:p w:rsidR="00180B5B" w:rsidRDefault="00D47D12" w:rsidP="00180B5B">
                    <w:pPr>
                      <w:pStyle w:val="Footer"/>
                      <w:rPr>
                        <w:rFonts w:hint="eastAsia"/>
                      </w:rPr>
                    </w:pPr>
                    <w:proofErr w:type="spellStart"/>
                    <w:r>
                      <w:rPr>
                        <w:rFonts w:hint="eastAsia"/>
                      </w:rPr>
                      <w:t>平等机会服务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0" t="0" r="0" b="0"/>
          <wp:wrapNone/>
          <wp:docPr id="5" name="Picture 1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F14704" w:rsidP="00546218">
    <w:pPr>
      <w:pStyle w:val="Footer"/>
      <w:spacing w:before="720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5680" behindDoc="1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745" cy="539750"/>
              <wp:effectExtent l="0" t="0" r="1905" b="3175"/>
              <wp:wrapNone/>
              <wp:docPr id="4" name="Text Box 4" descr="Title: background - Description: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5BE" w:rsidRPr="007A05BE" w:rsidRDefault="00D47D12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  <w:rFonts w:hint="eastAsia"/>
                            </w:rPr>
                          </w:pP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fldChar w:fldCharType="separate"/>
                          </w:r>
                          <w:r w:rsidR="00737CDF">
                            <w:rPr>
                              <w:rStyle w:val="PageNumber"/>
                              <w:rFonts w:hint="eastAsia"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647954" bIns="360045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" filled="f" stroked="f" strokeweight=".5pt">
              <v:textbox inset="0,0,51.02pt,28.35pt">
                <w:txbxContent>
                  <w:p w:rsidR="007A05BE" w:rsidRPr="007A05BE" w:rsidRDefault="00D47D12" w:rsidP="007A05BE">
                    <w:pPr>
                      <w:pStyle w:val="Footer"/>
                      <w:jc w:val="right"/>
                      <w:rPr>
                        <w:rStyle w:val="PageNumber"/>
                        <w:rFonts w:hint="eastAsia"/>
                      </w:rPr>
                    </w:pPr>
                    <w:r w:rsidRPr="007A05BE">
                      <w:rPr>
                        <w:rStyle w:val="PageNumber"/>
                        <w:rFonts w:hint="eastAsia"/>
                      </w:rPr>
                      <w:fldChar w:fldCharType="begin"/>
                    </w:r>
                    <w:r w:rsidRPr="007A05BE">
                      <w:rPr>
                        <w:rStyle w:val="PageNumber"/>
                        <w:rFonts w:hint="eastAsia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  <w:rFonts w:hint="eastAsia"/>
                      </w:rPr>
                      <w:fldChar w:fldCharType="separate"/>
                    </w:r>
                    <w:r w:rsidR="00737CDF">
                      <w:rPr>
                        <w:rStyle w:val="PageNumber"/>
                        <w:rFonts w:hint="eastAsia"/>
                      </w:rPr>
                      <w:t>2</w:t>
                    </w:r>
                    <w:r w:rsidRPr="007A05BE">
                      <w:rPr>
                        <w:rStyle w:val="PageNumber"/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4656" behindDoc="1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19905" cy="539750"/>
              <wp:effectExtent l="0" t="0" r="4445" b="3175"/>
              <wp:wrapNone/>
              <wp:docPr id="3" name="Text Box 3" descr="Title: background - Description: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05BE" w:rsidRDefault="00D47D12" w:rsidP="007A05BE">
                          <w:pPr>
                            <w:pStyle w:val="Footer"/>
                            <w:jc w:val="right"/>
                            <w:rPr>
                              <w:rFonts w:hint="eastAsia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</w:rPr>
                            <w:t>平等机会服务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1007999" bIns="360045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9" type="#_x0000_t202" alt="Title: background - Description: background" style="position:absolute;margin-left:288.95pt;margin-top:0;width:340.15pt;height:42.5pt;z-index:-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" filled="f" stroked="f" strokeweight=".5pt">
              <v:textbox inset="0,0,79.37pt,28.35pt">
                <w:txbxContent>
                  <w:p w:rsidR="007A05BE" w:rsidRDefault="00D47D12" w:rsidP="007A05BE">
                    <w:pPr>
                      <w:pStyle w:val="Footer"/>
                      <w:jc w:val="right"/>
                      <w:rPr>
                        <w:rFonts w:hint="eastAsia"/>
                      </w:rPr>
                    </w:pPr>
                    <w:proofErr w:type="spellStart"/>
                    <w:r>
                      <w:rPr>
                        <w:rFonts w:hint="eastAsia"/>
                      </w:rPr>
                      <w:t>平等机会服务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3632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0" t="0" r="0" b="0"/>
          <wp:wrapNone/>
          <wp:docPr id="6" name="Picture 2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F14704" w:rsidP="00D02062">
    <w:pPr>
      <w:pStyle w:val="Footer"/>
      <w:spacing w:before="720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745" cy="539750"/>
              <wp:effectExtent l="0" t="0" r="1905" b="3175"/>
              <wp:wrapNone/>
              <wp:docPr id="2" name="Text Box 6" descr="Title: background - Description: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062" w:rsidRPr="007A05BE" w:rsidRDefault="00D47D1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  <w:rFonts w:hint="eastAsia"/>
                            </w:rPr>
                          </w:pP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fldChar w:fldCharType="separate"/>
                          </w:r>
                          <w:r w:rsidR="009102AF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647954" bIns="360045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" filled="f" stroked="f" strokeweight=".5pt">
              <v:textbox inset="0,0,51.02pt,28.35pt">
                <w:txbxContent>
                  <w:p w:rsidR="00D02062" w:rsidRPr="007A05BE" w:rsidRDefault="00D47D12" w:rsidP="00D02062">
                    <w:pPr>
                      <w:pStyle w:val="Footer"/>
                      <w:jc w:val="right"/>
                      <w:rPr>
                        <w:rStyle w:val="PageNumber"/>
                        <w:rFonts w:hint="eastAsia"/>
                      </w:rPr>
                    </w:pPr>
                    <w:r w:rsidRPr="007A05BE">
                      <w:rPr>
                        <w:rStyle w:val="PageNumber"/>
                        <w:rFonts w:hint="eastAsia"/>
                      </w:rPr>
                      <w:fldChar w:fldCharType="begin"/>
                    </w:r>
                    <w:r w:rsidRPr="007A05BE">
                      <w:rPr>
                        <w:rStyle w:val="PageNumber"/>
                        <w:rFonts w:hint="eastAsia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  <w:rFonts w:hint="eastAsia"/>
                      </w:rPr>
                      <w:fldChar w:fldCharType="separate"/>
                    </w:r>
                    <w:r w:rsidR="009102AF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19905" cy="539750"/>
              <wp:effectExtent l="0" t="0" r="4445" b="3175"/>
              <wp:wrapNone/>
              <wp:docPr id="1" name="Text Box 7" descr="Title: background - Description: backgro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062" w:rsidRDefault="00D47D12" w:rsidP="00D02062">
                          <w:pPr>
                            <w:pStyle w:val="Footer"/>
                            <w:jc w:val="right"/>
                            <w:rPr>
                              <w:rFonts w:hint="eastAsia"/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</w:rPr>
                            <w:t>平等机会服务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1007999" bIns="360045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1" type="#_x0000_t202" alt="Title: background - Description: background" style="position:absolute;margin-left:288.95pt;margin-top:0;width:340.15pt;height:42.5pt;z-index:-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" filled="f" stroked="f" strokeweight=".5pt">
              <v:textbox inset="0,0,79.37pt,28.35pt">
                <w:txbxContent>
                  <w:p w:rsidR="00D02062" w:rsidRDefault="00D47D12" w:rsidP="00D02062">
                    <w:pPr>
                      <w:pStyle w:val="Footer"/>
                      <w:jc w:val="right"/>
                      <w:rPr>
                        <w:rFonts w:hint="eastAsia"/>
                      </w:rPr>
                    </w:pPr>
                    <w:proofErr w:type="spellStart"/>
                    <w:r>
                      <w:rPr>
                        <w:rFonts w:hint="eastAsia"/>
                      </w:rPr>
                      <w:t>平等机会服务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hint="eastAsia"/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130" cy="183515"/>
          <wp:effectExtent l="0" t="0" r="0" b="0"/>
          <wp:wrapNone/>
          <wp:docPr id="9" name="Picture 5" descr="Title: background - Description: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itle: background - Description: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20"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5CA" w:rsidRDefault="00CE15CA">
      <w:pPr>
        <w:spacing w:before="0" w:after="0"/>
      </w:pPr>
      <w:r>
        <w:separator/>
      </w:r>
    </w:p>
  </w:footnote>
  <w:footnote w:type="continuationSeparator" w:id="0">
    <w:p w:rsidR="00CE15CA" w:rsidRDefault="00CE15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  <w:rPr>
        <w:rFonts w:hint="eastAsia"/>
      </w:rPr>
    </w:pPr>
    <w:fldSimple w:instr=" STYLEREF  &quot;Heading 1&quot; \l  \* MERGEFORMAT 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  <w:rPr>
        <w:rFonts w:hint="eastAsia"/>
      </w:rPr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37CDF">
      <w:rPr>
        <w:rFonts w:hint="eastAsia"/>
        <w:b/>
      </w:rPr>
      <w:t>Error! No text of specified style in document.</w:t>
    </w:r>
    <w:r>
      <w:rPr>
        <w:rFonts w:hint="eastAsi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B3"/>
    <w:rsid w:val="0001430B"/>
    <w:rsid w:val="00020253"/>
    <w:rsid w:val="0008209C"/>
    <w:rsid w:val="000C4918"/>
    <w:rsid w:val="000E24BA"/>
    <w:rsid w:val="000E5674"/>
    <w:rsid w:val="00104659"/>
    <w:rsid w:val="00124FD0"/>
    <w:rsid w:val="001349C6"/>
    <w:rsid w:val="00176E51"/>
    <w:rsid w:val="00180B5B"/>
    <w:rsid w:val="00203677"/>
    <w:rsid w:val="002254D5"/>
    <w:rsid w:val="0022611D"/>
    <w:rsid w:val="00227CE3"/>
    <w:rsid w:val="002464F9"/>
    <w:rsid w:val="0026422D"/>
    <w:rsid w:val="00284164"/>
    <w:rsid w:val="00297057"/>
    <w:rsid w:val="002B3569"/>
    <w:rsid w:val="002B7197"/>
    <w:rsid w:val="002E1ADA"/>
    <w:rsid w:val="003318D0"/>
    <w:rsid w:val="003720E9"/>
    <w:rsid w:val="0037659E"/>
    <w:rsid w:val="00391EF6"/>
    <w:rsid w:val="003C625A"/>
    <w:rsid w:val="003F775D"/>
    <w:rsid w:val="00420F04"/>
    <w:rsid w:val="00450D0E"/>
    <w:rsid w:val="00477E77"/>
    <w:rsid w:val="00484EB0"/>
    <w:rsid w:val="00486543"/>
    <w:rsid w:val="004D3534"/>
    <w:rsid w:val="004E4118"/>
    <w:rsid w:val="004F77AA"/>
    <w:rsid w:val="00500CB3"/>
    <w:rsid w:val="00541213"/>
    <w:rsid w:val="00546218"/>
    <w:rsid w:val="00562D47"/>
    <w:rsid w:val="005653A9"/>
    <w:rsid w:val="005749CB"/>
    <w:rsid w:val="005912BE"/>
    <w:rsid w:val="005F03A7"/>
    <w:rsid w:val="005F794B"/>
    <w:rsid w:val="00611CC1"/>
    <w:rsid w:val="006379CB"/>
    <w:rsid w:val="006759CF"/>
    <w:rsid w:val="00683734"/>
    <w:rsid w:val="00686A7B"/>
    <w:rsid w:val="006A266A"/>
    <w:rsid w:val="006A4149"/>
    <w:rsid w:val="006B6877"/>
    <w:rsid w:val="006E1ECA"/>
    <w:rsid w:val="00736E85"/>
    <w:rsid w:val="00737CDF"/>
    <w:rsid w:val="007A05BE"/>
    <w:rsid w:val="007C6FF2"/>
    <w:rsid w:val="007E1E1A"/>
    <w:rsid w:val="007F1D35"/>
    <w:rsid w:val="008067A1"/>
    <w:rsid w:val="00823C5A"/>
    <w:rsid w:val="008456D5"/>
    <w:rsid w:val="0084634B"/>
    <w:rsid w:val="008A1887"/>
    <w:rsid w:val="008A41CB"/>
    <w:rsid w:val="008B6A81"/>
    <w:rsid w:val="008E2619"/>
    <w:rsid w:val="008E2A0D"/>
    <w:rsid w:val="0090710F"/>
    <w:rsid w:val="009102AF"/>
    <w:rsid w:val="009247A6"/>
    <w:rsid w:val="009909EC"/>
    <w:rsid w:val="009939D3"/>
    <w:rsid w:val="00996B8C"/>
    <w:rsid w:val="009972D0"/>
    <w:rsid w:val="009B00F2"/>
    <w:rsid w:val="00A02D24"/>
    <w:rsid w:val="00A070A2"/>
    <w:rsid w:val="00A146EE"/>
    <w:rsid w:val="00A34F0D"/>
    <w:rsid w:val="00A55479"/>
    <w:rsid w:val="00A95970"/>
    <w:rsid w:val="00AB6B2B"/>
    <w:rsid w:val="00AD7703"/>
    <w:rsid w:val="00AE4298"/>
    <w:rsid w:val="00B0484D"/>
    <w:rsid w:val="00B42AC2"/>
    <w:rsid w:val="00B5540A"/>
    <w:rsid w:val="00B72B38"/>
    <w:rsid w:val="00BA6544"/>
    <w:rsid w:val="00BB3AAC"/>
    <w:rsid w:val="00BE3AD8"/>
    <w:rsid w:val="00C02ED5"/>
    <w:rsid w:val="00C03E5A"/>
    <w:rsid w:val="00C82B7F"/>
    <w:rsid w:val="00CC1D17"/>
    <w:rsid w:val="00CD233E"/>
    <w:rsid w:val="00CE15CA"/>
    <w:rsid w:val="00CF6CFD"/>
    <w:rsid w:val="00D02062"/>
    <w:rsid w:val="00D07788"/>
    <w:rsid w:val="00D47D12"/>
    <w:rsid w:val="00D5655E"/>
    <w:rsid w:val="00DC4864"/>
    <w:rsid w:val="00DE4362"/>
    <w:rsid w:val="00DE4FE2"/>
    <w:rsid w:val="00E04908"/>
    <w:rsid w:val="00E2218A"/>
    <w:rsid w:val="00E80FF7"/>
    <w:rsid w:val="00E94FDD"/>
    <w:rsid w:val="00E95BA5"/>
    <w:rsid w:val="00F11869"/>
    <w:rsid w:val="00F1428D"/>
    <w:rsid w:val="00F14704"/>
    <w:rsid w:val="00F4455F"/>
    <w:rsid w:val="00F67CDB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3"/>
    </o:shapelayout>
  </w:shapeDefaults>
  <w:decimalSymbol w:val="."/>
  <w:listSeparator w:val=","/>
  <w15:chartTrackingRefBased/>
  <w15:docId w15:val="{6321B95D-C52A-4DE0-AE5D-61FE8F24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  <w:spacing w:before="160" w:after="80"/>
    </w:pPr>
    <w:rPr>
      <w:color w:val="000000"/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203677"/>
    <w:pPr>
      <w:spacing w:before="480" w:after="360"/>
      <w:outlineLvl w:val="0"/>
    </w:pPr>
    <w:rPr>
      <w:rFonts w:ascii="SimSun" w:hAnsi="SimSu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color w:val="081E3E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b/>
      <w:color w:val="6D7989"/>
      <w:sz w:val="32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b/>
      <w:iCs/>
      <w:color w:val="6D7989"/>
      <w:sz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b/>
      <w:color w:val="081E3E"/>
      <w:sz w:val="2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i/>
      <w:color w:val="081E3E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b/>
      <w:color w:val="081E3E"/>
      <w:sz w:val="60"/>
      <w:szCs w:val="56"/>
      <w:lang w:val="x-none" w:eastAsia="x-none"/>
    </w:rPr>
  </w:style>
  <w:style w:type="character" w:customStyle="1" w:styleId="TitleChar">
    <w:name w:val="Title Char"/>
    <w:link w:val="Title"/>
    <w:uiPriority w:val="17"/>
    <w:rsid w:val="00BE3AD8"/>
    <w:rPr>
      <w:rFonts w:ascii="Calibri" w:eastAsia="SimSun" w:hAnsi="Calibri" w:cs="Times New Roman"/>
      <w:b/>
      <w:color w:val="081E3E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color w:val="377B88"/>
      <w:sz w:val="44"/>
      <w:szCs w:val="22"/>
      <w:lang w:val="x-none" w:eastAsia="x-none"/>
    </w:rPr>
  </w:style>
  <w:style w:type="character" w:customStyle="1" w:styleId="SubtitleChar">
    <w:name w:val="Subtitle Char"/>
    <w:link w:val="Subtitle"/>
    <w:uiPriority w:val="18"/>
    <w:rsid w:val="00996B8C"/>
    <w:rPr>
      <w:rFonts w:ascii="Calibri" w:eastAsia="SimSun" w:hAnsi="Calibr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color w:val="auto"/>
      <w:sz w:val="16"/>
      <w:lang w:val="x-none" w:eastAsia="x-none"/>
    </w:rPr>
  </w:style>
  <w:style w:type="character" w:customStyle="1" w:styleId="HeaderChar">
    <w:name w:val="Header Char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color w:val="auto"/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spacing w:before="160" w:after="80"/>
      <w:contextualSpacing/>
    </w:pPr>
    <w:rPr>
      <w:color w:val="000000"/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uiPriority w:val="99"/>
    <w:unhideWhenUsed/>
    <w:rsid w:val="000E5674"/>
    <w:rPr>
      <w:color w:val="0046FF"/>
      <w:u w:val="single"/>
    </w:rPr>
  </w:style>
  <w:style w:type="table" w:styleId="TableGrid">
    <w:name w:val="Table Grid"/>
    <w:basedOn w:val="TableNormal"/>
    <w:uiPriority w:val="39"/>
    <w:rsid w:val="005F7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color w:val="auto"/>
      <w:sz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link w:val="Heading1"/>
    <w:uiPriority w:val="9"/>
    <w:rsid w:val="00203677"/>
    <w:rPr>
      <w:rFonts w:ascii="SimSun" w:hAnsi="SimSun"/>
      <w:b/>
      <w:color w:val="081E3E"/>
      <w:kern w:val="12"/>
      <w:sz w:val="60"/>
      <w:szCs w:val="56"/>
      <w:lang w:val="x-none" w:eastAsia="x-none"/>
    </w:rPr>
  </w:style>
  <w:style w:type="character" w:customStyle="1" w:styleId="Heading2Char">
    <w:name w:val="Heading 2 Char"/>
    <w:link w:val="Heading2"/>
    <w:uiPriority w:val="9"/>
    <w:rsid w:val="005F794B"/>
    <w:rPr>
      <w:rFonts w:ascii="Calibri" w:eastAsia="SimSun" w:hAnsi="Calibri" w:cs="Times New Roman"/>
      <w:color w:val="081E3E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link w:val="Heading3"/>
    <w:uiPriority w:val="9"/>
    <w:rsid w:val="00996B8C"/>
    <w:rPr>
      <w:rFonts w:ascii="Calibri" w:eastAsia="SimSun" w:hAnsi="Calibri" w:cs="Times New Roman"/>
      <w:b/>
      <w:color w:val="6D7989"/>
      <w:kern w:val="12"/>
      <w:sz w:val="32"/>
      <w:szCs w:val="24"/>
    </w:rPr>
  </w:style>
  <w:style w:type="character" w:customStyle="1" w:styleId="Heading4Char">
    <w:name w:val="Heading 4 Char"/>
    <w:link w:val="Heading4"/>
    <w:uiPriority w:val="9"/>
    <w:rsid w:val="00996B8C"/>
    <w:rPr>
      <w:rFonts w:ascii="Calibri" w:eastAsia="SimSun" w:hAnsi="Calibri" w:cs="Times New Roman"/>
      <w:b/>
      <w:iCs/>
      <w:color w:val="6D7989"/>
      <w:kern w:val="12"/>
      <w:sz w:val="26"/>
    </w:rPr>
  </w:style>
  <w:style w:type="character" w:customStyle="1" w:styleId="Heading5Char">
    <w:name w:val="Heading 5 Char"/>
    <w:link w:val="Heading5"/>
    <w:uiPriority w:val="9"/>
    <w:rsid w:val="005F794B"/>
    <w:rPr>
      <w:rFonts w:ascii="Calibri" w:eastAsia="SimSun" w:hAnsi="Calibri" w:cs="Times New Roman"/>
      <w:b/>
      <w:color w:val="081E3E"/>
      <w:kern w:val="12"/>
      <w:sz w:val="22"/>
    </w:rPr>
  </w:style>
  <w:style w:type="character" w:customStyle="1" w:styleId="Heading6Char">
    <w:name w:val="Heading 6 Char"/>
    <w:link w:val="Heading6"/>
    <w:uiPriority w:val="9"/>
    <w:semiHidden/>
    <w:rsid w:val="005F794B"/>
    <w:rPr>
      <w:rFonts w:ascii="Calibri" w:eastAsia="SimSun" w:hAnsi="Calibri" w:cs="Times New Roman"/>
      <w:i/>
      <w:color w:val="081E3E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/>
        <w:left w:val="single" w:sz="4" w:space="14" w:color="4BB3B5"/>
        <w:bottom w:val="single" w:sz="4" w:space="14" w:color="4BB3B5"/>
        <w:right w:val="single" w:sz="4" w:space="14" w:color="4BB3B5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/>
        <w:left w:val="single" w:sz="4" w:space="14" w:color="F2F6E8"/>
        <w:bottom w:val="single" w:sz="4" w:space="14" w:color="F2F6E8"/>
        <w:right w:val="single" w:sz="4" w:space="14" w:color="F2F6E8"/>
      </w:pBdr>
      <w:shd w:val="clear" w:color="auto" w:fill="F2F6E8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/>
    </w:tc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/>
      </w:pBdr>
      <w:spacing w:after="160"/>
      <w:ind w:left="567" w:right="567"/>
    </w:pPr>
    <w:rPr>
      <w:b/>
      <w:iCs/>
      <w:color w:val="404040"/>
      <w:lang w:val="x-none" w:eastAsia="x-none"/>
    </w:rPr>
  </w:style>
  <w:style w:type="character" w:customStyle="1" w:styleId="QuoteChar">
    <w:name w:val="Quote Char"/>
    <w:link w:val="Quote"/>
    <w:uiPriority w:val="29"/>
    <w:rsid w:val="00E04908"/>
    <w:rPr>
      <w:b/>
      <w:iCs/>
      <w:color w:val="404040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/>
      <w:kern w:val="0"/>
      <w:szCs w:val="22"/>
    </w:rPr>
  </w:style>
  <w:style w:type="paragraph" w:styleId="Revision">
    <w:name w:val="Revision"/>
    <w:hidden/>
    <w:uiPriority w:val="99"/>
    <w:semiHidden/>
    <w:rsid w:val="00227CE3"/>
    <w:rPr>
      <w:color w:val="000000"/>
      <w:kern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CE3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E3"/>
    <w:rPr>
      <w:color w:val="000000"/>
      <w:kern w:val="12"/>
      <w:sz w:val="18"/>
      <w:szCs w:val="18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equal-opportunity-commis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oc@eoc.wa.gov.au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DD9E48-00BE-4E03-9D7A-2210DF94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6</TotalTime>
  <Pages>1</Pages>
  <Words>180</Words>
  <Characters>292</Characters>
  <Application>Microsoft Office Word</Application>
  <DocSecurity>0</DocSecurity>
  <Lines>22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opportunity services</vt:lpstr>
    </vt:vector>
  </TitlesOfParts>
  <Company>Department of Infrastructure, Transport, Regional Development and Communications</Company>
  <LinksUpToDate>false</LinksUpToDate>
  <CharactersWithSpaces>446</CharactersWithSpaces>
  <SharedDoc>false</SharedDoc>
  <HLinks>
    <vt:vector size="12" baseType="variant">
      <vt:variant>
        <vt:i4>6619253</vt:i4>
      </vt:variant>
      <vt:variant>
        <vt:i4>3</vt:i4>
      </vt:variant>
      <vt:variant>
        <vt:i4>0</vt:i4>
      </vt:variant>
      <vt:variant>
        <vt:i4>5</vt:i4>
      </vt:variant>
      <vt:variant>
        <vt:lpwstr>https://www.wa.gov.au/organisation/equal-opportunity-commission</vt:lpwstr>
      </vt:variant>
      <vt:variant>
        <vt:lpwstr/>
      </vt:variant>
      <vt:variant>
        <vt:i4>983093</vt:i4>
      </vt:variant>
      <vt:variant>
        <vt:i4>0</vt:i4>
      </vt:variant>
      <vt:variant>
        <vt:i4>0</vt:i4>
      </vt:variant>
      <vt:variant>
        <vt:i4>5</vt:i4>
      </vt:variant>
      <vt:variant>
        <vt:lpwstr>mailto:eoc@eoc.wa.gov.au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opportunity services</dc:title>
  <dc:subject/>
  <dc:creator>Department of Infrastructure, Transport, Regional Development and Communications</dc:creator>
  <cp:keywords/>
  <cp:lastModifiedBy>HALL Theresa</cp:lastModifiedBy>
  <cp:revision>3</cp:revision>
  <cp:lastPrinted>1601-01-01T00:00:00Z</cp:lastPrinted>
  <dcterms:created xsi:type="dcterms:W3CDTF">2022-06-30T00:22:00Z</dcterms:created>
  <dcterms:modified xsi:type="dcterms:W3CDTF">2022-06-30T00:28:00Z</dcterms:modified>
</cp:coreProperties>
</file>