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819F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E4C056C" wp14:editId="6578B78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61408BD" w14:textId="19C427D8" w:rsidR="007A0008" w:rsidRPr="006605A2" w:rsidRDefault="005B557C" w:rsidP="00E74A0F">
          <w:pPr>
            <w:pStyle w:val="Heading1"/>
          </w:pPr>
          <w:r w:rsidRPr="00E74A0F">
            <w:t xml:space="preserve">Equal Opportunity </w:t>
          </w:r>
          <w:r w:rsidR="006605A2" w:rsidRPr="00E74A0F">
            <w:t>and Anti-d</w:t>
          </w:r>
          <w:r w:rsidR="0035723D" w:rsidRPr="00E74A0F">
            <w:t>iscriminat</w:t>
          </w:r>
          <w:r w:rsidR="0065798D" w:rsidRPr="00E74A0F">
            <w:t>i</w:t>
          </w:r>
          <w:r w:rsidR="0035723D" w:rsidRPr="00E74A0F">
            <w:t>on</w:t>
          </w:r>
          <w:r w:rsidRPr="00E74A0F">
            <w:t xml:space="preserve"> services</w:t>
          </w:r>
        </w:p>
      </w:sdtContent>
    </w:sdt>
    <w:p w14:paraId="499FF541" w14:textId="4B38576F"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A4149">
        <w:t>the Commissioner for Equal Opportunit</w:t>
      </w:r>
      <w:r w:rsidR="0035723D">
        <w:t xml:space="preserve">y </w:t>
      </w:r>
      <w:r w:rsidR="00F90222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18909A1A" w14:textId="699A954F" w:rsidR="00DE4FE2" w:rsidRDefault="00210F1F" w:rsidP="00DE4FE2">
          <w:pPr>
            <w:pStyle w:val="CoverDate"/>
          </w:pPr>
          <w:r>
            <w:t>April</w:t>
          </w:r>
          <w:r w:rsidR="00874CE9">
            <w:t xml:space="preserve"> 2022</w:t>
          </w:r>
        </w:p>
      </w:sdtContent>
    </w:sdt>
    <w:p w14:paraId="7E74A8F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5C82FD8C" w14:textId="77777777" w:rsidR="00E95BA5" w:rsidRDefault="00E95BA5" w:rsidP="0090710F">
      <w:pPr>
        <w:sectPr w:rsidR="00E95BA5" w:rsidSect="006605A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707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2845BA67" w14:textId="77777777" w:rsidR="00A02D24" w:rsidRDefault="00F90222" w:rsidP="00B26607">
      <w:pPr>
        <w:pStyle w:val="Heading2"/>
      </w:pPr>
      <w:r>
        <w:t>Services</w:t>
      </w:r>
    </w:p>
    <w:p w14:paraId="160CD364" w14:textId="78D5AE43" w:rsidR="00C02ED5" w:rsidRPr="006A4149" w:rsidRDefault="00C02ED5" w:rsidP="006A4149">
      <w:pPr>
        <w:pStyle w:val="Bullet1"/>
        <w:numPr>
          <w:ilvl w:val="0"/>
          <w:numId w:val="0"/>
        </w:numPr>
        <w:rPr>
          <w:sz w:val="16"/>
          <w:szCs w:val="16"/>
          <w:lang w:val="en-US"/>
        </w:rPr>
      </w:pPr>
      <w:r>
        <w:t xml:space="preserve">The Western Australian Commissioner </w:t>
      </w:r>
      <w:r w:rsidR="006A4149">
        <w:rPr>
          <w:lang w:val="en-US"/>
        </w:rPr>
        <w:t>for Equal Opportunities</w:t>
      </w:r>
      <w:r w:rsidR="00E404F3">
        <w:rPr>
          <w:lang w:val="en-US"/>
        </w:rPr>
        <w:t>,</w:t>
      </w:r>
      <w:r w:rsidR="00391EF6">
        <w:rPr>
          <w:lang w:val="en-US"/>
        </w:rPr>
        <w:t xml:space="preserve"> </w:t>
      </w:r>
      <w:r w:rsidR="00391EF6">
        <w:t>on behalf of –</w:t>
      </w:r>
      <w:r w:rsidR="00391EF6">
        <w:rPr>
          <w:lang w:val="en-US"/>
        </w:rPr>
        <w:t xml:space="preserve"> </w:t>
      </w:r>
      <w:r w:rsidR="00391EF6">
        <w:t>and fully funded by –</w:t>
      </w:r>
      <w:r w:rsidR="00F90222">
        <w:t xml:space="preserve"> the Australian Government</w:t>
      </w:r>
      <w:r w:rsidR="00E404F3">
        <w:rPr>
          <w:lang w:val="en-US"/>
        </w:rPr>
        <w:t>,</w:t>
      </w:r>
      <w:r w:rsidR="00F90222">
        <w:t xml:space="preserve"> </w:t>
      </w:r>
      <w:r w:rsidR="006A4149">
        <w:rPr>
          <w:lang w:val="en-US"/>
        </w:rPr>
        <w:t xml:space="preserve">will undertake all functions as defined in the applied </w:t>
      </w:r>
      <w:r w:rsidR="006A4149" w:rsidRPr="00F90222">
        <w:rPr>
          <w:i/>
          <w:lang w:val="en-US"/>
        </w:rPr>
        <w:t>Equal Opportunity Act 1984</w:t>
      </w:r>
      <w:r w:rsidR="00F90222">
        <w:rPr>
          <w:lang w:val="en-US"/>
        </w:rPr>
        <w:t xml:space="preserve"> (WA)</w:t>
      </w:r>
      <w:r w:rsidR="006A4149">
        <w:rPr>
          <w:lang w:val="en-US"/>
        </w:rPr>
        <w:t xml:space="preserve"> - Part V11 Division 2.</w:t>
      </w:r>
    </w:p>
    <w:p w14:paraId="0516723B" w14:textId="77777777" w:rsidR="00BA6544" w:rsidRDefault="0090710F" w:rsidP="00B26607">
      <w:pPr>
        <w:pStyle w:val="Heading2"/>
      </w:pPr>
      <w:r>
        <w:t>What does this mean for me?</w:t>
      </w:r>
    </w:p>
    <w:p w14:paraId="4928FF2D" w14:textId="77777777" w:rsidR="00C02ED5" w:rsidRPr="00C02ED5" w:rsidRDefault="007F1D35" w:rsidP="007F1D35">
      <w:r>
        <w:t>The role of the Commissioner for Equal Opportunity is to lead in the elimination of discrimination and build a community that reflects and promotes equality of opportunity and human rights.</w:t>
      </w:r>
    </w:p>
    <w:p w14:paraId="44D22E99" w14:textId="77777777" w:rsidR="0090710F" w:rsidRDefault="0090710F" w:rsidP="00B26607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4B014179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E5287D6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4F31F7E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14:paraId="6EC3B5FB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A399AE6" w14:textId="77777777"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14:paraId="5EF81829" w14:textId="77777777" w:rsidR="00683734" w:rsidRDefault="007F1D3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08 9216 3900</w:t>
            </w:r>
          </w:p>
        </w:tc>
      </w:tr>
      <w:tr w:rsidR="0090710F" w14:paraId="32BB8B3F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295D43" w14:textId="77777777" w:rsidR="0090710F" w:rsidRDefault="00737CDF" w:rsidP="002E1ADA">
            <w:r>
              <w:t>Email</w:t>
            </w:r>
          </w:p>
        </w:tc>
        <w:tc>
          <w:tcPr>
            <w:tcW w:w="2981" w:type="pct"/>
          </w:tcPr>
          <w:p w14:paraId="7EEBAF93" w14:textId="77777777" w:rsidR="007F1D35" w:rsidRDefault="00E74A0F" w:rsidP="007F1D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7F1D35" w:rsidRPr="00675A42">
                <w:rPr>
                  <w:rStyle w:val="Hyperlink"/>
                </w:rPr>
                <w:t>eoc@eoc.wa.gov.au</w:t>
              </w:r>
            </w:hyperlink>
          </w:p>
        </w:tc>
      </w:tr>
      <w:tr w:rsidR="0090710F" w14:paraId="4ED1F2D7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FD9B8A4" w14:textId="77777777"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14:paraId="3E8D53BB" w14:textId="77777777" w:rsidR="007F1D35" w:rsidRPr="00737CDF" w:rsidRDefault="00E74A0F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7F1D35" w:rsidRPr="007F1D35">
                <w:rPr>
                  <w:rStyle w:val="Hyperlink"/>
                  <w:b w:val="0"/>
                </w:rPr>
                <w:t>www.wa.gov.au/organisation/equal-opportunity-commission</w:t>
              </w:r>
            </w:hyperlink>
          </w:p>
        </w:tc>
      </w:tr>
    </w:tbl>
    <w:p w14:paraId="675E0E00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50E0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3DF85C32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67A9" w14:textId="506933DC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B2E7" w14:textId="04B2677A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CD8D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3C66499" wp14:editId="4D0E386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850011" w14:textId="1B9DBE2B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2246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64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14:paraId="05850011" w14:textId="1B9DBE2B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2246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5973DDC" wp14:editId="062CE4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4E2622" w14:textId="52051CFD" w:rsidR="00D02062" w:rsidRDefault="006605A2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Equal Opportunity and Anti-discrimination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73DD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4E2622" w14:textId="52051CFD" w:rsidR="00D02062" w:rsidRDefault="006605A2" w:rsidP="00D02062">
                        <w:pPr>
                          <w:pStyle w:val="Footer"/>
                          <w:jc w:val="right"/>
                        </w:pPr>
                        <w:r>
                          <w:t>Equal Opportunity and Anti-discrimination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0341632F" wp14:editId="7E86B9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B831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D24E87E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8F88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4205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349C6"/>
    <w:rsid w:val="00180B5B"/>
    <w:rsid w:val="00210F1F"/>
    <w:rsid w:val="002254D5"/>
    <w:rsid w:val="0022611D"/>
    <w:rsid w:val="0026422D"/>
    <w:rsid w:val="00284164"/>
    <w:rsid w:val="002B3569"/>
    <w:rsid w:val="002B7197"/>
    <w:rsid w:val="002E1ADA"/>
    <w:rsid w:val="0035723D"/>
    <w:rsid w:val="003720E9"/>
    <w:rsid w:val="00391EF6"/>
    <w:rsid w:val="003C625A"/>
    <w:rsid w:val="003F0964"/>
    <w:rsid w:val="003F775D"/>
    <w:rsid w:val="00420F04"/>
    <w:rsid w:val="00450D0E"/>
    <w:rsid w:val="00477E77"/>
    <w:rsid w:val="004E4118"/>
    <w:rsid w:val="004F77AA"/>
    <w:rsid w:val="00500CB3"/>
    <w:rsid w:val="00541213"/>
    <w:rsid w:val="00546218"/>
    <w:rsid w:val="005653A9"/>
    <w:rsid w:val="005912BE"/>
    <w:rsid w:val="005B557C"/>
    <w:rsid w:val="005D3A93"/>
    <w:rsid w:val="005F794B"/>
    <w:rsid w:val="00611CC1"/>
    <w:rsid w:val="006379CB"/>
    <w:rsid w:val="0065798D"/>
    <w:rsid w:val="006605A2"/>
    <w:rsid w:val="00670C8D"/>
    <w:rsid w:val="00683734"/>
    <w:rsid w:val="00686A7B"/>
    <w:rsid w:val="006A266A"/>
    <w:rsid w:val="006A4149"/>
    <w:rsid w:val="006B6877"/>
    <w:rsid w:val="006E1ECA"/>
    <w:rsid w:val="006F144C"/>
    <w:rsid w:val="00737CDF"/>
    <w:rsid w:val="007A05BE"/>
    <w:rsid w:val="007E1E1A"/>
    <w:rsid w:val="007F1D35"/>
    <w:rsid w:val="008067A1"/>
    <w:rsid w:val="008456D5"/>
    <w:rsid w:val="0084634B"/>
    <w:rsid w:val="00874CE9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AE4298"/>
    <w:rsid w:val="00B0484D"/>
    <w:rsid w:val="00B26607"/>
    <w:rsid w:val="00B42AC2"/>
    <w:rsid w:val="00BA6544"/>
    <w:rsid w:val="00BB3AAC"/>
    <w:rsid w:val="00BE3AD8"/>
    <w:rsid w:val="00C02ED5"/>
    <w:rsid w:val="00C2246F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404F3"/>
    <w:rsid w:val="00E74A0F"/>
    <w:rsid w:val="00E94FDD"/>
    <w:rsid w:val="00E95BA5"/>
    <w:rsid w:val="00F11869"/>
    <w:rsid w:val="00F1428D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3A6344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E74A0F"/>
    <w:pPr>
      <w:spacing w:before="480"/>
      <w:ind w:right="113"/>
      <w:outlineLvl w:val="0"/>
    </w:pPr>
    <w:rPr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74A0F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1BB4AE-1F4A-47A2-A2E5-7F9C7E2F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</TotalTime>
  <Pages>1</Pages>
  <Words>128</Words>
  <Characters>767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and Anti-discrimination services</vt:lpstr>
    </vt:vector>
  </TitlesOfParts>
  <Company>Department of Infrastructure, Transport, Regional Development and Communications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and Anti-discrimination services</dc:title>
  <dc:subject/>
  <dc:creator>Department of Infrastructure, Transport, Regional Development and Communications</dc:creator>
  <cp:keywords/>
  <dc:description/>
  <cp:lastModifiedBy>HALL Theresa</cp:lastModifiedBy>
  <cp:revision>11</cp:revision>
  <dcterms:created xsi:type="dcterms:W3CDTF">2022-01-19T01:22:00Z</dcterms:created>
  <dcterms:modified xsi:type="dcterms:W3CDTF">2022-06-28T04:22:00Z</dcterms:modified>
</cp:coreProperties>
</file>