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Pr="00BE7059" w:rsidRDefault="00996B8C" w:rsidP="00996B8C">
      <w:pPr>
        <w:spacing w:before="0"/>
        <w:ind w:left="-1020"/>
        <w:rPr>
          <w:lang w:val="ms-MY"/>
        </w:rPr>
      </w:pPr>
      <w:r w:rsidRPr="00BE7059">
        <w:rPr>
          <w:noProof/>
          <w:lang w:val="ms-MY" w:eastAsia="en-AU"/>
        </w:rPr>
        <w:drawing>
          <wp:inline distT="0" distB="0" distL="0" distR="0" wp14:anchorId="22EABC2A" wp14:editId="492A9A8B">
            <wp:extent cx="7650029" cy="1945532"/>
            <wp:effectExtent l="0" t="0" r="0" b="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215" cy="19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41566499" w:rsidR="007A0008" w:rsidRPr="00BE7059" w:rsidRDefault="00FB6D26" w:rsidP="008F2E85">
          <w:pPr>
            <w:pStyle w:val="Heading1"/>
          </w:pPr>
          <w:r w:rsidRPr="008F2E85">
            <w:t xml:space="preserve">Serbis </w:t>
          </w:r>
          <w:r w:rsidR="00845E3E" w:rsidRPr="008F2E85">
            <w:t>Regional Development</w:t>
          </w:r>
        </w:p>
      </w:sdtContent>
    </w:sdt>
    <w:p w14:paraId="536C1D97" w14:textId="7619088F" w:rsidR="00DE4FE2" w:rsidRPr="00BE7059" w:rsidRDefault="00BE7059" w:rsidP="00BE3AD8">
      <w:pPr>
        <w:pStyle w:val="Subtitle"/>
        <w:rPr>
          <w:sz w:val="40"/>
          <w:szCs w:val="40"/>
          <w:lang w:val="ms-MY"/>
        </w:rPr>
      </w:pPr>
      <w:r w:rsidRPr="00BE7059">
        <w:rPr>
          <w:sz w:val="40"/>
          <w:szCs w:val="40"/>
          <w:lang w:val="ms-MY"/>
        </w:rPr>
        <w:t>Disampaikan oleh De</w:t>
      </w:r>
      <w:r w:rsidR="001E38F2" w:rsidRPr="00BE7059">
        <w:rPr>
          <w:sz w:val="40"/>
          <w:szCs w:val="40"/>
          <w:lang w:val="ms-MY"/>
        </w:rPr>
        <w:t xml:space="preserve">partment of </w:t>
      </w:r>
      <w:r w:rsidR="00845E3E" w:rsidRPr="00BE7059">
        <w:rPr>
          <w:sz w:val="40"/>
          <w:szCs w:val="40"/>
          <w:lang w:val="ms-MY"/>
        </w:rPr>
        <w:t xml:space="preserve">Primary Industries and Regional Development </w:t>
      </w:r>
      <w:r w:rsidRPr="00BE7059">
        <w:rPr>
          <w:sz w:val="40"/>
          <w:szCs w:val="40"/>
          <w:lang w:val="ms-MY"/>
        </w:rPr>
        <w:t xml:space="preserve">di </w:t>
      </w:r>
      <w:r w:rsidR="001144FA" w:rsidRPr="00BE7059">
        <w:rPr>
          <w:sz w:val="40"/>
          <w:szCs w:val="40"/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75B81347" w14:textId="7AD04A1B" w:rsidR="00DE4FE2" w:rsidRPr="00BE7059" w:rsidRDefault="0024283D" w:rsidP="00DE4FE2">
          <w:pPr>
            <w:pStyle w:val="CoverDate"/>
            <w:rPr>
              <w:lang w:val="ms-MY"/>
            </w:rPr>
          </w:pPr>
          <w:r w:rsidRPr="00BE7059">
            <w:rPr>
              <w:lang w:val="ms-MY"/>
            </w:rPr>
            <w:t>April</w:t>
          </w:r>
          <w:r w:rsidR="0001304B" w:rsidRPr="00BE7059">
            <w:rPr>
              <w:lang w:val="ms-MY"/>
            </w:rPr>
            <w:t xml:space="preserve"> 2022</w:t>
          </w:r>
        </w:p>
      </w:sdtContent>
    </w:sdt>
    <w:p w14:paraId="31C87A70" w14:textId="77777777" w:rsidR="00DE4FE2" w:rsidRPr="00BE7059" w:rsidRDefault="00DE4FE2" w:rsidP="00CD3C66">
      <w:pPr>
        <w:pBdr>
          <w:bottom w:val="single" w:sz="4" w:space="0" w:color="C0D48F" w:themeColor="accent5"/>
        </w:pBdr>
        <w:rPr>
          <w:lang w:val="ms-MY"/>
        </w:rPr>
      </w:pPr>
    </w:p>
    <w:p w14:paraId="730DE709" w14:textId="1E5340E1" w:rsidR="00E95BA5" w:rsidRPr="00BE7059" w:rsidRDefault="00E95BA5" w:rsidP="0090710F">
      <w:pPr>
        <w:rPr>
          <w:lang w:val="ms-MY"/>
        </w:rPr>
        <w:sectPr w:rsidR="00E95BA5" w:rsidRPr="00BE7059" w:rsidSect="00996B8C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776547FE" w14:textId="20CE515B" w:rsidR="00A02D24" w:rsidRPr="00BE7059" w:rsidRDefault="001144FA" w:rsidP="00D40DA6">
      <w:pPr>
        <w:pStyle w:val="Heading2"/>
        <w:rPr>
          <w:lang w:val="ms-MY"/>
        </w:rPr>
      </w:pPr>
      <w:r w:rsidRPr="00BE7059">
        <w:rPr>
          <w:lang w:val="ms-MY"/>
        </w:rPr>
        <w:t>S</w:t>
      </w:r>
      <w:r w:rsidR="00BE7059" w:rsidRPr="00BE7059">
        <w:rPr>
          <w:lang w:val="ms-MY"/>
        </w:rPr>
        <w:t>erbis</w:t>
      </w:r>
    </w:p>
    <w:p w14:paraId="25DFC401" w14:textId="45F59BF3" w:rsidR="00845E3E" w:rsidRPr="00BE7059" w:rsidRDefault="001E38F2" w:rsidP="00845E3E">
      <w:pPr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 w:rsidRPr="00BE7059">
        <w:rPr>
          <w:lang w:val="ms-MY"/>
        </w:rPr>
        <w:t>Department of</w:t>
      </w:r>
      <w:r w:rsidR="00845E3E" w:rsidRPr="00BE7059">
        <w:rPr>
          <w:lang w:val="ms-MY"/>
        </w:rPr>
        <w:t xml:space="preserve"> Primary Industries and Regional Development – Regional Development</w:t>
      </w:r>
      <w:r w:rsidR="009D20BE" w:rsidRPr="00BE7059">
        <w:rPr>
          <w:lang w:val="ms-MY"/>
        </w:rPr>
        <w:t>,</w:t>
      </w:r>
      <w:r w:rsidR="00845E3E" w:rsidRPr="00BE7059">
        <w:rPr>
          <w:lang w:val="ms-MY"/>
        </w:rPr>
        <w:t xml:space="preserve"> </w:t>
      </w:r>
      <w:r w:rsidR="00BE7059">
        <w:rPr>
          <w:lang w:val="ms-MY"/>
        </w:rPr>
        <w:t>bagi pihak – dan dengan duit bantuan sepenuhnya oleh</w:t>
      </w:r>
      <w:r w:rsidR="00531214" w:rsidRPr="00BE7059">
        <w:rPr>
          <w:lang w:val="ms-MY"/>
        </w:rPr>
        <w:t xml:space="preserve"> –</w:t>
      </w:r>
      <w:r w:rsidR="00A02D24" w:rsidRPr="00BE7059">
        <w:rPr>
          <w:lang w:val="ms-MY"/>
        </w:rPr>
        <w:t xml:space="preserve"> </w:t>
      </w:r>
      <w:r w:rsidR="00BE7059">
        <w:rPr>
          <w:lang w:val="ms-MY"/>
        </w:rPr>
        <w:t xml:space="preserve">Kerajaan </w:t>
      </w:r>
      <w:r w:rsidR="0090710F" w:rsidRPr="00BE7059">
        <w:rPr>
          <w:lang w:val="ms-MY"/>
        </w:rPr>
        <w:t>Australia</w:t>
      </w:r>
      <w:r w:rsidR="009D20BE" w:rsidRPr="00BE7059">
        <w:rPr>
          <w:lang w:val="ms-MY"/>
        </w:rPr>
        <w:t>,</w:t>
      </w:r>
      <w:r w:rsidR="0090710F" w:rsidRPr="00BE7059">
        <w:rPr>
          <w:lang w:val="ms-MY"/>
        </w:rPr>
        <w:t xml:space="preserve"> </w:t>
      </w:r>
      <w:r w:rsidR="00BE7059">
        <w:rPr>
          <w:lang w:val="ms-MY"/>
        </w:rPr>
        <w:t xml:space="preserve">menyediakan serbis berikut dalam </w:t>
      </w:r>
      <w:r w:rsidR="009E3870" w:rsidRPr="00BE7059">
        <w:rPr>
          <w:lang w:val="ms-MY"/>
        </w:rPr>
        <w:t>Territories</w:t>
      </w:r>
      <w:r w:rsidR="00845E3E" w:rsidRPr="00BE7059">
        <w:rPr>
          <w:lang w:val="ms-MY"/>
        </w:rPr>
        <w:t>:</w:t>
      </w:r>
    </w:p>
    <w:p w14:paraId="62F77C91" w14:textId="600FB9A0" w:rsidR="002F77C5" w:rsidRPr="00BE7059" w:rsidRDefault="00BE7059" w:rsidP="00845E3E">
      <w:pPr>
        <w:pStyle w:val="Bullet1"/>
        <w:rPr>
          <w:lang w:val="ms-MY"/>
        </w:rPr>
      </w:pPr>
      <w:r>
        <w:rPr>
          <w:lang w:val="ms-MY" w:eastAsia="en-AU"/>
        </w:rPr>
        <w:t xml:space="preserve">Sokongan urusan untuk </w:t>
      </w:r>
      <w:r w:rsidR="009F61A3" w:rsidRPr="00BE7059">
        <w:rPr>
          <w:lang w:val="ms-MY" w:eastAsia="en-AU"/>
        </w:rPr>
        <w:t xml:space="preserve">Territories </w:t>
      </w:r>
      <w:r w:rsidR="00845E3E" w:rsidRPr="00BE7059">
        <w:rPr>
          <w:lang w:val="ms-MY" w:eastAsia="en-AU"/>
        </w:rPr>
        <w:t>Community Resource Centres</w:t>
      </w:r>
      <w:r w:rsidR="00CD3C66" w:rsidRPr="00BE7059">
        <w:rPr>
          <w:lang w:val="ms-MY" w:eastAsia="en-AU"/>
        </w:rPr>
        <w:t xml:space="preserve"> (CRCs)</w:t>
      </w:r>
    </w:p>
    <w:p w14:paraId="65C509F5" w14:textId="3F4ABBE2" w:rsidR="00845E3E" w:rsidRPr="00BE7059" w:rsidRDefault="00BE7059" w:rsidP="00845E3E">
      <w:pPr>
        <w:pStyle w:val="Bullet1"/>
        <w:rPr>
          <w:lang w:val="ms-MY"/>
        </w:rPr>
      </w:pPr>
      <w:r>
        <w:rPr>
          <w:lang w:val="ms-MY"/>
        </w:rPr>
        <w:t xml:space="preserve">Penyampaian </w:t>
      </w:r>
      <w:r w:rsidR="00BF48DA" w:rsidRPr="00BE7059">
        <w:rPr>
          <w:lang w:val="ms-MY"/>
        </w:rPr>
        <w:t>Territories</w:t>
      </w:r>
      <w:r w:rsidR="00CD3C66" w:rsidRPr="00BE7059">
        <w:rPr>
          <w:lang w:val="ms-MY"/>
        </w:rPr>
        <w:t xml:space="preserve"> Price Index </w:t>
      </w:r>
      <w:r>
        <w:rPr>
          <w:lang w:val="ms-MY"/>
        </w:rPr>
        <w:t xml:space="preserve">yang mengitung dan menganalisa ongkos barang-barang biasa di </w:t>
      </w:r>
      <w:r w:rsidR="009F61A3" w:rsidRPr="00BE7059">
        <w:rPr>
          <w:lang w:val="ms-MY"/>
        </w:rPr>
        <w:t xml:space="preserve">Territories </w:t>
      </w:r>
      <w:r>
        <w:rPr>
          <w:lang w:val="ms-MY"/>
        </w:rPr>
        <w:t>ditandingkan dengan kawasan metro di Perth.</w:t>
      </w:r>
    </w:p>
    <w:p w14:paraId="4B72AC81" w14:textId="46B85FD5" w:rsidR="00D02062" w:rsidRPr="00BE7059" w:rsidRDefault="00BE7059" w:rsidP="00D40DA6">
      <w:pPr>
        <w:pStyle w:val="Heading2"/>
        <w:rPr>
          <w:lang w:val="ms-MY"/>
        </w:rPr>
      </w:pPr>
      <w:r>
        <w:rPr>
          <w:lang w:val="ms-MY"/>
        </w:rPr>
        <w:t>Apa maks</w:t>
      </w:r>
      <w:bookmarkStart w:id="1" w:name="_GoBack"/>
      <w:bookmarkEnd w:id="1"/>
      <w:r>
        <w:rPr>
          <w:lang w:val="ms-MY"/>
        </w:rPr>
        <w:t>udnya ini untuk saya</w:t>
      </w:r>
      <w:r w:rsidR="0090710F" w:rsidRPr="00BE7059">
        <w:rPr>
          <w:lang w:val="ms-MY"/>
        </w:rPr>
        <w:t>?</w:t>
      </w:r>
    </w:p>
    <w:p w14:paraId="1DBB675A" w14:textId="085985BC" w:rsidR="00845E3E" w:rsidRPr="00BE7059" w:rsidRDefault="00CD3C66" w:rsidP="00845E3E">
      <w:pPr>
        <w:pStyle w:val="Bullet1"/>
        <w:numPr>
          <w:ilvl w:val="0"/>
          <w:numId w:val="0"/>
        </w:numPr>
        <w:rPr>
          <w:lang w:val="ms-MY"/>
        </w:rPr>
      </w:pPr>
      <w:r w:rsidRPr="00BE7059">
        <w:rPr>
          <w:lang w:val="ms-MY"/>
        </w:rPr>
        <w:t>CRCs</w:t>
      </w:r>
      <w:r w:rsidR="00845E3E" w:rsidRPr="00BE7059">
        <w:rPr>
          <w:lang w:val="ms-MY"/>
        </w:rPr>
        <w:t xml:space="preserve"> </w:t>
      </w:r>
      <w:r w:rsidR="00BE7059">
        <w:rPr>
          <w:lang w:val="ms-MY"/>
        </w:rPr>
        <w:t xml:space="preserve">berada di Pulu </w:t>
      </w:r>
      <w:r w:rsidR="00845E3E" w:rsidRPr="00BE7059">
        <w:rPr>
          <w:lang w:val="ms-MY"/>
        </w:rPr>
        <w:t xml:space="preserve">Christmas </w:t>
      </w:r>
      <w:r w:rsidR="00BE7059">
        <w:rPr>
          <w:lang w:val="ms-MY"/>
        </w:rPr>
        <w:t xml:space="preserve">dan Pulu </w:t>
      </w:r>
      <w:r w:rsidRPr="00BE7059">
        <w:rPr>
          <w:lang w:val="ms-MY"/>
        </w:rPr>
        <w:t xml:space="preserve">Cocos (Keeling) </w:t>
      </w:r>
      <w:r w:rsidR="00BE7059">
        <w:rPr>
          <w:lang w:val="ms-MY"/>
        </w:rPr>
        <w:t>yang menawarkan berbagai keterangan, serbis dasar masyarakat dan aktiviti kepada bisnis, penduduk dan pelawat tempatan, temasuk</w:t>
      </w:r>
      <w:r w:rsidR="00845E3E" w:rsidRPr="00BE7059">
        <w:rPr>
          <w:lang w:val="ms-MY"/>
        </w:rPr>
        <w:t>:</w:t>
      </w:r>
    </w:p>
    <w:p w14:paraId="0F718416" w14:textId="4EE50EBB" w:rsidR="00845E3E" w:rsidRPr="00BE7059" w:rsidRDefault="00BE7059" w:rsidP="00845E3E">
      <w:pPr>
        <w:pStyle w:val="Bullet1"/>
        <w:rPr>
          <w:lang w:val="ms-MY"/>
        </w:rPr>
      </w:pPr>
      <w:r>
        <w:rPr>
          <w:lang w:val="ms-MY"/>
        </w:rPr>
        <w:t>akses</w:t>
      </w:r>
      <w:r w:rsidR="008415DE" w:rsidRPr="00BE7059">
        <w:rPr>
          <w:lang w:val="ms-MY"/>
        </w:rPr>
        <w:t xml:space="preserve"> </w:t>
      </w:r>
      <w:r>
        <w:rPr>
          <w:lang w:val="ms-MY"/>
        </w:rPr>
        <w:t>ke</w:t>
      </w:r>
      <w:r w:rsidR="008415DE" w:rsidRPr="00BE7059">
        <w:rPr>
          <w:lang w:val="ms-MY"/>
        </w:rPr>
        <w:t xml:space="preserve"> te</w:t>
      </w:r>
      <w:r>
        <w:rPr>
          <w:lang w:val="ms-MY"/>
        </w:rPr>
        <w:t xml:space="preserve">knologi temasuk komputa masyarakat, internet, fasiliti pertemuan melalui </w:t>
      </w:r>
      <w:r w:rsidR="008415DE" w:rsidRPr="00BE7059">
        <w:rPr>
          <w:lang w:val="ms-MY"/>
        </w:rPr>
        <w:t xml:space="preserve">video </w:t>
      </w:r>
      <w:r>
        <w:rPr>
          <w:lang w:val="ms-MY"/>
        </w:rPr>
        <w:t>dan printing</w:t>
      </w:r>
      <w:r w:rsidR="002F77C5" w:rsidRPr="00BE7059">
        <w:rPr>
          <w:lang w:val="ms-MY"/>
        </w:rPr>
        <w:t xml:space="preserve"> </w:t>
      </w:r>
    </w:p>
    <w:p w14:paraId="6DE92D44" w14:textId="0E514844" w:rsidR="00845E3E" w:rsidRPr="00BE7059" w:rsidRDefault="0070228E" w:rsidP="00845E3E">
      <w:pPr>
        <w:pStyle w:val="Bullet1"/>
        <w:rPr>
          <w:lang w:val="ms-MY"/>
        </w:rPr>
      </w:pPr>
      <w:r w:rsidRPr="00BE7059">
        <w:rPr>
          <w:lang w:val="ms-MY"/>
        </w:rPr>
        <w:t>a</w:t>
      </w:r>
      <w:r w:rsidR="00BE7059">
        <w:rPr>
          <w:lang w:val="ms-MY"/>
        </w:rPr>
        <w:t>kses</w:t>
      </w:r>
      <w:r w:rsidR="008415DE" w:rsidRPr="00BE7059">
        <w:rPr>
          <w:lang w:val="ms-MY"/>
        </w:rPr>
        <w:t xml:space="preserve"> </w:t>
      </w:r>
      <w:r w:rsidR="00BE7059">
        <w:rPr>
          <w:lang w:val="ms-MY"/>
        </w:rPr>
        <w:t xml:space="preserve">ke program </w:t>
      </w:r>
      <w:r w:rsidR="008415DE" w:rsidRPr="00BE7059">
        <w:rPr>
          <w:lang w:val="ms-MY"/>
        </w:rPr>
        <w:t xml:space="preserve">BE CONNECTED </w:t>
      </w:r>
      <w:r w:rsidR="00BE7059">
        <w:rPr>
          <w:lang w:val="ms-MY"/>
        </w:rPr>
        <w:t>untuk membantu membentukan kepandaian online / teknologi</w:t>
      </w:r>
    </w:p>
    <w:p w14:paraId="0D96686C" w14:textId="6B9A9756" w:rsidR="00845E3E" w:rsidRPr="00BE7059" w:rsidRDefault="00BE7059" w:rsidP="00845E3E">
      <w:pPr>
        <w:pStyle w:val="Bullet1"/>
        <w:rPr>
          <w:lang w:val="ms-MY"/>
        </w:rPr>
      </w:pPr>
      <w:r>
        <w:rPr>
          <w:lang w:val="ms-MY"/>
        </w:rPr>
        <w:t>keterangan</w:t>
      </w:r>
      <w:r w:rsidR="008415DE" w:rsidRPr="00BE7059">
        <w:rPr>
          <w:lang w:val="ms-MY"/>
        </w:rPr>
        <w:t xml:space="preserve"> </w:t>
      </w:r>
      <w:r>
        <w:rPr>
          <w:lang w:val="ms-MY"/>
        </w:rPr>
        <w:t>mengenai serbis kerajaan dan masyarakat</w:t>
      </w:r>
      <w:r w:rsidR="008415DE" w:rsidRPr="00BE7059">
        <w:rPr>
          <w:lang w:val="ms-MY"/>
        </w:rPr>
        <w:t xml:space="preserve"> </w:t>
      </w:r>
    </w:p>
    <w:p w14:paraId="0CC5A4DB" w14:textId="4F1D4D92" w:rsidR="00845E3E" w:rsidRPr="00BE7059" w:rsidRDefault="00921C0C" w:rsidP="00845E3E">
      <w:pPr>
        <w:pStyle w:val="Bullet1"/>
        <w:rPr>
          <w:lang w:val="ms-MY"/>
        </w:rPr>
      </w:pPr>
      <w:r>
        <w:rPr>
          <w:lang w:val="ms-MY"/>
        </w:rPr>
        <w:t>menyampaikan</w:t>
      </w:r>
      <w:r w:rsidR="00F16476" w:rsidRPr="00BE7059">
        <w:rPr>
          <w:lang w:val="ms-MY"/>
        </w:rPr>
        <w:t xml:space="preserve"> </w:t>
      </w:r>
      <w:r>
        <w:rPr>
          <w:lang w:val="ms-MY"/>
        </w:rPr>
        <w:t>pendidikkan masyarakat, acara sosial dan bisnis, temasuk penyewaan pekakas untuk acara.</w:t>
      </w:r>
    </w:p>
    <w:p w14:paraId="39AC27EE" w14:textId="126A4213" w:rsidR="0090710F" w:rsidRPr="00BE7059" w:rsidRDefault="00921C0C" w:rsidP="00D40DA6">
      <w:pPr>
        <w:pStyle w:val="Heading2"/>
        <w:rPr>
          <w:lang w:val="ms-MY"/>
        </w:rPr>
      </w:pPr>
      <w:r>
        <w:rPr>
          <w:lang w:val="ms-MY"/>
        </w:rPr>
        <w:t>Untuk keterangan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BE7059" w14:paraId="477C0DF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84B718" w14:textId="507D0418" w:rsidR="0090710F" w:rsidRPr="00BE7059" w:rsidRDefault="00921C0C" w:rsidP="00921C0C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2A70E132" w14:textId="511E6A41" w:rsidR="0090710F" w:rsidRPr="00BE7059" w:rsidRDefault="00921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90710F" w:rsidRPr="00BE7059" w14:paraId="51CFF9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5798B7A" w14:textId="77777777" w:rsidR="0090710F" w:rsidRPr="00BE7059" w:rsidRDefault="00845E3E" w:rsidP="002E1ADA">
            <w:pPr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>Christmas Island CRC</w:t>
            </w:r>
          </w:p>
          <w:p w14:paraId="7D306530" w14:textId="2CBD62C2" w:rsidR="00845E3E" w:rsidRPr="00BE7059" w:rsidRDefault="00845E3E" w:rsidP="002E1ADA">
            <w:pPr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 xml:space="preserve">Old Tech </w:t>
            </w:r>
            <w:r w:rsidR="00D60C3E" w:rsidRPr="00BE7059">
              <w:rPr>
                <w:sz w:val="18"/>
                <w:szCs w:val="18"/>
                <w:lang w:val="ms-MY"/>
              </w:rPr>
              <w:t>School</w:t>
            </w:r>
            <w:r w:rsidRPr="00BE7059">
              <w:rPr>
                <w:sz w:val="18"/>
                <w:szCs w:val="18"/>
                <w:lang w:val="ms-MY"/>
              </w:rPr>
              <w:t>, Murray Road</w:t>
            </w:r>
          </w:p>
        </w:tc>
        <w:tc>
          <w:tcPr>
            <w:tcW w:w="2981" w:type="pct"/>
          </w:tcPr>
          <w:p w14:paraId="54AA1A7A" w14:textId="3DB3133C" w:rsidR="00CD3C66" w:rsidRPr="00BE7059" w:rsidRDefault="00D60C3E" w:rsidP="00CD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>08 9164 7249</w:t>
            </w:r>
            <w:r w:rsidR="00CD3C66" w:rsidRPr="00BE7059">
              <w:rPr>
                <w:sz w:val="18"/>
                <w:szCs w:val="18"/>
                <w:lang w:val="ms-MY"/>
              </w:rPr>
              <w:t xml:space="preserve">   Mobile: 0487 195 633</w:t>
            </w:r>
          </w:p>
          <w:p w14:paraId="542BD3DE" w14:textId="77777777" w:rsidR="00D60C3E" w:rsidRPr="00BE7059" w:rsidRDefault="00845E3E" w:rsidP="00D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 xml:space="preserve">Email: </w:t>
            </w:r>
            <w:hyperlink r:id="rId14" w:history="1">
              <w:r w:rsidR="00D60C3E" w:rsidRPr="00BE7059">
                <w:rPr>
                  <w:rStyle w:val="Hyperlink"/>
                  <w:sz w:val="18"/>
                  <w:szCs w:val="18"/>
                  <w:lang w:val="ms-MY"/>
                </w:rPr>
                <w:t>chrstmasislandcrc@gmail.com</w:t>
              </w:r>
            </w:hyperlink>
          </w:p>
          <w:p w14:paraId="44A6E5F0" w14:textId="2DD8CF9B" w:rsidR="00D60C3E" w:rsidRPr="00BE7059" w:rsidRDefault="00D60C3E" w:rsidP="00D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 xml:space="preserve">Website: </w:t>
            </w:r>
            <w:hyperlink r:id="rId15" w:history="1">
              <w:r w:rsidRPr="00BE7059">
                <w:rPr>
                  <w:rStyle w:val="Hyperlink"/>
                  <w:sz w:val="18"/>
                  <w:szCs w:val="18"/>
                  <w:lang w:val="ms-MY"/>
                </w:rPr>
                <w:t>www.christmasislandcrc.org</w:t>
              </w:r>
            </w:hyperlink>
          </w:p>
        </w:tc>
      </w:tr>
      <w:tr w:rsidR="00845E3E" w:rsidRPr="00BE7059" w14:paraId="1F7045D2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3DA5991" w14:textId="77777777" w:rsidR="00845E3E" w:rsidRPr="00BE7059" w:rsidRDefault="00845E3E" w:rsidP="002E1ADA">
            <w:pPr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>Cocos (Keeling) Islands CRC</w:t>
            </w:r>
          </w:p>
          <w:p w14:paraId="343B73CC" w14:textId="163716FE" w:rsidR="00845E3E" w:rsidRPr="00BE7059" w:rsidRDefault="00845E3E" w:rsidP="002E1ADA">
            <w:pPr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>Cocos (Keeling) Islands Visitor Centre</w:t>
            </w:r>
          </w:p>
        </w:tc>
        <w:tc>
          <w:tcPr>
            <w:tcW w:w="2981" w:type="pct"/>
          </w:tcPr>
          <w:p w14:paraId="6B4892BB" w14:textId="3A7853C8" w:rsidR="00845E3E" w:rsidRPr="00BE7059" w:rsidRDefault="00D60C3E" w:rsidP="002F77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>08 9162 7707</w:t>
            </w:r>
          </w:p>
          <w:p w14:paraId="00C8B11E" w14:textId="77777777" w:rsidR="00D60C3E" w:rsidRPr="00BE7059" w:rsidRDefault="00D60C3E" w:rsidP="00D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 xml:space="preserve">Email: </w:t>
            </w:r>
            <w:hyperlink r:id="rId16" w:history="1">
              <w:r w:rsidRPr="00BE7059">
                <w:rPr>
                  <w:rStyle w:val="Hyperlink"/>
                  <w:sz w:val="18"/>
                  <w:szCs w:val="18"/>
                  <w:lang w:val="ms-MY"/>
                </w:rPr>
                <w:t>info@cocosislandscrc.cc</w:t>
              </w:r>
            </w:hyperlink>
          </w:p>
          <w:p w14:paraId="67D63305" w14:textId="2956B168" w:rsidR="00D60C3E" w:rsidRPr="00BE7059" w:rsidRDefault="00D60C3E" w:rsidP="00D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 xml:space="preserve">Website: </w:t>
            </w:r>
            <w:hyperlink r:id="rId17" w:history="1">
              <w:r w:rsidRPr="00BE7059">
                <w:rPr>
                  <w:rStyle w:val="Hyperlink"/>
                  <w:sz w:val="18"/>
                  <w:szCs w:val="18"/>
                  <w:lang w:val="ms-MY"/>
                </w:rPr>
                <w:t>www.cocos.crc.net.au</w:t>
              </w:r>
            </w:hyperlink>
          </w:p>
        </w:tc>
      </w:tr>
      <w:tr w:rsidR="0090710F" w:rsidRPr="00BE7059" w14:paraId="7F34A706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2A8A6B3" w14:textId="6BEC8F5F" w:rsidR="0090710F" w:rsidRPr="00BE7059" w:rsidRDefault="00D60C3E" w:rsidP="002E1ADA">
            <w:pPr>
              <w:rPr>
                <w:sz w:val="18"/>
                <w:szCs w:val="18"/>
                <w:lang w:val="ms-MY"/>
              </w:rPr>
            </w:pPr>
            <w:r w:rsidRPr="00BE7059">
              <w:rPr>
                <w:sz w:val="18"/>
                <w:szCs w:val="18"/>
                <w:lang w:val="ms-MY"/>
              </w:rPr>
              <w:t>Department of Primary Industries and Regional Development</w:t>
            </w:r>
          </w:p>
        </w:tc>
        <w:tc>
          <w:tcPr>
            <w:tcW w:w="2981" w:type="pct"/>
          </w:tcPr>
          <w:p w14:paraId="2A563D94" w14:textId="11EECB7F" w:rsidR="002F77C5" w:rsidRPr="00BE7059" w:rsidRDefault="00D60C3E" w:rsidP="002F77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ms-MY"/>
              </w:rPr>
            </w:pPr>
            <w:r w:rsidRPr="00BE7059">
              <w:rPr>
                <w:b w:val="0"/>
                <w:sz w:val="18"/>
                <w:szCs w:val="18"/>
                <w:lang w:val="ms-MY"/>
              </w:rPr>
              <w:t>1300 374 731</w:t>
            </w:r>
          </w:p>
          <w:p w14:paraId="7497B5EB" w14:textId="5F53288B" w:rsidR="00D60C3E" w:rsidRPr="00BE7059" w:rsidRDefault="00D60C3E" w:rsidP="002F77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ms-MY"/>
              </w:rPr>
            </w:pPr>
            <w:r w:rsidRPr="00BE7059">
              <w:rPr>
                <w:b w:val="0"/>
                <w:sz w:val="18"/>
                <w:szCs w:val="18"/>
                <w:lang w:val="ms-MY"/>
              </w:rPr>
              <w:t xml:space="preserve">Email: </w:t>
            </w:r>
            <w:hyperlink r:id="rId18" w:history="1">
              <w:r w:rsidRPr="00BE7059">
                <w:rPr>
                  <w:rStyle w:val="Hyperlink"/>
                  <w:b w:val="0"/>
                  <w:sz w:val="18"/>
                  <w:szCs w:val="18"/>
                  <w:lang w:val="ms-MY"/>
                </w:rPr>
                <w:t>enquiries@dpird.wa.gov.au</w:t>
              </w:r>
            </w:hyperlink>
          </w:p>
          <w:p w14:paraId="0B0FFB9F" w14:textId="76B80ACB" w:rsidR="00D60C3E" w:rsidRPr="00BE7059" w:rsidRDefault="00D60C3E" w:rsidP="00D60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ms-MY"/>
              </w:rPr>
            </w:pPr>
            <w:r w:rsidRPr="00BE7059">
              <w:rPr>
                <w:b w:val="0"/>
                <w:sz w:val="18"/>
                <w:szCs w:val="18"/>
                <w:lang w:val="ms-MY"/>
              </w:rPr>
              <w:t xml:space="preserve">Website: </w:t>
            </w:r>
            <w:hyperlink r:id="rId19" w:history="1">
              <w:r w:rsidRPr="00BE7059">
                <w:rPr>
                  <w:rStyle w:val="Hyperlink"/>
                  <w:b w:val="0"/>
                  <w:sz w:val="18"/>
                  <w:szCs w:val="18"/>
                  <w:lang w:val="ms-MY"/>
                </w:rPr>
                <w:t>www.wa.gov.au/organisation/department-of-primary-industries-and-regional-development</w:t>
              </w:r>
            </w:hyperlink>
          </w:p>
        </w:tc>
      </w:tr>
    </w:tbl>
    <w:p w14:paraId="4BA8B9BF" w14:textId="77777777" w:rsidR="00F11869" w:rsidRPr="00BE7059" w:rsidRDefault="00F11869" w:rsidP="00D40DA6">
      <w:pPr>
        <w:suppressAutoHyphens w:val="0"/>
        <w:spacing w:before="0" w:after="0"/>
        <w:rPr>
          <w:sz w:val="16"/>
          <w:szCs w:val="16"/>
          <w:lang w:val="ms-MY"/>
        </w:rPr>
      </w:pPr>
    </w:p>
    <w:sectPr w:rsidR="00F11869" w:rsidRPr="00BE705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1010A" w14:textId="77777777" w:rsidR="006B1689" w:rsidRDefault="006B1689" w:rsidP="008456D5">
      <w:pPr>
        <w:spacing w:before="0" w:after="0"/>
      </w:pPr>
      <w:r>
        <w:separator/>
      </w:r>
    </w:p>
  </w:endnote>
  <w:endnote w:type="continuationSeparator" w:id="0">
    <w:p w14:paraId="2B26DEC4" w14:textId="77777777" w:rsidR="006B1689" w:rsidRDefault="006B168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8C628EA" wp14:editId="451C6F5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9967E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28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23A9967E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EE7A694" wp14:editId="47EE7D6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F63D5B" w14:textId="1AC4F57A" w:rsidR="00180B5B" w:rsidRDefault="00FB6D26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Regional Development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7A694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F63D5B" w14:textId="1AC4F57A" w:rsidR="00180B5B" w:rsidRDefault="00FB6D26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Regional Development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234D4876" wp14:editId="66E196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4" name="Picture 1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E2F13" wp14:editId="0D70E8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11B22" w14:textId="5D243D76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921C0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E2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0811B22" w14:textId="5D243D76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921C0C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F977F8F" wp14:editId="32056C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53F7AD" w14:textId="4B3BE15A" w:rsidR="007A05BE" w:rsidRDefault="00FB6D26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Regional Development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77F8F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53F7AD" w14:textId="4B3BE15A" w:rsidR="007A05BE" w:rsidRDefault="00FB6D26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Regional Development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515369A" wp14:editId="69DC63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5" name="Picture 1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4842D82D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921C0C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BE9E98" w14:textId="4842D82D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921C0C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05070462" w:rsidR="00D02062" w:rsidRDefault="00FB6D26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Regional Development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05070462" w:rsidR="00D02062" w:rsidRDefault="00FB6D26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Regional Development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1801B83" wp14:editId="5AAC6B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7" name="Picture 1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99A6" w14:textId="77777777" w:rsidR="006B1689" w:rsidRPr="005912BE" w:rsidRDefault="006B1689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31EC6C40" w14:textId="77777777" w:rsidR="006B1689" w:rsidRDefault="006B1689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304B"/>
    <w:rsid w:val="0001430B"/>
    <w:rsid w:val="000C22F2"/>
    <w:rsid w:val="000E24BA"/>
    <w:rsid w:val="000E5674"/>
    <w:rsid w:val="001144FA"/>
    <w:rsid w:val="001349C6"/>
    <w:rsid w:val="00180B5B"/>
    <w:rsid w:val="001B09E5"/>
    <w:rsid w:val="001E38F2"/>
    <w:rsid w:val="00214082"/>
    <w:rsid w:val="002254D5"/>
    <w:rsid w:val="0022611D"/>
    <w:rsid w:val="0024283D"/>
    <w:rsid w:val="0026422D"/>
    <w:rsid w:val="00284164"/>
    <w:rsid w:val="002B3569"/>
    <w:rsid w:val="002B35AA"/>
    <w:rsid w:val="002B7197"/>
    <w:rsid w:val="002E1ADA"/>
    <w:rsid w:val="002E219B"/>
    <w:rsid w:val="002F77C5"/>
    <w:rsid w:val="003720E9"/>
    <w:rsid w:val="00381A5B"/>
    <w:rsid w:val="003C2E2C"/>
    <w:rsid w:val="003C625A"/>
    <w:rsid w:val="003D7B14"/>
    <w:rsid w:val="003E459E"/>
    <w:rsid w:val="003E4670"/>
    <w:rsid w:val="003F775D"/>
    <w:rsid w:val="00420F04"/>
    <w:rsid w:val="00422381"/>
    <w:rsid w:val="00450D0E"/>
    <w:rsid w:val="00477E77"/>
    <w:rsid w:val="004928F8"/>
    <w:rsid w:val="004F77AA"/>
    <w:rsid w:val="00500CB3"/>
    <w:rsid w:val="00531214"/>
    <w:rsid w:val="00541213"/>
    <w:rsid w:val="00546218"/>
    <w:rsid w:val="00546723"/>
    <w:rsid w:val="005653A9"/>
    <w:rsid w:val="005912BE"/>
    <w:rsid w:val="005D532C"/>
    <w:rsid w:val="005F794B"/>
    <w:rsid w:val="00611CC1"/>
    <w:rsid w:val="00686A7B"/>
    <w:rsid w:val="00696744"/>
    <w:rsid w:val="006A266A"/>
    <w:rsid w:val="006B1689"/>
    <w:rsid w:val="006E1ECA"/>
    <w:rsid w:val="0070228E"/>
    <w:rsid w:val="007A05BE"/>
    <w:rsid w:val="008067A1"/>
    <w:rsid w:val="008415DE"/>
    <w:rsid w:val="008456D5"/>
    <w:rsid w:val="00845E3E"/>
    <w:rsid w:val="0084634B"/>
    <w:rsid w:val="008A1887"/>
    <w:rsid w:val="008B36F4"/>
    <w:rsid w:val="008B6A81"/>
    <w:rsid w:val="008E2A0D"/>
    <w:rsid w:val="008F2E85"/>
    <w:rsid w:val="0090710F"/>
    <w:rsid w:val="00921C0C"/>
    <w:rsid w:val="009909EC"/>
    <w:rsid w:val="00996B8C"/>
    <w:rsid w:val="009B00F2"/>
    <w:rsid w:val="009D20BE"/>
    <w:rsid w:val="009E3870"/>
    <w:rsid w:val="009F61A3"/>
    <w:rsid w:val="00A02D24"/>
    <w:rsid w:val="00A070A2"/>
    <w:rsid w:val="00A11EC3"/>
    <w:rsid w:val="00A146EE"/>
    <w:rsid w:val="00A55479"/>
    <w:rsid w:val="00A95970"/>
    <w:rsid w:val="00AD7703"/>
    <w:rsid w:val="00B0484D"/>
    <w:rsid w:val="00B42AC2"/>
    <w:rsid w:val="00BB3AAC"/>
    <w:rsid w:val="00BE3AD8"/>
    <w:rsid w:val="00BE7059"/>
    <w:rsid w:val="00BF48DA"/>
    <w:rsid w:val="00C02C98"/>
    <w:rsid w:val="00C03981"/>
    <w:rsid w:val="00CD233E"/>
    <w:rsid w:val="00CD3C66"/>
    <w:rsid w:val="00CF6CFD"/>
    <w:rsid w:val="00D02062"/>
    <w:rsid w:val="00D40DA6"/>
    <w:rsid w:val="00D5655E"/>
    <w:rsid w:val="00D60C3E"/>
    <w:rsid w:val="00DE4362"/>
    <w:rsid w:val="00DE4FE2"/>
    <w:rsid w:val="00E04908"/>
    <w:rsid w:val="00E2218A"/>
    <w:rsid w:val="00E36F36"/>
    <w:rsid w:val="00E94FDD"/>
    <w:rsid w:val="00E95BA5"/>
    <w:rsid w:val="00F11869"/>
    <w:rsid w:val="00F1428D"/>
    <w:rsid w:val="00F16476"/>
    <w:rsid w:val="00F26A0E"/>
    <w:rsid w:val="00F67CDB"/>
    <w:rsid w:val="00FB6D2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F2E85"/>
    <w:pPr>
      <w:spacing w:before="0"/>
      <w:outlineLvl w:val="0"/>
    </w:pPr>
    <w:rPr>
      <w:sz w:val="5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DA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F2E85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D40DA6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mailto:enquiries@dpird.wa.gov.au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ocos.crc.net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cocosislandscrc.c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hristmasislandcrc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a.gov.au/organisation/department-of-primary-industries-and-regional-developme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hrstmasislandcrc@gmail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45480E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6AE31-1732-484E-AC9E-C66471E8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19</TotalTime>
  <Pages>1</Pages>
  <Words>241</Words>
  <Characters>1809</Characters>
  <Application>Microsoft Office Word</Application>
  <DocSecurity>0</DocSecurity>
  <Lines>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Regional Development</vt:lpstr>
    </vt:vector>
  </TitlesOfParts>
  <Company>Department of Infrastructure, Transport, Regional Development and Communications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Regional Development</dc:title>
  <dc:subject/>
  <dc:creator>Department of Infrastructure, Transport, Regional Development and Communications</dc:creator>
  <cp:keywords/>
  <dc:description/>
  <cp:lastModifiedBy>HALL Theresa</cp:lastModifiedBy>
  <cp:revision>6</cp:revision>
  <dcterms:created xsi:type="dcterms:W3CDTF">2022-06-17T01:59:00Z</dcterms:created>
  <dcterms:modified xsi:type="dcterms:W3CDTF">2022-07-01T07:47:00Z</dcterms:modified>
</cp:coreProperties>
</file>