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C34A1" w14:textId="77777777" w:rsidR="0000270B" w:rsidRDefault="0000270B" w:rsidP="00822DBF">
      <w:pPr>
        <w:spacing w:after="0"/>
        <w:ind w:left="-1418"/>
      </w:pPr>
      <w:r>
        <w:rPr>
          <w:noProof/>
          <w:lang w:eastAsia="en-AU"/>
        </w:rPr>
        <w:drawing>
          <wp:inline distT="0" distB="0" distL="0" distR="0" wp14:anchorId="08E7CED6" wp14:editId="3FF6900E">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14:paraId="76EC0284" w14:textId="77777777" w:rsidR="00822DBF" w:rsidRDefault="00822DBF" w:rsidP="0000270B">
      <w:pPr>
        <w:spacing w:after="0"/>
      </w:pPr>
    </w:p>
    <w:p w14:paraId="57296FDF" w14:textId="77777777"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6BBD1162" w14:textId="3ACABEBD" w:rsidR="000319CE" w:rsidRPr="002A5AB5" w:rsidRDefault="00DF6DCB" w:rsidP="000319CE">
      <w:pPr>
        <w:pStyle w:val="Heading1"/>
      </w:pPr>
      <w:r>
        <w:t>New grant</w:t>
      </w:r>
      <w:r w:rsidR="000319CE">
        <w:t xml:space="preserve"> program: Journalist </w:t>
      </w:r>
      <w:r>
        <w:t>Fund</w:t>
      </w:r>
    </w:p>
    <w:p w14:paraId="6556B8EC" w14:textId="2FBAD7A7" w:rsidR="000319CE" w:rsidRDefault="000319CE" w:rsidP="000319CE">
      <w:r>
        <w:t>A new grant program, the Jo</w:t>
      </w:r>
      <w:r w:rsidR="00DF6DCB">
        <w:t xml:space="preserve">urnalist </w:t>
      </w:r>
      <w:r>
        <w:t xml:space="preserve">Fund, will support the provision of public interest journalism in regional Australia. </w:t>
      </w:r>
    </w:p>
    <w:p w14:paraId="4B01338A" w14:textId="77777777" w:rsidR="000319CE" w:rsidRDefault="000319CE" w:rsidP="000319CE">
      <w:pPr>
        <w:pStyle w:val="Heading3"/>
        <w:rPr>
          <w:i/>
          <w:sz w:val="28"/>
        </w:rPr>
      </w:pPr>
      <w:r>
        <w:rPr>
          <w:i/>
          <w:sz w:val="28"/>
        </w:rPr>
        <w:t>Supporting public interest journalism in regional areas</w:t>
      </w:r>
    </w:p>
    <w:p w14:paraId="08230E00" w14:textId="04D61A5C" w:rsidR="000319CE" w:rsidRPr="00E5632E" w:rsidRDefault="000319CE" w:rsidP="000319CE">
      <w:r>
        <w:t xml:space="preserve">The Government has announced a total of </w:t>
      </w:r>
      <w:r w:rsidRPr="00E5632E">
        <w:rPr>
          <w:b/>
        </w:rPr>
        <w:t>$10 million (GST exclusive) in grants</w:t>
      </w:r>
      <w:r w:rsidR="0049607D">
        <w:rPr>
          <w:b/>
        </w:rPr>
        <w:t xml:space="preserve"> over two years</w:t>
      </w:r>
      <w:r w:rsidR="0049607D">
        <w:t xml:space="preserve"> </w:t>
      </w:r>
      <w:r>
        <w:t>to assist</w:t>
      </w:r>
      <w:r w:rsidR="00DF6DCB">
        <w:t xml:space="preserve"> </w:t>
      </w:r>
      <w:r>
        <w:t>organisations</w:t>
      </w:r>
      <w:r w:rsidR="009F0CF9">
        <w:t xml:space="preserve"> </w:t>
      </w:r>
      <w:r w:rsidR="00E41B6B">
        <w:t xml:space="preserve">to </w:t>
      </w:r>
      <w:r w:rsidR="009F0CF9">
        <w:t>hire new cadet journalists</w:t>
      </w:r>
      <w:r w:rsidR="00F933CE">
        <w:t xml:space="preserve"> and </w:t>
      </w:r>
      <w:r w:rsidR="009F0CF9">
        <w:t xml:space="preserve">upskill existing journalists. </w:t>
      </w:r>
    </w:p>
    <w:p w14:paraId="43DCD9CF" w14:textId="33D12A2A" w:rsidR="000319CE" w:rsidRPr="00E5632E" w:rsidRDefault="009F0CF9" w:rsidP="000319CE">
      <w:pPr>
        <w:pStyle w:val="Heading3"/>
        <w:rPr>
          <w:i/>
        </w:rPr>
      </w:pPr>
      <w:r>
        <w:rPr>
          <w:i/>
        </w:rPr>
        <w:t xml:space="preserve">Grant funding available </w:t>
      </w:r>
    </w:p>
    <w:p w14:paraId="0A9CC2CD" w14:textId="27E35544" w:rsidR="000319CE" w:rsidRDefault="00315227" w:rsidP="000319CE">
      <w:r>
        <w:t>Funding will be provided to selected organisat</w:t>
      </w:r>
      <w:r w:rsidR="00E4088A">
        <w:t>ions through competitive, merit</w:t>
      </w:r>
      <w:r>
        <w:t xml:space="preserve"> based selection process</w:t>
      </w:r>
      <w:r w:rsidR="00412E90">
        <w:t>es</w:t>
      </w:r>
      <w:r w:rsidR="000D3AA4">
        <w:t xml:space="preserve"> </w:t>
      </w:r>
      <w:r w:rsidR="000319CE" w:rsidRPr="00E5632E">
        <w:rPr>
          <w:b/>
        </w:rPr>
        <w:t>allocated across two streams</w:t>
      </w:r>
      <w:r w:rsidR="000319CE">
        <w:t>.</w:t>
      </w:r>
      <w:r w:rsidR="00B0370E">
        <w:t xml:space="preserve"> </w:t>
      </w:r>
    </w:p>
    <w:p w14:paraId="3AE9FBD4" w14:textId="27B0C584" w:rsidR="000319CE" w:rsidRPr="00E5632E" w:rsidRDefault="000319CE" w:rsidP="000319CE">
      <w:r w:rsidRPr="000D3AA4">
        <w:t>Stream 1</w:t>
      </w:r>
      <w:r>
        <w:t xml:space="preserve"> will </w:t>
      </w:r>
      <w:r w:rsidR="00CB6492">
        <w:t xml:space="preserve">support </w:t>
      </w:r>
      <w:r w:rsidR="00E633C8">
        <w:t>selected regional media organisations to</w:t>
      </w:r>
      <w:r>
        <w:t xml:space="preserve"> </w:t>
      </w:r>
      <w:r w:rsidR="00E633C8">
        <w:rPr>
          <w:b/>
        </w:rPr>
        <w:t>employ</w:t>
      </w:r>
      <w:r w:rsidRPr="00E5632E">
        <w:rPr>
          <w:b/>
        </w:rPr>
        <w:t xml:space="preserve"> new cadet journalists</w:t>
      </w:r>
      <w:r w:rsidR="00E41B6B">
        <w:t xml:space="preserve"> </w:t>
      </w:r>
      <w:r w:rsidR="005935FB">
        <w:t xml:space="preserve">with a package of up to </w:t>
      </w:r>
      <w:r w:rsidR="005935FB" w:rsidRPr="005935FB">
        <w:rPr>
          <w:b/>
        </w:rPr>
        <w:t>$150,000 per cadet for a two year cadetship</w:t>
      </w:r>
      <w:r w:rsidR="005935FB">
        <w:t>, under a co-contribution arrangement</w:t>
      </w:r>
      <w:r w:rsidR="00E41B6B" w:rsidRPr="0065013C">
        <w:t>. Funding</w:t>
      </w:r>
      <w:r w:rsidR="00CB6492">
        <w:t xml:space="preserve"> may b</w:t>
      </w:r>
      <w:r w:rsidR="00DF6DCB">
        <w:t>e used for direct remuneration</w:t>
      </w:r>
      <w:r w:rsidR="00CB6492">
        <w:t xml:space="preserve">, relevant travel costs and training. </w:t>
      </w:r>
    </w:p>
    <w:p w14:paraId="32F99896" w14:textId="7788CDDD" w:rsidR="00512558" w:rsidRDefault="000319CE" w:rsidP="000319CE">
      <w:r>
        <w:t xml:space="preserve">Stream 2 will </w:t>
      </w:r>
      <w:r w:rsidR="00CB6492">
        <w:t xml:space="preserve">support </w:t>
      </w:r>
      <w:r w:rsidRPr="00E5632E">
        <w:rPr>
          <w:b/>
        </w:rPr>
        <w:t>training to upskill existing journalists</w:t>
      </w:r>
      <w:r>
        <w:t xml:space="preserve">. </w:t>
      </w:r>
      <w:r w:rsidR="00CB6492">
        <w:t xml:space="preserve">Funding may be used for the purposes of developing and/or delivering new training material and courses, or to expand access to existing materials and courses for regional journalists. </w:t>
      </w:r>
      <w:r w:rsidR="00E4088A" w:rsidRPr="005631EC">
        <w:rPr>
          <w:b/>
        </w:rPr>
        <w:t xml:space="preserve">Guidelines for the training stream are expected to be </w:t>
      </w:r>
      <w:r w:rsidR="00E4088A">
        <w:rPr>
          <w:b/>
        </w:rPr>
        <w:t>finalised in due course</w:t>
      </w:r>
      <w:r w:rsidR="00E4088A" w:rsidRPr="005631EC">
        <w:rPr>
          <w:b/>
        </w:rPr>
        <w:t>.</w:t>
      </w:r>
      <w:bookmarkStart w:id="0" w:name="_GoBack"/>
      <w:bookmarkEnd w:id="0"/>
    </w:p>
    <w:p w14:paraId="1BEBDB33" w14:textId="0BE41C27" w:rsidR="00B0370E" w:rsidRDefault="00B0370E" w:rsidP="000319CE">
      <w:r>
        <w:t>A total of $8 million is available for hiring cadets and $2 million is available for upskilling journalists.</w:t>
      </w:r>
    </w:p>
    <w:p w14:paraId="5DDC47BD" w14:textId="0946C6B0" w:rsidR="000319CE" w:rsidRDefault="00D3506E" w:rsidP="000319CE">
      <w:pPr>
        <w:pStyle w:val="Heading3"/>
        <w:tabs>
          <w:tab w:val="left" w:pos="7650"/>
        </w:tabs>
        <w:rPr>
          <w:i/>
          <w:sz w:val="28"/>
        </w:rPr>
      </w:pPr>
      <w:r>
        <w:rPr>
          <w:i/>
          <w:sz w:val="28"/>
        </w:rPr>
        <w:t>A</w:t>
      </w:r>
      <w:r w:rsidR="00710F6E">
        <w:rPr>
          <w:i/>
          <w:sz w:val="28"/>
        </w:rPr>
        <w:t xml:space="preserve">ssessment </w:t>
      </w:r>
      <w:r>
        <w:rPr>
          <w:i/>
          <w:sz w:val="28"/>
        </w:rPr>
        <w:t xml:space="preserve">process </w:t>
      </w:r>
      <w:r w:rsidR="00710F6E">
        <w:rPr>
          <w:i/>
          <w:sz w:val="28"/>
        </w:rPr>
        <w:t xml:space="preserve">and accountability measures </w:t>
      </w:r>
    </w:p>
    <w:p w14:paraId="56E587EE" w14:textId="12162B53" w:rsidR="00FA7B4E" w:rsidRPr="00F84299" w:rsidRDefault="005A0937" w:rsidP="000319CE">
      <w:pPr>
        <w:rPr>
          <w:rFonts w:asciiTheme="minorHAnsi" w:hAnsiTheme="minorHAnsi"/>
          <w:sz w:val="22"/>
        </w:rPr>
      </w:pPr>
      <w:r>
        <w:t xml:space="preserve">The program will be conducted in line with the </w:t>
      </w:r>
      <w:r w:rsidRPr="005A0937">
        <w:t>Commonwealth Grants Rules and Guidelines</w:t>
      </w:r>
      <w:r>
        <w:t xml:space="preserve">. </w:t>
      </w:r>
      <w:r w:rsidRPr="005A0937">
        <w:t xml:space="preserve">Grant Opportunity Guidelines for the </w:t>
      </w:r>
      <w:r w:rsidR="002B122A">
        <w:t xml:space="preserve">cadetship stream of the </w:t>
      </w:r>
      <w:r w:rsidRPr="005A0937">
        <w:t>Journalist Fund</w:t>
      </w:r>
      <w:r>
        <w:t xml:space="preserve"> </w:t>
      </w:r>
      <w:r w:rsidR="002B122A">
        <w:t xml:space="preserve">are </w:t>
      </w:r>
      <w:r w:rsidR="00E05D59">
        <w:t xml:space="preserve">now available with applications for </w:t>
      </w:r>
      <w:r w:rsidR="00F84299">
        <w:t xml:space="preserve">stream 1 of </w:t>
      </w:r>
      <w:r w:rsidR="00E05D59">
        <w:t xml:space="preserve">the grant funding </w:t>
      </w:r>
      <w:r w:rsidR="00F84299">
        <w:t>now open.</w:t>
      </w:r>
      <w:r w:rsidR="00200FFC">
        <w:t xml:space="preserve"> </w:t>
      </w:r>
    </w:p>
    <w:p w14:paraId="705A1E46" w14:textId="77777777" w:rsidR="00FA7B4E" w:rsidRDefault="00FA7B4E" w:rsidP="00FA7B4E">
      <w:r>
        <w:t xml:space="preserve">Applications will be assessed on applicants’ ability to deliver the grant activity, as well as their ability to employ and/or train journalists. The value with money of each application will also be considered. </w:t>
      </w:r>
    </w:p>
    <w:p w14:paraId="4C485685" w14:textId="382586B0" w:rsidR="00FA7B4E" w:rsidRDefault="00FA7B4E" w:rsidP="00FA7B4E">
      <w:r>
        <w:t xml:space="preserve">The </w:t>
      </w:r>
      <w:r w:rsidRPr="0065013C">
        <w:rPr>
          <w:b/>
        </w:rPr>
        <w:t xml:space="preserve">Minister for Communications will </w:t>
      </w:r>
      <w:r w:rsidR="002B122A">
        <w:rPr>
          <w:b/>
        </w:rPr>
        <w:t>approve</w:t>
      </w:r>
      <w:r w:rsidR="002B122A" w:rsidRPr="0065013C">
        <w:rPr>
          <w:b/>
        </w:rPr>
        <w:t xml:space="preserve"> </w:t>
      </w:r>
      <w:r w:rsidRPr="0065013C">
        <w:rPr>
          <w:b/>
        </w:rPr>
        <w:t>the successful grant recipients</w:t>
      </w:r>
      <w:r>
        <w:t xml:space="preserve">, </w:t>
      </w:r>
      <w:r w:rsidR="002B122A">
        <w:t xml:space="preserve">on </w:t>
      </w:r>
      <w:r>
        <w:t xml:space="preserve">recommendations provided by the Department of Infrastructure, Transport, Regional Development and Communications. An Advisory Panel, selected from members within industry and appointed by the Minister for Communications, will provide advice on the assessment of applications. </w:t>
      </w:r>
    </w:p>
    <w:p w14:paraId="0E2C0629" w14:textId="0DECD24A" w:rsidR="00FA7B4E" w:rsidRDefault="00FA7B4E" w:rsidP="00FA7B4E">
      <w:r>
        <w:t xml:space="preserve">The Government will ensure that the </w:t>
      </w:r>
      <w:r w:rsidRPr="0065013C">
        <w:rPr>
          <w:b/>
        </w:rPr>
        <w:t>grant opportunity process is fair</w:t>
      </w:r>
      <w:r>
        <w:t xml:space="preserve">, according to the published </w:t>
      </w:r>
      <w:r w:rsidR="00DC068D">
        <w:t>G</w:t>
      </w:r>
      <w:r>
        <w:t xml:space="preserve">rant </w:t>
      </w:r>
      <w:r w:rsidR="00DC068D">
        <w:t>O</w:t>
      </w:r>
      <w:r>
        <w:t xml:space="preserve">pportunity </w:t>
      </w:r>
      <w:r w:rsidR="00DC068D">
        <w:t>G</w:t>
      </w:r>
      <w:r>
        <w:t xml:space="preserve">uidelines, and incorporates appropriate safeguards against fraud, unlawful activities and other inappropriate conduct. </w:t>
      </w:r>
    </w:p>
    <w:p w14:paraId="4FF5CBD8" w14:textId="1463A75B" w:rsidR="005A0937" w:rsidRDefault="00FA7B4E" w:rsidP="000319CE">
      <w:r>
        <w:t xml:space="preserve">Reflecting the different nature of the cadetship and training streams, it is expected there will be separate </w:t>
      </w:r>
      <w:r w:rsidR="005A0937">
        <w:t xml:space="preserve">selection processes for the two </w:t>
      </w:r>
      <w:r>
        <w:t xml:space="preserve">streams, including the </w:t>
      </w:r>
      <w:r w:rsidR="005A0937">
        <w:t>eligibility and assessment criteria.</w:t>
      </w:r>
      <w:r>
        <w:t xml:space="preserve"> </w:t>
      </w:r>
      <w:r w:rsidR="005A0937">
        <w:t xml:space="preserve"> </w:t>
      </w:r>
    </w:p>
    <w:p w14:paraId="1D2B75B6" w14:textId="148F7C24" w:rsidR="00016A54" w:rsidRDefault="00107912" w:rsidP="000319CE">
      <w:pPr>
        <w:pStyle w:val="Heading3"/>
        <w:tabs>
          <w:tab w:val="left" w:pos="7650"/>
        </w:tabs>
        <w:rPr>
          <w:i/>
          <w:sz w:val="28"/>
        </w:rPr>
      </w:pPr>
      <w:r>
        <w:rPr>
          <w:i/>
          <w:sz w:val="28"/>
        </w:rPr>
        <w:t>Further information</w:t>
      </w:r>
      <w:r w:rsidR="00A12AD2">
        <w:rPr>
          <w:i/>
          <w:sz w:val="28"/>
        </w:rPr>
        <w:t xml:space="preserve"> </w:t>
      </w:r>
      <w:r w:rsidR="000319CE">
        <w:rPr>
          <w:i/>
          <w:sz w:val="28"/>
        </w:rPr>
        <w:t xml:space="preserve"> </w:t>
      </w:r>
    </w:p>
    <w:p w14:paraId="46F51042" w14:textId="39F65B06" w:rsidR="00016A54" w:rsidRPr="00876E68" w:rsidRDefault="00AF52ED" w:rsidP="00AF52ED">
      <w:pPr>
        <w:rPr>
          <w:color w:val="A6A6A6" w:themeColor="background1" w:themeShade="A6"/>
        </w:rPr>
      </w:pPr>
      <w:r>
        <w:t xml:space="preserve">To register your interest in this new program please email </w:t>
      </w:r>
      <w:hyperlink r:id="rId15" w:history="1">
        <w:r w:rsidRPr="00126482">
          <w:rPr>
            <w:rStyle w:val="Hyperlink"/>
          </w:rPr>
          <w:t>JournalistFund@Infrastructure.gov.au</w:t>
        </w:r>
      </w:hyperlink>
      <w:r>
        <w:t xml:space="preserve"> and you will be contacted when further information becomes available.</w:t>
      </w:r>
      <w:r>
        <w:rPr>
          <w:color w:val="A6A6A6"/>
        </w:rPr>
        <w:t> </w:t>
      </w:r>
    </w:p>
    <w:sectPr w:rsidR="00016A54" w:rsidRPr="00876E68"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7ABD" w14:textId="77777777" w:rsidR="008E1998" w:rsidRDefault="008E1998" w:rsidP="00FC413F">
      <w:pPr>
        <w:spacing w:after="0"/>
      </w:pPr>
      <w:r>
        <w:separator/>
      </w:r>
    </w:p>
  </w:endnote>
  <w:endnote w:type="continuationSeparator" w:id="0">
    <w:p w14:paraId="71149780" w14:textId="77777777" w:rsidR="008E1998" w:rsidRDefault="008E1998" w:rsidP="00FC413F">
      <w:pPr>
        <w:spacing w:after="0"/>
      </w:pPr>
      <w:r>
        <w:continuationSeparator/>
      </w:r>
    </w:p>
  </w:endnote>
  <w:endnote w:type="continuationNotice" w:id="1">
    <w:p w14:paraId="5EC5B901" w14:textId="77777777" w:rsidR="009B6FE3" w:rsidRDefault="009B6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23EF" w14:textId="77777777" w:rsidR="008E1998" w:rsidRPr="00FC413F" w:rsidRDefault="008E1998"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48515B12" w14:textId="0AFB6D5F" w:rsidR="008E1998" w:rsidRPr="00FC413F" w:rsidRDefault="008E1998"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F84299">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Pr="0068025C">
      <w:rPr>
        <w:rFonts w:cs="Segoe UI"/>
        <w:noProof/>
        <w:szCs w:val="18"/>
      </w:rPr>
      <w:t xml:space="preserve">Modernising Australia’s </w:t>
    </w:r>
    <w:r>
      <w:rPr>
        <w:rFonts w:cs="Segoe UI"/>
        <w:noProof/>
        <w:szCs w:val="18"/>
      </w:rPr>
      <w:t>o</w:t>
    </w:r>
    <w:r w:rsidRPr="0068025C">
      <w:rPr>
        <w:rFonts w:cs="Segoe UI"/>
        <w:noProof/>
        <w:szCs w:val="18"/>
      </w:rPr>
      <w:t xml:space="preserve">nline </w:t>
    </w:r>
    <w:r>
      <w:rPr>
        <w:rFonts w:cs="Segoe UI"/>
        <w:noProof/>
        <w:szCs w:val="18"/>
      </w:rPr>
      <w:t>s</w:t>
    </w:r>
    <w:r w:rsidRPr="0068025C">
      <w:rPr>
        <w:rFonts w:cs="Segoe UI"/>
        <w:noProof/>
        <w:szCs w:val="18"/>
      </w:rPr>
      <w:t>afety legislation</w:t>
    </w:r>
  </w:p>
  <w:p w14:paraId="741F93CF" w14:textId="77777777" w:rsidR="008E1998" w:rsidRPr="00FC413F" w:rsidRDefault="00E4088A" w:rsidP="00133A45">
    <w:pPr>
      <w:pStyle w:val="Footer"/>
      <w:tabs>
        <w:tab w:val="clear" w:pos="4513"/>
        <w:tab w:val="clear" w:pos="9026"/>
      </w:tabs>
      <w:ind w:left="-567"/>
      <w:jc w:val="center"/>
      <w:rPr>
        <w:rFonts w:cs="Segoe UI"/>
        <w:szCs w:val="18"/>
      </w:rPr>
    </w:pPr>
    <w:hyperlink r:id="rId1" w:history="1">
      <w:r w:rsidR="008E1998" w:rsidRPr="00FC413F">
        <w:rPr>
          <w:rStyle w:val="Hyperlink"/>
          <w:rFonts w:cs="Segoe UI"/>
          <w:szCs w:val="18"/>
        </w:rPr>
        <w:t>infrastructure.gov.au</w:t>
      </w:r>
    </w:hyperlink>
    <w:r w:rsidR="008E1998" w:rsidRPr="00FC413F">
      <w:rPr>
        <w:rFonts w:cs="Segoe UI"/>
        <w:noProof/>
        <w:szCs w:val="18"/>
      </w:rPr>
      <w:t xml:space="preserve"> | </w:t>
    </w:r>
    <w:hyperlink r:id="rId2" w:history="1">
      <w:r w:rsidR="008E1998" w:rsidRPr="00FC413F">
        <w:rPr>
          <w:rStyle w:val="Hyperlink"/>
          <w:rFonts w:cs="Segoe UI"/>
          <w:szCs w:val="18"/>
        </w:rPr>
        <w:t>communications.gov.au</w:t>
      </w:r>
    </w:hyperlink>
    <w:r w:rsidR="008E1998" w:rsidRPr="00FC413F">
      <w:rPr>
        <w:rFonts w:cs="Segoe UI"/>
        <w:noProof/>
        <w:szCs w:val="18"/>
      </w:rPr>
      <w:t xml:space="preserve"> |</w:t>
    </w:r>
    <w:r w:rsidR="008E1998">
      <w:rPr>
        <w:rFonts w:cs="Segoe UI"/>
        <w:noProof/>
        <w:szCs w:val="18"/>
      </w:rPr>
      <w:t xml:space="preserve"> </w:t>
    </w:r>
    <w:hyperlink r:id="rId3" w:history="1">
      <w:r w:rsidR="008E1998"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6227" w14:textId="77777777" w:rsidR="008E1998" w:rsidRPr="00FC413F" w:rsidRDefault="008E1998"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1C0947F7" w14:textId="3B0A4955" w:rsidR="008E1998" w:rsidRPr="00FC413F" w:rsidRDefault="008E1998" w:rsidP="0000270B">
    <w:pPr>
      <w:pStyle w:val="Footer"/>
      <w:tabs>
        <w:tab w:val="clear" w:pos="4513"/>
        <w:tab w:val="clear" w:pos="9026"/>
        <w:tab w:val="right" w:pos="9356"/>
      </w:tabs>
      <w:ind w:hanging="567"/>
      <w:rPr>
        <w:rFonts w:cs="Segoe UI"/>
        <w:szCs w:val="18"/>
      </w:rPr>
    </w:pPr>
    <w:r>
      <w:rPr>
        <w:rFonts w:cs="Segoe UI"/>
        <w:noProof/>
        <w:szCs w:val="18"/>
      </w:rPr>
      <w:t xml:space="preserve"> </w:t>
    </w:r>
    <w:r w:rsidR="00B35B96">
      <w:rPr>
        <w:rFonts w:cs="Segoe UI"/>
        <w:noProof/>
        <w:szCs w:val="18"/>
      </w:rPr>
      <w:t xml:space="preserve"> </w:t>
    </w:r>
  </w:p>
  <w:p w14:paraId="2B1A8162" w14:textId="77777777" w:rsidR="008E1998" w:rsidRPr="00FC413F" w:rsidRDefault="00E4088A" w:rsidP="0000270B">
    <w:pPr>
      <w:pStyle w:val="Footer"/>
      <w:tabs>
        <w:tab w:val="clear" w:pos="4513"/>
        <w:tab w:val="clear" w:pos="9026"/>
      </w:tabs>
      <w:ind w:left="-567"/>
      <w:jc w:val="center"/>
      <w:rPr>
        <w:rFonts w:cs="Segoe UI"/>
        <w:szCs w:val="18"/>
      </w:rPr>
    </w:pPr>
    <w:hyperlink r:id="rId1" w:history="1">
      <w:r w:rsidR="008E1998" w:rsidRPr="00FC413F">
        <w:rPr>
          <w:rStyle w:val="Hyperlink"/>
          <w:rFonts w:cs="Segoe UI"/>
          <w:szCs w:val="18"/>
        </w:rPr>
        <w:t>infrastructure.gov.au</w:t>
      </w:r>
    </w:hyperlink>
    <w:r w:rsidR="008E1998" w:rsidRPr="00FC413F">
      <w:rPr>
        <w:rFonts w:cs="Segoe UI"/>
        <w:noProof/>
        <w:szCs w:val="18"/>
      </w:rPr>
      <w:t xml:space="preserve"> | </w:t>
    </w:r>
    <w:hyperlink r:id="rId2" w:history="1">
      <w:r w:rsidR="008E1998" w:rsidRPr="00FC413F">
        <w:rPr>
          <w:rStyle w:val="Hyperlink"/>
          <w:rFonts w:cs="Segoe UI"/>
          <w:szCs w:val="18"/>
        </w:rPr>
        <w:t>communications.gov.au</w:t>
      </w:r>
    </w:hyperlink>
    <w:r w:rsidR="008E1998" w:rsidRPr="00FC413F">
      <w:rPr>
        <w:rFonts w:cs="Segoe UI"/>
        <w:noProof/>
        <w:szCs w:val="18"/>
      </w:rPr>
      <w:t xml:space="preserve"> |</w:t>
    </w:r>
    <w:r w:rsidR="008E1998">
      <w:rPr>
        <w:rFonts w:cs="Segoe UI"/>
        <w:noProof/>
        <w:szCs w:val="18"/>
      </w:rPr>
      <w:t xml:space="preserve"> </w:t>
    </w:r>
    <w:hyperlink r:id="rId3" w:history="1">
      <w:r w:rsidR="008E1998"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ACA8" w14:textId="77777777" w:rsidR="008E1998" w:rsidRDefault="008E1998" w:rsidP="00FC413F">
      <w:pPr>
        <w:spacing w:after="0"/>
      </w:pPr>
      <w:r>
        <w:separator/>
      </w:r>
    </w:p>
  </w:footnote>
  <w:footnote w:type="continuationSeparator" w:id="0">
    <w:p w14:paraId="4EB9EAD7" w14:textId="77777777" w:rsidR="008E1998" w:rsidRDefault="008E1998" w:rsidP="00FC413F">
      <w:pPr>
        <w:spacing w:after="0"/>
      </w:pPr>
      <w:r>
        <w:continuationSeparator/>
      </w:r>
    </w:p>
  </w:footnote>
  <w:footnote w:type="continuationNotice" w:id="1">
    <w:p w14:paraId="561B36B1" w14:textId="77777777" w:rsidR="009B6FE3" w:rsidRDefault="009B6F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D79E" w14:textId="77777777" w:rsidR="008E1998" w:rsidRDefault="008E1998" w:rsidP="00FC413F">
    <w:pPr>
      <w:pStyle w:val="Header"/>
      <w:tabs>
        <w:tab w:val="right" w:pos="9475"/>
      </w:tabs>
      <w:ind w:left="-1418"/>
    </w:pPr>
    <w:r>
      <w:rPr>
        <w:noProof/>
        <w:lang w:eastAsia="en-AU"/>
      </w:rPr>
      <w:drawing>
        <wp:inline distT="0" distB="0" distL="0" distR="0" wp14:anchorId="0CD2BC69" wp14:editId="0B92ADE9">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006B292" w14:textId="77777777" w:rsidR="008E1998" w:rsidRPr="00261FFA" w:rsidRDefault="008E1998" w:rsidP="00D47BFD">
    <w:pPr>
      <w:pStyle w:val="Header"/>
      <w:tabs>
        <w:tab w:val="clear" w:pos="4678"/>
      </w:tabs>
      <w:rPr>
        <w:rFonts w:cs="Segoe UI Light"/>
        <w:color w:val="001C40"/>
        <w:szCs w:val="18"/>
      </w:rPr>
    </w:pPr>
    <w:r>
      <w:rPr>
        <w:rFonts w:cs="Segoe UI Light"/>
        <w:szCs w:val="18"/>
      </w:rPr>
      <w:t>December 2020</w:t>
    </w: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400"/>
    <w:multiLevelType w:val="hybridMultilevel"/>
    <w:tmpl w:val="A6826136"/>
    <w:lvl w:ilvl="0" w:tplc="74D0E4E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2C3D9C"/>
    <w:multiLevelType w:val="hybridMultilevel"/>
    <w:tmpl w:val="74A2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B"/>
    <w:rsid w:val="0000270B"/>
    <w:rsid w:val="000137BD"/>
    <w:rsid w:val="00016A54"/>
    <w:rsid w:val="0002564E"/>
    <w:rsid w:val="000319CE"/>
    <w:rsid w:val="0003502E"/>
    <w:rsid w:val="000740FB"/>
    <w:rsid w:val="000778AA"/>
    <w:rsid w:val="00082AE0"/>
    <w:rsid w:val="00083716"/>
    <w:rsid w:val="00090E62"/>
    <w:rsid w:val="000C0244"/>
    <w:rsid w:val="000C7B8E"/>
    <w:rsid w:val="000D3AA4"/>
    <w:rsid w:val="000D45BB"/>
    <w:rsid w:val="000F4238"/>
    <w:rsid w:val="00105DA4"/>
    <w:rsid w:val="00107912"/>
    <w:rsid w:val="00133A45"/>
    <w:rsid w:val="00151853"/>
    <w:rsid w:val="0015445A"/>
    <w:rsid w:val="0019046A"/>
    <w:rsid w:val="001B52BB"/>
    <w:rsid w:val="001B58F9"/>
    <w:rsid w:val="001B7E89"/>
    <w:rsid w:val="001D61A7"/>
    <w:rsid w:val="00200FFC"/>
    <w:rsid w:val="00204A64"/>
    <w:rsid w:val="002065A3"/>
    <w:rsid w:val="00207F08"/>
    <w:rsid w:val="00211072"/>
    <w:rsid w:val="00217C11"/>
    <w:rsid w:val="00222894"/>
    <w:rsid w:val="00226D5B"/>
    <w:rsid w:val="00232FAA"/>
    <w:rsid w:val="00236F1B"/>
    <w:rsid w:val="0024437E"/>
    <w:rsid w:val="00256597"/>
    <w:rsid w:val="00261FFA"/>
    <w:rsid w:val="00262DC5"/>
    <w:rsid w:val="00272982"/>
    <w:rsid w:val="00287C7E"/>
    <w:rsid w:val="002A5AB5"/>
    <w:rsid w:val="002B122A"/>
    <w:rsid w:val="002B41C2"/>
    <w:rsid w:val="002F1A23"/>
    <w:rsid w:val="00300077"/>
    <w:rsid w:val="003006BF"/>
    <w:rsid w:val="00310148"/>
    <w:rsid w:val="00315227"/>
    <w:rsid w:val="00323710"/>
    <w:rsid w:val="00342348"/>
    <w:rsid w:val="00347553"/>
    <w:rsid w:val="00351E6F"/>
    <w:rsid w:val="00357D39"/>
    <w:rsid w:val="003672E3"/>
    <w:rsid w:val="00382531"/>
    <w:rsid w:val="003A3C87"/>
    <w:rsid w:val="003B6D01"/>
    <w:rsid w:val="003D43D8"/>
    <w:rsid w:val="003D71C5"/>
    <w:rsid w:val="003E2066"/>
    <w:rsid w:val="003F0F78"/>
    <w:rsid w:val="00405DA2"/>
    <w:rsid w:val="00412E90"/>
    <w:rsid w:val="00421F47"/>
    <w:rsid w:val="004267E4"/>
    <w:rsid w:val="0048643D"/>
    <w:rsid w:val="004925E1"/>
    <w:rsid w:val="0049607D"/>
    <w:rsid w:val="004A18E1"/>
    <w:rsid w:val="004B7FDF"/>
    <w:rsid w:val="004D447E"/>
    <w:rsid w:val="00501513"/>
    <w:rsid w:val="0051139A"/>
    <w:rsid w:val="00512558"/>
    <w:rsid w:val="005228A6"/>
    <w:rsid w:val="005230F4"/>
    <w:rsid w:val="0054584C"/>
    <w:rsid w:val="005536F2"/>
    <w:rsid w:val="0055669E"/>
    <w:rsid w:val="005631EC"/>
    <w:rsid w:val="00566100"/>
    <w:rsid w:val="005739BB"/>
    <w:rsid w:val="0057523A"/>
    <w:rsid w:val="00581555"/>
    <w:rsid w:val="005846CD"/>
    <w:rsid w:val="005935FB"/>
    <w:rsid w:val="005A0937"/>
    <w:rsid w:val="005A7DA3"/>
    <w:rsid w:val="005D038B"/>
    <w:rsid w:val="005D2EB8"/>
    <w:rsid w:val="005E55BD"/>
    <w:rsid w:val="005F31AF"/>
    <w:rsid w:val="0060039B"/>
    <w:rsid w:val="0060496C"/>
    <w:rsid w:val="00614B78"/>
    <w:rsid w:val="00630D43"/>
    <w:rsid w:val="006452B1"/>
    <w:rsid w:val="0065013C"/>
    <w:rsid w:val="006542FA"/>
    <w:rsid w:val="00674D58"/>
    <w:rsid w:val="0068025C"/>
    <w:rsid w:val="00691FA2"/>
    <w:rsid w:val="00692A6E"/>
    <w:rsid w:val="006B4594"/>
    <w:rsid w:val="006D43C7"/>
    <w:rsid w:val="00710F6E"/>
    <w:rsid w:val="0075271B"/>
    <w:rsid w:val="00772237"/>
    <w:rsid w:val="00772C27"/>
    <w:rsid w:val="00787999"/>
    <w:rsid w:val="00790F25"/>
    <w:rsid w:val="00793843"/>
    <w:rsid w:val="0079788A"/>
    <w:rsid w:val="007B68AB"/>
    <w:rsid w:val="007C20EA"/>
    <w:rsid w:val="007C259B"/>
    <w:rsid w:val="007F16CB"/>
    <w:rsid w:val="007F58D4"/>
    <w:rsid w:val="00810355"/>
    <w:rsid w:val="00822017"/>
    <w:rsid w:val="00822DBF"/>
    <w:rsid w:val="008335E9"/>
    <w:rsid w:val="00841AB8"/>
    <w:rsid w:val="00876E68"/>
    <w:rsid w:val="008A7B93"/>
    <w:rsid w:val="008E1998"/>
    <w:rsid w:val="008E2A3B"/>
    <w:rsid w:val="008F24DE"/>
    <w:rsid w:val="00906E3C"/>
    <w:rsid w:val="00912D17"/>
    <w:rsid w:val="00920AAC"/>
    <w:rsid w:val="009276A3"/>
    <w:rsid w:val="009279AE"/>
    <w:rsid w:val="00936697"/>
    <w:rsid w:val="00952D38"/>
    <w:rsid w:val="0095374D"/>
    <w:rsid w:val="00971FE2"/>
    <w:rsid w:val="00976814"/>
    <w:rsid w:val="00985DD5"/>
    <w:rsid w:val="009A7BF3"/>
    <w:rsid w:val="009B043C"/>
    <w:rsid w:val="009B15FB"/>
    <w:rsid w:val="009B6FE3"/>
    <w:rsid w:val="009E2D93"/>
    <w:rsid w:val="009F0CF9"/>
    <w:rsid w:val="00A12AD2"/>
    <w:rsid w:val="00A4759C"/>
    <w:rsid w:val="00A5600C"/>
    <w:rsid w:val="00A630B8"/>
    <w:rsid w:val="00A7346B"/>
    <w:rsid w:val="00A73DDF"/>
    <w:rsid w:val="00A82DAF"/>
    <w:rsid w:val="00A976A9"/>
    <w:rsid w:val="00AC36FB"/>
    <w:rsid w:val="00AF2251"/>
    <w:rsid w:val="00AF52ED"/>
    <w:rsid w:val="00B0370E"/>
    <w:rsid w:val="00B35B96"/>
    <w:rsid w:val="00B5393D"/>
    <w:rsid w:val="00B558F2"/>
    <w:rsid w:val="00B72B5F"/>
    <w:rsid w:val="00BB3D46"/>
    <w:rsid w:val="00BC0598"/>
    <w:rsid w:val="00BD7797"/>
    <w:rsid w:val="00C105FD"/>
    <w:rsid w:val="00C162DE"/>
    <w:rsid w:val="00C17A69"/>
    <w:rsid w:val="00C22A9A"/>
    <w:rsid w:val="00C26DFC"/>
    <w:rsid w:val="00C36E40"/>
    <w:rsid w:val="00C46535"/>
    <w:rsid w:val="00C62177"/>
    <w:rsid w:val="00CA10C9"/>
    <w:rsid w:val="00CB6492"/>
    <w:rsid w:val="00CF559A"/>
    <w:rsid w:val="00D119F3"/>
    <w:rsid w:val="00D327B3"/>
    <w:rsid w:val="00D3506E"/>
    <w:rsid w:val="00D47BFD"/>
    <w:rsid w:val="00D6315D"/>
    <w:rsid w:val="00D64922"/>
    <w:rsid w:val="00D657A5"/>
    <w:rsid w:val="00DB154D"/>
    <w:rsid w:val="00DC068D"/>
    <w:rsid w:val="00DF08AC"/>
    <w:rsid w:val="00DF1437"/>
    <w:rsid w:val="00DF2728"/>
    <w:rsid w:val="00DF6DCB"/>
    <w:rsid w:val="00E03F29"/>
    <w:rsid w:val="00E05D59"/>
    <w:rsid w:val="00E12998"/>
    <w:rsid w:val="00E4088A"/>
    <w:rsid w:val="00E41B6B"/>
    <w:rsid w:val="00E633C8"/>
    <w:rsid w:val="00E67446"/>
    <w:rsid w:val="00E7227D"/>
    <w:rsid w:val="00E76BC6"/>
    <w:rsid w:val="00E80E04"/>
    <w:rsid w:val="00E84E5E"/>
    <w:rsid w:val="00E975E6"/>
    <w:rsid w:val="00EE59D9"/>
    <w:rsid w:val="00EE6EE8"/>
    <w:rsid w:val="00EF2F24"/>
    <w:rsid w:val="00F61FA1"/>
    <w:rsid w:val="00F775D7"/>
    <w:rsid w:val="00F814AD"/>
    <w:rsid w:val="00F84299"/>
    <w:rsid w:val="00F933CE"/>
    <w:rsid w:val="00FA7B4E"/>
    <w:rsid w:val="00FB1CEA"/>
    <w:rsid w:val="00FB4731"/>
    <w:rsid w:val="00FB6BE5"/>
    <w:rsid w:val="00FC413F"/>
    <w:rsid w:val="00FD3DAB"/>
    <w:rsid w:val="00FE5059"/>
    <w:rsid w:val="00FF4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D98DBA"/>
  <w15:chartTrackingRefBased/>
  <w15:docId w15:val="{683E8924-475E-46B3-B9AB-C4378EEE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82AE0"/>
    <w:rPr>
      <w:sz w:val="16"/>
      <w:szCs w:val="16"/>
    </w:rPr>
  </w:style>
  <w:style w:type="paragraph" w:styleId="CommentText">
    <w:name w:val="annotation text"/>
    <w:basedOn w:val="Normal"/>
    <w:link w:val="CommentTextChar"/>
    <w:uiPriority w:val="99"/>
    <w:semiHidden/>
    <w:unhideWhenUsed/>
    <w:rsid w:val="00082AE0"/>
    <w:rPr>
      <w:sz w:val="20"/>
      <w:szCs w:val="20"/>
    </w:rPr>
  </w:style>
  <w:style w:type="character" w:customStyle="1" w:styleId="CommentTextChar">
    <w:name w:val="Comment Text Char"/>
    <w:basedOn w:val="DefaultParagraphFont"/>
    <w:link w:val="CommentText"/>
    <w:uiPriority w:val="99"/>
    <w:semiHidden/>
    <w:rsid w:val="00082AE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82AE0"/>
    <w:rPr>
      <w:b/>
      <w:bCs/>
    </w:rPr>
  </w:style>
  <w:style w:type="character" w:customStyle="1" w:styleId="CommentSubjectChar">
    <w:name w:val="Comment Subject Char"/>
    <w:basedOn w:val="CommentTextChar"/>
    <w:link w:val="CommentSubject"/>
    <w:uiPriority w:val="99"/>
    <w:semiHidden/>
    <w:rsid w:val="00082AE0"/>
    <w:rPr>
      <w:rFonts w:ascii="Segoe UI" w:hAnsi="Segoe UI"/>
      <w:b/>
      <w:bCs/>
      <w:sz w:val="20"/>
      <w:szCs w:val="20"/>
    </w:rPr>
  </w:style>
  <w:style w:type="paragraph" w:styleId="BalloonText">
    <w:name w:val="Balloon Text"/>
    <w:basedOn w:val="Normal"/>
    <w:link w:val="BalloonTextChar"/>
    <w:uiPriority w:val="99"/>
    <w:semiHidden/>
    <w:unhideWhenUsed/>
    <w:rsid w:val="00082AE0"/>
    <w:pPr>
      <w:spacing w:after="0"/>
    </w:pPr>
    <w:rPr>
      <w:rFonts w:cs="Segoe UI"/>
      <w:sz w:val="18"/>
      <w:szCs w:val="18"/>
    </w:rPr>
  </w:style>
  <w:style w:type="character" w:customStyle="1" w:styleId="BalloonTextChar">
    <w:name w:val="Balloon Text Char"/>
    <w:basedOn w:val="DefaultParagraphFont"/>
    <w:link w:val="BalloonText"/>
    <w:uiPriority w:val="99"/>
    <w:semiHidden/>
    <w:rsid w:val="00082AE0"/>
    <w:rPr>
      <w:rFonts w:ascii="Segoe UI" w:hAnsi="Segoe UI" w:cs="Segoe UI"/>
      <w:sz w:val="18"/>
      <w:szCs w:val="18"/>
    </w:rPr>
  </w:style>
  <w:style w:type="paragraph" w:styleId="Revision">
    <w:name w:val="Revision"/>
    <w:hidden/>
    <w:uiPriority w:val="99"/>
    <w:semiHidden/>
    <w:rsid w:val="007C259B"/>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514">
      <w:bodyDiv w:val="1"/>
      <w:marLeft w:val="0"/>
      <w:marRight w:val="0"/>
      <w:marTop w:val="0"/>
      <w:marBottom w:val="0"/>
      <w:divBdr>
        <w:top w:val="none" w:sz="0" w:space="0" w:color="auto"/>
        <w:left w:val="none" w:sz="0" w:space="0" w:color="auto"/>
        <w:bottom w:val="none" w:sz="0" w:space="0" w:color="auto"/>
        <w:right w:val="none" w:sz="0" w:space="0" w:color="auto"/>
      </w:divBdr>
    </w:div>
    <w:div w:id="384332801">
      <w:bodyDiv w:val="1"/>
      <w:marLeft w:val="0"/>
      <w:marRight w:val="0"/>
      <w:marTop w:val="0"/>
      <w:marBottom w:val="0"/>
      <w:divBdr>
        <w:top w:val="none" w:sz="0" w:space="0" w:color="auto"/>
        <w:left w:val="none" w:sz="0" w:space="0" w:color="auto"/>
        <w:bottom w:val="none" w:sz="0" w:space="0" w:color="auto"/>
        <w:right w:val="none" w:sz="0" w:space="0" w:color="auto"/>
      </w:divBdr>
    </w:div>
    <w:div w:id="710420790">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17071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urnalistFund@Infrastructure.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1DF0-68EE-4238-B9A1-07035F66B31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7E1F3D1-13CD-4DBE-A647-A5ECACA0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276ECD-EA56-4336-89EC-A6B6FC5593A2}">
  <ds:schemaRefs>
    <ds:schemaRef ds:uri="http://schemas.microsoft.com/sharepoint/v3/contenttype/forms"/>
  </ds:schemaRefs>
</ds:datastoreItem>
</file>

<file path=customXml/itemProps4.xml><?xml version="1.0" encoding="utf-8"?>
<ds:datastoreItem xmlns:ds="http://schemas.openxmlformats.org/officeDocument/2006/customXml" ds:itemID="{5C718AAD-FA9A-415E-8CBD-DD22EC8A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405</Words>
  <Characters>2425</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dc:creator>
  <cp:keywords/>
  <dc:description>6 May 2020</dc:description>
  <cp:lastModifiedBy>Hall, Victoria</cp:lastModifiedBy>
  <cp:revision>3</cp:revision>
  <cp:lastPrinted>2021-06-23T01:01:00Z</cp:lastPrinted>
  <dcterms:created xsi:type="dcterms:W3CDTF">2022-03-29T23:21:00Z</dcterms:created>
  <dcterms:modified xsi:type="dcterms:W3CDTF">2022-03-29T23:38:00Z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4</vt:i4>
  </property>
</Properties>
</file>