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71C73" w14:textId="77777777" w:rsidR="00715914" w:rsidRPr="00180F4C" w:rsidRDefault="00DA186E" w:rsidP="00B05CF4">
      <w:pPr>
        <w:rPr>
          <w:sz w:val="28"/>
        </w:rPr>
      </w:pPr>
      <w:r w:rsidRPr="00180F4C">
        <w:rPr>
          <w:noProof/>
          <w:lang w:eastAsia="en-AU"/>
        </w:rPr>
        <w:drawing>
          <wp:inline distT="0" distB="0" distL="0" distR="0" wp14:anchorId="275D4135" wp14:editId="60C46A08">
            <wp:extent cx="1503328" cy="1105200"/>
            <wp:effectExtent l="0" t="0" r="1905" b="0"/>
            <wp:docPr id="1" name="Picture 1" descr="Commonwealth Coat of Arms of Austra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mmonwealth Coat of Arm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3328" cy="11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EB4A3D" w14:textId="77777777" w:rsidR="00715914" w:rsidRPr="00180F4C" w:rsidRDefault="00715914" w:rsidP="00715914">
      <w:pPr>
        <w:rPr>
          <w:sz w:val="19"/>
        </w:rPr>
      </w:pPr>
    </w:p>
    <w:p w14:paraId="5C8BAD32" w14:textId="08086FFC" w:rsidR="00715914" w:rsidRPr="00180F4C" w:rsidRDefault="009930DC" w:rsidP="00715914">
      <w:pPr>
        <w:pStyle w:val="ShortT"/>
      </w:pPr>
      <w:r w:rsidRPr="00180F4C">
        <w:t>Online Safety (User Empowerment</w:t>
      </w:r>
      <w:r w:rsidR="008C1B8F" w:rsidRPr="00180F4C">
        <w:t xml:space="preserve"> Tools</w:t>
      </w:r>
      <w:r w:rsidRPr="00180F4C">
        <w:t xml:space="preserve">) </w:t>
      </w:r>
      <w:r w:rsidR="007F108D" w:rsidRPr="00180F4C">
        <w:t>Determination 2</w:t>
      </w:r>
      <w:r w:rsidRPr="00180F4C">
        <w:t>026</w:t>
      </w:r>
    </w:p>
    <w:p w14:paraId="262660BB" w14:textId="056FB6E2" w:rsidR="001E6967" w:rsidRPr="00180F4C" w:rsidRDefault="001E6967" w:rsidP="008E4315">
      <w:pPr>
        <w:pStyle w:val="SignCoverPageStart"/>
        <w:rPr>
          <w:szCs w:val="22"/>
        </w:rPr>
      </w:pPr>
      <w:r w:rsidRPr="00180F4C">
        <w:rPr>
          <w:szCs w:val="22"/>
        </w:rPr>
        <w:t>I, Anika Wells, Minister for Communications, make the following determination.</w:t>
      </w:r>
    </w:p>
    <w:p w14:paraId="2959BE5A" w14:textId="51A6DD8D" w:rsidR="001E6967" w:rsidRPr="00180F4C" w:rsidRDefault="001E6967" w:rsidP="008E4315">
      <w:pPr>
        <w:keepNext/>
        <w:spacing w:before="300" w:line="240" w:lineRule="atLeast"/>
        <w:ind w:right="397"/>
        <w:jc w:val="both"/>
        <w:rPr>
          <w:szCs w:val="22"/>
        </w:rPr>
      </w:pPr>
      <w:r w:rsidRPr="00180F4C">
        <w:rPr>
          <w:szCs w:val="22"/>
        </w:rPr>
        <w:t>Dated</w:t>
      </w:r>
      <w:r w:rsidRPr="00180F4C">
        <w:rPr>
          <w:szCs w:val="22"/>
        </w:rPr>
        <w:tab/>
      </w:r>
      <w:r w:rsidRPr="00180F4C">
        <w:rPr>
          <w:szCs w:val="22"/>
        </w:rPr>
        <w:tab/>
      </w:r>
      <w:r w:rsidRPr="00180F4C">
        <w:rPr>
          <w:szCs w:val="22"/>
        </w:rPr>
        <w:tab/>
      </w:r>
      <w:r w:rsidRPr="00180F4C">
        <w:rPr>
          <w:szCs w:val="22"/>
        </w:rPr>
        <w:tab/>
      </w:r>
      <w:r w:rsidRPr="00180F4C">
        <w:rPr>
          <w:szCs w:val="22"/>
        </w:rPr>
        <w:fldChar w:fldCharType="begin"/>
      </w:r>
      <w:r w:rsidRPr="00180F4C">
        <w:rPr>
          <w:szCs w:val="22"/>
        </w:rPr>
        <w:instrText xml:space="preserve"> DOCPROPERTY  DateMade </w:instrText>
      </w:r>
      <w:r w:rsidRPr="00180F4C">
        <w:rPr>
          <w:szCs w:val="22"/>
        </w:rPr>
        <w:fldChar w:fldCharType="separate"/>
      </w:r>
      <w:r w:rsidR="00DE3DD9">
        <w:rPr>
          <w:szCs w:val="22"/>
        </w:rPr>
        <w:t>2026</w:t>
      </w:r>
      <w:r w:rsidRPr="00180F4C">
        <w:rPr>
          <w:szCs w:val="22"/>
        </w:rPr>
        <w:fldChar w:fldCharType="end"/>
      </w:r>
    </w:p>
    <w:p w14:paraId="72E850E1" w14:textId="201A1F75" w:rsidR="001E6967" w:rsidRPr="00180F4C" w:rsidRDefault="001E6967" w:rsidP="008E4315">
      <w:pPr>
        <w:keepNext/>
        <w:tabs>
          <w:tab w:val="left" w:pos="3402"/>
        </w:tabs>
        <w:spacing w:before="1440" w:line="300" w:lineRule="atLeast"/>
        <w:ind w:right="397"/>
        <w:rPr>
          <w:szCs w:val="22"/>
        </w:rPr>
      </w:pPr>
      <w:r w:rsidRPr="00180F4C">
        <w:rPr>
          <w:szCs w:val="22"/>
        </w:rPr>
        <w:t>Anika Wells</w:t>
      </w:r>
      <w:r w:rsidRPr="00180F4C">
        <w:t xml:space="preserve"> </w:t>
      </w:r>
      <w:r w:rsidRPr="00180F4C">
        <w:rPr>
          <w:b/>
          <w:szCs w:val="22"/>
        </w:rPr>
        <w:t>[DRAFT ONLY—NOT FOR SIGNATURE]</w:t>
      </w:r>
    </w:p>
    <w:p w14:paraId="5573C98D" w14:textId="310C646C" w:rsidR="001E6967" w:rsidRPr="00180F4C" w:rsidRDefault="001E6967" w:rsidP="008E4315">
      <w:pPr>
        <w:pStyle w:val="SignCoverPageEnd"/>
        <w:rPr>
          <w:szCs w:val="22"/>
        </w:rPr>
      </w:pPr>
      <w:r w:rsidRPr="00180F4C">
        <w:rPr>
          <w:szCs w:val="22"/>
        </w:rPr>
        <w:t>Minister for Communications</w:t>
      </w:r>
    </w:p>
    <w:p w14:paraId="5608078E" w14:textId="77777777" w:rsidR="001E6967" w:rsidRPr="00180F4C" w:rsidRDefault="001E6967" w:rsidP="008E4315"/>
    <w:p w14:paraId="49604C67" w14:textId="77777777" w:rsidR="00715914" w:rsidRPr="00180F4C" w:rsidRDefault="00715914" w:rsidP="00715914">
      <w:pPr>
        <w:pStyle w:val="Header"/>
        <w:tabs>
          <w:tab w:val="clear" w:pos="4150"/>
          <w:tab w:val="clear" w:pos="8307"/>
        </w:tabs>
      </w:pPr>
      <w:r w:rsidRPr="000C24AC">
        <w:rPr>
          <w:rStyle w:val="CharChapNo"/>
        </w:rPr>
        <w:t xml:space="preserve"> </w:t>
      </w:r>
      <w:r w:rsidRPr="000C24AC">
        <w:rPr>
          <w:rStyle w:val="CharChapText"/>
        </w:rPr>
        <w:t xml:space="preserve"> </w:t>
      </w:r>
    </w:p>
    <w:p w14:paraId="0E5FEA81" w14:textId="77777777" w:rsidR="00715914" w:rsidRPr="00180F4C" w:rsidRDefault="00715914" w:rsidP="00715914">
      <w:pPr>
        <w:pStyle w:val="Header"/>
        <w:tabs>
          <w:tab w:val="clear" w:pos="4150"/>
          <w:tab w:val="clear" w:pos="8307"/>
        </w:tabs>
      </w:pPr>
      <w:r w:rsidRPr="000C24AC">
        <w:rPr>
          <w:rStyle w:val="CharPartNo"/>
        </w:rPr>
        <w:t xml:space="preserve"> </w:t>
      </w:r>
      <w:r w:rsidRPr="000C24AC">
        <w:rPr>
          <w:rStyle w:val="CharPartText"/>
        </w:rPr>
        <w:t xml:space="preserve"> </w:t>
      </w:r>
    </w:p>
    <w:p w14:paraId="10B41D99" w14:textId="77777777" w:rsidR="00715914" w:rsidRPr="00180F4C" w:rsidRDefault="00715914" w:rsidP="00715914">
      <w:pPr>
        <w:pStyle w:val="Header"/>
        <w:tabs>
          <w:tab w:val="clear" w:pos="4150"/>
          <w:tab w:val="clear" w:pos="8307"/>
        </w:tabs>
      </w:pPr>
      <w:r w:rsidRPr="000C24AC">
        <w:rPr>
          <w:rStyle w:val="CharDivNo"/>
        </w:rPr>
        <w:t xml:space="preserve"> </w:t>
      </w:r>
      <w:r w:rsidRPr="000C24AC">
        <w:rPr>
          <w:rStyle w:val="CharDivText"/>
        </w:rPr>
        <w:t xml:space="preserve"> </w:t>
      </w:r>
    </w:p>
    <w:p w14:paraId="68E03C0A" w14:textId="77777777" w:rsidR="00715914" w:rsidRPr="00180F4C" w:rsidRDefault="00715914" w:rsidP="00715914">
      <w:pPr>
        <w:sectPr w:rsidR="00715914" w:rsidRPr="00180F4C" w:rsidSect="0072524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39"/>
          <w:pgMar w:top="1440" w:right="1797" w:bottom="1440" w:left="1797" w:header="720" w:footer="709" w:gutter="0"/>
          <w:cols w:space="708"/>
          <w:docGrid w:linePitch="360"/>
        </w:sectPr>
      </w:pPr>
    </w:p>
    <w:p w14:paraId="7D6C3414" w14:textId="77777777" w:rsidR="00F67BCA" w:rsidRPr="00180F4C" w:rsidRDefault="00715914" w:rsidP="00715914">
      <w:pPr>
        <w:outlineLvl w:val="0"/>
        <w:rPr>
          <w:sz w:val="36"/>
        </w:rPr>
      </w:pPr>
      <w:r w:rsidRPr="00180F4C">
        <w:rPr>
          <w:sz w:val="36"/>
        </w:rPr>
        <w:lastRenderedPageBreak/>
        <w:t>Contents</w:t>
      </w:r>
    </w:p>
    <w:p w14:paraId="59EE80EE" w14:textId="2DF1D281" w:rsidR="008F08A3" w:rsidRDefault="008F08A3">
      <w:pPr>
        <w:pStyle w:val="TOC2"/>
        <w:rPr>
          <w:rFonts w:asciiTheme="minorHAnsi" w:eastAsiaTheme="minorEastAsia" w:hAnsiTheme="minorHAnsi" w:cstheme="minorBidi"/>
          <w:b w:val="0"/>
          <w:noProof/>
          <w:kern w:val="2"/>
          <w:szCs w:val="30"/>
          <w:lang w:eastAsia="zh-CN" w:bidi="th-TH"/>
          <w14:ligatures w14:val="standardContextual"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Part 1—Preliminary</w:t>
      </w:r>
      <w:r w:rsidRPr="008F08A3">
        <w:rPr>
          <w:b w:val="0"/>
          <w:noProof/>
          <w:sz w:val="18"/>
        </w:rPr>
        <w:tab/>
      </w:r>
      <w:r w:rsidRPr="008F08A3">
        <w:rPr>
          <w:b w:val="0"/>
          <w:noProof/>
          <w:sz w:val="18"/>
        </w:rPr>
        <w:fldChar w:fldCharType="begin"/>
      </w:r>
      <w:r w:rsidRPr="008F08A3">
        <w:rPr>
          <w:b w:val="0"/>
          <w:noProof/>
          <w:sz w:val="18"/>
        </w:rPr>
        <w:instrText xml:space="preserve"> PAGEREF _Toc242455874 \h </w:instrText>
      </w:r>
      <w:r w:rsidRPr="008F08A3">
        <w:rPr>
          <w:b w:val="0"/>
          <w:noProof/>
          <w:sz w:val="18"/>
        </w:rPr>
      </w:r>
      <w:r w:rsidRPr="008F08A3">
        <w:rPr>
          <w:b w:val="0"/>
          <w:noProof/>
          <w:sz w:val="18"/>
        </w:rPr>
        <w:fldChar w:fldCharType="separate"/>
      </w:r>
      <w:r w:rsidRPr="008F08A3">
        <w:rPr>
          <w:b w:val="0"/>
          <w:noProof/>
          <w:sz w:val="18"/>
        </w:rPr>
        <w:t>1</w:t>
      </w:r>
      <w:r w:rsidRPr="008F08A3">
        <w:rPr>
          <w:b w:val="0"/>
          <w:noProof/>
          <w:sz w:val="18"/>
        </w:rPr>
        <w:fldChar w:fldCharType="end"/>
      </w:r>
    </w:p>
    <w:p w14:paraId="2DD51037" w14:textId="02F40004" w:rsidR="008F08A3" w:rsidRDefault="008F08A3">
      <w:pPr>
        <w:pStyle w:val="TOC5"/>
        <w:rPr>
          <w:rFonts w:asciiTheme="minorHAnsi" w:eastAsiaTheme="minorEastAsia" w:hAnsiTheme="minorHAnsi" w:cstheme="minorBidi"/>
          <w:noProof/>
          <w:kern w:val="2"/>
          <w:sz w:val="24"/>
          <w:szCs w:val="30"/>
          <w:lang w:eastAsia="zh-CN" w:bidi="th-TH"/>
          <w14:ligatures w14:val="standardContextual"/>
        </w:rPr>
      </w:pPr>
      <w:r>
        <w:rPr>
          <w:noProof/>
        </w:rPr>
        <w:t>^1</w:t>
      </w:r>
      <w:r>
        <w:rPr>
          <w:noProof/>
        </w:rPr>
        <w:tab/>
        <w:t>Name</w:t>
      </w:r>
      <w:r w:rsidRPr="008F08A3">
        <w:rPr>
          <w:noProof/>
        </w:rPr>
        <w:tab/>
      </w:r>
      <w:r w:rsidRPr="008F08A3">
        <w:rPr>
          <w:noProof/>
        </w:rPr>
        <w:fldChar w:fldCharType="begin"/>
      </w:r>
      <w:r w:rsidRPr="008F08A3">
        <w:rPr>
          <w:noProof/>
        </w:rPr>
        <w:instrText xml:space="preserve"> PAGEREF _Toc242455875 \h </w:instrText>
      </w:r>
      <w:r w:rsidRPr="008F08A3">
        <w:rPr>
          <w:noProof/>
        </w:rPr>
      </w:r>
      <w:r w:rsidRPr="008F08A3">
        <w:rPr>
          <w:noProof/>
        </w:rPr>
        <w:fldChar w:fldCharType="separate"/>
      </w:r>
      <w:r w:rsidRPr="008F08A3">
        <w:rPr>
          <w:noProof/>
        </w:rPr>
        <w:t>1</w:t>
      </w:r>
      <w:r w:rsidRPr="008F08A3">
        <w:rPr>
          <w:noProof/>
        </w:rPr>
        <w:fldChar w:fldCharType="end"/>
      </w:r>
    </w:p>
    <w:p w14:paraId="61DBDB14" w14:textId="5DBE99AF" w:rsidR="008F08A3" w:rsidRDefault="008F08A3">
      <w:pPr>
        <w:pStyle w:val="TOC5"/>
        <w:rPr>
          <w:rFonts w:asciiTheme="minorHAnsi" w:eastAsiaTheme="minorEastAsia" w:hAnsiTheme="minorHAnsi" w:cstheme="minorBidi"/>
          <w:noProof/>
          <w:kern w:val="2"/>
          <w:sz w:val="24"/>
          <w:szCs w:val="30"/>
          <w:lang w:eastAsia="zh-CN" w:bidi="th-TH"/>
          <w14:ligatures w14:val="standardContextual"/>
        </w:rPr>
      </w:pPr>
      <w:r>
        <w:rPr>
          <w:noProof/>
        </w:rPr>
        <w:t>^2</w:t>
      </w:r>
      <w:r>
        <w:rPr>
          <w:noProof/>
        </w:rPr>
        <w:tab/>
        <w:t>Commencement</w:t>
      </w:r>
      <w:r w:rsidRPr="008F08A3">
        <w:rPr>
          <w:noProof/>
        </w:rPr>
        <w:tab/>
      </w:r>
      <w:r w:rsidRPr="008F08A3">
        <w:rPr>
          <w:noProof/>
        </w:rPr>
        <w:fldChar w:fldCharType="begin"/>
      </w:r>
      <w:r w:rsidRPr="008F08A3">
        <w:rPr>
          <w:noProof/>
        </w:rPr>
        <w:instrText xml:space="preserve"> PAGEREF _Toc242455876 \h </w:instrText>
      </w:r>
      <w:r w:rsidRPr="008F08A3">
        <w:rPr>
          <w:noProof/>
        </w:rPr>
      </w:r>
      <w:r w:rsidRPr="008F08A3">
        <w:rPr>
          <w:noProof/>
        </w:rPr>
        <w:fldChar w:fldCharType="separate"/>
      </w:r>
      <w:r w:rsidRPr="008F08A3">
        <w:rPr>
          <w:noProof/>
        </w:rPr>
        <w:t>1</w:t>
      </w:r>
      <w:r w:rsidRPr="008F08A3">
        <w:rPr>
          <w:noProof/>
        </w:rPr>
        <w:fldChar w:fldCharType="end"/>
      </w:r>
    </w:p>
    <w:p w14:paraId="4A708AF2" w14:textId="42C6621D" w:rsidR="008F08A3" w:rsidRDefault="008F08A3">
      <w:pPr>
        <w:pStyle w:val="TOC5"/>
        <w:rPr>
          <w:rFonts w:asciiTheme="minorHAnsi" w:eastAsiaTheme="minorEastAsia" w:hAnsiTheme="minorHAnsi" w:cstheme="minorBidi"/>
          <w:noProof/>
          <w:kern w:val="2"/>
          <w:sz w:val="24"/>
          <w:szCs w:val="30"/>
          <w:lang w:eastAsia="zh-CN" w:bidi="th-TH"/>
          <w14:ligatures w14:val="standardContextual"/>
        </w:rPr>
      </w:pPr>
      <w:r>
        <w:rPr>
          <w:noProof/>
        </w:rPr>
        <w:t>^3</w:t>
      </w:r>
      <w:r>
        <w:rPr>
          <w:noProof/>
        </w:rPr>
        <w:tab/>
        <w:t>Authority</w:t>
      </w:r>
      <w:r w:rsidRPr="008F08A3">
        <w:rPr>
          <w:noProof/>
        </w:rPr>
        <w:tab/>
      </w:r>
      <w:r w:rsidRPr="008F08A3">
        <w:rPr>
          <w:noProof/>
        </w:rPr>
        <w:fldChar w:fldCharType="begin"/>
      </w:r>
      <w:r w:rsidRPr="008F08A3">
        <w:rPr>
          <w:noProof/>
        </w:rPr>
        <w:instrText xml:space="preserve"> PAGEREF _Toc242455877 \h </w:instrText>
      </w:r>
      <w:r w:rsidRPr="008F08A3">
        <w:rPr>
          <w:noProof/>
        </w:rPr>
      </w:r>
      <w:r w:rsidRPr="008F08A3">
        <w:rPr>
          <w:noProof/>
        </w:rPr>
        <w:fldChar w:fldCharType="separate"/>
      </w:r>
      <w:r w:rsidRPr="008F08A3">
        <w:rPr>
          <w:noProof/>
        </w:rPr>
        <w:t>1</w:t>
      </w:r>
      <w:r w:rsidRPr="008F08A3">
        <w:rPr>
          <w:noProof/>
        </w:rPr>
        <w:fldChar w:fldCharType="end"/>
      </w:r>
    </w:p>
    <w:p w14:paraId="5A8F4958" w14:textId="7E7EE094" w:rsidR="008F08A3" w:rsidRDefault="008F08A3">
      <w:pPr>
        <w:pStyle w:val="TOC5"/>
        <w:rPr>
          <w:rFonts w:asciiTheme="minorHAnsi" w:eastAsiaTheme="minorEastAsia" w:hAnsiTheme="minorHAnsi" w:cstheme="minorBidi"/>
          <w:noProof/>
          <w:kern w:val="2"/>
          <w:sz w:val="24"/>
          <w:szCs w:val="30"/>
          <w:lang w:eastAsia="zh-CN" w:bidi="th-TH"/>
          <w14:ligatures w14:val="standardContextual"/>
        </w:rPr>
      </w:pPr>
      <w:r>
        <w:rPr>
          <w:noProof/>
        </w:rPr>
        <w:t>^4</w:t>
      </w:r>
      <w:r>
        <w:rPr>
          <w:noProof/>
        </w:rPr>
        <w:tab/>
        <w:t>Definitions</w:t>
      </w:r>
      <w:r w:rsidRPr="008F08A3">
        <w:rPr>
          <w:noProof/>
        </w:rPr>
        <w:tab/>
      </w:r>
      <w:r w:rsidRPr="008F08A3">
        <w:rPr>
          <w:noProof/>
        </w:rPr>
        <w:fldChar w:fldCharType="begin"/>
      </w:r>
      <w:r w:rsidRPr="008F08A3">
        <w:rPr>
          <w:noProof/>
        </w:rPr>
        <w:instrText xml:space="preserve"> PAGEREF _Toc242455878 \h </w:instrText>
      </w:r>
      <w:r w:rsidRPr="008F08A3">
        <w:rPr>
          <w:noProof/>
        </w:rPr>
      </w:r>
      <w:r w:rsidRPr="008F08A3">
        <w:rPr>
          <w:noProof/>
        </w:rPr>
        <w:fldChar w:fldCharType="separate"/>
      </w:r>
      <w:r w:rsidRPr="008F08A3">
        <w:rPr>
          <w:noProof/>
        </w:rPr>
        <w:t>1</w:t>
      </w:r>
      <w:r w:rsidRPr="008F08A3">
        <w:rPr>
          <w:noProof/>
        </w:rPr>
        <w:fldChar w:fldCharType="end"/>
      </w:r>
    </w:p>
    <w:p w14:paraId="45FD903B" w14:textId="3C7A5ECA" w:rsidR="008F08A3" w:rsidRDefault="008F08A3">
      <w:pPr>
        <w:pStyle w:val="TOC2"/>
        <w:rPr>
          <w:rFonts w:asciiTheme="minorHAnsi" w:eastAsiaTheme="minorEastAsia" w:hAnsiTheme="minorHAnsi" w:cstheme="minorBidi"/>
          <w:b w:val="0"/>
          <w:noProof/>
          <w:kern w:val="2"/>
          <w:szCs w:val="30"/>
          <w:lang w:eastAsia="zh-CN" w:bidi="th-TH"/>
          <w14:ligatures w14:val="standardContextual"/>
        </w:rPr>
      </w:pPr>
      <w:r>
        <w:rPr>
          <w:noProof/>
        </w:rPr>
        <w:t>Part 2—User empowerment tools</w:t>
      </w:r>
      <w:r w:rsidRPr="008F08A3">
        <w:rPr>
          <w:b w:val="0"/>
          <w:noProof/>
          <w:sz w:val="18"/>
        </w:rPr>
        <w:tab/>
      </w:r>
      <w:r w:rsidRPr="008F08A3">
        <w:rPr>
          <w:b w:val="0"/>
          <w:noProof/>
          <w:sz w:val="18"/>
        </w:rPr>
        <w:fldChar w:fldCharType="begin"/>
      </w:r>
      <w:r w:rsidRPr="008F08A3">
        <w:rPr>
          <w:b w:val="0"/>
          <w:noProof/>
          <w:sz w:val="18"/>
        </w:rPr>
        <w:instrText xml:space="preserve"> PAGEREF _Toc242455879 \h </w:instrText>
      </w:r>
      <w:r w:rsidRPr="008F08A3">
        <w:rPr>
          <w:b w:val="0"/>
          <w:noProof/>
          <w:sz w:val="18"/>
        </w:rPr>
      </w:r>
      <w:r w:rsidRPr="008F08A3">
        <w:rPr>
          <w:b w:val="0"/>
          <w:noProof/>
          <w:sz w:val="18"/>
        </w:rPr>
        <w:fldChar w:fldCharType="separate"/>
      </w:r>
      <w:r w:rsidRPr="008F08A3">
        <w:rPr>
          <w:b w:val="0"/>
          <w:noProof/>
          <w:sz w:val="18"/>
        </w:rPr>
        <w:t>2</w:t>
      </w:r>
      <w:r w:rsidRPr="008F08A3">
        <w:rPr>
          <w:b w:val="0"/>
          <w:noProof/>
          <w:sz w:val="18"/>
        </w:rPr>
        <w:fldChar w:fldCharType="end"/>
      </w:r>
    </w:p>
    <w:p w14:paraId="2B930A6A" w14:textId="4E6B6068" w:rsidR="008F08A3" w:rsidRDefault="008F08A3">
      <w:pPr>
        <w:pStyle w:val="TOC5"/>
        <w:rPr>
          <w:rFonts w:asciiTheme="minorHAnsi" w:eastAsiaTheme="minorEastAsia" w:hAnsiTheme="minorHAnsi" w:cstheme="minorBidi"/>
          <w:noProof/>
          <w:kern w:val="2"/>
          <w:sz w:val="24"/>
          <w:szCs w:val="30"/>
          <w:lang w:eastAsia="zh-CN" w:bidi="th-TH"/>
          <w14:ligatures w14:val="standardContextual"/>
        </w:rPr>
      </w:pPr>
      <w:r>
        <w:rPr>
          <w:noProof/>
        </w:rPr>
        <w:t>^5</w:t>
      </w:r>
      <w:r>
        <w:rPr>
          <w:noProof/>
        </w:rPr>
        <w:tab/>
        <w:t>Minimum standards for user empowerment tools</w:t>
      </w:r>
      <w:r w:rsidRPr="008F08A3">
        <w:rPr>
          <w:noProof/>
        </w:rPr>
        <w:tab/>
      </w:r>
      <w:r w:rsidRPr="008F08A3">
        <w:rPr>
          <w:noProof/>
        </w:rPr>
        <w:fldChar w:fldCharType="begin"/>
      </w:r>
      <w:r w:rsidRPr="008F08A3">
        <w:rPr>
          <w:noProof/>
        </w:rPr>
        <w:instrText xml:space="preserve"> PAGEREF _Toc242455880 \h </w:instrText>
      </w:r>
      <w:r w:rsidRPr="008F08A3">
        <w:rPr>
          <w:noProof/>
        </w:rPr>
      </w:r>
      <w:r w:rsidRPr="008F08A3">
        <w:rPr>
          <w:noProof/>
        </w:rPr>
        <w:fldChar w:fldCharType="separate"/>
      </w:r>
      <w:r w:rsidRPr="008F08A3">
        <w:rPr>
          <w:noProof/>
        </w:rPr>
        <w:t>2</w:t>
      </w:r>
      <w:r w:rsidRPr="008F08A3">
        <w:rPr>
          <w:noProof/>
        </w:rPr>
        <w:fldChar w:fldCharType="end"/>
      </w:r>
    </w:p>
    <w:p w14:paraId="43035C53" w14:textId="2643AB60" w:rsidR="008F08A3" w:rsidRDefault="008F08A3">
      <w:pPr>
        <w:pStyle w:val="TOC5"/>
        <w:rPr>
          <w:rFonts w:asciiTheme="minorHAnsi" w:eastAsiaTheme="minorEastAsia" w:hAnsiTheme="minorHAnsi" w:cstheme="minorBidi"/>
          <w:noProof/>
          <w:kern w:val="2"/>
          <w:sz w:val="24"/>
          <w:szCs w:val="30"/>
          <w:lang w:eastAsia="zh-CN" w:bidi="th-TH"/>
          <w14:ligatures w14:val="standardContextual"/>
        </w:rPr>
      </w:pPr>
      <w:r>
        <w:rPr>
          <w:noProof/>
        </w:rPr>
        <w:t>^6</w:t>
      </w:r>
      <w:r>
        <w:rPr>
          <w:noProof/>
        </w:rPr>
        <w:tab/>
        <w:t>Choice of preferred feed</w:t>
      </w:r>
      <w:r w:rsidRPr="008F08A3">
        <w:rPr>
          <w:noProof/>
        </w:rPr>
        <w:tab/>
      </w:r>
      <w:r w:rsidRPr="008F08A3">
        <w:rPr>
          <w:noProof/>
        </w:rPr>
        <w:fldChar w:fldCharType="begin"/>
      </w:r>
      <w:r w:rsidRPr="008F08A3">
        <w:rPr>
          <w:noProof/>
        </w:rPr>
        <w:instrText xml:space="preserve"> PAGEREF _Toc242455881 \h </w:instrText>
      </w:r>
      <w:r w:rsidRPr="008F08A3">
        <w:rPr>
          <w:noProof/>
        </w:rPr>
      </w:r>
      <w:r w:rsidRPr="008F08A3">
        <w:rPr>
          <w:noProof/>
        </w:rPr>
        <w:fldChar w:fldCharType="separate"/>
      </w:r>
      <w:r w:rsidRPr="008F08A3">
        <w:rPr>
          <w:noProof/>
        </w:rPr>
        <w:t>2</w:t>
      </w:r>
      <w:r w:rsidRPr="008F08A3">
        <w:rPr>
          <w:noProof/>
        </w:rPr>
        <w:fldChar w:fldCharType="end"/>
      </w:r>
    </w:p>
    <w:p w14:paraId="72F9B17E" w14:textId="0F61A630" w:rsidR="008F08A3" w:rsidRDefault="008F08A3">
      <w:pPr>
        <w:pStyle w:val="TOC5"/>
        <w:rPr>
          <w:rFonts w:asciiTheme="minorHAnsi" w:eastAsiaTheme="minorEastAsia" w:hAnsiTheme="minorHAnsi" w:cstheme="minorBidi"/>
          <w:noProof/>
          <w:kern w:val="2"/>
          <w:sz w:val="24"/>
          <w:szCs w:val="30"/>
          <w:lang w:eastAsia="zh-CN" w:bidi="th-TH"/>
          <w14:ligatures w14:val="standardContextual"/>
        </w:rPr>
      </w:pPr>
      <w:r>
        <w:rPr>
          <w:noProof/>
        </w:rPr>
        <w:t>^7</w:t>
      </w:r>
      <w:r>
        <w:rPr>
          <w:noProof/>
        </w:rPr>
        <w:tab/>
        <w:t>Initial prompt of preferred feed</w:t>
      </w:r>
      <w:r w:rsidRPr="008F08A3">
        <w:rPr>
          <w:noProof/>
        </w:rPr>
        <w:tab/>
      </w:r>
      <w:r w:rsidRPr="008F08A3">
        <w:rPr>
          <w:noProof/>
        </w:rPr>
        <w:fldChar w:fldCharType="begin"/>
      </w:r>
      <w:r w:rsidRPr="008F08A3">
        <w:rPr>
          <w:noProof/>
        </w:rPr>
        <w:instrText xml:space="preserve"> PAGEREF _Toc242455882 \h </w:instrText>
      </w:r>
      <w:r w:rsidRPr="008F08A3">
        <w:rPr>
          <w:noProof/>
        </w:rPr>
      </w:r>
      <w:r w:rsidRPr="008F08A3">
        <w:rPr>
          <w:noProof/>
        </w:rPr>
        <w:fldChar w:fldCharType="separate"/>
      </w:r>
      <w:r w:rsidRPr="008F08A3">
        <w:rPr>
          <w:noProof/>
        </w:rPr>
        <w:t>3</w:t>
      </w:r>
      <w:r w:rsidRPr="008F08A3">
        <w:rPr>
          <w:noProof/>
        </w:rPr>
        <w:fldChar w:fldCharType="end"/>
      </w:r>
    </w:p>
    <w:p w14:paraId="406EC8FC" w14:textId="701B2AB4" w:rsidR="00670EA1" w:rsidRPr="00180F4C" w:rsidRDefault="008F08A3" w:rsidP="00715914">
      <w:r>
        <w:fldChar w:fldCharType="end"/>
      </w:r>
    </w:p>
    <w:p w14:paraId="7521368C" w14:textId="77777777" w:rsidR="00670EA1" w:rsidRPr="00180F4C" w:rsidRDefault="00670EA1" w:rsidP="00715914">
      <w:pPr>
        <w:sectPr w:rsidR="00670EA1" w:rsidRPr="00180F4C" w:rsidSect="00243018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pgSz w:w="11907" w:h="16839"/>
          <w:pgMar w:top="2099" w:right="1797" w:bottom="1440" w:left="1797" w:header="720" w:footer="709" w:gutter="0"/>
          <w:pgNumType w:fmt="lowerRoman" w:start="1"/>
          <w:cols w:space="708"/>
          <w:docGrid w:linePitch="360"/>
        </w:sectPr>
      </w:pPr>
    </w:p>
    <w:p w14:paraId="1636923F" w14:textId="77777777" w:rsidR="00715914" w:rsidRPr="00180F4C" w:rsidRDefault="00715914" w:rsidP="00715914">
      <w:pPr>
        <w:pStyle w:val="ActHead2"/>
      </w:pPr>
      <w:bookmarkStart w:id="0" w:name="_Toc242455874"/>
      <w:r w:rsidRPr="000C24AC">
        <w:rPr>
          <w:rStyle w:val="CharPartNo"/>
        </w:rPr>
        <w:lastRenderedPageBreak/>
        <w:t>Part 1</w:t>
      </w:r>
      <w:r w:rsidRPr="00180F4C">
        <w:t>—</w:t>
      </w:r>
      <w:r w:rsidRPr="000C24AC">
        <w:rPr>
          <w:rStyle w:val="CharPartText"/>
        </w:rPr>
        <w:t>Preliminary</w:t>
      </w:r>
      <w:bookmarkEnd w:id="0"/>
    </w:p>
    <w:p w14:paraId="46953841" w14:textId="77777777" w:rsidR="00715914" w:rsidRPr="00180F4C" w:rsidRDefault="00715914" w:rsidP="00715914">
      <w:pPr>
        <w:pStyle w:val="Header"/>
      </w:pPr>
      <w:r w:rsidRPr="000C24AC">
        <w:rPr>
          <w:rStyle w:val="CharDivNo"/>
        </w:rPr>
        <w:t xml:space="preserve"> </w:t>
      </w:r>
      <w:r w:rsidRPr="000C24AC">
        <w:rPr>
          <w:rStyle w:val="CharDivText"/>
        </w:rPr>
        <w:t xml:space="preserve"> </w:t>
      </w:r>
    </w:p>
    <w:p w14:paraId="659BE662" w14:textId="77777777" w:rsidR="00715914" w:rsidRPr="00180F4C" w:rsidRDefault="00715914" w:rsidP="00715914">
      <w:pPr>
        <w:pStyle w:val="ActHead5"/>
      </w:pPr>
      <w:bookmarkStart w:id="1" w:name="_Toc242455875"/>
      <w:r w:rsidRPr="000C24AC">
        <w:rPr>
          <w:rStyle w:val="CharSectno"/>
        </w:rPr>
        <w:t>^</w:t>
      </w:r>
      <w:proofErr w:type="gramStart"/>
      <w:r w:rsidRPr="000C24AC">
        <w:rPr>
          <w:rStyle w:val="CharSectno"/>
        </w:rPr>
        <w:t>1</w:t>
      </w:r>
      <w:r w:rsidRPr="00180F4C">
        <w:t xml:space="preserve">  </w:t>
      </w:r>
      <w:r w:rsidR="00CE493D" w:rsidRPr="00180F4C">
        <w:t>Name</w:t>
      </w:r>
      <w:bookmarkEnd w:id="1"/>
      <w:proofErr w:type="gramEnd"/>
    </w:p>
    <w:p w14:paraId="28E23676" w14:textId="75BD2BB2" w:rsidR="00715914" w:rsidRPr="00180F4C" w:rsidRDefault="00715914" w:rsidP="00715914">
      <w:pPr>
        <w:pStyle w:val="subsection"/>
      </w:pPr>
      <w:r w:rsidRPr="00180F4C">
        <w:tab/>
      </w:r>
      <w:r w:rsidRPr="00180F4C">
        <w:tab/>
      </w:r>
      <w:r w:rsidR="001E6967" w:rsidRPr="00180F4C">
        <w:t>This instrument is</w:t>
      </w:r>
      <w:r w:rsidR="00CE493D" w:rsidRPr="00180F4C">
        <w:t xml:space="preserve"> the </w:t>
      </w:r>
      <w:r w:rsidR="009930DC" w:rsidRPr="00180F4C">
        <w:rPr>
          <w:i/>
        </w:rPr>
        <w:t>Online Safety (User Empowerment</w:t>
      </w:r>
      <w:r w:rsidR="00BA39B5" w:rsidRPr="00180F4C">
        <w:rPr>
          <w:i/>
        </w:rPr>
        <w:t xml:space="preserve"> Tools</w:t>
      </w:r>
      <w:r w:rsidR="009930DC" w:rsidRPr="00180F4C">
        <w:rPr>
          <w:i/>
        </w:rPr>
        <w:t xml:space="preserve">) </w:t>
      </w:r>
      <w:r w:rsidR="007F108D" w:rsidRPr="00180F4C">
        <w:rPr>
          <w:i/>
        </w:rPr>
        <w:t>Determination 2</w:t>
      </w:r>
      <w:r w:rsidR="009930DC" w:rsidRPr="00180F4C">
        <w:rPr>
          <w:i/>
        </w:rPr>
        <w:t>026</w:t>
      </w:r>
      <w:r w:rsidRPr="00180F4C">
        <w:t>.</w:t>
      </w:r>
    </w:p>
    <w:p w14:paraId="0950262F" w14:textId="77777777" w:rsidR="00715914" w:rsidRPr="00180F4C" w:rsidRDefault="00715914" w:rsidP="00715914">
      <w:pPr>
        <w:pStyle w:val="ActHead5"/>
      </w:pPr>
      <w:bookmarkStart w:id="2" w:name="_Toc242455876"/>
      <w:r w:rsidRPr="000C24AC">
        <w:rPr>
          <w:rStyle w:val="CharSectno"/>
        </w:rPr>
        <w:t>^</w:t>
      </w:r>
      <w:proofErr w:type="gramStart"/>
      <w:r w:rsidRPr="000C24AC">
        <w:rPr>
          <w:rStyle w:val="CharSectno"/>
        </w:rPr>
        <w:t>2</w:t>
      </w:r>
      <w:r w:rsidRPr="00180F4C">
        <w:t xml:space="preserve">  Commencement</w:t>
      </w:r>
      <w:bookmarkEnd w:id="2"/>
      <w:proofErr w:type="gramEnd"/>
    </w:p>
    <w:p w14:paraId="62D5A054" w14:textId="77777777" w:rsidR="00AE3652" w:rsidRPr="00180F4C" w:rsidRDefault="00807626" w:rsidP="00AE3652">
      <w:pPr>
        <w:pStyle w:val="subsection"/>
      </w:pPr>
      <w:r w:rsidRPr="00180F4C">
        <w:tab/>
      </w:r>
      <w:r w:rsidR="00AE3652" w:rsidRPr="00180F4C">
        <w:t>(1)</w:t>
      </w:r>
      <w:r w:rsidR="00AE3652" w:rsidRPr="00180F4C">
        <w:tab/>
        <w:t xml:space="preserve">Each provision of </w:t>
      </w:r>
      <w:r w:rsidR="001E6967" w:rsidRPr="00180F4C">
        <w:t>this instrument</w:t>
      </w:r>
      <w:r w:rsidR="00AE3652" w:rsidRPr="00180F4C">
        <w:t xml:space="preserve"> specified in column 1 of the table commences, or is taken to have commenced, in accordance with column 2 of the table. Any other statement in column 2 has effect according to its terms.</w:t>
      </w:r>
    </w:p>
    <w:p w14:paraId="3874ACC1" w14:textId="77777777" w:rsidR="00AE3652" w:rsidRPr="00180F4C" w:rsidRDefault="00AE3652" w:rsidP="00AE3652">
      <w:pPr>
        <w:pStyle w:val="Tabletext"/>
      </w:pPr>
    </w:p>
    <w:tbl>
      <w:tblPr>
        <w:tblW w:w="0" w:type="auto"/>
        <w:tblInd w:w="107" w:type="dxa"/>
        <w:tblBorders>
          <w:top w:val="single" w:sz="4" w:space="0" w:color="auto"/>
          <w:bottom w:val="single" w:sz="2" w:space="0" w:color="auto"/>
          <w:insideH w:val="single" w:sz="2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2127"/>
        <w:gridCol w:w="4394"/>
        <w:gridCol w:w="1843"/>
      </w:tblGrid>
      <w:tr w:rsidR="00AE3652" w:rsidRPr="00180F4C" w14:paraId="7510D7E2" w14:textId="77777777" w:rsidTr="00936F00">
        <w:trPr>
          <w:tblHeader/>
        </w:trPr>
        <w:tc>
          <w:tcPr>
            <w:tcW w:w="8364" w:type="dxa"/>
            <w:gridSpan w:val="3"/>
            <w:tcBorders>
              <w:top w:val="single" w:sz="12" w:space="0" w:color="auto"/>
              <w:bottom w:val="single" w:sz="6" w:space="0" w:color="auto"/>
            </w:tcBorders>
            <w:hideMark/>
          </w:tcPr>
          <w:p w14:paraId="6F1433B7" w14:textId="77777777" w:rsidR="00AE3652" w:rsidRPr="00180F4C" w:rsidRDefault="00AE3652" w:rsidP="00936F00">
            <w:pPr>
              <w:pStyle w:val="TableHeading"/>
            </w:pPr>
            <w:r w:rsidRPr="00180F4C">
              <w:t>Commencement information</w:t>
            </w:r>
          </w:p>
        </w:tc>
      </w:tr>
      <w:tr w:rsidR="00AE3652" w:rsidRPr="00180F4C" w14:paraId="0DC4F591" w14:textId="77777777" w:rsidTr="00936F00">
        <w:trPr>
          <w:tblHeader/>
        </w:trPr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14:paraId="2236E23A" w14:textId="77777777" w:rsidR="00AE3652" w:rsidRPr="00180F4C" w:rsidRDefault="00AE3652" w:rsidP="00936F00">
            <w:pPr>
              <w:pStyle w:val="TableHeading"/>
            </w:pPr>
            <w:r w:rsidRPr="00180F4C">
              <w:t>Column 1</w:t>
            </w:r>
          </w:p>
        </w:tc>
        <w:tc>
          <w:tcPr>
            <w:tcW w:w="4394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14:paraId="2E919EEB" w14:textId="77777777" w:rsidR="00AE3652" w:rsidRPr="00180F4C" w:rsidRDefault="00AE3652" w:rsidP="00936F00">
            <w:pPr>
              <w:pStyle w:val="TableHeading"/>
            </w:pPr>
            <w:r w:rsidRPr="00180F4C">
              <w:t>Column 2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14:paraId="238A5AAA" w14:textId="77777777" w:rsidR="00AE3652" w:rsidRPr="00180F4C" w:rsidRDefault="00AE3652" w:rsidP="00936F00">
            <w:pPr>
              <w:pStyle w:val="TableHeading"/>
            </w:pPr>
            <w:r w:rsidRPr="00180F4C">
              <w:t>Column 3</w:t>
            </w:r>
          </w:p>
        </w:tc>
      </w:tr>
      <w:tr w:rsidR="00AE3652" w:rsidRPr="00180F4C" w14:paraId="709A66A4" w14:textId="77777777" w:rsidTr="00936F00">
        <w:trPr>
          <w:tblHeader/>
        </w:trPr>
        <w:tc>
          <w:tcPr>
            <w:tcW w:w="2127" w:type="dxa"/>
            <w:tcBorders>
              <w:top w:val="single" w:sz="6" w:space="0" w:color="auto"/>
              <w:bottom w:val="single" w:sz="12" w:space="0" w:color="auto"/>
            </w:tcBorders>
            <w:hideMark/>
          </w:tcPr>
          <w:p w14:paraId="580D6BEE" w14:textId="77777777" w:rsidR="00AE3652" w:rsidRPr="00180F4C" w:rsidRDefault="00AE3652" w:rsidP="00936F00">
            <w:pPr>
              <w:pStyle w:val="TableHeading"/>
            </w:pPr>
            <w:r w:rsidRPr="00180F4C">
              <w:t>Provisions</w:t>
            </w:r>
          </w:p>
        </w:tc>
        <w:tc>
          <w:tcPr>
            <w:tcW w:w="4394" w:type="dxa"/>
            <w:tcBorders>
              <w:top w:val="single" w:sz="6" w:space="0" w:color="auto"/>
              <w:bottom w:val="single" w:sz="12" w:space="0" w:color="auto"/>
            </w:tcBorders>
            <w:hideMark/>
          </w:tcPr>
          <w:p w14:paraId="15F26267" w14:textId="77777777" w:rsidR="00AE3652" w:rsidRPr="00180F4C" w:rsidRDefault="00AE3652" w:rsidP="00936F00">
            <w:pPr>
              <w:pStyle w:val="TableHeading"/>
            </w:pPr>
            <w:r w:rsidRPr="00180F4C">
              <w:t>Commencement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12" w:space="0" w:color="auto"/>
            </w:tcBorders>
            <w:hideMark/>
          </w:tcPr>
          <w:p w14:paraId="0EB5D433" w14:textId="77777777" w:rsidR="00AE3652" w:rsidRPr="00180F4C" w:rsidRDefault="00AE3652" w:rsidP="00936F00">
            <w:pPr>
              <w:pStyle w:val="TableHeading"/>
            </w:pPr>
            <w:r w:rsidRPr="00180F4C">
              <w:t>Date/Details</w:t>
            </w:r>
          </w:p>
        </w:tc>
      </w:tr>
      <w:tr w:rsidR="00AE3652" w:rsidRPr="00180F4C" w14:paraId="6F3828C8" w14:textId="77777777" w:rsidTr="00936F00"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6E6091AB" w14:textId="77777777" w:rsidR="00AE3652" w:rsidRPr="00180F4C" w:rsidRDefault="00AE3652" w:rsidP="00936F00">
            <w:pPr>
              <w:pStyle w:val="Tabletext"/>
            </w:pPr>
            <w:r w:rsidRPr="00180F4C">
              <w:t xml:space="preserve">1.  The whole of </w:t>
            </w:r>
            <w:r w:rsidR="001E6967" w:rsidRPr="00180F4C">
              <w:t>this instrument</w:t>
            </w:r>
          </w:p>
        </w:tc>
        <w:tc>
          <w:tcPr>
            <w:tcW w:w="4394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09C14323" w14:textId="1BECC359" w:rsidR="00DF5441" w:rsidRPr="00180F4C" w:rsidRDefault="00E90FA8" w:rsidP="00936F00">
            <w:pPr>
              <w:pStyle w:val="Tabletext"/>
            </w:pPr>
            <w:r w:rsidRPr="00180F4C">
              <w:t xml:space="preserve">At the same time as </w:t>
            </w:r>
            <w:r w:rsidR="007F108D" w:rsidRPr="00180F4C">
              <w:t>Schedule 2</w:t>
            </w:r>
            <w:r w:rsidRPr="00180F4C">
              <w:t xml:space="preserve"> of the </w:t>
            </w:r>
            <w:r w:rsidRPr="00180F4C">
              <w:rPr>
                <w:i/>
                <w:iCs/>
              </w:rPr>
              <w:t xml:space="preserve">Online Safety </w:t>
            </w:r>
            <w:r w:rsidR="00830701">
              <w:rPr>
                <w:i/>
                <w:iCs/>
              </w:rPr>
              <w:t xml:space="preserve">Amendment </w:t>
            </w:r>
            <w:r w:rsidRPr="00180F4C">
              <w:rPr>
                <w:i/>
                <w:iCs/>
              </w:rPr>
              <w:t>(Digital Duty of Care) Act 2026</w:t>
            </w:r>
            <w:r w:rsidR="00DF5441" w:rsidRPr="00180F4C">
              <w:t>.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14:paraId="56394C7D" w14:textId="77777777" w:rsidR="00AE3652" w:rsidRPr="00180F4C" w:rsidRDefault="00AE3652" w:rsidP="00936F00">
            <w:pPr>
              <w:pStyle w:val="Tabletext"/>
            </w:pPr>
          </w:p>
        </w:tc>
      </w:tr>
    </w:tbl>
    <w:p w14:paraId="58816489" w14:textId="77777777" w:rsidR="00AE3652" w:rsidRPr="00180F4C" w:rsidRDefault="00AE3652" w:rsidP="00AE3652">
      <w:pPr>
        <w:pStyle w:val="notetext"/>
      </w:pPr>
      <w:r w:rsidRPr="00180F4C">
        <w:rPr>
          <w:snapToGrid w:val="0"/>
          <w:lang w:eastAsia="en-US"/>
        </w:rPr>
        <w:t>Note:</w:t>
      </w:r>
      <w:r w:rsidRPr="00180F4C">
        <w:rPr>
          <w:snapToGrid w:val="0"/>
          <w:lang w:eastAsia="en-US"/>
        </w:rPr>
        <w:tab/>
        <w:t xml:space="preserve">This table relates only to the provisions of </w:t>
      </w:r>
      <w:r w:rsidR="001E6967" w:rsidRPr="00180F4C">
        <w:rPr>
          <w:snapToGrid w:val="0"/>
          <w:lang w:eastAsia="en-US"/>
        </w:rPr>
        <w:t>this instrument</w:t>
      </w:r>
      <w:r w:rsidRPr="00180F4C">
        <w:t xml:space="preserve"> </w:t>
      </w:r>
      <w:r w:rsidRPr="00180F4C">
        <w:rPr>
          <w:snapToGrid w:val="0"/>
          <w:lang w:eastAsia="en-US"/>
        </w:rPr>
        <w:t xml:space="preserve">as originally made. It will not be amended to deal with any later amendments of </w:t>
      </w:r>
      <w:r w:rsidR="001E6967" w:rsidRPr="00180F4C">
        <w:rPr>
          <w:snapToGrid w:val="0"/>
          <w:lang w:eastAsia="en-US"/>
        </w:rPr>
        <w:t>this instrument</w:t>
      </w:r>
      <w:r w:rsidRPr="00180F4C">
        <w:rPr>
          <w:snapToGrid w:val="0"/>
          <w:lang w:eastAsia="en-US"/>
        </w:rPr>
        <w:t>.</w:t>
      </w:r>
    </w:p>
    <w:p w14:paraId="76FABA8D" w14:textId="77777777" w:rsidR="00807626" w:rsidRPr="00180F4C" w:rsidRDefault="00AE3652" w:rsidP="00AE3652">
      <w:pPr>
        <w:pStyle w:val="subsection"/>
      </w:pPr>
      <w:r w:rsidRPr="00180F4C">
        <w:tab/>
        <w:t>(2)</w:t>
      </w:r>
      <w:r w:rsidRPr="00180F4C">
        <w:tab/>
        <w:t xml:space="preserve">Any information in column 3 of the table is not part of </w:t>
      </w:r>
      <w:r w:rsidR="001E6967" w:rsidRPr="00180F4C">
        <w:t>this instrument</w:t>
      </w:r>
      <w:r w:rsidRPr="00180F4C">
        <w:t xml:space="preserve">. Information may be inserted in this column, or information in it may be edited, in any published version of </w:t>
      </w:r>
      <w:r w:rsidR="001E6967" w:rsidRPr="00180F4C">
        <w:t>this instrument</w:t>
      </w:r>
      <w:r w:rsidRPr="00180F4C">
        <w:t>.</w:t>
      </w:r>
    </w:p>
    <w:p w14:paraId="0BD3AAD0" w14:textId="77777777" w:rsidR="007500C8" w:rsidRPr="00180F4C" w:rsidRDefault="008117E9" w:rsidP="007500C8">
      <w:pPr>
        <w:pStyle w:val="ActHead5"/>
      </w:pPr>
      <w:bookmarkStart w:id="3" w:name="_Toc242455877"/>
      <w:r w:rsidRPr="000C24AC">
        <w:rPr>
          <w:rStyle w:val="CharSectno"/>
        </w:rPr>
        <w:t>^</w:t>
      </w:r>
      <w:proofErr w:type="gramStart"/>
      <w:r w:rsidR="007500C8" w:rsidRPr="000C24AC">
        <w:rPr>
          <w:rStyle w:val="CharSectno"/>
        </w:rPr>
        <w:t>3</w:t>
      </w:r>
      <w:r w:rsidR="007500C8" w:rsidRPr="00180F4C">
        <w:t xml:space="preserve">  Authority</w:t>
      </w:r>
      <w:bookmarkEnd w:id="3"/>
      <w:proofErr w:type="gramEnd"/>
    </w:p>
    <w:p w14:paraId="60355507" w14:textId="1E32D1EA" w:rsidR="007F08BB" w:rsidRPr="00180F4C" w:rsidRDefault="007500C8" w:rsidP="00FF4E31">
      <w:pPr>
        <w:pStyle w:val="subsection"/>
      </w:pPr>
      <w:r w:rsidRPr="00180F4C">
        <w:tab/>
      </w:r>
      <w:r w:rsidRPr="00180F4C">
        <w:tab/>
      </w:r>
      <w:r w:rsidR="001E6967" w:rsidRPr="00180F4C">
        <w:t>This instrument is</w:t>
      </w:r>
      <w:r w:rsidRPr="00180F4C">
        <w:t xml:space="preserve"> made under </w:t>
      </w:r>
      <w:r w:rsidR="007F108D" w:rsidRPr="00180F4C">
        <w:t>subsection </w:t>
      </w:r>
      <w:r w:rsidR="00F14DC0" w:rsidRPr="00180F4C">
        <w:t>27</w:t>
      </w:r>
      <w:proofErr w:type="gramStart"/>
      <w:r w:rsidR="00F14DC0" w:rsidRPr="00180F4C">
        <w:t>A(</w:t>
      </w:r>
      <w:proofErr w:type="gramEnd"/>
      <w:r w:rsidR="00F14DC0" w:rsidRPr="00180F4C">
        <w:t>1)</w:t>
      </w:r>
      <w:r w:rsidR="002F4FE3" w:rsidRPr="00180F4C">
        <w:t xml:space="preserve"> of the </w:t>
      </w:r>
      <w:r w:rsidR="002F4FE3" w:rsidRPr="00180F4C">
        <w:rPr>
          <w:i/>
          <w:iCs/>
        </w:rPr>
        <w:t>Online Safety Act 2021</w:t>
      </w:r>
    </w:p>
    <w:p w14:paraId="790BDD68" w14:textId="2DCD9AEE" w:rsidR="007F08BB" w:rsidRPr="00180F4C" w:rsidRDefault="00BD227C" w:rsidP="00BD227C">
      <w:pPr>
        <w:pStyle w:val="ActHead5"/>
      </w:pPr>
      <w:bookmarkStart w:id="4" w:name="_Toc242455878"/>
      <w:r w:rsidRPr="000C24AC">
        <w:rPr>
          <w:rStyle w:val="CharSectno"/>
        </w:rPr>
        <w:t>^</w:t>
      </w:r>
      <w:proofErr w:type="gramStart"/>
      <w:r w:rsidRPr="000C24AC">
        <w:rPr>
          <w:rStyle w:val="CharSectno"/>
        </w:rPr>
        <w:t>4</w:t>
      </w:r>
      <w:r w:rsidRPr="00180F4C">
        <w:t xml:space="preserve">  Definitions</w:t>
      </w:r>
      <w:bookmarkEnd w:id="4"/>
      <w:proofErr w:type="gramEnd"/>
    </w:p>
    <w:p w14:paraId="4F8B572B" w14:textId="5C4B442E" w:rsidR="00AF5D59" w:rsidRDefault="00AF5D59" w:rsidP="00AF5D59">
      <w:pPr>
        <w:pStyle w:val="notetext"/>
      </w:pPr>
      <w:r>
        <w:t>Note:</w:t>
      </w:r>
      <w:r>
        <w:tab/>
      </w:r>
      <w:proofErr w:type="gramStart"/>
      <w:r>
        <w:t>A number of</w:t>
      </w:r>
      <w:proofErr w:type="gramEnd"/>
      <w:r>
        <w:t xml:space="preserve"> expressions used in this instrument are defined in the Act, including the following:</w:t>
      </w:r>
    </w:p>
    <w:p w14:paraId="0B3F56C8" w14:textId="3B1F73FE" w:rsidR="000F4C0A" w:rsidRDefault="00AF5D59" w:rsidP="00AF5D59">
      <w:pPr>
        <w:pStyle w:val="notepara"/>
      </w:pPr>
      <w:r>
        <w:t>(a)</w:t>
      </w:r>
      <w:r>
        <w:tab/>
      </w:r>
      <w:r w:rsidR="000F4C0A">
        <w:t>age</w:t>
      </w:r>
      <w:r w:rsidR="001539E4">
        <w:t>-</w:t>
      </w:r>
      <w:r w:rsidR="000F4C0A">
        <w:t>restricted social media platform;</w:t>
      </w:r>
    </w:p>
    <w:p w14:paraId="0C29DFEE" w14:textId="276F2B94" w:rsidR="00AF5D59" w:rsidRPr="00AF5D59" w:rsidRDefault="00AF5D59" w:rsidP="00AF5D59">
      <w:pPr>
        <w:pStyle w:val="notepara"/>
      </w:pPr>
      <w:r w:rsidRPr="00AF5D59">
        <w:t>(</w:t>
      </w:r>
      <w:r w:rsidR="00DA6B41">
        <w:t>b</w:t>
      </w:r>
      <w:r w:rsidRPr="00AF5D59">
        <w:t>)</w:t>
      </w:r>
      <w:r w:rsidRPr="00AF5D59">
        <w:tab/>
      </w:r>
      <w:r w:rsidR="00352CED" w:rsidRPr="00EC10F6">
        <w:t>recommender feature</w:t>
      </w:r>
      <w:r w:rsidRPr="00AF5D59">
        <w:t>;</w:t>
      </w:r>
    </w:p>
    <w:p w14:paraId="25AC1CA2" w14:textId="0E12A00F" w:rsidR="00AF5D59" w:rsidRPr="00AF5D59" w:rsidRDefault="00AF5D59" w:rsidP="00AF5D59">
      <w:pPr>
        <w:pStyle w:val="notepara"/>
      </w:pPr>
      <w:r w:rsidRPr="00AF5D59">
        <w:t>(</w:t>
      </w:r>
      <w:r w:rsidR="00DA6B41">
        <w:t>c</w:t>
      </w:r>
      <w:r w:rsidRPr="00AF5D59">
        <w:t>)</w:t>
      </w:r>
      <w:r w:rsidRPr="00AF5D59">
        <w:tab/>
      </w:r>
      <w:r w:rsidR="00D777DC">
        <w:t>u</w:t>
      </w:r>
      <w:r w:rsidR="00D777DC" w:rsidRPr="00180F4C">
        <w:t>ser empowerment tool</w:t>
      </w:r>
      <w:r>
        <w:t>.</w:t>
      </w:r>
    </w:p>
    <w:p w14:paraId="635C3A9F" w14:textId="2F734D9E" w:rsidR="00D777DC" w:rsidRPr="00D777DC" w:rsidRDefault="00D777DC" w:rsidP="00D777DC">
      <w:pPr>
        <w:pStyle w:val="subsection"/>
      </w:pPr>
      <w:r>
        <w:tab/>
      </w:r>
      <w:r>
        <w:tab/>
        <w:t>In this instrument:</w:t>
      </w:r>
    </w:p>
    <w:p w14:paraId="77C6DF28" w14:textId="0192448B" w:rsidR="0020375B" w:rsidRPr="00AF5D59" w:rsidRDefault="00AF5D59" w:rsidP="00CF0802">
      <w:pPr>
        <w:pStyle w:val="Definition"/>
      </w:pPr>
      <w:r>
        <w:rPr>
          <w:b/>
          <w:bCs/>
          <w:i/>
          <w:iCs/>
        </w:rPr>
        <w:t>Act</w:t>
      </w:r>
      <w:r>
        <w:t xml:space="preserve"> means the </w:t>
      </w:r>
      <w:r w:rsidRPr="00AF5D59">
        <w:rPr>
          <w:i/>
          <w:iCs/>
        </w:rPr>
        <w:t>Online Safety Act 2021</w:t>
      </w:r>
      <w:r>
        <w:t>.</w:t>
      </w:r>
    </w:p>
    <w:p w14:paraId="7C10A51B" w14:textId="08C6677F" w:rsidR="00CF0802" w:rsidRPr="00180F4C" w:rsidRDefault="00CF0802" w:rsidP="00CF0802">
      <w:pPr>
        <w:pStyle w:val="Definition"/>
      </w:pPr>
      <w:r w:rsidRPr="00180F4C">
        <w:rPr>
          <w:b/>
          <w:bCs/>
          <w:i/>
          <w:iCs/>
        </w:rPr>
        <w:t>follow</w:t>
      </w:r>
      <w:r w:rsidR="000F4C0A">
        <w:rPr>
          <w:b/>
          <w:bCs/>
          <w:i/>
          <w:iCs/>
        </w:rPr>
        <w:t>ing</w:t>
      </w:r>
      <w:r w:rsidR="000C24AC">
        <w:rPr>
          <w:b/>
          <w:bCs/>
          <w:i/>
          <w:iCs/>
        </w:rPr>
        <w:noBreakHyphen/>
      </w:r>
      <w:r w:rsidRPr="00180F4C">
        <w:rPr>
          <w:b/>
          <w:bCs/>
          <w:i/>
          <w:iCs/>
        </w:rPr>
        <w:t>only feed</w:t>
      </w:r>
      <w:r w:rsidRPr="00180F4C">
        <w:t>: see subsection ^6(</w:t>
      </w:r>
      <w:r w:rsidR="00A946F5">
        <w:t>5</w:t>
      </w:r>
      <w:r w:rsidRPr="00180F4C">
        <w:t>).</w:t>
      </w:r>
    </w:p>
    <w:p w14:paraId="61EF8443" w14:textId="4E8F0307" w:rsidR="00DF7007" w:rsidRPr="00180F4C" w:rsidRDefault="00DF7007" w:rsidP="00DF7007">
      <w:pPr>
        <w:pStyle w:val="Definition"/>
      </w:pPr>
      <w:r w:rsidRPr="00180F4C">
        <w:rPr>
          <w:b/>
          <w:bCs/>
          <w:i/>
          <w:iCs/>
        </w:rPr>
        <w:t>follows</w:t>
      </w:r>
      <w:r w:rsidRPr="00180F4C">
        <w:t>: see subsection ^6(</w:t>
      </w:r>
      <w:r w:rsidR="00A946F5">
        <w:t>3</w:t>
      </w:r>
      <w:r w:rsidRPr="00180F4C">
        <w:t>).</w:t>
      </w:r>
    </w:p>
    <w:p w14:paraId="7E8F0890" w14:textId="33D076A5" w:rsidR="00D969C3" w:rsidRDefault="00BB5E08" w:rsidP="00CF0802">
      <w:pPr>
        <w:pStyle w:val="Definition"/>
      </w:pPr>
      <w:r>
        <w:rPr>
          <w:b/>
          <w:bCs/>
          <w:i/>
          <w:iCs/>
        </w:rPr>
        <w:t>p</w:t>
      </w:r>
      <w:r w:rsidR="000F4C0A">
        <w:rPr>
          <w:b/>
          <w:bCs/>
          <w:i/>
          <w:iCs/>
        </w:rPr>
        <w:t>referred</w:t>
      </w:r>
      <w:r>
        <w:rPr>
          <w:i/>
          <w:iCs/>
        </w:rPr>
        <w:t xml:space="preserve"> </w:t>
      </w:r>
      <w:r w:rsidR="00EE32F5" w:rsidRPr="00180F4C">
        <w:rPr>
          <w:b/>
          <w:bCs/>
          <w:i/>
          <w:iCs/>
        </w:rPr>
        <w:t>feed</w:t>
      </w:r>
      <w:r w:rsidR="00EE32F5" w:rsidRPr="00180F4C">
        <w:t>: see subsection ^6(2).</w:t>
      </w:r>
    </w:p>
    <w:p w14:paraId="7D9DEE84" w14:textId="4E5BFF46" w:rsidR="00830701" w:rsidRPr="00180F4C" w:rsidRDefault="00830701" w:rsidP="00830701">
      <w:pPr>
        <w:pStyle w:val="ActHead2"/>
      </w:pPr>
      <w:bookmarkStart w:id="5" w:name="_Toc242455879"/>
      <w:r w:rsidRPr="000C24AC">
        <w:rPr>
          <w:rStyle w:val="CharPartNo"/>
        </w:rPr>
        <w:lastRenderedPageBreak/>
        <w:t>Part 2</w:t>
      </w:r>
      <w:r w:rsidRPr="00180F4C">
        <w:t>—</w:t>
      </w:r>
      <w:r w:rsidRPr="000C24AC">
        <w:rPr>
          <w:rStyle w:val="CharPartText"/>
        </w:rPr>
        <w:t>User empowerment tools</w:t>
      </w:r>
      <w:bookmarkEnd w:id="5"/>
    </w:p>
    <w:p w14:paraId="3B7FCD04" w14:textId="2A7B86E8" w:rsidR="00830701" w:rsidRDefault="00830701" w:rsidP="00830701">
      <w:pPr>
        <w:pStyle w:val="Header"/>
      </w:pPr>
      <w:r w:rsidRPr="000C24AC">
        <w:rPr>
          <w:rStyle w:val="CharDivNo"/>
        </w:rPr>
        <w:t xml:space="preserve"> </w:t>
      </w:r>
      <w:r w:rsidRPr="000C24AC">
        <w:rPr>
          <w:rStyle w:val="CharDivText"/>
        </w:rPr>
        <w:t xml:space="preserve"> </w:t>
      </w:r>
    </w:p>
    <w:p w14:paraId="69824FA5" w14:textId="1399FD2D" w:rsidR="000A085F" w:rsidRPr="00180F4C" w:rsidRDefault="000A085F" w:rsidP="000A085F">
      <w:pPr>
        <w:pStyle w:val="ActHead5"/>
      </w:pPr>
      <w:bookmarkStart w:id="6" w:name="_Toc242455880"/>
      <w:r w:rsidRPr="000C24AC">
        <w:rPr>
          <w:rStyle w:val="CharSectno"/>
        </w:rPr>
        <w:t>^</w:t>
      </w:r>
      <w:proofErr w:type="gramStart"/>
      <w:r w:rsidRPr="000C24AC">
        <w:rPr>
          <w:rStyle w:val="CharSectno"/>
        </w:rPr>
        <w:t>5</w:t>
      </w:r>
      <w:r w:rsidRPr="00180F4C">
        <w:t xml:space="preserve">  </w:t>
      </w:r>
      <w:r w:rsidR="00BE1852">
        <w:t>Minimum</w:t>
      </w:r>
      <w:proofErr w:type="gramEnd"/>
      <w:r w:rsidR="00BE1852">
        <w:t xml:space="preserve"> standards</w:t>
      </w:r>
      <w:r w:rsidRPr="00180F4C">
        <w:t xml:space="preserve"> for user empowerment tools</w:t>
      </w:r>
      <w:bookmarkEnd w:id="6"/>
    </w:p>
    <w:p w14:paraId="473654B8" w14:textId="0BFFB33A" w:rsidR="000A085F" w:rsidRPr="00180F4C" w:rsidRDefault="000A085F" w:rsidP="000A085F">
      <w:pPr>
        <w:pStyle w:val="subsection"/>
      </w:pPr>
      <w:r w:rsidRPr="00180F4C">
        <w:tab/>
      </w:r>
      <w:r w:rsidRPr="00180F4C">
        <w:tab/>
        <w:t xml:space="preserve">User empowerment tools must be designed, offered and managed in accordance with the following </w:t>
      </w:r>
      <w:r w:rsidR="00BE1852">
        <w:t>standards</w:t>
      </w:r>
      <w:r w:rsidRPr="00180F4C">
        <w:t>:</w:t>
      </w:r>
    </w:p>
    <w:p w14:paraId="72DE409D" w14:textId="1AA28D98" w:rsidR="008B18CE" w:rsidRPr="00180F4C" w:rsidRDefault="000A085F" w:rsidP="00BE1852">
      <w:pPr>
        <w:pStyle w:val="paragraph"/>
      </w:pPr>
      <w:r w:rsidRPr="00180F4C">
        <w:tab/>
        <w:t>(</w:t>
      </w:r>
      <w:r w:rsidR="00BB5E08">
        <w:t>a</w:t>
      </w:r>
      <w:r w:rsidRPr="00180F4C">
        <w:t>)</w:t>
      </w:r>
      <w:r w:rsidRPr="00180F4C">
        <w:tab/>
        <w:t xml:space="preserve">users must be made aware of </w:t>
      </w:r>
      <w:r w:rsidR="006D320E">
        <w:t xml:space="preserve">user empowerment </w:t>
      </w:r>
      <w:r w:rsidRPr="00180F4C">
        <w:t>tools in an obvious and straightforward manner;</w:t>
      </w:r>
    </w:p>
    <w:p w14:paraId="5F98D5DB" w14:textId="12BCD5AE" w:rsidR="00CC33D7" w:rsidRPr="00180F4C" w:rsidRDefault="000A085F" w:rsidP="008B18CE">
      <w:pPr>
        <w:pStyle w:val="paragraph"/>
        <w:rPr>
          <w:iCs/>
        </w:rPr>
      </w:pPr>
      <w:r w:rsidRPr="00180F4C">
        <w:tab/>
        <w:t>(</w:t>
      </w:r>
      <w:r w:rsidR="00BB5E08">
        <w:t>b</w:t>
      </w:r>
      <w:r w:rsidRPr="00180F4C">
        <w:t>)</w:t>
      </w:r>
      <w:r w:rsidRPr="00180F4C">
        <w:tab/>
      </w:r>
      <w:r w:rsidR="006D320E">
        <w:t>use</w:t>
      </w:r>
      <w:r w:rsidR="00E01A4F">
        <w:t>r</w:t>
      </w:r>
      <w:r w:rsidR="006D320E">
        <w:t xml:space="preserve"> empowerment </w:t>
      </w:r>
      <w:r w:rsidR="008B18CE" w:rsidRPr="00180F4C">
        <w:rPr>
          <w:iCs/>
        </w:rPr>
        <w:t>tools must be</w:t>
      </w:r>
      <w:r w:rsidR="00CC33D7" w:rsidRPr="00180F4C">
        <w:rPr>
          <w:iCs/>
        </w:rPr>
        <w:t>:</w:t>
      </w:r>
    </w:p>
    <w:p w14:paraId="5EA12ECC" w14:textId="693AED12" w:rsidR="00CC33D7" w:rsidRPr="00180F4C" w:rsidRDefault="00CC33D7" w:rsidP="00CC33D7">
      <w:pPr>
        <w:pStyle w:val="paragraphsub"/>
      </w:pPr>
      <w:r w:rsidRPr="00180F4C">
        <w:tab/>
        <w:t>(</w:t>
      </w:r>
      <w:proofErr w:type="spellStart"/>
      <w:r w:rsidRPr="00180F4C">
        <w:t>i</w:t>
      </w:r>
      <w:proofErr w:type="spellEnd"/>
      <w:r w:rsidRPr="00180F4C">
        <w:t>)</w:t>
      </w:r>
      <w:r w:rsidRPr="00180F4C">
        <w:tab/>
      </w:r>
      <w:r w:rsidR="008B18CE" w:rsidRPr="00180F4C">
        <w:t>accessible</w:t>
      </w:r>
      <w:r w:rsidRPr="00180F4C">
        <w:t>; and</w:t>
      </w:r>
    </w:p>
    <w:p w14:paraId="1887DC32" w14:textId="76A36940" w:rsidR="00CC33D7" w:rsidRPr="00180F4C" w:rsidRDefault="00CC33D7" w:rsidP="00CC33D7">
      <w:pPr>
        <w:pStyle w:val="paragraphsub"/>
      </w:pPr>
      <w:r w:rsidRPr="00180F4C">
        <w:tab/>
        <w:t>(ii)</w:t>
      </w:r>
      <w:r w:rsidRPr="00180F4C">
        <w:tab/>
      </w:r>
      <w:r w:rsidR="008B18CE" w:rsidRPr="00180F4C">
        <w:t>easy to</w:t>
      </w:r>
      <w:r w:rsidR="00184067">
        <w:t xml:space="preserve"> </w:t>
      </w:r>
      <w:r w:rsidR="008B18CE" w:rsidRPr="00180F4C">
        <w:t>use</w:t>
      </w:r>
      <w:r w:rsidRPr="00180F4C">
        <w:t>; and</w:t>
      </w:r>
    </w:p>
    <w:p w14:paraId="05455F08" w14:textId="79CACCCB" w:rsidR="0096201E" w:rsidRDefault="00CC33D7" w:rsidP="00CC33D7">
      <w:pPr>
        <w:pStyle w:val="paragraphsub"/>
      </w:pPr>
      <w:r w:rsidRPr="00180F4C">
        <w:tab/>
        <w:t>(iii)</w:t>
      </w:r>
      <w:r w:rsidRPr="00180F4C">
        <w:tab/>
      </w:r>
      <w:r w:rsidR="008B18CE" w:rsidRPr="00180F4C">
        <w:t xml:space="preserve">prominently </w:t>
      </w:r>
      <w:r w:rsidR="00412419">
        <w:t xml:space="preserve">available </w:t>
      </w:r>
      <w:r w:rsidR="008B18CE" w:rsidRPr="00180F4C">
        <w:t xml:space="preserve">on </w:t>
      </w:r>
      <w:r w:rsidR="00F82D39" w:rsidRPr="00180F4C">
        <w:t>the</w:t>
      </w:r>
      <w:r w:rsidR="008B18CE" w:rsidRPr="00180F4C">
        <w:t xml:space="preserve"> service</w:t>
      </w:r>
      <w:r w:rsidR="0096201E" w:rsidRPr="00180F4C">
        <w:t>;</w:t>
      </w:r>
      <w:r w:rsidR="00E76090">
        <w:t xml:space="preserve"> and</w:t>
      </w:r>
    </w:p>
    <w:p w14:paraId="1CB36D16" w14:textId="774320AF" w:rsidR="00E01A4F" w:rsidRDefault="00E01A4F" w:rsidP="00CC33D7">
      <w:pPr>
        <w:pStyle w:val="paragraphsub"/>
      </w:pPr>
      <w:r>
        <w:tab/>
        <w:t>(iv)</w:t>
      </w:r>
      <w:r>
        <w:tab/>
        <w:t>functional;</w:t>
      </w:r>
      <w:r w:rsidR="00E76090">
        <w:t xml:space="preserve"> and</w:t>
      </w:r>
    </w:p>
    <w:p w14:paraId="124589F8" w14:textId="62505D22" w:rsidR="00E01A4F" w:rsidRDefault="00E01A4F" w:rsidP="00CC33D7">
      <w:pPr>
        <w:pStyle w:val="paragraphsub"/>
      </w:pPr>
      <w:r>
        <w:tab/>
        <w:t>(v)</w:t>
      </w:r>
      <w:r>
        <w:tab/>
      </w:r>
      <w:r w:rsidR="00F83F55" w:rsidRPr="00180F4C">
        <w:t>available on an ongoing basis</w:t>
      </w:r>
      <w:r w:rsidR="00F83F55">
        <w:t>;</w:t>
      </w:r>
    </w:p>
    <w:p w14:paraId="295555D8" w14:textId="0451AA5A" w:rsidR="003A272C" w:rsidRPr="00180F4C" w:rsidRDefault="003A272C" w:rsidP="003A272C">
      <w:pPr>
        <w:pStyle w:val="paragraph"/>
      </w:pPr>
      <w:r>
        <w:tab/>
      </w:r>
      <w:r w:rsidRPr="00180F4C">
        <w:t>(</w:t>
      </w:r>
      <w:r w:rsidR="00BB5E08">
        <w:t>c</w:t>
      </w:r>
      <w:r w:rsidRPr="00180F4C">
        <w:t>)</w:t>
      </w:r>
      <w:r w:rsidRPr="00180F4C">
        <w:tab/>
      </w:r>
      <w:r>
        <w:t xml:space="preserve">user empowerment </w:t>
      </w:r>
      <w:r w:rsidRPr="00180F4C">
        <w:t xml:space="preserve">tools must </w:t>
      </w:r>
      <w:r w:rsidR="00184067">
        <w:t xml:space="preserve">use </w:t>
      </w:r>
      <w:r w:rsidRPr="00180F4C">
        <w:t>clear and simple</w:t>
      </w:r>
      <w:r w:rsidR="00184067">
        <w:t xml:space="preserve"> language</w:t>
      </w:r>
      <w:r w:rsidRPr="00180F4C">
        <w:t>;</w:t>
      </w:r>
    </w:p>
    <w:p w14:paraId="4CF3BFA5" w14:textId="1F93B754" w:rsidR="0096201E" w:rsidRPr="00184067" w:rsidRDefault="000A085F" w:rsidP="00184067">
      <w:pPr>
        <w:pStyle w:val="paragraph"/>
      </w:pPr>
      <w:r w:rsidRPr="00180F4C">
        <w:tab/>
      </w:r>
      <w:r w:rsidRPr="00184067">
        <w:t>(</w:t>
      </w:r>
      <w:r w:rsidR="00BB5E08">
        <w:t>d</w:t>
      </w:r>
      <w:r w:rsidRPr="00184067">
        <w:t>)</w:t>
      </w:r>
      <w:r w:rsidRPr="00184067">
        <w:tab/>
      </w:r>
      <w:r w:rsidR="00F83F55" w:rsidRPr="00184067">
        <w:t xml:space="preserve">user empowerment </w:t>
      </w:r>
      <w:r w:rsidR="007C6E11" w:rsidRPr="00184067">
        <w:t>tools must allow users</w:t>
      </w:r>
      <w:r w:rsidR="00F83F55" w:rsidRPr="00184067">
        <w:t xml:space="preserve"> to </w:t>
      </w:r>
      <w:r w:rsidR="007C6E11" w:rsidRPr="00184067">
        <w:t>control design features</w:t>
      </w:r>
      <w:r w:rsidR="00A66CBD" w:rsidRPr="00184067">
        <w:t xml:space="preserve"> of the service</w:t>
      </w:r>
      <w:r w:rsidR="007C6E11" w:rsidRPr="00184067">
        <w:t xml:space="preserve"> in a way that supports a positive, safe and healthy experience</w:t>
      </w:r>
      <w:r w:rsidR="0096201E" w:rsidRPr="00184067">
        <w:t>;</w:t>
      </w:r>
    </w:p>
    <w:p w14:paraId="09ECFE9B" w14:textId="7BEDFE68" w:rsidR="000A085F" w:rsidRDefault="000A085F" w:rsidP="007C6E11">
      <w:pPr>
        <w:pStyle w:val="paragraph"/>
      </w:pPr>
      <w:r w:rsidRPr="00180F4C">
        <w:tab/>
        <w:t>(</w:t>
      </w:r>
      <w:r w:rsidR="00BB5E08">
        <w:t>e</w:t>
      </w:r>
      <w:r w:rsidRPr="00180F4C">
        <w:t>)</w:t>
      </w:r>
      <w:r w:rsidRPr="00180F4C">
        <w:tab/>
      </w:r>
      <w:r w:rsidR="00CC6C85">
        <w:t xml:space="preserve">user empowerment </w:t>
      </w:r>
      <w:r w:rsidRPr="00180F4C">
        <w:t xml:space="preserve">tools must not make the service harder to use or navigate, or affect the </w:t>
      </w:r>
      <w:r w:rsidR="000D650C">
        <w:t xml:space="preserve">broader </w:t>
      </w:r>
      <w:r w:rsidRPr="00180F4C">
        <w:t>functionality of the service;</w:t>
      </w:r>
    </w:p>
    <w:p w14:paraId="63464B28" w14:textId="780FD240" w:rsidR="003A695F" w:rsidRPr="00180F4C" w:rsidRDefault="003A695F" w:rsidP="007C6E11">
      <w:pPr>
        <w:pStyle w:val="paragraph"/>
      </w:pPr>
      <w:r>
        <w:tab/>
        <w:t>(f)</w:t>
      </w:r>
      <w:r w:rsidRPr="00180F4C">
        <w:tab/>
        <w:t xml:space="preserve">alternative feed options such as </w:t>
      </w:r>
      <w:r w:rsidRPr="00187253">
        <w:t>follow</w:t>
      </w:r>
      <w:r>
        <w:t>ing</w:t>
      </w:r>
      <w:r w:rsidR="000C24AC">
        <w:noBreakHyphen/>
      </w:r>
      <w:r w:rsidRPr="00187253">
        <w:t>only feed</w:t>
      </w:r>
      <w:r>
        <w:t>s</w:t>
      </w:r>
      <w:r w:rsidRPr="00180F4C">
        <w:t xml:space="preserve"> </w:t>
      </w:r>
      <w:r w:rsidR="000C24AC">
        <w:t>must not make the service</w:t>
      </w:r>
      <w:r w:rsidRPr="00180F4C">
        <w:t xml:space="preserve"> harder to use or navigate;</w:t>
      </w:r>
    </w:p>
    <w:p w14:paraId="63F034C2" w14:textId="0F88FB50" w:rsidR="000A085F" w:rsidRDefault="000A085F" w:rsidP="000A085F">
      <w:pPr>
        <w:pStyle w:val="paragraph"/>
      </w:pPr>
      <w:r w:rsidRPr="00180F4C">
        <w:tab/>
        <w:t>(</w:t>
      </w:r>
      <w:r w:rsidR="003A695F">
        <w:t>g</w:t>
      </w:r>
      <w:r w:rsidRPr="00180F4C">
        <w:t>)</w:t>
      </w:r>
      <w:r w:rsidRPr="00180F4C">
        <w:tab/>
        <w:t xml:space="preserve">use of </w:t>
      </w:r>
      <w:r w:rsidR="00960B64">
        <w:t xml:space="preserve">user empowerment </w:t>
      </w:r>
      <w:r w:rsidRPr="00180F4C">
        <w:t>tools must not be discouraged, whether explicitly or implicitly;</w:t>
      </w:r>
    </w:p>
    <w:p w14:paraId="0DC2B2C6" w14:textId="11461DBE" w:rsidR="000D650C" w:rsidRDefault="000D650C" w:rsidP="000A085F">
      <w:pPr>
        <w:pStyle w:val="paragraph"/>
      </w:pPr>
      <w:r>
        <w:tab/>
        <w:t>(</w:t>
      </w:r>
      <w:r w:rsidR="003A695F">
        <w:t>h</w:t>
      </w:r>
      <w:r>
        <w:t>)</w:t>
      </w:r>
      <w:r>
        <w:tab/>
      </w:r>
      <w:r w:rsidR="00E3107E">
        <w:t xml:space="preserve">users of </w:t>
      </w:r>
      <w:r>
        <w:t xml:space="preserve">user empowerment tools must </w:t>
      </w:r>
      <w:r w:rsidR="00E3107E">
        <w:t xml:space="preserve">be </w:t>
      </w:r>
      <w:r>
        <w:t>provide</w:t>
      </w:r>
      <w:r w:rsidR="00E3107E">
        <w:t>d</w:t>
      </w:r>
      <w:r>
        <w:t xml:space="preserve"> </w:t>
      </w:r>
      <w:r w:rsidR="00E3107E">
        <w:t xml:space="preserve">with </w:t>
      </w:r>
      <w:r>
        <w:t xml:space="preserve">a similar experience to users who have not enabled </w:t>
      </w:r>
      <w:r w:rsidR="00E3107E">
        <w:t>those</w:t>
      </w:r>
      <w:r>
        <w:t xml:space="preserve"> tools;</w:t>
      </w:r>
    </w:p>
    <w:p w14:paraId="1124D603" w14:textId="45AA371E" w:rsidR="000A085F" w:rsidRDefault="003A695F" w:rsidP="000A085F">
      <w:pPr>
        <w:pStyle w:val="paragraph"/>
      </w:pPr>
      <w:r>
        <w:tab/>
      </w:r>
      <w:r w:rsidR="000A085F" w:rsidRPr="00180F4C">
        <w:t>(</w:t>
      </w:r>
      <w:proofErr w:type="spellStart"/>
      <w:r>
        <w:t>i</w:t>
      </w:r>
      <w:proofErr w:type="spellEnd"/>
      <w:r w:rsidR="000A085F" w:rsidRPr="00180F4C">
        <w:t>)</w:t>
      </w:r>
      <w:r w:rsidR="000A085F" w:rsidRPr="00180F4C">
        <w:tab/>
      </w:r>
      <w:r w:rsidR="00AE49D3">
        <w:t xml:space="preserve">a user’s </w:t>
      </w:r>
      <w:r w:rsidR="000A085F" w:rsidRPr="00180F4C">
        <w:t>settings</w:t>
      </w:r>
      <w:r w:rsidR="00AE49D3">
        <w:t xml:space="preserve"> </w:t>
      </w:r>
      <w:r w:rsidR="000A085F" w:rsidRPr="00180F4C">
        <w:t xml:space="preserve">for </w:t>
      </w:r>
      <w:r w:rsidR="00AE49D3">
        <w:t xml:space="preserve">user empowerment </w:t>
      </w:r>
      <w:r w:rsidR="00043B91">
        <w:t xml:space="preserve">tools </w:t>
      </w:r>
      <w:r w:rsidR="000A085F" w:rsidRPr="00180F4C">
        <w:t xml:space="preserve">must not change, either during a single use of the service or when the service is used from time to time, without the user </w:t>
      </w:r>
      <w:r w:rsidR="00AE49D3">
        <w:t xml:space="preserve">making an explicit choice </w:t>
      </w:r>
      <w:r w:rsidR="000A085F" w:rsidRPr="00180F4C">
        <w:t>to change th</w:t>
      </w:r>
      <w:r w:rsidR="00AE49D3">
        <w:t>os</w:t>
      </w:r>
      <w:r w:rsidR="000A085F" w:rsidRPr="00180F4C">
        <w:t>e settings.</w:t>
      </w:r>
    </w:p>
    <w:p w14:paraId="4D32FB45" w14:textId="70BE9EA6" w:rsidR="000A085F" w:rsidRPr="00180F4C" w:rsidRDefault="000A085F" w:rsidP="000A085F">
      <w:pPr>
        <w:pStyle w:val="ActHead5"/>
      </w:pPr>
      <w:bookmarkStart w:id="7" w:name="_Toc242455881"/>
      <w:r w:rsidRPr="000C24AC">
        <w:rPr>
          <w:rStyle w:val="CharSectno"/>
        </w:rPr>
        <w:t>^</w:t>
      </w:r>
      <w:proofErr w:type="gramStart"/>
      <w:r w:rsidRPr="000C24AC">
        <w:rPr>
          <w:rStyle w:val="CharSectno"/>
        </w:rPr>
        <w:t>6</w:t>
      </w:r>
      <w:r w:rsidRPr="00180F4C">
        <w:t xml:space="preserve">  </w:t>
      </w:r>
      <w:r w:rsidR="008F08A3">
        <w:t>C</w:t>
      </w:r>
      <w:r w:rsidRPr="00180F4C">
        <w:t>hoice</w:t>
      </w:r>
      <w:proofErr w:type="gramEnd"/>
      <w:r w:rsidRPr="00180F4C">
        <w:t xml:space="preserve"> of </w:t>
      </w:r>
      <w:r w:rsidR="00D965D5">
        <w:t>preferred</w:t>
      </w:r>
      <w:r w:rsidRPr="00180F4C">
        <w:t xml:space="preserve"> feed</w:t>
      </w:r>
      <w:bookmarkEnd w:id="7"/>
    </w:p>
    <w:p w14:paraId="3EC839A8" w14:textId="5BEE5E16" w:rsidR="00885174" w:rsidRPr="00EC10F6" w:rsidRDefault="000A085F" w:rsidP="00AA0B93">
      <w:pPr>
        <w:pStyle w:val="subsection"/>
      </w:pPr>
      <w:r w:rsidRPr="00180F4C">
        <w:tab/>
        <w:t>(1)</w:t>
      </w:r>
      <w:r w:rsidRPr="00180F4C">
        <w:tab/>
      </w:r>
      <w:r w:rsidR="00EC10F6">
        <w:t>A</w:t>
      </w:r>
      <w:r w:rsidR="00AA0B93">
        <w:t xml:space="preserve"> social media or an age-restricted social media platform that offers users of the service user-generated content through a recommender feature must provide a user empowerment tool that allows users to determine their preferred feed</w:t>
      </w:r>
      <w:r w:rsidRPr="00EC10F6">
        <w:t>.</w:t>
      </w:r>
    </w:p>
    <w:p w14:paraId="64085E4A" w14:textId="295FECC4" w:rsidR="00DB7E90" w:rsidRDefault="000A085F" w:rsidP="000A085F">
      <w:pPr>
        <w:pStyle w:val="subsection"/>
      </w:pPr>
      <w:r w:rsidRPr="00180F4C">
        <w:tab/>
        <w:t>(2)</w:t>
      </w:r>
      <w:r w:rsidRPr="00180F4C">
        <w:tab/>
        <w:t xml:space="preserve">A </w:t>
      </w:r>
      <w:r w:rsidR="00F0252E">
        <w:rPr>
          <w:b/>
          <w:bCs/>
          <w:i/>
          <w:iCs/>
        </w:rPr>
        <w:t>preferred</w:t>
      </w:r>
      <w:r w:rsidR="000F4D12" w:rsidRPr="00180F4C">
        <w:rPr>
          <w:b/>
          <w:bCs/>
          <w:i/>
          <w:iCs/>
        </w:rPr>
        <w:t xml:space="preserve"> </w:t>
      </w:r>
      <w:r w:rsidRPr="00180F4C">
        <w:rPr>
          <w:b/>
          <w:bCs/>
          <w:i/>
          <w:iCs/>
        </w:rPr>
        <w:t>feed</w:t>
      </w:r>
      <w:r w:rsidRPr="00180F4C">
        <w:t xml:space="preserve"> is the feed</w:t>
      </w:r>
      <w:r w:rsidR="00F559EF" w:rsidRPr="00180F4C">
        <w:t xml:space="preserve"> </w:t>
      </w:r>
      <w:r w:rsidR="00D97163" w:rsidRPr="00180F4C">
        <w:t>through which</w:t>
      </w:r>
      <w:r w:rsidR="00A23F8E" w:rsidRPr="00180F4C">
        <w:t xml:space="preserve"> </w:t>
      </w:r>
      <w:r w:rsidRPr="00180F4C">
        <w:t xml:space="preserve">a user </w:t>
      </w:r>
      <w:r w:rsidR="005F476D" w:rsidRPr="00180F4C">
        <w:t>receives material</w:t>
      </w:r>
      <w:r w:rsidR="00DB7E90">
        <w:t>:</w:t>
      </w:r>
    </w:p>
    <w:p w14:paraId="47CE7379" w14:textId="3E6677F2" w:rsidR="00DB7E90" w:rsidRDefault="00DB7E90" w:rsidP="00DB7E90">
      <w:pPr>
        <w:pStyle w:val="paragraph"/>
      </w:pPr>
      <w:r>
        <w:tab/>
        <w:t>(a)</w:t>
      </w:r>
      <w:r>
        <w:tab/>
      </w:r>
      <w:r w:rsidR="002E3A5F" w:rsidRPr="002E3A5F">
        <w:t>chosen by algorithms based on user profiling</w:t>
      </w:r>
      <w:r>
        <w:t>;</w:t>
      </w:r>
      <w:r w:rsidR="005F476D" w:rsidRPr="00180F4C">
        <w:t xml:space="preserve"> </w:t>
      </w:r>
      <w:r w:rsidR="00E616F0">
        <w:t>or</w:t>
      </w:r>
    </w:p>
    <w:p w14:paraId="680F6497" w14:textId="2C89C402" w:rsidR="000A085F" w:rsidRPr="00180F4C" w:rsidRDefault="00DB7E90" w:rsidP="00DB7E90">
      <w:pPr>
        <w:pStyle w:val="paragraph"/>
      </w:pPr>
      <w:r>
        <w:tab/>
        <w:t>(b)</w:t>
      </w:r>
      <w:r>
        <w:tab/>
      </w:r>
      <w:r w:rsidR="005B75C6">
        <w:t xml:space="preserve">from </w:t>
      </w:r>
      <w:r w:rsidR="00E616F0" w:rsidRPr="00180F4C">
        <w:t>account</w:t>
      </w:r>
      <w:r w:rsidR="00725245">
        <w:t>s</w:t>
      </w:r>
      <w:r w:rsidR="00E616F0" w:rsidRPr="00180F4C">
        <w:t xml:space="preserve"> the </w:t>
      </w:r>
      <w:r w:rsidR="00813082">
        <w:t>u</w:t>
      </w:r>
      <w:r w:rsidR="00E616F0" w:rsidRPr="00180F4C">
        <w:t>ser follows</w:t>
      </w:r>
      <w:r w:rsidR="004E0D61">
        <w:t>.</w:t>
      </w:r>
    </w:p>
    <w:p w14:paraId="341F7841" w14:textId="10574507" w:rsidR="00DB7E90" w:rsidRPr="00180F4C" w:rsidRDefault="00DB7E90" w:rsidP="00DB7E90">
      <w:pPr>
        <w:pStyle w:val="subsection"/>
      </w:pPr>
      <w:r w:rsidRPr="00180F4C">
        <w:tab/>
        <w:t>(</w:t>
      </w:r>
      <w:r>
        <w:t>3</w:t>
      </w:r>
      <w:r w:rsidRPr="00180F4C">
        <w:t>)</w:t>
      </w:r>
      <w:r w:rsidRPr="00180F4C">
        <w:tab/>
        <w:t xml:space="preserve">A user </w:t>
      </w:r>
      <w:r w:rsidRPr="00180F4C">
        <w:rPr>
          <w:b/>
          <w:bCs/>
          <w:i/>
          <w:iCs/>
        </w:rPr>
        <w:t>follows</w:t>
      </w:r>
      <w:r w:rsidRPr="00180F4C">
        <w:t xml:space="preserve"> an account if the user subscribes to</w:t>
      </w:r>
      <w:r w:rsidR="00F0252E">
        <w:t>, or connects with,</w:t>
      </w:r>
      <w:r w:rsidRPr="00180F4C">
        <w:t xml:space="preserve"> </w:t>
      </w:r>
      <w:r w:rsidR="00726726">
        <w:t>the</w:t>
      </w:r>
      <w:r w:rsidRPr="00180F4C">
        <w:t xml:space="preserve"> account </w:t>
      </w:r>
      <w:proofErr w:type="gramStart"/>
      <w:r w:rsidRPr="00180F4C">
        <w:t>in order to</w:t>
      </w:r>
      <w:proofErr w:type="gramEnd"/>
      <w:r w:rsidRPr="00180F4C">
        <w:t xml:space="preserve"> automatically receive content from the account.</w:t>
      </w:r>
    </w:p>
    <w:p w14:paraId="3192E7DF" w14:textId="615B550C" w:rsidR="000A085F" w:rsidRPr="00180F4C" w:rsidRDefault="000A085F" w:rsidP="000A085F">
      <w:pPr>
        <w:pStyle w:val="subsection"/>
      </w:pPr>
      <w:r w:rsidRPr="00180F4C">
        <w:tab/>
        <w:t>(</w:t>
      </w:r>
      <w:r w:rsidR="00881354">
        <w:t>4</w:t>
      </w:r>
      <w:r w:rsidRPr="00180F4C">
        <w:t>)</w:t>
      </w:r>
      <w:r w:rsidRPr="00180F4C">
        <w:tab/>
        <w:t xml:space="preserve">One of the options for the </w:t>
      </w:r>
      <w:r w:rsidR="00F0252E">
        <w:t>preferred</w:t>
      </w:r>
      <w:r w:rsidR="004647CC" w:rsidRPr="00180F4C">
        <w:t xml:space="preserve"> </w:t>
      </w:r>
      <w:r w:rsidRPr="00180F4C">
        <w:t>feed must be a follow</w:t>
      </w:r>
      <w:r w:rsidR="00F0252E">
        <w:t>ing</w:t>
      </w:r>
      <w:r w:rsidR="000C24AC">
        <w:noBreakHyphen/>
      </w:r>
      <w:r w:rsidRPr="00180F4C">
        <w:t>only feed.</w:t>
      </w:r>
    </w:p>
    <w:p w14:paraId="11EB3BE6" w14:textId="25D1ABA3" w:rsidR="000A085F" w:rsidRPr="00180F4C" w:rsidRDefault="000A085F" w:rsidP="000A085F">
      <w:pPr>
        <w:pStyle w:val="subsection"/>
      </w:pPr>
      <w:r w:rsidRPr="00180F4C">
        <w:tab/>
        <w:t>(</w:t>
      </w:r>
      <w:r w:rsidR="00881354">
        <w:t>5</w:t>
      </w:r>
      <w:r w:rsidRPr="00180F4C">
        <w:t>)</w:t>
      </w:r>
      <w:r w:rsidRPr="00180F4C">
        <w:tab/>
        <w:t xml:space="preserve">A </w:t>
      </w:r>
      <w:r w:rsidRPr="00180F4C">
        <w:rPr>
          <w:b/>
          <w:bCs/>
          <w:i/>
          <w:iCs/>
        </w:rPr>
        <w:t>follow</w:t>
      </w:r>
      <w:r w:rsidR="00F0252E">
        <w:rPr>
          <w:b/>
          <w:bCs/>
          <w:i/>
          <w:iCs/>
        </w:rPr>
        <w:t>ing</w:t>
      </w:r>
      <w:r w:rsidR="000C24AC">
        <w:rPr>
          <w:b/>
          <w:bCs/>
          <w:i/>
          <w:iCs/>
        </w:rPr>
        <w:noBreakHyphen/>
      </w:r>
      <w:r w:rsidRPr="00180F4C">
        <w:rPr>
          <w:b/>
          <w:bCs/>
          <w:i/>
          <w:iCs/>
        </w:rPr>
        <w:t>only feed</w:t>
      </w:r>
      <w:r w:rsidRPr="00180F4C">
        <w:t xml:space="preserve"> is a feed that does not include </w:t>
      </w:r>
      <w:r w:rsidR="0046335F" w:rsidRPr="00180F4C">
        <w:t>material</w:t>
      </w:r>
      <w:r w:rsidRPr="00180F4C">
        <w:t xml:space="preserve"> other than </w:t>
      </w:r>
      <w:r w:rsidR="0046335F" w:rsidRPr="00180F4C">
        <w:t xml:space="preserve">material </w:t>
      </w:r>
      <w:r w:rsidR="007B5D7B">
        <w:t>from</w:t>
      </w:r>
      <w:r w:rsidRPr="00180F4C">
        <w:t xml:space="preserve"> </w:t>
      </w:r>
      <w:r w:rsidR="001C215D" w:rsidRPr="00180F4C">
        <w:t>account</w:t>
      </w:r>
      <w:r w:rsidR="00725245">
        <w:t>s</w:t>
      </w:r>
      <w:r w:rsidR="001C215D" w:rsidRPr="00180F4C">
        <w:t xml:space="preserve"> </w:t>
      </w:r>
      <w:r w:rsidRPr="00180F4C">
        <w:t xml:space="preserve">the user </w:t>
      </w:r>
      <w:r w:rsidR="000256CC">
        <w:t>chooses to follow</w:t>
      </w:r>
      <w:r w:rsidRPr="00180F4C">
        <w:t>.</w:t>
      </w:r>
    </w:p>
    <w:p w14:paraId="3CB637DF" w14:textId="2A403C01" w:rsidR="000A085F" w:rsidRDefault="007C6E5D" w:rsidP="00F409C0">
      <w:pPr>
        <w:pStyle w:val="subsection"/>
      </w:pPr>
      <w:r w:rsidRPr="00180F4C">
        <w:lastRenderedPageBreak/>
        <w:tab/>
        <w:t>(</w:t>
      </w:r>
      <w:r w:rsidR="00881354">
        <w:t>6</w:t>
      </w:r>
      <w:r w:rsidRPr="00180F4C">
        <w:t>)</w:t>
      </w:r>
      <w:r w:rsidRPr="00180F4C">
        <w:tab/>
      </w:r>
      <w:r w:rsidR="00725245">
        <w:t>A</w:t>
      </w:r>
      <w:r w:rsidRPr="00180F4C">
        <w:t xml:space="preserve"> follow</w:t>
      </w:r>
      <w:r w:rsidR="00D965D5">
        <w:t>ing</w:t>
      </w:r>
      <w:r w:rsidR="000C24AC">
        <w:noBreakHyphen/>
      </w:r>
      <w:r w:rsidRPr="00180F4C">
        <w:t xml:space="preserve">only feed </w:t>
      </w:r>
      <w:r w:rsidR="008D2FD5">
        <w:t>may</w:t>
      </w:r>
      <w:r w:rsidRPr="00180F4C">
        <w:t xml:space="preserve"> includ</w:t>
      </w:r>
      <w:r w:rsidR="008D2FD5">
        <w:t>e</w:t>
      </w:r>
      <w:r w:rsidRPr="00180F4C">
        <w:t xml:space="preserve"> advertising </w:t>
      </w:r>
      <w:r w:rsidR="0046335F" w:rsidRPr="00180F4C">
        <w:t>material</w:t>
      </w:r>
      <w:r w:rsidR="008D2FD5">
        <w:t>, including advertising material from</w:t>
      </w:r>
      <w:r w:rsidRPr="00180F4C">
        <w:t xml:space="preserve"> a</w:t>
      </w:r>
      <w:r w:rsidR="001C215D" w:rsidRPr="00180F4C">
        <w:t>n account</w:t>
      </w:r>
      <w:r w:rsidRPr="00180F4C">
        <w:t xml:space="preserve"> the user does not follow.</w:t>
      </w:r>
    </w:p>
    <w:p w14:paraId="733F603F" w14:textId="0DFF4A63" w:rsidR="00F409C0" w:rsidRPr="00F409C0" w:rsidRDefault="00F409C0" w:rsidP="00F409C0">
      <w:pPr>
        <w:pStyle w:val="notetext"/>
      </w:pPr>
      <w:r>
        <w:t>Note:</w:t>
      </w:r>
      <w:r>
        <w:tab/>
        <w:t>A following</w:t>
      </w:r>
      <w:r w:rsidR="000C24AC">
        <w:noBreakHyphen/>
      </w:r>
      <w:r>
        <w:t>only feed must not make the service</w:t>
      </w:r>
      <w:r w:rsidR="003A695F">
        <w:t>, or the feed,</w:t>
      </w:r>
      <w:r>
        <w:t xml:space="preserve"> harder to use or </w:t>
      </w:r>
      <w:proofErr w:type="gramStart"/>
      <w:r>
        <w:t>navigate:</w:t>
      </w:r>
      <w:proofErr w:type="gramEnd"/>
      <w:r>
        <w:t xml:space="preserve"> see paragraph</w:t>
      </w:r>
      <w:r w:rsidR="003A695F">
        <w:t>s</w:t>
      </w:r>
      <w:r>
        <w:t xml:space="preserve"> 5(1)(e)</w:t>
      </w:r>
      <w:r w:rsidR="003A695F">
        <w:t xml:space="preserve"> and (f)</w:t>
      </w:r>
      <w:r>
        <w:t>.</w:t>
      </w:r>
    </w:p>
    <w:p w14:paraId="769478EA" w14:textId="1CB5C0A7" w:rsidR="00885174" w:rsidRPr="00180F4C" w:rsidRDefault="00885174" w:rsidP="000A085F">
      <w:pPr>
        <w:pStyle w:val="ActHead5"/>
      </w:pPr>
      <w:bookmarkStart w:id="8" w:name="_Toc242455882"/>
      <w:r w:rsidRPr="000C24AC">
        <w:rPr>
          <w:rStyle w:val="CharSectno"/>
        </w:rPr>
        <w:t>^</w:t>
      </w:r>
      <w:proofErr w:type="gramStart"/>
      <w:r w:rsidRPr="000C24AC">
        <w:rPr>
          <w:rStyle w:val="CharSectno"/>
        </w:rPr>
        <w:t>7</w:t>
      </w:r>
      <w:r w:rsidRPr="00180F4C">
        <w:t xml:space="preserve">  </w:t>
      </w:r>
      <w:r w:rsidR="008F08A3">
        <w:t>I</w:t>
      </w:r>
      <w:r w:rsidRPr="00180F4C">
        <w:t>nitial</w:t>
      </w:r>
      <w:proofErr w:type="gramEnd"/>
      <w:r w:rsidRPr="00180F4C">
        <w:t xml:space="preserve"> </w:t>
      </w:r>
      <w:r w:rsidR="00887FCD">
        <w:t>prompt</w:t>
      </w:r>
      <w:r w:rsidRPr="00180F4C">
        <w:t xml:space="preserve"> </w:t>
      </w:r>
      <w:r w:rsidR="00C7580D">
        <w:t>for</w:t>
      </w:r>
      <w:r w:rsidRPr="00180F4C">
        <w:t xml:space="preserve"> </w:t>
      </w:r>
      <w:r w:rsidR="009B43DA">
        <w:t>preferred</w:t>
      </w:r>
      <w:r w:rsidR="00361481">
        <w:t xml:space="preserve"> </w:t>
      </w:r>
      <w:r w:rsidRPr="00180F4C">
        <w:t>feed</w:t>
      </w:r>
      <w:bookmarkEnd w:id="8"/>
    </w:p>
    <w:p w14:paraId="5803A7CE" w14:textId="0F66C5D1" w:rsidR="00885174" w:rsidRPr="00180F4C" w:rsidRDefault="00885174" w:rsidP="00885174">
      <w:pPr>
        <w:pStyle w:val="subsection"/>
      </w:pPr>
      <w:r w:rsidRPr="00180F4C">
        <w:tab/>
        <w:t>(1)</w:t>
      </w:r>
      <w:r w:rsidRPr="00180F4C">
        <w:tab/>
      </w:r>
      <w:r w:rsidR="0064311E" w:rsidRPr="00180F4C">
        <w:t>T</w:t>
      </w:r>
      <w:r w:rsidRPr="00180F4C">
        <w:t>his section applies if</w:t>
      </w:r>
      <w:r w:rsidR="007607A8">
        <w:t>, on the commencement of this section,</w:t>
      </w:r>
      <w:r w:rsidRPr="00180F4C">
        <w:t xml:space="preserve"> a user </w:t>
      </w:r>
      <w:r w:rsidR="0064311E" w:rsidRPr="00180F4C">
        <w:t>of a social media service</w:t>
      </w:r>
      <w:r w:rsidR="007607A8">
        <w:t xml:space="preserve"> or an age</w:t>
      </w:r>
      <w:r w:rsidR="001539E4">
        <w:t>-</w:t>
      </w:r>
      <w:r w:rsidR="007607A8">
        <w:t>restricted social media platform</w:t>
      </w:r>
      <w:r w:rsidR="00D33310">
        <w:t xml:space="preserve"> </w:t>
      </w:r>
      <w:r w:rsidR="0064311E" w:rsidRPr="00180F4C">
        <w:t xml:space="preserve">has not chosen their </w:t>
      </w:r>
      <w:r w:rsidR="009B43DA">
        <w:t>preferred</w:t>
      </w:r>
      <w:r w:rsidR="0064311E" w:rsidRPr="00180F4C">
        <w:t xml:space="preserve"> feed.</w:t>
      </w:r>
    </w:p>
    <w:p w14:paraId="4E9C736C" w14:textId="04C4C846" w:rsidR="0064311E" w:rsidRPr="00180F4C" w:rsidRDefault="0064311E" w:rsidP="00885174">
      <w:pPr>
        <w:pStyle w:val="subsection"/>
      </w:pPr>
      <w:r w:rsidRPr="00180F4C">
        <w:tab/>
        <w:t>(2)</w:t>
      </w:r>
      <w:r w:rsidRPr="00180F4C">
        <w:tab/>
      </w:r>
      <w:r w:rsidR="00277D0D">
        <w:t>When the user</w:t>
      </w:r>
      <w:r w:rsidR="00DE139F">
        <w:t xml:space="preserve"> next accesses </w:t>
      </w:r>
      <w:r w:rsidR="00277D0D">
        <w:t>the service</w:t>
      </w:r>
      <w:r w:rsidR="00DE139F">
        <w:t xml:space="preserve"> in a logged in state,</w:t>
      </w:r>
      <w:r w:rsidR="00277D0D">
        <w:t xml:space="preserve"> t</w:t>
      </w:r>
      <w:r w:rsidRPr="00180F4C">
        <w:t>he</w:t>
      </w:r>
      <w:r w:rsidR="0034033C">
        <w:t xml:space="preserve"> user</w:t>
      </w:r>
      <w:r w:rsidRPr="00180F4C">
        <w:t xml:space="preserve"> must </w:t>
      </w:r>
      <w:r w:rsidR="00C30789">
        <w:t>receive a</w:t>
      </w:r>
      <w:r w:rsidR="007D08A6">
        <w:t xml:space="preserve"> </w:t>
      </w:r>
      <w:r w:rsidR="00C30789">
        <w:t xml:space="preserve">prompt </w:t>
      </w:r>
      <w:r w:rsidR="00674594">
        <w:t xml:space="preserve">for </w:t>
      </w:r>
      <w:r w:rsidR="00724AE7">
        <w:t xml:space="preserve">the user to </w:t>
      </w:r>
      <w:r w:rsidRPr="00180F4C">
        <w:t xml:space="preserve">choose </w:t>
      </w:r>
      <w:r w:rsidR="00CA7566">
        <w:t>the</w:t>
      </w:r>
      <w:r w:rsidR="00674594">
        <w:t>ir</w:t>
      </w:r>
      <w:r w:rsidRPr="00180F4C">
        <w:t xml:space="preserve"> </w:t>
      </w:r>
      <w:r w:rsidR="009B43DA">
        <w:t>preferred</w:t>
      </w:r>
      <w:r w:rsidR="00674594">
        <w:t xml:space="preserve"> </w:t>
      </w:r>
      <w:r w:rsidRPr="00180F4C">
        <w:t>feed</w:t>
      </w:r>
      <w:r w:rsidR="001B435B" w:rsidRPr="00180F4C">
        <w:t>.</w:t>
      </w:r>
    </w:p>
    <w:p w14:paraId="1995F99B" w14:textId="7089DF69" w:rsidR="002F0D20" w:rsidRPr="00180F4C" w:rsidRDefault="001B435B" w:rsidP="00D33310">
      <w:pPr>
        <w:pStyle w:val="notetext"/>
      </w:pPr>
      <w:r w:rsidRPr="00180F4C">
        <w:t>Note:</w:t>
      </w:r>
      <w:r w:rsidRPr="00180F4C">
        <w:tab/>
      </w:r>
      <w:r w:rsidR="00D97163" w:rsidRPr="00180F4C">
        <w:t xml:space="preserve">Settings for </w:t>
      </w:r>
      <w:r w:rsidR="00F56A05">
        <w:t>use</w:t>
      </w:r>
      <w:r w:rsidR="004D070E">
        <w:t>r</w:t>
      </w:r>
      <w:r w:rsidR="00F56A05">
        <w:t xml:space="preserve"> empowerment tools </w:t>
      </w:r>
      <w:r w:rsidR="00D97163" w:rsidRPr="00180F4C">
        <w:t>must not change without the user explicitly choosing to change th</w:t>
      </w:r>
      <w:r w:rsidR="00F56A05">
        <w:t>os</w:t>
      </w:r>
      <w:r w:rsidR="00D97163" w:rsidRPr="00180F4C">
        <w:t xml:space="preserve">e settings: see </w:t>
      </w:r>
      <w:r w:rsidR="000C24AC">
        <w:t>paragraph 5</w:t>
      </w:r>
      <w:r w:rsidR="00F56A05">
        <w:t>(1)</w:t>
      </w:r>
      <w:r w:rsidR="00D97163" w:rsidRPr="00180F4C">
        <w:t>(</w:t>
      </w:r>
      <w:proofErr w:type="spellStart"/>
      <w:r w:rsidR="00F72DC3">
        <w:t>i</w:t>
      </w:r>
      <w:proofErr w:type="spellEnd"/>
      <w:r w:rsidR="00D97163" w:rsidRPr="00180F4C">
        <w:t>)</w:t>
      </w:r>
      <w:r w:rsidR="00EE32F5">
        <w:t>.</w:t>
      </w:r>
    </w:p>
    <w:sectPr w:rsidR="002F0D20" w:rsidRPr="00180F4C" w:rsidSect="00243018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7" w:h="16839" w:code="9"/>
      <w:pgMar w:top="2233" w:right="1797" w:bottom="1440" w:left="1797" w:header="720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89F41" w14:textId="77777777" w:rsidR="00FA5B38" w:rsidRDefault="00FA5B38" w:rsidP="00715914">
      <w:pPr>
        <w:spacing w:line="240" w:lineRule="auto"/>
      </w:pPr>
      <w:r>
        <w:separator/>
      </w:r>
    </w:p>
  </w:endnote>
  <w:endnote w:type="continuationSeparator" w:id="0">
    <w:p w14:paraId="0739D969" w14:textId="77777777" w:rsidR="00FA5B38" w:rsidRDefault="00FA5B38" w:rsidP="007159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313"/>
    </w:tblGrid>
    <w:tr w:rsidR="00335BC6" w14:paraId="34E7A7DE" w14:textId="77777777" w:rsidTr="008067B4">
      <w:tc>
        <w:tcPr>
          <w:tcW w:w="8472" w:type="dxa"/>
        </w:tcPr>
        <w:p w14:paraId="30EDFBF5" w14:textId="7019A145" w:rsidR="00335BC6" w:rsidRDefault="0073222D" w:rsidP="00335BC6">
          <w:pPr>
            <w:jc w:val="right"/>
            <w:rPr>
              <w:sz w:val="18"/>
            </w:rPr>
          </w:pPr>
          <w:r>
            <w:rPr>
              <w:i/>
              <w:noProof/>
              <w:sz w:val="18"/>
            </w:rPr>
            <w:t>I26JI106.V12.DOCX</w:t>
          </w:r>
          <w:r w:rsidR="00335BC6" w:rsidRPr="00ED79B6">
            <w:rPr>
              <w:i/>
              <w:sz w:val="18"/>
            </w:rPr>
            <w:t xml:space="preserve"> </w:t>
          </w:r>
          <w:r>
            <w:rPr>
              <w:i/>
              <w:noProof/>
              <w:sz w:val="18"/>
            </w:rPr>
            <w:t>9/10/2026 4:48 PM</w:t>
          </w:r>
        </w:p>
      </w:tc>
    </w:tr>
  </w:tbl>
  <w:p w14:paraId="361FBC87" w14:textId="77777777" w:rsidR="00335BC6" w:rsidRPr="007500C8" w:rsidRDefault="001769A7" w:rsidP="00335BC6">
    <w:pPr>
      <w:pStyle w:val="Footer"/>
    </w:pPr>
    <w:r w:rsidRPr="00324EB0">
      <w:rPr>
        <w:b/>
        <w:noProof/>
        <w:lang w:val="en-US"/>
      </w:rPr>
      <mc:AlternateContent>
        <mc:Choice Requires="wps">
          <w:drawing>
            <wp:anchor distT="0" distB="0" distL="114300" distR="114300" simplePos="0" relativeHeight="251658243" behindDoc="1" locked="1" layoutInCell="1" allowOverlap="1" wp14:anchorId="530AF0AF" wp14:editId="65C05E9C">
              <wp:simplePos x="0" y="0"/>
              <wp:positionH relativeFrom="page">
                <wp:align>center</wp:align>
              </wp:positionH>
              <wp:positionV relativeFrom="paragraph">
                <wp:posOffset>0</wp:posOffset>
              </wp:positionV>
              <wp:extent cx="5773003" cy="395785"/>
              <wp:effectExtent l="0" t="0" r="0" b="4445"/>
              <wp:wrapNone/>
              <wp:docPr id="22" name="Text Box 22" descr="Sec-Footerevenpag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3003" cy="3957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13E48C" w14:textId="2C3C4C8A" w:rsidR="001769A7" w:rsidRPr="00324EB0" w:rsidRDefault="001769A7" w:rsidP="00324EB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If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DOCPROPERTY DLM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separate"/>
                          </w:r>
                          <w:r w:rsidR="00DE3DD9"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>Legal Privilege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&lt;&gt; " " "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DOCPROPERTY Classification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separate"/>
                          </w:r>
                          <w:r w:rsidR="00DE3DD9"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>OFFICIAL: Sensitive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//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DOCPROPERTY DLM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separate"/>
                          </w:r>
                          <w:r w:rsidR="00DE3DD9"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>Legal Privilege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"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IF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DOCPROPERTY Classification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>OFFICIAL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= "UNOFFICIAL" """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DOCPROPERTY Classification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>OFFICIAL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"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b/>
                              <w:noProof/>
                              <w:sz w:val="40"/>
                            </w:rPr>
                            <w:instrText>OFFICIAL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separate"/>
                          </w:r>
                          <w:r w:rsidR="00DE3DD9">
                            <w:rPr>
                              <w:rFonts w:ascii="Arial" w:hAnsi="Arial" w:cs="Arial"/>
                              <w:b/>
                              <w:noProof/>
                              <w:sz w:val="40"/>
                            </w:rPr>
                            <w:t>OFFICIAL: Sensitive // Legal Privilege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0AF0AF"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28" type="#_x0000_t202" alt="Sec-Footerevenpage" style="position:absolute;margin-left:0;margin-top:0;width:454.55pt;height:31.15pt;z-index:-251658237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" stroked="f" strokeweight=".5pt">
              <v:textbox>
                <w:txbxContent>
                  <w:p w14:paraId="4513E48C" w14:textId="2C3C4C8A" w:rsidR="001769A7" w:rsidRPr="00324EB0" w:rsidRDefault="001769A7" w:rsidP="00324EB0">
                    <w:pPr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If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DOCPROPERTY DLM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separate"/>
                    </w:r>
                    <w:r w:rsidR="00DE3DD9">
                      <w:rPr>
                        <w:rFonts w:ascii="Arial" w:hAnsi="Arial" w:cs="Arial"/>
                        <w:b/>
                        <w:sz w:val="40"/>
                      </w:rPr>
                      <w:instrText>Legal Privilege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&lt;&gt; " " "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DOCPROPERTY Classification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separate"/>
                    </w:r>
                    <w:r w:rsidR="00DE3DD9">
                      <w:rPr>
                        <w:rFonts w:ascii="Arial" w:hAnsi="Arial" w:cs="Arial"/>
                        <w:b/>
                        <w:sz w:val="40"/>
                      </w:rPr>
                      <w:instrText>OFFICIAL: Sensitive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//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DOCPROPERTY DLM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separate"/>
                    </w:r>
                    <w:r w:rsidR="00DE3DD9">
                      <w:rPr>
                        <w:rFonts w:ascii="Arial" w:hAnsi="Arial" w:cs="Arial"/>
                        <w:b/>
                        <w:sz w:val="40"/>
                      </w:rPr>
                      <w:instrText>Legal Privilege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"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IF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DOCPROPERTY Classification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>OFFICIAL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= "UNOFFICIAL" """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DOCPROPERTY Classification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>OFFICIAL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"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b/>
                        <w:noProof/>
                        <w:sz w:val="40"/>
                      </w:rPr>
                      <w:instrText>OFFICIAL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separate"/>
                    </w:r>
                    <w:r w:rsidR="00DE3DD9">
                      <w:rPr>
                        <w:rFonts w:ascii="Arial" w:hAnsi="Arial" w:cs="Arial"/>
                        <w:b/>
                        <w:noProof/>
                        <w:sz w:val="40"/>
                      </w:rPr>
                      <w:t>OFFICIAL: Sensitive // Legal Privilege</w: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879F0" w14:textId="77777777" w:rsidR="00715914" w:rsidRDefault="00715914" w:rsidP="007500C8">
    <w:pPr>
      <w:pStyle w:val="Footer"/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313"/>
    </w:tblGrid>
    <w:tr w:rsidR="00756272" w14:paraId="45C78DEA" w14:textId="77777777" w:rsidTr="00465764">
      <w:tc>
        <w:tcPr>
          <w:tcW w:w="8472" w:type="dxa"/>
        </w:tcPr>
        <w:p w14:paraId="6DAA9FF6" w14:textId="299C8C5B" w:rsidR="00756272" w:rsidRDefault="00756272" w:rsidP="00465764">
          <w:pPr>
            <w:rPr>
              <w:sz w:val="18"/>
            </w:rPr>
          </w:pPr>
        </w:p>
      </w:tc>
    </w:tr>
  </w:tbl>
  <w:p w14:paraId="139C1311" w14:textId="39F51238" w:rsidR="00756272" w:rsidRPr="007500C8" w:rsidRDefault="00756272" w:rsidP="007500C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D6F34" w14:textId="77777777" w:rsidR="00715914" w:rsidRPr="00ED79B6" w:rsidRDefault="00715914" w:rsidP="00BA220B">
    <w:pPr>
      <w:pStyle w:val="Footer"/>
      <w:tabs>
        <w:tab w:val="clear" w:pos="4153"/>
        <w:tab w:val="clear" w:pos="8306"/>
        <w:tab w:val="center" w:pos="4150"/>
        <w:tab w:val="right" w:pos="8307"/>
      </w:tabs>
      <w:spacing w:before="12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82D86" w14:textId="77777777" w:rsidR="007500C8" w:rsidRPr="00E33C1C" w:rsidRDefault="007500C8" w:rsidP="004E063A">
    <w:pPr>
      <w:pBdr>
        <w:top w:val="single" w:sz="6" w:space="1" w:color="auto"/>
      </w:pBdr>
      <w:spacing w:before="120" w:line="0" w:lineRule="atLeast"/>
      <w:rPr>
        <w:sz w:val="16"/>
        <w:szCs w:val="16"/>
      </w:rPr>
    </w:pPr>
  </w:p>
  <w:tbl>
    <w:tblPr>
      <w:tblStyle w:val="TableGrid"/>
      <w:tblW w:w="0" w:type="auto"/>
      <w:tblLayout w:type="fixed"/>
      <w:tblLook w:val="04A0" w:firstRow="1" w:lastRow="0" w:firstColumn="1" w:lastColumn="0" w:noHBand="0" w:noVBand="1"/>
    </w:tblPr>
    <w:tblGrid>
      <w:gridCol w:w="709"/>
      <w:gridCol w:w="6379"/>
      <w:gridCol w:w="1384"/>
    </w:tblGrid>
    <w:tr w:rsidR="007500C8" w14:paraId="100C6597" w14:textId="77777777" w:rsidTr="00B33709">
      <w:tc>
        <w:tcPr>
          <w:tcW w:w="709" w:type="dxa"/>
          <w:tcBorders>
            <w:top w:val="nil"/>
            <w:left w:val="nil"/>
            <w:bottom w:val="nil"/>
            <w:right w:val="nil"/>
          </w:tcBorders>
        </w:tcPr>
        <w:p w14:paraId="4F875202" w14:textId="77777777" w:rsidR="007500C8" w:rsidRDefault="007500C8" w:rsidP="00830B62">
          <w:pPr>
            <w:spacing w:line="0" w:lineRule="atLeast"/>
            <w:rPr>
              <w:sz w:val="18"/>
            </w:rPr>
          </w:pPr>
          <w:r w:rsidRPr="00ED79B6">
            <w:rPr>
              <w:i/>
              <w:sz w:val="18"/>
            </w:rPr>
            <w:fldChar w:fldCharType="begin"/>
          </w:r>
          <w:r w:rsidRPr="00ED79B6">
            <w:rPr>
              <w:i/>
              <w:sz w:val="18"/>
            </w:rPr>
            <w:instrText xml:space="preserve"> PAGE </w:instrText>
          </w:r>
          <w:r w:rsidRPr="00ED79B6">
            <w:rPr>
              <w:i/>
              <w:sz w:val="18"/>
            </w:rPr>
            <w:fldChar w:fldCharType="separate"/>
          </w:r>
          <w:r w:rsidR="00EB6AD0">
            <w:rPr>
              <w:i/>
              <w:noProof/>
              <w:sz w:val="18"/>
            </w:rPr>
            <w:t>i</w:t>
          </w:r>
          <w:r w:rsidRPr="00ED79B6">
            <w:rPr>
              <w:i/>
              <w:sz w:val="18"/>
            </w:rPr>
            <w:fldChar w:fldCharType="end"/>
          </w:r>
        </w:p>
      </w:tc>
      <w:tc>
        <w:tcPr>
          <w:tcW w:w="6379" w:type="dxa"/>
          <w:tcBorders>
            <w:top w:val="nil"/>
            <w:left w:val="nil"/>
            <w:bottom w:val="nil"/>
            <w:right w:val="nil"/>
          </w:tcBorders>
        </w:tcPr>
        <w:p w14:paraId="1561F8E3" w14:textId="101787A1" w:rsidR="007500C8" w:rsidRDefault="007500C8" w:rsidP="00830B62">
          <w:pPr>
            <w:spacing w:line="0" w:lineRule="atLeast"/>
            <w:jc w:val="center"/>
            <w:rPr>
              <w:sz w:val="18"/>
            </w:rPr>
          </w:pPr>
          <w:r w:rsidRPr="007A1328">
            <w:rPr>
              <w:i/>
              <w:sz w:val="18"/>
            </w:rPr>
            <w:fldChar w:fldCharType="begin"/>
          </w:r>
          <w:r>
            <w:rPr>
              <w:i/>
              <w:sz w:val="18"/>
            </w:rPr>
            <w:instrText xml:space="preserve"> DOCPROPERTY ShortT </w:instrText>
          </w:r>
          <w:r w:rsidRPr="007A1328">
            <w:rPr>
              <w:i/>
              <w:sz w:val="18"/>
            </w:rPr>
            <w:fldChar w:fldCharType="separate"/>
          </w:r>
          <w:r w:rsidR="00DE3DD9">
            <w:rPr>
              <w:i/>
              <w:sz w:val="18"/>
            </w:rPr>
            <w:t>Online Safety (User Empowerment Tools) Determination 2026</w:t>
          </w:r>
          <w:r w:rsidRPr="007A1328">
            <w:rPr>
              <w:i/>
              <w:sz w:val="18"/>
            </w:rPr>
            <w:fldChar w:fldCharType="end"/>
          </w:r>
        </w:p>
      </w:tc>
      <w:tc>
        <w:tcPr>
          <w:tcW w:w="1383" w:type="dxa"/>
          <w:tcBorders>
            <w:top w:val="nil"/>
            <w:left w:val="nil"/>
            <w:bottom w:val="nil"/>
            <w:right w:val="nil"/>
          </w:tcBorders>
        </w:tcPr>
        <w:p w14:paraId="6A95CDFD" w14:textId="77777777" w:rsidR="007500C8" w:rsidRDefault="007500C8" w:rsidP="00830B62">
          <w:pPr>
            <w:spacing w:line="0" w:lineRule="atLeast"/>
            <w:jc w:val="right"/>
            <w:rPr>
              <w:sz w:val="18"/>
            </w:rPr>
          </w:pPr>
        </w:p>
      </w:tc>
    </w:tr>
    <w:tr w:rsidR="007500C8" w14:paraId="4F716E09" w14:textId="77777777" w:rsidTr="00B33709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c>
        <w:tcPr>
          <w:tcW w:w="8472" w:type="dxa"/>
          <w:gridSpan w:val="3"/>
        </w:tcPr>
        <w:p w14:paraId="46A1FCF0" w14:textId="0AA2BFF9" w:rsidR="007500C8" w:rsidRDefault="0073222D" w:rsidP="00830B62">
          <w:pPr>
            <w:jc w:val="right"/>
            <w:rPr>
              <w:sz w:val="18"/>
            </w:rPr>
          </w:pPr>
          <w:r>
            <w:rPr>
              <w:i/>
              <w:noProof/>
              <w:sz w:val="18"/>
            </w:rPr>
            <w:t>I26JI106.V12.DOCX</w:t>
          </w:r>
          <w:r w:rsidR="007500C8" w:rsidRPr="00ED79B6">
            <w:rPr>
              <w:i/>
              <w:sz w:val="18"/>
            </w:rPr>
            <w:t xml:space="preserve"> </w:t>
          </w:r>
          <w:r>
            <w:rPr>
              <w:i/>
              <w:noProof/>
              <w:sz w:val="18"/>
            </w:rPr>
            <w:t>9/10/2026 4:48 PM</w:t>
          </w:r>
        </w:p>
      </w:tc>
    </w:tr>
  </w:tbl>
  <w:p w14:paraId="4D9729DB" w14:textId="77777777" w:rsidR="007500C8" w:rsidRPr="00ED79B6" w:rsidRDefault="001769A7" w:rsidP="007500C8">
    <w:pPr>
      <w:rPr>
        <w:i/>
        <w:sz w:val="18"/>
      </w:rPr>
    </w:pPr>
    <w:r w:rsidRPr="001769A7">
      <w:rPr>
        <w:b/>
        <w:i/>
        <w:noProof/>
        <w:sz w:val="18"/>
        <w:lang w:val="en-US"/>
      </w:rPr>
      <mc:AlternateContent>
        <mc:Choice Requires="wps">
          <w:drawing>
            <wp:anchor distT="0" distB="0" distL="114300" distR="114300" simplePos="0" relativeHeight="251658247" behindDoc="1" locked="1" layoutInCell="1" allowOverlap="1" wp14:anchorId="25BD9E31" wp14:editId="766A72B2">
              <wp:simplePos x="0" y="0"/>
              <wp:positionH relativeFrom="page">
                <wp:align>center</wp:align>
              </wp:positionH>
              <wp:positionV relativeFrom="paragraph">
                <wp:posOffset>0</wp:posOffset>
              </wp:positionV>
              <wp:extent cx="5773003" cy="395785"/>
              <wp:effectExtent l="0" t="0" r="0" b="4445"/>
              <wp:wrapNone/>
              <wp:docPr id="26" name="Text Box 26" descr="Sec-Footerevenpag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3003" cy="3957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22D324" w14:textId="32EF8E60" w:rsidR="001769A7" w:rsidRPr="00324EB0" w:rsidRDefault="001769A7" w:rsidP="00324EB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If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DOCPROPERTY DLM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separate"/>
                          </w:r>
                          <w:r w:rsidR="00DE3DD9"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>Legal Privilege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&lt;&gt; " " "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DOCPROPERTY Classification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separate"/>
                          </w:r>
                          <w:r w:rsidR="00DE3DD9"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>OFFICIAL: Sensitive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//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DOCPROPERTY DLM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separate"/>
                          </w:r>
                          <w:r w:rsidR="00DE3DD9"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>Legal Privilege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"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IF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DOCPROPERTY Classification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>OFFICIAL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= "UNOFFICIAL" """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DOCPROPERTY Classification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>OFFICIAL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"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b/>
                              <w:noProof/>
                              <w:sz w:val="40"/>
                            </w:rPr>
                            <w:instrText>OFFICIAL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separate"/>
                          </w:r>
                          <w:r w:rsidR="00DE3DD9">
                            <w:rPr>
                              <w:rFonts w:ascii="Arial" w:hAnsi="Arial" w:cs="Arial"/>
                              <w:b/>
                              <w:noProof/>
                              <w:sz w:val="40"/>
                            </w:rPr>
                            <w:t>OFFICIAL: Sensitive // Legal Privilege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BD9E31"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32" type="#_x0000_t202" alt="Sec-Footerevenpage" style="position:absolute;margin-left:0;margin-top:0;width:454.55pt;height:31.15pt;z-index:-251658233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" stroked="f" strokeweight=".5pt">
              <v:textbox>
                <w:txbxContent>
                  <w:p w14:paraId="2F22D324" w14:textId="32EF8E60" w:rsidR="001769A7" w:rsidRPr="00324EB0" w:rsidRDefault="001769A7" w:rsidP="00324EB0">
                    <w:pPr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If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DOCPROPERTY DLM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separate"/>
                    </w:r>
                    <w:r w:rsidR="00DE3DD9">
                      <w:rPr>
                        <w:rFonts w:ascii="Arial" w:hAnsi="Arial" w:cs="Arial"/>
                        <w:b/>
                        <w:sz w:val="40"/>
                      </w:rPr>
                      <w:instrText>Legal Privilege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&lt;&gt; " " "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DOCPROPERTY Classification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separate"/>
                    </w:r>
                    <w:r w:rsidR="00DE3DD9">
                      <w:rPr>
                        <w:rFonts w:ascii="Arial" w:hAnsi="Arial" w:cs="Arial"/>
                        <w:b/>
                        <w:sz w:val="40"/>
                      </w:rPr>
                      <w:instrText>OFFICIAL: Sensitive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//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DOCPROPERTY DLM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separate"/>
                    </w:r>
                    <w:r w:rsidR="00DE3DD9">
                      <w:rPr>
                        <w:rFonts w:ascii="Arial" w:hAnsi="Arial" w:cs="Arial"/>
                        <w:b/>
                        <w:sz w:val="40"/>
                      </w:rPr>
                      <w:instrText>Legal Privilege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"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IF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DOCPROPERTY Classification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>OFFICIAL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= "UNOFFICIAL" """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DOCPROPERTY Classification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>OFFICIAL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"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b/>
                        <w:noProof/>
                        <w:sz w:val="40"/>
                      </w:rPr>
                      <w:instrText>OFFICIAL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separate"/>
                    </w:r>
                    <w:r w:rsidR="00DE3DD9">
                      <w:rPr>
                        <w:rFonts w:ascii="Arial" w:hAnsi="Arial" w:cs="Arial"/>
                        <w:b/>
                        <w:noProof/>
                        <w:sz w:val="40"/>
                      </w:rPr>
                      <w:t>OFFICIAL: Sensitive // Legal Privilege</w: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1A2C3" w14:textId="77777777" w:rsidR="007500C8" w:rsidRPr="00E33C1C" w:rsidRDefault="007500C8" w:rsidP="004E063A">
    <w:pPr>
      <w:pBdr>
        <w:top w:val="single" w:sz="6" w:space="1" w:color="auto"/>
      </w:pBdr>
      <w:spacing w:before="120" w:line="0" w:lineRule="atLeast"/>
      <w:rPr>
        <w:sz w:val="16"/>
        <w:szCs w:val="16"/>
      </w:rPr>
    </w:pPr>
  </w:p>
  <w:tbl>
    <w:tblPr>
      <w:tblStyle w:val="TableGrid"/>
      <w:tblW w:w="8472" w:type="dxa"/>
      <w:tblLayout w:type="fixed"/>
      <w:tblLook w:val="04A0" w:firstRow="1" w:lastRow="0" w:firstColumn="1" w:lastColumn="0" w:noHBand="0" w:noVBand="1"/>
    </w:tblPr>
    <w:tblGrid>
      <w:gridCol w:w="1383"/>
      <w:gridCol w:w="6380"/>
      <w:gridCol w:w="709"/>
    </w:tblGrid>
    <w:tr w:rsidR="007500C8" w14:paraId="0B584D87" w14:textId="77777777" w:rsidTr="00B33709">
      <w:tc>
        <w:tcPr>
          <w:tcW w:w="1383" w:type="dxa"/>
          <w:tcBorders>
            <w:top w:val="nil"/>
            <w:left w:val="nil"/>
            <w:bottom w:val="nil"/>
            <w:right w:val="nil"/>
          </w:tcBorders>
        </w:tcPr>
        <w:p w14:paraId="454E0B2D" w14:textId="77777777" w:rsidR="007500C8" w:rsidRDefault="007500C8" w:rsidP="00830B62">
          <w:pPr>
            <w:spacing w:line="0" w:lineRule="atLeast"/>
            <w:rPr>
              <w:sz w:val="18"/>
            </w:rPr>
          </w:pPr>
        </w:p>
      </w:tc>
      <w:tc>
        <w:tcPr>
          <w:tcW w:w="6380" w:type="dxa"/>
          <w:tcBorders>
            <w:top w:val="nil"/>
            <w:left w:val="nil"/>
            <w:bottom w:val="nil"/>
            <w:right w:val="nil"/>
          </w:tcBorders>
        </w:tcPr>
        <w:p w14:paraId="5E0F8C3F" w14:textId="27F856D5" w:rsidR="007500C8" w:rsidRDefault="000A5BB4" w:rsidP="00830B62">
          <w:pPr>
            <w:spacing w:line="0" w:lineRule="atLeast"/>
            <w:jc w:val="center"/>
            <w:rPr>
              <w:sz w:val="18"/>
            </w:rPr>
          </w:pPr>
          <w:r>
            <w:rPr>
              <w:i/>
              <w:sz w:val="18"/>
            </w:rPr>
            <w:t>Online Safety (User Empowerment Tools) Determination 2026</w:t>
          </w:r>
        </w:p>
      </w:tc>
      <w:tc>
        <w:tcPr>
          <w:tcW w:w="709" w:type="dxa"/>
          <w:tcBorders>
            <w:top w:val="nil"/>
            <w:left w:val="nil"/>
            <w:bottom w:val="nil"/>
            <w:right w:val="nil"/>
          </w:tcBorders>
        </w:tcPr>
        <w:p w14:paraId="158430FE" w14:textId="77777777" w:rsidR="007500C8" w:rsidRDefault="007500C8" w:rsidP="00830B62">
          <w:pPr>
            <w:spacing w:line="0" w:lineRule="atLeast"/>
            <w:jc w:val="right"/>
            <w:rPr>
              <w:sz w:val="18"/>
            </w:rPr>
          </w:pPr>
          <w:r w:rsidRPr="00ED79B6">
            <w:rPr>
              <w:i/>
              <w:sz w:val="18"/>
            </w:rPr>
            <w:fldChar w:fldCharType="begin"/>
          </w:r>
          <w:r w:rsidRPr="00ED79B6">
            <w:rPr>
              <w:i/>
              <w:sz w:val="18"/>
            </w:rPr>
            <w:instrText xml:space="preserve"> PAGE </w:instrText>
          </w:r>
          <w:r w:rsidRPr="00ED79B6">
            <w:rPr>
              <w:i/>
              <w:sz w:val="18"/>
            </w:rPr>
            <w:fldChar w:fldCharType="separate"/>
          </w:r>
          <w:r w:rsidR="00142FC6">
            <w:rPr>
              <w:i/>
              <w:noProof/>
              <w:sz w:val="18"/>
            </w:rPr>
            <w:t>i</w:t>
          </w:r>
          <w:r w:rsidRPr="00ED79B6">
            <w:rPr>
              <w:i/>
              <w:sz w:val="18"/>
            </w:rPr>
            <w:fldChar w:fldCharType="end"/>
          </w:r>
        </w:p>
      </w:tc>
    </w:tr>
    <w:tr w:rsidR="007500C8" w14:paraId="67283903" w14:textId="77777777" w:rsidTr="00B33709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c>
        <w:tcPr>
          <w:tcW w:w="8472" w:type="dxa"/>
          <w:gridSpan w:val="3"/>
        </w:tcPr>
        <w:p w14:paraId="55A2F1EF" w14:textId="0F368C4D" w:rsidR="007500C8" w:rsidRDefault="007500C8" w:rsidP="00830B62">
          <w:pPr>
            <w:rPr>
              <w:sz w:val="18"/>
            </w:rPr>
          </w:pPr>
        </w:p>
      </w:tc>
    </w:tr>
  </w:tbl>
  <w:p w14:paraId="0D20041B" w14:textId="20D98A89" w:rsidR="007500C8" w:rsidRPr="00ED79B6" w:rsidRDefault="007500C8" w:rsidP="007500C8">
    <w:pPr>
      <w:rPr>
        <w:i/>
        <w:sz w:val="18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85483" w14:textId="77777777" w:rsidR="007500C8" w:rsidRPr="00E33C1C" w:rsidRDefault="007500C8" w:rsidP="004E063A">
    <w:pPr>
      <w:pBdr>
        <w:top w:val="single" w:sz="6" w:space="1" w:color="auto"/>
      </w:pBdr>
      <w:spacing w:before="120" w:line="0" w:lineRule="atLeast"/>
      <w:rPr>
        <w:sz w:val="16"/>
        <w:szCs w:val="16"/>
      </w:rPr>
    </w:pPr>
  </w:p>
  <w:tbl>
    <w:tblPr>
      <w:tblStyle w:val="TableGrid"/>
      <w:tblW w:w="0" w:type="auto"/>
      <w:tblLayout w:type="fixed"/>
      <w:tblLook w:val="04A0" w:firstRow="1" w:lastRow="0" w:firstColumn="1" w:lastColumn="0" w:noHBand="0" w:noVBand="1"/>
    </w:tblPr>
    <w:tblGrid>
      <w:gridCol w:w="709"/>
      <w:gridCol w:w="6379"/>
      <w:gridCol w:w="1384"/>
    </w:tblGrid>
    <w:tr w:rsidR="007500C8" w14:paraId="66CB50F1" w14:textId="77777777" w:rsidTr="00B33709">
      <w:tc>
        <w:tcPr>
          <w:tcW w:w="709" w:type="dxa"/>
          <w:tcBorders>
            <w:top w:val="nil"/>
            <w:left w:val="nil"/>
            <w:bottom w:val="nil"/>
            <w:right w:val="nil"/>
          </w:tcBorders>
        </w:tcPr>
        <w:p w14:paraId="3BEF03C7" w14:textId="77777777" w:rsidR="007500C8" w:rsidRDefault="007500C8" w:rsidP="00830B62">
          <w:pPr>
            <w:spacing w:line="0" w:lineRule="atLeast"/>
            <w:rPr>
              <w:sz w:val="18"/>
            </w:rPr>
          </w:pPr>
          <w:r w:rsidRPr="00ED79B6">
            <w:rPr>
              <w:i/>
              <w:sz w:val="18"/>
            </w:rPr>
            <w:fldChar w:fldCharType="begin"/>
          </w:r>
          <w:r w:rsidRPr="00ED79B6">
            <w:rPr>
              <w:i/>
              <w:sz w:val="18"/>
            </w:rPr>
            <w:instrText xml:space="preserve"> PAGE </w:instrText>
          </w:r>
          <w:r w:rsidRPr="00ED79B6">
            <w:rPr>
              <w:i/>
              <w:sz w:val="18"/>
            </w:rPr>
            <w:fldChar w:fldCharType="separate"/>
          </w:r>
          <w:r w:rsidR="00EB6AD0">
            <w:rPr>
              <w:i/>
              <w:noProof/>
              <w:sz w:val="18"/>
            </w:rPr>
            <w:t>1</w:t>
          </w:r>
          <w:r w:rsidRPr="00ED79B6">
            <w:rPr>
              <w:i/>
              <w:sz w:val="18"/>
            </w:rPr>
            <w:fldChar w:fldCharType="end"/>
          </w:r>
        </w:p>
      </w:tc>
      <w:tc>
        <w:tcPr>
          <w:tcW w:w="6379" w:type="dxa"/>
          <w:tcBorders>
            <w:top w:val="nil"/>
            <w:left w:val="nil"/>
            <w:bottom w:val="nil"/>
            <w:right w:val="nil"/>
          </w:tcBorders>
        </w:tcPr>
        <w:p w14:paraId="5B70C022" w14:textId="622C4DF8" w:rsidR="007500C8" w:rsidRDefault="000A5BB4" w:rsidP="00830B62">
          <w:pPr>
            <w:spacing w:line="0" w:lineRule="atLeast"/>
            <w:jc w:val="center"/>
            <w:rPr>
              <w:sz w:val="18"/>
            </w:rPr>
          </w:pPr>
          <w:r>
            <w:rPr>
              <w:i/>
              <w:sz w:val="18"/>
            </w:rPr>
            <w:t>Online Safety (User Empowerment Tools) Determination 2026</w:t>
          </w:r>
        </w:p>
      </w:tc>
      <w:tc>
        <w:tcPr>
          <w:tcW w:w="1383" w:type="dxa"/>
          <w:tcBorders>
            <w:top w:val="nil"/>
            <w:left w:val="nil"/>
            <w:bottom w:val="nil"/>
            <w:right w:val="nil"/>
          </w:tcBorders>
        </w:tcPr>
        <w:p w14:paraId="0F87C633" w14:textId="77777777" w:rsidR="007500C8" w:rsidRDefault="007500C8" w:rsidP="00830B62">
          <w:pPr>
            <w:spacing w:line="0" w:lineRule="atLeast"/>
            <w:jc w:val="right"/>
            <w:rPr>
              <w:sz w:val="18"/>
            </w:rPr>
          </w:pPr>
        </w:p>
      </w:tc>
    </w:tr>
    <w:tr w:rsidR="007500C8" w14:paraId="4204A4B2" w14:textId="77777777" w:rsidTr="00B33709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c>
        <w:tcPr>
          <w:tcW w:w="8472" w:type="dxa"/>
          <w:gridSpan w:val="3"/>
        </w:tcPr>
        <w:p w14:paraId="20ED1328" w14:textId="02B3D69B" w:rsidR="007500C8" w:rsidRDefault="007500C8" w:rsidP="00830B62">
          <w:pPr>
            <w:jc w:val="right"/>
            <w:rPr>
              <w:sz w:val="18"/>
            </w:rPr>
          </w:pPr>
        </w:p>
      </w:tc>
    </w:tr>
  </w:tbl>
  <w:p w14:paraId="472F1F39" w14:textId="3C249104" w:rsidR="007500C8" w:rsidRPr="00ED79B6" w:rsidRDefault="007500C8" w:rsidP="007500C8">
    <w:pPr>
      <w:rPr>
        <w:i/>
        <w:sz w:val="18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4A845" w14:textId="77777777" w:rsidR="00472DBE" w:rsidRPr="00E33C1C" w:rsidRDefault="00472DBE" w:rsidP="004E063A">
    <w:pPr>
      <w:pBdr>
        <w:top w:val="single" w:sz="6" w:space="1" w:color="auto"/>
      </w:pBdr>
      <w:spacing w:before="120" w:line="0" w:lineRule="atLeast"/>
      <w:rPr>
        <w:sz w:val="16"/>
        <w:szCs w:val="16"/>
      </w:rPr>
    </w:pPr>
  </w:p>
  <w:tbl>
    <w:tblPr>
      <w:tblStyle w:val="TableGrid"/>
      <w:tblW w:w="0" w:type="auto"/>
      <w:tblLook w:val="04A0" w:firstRow="1" w:lastRow="0" w:firstColumn="1" w:lastColumn="0" w:noHBand="0" w:noVBand="1"/>
    </w:tblPr>
    <w:tblGrid>
      <w:gridCol w:w="1354"/>
      <w:gridCol w:w="6260"/>
      <w:gridCol w:w="699"/>
    </w:tblGrid>
    <w:tr w:rsidR="00472DBE" w14:paraId="2E5C229E" w14:textId="77777777" w:rsidTr="008067B4">
      <w:tc>
        <w:tcPr>
          <w:tcW w:w="1384" w:type="dxa"/>
          <w:tcBorders>
            <w:top w:val="nil"/>
            <w:left w:val="nil"/>
            <w:bottom w:val="nil"/>
            <w:right w:val="nil"/>
          </w:tcBorders>
        </w:tcPr>
        <w:p w14:paraId="3AE844E5" w14:textId="77777777" w:rsidR="00472DBE" w:rsidRDefault="00472DBE" w:rsidP="008067B4">
          <w:pPr>
            <w:spacing w:line="0" w:lineRule="atLeast"/>
            <w:rPr>
              <w:sz w:val="18"/>
            </w:rPr>
          </w:pPr>
        </w:p>
      </w:tc>
      <w:tc>
        <w:tcPr>
          <w:tcW w:w="6379" w:type="dxa"/>
          <w:tcBorders>
            <w:top w:val="nil"/>
            <w:left w:val="nil"/>
            <w:bottom w:val="nil"/>
            <w:right w:val="nil"/>
          </w:tcBorders>
        </w:tcPr>
        <w:p w14:paraId="7BA7D955" w14:textId="488BB4C6" w:rsidR="00472DBE" w:rsidRDefault="004E68C8" w:rsidP="008067B4">
          <w:pPr>
            <w:spacing w:line="0" w:lineRule="atLeast"/>
            <w:jc w:val="center"/>
            <w:rPr>
              <w:sz w:val="18"/>
            </w:rPr>
          </w:pPr>
          <w:r>
            <w:rPr>
              <w:i/>
              <w:sz w:val="18"/>
            </w:rPr>
            <w:t>Online Safety (User Empowerment Tools) Determination 202</w:t>
          </w:r>
          <w:r w:rsidR="000A5BB4">
            <w:rPr>
              <w:i/>
              <w:sz w:val="18"/>
            </w:rPr>
            <w:t>6</w:t>
          </w:r>
        </w:p>
      </w:tc>
      <w:tc>
        <w:tcPr>
          <w:tcW w:w="709" w:type="dxa"/>
          <w:tcBorders>
            <w:top w:val="nil"/>
            <w:left w:val="nil"/>
            <w:bottom w:val="nil"/>
            <w:right w:val="nil"/>
          </w:tcBorders>
        </w:tcPr>
        <w:p w14:paraId="71499167" w14:textId="77777777" w:rsidR="00472DBE" w:rsidRDefault="00472DBE" w:rsidP="008067B4">
          <w:pPr>
            <w:spacing w:line="0" w:lineRule="atLeast"/>
            <w:jc w:val="right"/>
            <w:rPr>
              <w:sz w:val="18"/>
            </w:rPr>
          </w:pPr>
          <w:r w:rsidRPr="00ED79B6">
            <w:rPr>
              <w:i/>
              <w:sz w:val="18"/>
            </w:rPr>
            <w:fldChar w:fldCharType="begin"/>
          </w:r>
          <w:r w:rsidRPr="00ED79B6">
            <w:rPr>
              <w:i/>
              <w:sz w:val="18"/>
            </w:rPr>
            <w:instrText xml:space="preserve"> PAGE </w:instrText>
          </w:r>
          <w:r w:rsidRPr="00ED79B6">
            <w:rPr>
              <w:i/>
              <w:sz w:val="18"/>
            </w:rPr>
            <w:fldChar w:fldCharType="separate"/>
          </w:r>
          <w:r w:rsidR="00142FC6">
            <w:rPr>
              <w:i/>
              <w:noProof/>
              <w:sz w:val="18"/>
            </w:rPr>
            <w:t>1</w:t>
          </w:r>
          <w:r w:rsidRPr="00ED79B6">
            <w:rPr>
              <w:i/>
              <w:sz w:val="18"/>
            </w:rPr>
            <w:fldChar w:fldCharType="end"/>
          </w:r>
        </w:p>
      </w:tc>
    </w:tr>
    <w:tr w:rsidR="00472DBE" w14:paraId="28ED5FD7" w14:textId="77777777" w:rsidTr="008067B4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c>
        <w:tcPr>
          <w:tcW w:w="8472" w:type="dxa"/>
          <w:gridSpan w:val="3"/>
        </w:tcPr>
        <w:p w14:paraId="1FA8C72A" w14:textId="5F8AE414" w:rsidR="00472DBE" w:rsidRDefault="00472DBE" w:rsidP="008067B4">
          <w:pPr>
            <w:rPr>
              <w:sz w:val="18"/>
            </w:rPr>
          </w:pPr>
        </w:p>
      </w:tc>
    </w:tr>
  </w:tbl>
  <w:p w14:paraId="35827CD2" w14:textId="090A4EC7" w:rsidR="00472DBE" w:rsidRPr="00ED79B6" w:rsidRDefault="00472DBE" w:rsidP="00472DBE">
    <w:pPr>
      <w:rPr>
        <w:i/>
        <w:sz w:val="18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E6174" w14:textId="77777777" w:rsidR="007500C8" w:rsidRPr="00E33C1C" w:rsidRDefault="007500C8" w:rsidP="007500C8">
    <w:pPr>
      <w:pBdr>
        <w:top w:val="single" w:sz="6" w:space="1" w:color="auto"/>
      </w:pBdr>
      <w:spacing w:line="0" w:lineRule="atLeast"/>
      <w:rPr>
        <w:sz w:val="16"/>
        <w:szCs w:val="16"/>
      </w:rPr>
    </w:pPr>
  </w:p>
  <w:tbl>
    <w:tblPr>
      <w:tblStyle w:val="TableGrid"/>
      <w:tblW w:w="0" w:type="auto"/>
      <w:tblLook w:val="04A0" w:firstRow="1" w:lastRow="0" w:firstColumn="1" w:lastColumn="0" w:noHBand="0" w:noVBand="1"/>
    </w:tblPr>
    <w:tblGrid>
      <w:gridCol w:w="1354"/>
      <w:gridCol w:w="6260"/>
      <w:gridCol w:w="699"/>
    </w:tblGrid>
    <w:tr w:rsidR="007500C8" w14:paraId="341F95B8" w14:textId="77777777" w:rsidTr="00B33709">
      <w:tc>
        <w:tcPr>
          <w:tcW w:w="1384" w:type="dxa"/>
          <w:tcBorders>
            <w:top w:val="nil"/>
            <w:left w:val="nil"/>
            <w:bottom w:val="nil"/>
            <w:right w:val="nil"/>
          </w:tcBorders>
        </w:tcPr>
        <w:p w14:paraId="6A7D692B" w14:textId="77777777" w:rsidR="007500C8" w:rsidRDefault="007500C8" w:rsidP="00830B62">
          <w:pPr>
            <w:spacing w:line="0" w:lineRule="atLeast"/>
            <w:rPr>
              <w:sz w:val="18"/>
            </w:rPr>
          </w:pPr>
        </w:p>
      </w:tc>
      <w:tc>
        <w:tcPr>
          <w:tcW w:w="6379" w:type="dxa"/>
          <w:tcBorders>
            <w:top w:val="nil"/>
            <w:left w:val="nil"/>
            <w:bottom w:val="nil"/>
            <w:right w:val="nil"/>
          </w:tcBorders>
        </w:tcPr>
        <w:p w14:paraId="68388224" w14:textId="45E832E0" w:rsidR="007500C8" w:rsidRDefault="007500C8" w:rsidP="00830B62">
          <w:pPr>
            <w:spacing w:line="0" w:lineRule="atLeast"/>
            <w:jc w:val="center"/>
            <w:rPr>
              <w:sz w:val="18"/>
            </w:rPr>
          </w:pPr>
          <w:r w:rsidRPr="007A1328">
            <w:rPr>
              <w:i/>
              <w:sz w:val="18"/>
            </w:rPr>
            <w:fldChar w:fldCharType="begin"/>
          </w:r>
          <w:r>
            <w:rPr>
              <w:i/>
              <w:sz w:val="18"/>
            </w:rPr>
            <w:instrText xml:space="preserve"> DOCPROPERTY ShortT </w:instrText>
          </w:r>
          <w:r w:rsidRPr="007A1328">
            <w:rPr>
              <w:i/>
              <w:sz w:val="18"/>
            </w:rPr>
            <w:fldChar w:fldCharType="separate"/>
          </w:r>
          <w:r w:rsidR="00DE3DD9">
            <w:rPr>
              <w:i/>
              <w:sz w:val="18"/>
            </w:rPr>
            <w:t>Online Safety (User Empowerment Tools) Determination 2026</w:t>
          </w:r>
          <w:r w:rsidRPr="007A1328">
            <w:rPr>
              <w:i/>
              <w:sz w:val="18"/>
            </w:rPr>
            <w:fldChar w:fldCharType="end"/>
          </w:r>
        </w:p>
      </w:tc>
      <w:tc>
        <w:tcPr>
          <w:tcW w:w="709" w:type="dxa"/>
          <w:tcBorders>
            <w:top w:val="nil"/>
            <w:left w:val="nil"/>
            <w:bottom w:val="nil"/>
            <w:right w:val="nil"/>
          </w:tcBorders>
        </w:tcPr>
        <w:p w14:paraId="5AE59204" w14:textId="77777777" w:rsidR="007500C8" w:rsidRDefault="007500C8" w:rsidP="00830B62">
          <w:pPr>
            <w:spacing w:line="0" w:lineRule="atLeast"/>
            <w:jc w:val="right"/>
            <w:rPr>
              <w:sz w:val="18"/>
            </w:rPr>
          </w:pPr>
          <w:r w:rsidRPr="00ED79B6">
            <w:rPr>
              <w:i/>
              <w:sz w:val="18"/>
            </w:rPr>
            <w:fldChar w:fldCharType="begin"/>
          </w:r>
          <w:r w:rsidRPr="00ED79B6">
            <w:rPr>
              <w:i/>
              <w:sz w:val="18"/>
            </w:rPr>
            <w:instrText xml:space="preserve"> PAGE </w:instrText>
          </w:r>
          <w:r w:rsidRPr="00ED79B6">
            <w:rPr>
              <w:i/>
              <w:sz w:val="18"/>
            </w:rPr>
            <w:fldChar w:fldCharType="separate"/>
          </w:r>
          <w:r w:rsidR="00EB6AD0">
            <w:rPr>
              <w:i/>
              <w:noProof/>
              <w:sz w:val="18"/>
            </w:rPr>
            <w:t>1</w:t>
          </w:r>
          <w:r w:rsidRPr="00ED79B6">
            <w:rPr>
              <w:i/>
              <w:sz w:val="18"/>
            </w:rPr>
            <w:fldChar w:fldCharType="end"/>
          </w:r>
        </w:p>
      </w:tc>
    </w:tr>
    <w:tr w:rsidR="007500C8" w14:paraId="61AE241D" w14:textId="77777777" w:rsidTr="00B33709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c>
        <w:tcPr>
          <w:tcW w:w="8472" w:type="dxa"/>
          <w:gridSpan w:val="3"/>
        </w:tcPr>
        <w:p w14:paraId="3ABF8DC2" w14:textId="6E356E01" w:rsidR="007500C8" w:rsidRDefault="0073222D" w:rsidP="00830B62">
          <w:pPr>
            <w:rPr>
              <w:sz w:val="18"/>
            </w:rPr>
          </w:pPr>
          <w:r>
            <w:rPr>
              <w:i/>
              <w:noProof/>
              <w:sz w:val="18"/>
            </w:rPr>
            <w:t>I26JI106.V12.DOCX</w:t>
          </w:r>
          <w:r w:rsidR="007500C8" w:rsidRPr="00ED79B6">
            <w:rPr>
              <w:i/>
              <w:sz w:val="18"/>
            </w:rPr>
            <w:t xml:space="preserve"> </w:t>
          </w:r>
          <w:r>
            <w:rPr>
              <w:i/>
              <w:noProof/>
              <w:sz w:val="18"/>
            </w:rPr>
            <w:t>9/10/2026 4:48 PM</w:t>
          </w:r>
        </w:p>
      </w:tc>
    </w:tr>
  </w:tbl>
  <w:p w14:paraId="70AC682A" w14:textId="77777777" w:rsidR="007500C8" w:rsidRPr="00ED79B6" w:rsidRDefault="007500C8" w:rsidP="007500C8">
    <w:pPr>
      <w:rPr>
        <w:i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B09DB" w14:textId="77777777" w:rsidR="00FA5B38" w:rsidRDefault="00FA5B38" w:rsidP="00715914">
      <w:pPr>
        <w:spacing w:line="240" w:lineRule="auto"/>
      </w:pPr>
      <w:r>
        <w:separator/>
      </w:r>
    </w:p>
  </w:footnote>
  <w:footnote w:type="continuationSeparator" w:id="0">
    <w:p w14:paraId="23F17543" w14:textId="77777777" w:rsidR="00FA5B38" w:rsidRDefault="00FA5B38" w:rsidP="007159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DABB9" w14:textId="77777777" w:rsidR="00715914" w:rsidRPr="005F1388" w:rsidRDefault="001769A7" w:rsidP="00715914">
    <w:pPr>
      <w:pStyle w:val="Header"/>
      <w:tabs>
        <w:tab w:val="clear" w:pos="4150"/>
        <w:tab w:val="clear" w:pos="8307"/>
      </w:tabs>
    </w:pPr>
    <w:r w:rsidRPr="00324EB0">
      <w:rPr>
        <w:b/>
        <w:noProof/>
        <w:lang w:val="en-US"/>
      </w:rPr>
      <mc:AlternateContent>
        <mc:Choice Requires="wps">
          <w:drawing>
            <wp:anchor distT="0" distB="0" distL="114300" distR="114300" simplePos="0" relativeHeight="251658242" behindDoc="1" locked="1" layoutInCell="1" allowOverlap="1" wp14:anchorId="233F4A23" wp14:editId="4E0BDD1B">
              <wp:simplePos x="0" y="0"/>
              <wp:positionH relativeFrom="page">
                <wp:align>center</wp:align>
              </wp:positionH>
              <wp:positionV relativeFrom="paragraph">
                <wp:posOffset>-317500</wp:posOffset>
              </wp:positionV>
              <wp:extent cx="5773003" cy="395785"/>
              <wp:effectExtent l="0" t="0" r="0" b="4445"/>
              <wp:wrapNone/>
              <wp:docPr id="21" name="Text Box 21" descr="Sec-Headerevenpag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3003" cy="3957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19C6CA" w14:textId="01A26DD6" w:rsidR="001769A7" w:rsidRPr="00324EB0" w:rsidRDefault="001769A7" w:rsidP="00324EB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If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DOCPROPERTY DLM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separate"/>
                          </w:r>
                          <w:r w:rsidR="00DE3DD9"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>Legal Privilege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&lt;&gt; " " "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DOCPROPERTY Classification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separate"/>
                          </w:r>
                          <w:r w:rsidR="00DE3DD9"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>OFFICIAL: Sensitive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//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DOCPROPERTY DLM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separate"/>
                          </w:r>
                          <w:r w:rsidR="00DE3DD9"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>Legal Privilege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"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IF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DOCPROPERTY Classification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>OFFICIAL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= "UNOFFICIAL" """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DOCPROPERTY Classification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>OFFICIAL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"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b/>
                              <w:noProof/>
                              <w:sz w:val="40"/>
                            </w:rPr>
                            <w:instrText>OFFICIAL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separate"/>
                          </w:r>
                          <w:r w:rsidR="00DE3DD9">
                            <w:rPr>
                              <w:rFonts w:ascii="Arial" w:hAnsi="Arial" w:cs="Arial"/>
                              <w:b/>
                              <w:noProof/>
                              <w:sz w:val="40"/>
                            </w:rPr>
                            <w:t>OFFICIAL: Sensitive // Legal Privilege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3F4A23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6" type="#_x0000_t202" alt="Sec-Headerevenpage" style="position:absolute;margin-left:0;margin-top:-25pt;width:454.55pt;height:31.15pt;z-index:-251658238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" stroked="f" strokeweight=".5pt">
              <v:textbox>
                <w:txbxContent>
                  <w:p w14:paraId="7119C6CA" w14:textId="01A26DD6" w:rsidR="001769A7" w:rsidRPr="00324EB0" w:rsidRDefault="001769A7" w:rsidP="00324EB0">
                    <w:pPr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If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DOCPROPERTY DLM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separate"/>
                    </w:r>
                    <w:r w:rsidR="00DE3DD9">
                      <w:rPr>
                        <w:rFonts w:ascii="Arial" w:hAnsi="Arial" w:cs="Arial"/>
                        <w:b/>
                        <w:sz w:val="40"/>
                      </w:rPr>
                      <w:instrText>Legal Privilege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&lt;&gt; " " "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DOCPROPERTY Classification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separate"/>
                    </w:r>
                    <w:r w:rsidR="00DE3DD9">
                      <w:rPr>
                        <w:rFonts w:ascii="Arial" w:hAnsi="Arial" w:cs="Arial"/>
                        <w:b/>
                        <w:sz w:val="40"/>
                      </w:rPr>
                      <w:instrText>OFFICIAL: Sensitive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//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DOCPROPERTY DLM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separate"/>
                    </w:r>
                    <w:r w:rsidR="00DE3DD9">
                      <w:rPr>
                        <w:rFonts w:ascii="Arial" w:hAnsi="Arial" w:cs="Arial"/>
                        <w:b/>
                        <w:sz w:val="40"/>
                      </w:rPr>
                      <w:instrText>Legal Privilege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"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IF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DOCPROPERTY Classification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>OFFICIAL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= "UNOFFICIAL" """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DOCPROPERTY Classification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>OFFICIAL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"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b/>
                        <w:noProof/>
                        <w:sz w:val="40"/>
                      </w:rPr>
                      <w:instrText>OFFICIAL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separate"/>
                    </w:r>
                    <w:r w:rsidR="00DE3DD9">
                      <w:rPr>
                        <w:rFonts w:ascii="Arial" w:hAnsi="Arial" w:cs="Arial"/>
                        <w:b/>
                        <w:noProof/>
                        <w:sz w:val="40"/>
                      </w:rPr>
                      <w:t>OFFICIAL: Sensitive // Legal Privilege</w: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4AFB7" w14:textId="0E2821CF" w:rsidR="00715914" w:rsidRPr="005F1388" w:rsidRDefault="00715914" w:rsidP="00715914">
    <w:pPr>
      <w:pStyle w:val="Header"/>
      <w:tabs>
        <w:tab w:val="clear" w:pos="4150"/>
        <w:tab w:val="clear" w:pos="8307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E3FC0" w14:textId="77777777" w:rsidR="00715914" w:rsidRPr="005F1388" w:rsidRDefault="00715914" w:rsidP="00715914">
    <w:pPr>
      <w:pStyle w:val="Header"/>
      <w:tabs>
        <w:tab w:val="clear" w:pos="4150"/>
        <w:tab w:val="clear" w:pos="8307"/>
      </w:tabs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F40FF" w14:textId="77777777" w:rsidR="00715914" w:rsidRPr="00ED79B6" w:rsidRDefault="001769A7" w:rsidP="00F67BCA">
    <w:pPr>
      <w:pBdr>
        <w:bottom w:val="single" w:sz="6" w:space="1" w:color="auto"/>
      </w:pBdr>
      <w:spacing w:before="1000" w:line="240" w:lineRule="auto"/>
    </w:pPr>
    <w:r w:rsidRPr="00324EB0">
      <w:rPr>
        <w:b/>
        <w:noProof/>
        <w:lang w:val="en-US"/>
      </w:rPr>
      <mc:AlternateContent>
        <mc:Choice Requires="wps">
          <w:drawing>
            <wp:anchor distT="0" distB="0" distL="114300" distR="114300" simplePos="0" relativeHeight="251658246" behindDoc="1" locked="1" layoutInCell="1" allowOverlap="1" wp14:anchorId="3D2D1646" wp14:editId="05BC6130">
              <wp:simplePos x="0" y="0"/>
              <wp:positionH relativeFrom="page">
                <wp:align>center</wp:align>
              </wp:positionH>
              <wp:positionV relativeFrom="paragraph">
                <wp:posOffset>-317500</wp:posOffset>
              </wp:positionV>
              <wp:extent cx="5773003" cy="395785"/>
              <wp:effectExtent l="0" t="0" r="0" b="4445"/>
              <wp:wrapNone/>
              <wp:docPr id="25" name="Text Box 25" descr="Sec-Headerevenpag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3003" cy="3957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7D5CAF" w14:textId="1B93BB64" w:rsidR="001769A7" w:rsidRPr="00324EB0" w:rsidRDefault="001769A7" w:rsidP="00324EB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If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DOCPROPERTY DLM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separate"/>
                          </w:r>
                          <w:r w:rsidR="00DE3DD9"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>Legal Privilege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&lt;&gt; " " "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DOCPROPERTY Classification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separate"/>
                          </w:r>
                          <w:r w:rsidR="00DE3DD9"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>OFFICIAL: Sensitive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//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DOCPROPERTY DLM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separate"/>
                          </w:r>
                          <w:r w:rsidR="00DE3DD9"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>Legal Privilege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"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IF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DOCPROPERTY Classification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>OFFICIAL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= "UNOFFICIAL" """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DOCPROPERTY Classification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>OFFICIAL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"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b/>
                              <w:noProof/>
                              <w:sz w:val="40"/>
                            </w:rPr>
                            <w:instrText>OFFICIAL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separate"/>
                          </w:r>
                          <w:r w:rsidR="00DE3DD9">
                            <w:rPr>
                              <w:rFonts w:ascii="Arial" w:hAnsi="Arial" w:cs="Arial"/>
                              <w:b/>
                              <w:noProof/>
                              <w:sz w:val="40"/>
                            </w:rPr>
                            <w:t>OFFICIAL: Sensitive // Legal Privilege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2D1646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30" type="#_x0000_t202" alt="Sec-Headerevenpage" style="position:absolute;margin-left:0;margin-top:-25pt;width:454.55pt;height:31.15pt;z-index:-251658234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" stroked="f" strokeweight=".5pt">
              <v:textbox>
                <w:txbxContent>
                  <w:p w14:paraId="427D5CAF" w14:textId="1B93BB64" w:rsidR="001769A7" w:rsidRPr="00324EB0" w:rsidRDefault="001769A7" w:rsidP="00324EB0">
                    <w:pPr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If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DOCPROPERTY DLM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separate"/>
                    </w:r>
                    <w:r w:rsidR="00DE3DD9">
                      <w:rPr>
                        <w:rFonts w:ascii="Arial" w:hAnsi="Arial" w:cs="Arial"/>
                        <w:b/>
                        <w:sz w:val="40"/>
                      </w:rPr>
                      <w:instrText>Legal Privilege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&lt;&gt; " " "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DOCPROPERTY Classification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separate"/>
                    </w:r>
                    <w:r w:rsidR="00DE3DD9">
                      <w:rPr>
                        <w:rFonts w:ascii="Arial" w:hAnsi="Arial" w:cs="Arial"/>
                        <w:b/>
                        <w:sz w:val="40"/>
                      </w:rPr>
                      <w:instrText>OFFICIAL: Sensitive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//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DOCPROPERTY DLM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separate"/>
                    </w:r>
                    <w:r w:rsidR="00DE3DD9">
                      <w:rPr>
                        <w:rFonts w:ascii="Arial" w:hAnsi="Arial" w:cs="Arial"/>
                        <w:b/>
                        <w:sz w:val="40"/>
                      </w:rPr>
                      <w:instrText>Legal Privilege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"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IF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DOCPROPERTY Classification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>OFFICIAL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= "UNOFFICIAL" """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DOCPROPERTY Classification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>OFFICIAL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"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b/>
                        <w:noProof/>
                        <w:sz w:val="40"/>
                      </w:rPr>
                      <w:instrText>OFFICIAL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separate"/>
                    </w:r>
                    <w:r w:rsidR="00DE3DD9">
                      <w:rPr>
                        <w:rFonts w:ascii="Arial" w:hAnsi="Arial" w:cs="Arial"/>
                        <w:b/>
                        <w:noProof/>
                        <w:sz w:val="40"/>
                      </w:rPr>
                      <w:t>OFFICIAL: Sensitive // Legal Privilege</w: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C8A61" w14:textId="5E45E59D" w:rsidR="004E063A" w:rsidRPr="00ED79B6" w:rsidRDefault="004E063A" w:rsidP="00F67BCA">
    <w:pPr>
      <w:pBdr>
        <w:bottom w:val="single" w:sz="6" w:space="1" w:color="auto"/>
      </w:pBdr>
      <w:spacing w:before="1000" w:line="240" w:lineRule="auto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EC592" w14:textId="77777777" w:rsidR="00715914" w:rsidRPr="00ED79B6" w:rsidRDefault="00715914" w:rsidP="00715914">
    <w:pPr>
      <w:pStyle w:val="Header"/>
      <w:tabs>
        <w:tab w:val="clear" w:pos="4150"/>
        <w:tab w:val="clear" w:pos="8307"/>
      </w:tabs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509B3" w14:textId="01973FA6" w:rsidR="00715914" w:rsidRDefault="00F83989" w:rsidP="00715914">
    <w:pPr>
      <w:rPr>
        <w:sz w:val="20"/>
      </w:rPr>
    </w:pPr>
    <w:r w:rsidRPr="007A1328">
      <w:rPr>
        <w:b/>
        <w:sz w:val="20"/>
      </w:rPr>
      <w:fldChar w:fldCharType="begin"/>
    </w:r>
    <w:r w:rsidR="00715914" w:rsidRPr="007A1328">
      <w:rPr>
        <w:b/>
        <w:sz w:val="20"/>
      </w:rPr>
      <w:instrText xml:space="preserve"> STYLEREF CharChapNo </w:instrText>
    </w:r>
    <w:r w:rsidRPr="007A1328">
      <w:rPr>
        <w:b/>
        <w:sz w:val="20"/>
      </w:rPr>
      <w:fldChar w:fldCharType="end"/>
    </w:r>
    <w:r w:rsidR="00715914" w:rsidRPr="007A1328">
      <w:rPr>
        <w:b/>
        <w:sz w:val="20"/>
      </w:rPr>
      <w:t xml:space="preserve"> </w:t>
    </w:r>
    <w:r w:rsidR="00715914">
      <w:rPr>
        <w:sz w:val="20"/>
      </w:rPr>
      <w:t xml:space="preserve"> </w:t>
    </w:r>
    <w:r>
      <w:rPr>
        <w:sz w:val="20"/>
      </w:rPr>
      <w:fldChar w:fldCharType="begin"/>
    </w:r>
    <w:r w:rsidR="00715914">
      <w:rPr>
        <w:sz w:val="20"/>
      </w:rPr>
      <w:instrText xml:space="preserve"> STYLEREF CharChapText </w:instrText>
    </w:r>
    <w:r>
      <w:rPr>
        <w:sz w:val="20"/>
      </w:rPr>
      <w:fldChar w:fldCharType="end"/>
    </w:r>
  </w:p>
  <w:p w14:paraId="76C21AA0" w14:textId="042C22D2" w:rsidR="00715914" w:rsidRDefault="00F83989" w:rsidP="00715914">
    <w:pPr>
      <w:rPr>
        <w:sz w:val="20"/>
      </w:rPr>
    </w:pPr>
    <w:r w:rsidRPr="007A1328">
      <w:rPr>
        <w:b/>
        <w:sz w:val="20"/>
      </w:rPr>
      <w:fldChar w:fldCharType="begin"/>
    </w:r>
    <w:r w:rsidR="00715914" w:rsidRPr="007A1328">
      <w:rPr>
        <w:b/>
        <w:sz w:val="20"/>
      </w:rPr>
      <w:instrText xml:space="preserve"> STYLEREF CharPartNo </w:instrText>
    </w:r>
    <w:r w:rsidRPr="007A1328">
      <w:rPr>
        <w:b/>
        <w:sz w:val="20"/>
      </w:rPr>
      <w:fldChar w:fldCharType="separate"/>
    </w:r>
    <w:r w:rsidR="00674315">
      <w:rPr>
        <w:b/>
        <w:noProof/>
        <w:sz w:val="20"/>
      </w:rPr>
      <w:t>Part 2</w:t>
    </w:r>
    <w:r w:rsidRPr="007A1328">
      <w:rPr>
        <w:b/>
        <w:sz w:val="20"/>
      </w:rPr>
      <w:fldChar w:fldCharType="end"/>
    </w:r>
    <w:r w:rsidR="00715914" w:rsidRPr="007A1328">
      <w:rPr>
        <w:b/>
        <w:sz w:val="20"/>
      </w:rPr>
      <w:t xml:space="preserve"> </w:t>
    </w:r>
    <w:r w:rsidR="00715914" w:rsidRPr="007A1328">
      <w:rPr>
        <w:sz w:val="20"/>
      </w:rPr>
      <w:t xml:space="preserve"> </w:t>
    </w:r>
    <w:r>
      <w:rPr>
        <w:sz w:val="20"/>
      </w:rPr>
      <w:fldChar w:fldCharType="begin"/>
    </w:r>
    <w:r w:rsidR="00715914">
      <w:rPr>
        <w:sz w:val="20"/>
      </w:rPr>
      <w:instrText xml:space="preserve"> STYLEREF CharPartText </w:instrText>
    </w:r>
    <w:r>
      <w:rPr>
        <w:sz w:val="20"/>
      </w:rPr>
      <w:fldChar w:fldCharType="separate"/>
    </w:r>
    <w:r w:rsidR="00674315">
      <w:rPr>
        <w:noProof/>
        <w:sz w:val="20"/>
      </w:rPr>
      <w:t>User empowerment tools</w:t>
    </w:r>
    <w:r>
      <w:rPr>
        <w:sz w:val="20"/>
      </w:rPr>
      <w:fldChar w:fldCharType="end"/>
    </w:r>
  </w:p>
  <w:p w14:paraId="0F845D0C" w14:textId="3B49932D" w:rsidR="00715914" w:rsidRPr="007A1328" w:rsidRDefault="00F83989" w:rsidP="00715914">
    <w:pPr>
      <w:rPr>
        <w:sz w:val="20"/>
      </w:rPr>
    </w:pPr>
    <w:r>
      <w:rPr>
        <w:b/>
        <w:sz w:val="20"/>
      </w:rPr>
      <w:fldChar w:fldCharType="begin"/>
    </w:r>
    <w:r w:rsidR="00715914">
      <w:rPr>
        <w:b/>
        <w:sz w:val="20"/>
      </w:rPr>
      <w:instrText xml:space="preserve"> STYLEREF CharDivNo </w:instrText>
    </w:r>
    <w:r>
      <w:rPr>
        <w:b/>
        <w:sz w:val="20"/>
      </w:rPr>
      <w:fldChar w:fldCharType="end"/>
    </w:r>
    <w:r w:rsidR="00715914">
      <w:rPr>
        <w:b/>
        <w:sz w:val="20"/>
      </w:rPr>
      <w:t xml:space="preserve"> </w:t>
    </w:r>
    <w:r w:rsidR="00715914">
      <w:rPr>
        <w:sz w:val="20"/>
      </w:rPr>
      <w:t xml:space="preserve"> </w:t>
    </w:r>
    <w:r>
      <w:rPr>
        <w:sz w:val="20"/>
      </w:rPr>
      <w:fldChar w:fldCharType="begin"/>
    </w:r>
    <w:r w:rsidR="00715914">
      <w:rPr>
        <w:sz w:val="20"/>
      </w:rPr>
      <w:instrText xml:space="preserve"> STYLEREF CharDivText </w:instrText>
    </w:r>
    <w:r>
      <w:rPr>
        <w:sz w:val="20"/>
      </w:rPr>
      <w:fldChar w:fldCharType="end"/>
    </w:r>
  </w:p>
  <w:p w14:paraId="63F23EA5" w14:textId="77777777" w:rsidR="00715914" w:rsidRPr="007A1328" w:rsidRDefault="00715914" w:rsidP="00715914">
    <w:pPr>
      <w:rPr>
        <w:b/>
        <w:sz w:val="24"/>
      </w:rPr>
    </w:pPr>
  </w:p>
  <w:p w14:paraId="5F5A1D00" w14:textId="63B7957F" w:rsidR="00715914" w:rsidRPr="007A1328" w:rsidRDefault="00674315" w:rsidP="00756272">
    <w:pPr>
      <w:pBdr>
        <w:bottom w:val="single" w:sz="6" w:space="1" w:color="auto"/>
      </w:pBdr>
      <w:spacing w:after="120"/>
      <w:rPr>
        <w:sz w:val="24"/>
      </w:rPr>
    </w:pPr>
    <w:r>
      <w:rPr>
        <w:sz w:val="24"/>
      </w:rPr>
      <w:t xml:space="preserve">Section </w:t>
    </w:r>
    <w:r w:rsidR="00F83989" w:rsidRPr="007A1328">
      <w:rPr>
        <w:sz w:val="24"/>
      </w:rPr>
      <w:fldChar w:fldCharType="begin"/>
    </w:r>
    <w:r w:rsidR="00715914" w:rsidRPr="007A1328">
      <w:rPr>
        <w:sz w:val="24"/>
      </w:rPr>
      <w:instrText xml:space="preserve"> STYLEREF CharSectno </w:instrText>
    </w:r>
    <w:r w:rsidR="00F83989" w:rsidRPr="007A1328">
      <w:rPr>
        <w:sz w:val="24"/>
      </w:rPr>
      <w:fldChar w:fldCharType="separate"/>
    </w:r>
    <w:r>
      <w:rPr>
        <w:noProof/>
        <w:sz w:val="24"/>
      </w:rPr>
      <w:t>^5</w:t>
    </w:r>
    <w:r w:rsidR="00F83989" w:rsidRPr="007A1328">
      <w:rPr>
        <w:sz w:val="24"/>
      </w:rPr>
      <w:fldChar w:fldCharType="end"/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73C34" w14:textId="081A0700" w:rsidR="00715914" w:rsidRPr="007A1328" w:rsidRDefault="00F83989" w:rsidP="00715914">
    <w:pPr>
      <w:jc w:val="right"/>
      <w:rPr>
        <w:sz w:val="20"/>
      </w:rPr>
    </w:pPr>
    <w:r w:rsidRPr="007A1328">
      <w:rPr>
        <w:sz w:val="20"/>
      </w:rPr>
      <w:fldChar w:fldCharType="begin"/>
    </w:r>
    <w:r w:rsidR="00715914" w:rsidRPr="007A1328">
      <w:rPr>
        <w:sz w:val="20"/>
      </w:rPr>
      <w:instrText xml:space="preserve"> STYLEREF CharChapText </w:instrText>
    </w:r>
    <w:r w:rsidRPr="007A1328">
      <w:rPr>
        <w:sz w:val="20"/>
      </w:rPr>
      <w:fldChar w:fldCharType="end"/>
    </w:r>
    <w:r w:rsidR="00715914" w:rsidRPr="007A1328">
      <w:rPr>
        <w:sz w:val="20"/>
      </w:rPr>
      <w:t xml:space="preserve"> </w:t>
    </w:r>
    <w:r w:rsidR="00715914" w:rsidRPr="007A1328">
      <w:rPr>
        <w:b/>
        <w:sz w:val="20"/>
      </w:rPr>
      <w:t xml:space="preserve"> </w:t>
    </w:r>
    <w:r>
      <w:rPr>
        <w:b/>
        <w:sz w:val="20"/>
      </w:rPr>
      <w:fldChar w:fldCharType="begin"/>
    </w:r>
    <w:r w:rsidR="00715914">
      <w:rPr>
        <w:b/>
        <w:sz w:val="20"/>
      </w:rPr>
      <w:instrText xml:space="preserve"> STYLEREF CharChapNo </w:instrText>
    </w:r>
    <w:r>
      <w:rPr>
        <w:b/>
        <w:sz w:val="20"/>
      </w:rPr>
      <w:fldChar w:fldCharType="end"/>
    </w:r>
  </w:p>
  <w:p w14:paraId="44BD753A" w14:textId="0FF79DF5" w:rsidR="00715914" w:rsidRPr="007A1328" w:rsidRDefault="00F83989" w:rsidP="00715914">
    <w:pPr>
      <w:jc w:val="right"/>
      <w:rPr>
        <w:sz w:val="20"/>
      </w:rPr>
    </w:pPr>
    <w:r w:rsidRPr="007A1328">
      <w:rPr>
        <w:sz w:val="20"/>
      </w:rPr>
      <w:fldChar w:fldCharType="begin"/>
    </w:r>
    <w:r w:rsidR="00715914" w:rsidRPr="007A1328">
      <w:rPr>
        <w:sz w:val="20"/>
      </w:rPr>
      <w:instrText xml:space="preserve"> STYLEREF CharPartText </w:instrText>
    </w:r>
    <w:r w:rsidR="00674315">
      <w:rPr>
        <w:sz w:val="20"/>
      </w:rPr>
      <w:fldChar w:fldCharType="separate"/>
    </w:r>
    <w:r w:rsidR="00674315">
      <w:rPr>
        <w:noProof/>
        <w:sz w:val="20"/>
      </w:rPr>
      <w:t>Preliminary</w:t>
    </w:r>
    <w:r w:rsidRPr="007A1328">
      <w:rPr>
        <w:sz w:val="20"/>
      </w:rPr>
      <w:fldChar w:fldCharType="end"/>
    </w:r>
    <w:r w:rsidR="00715914" w:rsidRPr="007A1328">
      <w:rPr>
        <w:sz w:val="20"/>
      </w:rPr>
      <w:t xml:space="preserve"> </w:t>
    </w:r>
    <w:r w:rsidR="00715914">
      <w:rPr>
        <w:sz w:val="20"/>
      </w:rPr>
      <w:t xml:space="preserve"> </w:t>
    </w:r>
    <w:r>
      <w:rPr>
        <w:b/>
        <w:sz w:val="20"/>
      </w:rPr>
      <w:fldChar w:fldCharType="begin"/>
    </w:r>
    <w:r w:rsidR="00715914">
      <w:rPr>
        <w:b/>
        <w:sz w:val="20"/>
      </w:rPr>
      <w:instrText xml:space="preserve"> STYLEREF CharPartNo </w:instrText>
    </w:r>
    <w:r w:rsidR="00674315">
      <w:rPr>
        <w:b/>
        <w:sz w:val="20"/>
      </w:rPr>
      <w:fldChar w:fldCharType="separate"/>
    </w:r>
    <w:r w:rsidR="00674315">
      <w:rPr>
        <w:b/>
        <w:noProof/>
        <w:sz w:val="20"/>
      </w:rPr>
      <w:t>Part 1</w:t>
    </w:r>
    <w:r>
      <w:rPr>
        <w:b/>
        <w:sz w:val="20"/>
      </w:rPr>
      <w:fldChar w:fldCharType="end"/>
    </w:r>
  </w:p>
  <w:p w14:paraId="3346FFD9" w14:textId="7350C67E" w:rsidR="00715914" w:rsidRPr="007A1328" w:rsidRDefault="00F83989" w:rsidP="00715914">
    <w:pPr>
      <w:jc w:val="right"/>
      <w:rPr>
        <w:sz w:val="20"/>
      </w:rPr>
    </w:pPr>
    <w:r w:rsidRPr="007A1328">
      <w:rPr>
        <w:sz w:val="20"/>
      </w:rPr>
      <w:fldChar w:fldCharType="begin"/>
    </w:r>
    <w:r w:rsidR="00715914" w:rsidRPr="007A1328">
      <w:rPr>
        <w:sz w:val="20"/>
      </w:rPr>
      <w:instrText xml:space="preserve"> STYLEREF CharDivText </w:instrText>
    </w:r>
    <w:r w:rsidRPr="007A1328">
      <w:rPr>
        <w:sz w:val="20"/>
      </w:rPr>
      <w:fldChar w:fldCharType="end"/>
    </w:r>
    <w:r w:rsidR="00715914" w:rsidRPr="007A1328">
      <w:rPr>
        <w:sz w:val="20"/>
      </w:rPr>
      <w:t xml:space="preserve"> </w:t>
    </w:r>
    <w:r w:rsidR="00715914">
      <w:rPr>
        <w:b/>
        <w:sz w:val="20"/>
      </w:rPr>
      <w:t xml:space="preserve"> </w:t>
    </w:r>
    <w:r>
      <w:rPr>
        <w:b/>
        <w:sz w:val="20"/>
      </w:rPr>
      <w:fldChar w:fldCharType="begin"/>
    </w:r>
    <w:r w:rsidR="00715914">
      <w:rPr>
        <w:b/>
        <w:sz w:val="20"/>
      </w:rPr>
      <w:instrText xml:space="preserve"> STYLEREF CharDivNo </w:instrText>
    </w:r>
    <w:r>
      <w:rPr>
        <w:b/>
        <w:sz w:val="20"/>
      </w:rPr>
      <w:fldChar w:fldCharType="end"/>
    </w:r>
  </w:p>
  <w:p w14:paraId="45D1F023" w14:textId="77777777" w:rsidR="00715914" w:rsidRPr="007A1328" w:rsidRDefault="00715914" w:rsidP="00715914">
    <w:pPr>
      <w:jc w:val="right"/>
      <w:rPr>
        <w:b/>
        <w:sz w:val="24"/>
      </w:rPr>
    </w:pPr>
  </w:p>
  <w:p w14:paraId="21F6536C" w14:textId="17AC9CCF" w:rsidR="00715914" w:rsidRPr="007A1328" w:rsidRDefault="009B09D7" w:rsidP="00756272">
    <w:pPr>
      <w:pBdr>
        <w:bottom w:val="single" w:sz="6" w:space="1" w:color="auto"/>
      </w:pBdr>
      <w:spacing w:after="120"/>
      <w:jc w:val="right"/>
      <w:rPr>
        <w:sz w:val="24"/>
      </w:rPr>
    </w:pPr>
    <w:r>
      <w:rPr>
        <w:sz w:val="24"/>
      </w:rPr>
      <w:t xml:space="preserve">Section </w:t>
    </w:r>
    <w:r w:rsidR="00F83989" w:rsidRPr="007A1328">
      <w:rPr>
        <w:sz w:val="24"/>
      </w:rPr>
      <w:fldChar w:fldCharType="begin"/>
    </w:r>
    <w:r w:rsidR="00715914" w:rsidRPr="007A1328">
      <w:rPr>
        <w:sz w:val="24"/>
      </w:rPr>
      <w:instrText xml:space="preserve"> STYLEREF CharSectno </w:instrText>
    </w:r>
    <w:r w:rsidR="00F83989" w:rsidRPr="007A1328">
      <w:rPr>
        <w:sz w:val="24"/>
      </w:rPr>
      <w:fldChar w:fldCharType="separate"/>
    </w:r>
    <w:r w:rsidR="00674315">
      <w:rPr>
        <w:noProof/>
        <w:sz w:val="24"/>
      </w:rPr>
      <w:t>^1</w:t>
    </w:r>
    <w:r w:rsidR="00F83989" w:rsidRPr="007A1328">
      <w:rPr>
        <w:sz w:val="24"/>
      </w:rPr>
      <w:fldChar w:fldCharType="end"/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EF816" w14:textId="77777777" w:rsidR="00715914" w:rsidRPr="007A1328" w:rsidRDefault="00715914" w:rsidP="0071591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98A50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8C9F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07C6FF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666403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7507C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6C07C4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B4C1B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19EBE5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BD4EC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8FCC9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E15B3D"/>
    <w:multiLevelType w:val="multilevel"/>
    <w:tmpl w:val="0C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07156572"/>
    <w:multiLevelType w:val="hybridMultilevel"/>
    <w:tmpl w:val="05BA2F2C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BB5961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2C7E04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FB63758"/>
    <w:multiLevelType w:val="multilevel"/>
    <w:tmpl w:val="0C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3ACA13B0"/>
    <w:multiLevelType w:val="hybridMultilevel"/>
    <w:tmpl w:val="9C807164"/>
    <w:lvl w:ilvl="0" w:tplc="61B61804">
      <w:start w:val="1"/>
      <w:numFmt w:val="bullet"/>
      <w:pStyle w:val="TLPNotebullet"/>
      <w:lvlText w:val=""/>
      <w:lvlJc w:val="left"/>
      <w:pPr>
        <w:tabs>
          <w:tab w:val="num" w:pos="2517"/>
        </w:tabs>
        <w:ind w:left="2517" w:hanging="35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6" w15:restartNumberingAfterBreak="0">
    <w:nsid w:val="3E1031EF"/>
    <w:multiLevelType w:val="multilevel"/>
    <w:tmpl w:val="0C090023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404B4194"/>
    <w:multiLevelType w:val="multilevel"/>
    <w:tmpl w:val="0C090023"/>
    <w:styleLink w:val="ArticleSection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num w:numId="1" w16cid:durableId="1425805898">
    <w:abstractNumId w:val="9"/>
  </w:num>
  <w:num w:numId="2" w16cid:durableId="144854295">
    <w:abstractNumId w:val="7"/>
  </w:num>
  <w:num w:numId="3" w16cid:durableId="1842967654">
    <w:abstractNumId w:val="6"/>
  </w:num>
  <w:num w:numId="4" w16cid:durableId="131824582">
    <w:abstractNumId w:val="5"/>
  </w:num>
  <w:num w:numId="5" w16cid:durableId="1182277513">
    <w:abstractNumId w:val="4"/>
  </w:num>
  <w:num w:numId="6" w16cid:durableId="1990206482">
    <w:abstractNumId w:val="8"/>
  </w:num>
  <w:num w:numId="7" w16cid:durableId="1308514902">
    <w:abstractNumId w:val="3"/>
  </w:num>
  <w:num w:numId="8" w16cid:durableId="1790782948">
    <w:abstractNumId w:val="2"/>
  </w:num>
  <w:num w:numId="9" w16cid:durableId="735780549">
    <w:abstractNumId w:val="1"/>
  </w:num>
  <w:num w:numId="10" w16cid:durableId="185095779">
    <w:abstractNumId w:val="0"/>
  </w:num>
  <w:num w:numId="11" w16cid:durableId="872690890">
    <w:abstractNumId w:val="15"/>
  </w:num>
  <w:num w:numId="12" w16cid:durableId="1568346067">
    <w:abstractNumId w:val="11"/>
  </w:num>
  <w:num w:numId="13" w16cid:durableId="2050565054">
    <w:abstractNumId w:val="12"/>
  </w:num>
  <w:num w:numId="14" w16cid:durableId="224338323">
    <w:abstractNumId w:val="14"/>
  </w:num>
  <w:num w:numId="15" w16cid:durableId="315452552">
    <w:abstractNumId w:val="13"/>
  </w:num>
  <w:num w:numId="16" w16cid:durableId="1351252189">
    <w:abstractNumId w:val="10"/>
  </w:num>
  <w:num w:numId="17" w16cid:durableId="974681373">
    <w:abstractNumId w:val="17"/>
  </w:num>
  <w:num w:numId="18" w16cid:durableId="119618315">
    <w:abstractNumId w:val="16"/>
  </w:num>
  <w:num w:numId="19" w16cid:durableId="208753424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90"/>
  <w:removePersonalInformation/>
  <w:removeDateAndTime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967"/>
    <w:rsid w:val="00000FF2"/>
    <w:rsid w:val="00004470"/>
    <w:rsid w:val="00004F93"/>
    <w:rsid w:val="00010FBC"/>
    <w:rsid w:val="0001123B"/>
    <w:rsid w:val="000124A8"/>
    <w:rsid w:val="000136AF"/>
    <w:rsid w:val="000256CC"/>
    <w:rsid w:val="000322B1"/>
    <w:rsid w:val="00033FF8"/>
    <w:rsid w:val="00040F27"/>
    <w:rsid w:val="0004351F"/>
    <w:rsid w:val="000437C1"/>
    <w:rsid w:val="00043B91"/>
    <w:rsid w:val="0004605B"/>
    <w:rsid w:val="00046C76"/>
    <w:rsid w:val="00052334"/>
    <w:rsid w:val="0005365D"/>
    <w:rsid w:val="000545F8"/>
    <w:rsid w:val="000574B9"/>
    <w:rsid w:val="000614BF"/>
    <w:rsid w:val="00063112"/>
    <w:rsid w:val="00073D39"/>
    <w:rsid w:val="00075516"/>
    <w:rsid w:val="00086FFE"/>
    <w:rsid w:val="000877EC"/>
    <w:rsid w:val="00092E14"/>
    <w:rsid w:val="00093872"/>
    <w:rsid w:val="00094D99"/>
    <w:rsid w:val="000A085F"/>
    <w:rsid w:val="000A5BB4"/>
    <w:rsid w:val="000B1B7C"/>
    <w:rsid w:val="000B58FA"/>
    <w:rsid w:val="000B7E30"/>
    <w:rsid w:val="000C24AC"/>
    <w:rsid w:val="000C48FD"/>
    <w:rsid w:val="000C647E"/>
    <w:rsid w:val="000C76F7"/>
    <w:rsid w:val="000C7729"/>
    <w:rsid w:val="000D05EF"/>
    <w:rsid w:val="000D650C"/>
    <w:rsid w:val="000E2261"/>
    <w:rsid w:val="000F0849"/>
    <w:rsid w:val="000F21C1"/>
    <w:rsid w:val="000F4C0A"/>
    <w:rsid w:val="000F4D12"/>
    <w:rsid w:val="000F6C5E"/>
    <w:rsid w:val="001012B4"/>
    <w:rsid w:val="0010745C"/>
    <w:rsid w:val="00111B43"/>
    <w:rsid w:val="001200C3"/>
    <w:rsid w:val="00130C17"/>
    <w:rsid w:val="00132CEB"/>
    <w:rsid w:val="001338A7"/>
    <w:rsid w:val="00134673"/>
    <w:rsid w:val="001408BA"/>
    <w:rsid w:val="00142B62"/>
    <w:rsid w:val="00142F43"/>
    <w:rsid w:val="00142FC6"/>
    <w:rsid w:val="0014539C"/>
    <w:rsid w:val="00151FB9"/>
    <w:rsid w:val="00153166"/>
    <w:rsid w:val="00153893"/>
    <w:rsid w:val="001539E4"/>
    <w:rsid w:val="00157616"/>
    <w:rsid w:val="00157B8B"/>
    <w:rsid w:val="00160115"/>
    <w:rsid w:val="00166C2F"/>
    <w:rsid w:val="0017048D"/>
    <w:rsid w:val="00171237"/>
    <w:rsid w:val="00171D1C"/>
    <w:rsid w:val="001721AC"/>
    <w:rsid w:val="001769A7"/>
    <w:rsid w:val="001809D7"/>
    <w:rsid w:val="00180F4C"/>
    <w:rsid w:val="00184067"/>
    <w:rsid w:val="00187253"/>
    <w:rsid w:val="00187632"/>
    <w:rsid w:val="001939E1"/>
    <w:rsid w:val="00194C3E"/>
    <w:rsid w:val="00195382"/>
    <w:rsid w:val="001A391A"/>
    <w:rsid w:val="001A4497"/>
    <w:rsid w:val="001A5F2D"/>
    <w:rsid w:val="001A6F29"/>
    <w:rsid w:val="001A7814"/>
    <w:rsid w:val="001B435B"/>
    <w:rsid w:val="001C215D"/>
    <w:rsid w:val="001C61C5"/>
    <w:rsid w:val="001C69C4"/>
    <w:rsid w:val="001D37EF"/>
    <w:rsid w:val="001D4E2A"/>
    <w:rsid w:val="001E3590"/>
    <w:rsid w:val="001E6967"/>
    <w:rsid w:val="001E7407"/>
    <w:rsid w:val="001F098B"/>
    <w:rsid w:val="001F35A1"/>
    <w:rsid w:val="001F53A1"/>
    <w:rsid w:val="001F5D5E"/>
    <w:rsid w:val="001F6219"/>
    <w:rsid w:val="001F6CD4"/>
    <w:rsid w:val="0020375B"/>
    <w:rsid w:val="00206C4D"/>
    <w:rsid w:val="0021053C"/>
    <w:rsid w:val="00213153"/>
    <w:rsid w:val="00213898"/>
    <w:rsid w:val="00214128"/>
    <w:rsid w:val="002150FD"/>
    <w:rsid w:val="00215AF1"/>
    <w:rsid w:val="00224362"/>
    <w:rsid w:val="00226562"/>
    <w:rsid w:val="002321E8"/>
    <w:rsid w:val="00235779"/>
    <w:rsid w:val="00236EEC"/>
    <w:rsid w:val="0024010F"/>
    <w:rsid w:val="0024071B"/>
    <w:rsid w:val="00240749"/>
    <w:rsid w:val="00241A1A"/>
    <w:rsid w:val="00243018"/>
    <w:rsid w:val="00244295"/>
    <w:rsid w:val="002564A4"/>
    <w:rsid w:val="0026736C"/>
    <w:rsid w:val="00275160"/>
    <w:rsid w:val="002767AC"/>
    <w:rsid w:val="00277D0D"/>
    <w:rsid w:val="00281308"/>
    <w:rsid w:val="00284719"/>
    <w:rsid w:val="00285293"/>
    <w:rsid w:val="00297ECB"/>
    <w:rsid w:val="002A4A3A"/>
    <w:rsid w:val="002A7BCF"/>
    <w:rsid w:val="002C2FA5"/>
    <w:rsid w:val="002C4A40"/>
    <w:rsid w:val="002D043A"/>
    <w:rsid w:val="002D6224"/>
    <w:rsid w:val="002E0CAB"/>
    <w:rsid w:val="002E3A5F"/>
    <w:rsid w:val="002E3F4B"/>
    <w:rsid w:val="002E4DDD"/>
    <w:rsid w:val="002E6A6A"/>
    <w:rsid w:val="002E7F0E"/>
    <w:rsid w:val="002F0D20"/>
    <w:rsid w:val="002F4FE3"/>
    <w:rsid w:val="00304F8B"/>
    <w:rsid w:val="00322A9B"/>
    <w:rsid w:val="00330641"/>
    <w:rsid w:val="0033081D"/>
    <w:rsid w:val="003334C0"/>
    <w:rsid w:val="003354D2"/>
    <w:rsid w:val="00335BC6"/>
    <w:rsid w:val="0034033C"/>
    <w:rsid w:val="003415D3"/>
    <w:rsid w:val="00344701"/>
    <w:rsid w:val="00345D57"/>
    <w:rsid w:val="003511AB"/>
    <w:rsid w:val="00352B0F"/>
    <w:rsid w:val="00352CED"/>
    <w:rsid w:val="00356690"/>
    <w:rsid w:val="00360459"/>
    <w:rsid w:val="00361481"/>
    <w:rsid w:val="003619E8"/>
    <w:rsid w:val="00363604"/>
    <w:rsid w:val="00373CE2"/>
    <w:rsid w:val="00377E86"/>
    <w:rsid w:val="00382D45"/>
    <w:rsid w:val="00390273"/>
    <w:rsid w:val="00393D09"/>
    <w:rsid w:val="00395B51"/>
    <w:rsid w:val="00397556"/>
    <w:rsid w:val="003A272C"/>
    <w:rsid w:val="003A695F"/>
    <w:rsid w:val="003B77A7"/>
    <w:rsid w:val="003C488C"/>
    <w:rsid w:val="003C6231"/>
    <w:rsid w:val="003D0BFE"/>
    <w:rsid w:val="003D5700"/>
    <w:rsid w:val="003D5832"/>
    <w:rsid w:val="003E1FCE"/>
    <w:rsid w:val="003E341B"/>
    <w:rsid w:val="003E7D51"/>
    <w:rsid w:val="003F04E7"/>
    <w:rsid w:val="003F08D3"/>
    <w:rsid w:val="00400247"/>
    <w:rsid w:val="00400F07"/>
    <w:rsid w:val="00410FB5"/>
    <w:rsid w:val="004116CD"/>
    <w:rsid w:val="00412419"/>
    <w:rsid w:val="004144EC"/>
    <w:rsid w:val="00414882"/>
    <w:rsid w:val="00417EB9"/>
    <w:rsid w:val="00424CA9"/>
    <w:rsid w:val="00425AA1"/>
    <w:rsid w:val="00430A32"/>
    <w:rsid w:val="004318D2"/>
    <w:rsid w:val="00431E9B"/>
    <w:rsid w:val="00432057"/>
    <w:rsid w:val="00433163"/>
    <w:rsid w:val="004379E3"/>
    <w:rsid w:val="00437E5C"/>
    <w:rsid w:val="0044015E"/>
    <w:rsid w:val="00442346"/>
    <w:rsid w:val="0044291A"/>
    <w:rsid w:val="00444ABD"/>
    <w:rsid w:val="00461C81"/>
    <w:rsid w:val="0046335F"/>
    <w:rsid w:val="004647CC"/>
    <w:rsid w:val="00467661"/>
    <w:rsid w:val="004705B7"/>
    <w:rsid w:val="00472DBE"/>
    <w:rsid w:val="00474A19"/>
    <w:rsid w:val="00481BE8"/>
    <w:rsid w:val="00483408"/>
    <w:rsid w:val="00490579"/>
    <w:rsid w:val="00490D47"/>
    <w:rsid w:val="00491033"/>
    <w:rsid w:val="00495866"/>
    <w:rsid w:val="00495BC3"/>
    <w:rsid w:val="00496F97"/>
    <w:rsid w:val="004B4579"/>
    <w:rsid w:val="004B6F44"/>
    <w:rsid w:val="004C60B9"/>
    <w:rsid w:val="004C6AE8"/>
    <w:rsid w:val="004D070E"/>
    <w:rsid w:val="004D3593"/>
    <w:rsid w:val="004D54C7"/>
    <w:rsid w:val="004D5542"/>
    <w:rsid w:val="004D653B"/>
    <w:rsid w:val="004D7112"/>
    <w:rsid w:val="004E063A"/>
    <w:rsid w:val="004E0D61"/>
    <w:rsid w:val="004E68C8"/>
    <w:rsid w:val="004E7BEC"/>
    <w:rsid w:val="004F074C"/>
    <w:rsid w:val="004F286A"/>
    <w:rsid w:val="004F53FA"/>
    <w:rsid w:val="004F6DFA"/>
    <w:rsid w:val="00505D3D"/>
    <w:rsid w:val="00505EB1"/>
    <w:rsid w:val="00506AF6"/>
    <w:rsid w:val="00516B8D"/>
    <w:rsid w:val="00522833"/>
    <w:rsid w:val="00537FBC"/>
    <w:rsid w:val="005479E1"/>
    <w:rsid w:val="00554954"/>
    <w:rsid w:val="005574D1"/>
    <w:rsid w:val="00562533"/>
    <w:rsid w:val="005647A1"/>
    <w:rsid w:val="005677E9"/>
    <w:rsid w:val="0057173C"/>
    <w:rsid w:val="00573D25"/>
    <w:rsid w:val="005804DA"/>
    <w:rsid w:val="00584811"/>
    <w:rsid w:val="005852ED"/>
    <w:rsid w:val="00585784"/>
    <w:rsid w:val="00587014"/>
    <w:rsid w:val="00593AA6"/>
    <w:rsid w:val="00594161"/>
    <w:rsid w:val="00594749"/>
    <w:rsid w:val="005A466F"/>
    <w:rsid w:val="005A64F4"/>
    <w:rsid w:val="005B157C"/>
    <w:rsid w:val="005B1B6A"/>
    <w:rsid w:val="005B4067"/>
    <w:rsid w:val="005B5F4B"/>
    <w:rsid w:val="005B73F0"/>
    <w:rsid w:val="005B75C6"/>
    <w:rsid w:val="005C17AF"/>
    <w:rsid w:val="005C3F41"/>
    <w:rsid w:val="005C5BC8"/>
    <w:rsid w:val="005C60EB"/>
    <w:rsid w:val="005D1660"/>
    <w:rsid w:val="005D1FEC"/>
    <w:rsid w:val="005D2D09"/>
    <w:rsid w:val="005D440E"/>
    <w:rsid w:val="005D6259"/>
    <w:rsid w:val="005E2552"/>
    <w:rsid w:val="005E25AC"/>
    <w:rsid w:val="005F476D"/>
    <w:rsid w:val="00600219"/>
    <w:rsid w:val="00603DC4"/>
    <w:rsid w:val="0061009F"/>
    <w:rsid w:val="006172FC"/>
    <w:rsid w:val="00620076"/>
    <w:rsid w:val="006306F5"/>
    <w:rsid w:val="00635B5D"/>
    <w:rsid w:val="006410BC"/>
    <w:rsid w:val="0064311E"/>
    <w:rsid w:val="00650C0F"/>
    <w:rsid w:val="00670EA1"/>
    <w:rsid w:val="006715DB"/>
    <w:rsid w:val="00674315"/>
    <w:rsid w:val="00674594"/>
    <w:rsid w:val="00677CC2"/>
    <w:rsid w:val="00683A46"/>
    <w:rsid w:val="006905DE"/>
    <w:rsid w:val="0069097D"/>
    <w:rsid w:val="00691F86"/>
    <w:rsid w:val="0069207B"/>
    <w:rsid w:val="00693BA3"/>
    <w:rsid w:val="006944A8"/>
    <w:rsid w:val="006A456A"/>
    <w:rsid w:val="006B35E2"/>
    <w:rsid w:val="006B5789"/>
    <w:rsid w:val="006B5904"/>
    <w:rsid w:val="006B72DD"/>
    <w:rsid w:val="006B7725"/>
    <w:rsid w:val="006C30C5"/>
    <w:rsid w:val="006C47F5"/>
    <w:rsid w:val="006C7F8C"/>
    <w:rsid w:val="006D1C98"/>
    <w:rsid w:val="006D2C93"/>
    <w:rsid w:val="006D2EFF"/>
    <w:rsid w:val="006D320E"/>
    <w:rsid w:val="006D3785"/>
    <w:rsid w:val="006D43F4"/>
    <w:rsid w:val="006D4ECD"/>
    <w:rsid w:val="006E6246"/>
    <w:rsid w:val="006F2016"/>
    <w:rsid w:val="006F310B"/>
    <w:rsid w:val="006F318F"/>
    <w:rsid w:val="006F4226"/>
    <w:rsid w:val="0070017E"/>
    <w:rsid w:val="00700B2C"/>
    <w:rsid w:val="007050A2"/>
    <w:rsid w:val="00713084"/>
    <w:rsid w:val="00714F20"/>
    <w:rsid w:val="0071590F"/>
    <w:rsid w:val="00715914"/>
    <w:rsid w:val="007217BB"/>
    <w:rsid w:val="00722AE6"/>
    <w:rsid w:val="00724AE7"/>
    <w:rsid w:val="00725245"/>
    <w:rsid w:val="00726726"/>
    <w:rsid w:val="0073041E"/>
    <w:rsid w:val="00731E00"/>
    <w:rsid w:val="0073222D"/>
    <w:rsid w:val="007440B7"/>
    <w:rsid w:val="00746746"/>
    <w:rsid w:val="007478D7"/>
    <w:rsid w:val="007500C8"/>
    <w:rsid w:val="007503AE"/>
    <w:rsid w:val="00756272"/>
    <w:rsid w:val="0075645C"/>
    <w:rsid w:val="007607A8"/>
    <w:rsid w:val="00765B79"/>
    <w:rsid w:val="0076681A"/>
    <w:rsid w:val="007704EF"/>
    <w:rsid w:val="007715C9"/>
    <w:rsid w:val="00771613"/>
    <w:rsid w:val="00774EDD"/>
    <w:rsid w:val="007757EC"/>
    <w:rsid w:val="00780F39"/>
    <w:rsid w:val="007815F8"/>
    <w:rsid w:val="00783E89"/>
    <w:rsid w:val="0078467F"/>
    <w:rsid w:val="00793915"/>
    <w:rsid w:val="00793F3F"/>
    <w:rsid w:val="0079575C"/>
    <w:rsid w:val="007B5D7B"/>
    <w:rsid w:val="007C2253"/>
    <w:rsid w:val="007C6E11"/>
    <w:rsid w:val="007C6E5D"/>
    <w:rsid w:val="007D08A6"/>
    <w:rsid w:val="007D5A63"/>
    <w:rsid w:val="007D7B81"/>
    <w:rsid w:val="007E163D"/>
    <w:rsid w:val="007E334B"/>
    <w:rsid w:val="007E44A7"/>
    <w:rsid w:val="007E667A"/>
    <w:rsid w:val="007F08BB"/>
    <w:rsid w:val="007F0F53"/>
    <w:rsid w:val="007F108D"/>
    <w:rsid w:val="007F28C9"/>
    <w:rsid w:val="007F5B7F"/>
    <w:rsid w:val="007F6354"/>
    <w:rsid w:val="00803587"/>
    <w:rsid w:val="008057BE"/>
    <w:rsid w:val="00807626"/>
    <w:rsid w:val="008117E9"/>
    <w:rsid w:val="00811B03"/>
    <w:rsid w:val="00813082"/>
    <w:rsid w:val="00814C2B"/>
    <w:rsid w:val="008175F6"/>
    <w:rsid w:val="00823429"/>
    <w:rsid w:val="00824498"/>
    <w:rsid w:val="00826DD2"/>
    <w:rsid w:val="00830701"/>
    <w:rsid w:val="00842B70"/>
    <w:rsid w:val="008509A6"/>
    <w:rsid w:val="00856A31"/>
    <w:rsid w:val="00864B24"/>
    <w:rsid w:val="00866293"/>
    <w:rsid w:val="008676C8"/>
    <w:rsid w:val="00867B37"/>
    <w:rsid w:val="008754D0"/>
    <w:rsid w:val="00881354"/>
    <w:rsid w:val="00882BA6"/>
    <w:rsid w:val="00884E09"/>
    <w:rsid w:val="00885174"/>
    <w:rsid w:val="008855C9"/>
    <w:rsid w:val="00886456"/>
    <w:rsid w:val="00887FCD"/>
    <w:rsid w:val="00892489"/>
    <w:rsid w:val="008A2D89"/>
    <w:rsid w:val="008A3683"/>
    <w:rsid w:val="008A46E1"/>
    <w:rsid w:val="008A4F43"/>
    <w:rsid w:val="008A77AF"/>
    <w:rsid w:val="008B18CE"/>
    <w:rsid w:val="008B2706"/>
    <w:rsid w:val="008C1B8F"/>
    <w:rsid w:val="008D0EE0"/>
    <w:rsid w:val="008D1CF2"/>
    <w:rsid w:val="008D2FD5"/>
    <w:rsid w:val="008E2838"/>
    <w:rsid w:val="008E6067"/>
    <w:rsid w:val="008E74E8"/>
    <w:rsid w:val="008F08A3"/>
    <w:rsid w:val="008F319D"/>
    <w:rsid w:val="008F54E7"/>
    <w:rsid w:val="008F6139"/>
    <w:rsid w:val="00903422"/>
    <w:rsid w:val="00911488"/>
    <w:rsid w:val="00911F97"/>
    <w:rsid w:val="00915DF9"/>
    <w:rsid w:val="00915FA3"/>
    <w:rsid w:val="00917A59"/>
    <w:rsid w:val="009212F3"/>
    <w:rsid w:val="00921D5A"/>
    <w:rsid w:val="009239CD"/>
    <w:rsid w:val="009254C3"/>
    <w:rsid w:val="009278D1"/>
    <w:rsid w:val="0092796D"/>
    <w:rsid w:val="00931087"/>
    <w:rsid w:val="00932377"/>
    <w:rsid w:val="00943D4D"/>
    <w:rsid w:val="00947D5A"/>
    <w:rsid w:val="00950DDC"/>
    <w:rsid w:val="00951D24"/>
    <w:rsid w:val="009532A5"/>
    <w:rsid w:val="00954563"/>
    <w:rsid w:val="0096074C"/>
    <w:rsid w:val="00960B64"/>
    <w:rsid w:val="0096201E"/>
    <w:rsid w:val="009626CE"/>
    <w:rsid w:val="00966245"/>
    <w:rsid w:val="00966491"/>
    <w:rsid w:val="0097272A"/>
    <w:rsid w:val="00973814"/>
    <w:rsid w:val="0097495E"/>
    <w:rsid w:val="009756D8"/>
    <w:rsid w:val="00982242"/>
    <w:rsid w:val="009868E9"/>
    <w:rsid w:val="009930DC"/>
    <w:rsid w:val="0099557E"/>
    <w:rsid w:val="009A32E3"/>
    <w:rsid w:val="009B0100"/>
    <w:rsid w:val="009B09D7"/>
    <w:rsid w:val="009B43DA"/>
    <w:rsid w:val="009B5AB3"/>
    <w:rsid w:val="009C004F"/>
    <w:rsid w:val="009C2BF1"/>
    <w:rsid w:val="009C3632"/>
    <w:rsid w:val="009D3BA7"/>
    <w:rsid w:val="009D573A"/>
    <w:rsid w:val="009D718F"/>
    <w:rsid w:val="009E1604"/>
    <w:rsid w:val="009E5CFC"/>
    <w:rsid w:val="009E6E8E"/>
    <w:rsid w:val="00A00BEB"/>
    <w:rsid w:val="00A05F09"/>
    <w:rsid w:val="00A079CB"/>
    <w:rsid w:val="00A12128"/>
    <w:rsid w:val="00A14A5E"/>
    <w:rsid w:val="00A216EF"/>
    <w:rsid w:val="00A22C98"/>
    <w:rsid w:val="00A231E2"/>
    <w:rsid w:val="00A23F8E"/>
    <w:rsid w:val="00A264B0"/>
    <w:rsid w:val="00A31E7E"/>
    <w:rsid w:val="00A33642"/>
    <w:rsid w:val="00A3441F"/>
    <w:rsid w:val="00A34ACC"/>
    <w:rsid w:val="00A459A4"/>
    <w:rsid w:val="00A537F5"/>
    <w:rsid w:val="00A5484B"/>
    <w:rsid w:val="00A63591"/>
    <w:rsid w:val="00A64912"/>
    <w:rsid w:val="00A66CBD"/>
    <w:rsid w:val="00A70A74"/>
    <w:rsid w:val="00A73E3C"/>
    <w:rsid w:val="00A863AC"/>
    <w:rsid w:val="00A905C9"/>
    <w:rsid w:val="00A91F63"/>
    <w:rsid w:val="00A946F5"/>
    <w:rsid w:val="00A95C3C"/>
    <w:rsid w:val="00AA0B93"/>
    <w:rsid w:val="00AA1797"/>
    <w:rsid w:val="00AA4B23"/>
    <w:rsid w:val="00AB5247"/>
    <w:rsid w:val="00AB5DF4"/>
    <w:rsid w:val="00AC64E6"/>
    <w:rsid w:val="00AD25C8"/>
    <w:rsid w:val="00AD4756"/>
    <w:rsid w:val="00AD5641"/>
    <w:rsid w:val="00AD7889"/>
    <w:rsid w:val="00AE0BB4"/>
    <w:rsid w:val="00AE21A3"/>
    <w:rsid w:val="00AE3652"/>
    <w:rsid w:val="00AE41CF"/>
    <w:rsid w:val="00AE49D3"/>
    <w:rsid w:val="00AE6EF0"/>
    <w:rsid w:val="00AF021B"/>
    <w:rsid w:val="00AF06CF"/>
    <w:rsid w:val="00AF5D59"/>
    <w:rsid w:val="00B01DC6"/>
    <w:rsid w:val="00B05CF4"/>
    <w:rsid w:val="00B06078"/>
    <w:rsid w:val="00B06394"/>
    <w:rsid w:val="00B07CDB"/>
    <w:rsid w:val="00B13D51"/>
    <w:rsid w:val="00B16A31"/>
    <w:rsid w:val="00B17DFD"/>
    <w:rsid w:val="00B2217D"/>
    <w:rsid w:val="00B2692E"/>
    <w:rsid w:val="00B308FE"/>
    <w:rsid w:val="00B33709"/>
    <w:rsid w:val="00B33B3C"/>
    <w:rsid w:val="00B50ADC"/>
    <w:rsid w:val="00B5122C"/>
    <w:rsid w:val="00B566B1"/>
    <w:rsid w:val="00B56F46"/>
    <w:rsid w:val="00B570F1"/>
    <w:rsid w:val="00B60669"/>
    <w:rsid w:val="00B63834"/>
    <w:rsid w:val="00B65F8A"/>
    <w:rsid w:val="00B71C3C"/>
    <w:rsid w:val="00B72734"/>
    <w:rsid w:val="00B73482"/>
    <w:rsid w:val="00B75D0A"/>
    <w:rsid w:val="00B80199"/>
    <w:rsid w:val="00B83204"/>
    <w:rsid w:val="00BA0C87"/>
    <w:rsid w:val="00BA220B"/>
    <w:rsid w:val="00BA39B5"/>
    <w:rsid w:val="00BA3A57"/>
    <w:rsid w:val="00BA6654"/>
    <w:rsid w:val="00BA691F"/>
    <w:rsid w:val="00BB4E1A"/>
    <w:rsid w:val="00BB5E08"/>
    <w:rsid w:val="00BC015E"/>
    <w:rsid w:val="00BC0D9B"/>
    <w:rsid w:val="00BC37E8"/>
    <w:rsid w:val="00BC437D"/>
    <w:rsid w:val="00BC5E20"/>
    <w:rsid w:val="00BC76AC"/>
    <w:rsid w:val="00BD0ECB"/>
    <w:rsid w:val="00BD227C"/>
    <w:rsid w:val="00BD4575"/>
    <w:rsid w:val="00BE169B"/>
    <w:rsid w:val="00BE1852"/>
    <w:rsid w:val="00BE1B86"/>
    <w:rsid w:val="00BE2155"/>
    <w:rsid w:val="00BE2213"/>
    <w:rsid w:val="00BE2638"/>
    <w:rsid w:val="00BE719A"/>
    <w:rsid w:val="00BE720A"/>
    <w:rsid w:val="00BF0D73"/>
    <w:rsid w:val="00BF2465"/>
    <w:rsid w:val="00C01797"/>
    <w:rsid w:val="00C01A7C"/>
    <w:rsid w:val="00C12C23"/>
    <w:rsid w:val="00C172B5"/>
    <w:rsid w:val="00C23196"/>
    <w:rsid w:val="00C25E7F"/>
    <w:rsid w:val="00C2746F"/>
    <w:rsid w:val="00C30789"/>
    <w:rsid w:val="00C324A0"/>
    <w:rsid w:val="00C3300F"/>
    <w:rsid w:val="00C41B34"/>
    <w:rsid w:val="00C42436"/>
    <w:rsid w:val="00C42BF8"/>
    <w:rsid w:val="00C458FB"/>
    <w:rsid w:val="00C50043"/>
    <w:rsid w:val="00C5014E"/>
    <w:rsid w:val="00C5016E"/>
    <w:rsid w:val="00C543B4"/>
    <w:rsid w:val="00C5478B"/>
    <w:rsid w:val="00C60FF0"/>
    <w:rsid w:val="00C634D4"/>
    <w:rsid w:val="00C66403"/>
    <w:rsid w:val="00C74728"/>
    <w:rsid w:val="00C7573B"/>
    <w:rsid w:val="00C7580D"/>
    <w:rsid w:val="00C76362"/>
    <w:rsid w:val="00C879DC"/>
    <w:rsid w:val="00C933C3"/>
    <w:rsid w:val="00C93C03"/>
    <w:rsid w:val="00CA7566"/>
    <w:rsid w:val="00CB2C8E"/>
    <w:rsid w:val="00CB2E71"/>
    <w:rsid w:val="00CB602E"/>
    <w:rsid w:val="00CB661F"/>
    <w:rsid w:val="00CB678F"/>
    <w:rsid w:val="00CC1BCF"/>
    <w:rsid w:val="00CC203D"/>
    <w:rsid w:val="00CC33D7"/>
    <w:rsid w:val="00CC6C85"/>
    <w:rsid w:val="00CD0DF3"/>
    <w:rsid w:val="00CE051D"/>
    <w:rsid w:val="00CE0911"/>
    <w:rsid w:val="00CE1335"/>
    <w:rsid w:val="00CE493D"/>
    <w:rsid w:val="00CE603F"/>
    <w:rsid w:val="00CF07FA"/>
    <w:rsid w:val="00CF0802"/>
    <w:rsid w:val="00CF0BB2"/>
    <w:rsid w:val="00CF2F2E"/>
    <w:rsid w:val="00CF3EE8"/>
    <w:rsid w:val="00CF45CA"/>
    <w:rsid w:val="00D01FE4"/>
    <w:rsid w:val="00D050E6"/>
    <w:rsid w:val="00D13441"/>
    <w:rsid w:val="00D150E7"/>
    <w:rsid w:val="00D2093E"/>
    <w:rsid w:val="00D26F82"/>
    <w:rsid w:val="00D320C5"/>
    <w:rsid w:val="00D321B9"/>
    <w:rsid w:val="00D32F65"/>
    <w:rsid w:val="00D33310"/>
    <w:rsid w:val="00D465D6"/>
    <w:rsid w:val="00D52DC2"/>
    <w:rsid w:val="00D53BCC"/>
    <w:rsid w:val="00D56794"/>
    <w:rsid w:val="00D623B1"/>
    <w:rsid w:val="00D658FF"/>
    <w:rsid w:val="00D67E8A"/>
    <w:rsid w:val="00D70DFB"/>
    <w:rsid w:val="00D766DF"/>
    <w:rsid w:val="00D777DC"/>
    <w:rsid w:val="00D854A9"/>
    <w:rsid w:val="00D965D5"/>
    <w:rsid w:val="00D969C3"/>
    <w:rsid w:val="00D97163"/>
    <w:rsid w:val="00DA0998"/>
    <w:rsid w:val="00DA186E"/>
    <w:rsid w:val="00DA4116"/>
    <w:rsid w:val="00DA6B41"/>
    <w:rsid w:val="00DB251C"/>
    <w:rsid w:val="00DB4630"/>
    <w:rsid w:val="00DB5956"/>
    <w:rsid w:val="00DB7E90"/>
    <w:rsid w:val="00DC4F88"/>
    <w:rsid w:val="00DE139F"/>
    <w:rsid w:val="00DE3DD9"/>
    <w:rsid w:val="00DE5C20"/>
    <w:rsid w:val="00DE6E23"/>
    <w:rsid w:val="00DE7F32"/>
    <w:rsid w:val="00DF22DC"/>
    <w:rsid w:val="00DF5441"/>
    <w:rsid w:val="00DF7007"/>
    <w:rsid w:val="00E008C3"/>
    <w:rsid w:val="00E01A4F"/>
    <w:rsid w:val="00E046D3"/>
    <w:rsid w:val="00E0504F"/>
    <w:rsid w:val="00E05704"/>
    <w:rsid w:val="00E11990"/>
    <w:rsid w:val="00E11C11"/>
    <w:rsid w:val="00E11E44"/>
    <w:rsid w:val="00E12AE3"/>
    <w:rsid w:val="00E13CB2"/>
    <w:rsid w:val="00E208E2"/>
    <w:rsid w:val="00E26C15"/>
    <w:rsid w:val="00E3107E"/>
    <w:rsid w:val="00E310D0"/>
    <w:rsid w:val="00E3270E"/>
    <w:rsid w:val="00E338EF"/>
    <w:rsid w:val="00E36C7B"/>
    <w:rsid w:val="00E42D82"/>
    <w:rsid w:val="00E45BA5"/>
    <w:rsid w:val="00E4623C"/>
    <w:rsid w:val="00E46A3C"/>
    <w:rsid w:val="00E544BB"/>
    <w:rsid w:val="00E616F0"/>
    <w:rsid w:val="00E61FD7"/>
    <w:rsid w:val="00E662CB"/>
    <w:rsid w:val="00E700CB"/>
    <w:rsid w:val="00E7415E"/>
    <w:rsid w:val="00E74351"/>
    <w:rsid w:val="00E74DC7"/>
    <w:rsid w:val="00E76090"/>
    <w:rsid w:val="00E76806"/>
    <w:rsid w:val="00E8075A"/>
    <w:rsid w:val="00E90FA8"/>
    <w:rsid w:val="00E92A9C"/>
    <w:rsid w:val="00E94D5E"/>
    <w:rsid w:val="00EA7100"/>
    <w:rsid w:val="00EA798E"/>
    <w:rsid w:val="00EA7F9F"/>
    <w:rsid w:val="00EB1274"/>
    <w:rsid w:val="00EB4AE6"/>
    <w:rsid w:val="00EB6AD0"/>
    <w:rsid w:val="00EB7234"/>
    <w:rsid w:val="00EC10F6"/>
    <w:rsid w:val="00EC6F8E"/>
    <w:rsid w:val="00EC7968"/>
    <w:rsid w:val="00ED05EF"/>
    <w:rsid w:val="00ED2BB6"/>
    <w:rsid w:val="00ED34E1"/>
    <w:rsid w:val="00ED3B8D"/>
    <w:rsid w:val="00ED659C"/>
    <w:rsid w:val="00ED6BA4"/>
    <w:rsid w:val="00ED74C0"/>
    <w:rsid w:val="00ED7D2F"/>
    <w:rsid w:val="00EE32F5"/>
    <w:rsid w:val="00EE65D2"/>
    <w:rsid w:val="00EF0D5F"/>
    <w:rsid w:val="00EF2E3A"/>
    <w:rsid w:val="00EF3345"/>
    <w:rsid w:val="00F00078"/>
    <w:rsid w:val="00F0252E"/>
    <w:rsid w:val="00F040F7"/>
    <w:rsid w:val="00F07287"/>
    <w:rsid w:val="00F072A7"/>
    <w:rsid w:val="00F078DC"/>
    <w:rsid w:val="00F14DC0"/>
    <w:rsid w:val="00F17A98"/>
    <w:rsid w:val="00F17F5E"/>
    <w:rsid w:val="00F32BA8"/>
    <w:rsid w:val="00F349F1"/>
    <w:rsid w:val="00F34EC3"/>
    <w:rsid w:val="00F37216"/>
    <w:rsid w:val="00F40476"/>
    <w:rsid w:val="00F409C0"/>
    <w:rsid w:val="00F42638"/>
    <w:rsid w:val="00F4350D"/>
    <w:rsid w:val="00F503B0"/>
    <w:rsid w:val="00F52DCD"/>
    <w:rsid w:val="00F55864"/>
    <w:rsid w:val="00F559EF"/>
    <w:rsid w:val="00F567F7"/>
    <w:rsid w:val="00F56A05"/>
    <w:rsid w:val="00F62036"/>
    <w:rsid w:val="00F63CFE"/>
    <w:rsid w:val="00F65B52"/>
    <w:rsid w:val="00F67BCA"/>
    <w:rsid w:val="00F72DC3"/>
    <w:rsid w:val="00F73BD6"/>
    <w:rsid w:val="00F741EA"/>
    <w:rsid w:val="00F75A70"/>
    <w:rsid w:val="00F75BD0"/>
    <w:rsid w:val="00F82D39"/>
    <w:rsid w:val="00F82E8C"/>
    <w:rsid w:val="00F83443"/>
    <w:rsid w:val="00F83989"/>
    <w:rsid w:val="00F839CC"/>
    <w:rsid w:val="00F83F55"/>
    <w:rsid w:val="00F85099"/>
    <w:rsid w:val="00F86036"/>
    <w:rsid w:val="00F9379C"/>
    <w:rsid w:val="00F9632C"/>
    <w:rsid w:val="00F97A2C"/>
    <w:rsid w:val="00F97C12"/>
    <w:rsid w:val="00FA1E52"/>
    <w:rsid w:val="00FA4B20"/>
    <w:rsid w:val="00FA5B38"/>
    <w:rsid w:val="00FB1409"/>
    <w:rsid w:val="00FB3BE4"/>
    <w:rsid w:val="00FD59B9"/>
    <w:rsid w:val="00FE4688"/>
    <w:rsid w:val="00FE7E80"/>
    <w:rsid w:val="00FF05B3"/>
    <w:rsid w:val="00FF3861"/>
    <w:rsid w:val="00FF4B5F"/>
    <w:rsid w:val="00FF4E31"/>
    <w:rsid w:val="00FF6B29"/>
    <w:rsid w:val="1DBD297B"/>
    <w:rsid w:val="3FC777F7"/>
    <w:rsid w:val="663CC4C0"/>
    <w:rsid w:val="7FC80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7724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lang w:val="en-AU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99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0C24AC"/>
    <w:pPr>
      <w:spacing w:line="260" w:lineRule="atLeast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24AC"/>
    <w:pPr>
      <w:keepNext/>
      <w:keepLines/>
      <w:numPr>
        <w:numId w:val="17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C24AC"/>
    <w:pPr>
      <w:keepNext/>
      <w:keepLines/>
      <w:numPr>
        <w:ilvl w:val="1"/>
        <w:numId w:val="17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C24AC"/>
    <w:pPr>
      <w:keepNext/>
      <w:keepLines/>
      <w:numPr>
        <w:ilvl w:val="2"/>
        <w:numId w:val="17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C24AC"/>
    <w:pPr>
      <w:keepNext/>
      <w:keepLines/>
      <w:numPr>
        <w:ilvl w:val="3"/>
        <w:numId w:val="17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C24AC"/>
    <w:pPr>
      <w:keepNext/>
      <w:keepLines/>
      <w:numPr>
        <w:ilvl w:val="4"/>
        <w:numId w:val="17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C24AC"/>
    <w:pPr>
      <w:keepNext/>
      <w:keepLines/>
      <w:numPr>
        <w:ilvl w:val="5"/>
        <w:numId w:val="17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0C24AC"/>
    <w:pPr>
      <w:keepNext/>
      <w:keepLines/>
      <w:numPr>
        <w:ilvl w:val="6"/>
        <w:numId w:val="17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0C24AC"/>
    <w:pPr>
      <w:keepNext/>
      <w:keepLines/>
      <w:numPr>
        <w:ilvl w:val="7"/>
        <w:numId w:val="17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0C24AC"/>
    <w:pPr>
      <w:keepNext/>
      <w:keepLines/>
      <w:numPr>
        <w:ilvl w:val="8"/>
        <w:numId w:val="17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PCCharBase">
    <w:name w:val="OPCCharBase"/>
    <w:uiPriority w:val="1"/>
    <w:qFormat/>
    <w:rsid w:val="000C24AC"/>
  </w:style>
  <w:style w:type="paragraph" w:customStyle="1" w:styleId="OPCParaBase">
    <w:name w:val="OPCParaBase"/>
    <w:qFormat/>
    <w:rsid w:val="000C24AC"/>
    <w:pPr>
      <w:spacing w:line="260" w:lineRule="atLeast"/>
    </w:pPr>
    <w:rPr>
      <w:rFonts w:eastAsia="Times New Roman" w:cs="Times New Roman"/>
      <w:sz w:val="22"/>
      <w:lang w:eastAsia="en-AU"/>
    </w:rPr>
  </w:style>
  <w:style w:type="paragraph" w:customStyle="1" w:styleId="ShortT">
    <w:name w:val="ShortT"/>
    <w:basedOn w:val="OPCParaBase"/>
    <w:next w:val="Normal"/>
    <w:qFormat/>
    <w:rsid w:val="000C24AC"/>
    <w:pPr>
      <w:spacing w:line="240" w:lineRule="auto"/>
    </w:pPr>
    <w:rPr>
      <w:b/>
      <w:sz w:val="40"/>
    </w:rPr>
  </w:style>
  <w:style w:type="paragraph" w:customStyle="1" w:styleId="ActHead1">
    <w:name w:val="ActHead 1"/>
    <w:aliases w:val="c"/>
    <w:basedOn w:val="OPCParaBase"/>
    <w:next w:val="Normal"/>
    <w:qFormat/>
    <w:rsid w:val="000C24AC"/>
    <w:pPr>
      <w:keepNext/>
      <w:keepLines/>
      <w:spacing w:line="240" w:lineRule="auto"/>
      <w:ind w:left="1134" w:hanging="1134"/>
      <w:outlineLvl w:val="0"/>
    </w:pPr>
    <w:rPr>
      <w:b/>
      <w:kern w:val="28"/>
      <w:sz w:val="36"/>
    </w:rPr>
  </w:style>
  <w:style w:type="paragraph" w:customStyle="1" w:styleId="ActHead2">
    <w:name w:val="ActHead 2"/>
    <w:aliases w:val="p"/>
    <w:basedOn w:val="OPCParaBase"/>
    <w:next w:val="ActHead3"/>
    <w:qFormat/>
    <w:rsid w:val="000C24AC"/>
    <w:pPr>
      <w:keepNext/>
      <w:keepLines/>
      <w:spacing w:before="280" w:line="240" w:lineRule="auto"/>
      <w:ind w:left="1134" w:hanging="1134"/>
      <w:outlineLvl w:val="1"/>
    </w:pPr>
    <w:rPr>
      <w:b/>
      <w:kern w:val="28"/>
      <w:sz w:val="32"/>
    </w:rPr>
  </w:style>
  <w:style w:type="paragraph" w:customStyle="1" w:styleId="ActHead3">
    <w:name w:val="ActHead 3"/>
    <w:aliases w:val="d"/>
    <w:basedOn w:val="OPCParaBase"/>
    <w:next w:val="ActHead4"/>
    <w:qFormat/>
    <w:rsid w:val="000C24AC"/>
    <w:pPr>
      <w:keepNext/>
      <w:keepLines/>
      <w:spacing w:before="240" w:line="240" w:lineRule="auto"/>
      <w:ind w:left="1134" w:hanging="1134"/>
      <w:outlineLvl w:val="2"/>
    </w:pPr>
    <w:rPr>
      <w:b/>
      <w:kern w:val="28"/>
      <w:sz w:val="28"/>
    </w:rPr>
  </w:style>
  <w:style w:type="paragraph" w:customStyle="1" w:styleId="ActHead4">
    <w:name w:val="ActHead 4"/>
    <w:aliases w:val="sd"/>
    <w:basedOn w:val="OPCParaBase"/>
    <w:next w:val="ActHead5"/>
    <w:qFormat/>
    <w:rsid w:val="000C24AC"/>
    <w:pPr>
      <w:keepNext/>
      <w:keepLines/>
      <w:spacing w:before="220" w:line="240" w:lineRule="auto"/>
      <w:ind w:left="1134" w:hanging="1134"/>
      <w:outlineLvl w:val="3"/>
    </w:pPr>
    <w:rPr>
      <w:b/>
      <w:kern w:val="28"/>
      <w:sz w:val="26"/>
    </w:rPr>
  </w:style>
  <w:style w:type="paragraph" w:customStyle="1" w:styleId="ActHead5">
    <w:name w:val="ActHead 5"/>
    <w:aliases w:val="s"/>
    <w:basedOn w:val="OPCParaBase"/>
    <w:next w:val="subsection"/>
    <w:link w:val="ActHead5Char"/>
    <w:qFormat/>
    <w:rsid w:val="000C24AC"/>
    <w:pPr>
      <w:keepNext/>
      <w:keepLines/>
      <w:spacing w:before="280" w:line="240" w:lineRule="auto"/>
      <w:ind w:left="1134" w:hanging="1134"/>
      <w:outlineLvl w:val="4"/>
    </w:pPr>
    <w:rPr>
      <w:b/>
      <w:kern w:val="28"/>
      <w:sz w:val="24"/>
    </w:rPr>
  </w:style>
  <w:style w:type="paragraph" w:customStyle="1" w:styleId="ActHead6">
    <w:name w:val="ActHead 6"/>
    <w:aliases w:val="as"/>
    <w:basedOn w:val="OPCParaBase"/>
    <w:next w:val="ActHead7"/>
    <w:qFormat/>
    <w:rsid w:val="000C24AC"/>
    <w:pPr>
      <w:keepNext/>
      <w:keepLines/>
      <w:spacing w:line="240" w:lineRule="auto"/>
      <w:ind w:left="1134" w:hanging="1134"/>
      <w:outlineLvl w:val="5"/>
    </w:pPr>
    <w:rPr>
      <w:rFonts w:ascii="Arial" w:hAnsi="Arial"/>
      <w:b/>
      <w:kern w:val="28"/>
      <w:sz w:val="32"/>
    </w:rPr>
  </w:style>
  <w:style w:type="paragraph" w:customStyle="1" w:styleId="ActHead7">
    <w:name w:val="ActHead 7"/>
    <w:aliases w:val="ap"/>
    <w:basedOn w:val="OPCParaBase"/>
    <w:next w:val="ItemHead"/>
    <w:qFormat/>
    <w:rsid w:val="000C24AC"/>
    <w:pPr>
      <w:keepNext/>
      <w:keepLines/>
      <w:spacing w:before="280" w:line="240" w:lineRule="auto"/>
      <w:ind w:left="1134" w:hanging="1134"/>
      <w:outlineLvl w:val="6"/>
    </w:pPr>
    <w:rPr>
      <w:rFonts w:ascii="Arial" w:hAnsi="Arial"/>
      <w:b/>
      <w:kern w:val="28"/>
      <w:sz w:val="28"/>
    </w:rPr>
  </w:style>
  <w:style w:type="paragraph" w:customStyle="1" w:styleId="ActHead8">
    <w:name w:val="ActHead 8"/>
    <w:aliases w:val="ad"/>
    <w:basedOn w:val="OPCParaBase"/>
    <w:next w:val="ItemHead"/>
    <w:qFormat/>
    <w:rsid w:val="000C24AC"/>
    <w:pPr>
      <w:keepNext/>
      <w:keepLines/>
      <w:spacing w:before="240" w:line="240" w:lineRule="auto"/>
      <w:ind w:left="1134" w:hanging="1134"/>
      <w:outlineLvl w:val="7"/>
    </w:pPr>
    <w:rPr>
      <w:rFonts w:ascii="Arial" w:hAnsi="Arial"/>
      <w:b/>
      <w:kern w:val="28"/>
      <w:sz w:val="26"/>
    </w:rPr>
  </w:style>
  <w:style w:type="paragraph" w:customStyle="1" w:styleId="ActHead9">
    <w:name w:val="ActHead 9"/>
    <w:aliases w:val="aat"/>
    <w:basedOn w:val="OPCParaBase"/>
    <w:next w:val="ItemHead"/>
    <w:qFormat/>
    <w:rsid w:val="000C24AC"/>
    <w:pPr>
      <w:keepNext/>
      <w:keepLines/>
      <w:spacing w:before="280" w:line="240" w:lineRule="auto"/>
      <w:ind w:left="1134" w:hanging="1134"/>
      <w:outlineLvl w:val="8"/>
    </w:pPr>
    <w:rPr>
      <w:b/>
      <w:i/>
      <w:kern w:val="28"/>
      <w:sz w:val="28"/>
    </w:rPr>
  </w:style>
  <w:style w:type="paragraph" w:customStyle="1" w:styleId="Actno">
    <w:name w:val="Actno"/>
    <w:basedOn w:val="ShortT"/>
    <w:next w:val="Normal"/>
    <w:qFormat/>
    <w:rsid w:val="000C24AC"/>
  </w:style>
  <w:style w:type="paragraph" w:customStyle="1" w:styleId="Blocks">
    <w:name w:val="Blocks"/>
    <w:aliases w:val="bb"/>
    <w:basedOn w:val="OPCParaBase"/>
    <w:qFormat/>
    <w:rsid w:val="000C24AC"/>
    <w:pPr>
      <w:spacing w:line="240" w:lineRule="auto"/>
    </w:pPr>
    <w:rPr>
      <w:sz w:val="24"/>
    </w:rPr>
  </w:style>
  <w:style w:type="paragraph" w:customStyle="1" w:styleId="BoxText">
    <w:name w:val="BoxText"/>
    <w:aliases w:val="bt"/>
    <w:basedOn w:val="OPCParaBase"/>
    <w:qFormat/>
    <w:rsid w:val="000C24AC"/>
    <w:pPr>
      <w:pBdr>
        <w:top w:val="single" w:sz="6" w:space="5" w:color="auto"/>
        <w:left w:val="single" w:sz="6" w:space="5" w:color="auto"/>
        <w:bottom w:val="single" w:sz="6" w:space="5" w:color="auto"/>
        <w:right w:val="single" w:sz="6" w:space="5" w:color="auto"/>
      </w:pBdr>
      <w:spacing w:before="240" w:line="240" w:lineRule="auto"/>
      <w:ind w:left="1134"/>
    </w:pPr>
  </w:style>
  <w:style w:type="paragraph" w:customStyle="1" w:styleId="BoxHeadBold">
    <w:name w:val="BoxHeadBold"/>
    <w:aliases w:val="bhb"/>
    <w:basedOn w:val="BoxText"/>
    <w:next w:val="BoxText"/>
    <w:qFormat/>
    <w:rsid w:val="000C24AC"/>
    <w:rPr>
      <w:b/>
    </w:rPr>
  </w:style>
  <w:style w:type="paragraph" w:customStyle="1" w:styleId="BoxHeadItalic">
    <w:name w:val="BoxHeadItalic"/>
    <w:aliases w:val="bhi"/>
    <w:basedOn w:val="BoxText"/>
    <w:next w:val="BoxStep"/>
    <w:qFormat/>
    <w:rsid w:val="000C24AC"/>
    <w:rPr>
      <w:i/>
    </w:rPr>
  </w:style>
  <w:style w:type="paragraph" w:customStyle="1" w:styleId="BoxList">
    <w:name w:val="BoxList"/>
    <w:aliases w:val="bl"/>
    <w:basedOn w:val="BoxText"/>
    <w:qFormat/>
    <w:rsid w:val="000C24AC"/>
    <w:pPr>
      <w:ind w:left="1559" w:hanging="425"/>
    </w:pPr>
  </w:style>
  <w:style w:type="paragraph" w:customStyle="1" w:styleId="BoxNote">
    <w:name w:val="BoxNote"/>
    <w:aliases w:val="bn"/>
    <w:basedOn w:val="BoxText"/>
    <w:qFormat/>
    <w:rsid w:val="000C24AC"/>
    <w:pPr>
      <w:tabs>
        <w:tab w:val="left" w:pos="1985"/>
      </w:tabs>
      <w:spacing w:before="122" w:line="198" w:lineRule="exact"/>
      <w:ind w:left="2948" w:hanging="1814"/>
    </w:pPr>
    <w:rPr>
      <w:sz w:val="18"/>
    </w:rPr>
  </w:style>
  <w:style w:type="paragraph" w:customStyle="1" w:styleId="BoxPara">
    <w:name w:val="BoxPara"/>
    <w:aliases w:val="bp"/>
    <w:basedOn w:val="BoxText"/>
    <w:qFormat/>
    <w:rsid w:val="000C24AC"/>
    <w:pPr>
      <w:tabs>
        <w:tab w:val="right" w:pos="2268"/>
      </w:tabs>
      <w:ind w:left="2552" w:hanging="1418"/>
    </w:pPr>
  </w:style>
  <w:style w:type="paragraph" w:customStyle="1" w:styleId="BoxStep">
    <w:name w:val="BoxStep"/>
    <w:aliases w:val="bs"/>
    <w:basedOn w:val="BoxText"/>
    <w:qFormat/>
    <w:rsid w:val="000C24AC"/>
    <w:pPr>
      <w:ind w:left="1985" w:hanging="851"/>
    </w:pPr>
  </w:style>
  <w:style w:type="character" w:customStyle="1" w:styleId="CharAmPartNo">
    <w:name w:val="CharAmPartNo"/>
    <w:basedOn w:val="OPCCharBase"/>
    <w:qFormat/>
    <w:rsid w:val="000C24AC"/>
  </w:style>
  <w:style w:type="character" w:customStyle="1" w:styleId="CharAmPartText">
    <w:name w:val="CharAmPartText"/>
    <w:basedOn w:val="OPCCharBase"/>
    <w:qFormat/>
    <w:rsid w:val="000C24AC"/>
  </w:style>
  <w:style w:type="character" w:customStyle="1" w:styleId="CharAmSchNo">
    <w:name w:val="CharAmSchNo"/>
    <w:basedOn w:val="OPCCharBase"/>
    <w:qFormat/>
    <w:rsid w:val="000C24AC"/>
  </w:style>
  <w:style w:type="character" w:customStyle="1" w:styleId="CharAmSchText">
    <w:name w:val="CharAmSchText"/>
    <w:basedOn w:val="OPCCharBase"/>
    <w:qFormat/>
    <w:rsid w:val="000C24AC"/>
  </w:style>
  <w:style w:type="character" w:customStyle="1" w:styleId="CharBoldItalic">
    <w:name w:val="CharBoldItalic"/>
    <w:basedOn w:val="OPCCharBase"/>
    <w:uiPriority w:val="1"/>
    <w:qFormat/>
    <w:rsid w:val="000C24AC"/>
    <w:rPr>
      <w:b/>
      <w:i/>
    </w:rPr>
  </w:style>
  <w:style w:type="character" w:customStyle="1" w:styleId="CharChapNo">
    <w:name w:val="CharChapNo"/>
    <w:basedOn w:val="OPCCharBase"/>
    <w:uiPriority w:val="1"/>
    <w:qFormat/>
    <w:rsid w:val="000C24AC"/>
  </w:style>
  <w:style w:type="character" w:customStyle="1" w:styleId="CharChapText">
    <w:name w:val="CharChapText"/>
    <w:basedOn w:val="OPCCharBase"/>
    <w:uiPriority w:val="1"/>
    <w:qFormat/>
    <w:rsid w:val="000C24AC"/>
  </w:style>
  <w:style w:type="character" w:customStyle="1" w:styleId="CharDivNo">
    <w:name w:val="CharDivNo"/>
    <w:basedOn w:val="OPCCharBase"/>
    <w:uiPriority w:val="1"/>
    <w:qFormat/>
    <w:rsid w:val="000C24AC"/>
  </w:style>
  <w:style w:type="character" w:customStyle="1" w:styleId="CharDivText">
    <w:name w:val="CharDivText"/>
    <w:basedOn w:val="OPCCharBase"/>
    <w:uiPriority w:val="1"/>
    <w:qFormat/>
    <w:rsid w:val="000C24AC"/>
  </w:style>
  <w:style w:type="character" w:customStyle="1" w:styleId="CharItalic">
    <w:name w:val="CharItalic"/>
    <w:basedOn w:val="OPCCharBase"/>
    <w:uiPriority w:val="1"/>
    <w:qFormat/>
    <w:rsid w:val="000C24AC"/>
    <w:rPr>
      <w:i/>
    </w:rPr>
  </w:style>
  <w:style w:type="character" w:customStyle="1" w:styleId="CharPartNo">
    <w:name w:val="CharPartNo"/>
    <w:basedOn w:val="OPCCharBase"/>
    <w:uiPriority w:val="1"/>
    <w:qFormat/>
    <w:rsid w:val="000C24AC"/>
  </w:style>
  <w:style w:type="character" w:customStyle="1" w:styleId="CharPartText">
    <w:name w:val="CharPartText"/>
    <w:basedOn w:val="OPCCharBase"/>
    <w:uiPriority w:val="1"/>
    <w:qFormat/>
    <w:rsid w:val="000C24AC"/>
  </w:style>
  <w:style w:type="character" w:customStyle="1" w:styleId="CharSectno">
    <w:name w:val="CharSectno"/>
    <w:basedOn w:val="OPCCharBase"/>
    <w:qFormat/>
    <w:rsid w:val="000C24AC"/>
  </w:style>
  <w:style w:type="character" w:customStyle="1" w:styleId="CharSubdNo">
    <w:name w:val="CharSubdNo"/>
    <w:basedOn w:val="OPCCharBase"/>
    <w:uiPriority w:val="1"/>
    <w:qFormat/>
    <w:rsid w:val="000C24AC"/>
  </w:style>
  <w:style w:type="character" w:customStyle="1" w:styleId="CharSubdText">
    <w:name w:val="CharSubdText"/>
    <w:basedOn w:val="OPCCharBase"/>
    <w:uiPriority w:val="1"/>
    <w:qFormat/>
    <w:rsid w:val="000C24AC"/>
  </w:style>
  <w:style w:type="paragraph" w:customStyle="1" w:styleId="CTA--">
    <w:name w:val="CTA --"/>
    <w:basedOn w:val="OPCParaBase"/>
    <w:next w:val="Normal"/>
    <w:rsid w:val="000C24AC"/>
    <w:pPr>
      <w:spacing w:before="60" w:line="240" w:lineRule="atLeast"/>
      <w:ind w:left="142" w:hanging="142"/>
    </w:pPr>
    <w:rPr>
      <w:sz w:val="20"/>
    </w:rPr>
  </w:style>
  <w:style w:type="paragraph" w:customStyle="1" w:styleId="CTA-">
    <w:name w:val="CTA -"/>
    <w:basedOn w:val="OPCParaBase"/>
    <w:rsid w:val="000C24AC"/>
    <w:pPr>
      <w:spacing w:before="60" w:line="240" w:lineRule="atLeast"/>
      <w:ind w:left="85" w:hanging="85"/>
    </w:pPr>
    <w:rPr>
      <w:sz w:val="20"/>
    </w:rPr>
  </w:style>
  <w:style w:type="paragraph" w:customStyle="1" w:styleId="CTA---">
    <w:name w:val="CTA ---"/>
    <w:basedOn w:val="OPCParaBase"/>
    <w:next w:val="Normal"/>
    <w:rsid w:val="000C24AC"/>
    <w:pPr>
      <w:spacing w:before="60" w:line="240" w:lineRule="atLeast"/>
      <w:ind w:left="198" w:hanging="198"/>
    </w:pPr>
    <w:rPr>
      <w:sz w:val="20"/>
    </w:rPr>
  </w:style>
  <w:style w:type="paragraph" w:customStyle="1" w:styleId="CTA----">
    <w:name w:val="CTA ----"/>
    <w:basedOn w:val="OPCParaBase"/>
    <w:next w:val="Normal"/>
    <w:rsid w:val="000C24AC"/>
    <w:pPr>
      <w:spacing w:before="60" w:line="240" w:lineRule="atLeast"/>
      <w:ind w:left="255" w:hanging="255"/>
    </w:pPr>
    <w:rPr>
      <w:sz w:val="20"/>
    </w:rPr>
  </w:style>
  <w:style w:type="paragraph" w:customStyle="1" w:styleId="CTA1a">
    <w:name w:val="CTA 1(a)"/>
    <w:basedOn w:val="OPCParaBase"/>
    <w:rsid w:val="000C24AC"/>
    <w:pPr>
      <w:tabs>
        <w:tab w:val="right" w:pos="414"/>
      </w:tabs>
      <w:spacing w:before="40" w:line="240" w:lineRule="atLeast"/>
      <w:ind w:left="675" w:hanging="675"/>
    </w:pPr>
    <w:rPr>
      <w:sz w:val="20"/>
    </w:rPr>
  </w:style>
  <w:style w:type="paragraph" w:customStyle="1" w:styleId="CTA1ai">
    <w:name w:val="CTA 1(a)(i)"/>
    <w:basedOn w:val="OPCParaBase"/>
    <w:rsid w:val="000C24AC"/>
    <w:pPr>
      <w:tabs>
        <w:tab w:val="right" w:pos="1004"/>
      </w:tabs>
      <w:spacing w:before="40" w:line="240" w:lineRule="atLeast"/>
      <w:ind w:left="1253" w:hanging="1253"/>
    </w:pPr>
    <w:rPr>
      <w:sz w:val="20"/>
    </w:rPr>
  </w:style>
  <w:style w:type="paragraph" w:customStyle="1" w:styleId="CTA2a">
    <w:name w:val="CTA 2(a)"/>
    <w:basedOn w:val="OPCParaBase"/>
    <w:rsid w:val="000C24AC"/>
    <w:pPr>
      <w:tabs>
        <w:tab w:val="right" w:pos="482"/>
      </w:tabs>
      <w:spacing w:before="40" w:line="240" w:lineRule="atLeast"/>
      <w:ind w:left="748" w:hanging="748"/>
    </w:pPr>
    <w:rPr>
      <w:sz w:val="20"/>
    </w:rPr>
  </w:style>
  <w:style w:type="paragraph" w:customStyle="1" w:styleId="CTA2ai">
    <w:name w:val="CTA 2(a)(i)"/>
    <w:basedOn w:val="OPCParaBase"/>
    <w:rsid w:val="000C24AC"/>
    <w:pPr>
      <w:tabs>
        <w:tab w:val="right" w:pos="1089"/>
      </w:tabs>
      <w:spacing w:before="40" w:line="240" w:lineRule="atLeast"/>
      <w:ind w:left="1327" w:hanging="1327"/>
    </w:pPr>
    <w:rPr>
      <w:sz w:val="20"/>
    </w:rPr>
  </w:style>
  <w:style w:type="paragraph" w:customStyle="1" w:styleId="CTA3a">
    <w:name w:val="CTA 3(a)"/>
    <w:basedOn w:val="OPCParaBase"/>
    <w:rsid w:val="000C24AC"/>
    <w:pPr>
      <w:tabs>
        <w:tab w:val="right" w:pos="556"/>
      </w:tabs>
      <w:spacing w:before="40" w:line="240" w:lineRule="atLeast"/>
      <w:ind w:left="805" w:hanging="805"/>
    </w:pPr>
    <w:rPr>
      <w:sz w:val="20"/>
    </w:rPr>
  </w:style>
  <w:style w:type="paragraph" w:customStyle="1" w:styleId="CTA3ai">
    <w:name w:val="CTA 3(a)(i)"/>
    <w:basedOn w:val="OPCParaBase"/>
    <w:rsid w:val="000C24AC"/>
    <w:pPr>
      <w:tabs>
        <w:tab w:val="right" w:pos="1140"/>
      </w:tabs>
      <w:spacing w:before="40" w:line="240" w:lineRule="atLeast"/>
      <w:ind w:left="1361" w:hanging="1361"/>
    </w:pPr>
    <w:rPr>
      <w:sz w:val="20"/>
    </w:rPr>
  </w:style>
  <w:style w:type="paragraph" w:customStyle="1" w:styleId="CTA4a">
    <w:name w:val="CTA 4(a)"/>
    <w:basedOn w:val="OPCParaBase"/>
    <w:rsid w:val="000C24AC"/>
    <w:pPr>
      <w:tabs>
        <w:tab w:val="right" w:pos="624"/>
      </w:tabs>
      <w:spacing w:before="40" w:line="240" w:lineRule="atLeast"/>
      <w:ind w:left="873" w:hanging="873"/>
    </w:pPr>
    <w:rPr>
      <w:sz w:val="20"/>
    </w:rPr>
  </w:style>
  <w:style w:type="paragraph" w:customStyle="1" w:styleId="CTA4ai">
    <w:name w:val="CTA 4(a)(i)"/>
    <w:basedOn w:val="OPCParaBase"/>
    <w:rsid w:val="000C24AC"/>
    <w:pPr>
      <w:tabs>
        <w:tab w:val="right" w:pos="1213"/>
      </w:tabs>
      <w:spacing w:before="40" w:line="240" w:lineRule="atLeast"/>
      <w:ind w:left="1452" w:hanging="1452"/>
    </w:pPr>
    <w:rPr>
      <w:sz w:val="20"/>
    </w:rPr>
  </w:style>
  <w:style w:type="paragraph" w:customStyle="1" w:styleId="CTACAPS">
    <w:name w:val="CTA CAPS"/>
    <w:basedOn w:val="OPCParaBase"/>
    <w:rsid w:val="000C24AC"/>
    <w:pPr>
      <w:spacing w:before="60" w:line="240" w:lineRule="atLeast"/>
    </w:pPr>
    <w:rPr>
      <w:sz w:val="20"/>
    </w:rPr>
  </w:style>
  <w:style w:type="paragraph" w:customStyle="1" w:styleId="CTAright">
    <w:name w:val="CTA right"/>
    <w:basedOn w:val="OPCParaBase"/>
    <w:rsid w:val="000C24AC"/>
    <w:pPr>
      <w:spacing w:before="60" w:line="240" w:lineRule="auto"/>
      <w:jc w:val="right"/>
    </w:pPr>
    <w:rPr>
      <w:sz w:val="20"/>
    </w:rPr>
  </w:style>
  <w:style w:type="paragraph" w:customStyle="1" w:styleId="subsection">
    <w:name w:val="subsection"/>
    <w:aliases w:val="ss"/>
    <w:basedOn w:val="OPCParaBase"/>
    <w:link w:val="subsectionChar"/>
    <w:rsid w:val="000C24AC"/>
    <w:pPr>
      <w:tabs>
        <w:tab w:val="right" w:pos="1021"/>
      </w:tabs>
      <w:spacing w:before="180" w:line="240" w:lineRule="auto"/>
      <w:ind w:left="1134" w:hanging="1134"/>
    </w:pPr>
  </w:style>
  <w:style w:type="paragraph" w:customStyle="1" w:styleId="Definition">
    <w:name w:val="Definition"/>
    <w:aliases w:val="dd"/>
    <w:basedOn w:val="OPCParaBase"/>
    <w:rsid w:val="000C24AC"/>
    <w:pPr>
      <w:spacing w:before="180" w:line="240" w:lineRule="auto"/>
      <w:ind w:left="1134"/>
    </w:pPr>
  </w:style>
  <w:style w:type="paragraph" w:customStyle="1" w:styleId="EndNotespara">
    <w:name w:val="EndNotes(para)"/>
    <w:aliases w:val="eta"/>
    <w:basedOn w:val="OPCParaBase"/>
    <w:next w:val="EndNotessubpara"/>
    <w:rsid w:val="000C24AC"/>
    <w:pPr>
      <w:tabs>
        <w:tab w:val="right" w:pos="1985"/>
      </w:tabs>
      <w:spacing w:before="40" w:line="240" w:lineRule="auto"/>
      <w:ind w:left="828" w:hanging="828"/>
    </w:pPr>
    <w:rPr>
      <w:sz w:val="20"/>
    </w:rPr>
  </w:style>
  <w:style w:type="paragraph" w:customStyle="1" w:styleId="EndNotessubitem">
    <w:name w:val="EndNotes(subitem)"/>
    <w:aliases w:val="ens"/>
    <w:basedOn w:val="OPCParaBase"/>
    <w:rsid w:val="000C24AC"/>
    <w:pPr>
      <w:tabs>
        <w:tab w:val="right" w:pos="340"/>
      </w:tabs>
      <w:spacing w:before="60" w:line="240" w:lineRule="auto"/>
      <w:ind w:left="454" w:hanging="454"/>
    </w:pPr>
    <w:rPr>
      <w:sz w:val="20"/>
    </w:rPr>
  </w:style>
  <w:style w:type="paragraph" w:customStyle="1" w:styleId="EndNotessubpara">
    <w:name w:val="EndNotes(subpara)"/>
    <w:aliases w:val="Enaa"/>
    <w:basedOn w:val="OPCParaBase"/>
    <w:next w:val="EndNotessubsubpara"/>
    <w:rsid w:val="000C24AC"/>
    <w:pPr>
      <w:tabs>
        <w:tab w:val="right" w:pos="1083"/>
      </w:tabs>
      <w:spacing w:before="60" w:line="240" w:lineRule="auto"/>
      <w:ind w:left="1191" w:hanging="1191"/>
    </w:pPr>
    <w:rPr>
      <w:sz w:val="20"/>
    </w:rPr>
  </w:style>
  <w:style w:type="paragraph" w:customStyle="1" w:styleId="EndNotessubsubpara">
    <w:name w:val="EndNotes(subsubpara)"/>
    <w:aliases w:val="Enaaa"/>
    <w:basedOn w:val="OPCParaBase"/>
    <w:rsid w:val="000C24AC"/>
    <w:pPr>
      <w:tabs>
        <w:tab w:val="right" w:pos="1412"/>
      </w:tabs>
      <w:spacing w:before="60" w:line="240" w:lineRule="auto"/>
      <w:ind w:left="1525" w:hanging="1525"/>
    </w:pPr>
    <w:rPr>
      <w:sz w:val="20"/>
    </w:rPr>
  </w:style>
  <w:style w:type="paragraph" w:customStyle="1" w:styleId="Formula">
    <w:name w:val="Formula"/>
    <w:basedOn w:val="OPCParaBase"/>
    <w:rsid w:val="000C24AC"/>
    <w:pPr>
      <w:spacing w:line="240" w:lineRule="auto"/>
      <w:ind w:left="1134"/>
    </w:pPr>
    <w:rPr>
      <w:sz w:val="20"/>
    </w:rPr>
  </w:style>
  <w:style w:type="paragraph" w:styleId="Header">
    <w:name w:val="header"/>
    <w:basedOn w:val="OPCParaBase"/>
    <w:link w:val="HeaderChar"/>
    <w:unhideWhenUsed/>
    <w:rsid w:val="000C24AC"/>
    <w:pPr>
      <w:keepNext/>
      <w:keepLines/>
      <w:tabs>
        <w:tab w:val="center" w:pos="4150"/>
        <w:tab w:val="right" w:pos="8307"/>
      </w:tabs>
      <w:spacing w:line="160" w:lineRule="exact"/>
    </w:pPr>
    <w:rPr>
      <w:sz w:val="16"/>
    </w:rPr>
  </w:style>
  <w:style w:type="character" w:customStyle="1" w:styleId="HeaderChar">
    <w:name w:val="Header Char"/>
    <w:basedOn w:val="DefaultParagraphFont"/>
    <w:link w:val="Header"/>
    <w:rsid w:val="000C24AC"/>
    <w:rPr>
      <w:rFonts w:eastAsia="Times New Roman" w:cs="Times New Roman"/>
      <w:sz w:val="16"/>
      <w:lang w:eastAsia="en-AU"/>
    </w:rPr>
  </w:style>
  <w:style w:type="paragraph" w:customStyle="1" w:styleId="House">
    <w:name w:val="House"/>
    <w:basedOn w:val="OPCParaBase"/>
    <w:rsid w:val="000C24AC"/>
    <w:pPr>
      <w:spacing w:line="240" w:lineRule="auto"/>
    </w:pPr>
    <w:rPr>
      <w:sz w:val="28"/>
    </w:rPr>
  </w:style>
  <w:style w:type="paragraph" w:customStyle="1" w:styleId="Item">
    <w:name w:val="Item"/>
    <w:aliases w:val="i"/>
    <w:basedOn w:val="OPCParaBase"/>
    <w:next w:val="ItemHead"/>
    <w:rsid w:val="000C24AC"/>
    <w:pPr>
      <w:keepLines/>
      <w:spacing w:before="80" w:line="240" w:lineRule="auto"/>
      <w:ind w:left="709"/>
    </w:pPr>
  </w:style>
  <w:style w:type="paragraph" w:customStyle="1" w:styleId="ItemHead">
    <w:name w:val="ItemHead"/>
    <w:aliases w:val="ih"/>
    <w:basedOn w:val="OPCParaBase"/>
    <w:next w:val="Item"/>
    <w:rsid w:val="000C24AC"/>
    <w:pPr>
      <w:keepNext/>
      <w:keepLines/>
      <w:spacing w:before="220" w:line="240" w:lineRule="auto"/>
      <w:ind w:left="709" w:hanging="709"/>
    </w:pPr>
    <w:rPr>
      <w:rFonts w:ascii="Arial" w:hAnsi="Arial"/>
      <w:b/>
      <w:kern w:val="28"/>
      <w:sz w:val="24"/>
    </w:rPr>
  </w:style>
  <w:style w:type="paragraph" w:customStyle="1" w:styleId="LongT">
    <w:name w:val="LongT"/>
    <w:basedOn w:val="OPCParaBase"/>
    <w:rsid w:val="000C24AC"/>
    <w:pPr>
      <w:spacing w:line="240" w:lineRule="auto"/>
    </w:pPr>
    <w:rPr>
      <w:b/>
      <w:sz w:val="32"/>
    </w:rPr>
  </w:style>
  <w:style w:type="paragraph" w:customStyle="1" w:styleId="notedraft">
    <w:name w:val="note(draft)"/>
    <w:aliases w:val="nd"/>
    <w:basedOn w:val="OPCParaBase"/>
    <w:rsid w:val="000C24AC"/>
    <w:pPr>
      <w:spacing w:before="240" w:line="240" w:lineRule="auto"/>
      <w:ind w:left="284" w:hanging="284"/>
    </w:pPr>
    <w:rPr>
      <w:i/>
      <w:sz w:val="24"/>
    </w:rPr>
  </w:style>
  <w:style w:type="paragraph" w:customStyle="1" w:styleId="notemargin">
    <w:name w:val="note(margin)"/>
    <w:aliases w:val="nm"/>
    <w:basedOn w:val="OPCParaBase"/>
    <w:rsid w:val="000C24AC"/>
    <w:pPr>
      <w:tabs>
        <w:tab w:val="left" w:pos="709"/>
      </w:tabs>
      <w:spacing w:before="122" w:line="198" w:lineRule="exact"/>
      <w:ind w:left="709" w:hanging="709"/>
    </w:pPr>
    <w:rPr>
      <w:sz w:val="18"/>
    </w:rPr>
  </w:style>
  <w:style w:type="paragraph" w:customStyle="1" w:styleId="noteToPara">
    <w:name w:val="noteToPara"/>
    <w:aliases w:val="ntp"/>
    <w:basedOn w:val="OPCParaBase"/>
    <w:rsid w:val="000C24AC"/>
    <w:pPr>
      <w:spacing w:before="122" w:line="198" w:lineRule="exact"/>
      <w:ind w:left="2353" w:hanging="709"/>
    </w:pPr>
    <w:rPr>
      <w:sz w:val="18"/>
    </w:rPr>
  </w:style>
  <w:style w:type="paragraph" w:customStyle="1" w:styleId="noteParlAmend">
    <w:name w:val="note(ParlAmend)"/>
    <w:aliases w:val="npp"/>
    <w:basedOn w:val="OPCParaBase"/>
    <w:next w:val="ParlAmend"/>
    <w:rsid w:val="000C24AC"/>
    <w:pPr>
      <w:spacing w:line="240" w:lineRule="auto"/>
      <w:jc w:val="right"/>
    </w:pPr>
    <w:rPr>
      <w:rFonts w:ascii="Arial" w:hAnsi="Arial"/>
      <w:b/>
      <w:i/>
    </w:rPr>
  </w:style>
  <w:style w:type="paragraph" w:customStyle="1" w:styleId="Page1">
    <w:name w:val="Page1"/>
    <w:basedOn w:val="OPCParaBase"/>
    <w:rsid w:val="000C24AC"/>
    <w:pPr>
      <w:spacing w:before="5600" w:line="240" w:lineRule="auto"/>
    </w:pPr>
    <w:rPr>
      <w:b/>
      <w:sz w:val="32"/>
    </w:rPr>
  </w:style>
  <w:style w:type="paragraph" w:customStyle="1" w:styleId="PageBreak">
    <w:name w:val="PageBreak"/>
    <w:aliases w:val="pb"/>
    <w:basedOn w:val="OPCParaBase"/>
    <w:rsid w:val="000C24AC"/>
    <w:pPr>
      <w:spacing w:line="240" w:lineRule="auto"/>
    </w:pPr>
    <w:rPr>
      <w:sz w:val="20"/>
    </w:rPr>
  </w:style>
  <w:style w:type="paragraph" w:customStyle="1" w:styleId="paragraphsub">
    <w:name w:val="paragraph(sub)"/>
    <w:aliases w:val="aa"/>
    <w:basedOn w:val="OPCParaBase"/>
    <w:rsid w:val="000C24AC"/>
    <w:pPr>
      <w:tabs>
        <w:tab w:val="right" w:pos="1985"/>
      </w:tabs>
      <w:spacing w:before="40" w:line="240" w:lineRule="auto"/>
      <w:ind w:left="2098" w:hanging="2098"/>
    </w:pPr>
  </w:style>
  <w:style w:type="paragraph" w:customStyle="1" w:styleId="paragraphsub-sub">
    <w:name w:val="paragraph(sub-sub)"/>
    <w:aliases w:val="aaa"/>
    <w:basedOn w:val="OPCParaBase"/>
    <w:rsid w:val="000C24AC"/>
    <w:pPr>
      <w:tabs>
        <w:tab w:val="right" w:pos="2722"/>
      </w:tabs>
      <w:spacing w:before="40" w:line="240" w:lineRule="auto"/>
      <w:ind w:left="2835" w:hanging="2835"/>
    </w:pPr>
  </w:style>
  <w:style w:type="paragraph" w:customStyle="1" w:styleId="paragraph">
    <w:name w:val="paragraph"/>
    <w:aliases w:val="a"/>
    <w:basedOn w:val="OPCParaBase"/>
    <w:rsid w:val="000C24AC"/>
    <w:pPr>
      <w:tabs>
        <w:tab w:val="right" w:pos="1531"/>
      </w:tabs>
      <w:spacing w:before="40" w:line="240" w:lineRule="auto"/>
      <w:ind w:left="1644" w:hanging="1644"/>
    </w:pPr>
  </w:style>
  <w:style w:type="paragraph" w:customStyle="1" w:styleId="ParlAmend">
    <w:name w:val="ParlAmend"/>
    <w:aliases w:val="pp"/>
    <w:basedOn w:val="OPCParaBase"/>
    <w:rsid w:val="000C24AC"/>
    <w:pPr>
      <w:spacing w:before="240" w:line="240" w:lineRule="atLeast"/>
      <w:ind w:hanging="567"/>
    </w:pPr>
    <w:rPr>
      <w:sz w:val="24"/>
    </w:rPr>
  </w:style>
  <w:style w:type="paragraph" w:customStyle="1" w:styleId="Penalty">
    <w:name w:val="Penalty"/>
    <w:basedOn w:val="OPCParaBase"/>
    <w:rsid w:val="000C24AC"/>
    <w:pPr>
      <w:tabs>
        <w:tab w:val="left" w:pos="2977"/>
      </w:tabs>
      <w:spacing w:before="180" w:line="240" w:lineRule="auto"/>
      <w:ind w:left="1985" w:hanging="851"/>
    </w:pPr>
  </w:style>
  <w:style w:type="paragraph" w:customStyle="1" w:styleId="Portfolio">
    <w:name w:val="Portfolio"/>
    <w:basedOn w:val="OPCParaBase"/>
    <w:rsid w:val="000C24AC"/>
    <w:pPr>
      <w:spacing w:line="240" w:lineRule="auto"/>
    </w:pPr>
    <w:rPr>
      <w:i/>
      <w:sz w:val="20"/>
    </w:rPr>
  </w:style>
  <w:style w:type="paragraph" w:customStyle="1" w:styleId="Preamble">
    <w:name w:val="Preamble"/>
    <w:basedOn w:val="OPCParaBase"/>
    <w:next w:val="Normal"/>
    <w:rsid w:val="000C24AC"/>
    <w:pPr>
      <w:keepNext/>
      <w:keepLines/>
      <w:tabs>
        <w:tab w:val="center" w:pos="4513"/>
      </w:tabs>
      <w:spacing w:before="280" w:line="240" w:lineRule="auto"/>
      <w:ind w:left="1134" w:hanging="1134"/>
    </w:pPr>
    <w:rPr>
      <w:b/>
      <w:kern w:val="28"/>
      <w:sz w:val="28"/>
    </w:rPr>
  </w:style>
  <w:style w:type="paragraph" w:customStyle="1" w:styleId="Reading">
    <w:name w:val="Reading"/>
    <w:basedOn w:val="OPCParaBase"/>
    <w:rsid w:val="000C24AC"/>
    <w:pPr>
      <w:spacing w:line="240" w:lineRule="auto"/>
    </w:pPr>
    <w:rPr>
      <w:i/>
      <w:sz w:val="20"/>
    </w:rPr>
  </w:style>
  <w:style w:type="paragraph" w:customStyle="1" w:styleId="Session">
    <w:name w:val="Session"/>
    <w:basedOn w:val="OPCParaBase"/>
    <w:rsid w:val="000C24AC"/>
    <w:pPr>
      <w:spacing w:line="240" w:lineRule="auto"/>
    </w:pPr>
    <w:rPr>
      <w:sz w:val="28"/>
    </w:rPr>
  </w:style>
  <w:style w:type="paragraph" w:customStyle="1" w:styleId="Sponsor">
    <w:name w:val="Sponsor"/>
    <w:basedOn w:val="OPCParaBase"/>
    <w:rsid w:val="000C24AC"/>
    <w:pPr>
      <w:spacing w:line="240" w:lineRule="auto"/>
    </w:pPr>
    <w:rPr>
      <w:i/>
    </w:rPr>
  </w:style>
  <w:style w:type="paragraph" w:customStyle="1" w:styleId="Subitem">
    <w:name w:val="Subitem"/>
    <w:aliases w:val="iss"/>
    <w:basedOn w:val="OPCParaBase"/>
    <w:rsid w:val="000C24AC"/>
    <w:pPr>
      <w:spacing w:before="180" w:line="240" w:lineRule="auto"/>
      <w:ind w:left="709" w:hanging="709"/>
    </w:pPr>
  </w:style>
  <w:style w:type="paragraph" w:customStyle="1" w:styleId="SubitemHead">
    <w:name w:val="SubitemHead"/>
    <w:aliases w:val="issh"/>
    <w:basedOn w:val="OPCParaBase"/>
    <w:rsid w:val="000C24AC"/>
    <w:pPr>
      <w:keepNext/>
      <w:keepLines/>
      <w:spacing w:before="220" w:line="240" w:lineRule="auto"/>
      <w:ind w:left="709"/>
    </w:pPr>
    <w:rPr>
      <w:rFonts w:ascii="Arial" w:hAnsi="Arial"/>
      <w:i/>
      <w:kern w:val="28"/>
    </w:rPr>
  </w:style>
  <w:style w:type="paragraph" w:customStyle="1" w:styleId="subsection2">
    <w:name w:val="subsection2"/>
    <w:aliases w:val="ss2"/>
    <w:basedOn w:val="OPCParaBase"/>
    <w:next w:val="subsection"/>
    <w:rsid w:val="000C24AC"/>
    <w:pPr>
      <w:spacing w:before="40" w:line="240" w:lineRule="auto"/>
      <w:ind w:left="1134"/>
    </w:pPr>
  </w:style>
  <w:style w:type="paragraph" w:customStyle="1" w:styleId="SubsectionHead">
    <w:name w:val="SubsectionHead"/>
    <w:aliases w:val="ssh"/>
    <w:basedOn w:val="OPCParaBase"/>
    <w:next w:val="subsection"/>
    <w:rsid w:val="000C24AC"/>
    <w:pPr>
      <w:keepNext/>
      <w:keepLines/>
      <w:spacing w:before="240" w:line="240" w:lineRule="auto"/>
      <w:ind w:left="1134"/>
    </w:pPr>
    <w:rPr>
      <w:i/>
    </w:rPr>
  </w:style>
  <w:style w:type="paragraph" w:customStyle="1" w:styleId="Tablea">
    <w:name w:val="Table(a)"/>
    <w:aliases w:val="ta"/>
    <w:basedOn w:val="OPCParaBase"/>
    <w:rsid w:val="000C24AC"/>
    <w:pPr>
      <w:spacing w:before="60" w:line="240" w:lineRule="auto"/>
      <w:ind w:left="284" w:hanging="284"/>
    </w:pPr>
    <w:rPr>
      <w:sz w:val="20"/>
    </w:rPr>
  </w:style>
  <w:style w:type="paragraph" w:customStyle="1" w:styleId="TableAA">
    <w:name w:val="Table(AA)"/>
    <w:aliases w:val="taaa"/>
    <w:basedOn w:val="OPCParaBase"/>
    <w:rsid w:val="000C24AC"/>
    <w:pPr>
      <w:tabs>
        <w:tab w:val="left" w:pos="-6543"/>
        <w:tab w:val="left" w:pos="-6260"/>
      </w:tabs>
      <w:spacing w:line="240" w:lineRule="exact"/>
      <w:ind w:left="1055" w:hanging="284"/>
    </w:pPr>
    <w:rPr>
      <w:sz w:val="20"/>
    </w:rPr>
  </w:style>
  <w:style w:type="paragraph" w:customStyle="1" w:styleId="Tablei">
    <w:name w:val="Table(i)"/>
    <w:aliases w:val="taa"/>
    <w:basedOn w:val="OPCParaBase"/>
    <w:rsid w:val="000C24AC"/>
    <w:pPr>
      <w:tabs>
        <w:tab w:val="left" w:pos="-6543"/>
        <w:tab w:val="left" w:pos="-6260"/>
        <w:tab w:val="right" w:pos="970"/>
      </w:tabs>
      <w:spacing w:line="240" w:lineRule="exact"/>
      <w:ind w:left="828" w:hanging="284"/>
    </w:pPr>
    <w:rPr>
      <w:sz w:val="20"/>
    </w:rPr>
  </w:style>
  <w:style w:type="paragraph" w:customStyle="1" w:styleId="Tabletext">
    <w:name w:val="Tabletext"/>
    <w:aliases w:val="tt"/>
    <w:basedOn w:val="OPCParaBase"/>
    <w:rsid w:val="000C24AC"/>
    <w:pPr>
      <w:spacing w:before="60" w:line="240" w:lineRule="atLeast"/>
    </w:pPr>
    <w:rPr>
      <w:sz w:val="20"/>
    </w:rPr>
  </w:style>
  <w:style w:type="paragraph" w:customStyle="1" w:styleId="TLPBoxTextnote">
    <w:name w:val="TLPBoxText(note"/>
    <w:aliases w:val="right)"/>
    <w:basedOn w:val="OPCParaBase"/>
    <w:rsid w:val="000C24AC"/>
    <w:pPr>
      <w:pBdr>
        <w:top w:val="single" w:sz="6" w:space="5" w:color="auto"/>
        <w:left w:val="single" w:sz="6" w:space="5" w:color="auto"/>
        <w:bottom w:val="single" w:sz="6" w:space="5" w:color="auto"/>
        <w:right w:val="single" w:sz="6" w:space="5" w:color="auto"/>
      </w:pBdr>
      <w:spacing w:before="240" w:line="240" w:lineRule="atLeast"/>
      <w:ind w:left="1134"/>
      <w:jc w:val="right"/>
    </w:pPr>
    <w:rPr>
      <w:sz w:val="18"/>
    </w:rPr>
  </w:style>
  <w:style w:type="paragraph" w:customStyle="1" w:styleId="TLPNotebullet">
    <w:name w:val="TLPNote(bullet)"/>
    <w:basedOn w:val="OPCParaBase"/>
    <w:rsid w:val="000C24AC"/>
    <w:pPr>
      <w:numPr>
        <w:numId w:val="19"/>
      </w:numPr>
      <w:tabs>
        <w:tab w:val="clear" w:pos="2517"/>
        <w:tab w:val="left" w:pos="357"/>
      </w:tabs>
      <w:spacing w:before="60" w:line="198" w:lineRule="exact"/>
      <w:ind w:left="0" w:firstLine="0"/>
    </w:pPr>
    <w:rPr>
      <w:sz w:val="18"/>
    </w:rPr>
  </w:style>
  <w:style w:type="paragraph" w:customStyle="1" w:styleId="TLPnoteright">
    <w:name w:val="TLPnote(right)"/>
    <w:aliases w:val="nr"/>
    <w:basedOn w:val="OPCParaBase"/>
    <w:rsid w:val="000C24AC"/>
    <w:pPr>
      <w:spacing w:before="122" w:line="198" w:lineRule="exact"/>
      <w:ind w:left="1985" w:hanging="851"/>
      <w:jc w:val="right"/>
    </w:pPr>
    <w:rPr>
      <w:sz w:val="18"/>
    </w:rPr>
  </w:style>
  <w:style w:type="paragraph" w:customStyle="1" w:styleId="TLPTableBullet">
    <w:name w:val="TLPTableBullet"/>
    <w:aliases w:val="ttb"/>
    <w:basedOn w:val="OPCParaBase"/>
    <w:rsid w:val="000C24AC"/>
    <w:pPr>
      <w:spacing w:line="240" w:lineRule="exact"/>
      <w:ind w:left="284" w:hanging="284"/>
    </w:pPr>
    <w:rPr>
      <w:sz w:val="20"/>
    </w:rPr>
  </w:style>
  <w:style w:type="paragraph" w:styleId="TOC1">
    <w:name w:val="toc 1"/>
    <w:basedOn w:val="Normal"/>
    <w:next w:val="Normal"/>
    <w:uiPriority w:val="39"/>
    <w:unhideWhenUsed/>
    <w:rsid w:val="000C24AC"/>
    <w:pPr>
      <w:keepNext/>
      <w:keepLines/>
      <w:tabs>
        <w:tab w:val="right" w:pos="8278"/>
      </w:tabs>
      <w:spacing w:before="120" w:line="240" w:lineRule="auto"/>
      <w:ind w:left="1474" w:right="567" w:hanging="1474"/>
    </w:pPr>
    <w:rPr>
      <w:rFonts w:eastAsia="Times New Roman" w:cs="Times New Roman"/>
      <w:b/>
      <w:kern w:val="28"/>
      <w:sz w:val="28"/>
      <w:lang w:eastAsia="en-AU"/>
    </w:rPr>
  </w:style>
  <w:style w:type="paragraph" w:styleId="TOC2">
    <w:name w:val="toc 2"/>
    <w:basedOn w:val="Normal"/>
    <w:next w:val="Normal"/>
    <w:uiPriority w:val="39"/>
    <w:unhideWhenUsed/>
    <w:rsid w:val="000C24AC"/>
    <w:pPr>
      <w:keepNext/>
      <w:keepLines/>
      <w:tabs>
        <w:tab w:val="right" w:pos="8278"/>
      </w:tabs>
      <w:spacing w:before="120" w:line="240" w:lineRule="auto"/>
      <w:ind w:left="879" w:right="567" w:hanging="879"/>
    </w:pPr>
    <w:rPr>
      <w:rFonts w:eastAsia="Times New Roman" w:cs="Times New Roman"/>
      <w:b/>
      <w:kern w:val="28"/>
      <w:sz w:val="24"/>
      <w:lang w:eastAsia="en-AU"/>
    </w:rPr>
  </w:style>
  <w:style w:type="paragraph" w:styleId="TOC3">
    <w:name w:val="toc 3"/>
    <w:basedOn w:val="Normal"/>
    <w:next w:val="Normal"/>
    <w:uiPriority w:val="39"/>
    <w:unhideWhenUsed/>
    <w:rsid w:val="000C24AC"/>
    <w:pPr>
      <w:keepNext/>
      <w:keepLines/>
      <w:tabs>
        <w:tab w:val="right" w:pos="8278"/>
      </w:tabs>
      <w:spacing w:before="80" w:line="240" w:lineRule="auto"/>
      <w:ind w:left="1604" w:right="567" w:hanging="1179"/>
    </w:pPr>
    <w:rPr>
      <w:rFonts w:eastAsia="Times New Roman" w:cs="Times New Roman"/>
      <w:b/>
      <w:kern w:val="28"/>
      <w:lang w:eastAsia="en-AU"/>
    </w:rPr>
  </w:style>
  <w:style w:type="paragraph" w:styleId="TOC4">
    <w:name w:val="toc 4"/>
    <w:basedOn w:val="Normal"/>
    <w:next w:val="Normal"/>
    <w:uiPriority w:val="39"/>
    <w:unhideWhenUsed/>
    <w:rsid w:val="000C24AC"/>
    <w:pPr>
      <w:keepLines/>
      <w:tabs>
        <w:tab w:val="right" w:pos="8278"/>
      </w:tabs>
      <w:spacing w:before="80" w:line="240" w:lineRule="auto"/>
      <w:ind w:left="2183" w:right="567" w:hanging="1332"/>
    </w:pPr>
    <w:rPr>
      <w:rFonts w:eastAsia="Times New Roman" w:cs="Times New Roman"/>
      <w:b/>
      <w:kern w:val="28"/>
      <w:sz w:val="20"/>
      <w:lang w:eastAsia="en-AU"/>
    </w:rPr>
  </w:style>
  <w:style w:type="paragraph" w:styleId="TOC5">
    <w:name w:val="toc 5"/>
    <w:basedOn w:val="Normal"/>
    <w:next w:val="Normal"/>
    <w:uiPriority w:val="39"/>
    <w:unhideWhenUsed/>
    <w:rsid w:val="000C24AC"/>
    <w:pPr>
      <w:keepLines/>
      <w:tabs>
        <w:tab w:val="right" w:leader="dot" w:pos="8278"/>
      </w:tabs>
      <w:spacing w:before="40" w:line="240" w:lineRule="auto"/>
      <w:ind w:left="2098" w:right="567" w:hanging="680"/>
    </w:pPr>
    <w:rPr>
      <w:rFonts w:eastAsia="Times New Roman" w:cs="Times New Roman"/>
      <w:kern w:val="28"/>
      <w:sz w:val="18"/>
      <w:lang w:eastAsia="en-AU"/>
    </w:rPr>
  </w:style>
  <w:style w:type="paragraph" w:styleId="TOC6">
    <w:name w:val="toc 6"/>
    <w:basedOn w:val="Normal"/>
    <w:next w:val="Normal"/>
    <w:uiPriority w:val="39"/>
    <w:unhideWhenUsed/>
    <w:rsid w:val="000C24AC"/>
    <w:pPr>
      <w:keepLines/>
      <w:tabs>
        <w:tab w:val="right" w:pos="8278"/>
      </w:tabs>
      <w:spacing w:before="120" w:line="240" w:lineRule="auto"/>
      <w:ind w:left="1344" w:right="567" w:hanging="1344"/>
    </w:pPr>
    <w:rPr>
      <w:rFonts w:eastAsia="Times New Roman" w:cs="Times New Roman"/>
      <w:b/>
      <w:kern w:val="28"/>
      <w:sz w:val="24"/>
      <w:lang w:eastAsia="en-AU"/>
    </w:rPr>
  </w:style>
  <w:style w:type="paragraph" w:styleId="TOC7">
    <w:name w:val="toc 7"/>
    <w:basedOn w:val="Normal"/>
    <w:next w:val="Normal"/>
    <w:uiPriority w:val="39"/>
    <w:unhideWhenUsed/>
    <w:rsid w:val="000C24AC"/>
    <w:pPr>
      <w:keepLines/>
      <w:tabs>
        <w:tab w:val="right" w:pos="8278"/>
      </w:tabs>
      <w:spacing w:before="120" w:line="240" w:lineRule="auto"/>
      <w:ind w:left="1253" w:right="567" w:hanging="828"/>
    </w:pPr>
    <w:rPr>
      <w:rFonts w:eastAsia="Times New Roman" w:cs="Times New Roman"/>
      <w:kern w:val="28"/>
      <w:sz w:val="24"/>
      <w:lang w:eastAsia="en-AU"/>
    </w:rPr>
  </w:style>
  <w:style w:type="paragraph" w:styleId="TOC8">
    <w:name w:val="toc 8"/>
    <w:basedOn w:val="Normal"/>
    <w:next w:val="Normal"/>
    <w:uiPriority w:val="39"/>
    <w:unhideWhenUsed/>
    <w:rsid w:val="000C24AC"/>
    <w:pPr>
      <w:keepLines/>
      <w:tabs>
        <w:tab w:val="right" w:pos="8278"/>
      </w:tabs>
      <w:spacing w:before="80" w:line="240" w:lineRule="auto"/>
      <w:ind w:left="1900" w:right="567" w:hanging="1049"/>
    </w:pPr>
    <w:rPr>
      <w:rFonts w:eastAsia="Times New Roman" w:cs="Times New Roman"/>
      <w:kern w:val="28"/>
      <w:sz w:val="20"/>
      <w:lang w:eastAsia="en-AU"/>
    </w:rPr>
  </w:style>
  <w:style w:type="paragraph" w:styleId="TOC9">
    <w:name w:val="toc 9"/>
    <w:basedOn w:val="Normal"/>
    <w:next w:val="Normal"/>
    <w:uiPriority w:val="39"/>
    <w:unhideWhenUsed/>
    <w:rsid w:val="000C24AC"/>
    <w:pPr>
      <w:keepLines/>
      <w:tabs>
        <w:tab w:val="right" w:pos="8278"/>
      </w:tabs>
      <w:spacing w:before="80" w:line="240" w:lineRule="auto"/>
      <w:ind w:left="851" w:right="567"/>
    </w:pPr>
    <w:rPr>
      <w:rFonts w:eastAsia="Times New Roman" w:cs="Times New Roman"/>
      <w:i/>
      <w:kern w:val="28"/>
      <w:sz w:val="20"/>
      <w:lang w:eastAsia="en-AU"/>
    </w:rPr>
  </w:style>
  <w:style w:type="paragraph" w:customStyle="1" w:styleId="TofSectsGroupHeading">
    <w:name w:val="TofSects(GroupHeading)"/>
    <w:basedOn w:val="OPCParaBase"/>
    <w:next w:val="TofSectsSection"/>
    <w:rsid w:val="000C24AC"/>
    <w:pPr>
      <w:keepLines/>
      <w:spacing w:before="240" w:after="120" w:line="240" w:lineRule="auto"/>
      <w:ind w:left="794"/>
    </w:pPr>
    <w:rPr>
      <w:b/>
      <w:kern w:val="28"/>
      <w:sz w:val="20"/>
    </w:rPr>
  </w:style>
  <w:style w:type="paragraph" w:customStyle="1" w:styleId="TofSectsHeading">
    <w:name w:val="TofSects(Heading)"/>
    <w:basedOn w:val="OPCParaBase"/>
    <w:rsid w:val="000C24AC"/>
    <w:pPr>
      <w:spacing w:before="240" w:after="120" w:line="240" w:lineRule="auto"/>
    </w:pPr>
    <w:rPr>
      <w:b/>
      <w:sz w:val="24"/>
    </w:rPr>
  </w:style>
  <w:style w:type="paragraph" w:customStyle="1" w:styleId="TofSectsSection">
    <w:name w:val="TofSects(Section)"/>
    <w:basedOn w:val="OPCParaBase"/>
    <w:rsid w:val="000C24AC"/>
    <w:pPr>
      <w:keepLines/>
      <w:spacing w:before="40" w:line="240" w:lineRule="auto"/>
      <w:ind w:left="1588" w:hanging="794"/>
    </w:pPr>
    <w:rPr>
      <w:kern w:val="28"/>
      <w:sz w:val="18"/>
    </w:rPr>
  </w:style>
  <w:style w:type="paragraph" w:customStyle="1" w:styleId="TofSectsSubdiv">
    <w:name w:val="TofSects(Subdiv)"/>
    <w:basedOn w:val="OPCParaBase"/>
    <w:rsid w:val="000C24AC"/>
    <w:pPr>
      <w:keepLines/>
      <w:spacing w:before="80" w:line="240" w:lineRule="auto"/>
      <w:ind w:left="1588" w:hanging="794"/>
    </w:pPr>
    <w:rPr>
      <w:kern w:val="28"/>
    </w:rPr>
  </w:style>
  <w:style w:type="paragraph" w:customStyle="1" w:styleId="WRStyle">
    <w:name w:val="WR Style"/>
    <w:aliases w:val="WR"/>
    <w:basedOn w:val="OPCParaBase"/>
    <w:rsid w:val="000C24AC"/>
    <w:pPr>
      <w:spacing w:before="240" w:line="240" w:lineRule="auto"/>
      <w:ind w:left="284" w:hanging="284"/>
    </w:pPr>
    <w:rPr>
      <w:b/>
      <w:i/>
      <w:kern w:val="28"/>
      <w:sz w:val="24"/>
    </w:rPr>
  </w:style>
  <w:style w:type="paragraph" w:customStyle="1" w:styleId="notepara">
    <w:name w:val="note(para)"/>
    <w:aliases w:val="na"/>
    <w:basedOn w:val="OPCParaBase"/>
    <w:rsid w:val="000C24AC"/>
    <w:pPr>
      <w:spacing w:before="40" w:line="198" w:lineRule="exact"/>
      <w:ind w:left="2354" w:hanging="369"/>
    </w:pPr>
    <w:rPr>
      <w:sz w:val="18"/>
    </w:rPr>
  </w:style>
  <w:style w:type="paragraph" w:styleId="Footer">
    <w:name w:val="footer"/>
    <w:link w:val="FooterChar"/>
    <w:rsid w:val="000C24AC"/>
    <w:pPr>
      <w:tabs>
        <w:tab w:val="center" w:pos="4153"/>
        <w:tab w:val="right" w:pos="8306"/>
      </w:tabs>
    </w:pPr>
    <w:rPr>
      <w:rFonts w:eastAsia="Times New Roman" w:cs="Times New Roman"/>
      <w:sz w:val="22"/>
      <w:szCs w:val="24"/>
      <w:lang w:eastAsia="en-AU"/>
    </w:rPr>
  </w:style>
  <w:style w:type="character" w:customStyle="1" w:styleId="FooterChar">
    <w:name w:val="Footer Char"/>
    <w:basedOn w:val="DefaultParagraphFont"/>
    <w:link w:val="Footer"/>
    <w:rsid w:val="000C24AC"/>
    <w:rPr>
      <w:rFonts w:eastAsia="Times New Roman" w:cs="Times New Roman"/>
      <w:sz w:val="22"/>
      <w:szCs w:val="24"/>
      <w:lang w:eastAsia="en-AU"/>
    </w:rPr>
  </w:style>
  <w:style w:type="character" w:styleId="LineNumber">
    <w:name w:val="line number"/>
    <w:basedOn w:val="OPCCharBase"/>
    <w:uiPriority w:val="99"/>
    <w:unhideWhenUsed/>
    <w:rsid w:val="000C24AC"/>
    <w:rPr>
      <w:sz w:val="16"/>
    </w:rPr>
  </w:style>
  <w:style w:type="table" w:customStyle="1" w:styleId="CFlag">
    <w:name w:val="CFlag"/>
    <w:basedOn w:val="TableNormal"/>
    <w:uiPriority w:val="99"/>
    <w:rsid w:val="000C24AC"/>
    <w:rPr>
      <w:rFonts w:eastAsia="Times New Roman" w:cs="Times New Roman"/>
      <w:lang w:eastAsia="en-AU"/>
    </w:rPr>
    <w:tblPr/>
  </w:style>
  <w:style w:type="paragraph" w:styleId="BalloonText">
    <w:name w:val="Balloon Text"/>
    <w:basedOn w:val="Normal"/>
    <w:link w:val="BalloonTextChar"/>
    <w:uiPriority w:val="99"/>
    <w:unhideWhenUsed/>
    <w:rsid w:val="000C24A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C24A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C24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stNo">
    <w:name w:val="InstNo"/>
    <w:basedOn w:val="OPCParaBase"/>
    <w:next w:val="Normal"/>
    <w:rsid w:val="000C24AC"/>
    <w:rPr>
      <w:b/>
      <w:sz w:val="28"/>
      <w:szCs w:val="32"/>
    </w:rPr>
  </w:style>
  <w:style w:type="paragraph" w:customStyle="1" w:styleId="LegislationMadeUnder">
    <w:name w:val="LegislationMadeUnder"/>
    <w:basedOn w:val="OPCParaBase"/>
    <w:next w:val="Normal"/>
    <w:rsid w:val="000C24AC"/>
    <w:rPr>
      <w:i/>
      <w:sz w:val="32"/>
      <w:szCs w:val="32"/>
    </w:rPr>
  </w:style>
  <w:style w:type="paragraph" w:customStyle="1" w:styleId="SignCoverPageEnd">
    <w:name w:val="SignCoverPageEnd"/>
    <w:basedOn w:val="OPCParaBase"/>
    <w:next w:val="Normal"/>
    <w:rsid w:val="000C24AC"/>
    <w:pPr>
      <w:keepNext/>
      <w:pBdr>
        <w:bottom w:val="single" w:sz="4" w:space="12" w:color="auto"/>
      </w:pBdr>
      <w:tabs>
        <w:tab w:val="left" w:pos="3402"/>
      </w:tabs>
      <w:spacing w:after="240" w:line="300" w:lineRule="atLeast"/>
      <w:ind w:right="397"/>
    </w:pPr>
  </w:style>
  <w:style w:type="paragraph" w:customStyle="1" w:styleId="SignCoverPageStart">
    <w:name w:val="SignCoverPageStart"/>
    <w:basedOn w:val="OPCParaBase"/>
    <w:next w:val="Normal"/>
    <w:rsid w:val="000C24AC"/>
    <w:pPr>
      <w:pBdr>
        <w:top w:val="single" w:sz="4" w:space="1" w:color="auto"/>
      </w:pBdr>
      <w:spacing w:before="360"/>
      <w:ind w:right="397"/>
      <w:jc w:val="both"/>
    </w:pPr>
  </w:style>
  <w:style w:type="paragraph" w:customStyle="1" w:styleId="NotesHeading1">
    <w:name w:val="NotesHeading 1"/>
    <w:basedOn w:val="OPCParaBase"/>
    <w:next w:val="Normal"/>
    <w:rsid w:val="000C24AC"/>
    <w:rPr>
      <w:b/>
      <w:sz w:val="28"/>
      <w:szCs w:val="28"/>
    </w:rPr>
  </w:style>
  <w:style w:type="paragraph" w:customStyle="1" w:styleId="NotesHeading2">
    <w:name w:val="NotesHeading 2"/>
    <w:basedOn w:val="OPCParaBase"/>
    <w:next w:val="Normal"/>
    <w:rsid w:val="000C24AC"/>
    <w:rPr>
      <w:b/>
      <w:sz w:val="28"/>
      <w:szCs w:val="28"/>
    </w:rPr>
  </w:style>
  <w:style w:type="paragraph" w:customStyle="1" w:styleId="CompiledActNo">
    <w:name w:val="CompiledActNo"/>
    <w:basedOn w:val="OPCParaBase"/>
    <w:next w:val="Normal"/>
    <w:rsid w:val="000C24AC"/>
    <w:rPr>
      <w:b/>
      <w:sz w:val="24"/>
      <w:szCs w:val="24"/>
    </w:rPr>
  </w:style>
  <w:style w:type="paragraph" w:customStyle="1" w:styleId="ENotesText">
    <w:name w:val="ENotesText"/>
    <w:aliases w:val="Ent"/>
    <w:basedOn w:val="OPCParaBase"/>
    <w:next w:val="Normal"/>
    <w:rsid w:val="000C24AC"/>
    <w:pPr>
      <w:spacing w:before="120"/>
    </w:pPr>
  </w:style>
  <w:style w:type="paragraph" w:customStyle="1" w:styleId="CompiledMadeUnder">
    <w:name w:val="CompiledMadeUnder"/>
    <w:basedOn w:val="OPCParaBase"/>
    <w:next w:val="Normal"/>
    <w:rsid w:val="000C24AC"/>
    <w:rPr>
      <w:i/>
      <w:sz w:val="24"/>
      <w:szCs w:val="24"/>
    </w:rPr>
  </w:style>
  <w:style w:type="paragraph" w:customStyle="1" w:styleId="Paragraphsub-sub-sub">
    <w:name w:val="Paragraph(sub-sub-sub)"/>
    <w:aliases w:val="aaaa"/>
    <w:basedOn w:val="OPCParaBase"/>
    <w:rsid w:val="000C24AC"/>
    <w:pPr>
      <w:tabs>
        <w:tab w:val="right" w:pos="3402"/>
      </w:tabs>
      <w:spacing w:before="40" w:line="240" w:lineRule="auto"/>
      <w:ind w:left="3402" w:hanging="3402"/>
    </w:pPr>
  </w:style>
  <w:style w:type="paragraph" w:customStyle="1" w:styleId="TableTextEndNotes">
    <w:name w:val="TableTextEndNotes"/>
    <w:aliases w:val="Tten"/>
    <w:basedOn w:val="Normal"/>
    <w:rsid w:val="000C24AC"/>
    <w:pPr>
      <w:spacing w:before="60" w:line="240" w:lineRule="auto"/>
    </w:pPr>
    <w:rPr>
      <w:rFonts w:cs="Arial"/>
      <w:sz w:val="20"/>
      <w:szCs w:val="22"/>
    </w:rPr>
  </w:style>
  <w:style w:type="paragraph" w:customStyle="1" w:styleId="NoteToSubpara">
    <w:name w:val="NoteToSubpara"/>
    <w:aliases w:val="nts"/>
    <w:basedOn w:val="OPCParaBase"/>
    <w:rsid w:val="000C24AC"/>
    <w:pPr>
      <w:spacing w:before="40" w:line="198" w:lineRule="exact"/>
      <w:ind w:left="2835" w:hanging="709"/>
    </w:pPr>
    <w:rPr>
      <w:sz w:val="18"/>
    </w:rPr>
  </w:style>
  <w:style w:type="paragraph" w:customStyle="1" w:styleId="ENoteTableHeading">
    <w:name w:val="ENoteTableHeading"/>
    <w:aliases w:val="enth"/>
    <w:basedOn w:val="OPCParaBase"/>
    <w:rsid w:val="000C24AC"/>
    <w:pPr>
      <w:keepNext/>
      <w:spacing w:before="60" w:line="240" w:lineRule="atLeast"/>
    </w:pPr>
    <w:rPr>
      <w:rFonts w:ascii="Arial" w:hAnsi="Arial"/>
      <w:b/>
      <w:sz w:val="16"/>
    </w:rPr>
  </w:style>
  <w:style w:type="paragraph" w:customStyle="1" w:styleId="ENoteTTi">
    <w:name w:val="ENoteTTi"/>
    <w:aliases w:val="entti"/>
    <w:basedOn w:val="OPCParaBase"/>
    <w:rsid w:val="000C24AC"/>
    <w:pPr>
      <w:keepNext/>
      <w:spacing w:before="60" w:line="240" w:lineRule="atLeast"/>
      <w:ind w:left="170"/>
    </w:pPr>
    <w:rPr>
      <w:sz w:val="16"/>
    </w:rPr>
  </w:style>
  <w:style w:type="paragraph" w:customStyle="1" w:styleId="ENotesHeading1">
    <w:name w:val="ENotesHeading 1"/>
    <w:aliases w:val="Enh1"/>
    <w:basedOn w:val="OPCParaBase"/>
    <w:next w:val="Normal"/>
    <w:rsid w:val="000C24AC"/>
    <w:pPr>
      <w:spacing w:before="120"/>
      <w:outlineLvl w:val="0"/>
    </w:pPr>
    <w:rPr>
      <w:b/>
      <w:sz w:val="28"/>
      <w:szCs w:val="28"/>
    </w:rPr>
  </w:style>
  <w:style w:type="paragraph" w:customStyle="1" w:styleId="ENotesHeading2">
    <w:name w:val="ENotesHeading 2"/>
    <w:aliases w:val="Enh2"/>
    <w:basedOn w:val="OPCParaBase"/>
    <w:next w:val="Normal"/>
    <w:rsid w:val="000C24AC"/>
    <w:pPr>
      <w:spacing w:before="120" w:after="120"/>
      <w:outlineLvl w:val="1"/>
    </w:pPr>
    <w:rPr>
      <w:b/>
      <w:sz w:val="24"/>
      <w:szCs w:val="28"/>
    </w:rPr>
  </w:style>
  <w:style w:type="paragraph" w:customStyle="1" w:styleId="ENoteTTIndentHeading">
    <w:name w:val="ENoteTTIndentHeading"/>
    <w:aliases w:val="enTTHi"/>
    <w:basedOn w:val="OPCParaBase"/>
    <w:rsid w:val="000C24AC"/>
    <w:pPr>
      <w:keepNext/>
      <w:spacing w:before="60" w:line="240" w:lineRule="atLeast"/>
      <w:ind w:left="170"/>
    </w:pPr>
    <w:rPr>
      <w:rFonts w:cs="Arial"/>
      <w:b/>
      <w:sz w:val="16"/>
      <w:szCs w:val="16"/>
    </w:rPr>
  </w:style>
  <w:style w:type="paragraph" w:customStyle="1" w:styleId="ENoteTableText">
    <w:name w:val="ENoteTableText"/>
    <w:aliases w:val="entt"/>
    <w:basedOn w:val="OPCParaBase"/>
    <w:rsid w:val="000C24AC"/>
    <w:pPr>
      <w:spacing w:before="60" w:line="240" w:lineRule="atLeast"/>
    </w:pPr>
    <w:rPr>
      <w:sz w:val="16"/>
    </w:rPr>
  </w:style>
  <w:style w:type="paragraph" w:customStyle="1" w:styleId="MadeunderText">
    <w:name w:val="MadeunderText"/>
    <w:basedOn w:val="OPCParaBase"/>
    <w:next w:val="Normal"/>
    <w:rsid w:val="000C24AC"/>
    <w:pPr>
      <w:spacing w:before="240"/>
    </w:pPr>
    <w:rPr>
      <w:sz w:val="24"/>
      <w:szCs w:val="24"/>
    </w:rPr>
  </w:style>
  <w:style w:type="paragraph" w:customStyle="1" w:styleId="ENotesHeading3">
    <w:name w:val="ENotesHeading 3"/>
    <w:aliases w:val="Enh3"/>
    <w:basedOn w:val="OPCParaBase"/>
    <w:next w:val="Normal"/>
    <w:rsid w:val="000C24AC"/>
    <w:pPr>
      <w:keepNext/>
      <w:spacing w:before="120" w:line="240" w:lineRule="auto"/>
      <w:outlineLvl w:val="4"/>
    </w:pPr>
    <w:rPr>
      <w:b/>
      <w:szCs w:val="24"/>
    </w:rPr>
  </w:style>
  <w:style w:type="character" w:customStyle="1" w:styleId="CharSubPartTextCASA">
    <w:name w:val="CharSubPartText(CASA)"/>
    <w:basedOn w:val="OPCCharBase"/>
    <w:uiPriority w:val="1"/>
    <w:rsid w:val="000C24AC"/>
  </w:style>
  <w:style w:type="character" w:customStyle="1" w:styleId="CharSubPartNoCASA">
    <w:name w:val="CharSubPartNo(CASA)"/>
    <w:basedOn w:val="OPCCharBase"/>
    <w:uiPriority w:val="1"/>
    <w:rsid w:val="000C24AC"/>
  </w:style>
  <w:style w:type="paragraph" w:customStyle="1" w:styleId="ENoteTTIndentHeadingSub">
    <w:name w:val="ENoteTTIndentHeadingSub"/>
    <w:aliases w:val="enTTHis"/>
    <w:basedOn w:val="OPCParaBase"/>
    <w:rsid w:val="000C24AC"/>
    <w:pPr>
      <w:keepNext/>
      <w:spacing w:before="60" w:line="240" w:lineRule="atLeast"/>
      <w:ind w:left="340"/>
    </w:pPr>
    <w:rPr>
      <w:b/>
      <w:sz w:val="16"/>
    </w:rPr>
  </w:style>
  <w:style w:type="paragraph" w:customStyle="1" w:styleId="ENoteTTiSub">
    <w:name w:val="ENoteTTiSub"/>
    <w:aliases w:val="enttis"/>
    <w:basedOn w:val="OPCParaBase"/>
    <w:rsid w:val="000C24AC"/>
    <w:pPr>
      <w:keepNext/>
      <w:spacing w:before="60" w:line="240" w:lineRule="atLeast"/>
      <w:ind w:left="340"/>
    </w:pPr>
    <w:rPr>
      <w:sz w:val="16"/>
    </w:rPr>
  </w:style>
  <w:style w:type="paragraph" w:customStyle="1" w:styleId="SubDivisionMigration">
    <w:name w:val="SubDivisionMigration"/>
    <w:aliases w:val="sdm"/>
    <w:basedOn w:val="OPCParaBase"/>
    <w:rsid w:val="000C24AC"/>
    <w:pPr>
      <w:keepNext/>
      <w:keepLines/>
      <w:spacing w:before="220" w:line="240" w:lineRule="auto"/>
      <w:ind w:left="1134" w:hanging="1134"/>
    </w:pPr>
    <w:rPr>
      <w:b/>
      <w:sz w:val="26"/>
    </w:rPr>
  </w:style>
  <w:style w:type="paragraph" w:customStyle="1" w:styleId="DivisionMigration">
    <w:name w:val="DivisionMigration"/>
    <w:aliases w:val="dm"/>
    <w:basedOn w:val="OPCParaBase"/>
    <w:next w:val="SubDivisionMigration"/>
    <w:rsid w:val="000C24AC"/>
    <w:pPr>
      <w:keepNext/>
      <w:keepLines/>
      <w:spacing w:before="240" w:line="240" w:lineRule="auto"/>
      <w:ind w:left="1134" w:hanging="1134"/>
    </w:pPr>
    <w:rPr>
      <w:b/>
      <w:sz w:val="28"/>
    </w:rPr>
  </w:style>
  <w:style w:type="paragraph" w:customStyle="1" w:styleId="notetext">
    <w:name w:val="note(text)"/>
    <w:aliases w:val="n"/>
    <w:basedOn w:val="OPCParaBase"/>
    <w:link w:val="notetextChar"/>
    <w:rsid w:val="000C24AC"/>
    <w:pPr>
      <w:spacing w:before="122" w:line="240" w:lineRule="auto"/>
      <w:ind w:left="1985" w:hanging="851"/>
    </w:pPr>
    <w:rPr>
      <w:sz w:val="18"/>
    </w:rPr>
  </w:style>
  <w:style w:type="paragraph" w:customStyle="1" w:styleId="FreeForm">
    <w:name w:val="FreeForm"/>
    <w:rsid w:val="000C24AC"/>
    <w:rPr>
      <w:rFonts w:ascii="Arial" w:hAnsi="Arial"/>
      <w:sz w:val="22"/>
    </w:rPr>
  </w:style>
  <w:style w:type="paragraph" w:customStyle="1" w:styleId="SOText">
    <w:name w:val="SO Text"/>
    <w:aliases w:val="sot"/>
    <w:link w:val="SOTextChar"/>
    <w:rsid w:val="000C24AC"/>
    <w:pPr>
      <w:pBdr>
        <w:top w:val="single" w:sz="6" w:space="5" w:color="auto"/>
        <w:left w:val="single" w:sz="6" w:space="5" w:color="auto"/>
        <w:bottom w:val="single" w:sz="6" w:space="5" w:color="auto"/>
        <w:right w:val="single" w:sz="6" w:space="5" w:color="auto"/>
      </w:pBdr>
      <w:spacing w:before="240"/>
      <w:ind w:left="1134"/>
    </w:pPr>
    <w:rPr>
      <w:sz w:val="22"/>
    </w:rPr>
  </w:style>
  <w:style w:type="character" w:customStyle="1" w:styleId="SOTextChar">
    <w:name w:val="SO Text Char"/>
    <w:aliases w:val="sot Char"/>
    <w:basedOn w:val="DefaultParagraphFont"/>
    <w:link w:val="SOText"/>
    <w:rsid w:val="000C24AC"/>
    <w:rPr>
      <w:sz w:val="22"/>
    </w:rPr>
  </w:style>
  <w:style w:type="paragraph" w:customStyle="1" w:styleId="SOTextNote">
    <w:name w:val="SO TextNote"/>
    <w:aliases w:val="sont"/>
    <w:basedOn w:val="SOText"/>
    <w:qFormat/>
    <w:rsid w:val="000C24AC"/>
    <w:pPr>
      <w:spacing w:before="122" w:line="198" w:lineRule="exact"/>
      <w:ind w:left="1843" w:hanging="709"/>
    </w:pPr>
    <w:rPr>
      <w:sz w:val="18"/>
    </w:rPr>
  </w:style>
  <w:style w:type="paragraph" w:customStyle="1" w:styleId="SOPara">
    <w:name w:val="SO Para"/>
    <w:aliases w:val="soa"/>
    <w:basedOn w:val="SOText"/>
    <w:link w:val="SOParaChar"/>
    <w:qFormat/>
    <w:rsid w:val="000C24AC"/>
    <w:pPr>
      <w:tabs>
        <w:tab w:val="right" w:pos="1786"/>
      </w:tabs>
      <w:spacing w:before="40"/>
      <w:ind w:left="2070" w:hanging="936"/>
    </w:pPr>
  </w:style>
  <w:style w:type="character" w:customStyle="1" w:styleId="SOParaChar">
    <w:name w:val="SO Para Char"/>
    <w:aliases w:val="soa Char"/>
    <w:basedOn w:val="DefaultParagraphFont"/>
    <w:link w:val="SOPara"/>
    <w:rsid w:val="000C24AC"/>
    <w:rPr>
      <w:sz w:val="22"/>
    </w:rPr>
  </w:style>
  <w:style w:type="paragraph" w:customStyle="1" w:styleId="FileName">
    <w:name w:val="FileName"/>
    <w:basedOn w:val="Normal"/>
    <w:rsid w:val="000C24AC"/>
  </w:style>
  <w:style w:type="paragraph" w:customStyle="1" w:styleId="TableHeading">
    <w:name w:val="TableHeading"/>
    <w:aliases w:val="th"/>
    <w:basedOn w:val="OPCParaBase"/>
    <w:next w:val="Tabletext"/>
    <w:rsid w:val="000C24AC"/>
    <w:pPr>
      <w:keepNext/>
      <w:spacing w:before="60" w:line="240" w:lineRule="atLeast"/>
    </w:pPr>
    <w:rPr>
      <w:b/>
      <w:sz w:val="20"/>
    </w:rPr>
  </w:style>
  <w:style w:type="paragraph" w:customStyle="1" w:styleId="SOHeadBold">
    <w:name w:val="SO HeadBold"/>
    <w:aliases w:val="sohb"/>
    <w:basedOn w:val="SOText"/>
    <w:next w:val="SOText"/>
    <w:link w:val="SOHeadBoldChar"/>
    <w:qFormat/>
    <w:rsid w:val="000C24AC"/>
    <w:rPr>
      <w:b/>
    </w:rPr>
  </w:style>
  <w:style w:type="character" w:customStyle="1" w:styleId="SOHeadBoldChar">
    <w:name w:val="SO HeadBold Char"/>
    <w:aliases w:val="sohb Char"/>
    <w:basedOn w:val="DefaultParagraphFont"/>
    <w:link w:val="SOHeadBold"/>
    <w:rsid w:val="000C24AC"/>
    <w:rPr>
      <w:b/>
      <w:sz w:val="22"/>
    </w:rPr>
  </w:style>
  <w:style w:type="paragraph" w:customStyle="1" w:styleId="SOHeadItalic">
    <w:name w:val="SO HeadItalic"/>
    <w:aliases w:val="sohi"/>
    <w:basedOn w:val="SOText"/>
    <w:next w:val="SOText"/>
    <w:link w:val="SOHeadItalicChar"/>
    <w:qFormat/>
    <w:rsid w:val="000C24AC"/>
    <w:rPr>
      <w:i/>
    </w:rPr>
  </w:style>
  <w:style w:type="character" w:customStyle="1" w:styleId="SOHeadItalicChar">
    <w:name w:val="SO HeadItalic Char"/>
    <w:aliases w:val="sohi Char"/>
    <w:basedOn w:val="DefaultParagraphFont"/>
    <w:link w:val="SOHeadItalic"/>
    <w:rsid w:val="000C24AC"/>
    <w:rPr>
      <w:i/>
      <w:sz w:val="22"/>
    </w:rPr>
  </w:style>
  <w:style w:type="paragraph" w:customStyle="1" w:styleId="SOBullet">
    <w:name w:val="SO Bullet"/>
    <w:aliases w:val="sotb"/>
    <w:basedOn w:val="SOText"/>
    <w:link w:val="SOBulletChar"/>
    <w:qFormat/>
    <w:rsid w:val="000C24AC"/>
    <w:pPr>
      <w:ind w:left="1559" w:hanging="425"/>
    </w:pPr>
  </w:style>
  <w:style w:type="character" w:customStyle="1" w:styleId="SOBulletChar">
    <w:name w:val="SO Bullet Char"/>
    <w:aliases w:val="sotb Char"/>
    <w:basedOn w:val="DefaultParagraphFont"/>
    <w:link w:val="SOBullet"/>
    <w:rsid w:val="000C24AC"/>
    <w:rPr>
      <w:sz w:val="22"/>
    </w:rPr>
  </w:style>
  <w:style w:type="paragraph" w:customStyle="1" w:styleId="SOBulletNote">
    <w:name w:val="SO BulletNote"/>
    <w:aliases w:val="sonb"/>
    <w:basedOn w:val="SOTextNote"/>
    <w:link w:val="SOBulletNoteChar"/>
    <w:qFormat/>
    <w:rsid w:val="000C24AC"/>
    <w:pPr>
      <w:tabs>
        <w:tab w:val="left" w:pos="1560"/>
      </w:tabs>
      <w:ind w:left="2268" w:hanging="1134"/>
    </w:pPr>
  </w:style>
  <w:style w:type="character" w:customStyle="1" w:styleId="SOBulletNoteChar">
    <w:name w:val="SO BulletNote Char"/>
    <w:aliases w:val="sonb Char"/>
    <w:basedOn w:val="DefaultParagraphFont"/>
    <w:link w:val="SOBulletNote"/>
    <w:rsid w:val="000C24AC"/>
    <w:rPr>
      <w:sz w:val="18"/>
    </w:rPr>
  </w:style>
  <w:style w:type="paragraph" w:customStyle="1" w:styleId="SOText2">
    <w:name w:val="SO Text2"/>
    <w:aliases w:val="sot2"/>
    <w:basedOn w:val="Normal"/>
    <w:next w:val="SOText"/>
    <w:link w:val="SOText2Char"/>
    <w:rsid w:val="000C24AC"/>
    <w:pPr>
      <w:pBdr>
        <w:top w:val="single" w:sz="6" w:space="5" w:color="auto"/>
        <w:left w:val="single" w:sz="6" w:space="5" w:color="auto"/>
        <w:bottom w:val="single" w:sz="6" w:space="5" w:color="auto"/>
        <w:right w:val="single" w:sz="6" w:space="5" w:color="auto"/>
      </w:pBdr>
      <w:spacing w:before="40" w:line="240" w:lineRule="auto"/>
      <w:ind w:left="1134"/>
    </w:pPr>
  </w:style>
  <w:style w:type="character" w:customStyle="1" w:styleId="SOText2Char">
    <w:name w:val="SO Text2 Char"/>
    <w:aliases w:val="sot2 Char"/>
    <w:basedOn w:val="DefaultParagraphFont"/>
    <w:link w:val="SOText2"/>
    <w:rsid w:val="000C24AC"/>
    <w:rPr>
      <w:sz w:val="22"/>
    </w:rPr>
  </w:style>
  <w:style w:type="paragraph" w:customStyle="1" w:styleId="SubPartCASA">
    <w:name w:val="SubPart(CASA)"/>
    <w:aliases w:val="csp"/>
    <w:basedOn w:val="OPCParaBase"/>
    <w:next w:val="ActHead3"/>
    <w:rsid w:val="000C24AC"/>
    <w:pPr>
      <w:keepNext/>
      <w:keepLines/>
      <w:spacing w:before="280"/>
      <w:ind w:left="1134" w:hanging="1134"/>
      <w:outlineLvl w:val="1"/>
    </w:pPr>
    <w:rPr>
      <w:b/>
      <w:kern w:val="28"/>
      <w:sz w:val="32"/>
    </w:rPr>
  </w:style>
  <w:style w:type="character" w:customStyle="1" w:styleId="subsectionChar">
    <w:name w:val="subsection Char"/>
    <w:aliases w:val="ss Char"/>
    <w:basedOn w:val="DefaultParagraphFont"/>
    <w:link w:val="subsection"/>
    <w:locked/>
    <w:rsid w:val="000C24AC"/>
    <w:rPr>
      <w:rFonts w:eastAsia="Times New Roman" w:cs="Times New Roman"/>
      <w:sz w:val="22"/>
      <w:lang w:eastAsia="en-AU"/>
    </w:rPr>
  </w:style>
  <w:style w:type="character" w:customStyle="1" w:styleId="notetextChar">
    <w:name w:val="note(text) Char"/>
    <w:aliases w:val="n Char"/>
    <w:basedOn w:val="DefaultParagraphFont"/>
    <w:link w:val="notetext"/>
    <w:rsid w:val="000C24AC"/>
    <w:rPr>
      <w:rFonts w:eastAsia="Times New Roman" w:cs="Times New Roman"/>
      <w:sz w:val="18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0C24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C24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C24AC"/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0C24AC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rsid w:val="000C24AC"/>
    <w:rPr>
      <w:rFonts w:asciiTheme="majorHAnsi" w:eastAsiaTheme="majorEastAsia" w:hAnsiTheme="majorHAnsi" w:cstheme="majorBidi"/>
      <w:color w:val="243F60" w:themeColor="accent1" w:themeShade="7F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rsid w:val="000C24AC"/>
    <w:rPr>
      <w:rFonts w:asciiTheme="majorHAnsi" w:eastAsiaTheme="majorEastAsia" w:hAnsiTheme="majorHAnsi" w:cstheme="majorBidi"/>
      <w:i/>
      <w:iCs/>
      <w:color w:val="243F60" w:themeColor="accent1" w:themeShade="7F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rsid w:val="000C24AC"/>
    <w:rPr>
      <w:rFonts w:asciiTheme="majorHAnsi" w:eastAsiaTheme="majorEastAsia" w:hAnsiTheme="majorHAnsi" w:cstheme="majorBidi"/>
      <w:i/>
      <w:iCs/>
      <w:color w:val="404040" w:themeColor="text1" w:themeTint="BF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rsid w:val="000C24AC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rsid w:val="000C24A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harlegsubtitle1">
    <w:name w:val="charlegsubtitle1"/>
    <w:basedOn w:val="DefaultParagraphFont"/>
    <w:rsid w:val="000C24AC"/>
    <w:rPr>
      <w:rFonts w:ascii="Arial" w:hAnsi="Arial" w:cs="Arial" w:hint="default"/>
      <w:b/>
      <w:bCs/>
      <w:sz w:val="28"/>
      <w:szCs w:val="28"/>
    </w:rPr>
  </w:style>
  <w:style w:type="paragraph" w:styleId="Index1">
    <w:name w:val="index 1"/>
    <w:basedOn w:val="Normal"/>
    <w:next w:val="Normal"/>
    <w:autoRedefine/>
    <w:rsid w:val="000C24AC"/>
    <w:pPr>
      <w:ind w:left="240" w:hanging="240"/>
    </w:pPr>
  </w:style>
  <w:style w:type="paragraph" w:styleId="Index2">
    <w:name w:val="index 2"/>
    <w:basedOn w:val="Normal"/>
    <w:next w:val="Normal"/>
    <w:autoRedefine/>
    <w:rsid w:val="000C24AC"/>
    <w:pPr>
      <w:ind w:left="480" w:hanging="240"/>
    </w:pPr>
  </w:style>
  <w:style w:type="paragraph" w:styleId="Index3">
    <w:name w:val="index 3"/>
    <w:basedOn w:val="Normal"/>
    <w:next w:val="Normal"/>
    <w:autoRedefine/>
    <w:rsid w:val="000C24AC"/>
    <w:pPr>
      <w:ind w:left="720" w:hanging="240"/>
    </w:pPr>
  </w:style>
  <w:style w:type="paragraph" w:styleId="Index4">
    <w:name w:val="index 4"/>
    <w:basedOn w:val="Normal"/>
    <w:next w:val="Normal"/>
    <w:autoRedefine/>
    <w:rsid w:val="000C24AC"/>
    <w:pPr>
      <w:ind w:left="960" w:hanging="240"/>
    </w:pPr>
  </w:style>
  <w:style w:type="paragraph" w:styleId="Index5">
    <w:name w:val="index 5"/>
    <w:basedOn w:val="Normal"/>
    <w:next w:val="Normal"/>
    <w:autoRedefine/>
    <w:rsid w:val="000C24AC"/>
    <w:pPr>
      <w:ind w:left="1200" w:hanging="240"/>
    </w:pPr>
  </w:style>
  <w:style w:type="paragraph" w:styleId="Index6">
    <w:name w:val="index 6"/>
    <w:basedOn w:val="Normal"/>
    <w:next w:val="Normal"/>
    <w:autoRedefine/>
    <w:rsid w:val="000C24AC"/>
    <w:pPr>
      <w:ind w:left="1440" w:hanging="240"/>
    </w:pPr>
  </w:style>
  <w:style w:type="paragraph" w:styleId="Index7">
    <w:name w:val="index 7"/>
    <w:basedOn w:val="Normal"/>
    <w:next w:val="Normal"/>
    <w:autoRedefine/>
    <w:rsid w:val="000C24AC"/>
    <w:pPr>
      <w:ind w:left="1680" w:hanging="240"/>
    </w:pPr>
  </w:style>
  <w:style w:type="paragraph" w:styleId="Index8">
    <w:name w:val="index 8"/>
    <w:basedOn w:val="Normal"/>
    <w:next w:val="Normal"/>
    <w:autoRedefine/>
    <w:rsid w:val="000C24AC"/>
    <w:pPr>
      <w:ind w:left="1920" w:hanging="240"/>
    </w:pPr>
  </w:style>
  <w:style w:type="paragraph" w:styleId="Index9">
    <w:name w:val="index 9"/>
    <w:basedOn w:val="Normal"/>
    <w:next w:val="Normal"/>
    <w:autoRedefine/>
    <w:rsid w:val="000C24AC"/>
    <w:pPr>
      <w:ind w:left="2160" w:hanging="240"/>
    </w:pPr>
  </w:style>
  <w:style w:type="paragraph" w:styleId="NormalIndent">
    <w:name w:val="Normal Indent"/>
    <w:basedOn w:val="Normal"/>
    <w:rsid w:val="000C24AC"/>
    <w:pPr>
      <w:ind w:left="720"/>
    </w:pPr>
  </w:style>
  <w:style w:type="paragraph" w:styleId="FootnoteText">
    <w:name w:val="footnote text"/>
    <w:basedOn w:val="Normal"/>
    <w:link w:val="FootnoteTextChar"/>
    <w:rsid w:val="000C24AC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0C24AC"/>
  </w:style>
  <w:style w:type="paragraph" w:styleId="CommentText">
    <w:name w:val="annotation text"/>
    <w:basedOn w:val="Normal"/>
    <w:link w:val="CommentTextChar"/>
    <w:rsid w:val="000C24A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C24AC"/>
  </w:style>
  <w:style w:type="paragraph" w:styleId="IndexHeading">
    <w:name w:val="index heading"/>
    <w:basedOn w:val="Normal"/>
    <w:next w:val="Index1"/>
    <w:rsid w:val="000C24AC"/>
    <w:rPr>
      <w:rFonts w:ascii="Arial" w:hAnsi="Arial" w:cs="Arial"/>
      <w:b/>
      <w:bCs/>
    </w:rPr>
  </w:style>
  <w:style w:type="paragraph" w:styleId="Caption">
    <w:name w:val="caption"/>
    <w:basedOn w:val="Normal"/>
    <w:next w:val="Normal"/>
    <w:qFormat/>
    <w:rsid w:val="000C24AC"/>
    <w:pPr>
      <w:spacing w:before="120" w:after="120"/>
    </w:pPr>
    <w:rPr>
      <w:b/>
      <w:bCs/>
      <w:sz w:val="20"/>
    </w:rPr>
  </w:style>
  <w:style w:type="paragraph" w:styleId="TableofFigures">
    <w:name w:val="table of figures"/>
    <w:basedOn w:val="Normal"/>
    <w:next w:val="Normal"/>
    <w:rsid w:val="000C24AC"/>
    <w:pPr>
      <w:ind w:left="480" w:hanging="480"/>
    </w:pPr>
  </w:style>
  <w:style w:type="paragraph" w:styleId="EnvelopeAddress">
    <w:name w:val="envelope address"/>
    <w:basedOn w:val="Normal"/>
    <w:rsid w:val="000C24A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EnvelopeReturn">
    <w:name w:val="envelope return"/>
    <w:basedOn w:val="Normal"/>
    <w:rsid w:val="000C24AC"/>
    <w:rPr>
      <w:rFonts w:ascii="Arial" w:hAnsi="Arial" w:cs="Arial"/>
      <w:sz w:val="20"/>
    </w:rPr>
  </w:style>
  <w:style w:type="character" w:styleId="FootnoteReference">
    <w:name w:val="footnote reference"/>
    <w:basedOn w:val="DefaultParagraphFont"/>
    <w:rsid w:val="000C24AC"/>
    <w:rPr>
      <w:rFonts w:ascii="Times New Roman" w:hAnsi="Times New Roman"/>
      <w:sz w:val="20"/>
      <w:vertAlign w:val="superscript"/>
    </w:rPr>
  </w:style>
  <w:style w:type="character" w:styleId="CommentReference">
    <w:name w:val="annotation reference"/>
    <w:basedOn w:val="DefaultParagraphFont"/>
    <w:rsid w:val="000C24AC"/>
    <w:rPr>
      <w:sz w:val="16"/>
      <w:szCs w:val="16"/>
    </w:rPr>
  </w:style>
  <w:style w:type="character" w:styleId="PageNumber">
    <w:name w:val="page number"/>
    <w:basedOn w:val="DefaultParagraphFont"/>
    <w:rsid w:val="000C24AC"/>
  </w:style>
  <w:style w:type="character" w:styleId="EndnoteReference">
    <w:name w:val="endnote reference"/>
    <w:basedOn w:val="DefaultParagraphFont"/>
    <w:rsid w:val="000C24AC"/>
    <w:rPr>
      <w:vertAlign w:val="superscript"/>
    </w:rPr>
  </w:style>
  <w:style w:type="paragraph" w:styleId="EndnoteText">
    <w:name w:val="endnote text"/>
    <w:basedOn w:val="Normal"/>
    <w:link w:val="EndnoteTextChar"/>
    <w:rsid w:val="000C24AC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0C24AC"/>
  </w:style>
  <w:style w:type="paragraph" w:styleId="TableofAuthorities">
    <w:name w:val="table of authorities"/>
    <w:basedOn w:val="Normal"/>
    <w:next w:val="Normal"/>
    <w:rsid w:val="000C24AC"/>
    <w:pPr>
      <w:ind w:left="240" w:hanging="240"/>
    </w:pPr>
  </w:style>
  <w:style w:type="paragraph" w:styleId="MacroText">
    <w:name w:val="macro"/>
    <w:link w:val="MacroTextChar"/>
    <w:rsid w:val="000C24A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eastAsia="Times New Roman" w:hAnsi="Courier New" w:cs="Courier New"/>
      <w:lang w:eastAsia="en-AU"/>
    </w:rPr>
  </w:style>
  <w:style w:type="character" w:customStyle="1" w:styleId="MacroTextChar">
    <w:name w:val="Macro Text Char"/>
    <w:basedOn w:val="DefaultParagraphFont"/>
    <w:link w:val="MacroText"/>
    <w:rsid w:val="000C24AC"/>
    <w:rPr>
      <w:rFonts w:ascii="Courier New" w:eastAsia="Times New Roman" w:hAnsi="Courier New" w:cs="Courier New"/>
      <w:lang w:eastAsia="en-AU"/>
    </w:rPr>
  </w:style>
  <w:style w:type="paragraph" w:styleId="TOAHeading">
    <w:name w:val="toa heading"/>
    <w:basedOn w:val="Normal"/>
    <w:next w:val="Normal"/>
    <w:rsid w:val="000C24AC"/>
    <w:pPr>
      <w:spacing w:before="120"/>
    </w:pPr>
    <w:rPr>
      <w:rFonts w:ascii="Arial" w:hAnsi="Arial" w:cs="Arial"/>
      <w:b/>
      <w:bCs/>
    </w:rPr>
  </w:style>
  <w:style w:type="paragraph" w:styleId="List">
    <w:name w:val="List"/>
    <w:basedOn w:val="Normal"/>
    <w:rsid w:val="000C24AC"/>
    <w:pPr>
      <w:ind w:left="283" w:hanging="283"/>
    </w:pPr>
  </w:style>
  <w:style w:type="paragraph" w:styleId="ListBullet">
    <w:name w:val="List Bullet"/>
    <w:basedOn w:val="Normal"/>
    <w:autoRedefine/>
    <w:rsid w:val="000C24AC"/>
    <w:pPr>
      <w:tabs>
        <w:tab w:val="num" w:pos="360"/>
      </w:tabs>
      <w:ind w:left="360" w:hanging="360"/>
    </w:pPr>
  </w:style>
  <w:style w:type="paragraph" w:styleId="ListNumber">
    <w:name w:val="List Number"/>
    <w:basedOn w:val="Normal"/>
    <w:rsid w:val="000C24AC"/>
    <w:pPr>
      <w:tabs>
        <w:tab w:val="num" w:pos="360"/>
      </w:tabs>
      <w:ind w:left="360" w:hanging="360"/>
    </w:pPr>
  </w:style>
  <w:style w:type="paragraph" w:styleId="List2">
    <w:name w:val="List 2"/>
    <w:basedOn w:val="Normal"/>
    <w:rsid w:val="000C24AC"/>
    <w:pPr>
      <w:ind w:left="566" w:hanging="283"/>
    </w:pPr>
  </w:style>
  <w:style w:type="paragraph" w:styleId="List3">
    <w:name w:val="List 3"/>
    <w:basedOn w:val="Normal"/>
    <w:rsid w:val="000C24AC"/>
    <w:pPr>
      <w:ind w:left="849" w:hanging="283"/>
    </w:pPr>
  </w:style>
  <w:style w:type="paragraph" w:styleId="List4">
    <w:name w:val="List 4"/>
    <w:basedOn w:val="Normal"/>
    <w:rsid w:val="000C24AC"/>
    <w:pPr>
      <w:ind w:left="1132" w:hanging="283"/>
    </w:pPr>
  </w:style>
  <w:style w:type="paragraph" w:styleId="List5">
    <w:name w:val="List 5"/>
    <w:basedOn w:val="Normal"/>
    <w:rsid w:val="000C24AC"/>
    <w:pPr>
      <w:ind w:left="1415" w:hanging="283"/>
    </w:pPr>
  </w:style>
  <w:style w:type="paragraph" w:styleId="ListBullet2">
    <w:name w:val="List Bullet 2"/>
    <w:basedOn w:val="Normal"/>
    <w:autoRedefine/>
    <w:rsid w:val="000C24AC"/>
    <w:pPr>
      <w:tabs>
        <w:tab w:val="num" w:pos="360"/>
      </w:tabs>
    </w:pPr>
  </w:style>
  <w:style w:type="paragraph" w:styleId="ListBullet3">
    <w:name w:val="List Bullet 3"/>
    <w:basedOn w:val="Normal"/>
    <w:autoRedefine/>
    <w:rsid w:val="000C24AC"/>
    <w:pPr>
      <w:tabs>
        <w:tab w:val="num" w:pos="926"/>
      </w:tabs>
      <w:ind w:left="926" w:hanging="360"/>
    </w:pPr>
  </w:style>
  <w:style w:type="paragraph" w:styleId="ListBullet4">
    <w:name w:val="List Bullet 4"/>
    <w:basedOn w:val="Normal"/>
    <w:autoRedefine/>
    <w:rsid w:val="000C24AC"/>
    <w:pPr>
      <w:tabs>
        <w:tab w:val="num" w:pos="1209"/>
      </w:tabs>
      <w:ind w:left="1209" w:hanging="360"/>
    </w:pPr>
  </w:style>
  <w:style w:type="paragraph" w:styleId="ListBullet5">
    <w:name w:val="List Bullet 5"/>
    <w:basedOn w:val="Normal"/>
    <w:autoRedefine/>
    <w:rsid w:val="000C24AC"/>
    <w:pPr>
      <w:tabs>
        <w:tab w:val="num" w:pos="1492"/>
      </w:tabs>
      <w:ind w:left="1492" w:hanging="360"/>
    </w:pPr>
  </w:style>
  <w:style w:type="paragraph" w:styleId="ListNumber2">
    <w:name w:val="List Number 2"/>
    <w:basedOn w:val="Normal"/>
    <w:rsid w:val="000C24AC"/>
    <w:pPr>
      <w:tabs>
        <w:tab w:val="num" w:pos="643"/>
      </w:tabs>
      <w:ind w:left="643" w:hanging="360"/>
    </w:pPr>
  </w:style>
  <w:style w:type="paragraph" w:styleId="ListNumber3">
    <w:name w:val="List Number 3"/>
    <w:basedOn w:val="Normal"/>
    <w:rsid w:val="000C24AC"/>
    <w:pPr>
      <w:tabs>
        <w:tab w:val="num" w:pos="926"/>
      </w:tabs>
      <w:ind w:left="926" w:hanging="360"/>
    </w:pPr>
  </w:style>
  <w:style w:type="paragraph" w:styleId="ListNumber4">
    <w:name w:val="List Number 4"/>
    <w:basedOn w:val="Normal"/>
    <w:rsid w:val="000C24AC"/>
    <w:pPr>
      <w:tabs>
        <w:tab w:val="num" w:pos="1209"/>
      </w:tabs>
      <w:ind w:left="1209" w:hanging="360"/>
    </w:pPr>
  </w:style>
  <w:style w:type="paragraph" w:styleId="ListNumber5">
    <w:name w:val="List Number 5"/>
    <w:basedOn w:val="Normal"/>
    <w:rsid w:val="000C24AC"/>
    <w:pPr>
      <w:tabs>
        <w:tab w:val="num" w:pos="1492"/>
      </w:tabs>
      <w:ind w:left="1492" w:hanging="360"/>
    </w:pPr>
  </w:style>
  <w:style w:type="paragraph" w:styleId="Title">
    <w:name w:val="Title"/>
    <w:basedOn w:val="Normal"/>
    <w:link w:val="TitleChar"/>
    <w:qFormat/>
    <w:rsid w:val="000C24AC"/>
    <w:pPr>
      <w:spacing w:before="240" w:after="60"/>
    </w:pPr>
    <w:rPr>
      <w:rFonts w:ascii="Arial" w:hAnsi="Arial" w:cs="Arial"/>
      <w:b/>
      <w:bCs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0C24AC"/>
    <w:rPr>
      <w:rFonts w:ascii="Arial" w:hAnsi="Arial" w:cs="Arial"/>
      <w:b/>
      <w:bCs/>
      <w:sz w:val="40"/>
      <w:szCs w:val="40"/>
    </w:rPr>
  </w:style>
  <w:style w:type="paragraph" w:styleId="Closing">
    <w:name w:val="Closing"/>
    <w:basedOn w:val="Normal"/>
    <w:link w:val="ClosingChar"/>
    <w:rsid w:val="000C24AC"/>
    <w:pPr>
      <w:ind w:left="4252"/>
    </w:pPr>
  </w:style>
  <w:style w:type="character" w:customStyle="1" w:styleId="ClosingChar">
    <w:name w:val="Closing Char"/>
    <w:basedOn w:val="DefaultParagraphFont"/>
    <w:link w:val="Closing"/>
    <w:rsid w:val="000C24AC"/>
    <w:rPr>
      <w:sz w:val="22"/>
    </w:rPr>
  </w:style>
  <w:style w:type="paragraph" w:styleId="Signature">
    <w:name w:val="Signature"/>
    <w:basedOn w:val="Normal"/>
    <w:link w:val="SignatureChar"/>
    <w:rsid w:val="000C24AC"/>
    <w:pPr>
      <w:ind w:left="4252"/>
    </w:pPr>
  </w:style>
  <w:style w:type="character" w:customStyle="1" w:styleId="SignatureChar">
    <w:name w:val="Signature Char"/>
    <w:basedOn w:val="DefaultParagraphFont"/>
    <w:link w:val="Signature"/>
    <w:rsid w:val="000C24AC"/>
    <w:rPr>
      <w:sz w:val="22"/>
    </w:rPr>
  </w:style>
  <w:style w:type="paragraph" w:styleId="BodyText">
    <w:name w:val="Body Text"/>
    <w:basedOn w:val="Normal"/>
    <w:link w:val="BodyTextChar"/>
    <w:rsid w:val="000C24AC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C24AC"/>
    <w:rPr>
      <w:sz w:val="22"/>
    </w:rPr>
  </w:style>
  <w:style w:type="paragraph" w:styleId="BodyTextIndent">
    <w:name w:val="Body Text Indent"/>
    <w:basedOn w:val="Normal"/>
    <w:link w:val="BodyTextIndentChar"/>
    <w:rsid w:val="000C24A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0C24AC"/>
    <w:rPr>
      <w:sz w:val="22"/>
    </w:rPr>
  </w:style>
  <w:style w:type="paragraph" w:styleId="ListContinue">
    <w:name w:val="List Continue"/>
    <w:basedOn w:val="Normal"/>
    <w:rsid w:val="000C24AC"/>
    <w:pPr>
      <w:spacing w:after="120"/>
      <w:ind w:left="283"/>
    </w:pPr>
  </w:style>
  <w:style w:type="paragraph" w:styleId="ListContinue2">
    <w:name w:val="List Continue 2"/>
    <w:basedOn w:val="Normal"/>
    <w:rsid w:val="000C24AC"/>
    <w:pPr>
      <w:spacing w:after="120"/>
      <w:ind w:left="566"/>
    </w:pPr>
  </w:style>
  <w:style w:type="paragraph" w:styleId="ListContinue3">
    <w:name w:val="List Continue 3"/>
    <w:basedOn w:val="Normal"/>
    <w:rsid w:val="000C24AC"/>
    <w:pPr>
      <w:spacing w:after="120"/>
      <w:ind w:left="849"/>
    </w:pPr>
  </w:style>
  <w:style w:type="paragraph" w:styleId="ListContinue4">
    <w:name w:val="List Continue 4"/>
    <w:basedOn w:val="Normal"/>
    <w:rsid w:val="000C24AC"/>
    <w:pPr>
      <w:spacing w:after="120"/>
      <w:ind w:left="1132"/>
    </w:pPr>
  </w:style>
  <w:style w:type="paragraph" w:styleId="ListContinue5">
    <w:name w:val="List Continue 5"/>
    <w:basedOn w:val="Normal"/>
    <w:rsid w:val="000C24AC"/>
    <w:pPr>
      <w:spacing w:after="120"/>
      <w:ind w:left="1415"/>
    </w:pPr>
  </w:style>
  <w:style w:type="paragraph" w:styleId="MessageHeader">
    <w:name w:val="Message Header"/>
    <w:basedOn w:val="Normal"/>
    <w:link w:val="MessageHeaderChar"/>
    <w:rsid w:val="000C24A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MessageHeaderChar">
    <w:name w:val="Message Header Char"/>
    <w:basedOn w:val="DefaultParagraphFont"/>
    <w:link w:val="MessageHeader"/>
    <w:rsid w:val="000C24AC"/>
    <w:rPr>
      <w:rFonts w:ascii="Arial" w:hAnsi="Arial" w:cs="Arial"/>
      <w:sz w:val="22"/>
      <w:shd w:val="pct20" w:color="auto" w:fill="auto"/>
    </w:rPr>
  </w:style>
  <w:style w:type="paragraph" w:styleId="Subtitle">
    <w:name w:val="Subtitle"/>
    <w:basedOn w:val="Normal"/>
    <w:link w:val="SubtitleChar"/>
    <w:qFormat/>
    <w:rsid w:val="000C24A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0C24AC"/>
    <w:rPr>
      <w:rFonts w:ascii="Arial" w:hAnsi="Arial" w:cs="Arial"/>
      <w:sz w:val="22"/>
    </w:rPr>
  </w:style>
  <w:style w:type="paragraph" w:styleId="Salutation">
    <w:name w:val="Salutation"/>
    <w:basedOn w:val="Normal"/>
    <w:next w:val="Normal"/>
    <w:link w:val="SalutationChar"/>
    <w:rsid w:val="000C24AC"/>
  </w:style>
  <w:style w:type="character" w:customStyle="1" w:styleId="SalutationChar">
    <w:name w:val="Salutation Char"/>
    <w:basedOn w:val="DefaultParagraphFont"/>
    <w:link w:val="Salutation"/>
    <w:rsid w:val="000C24AC"/>
    <w:rPr>
      <w:sz w:val="22"/>
    </w:rPr>
  </w:style>
  <w:style w:type="paragraph" w:styleId="Date">
    <w:name w:val="Date"/>
    <w:basedOn w:val="Normal"/>
    <w:next w:val="Normal"/>
    <w:link w:val="DateChar"/>
    <w:rsid w:val="000C24AC"/>
  </w:style>
  <w:style w:type="character" w:customStyle="1" w:styleId="DateChar">
    <w:name w:val="Date Char"/>
    <w:basedOn w:val="DefaultParagraphFont"/>
    <w:link w:val="Date"/>
    <w:rsid w:val="000C24AC"/>
    <w:rPr>
      <w:sz w:val="22"/>
    </w:rPr>
  </w:style>
  <w:style w:type="paragraph" w:styleId="BodyTextFirstIndent">
    <w:name w:val="Body Text First Indent"/>
    <w:basedOn w:val="BodyText"/>
    <w:link w:val="BodyTextFirstIndentChar"/>
    <w:rsid w:val="000C24AC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0C24AC"/>
    <w:rPr>
      <w:sz w:val="22"/>
    </w:rPr>
  </w:style>
  <w:style w:type="paragraph" w:styleId="BodyTextFirstIndent2">
    <w:name w:val="Body Text First Indent 2"/>
    <w:basedOn w:val="BodyTextIndent"/>
    <w:link w:val="BodyTextFirstIndent2Char"/>
    <w:rsid w:val="000C24AC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0C24AC"/>
    <w:rPr>
      <w:sz w:val="22"/>
    </w:rPr>
  </w:style>
  <w:style w:type="paragraph" w:styleId="BodyText2">
    <w:name w:val="Body Text 2"/>
    <w:basedOn w:val="Normal"/>
    <w:link w:val="BodyText2Char"/>
    <w:rsid w:val="000C24A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C24AC"/>
    <w:rPr>
      <w:sz w:val="22"/>
    </w:rPr>
  </w:style>
  <w:style w:type="paragraph" w:styleId="BodyText3">
    <w:name w:val="Body Text 3"/>
    <w:basedOn w:val="Normal"/>
    <w:link w:val="BodyText3Char"/>
    <w:rsid w:val="000C24A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C24AC"/>
    <w:rPr>
      <w:sz w:val="16"/>
      <w:szCs w:val="16"/>
    </w:rPr>
  </w:style>
  <w:style w:type="paragraph" w:styleId="BodyTextIndent2">
    <w:name w:val="Body Text Indent 2"/>
    <w:basedOn w:val="Normal"/>
    <w:link w:val="BodyTextIndent2Char"/>
    <w:rsid w:val="000C24A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0C24AC"/>
    <w:rPr>
      <w:sz w:val="22"/>
    </w:rPr>
  </w:style>
  <w:style w:type="paragraph" w:styleId="BodyTextIndent3">
    <w:name w:val="Body Text Indent 3"/>
    <w:basedOn w:val="Normal"/>
    <w:link w:val="BodyTextIndent3Char"/>
    <w:rsid w:val="000C24A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C24AC"/>
    <w:rPr>
      <w:sz w:val="16"/>
      <w:szCs w:val="16"/>
    </w:rPr>
  </w:style>
  <w:style w:type="paragraph" w:styleId="BlockText">
    <w:name w:val="Block Text"/>
    <w:basedOn w:val="Normal"/>
    <w:rsid w:val="000C24AC"/>
    <w:pPr>
      <w:spacing w:after="120"/>
      <w:ind w:left="1440" w:right="1440"/>
    </w:pPr>
  </w:style>
  <w:style w:type="character" w:styleId="Hyperlink">
    <w:name w:val="Hyperlink"/>
    <w:basedOn w:val="DefaultParagraphFont"/>
    <w:rsid w:val="000C24AC"/>
    <w:rPr>
      <w:color w:val="0000FF"/>
      <w:u w:val="single"/>
    </w:rPr>
  </w:style>
  <w:style w:type="character" w:styleId="FollowedHyperlink">
    <w:name w:val="FollowedHyperlink"/>
    <w:basedOn w:val="DefaultParagraphFont"/>
    <w:rsid w:val="000C24AC"/>
    <w:rPr>
      <w:color w:val="800080"/>
      <w:u w:val="single"/>
    </w:rPr>
  </w:style>
  <w:style w:type="character" w:styleId="Strong">
    <w:name w:val="Strong"/>
    <w:basedOn w:val="DefaultParagraphFont"/>
    <w:qFormat/>
    <w:rsid w:val="000C24AC"/>
    <w:rPr>
      <w:b/>
      <w:bCs/>
    </w:rPr>
  </w:style>
  <w:style w:type="character" w:styleId="Emphasis">
    <w:name w:val="Emphasis"/>
    <w:basedOn w:val="DefaultParagraphFont"/>
    <w:qFormat/>
    <w:rsid w:val="000C24AC"/>
    <w:rPr>
      <w:i/>
      <w:iCs/>
    </w:rPr>
  </w:style>
  <w:style w:type="paragraph" w:styleId="DocumentMap">
    <w:name w:val="Document Map"/>
    <w:basedOn w:val="Normal"/>
    <w:link w:val="DocumentMapChar"/>
    <w:rsid w:val="000C24AC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rsid w:val="000C24AC"/>
    <w:rPr>
      <w:rFonts w:ascii="Tahoma" w:hAnsi="Tahoma" w:cs="Tahoma"/>
      <w:sz w:val="22"/>
      <w:shd w:val="clear" w:color="auto" w:fill="000080"/>
    </w:rPr>
  </w:style>
  <w:style w:type="paragraph" w:styleId="PlainText">
    <w:name w:val="Plain Text"/>
    <w:basedOn w:val="Normal"/>
    <w:link w:val="PlainTextChar"/>
    <w:rsid w:val="000C24AC"/>
    <w:rPr>
      <w:rFonts w:ascii="Courier New" w:hAnsi="Courier New" w:cs="Courier New"/>
      <w:sz w:val="20"/>
    </w:rPr>
  </w:style>
  <w:style w:type="character" w:customStyle="1" w:styleId="PlainTextChar">
    <w:name w:val="Plain Text Char"/>
    <w:basedOn w:val="DefaultParagraphFont"/>
    <w:link w:val="PlainText"/>
    <w:rsid w:val="000C24AC"/>
    <w:rPr>
      <w:rFonts w:ascii="Courier New" w:hAnsi="Courier New" w:cs="Courier New"/>
    </w:rPr>
  </w:style>
  <w:style w:type="paragraph" w:styleId="E-mailSignature">
    <w:name w:val="E-mail Signature"/>
    <w:basedOn w:val="Normal"/>
    <w:link w:val="E-mailSignatureChar"/>
    <w:rsid w:val="000C24AC"/>
  </w:style>
  <w:style w:type="character" w:customStyle="1" w:styleId="E-mailSignatureChar">
    <w:name w:val="E-mail Signature Char"/>
    <w:basedOn w:val="DefaultParagraphFont"/>
    <w:link w:val="E-mailSignature"/>
    <w:rsid w:val="000C24AC"/>
    <w:rPr>
      <w:sz w:val="22"/>
    </w:rPr>
  </w:style>
  <w:style w:type="paragraph" w:styleId="NormalWeb">
    <w:name w:val="Normal (Web)"/>
    <w:basedOn w:val="Normal"/>
    <w:rsid w:val="000C24AC"/>
  </w:style>
  <w:style w:type="character" w:styleId="HTMLAcronym">
    <w:name w:val="HTML Acronym"/>
    <w:basedOn w:val="DefaultParagraphFont"/>
    <w:rsid w:val="000C24AC"/>
  </w:style>
  <w:style w:type="paragraph" w:styleId="HTMLAddress">
    <w:name w:val="HTML Address"/>
    <w:basedOn w:val="Normal"/>
    <w:link w:val="HTMLAddressChar"/>
    <w:rsid w:val="000C24AC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0C24AC"/>
    <w:rPr>
      <w:i/>
      <w:iCs/>
      <w:sz w:val="22"/>
    </w:rPr>
  </w:style>
  <w:style w:type="character" w:styleId="HTMLCite">
    <w:name w:val="HTML Cite"/>
    <w:basedOn w:val="DefaultParagraphFont"/>
    <w:rsid w:val="000C24AC"/>
    <w:rPr>
      <w:i/>
      <w:iCs/>
    </w:rPr>
  </w:style>
  <w:style w:type="character" w:styleId="HTMLCode">
    <w:name w:val="HTML Code"/>
    <w:basedOn w:val="DefaultParagraphFont"/>
    <w:rsid w:val="000C24AC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rsid w:val="000C24AC"/>
    <w:rPr>
      <w:i/>
      <w:iCs/>
    </w:rPr>
  </w:style>
  <w:style w:type="character" w:styleId="HTMLKeyboard">
    <w:name w:val="HTML Keyboard"/>
    <w:basedOn w:val="DefaultParagraphFont"/>
    <w:rsid w:val="000C24AC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rsid w:val="000C24AC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rsid w:val="000C24AC"/>
    <w:rPr>
      <w:rFonts w:ascii="Courier New" w:hAnsi="Courier New" w:cs="Courier New"/>
    </w:rPr>
  </w:style>
  <w:style w:type="character" w:styleId="HTMLSample">
    <w:name w:val="HTML Sample"/>
    <w:basedOn w:val="DefaultParagraphFont"/>
    <w:rsid w:val="000C24AC"/>
    <w:rPr>
      <w:rFonts w:ascii="Courier New" w:hAnsi="Courier New" w:cs="Courier New"/>
    </w:rPr>
  </w:style>
  <w:style w:type="character" w:styleId="HTMLTypewriter">
    <w:name w:val="HTML Typewriter"/>
    <w:basedOn w:val="DefaultParagraphFont"/>
    <w:rsid w:val="000C24AC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rsid w:val="000C24AC"/>
    <w:rPr>
      <w:i/>
      <w:iCs/>
    </w:rPr>
  </w:style>
  <w:style w:type="paragraph" w:styleId="CommentSubject">
    <w:name w:val="annotation subject"/>
    <w:basedOn w:val="CommentText"/>
    <w:next w:val="CommentText"/>
    <w:link w:val="CommentSubjectChar"/>
    <w:rsid w:val="000C24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24AC"/>
    <w:rPr>
      <w:b/>
      <w:bCs/>
    </w:rPr>
  </w:style>
  <w:style w:type="numbering" w:styleId="1ai">
    <w:name w:val="Outline List 1"/>
    <w:basedOn w:val="NoList"/>
    <w:rsid w:val="000C24AC"/>
    <w:pPr>
      <w:numPr>
        <w:numId w:val="14"/>
      </w:numPr>
    </w:pPr>
  </w:style>
  <w:style w:type="numbering" w:styleId="111111">
    <w:name w:val="Outline List 2"/>
    <w:basedOn w:val="NoList"/>
    <w:rsid w:val="000C24AC"/>
    <w:pPr>
      <w:numPr>
        <w:numId w:val="15"/>
      </w:numPr>
    </w:pPr>
  </w:style>
  <w:style w:type="numbering" w:styleId="ArticleSection">
    <w:name w:val="Outline List 3"/>
    <w:basedOn w:val="NoList"/>
    <w:rsid w:val="000C24AC"/>
    <w:pPr>
      <w:numPr>
        <w:numId w:val="17"/>
      </w:numPr>
    </w:pPr>
  </w:style>
  <w:style w:type="table" w:styleId="TableSimple1">
    <w:name w:val="Table Simple 1"/>
    <w:basedOn w:val="TableNormal"/>
    <w:rsid w:val="000C24AC"/>
    <w:rPr>
      <w:rFonts w:eastAsia="Times New Roman" w:cs="Times New Roman"/>
      <w:lang w:eastAsia="en-A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rsid w:val="000C24AC"/>
    <w:rPr>
      <w:rFonts w:eastAsia="Times New Roman" w:cs="Times New Roman"/>
      <w:lang w:eastAsia="en-A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rsid w:val="000C24AC"/>
    <w:rPr>
      <w:rFonts w:eastAsia="Times New Roman" w:cs="Times New Roman"/>
      <w:lang w:eastAsia="en-A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rsid w:val="000C24AC"/>
    <w:rPr>
      <w:rFonts w:eastAsia="Times New Roman" w:cs="Times New Roman"/>
      <w:lang w:eastAsia="en-A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0C24AC"/>
    <w:rPr>
      <w:rFonts w:eastAsia="Times New Roman" w:cs="Times New Roman"/>
      <w:lang w:eastAsia="en-A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rsid w:val="000C24AC"/>
    <w:rPr>
      <w:rFonts w:eastAsia="Times New Roman" w:cs="Times New Roman"/>
      <w:color w:val="000080"/>
      <w:lang w:eastAsia="en-A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rsid w:val="000C24AC"/>
    <w:rPr>
      <w:rFonts w:eastAsia="Times New Roman" w:cs="Times New Roman"/>
      <w:lang w:eastAsia="en-A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rsid w:val="000C24AC"/>
    <w:rPr>
      <w:rFonts w:eastAsia="Times New Roman" w:cs="Times New Roman"/>
      <w:color w:val="FFFFFF"/>
      <w:lang w:eastAsia="en-A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rsid w:val="000C24AC"/>
    <w:rPr>
      <w:rFonts w:eastAsia="Times New Roman" w:cs="Times New Roman"/>
      <w:lang w:eastAsia="en-A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rsid w:val="000C24AC"/>
    <w:rPr>
      <w:rFonts w:eastAsia="Times New Roman" w:cs="Times New Roman"/>
      <w:lang w:eastAsia="en-A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rsid w:val="000C24AC"/>
    <w:rPr>
      <w:rFonts w:eastAsia="Times New Roman" w:cs="Times New Roman"/>
      <w:b/>
      <w:bCs/>
      <w:lang w:eastAsia="en-A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rsid w:val="000C24AC"/>
    <w:rPr>
      <w:rFonts w:eastAsia="Times New Roman" w:cs="Times New Roman"/>
      <w:b/>
      <w:bCs/>
      <w:lang w:eastAsia="en-A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0C24AC"/>
    <w:rPr>
      <w:rFonts w:eastAsia="Times New Roman" w:cs="Times New Roman"/>
      <w:b/>
      <w:bCs/>
      <w:lang w:eastAsia="en-A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rsid w:val="000C24AC"/>
    <w:rPr>
      <w:rFonts w:eastAsia="Times New Roman" w:cs="Times New Roman"/>
      <w:lang w:eastAsia="en-A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rsid w:val="000C24AC"/>
    <w:rPr>
      <w:rFonts w:eastAsia="Times New Roman" w:cs="Times New Roman"/>
      <w:lang w:eastAsia="en-A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Grid1">
    <w:name w:val="Table Grid 1"/>
    <w:basedOn w:val="TableNormal"/>
    <w:rsid w:val="000C24AC"/>
    <w:rPr>
      <w:rFonts w:eastAsia="Times New Roman" w:cs="Times New Roman"/>
      <w:lang w:eastAsia="en-A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rsid w:val="000C24AC"/>
    <w:rPr>
      <w:rFonts w:eastAsia="Times New Roman" w:cs="Times New Roman"/>
      <w:lang w:eastAsia="en-A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rsid w:val="000C24AC"/>
    <w:rPr>
      <w:rFonts w:eastAsia="Times New Roman" w:cs="Times New Roman"/>
      <w:lang w:eastAsia="en-A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rsid w:val="000C24AC"/>
    <w:rPr>
      <w:rFonts w:eastAsia="Times New Roman" w:cs="Times New Roman"/>
      <w:lang w:eastAsia="en-A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rsid w:val="000C24AC"/>
    <w:rPr>
      <w:rFonts w:eastAsia="Times New Roman" w:cs="Times New Roman"/>
      <w:lang w:eastAsia="en-A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rsid w:val="000C24AC"/>
    <w:rPr>
      <w:rFonts w:eastAsia="Times New Roman" w:cs="Times New Roman"/>
      <w:lang w:eastAsia="en-A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rsid w:val="000C24AC"/>
    <w:rPr>
      <w:rFonts w:eastAsia="Times New Roman" w:cs="Times New Roman"/>
      <w:b/>
      <w:bCs/>
      <w:lang w:eastAsia="en-A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0C24AC"/>
    <w:rPr>
      <w:rFonts w:eastAsia="Times New Roman" w:cs="Times New Roman"/>
      <w:lang w:eastAsia="en-A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rsid w:val="000C24AC"/>
    <w:rPr>
      <w:rFonts w:eastAsia="Times New Roman" w:cs="Times New Roman"/>
      <w:lang w:eastAsia="en-A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rsid w:val="000C24AC"/>
    <w:rPr>
      <w:rFonts w:eastAsia="Times New Roman" w:cs="Times New Roman"/>
      <w:lang w:eastAsia="en-A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rsid w:val="000C24AC"/>
    <w:rPr>
      <w:rFonts w:eastAsia="Times New Roman" w:cs="Times New Roman"/>
      <w:lang w:eastAsia="en-A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rsid w:val="000C24AC"/>
    <w:rPr>
      <w:rFonts w:eastAsia="Times New Roman" w:cs="Times New Roman"/>
      <w:lang w:eastAsia="en-A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rsid w:val="000C24AC"/>
    <w:rPr>
      <w:rFonts w:eastAsia="Times New Roman" w:cs="Times New Roman"/>
      <w:lang w:eastAsia="en-A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rsid w:val="000C24AC"/>
    <w:rPr>
      <w:rFonts w:eastAsia="Times New Roman" w:cs="Times New Roman"/>
      <w:lang w:eastAsia="en-A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rsid w:val="000C24AC"/>
    <w:rPr>
      <w:rFonts w:eastAsia="Times New Roman" w:cs="Times New Roman"/>
      <w:lang w:eastAsia="en-A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rsid w:val="000C24AC"/>
    <w:rPr>
      <w:rFonts w:eastAsia="Times New Roman" w:cs="Times New Roman"/>
      <w:lang w:eastAsia="en-A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3Deffects1">
    <w:name w:val="Table 3D effects 1"/>
    <w:basedOn w:val="TableNormal"/>
    <w:rsid w:val="000C24AC"/>
    <w:rPr>
      <w:rFonts w:eastAsia="Times New Roman" w:cs="Times New Roman"/>
      <w:lang w:eastAsia="en-AU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0C24AC"/>
    <w:rPr>
      <w:rFonts w:eastAsia="Times New Roman" w:cs="Times New Roman"/>
      <w:lang w:eastAsia="en-A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0C24AC"/>
    <w:rPr>
      <w:rFonts w:eastAsia="Times New Roman" w:cs="Times New Roman"/>
      <w:lang w:eastAsia="en-A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rsid w:val="000C24AC"/>
    <w:rPr>
      <w:rFonts w:eastAsia="Times New Roman" w:cs="Times New Roman"/>
      <w:lang w:eastAsia="en-A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rsid w:val="000C24AC"/>
    <w:rPr>
      <w:rFonts w:eastAsia="Times New Roman" w:cs="Times New Roman"/>
      <w:lang w:eastAsia="en-A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Professional">
    <w:name w:val="Table Professional"/>
    <w:basedOn w:val="TableNormal"/>
    <w:rsid w:val="000C24AC"/>
    <w:rPr>
      <w:rFonts w:eastAsia="Times New Roman" w:cs="Times New Roman"/>
      <w:lang w:eastAsia="en-A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rsid w:val="000C24AC"/>
    <w:rPr>
      <w:rFonts w:eastAsia="Times New Roman" w:cs="Times New Roman"/>
      <w:lang w:eastAsia="en-A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0C24AC"/>
    <w:rPr>
      <w:rFonts w:eastAsia="Times New Roman" w:cs="Times New Roman"/>
      <w:lang w:eastAsia="en-A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rsid w:val="000C24AC"/>
    <w:rPr>
      <w:rFonts w:eastAsia="Times New Roman" w:cs="Times New Roman"/>
      <w:lang w:eastAsia="en-A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rsid w:val="000C24AC"/>
    <w:rPr>
      <w:rFonts w:eastAsia="Times New Roman" w:cs="Times New Roman"/>
      <w:lang w:eastAsia="en-A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rsid w:val="000C24AC"/>
    <w:rPr>
      <w:rFonts w:eastAsia="Times New Roman" w:cs="Times New Roman"/>
      <w:lang w:eastAsia="en-A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rsid w:val="000C24AC"/>
    <w:rPr>
      <w:rFonts w:eastAsia="Times New Roman" w:cs="Times New Roman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tHead5Char">
    <w:name w:val="ActHead 5 Char"/>
    <w:aliases w:val="s Char"/>
    <w:link w:val="ActHead5"/>
    <w:rsid w:val="000C24AC"/>
    <w:rPr>
      <w:rFonts w:eastAsia="Times New Roman" w:cs="Times New Roman"/>
      <w:b/>
      <w:kern w:val="28"/>
      <w:sz w:val="24"/>
      <w:lang w:eastAsia="en-AU"/>
    </w:rPr>
  </w:style>
  <w:style w:type="paragraph" w:customStyle="1" w:styleId="ETAsubitem">
    <w:name w:val="ETA(subitem)"/>
    <w:basedOn w:val="OPCParaBase"/>
    <w:rsid w:val="000C24AC"/>
    <w:pPr>
      <w:tabs>
        <w:tab w:val="right" w:pos="340"/>
      </w:tabs>
      <w:spacing w:before="60" w:line="240" w:lineRule="auto"/>
      <w:ind w:left="454" w:hanging="454"/>
    </w:pPr>
    <w:rPr>
      <w:sz w:val="20"/>
    </w:rPr>
  </w:style>
  <w:style w:type="paragraph" w:customStyle="1" w:styleId="ETApara">
    <w:name w:val="ETA(para)"/>
    <w:basedOn w:val="OPCParaBase"/>
    <w:rsid w:val="000C24AC"/>
    <w:pPr>
      <w:tabs>
        <w:tab w:val="right" w:pos="754"/>
      </w:tabs>
      <w:spacing w:before="60" w:line="240" w:lineRule="auto"/>
      <w:ind w:left="828" w:hanging="828"/>
    </w:pPr>
    <w:rPr>
      <w:sz w:val="20"/>
    </w:rPr>
  </w:style>
  <w:style w:type="paragraph" w:customStyle="1" w:styleId="ETAsubpara">
    <w:name w:val="ETA(subpara)"/>
    <w:basedOn w:val="OPCParaBase"/>
    <w:rsid w:val="000C24AC"/>
    <w:pPr>
      <w:tabs>
        <w:tab w:val="right" w:pos="1083"/>
      </w:tabs>
      <w:spacing w:before="60" w:line="240" w:lineRule="auto"/>
      <w:ind w:left="1191" w:hanging="1191"/>
    </w:pPr>
    <w:rPr>
      <w:sz w:val="20"/>
    </w:rPr>
  </w:style>
  <w:style w:type="paragraph" w:customStyle="1" w:styleId="ETAsub-subpara">
    <w:name w:val="ETA(sub-subpara)"/>
    <w:basedOn w:val="OPCParaBase"/>
    <w:rsid w:val="000C24AC"/>
    <w:pPr>
      <w:tabs>
        <w:tab w:val="right" w:pos="1412"/>
      </w:tabs>
      <w:spacing w:before="60" w:line="240" w:lineRule="auto"/>
      <w:ind w:left="1525" w:hanging="1525"/>
    </w:pPr>
    <w:rPr>
      <w:sz w:val="20"/>
    </w:rPr>
  </w:style>
  <w:style w:type="paragraph" w:customStyle="1" w:styleId="Transitional">
    <w:name w:val="Transitional"/>
    <w:aliases w:val="tr"/>
    <w:basedOn w:val="ItemHead"/>
    <w:next w:val="Item"/>
    <w:rsid w:val="000C24AC"/>
  </w:style>
  <w:style w:type="paragraph" w:styleId="Bibliography">
    <w:name w:val="Bibliography"/>
    <w:basedOn w:val="Normal"/>
    <w:next w:val="Normal"/>
    <w:uiPriority w:val="37"/>
    <w:semiHidden/>
    <w:unhideWhenUsed/>
    <w:rsid w:val="000C24AC"/>
  </w:style>
  <w:style w:type="character" w:styleId="BookTitle">
    <w:name w:val="Book Title"/>
    <w:basedOn w:val="DefaultParagraphFont"/>
    <w:uiPriority w:val="33"/>
    <w:qFormat/>
    <w:rsid w:val="000C24AC"/>
    <w:rPr>
      <w:b/>
      <w:bCs/>
      <w:i/>
      <w:iCs/>
      <w:spacing w:val="5"/>
    </w:rPr>
  </w:style>
  <w:style w:type="table" w:styleId="ColorfulGrid">
    <w:name w:val="Colorful Grid"/>
    <w:basedOn w:val="TableNormal"/>
    <w:uiPriority w:val="73"/>
    <w:semiHidden/>
    <w:unhideWhenUsed/>
    <w:rsid w:val="000C24A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0C24A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0C24A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0C24A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0C24A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0C24A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0C24A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0C24AC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0C24AC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0C24AC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0C24AC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0C24AC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0C24AC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0C24AC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0C24AC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0C24AC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0C24AC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0C24AC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0C24AC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0C24AC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0C24AC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0C24AC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0C24AC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0C24AC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0C24AC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0C24AC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0C24AC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0C24AC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0C24AC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C24AC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0C24AC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0C24AC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0C24AC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0C24AC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0C24AC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0C24AC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0C24AC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0C24AC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0C24AC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0C24AC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0C24AC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0C24AC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0C24A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0C24AC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0C24AC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0C24AC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0C24AC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0C24AC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0C24AC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0C24A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0C24AC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0C24AC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0C24AC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0C24AC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0C24AC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0C24AC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0C24A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0C24A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0C24A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0C24A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0C24A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0C24A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0C24A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0C24AC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0C24AC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0C24AC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0C24AC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0C24AC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0C24AC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0C24AC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0C24AC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0C24AC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0C24AC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0C24AC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0C24AC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0C24AC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0C24AC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0C24AC"/>
    <w:rPr>
      <w:color w:val="2B579A"/>
      <w:shd w:val="clear" w:color="auto" w:fill="E1DFDD"/>
    </w:rPr>
  </w:style>
  <w:style w:type="character" w:styleId="IntenseEmphasis">
    <w:name w:val="Intense Emphasis"/>
    <w:basedOn w:val="DefaultParagraphFont"/>
    <w:uiPriority w:val="21"/>
    <w:qFormat/>
    <w:rsid w:val="000C24AC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24A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24AC"/>
    <w:rPr>
      <w:i/>
      <w:iCs/>
      <w:color w:val="4F81BD" w:themeColor="accent1"/>
      <w:sz w:val="22"/>
    </w:rPr>
  </w:style>
  <w:style w:type="character" w:styleId="IntenseReference">
    <w:name w:val="Intense Reference"/>
    <w:basedOn w:val="DefaultParagraphFont"/>
    <w:uiPriority w:val="32"/>
    <w:qFormat/>
    <w:rsid w:val="000C24AC"/>
    <w:rPr>
      <w:b/>
      <w:bCs/>
      <w:smallCaps/>
      <w:color w:val="4F81BD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0C24AC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0C24AC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0C24AC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0C24AC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0C24AC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0C24AC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0C24AC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0C24AC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0C24AC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0C24AC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0C24AC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0C24AC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0C24AC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0C24AC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0C24AC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0C24AC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0C24AC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0C24AC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0C24AC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0C24AC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0C24AC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paragraph" w:styleId="ListParagraph">
    <w:name w:val="List Paragraph"/>
    <w:basedOn w:val="Normal"/>
    <w:uiPriority w:val="34"/>
    <w:qFormat/>
    <w:rsid w:val="000C24AC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0C24A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0C24A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0C24A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0C24A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0C24A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0C24A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0C24A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0C24AC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0C24AC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0C24AC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0C24AC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0C24AC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0C24AC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0C24AC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0C24AC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C24AC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0C24AC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0C24AC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0C24AC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0C24AC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0C24AC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0C24A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0C24AC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0C24AC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0C24AC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0C24AC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0C24AC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0C24AC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0C24AC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0C24AC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0C24AC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0C24AC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0C24AC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0C24AC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0C24AC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0C24AC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0C24AC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0C24AC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0C24AC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0C24AC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0C24AC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0C24AC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0C24AC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0C24AC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0C24AC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0C24AC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0C24AC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0C24AC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0C24AC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0C24AC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0C24AC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0C24AC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0C24AC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0C24AC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0C24AC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0C24AC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0C24AC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0C24AC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0C24AC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0C24AC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0C24AC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0C24AC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0C24AC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0C24A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0C24A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0C24A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0C24A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0C24A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0C24A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0C24A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0C24AC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0C24AC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0C24AC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0C24AC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0C24AC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0C24AC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0C24AC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0C24AC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0C24AC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0C24AC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0C24AC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0C24AC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0C24AC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0C24AC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0C24AC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0C24AC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0C24AC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0C24AC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0C24AC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0C24AC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0C24AC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0C24A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0C24A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0C24A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0C24A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0C24A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0C24A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0C24A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0C24AC"/>
    <w:rPr>
      <w:color w:val="2B579A"/>
      <w:shd w:val="clear" w:color="auto" w:fill="E1DFDD"/>
    </w:rPr>
  </w:style>
  <w:style w:type="paragraph" w:styleId="NoSpacing">
    <w:name w:val="No Spacing"/>
    <w:uiPriority w:val="1"/>
    <w:qFormat/>
    <w:rsid w:val="000C24AC"/>
    <w:rPr>
      <w:sz w:val="22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0C24AC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0C24AC"/>
    <w:rPr>
      <w:sz w:val="22"/>
    </w:rPr>
  </w:style>
  <w:style w:type="character" w:styleId="PlaceholderText">
    <w:name w:val="Placeholder Text"/>
    <w:basedOn w:val="DefaultParagraphFont"/>
    <w:uiPriority w:val="99"/>
    <w:semiHidden/>
    <w:rsid w:val="000C24AC"/>
    <w:rPr>
      <w:color w:val="808080"/>
    </w:rPr>
  </w:style>
  <w:style w:type="table" w:styleId="PlainTable1">
    <w:name w:val="Plain Table 1"/>
    <w:basedOn w:val="TableNormal"/>
    <w:uiPriority w:val="41"/>
    <w:rsid w:val="000C24AC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C24A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C24AC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C24AC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C24A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Quote">
    <w:name w:val="Quote"/>
    <w:basedOn w:val="Normal"/>
    <w:next w:val="Normal"/>
    <w:link w:val="QuoteChar"/>
    <w:uiPriority w:val="29"/>
    <w:qFormat/>
    <w:rsid w:val="000C24A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24AC"/>
    <w:rPr>
      <w:i/>
      <w:iCs/>
      <w:color w:val="404040" w:themeColor="text1" w:themeTint="BF"/>
      <w:sz w:val="22"/>
    </w:rPr>
  </w:style>
  <w:style w:type="character" w:styleId="SmartHyperlink">
    <w:name w:val="Smart Hyperlink"/>
    <w:basedOn w:val="DefaultParagraphFont"/>
    <w:uiPriority w:val="99"/>
    <w:semiHidden/>
    <w:unhideWhenUsed/>
    <w:rsid w:val="000C24AC"/>
    <w:rPr>
      <w:u w:val="dotted"/>
    </w:rPr>
  </w:style>
  <w:style w:type="character" w:styleId="SubtleEmphasis">
    <w:name w:val="Subtle Emphasis"/>
    <w:basedOn w:val="DefaultParagraphFont"/>
    <w:uiPriority w:val="19"/>
    <w:qFormat/>
    <w:rsid w:val="000C24A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C24AC"/>
    <w:rPr>
      <w:smallCaps/>
      <w:color w:val="5A5A5A" w:themeColor="text1" w:themeTint="A5"/>
    </w:rPr>
  </w:style>
  <w:style w:type="table" w:styleId="TableGridLight">
    <w:name w:val="Grid Table Light"/>
    <w:basedOn w:val="TableNormal"/>
    <w:uiPriority w:val="40"/>
    <w:rsid w:val="000C24A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C24AC"/>
    <w:pPr>
      <w:numPr>
        <w:numId w:val="0"/>
      </w:numPr>
      <w:spacing w:before="240"/>
      <w:outlineLvl w:val="9"/>
    </w:pPr>
    <w:rPr>
      <w:b w:val="0"/>
      <w:bCs w:val="0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0C24A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F6DFA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6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4C7A99-C070-4CD2-B603-92BF76D874F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e08a618-4c1e-4517-8ef1-59cb63d68e36}" enabled="1" method="Privileged" siteId="{aa21b640-bac2-456d-8505-f2cc07f5178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768</Words>
  <Characters>4381</Characters>
  <Application>Microsoft Office Word</Application>
  <DocSecurity>2</DocSecurity>
  <PresentationFormat/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2026-10-14T01:03:00Z</dcterms:created>
  <dcterms:modified xsi:type="dcterms:W3CDTF">2026-10-14T01:17:00Z</dcterms:modified>
  <cp:category/>
  <cp:contentStatus/>
  <dc:language/>
  <cp:version/>
</cp:coreProperties>
</file>