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rsidR="00957996" w:rsidRPr="00B51FB2" w:rsidRDefault="00957996" w:rsidP="00B51FB2">
      <w:pPr>
        <w:pStyle w:val="Title"/>
      </w:pPr>
      <w:bookmarkStart w:id="0" w:name="_Toc207372677"/>
      <w:bookmarkStart w:id="1" w:name="_GoBack"/>
      <w:bookmarkEnd w:id="1"/>
      <w:r w:rsidRPr="00B51FB2">
        <w:t>Accessibility Guidelines for</w:t>
      </w:r>
      <w:r w:rsidR="00B51FB2">
        <w:t xml:space="preserve"> </w:t>
      </w:r>
      <w:r w:rsidRPr="00B51FB2">
        <w:t>Connected</w:t>
      </w:r>
      <w:r w:rsidR="00B51FB2">
        <w:t> </w:t>
      </w:r>
      <w:r w:rsidRPr="00B51FB2">
        <w:t>and</w:t>
      </w:r>
      <w:r w:rsidR="00B51FB2">
        <w:t> </w:t>
      </w:r>
      <w:r w:rsidRPr="00B51FB2">
        <w:t>Automated Vehicles</w:t>
      </w:r>
      <w:bookmarkEnd w:id="0"/>
    </w:p>
    <w:p w:rsidR="00BB2F0A" w:rsidRPr="00BB2F0A" w:rsidRDefault="00D32CCD" w:rsidP="00B8791D">
      <w:r w:rsidRPr="00D829FF">
        <w:rPr>
          <w:rFonts w:ascii="Times New Roman" w:eastAsia="Times New Roman" w:hAnsi="Times New Roman" w:cs="Times New Roman"/>
          <w:noProof/>
          <w:kern w:val="0"/>
          <w:sz w:val="24"/>
          <w:szCs w:val="24"/>
          <w:lang w:eastAsia="en-AU"/>
          <w14:ligatures w14:val="none"/>
        </w:rPr>
        <w:drawing>
          <wp:inline distT="0" distB="0" distL="0" distR="0" wp14:anchorId="468F5801" wp14:editId="5D28278F">
            <wp:extent cx="6863937" cy="6480482"/>
            <wp:effectExtent l="0" t="0" r="0" b="0"/>
            <wp:docPr id="3" name="Picture 2" descr="A female person with a vision impairment with a black shirt and dark special glasses with her dog in an autonomous vehicle, The person is holding a phone and the handle for the dog has a sticker: do not p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female person with a vision impairment with a black shirt and dark special glasses with her dog in an autonomous vehicle, The person is holding a phone and the handle for the dog has a sticker: do not pet&#1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083" r="29778"/>
                    <a:stretch/>
                  </pic:blipFill>
                  <pic:spPr bwMode="auto">
                    <a:xfrm>
                      <a:off x="0" y="0"/>
                      <a:ext cx="6863937" cy="6480482"/>
                    </a:xfrm>
                    <a:prstGeom prst="rect">
                      <a:avLst/>
                    </a:prstGeom>
                    <a:noFill/>
                    <a:ln>
                      <a:noFill/>
                    </a:ln>
                    <a:extLst>
                      <a:ext uri="{53640926-AAD7-44D8-BBD7-CCE9431645EC}">
                        <a14:shadowObscured xmlns:a14="http://schemas.microsoft.com/office/drawing/2010/main"/>
                      </a:ext>
                    </a:extLst>
                  </pic:spPr>
                </pic:pic>
              </a:graphicData>
            </a:graphic>
          </wp:inline>
        </w:drawing>
      </w:r>
    </w:p>
    <w:p w:rsidR="00062085" w:rsidRDefault="00062085" w:rsidP="00D32CCD">
      <w:r>
        <w:rPr>
          <w:noProof/>
        </w:rPr>
        <w:drawing>
          <wp:inline distT="0" distB="0" distL="0" distR="0" wp14:anchorId="5927B06C" wp14:editId="662CE413">
            <wp:extent cx="6863715" cy="1296725"/>
            <wp:effectExtent l="0" t="0" r="0" b="0"/>
            <wp:docPr id="1460704038" name="Picture 1460704038" descr="A banner showing the logos of iMove, La Trobe University Centre for Technology Infusion and the Australian Government Department of Infrastructure, Transport, Regional Development, Communications, Sport and the Arts. &#10;&#10;There is text in the banner that says &quot;This research is funded by iMOVE CRC and supported by the Cooperative Research Centre’s program, an Australian Government initiative 12.05.2025&qu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873" b="11194"/>
                    <a:stretch/>
                  </pic:blipFill>
                  <pic:spPr bwMode="auto">
                    <a:xfrm>
                      <a:off x="0" y="0"/>
                      <a:ext cx="6896830" cy="1302981"/>
                    </a:xfrm>
                    <a:prstGeom prst="rect">
                      <a:avLst/>
                    </a:prstGeom>
                    <a:ln>
                      <a:noFill/>
                    </a:ln>
                    <a:extLst>
                      <a:ext uri="{53640926-AAD7-44D8-BBD7-CCE9431645EC}">
                        <a14:shadowObscured xmlns:a14="http://schemas.microsoft.com/office/drawing/2010/main"/>
                      </a:ext>
                    </a:extLst>
                  </pic:spPr>
                </pic:pic>
              </a:graphicData>
            </a:graphic>
          </wp:inline>
        </w:drawing>
      </w:r>
    </w:p>
    <w:p w:rsidR="00B8791D" w:rsidRDefault="00B8791D" w:rsidP="00D32CCD"/>
    <w:p w:rsidR="00B51FB2" w:rsidRDefault="00B51FB2" w:rsidP="00B8791D">
      <w:pPr>
        <w:sectPr w:rsidR="00B51FB2" w:rsidSect="00B51FB2">
          <w:headerReference w:type="default" r:id="rId13"/>
          <w:footerReference w:type="default" r:id="rId14"/>
          <w:pgSz w:w="11906" w:h="16838"/>
          <w:pgMar w:top="720" w:right="720" w:bottom="720" w:left="720" w:header="708" w:footer="708" w:gutter="0"/>
          <w:cols w:space="708"/>
          <w:titlePg/>
          <w:docGrid w:linePitch="360"/>
        </w:sectPr>
      </w:pPr>
    </w:p>
    <w:p w:rsidR="00B8791D" w:rsidRPr="00B8791D" w:rsidRDefault="00B8791D" w:rsidP="00DB5BB8">
      <w:pPr>
        <w:pStyle w:val="Style1"/>
      </w:pPr>
      <w:r w:rsidRPr="00B8791D">
        <w:lastRenderedPageBreak/>
        <w:t xml:space="preserve">We have endeavoured to ensure this document is accessible. However, please reach out to </w:t>
      </w:r>
      <w:hyperlink r:id="rId15" w:history="1">
        <w:r w:rsidRPr="00B8791D">
          <w:rPr>
            <w:rStyle w:val="Hyperlink"/>
            <w:color w:val="0000FF"/>
          </w:rPr>
          <w:t>DisabilityTransport@infrastructure.gov.au</w:t>
        </w:r>
      </w:hyperlink>
      <w:r w:rsidRPr="00B8791D">
        <w:t xml:space="preserve"> or </w:t>
      </w:r>
      <w:r w:rsidRPr="00B8791D">
        <w:rPr>
          <w:b/>
        </w:rPr>
        <w:t>1800 621 372</w:t>
      </w:r>
      <w:r w:rsidRPr="00B8791D">
        <w:t xml:space="preserve"> if this document is not accessible to you. </w:t>
      </w:r>
    </w:p>
    <w:p w:rsidR="00B8791D" w:rsidRPr="00B8791D" w:rsidRDefault="00B8791D" w:rsidP="00B8791D">
      <w:r w:rsidRPr="00B8791D">
        <w:t>Prepared by</w:t>
      </w:r>
      <w:r w:rsidRPr="00B8791D">
        <w:br/>
        <w:t xml:space="preserve">Matthew Boyte, Heloise Campbell, Dominic Harvey, Lenny Mammoliti, Annabel Sexton, </w:t>
      </w:r>
      <w:proofErr w:type="spellStart"/>
      <w:r w:rsidRPr="00B8791D">
        <w:t>Tawanwart</w:t>
      </w:r>
      <w:proofErr w:type="spellEnd"/>
      <w:r w:rsidRPr="00B8791D">
        <w:t xml:space="preserve"> </w:t>
      </w:r>
      <w:proofErr w:type="spellStart"/>
      <w:r w:rsidRPr="00B8791D">
        <w:t>Thipayawat</w:t>
      </w:r>
      <w:proofErr w:type="spellEnd"/>
      <w:r w:rsidRPr="00B8791D">
        <w:t xml:space="preserve">, </w:t>
      </w:r>
      <w:proofErr w:type="spellStart"/>
      <w:r w:rsidRPr="00B8791D">
        <w:t>Kamzalian</w:t>
      </w:r>
      <w:proofErr w:type="spellEnd"/>
      <w:r w:rsidRPr="00B8791D">
        <w:t xml:space="preserve"> </w:t>
      </w:r>
      <w:proofErr w:type="spellStart"/>
      <w:r w:rsidRPr="00B8791D">
        <w:t>Tuimuk</w:t>
      </w:r>
      <w:proofErr w:type="spellEnd"/>
      <w:r w:rsidRPr="00B8791D">
        <w:t>, and Erik van Vulpen</w:t>
      </w:r>
    </w:p>
    <w:p w:rsidR="00B8791D" w:rsidRPr="00B8791D" w:rsidRDefault="00B8791D" w:rsidP="00B8791D">
      <w:r w:rsidRPr="00B8791D">
        <w:t>Project Manager</w:t>
      </w:r>
      <w:r w:rsidRPr="00B8791D">
        <w:br/>
        <w:t>Madelin Bolger, Katherine McKay and Harry Egan</w:t>
      </w:r>
    </w:p>
    <w:p w:rsidR="00B8791D" w:rsidRPr="00B8791D" w:rsidRDefault="00B8791D" w:rsidP="00B8791D">
      <w:r w:rsidRPr="00B8791D">
        <w:t>This report was primarily produced on the land of the Wurundjeri people of the Kulin nation. We pay our respects to elders past and present and acknowledge that sovereignty was never ceded. The lands of Australia always were, and always will be, Aboriginal land.</w:t>
      </w:r>
    </w:p>
    <w:p w:rsidR="00B8791D" w:rsidRPr="00B8791D" w:rsidRDefault="00B8791D" w:rsidP="00B8791D">
      <w:r w:rsidRPr="00B8791D">
        <w:t xml:space="preserve">Image credits: Front page research participant in autonomous vehicle. Illustrations: </w:t>
      </w:r>
      <w:proofErr w:type="spellStart"/>
      <w:r w:rsidRPr="00B8791D">
        <w:t>Yury</w:t>
      </w:r>
      <w:proofErr w:type="spellEnd"/>
      <w:r w:rsidRPr="00B8791D">
        <w:t xml:space="preserve"> K, Ukraine via 99 designs.</w:t>
      </w:r>
    </w:p>
    <w:p w:rsidR="00B8791D" w:rsidRPr="00B8791D" w:rsidRDefault="00B8791D" w:rsidP="00B8791D">
      <w:r w:rsidRPr="00B8791D">
        <w:t xml:space="preserve">This research is funded by </w:t>
      </w:r>
      <w:proofErr w:type="spellStart"/>
      <w:r w:rsidRPr="00B8791D">
        <w:t>iMOVE</w:t>
      </w:r>
      <w:proofErr w:type="spellEnd"/>
      <w:r w:rsidRPr="00B8791D">
        <w:t xml:space="preserve"> CRC and supported by the Cooperative Research Centres program, an Australian Government initiative. It was produced by La Trobe University, the Centre for Technology Infusion, in collaboration with the Department of Infrastructure, Transport, Regional Development, Communications, and the Arts. We are grateful for the support of the Australian Federation of Disability Organizations in engaging with peak body disability groups and people with disability. We thank all stakeholders for their detailed and constructive contributions.</w:t>
      </w:r>
    </w:p>
    <w:p w:rsidR="00725D86" w:rsidRDefault="00B8791D" w:rsidP="00D32CCD">
      <w:r>
        <w:br w:type="page"/>
      </w:r>
    </w:p>
    <w:sdt>
      <w:sdtPr>
        <w:rPr>
          <w:rFonts w:ascii="Muli" w:eastAsiaTheme="minorHAnsi" w:hAnsi="Muli" w:cstheme="minorBidi"/>
          <w:kern w:val="2"/>
          <w:sz w:val="22"/>
          <w:szCs w:val="22"/>
          <w:lang w:val="en-AU"/>
        </w:rPr>
        <w:id w:val="-6140577"/>
        <w:docPartObj>
          <w:docPartGallery w:val="Table of Contents"/>
          <w:docPartUnique/>
        </w:docPartObj>
      </w:sdtPr>
      <w:sdtEndPr>
        <w:rPr>
          <w:b/>
          <w:bCs/>
          <w:noProof/>
        </w:rPr>
      </w:sdtEndPr>
      <w:sdtContent>
        <w:p w:rsidR="00725D86" w:rsidRDefault="00725D86">
          <w:pPr>
            <w:pStyle w:val="TOCHeading"/>
          </w:pPr>
          <w:r>
            <w:t>Contents</w:t>
          </w:r>
        </w:p>
        <w:p w:rsidR="00EF3276" w:rsidRDefault="00725D86">
          <w:pPr>
            <w:pStyle w:val="TOC1"/>
            <w:tabs>
              <w:tab w:val="right" w:leader="dot" w:pos="9016"/>
            </w:tabs>
            <w:rPr>
              <w:rFonts w:asciiTheme="minorHAnsi" w:eastAsiaTheme="minorEastAsia" w:hAnsiTheme="minorHAnsi"/>
              <w:noProof/>
              <w:kern w:val="0"/>
              <w:lang w:eastAsia="en-AU"/>
              <w14:ligatures w14:val="none"/>
            </w:rPr>
          </w:pPr>
          <w:r>
            <w:fldChar w:fldCharType="begin"/>
          </w:r>
          <w:r>
            <w:instrText xml:space="preserve"> TOC \o "1-3" \h \z \u </w:instrText>
          </w:r>
          <w:r>
            <w:fldChar w:fldCharType="separate"/>
          </w:r>
          <w:hyperlink w:anchor="_Toc207372677" w:history="1">
            <w:r w:rsidR="00EF3276" w:rsidRPr="00652E2B">
              <w:rPr>
                <w:rStyle w:val="Hyperlink"/>
                <w:noProof/>
              </w:rPr>
              <w:t>Accessibility Guidelines for Connected and Automated Vehicles</w:t>
            </w:r>
            <w:r w:rsidR="00EF3276">
              <w:rPr>
                <w:noProof/>
                <w:webHidden/>
              </w:rPr>
              <w:tab/>
            </w:r>
            <w:r w:rsidR="00EF3276">
              <w:rPr>
                <w:noProof/>
                <w:webHidden/>
              </w:rPr>
              <w:fldChar w:fldCharType="begin"/>
            </w:r>
            <w:r w:rsidR="00EF3276">
              <w:rPr>
                <w:noProof/>
                <w:webHidden/>
              </w:rPr>
              <w:instrText xml:space="preserve"> PAGEREF _Toc207372677 \h </w:instrText>
            </w:r>
            <w:r w:rsidR="00EF3276">
              <w:rPr>
                <w:noProof/>
                <w:webHidden/>
              </w:rPr>
            </w:r>
            <w:r w:rsidR="00EF3276">
              <w:rPr>
                <w:noProof/>
                <w:webHidden/>
              </w:rPr>
              <w:fldChar w:fldCharType="separate"/>
            </w:r>
            <w:r w:rsidR="00EF3276">
              <w:rPr>
                <w:noProof/>
                <w:webHidden/>
              </w:rPr>
              <w:t>2</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78" w:history="1">
            <w:r w:rsidR="00EF3276" w:rsidRPr="00652E2B">
              <w:rPr>
                <w:rStyle w:val="Hyperlink"/>
                <w:noProof/>
              </w:rPr>
              <w:t>Acronyms</w:t>
            </w:r>
            <w:r w:rsidR="00EF3276">
              <w:rPr>
                <w:noProof/>
                <w:webHidden/>
              </w:rPr>
              <w:tab/>
            </w:r>
            <w:r w:rsidR="00EF3276">
              <w:rPr>
                <w:noProof/>
                <w:webHidden/>
              </w:rPr>
              <w:fldChar w:fldCharType="begin"/>
            </w:r>
            <w:r w:rsidR="00EF3276">
              <w:rPr>
                <w:noProof/>
                <w:webHidden/>
              </w:rPr>
              <w:instrText xml:space="preserve"> PAGEREF _Toc207372678 \h </w:instrText>
            </w:r>
            <w:r w:rsidR="00EF3276">
              <w:rPr>
                <w:noProof/>
                <w:webHidden/>
              </w:rPr>
            </w:r>
            <w:r w:rsidR="00EF3276">
              <w:rPr>
                <w:noProof/>
                <w:webHidden/>
              </w:rPr>
              <w:fldChar w:fldCharType="separate"/>
            </w:r>
            <w:r w:rsidR="00EF3276">
              <w:rPr>
                <w:noProof/>
                <w:webHidden/>
              </w:rPr>
              <w:t>4</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79" w:history="1">
            <w:r w:rsidR="00EF3276" w:rsidRPr="00652E2B">
              <w:rPr>
                <w:rStyle w:val="Hyperlink"/>
                <w:noProof/>
              </w:rPr>
              <w:t>Definitions</w:t>
            </w:r>
            <w:r w:rsidR="00EF3276">
              <w:rPr>
                <w:noProof/>
                <w:webHidden/>
              </w:rPr>
              <w:tab/>
            </w:r>
            <w:r w:rsidR="00EF3276">
              <w:rPr>
                <w:noProof/>
                <w:webHidden/>
              </w:rPr>
              <w:fldChar w:fldCharType="begin"/>
            </w:r>
            <w:r w:rsidR="00EF3276">
              <w:rPr>
                <w:noProof/>
                <w:webHidden/>
              </w:rPr>
              <w:instrText xml:space="preserve"> PAGEREF _Toc207372679 \h </w:instrText>
            </w:r>
            <w:r w:rsidR="00EF3276">
              <w:rPr>
                <w:noProof/>
                <w:webHidden/>
              </w:rPr>
            </w:r>
            <w:r w:rsidR="00EF3276">
              <w:rPr>
                <w:noProof/>
                <w:webHidden/>
              </w:rPr>
              <w:fldChar w:fldCharType="separate"/>
            </w:r>
            <w:r w:rsidR="00EF3276">
              <w:rPr>
                <w:noProof/>
                <w:webHidden/>
              </w:rPr>
              <w:t>5</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80" w:history="1">
            <w:r w:rsidR="00EF3276" w:rsidRPr="00652E2B">
              <w:rPr>
                <w:rStyle w:val="Hyperlink"/>
                <w:noProof/>
              </w:rPr>
              <w:t>Introduction</w:t>
            </w:r>
            <w:r w:rsidR="00EF3276">
              <w:rPr>
                <w:noProof/>
                <w:webHidden/>
              </w:rPr>
              <w:tab/>
            </w:r>
            <w:r w:rsidR="00EF3276">
              <w:rPr>
                <w:noProof/>
                <w:webHidden/>
              </w:rPr>
              <w:fldChar w:fldCharType="begin"/>
            </w:r>
            <w:r w:rsidR="00EF3276">
              <w:rPr>
                <w:noProof/>
                <w:webHidden/>
              </w:rPr>
              <w:instrText xml:space="preserve"> PAGEREF _Toc207372680 \h </w:instrText>
            </w:r>
            <w:r w:rsidR="00EF3276">
              <w:rPr>
                <w:noProof/>
                <w:webHidden/>
              </w:rPr>
            </w:r>
            <w:r w:rsidR="00EF3276">
              <w:rPr>
                <w:noProof/>
                <w:webHidden/>
              </w:rPr>
              <w:fldChar w:fldCharType="separate"/>
            </w:r>
            <w:r w:rsidR="00EF3276">
              <w:rPr>
                <w:noProof/>
                <w:webHidden/>
              </w:rPr>
              <w:t>7</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81" w:history="1">
            <w:r w:rsidR="00EF3276" w:rsidRPr="00652E2B">
              <w:rPr>
                <w:rStyle w:val="Hyperlink"/>
                <w:noProof/>
              </w:rPr>
              <w:t>What are Connected and Automated Vehicles?</w:t>
            </w:r>
            <w:r w:rsidR="00EF3276">
              <w:rPr>
                <w:noProof/>
                <w:webHidden/>
              </w:rPr>
              <w:tab/>
            </w:r>
            <w:r w:rsidR="00EF3276">
              <w:rPr>
                <w:noProof/>
                <w:webHidden/>
              </w:rPr>
              <w:fldChar w:fldCharType="begin"/>
            </w:r>
            <w:r w:rsidR="00EF3276">
              <w:rPr>
                <w:noProof/>
                <w:webHidden/>
              </w:rPr>
              <w:instrText xml:space="preserve"> PAGEREF _Toc207372681 \h </w:instrText>
            </w:r>
            <w:r w:rsidR="00EF3276">
              <w:rPr>
                <w:noProof/>
                <w:webHidden/>
              </w:rPr>
            </w:r>
            <w:r w:rsidR="00EF3276">
              <w:rPr>
                <w:noProof/>
                <w:webHidden/>
              </w:rPr>
              <w:fldChar w:fldCharType="separate"/>
            </w:r>
            <w:r w:rsidR="00EF3276">
              <w:rPr>
                <w:noProof/>
                <w:webHidden/>
              </w:rPr>
              <w:t>9</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82" w:history="1">
            <w:r w:rsidR="00EF3276" w:rsidRPr="00652E2B">
              <w:rPr>
                <w:rStyle w:val="Hyperlink"/>
                <w:noProof/>
              </w:rPr>
              <w:t>Connected and Automated Vehicle Accessibility: Guidelines</w:t>
            </w:r>
            <w:r w:rsidR="00EF3276">
              <w:rPr>
                <w:noProof/>
                <w:webHidden/>
              </w:rPr>
              <w:tab/>
            </w:r>
            <w:r w:rsidR="00EF3276">
              <w:rPr>
                <w:noProof/>
                <w:webHidden/>
              </w:rPr>
              <w:fldChar w:fldCharType="begin"/>
            </w:r>
            <w:r w:rsidR="00EF3276">
              <w:rPr>
                <w:noProof/>
                <w:webHidden/>
              </w:rPr>
              <w:instrText xml:space="preserve"> PAGEREF _Toc207372682 \h </w:instrText>
            </w:r>
            <w:r w:rsidR="00EF3276">
              <w:rPr>
                <w:noProof/>
                <w:webHidden/>
              </w:rPr>
            </w:r>
            <w:r w:rsidR="00EF3276">
              <w:rPr>
                <w:noProof/>
                <w:webHidden/>
              </w:rPr>
              <w:fldChar w:fldCharType="separate"/>
            </w:r>
            <w:r w:rsidR="00EF3276">
              <w:rPr>
                <w:noProof/>
                <w:webHidden/>
              </w:rPr>
              <w:t>10</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3" w:history="1">
            <w:r w:rsidR="00EF3276" w:rsidRPr="00652E2B">
              <w:rPr>
                <w:rStyle w:val="Hyperlink"/>
                <w:noProof/>
              </w:rPr>
              <w:t>1.</w:t>
            </w:r>
            <w:r w:rsidR="00EF3276">
              <w:rPr>
                <w:rFonts w:asciiTheme="minorHAnsi" w:eastAsiaTheme="minorEastAsia" w:hAnsiTheme="minorHAnsi"/>
                <w:noProof/>
                <w:kern w:val="0"/>
                <w:lang w:eastAsia="en-AU"/>
                <w14:ligatures w14:val="none"/>
              </w:rPr>
              <w:tab/>
            </w:r>
            <w:r w:rsidR="00EF3276" w:rsidRPr="00652E2B">
              <w:rPr>
                <w:rStyle w:val="Hyperlink"/>
                <w:noProof/>
              </w:rPr>
              <w:t>Pre-journey Planning</w:t>
            </w:r>
            <w:r w:rsidR="00EF3276">
              <w:rPr>
                <w:noProof/>
                <w:webHidden/>
              </w:rPr>
              <w:tab/>
            </w:r>
            <w:r w:rsidR="00EF3276">
              <w:rPr>
                <w:noProof/>
                <w:webHidden/>
              </w:rPr>
              <w:fldChar w:fldCharType="begin"/>
            </w:r>
            <w:r w:rsidR="00EF3276">
              <w:rPr>
                <w:noProof/>
                <w:webHidden/>
              </w:rPr>
              <w:instrText xml:space="preserve"> PAGEREF _Toc207372683 \h </w:instrText>
            </w:r>
            <w:r w:rsidR="00EF3276">
              <w:rPr>
                <w:noProof/>
                <w:webHidden/>
              </w:rPr>
            </w:r>
            <w:r w:rsidR="00EF3276">
              <w:rPr>
                <w:noProof/>
                <w:webHidden/>
              </w:rPr>
              <w:fldChar w:fldCharType="separate"/>
            </w:r>
            <w:r w:rsidR="00EF3276">
              <w:rPr>
                <w:noProof/>
                <w:webHidden/>
              </w:rPr>
              <w:t>11</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4" w:history="1">
            <w:r w:rsidR="00EF3276" w:rsidRPr="00652E2B">
              <w:rPr>
                <w:rStyle w:val="Hyperlink"/>
                <w:noProof/>
              </w:rPr>
              <w:t>2.</w:t>
            </w:r>
            <w:r w:rsidR="00EF3276">
              <w:rPr>
                <w:rFonts w:asciiTheme="minorHAnsi" w:eastAsiaTheme="minorEastAsia" w:hAnsiTheme="minorHAnsi"/>
                <w:noProof/>
                <w:kern w:val="0"/>
                <w:lang w:eastAsia="en-AU"/>
                <w14:ligatures w14:val="none"/>
              </w:rPr>
              <w:tab/>
            </w:r>
            <w:r w:rsidR="00EF3276" w:rsidRPr="00652E2B">
              <w:rPr>
                <w:rStyle w:val="Hyperlink"/>
                <w:noProof/>
              </w:rPr>
              <w:t>Pickup Location</w:t>
            </w:r>
            <w:r w:rsidR="00EF3276">
              <w:rPr>
                <w:noProof/>
                <w:webHidden/>
              </w:rPr>
              <w:tab/>
            </w:r>
            <w:r w:rsidR="00EF3276">
              <w:rPr>
                <w:noProof/>
                <w:webHidden/>
              </w:rPr>
              <w:fldChar w:fldCharType="begin"/>
            </w:r>
            <w:r w:rsidR="00EF3276">
              <w:rPr>
                <w:noProof/>
                <w:webHidden/>
              </w:rPr>
              <w:instrText xml:space="preserve"> PAGEREF _Toc207372684 \h </w:instrText>
            </w:r>
            <w:r w:rsidR="00EF3276">
              <w:rPr>
                <w:noProof/>
                <w:webHidden/>
              </w:rPr>
            </w:r>
            <w:r w:rsidR="00EF3276">
              <w:rPr>
                <w:noProof/>
                <w:webHidden/>
              </w:rPr>
              <w:fldChar w:fldCharType="separate"/>
            </w:r>
            <w:r w:rsidR="00EF3276">
              <w:rPr>
                <w:noProof/>
                <w:webHidden/>
              </w:rPr>
              <w:t>17</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5" w:history="1">
            <w:r w:rsidR="00EF3276" w:rsidRPr="00652E2B">
              <w:rPr>
                <w:rStyle w:val="Hyperlink"/>
                <w:noProof/>
              </w:rPr>
              <w:t>3.</w:t>
            </w:r>
            <w:r w:rsidR="00EF3276">
              <w:rPr>
                <w:rFonts w:asciiTheme="minorHAnsi" w:eastAsiaTheme="minorEastAsia" w:hAnsiTheme="minorHAnsi"/>
                <w:noProof/>
                <w:kern w:val="0"/>
                <w:lang w:eastAsia="en-AU"/>
                <w14:ligatures w14:val="none"/>
              </w:rPr>
              <w:tab/>
            </w:r>
            <w:r w:rsidR="00EF3276" w:rsidRPr="00652E2B">
              <w:rPr>
                <w:rStyle w:val="Hyperlink"/>
                <w:noProof/>
              </w:rPr>
              <w:t>Find and Authenticate the Vehicle</w:t>
            </w:r>
            <w:r w:rsidR="00EF3276">
              <w:rPr>
                <w:noProof/>
                <w:webHidden/>
              </w:rPr>
              <w:tab/>
            </w:r>
            <w:r w:rsidR="00EF3276">
              <w:rPr>
                <w:noProof/>
                <w:webHidden/>
              </w:rPr>
              <w:fldChar w:fldCharType="begin"/>
            </w:r>
            <w:r w:rsidR="00EF3276">
              <w:rPr>
                <w:noProof/>
                <w:webHidden/>
              </w:rPr>
              <w:instrText xml:space="preserve"> PAGEREF _Toc207372685 \h </w:instrText>
            </w:r>
            <w:r w:rsidR="00EF3276">
              <w:rPr>
                <w:noProof/>
                <w:webHidden/>
              </w:rPr>
            </w:r>
            <w:r w:rsidR="00EF3276">
              <w:rPr>
                <w:noProof/>
                <w:webHidden/>
              </w:rPr>
              <w:fldChar w:fldCharType="separate"/>
            </w:r>
            <w:r w:rsidR="00EF3276">
              <w:rPr>
                <w:noProof/>
                <w:webHidden/>
              </w:rPr>
              <w:t>20</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6" w:history="1">
            <w:r w:rsidR="00EF3276" w:rsidRPr="00652E2B">
              <w:rPr>
                <w:rStyle w:val="Hyperlink"/>
                <w:noProof/>
              </w:rPr>
              <w:t>4.</w:t>
            </w:r>
            <w:r w:rsidR="00EF3276">
              <w:rPr>
                <w:rFonts w:asciiTheme="minorHAnsi" w:eastAsiaTheme="minorEastAsia" w:hAnsiTheme="minorHAnsi"/>
                <w:noProof/>
                <w:kern w:val="0"/>
                <w:lang w:eastAsia="en-AU"/>
                <w14:ligatures w14:val="none"/>
              </w:rPr>
              <w:tab/>
            </w:r>
            <w:r w:rsidR="00EF3276" w:rsidRPr="00652E2B">
              <w:rPr>
                <w:rStyle w:val="Hyperlink"/>
                <w:noProof/>
              </w:rPr>
              <w:t>Entering the Vehicle</w:t>
            </w:r>
            <w:r w:rsidR="00EF3276">
              <w:rPr>
                <w:noProof/>
                <w:webHidden/>
              </w:rPr>
              <w:tab/>
            </w:r>
            <w:r w:rsidR="00EF3276">
              <w:rPr>
                <w:noProof/>
                <w:webHidden/>
              </w:rPr>
              <w:fldChar w:fldCharType="begin"/>
            </w:r>
            <w:r w:rsidR="00EF3276">
              <w:rPr>
                <w:noProof/>
                <w:webHidden/>
              </w:rPr>
              <w:instrText xml:space="preserve"> PAGEREF _Toc207372686 \h </w:instrText>
            </w:r>
            <w:r w:rsidR="00EF3276">
              <w:rPr>
                <w:noProof/>
                <w:webHidden/>
              </w:rPr>
            </w:r>
            <w:r w:rsidR="00EF3276">
              <w:rPr>
                <w:noProof/>
                <w:webHidden/>
              </w:rPr>
              <w:fldChar w:fldCharType="separate"/>
            </w:r>
            <w:r w:rsidR="00EF3276">
              <w:rPr>
                <w:noProof/>
                <w:webHidden/>
              </w:rPr>
              <w:t>22</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7" w:history="1">
            <w:r w:rsidR="00EF3276" w:rsidRPr="00652E2B">
              <w:rPr>
                <w:rStyle w:val="Hyperlink"/>
                <w:noProof/>
              </w:rPr>
              <w:t>5.</w:t>
            </w:r>
            <w:r w:rsidR="00EF3276">
              <w:rPr>
                <w:rFonts w:asciiTheme="minorHAnsi" w:eastAsiaTheme="minorEastAsia" w:hAnsiTheme="minorHAnsi"/>
                <w:noProof/>
                <w:kern w:val="0"/>
                <w:lang w:eastAsia="en-AU"/>
                <w14:ligatures w14:val="none"/>
              </w:rPr>
              <w:tab/>
            </w:r>
            <w:r w:rsidR="00EF3276" w:rsidRPr="00652E2B">
              <w:rPr>
                <w:rStyle w:val="Hyperlink"/>
                <w:noProof/>
              </w:rPr>
              <w:t>In the Vehicle</w:t>
            </w:r>
            <w:r w:rsidR="00EF3276">
              <w:rPr>
                <w:noProof/>
                <w:webHidden/>
              </w:rPr>
              <w:tab/>
            </w:r>
            <w:r w:rsidR="00EF3276">
              <w:rPr>
                <w:noProof/>
                <w:webHidden/>
              </w:rPr>
              <w:fldChar w:fldCharType="begin"/>
            </w:r>
            <w:r w:rsidR="00EF3276">
              <w:rPr>
                <w:noProof/>
                <w:webHidden/>
              </w:rPr>
              <w:instrText xml:space="preserve"> PAGEREF _Toc207372687 \h </w:instrText>
            </w:r>
            <w:r w:rsidR="00EF3276">
              <w:rPr>
                <w:noProof/>
                <w:webHidden/>
              </w:rPr>
            </w:r>
            <w:r w:rsidR="00EF3276">
              <w:rPr>
                <w:noProof/>
                <w:webHidden/>
              </w:rPr>
              <w:fldChar w:fldCharType="separate"/>
            </w:r>
            <w:r w:rsidR="00EF3276">
              <w:rPr>
                <w:noProof/>
                <w:webHidden/>
              </w:rPr>
              <w:t>25</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8" w:history="1">
            <w:r w:rsidR="00EF3276" w:rsidRPr="00652E2B">
              <w:rPr>
                <w:rStyle w:val="Hyperlink"/>
                <w:noProof/>
              </w:rPr>
              <w:t>6.</w:t>
            </w:r>
            <w:r w:rsidR="00EF3276">
              <w:rPr>
                <w:rFonts w:asciiTheme="minorHAnsi" w:eastAsiaTheme="minorEastAsia" w:hAnsiTheme="minorHAnsi"/>
                <w:noProof/>
                <w:kern w:val="0"/>
                <w:lang w:eastAsia="en-AU"/>
                <w14:ligatures w14:val="none"/>
              </w:rPr>
              <w:tab/>
            </w:r>
            <w:r w:rsidR="00EF3276" w:rsidRPr="00652E2B">
              <w:rPr>
                <w:rStyle w:val="Hyperlink"/>
                <w:noProof/>
              </w:rPr>
              <w:t>In-vehicle Interactions</w:t>
            </w:r>
            <w:r w:rsidR="00EF3276">
              <w:rPr>
                <w:noProof/>
                <w:webHidden/>
              </w:rPr>
              <w:tab/>
            </w:r>
            <w:r w:rsidR="00EF3276">
              <w:rPr>
                <w:noProof/>
                <w:webHidden/>
              </w:rPr>
              <w:fldChar w:fldCharType="begin"/>
            </w:r>
            <w:r w:rsidR="00EF3276">
              <w:rPr>
                <w:noProof/>
                <w:webHidden/>
              </w:rPr>
              <w:instrText xml:space="preserve"> PAGEREF _Toc207372688 \h </w:instrText>
            </w:r>
            <w:r w:rsidR="00EF3276">
              <w:rPr>
                <w:noProof/>
                <w:webHidden/>
              </w:rPr>
            </w:r>
            <w:r w:rsidR="00EF3276">
              <w:rPr>
                <w:noProof/>
                <w:webHidden/>
              </w:rPr>
              <w:fldChar w:fldCharType="separate"/>
            </w:r>
            <w:r w:rsidR="00EF3276">
              <w:rPr>
                <w:noProof/>
                <w:webHidden/>
              </w:rPr>
              <w:t>28</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89" w:history="1">
            <w:r w:rsidR="00EF3276" w:rsidRPr="00652E2B">
              <w:rPr>
                <w:rStyle w:val="Hyperlink"/>
                <w:noProof/>
              </w:rPr>
              <w:t>7.</w:t>
            </w:r>
            <w:r w:rsidR="00EF3276">
              <w:rPr>
                <w:rFonts w:asciiTheme="minorHAnsi" w:eastAsiaTheme="minorEastAsia" w:hAnsiTheme="minorHAnsi"/>
                <w:noProof/>
                <w:kern w:val="0"/>
                <w:lang w:eastAsia="en-AU"/>
                <w14:ligatures w14:val="none"/>
              </w:rPr>
              <w:tab/>
            </w:r>
            <w:r w:rsidR="00EF3276" w:rsidRPr="00652E2B">
              <w:rPr>
                <w:rStyle w:val="Hyperlink"/>
                <w:noProof/>
              </w:rPr>
              <w:t>Trip Progress Information</w:t>
            </w:r>
            <w:r w:rsidR="00EF3276">
              <w:rPr>
                <w:noProof/>
                <w:webHidden/>
              </w:rPr>
              <w:tab/>
            </w:r>
            <w:r w:rsidR="00EF3276">
              <w:rPr>
                <w:noProof/>
                <w:webHidden/>
              </w:rPr>
              <w:fldChar w:fldCharType="begin"/>
            </w:r>
            <w:r w:rsidR="00EF3276">
              <w:rPr>
                <w:noProof/>
                <w:webHidden/>
              </w:rPr>
              <w:instrText xml:space="preserve"> PAGEREF _Toc207372689 \h </w:instrText>
            </w:r>
            <w:r w:rsidR="00EF3276">
              <w:rPr>
                <w:noProof/>
                <w:webHidden/>
              </w:rPr>
            </w:r>
            <w:r w:rsidR="00EF3276">
              <w:rPr>
                <w:noProof/>
                <w:webHidden/>
              </w:rPr>
              <w:fldChar w:fldCharType="separate"/>
            </w:r>
            <w:r w:rsidR="00EF3276">
              <w:rPr>
                <w:noProof/>
                <w:webHidden/>
              </w:rPr>
              <w:t>34</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90" w:history="1">
            <w:r w:rsidR="00EF3276" w:rsidRPr="00652E2B">
              <w:rPr>
                <w:rStyle w:val="Hyperlink"/>
                <w:noProof/>
              </w:rPr>
              <w:t>8.</w:t>
            </w:r>
            <w:r w:rsidR="00EF3276">
              <w:rPr>
                <w:rFonts w:asciiTheme="minorHAnsi" w:eastAsiaTheme="minorEastAsia" w:hAnsiTheme="minorHAnsi"/>
                <w:noProof/>
                <w:kern w:val="0"/>
                <w:lang w:eastAsia="en-AU"/>
                <w14:ligatures w14:val="none"/>
              </w:rPr>
              <w:tab/>
            </w:r>
            <w:r w:rsidR="00EF3276" w:rsidRPr="00652E2B">
              <w:rPr>
                <w:rStyle w:val="Hyperlink"/>
                <w:noProof/>
              </w:rPr>
              <w:t>Exiting the Vehicle</w:t>
            </w:r>
            <w:r w:rsidR="00EF3276">
              <w:rPr>
                <w:noProof/>
                <w:webHidden/>
              </w:rPr>
              <w:tab/>
            </w:r>
            <w:r w:rsidR="00EF3276">
              <w:rPr>
                <w:noProof/>
                <w:webHidden/>
              </w:rPr>
              <w:fldChar w:fldCharType="begin"/>
            </w:r>
            <w:r w:rsidR="00EF3276">
              <w:rPr>
                <w:noProof/>
                <w:webHidden/>
              </w:rPr>
              <w:instrText xml:space="preserve"> PAGEREF _Toc207372690 \h </w:instrText>
            </w:r>
            <w:r w:rsidR="00EF3276">
              <w:rPr>
                <w:noProof/>
                <w:webHidden/>
              </w:rPr>
            </w:r>
            <w:r w:rsidR="00EF3276">
              <w:rPr>
                <w:noProof/>
                <w:webHidden/>
              </w:rPr>
              <w:fldChar w:fldCharType="separate"/>
            </w:r>
            <w:r w:rsidR="00EF3276">
              <w:rPr>
                <w:noProof/>
                <w:webHidden/>
              </w:rPr>
              <w:t>36</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91" w:history="1">
            <w:r w:rsidR="00EF3276" w:rsidRPr="00652E2B">
              <w:rPr>
                <w:rStyle w:val="Hyperlink"/>
                <w:noProof/>
              </w:rPr>
              <w:t>9.</w:t>
            </w:r>
            <w:r w:rsidR="00EF3276">
              <w:rPr>
                <w:rFonts w:asciiTheme="minorHAnsi" w:eastAsiaTheme="minorEastAsia" w:hAnsiTheme="minorHAnsi"/>
                <w:noProof/>
                <w:kern w:val="0"/>
                <w:lang w:eastAsia="en-AU"/>
                <w14:ligatures w14:val="none"/>
              </w:rPr>
              <w:tab/>
            </w:r>
            <w:r w:rsidR="00EF3276" w:rsidRPr="00652E2B">
              <w:rPr>
                <w:rStyle w:val="Hyperlink"/>
                <w:noProof/>
              </w:rPr>
              <w:t>Drop-off Location and Final Destination</w:t>
            </w:r>
            <w:r w:rsidR="00EF3276">
              <w:rPr>
                <w:noProof/>
                <w:webHidden/>
              </w:rPr>
              <w:tab/>
            </w:r>
            <w:r w:rsidR="00EF3276">
              <w:rPr>
                <w:noProof/>
                <w:webHidden/>
              </w:rPr>
              <w:fldChar w:fldCharType="begin"/>
            </w:r>
            <w:r w:rsidR="00EF3276">
              <w:rPr>
                <w:noProof/>
                <w:webHidden/>
              </w:rPr>
              <w:instrText xml:space="preserve"> PAGEREF _Toc207372691 \h </w:instrText>
            </w:r>
            <w:r w:rsidR="00EF3276">
              <w:rPr>
                <w:noProof/>
                <w:webHidden/>
              </w:rPr>
            </w:r>
            <w:r w:rsidR="00EF3276">
              <w:rPr>
                <w:noProof/>
                <w:webHidden/>
              </w:rPr>
              <w:fldChar w:fldCharType="separate"/>
            </w:r>
            <w:r w:rsidR="00EF3276">
              <w:rPr>
                <w:noProof/>
                <w:webHidden/>
              </w:rPr>
              <w:t>38</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92" w:history="1">
            <w:r w:rsidR="00EF3276" w:rsidRPr="00652E2B">
              <w:rPr>
                <w:rStyle w:val="Hyperlink"/>
                <w:rFonts w:eastAsia="Aptos Display" w:cs="Aptos Display"/>
                <w:noProof/>
              </w:rPr>
              <w:t>Innovation Opportunities: Further Research and Development</w:t>
            </w:r>
            <w:r w:rsidR="00EF3276">
              <w:rPr>
                <w:noProof/>
                <w:webHidden/>
              </w:rPr>
              <w:tab/>
            </w:r>
            <w:r w:rsidR="00EF3276">
              <w:rPr>
                <w:noProof/>
                <w:webHidden/>
              </w:rPr>
              <w:fldChar w:fldCharType="begin"/>
            </w:r>
            <w:r w:rsidR="00EF3276">
              <w:rPr>
                <w:noProof/>
                <w:webHidden/>
              </w:rPr>
              <w:instrText xml:space="preserve"> PAGEREF _Toc207372692 \h </w:instrText>
            </w:r>
            <w:r w:rsidR="00EF3276">
              <w:rPr>
                <w:noProof/>
                <w:webHidden/>
              </w:rPr>
            </w:r>
            <w:r w:rsidR="00EF3276">
              <w:rPr>
                <w:noProof/>
                <w:webHidden/>
              </w:rPr>
              <w:fldChar w:fldCharType="separate"/>
            </w:r>
            <w:r w:rsidR="00EF3276">
              <w:rPr>
                <w:noProof/>
                <w:webHidden/>
              </w:rPr>
              <w:t>40</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93" w:history="1">
            <w:r w:rsidR="00EF3276" w:rsidRPr="00652E2B">
              <w:rPr>
                <w:rStyle w:val="Hyperlink"/>
                <w:noProof/>
              </w:rPr>
              <w:t>Adoption of Connected and Automated Vehicles by People with Disability</w:t>
            </w:r>
            <w:r w:rsidR="00EF3276">
              <w:rPr>
                <w:noProof/>
                <w:webHidden/>
              </w:rPr>
              <w:tab/>
            </w:r>
            <w:r w:rsidR="00EF3276">
              <w:rPr>
                <w:noProof/>
                <w:webHidden/>
              </w:rPr>
              <w:fldChar w:fldCharType="begin"/>
            </w:r>
            <w:r w:rsidR="00EF3276">
              <w:rPr>
                <w:noProof/>
                <w:webHidden/>
              </w:rPr>
              <w:instrText xml:space="preserve"> PAGEREF _Toc207372693 \h </w:instrText>
            </w:r>
            <w:r w:rsidR="00EF3276">
              <w:rPr>
                <w:noProof/>
                <w:webHidden/>
              </w:rPr>
            </w:r>
            <w:r w:rsidR="00EF3276">
              <w:rPr>
                <w:noProof/>
                <w:webHidden/>
              </w:rPr>
              <w:fldChar w:fldCharType="separate"/>
            </w:r>
            <w:r w:rsidR="00EF3276">
              <w:rPr>
                <w:noProof/>
                <w:webHidden/>
              </w:rPr>
              <w:t>40</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94" w:history="1">
            <w:r w:rsidR="00EF3276" w:rsidRPr="00652E2B">
              <w:rPr>
                <w:rStyle w:val="Hyperlink"/>
                <w:noProof/>
              </w:rPr>
              <w:t>Promising Research and Development Opportunities</w:t>
            </w:r>
            <w:r w:rsidR="00EF3276">
              <w:rPr>
                <w:noProof/>
                <w:webHidden/>
              </w:rPr>
              <w:tab/>
            </w:r>
            <w:r w:rsidR="00EF3276">
              <w:rPr>
                <w:noProof/>
                <w:webHidden/>
              </w:rPr>
              <w:fldChar w:fldCharType="begin"/>
            </w:r>
            <w:r w:rsidR="00EF3276">
              <w:rPr>
                <w:noProof/>
                <w:webHidden/>
              </w:rPr>
              <w:instrText xml:space="preserve"> PAGEREF _Toc207372694 \h </w:instrText>
            </w:r>
            <w:r w:rsidR="00EF3276">
              <w:rPr>
                <w:noProof/>
                <w:webHidden/>
              </w:rPr>
            </w:r>
            <w:r w:rsidR="00EF3276">
              <w:rPr>
                <w:noProof/>
                <w:webHidden/>
              </w:rPr>
              <w:fldChar w:fldCharType="separate"/>
            </w:r>
            <w:r w:rsidR="00EF3276">
              <w:rPr>
                <w:noProof/>
                <w:webHidden/>
              </w:rPr>
              <w:t>42</w:t>
            </w:r>
            <w:r w:rsidR="00EF3276">
              <w:rPr>
                <w:noProof/>
                <w:webHidden/>
              </w:rPr>
              <w:fldChar w:fldCharType="end"/>
            </w:r>
          </w:hyperlink>
        </w:p>
        <w:p w:rsidR="00EF3276" w:rsidRDefault="00F84B01">
          <w:pPr>
            <w:pStyle w:val="TOC2"/>
            <w:rPr>
              <w:rFonts w:asciiTheme="minorHAnsi" w:eastAsiaTheme="minorEastAsia" w:hAnsiTheme="minorHAnsi"/>
              <w:noProof/>
              <w:kern w:val="0"/>
              <w:lang w:eastAsia="en-AU"/>
              <w14:ligatures w14:val="none"/>
            </w:rPr>
          </w:pPr>
          <w:hyperlink w:anchor="_Toc207372695" w:history="1">
            <w:r w:rsidR="00EF3276" w:rsidRPr="00652E2B">
              <w:rPr>
                <w:rStyle w:val="Hyperlink"/>
                <w:noProof/>
              </w:rPr>
              <w:t>Conclusion</w:t>
            </w:r>
            <w:r w:rsidR="00EF3276">
              <w:rPr>
                <w:noProof/>
                <w:webHidden/>
              </w:rPr>
              <w:tab/>
            </w:r>
            <w:r w:rsidR="00EF3276">
              <w:rPr>
                <w:noProof/>
                <w:webHidden/>
              </w:rPr>
              <w:fldChar w:fldCharType="begin"/>
            </w:r>
            <w:r w:rsidR="00EF3276">
              <w:rPr>
                <w:noProof/>
                <w:webHidden/>
              </w:rPr>
              <w:instrText xml:space="preserve"> PAGEREF _Toc207372695 \h </w:instrText>
            </w:r>
            <w:r w:rsidR="00EF3276">
              <w:rPr>
                <w:noProof/>
                <w:webHidden/>
              </w:rPr>
            </w:r>
            <w:r w:rsidR="00EF3276">
              <w:rPr>
                <w:noProof/>
                <w:webHidden/>
              </w:rPr>
              <w:fldChar w:fldCharType="separate"/>
            </w:r>
            <w:r w:rsidR="00EF3276">
              <w:rPr>
                <w:noProof/>
                <w:webHidden/>
              </w:rPr>
              <w:t>48</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96" w:history="1">
            <w:r w:rsidR="00EF3276" w:rsidRPr="00652E2B">
              <w:rPr>
                <w:rStyle w:val="Hyperlink"/>
                <w:noProof/>
              </w:rPr>
              <w:t>Working in Partnership with People with Disability</w:t>
            </w:r>
            <w:r w:rsidR="00EF3276">
              <w:rPr>
                <w:noProof/>
                <w:webHidden/>
              </w:rPr>
              <w:tab/>
            </w:r>
            <w:r w:rsidR="00EF3276">
              <w:rPr>
                <w:noProof/>
                <w:webHidden/>
              </w:rPr>
              <w:fldChar w:fldCharType="begin"/>
            </w:r>
            <w:r w:rsidR="00EF3276">
              <w:rPr>
                <w:noProof/>
                <w:webHidden/>
              </w:rPr>
              <w:instrText xml:space="preserve"> PAGEREF _Toc207372696 \h </w:instrText>
            </w:r>
            <w:r w:rsidR="00EF3276">
              <w:rPr>
                <w:noProof/>
                <w:webHidden/>
              </w:rPr>
            </w:r>
            <w:r w:rsidR="00EF3276">
              <w:rPr>
                <w:noProof/>
                <w:webHidden/>
              </w:rPr>
              <w:fldChar w:fldCharType="separate"/>
            </w:r>
            <w:r w:rsidR="00EF3276">
              <w:rPr>
                <w:noProof/>
                <w:webHidden/>
              </w:rPr>
              <w:t>49</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97" w:history="1">
            <w:r w:rsidR="00EF3276" w:rsidRPr="00652E2B">
              <w:rPr>
                <w:rStyle w:val="Hyperlink"/>
                <w:noProof/>
              </w:rPr>
              <w:t>References</w:t>
            </w:r>
            <w:r w:rsidR="00EF3276">
              <w:rPr>
                <w:noProof/>
                <w:webHidden/>
              </w:rPr>
              <w:tab/>
            </w:r>
            <w:r w:rsidR="00EF3276">
              <w:rPr>
                <w:noProof/>
                <w:webHidden/>
              </w:rPr>
              <w:fldChar w:fldCharType="begin"/>
            </w:r>
            <w:r w:rsidR="00EF3276">
              <w:rPr>
                <w:noProof/>
                <w:webHidden/>
              </w:rPr>
              <w:instrText xml:space="preserve"> PAGEREF _Toc207372697 \h </w:instrText>
            </w:r>
            <w:r w:rsidR="00EF3276">
              <w:rPr>
                <w:noProof/>
                <w:webHidden/>
              </w:rPr>
            </w:r>
            <w:r w:rsidR="00EF3276">
              <w:rPr>
                <w:noProof/>
                <w:webHidden/>
              </w:rPr>
              <w:fldChar w:fldCharType="separate"/>
            </w:r>
            <w:r w:rsidR="00EF3276">
              <w:rPr>
                <w:noProof/>
                <w:webHidden/>
              </w:rPr>
              <w:t>50</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98" w:history="1">
            <w:r w:rsidR="00EF3276" w:rsidRPr="00652E2B">
              <w:rPr>
                <w:rStyle w:val="Hyperlink"/>
                <w:noProof/>
              </w:rPr>
              <w:t>Appendix 1 – References to Transport Standards and Guidelines</w:t>
            </w:r>
            <w:r w:rsidR="00EF3276">
              <w:rPr>
                <w:noProof/>
                <w:webHidden/>
              </w:rPr>
              <w:tab/>
            </w:r>
            <w:r w:rsidR="00EF3276">
              <w:rPr>
                <w:noProof/>
                <w:webHidden/>
              </w:rPr>
              <w:fldChar w:fldCharType="begin"/>
            </w:r>
            <w:r w:rsidR="00EF3276">
              <w:rPr>
                <w:noProof/>
                <w:webHidden/>
              </w:rPr>
              <w:instrText xml:space="preserve"> PAGEREF _Toc207372698 \h </w:instrText>
            </w:r>
            <w:r w:rsidR="00EF3276">
              <w:rPr>
                <w:noProof/>
                <w:webHidden/>
              </w:rPr>
            </w:r>
            <w:r w:rsidR="00EF3276">
              <w:rPr>
                <w:noProof/>
                <w:webHidden/>
              </w:rPr>
              <w:fldChar w:fldCharType="separate"/>
            </w:r>
            <w:r w:rsidR="00EF3276">
              <w:rPr>
                <w:noProof/>
                <w:webHidden/>
              </w:rPr>
              <w:t>53</w:t>
            </w:r>
            <w:r w:rsidR="00EF3276">
              <w:rPr>
                <w:noProof/>
                <w:webHidden/>
              </w:rPr>
              <w:fldChar w:fldCharType="end"/>
            </w:r>
          </w:hyperlink>
        </w:p>
        <w:p w:rsidR="00EF3276" w:rsidRDefault="00F84B01">
          <w:pPr>
            <w:pStyle w:val="TOC1"/>
            <w:tabs>
              <w:tab w:val="right" w:leader="dot" w:pos="9016"/>
            </w:tabs>
            <w:rPr>
              <w:rFonts w:asciiTheme="minorHAnsi" w:eastAsiaTheme="minorEastAsia" w:hAnsiTheme="minorHAnsi"/>
              <w:noProof/>
              <w:kern w:val="0"/>
              <w:lang w:eastAsia="en-AU"/>
              <w14:ligatures w14:val="none"/>
            </w:rPr>
          </w:pPr>
          <w:hyperlink w:anchor="_Toc207372699" w:history="1">
            <w:r w:rsidR="00EF3276" w:rsidRPr="00652E2B">
              <w:rPr>
                <w:rStyle w:val="Hyperlink"/>
                <w:noProof/>
              </w:rPr>
              <w:t>Appendix 2 – Global Vehicle Specification Standards</w:t>
            </w:r>
            <w:r w:rsidR="00EF3276">
              <w:rPr>
                <w:noProof/>
                <w:webHidden/>
              </w:rPr>
              <w:tab/>
            </w:r>
            <w:r w:rsidR="00EF3276">
              <w:rPr>
                <w:noProof/>
                <w:webHidden/>
              </w:rPr>
              <w:fldChar w:fldCharType="begin"/>
            </w:r>
            <w:r w:rsidR="00EF3276">
              <w:rPr>
                <w:noProof/>
                <w:webHidden/>
              </w:rPr>
              <w:instrText xml:space="preserve"> PAGEREF _Toc207372699 \h </w:instrText>
            </w:r>
            <w:r w:rsidR="00EF3276">
              <w:rPr>
                <w:noProof/>
                <w:webHidden/>
              </w:rPr>
            </w:r>
            <w:r w:rsidR="00EF3276">
              <w:rPr>
                <w:noProof/>
                <w:webHidden/>
              </w:rPr>
              <w:fldChar w:fldCharType="separate"/>
            </w:r>
            <w:r w:rsidR="00EF3276">
              <w:rPr>
                <w:noProof/>
                <w:webHidden/>
              </w:rPr>
              <w:t>62</w:t>
            </w:r>
            <w:r w:rsidR="00EF3276">
              <w:rPr>
                <w:noProof/>
                <w:webHidden/>
              </w:rPr>
              <w:fldChar w:fldCharType="end"/>
            </w:r>
          </w:hyperlink>
        </w:p>
        <w:p w:rsidR="00725D86" w:rsidRDefault="00725D86">
          <w:r>
            <w:rPr>
              <w:b/>
              <w:bCs/>
              <w:noProof/>
            </w:rPr>
            <w:fldChar w:fldCharType="end"/>
          </w:r>
        </w:p>
      </w:sdtContent>
    </w:sdt>
    <w:p w:rsidR="009611CC" w:rsidRPr="007E6AFC" w:rsidRDefault="009B20C4" w:rsidP="00AF3552">
      <w:pPr>
        <w:pStyle w:val="Heading1"/>
      </w:pPr>
      <w:r w:rsidRPr="00CD3437">
        <w:br w:type="page"/>
      </w:r>
      <w:bookmarkStart w:id="2" w:name="_Toc182426493"/>
      <w:bookmarkStart w:id="3" w:name="_Toc194999884"/>
      <w:bookmarkStart w:id="4" w:name="_Toc207372678"/>
      <w:r w:rsidR="009611CC" w:rsidRPr="007E6AFC">
        <w:lastRenderedPageBreak/>
        <w:t>Acronyms</w:t>
      </w:r>
      <w:bookmarkEnd w:id="2"/>
      <w:bookmarkEnd w:id="3"/>
      <w:bookmarkEnd w:id="4"/>
    </w:p>
    <w:tbl>
      <w:tblPr>
        <w:tblStyle w:val="PlainTable2"/>
        <w:tblW w:w="9072" w:type="dxa"/>
        <w:tblLook w:val="04A0" w:firstRow="1" w:lastRow="0" w:firstColumn="1" w:lastColumn="0" w:noHBand="0" w:noVBand="1"/>
      </w:tblPr>
      <w:tblGrid>
        <w:gridCol w:w="1565"/>
        <w:gridCol w:w="7507"/>
      </w:tblGrid>
      <w:tr w:rsidR="774D28AE" w:rsidTr="007E6A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shd w:val="clear" w:color="auto" w:fill="E8E8E8" w:themeFill="background2"/>
          </w:tcPr>
          <w:p w:rsidR="0776B216" w:rsidRPr="007E6AFC" w:rsidRDefault="0776B216" w:rsidP="774D28AE">
            <w:r w:rsidRPr="003C1EA6">
              <w:t>Acronym</w:t>
            </w:r>
          </w:p>
        </w:tc>
        <w:tc>
          <w:tcPr>
            <w:tcW w:w="7507" w:type="dxa"/>
            <w:shd w:val="clear" w:color="auto" w:fill="E8E8E8" w:themeFill="background2"/>
          </w:tcPr>
          <w:p w:rsidR="2C1683D5" w:rsidRPr="00842D1F" w:rsidRDefault="2C1683D5">
            <w:pPr>
              <w:cnfStyle w:val="100000000000" w:firstRow="1" w:lastRow="0" w:firstColumn="0" w:lastColumn="0" w:oddVBand="0" w:evenVBand="0" w:oddHBand="0" w:evenHBand="0" w:firstRowFirstColumn="0" w:firstRowLastColumn="0" w:lastRowFirstColumn="0" w:lastRowLastColumn="0"/>
            </w:pPr>
            <w:r w:rsidRPr="774D28AE">
              <w:rPr>
                <w:b w:val="0"/>
                <w:bCs w:val="0"/>
              </w:rPr>
              <w:t>Full Form</w:t>
            </w:r>
          </w:p>
        </w:tc>
      </w:tr>
      <w:tr w:rsidR="003A212B"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3A212B" w:rsidRPr="00CD3437" w:rsidRDefault="003A212B" w:rsidP="00E87BE7">
            <w:r>
              <w:t>ADS</w:t>
            </w:r>
          </w:p>
        </w:tc>
        <w:tc>
          <w:tcPr>
            <w:tcW w:w="7507" w:type="dxa"/>
          </w:tcPr>
          <w:p w:rsidR="003A212B" w:rsidRPr="00CD3437" w:rsidRDefault="003A212B" w:rsidP="00E87BE7">
            <w:pPr>
              <w:cnfStyle w:val="000000100000" w:firstRow="0" w:lastRow="0" w:firstColumn="0" w:lastColumn="0" w:oddVBand="0" w:evenVBand="0" w:oddHBand="1" w:evenHBand="0" w:firstRowFirstColumn="0" w:firstRowLastColumn="0" w:lastRowFirstColumn="0" w:lastRowLastColumn="0"/>
            </w:pPr>
            <w:r>
              <w:t>Automated Driving System</w:t>
            </w:r>
          </w:p>
        </w:tc>
      </w:tr>
      <w:tr w:rsidR="005B56EE"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565" w:type="dxa"/>
          </w:tcPr>
          <w:p w:rsidR="005B56EE" w:rsidRPr="00CD3437" w:rsidRDefault="005B56EE" w:rsidP="00E87BE7">
            <w:r w:rsidRPr="00CD3437">
              <w:t>AI</w:t>
            </w:r>
          </w:p>
        </w:tc>
        <w:tc>
          <w:tcPr>
            <w:tcW w:w="7507" w:type="dxa"/>
          </w:tcPr>
          <w:p w:rsidR="005B56EE" w:rsidRPr="00CD3437" w:rsidRDefault="005B56EE" w:rsidP="00E87BE7">
            <w:pPr>
              <w:cnfStyle w:val="000000000000" w:firstRow="0" w:lastRow="0" w:firstColumn="0" w:lastColumn="0" w:oddVBand="0" w:evenVBand="0" w:oddHBand="0" w:evenHBand="0" w:firstRowFirstColumn="0" w:firstRowLastColumn="0" w:lastRowFirstColumn="0" w:lastRowLastColumn="0"/>
            </w:pPr>
            <w:r w:rsidRPr="00CD3437">
              <w:t>Artificial Intelligence</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bookmarkStart w:id="5" w:name="_Hlk173535345"/>
            <w:r w:rsidRPr="00CD3437">
              <w:t>AV</w:t>
            </w:r>
          </w:p>
        </w:tc>
        <w:tc>
          <w:tcPr>
            <w:tcW w:w="7507" w:type="dxa"/>
          </w:tcPr>
          <w:p w:rsidR="002D637A" w:rsidRPr="00CD3437" w:rsidRDefault="002D637A" w:rsidP="00E87BE7">
            <w:pPr>
              <w:cnfStyle w:val="000000100000" w:firstRow="0" w:lastRow="0" w:firstColumn="0" w:lastColumn="0" w:oddVBand="0" w:evenVBand="0" w:oddHBand="1" w:evenHBand="0" w:firstRowFirstColumn="0" w:firstRowLastColumn="0" w:lastRowFirstColumn="0" w:lastRowLastColumn="0"/>
            </w:pPr>
            <w:r w:rsidRPr="00CD3437">
              <w:t>Auto</w:t>
            </w:r>
            <w:r w:rsidR="002A4393">
              <w:t>mated</w:t>
            </w:r>
            <w:r w:rsidRPr="00CD3437">
              <w:t xml:space="preserve"> Vehicle</w:t>
            </w:r>
          </w:p>
        </w:tc>
      </w:tr>
      <w:tr w:rsidR="008C7600"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CAV</w:t>
            </w:r>
          </w:p>
        </w:tc>
        <w:tc>
          <w:tcPr>
            <w:tcW w:w="7507" w:type="dxa"/>
          </w:tcPr>
          <w:p w:rsidR="002D637A" w:rsidRPr="00CD3437" w:rsidRDefault="002D637A" w:rsidP="00E87BE7">
            <w:pPr>
              <w:cnfStyle w:val="000000000000" w:firstRow="0" w:lastRow="0" w:firstColumn="0" w:lastColumn="0" w:oddVBand="0" w:evenVBand="0" w:oddHBand="0" w:evenHBand="0" w:firstRowFirstColumn="0" w:firstRowLastColumn="0" w:lastRowFirstColumn="0" w:lastRowLastColumn="0"/>
            </w:pPr>
            <w:r w:rsidRPr="00CD3437">
              <w:t>Connected and Auto</w:t>
            </w:r>
            <w:r w:rsidR="00096AE4">
              <w:t>mated</w:t>
            </w:r>
            <w:r w:rsidRPr="00CD3437">
              <w:t xml:space="preserve"> Vehicle</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HMI</w:t>
            </w:r>
          </w:p>
        </w:tc>
        <w:tc>
          <w:tcPr>
            <w:tcW w:w="7507" w:type="dxa"/>
          </w:tcPr>
          <w:p w:rsidR="002D637A" w:rsidRPr="00CD3437" w:rsidRDefault="002D637A" w:rsidP="00E87BE7">
            <w:pPr>
              <w:cnfStyle w:val="000000100000" w:firstRow="0" w:lastRow="0" w:firstColumn="0" w:lastColumn="0" w:oddVBand="0" w:evenVBand="0" w:oddHBand="1" w:evenHBand="0" w:firstRowFirstColumn="0" w:firstRowLastColumn="0" w:lastRowFirstColumn="0" w:lastRowLastColumn="0"/>
            </w:pPr>
            <w:r w:rsidRPr="00CD3437">
              <w:t>Human Machine Interface</w:t>
            </w:r>
          </w:p>
        </w:tc>
      </w:tr>
      <w:tr w:rsidR="006120C3"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565" w:type="dxa"/>
          </w:tcPr>
          <w:p w:rsidR="006120C3" w:rsidRPr="00CD3437" w:rsidRDefault="006120C3" w:rsidP="00E87BE7">
            <w:r w:rsidRPr="00CD3437">
              <w:t>MDI</w:t>
            </w:r>
          </w:p>
        </w:tc>
        <w:tc>
          <w:tcPr>
            <w:tcW w:w="7507" w:type="dxa"/>
          </w:tcPr>
          <w:p w:rsidR="006120C3" w:rsidRPr="00CD3437" w:rsidRDefault="006120C3" w:rsidP="00E87BE7">
            <w:pPr>
              <w:cnfStyle w:val="000000000000" w:firstRow="0" w:lastRow="0" w:firstColumn="0" w:lastColumn="0" w:oddVBand="0" w:evenVBand="0" w:oddHBand="0" w:evenHBand="0" w:firstRowFirstColumn="0" w:firstRowLastColumn="0" w:lastRowFirstColumn="0" w:lastRowLastColumn="0"/>
            </w:pPr>
            <w:r w:rsidRPr="00CD3437">
              <w:t>Multi-Dimensional Mobility Index</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PT</w:t>
            </w:r>
          </w:p>
        </w:tc>
        <w:tc>
          <w:tcPr>
            <w:tcW w:w="7507" w:type="dxa"/>
          </w:tcPr>
          <w:p w:rsidR="002D637A" w:rsidRPr="00CD3437" w:rsidRDefault="002D637A" w:rsidP="00E87BE7">
            <w:pPr>
              <w:cnfStyle w:val="000000100000" w:firstRow="0" w:lastRow="0" w:firstColumn="0" w:lastColumn="0" w:oddVBand="0" w:evenVBand="0" w:oddHBand="1" w:evenHBand="0" w:firstRowFirstColumn="0" w:firstRowLastColumn="0" w:lastRowFirstColumn="0" w:lastRowLastColumn="0"/>
            </w:pPr>
            <w:r w:rsidRPr="00CD3437">
              <w:t>Public Transport</w:t>
            </w:r>
          </w:p>
        </w:tc>
      </w:tr>
      <w:tr w:rsidR="00422978"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565" w:type="dxa"/>
          </w:tcPr>
          <w:p w:rsidR="00422978" w:rsidRPr="00CD3437" w:rsidRDefault="000841B8" w:rsidP="00E87BE7">
            <w:r w:rsidRPr="00CD3437">
              <w:t>R</w:t>
            </w:r>
            <w:r w:rsidR="00945C68" w:rsidRPr="00CD3437">
              <w:t>&amp;D</w:t>
            </w:r>
          </w:p>
        </w:tc>
        <w:tc>
          <w:tcPr>
            <w:tcW w:w="7507" w:type="dxa"/>
          </w:tcPr>
          <w:p w:rsidR="00422978" w:rsidRPr="00CD3437" w:rsidRDefault="00945C68" w:rsidP="00E87BE7">
            <w:pPr>
              <w:cnfStyle w:val="000000000000" w:firstRow="0" w:lastRow="0" w:firstColumn="0" w:lastColumn="0" w:oddVBand="0" w:evenVBand="0" w:oddHBand="0" w:evenHBand="0" w:firstRowFirstColumn="0" w:firstRowLastColumn="0" w:lastRowFirstColumn="0" w:lastRowLastColumn="0"/>
            </w:pPr>
            <w:r w:rsidRPr="00CD3437">
              <w:t>Research and Development</w:t>
            </w:r>
          </w:p>
        </w:tc>
      </w:tr>
      <w:tr w:rsidR="00DC2144"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DC2144" w:rsidRPr="00CD3437" w:rsidRDefault="00DC2144" w:rsidP="00E87BE7">
            <w:r w:rsidRPr="00CD3437">
              <w:t>SLAM</w:t>
            </w:r>
          </w:p>
        </w:tc>
        <w:tc>
          <w:tcPr>
            <w:tcW w:w="7507" w:type="dxa"/>
          </w:tcPr>
          <w:p w:rsidR="00DC2144" w:rsidRPr="00CD3437" w:rsidRDefault="00DC2144" w:rsidP="00E87BE7">
            <w:pPr>
              <w:cnfStyle w:val="000000100000" w:firstRow="0" w:lastRow="0" w:firstColumn="0" w:lastColumn="0" w:oddVBand="0" w:evenVBand="0" w:oddHBand="1" w:evenHBand="0" w:firstRowFirstColumn="0" w:firstRowLastColumn="0" w:lastRowFirstColumn="0" w:lastRowLastColumn="0"/>
            </w:pPr>
            <w:r w:rsidRPr="00CD3437">
              <w:t>Simultaneous Localization and Mapping</w:t>
            </w:r>
          </w:p>
        </w:tc>
      </w:tr>
      <w:tr w:rsidR="008C7600"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TBD</w:t>
            </w:r>
          </w:p>
        </w:tc>
        <w:tc>
          <w:tcPr>
            <w:tcW w:w="7507" w:type="dxa"/>
          </w:tcPr>
          <w:p w:rsidR="002D637A" w:rsidRPr="00CD3437" w:rsidRDefault="002D637A" w:rsidP="00E87BE7">
            <w:pPr>
              <w:cnfStyle w:val="000000000000" w:firstRow="0" w:lastRow="0" w:firstColumn="0" w:lastColumn="0" w:oddVBand="0" w:evenVBand="0" w:oddHBand="0" w:evenHBand="0" w:firstRowFirstColumn="0" w:firstRowLastColumn="0" w:lastRowFirstColumn="0" w:lastRowLastColumn="0"/>
            </w:pPr>
            <w:r w:rsidRPr="00CD3437">
              <w:t xml:space="preserve">To </w:t>
            </w:r>
            <w:r w:rsidR="00A40228" w:rsidRPr="00CD3437">
              <w:t>B</w:t>
            </w:r>
            <w:r w:rsidRPr="00CD3437">
              <w:t xml:space="preserve">e </w:t>
            </w:r>
            <w:r w:rsidR="00A40228" w:rsidRPr="00CD3437">
              <w:t>D</w:t>
            </w:r>
            <w:r w:rsidRPr="00CD3437">
              <w:t>etermined</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TSG</w:t>
            </w:r>
          </w:p>
        </w:tc>
        <w:tc>
          <w:tcPr>
            <w:tcW w:w="7507" w:type="dxa"/>
          </w:tcPr>
          <w:p w:rsidR="002D637A" w:rsidRPr="00CD3437" w:rsidRDefault="002D637A" w:rsidP="00E87BE7">
            <w:pPr>
              <w:cnfStyle w:val="000000100000" w:firstRow="0" w:lastRow="0" w:firstColumn="0" w:lastColumn="0" w:oddVBand="0" w:evenVBand="0" w:oddHBand="1" w:evenHBand="0" w:firstRowFirstColumn="0" w:firstRowLastColumn="0" w:lastRowFirstColumn="0" w:lastRowLastColumn="0"/>
            </w:pPr>
            <w:r w:rsidRPr="00CD3437">
              <w:t>The Standard Guidelines</w:t>
            </w:r>
          </w:p>
        </w:tc>
      </w:tr>
      <w:tr w:rsidR="008C7600"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WCAG</w:t>
            </w:r>
          </w:p>
        </w:tc>
        <w:tc>
          <w:tcPr>
            <w:tcW w:w="7507" w:type="dxa"/>
          </w:tcPr>
          <w:p w:rsidR="002D637A" w:rsidRPr="00CD3437" w:rsidRDefault="002D637A" w:rsidP="00E87BE7">
            <w:pPr>
              <w:cnfStyle w:val="000000000000" w:firstRow="0" w:lastRow="0" w:firstColumn="0" w:lastColumn="0" w:oddVBand="0" w:evenVBand="0" w:oddHBand="0" w:evenHBand="0" w:firstRowFirstColumn="0" w:firstRowLastColumn="0" w:lastRowFirstColumn="0" w:lastRowLastColumn="0"/>
            </w:pPr>
            <w:r w:rsidRPr="00CD3437">
              <w:t>Web Content Accessibility Guidelines</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5" w:type="dxa"/>
          </w:tcPr>
          <w:p w:rsidR="002D637A" w:rsidRPr="00CD3437" w:rsidRDefault="002D637A" w:rsidP="00E87BE7">
            <w:r w:rsidRPr="00CD3437">
              <w:t>WJG</w:t>
            </w:r>
          </w:p>
        </w:tc>
        <w:tc>
          <w:tcPr>
            <w:tcW w:w="7507" w:type="dxa"/>
          </w:tcPr>
          <w:p w:rsidR="002D637A" w:rsidRPr="00CD3437" w:rsidRDefault="002D637A" w:rsidP="00E87BE7">
            <w:pPr>
              <w:cnfStyle w:val="000000100000" w:firstRow="0" w:lastRow="0" w:firstColumn="0" w:lastColumn="0" w:oddVBand="0" w:evenVBand="0" w:oddHBand="1" w:evenHBand="0" w:firstRowFirstColumn="0" w:firstRowLastColumn="0" w:lastRowFirstColumn="0" w:lastRowLastColumn="0"/>
            </w:pPr>
            <w:r w:rsidRPr="00CD3437">
              <w:t>Whole Journey Guide</w:t>
            </w:r>
          </w:p>
        </w:tc>
      </w:tr>
      <w:bookmarkEnd w:id="5"/>
    </w:tbl>
    <w:p w:rsidR="006A72A1" w:rsidRPr="007E6AFC" w:rsidRDefault="006A72A1" w:rsidP="00E87BE7">
      <w:pPr>
        <w:rPr>
          <w:rFonts w:eastAsiaTheme="majorEastAsia" w:cstheme="majorBidi"/>
          <w:sz w:val="40"/>
          <w:szCs w:val="40"/>
        </w:rPr>
      </w:pPr>
      <w:r w:rsidRPr="00CD3437">
        <w:br w:type="page"/>
      </w:r>
    </w:p>
    <w:p w:rsidR="009611CC" w:rsidRPr="007E6AFC" w:rsidRDefault="008B164E" w:rsidP="00366306">
      <w:pPr>
        <w:pStyle w:val="Heading1"/>
        <w:rPr>
          <w:rFonts w:ascii="Muli" w:hAnsi="Muli"/>
        </w:rPr>
      </w:pPr>
      <w:bookmarkStart w:id="6" w:name="_Toc194999885"/>
      <w:bookmarkStart w:id="7" w:name="_Toc207372679"/>
      <w:r w:rsidRPr="007E6AFC">
        <w:rPr>
          <w:rFonts w:ascii="Muli" w:hAnsi="Muli"/>
        </w:rPr>
        <w:lastRenderedPageBreak/>
        <w:t>Definitions</w:t>
      </w:r>
      <w:bookmarkEnd w:id="6"/>
      <w:bookmarkEnd w:id="7"/>
    </w:p>
    <w:p w:rsidR="00366306" w:rsidRPr="00FF4F5A" w:rsidRDefault="008A0D14" w:rsidP="00FF4F5A">
      <w:pPr>
        <w:rPr>
          <w:sz w:val="26"/>
        </w:rPr>
      </w:pPr>
      <w:r w:rsidRPr="00FF4F5A">
        <w:rPr>
          <w:sz w:val="26"/>
        </w:rPr>
        <w:t>Disa</w:t>
      </w:r>
      <w:r w:rsidR="004E620F" w:rsidRPr="00FF4F5A">
        <w:rPr>
          <w:sz w:val="26"/>
        </w:rPr>
        <w:t>bility</w:t>
      </w:r>
      <w:r w:rsidR="00536358" w:rsidRPr="00FF4F5A">
        <w:rPr>
          <w:sz w:val="26"/>
        </w:rPr>
        <w:t>-</w:t>
      </w:r>
      <w:r w:rsidR="00090C1B" w:rsidRPr="00FF4F5A">
        <w:rPr>
          <w:sz w:val="26"/>
        </w:rPr>
        <w:t>related</w:t>
      </w:r>
    </w:p>
    <w:tbl>
      <w:tblPr>
        <w:tblStyle w:val="PlainTable2"/>
        <w:tblW w:w="9072" w:type="dxa"/>
        <w:tblLook w:val="04A0" w:firstRow="1" w:lastRow="0" w:firstColumn="1" w:lastColumn="0" w:noHBand="0" w:noVBand="1"/>
      </w:tblPr>
      <w:tblGrid>
        <w:gridCol w:w="2121"/>
        <w:gridCol w:w="6951"/>
      </w:tblGrid>
      <w:tr w:rsidR="774D28AE" w:rsidTr="007E6A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1" w:type="dxa"/>
          </w:tcPr>
          <w:p w:rsidR="2DA4A06B" w:rsidRDefault="2DA4A06B" w:rsidP="774D28AE">
            <w:r>
              <w:t>Definition</w:t>
            </w:r>
          </w:p>
        </w:tc>
        <w:tc>
          <w:tcPr>
            <w:tcW w:w="6951" w:type="dxa"/>
          </w:tcPr>
          <w:p w:rsidR="2DA4A06B" w:rsidRDefault="2DA4A06B" w:rsidP="774D28AE">
            <w:pPr>
              <w:cnfStyle w:val="100000000000" w:firstRow="1" w:lastRow="0" w:firstColumn="0" w:lastColumn="0" w:oddVBand="0" w:evenVBand="0" w:oddHBand="0" w:evenHBand="0" w:firstRowFirstColumn="0" w:firstRowLastColumn="0" w:lastRowFirstColumn="0" w:lastRowLastColumn="0"/>
            </w:pPr>
            <w:r>
              <w:t>Meaning</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1" w:type="dxa"/>
          </w:tcPr>
          <w:p w:rsidR="00366306" w:rsidRPr="00CD3437" w:rsidRDefault="00366306" w:rsidP="00E87BE7">
            <w:r w:rsidRPr="00CD3437">
              <w:t>Accessibility</w:t>
            </w:r>
          </w:p>
        </w:tc>
        <w:tc>
          <w:tcPr>
            <w:tcW w:w="6951" w:type="dxa"/>
          </w:tcPr>
          <w:p w:rsidR="00366306" w:rsidRPr="00CD3437" w:rsidRDefault="00871E41" w:rsidP="00E87BE7">
            <w:pPr>
              <w:cnfStyle w:val="000000100000" w:firstRow="0" w:lastRow="0" w:firstColumn="0" w:lastColumn="0" w:oddVBand="0" w:evenVBand="0" w:oddHBand="1" w:evenHBand="0" w:firstRowFirstColumn="0" w:firstRowLastColumn="0" w:lastRowFirstColumn="0" w:lastRowLastColumn="0"/>
              <w:rPr>
                <w:vertAlign w:val="superscript"/>
              </w:rPr>
            </w:pPr>
            <w:r w:rsidRPr="00CD3437">
              <w:t xml:space="preserve">The </w:t>
            </w:r>
            <w:r w:rsidR="004669A4" w:rsidRPr="00CD3437">
              <w:t xml:space="preserve">ability for </w:t>
            </w:r>
            <w:r w:rsidRPr="00CD3437">
              <w:t>persons with disabilities to live independently and participate fully in all aspects of life</w:t>
            </w:r>
            <w:r w:rsidR="002E623C" w:rsidRPr="00CD3437">
              <w:t xml:space="preserve">, ensuring </w:t>
            </w:r>
            <w:r w:rsidRPr="00CD3437">
              <w:t>access on an equal basis with others, to the physical environment, to transportation, to information and communications, including information and communications technologies and systems, and to other facilities and services open or provided to the public, both in urban and in rural areas.</w:t>
            </w:r>
            <w:r w:rsidR="00C0057D" w:rsidRPr="00CD3437">
              <w:rPr>
                <w:rStyle w:val="FootnoteReference"/>
                <w:szCs w:val="24"/>
              </w:rPr>
              <w:footnoteReference w:id="2"/>
            </w:r>
          </w:p>
        </w:tc>
      </w:tr>
      <w:tr w:rsidR="008C7600"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2121" w:type="dxa"/>
          </w:tcPr>
          <w:p w:rsidR="00D438D2" w:rsidRPr="00CD3437" w:rsidRDefault="00D438D2" w:rsidP="00E87BE7">
            <w:r w:rsidRPr="00CD3437">
              <w:t>Disability</w:t>
            </w:r>
          </w:p>
        </w:tc>
        <w:tc>
          <w:tcPr>
            <w:tcW w:w="6951" w:type="dxa"/>
          </w:tcPr>
          <w:p w:rsidR="00754FCB" w:rsidRPr="00CD3437" w:rsidRDefault="00773088" w:rsidP="00E87BE7">
            <w:pPr>
              <w:cnfStyle w:val="000000000000" w:firstRow="0" w:lastRow="0" w:firstColumn="0" w:lastColumn="0" w:oddVBand="0" w:evenVBand="0" w:oddHBand="0" w:evenHBand="0" w:firstRowFirstColumn="0" w:firstRowLastColumn="0" w:lastRowFirstColumn="0" w:lastRowLastColumn="0"/>
            </w:pPr>
            <w:r w:rsidRPr="00CD3437">
              <w:t xml:space="preserve">A person’s </w:t>
            </w:r>
            <w:r w:rsidR="00515261" w:rsidRPr="00CD3437">
              <w:t xml:space="preserve">visible or hidden </w:t>
            </w:r>
            <w:r w:rsidR="00B73FA0" w:rsidRPr="00CD3437">
              <w:t>symptoms or manifestations</w:t>
            </w:r>
            <w:r w:rsidR="004E648C" w:rsidRPr="00CD3437">
              <w:t>,</w:t>
            </w:r>
            <w:r w:rsidR="00B73FA0" w:rsidRPr="00CD3437">
              <w:t xml:space="preserve"> </w:t>
            </w:r>
            <w:r w:rsidR="003F3B0D" w:rsidRPr="00CD3437">
              <w:t>including</w:t>
            </w:r>
            <w:r w:rsidR="00147988" w:rsidRPr="00CD3437">
              <w:t xml:space="preserve"> one or more of the following</w:t>
            </w:r>
            <w:r w:rsidR="009F3FDD" w:rsidRPr="00CD3437">
              <w:t>:</w:t>
            </w:r>
          </w:p>
          <w:p w:rsidR="00754FCB"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total or partial loss of the person’s bodily or mental functions</w:t>
            </w:r>
          </w:p>
          <w:p w:rsidR="00754FCB"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total or partial loss of a part of the bod</w:t>
            </w:r>
            <w:r w:rsidR="00515261" w:rsidRPr="001D0488">
              <w:rPr>
                <w:szCs w:val="24"/>
              </w:rPr>
              <w:t>y</w:t>
            </w:r>
          </w:p>
          <w:p w:rsidR="00754FCB"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the presence in the body of organisms causing disease or illness</w:t>
            </w:r>
          </w:p>
          <w:p w:rsidR="00754FCB"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the presence in the body of organisms capable of causing disease or illness</w:t>
            </w:r>
          </w:p>
          <w:p w:rsidR="00754FCB"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the malfunction, malformation or disfigurement of a part of the person’s body</w:t>
            </w:r>
          </w:p>
          <w:p w:rsidR="00754FCB"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a disorder or malfunction that results in the person learning differently from a person without the disorder or malfunction</w:t>
            </w:r>
          </w:p>
          <w:p w:rsidR="00F5082A" w:rsidRPr="001D0488" w:rsidRDefault="00754FCB" w:rsidP="007D0763">
            <w:pPr>
              <w:pStyle w:val="ListParagraph"/>
              <w:numPr>
                <w:ilvl w:val="0"/>
                <w:numId w:val="68"/>
              </w:numPr>
              <w:spacing w:after="0"/>
              <w:cnfStyle w:val="000000000000" w:firstRow="0" w:lastRow="0" w:firstColumn="0" w:lastColumn="0" w:oddVBand="0" w:evenVBand="0" w:oddHBand="0" w:evenHBand="0" w:firstRowFirstColumn="0" w:firstRowLastColumn="0" w:lastRowFirstColumn="0" w:lastRowLastColumn="0"/>
              <w:rPr>
                <w:szCs w:val="24"/>
              </w:rPr>
            </w:pPr>
            <w:r w:rsidRPr="001D0488">
              <w:rPr>
                <w:szCs w:val="24"/>
              </w:rPr>
              <w:t>a disorder, illness or disease that affects a person’s thought processes, perception of reality, emotions or judgment or that results in disturbed behaviour</w:t>
            </w:r>
            <w:r w:rsidR="00170049" w:rsidRPr="001D0488">
              <w:rPr>
                <w:szCs w:val="24"/>
              </w:rPr>
              <w:t>.</w:t>
            </w:r>
            <w:r w:rsidR="00C0057D" w:rsidRPr="001D0488">
              <w:rPr>
                <w:rStyle w:val="FootnoteReference"/>
                <w:szCs w:val="24"/>
              </w:rPr>
              <w:footnoteReference w:id="3"/>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21" w:type="dxa"/>
          </w:tcPr>
          <w:p w:rsidR="00366306" w:rsidRPr="00CD3437" w:rsidRDefault="00366306" w:rsidP="00E87BE7">
            <w:r w:rsidRPr="00CD3437">
              <w:t>Discrimination</w:t>
            </w:r>
          </w:p>
        </w:tc>
        <w:tc>
          <w:tcPr>
            <w:tcW w:w="6951" w:type="dxa"/>
          </w:tcPr>
          <w:p w:rsidR="001E6FFD" w:rsidRPr="00CD3437" w:rsidRDefault="00366306" w:rsidP="00E87BE7">
            <w:pPr>
              <w:cnfStyle w:val="000000100000" w:firstRow="0" w:lastRow="0" w:firstColumn="0" w:lastColumn="0" w:oddVBand="0" w:evenVBand="0" w:oddHBand="1" w:evenHBand="0" w:firstRowFirstColumn="0" w:firstRowLastColumn="0" w:lastRowFirstColumn="0" w:lastRowLastColumn="0"/>
            </w:pPr>
            <w:r w:rsidRPr="00CD3437">
              <w:t>The act of treating a person with disability less favourably than a person without disability in circumstances that are not materially different.</w:t>
            </w:r>
          </w:p>
          <w:p w:rsidR="00366306" w:rsidRPr="00CD3437" w:rsidRDefault="001E6FFD" w:rsidP="00E87BE7">
            <w:pPr>
              <w:cnfStyle w:val="000000100000" w:firstRow="0" w:lastRow="0" w:firstColumn="0" w:lastColumn="0" w:oddVBand="0" w:evenVBand="0" w:oddHBand="1" w:evenHBand="0" w:firstRowFirstColumn="0" w:firstRowLastColumn="0" w:lastRowFirstColumn="0" w:lastRowLastColumn="0"/>
              <w:rPr>
                <w:vertAlign w:val="superscript"/>
              </w:rPr>
            </w:pPr>
            <w:r w:rsidRPr="00CD3437">
              <w:t>Th</w:t>
            </w:r>
            <w:r w:rsidR="003014D7" w:rsidRPr="00CD3437">
              <w:t xml:space="preserve">e act of </w:t>
            </w:r>
            <w:r w:rsidR="005D2522" w:rsidRPr="00CD3437">
              <w:t xml:space="preserve">not </w:t>
            </w:r>
            <w:r w:rsidR="006943AD" w:rsidRPr="00CD3437">
              <w:t>mak</w:t>
            </w:r>
            <w:r w:rsidR="005D2522" w:rsidRPr="00CD3437">
              <w:t>ing</w:t>
            </w:r>
            <w:r w:rsidR="006943AD" w:rsidRPr="00CD3437">
              <w:t>, or propos</w:t>
            </w:r>
            <w:r w:rsidR="004E407B" w:rsidRPr="00CD3437">
              <w:t>ing</w:t>
            </w:r>
            <w:r w:rsidR="006943AD" w:rsidRPr="00CD3437">
              <w:t xml:space="preserve"> not to make, reasonable adjustments for </w:t>
            </w:r>
            <w:r w:rsidR="004E407B" w:rsidRPr="00CD3437">
              <w:t>a</w:t>
            </w:r>
            <w:r w:rsidR="006943AD" w:rsidRPr="00CD3437">
              <w:t xml:space="preserve"> person</w:t>
            </w:r>
            <w:r w:rsidR="004E407B" w:rsidRPr="00CD3437">
              <w:t xml:space="preserve"> with disability</w:t>
            </w:r>
            <w:r w:rsidR="00F2676C" w:rsidRPr="00CD3437">
              <w:t xml:space="preserve"> where</w:t>
            </w:r>
            <w:r w:rsidR="006943AD" w:rsidRPr="00CD3437">
              <w:t xml:space="preserve"> the failure to make the reasonable adjustments has, or would have, the effect that the </w:t>
            </w:r>
            <w:r w:rsidR="00A61188" w:rsidRPr="00CD3437">
              <w:t>person with</w:t>
            </w:r>
            <w:r w:rsidR="006943AD" w:rsidRPr="00CD3437">
              <w:t xml:space="preserve"> disability</w:t>
            </w:r>
            <w:r w:rsidR="00A61188" w:rsidRPr="00CD3437">
              <w:t xml:space="preserve"> is</w:t>
            </w:r>
            <w:r w:rsidR="006943AD" w:rsidRPr="00CD3437">
              <w:t xml:space="preserve"> treated less favourably than a person without the disability</w:t>
            </w:r>
            <w:r w:rsidR="00A61188" w:rsidRPr="00CD3437">
              <w:t>.</w:t>
            </w:r>
            <w:r w:rsidR="003C5BC4" w:rsidRPr="00CD3437">
              <w:rPr>
                <w:rStyle w:val="FootnoteReference"/>
                <w:szCs w:val="24"/>
              </w:rPr>
              <w:footnoteReference w:id="4"/>
            </w:r>
          </w:p>
        </w:tc>
      </w:tr>
    </w:tbl>
    <w:p w:rsidR="00CA37B2" w:rsidRDefault="00CA37B2"/>
    <w:p w:rsidR="0500334E" w:rsidRDefault="0500334E">
      <w:r>
        <w:br w:type="page"/>
      </w:r>
    </w:p>
    <w:p w:rsidR="00366306" w:rsidRPr="00FF4F5A" w:rsidRDefault="008A0D14" w:rsidP="00FF4F5A">
      <w:pPr>
        <w:rPr>
          <w:sz w:val="26"/>
        </w:rPr>
      </w:pPr>
      <w:r w:rsidRPr="00FF4F5A">
        <w:rPr>
          <w:sz w:val="26"/>
        </w:rPr>
        <w:lastRenderedPageBreak/>
        <w:t>Transport</w:t>
      </w:r>
      <w:r w:rsidR="00536358" w:rsidRPr="00FF4F5A">
        <w:rPr>
          <w:sz w:val="26"/>
        </w:rPr>
        <w:t>-</w:t>
      </w:r>
      <w:r w:rsidRPr="00FF4F5A">
        <w:rPr>
          <w:sz w:val="26"/>
        </w:rPr>
        <w:t>related</w:t>
      </w:r>
    </w:p>
    <w:tbl>
      <w:tblPr>
        <w:tblStyle w:val="PlainTable2"/>
        <w:tblW w:w="9072" w:type="dxa"/>
        <w:tblLook w:val="04A0" w:firstRow="1" w:lastRow="0" w:firstColumn="1" w:lastColumn="0" w:noHBand="0" w:noVBand="1"/>
      </w:tblPr>
      <w:tblGrid>
        <w:gridCol w:w="1472"/>
        <w:gridCol w:w="7600"/>
      </w:tblGrid>
      <w:tr w:rsidR="774D28AE" w:rsidTr="007E6A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2" w:type="dxa"/>
          </w:tcPr>
          <w:p w:rsidR="13C7E53A" w:rsidRDefault="13C7E53A" w:rsidP="774D28AE">
            <w:r>
              <w:t>Definition</w:t>
            </w:r>
          </w:p>
        </w:tc>
        <w:tc>
          <w:tcPr>
            <w:tcW w:w="7600" w:type="dxa"/>
          </w:tcPr>
          <w:p w:rsidR="13C7E53A" w:rsidRPr="00842D1F" w:rsidRDefault="13C7E53A" w:rsidP="007E6AFC">
            <w:pPr>
              <w:pStyle w:val="LargeTextParagraphs"/>
              <w:cnfStyle w:val="100000000000" w:firstRow="1" w:lastRow="0" w:firstColumn="0" w:lastColumn="0" w:oddVBand="0" w:evenVBand="0" w:oddHBand="0" w:evenHBand="0" w:firstRowFirstColumn="0" w:firstRowLastColumn="0" w:lastRowFirstColumn="0" w:lastRowLastColumn="0"/>
            </w:pPr>
            <w:r w:rsidRPr="00842D1F">
              <w:t>Meaning</w:t>
            </w:r>
          </w:p>
        </w:tc>
      </w:tr>
      <w:tr w:rsidR="00F77549"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2" w:type="dxa"/>
          </w:tcPr>
          <w:p w:rsidR="00F77549" w:rsidRPr="00CD3437" w:rsidRDefault="00506DAC" w:rsidP="00E87BE7">
            <w:r w:rsidRPr="00CD3437">
              <w:t>CAV</w:t>
            </w:r>
          </w:p>
        </w:tc>
        <w:tc>
          <w:tcPr>
            <w:tcW w:w="7600" w:type="dxa"/>
          </w:tcPr>
          <w:p w:rsidR="00F77549" w:rsidRPr="001D0488" w:rsidRDefault="00715850" w:rsidP="008F5EA3">
            <w:pPr>
              <w:pStyle w:val="LargeTextParagraphs"/>
              <w:cnfStyle w:val="000000100000" w:firstRow="0" w:lastRow="0" w:firstColumn="0" w:lastColumn="0" w:oddVBand="0" w:evenVBand="0" w:oddHBand="1" w:evenHBand="0" w:firstRowFirstColumn="0" w:firstRowLastColumn="0" w:lastRowFirstColumn="0" w:lastRowLastColumn="0"/>
            </w:pPr>
            <w:r w:rsidRPr="006E4655">
              <w:rPr>
                <w:rFonts w:eastAsia="Muli" w:cs="Muli"/>
                <w:color w:val="242424"/>
              </w:rPr>
              <w:t>Automated vehicles can perform the entire driving task on a sustained basis without human input, either in all conditions or in specific conditions. These vehicles are equipped with an automated driving system (ADS)</w:t>
            </w:r>
            <w:r w:rsidRPr="006E4655">
              <w:rPr>
                <w:rStyle w:val="apple-converted-space"/>
                <w:rFonts w:eastAsia="Muli" w:cs="Muli"/>
                <w:color w:val="242424"/>
              </w:rPr>
              <w:t> </w:t>
            </w:r>
            <w:r w:rsidRPr="006E4655">
              <w:rPr>
                <w:rFonts w:eastAsia="Muli" w:cs="Muli"/>
                <w:color w:val="242424"/>
                <w:lang w:val="en-US"/>
              </w:rPr>
              <w:t>–</w:t>
            </w:r>
            <w:r w:rsidRPr="006E4655">
              <w:rPr>
                <w:rStyle w:val="apple-converted-space"/>
                <w:rFonts w:eastAsia="Muli" w:cs="Muli"/>
                <w:color w:val="242424"/>
              </w:rPr>
              <w:t> </w:t>
            </w:r>
            <w:r w:rsidRPr="006E4655">
              <w:rPr>
                <w:rFonts w:eastAsia="Muli" w:cs="Muli"/>
                <w:color w:val="242424"/>
              </w:rPr>
              <w:t>that is, a combination of hardware and software capable of performing the entire driving task without human input</w:t>
            </w:r>
            <w:r w:rsidR="00072A9F" w:rsidRPr="007E6AFC">
              <w:rPr>
                <w:rStyle w:val="FootnoteReference"/>
                <w:rFonts w:eastAsia="Muli" w:cs="Muli"/>
              </w:rPr>
              <w:footnoteReference w:id="5"/>
            </w:r>
            <w:r w:rsidR="00506DAC" w:rsidRPr="007E6AFC">
              <w:rPr>
                <w:rFonts w:eastAsia="Muli" w:cs="Muli"/>
              </w:rPr>
              <w:t>.</w:t>
            </w:r>
            <w:r w:rsidR="009269FB" w:rsidRPr="007E6AFC">
              <w:rPr>
                <w:rFonts w:eastAsia="Muli" w:cs="Muli"/>
              </w:rPr>
              <w:t xml:space="preserve"> </w:t>
            </w:r>
            <w:r w:rsidR="009269FB" w:rsidRPr="001D0488">
              <w:t>Connected vehicles are</w:t>
            </w:r>
            <w:r w:rsidR="009269FB" w:rsidRPr="001D0488" w:rsidDel="002F6BD9">
              <w:t xml:space="preserve"> </w:t>
            </w:r>
            <w:r w:rsidR="00664D8A">
              <w:t xml:space="preserve">or will </w:t>
            </w:r>
            <w:r w:rsidR="00C00E40">
              <w:t xml:space="preserve">soon </w:t>
            </w:r>
            <w:r w:rsidR="00664D8A">
              <w:t xml:space="preserve">be </w:t>
            </w:r>
            <w:r w:rsidR="009269FB" w:rsidRPr="001D0488">
              <w:t xml:space="preserve">able to communicate with other connected vehicles, infrastructure and traffic management </w:t>
            </w:r>
            <w:r w:rsidR="37550401" w:rsidRPr="001D0488">
              <w:t>system</w:t>
            </w:r>
            <w:r w:rsidR="5F072DBD" w:rsidRPr="001D0488">
              <w:t>s.</w:t>
            </w:r>
            <w:r w:rsidR="00047A81" w:rsidRPr="001D0488" w:rsidDel="00047A81">
              <w:rPr>
                <w:rStyle w:val="FootnoteReference"/>
              </w:rPr>
              <w:t xml:space="preserve"> </w:t>
            </w:r>
            <w:r w:rsidR="009269FB" w:rsidRPr="001D0488">
              <w:t xml:space="preserve">Connected and Automated Vehicles (CAVs) are a combination of these connected and </w:t>
            </w:r>
            <w:r w:rsidR="004867A1">
              <w:t>automated</w:t>
            </w:r>
            <w:r w:rsidR="004867A1" w:rsidRPr="001D0488">
              <w:t xml:space="preserve"> </w:t>
            </w:r>
            <w:r w:rsidR="009269FB" w:rsidRPr="001D0488">
              <w:t>functions, which are expected to realise the full benefits of the technology.</w:t>
            </w:r>
          </w:p>
        </w:tc>
      </w:tr>
      <w:tr w:rsidR="008C7600"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472" w:type="dxa"/>
          </w:tcPr>
          <w:p w:rsidR="00614567" w:rsidRPr="00CD3437" w:rsidRDefault="00614567" w:rsidP="00E87BE7">
            <w:pPr>
              <w:rPr>
                <w:bCs w:val="0"/>
              </w:rPr>
            </w:pPr>
            <w:r w:rsidRPr="00CD3437">
              <w:t>Crabbing</w:t>
            </w:r>
          </w:p>
        </w:tc>
        <w:tc>
          <w:tcPr>
            <w:tcW w:w="7600" w:type="dxa"/>
          </w:tcPr>
          <w:p w:rsidR="00614567" w:rsidRPr="00CD3437" w:rsidRDefault="00614567" w:rsidP="00E87BE7">
            <w:pPr>
              <w:cnfStyle w:val="000000000000" w:firstRow="0" w:lastRow="0" w:firstColumn="0" w:lastColumn="0" w:oddVBand="0" w:evenVBand="0" w:oddHBand="0" w:evenHBand="0" w:firstRowFirstColumn="0" w:firstRowLastColumn="0" w:lastRowFirstColumn="0" w:lastRowLastColumn="0"/>
            </w:pPr>
            <w:r w:rsidRPr="00CD3437">
              <w:t xml:space="preserve">When a vehicle </w:t>
            </w:r>
            <w:r w:rsidR="000C646D">
              <w:t xml:space="preserve">can </w:t>
            </w:r>
            <w:r w:rsidR="007D24A6">
              <w:t xml:space="preserve">move sideways. </w:t>
            </w:r>
            <w:r w:rsidR="00EC766F">
              <w:t xml:space="preserve">This way, the vehicle can </w:t>
            </w:r>
            <w:r w:rsidR="001761AA">
              <w:rPr>
                <w:rFonts w:ascii="Calibri" w:hAnsi="Calibri" w:cs="Calibri"/>
                <w:color w:val="000000"/>
              </w:rPr>
              <w:t>manoeuvre a side opening close to a platform,</w:t>
            </w:r>
            <w:r w:rsidR="005650D4">
              <w:rPr>
                <w:rFonts w:ascii="Calibri" w:hAnsi="Calibri" w:cs="Calibri"/>
                <w:color w:val="000000"/>
              </w:rPr>
              <w:t xml:space="preserve"> there</w:t>
            </w:r>
            <w:r w:rsidR="00F64C5E">
              <w:rPr>
                <w:rFonts w:ascii="Calibri" w:hAnsi="Calibri" w:cs="Calibri"/>
                <w:color w:val="000000"/>
              </w:rPr>
              <w:t>by requiring</w:t>
            </w:r>
            <w:r w:rsidR="001761AA">
              <w:rPr>
                <w:rFonts w:ascii="Calibri" w:hAnsi="Calibri" w:cs="Calibri"/>
                <w:color w:val="000000"/>
              </w:rPr>
              <w:t xml:space="preserve"> no ramp</w:t>
            </w:r>
            <w:r w:rsidR="00F251E2">
              <w:rPr>
                <w:rFonts w:ascii="Calibri" w:hAnsi="Calibri" w:cs="Calibri"/>
                <w:color w:val="000000"/>
              </w:rPr>
              <w:t>.</w:t>
            </w:r>
          </w:p>
        </w:tc>
      </w:tr>
      <w:tr w:rsidR="008C7600" w:rsidRPr="001D0488" w:rsidTr="007E6AF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2" w:type="dxa"/>
          </w:tcPr>
          <w:p w:rsidR="00614567" w:rsidRPr="00CD3437" w:rsidRDefault="00614567" w:rsidP="00E87BE7">
            <w:r w:rsidRPr="00CD3437">
              <w:t>Last-mile connection</w:t>
            </w:r>
          </w:p>
        </w:tc>
        <w:tc>
          <w:tcPr>
            <w:tcW w:w="7600" w:type="dxa"/>
          </w:tcPr>
          <w:p w:rsidR="00614567" w:rsidRPr="00CD3437" w:rsidRDefault="00614567" w:rsidP="00E87BE7">
            <w:pPr>
              <w:cnfStyle w:val="000000100000" w:firstRow="0" w:lastRow="0" w:firstColumn="0" w:lastColumn="0" w:oddVBand="0" w:evenVBand="0" w:oddHBand="1" w:evenHBand="0" w:firstRowFirstColumn="0" w:firstRowLastColumn="0" w:lastRowFirstColumn="0" w:lastRowLastColumn="0"/>
            </w:pPr>
            <w:r w:rsidRPr="00CD3437">
              <w:t>The final part of a journey, generally an intermediate transport to the final destination</w:t>
            </w:r>
          </w:p>
        </w:tc>
      </w:tr>
      <w:tr w:rsidR="008C7600" w:rsidRPr="001D0488" w:rsidTr="007E6AFC">
        <w:trPr>
          <w:trHeight w:val="300"/>
        </w:trPr>
        <w:tc>
          <w:tcPr>
            <w:cnfStyle w:val="001000000000" w:firstRow="0" w:lastRow="0" w:firstColumn="1" w:lastColumn="0" w:oddVBand="0" w:evenVBand="0" w:oddHBand="0" w:evenHBand="0" w:firstRowFirstColumn="0" w:firstRowLastColumn="0" w:lastRowFirstColumn="0" w:lastRowLastColumn="0"/>
            <w:tcW w:w="1472" w:type="dxa"/>
          </w:tcPr>
          <w:p w:rsidR="00614567" w:rsidRPr="00CD3437" w:rsidRDefault="00614567" w:rsidP="00E87BE7">
            <w:r w:rsidRPr="00CD3437">
              <w:t>Remote operator</w:t>
            </w:r>
          </w:p>
        </w:tc>
        <w:tc>
          <w:tcPr>
            <w:tcW w:w="7600" w:type="dxa"/>
          </w:tcPr>
          <w:p w:rsidR="00614567" w:rsidRPr="00CD3437" w:rsidRDefault="00614567" w:rsidP="00E87BE7">
            <w:pPr>
              <w:cnfStyle w:val="000000000000" w:firstRow="0" w:lastRow="0" w:firstColumn="0" w:lastColumn="0" w:oddVBand="0" w:evenVBand="0" w:oddHBand="0" w:evenHBand="0" w:firstRowFirstColumn="0" w:firstRowLastColumn="0" w:lastRowFirstColumn="0" w:lastRowLastColumn="0"/>
            </w:pPr>
            <w:r w:rsidRPr="00CD3437">
              <w:t xml:space="preserve">A worker who is external to the vehicle </w:t>
            </w:r>
            <w:r w:rsidR="005F75B3" w:rsidRPr="00CD3437">
              <w:t xml:space="preserve">and </w:t>
            </w:r>
            <w:r w:rsidRPr="00CD3437">
              <w:t>is monitoring it to provide additional assistance when necessary</w:t>
            </w:r>
          </w:p>
        </w:tc>
      </w:tr>
    </w:tbl>
    <w:p w:rsidR="00052B62" w:rsidRPr="00CD3437" w:rsidRDefault="00052B62" w:rsidP="00E87BE7">
      <w:r w:rsidRPr="00CD3437">
        <w:br w:type="page"/>
      </w:r>
    </w:p>
    <w:p w:rsidR="00742007" w:rsidRPr="00B71C1E" w:rsidRDefault="001240D5" w:rsidP="00EF1035">
      <w:pPr>
        <w:pStyle w:val="Heading1"/>
        <w:rPr>
          <w:rFonts w:ascii="Muli" w:hAnsi="Muli"/>
        </w:rPr>
      </w:pPr>
      <w:bookmarkStart w:id="8" w:name="_Toc174997359"/>
      <w:bookmarkStart w:id="9" w:name="_Toc194999886"/>
      <w:bookmarkStart w:id="10" w:name="_Toc207372680"/>
      <w:r w:rsidRPr="00B71C1E">
        <w:rPr>
          <w:rFonts w:ascii="Muli" w:hAnsi="Muli"/>
        </w:rPr>
        <w:lastRenderedPageBreak/>
        <w:t>Introduction</w:t>
      </w:r>
      <w:bookmarkEnd w:id="8"/>
      <w:bookmarkEnd w:id="9"/>
      <w:bookmarkEnd w:id="10"/>
    </w:p>
    <w:p w:rsidR="00052B62" w:rsidRPr="008D6189" w:rsidRDefault="54894420" w:rsidP="008D6189">
      <w:pPr>
        <w:rPr>
          <w:b/>
          <w:i/>
        </w:rPr>
      </w:pPr>
      <w:bookmarkStart w:id="11" w:name="_Toc174997360"/>
      <w:r w:rsidRPr="008D6189">
        <w:rPr>
          <w:b/>
          <w:i/>
        </w:rPr>
        <w:t>Unlocking the potential and addressing challenges of CAVs for inclusive mobility</w:t>
      </w:r>
    </w:p>
    <w:p w:rsidR="000658BE" w:rsidRPr="001D0488" w:rsidRDefault="00AC7EBA" w:rsidP="00D716D2">
      <w:pPr>
        <w:pStyle w:val="LargeTextParagraphs"/>
      </w:pPr>
      <w:r w:rsidRPr="001D0488">
        <w:t xml:space="preserve">According to the World Health Organisation (2023), </w:t>
      </w:r>
      <w:r w:rsidR="54894420" w:rsidRPr="001D0488">
        <w:t xml:space="preserve">there are approximately 1.3 billion people that have a significant disability, </w:t>
      </w:r>
      <w:r w:rsidR="006D4A96" w:rsidRPr="001D0488">
        <w:t xml:space="preserve">which </w:t>
      </w:r>
      <w:r w:rsidR="54894420" w:rsidRPr="001D0488">
        <w:t>represent</w:t>
      </w:r>
      <w:r w:rsidR="006D4A96" w:rsidRPr="001D0488">
        <w:t>s</w:t>
      </w:r>
      <w:r w:rsidR="54894420" w:rsidRPr="001D0488">
        <w:t xml:space="preserve"> 16% of the world’s population</w:t>
      </w:r>
      <w:r w:rsidR="00B64EF2" w:rsidRPr="001D0488">
        <w:t xml:space="preserve">. </w:t>
      </w:r>
      <w:r w:rsidR="54894420" w:rsidRPr="001D0488">
        <w:t xml:space="preserve">People with disability are affected by at least one disability in the form of visual, auditory, sensory, mobility, speech, immunity or cognitive impairment. </w:t>
      </w:r>
      <w:r w:rsidR="008E60FC" w:rsidRPr="001D0488">
        <w:t>Compared to those without disability, p</w:t>
      </w:r>
      <w:r w:rsidR="54894420" w:rsidRPr="001D0488">
        <w:t>eople with disability find using public transport 15 times more difficult (W</w:t>
      </w:r>
      <w:r w:rsidR="00545A18" w:rsidRPr="001D0488">
        <w:t>orld Health Organisation</w:t>
      </w:r>
      <w:r w:rsidR="54894420" w:rsidRPr="001D0488">
        <w:t>, 2023).</w:t>
      </w:r>
    </w:p>
    <w:p w:rsidR="54894420" w:rsidRPr="001D0488" w:rsidRDefault="54894420" w:rsidP="00D716D2">
      <w:pPr>
        <w:pStyle w:val="LargeTextParagraphs"/>
      </w:pPr>
      <w:r w:rsidRPr="001D0488">
        <w:t xml:space="preserve">In Australia, there are 5.5 million people or 21.4% of the total population that have a disability (Australian Bureau of Statistics, 2022). Inaccessible public transport </w:t>
      </w:r>
      <w:r w:rsidR="00744C05" w:rsidRPr="001D0488">
        <w:t>r</w:t>
      </w:r>
      <w:r w:rsidR="004C4780" w:rsidRPr="001D0488">
        <w:t xml:space="preserve">educes </w:t>
      </w:r>
      <w:r w:rsidR="00744C05" w:rsidRPr="001D0488">
        <w:t>the</w:t>
      </w:r>
      <w:r w:rsidR="004C4780" w:rsidRPr="001D0488">
        <w:t xml:space="preserve"> quality of life</w:t>
      </w:r>
      <w:r w:rsidRPr="001D0488">
        <w:t xml:space="preserve"> </w:t>
      </w:r>
      <w:r w:rsidR="00744C05" w:rsidRPr="001D0488">
        <w:t xml:space="preserve">of people with disability </w:t>
      </w:r>
      <w:r w:rsidR="00475A15" w:rsidRPr="001D0488">
        <w:t xml:space="preserve">as </w:t>
      </w:r>
      <w:r w:rsidRPr="001D0488">
        <w:t>they are not able to regularly access healthcare and other basic services, work, education and social activities</w:t>
      </w:r>
      <w:r w:rsidR="009625FE" w:rsidRPr="001D0488">
        <w:t xml:space="preserve"> (</w:t>
      </w:r>
      <w:proofErr w:type="spellStart"/>
      <w:r w:rsidR="00ED1ABF" w:rsidRPr="001D0488">
        <w:t>Golbabaei</w:t>
      </w:r>
      <w:proofErr w:type="spellEnd"/>
      <w:r w:rsidR="00ED1ABF" w:rsidRPr="001D0488">
        <w:t xml:space="preserve"> </w:t>
      </w:r>
      <w:r w:rsidR="009625FE" w:rsidRPr="001D0488">
        <w:t>et al., 2024)</w:t>
      </w:r>
      <w:r w:rsidRPr="001D0488">
        <w:t xml:space="preserve">. </w:t>
      </w:r>
      <w:r w:rsidR="00F25206" w:rsidRPr="001D0488">
        <w:t>The Australian Bureau of Statistics (2022) reported that</w:t>
      </w:r>
      <w:r w:rsidR="00AC1D8D" w:rsidRPr="001D0488">
        <w:t xml:space="preserve"> </w:t>
      </w:r>
      <w:r w:rsidR="00B7046D" w:rsidRPr="001D0488">
        <w:t>1.9</w:t>
      </w:r>
      <w:r w:rsidRPr="001D0488">
        <w:t xml:space="preserve"> million people with a disability</w:t>
      </w:r>
      <w:r w:rsidR="00AC1D8D" w:rsidRPr="001D0488">
        <w:t xml:space="preserve"> in Australia</w:t>
      </w:r>
      <w:r w:rsidRPr="001D0488">
        <w:t xml:space="preserve"> experienced difficulties using public transport due to their disability</w:t>
      </w:r>
      <w:r w:rsidR="00F25206" w:rsidRPr="001D0488">
        <w:t>.</w:t>
      </w:r>
    </w:p>
    <w:p w:rsidR="00AF3552" w:rsidRDefault="00AF3552" w:rsidP="00FC0A2A">
      <w:pPr>
        <w:pStyle w:val="LargeTextParagraphs"/>
        <w:jc w:val="center"/>
      </w:pPr>
      <w:r>
        <w:rPr>
          <w:noProof/>
        </w:rPr>
        <w:drawing>
          <wp:inline distT="0" distB="0" distL="0" distR="0" wp14:anchorId="67477424" wp14:editId="692C556C">
            <wp:extent cx="2219966" cy="1555668"/>
            <wp:effectExtent l="0" t="0" r="0" b="6985"/>
            <wp:docPr id="1025222893" name="Picture 1025222893" descr="People with varying disability using an accessible CAV. There is a shuttle with a ramp, a person using a wheelchair is entering the CAV. One person is walking past using a c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22893" name="Picture 1025222893" descr="People with varying disability using an accessible CAV. There is a shuttle with a ramp, a person using a wheelchair is entering the CAV. Two people are walking past. "/>
                    <pic:cNvPicPr/>
                  </pic:nvPicPr>
                  <pic:blipFill rotWithShape="1">
                    <a:blip r:embed="rId16" cstate="print">
                      <a:extLst>
                        <a:ext uri="{28A0092B-C50C-407E-A947-70E740481C1C}">
                          <a14:useLocalDpi xmlns:a14="http://schemas.microsoft.com/office/drawing/2010/main" val="0"/>
                        </a:ext>
                      </a:extLst>
                    </a:blip>
                    <a:srcRect t="12300" b="17623"/>
                    <a:stretch/>
                  </pic:blipFill>
                  <pic:spPr bwMode="auto">
                    <a:xfrm>
                      <a:off x="0" y="0"/>
                      <a:ext cx="2236327" cy="1567133"/>
                    </a:xfrm>
                    <a:prstGeom prst="rect">
                      <a:avLst/>
                    </a:prstGeom>
                    <a:ln>
                      <a:noFill/>
                    </a:ln>
                    <a:extLst>
                      <a:ext uri="{53640926-AAD7-44D8-BBD7-CCE9431645EC}">
                        <a14:shadowObscured xmlns:a14="http://schemas.microsoft.com/office/drawing/2010/main"/>
                      </a:ext>
                    </a:extLst>
                  </pic:spPr>
                </pic:pic>
              </a:graphicData>
            </a:graphic>
          </wp:inline>
        </w:drawing>
      </w:r>
    </w:p>
    <w:p w:rsidR="54894420" w:rsidRPr="00EB0939" w:rsidRDefault="54894420" w:rsidP="00EB0939">
      <w:pPr>
        <w:pStyle w:val="LargeTextParagraphs"/>
        <w:rPr>
          <w:rFonts w:eastAsia="Aptos" w:cs="Aptos"/>
        </w:rPr>
      </w:pPr>
      <w:r>
        <w:t>Connected and Auto</w:t>
      </w:r>
      <w:r w:rsidR="00096AE4">
        <w:t>mated</w:t>
      </w:r>
      <w:r>
        <w:t xml:space="preserve"> Vehicles (CAVs) have the potential to improve </w:t>
      </w:r>
      <w:r w:rsidR="00AE09F4">
        <w:t xml:space="preserve">public </w:t>
      </w:r>
      <w:r>
        <w:t xml:space="preserve">transport equity. </w:t>
      </w:r>
      <w:r w:rsidR="00AF6512">
        <w:t>Without the requirement of drivers</w:t>
      </w:r>
      <w:r w:rsidR="00E102AA">
        <w:t xml:space="preserve"> and</w:t>
      </w:r>
      <w:r>
        <w:t xml:space="preserve"> </w:t>
      </w:r>
      <w:r w:rsidR="009858DA">
        <w:t xml:space="preserve">with </w:t>
      </w:r>
      <w:r>
        <w:t xml:space="preserve">more efficient energy </w:t>
      </w:r>
      <w:r w:rsidR="00AF6512">
        <w:t>consumption</w:t>
      </w:r>
      <w:r w:rsidR="00626355">
        <w:t>,</w:t>
      </w:r>
      <w:r>
        <w:t xml:space="preserve"> </w:t>
      </w:r>
      <w:r w:rsidR="00D02078">
        <w:t xml:space="preserve">CAVs </w:t>
      </w:r>
      <w:r>
        <w:t>are predicted to reduce operational cost</w:t>
      </w:r>
      <w:r w:rsidR="00EE1BEE">
        <w:t>s</w:t>
      </w:r>
      <w:r>
        <w:t xml:space="preserve">, which in turn could improve the availability of public transport </w:t>
      </w:r>
      <w:r w:rsidR="00283427">
        <w:t>for all</w:t>
      </w:r>
      <w:r>
        <w:t xml:space="preserve">. </w:t>
      </w:r>
      <w:r w:rsidR="00FF44FF">
        <w:t>However, at the moment, m</w:t>
      </w:r>
      <w:r w:rsidR="00997E10">
        <w:t>any</w:t>
      </w:r>
      <w:r w:rsidR="00920258">
        <w:t xml:space="preserve"> drivers </w:t>
      </w:r>
      <w:proofErr w:type="gramStart"/>
      <w:r w:rsidR="00A06185">
        <w:t>provide assistance</w:t>
      </w:r>
      <w:proofErr w:type="gramEnd"/>
      <w:r w:rsidR="00A06185">
        <w:t xml:space="preserve"> beyond what is strictly required</w:t>
      </w:r>
      <w:r w:rsidR="0087759B">
        <w:t xml:space="preserve">, which </w:t>
      </w:r>
      <w:r w:rsidR="002E5C6A">
        <w:t xml:space="preserve">is something </w:t>
      </w:r>
      <w:r w:rsidR="0087759B">
        <w:t>users of CAV may miss</w:t>
      </w:r>
      <w:r w:rsidR="00BF1DFF">
        <w:t>.</w:t>
      </w:r>
      <w:r w:rsidR="007D7FB1">
        <w:t xml:space="preserve"> </w:t>
      </w:r>
      <w:r w:rsidR="00BF1DFF">
        <w:t xml:space="preserve">There </w:t>
      </w:r>
      <w:r w:rsidR="00E12445">
        <w:t xml:space="preserve">may </w:t>
      </w:r>
      <w:r w:rsidR="00D15250">
        <w:t xml:space="preserve">not be </w:t>
      </w:r>
      <w:r w:rsidR="00470F95">
        <w:t xml:space="preserve">a driver who </w:t>
      </w:r>
      <w:r w:rsidR="0033583B">
        <w:t xml:space="preserve">can </w:t>
      </w:r>
      <w:r w:rsidR="00470F95">
        <w:t>answer questions</w:t>
      </w:r>
      <w:r w:rsidR="009777A9">
        <w:t xml:space="preserve">, keep </w:t>
      </w:r>
      <w:r w:rsidR="005969BC">
        <w:t>an</w:t>
      </w:r>
      <w:r w:rsidR="00973E7D">
        <w:t xml:space="preserve"> </w:t>
      </w:r>
      <w:r w:rsidR="00FF44FF">
        <w:t xml:space="preserve">eye out </w:t>
      </w:r>
      <w:r w:rsidR="00D15250">
        <w:t xml:space="preserve">for </w:t>
      </w:r>
      <w:r w:rsidR="00DA08FD">
        <w:t>people with disability</w:t>
      </w:r>
      <w:r w:rsidR="009777A9">
        <w:t xml:space="preserve"> or lend a helping hand</w:t>
      </w:r>
      <w:r w:rsidR="00470F95">
        <w:t xml:space="preserve">. </w:t>
      </w:r>
      <w:r w:rsidR="00F86196">
        <w:t>T</w:t>
      </w:r>
      <w:r w:rsidR="00307AE4">
        <w:t>he removal of</w:t>
      </w:r>
      <w:r w:rsidR="00071109">
        <w:t xml:space="preserve"> </w:t>
      </w:r>
      <w:r w:rsidR="00307AE4" w:rsidRPr="2C14FF0F">
        <w:t>a driver or human operator</w:t>
      </w:r>
      <w:r w:rsidR="004E7E70" w:rsidRPr="2C14FF0F">
        <w:t xml:space="preserve"> </w:t>
      </w:r>
      <w:r w:rsidR="00AB1791" w:rsidRPr="2C14FF0F">
        <w:t>also has advantages, such a</w:t>
      </w:r>
      <w:r w:rsidR="00CD55CF" w:rsidRPr="2C14FF0F">
        <w:t>s</w:t>
      </w:r>
      <w:r w:rsidR="007A274A" w:rsidRPr="2C14FF0F">
        <w:t xml:space="preserve"> </w:t>
      </w:r>
      <w:r w:rsidR="00A61295" w:rsidRPr="2C14FF0F">
        <w:t>providing a consistent driving experience</w:t>
      </w:r>
      <w:r w:rsidR="004D7EAA" w:rsidRPr="2C14FF0F">
        <w:t xml:space="preserve"> </w:t>
      </w:r>
      <w:r w:rsidR="00F86196" w:rsidRPr="2C14FF0F">
        <w:t xml:space="preserve">and </w:t>
      </w:r>
      <w:r w:rsidR="00A604E3" w:rsidRPr="2C14FF0F">
        <w:t>minimis</w:t>
      </w:r>
      <w:r w:rsidR="007A274A" w:rsidRPr="2C14FF0F">
        <w:t>ing</w:t>
      </w:r>
      <w:r w:rsidR="009B4AD4" w:rsidRPr="2C14FF0F">
        <w:t xml:space="preserve"> </w:t>
      </w:r>
      <w:r w:rsidR="005C6726" w:rsidRPr="2C14FF0F">
        <w:t xml:space="preserve">arbitrary </w:t>
      </w:r>
      <w:r w:rsidR="009B4AD4" w:rsidRPr="2C14FF0F">
        <w:t xml:space="preserve">bias </w:t>
      </w:r>
      <w:r w:rsidR="008652EA" w:rsidRPr="2C14FF0F">
        <w:t>or</w:t>
      </w:r>
      <w:r w:rsidR="00EA2B25" w:rsidRPr="2C14FF0F">
        <w:t xml:space="preserve"> </w:t>
      </w:r>
      <w:r w:rsidR="003E56D3" w:rsidRPr="2C14FF0F">
        <w:t>discrimination</w:t>
      </w:r>
      <w:r w:rsidR="00A61295" w:rsidRPr="2C14FF0F">
        <w:t xml:space="preserve">. </w:t>
      </w:r>
      <w:r w:rsidR="008D2F85" w:rsidRPr="2C14FF0F">
        <w:t>T</w:t>
      </w:r>
      <w:r w:rsidRPr="2C14FF0F">
        <w:t>he high level of connectivity, sensing and computing power</w:t>
      </w:r>
      <w:r w:rsidRPr="2C14FF0F">
        <w:rPr>
          <w:rFonts w:eastAsia="Aptos" w:cs="Aptos"/>
        </w:rPr>
        <w:t xml:space="preserve"> opens opportunities that traditional transport services are not able to provid</w:t>
      </w:r>
      <w:r w:rsidR="00343DB7" w:rsidRPr="2C14FF0F">
        <w:rPr>
          <w:rFonts w:eastAsia="Aptos" w:cs="Aptos"/>
        </w:rPr>
        <w:t>e</w:t>
      </w:r>
      <w:r w:rsidRPr="2C14FF0F">
        <w:rPr>
          <w:rFonts w:eastAsia="Aptos" w:cs="Aptos"/>
        </w:rPr>
        <w:t xml:space="preserve">. CAVs could be programmed to be safer, more consistent and to automatically </w:t>
      </w:r>
      <w:r w:rsidR="00926DE6" w:rsidRPr="2C14FF0F">
        <w:rPr>
          <w:rFonts w:eastAsia="Aptos" w:cs="Aptos"/>
        </w:rPr>
        <w:t xml:space="preserve">customise </w:t>
      </w:r>
      <w:r w:rsidRPr="2C14FF0F">
        <w:rPr>
          <w:rFonts w:eastAsia="Aptos" w:cs="Aptos"/>
        </w:rPr>
        <w:t>its service</w:t>
      </w:r>
      <w:r w:rsidR="00A10A8F" w:rsidRPr="2C14FF0F">
        <w:rPr>
          <w:rFonts w:eastAsia="Aptos" w:cs="Aptos"/>
        </w:rPr>
        <w:t xml:space="preserve">, </w:t>
      </w:r>
      <w:r w:rsidR="00103EE0" w:rsidRPr="2C14FF0F">
        <w:rPr>
          <w:rFonts w:eastAsia="Aptos" w:cs="Aptos"/>
        </w:rPr>
        <w:t>such as</w:t>
      </w:r>
      <w:r w:rsidRPr="2C14FF0F">
        <w:rPr>
          <w:rFonts w:eastAsia="Aptos" w:cs="Aptos"/>
        </w:rPr>
        <w:t xml:space="preserve"> </w:t>
      </w:r>
      <w:r w:rsidR="00103EE0" w:rsidRPr="2C14FF0F">
        <w:rPr>
          <w:rFonts w:eastAsia="Aptos" w:cs="Aptos"/>
        </w:rPr>
        <w:t>by</w:t>
      </w:r>
      <w:r w:rsidRPr="2C14FF0F">
        <w:rPr>
          <w:rFonts w:eastAsia="Aptos" w:cs="Aptos"/>
        </w:rPr>
        <w:t xml:space="preserve"> adjust</w:t>
      </w:r>
      <w:r w:rsidR="00103EE0" w:rsidRPr="2C14FF0F">
        <w:rPr>
          <w:rFonts w:eastAsia="Aptos" w:cs="Aptos"/>
        </w:rPr>
        <w:t>ing</w:t>
      </w:r>
      <w:r w:rsidRPr="2C14FF0F">
        <w:rPr>
          <w:rFonts w:eastAsia="Aptos" w:cs="Aptos"/>
        </w:rPr>
        <w:t xml:space="preserve"> supporting services or its style of driving to some customers. Ultimately, many people with disability </w:t>
      </w:r>
      <w:r w:rsidR="0023465C" w:rsidRPr="2C14FF0F">
        <w:rPr>
          <w:rFonts w:eastAsia="Aptos" w:cs="Aptos"/>
        </w:rPr>
        <w:t xml:space="preserve">have high hopes </w:t>
      </w:r>
      <w:r w:rsidR="000C619F" w:rsidRPr="2C14FF0F">
        <w:rPr>
          <w:rFonts w:eastAsia="Aptos" w:cs="Aptos"/>
        </w:rPr>
        <w:t xml:space="preserve">for </w:t>
      </w:r>
      <w:r w:rsidRPr="2C14FF0F">
        <w:rPr>
          <w:rFonts w:eastAsia="Aptos" w:cs="Aptos"/>
        </w:rPr>
        <w:t xml:space="preserve">CAVs to provide greater independence and more individualized services. </w:t>
      </w:r>
    </w:p>
    <w:p w:rsidR="00052B62" w:rsidRPr="00FF4F5A" w:rsidRDefault="54894420" w:rsidP="00FF4F5A">
      <w:pPr>
        <w:rPr>
          <w:b/>
          <w:i/>
        </w:rPr>
      </w:pPr>
      <w:r w:rsidRPr="00FF4F5A">
        <w:rPr>
          <w:b/>
          <w:i/>
        </w:rPr>
        <w:t>This document</w:t>
      </w:r>
    </w:p>
    <w:p w:rsidR="00843501" w:rsidRDefault="54894420" w:rsidP="00DB4BFD">
      <w:pPr>
        <w:pStyle w:val="LargeTextParagraphs"/>
      </w:pPr>
      <w:r w:rsidRPr="001D0488">
        <w:t xml:space="preserve">This document is an overview of suggestions to ensure </w:t>
      </w:r>
      <w:r w:rsidR="00B77C51">
        <w:t xml:space="preserve">that </w:t>
      </w:r>
      <w:r w:rsidRPr="001D0488">
        <w:t xml:space="preserve">CAVs are inclusive and not discriminatory. These guidelines aim to promote consensus and consistency in the vehicle design and operation of CAVs </w:t>
      </w:r>
      <w:r w:rsidR="00C84F8F">
        <w:t xml:space="preserve">for policymakers, operators and manufacturers </w:t>
      </w:r>
      <w:r w:rsidR="00E464F4">
        <w:t xml:space="preserve">of CAVs </w:t>
      </w:r>
      <w:r w:rsidRPr="001D0488">
        <w:t>by presenting the unique challenges of CAVs for people with disability while also presenting recommended solutions - from planning the trip to reaching the intended destination.</w:t>
      </w:r>
    </w:p>
    <w:p w:rsidR="00FF4F5A" w:rsidRDefault="00FF4F5A">
      <w:r>
        <w:br w:type="page"/>
      </w:r>
    </w:p>
    <w:p w:rsidR="00843501" w:rsidRPr="00FF4F5A" w:rsidRDefault="54894420" w:rsidP="00FF4F5A">
      <w:pPr>
        <w:rPr>
          <w:b/>
          <w:i/>
        </w:rPr>
      </w:pPr>
      <w:r w:rsidRPr="00FF4F5A">
        <w:rPr>
          <w:b/>
          <w:i/>
        </w:rPr>
        <w:lastRenderedPageBreak/>
        <w:t>Method</w:t>
      </w:r>
    </w:p>
    <w:p w:rsidR="00CE60AD" w:rsidRPr="001D0488" w:rsidRDefault="54894420" w:rsidP="008F5EA3">
      <w:pPr>
        <w:pStyle w:val="LargeTextParagraphs"/>
      </w:pPr>
      <w:r w:rsidRPr="001D0488">
        <w:t>These guidelines represent the best practices from guidelines around the world</w:t>
      </w:r>
      <w:r w:rsidR="008F5EA3" w:rsidRPr="001D0488">
        <w:t>.</w:t>
      </w:r>
      <w:r w:rsidRPr="001D0488">
        <w:t xml:space="preserve"> The guidelines have been developed drawing from existing guidelines from the UK, USA, Canada as well as on Australian research. Many of the suggested solutions </w:t>
      </w:r>
      <w:r w:rsidR="009513DB" w:rsidRPr="001D0488">
        <w:t xml:space="preserve">follow from </w:t>
      </w:r>
      <w:r w:rsidRPr="001D0488">
        <w:t>the requirements under the Disability Standards Accessible Public Transport 2002 (Transport Standards). However, the guidelines are designed to encourage thinking about accessibility beyond compliance with the Transport Standards</w:t>
      </w:r>
      <w:r w:rsidR="00B879F6" w:rsidRPr="001D0488">
        <w:t>.</w:t>
      </w:r>
    </w:p>
    <w:p w:rsidR="00CE60AD" w:rsidRPr="00B71C1E" w:rsidRDefault="00CE60AD" w:rsidP="006E4655">
      <w:pPr>
        <w:rPr>
          <w:lang w:val="en-GB"/>
        </w:rPr>
      </w:pPr>
      <w:r w:rsidRPr="00B71C1E">
        <w:rPr>
          <w:lang w:val="en-GB"/>
        </w:rPr>
        <w:t>The development of these guidelines followed a multi-faceted research process to ensure they would be relevant, feasible and evidence based. Given the rapid advancements in CAV technology and its application in public transport, these guidelines are reflective of the most current research, standards, and stakeholder insights. We focused on the end user challenges</w:t>
      </w:r>
      <w:r w:rsidR="00694627">
        <w:rPr>
          <w:lang w:val="en-GB"/>
        </w:rPr>
        <w:t>,</w:t>
      </w:r>
      <w:r w:rsidRPr="00B71C1E">
        <w:rPr>
          <w:lang w:val="en-GB"/>
        </w:rPr>
        <w:t xml:space="preserve"> </w:t>
      </w:r>
      <w:r w:rsidR="00AB1C5A" w:rsidRPr="00B71C1E">
        <w:rPr>
          <w:lang w:val="en-GB"/>
        </w:rPr>
        <w:t>even if there aren’t apparent solutions right now, so that</w:t>
      </w:r>
      <w:r w:rsidRPr="00B71C1E">
        <w:rPr>
          <w:lang w:val="en-GB"/>
        </w:rPr>
        <w:t xml:space="preserve"> these </w:t>
      </w:r>
      <w:r w:rsidR="008816BD" w:rsidRPr="00B71C1E">
        <w:rPr>
          <w:lang w:val="en-GB"/>
        </w:rPr>
        <w:t xml:space="preserve">guidelines </w:t>
      </w:r>
      <w:r w:rsidRPr="00B71C1E">
        <w:rPr>
          <w:lang w:val="en-GB"/>
        </w:rPr>
        <w:t>will maintain relevancy in line with future technology development.</w:t>
      </w:r>
    </w:p>
    <w:p w:rsidR="00CE60AD" w:rsidRPr="00B71C1E" w:rsidRDefault="00CE60AD" w:rsidP="006E4655">
      <w:pPr>
        <w:rPr>
          <w:lang w:val="en-GB"/>
        </w:rPr>
      </w:pPr>
      <w:r w:rsidRPr="00B71C1E">
        <w:rPr>
          <w:lang w:val="en-GB"/>
        </w:rPr>
        <w:t>This project builds on the previous work of the Centre of Technology Infusion and iMove Australia, ‘CAVs: Barriers and opportunities for people with disability’ (Van Vulpen et al., 2021). A search was conducted to analyse the existing policy landscape, relevant regulations, and literature on accessibility requirements for CAVs in public transport. This review provided a critical understanding of best practices and identified gaps in existing standards. The analysis also highlighted potential accessibility barriers associated with implementation of CAV in public transport and informed the development of the solutions raised in the guidelines.</w:t>
      </w:r>
    </w:p>
    <w:p w:rsidR="00CE60AD" w:rsidRPr="00B71C1E" w:rsidRDefault="00CE60AD" w:rsidP="006E4655">
      <w:pPr>
        <w:rPr>
          <w:lang w:val="en-GB"/>
        </w:rPr>
      </w:pPr>
      <w:r w:rsidRPr="00B71C1E">
        <w:rPr>
          <w:lang w:val="en-GB"/>
        </w:rPr>
        <w:t>The research and recommendations within this document have been shaped by a range of sources, including key guidelines and standards developed by institutions such as Queensland University of Technology (QUT) (Peterson et al., 2024), the University of Michigan (</w:t>
      </w:r>
      <w:proofErr w:type="spellStart"/>
      <w:r w:rsidRPr="00B71C1E">
        <w:rPr>
          <w:lang w:val="en-GB"/>
        </w:rPr>
        <w:t>Klinich</w:t>
      </w:r>
      <w:proofErr w:type="spellEnd"/>
      <w:r w:rsidRPr="00B71C1E">
        <w:rPr>
          <w:lang w:val="en-GB"/>
        </w:rPr>
        <w:t xml:space="preserve"> et al., 2022), the </w:t>
      </w:r>
      <w:proofErr w:type="spellStart"/>
      <w:r w:rsidRPr="00B71C1E">
        <w:rPr>
          <w:lang w:val="en-GB"/>
        </w:rPr>
        <w:t>Mineta</w:t>
      </w:r>
      <w:proofErr w:type="spellEnd"/>
      <w:r w:rsidRPr="00B71C1E">
        <w:rPr>
          <w:lang w:val="en-GB"/>
        </w:rPr>
        <w:t xml:space="preserve"> Transportation Institute (Riggs &amp; </w:t>
      </w:r>
      <w:proofErr w:type="spellStart"/>
      <w:r w:rsidRPr="00B71C1E">
        <w:rPr>
          <w:lang w:val="en-GB"/>
        </w:rPr>
        <w:t>Pande</w:t>
      </w:r>
      <w:proofErr w:type="spellEnd"/>
      <w:r w:rsidRPr="00B71C1E">
        <w:rPr>
          <w:lang w:val="en-GB"/>
        </w:rPr>
        <w:t xml:space="preserve">, 2021), and organisations such as the Canadian Standards Association (Hartman et al., 2020). Additionally, the work of Claypool et al. (2017), </w:t>
      </w:r>
      <w:proofErr w:type="spellStart"/>
      <w:r w:rsidRPr="00B71C1E">
        <w:rPr>
          <w:lang w:val="en-GB"/>
        </w:rPr>
        <w:t>Ferati</w:t>
      </w:r>
      <w:proofErr w:type="spellEnd"/>
      <w:r w:rsidRPr="00B71C1E">
        <w:rPr>
          <w:lang w:val="en-GB"/>
        </w:rPr>
        <w:t xml:space="preserve"> et al. (2018), </w:t>
      </w:r>
      <w:proofErr w:type="spellStart"/>
      <w:r w:rsidRPr="00B71C1E">
        <w:rPr>
          <w:lang w:val="en-GB"/>
        </w:rPr>
        <w:t>Dicianno</w:t>
      </w:r>
      <w:proofErr w:type="spellEnd"/>
      <w:r w:rsidRPr="00B71C1E">
        <w:rPr>
          <w:lang w:val="en-GB"/>
        </w:rPr>
        <w:t xml:space="preserve"> et al. (2021) and </w:t>
      </w:r>
      <w:proofErr w:type="spellStart"/>
      <w:r w:rsidRPr="00B71C1E">
        <w:rPr>
          <w:lang w:val="en-GB"/>
        </w:rPr>
        <w:t>Golbabaei</w:t>
      </w:r>
      <w:proofErr w:type="spellEnd"/>
      <w:r w:rsidRPr="00B71C1E">
        <w:rPr>
          <w:lang w:val="en-GB"/>
        </w:rPr>
        <w:t xml:space="preserve"> et al., (2024) played a crucial role in informing accessibility considerations.</w:t>
      </w:r>
    </w:p>
    <w:p w:rsidR="00CE60AD" w:rsidRPr="00B71C1E" w:rsidRDefault="00CE60AD" w:rsidP="006E4655">
      <w:pPr>
        <w:rPr>
          <w:lang w:val="en-GB"/>
        </w:rPr>
      </w:pPr>
      <w:r w:rsidRPr="00B71C1E">
        <w:rPr>
          <w:lang w:val="en-GB"/>
        </w:rPr>
        <w:t>Stakeholder engagement was undertaken to validate the feasibility and relevance of the proposed guidelines. We received online feedback from people with a disability, public transport providers and advocacy organisations. Professional networks</w:t>
      </w:r>
      <w:r w:rsidR="00507BEA" w:rsidRPr="00B71C1E">
        <w:rPr>
          <w:lang w:val="en-GB"/>
        </w:rPr>
        <w:t xml:space="preserve">, </w:t>
      </w:r>
      <w:r w:rsidRPr="00B71C1E">
        <w:rPr>
          <w:lang w:val="en-GB"/>
        </w:rPr>
        <w:t>social media</w:t>
      </w:r>
      <w:r w:rsidR="00507BEA" w:rsidRPr="00B71C1E">
        <w:rPr>
          <w:lang w:val="en-GB"/>
        </w:rPr>
        <w:t xml:space="preserve">, the iMOVE website, </w:t>
      </w:r>
      <w:r w:rsidRPr="00B71C1E">
        <w:rPr>
          <w:lang w:val="en-GB"/>
        </w:rPr>
        <w:t xml:space="preserve">were </w:t>
      </w:r>
      <w:r w:rsidR="00507BEA" w:rsidRPr="00B71C1E">
        <w:rPr>
          <w:lang w:val="en-GB"/>
        </w:rPr>
        <w:t xml:space="preserve">all used </w:t>
      </w:r>
      <w:r w:rsidRPr="00B71C1E">
        <w:rPr>
          <w:lang w:val="en-GB"/>
        </w:rPr>
        <w:t xml:space="preserve">to consult with CAV </w:t>
      </w:r>
      <w:r w:rsidR="00F34814" w:rsidRPr="00B71C1E">
        <w:rPr>
          <w:lang w:val="en-GB"/>
        </w:rPr>
        <w:t>manufacturers</w:t>
      </w:r>
      <w:r w:rsidRPr="00B71C1E">
        <w:rPr>
          <w:lang w:val="en-GB"/>
        </w:rPr>
        <w:t xml:space="preserve">. Whilst some contact was successful, </w:t>
      </w:r>
      <w:r w:rsidR="00F34814" w:rsidRPr="00B71C1E">
        <w:rPr>
          <w:lang w:val="en-GB"/>
        </w:rPr>
        <w:t xml:space="preserve">we experienced </w:t>
      </w:r>
      <w:r w:rsidRPr="00B71C1E">
        <w:rPr>
          <w:lang w:val="en-GB"/>
        </w:rPr>
        <w:t xml:space="preserve">ongoing barriers to obtain timely, comprehensive feedback. The challenge in establishing and maintaining communication lines with industry, comparative to </w:t>
      </w:r>
      <w:r w:rsidR="00F34814" w:rsidRPr="00B71C1E">
        <w:rPr>
          <w:lang w:val="en-GB"/>
        </w:rPr>
        <w:t xml:space="preserve">a </w:t>
      </w:r>
      <w:r w:rsidRPr="00B71C1E">
        <w:rPr>
          <w:lang w:val="en-GB"/>
        </w:rPr>
        <w:t>similar project in the past, raises a concerning flag that this topic may be lower in priority for these organisations than it was previously.</w:t>
      </w:r>
      <w:r w:rsidR="009E65BE" w:rsidRPr="00B71C1E">
        <w:rPr>
          <w:lang w:val="en-GB"/>
        </w:rPr>
        <w:t xml:space="preserve"> The industry is focusing on commercial viability.</w:t>
      </w:r>
      <w:r w:rsidRPr="00B71C1E">
        <w:rPr>
          <w:lang w:val="en-GB"/>
        </w:rPr>
        <w:t xml:space="preserve"> Nevertheless, the insights gained were instrumental in refining the guidelines, ensuring they address real-world accessibility challenges, and integrating additional considerations to enhance inclusivity in future CAV deployments.</w:t>
      </w:r>
    </w:p>
    <w:p w:rsidR="00CE60AD" w:rsidRPr="00B71C1E" w:rsidRDefault="00CE60AD" w:rsidP="006E4655">
      <w:pPr>
        <w:rPr>
          <w:lang w:val="en-GB"/>
        </w:rPr>
      </w:pPr>
      <w:r w:rsidRPr="00B71C1E">
        <w:rPr>
          <w:lang w:val="en-GB"/>
        </w:rPr>
        <w:t>By incorporating a blend of research, industry expertise, and lived experience perspectives, these guidelines offer a useful framework to support the implementation of accessible and equitable CAV-integrated public transport systems.</w:t>
      </w:r>
    </w:p>
    <w:p w:rsidR="00FF4F5A" w:rsidRDefault="00FF4F5A">
      <w:pPr>
        <w:rPr>
          <w:lang w:val="en-GB"/>
        </w:rPr>
      </w:pPr>
      <w:r>
        <w:rPr>
          <w:lang w:val="en-GB"/>
        </w:rPr>
        <w:br w:type="page"/>
      </w:r>
    </w:p>
    <w:p w:rsidR="00843501" w:rsidRPr="00FF4F5A" w:rsidRDefault="54894420" w:rsidP="00FF4F5A">
      <w:pPr>
        <w:rPr>
          <w:b/>
          <w:i/>
        </w:rPr>
      </w:pPr>
      <w:r w:rsidRPr="00FF4F5A">
        <w:rPr>
          <w:b/>
          <w:i/>
        </w:rPr>
        <w:lastRenderedPageBreak/>
        <w:t>Feedback</w:t>
      </w:r>
    </w:p>
    <w:p w:rsidR="00FC61F7" w:rsidRPr="001D0488" w:rsidRDefault="54894420" w:rsidP="00B9630F">
      <w:pPr>
        <w:pStyle w:val="LargeTextParagraphs"/>
      </w:pPr>
      <w:r w:rsidRPr="001D0488">
        <w:t>We hope that this document provides useful guidance to drive innovation in the field of transport accessibility for people with disa</w:t>
      </w:r>
      <w:r w:rsidRPr="00AB0497">
        <w:t xml:space="preserve">bility, and in the development and operation of CAVs in the future. </w:t>
      </w:r>
      <w:r w:rsidR="0001193E" w:rsidRPr="00AB0497">
        <w:t xml:space="preserve">If you have feedback or questions please reach out to </w:t>
      </w:r>
      <w:hyperlink r:id="rId17" w:history="1">
        <w:r w:rsidR="003328FA" w:rsidRPr="00696DAC">
          <w:rPr>
            <w:rStyle w:val="Hyperlink"/>
            <w:color w:val="0000FF"/>
          </w:rPr>
          <w:t>DisabilityTransport@infrastructure.gov.au</w:t>
        </w:r>
      </w:hyperlink>
      <w:r w:rsidR="003328FA">
        <w:t xml:space="preserve">.  </w:t>
      </w:r>
    </w:p>
    <w:p w:rsidR="00FC61F7" w:rsidRPr="00B71C1E" w:rsidRDefault="5A4995F3" w:rsidP="002C6DF1">
      <w:pPr>
        <w:pStyle w:val="Heading1"/>
        <w:rPr>
          <w:rFonts w:ascii="Muli" w:hAnsi="Muli"/>
        </w:rPr>
      </w:pPr>
      <w:bookmarkStart w:id="12" w:name="_Toc194999887"/>
      <w:bookmarkStart w:id="13" w:name="_Toc207372681"/>
      <w:r w:rsidRPr="00B71C1E">
        <w:rPr>
          <w:rFonts w:ascii="Muli" w:hAnsi="Muli"/>
        </w:rPr>
        <w:t>What are Connected and Automated Vehicles?</w:t>
      </w:r>
      <w:bookmarkEnd w:id="12"/>
      <w:bookmarkEnd w:id="13"/>
    </w:p>
    <w:p w:rsidR="00653DBF" w:rsidRPr="001D0488" w:rsidRDefault="0034667B" w:rsidP="009120B1">
      <w:pPr>
        <w:pStyle w:val="LargeTextParagraphs"/>
      </w:pPr>
      <w:r w:rsidRPr="001D0488">
        <w:t xml:space="preserve">Automated vehicles (AVs) are able to perform the entire driving task on a sustained basis without human input, either in all or specific conditions. AVs are enabled </w:t>
      </w:r>
      <w:r w:rsidR="00E573D8" w:rsidRPr="001D0488">
        <w:t xml:space="preserve">by </w:t>
      </w:r>
      <w:r w:rsidRPr="001D0488">
        <w:t>a combination of hardware and software components that assess and react to the vehicle’s environment</w:t>
      </w:r>
      <w:r w:rsidR="00660D91" w:rsidRPr="001D0488">
        <w:t xml:space="preserve"> (</w:t>
      </w:r>
      <w:r w:rsidR="009120B1" w:rsidRPr="001D0488">
        <w:t>Department of Infrastructure, Transport, Regional Development, Communication and the Arts</w:t>
      </w:r>
      <w:r w:rsidR="004C25F0" w:rsidRPr="001D0488">
        <w:t>,</w:t>
      </w:r>
      <w:r w:rsidR="00BE575E" w:rsidRPr="001D0488">
        <w:t xml:space="preserve"> </w:t>
      </w:r>
      <w:r w:rsidR="003F6A5D">
        <w:t>n.d.</w:t>
      </w:r>
      <w:r w:rsidR="00BE575E" w:rsidRPr="001D0488">
        <w:t>)</w:t>
      </w:r>
      <w:r w:rsidRPr="001D0488">
        <w:t>. Connected vehicles are</w:t>
      </w:r>
      <w:r w:rsidRPr="001D0488" w:rsidDel="002F6BD9">
        <w:t xml:space="preserve"> </w:t>
      </w:r>
      <w:r w:rsidRPr="001D0488">
        <w:t>able to communicate with other connected vehicles, infrastructure and traffic management systems</w:t>
      </w:r>
      <w:r w:rsidR="00122C87" w:rsidRPr="001D0488">
        <w:t xml:space="preserve"> (</w:t>
      </w:r>
      <w:proofErr w:type="spellStart"/>
      <w:r w:rsidR="00727347" w:rsidRPr="001D0488">
        <w:t>Kühl</w:t>
      </w:r>
      <w:proofErr w:type="spellEnd"/>
      <w:r w:rsidR="00727347" w:rsidRPr="001D0488">
        <w:t xml:space="preserve"> &amp; </w:t>
      </w:r>
      <w:proofErr w:type="spellStart"/>
      <w:r w:rsidR="002F28EB" w:rsidRPr="001D0488">
        <w:t>Papí</w:t>
      </w:r>
      <w:proofErr w:type="spellEnd"/>
      <w:r w:rsidR="002F28EB" w:rsidRPr="001D0488">
        <w:t>, 2023</w:t>
      </w:r>
      <w:r w:rsidR="00122C87" w:rsidRPr="001D0488">
        <w:t>)</w:t>
      </w:r>
      <w:r w:rsidRPr="001D0488">
        <w:t xml:space="preserve">. Connected and Automated Vehicles (CAVs) are a combination of these connected and </w:t>
      </w:r>
      <w:r w:rsidR="004867A1">
        <w:t>automated</w:t>
      </w:r>
      <w:r w:rsidR="004867A1" w:rsidRPr="001D0488">
        <w:t xml:space="preserve"> </w:t>
      </w:r>
      <w:r w:rsidRPr="001D0488">
        <w:t>functions, which are expected to realise the full benefits of the technology</w:t>
      </w:r>
      <w:r w:rsidR="00653DBF" w:rsidRPr="001D0488">
        <w:t>.</w:t>
      </w:r>
    </w:p>
    <w:p w:rsidR="00113C0E" w:rsidRPr="001D0488" w:rsidRDefault="0034667B" w:rsidP="00B9630F">
      <w:pPr>
        <w:pStyle w:val="LargeTextParagraphs"/>
      </w:pPr>
      <w:r w:rsidRPr="001D0488">
        <w:t>CAVs are expected to advance safety, efficiency, and sustainable transportation systems</w:t>
      </w:r>
      <w:r w:rsidR="001026DF" w:rsidRPr="001D0488">
        <w:t xml:space="preserve"> (</w:t>
      </w:r>
      <w:proofErr w:type="spellStart"/>
      <w:r w:rsidR="00E9389C" w:rsidRPr="001D0488">
        <w:t>Litman</w:t>
      </w:r>
      <w:proofErr w:type="spellEnd"/>
      <w:r w:rsidR="001026DF" w:rsidRPr="001D0488">
        <w:t>, 20</w:t>
      </w:r>
      <w:r w:rsidR="00E9389C" w:rsidRPr="001D0488">
        <w:t>23</w:t>
      </w:r>
      <w:r w:rsidR="001026DF" w:rsidRPr="001D0488">
        <w:t>)</w:t>
      </w:r>
      <w:r w:rsidRPr="001D0488">
        <w:t xml:space="preserve">. </w:t>
      </w:r>
      <w:r w:rsidR="008C546D" w:rsidRPr="001D0488">
        <w:t>T</w:t>
      </w:r>
      <w:r w:rsidRPr="001D0488">
        <w:t>his report assumes that no</w:t>
      </w:r>
      <w:r w:rsidR="004A7509" w:rsidRPr="001D0488">
        <w:t>n</w:t>
      </w:r>
      <w:r w:rsidRPr="001D0488">
        <w:t>-connected AVs will become an exception to the rule (</w:t>
      </w:r>
      <w:r w:rsidR="00D9066D" w:rsidRPr="001D0488">
        <w:t xml:space="preserve">for example, </w:t>
      </w:r>
      <w:r w:rsidRPr="001D0488">
        <w:t>in restricted or off</w:t>
      </w:r>
      <w:r w:rsidR="00C45EFF" w:rsidRPr="001D0488">
        <w:t>-</w:t>
      </w:r>
      <w:r w:rsidRPr="001D0488">
        <w:t xml:space="preserve">grid locations) </w:t>
      </w:r>
      <w:r w:rsidR="008F3C42" w:rsidRPr="001D0488">
        <w:t xml:space="preserve">and </w:t>
      </w:r>
      <w:r w:rsidRPr="001D0488">
        <w:t>that automated vehicles are also connected.</w:t>
      </w:r>
    </w:p>
    <w:p w:rsidR="00FC61F7" w:rsidRPr="001D0488" w:rsidRDefault="00CB47C3" w:rsidP="00B9630F">
      <w:pPr>
        <w:pStyle w:val="LargeTextParagraphs"/>
      </w:pPr>
      <w:r w:rsidRPr="001D0488">
        <w:t>Industrial CAV</w:t>
      </w:r>
      <w:r w:rsidR="00DD7D08" w:rsidRPr="001D0488">
        <w:t>s</w:t>
      </w:r>
      <w:r w:rsidR="007E3E56" w:rsidRPr="001D0488">
        <w:t>,</w:t>
      </w:r>
      <w:r w:rsidR="00DD7D08" w:rsidRPr="001D0488">
        <w:t xml:space="preserve"> </w:t>
      </w:r>
      <w:r w:rsidR="00686B65" w:rsidRPr="001D0488">
        <w:t xml:space="preserve">such as </w:t>
      </w:r>
      <w:r w:rsidR="007E3E56" w:rsidRPr="001D0488">
        <w:t>self</w:t>
      </w:r>
      <w:r w:rsidR="00AE28FB" w:rsidRPr="001D0488">
        <w:t>-</w:t>
      </w:r>
      <w:r w:rsidR="007E3E56" w:rsidRPr="001D0488">
        <w:t>driving trucks</w:t>
      </w:r>
      <w:r w:rsidR="00686B65" w:rsidRPr="001D0488">
        <w:t xml:space="preserve"> </w:t>
      </w:r>
      <w:r w:rsidR="00DD7D08" w:rsidRPr="001D0488">
        <w:t xml:space="preserve">in mining, have paved the way for public transport </w:t>
      </w:r>
      <w:r w:rsidR="007E3E56" w:rsidRPr="001D0488">
        <w:t xml:space="preserve">applications. </w:t>
      </w:r>
      <w:r w:rsidR="00AE28FB" w:rsidRPr="001D0488">
        <w:t xml:space="preserve">Today, </w:t>
      </w:r>
      <w:r w:rsidR="00B933BB" w:rsidRPr="001D0488">
        <w:t xml:space="preserve">public transport </w:t>
      </w:r>
      <w:r w:rsidR="00F77A62" w:rsidRPr="001D0488">
        <w:t>CAVs can come in various modes</w:t>
      </w:r>
      <w:r w:rsidR="00FC61F7" w:rsidRPr="001D0488">
        <w:t>:</w:t>
      </w:r>
    </w:p>
    <w:p w:rsidR="00FC61F7" w:rsidRPr="001D0488" w:rsidRDefault="004D3E27" w:rsidP="002C6DF1">
      <w:pPr>
        <w:pStyle w:val="LargeTextParaList"/>
      </w:pPr>
      <w:r>
        <w:t>Automated</w:t>
      </w:r>
      <w:r w:rsidRPr="001D0488">
        <w:t xml:space="preserve"> </w:t>
      </w:r>
      <w:r w:rsidR="00FC61F7" w:rsidRPr="001D0488">
        <w:t xml:space="preserve">shuttles are driverless buses that operate short-distance routes and are being deployed globally with around 10–12 passengers. Currently, they are tested in full-size with </w:t>
      </w:r>
      <w:r w:rsidR="007B4ED6" w:rsidRPr="001D0488">
        <w:t>30</w:t>
      </w:r>
      <w:r w:rsidR="00FC61F7" w:rsidRPr="001D0488">
        <w:t xml:space="preserve"> passengers and ‘platooning’ configurations</w:t>
      </w:r>
      <w:r w:rsidR="00107B62" w:rsidRPr="001D0488">
        <w:t xml:space="preserve"> (Nguyen, 2019)</w:t>
      </w:r>
      <w:r w:rsidR="00FC61F7" w:rsidRPr="001D0488">
        <w:t>.</w:t>
      </w:r>
    </w:p>
    <w:p w:rsidR="00FC61F7" w:rsidRPr="001D0488" w:rsidRDefault="00FC61F7" w:rsidP="002C6DF1">
      <w:pPr>
        <w:pStyle w:val="LargeTextParaList"/>
      </w:pPr>
      <w:r w:rsidRPr="001D0488">
        <w:t>Driverless trains have been used for years in London’s Docklands Light Railway and</w:t>
      </w:r>
      <w:r w:rsidR="07AB5BD7" w:rsidRPr="001D0488">
        <w:t xml:space="preserve"> more recently</w:t>
      </w:r>
      <w:r w:rsidR="00EF08E4" w:rsidRPr="001D0488">
        <w:t>,</w:t>
      </w:r>
      <w:r w:rsidR="07AB5BD7" w:rsidRPr="001D0488">
        <w:t xml:space="preserve"> </w:t>
      </w:r>
      <w:r w:rsidRPr="001D0488">
        <w:t xml:space="preserve">Sydney's Metro. Advances in </w:t>
      </w:r>
      <w:r w:rsidR="00CB083D" w:rsidRPr="001D0488">
        <w:t>Artificial Intelligence (</w:t>
      </w:r>
      <w:r w:rsidRPr="001D0488">
        <w:t>AI</w:t>
      </w:r>
      <w:r w:rsidR="00CB083D" w:rsidRPr="001D0488">
        <w:t>)</w:t>
      </w:r>
      <w:r w:rsidRPr="001D0488">
        <w:t xml:space="preserve"> and sensor technology are enabling their use in more complex rail networks, including monorails and metros</w:t>
      </w:r>
      <w:r w:rsidR="00015CBA" w:rsidRPr="001D0488">
        <w:t xml:space="preserve"> (</w:t>
      </w:r>
      <w:r w:rsidR="00E53159" w:rsidRPr="001D0488">
        <w:t>Singh et al., 2021</w:t>
      </w:r>
      <w:r w:rsidR="00015CBA" w:rsidRPr="001D0488">
        <w:t>)</w:t>
      </w:r>
      <w:r w:rsidRPr="001D0488">
        <w:t>.</w:t>
      </w:r>
    </w:p>
    <w:p w:rsidR="00FC61F7" w:rsidRPr="001D0488" w:rsidRDefault="00FC61F7" w:rsidP="002C6DF1">
      <w:pPr>
        <w:pStyle w:val="LargeTextParaList"/>
      </w:pPr>
      <w:r w:rsidRPr="001D0488">
        <w:t xml:space="preserve">Automated trams are being tested in several cities </w:t>
      </w:r>
      <w:r w:rsidR="00F77A62" w:rsidRPr="001D0488">
        <w:t xml:space="preserve">in Europe and Asia </w:t>
      </w:r>
      <w:r w:rsidRPr="001D0488">
        <w:t>to improve transit efficiency and reduce operational costs</w:t>
      </w:r>
      <w:r w:rsidR="0085325C" w:rsidRPr="001D0488">
        <w:t xml:space="preserve"> (Siemens Mobility, 202</w:t>
      </w:r>
      <w:r w:rsidR="000143F2" w:rsidRPr="001D0488">
        <w:t>5</w:t>
      </w:r>
      <w:r w:rsidR="0085325C" w:rsidRPr="001D0488">
        <w:t>)</w:t>
      </w:r>
      <w:r w:rsidRPr="001D0488">
        <w:t>.</w:t>
      </w:r>
    </w:p>
    <w:p w:rsidR="00F77A62" w:rsidRPr="001D0488" w:rsidRDefault="004D3E27" w:rsidP="002C6DF1">
      <w:pPr>
        <w:pStyle w:val="LargeTextParaList"/>
      </w:pPr>
      <w:r>
        <w:t>Automated</w:t>
      </w:r>
      <w:r w:rsidRPr="001D0488">
        <w:t xml:space="preserve"> </w:t>
      </w:r>
      <w:r w:rsidR="00FC61F7" w:rsidRPr="001D0488">
        <w:t>taxis are available in a few American and Chinese cities</w:t>
      </w:r>
      <w:r w:rsidR="00105AC3" w:rsidRPr="001D0488">
        <w:t xml:space="preserve"> (</w:t>
      </w:r>
      <w:r w:rsidR="00AF0A5A" w:rsidRPr="001D0488">
        <w:t>Li et al., 2022</w:t>
      </w:r>
      <w:r w:rsidR="00105AC3" w:rsidRPr="001D0488">
        <w:t>)</w:t>
      </w:r>
      <w:r w:rsidR="00FC61F7" w:rsidRPr="001D0488">
        <w:t>. There are plans underway for these taxis to be available in Singapore, Seoul and Dubai</w:t>
      </w:r>
      <w:r w:rsidR="008108E1" w:rsidRPr="001D0488">
        <w:t xml:space="preserve"> (</w:t>
      </w:r>
      <w:r w:rsidR="003D5653" w:rsidRPr="001D0488">
        <w:t xml:space="preserve">Channel News Asia, 2025; </w:t>
      </w:r>
      <w:r w:rsidR="00564861" w:rsidRPr="001D0488">
        <w:t xml:space="preserve">Seoul Metropolitan Government, 2024; </w:t>
      </w:r>
      <w:r w:rsidR="00293D41" w:rsidRPr="001D0488">
        <w:t xml:space="preserve">Gulf News, </w:t>
      </w:r>
      <w:r w:rsidR="00E84548" w:rsidRPr="001D0488">
        <w:t>2025</w:t>
      </w:r>
      <w:r w:rsidR="008108E1" w:rsidRPr="001D0488">
        <w:t>)</w:t>
      </w:r>
      <w:r w:rsidR="00FC61F7" w:rsidRPr="001D0488">
        <w:t xml:space="preserve">. </w:t>
      </w:r>
    </w:p>
    <w:p w:rsidR="009A586A" w:rsidRPr="001D0488" w:rsidRDefault="004D3E27" w:rsidP="002C6DF1">
      <w:pPr>
        <w:pStyle w:val="LargeTextParaList"/>
      </w:pPr>
      <w:r>
        <w:t>Automated</w:t>
      </w:r>
      <w:r w:rsidRPr="001D0488">
        <w:t xml:space="preserve"> </w:t>
      </w:r>
      <w:r w:rsidR="00FC61F7" w:rsidRPr="001D0488">
        <w:t>pods, which have been operational for years in controlled environments like Heathrow Airport, transport 1–4 passengers over short distances</w:t>
      </w:r>
      <w:r w:rsidR="00A50E3E" w:rsidRPr="001D0488">
        <w:t xml:space="preserve"> (</w:t>
      </w:r>
      <w:r w:rsidR="00110485" w:rsidRPr="001D0488">
        <w:t>Heathrow</w:t>
      </w:r>
      <w:r w:rsidR="00C24AAE" w:rsidRPr="001D0488">
        <w:t xml:space="preserve">, </w:t>
      </w:r>
      <w:r w:rsidR="003F6A5D">
        <w:t>n.d.</w:t>
      </w:r>
      <w:r w:rsidR="00A50E3E" w:rsidRPr="001D0488">
        <w:t>)</w:t>
      </w:r>
      <w:r w:rsidR="00FC61F7" w:rsidRPr="001D0488">
        <w:t>.</w:t>
      </w:r>
    </w:p>
    <w:p w:rsidR="009A586A" w:rsidRPr="001D0488" w:rsidRDefault="004D3E27" w:rsidP="002C6DF1">
      <w:pPr>
        <w:pStyle w:val="LargeTextParaList"/>
      </w:pPr>
      <w:r>
        <w:t>Automated</w:t>
      </w:r>
      <w:r w:rsidRPr="001D0488">
        <w:t xml:space="preserve"> </w:t>
      </w:r>
      <w:r w:rsidR="00FC61F7" w:rsidRPr="001D0488">
        <w:t>maritime vessels are being developed for both commercial and leisure purposes, including cargo ships, passenger ferries and small personal boats</w:t>
      </w:r>
      <w:r w:rsidR="00152248" w:rsidRPr="001D0488">
        <w:t xml:space="preserve"> (</w:t>
      </w:r>
      <w:r w:rsidR="00AB4F08" w:rsidRPr="001D0488">
        <w:t>Gu et al., 2020</w:t>
      </w:r>
      <w:r w:rsidR="00152248" w:rsidRPr="001D0488">
        <w:t>)</w:t>
      </w:r>
      <w:r w:rsidR="00FC61F7" w:rsidRPr="001D0488">
        <w:t>.</w:t>
      </w:r>
    </w:p>
    <w:p w:rsidR="00FF20B7" w:rsidRPr="001D0488" w:rsidRDefault="004D3E27" w:rsidP="002C6DF1">
      <w:pPr>
        <w:pStyle w:val="LargeTextParaList"/>
      </w:pPr>
      <w:r>
        <w:t>Automated</w:t>
      </w:r>
      <w:r w:rsidR="00377BE4">
        <w:t xml:space="preserve"> a</w:t>
      </w:r>
      <w:r w:rsidR="00FC61F7" w:rsidRPr="001D0488">
        <w:t xml:space="preserve">erial </w:t>
      </w:r>
      <w:r w:rsidR="00377BE4">
        <w:t>m</w:t>
      </w:r>
      <w:r w:rsidR="00FC61F7" w:rsidRPr="001D0488">
        <w:t xml:space="preserve">obility involves developing </w:t>
      </w:r>
      <w:r w:rsidR="00E925D0">
        <w:t>automated</w:t>
      </w:r>
      <w:r w:rsidR="00E925D0" w:rsidRPr="001D0488">
        <w:t xml:space="preserve"> </w:t>
      </w:r>
      <w:r w:rsidR="00FC61F7" w:rsidRPr="001D0488">
        <w:t>aerial vehicles, such as drones and air taxis</w:t>
      </w:r>
      <w:r w:rsidR="003540CE" w:rsidRPr="001D0488">
        <w:t xml:space="preserve"> (Madi &amp; Madi, 2024)</w:t>
      </w:r>
      <w:r w:rsidR="00FC61F7" w:rsidRPr="001D0488">
        <w:t>. This sector is still in its early stages.</w:t>
      </w:r>
    </w:p>
    <w:p w:rsidR="00A657F3" w:rsidRPr="00CD3437" w:rsidRDefault="00A657F3" w:rsidP="00E87BE7">
      <w:r w:rsidRPr="00CD3437">
        <w:br w:type="page"/>
      </w:r>
      <w:bookmarkEnd w:id="11"/>
    </w:p>
    <w:p w:rsidR="0013308C" w:rsidRPr="00B71C1E" w:rsidRDefault="0013308C" w:rsidP="00697CA6">
      <w:pPr>
        <w:pStyle w:val="Heading1"/>
        <w:rPr>
          <w:rFonts w:ascii="Muli" w:hAnsi="Muli"/>
        </w:rPr>
      </w:pPr>
      <w:bookmarkStart w:id="14" w:name="_Toc194999888"/>
      <w:bookmarkStart w:id="15" w:name="_Toc207372682"/>
      <w:r w:rsidRPr="00B71C1E">
        <w:rPr>
          <w:rFonts w:ascii="Muli" w:hAnsi="Muli"/>
        </w:rPr>
        <w:lastRenderedPageBreak/>
        <w:t>C</w:t>
      </w:r>
      <w:r w:rsidR="008D2619" w:rsidRPr="00B71C1E">
        <w:rPr>
          <w:rFonts w:ascii="Muli" w:hAnsi="Muli"/>
        </w:rPr>
        <w:t>onnected and Automated Vehicle</w:t>
      </w:r>
      <w:r w:rsidR="00864411" w:rsidRPr="00B71C1E">
        <w:rPr>
          <w:rFonts w:ascii="Muli" w:hAnsi="Muli"/>
        </w:rPr>
        <w:t xml:space="preserve"> </w:t>
      </w:r>
      <w:r w:rsidR="007664DD" w:rsidRPr="00B71C1E">
        <w:rPr>
          <w:rFonts w:ascii="Muli" w:hAnsi="Muli"/>
        </w:rPr>
        <w:t>A</w:t>
      </w:r>
      <w:r w:rsidR="00864411" w:rsidRPr="00B71C1E">
        <w:rPr>
          <w:rFonts w:ascii="Muli" w:hAnsi="Muli"/>
        </w:rPr>
        <w:t xml:space="preserve">ccessibility: </w:t>
      </w:r>
      <w:r w:rsidR="0083082C" w:rsidRPr="00B71C1E">
        <w:rPr>
          <w:rFonts w:ascii="Muli" w:hAnsi="Muli"/>
        </w:rPr>
        <w:t>Guidelines</w:t>
      </w:r>
      <w:bookmarkEnd w:id="14"/>
      <w:bookmarkEnd w:id="15"/>
    </w:p>
    <w:p w:rsidR="0013308C" w:rsidRPr="00CD3437" w:rsidRDefault="79FB8870" w:rsidP="00B71C1E">
      <w:pPr>
        <w:rPr>
          <w:color w:val="FFFFFF" w:themeColor="background1"/>
        </w:rPr>
      </w:pPr>
      <w:bookmarkStart w:id="16" w:name="_Toc174997365"/>
      <w:r w:rsidRPr="00B71C1E">
        <w:t>Delivering CAV transport services for all passengers requires a collaborative approach from operators, infrastructure managers and vehicle manufacturers to address a variety of challenges CAVs pose.</w:t>
      </w:r>
    </w:p>
    <w:p w:rsidR="0013308C" w:rsidRPr="00CD3437" w:rsidRDefault="79FB8870" w:rsidP="00B71C1E">
      <w:pPr>
        <w:rPr>
          <w:color w:val="FFFFFF" w:themeColor="background1"/>
        </w:rPr>
      </w:pPr>
      <w:r w:rsidRPr="00B71C1E">
        <w:t>These guidelines focus on the end user experience and the challenges that people with disability and the elderly may face in each stage of their trip, offering solutions through each stage of the journey. These stages include:</w:t>
      </w:r>
    </w:p>
    <w:p w:rsidR="0013308C" w:rsidRPr="00CD3437" w:rsidRDefault="79FB8870" w:rsidP="00B71C1E">
      <w:pPr>
        <w:rPr>
          <w:color w:val="FFFFFF" w:themeColor="background1"/>
        </w:rPr>
      </w:pPr>
      <w:r w:rsidRPr="00B71C1E">
        <w:t>1.</w:t>
      </w:r>
      <w:r w:rsidR="009C07D3" w:rsidRPr="00CD3437">
        <w:tab/>
      </w:r>
      <w:r w:rsidRPr="006D4B4C">
        <w:t>Pre-journey planning</w:t>
      </w:r>
    </w:p>
    <w:p w:rsidR="0013308C" w:rsidRPr="00CD3437" w:rsidRDefault="79FB8870" w:rsidP="00B71C1E">
      <w:pPr>
        <w:rPr>
          <w:color w:val="FFFFFF" w:themeColor="background1"/>
        </w:rPr>
      </w:pPr>
      <w:r w:rsidRPr="006D4B4C">
        <w:t>2.</w:t>
      </w:r>
      <w:r w:rsidR="009C07D3" w:rsidRPr="00CD3437">
        <w:tab/>
      </w:r>
      <w:r w:rsidRPr="006D4B4C">
        <w:t>Pickup location</w:t>
      </w:r>
    </w:p>
    <w:p w:rsidR="0013308C" w:rsidRPr="00CD3437" w:rsidRDefault="79FB8870" w:rsidP="00B71C1E">
      <w:pPr>
        <w:rPr>
          <w:color w:val="FFFFFF" w:themeColor="background1"/>
        </w:rPr>
      </w:pPr>
      <w:r w:rsidRPr="006D4B4C">
        <w:t>3.</w:t>
      </w:r>
      <w:r w:rsidR="009C07D3" w:rsidRPr="00CD3437">
        <w:tab/>
      </w:r>
      <w:r w:rsidRPr="006D4B4C">
        <w:t>Find and authenticate the vehicle</w:t>
      </w:r>
    </w:p>
    <w:p w:rsidR="0013308C" w:rsidRPr="00CD3437" w:rsidRDefault="79FB8870" w:rsidP="00B71C1E">
      <w:pPr>
        <w:rPr>
          <w:color w:val="FFFFFF" w:themeColor="background1"/>
        </w:rPr>
      </w:pPr>
      <w:r w:rsidRPr="006D4B4C">
        <w:t>4.</w:t>
      </w:r>
      <w:r w:rsidR="009C07D3" w:rsidRPr="00CD3437">
        <w:tab/>
      </w:r>
      <w:r w:rsidRPr="006D4B4C">
        <w:t>Entering the vehicle</w:t>
      </w:r>
    </w:p>
    <w:p w:rsidR="0013308C" w:rsidRPr="00CD3437" w:rsidRDefault="79FB8870" w:rsidP="00B71C1E">
      <w:pPr>
        <w:rPr>
          <w:color w:val="FFFFFF" w:themeColor="background1"/>
        </w:rPr>
      </w:pPr>
      <w:r w:rsidRPr="006D4B4C">
        <w:t>5.</w:t>
      </w:r>
      <w:r w:rsidR="009C07D3" w:rsidRPr="00CD3437">
        <w:tab/>
      </w:r>
      <w:r w:rsidRPr="006D4B4C">
        <w:t>Manoeuvring within the vehicle</w:t>
      </w:r>
    </w:p>
    <w:p w:rsidR="0013308C" w:rsidRPr="00CD3437" w:rsidRDefault="79FB8870" w:rsidP="00B71C1E">
      <w:pPr>
        <w:rPr>
          <w:color w:val="FFFFFF" w:themeColor="background1"/>
        </w:rPr>
      </w:pPr>
      <w:r w:rsidRPr="006D4B4C">
        <w:t>6.</w:t>
      </w:r>
      <w:r w:rsidR="009C07D3" w:rsidRPr="00CD3437">
        <w:tab/>
      </w:r>
      <w:r w:rsidRPr="006D4B4C">
        <w:t>In-vehicle interactions</w:t>
      </w:r>
    </w:p>
    <w:p w:rsidR="0013308C" w:rsidRPr="00CD3437" w:rsidRDefault="79FB8870" w:rsidP="00B71C1E">
      <w:pPr>
        <w:rPr>
          <w:color w:val="FFFFFF" w:themeColor="background1"/>
        </w:rPr>
      </w:pPr>
      <w:r w:rsidRPr="006D4B4C">
        <w:t>7.</w:t>
      </w:r>
      <w:r w:rsidR="009C07D3" w:rsidRPr="00CD3437">
        <w:tab/>
      </w:r>
      <w:r w:rsidRPr="006D4B4C">
        <w:t>Trip progress information</w:t>
      </w:r>
    </w:p>
    <w:p w:rsidR="0013308C" w:rsidRPr="00CD3437" w:rsidRDefault="79FB8870" w:rsidP="00B71C1E">
      <w:pPr>
        <w:rPr>
          <w:color w:val="FFFFFF" w:themeColor="background1"/>
        </w:rPr>
      </w:pPr>
      <w:r w:rsidRPr="006D4B4C">
        <w:t>8.</w:t>
      </w:r>
      <w:r w:rsidR="009C07D3" w:rsidRPr="00CD3437">
        <w:tab/>
      </w:r>
      <w:r w:rsidRPr="006D4B4C">
        <w:t>Exiting the vehicle</w:t>
      </w:r>
    </w:p>
    <w:p w:rsidR="0013308C" w:rsidRPr="00CD3437" w:rsidRDefault="79FB8870" w:rsidP="00B71C1E">
      <w:pPr>
        <w:rPr>
          <w:color w:val="FFFFFF" w:themeColor="background1"/>
        </w:rPr>
      </w:pPr>
      <w:r w:rsidRPr="006D4B4C">
        <w:t>9.</w:t>
      </w:r>
      <w:r w:rsidR="009C07D3" w:rsidRPr="00CD3437">
        <w:tab/>
      </w:r>
      <w:r w:rsidRPr="006D4B4C">
        <w:t>Drop-off location and final destination</w:t>
      </w:r>
    </w:p>
    <w:p w:rsidR="00B31CCB" w:rsidRPr="006D4B4C" w:rsidRDefault="00B31CCB" w:rsidP="00E87BE7">
      <w:pPr>
        <w:rPr>
          <w:rFonts w:eastAsiaTheme="majorEastAsia" w:cstheme="majorBidi"/>
          <w:sz w:val="32"/>
          <w:szCs w:val="32"/>
          <w:lang w:val="en-GB"/>
        </w:rPr>
      </w:pPr>
      <w:r w:rsidRPr="00CD3437">
        <w:rPr>
          <w:lang w:val="en-GB"/>
        </w:rPr>
        <w:br w:type="page"/>
      </w:r>
    </w:p>
    <w:p w:rsidR="0013308C" w:rsidRPr="006D4B4C" w:rsidRDefault="0013308C" w:rsidP="007D0763">
      <w:pPr>
        <w:pStyle w:val="Heading2"/>
        <w:numPr>
          <w:ilvl w:val="0"/>
          <w:numId w:val="70"/>
        </w:numPr>
      </w:pPr>
      <w:bookmarkStart w:id="17" w:name="_Toc194993613"/>
      <w:bookmarkStart w:id="18" w:name="_Toc194994848"/>
      <w:bookmarkStart w:id="19" w:name="_Toc194999889"/>
      <w:bookmarkStart w:id="20" w:name="_Toc194993614"/>
      <w:bookmarkStart w:id="21" w:name="_Toc194994849"/>
      <w:bookmarkStart w:id="22" w:name="_Toc194999890"/>
      <w:bookmarkStart w:id="23" w:name="_Toc194993615"/>
      <w:bookmarkStart w:id="24" w:name="_Toc194994850"/>
      <w:bookmarkStart w:id="25" w:name="_Toc194999891"/>
      <w:bookmarkStart w:id="26" w:name="_Toc194993616"/>
      <w:bookmarkStart w:id="27" w:name="_Toc194994851"/>
      <w:bookmarkStart w:id="28" w:name="_Toc194999892"/>
      <w:bookmarkStart w:id="29" w:name="_Toc194993617"/>
      <w:bookmarkStart w:id="30" w:name="_Toc194994852"/>
      <w:bookmarkStart w:id="31" w:name="_Toc194999893"/>
      <w:bookmarkStart w:id="32" w:name="_Toc194993395"/>
      <w:bookmarkStart w:id="33" w:name="_Toc194993618"/>
      <w:bookmarkStart w:id="34" w:name="_Toc194994853"/>
      <w:bookmarkStart w:id="35" w:name="_Toc194999894"/>
      <w:bookmarkStart w:id="36" w:name="_Toc194993396"/>
      <w:bookmarkStart w:id="37" w:name="_Toc194993619"/>
      <w:bookmarkStart w:id="38" w:name="_Toc194994854"/>
      <w:bookmarkStart w:id="39" w:name="_Toc194999895"/>
      <w:bookmarkStart w:id="40" w:name="_Toc194999896"/>
      <w:bookmarkStart w:id="41" w:name="_Toc207372683"/>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6D4B4C">
        <w:lastRenderedPageBreak/>
        <w:t xml:space="preserve">Pre-journey </w:t>
      </w:r>
      <w:r w:rsidR="00B3549E" w:rsidRPr="006D4B4C">
        <w:t>P</w:t>
      </w:r>
      <w:r w:rsidRPr="006D4B4C">
        <w:t>lanning</w:t>
      </w:r>
      <w:bookmarkEnd w:id="40"/>
      <w:bookmarkEnd w:id="41"/>
    </w:p>
    <w:p w:rsidR="00A50D88" w:rsidRPr="00CD3437" w:rsidRDefault="00997394" w:rsidP="00E87BE7">
      <w:r w:rsidRPr="00CD3437">
        <w:t>Access to i</w:t>
      </w:r>
      <w:r w:rsidR="0013308C" w:rsidRPr="00CD3437">
        <w:t xml:space="preserve">nformation </w:t>
      </w:r>
      <w:r w:rsidRPr="00CD3437">
        <w:t>that</w:t>
      </w:r>
      <w:r w:rsidR="0013308C" w:rsidRPr="00CD3437">
        <w:t xml:space="preserve"> facilitate</w:t>
      </w:r>
      <w:r w:rsidRPr="00CD3437">
        <w:t>s</w:t>
      </w:r>
      <w:r w:rsidR="0013308C" w:rsidRPr="00CD3437">
        <w:t xml:space="preserve"> pre-journey planning is </w:t>
      </w:r>
      <w:r w:rsidRPr="00CD3437">
        <w:t>particularly</w:t>
      </w:r>
      <w:r w:rsidR="00EE4D6C" w:rsidRPr="00CD3437">
        <w:t xml:space="preserve"> </w:t>
      </w:r>
      <w:r w:rsidR="0013308C" w:rsidRPr="00CD3437">
        <w:t xml:space="preserve">important when riding CAVs </w:t>
      </w:r>
      <w:r w:rsidR="1892969C" w:rsidRPr="00CD3437">
        <w:t>compared to traditional modes of transport,</w:t>
      </w:r>
      <w:r w:rsidR="0013308C" w:rsidRPr="00CD3437">
        <w:t xml:space="preserve"> as human assistance may not be available </w:t>
      </w:r>
      <w:r w:rsidR="00F3178D" w:rsidRPr="00CD3437">
        <w:t xml:space="preserve">throughout </w:t>
      </w:r>
      <w:r w:rsidR="0013308C" w:rsidRPr="00CD3437">
        <w:t>the journey.</w:t>
      </w:r>
    </w:p>
    <w:p w:rsidR="00214A69" w:rsidRPr="00CD3437" w:rsidRDefault="00F3178D" w:rsidP="00E87BE7">
      <w:r w:rsidRPr="00CD3437">
        <w:t xml:space="preserve">The </w:t>
      </w:r>
      <w:r w:rsidR="3BF06C77" w:rsidRPr="00CD3437">
        <w:t xml:space="preserve">user’s </w:t>
      </w:r>
      <w:r w:rsidRPr="00CD3437">
        <w:t xml:space="preserve">ability </w:t>
      </w:r>
      <w:r w:rsidR="0013308C" w:rsidRPr="00CD3437">
        <w:t xml:space="preserve">to find </w:t>
      </w:r>
      <w:r w:rsidR="000D371A" w:rsidRPr="00CD3437">
        <w:t xml:space="preserve">this </w:t>
      </w:r>
      <w:r w:rsidR="0013308C" w:rsidRPr="00CD3437">
        <w:t>information</w:t>
      </w:r>
      <w:r w:rsidR="0047639C" w:rsidRPr="00CD3437">
        <w:t xml:space="preserve"> </w:t>
      </w:r>
      <w:r w:rsidR="7CE26457" w:rsidRPr="00CD3437">
        <w:t>i</w:t>
      </w:r>
      <w:r w:rsidR="0013308C" w:rsidRPr="00CD3437">
        <w:t>ncreases their confidence to embark on the</w:t>
      </w:r>
      <w:r w:rsidR="7B4792A9" w:rsidRPr="00CD3437">
        <w:t>ir</w:t>
      </w:r>
      <w:r w:rsidR="0013308C" w:rsidRPr="00CD3437">
        <w:t xml:space="preserve"> journey and </w:t>
      </w:r>
      <w:r w:rsidR="006B7306" w:rsidRPr="00CD3437">
        <w:t xml:space="preserve">travel </w:t>
      </w:r>
      <w:r w:rsidR="4E2507F0" w:rsidRPr="00CD3437">
        <w:t xml:space="preserve">on </w:t>
      </w:r>
      <w:r w:rsidR="0013308C" w:rsidRPr="00CD3437">
        <w:t>public transport</w:t>
      </w:r>
      <w:r w:rsidR="0013308C" w:rsidRPr="00CD3437" w:rsidDel="006B7306">
        <w:t xml:space="preserve"> </w:t>
      </w:r>
      <w:r w:rsidR="3F972045" w:rsidRPr="00CD3437">
        <w:t>using CAVs</w:t>
      </w:r>
      <w:r w:rsidR="0013308C" w:rsidRPr="00CD3437">
        <w:t>.</w:t>
      </w:r>
      <w:r w:rsidR="00AF3552" w:rsidRPr="00AF3552">
        <w:rPr>
          <w:noProof/>
        </w:rPr>
        <w:t xml:space="preserve"> </w:t>
      </w:r>
    </w:p>
    <w:p w:rsidR="0013308C" w:rsidRPr="00FF4F5A" w:rsidRDefault="0013308C" w:rsidP="007D0763">
      <w:pPr>
        <w:pStyle w:val="ListParagraph"/>
        <w:numPr>
          <w:ilvl w:val="1"/>
          <w:numId w:val="69"/>
        </w:numPr>
        <w:rPr>
          <w:b/>
        </w:rPr>
      </w:pPr>
      <w:r w:rsidRPr="00FF4F5A">
        <w:rPr>
          <w:b/>
        </w:rPr>
        <w:t>Accessible communication and interaction</w:t>
      </w:r>
    </w:p>
    <w:p w:rsidR="090B4DC6" w:rsidRPr="00CD3437" w:rsidRDefault="090B4DC6" w:rsidP="00FC0A2A">
      <w:pPr>
        <w:jc w:val="center"/>
        <w:rPr>
          <w:color w:val="FFFFFF" w:themeColor="background1"/>
        </w:rPr>
      </w:pPr>
      <w:r w:rsidRPr="006D4B4C">
        <w:t>CAV public transport typically utilises digital means of communication, such as mobile applications and live information screens. While this provides opportunities to enhance accessibility for people with disability, it also poses challenges for people who are unfamiliar with these modalities.</w:t>
      </w:r>
      <w:r w:rsidR="00AF3552" w:rsidRPr="00AF3552">
        <w:rPr>
          <w:noProof/>
        </w:rPr>
        <w:t xml:space="preserve"> </w:t>
      </w:r>
      <w:r w:rsidR="00AF3552">
        <w:rPr>
          <w:noProof/>
        </w:rPr>
        <w:drawing>
          <wp:inline distT="0" distB="0" distL="0" distR="0" wp14:anchorId="649B0421" wp14:editId="2A4A4ED3">
            <wp:extent cx="2152650" cy="2152650"/>
            <wp:effectExtent l="0" t="0" r="5080" b="5080"/>
            <wp:docPr id="6" name="Picture 6" descr="Mobile phone depicting a route for navigation. The below text states 'pre-journey pla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obile phone depicting a route for navigation. The below text states 'pre-journey planning'.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2650" cy="2152650"/>
                    </a:xfrm>
                    <a:prstGeom prst="rect">
                      <a:avLst/>
                    </a:prstGeom>
                  </pic:spPr>
                </pic:pic>
              </a:graphicData>
            </a:graphic>
          </wp:inline>
        </w:drawing>
      </w:r>
    </w:p>
    <w:p w:rsidR="0013308C" w:rsidRPr="00FF4F5A" w:rsidRDefault="002353C4" w:rsidP="00FF4F5A">
      <w:pPr>
        <w:rPr>
          <w:u w:val="single"/>
        </w:rPr>
      </w:pPr>
      <w:r w:rsidRPr="00FF4F5A">
        <w:rPr>
          <w:u w:val="single"/>
        </w:rPr>
        <w:t>What could this look like?</w:t>
      </w:r>
    </w:p>
    <w:p w:rsidR="0013308C" w:rsidRPr="001D0488" w:rsidRDefault="0013308C" w:rsidP="00FF4F5A">
      <w:pPr>
        <w:ind w:firstLine="360"/>
      </w:pPr>
      <w:r w:rsidRPr="00FF4F5A">
        <w:rPr>
          <w:i/>
        </w:rPr>
        <w:t>Follow the digital guidelines</w:t>
      </w:r>
    </w:p>
    <w:p w:rsidR="0013308C" w:rsidRPr="001D0488" w:rsidRDefault="0013308C" w:rsidP="007D0763">
      <w:pPr>
        <w:pStyle w:val="ListParagraph"/>
        <w:numPr>
          <w:ilvl w:val="0"/>
          <w:numId w:val="34"/>
        </w:numPr>
        <w:spacing w:after="160"/>
      </w:pPr>
      <w:r w:rsidRPr="001D0488">
        <w:t xml:space="preserve">For transport that requires a digital interface, </w:t>
      </w:r>
      <w:r w:rsidR="0086466D" w:rsidRPr="001D0488">
        <w:t xml:space="preserve">people with various disabilities may find it difficult to </w:t>
      </w:r>
      <w:r w:rsidRPr="001D0488">
        <w:t>provid</w:t>
      </w:r>
      <w:r w:rsidR="0086466D" w:rsidRPr="001D0488">
        <w:t>e</w:t>
      </w:r>
      <w:r w:rsidRPr="001D0488">
        <w:t xml:space="preserve"> personal details such as name and contact information into a website or mobile application. </w:t>
      </w:r>
    </w:p>
    <w:p w:rsidR="0013308C" w:rsidRPr="001D0488" w:rsidRDefault="0013308C" w:rsidP="007D0763">
      <w:pPr>
        <w:pStyle w:val="ListParagraph"/>
        <w:numPr>
          <w:ilvl w:val="0"/>
          <w:numId w:val="34"/>
        </w:numPr>
        <w:spacing w:after="160"/>
      </w:pPr>
      <w:r w:rsidRPr="001D0488">
        <w:t xml:space="preserve">Challenges may include menus and interfaces </w:t>
      </w:r>
      <w:r w:rsidR="00D302DD" w:rsidRPr="001D0488">
        <w:t>that</w:t>
      </w:r>
      <w:r w:rsidR="00313E93" w:rsidRPr="001D0488">
        <w:t xml:space="preserve"> are difficult </w:t>
      </w:r>
      <w:r w:rsidRPr="001D0488">
        <w:t>to navigate</w:t>
      </w:r>
      <w:r w:rsidR="00F67B73">
        <w:t xml:space="preserve"> </w:t>
      </w:r>
      <w:r w:rsidRPr="001D0488">
        <w:t xml:space="preserve">for </w:t>
      </w:r>
      <w:r w:rsidR="00017DA3">
        <w:t xml:space="preserve">some people with disability </w:t>
      </w:r>
      <w:r w:rsidR="004A310F">
        <w:t>and</w:t>
      </w:r>
      <w:r w:rsidR="00066097">
        <w:t>/or</w:t>
      </w:r>
      <w:r w:rsidR="004A310F">
        <w:t xml:space="preserve"> do not meet </w:t>
      </w:r>
      <w:r w:rsidR="00730BFD">
        <w:t xml:space="preserve">the accessibility standards of </w:t>
      </w:r>
      <w:r w:rsidR="0178634B" w:rsidRPr="001D0488">
        <w:t>th</w:t>
      </w:r>
      <w:r w:rsidR="17F856FF" w:rsidRPr="001D0488">
        <w:t>e Web Content Accessibility Guidelines (</w:t>
      </w:r>
      <w:r w:rsidRPr="001D0488">
        <w:t>WCAG</w:t>
      </w:r>
      <w:r w:rsidR="17F856FF" w:rsidRPr="001D0488">
        <w:t xml:space="preserve"> 2.2)</w:t>
      </w:r>
      <w:r w:rsidR="00B23D96" w:rsidRPr="001D0488">
        <w:t>.</w:t>
      </w:r>
      <w:r w:rsidRPr="001D0488">
        <w:t xml:space="preserve"> </w:t>
      </w:r>
    </w:p>
    <w:p w:rsidR="0013308C" w:rsidRPr="001D0488" w:rsidRDefault="00F454C1" w:rsidP="007D0763">
      <w:pPr>
        <w:pStyle w:val="ListParagraph"/>
        <w:numPr>
          <w:ilvl w:val="0"/>
          <w:numId w:val="34"/>
        </w:numPr>
        <w:spacing w:after="160"/>
      </w:pPr>
      <w:r w:rsidRPr="001D0488">
        <w:t>W</w:t>
      </w:r>
      <w:r w:rsidR="0013308C" w:rsidRPr="001D0488">
        <w:t>ebsites and interfaces that are designed to be accessible</w:t>
      </w:r>
      <w:r w:rsidRPr="001D0488">
        <w:t xml:space="preserve"> may</w:t>
      </w:r>
      <w:r w:rsidR="0013308C" w:rsidRPr="001D0488">
        <w:t xml:space="preserve"> </w:t>
      </w:r>
      <w:r w:rsidR="5B3F9854" w:rsidRPr="001D0488">
        <w:t xml:space="preserve">still </w:t>
      </w:r>
      <w:r w:rsidR="00C24492" w:rsidRPr="001D0488">
        <w:t xml:space="preserve">contain certain features that </w:t>
      </w:r>
      <w:r w:rsidR="1591E276" w:rsidRPr="001D0488">
        <w:t>unintentionally hinder access for some users</w:t>
      </w:r>
      <w:r w:rsidR="0013308C" w:rsidRPr="001D0488">
        <w:t xml:space="preserve">. </w:t>
      </w:r>
      <w:r w:rsidR="22BF2FE0" w:rsidRPr="001D0488">
        <w:t>The WCAG 2.2</w:t>
      </w:r>
      <w:r w:rsidR="0013308C" w:rsidRPr="001D0488">
        <w:t xml:space="preserve"> provide</w:t>
      </w:r>
      <w:r w:rsidR="00C24492" w:rsidRPr="001D0488">
        <w:t>s</w:t>
      </w:r>
      <w:r w:rsidR="0013308C" w:rsidRPr="001D0488">
        <w:t xml:space="preserve"> a series of requirements that meet different levels of accessibility. Aiming for the highest requirement (AAA) will </w:t>
      </w:r>
      <w:r w:rsidR="00C24492" w:rsidRPr="001D0488">
        <w:t xml:space="preserve">ensure </w:t>
      </w:r>
      <w:r w:rsidR="00FE5E21" w:rsidRPr="001D0488">
        <w:t xml:space="preserve">that </w:t>
      </w:r>
      <w:r w:rsidR="0013308C" w:rsidRPr="001D0488">
        <w:t xml:space="preserve">the best experience </w:t>
      </w:r>
      <w:r w:rsidR="00C24492" w:rsidRPr="001D0488">
        <w:t xml:space="preserve">is provided </w:t>
      </w:r>
      <w:r w:rsidR="0013308C" w:rsidRPr="001D0488">
        <w:t xml:space="preserve">for all users. </w:t>
      </w:r>
    </w:p>
    <w:p w:rsidR="155F9AF6" w:rsidRPr="00FF4F5A" w:rsidRDefault="155F9AF6" w:rsidP="00FF4F5A">
      <w:pPr>
        <w:ind w:firstLine="360"/>
        <w:rPr>
          <w:i/>
          <w:color w:val="FFFFFF" w:themeColor="background1"/>
        </w:rPr>
      </w:pPr>
      <w:r w:rsidRPr="00FF4F5A">
        <w:rPr>
          <w:i/>
        </w:rPr>
        <w:t>Have non-digital options</w:t>
      </w:r>
    </w:p>
    <w:p w:rsidR="155F9AF6" w:rsidRPr="006D4B4C" w:rsidRDefault="155F9AF6" w:rsidP="00061FBA">
      <w:pPr>
        <w:pStyle w:val="ListParagraph"/>
        <w:numPr>
          <w:ilvl w:val="0"/>
          <w:numId w:val="17"/>
        </w:numPr>
        <w:spacing w:after="0" w:line="257" w:lineRule="auto"/>
        <w:rPr>
          <w:rFonts w:eastAsia="Aptos" w:cs="Aptos"/>
          <w:szCs w:val="24"/>
        </w:rPr>
      </w:pPr>
      <w:r w:rsidRPr="006D4B4C">
        <w:rPr>
          <w:rFonts w:eastAsia="Aptos" w:cs="Aptos"/>
          <w:szCs w:val="24"/>
        </w:rPr>
        <w:t xml:space="preserve">For people who are unable to use or access digital means of communication due to </w:t>
      </w:r>
      <w:r w:rsidR="00BA31BC">
        <w:rPr>
          <w:rFonts w:eastAsia="Aptos" w:cs="Aptos"/>
          <w:szCs w:val="24"/>
        </w:rPr>
        <w:t xml:space="preserve">various reasons (including </w:t>
      </w:r>
      <w:r w:rsidRPr="006D4B4C">
        <w:rPr>
          <w:rFonts w:eastAsia="Aptos" w:cs="Aptos"/>
          <w:szCs w:val="24"/>
        </w:rPr>
        <w:t>high cost</w:t>
      </w:r>
      <w:r w:rsidR="00BA31BC">
        <w:rPr>
          <w:rFonts w:eastAsia="Aptos" w:cs="Aptos"/>
          <w:szCs w:val="24"/>
        </w:rPr>
        <w:t xml:space="preserve"> of devices</w:t>
      </w:r>
      <w:r w:rsidRPr="006D4B4C">
        <w:rPr>
          <w:rFonts w:eastAsia="Aptos" w:cs="Aptos"/>
          <w:szCs w:val="24"/>
        </w:rPr>
        <w:t>, lack of skill, intellectual capacity or memory issues</w:t>
      </w:r>
      <w:r w:rsidR="003D061F">
        <w:rPr>
          <w:rFonts w:eastAsia="Aptos" w:cs="Aptos"/>
          <w:szCs w:val="24"/>
        </w:rPr>
        <w:t>)</w:t>
      </w:r>
      <w:r w:rsidRPr="006D4B4C">
        <w:rPr>
          <w:rFonts w:eastAsia="Aptos" w:cs="Aptos"/>
          <w:szCs w:val="24"/>
        </w:rPr>
        <w:t>, other options should be available. These options may include control button access to remote operators or using a phone to book journeys.</w:t>
      </w:r>
    </w:p>
    <w:p w:rsidR="6A6B7A25" w:rsidRPr="00CD3437" w:rsidRDefault="6A6B7A25" w:rsidP="006D4B4C"/>
    <w:p w:rsidR="0013308C" w:rsidRPr="001D0488" w:rsidRDefault="0013308C" w:rsidP="00FF4F5A">
      <w:pPr>
        <w:ind w:firstLine="360"/>
      </w:pPr>
      <w:r w:rsidRPr="00FF4F5A">
        <w:rPr>
          <w:i/>
        </w:rPr>
        <w:lastRenderedPageBreak/>
        <w:t>Resist the temptation of advertising</w:t>
      </w:r>
    </w:p>
    <w:p w:rsidR="0013308C" w:rsidRPr="001D0488" w:rsidRDefault="0013308C" w:rsidP="007D0763">
      <w:pPr>
        <w:pStyle w:val="ListParagraph"/>
        <w:numPr>
          <w:ilvl w:val="0"/>
          <w:numId w:val="34"/>
        </w:numPr>
        <w:spacing w:after="160"/>
      </w:pPr>
      <w:r w:rsidRPr="001D0488">
        <w:t xml:space="preserve">Due to the widespread use of digital screens, operators may be inclined to use these screens for other non-essential communications such as advertising. </w:t>
      </w:r>
      <w:r w:rsidR="001528F6" w:rsidRPr="001D0488">
        <w:t>However, t</w:t>
      </w:r>
      <w:r w:rsidRPr="001D0488">
        <w:t xml:space="preserve">his can distract and overwhelm </w:t>
      </w:r>
      <w:r w:rsidR="008F63E5">
        <w:t xml:space="preserve">some </w:t>
      </w:r>
      <w:r w:rsidRPr="001D0488">
        <w:t xml:space="preserve">people with </w:t>
      </w:r>
      <w:r w:rsidR="008F63E5">
        <w:t>disability</w:t>
      </w:r>
      <w:r w:rsidRPr="001D0488">
        <w:t xml:space="preserve">, </w:t>
      </w:r>
      <w:r w:rsidR="002713DA" w:rsidRPr="001D0488">
        <w:t xml:space="preserve">which </w:t>
      </w:r>
      <w:r w:rsidR="0045003D" w:rsidRPr="001D0488">
        <w:t>may cause</w:t>
      </w:r>
      <w:r w:rsidRPr="001D0488">
        <w:t xml:space="preserve"> them to miss the information that they need. Therefore, advertising should be limited or non-existent on digital communications throughout the journey. </w:t>
      </w:r>
    </w:p>
    <w:p w:rsidR="0013308C" w:rsidRPr="00FF4F5A" w:rsidRDefault="0013308C" w:rsidP="007D0763">
      <w:pPr>
        <w:pStyle w:val="ListParagraph"/>
        <w:numPr>
          <w:ilvl w:val="1"/>
          <w:numId w:val="69"/>
        </w:numPr>
        <w:rPr>
          <w:b/>
          <w:i/>
        </w:rPr>
      </w:pPr>
      <w:r w:rsidRPr="00FF4F5A">
        <w:rPr>
          <w:b/>
          <w:i/>
        </w:rPr>
        <w:t>Familiarisation with CAV modalities</w:t>
      </w:r>
    </w:p>
    <w:p w:rsidR="44A37D51" w:rsidRPr="00CD3437" w:rsidRDefault="44A37D51" w:rsidP="006D4B4C">
      <w:pPr>
        <w:rPr>
          <w:color w:val="FFFFFF" w:themeColor="background1"/>
        </w:rPr>
      </w:pPr>
      <w:r w:rsidRPr="006D4B4C">
        <w:t xml:space="preserve">All passengers will need to familiarise themselves with CAVs as new modes of transportation. This is particularly important for people with disability, where accessibility requirements can lead to increased anxiety if the user is not familiar with </w:t>
      </w:r>
      <w:r w:rsidR="009B7CF9">
        <w:t xml:space="preserve">the </w:t>
      </w:r>
      <w:r w:rsidRPr="006D4B4C">
        <w:t>vehicle design. Familiarisation involves users becoming aware of the differences between auto</w:t>
      </w:r>
      <w:r w:rsidR="00EB4CA0">
        <w:t>mated</w:t>
      </w:r>
      <w:r w:rsidRPr="006D4B4C">
        <w:t xml:space="preserve"> vehicles and vehicles with drivers, as well as understanding how CAVs operate and whether the vehicle is accessible to them.</w:t>
      </w:r>
    </w:p>
    <w:p w:rsidR="0013308C" w:rsidRPr="00FF4F5A" w:rsidRDefault="008523F6" w:rsidP="00FF4F5A">
      <w:pPr>
        <w:rPr>
          <w:u w:val="single"/>
        </w:rPr>
      </w:pPr>
      <w:r w:rsidRPr="00FF4F5A">
        <w:rPr>
          <w:u w:val="single"/>
        </w:rPr>
        <w:t>What could this look like?</w:t>
      </w:r>
    </w:p>
    <w:p w:rsidR="0013308C" w:rsidRPr="001D0488" w:rsidRDefault="0013308C" w:rsidP="00FF4F5A">
      <w:pPr>
        <w:ind w:firstLine="360"/>
      </w:pPr>
      <w:r w:rsidRPr="00FF4F5A">
        <w:rPr>
          <w:i/>
        </w:rPr>
        <w:t>Providing instructions for CAV use to passengers</w:t>
      </w:r>
    </w:p>
    <w:p w:rsidR="0013308C" w:rsidRPr="001D0488" w:rsidRDefault="00BC74BD" w:rsidP="007D0763">
      <w:pPr>
        <w:pStyle w:val="ListParagraph"/>
        <w:numPr>
          <w:ilvl w:val="0"/>
          <w:numId w:val="33"/>
        </w:numPr>
        <w:spacing w:after="160"/>
        <w:rPr>
          <w:u w:val="single"/>
        </w:rPr>
      </w:pPr>
      <w:r w:rsidRPr="001D0488">
        <w:t>Following CAV introduction and roll out, i</w:t>
      </w:r>
      <w:r w:rsidR="007C4C64" w:rsidRPr="001D0488">
        <w:t>t is likely that p</w:t>
      </w:r>
      <w:r w:rsidR="0013308C" w:rsidRPr="001D0488">
        <w:t xml:space="preserve">eople with disability will not be familiar with the </w:t>
      </w:r>
      <w:r w:rsidRPr="001D0488">
        <w:t xml:space="preserve">new </w:t>
      </w:r>
      <w:r w:rsidR="00B10B03" w:rsidRPr="001D0488">
        <w:t>mode of transport</w:t>
      </w:r>
      <w:r w:rsidR="0013308C" w:rsidRPr="001D0488">
        <w:t xml:space="preserve">. </w:t>
      </w:r>
      <w:r w:rsidR="00F4742D" w:rsidRPr="001D0488">
        <w:t>As a result,</w:t>
      </w:r>
      <w:r w:rsidR="0013308C" w:rsidRPr="001D0488">
        <w:t xml:space="preserve"> </w:t>
      </w:r>
      <w:r w:rsidR="004C1DDF" w:rsidRPr="001D0488">
        <w:t>they may</w:t>
      </w:r>
      <w:r w:rsidR="0013308C" w:rsidRPr="001D0488">
        <w:t xml:space="preserve"> </w:t>
      </w:r>
      <w:r w:rsidR="00396B10" w:rsidRPr="001D0488">
        <w:t>lack the knowledge</w:t>
      </w:r>
      <w:r w:rsidR="0013308C" w:rsidRPr="001D0488">
        <w:t xml:space="preserve"> </w:t>
      </w:r>
      <w:r w:rsidR="00174A5C" w:rsidRPr="001D0488">
        <w:t>they need</w:t>
      </w:r>
      <w:r w:rsidR="00396B10" w:rsidRPr="001D0488">
        <w:t xml:space="preserve"> t</w:t>
      </w:r>
      <w:r w:rsidR="0013308C" w:rsidRPr="001D0488">
        <w:t>o</w:t>
      </w:r>
      <w:r w:rsidR="003D5B7A" w:rsidRPr="001D0488">
        <w:t xml:space="preserve"> use and operate the vehicle</w:t>
      </w:r>
      <w:r w:rsidR="00E51A03" w:rsidRPr="001D0488">
        <w:t xml:space="preserve">. </w:t>
      </w:r>
      <w:r w:rsidR="00F928DE" w:rsidRPr="001D0488">
        <w:t xml:space="preserve">This </w:t>
      </w:r>
      <w:r w:rsidR="3BAD4273" w:rsidRPr="001D0488">
        <w:t>includes</w:t>
      </w:r>
      <w:r w:rsidR="003E25BE" w:rsidRPr="001D0488">
        <w:t xml:space="preserve"> </w:t>
      </w:r>
      <w:r w:rsidR="0013308C" w:rsidRPr="001D0488">
        <w:t>open</w:t>
      </w:r>
      <w:r w:rsidR="003B162D" w:rsidRPr="001D0488">
        <w:t>ing</w:t>
      </w:r>
      <w:r w:rsidR="0013308C" w:rsidRPr="001D0488">
        <w:t xml:space="preserve"> the doors, set</w:t>
      </w:r>
      <w:r w:rsidR="003B162D" w:rsidRPr="001D0488">
        <w:t>ting</w:t>
      </w:r>
      <w:r w:rsidR="0013308C" w:rsidRPr="001D0488">
        <w:t xml:space="preserve"> the </w:t>
      </w:r>
      <w:r w:rsidR="3D1B67FB" w:rsidRPr="001D0488">
        <w:t xml:space="preserve">drop-off </w:t>
      </w:r>
      <w:r w:rsidR="69712E07" w:rsidRPr="001D0488">
        <w:t>location</w:t>
      </w:r>
      <w:r w:rsidR="0013308C" w:rsidRPr="001D0488">
        <w:t>, find</w:t>
      </w:r>
      <w:r w:rsidR="003B162D" w:rsidRPr="001D0488">
        <w:t>ing</w:t>
      </w:r>
      <w:r w:rsidR="0013308C" w:rsidRPr="001D0488">
        <w:t xml:space="preserve"> </w:t>
      </w:r>
      <w:r w:rsidR="00396B10" w:rsidRPr="001D0488">
        <w:t xml:space="preserve">the </w:t>
      </w:r>
      <w:r w:rsidR="0013308C" w:rsidRPr="001D0488">
        <w:t xml:space="preserve">vehicle exits or </w:t>
      </w:r>
      <w:r w:rsidR="5381AA50" w:rsidRPr="001D0488">
        <w:t>positioning themselves at boarding points</w:t>
      </w:r>
      <w:r w:rsidR="0013308C" w:rsidRPr="001D0488">
        <w:t xml:space="preserve">. </w:t>
      </w:r>
      <w:r w:rsidR="47CB909A" w:rsidRPr="001D0488">
        <w:t>I</w:t>
      </w:r>
      <w:r w:rsidR="0013308C" w:rsidRPr="001D0488">
        <w:t xml:space="preserve">nformation </w:t>
      </w:r>
      <w:r w:rsidR="00B10B03" w:rsidRPr="001D0488">
        <w:t xml:space="preserve">that guides passengers </w:t>
      </w:r>
      <w:r w:rsidR="004C232D" w:rsidRPr="001D0488">
        <w:t xml:space="preserve">in using and operating the vehicle </w:t>
      </w:r>
      <w:r w:rsidR="0013308C" w:rsidRPr="001D0488">
        <w:t>should be provided in advance.</w:t>
      </w:r>
    </w:p>
    <w:p w:rsidR="00825E4E" w:rsidRPr="001D0488" w:rsidRDefault="00825E4E" w:rsidP="00FF4F5A">
      <w:pPr>
        <w:ind w:firstLine="360"/>
      </w:pPr>
      <w:r w:rsidRPr="00FF4F5A">
        <w:rPr>
          <w:i/>
        </w:rPr>
        <w:t xml:space="preserve">Conveying information </w:t>
      </w:r>
      <w:r w:rsidR="00C1610B" w:rsidRPr="001D0488">
        <w:t>about the journey when planning</w:t>
      </w:r>
    </w:p>
    <w:p w:rsidR="00825E4E" w:rsidRPr="001D0488" w:rsidRDefault="7F3DBD28" w:rsidP="007D0763">
      <w:pPr>
        <w:pStyle w:val="ListParagraph"/>
        <w:numPr>
          <w:ilvl w:val="0"/>
          <w:numId w:val="33"/>
        </w:numPr>
      </w:pPr>
      <w:r w:rsidRPr="001D0488">
        <w:t>For CAVs that follow a non-linear or dem</w:t>
      </w:r>
      <w:r w:rsidR="61872E67" w:rsidRPr="001D0488">
        <w:t>and</w:t>
      </w:r>
      <w:r w:rsidR="28D01779" w:rsidRPr="001D0488">
        <w:t>-</w:t>
      </w:r>
      <w:r w:rsidR="00825E4E" w:rsidRPr="001D0488">
        <w:t>responsive</w:t>
      </w:r>
      <w:r w:rsidR="43A956A4" w:rsidRPr="001D0488">
        <w:t xml:space="preserve"> route</w:t>
      </w:r>
      <w:r w:rsidR="00EB4DA9" w:rsidRPr="001D0488">
        <w:t>,</w:t>
      </w:r>
      <w:r w:rsidR="00825E4E" w:rsidRPr="001D0488">
        <w:t xml:space="preserve"> information about the route and journey will need to be c</w:t>
      </w:r>
      <w:r w:rsidR="00012571" w:rsidRPr="001D0488">
        <w:t>ommunicated</w:t>
      </w:r>
      <w:r w:rsidR="00825E4E" w:rsidRPr="001D0488">
        <w:t xml:space="preserve"> to users. In situations where the service </w:t>
      </w:r>
      <w:r w:rsidR="00B635EE" w:rsidRPr="001D0488">
        <w:t>cannot be</w:t>
      </w:r>
      <w:r w:rsidR="00825E4E" w:rsidRPr="001D0488">
        <w:t xml:space="preserve"> book</w:t>
      </w:r>
      <w:r w:rsidR="00B635EE" w:rsidRPr="001D0488">
        <w:t>ed</w:t>
      </w:r>
      <w:r w:rsidR="00825E4E" w:rsidRPr="001D0488">
        <w:t xml:space="preserve"> and has flexibility in </w:t>
      </w:r>
      <w:r w:rsidR="00AA2964" w:rsidRPr="001D0488">
        <w:t>its pickup locations,</w:t>
      </w:r>
      <w:r w:rsidR="00825E4E" w:rsidRPr="001D0488">
        <w:t xml:space="preserve"> this information will need to </w:t>
      </w:r>
      <w:r w:rsidR="00BC09FC" w:rsidRPr="001D0488">
        <w:t xml:space="preserve">be </w:t>
      </w:r>
      <w:r w:rsidR="00012571" w:rsidRPr="001D0488">
        <w:t xml:space="preserve">conveyed </w:t>
      </w:r>
      <w:r w:rsidR="0030407E" w:rsidRPr="001D0488">
        <w:t xml:space="preserve">to the users </w:t>
      </w:r>
      <w:r w:rsidR="00825E4E" w:rsidRPr="001D0488">
        <w:t>before the journey begin</w:t>
      </w:r>
      <w:r w:rsidR="0030407E" w:rsidRPr="001D0488">
        <w:t xml:space="preserve">s, and </w:t>
      </w:r>
      <w:r w:rsidR="00825E4E" w:rsidRPr="001D0488">
        <w:t>at the pickup location</w:t>
      </w:r>
      <w:r w:rsidR="0030407E" w:rsidRPr="001D0488">
        <w:t>.</w:t>
      </w:r>
      <w:r w:rsidR="00D80079">
        <w:t xml:space="preserve"> Methods for communication will need to be in a variety of formats (e.g. visual and audio), ensuring the information provided is fully accessible to people with disability.</w:t>
      </w:r>
    </w:p>
    <w:p w:rsidR="0013308C" w:rsidRPr="001D0488" w:rsidRDefault="0013308C" w:rsidP="00FF4F5A">
      <w:pPr>
        <w:ind w:firstLine="360"/>
      </w:pPr>
      <w:r w:rsidRPr="00FF4F5A">
        <w:rPr>
          <w:i/>
        </w:rPr>
        <w:t>Mobility and orientation training</w:t>
      </w:r>
    </w:p>
    <w:p w:rsidR="0013308C" w:rsidRPr="001D0488" w:rsidRDefault="0013308C" w:rsidP="007D0763">
      <w:pPr>
        <w:pStyle w:val="ListParagraph"/>
        <w:numPr>
          <w:ilvl w:val="0"/>
          <w:numId w:val="33"/>
        </w:numPr>
      </w:pPr>
      <w:r w:rsidRPr="001D0488">
        <w:t xml:space="preserve">CAVs will have a different orientation and design </w:t>
      </w:r>
      <w:r w:rsidR="00043E79" w:rsidRPr="001D0488">
        <w:t>when compared to</w:t>
      </w:r>
      <w:r w:rsidRPr="001D0488">
        <w:t xml:space="preserve"> current modes of public transport. This may create anxiety and confusion for people with disability as they learn to navigate this new mode of transport. Operators and providers of CAVs for public transport should provide </w:t>
      </w:r>
      <w:r w:rsidR="000B1AF5">
        <w:t xml:space="preserve">accessible, </w:t>
      </w:r>
      <w:r w:rsidRPr="001D0488">
        <w:t xml:space="preserve">free mobility and orientation training for people with disability to ensure that they can confidently and independently </w:t>
      </w:r>
      <w:r w:rsidR="3D4080EE" w:rsidRPr="001D0488">
        <w:t>board and operate the CAV</w:t>
      </w:r>
      <w:r w:rsidRPr="001D0488">
        <w:t>.</w:t>
      </w:r>
    </w:p>
    <w:p w:rsidR="002D0EE6" w:rsidRPr="001D0488" w:rsidRDefault="002D0EE6" w:rsidP="007D0763">
      <w:pPr>
        <w:pStyle w:val="ListParagraph"/>
        <w:numPr>
          <w:ilvl w:val="0"/>
          <w:numId w:val="33"/>
        </w:numPr>
      </w:pPr>
      <w:r w:rsidRPr="001D0488">
        <w:t xml:space="preserve">Training options that include in person sessions </w:t>
      </w:r>
      <w:r w:rsidR="00D83D39" w:rsidRPr="001D0488">
        <w:t xml:space="preserve">is relevant to many people with disability who </w:t>
      </w:r>
      <w:r w:rsidR="001C0273" w:rsidRPr="001D0488">
        <w:t>re</w:t>
      </w:r>
      <w:r w:rsidR="00F43AD3" w:rsidRPr="001D0488">
        <w:t xml:space="preserve">quire practise with the physical modality </w:t>
      </w:r>
      <w:r w:rsidR="009475E6" w:rsidRPr="001D0488">
        <w:t>in order to feel confident with the system.</w:t>
      </w:r>
    </w:p>
    <w:p w:rsidR="0013308C" w:rsidRPr="001D0488" w:rsidRDefault="0013308C" w:rsidP="00FF4F5A">
      <w:pPr>
        <w:ind w:firstLine="360"/>
      </w:pPr>
      <w:r w:rsidRPr="00FF4F5A">
        <w:rPr>
          <w:i/>
        </w:rPr>
        <w:t>Communicate accessibility features</w:t>
      </w:r>
    </w:p>
    <w:p w:rsidR="0013308C" w:rsidRPr="001D0488" w:rsidRDefault="0013308C" w:rsidP="00061FBA">
      <w:pPr>
        <w:pStyle w:val="ListParagraph"/>
        <w:numPr>
          <w:ilvl w:val="0"/>
          <w:numId w:val="19"/>
        </w:numPr>
      </w:pPr>
      <w:r w:rsidRPr="001D0488">
        <w:t xml:space="preserve">People with disability have highlighted the importance of knowing </w:t>
      </w:r>
      <w:r w:rsidR="00E90BFE" w:rsidRPr="001D0488">
        <w:t xml:space="preserve">the availability of </w:t>
      </w:r>
      <w:r w:rsidRPr="001D0488">
        <w:t xml:space="preserve">accessibility features </w:t>
      </w:r>
      <w:r w:rsidR="003E39E6" w:rsidRPr="001D0488">
        <w:t xml:space="preserve">ahead of </w:t>
      </w:r>
      <w:r w:rsidRPr="001D0488">
        <w:t xml:space="preserve">their journey. Questions they may have </w:t>
      </w:r>
      <w:r w:rsidR="00E90BFE" w:rsidRPr="001D0488">
        <w:t>include</w:t>
      </w:r>
      <w:r w:rsidRPr="001D0488">
        <w:t>: ‘Will there be a ramp?’, ‘Will there be space for my guide dog?’</w:t>
      </w:r>
      <w:r w:rsidR="003E39E6" w:rsidRPr="001D0488">
        <w:t xml:space="preserve"> or</w:t>
      </w:r>
      <w:r w:rsidRPr="001D0488">
        <w:t xml:space="preserve"> ‘Will there be a way to secure my </w:t>
      </w:r>
      <w:r w:rsidRPr="001D0488">
        <w:lastRenderedPageBreak/>
        <w:t>wheelchair?’. Providing information about the</w:t>
      </w:r>
      <w:r w:rsidR="7845A379" w:rsidRPr="001D0488">
        <w:t xml:space="preserve"> </w:t>
      </w:r>
      <w:r w:rsidRPr="001D0488">
        <w:t xml:space="preserve">accessibility features in advance allows people to make informed decisions about their journey and travel </w:t>
      </w:r>
      <w:r w:rsidR="000327C0" w:rsidRPr="001D0488">
        <w:t>with confidence</w:t>
      </w:r>
      <w:r w:rsidRPr="001D0488">
        <w:t>.</w:t>
      </w:r>
    </w:p>
    <w:p w:rsidR="0013308C" w:rsidRPr="00FF4F5A" w:rsidRDefault="0013308C" w:rsidP="007D0763">
      <w:pPr>
        <w:pStyle w:val="ListParagraph"/>
        <w:numPr>
          <w:ilvl w:val="1"/>
          <w:numId w:val="69"/>
        </w:numPr>
        <w:rPr>
          <w:b/>
        </w:rPr>
      </w:pPr>
      <w:r w:rsidRPr="00FF4F5A">
        <w:rPr>
          <w:b/>
        </w:rPr>
        <w:t>Seeking assistance</w:t>
      </w:r>
    </w:p>
    <w:p w:rsidR="3E01F361" w:rsidRPr="00CD3437" w:rsidRDefault="3E01F361" w:rsidP="006D4B4C">
      <w:pPr>
        <w:rPr>
          <w:color w:val="FFFFFF" w:themeColor="background1"/>
        </w:rPr>
      </w:pPr>
      <w:proofErr w:type="gramStart"/>
      <w:r w:rsidRPr="006D4B4C">
        <w:t>Providing assistance to</w:t>
      </w:r>
      <w:proofErr w:type="gramEnd"/>
      <w:r w:rsidRPr="006D4B4C">
        <w:t xml:space="preserve"> passengers throughout the whole journey will still be required despite the lack of drivers, stewards or other humans on board.</w:t>
      </w:r>
    </w:p>
    <w:p w:rsidR="3E01F361" w:rsidRPr="00CD3437" w:rsidRDefault="3E01F361" w:rsidP="006D4B4C">
      <w:pPr>
        <w:rPr>
          <w:color w:val="FFFFFF" w:themeColor="background1"/>
        </w:rPr>
      </w:pPr>
      <w:r w:rsidRPr="006D4B4C">
        <w:t>While the availability of assistance is relevant throughout the entire journey, addressing and informing people about the availability of assistance in the planning phase allows for preparation.</w:t>
      </w:r>
    </w:p>
    <w:p w:rsidR="0013308C" w:rsidRPr="00FF4F5A" w:rsidRDefault="008523F6" w:rsidP="00FF4F5A">
      <w:pPr>
        <w:rPr>
          <w:u w:val="single"/>
        </w:rPr>
      </w:pPr>
      <w:r w:rsidRPr="00FF4F5A">
        <w:rPr>
          <w:u w:val="single"/>
        </w:rPr>
        <w:t>What could this look like?</w:t>
      </w:r>
    </w:p>
    <w:p w:rsidR="0013308C" w:rsidRPr="001D0488" w:rsidRDefault="0013308C" w:rsidP="00FF4F5A">
      <w:pPr>
        <w:ind w:firstLine="360"/>
      </w:pPr>
      <w:r w:rsidRPr="00FF4F5A">
        <w:rPr>
          <w:i/>
        </w:rPr>
        <w:t>Making sure assistance is available</w:t>
      </w:r>
    </w:p>
    <w:p w:rsidR="0013308C" w:rsidRPr="001D0488" w:rsidRDefault="39F40FDA" w:rsidP="00061FBA">
      <w:pPr>
        <w:pStyle w:val="ListParagraph"/>
        <w:numPr>
          <w:ilvl w:val="0"/>
          <w:numId w:val="18"/>
        </w:numPr>
      </w:pPr>
      <w:r w:rsidRPr="001D0488">
        <w:t>The operator has a duty of care for CAV passengers, despite</w:t>
      </w:r>
      <w:r w:rsidR="00B54BAC" w:rsidRPr="001D0488">
        <w:t xml:space="preserve"> the absence of </w:t>
      </w:r>
      <w:r w:rsidR="0013308C" w:rsidRPr="001D0488">
        <w:t>a driver</w:t>
      </w:r>
      <w:r w:rsidR="007337DA" w:rsidRPr="001D0488">
        <w:t xml:space="preserve">. This involves </w:t>
      </w:r>
      <w:proofErr w:type="gramStart"/>
      <w:r w:rsidR="0013308C" w:rsidRPr="001D0488">
        <w:t>provid</w:t>
      </w:r>
      <w:r w:rsidR="007337DA" w:rsidRPr="001D0488">
        <w:t>ing</w:t>
      </w:r>
      <w:r w:rsidR="0013308C" w:rsidRPr="001D0488">
        <w:t xml:space="preserve"> assistance</w:t>
      </w:r>
      <w:proofErr w:type="gramEnd"/>
      <w:r w:rsidR="0013308C" w:rsidRPr="001D0488">
        <w:t xml:space="preserve"> in unforeseen circumstances, such as falls or passenger disputes. </w:t>
      </w:r>
      <w:r w:rsidR="00A26187" w:rsidRPr="001D0488">
        <w:t xml:space="preserve">The lack of </w:t>
      </w:r>
      <w:r w:rsidR="00886CBC" w:rsidRPr="001D0488">
        <w:t xml:space="preserve">available and </w:t>
      </w:r>
      <w:r w:rsidR="00A26187" w:rsidRPr="001D0488">
        <w:t xml:space="preserve">immediate assistance </w:t>
      </w:r>
      <w:r w:rsidR="0013308C" w:rsidRPr="001D0488">
        <w:t xml:space="preserve">poses a risk. The solution could lie in new service models, including remote monitoring using CCTV cameras, ambulant assistance teams, and service agreements with commercial entities along the route where the vehicle is operating. </w:t>
      </w:r>
      <w:r w:rsidR="00DF2BE1" w:rsidRPr="001D0488">
        <w:t>Thorough industry consultation and planning will be needed to develop a minimum service level agreement</w:t>
      </w:r>
      <w:r w:rsidR="0013308C" w:rsidRPr="001D0488">
        <w:t>.</w:t>
      </w:r>
    </w:p>
    <w:p w:rsidR="0013308C" w:rsidRPr="001D0488" w:rsidRDefault="008077EE" w:rsidP="00061FBA">
      <w:pPr>
        <w:pStyle w:val="ListParagraph"/>
        <w:numPr>
          <w:ilvl w:val="0"/>
          <w:numId w:val="18"/>
        </w:numPr>
      </w:pPr>
      <w:r w:rsidRPr="001D0488">
        <w:t xml:space="preserve">The inability to interact with staff throughout the stages of the journey can create a sense of </w:t>
      </w:r>
      <w:r w:rsidR="005F67F5" w:rsidRPr="001D0488">
        <w:t>anxiety</w:t>
      </w:r>
      <w:r w:rsidRPr="001D0488">
        <w:t xml:space="preserve"> and confusion. </w:t>
      </w:r>
      <w:r w:rsidR="00E63EE8" w:rsidRPr="001D0488">
        <w:t>C</w:t>
      </w:r>
      <w:r w:rsidRPr="001D0488">
        <w:t xml:space="preserve">ustomer service </w:t>
      </w:r>
      <w:r w:rsidR="00CB0806" w:rsidRPr="001D0488">
        <w:t xml:space="preserve">throughout the whole journey </w:t>
      </w:r>
      <w:r w:rsidRPr="001D0488">
        <w:t>will therefore be necessary to provide high-quality user experiences.</w:t>
      </w:r>
      <w:r w:rsidR="00CB0806" w:rsidRPr="001D0488">
        <w:t xml:space="preserve"> </w:t>
      </w:r>
      <w:r w:rsidR="0013308C" w:rsidRPr="001D0488">
        <w:t xml:space="preserve">Remote assistance should be easily requested through an accessible button </w:t>
      </w:r>
      <w:r w:rsidR="002A4E19" w:rsidRPr="001D0488">
        <w:t>or phone</w:t>
      </w:r>
      <w:r w:rsidR="004962D9" w:rsidRPr="001D0488">
        <w:t xml:space="preserve"> </w:t>
      </w:r>
      <w:r w:rsidR="33C94563" w:rsidRPr="001D0488">
        <w:t>that is consistent in design and placement,</w:t>
      </w:r>
      <w:r w:rsidR="004962D9" w:rsidRPr="001D0488">
        <w:t xml:space="preserve"> such as </w:t>
      </w:r>
      <w:r w:rsidR="0007518D" w:rsidRPr="001D0488">
        <w:t>emergency help b</w:t>
      </w:r>
      <w:r w:rsidR="00133FAB" w:rsidRPr="001D0488">
        <w:t xml:space="preserve">uttons in vehicles, or </w:t>
      </w:r>
      <w:r w:rsidR="004962D9" w:rsidRPr="001D0488">
        <w:t>those in elevators or carpark boom gates</w:t>
      </w:r>
      <w:r w:rsidR="00BF0138" w:rsidRPr="001D0488">
        <w:t>.</w:t>
      </w:r>
    </w:p>
    <w:p w:rsidR="0046728F" w:rsidRPr="001D0488" w:rsidRDefault="00866549" w:rsidP="00C33CA4">
      <w:pPr>
        <w:pStyle w:val="ListParagraph"/>
        <w:numPr>
          <w:ilvl w:val="0"/>
          <w:numId w:val="18"/>
        </w:numPr>
      </w:pPr>
      <w:r w:rsidRPr="001D0488">
        <w:t xml:space="preserve">During the </w:t>
      </w:r>
      <w:r w:rsidR="0021764B" w:rsidRPr="001D0488">
        <w:t>initial</w:t>
      </w:r>
      <w:r w:rsidRPr="001D0488">
        <w:t xml:space="preserve"> </w:t>
      </w:r>
      <w:r w:rsidR="0021764B" w:rsidRPr="001D0488">
        <w:t>implementation</w:t>
      </w:r>
      <w:r w:rsidRPr="001D0488">
        <w:t xml:space="preserve"> of </w:t>
      </w:r>
      <w:r w:rsidR="008E12B8" w:rsidRPr="001D0488">
        <w:t>CAVs</w:t>
      </w:r>
      <w:r w:rsidR="00C33CA4" w:rsidRPr="001D0488">
        <w:t xml:space="preserve"> it is recommended that these vehicles include an onboard staff to assist users and explain the functions of the vehicle, as </w:t>
      </w:r>
      <w:r w:rsidR="0021764B" w:rsidRPr="001D0488">
        <w:t xml:space="preserve">people will be unfamiliar with the </w:t>
      </w:r>
      <w:r w:rsidR="00C33CA4" w:rsidRPr="001D0488">
        <w:t>new technology.</w:t>
      </w:r>
      <w:r w:rsidR="0021764B" w:rsidRPr="001D0488">
        <w:t xml:space="preserve"> </w:t>
      </w:r>
    </w:p>
    <w:p w:rsidR="00D14A4B" w:rsidRPr="001D0488" w:rsidRDefault="00D14A4B" w:rsidP="00FF4F5A">
      <w:pPr>
        <w:ind w:firstLine="360"/>
      </w:pPr>
      <w:r w:rsidRPr="00FF4F5A">
        <w:rPr>
          <w:i/>
        </w:rPr>
        <w:t>Pre-booking of assistance</w:t>
      </w:r>
    </w:p>
    <w:p w:rsidR="00D14A4B" w:rsidRPr="001D0488" w:rsidRDefault="00D14A4B" w:rsidP="00061FBA">
      <w:pPr>
        <w:pStyle w:val="ListParagraph"/>
        <w:numPr>
          <w:ilvl w:val="0"/>
          <w:numId w:val="18"/>
        </w:numPr>
      </w:pPr>
      <w:r w:rsidRPr="001D0488">
        <w:t>Users should be able to indicate a need for assistance in advance so that the operator can organise this in time.</w:t>
      </w:r>
    </w:p>
    <w:p w:rsidR="0013308C" w:rsidRPr="001D0488" w:rsidRDefault="0013308C" w:rsidP="00FF4F5A">
      <w:pPr>
        <w:ind w:firstLine="360"/>
      </w:pPr>
      <w:r w:rsidRPr="00FF4F5A">
        <w:rPr>
          <w:i/>
        </w:rPr>
        <w:t>Training staff on how to interact with people with disability</w:t>
      </w:r>
    </w:p>
    <w:p w:rsidR="0013308C" w:rsidRPr="001D0488" w:rsidRDefault="0013308C" w:rsidP="00061FBA">
      <w:pPr>
        <w:pStyle w:val="ListParagraph"/>
        <w:numPr>
          <w:ilvl w:val="0"/>
          <w:numId w:val="23"/>
        </w:numPr>
      </w:pPr>
      <w:r w:rsidRPr="001D0488">
        <w:t xml:space="preserve">Challenges may arise </w:t>
      </w:r>
      <w:r w:rsidR="004D7374" w:rsidRPr="001D0488">
        <w:t>from</w:t>
      </w:r>
      <w:r w:rsidRPr="001D0488">
        <w:t xml:space="preserve"> </w:t>
      </w:r>
      <w:r w:rsidR="000B1AF5">
        <w:t xml:space="preserve">barriers with </w:t>
      </w:r>
      <w:r w:rsidRPr="001D0488">
        <w:t xml:space="preserve">staff </w:t>
      </w:r>
      <w:r w:rsidR="004573FD" w:rsidRPr="001D0488">
        <w:t xml:space="preserve">being </w:t>
      </w:r>
      <w:r w:rsidR="009A32B9" w:rsidRPr="001D0488">
        <w:t>unable to</w:t>
      </w:r>
      <w:r w:rsidR="00094F6A" w:rsidRPr="001D0488">
        <w:t xml:space="preserve"> </w:t>
      </w:r>
      <w:proofErr w:type="gramStart"/>
      <w:r w:rsidR="00C62CA2">
        <w:t xml:space="preserve">communicate </w:t>
      </w:r>
      <w:r w:rsidR="002859E0" w:rsidRPr="001D0488">
        <w:t xml:space="preserve"> </w:t>
      </w:r>
      <w:r w:rsidRPr="001D0488">
        <w:t>with</w:t>
      </w:r>
      <w:proofErr w:type="gramEnd"/>
      <w:r w:rsidRPr="001D0488">
        <w:t xml:space="preserve"> users </w:t>
      </w:r>
      <w:r w:rsidR="00C62CA2">
        <w:t>with</w:t>
      </w:r>
      <w:r w:rsidRPr="001D0488">
        <w:t xml:space="preserve"> different means of communication, such as </w:t>
      </w:r>
      <w:r w:rsidR="00091CFD">
        <w:t xml:space="preserve">Auslan or </w:t>
      </w:r>
      <w:r w:rsidR="002F6556">
        <w:t>assistive</w:t>
      </w:r>
      <w:r w:rsidR="00091CFD">
        <w:t xml:space="preserve"> technolog</w:t>
      </w:r>
      <w:r w:rsidR="00DD1A6F">
        <w:t xml:space="preserve">ies. </w:t>
      </w:r>
      <w:r w:rsidRPr="001D0488">
        <w:t xml:space="preserve">Training staff </w:t>
      </w:r>
      <w:r w:rsidR="004C4CCA" w:rsidRPr="001D0488">
        <w:t xml:space="preserve">to interact </w:t>
      </w:r>
      <w:r w:rsidRPr="001D0488">
        <w:t xml:space="preserve">with users through multiple means of communication will allow them to </w:t>
      </w:r>
      <w:r w:rsidR="004C4CCA" w:rsidRPr="001D0488">
        <w:t xml:space="preserve">effectively </w:t>
      </w:r>
      <w:r w:rsidRPr="001D0488">
        <w:t xml:space="preserve">assist </w:t>
      </w:r>
      <w:r w:rsidR="00DD1A6F">
        <w:t xml:space="preserve">more </w:t>
      </w:r>
      <w:r w:rsidRPr="001D0488">
        <w:t xml:space="preserve">passengers with </w:t>
      </w:r>
      <w:r w:rsidR="00773B86">
        <w:t>disability</w:t>
      </w:r>
      <w:r w:rsidRPr="001D0488">
        <w:t>.</w:t>
      </w:r>
    </w:p>
    <w:p w:rsidR="0013308C" w:rsidRPr="001D0488" w:rsidRDefault="0013308C" w:rsidP="00FF4F5A">
      <w:pPr>
        <w:ind w:firstLine="360"/>
      </w:pPr>
      <w:r w:rsidRPr="00FF4F5A">
        <w:rPr>
          <w:i/>
        </w:rPr>
        <w:t>Creating an emergency plan that provides users with information on who to contact</w:t>
      </w:r>
    </w:p>
    <w:p w:rsidR="0013308C" w:rsidRPr="001D0488" w:rsidRDefault="0077433A" w:rsidP="00061FBA">
      <w:pPr>
        <w:pStyle w:val="ListParagraph"/>
        <w:numPr>
          <w:ilvl w:val="0"/>
          <w:numId w:val="23"/>
        </w:numPr>
      </w:pPr>
      <w:r w:rsidRPr="001D0488">
        <w:t>In the case of an emergency, s</w:t>
      </w:r>
      <w:r w:rsidR="0013308C" w:rsidRPr="001D0488">
        <w:t xml:space="preserve">ome passengers with disability would </w:t>
      </w:r>
      <w:r w:rsidRPr="001D0488">
        <w:t xml:space="preserve">like </w:t>
      </w:r>
      <w:r w:rsidR="00317C76" w:rsidRPr="001D0488">
        <w:t xml:space="preserve">to know </w:t>
      </w:r>
      <w:r w:rsidR="00C8431C" w:rsidRPr="001D0488">
        <w:t>beforehand</w:t>
      </w:r>
      <w:r w:rsidR="0013308C" w:rsidRPr="001D0488">
        <w:t xml:space="preserve"> what happens and who to contact. </w:t>
      </w:r>
      <w:r w:rsidR="00E52B97" w:rsidRPr="001D0488">
        <w:t xml:space="preserve">Allowing passengers to access </w:t>
      </w:r>
      <w:r w:rsidR="00700EAB">
        <w:t xml:space="preserve">specific </w:t>
      </w:r>
      <w:r w:rsidR="0013308C" w:rsidRPr="001D0488">
        <w:t xml:space="preserve">emergency plans for </w:t>
      </w:r>
      <w:r w:rsidR="00700EAB">
        <w:t xml:space="preserve">people with disability </w:t>
      </w:r>
      <w:r w:rsidR="0013308C" w:rsidRPr="001D0488">
        <w:t>will</w:t>
      </w:r>
      <w:r w:rsidR="00E52B97" w:rsidRPr="001D0488">
        <w:t xml:space="preserve"> help</w:t>
      </w:r>
      <w:r w:rsidR="0013308C" w:rsidRPr="001D0488">
        <w:t xml:space="preserve"> provide reassurance.</w:t>
      </w:r>
    </w:p>
    <w:p w:rsidR="0013308C" w:rsidRPr="001D0488" w:rsidRDefault="0013308C" w:rsidP="00061FBA">
      <w:pPr>
        <w:pStyle w:val="ListParagraph"/>
        <w:numPr>
          <w:ilvl w:val="0"/>
          <w:numId w:val="23"/>
        </w:numPr>
      </w:pPr>
      <w:r w:rsidRPr="001D0488">
        <w:t xml:space="preserve">Training </w:t>
      </w:r>
      <w:r w:rsidR="338AB7F3" w:rsidRPr="001D0488">
        <w:t xml:space="preserve">should be available for </w:t>
      </w:r>
      <w:r w:rsidRPr="001D0488">
        <w:t xml:space="preserve">remote operators, public safety officials and personnel </w:t>
      </w:r>
      <w:r w:rsidR="1307C56F" w:rsidRPr="001D0488">
        <w:t>to effectively support people with disabilit</w:t>
      </w:r>
      <w:r w:rsidR="002F0071" w:rsidRPr="001D0488">
        <w:t>y</w:t>
      </w:r>
      <w:r w:rsidR="1307C56F" w:rsidRPr="001D0488">
        <w:t xml:space="preserve"> in </w:t>
      </w:r>
      <w:r w:rsidRPr="001D0488">
        <w:t>emergency situations</w:t>
      </w:r>
      <w:r w:rsidR="00A45D7F" w:rsidRPr="001D0488">
        <w:t xml:space="preserve">. </w:t>
      </w:r>
    </w:p>
    <w:p w:rsidR="0013308C" w:rsidRPr="001D0488" w:rsidRDefault="00FF4F5A" w:rsidP="00FF4F5A">
      <w:r>
        <w:lastRenderedPageBreak/>
        <w:br w:type="page"/>
      </w:r>
    </w:p>
    <w:p w:rsidR="0013308C" w:rsidRPr="00FF4F5A" w:rsidRDefault="0013308C" w:rsidP="007D0763">
      <w:pPr>
        <w:pStyle w:val="ListParagraph"/>
        <w:numPr>
          <w:ilvl w:val="1"/>
          <w:numId w:val="69"/>
        </w:numPr>
        <w:rPr>
          <w:b/>
        </w:rPr>
      </w:pPr>
      <w:r w:rsidRPr="00FF4F5A">
        <w:rPr>
          <w:b/>
        </w:rPr>
        <w:lastRenderedPageBreak/>
        <w:t>Booking: Destination, vehicle type and seat</w:t>
      </w:r>
    </w:p>
    <w:p w:rsidR="0013308C" w:rsidRPr="00CD3437" w:rsidRDefault="0013308C" w:rsidP="00E87BE7">
      <w:r w:rsidRPr="00CD3437">
        <w:t xml:space="preserve">Many people with disability </w:t>
      </w:r>
      <w:r w:rsidR="00906438" w:rsidRPr="00CD3437">
        <w:t>need to</w:t>
      </w:r>
      <w:r w:rsidRPr="00CD3437">
        <w:t xml:space="preserve"> plan their journey in advance</w:t>
      </w:r>
      <w:r w:rsidR="00CE6BB4" w:rsidRPr="00CD3437">
        <w:t xml:space="preserve">. This includes planning their route, accessing </w:t>
      </w:r>
      <w:r w:rsidR="00FD4B1E" w:rsidRPr="00CD3437">
        <w:t xml:space="preserve">accessibility </w:t>
      </w:r>
      <w:r w:rsidR="00CE6BB4" w:rsidRPr="00CD3437">
        <w:t xml:space="preserve">information </w:t>
      </w:r>
      <w:r w:rsidR="00FD4B1E" w:rsidRPr="00CD3437">
        <w:t>for</w:t>
      </w:r>
      <w:r w:rsidR="00CE6BB4" w:rsidRPr="00CD3437">
        <w:t xml:space="preserve"> different parts of their journey and booking their preferred seat</w:t>
      </w:r>
      <w:r w:rsidRPr="00CD3437">
        <w:t>. CAVs can provide opportunities for users to book trips and priority seats in advance.</w:t>
      </w:r>
    </w:p>
    <w:p w:rsidR="0013308C" w:rsidRPr="00FF4F5A" w:rsidRDefault="008523F6" w:rsidP="00FF4F5A">
      <w:pPr>
        <w:rPr>
          <w:u w:val="single"/>
        </w:rPr>
      </w:pPr>
      <w:r w:rsidRPr="00FF4F5A">
        <w:rPr>
          <w:u w:val="single"/>
        </w:rPr>
        <w:t>What could this look like?</w:t>
      </w:r>
    </w:p>
    <w:p w:rsidR="0013308C" w:rsidRPr="001D0488" w:rsidRDefault="0013308C" w:rsidP="00FF4F5A">
      <w:pPr>
        <w:ind w:firstLine="360"/>
        <w:rPr>
          <w:highlight w:val="yellow"/>
        </w:rPr>
      </w:pPr>
      <w:r w:rsidRPr="00FF4F5A">
        <w:rPr>
          <w:i/>
        </w:rPr>
        <w:t>Allow destination setting in advance</w:t>
      </w:r>
    </w:p>
    <w:p w:rsidR="0013308C" w:rsidRPr="001D0488" w:rsidRDefault="0013308C" w:rsidP="00061FBA">
      <w:pPr>
        <w:pStyle w:val="ListParagraph"/>
        <w:numPr>
          <w:ilvl w:val="0"/>
          <w:numId w:val="19"/>
        </w:numPr>
        <w:spacing w:after="160"/>
      </w:pPr>
      <w:r w:rsidRPr="001D0488">
        <w:t xml:space="preserve">Setting the destination </w:t>
      </w:r>
      <w:r w:rsidR="00684DDD" w:rsidRPr="001D0488">
        <w:t>in</w:t>
      </w:r>
      <w:r w:rsidR="00C458CD" w:rsidRPr="001D0488">
        <w:t xml:space="preserve"> </w:t>
      </w:r>
      <w:r w:rsidRPr="001D0488">
        <w:t xml:space="preserve">a potentially busy vehicle </w:t>
      </w:r>
      <w:r w:rsidR="00C458CD" w:rsidRPr="001D0488">
        <w:t xml:space="preserve">causes </w:t>
      </w:r>
      <w:r w:rsidRPr="001D0488">
        <w:t xml:space="preserve">stress for many people with disability. The vehicle and service </w:t>
      </w:r>
      <w:r w:rsidR="00C458CD" w:rsidRPr="001D0488">
        <w:t xml:space="preserve">may </w:t>
      </w:r>
      <w:r w:rsidRPr="001D0488">
        <w:t>be adapted to allow passengers to set their destination in advance. This will need to be implemented in conjunction with other features such as smart tickets or other kinds of passenger verification methods (see below).</w:t>
      </w:r>
    </w:p>
    <w:p w:rsidR="0013308C" w:rsidRPr="001D0488" w:rsidRDefault="0013308C" w:rsidP="00FF4F5A">
      <w:pPr>
        <w:ind w:firstLine="360"/>
      </w:pPr>
      <w:r w:rsidRPr="00FF4F5A">
        <w:rPr>
          <w:i/>
        </w:rPr>
        <w:t>Accurate information regarding stops/stations and terminals</w:t>
      </w:r>
    </w:p>
    <w:p w:rsidR="0013308C" w:rsidRPr="001D0488" w:rsidRDefault="00A95295" w:rsidP="00061FBA">
      <w:pPr>
        <w:pStyle w:val="ListParagraph"/>
        <w:numPr>
          <w:ilvl w:val="0"/>
          <w:numId w:val="21"/>
        </w:numPr>
      </w:pPr>
      <w:r w:rsidRPr="001D0488">
        <w:t xml:space="preserve">The accessibility of </w:t>
      </w:r>
      <w:r w:rsidR="702D2272" w:rsidRPr="001D0488">
        <w:t xml:space="preserve">pick-up locations </w:t>
      </w:r>
      <w:r w:rsidR="004916FF" w:rsidRPr="001D0488">
        <w:t xml:space="preserve">may be reduced </w:t>
      </w:r>
      <w:r w:rsidR="1566B020" w:rsidRPr="001D0488">
        <w:t xml:space="preserve">if </w:t>
      </w:r>
      <w:r w:rsidR="6525968B" w:rsidRPr="001D0488">
        <w:t>they are unfamiliar</w:t>
      </w:r>
      <w:r w:rsidR="001B7513" w:rsidRPr="001D0488">
        <w:t xml:space="preserve"> to the user</w:t>
      </w:r>
      <w:r w:rsidR="0013308C" w:rsidRPr="001D0488">
        <w:t>. Providing accurate, clear and precise information</w:t>
      </w:r>
      <w:r w:rsidR="00180D1D" w:rsidRPr="001D0488">
        <w:t xml:space="preserve"> in advance</w:t>
      </w:r>
      <w:r w:rsidR="0013308C" w:rsidRPr="001D0488">
        <w:t xml:space="preserve"> </w:t>
      </w:r>
      <w:r w:rsidR="00180D1D" w:rsidRPr="001D0488">
        <w:t xml:space="preserve">regarding the </w:t>
      </w:r>
      <w:r w:rsidR="0013308C" w:rsidRPr="001D0488">
        <w:t xml:space="preserve">CAV pick-up location </w:t>
      </w:r>
      <w:r w:rsidR="00180D1D" w:rsidRPr="001D0488">
        <w:t>allows</w:t>
      </w:r>
      <w:r w:rsidR="0013308C" w:rsidRPr="001D0488">
        <w:t xml:space="preserve"> users to make any changes if </w:t>
      </w:r>
      <w:r w:rsidR="00466032" w:rsidRPr="001D0488">
        <w:t>necessary</w:t>
      </w:r>
      <w:r w:rsidR="0013308C" w:rsidRPr="001D0488">
        <w:t xml:space="preserve"> and allows them to plan out their personal route to the meeting spot.</w:t>
      </w:r>
    </w:p>
    <w:p w:rsidR="0013308C" w:rsidRPr="001D0488" w:rsidRDefault="0013308C" w:rsidP="00FF4F5A">
      <w:pPr>
        <w:ind w:firstLine="360"/>
      </w:pPr>
      <w:r w:rsidRPr="00FF4F5A">
        <w:rPr>
          <w:i/>
        </w:rPr>
        <w:t>Booking the right type of vehicle</w:t>
      </w:r>
    </w:p>
    <w:p w:rsidR="0013308C" w:rsidRPr="001D0488" w:rsidRDefault="00361810" w:rsidP="00061FBA">
      <w:pPr>
        <w:pStyle w:val="ListParagraph"/>
        <w:numPr>
          <w:ilvl w:val="0"/>
          <w:numId w:val="21"/>
        </w:numPr>
      </w:pPr>
      <w:r w:rsidRPr="001D0488">
        <w:t xml:space="preserve">Without </w:t>
      </w:r>
      <w:r w:rsidR="009545B3" w:rsidRPr="001D0488">
        <w:t>prior</w:t>
      </w:r>
      <w:r w:rsidRPr="001D0488">
        <w:t xml:space="preserve"> knowledge of the </w:t>
      </w:r>
      <w:r w:rsidR="0013308C" w:rsidRPr="001D0488">
        <w:t>type of vehicle</w:t>
      </w:r>
      <w:r w:rsidR="00B6748B" w:rsidRPr="001D0488">
        <w:t xml:space="preserve"> </w:t>
      </w:r>
      <w:r w:rsidR="00E05A2A" w:rsidRPr="001D0488">
        <w:t>booked</w:t>
      </w:r>
      <w:r w:rsidR="00B6748B" w:rsidRPr="001D0488">
        <w:t xml:space="preserve">, </w:t>
      </w:r>
      <w:r w:rsidR="0013308C" w:rsidRPr="001D0488">
        <w:t>issues</w:t>
      </w:r>
      <w:r w:rsidR="006D06C5" w:rsidRPr="001D0488">
        <w:t xml:space="preserve"> may arise</w:t>
      </w:r>
      <w:r w:rsidR="0013308C" w:rsidRPr="001D0488">
        <w:t xml:space="preserve"> surrounding the size</w:t>
      </w:r>
      <w:r w:rsidR="009545B3" w:rsidRPr="001D0488">
        <w:t xml:space="preserve">, </w:t>
      </w:r>
      <w:r w:rsidR="0013308C" w:rsidRPr="001D0488">
        <w:t xml:space="preserve">loading of mobility devices, and other vehicle-specific problems that can prevent </w:t>
      </w:r>
      <w:r w:rsidR="00E05A2A" w:rsidRPr="001D0488">
        <w:t xml:space="preserve">the user </w:t>
      </w:r>
      <w:r w:rsidR="0013308C" w:rsidRPr="001D0488">
        <w:t xml:space="preserve">from boarding the vehicle. Providing information or instructions in advance regarding the type of vehicle and orientation at the pick-up location </w:t>
      </w:r>
      <w:r w:rsidR="00083A0B" w:rsidRPr="001D0488">
        <w:t xml:space="preserve">may </w:t>
      </w:r>
      <w:r w:rsidR="00FF0ABF" w:rsidRPr="001D0488">
        <w:t>help users effectively plan their journey</w:t>
      </w:r>
      <w:r w:rsidR="0013308C" w:rsidRPr="001D0488">
        <w:t xml:space="preserve">. </w:t>
      </w:r>
      <w:r w:rsidR="009E60D5" w:rsidRPr="001D0488">
        <w:t>This may also include i</w:t>
      </w:r>
      <w:r w:rsidR="0013308C" w:rsidRPr="001D0488">
        <w:t xml:space="preserve">nformation about lifts, ramps and other means of entering the vehicle. </w:t>
      </w:r>
    </w:p>
    <w:p w:rsidR="0013308C" w:rsidRPr="001D0488" w:rsidRDefault="0013308C" w:rsidP="00061FBA">
      <w:pPr>
        <w:pStyle w:val="ListParagraph"/>
        <w:numPr>
          <w:ilvl w:val="0"/>
          <w:numId w:val="21"/>
        </w:numPr>
      </w:pPr>
      <w:r w:rsidRPr="001D0488">
        <w:t>Provid</w:t>
      </w:r>
      <w:r w:rsidR="00314FA8" w:rsidRPr="001D0488">
        <w:t>e</w:t>
      </w:r>
      <w:r w:rsidRPr="001D0488">
        <w:t xml:space="preserve"> real-time data on the availability of accessible CAVs </w:t>
      </w:r>
      <w:r w:rsidR="00DB1490" w:rsidRPr="001D0488">
        <w:t xml:space="preserve">so </w:t>
      </w:r>
      <w:r w:rsidRPr="001D0488">
        <w:t xml:space="preserve">that </w:t>
      </w:r>
      <w:r w:rsidR="00807687" w:rsidRPr="001D0488">
        <w:t xml:space="preserve">users </w:t>
      </w:r>
      <w:r w:rsidR="00DB1490" w:rsidRPr="001D0488">
        <w:t xml:space="preserve">can </w:t>
      </w:r>
      <w:r w:rsidR="00807687" w:rsidRPr="001D0488">
        <w:t>book these vehicles</w:t>
      </w:r>
      <w:r w:rsidRPr="001D0488">
        <w:t xml:space="preserve"> when </w:t>
      </w:r>
      <w:r w:rsidR="00DB1490" w:rsidRPr="001D0488">
        <w:t>needed</w:t>
      </w:r>
      <w:r w:rsidRPr="001D0488">
        <w:t>.</w:t>
      </w:r>
    </w:p>
    <w:p w:rsidR="0013308C" w:rsidRPr="001D0488" w:rsidRDefault="0013308C" w:rsidP="00061FBA">
      <w:pPr>
        <w:pStyle w:val="ListParagraph"/>
        <w:numPr>
          <w:ilvl w:val="0"/>
          <w:numId w:val="20"/>
        </w:numPr>
      </w:pPr>
      <w:r w:rsidRPr="001D0488">
        <w:t>Smart vehicles will</w:t>
      </w:r>
      <w:r w:rsidR="00CE5BA1" w:rsidRPr="001D0488">
        <w:t xml:space="preserve"> have the functionality of </w:t>
      </w:r>
      <w:r w:rsidRPr="001D0488">
        <w:t>adjust</w:t>
      </w:r>
      <w:r w:rsidR="00CE5BA1" w:rsidRPr="001D0488">
        <w:t>ing</w:t>
      </w:r>
      <w:r w:rsidRPr="001D0488">
        <w:t xml:space="preserve"> services </w:t>
      </w:r>
      <w:r w:rsidR="007C3E52" w:rsidRPr="001D0488">
        <w:t xml:space="preserve">for the passenger </w:t>
      </w:r>
      <w:r w:rsidR="007F5A57" w:rsidRPr="001D0488">
        <w:t>by</w:t>
      </w:r>
      <w:r w:rsidR="0088605E" w:rsidRPr="001D0488">
        <w:t xml:space="preserve"> communicat</w:t>
      </w:r>
      <w:r w:rsidR="007F5A57" w:rsidRPr="001D0488">
        <w:t>ing with them</w:t>
      </w:r>
      <w:r w:rsidR="0088605E" w:rsidRPr="001D0488">
        <w:t xml:space="preserve"> prior to boarding</w:t>
      </w:r>
      <w:r w:rsidRPr="001D0488">
        <w:t xml:space="preserve">. </w:t>
      </w:r>
      <w:r w:rsidR="007C3E52" w:rsidRPr="001D0488">
        <w:t xml:space="preserve">For example, </w:t>
      </w:r>
      <w:r w:rsidRPr="001D0488">
        <w:t xml:space="preserve">indicating that a wheelchair user is attempting to board will allow the vehicle to prepare </w:t>
      </w:r>
      <w:r w:rsidR="00112AF6" w:rsidRPr="001D0488">
        <w:t xml:space="preserve">and start </w:t>
      </w:r>
      <w:r w:rsidR="00DF34EC" w:rsidRPr="001D0488">
        <w:t xml:space="preserve">the boarding process </w:t>
      </w:r>
      <w:r w:rsidR="00FC1C8C" w:rsidRPr="001D0488">
        <w:t>by</w:t>
      </w:r>
      <w:r w:rsidRPr="001D0488">
        <w:t xml:space="preserve"> extend</w:t>
      </w:r>
      <w:r w:rsidR="00FC1C8C" w:rsidRPr="001D0488">
        <w:t>ing</w:t>
      </w:r>
      <w:r w:rsidRPr="001D0488">
        <w:t xml:space="preserve"> the ramp. Many other opportunities based on an automated exchange of data with the vehicle </w:t>
      </w:r>
      <w:r w:rsidR="004E7578" w:rsidRPr="001D0488">
        <w:t xml:space="preserve">are available </w:t>
      </w:r>
      <w:r w:rsidRPr="001D0488">
        <w:t>to customise and cater to individual user needs.</w:t>
      </w:r>
    </w:p>
    <w:p w:rsidR="0013308C" w:rsidRPr="001D0488" w:rsidRDefault="0013308C" w:rsidP="00FF4F5A">
      <w:pPr>
        <w:ind w:firstLine="360"/>
      </w:pPr>
      <w:r w:rsidRPr="00FF4F5A">
        <w:rPr>
          <w:i/>
        </w:rPr>
        <w:t>Allow seat booking</w:t>
      </w:r>
    </w:p>
    <w:p w:rsidR="00864411" w:rsidRPr="001D0488" w:rsidRDefault="001B6CAC" w:rsidP="00061FBA">
      <w:pPr>
        <w:pStyle w:val="ListParagraph"/>
        <w:numPr>
          <w:ilvl w:val="0"/>
          <w:numId w:val="17"/>
        </w:numPr>
      </w:pPr>
      <w:r w:rsidRPr="001D0488">
        <w:t>The</w:t>
      </w:r>
      <w:r w:rsidR="0013308C" w:rsidRPr="001D0488">
        <w:t xml:space="preserve"> connected nature of CAVs</w:t>
      </w:r>
      <w:r w:rsidRPr="001D0488">
        <w:t xml:space="preserve"> </w:t>
      </w:r>
      <w:r w:rsidR="001B4C34" w:rsidRPr="001D0488">
        <w:t>ensures th</w:t>
      </w:r>
      <w:r w:rsidR="00002CB4" w:rsidRPr="001D0488">
        <w:t>at</w:t>
      </w:r>
      <w:r w:rsidR="0013308C" w:rsidRPr="001D0488">
        <w:t xml:space="preserve"> </w:t>
      </w:r>
      <w:r w:rsidR="00002CB4" w:rsidRPr="001D0488">
        <w:t xml:space="preserve">appropriate </w:t>
      </w:r>
      <w:r w:rsidR="0013308C" w:rsidRPr="001D0488">
        <w:t xml:space="preserve">seating </w:t>
      </w:r>
      <w:r w:rsidR="00002CB4" w:rsidRPr="001D0488">
        <w:t xml:space="preserve">will be available for </w:t>
      </w:r>
      <w:r w:rsidR="0013308C" w:rsidRPr="001D0488">
        <w:t xml:space="preserve">people with disability. </w:t>
      </w:r>
      <w:r w:rsidR="00CE46C7" w:rsidRPr="001D0488">
        <w:t>Users may feel secure knowing which seat</w:t>
      </w:r>
      <w:r w:rsidR="005F49B1" w:rsidRPr="001D0488">
        <w:t>s</w:t>
      </w:r>
      <w:r w:rsidR="00CE46C7" w:rsidRPr="001D0488">
        <w:t xml:space="preserve"> they have been allocated</w:t>
      </w:r>
      <w:r w:rsidR="005F49B1" w:rsidRPr="001D0488">
        <w:t xml:space="preserve"> to</w:t>
      </w:r>
      <w:r w:rsidR="00CE46C7" w:rsidRPr="001D0488">
        <w:t xml:space="preserve"> or are available prior to entering</w:t>
      </w:r>
      <w:r w:rsidR="0013308C" w:rsidRPr="001D0488">
        <w:t xml:space="preserve"> a shared CAV. The Transport Standards require operators and providers to ensure </w:t>
      </w:r>
      <w:r w:rsidR="007D0CB5" w:rsidRPr="001D0488">
        <w:t>passengers with disabilities can book seats that are located in parts of a public transport vehicle that are appropriate for their travelling needs</w:t>
      </w:r>
      <w:r w:rsidR="0013308C" w:rsidRPr="001D0488">
        <w:t xml:space="preserve">. This will ensure users </w:t>
      </w:r>
      <w:r w:rsidR="00B35757" w:rsidRPr="001D0488">
        <w:t>are</w:t>
      </w:r>
      <w:r w:rsidR="0013308C" w:rsidRPr="001D0488">
        <w:t xml:space="preserve"> able to take public transport </w:t>
      </w:r>
      <w:r w:rsidR="005843C2" w:rsidRPr="001D0488">
        <w:t xml:space="preserve">with guaranteed </w:t>
      </w:r>
      <w:r w:rsidR="0013308C" w:rsidRPr="001D0488">
        <w:t>accessible seats.</w:t>
      </w:r>
      <w:r w:rsidR="00864411" w:rsidRPr="001D0488">
        <w:t xml:space="preserve"> </w:t>
      </w:r>
    </w:p>
    <w:p w:rsidR="00FF4F5A" w:rsidRDefault="00FF4F5A">
      <w:r>
        <w:br w:type="page"/>
      </w:r>
    </w:p>
    <w:p w:rsidR="0013308C" w:rsidRPr="001D0488" w:rsidRDefault="0013308C" w:rsidP="00FF4F5A">
      <w:pPr>
        <w:ind w:firstLine="360"/>
      </w:pPr>
      <w:r w:rsidRPr="00FF4F5A">
        <w:rPr>
          <w:i/>
        </w:rPr>
        <w:lastRenderedPageBreak/>
        <w:t>Provide real-time information</w:t>
      </w:r>
    </w:p>
    <w:p w:rsidR="0013308C" w:rsidRPr="001D0488" w:rsidRDefault="0013308C" w:rsidP="00061FBA">
      <w:pPr>
        <w:pStyle w:val="ListParagraph"/>
        <w:numPr>
          <w:ilvl w:val="0"/>
          <w:numId w:val="22"/>
        </w:numPr>
        <w:spacing w:after="160"/>
      </w:pPr>
      <w:r w:rsidRPr="001D0488">
        <w:t xml:space="preserve">Service disruptions and missed connections </w:t>
      </w:r>
      <w:r w:rsidR="00F95158" w:rsidRPr="001D0488">
        <w:t xml:space="preserve">between services </w:t>
      </w:r>
      <w:r w:rsidRPr="001D0488">
        <w:t>can</w:t>
      </w:r>
      <w:r w:rsidR="00F95158" w:rsidRPr="001D0488">
        <w:t xml:space="preserve"> significantly</w:t>
      </w:r>
      <w:r w:rsidRPr="001D0488">
        <w:t xml:space="preserve"> impact people with disability. Providing real-time vehicle and trip information</w:t>
      </w:r>
      <w:r w:rsidR="67287531" w:rsidRPr="001D0488">
        <w:t>, or alternative route solutions</w:t>
      </w:r>
      <w:r w:rsidRPr="001D0488">
        <w:t xml:space="preserve"> </w:t>
      </w:r>
      <w:r w:rsidR="002F1C70" w:rsidRPr="001D0488">
        <w:t xml:space="preserve">equips </w:t>
      </w:r>
      <w:r w:rsidRPr="001D0488">
        <w:t xml:space="preserve">users </w:t>
      </w:r>
      <w:r w:rsidR="002F1C70" w:rsidRPr="001D0488">
        <w:t xml:space="preserve">with </w:t>
      </w:r>
      <w:r w:rsidRPr="001D0488">
        <w:t xml:space="preserve">the necessary information to minimise </w:t>
      </w:r>
      <w:r w:rsidR="005723C6" w:rsidRPr="001D0488">
        <w:t>interruptions</w:t>
      </w:r>
      <w:r w:rsidRPr="001D0488">
        <w:t xml:space="preserve"> </w:t>
      </w:r>
      <w:r w:rsidR="005723C6" w:rsidRPr="001D0488">
        <w:t>along</w:t>
      </w:r>
      <w:r w:rsidRPr="001D0488">
        <w:t xml:space="preserve"> their journey.</w:t>
      </w:r>
    </w:p>
    <w:p w:rsidR="00864411" w:rsidRPr="001D0488" w:rsidRDefault="00864411" w:rsidP="00FF4F5A">
      <w:pPr>
        <w:ind w:firstLine="360"/>
      </w:pPr>
      <w:r w:rsidRPr="00FF4F5A">
        <w:rPr>
          <w:i/>
        </w:rPr>
        <w:t>Provide information about patronage in vehicle</w:t>
      </w:r>
    </w:p>
    <w:p w:rsidR="3A486643" w:rsidRPr="006D4B4C" w:rsidRDefault="3A486643" w:rsidP="00061FBA">
      <w:pPr>
        <w:pStyle w:val="ListParagraph"/>
        <w:numPr>
          <w:ilvl w:val="0"/>
          <w:numId w:val="22"/>
        </w:numPr>
        <w:spacing w:after="160"/>
        <w:rPr>
          <w:rFonts w:eastAsia="Aptos" w:cs="Aptos"/>
        </w:rPr>
      </w:pPr>
      <w:r w:rsidRPr="006D4B4C">
        <w:rPr>
          <w:rFonts w:eastAsia="Aptos" w:cs="Aptos"/>
        </w:rPr>
        <w:t>Provide information about the number of people, and for instance if another wheelchair user or guide dog is already in the vehicle. This allows people with disability to consider whether suitable seats or necessary accessibility features in the vehicle will be available.</w:t>
      </w:r>
    </w:p>
    <w:p w:rsidR="0013308C" w:rsidRPr="001D0488" w:rsidRDefault="0013308C" w:rsidP="00FF4F5A">
      <w:pPr>
        <w:ind w:firstLine="360"/>
      </w:pPr>
      <w:r w:rsidRPr="00FF4F5A">
        <w:rPr>
          <w:i/>
        </w:rPr>
        <w:t>Reduce or remove the impact of changes and delays</w:t>
      </w:r>
    </w:p>
    <w:p w:rsidR="0BA6D2C1" w:rsidRPr="006D4B4C" w:rsidRDefault="0BA6D2C1" w:rsidP="00061FBA">
      <w:pPr>
        <w:pStyle w:val="ListParagraph"/>
        <w:numPr>
          <w:ilvl w:val="0"/>
          <w:numId w:val="22"/>
        </w:numPr>
        <w:rPr>
          <w:rFonts w:eastAsia="Aptos" w:cs="Aptos"/>
        </w:rPr>
      </w:pPr>
      <w:r w:rsidRPr="006D4B4C">
        <w:rPr>
          <w:rFonts w:eastAsia="Aptos" w:cs="Aptos"/>
        </w:rPr>
        <w:t>The connected and intelligent nature of CAVs has the potential to reduce the occurrence of delays and trip modifications. Operators should consider demand-responsive models and seamless intermodal connectivity, especially for people with disability.</w:t>
      </w:r>
    </w:p>
    <w:p w:rsidR="0013308C" w:rsidRPr="001D0488" w:rsidRDefault="0013308C" w:rsidP="00FF4F5A">
      <w:pPr>
        <w:ind w:firstLine="360"/>
      </w:pPr>
      <w:r w:rsidRPr="00FF4F5A">
        <w:rPr>
          <w:i/>
        </w:rPr>
        <w:t>Prevent disruptions altering the accessibility of the journey</w:t>
      </w:r>
    </w:p>
    <w:p w:rsidR="0013308C" w:rsidRPr="001D0488" w:rsidRDefault="0013308C" w:rsidP="00061FBA">
      <w:pPr>
        <w:pStyle w:val="ListParagraph"/>
        <w:numPr>
          <w:ilvl w:val="0"/>
          <w:numId w:val="22"/>
        </w:numPr>
      </w:pPr>
      <w:r w:rsidRPr="001D0488">
        <w:t xml:space="preserve">Replacement vehicles should </w:t>
      </w:r>
      <w:r w:rsidR="007D0254" w:rsidRPr="001D0488">
        <w:t xml:space="preserve">have </w:t>
      </w:r>
      <w:r w:rsidRPr="001D0488">
        <w:t xml:space="preserve">the same </w:t>
      </w:r>
      <w:proofErr w:type="gramStart"/>
      <w:r w:rsidR="002912D1">
        <w:t xml:space="preserve">accessibility </w:t>
      </w:r>
      <w:r w:rsidRPr="001D0488">
        <w:t xml:space="preserve"> requirements</w:t>
      </w:r>
      <w:proofErr w:type="gramEnd"/>
      <w:r w:rsidRPr="001D0488">
        <w:t xml:space="preserve"> </w:t>
      </w:r>
      <w:r w:rsidR="007D0254" w:rsidRPr="001D0488">
        <w:t xml:space="preserve">as </w:t>
      </w:r>
      <w:r w:rsidRPr="001D0488">
        <w:t>the originally booked vehicle</w:t>
      </w:r>
      <w:r w:rsidR="007D0254" w:rsidRPr="001D0488">
        <w:t xml:space="preserve">. Any </w:t>
      </w:r>
      <w:r w:rsidRPr="001D0488">
        <w:t>changes to the pick-up and drop-off locations</w:t>
      </w:r>
      <w:r w:rsidR="004E268C" w:rsidRPr="001D0488">
        <w:t xml:space="preserve"> should also be reflected </w:t>
      </w:r>
      <w:r w:rsidR="008F52D5" w:rsidRPr="001D0488">
        <w:t>in the new vehicle</w:t>
      </w:r>
      <w:r w:rsidRPr="001D0488">
        <w:t>.</w:t>
      </w:r>
    </w:p>
    <w:p w:rsidR="00E258C1" w:rsidRPr="001D0488" w:rsidRDefault="00B8433E" w:rsidP="00061FBA">
      <w:pPr>
        <w:pStyle w:val="ListParagraph"/>
        <w:numPr>
          <w:ilvl w:val="0"/>
          <w:numId w:val="22"/>
        </w:numPr>
      </w:pPr>
      <w:r w:rsidRPr="001D0488">
        <w:t>Predictable</w:t>
      </w:r>
      <w:r w:rsidR="00336715" w:rsidRPr="001D0488">
        <w:t xml:space="preserve"> response times </w:t>
      </w:r>
      <w:r w:rsidR="002D3BE0" w:rsidRPr="001D0488">
        <w:t>for</w:t>
      </w:r>
      <w:r w:rsidR="00C33CA4" w:rsidRPr="001D0488">
        <w:t xml:space="preserve"> how</w:t>
      </w:r>
      <w:r w:rsidR="002D3BE0" w:rsidRPr="001D0488">
        <w:t xml:space="preserve"> long it will take a vehicle to get to the user </w:t>
      </w:r>
      <w:r w:rsidR="00224901" w:rsidRPr="001D0488">
        <w:t>will remove the likelihood of disruptions to the service</w:t>
      </w:r>
      <w:r w:rsidR="0048663A" w:rsidRPr="001D0488">
        <w:t>.</w:t>
      </w:r>
    </w:p>
    <w:p w:rsidR="0013308C" w:rsidRPr="00FF4F5A" w:rsidRDefault="0013308C" w:rsidP="00FF4F5A">
      <w:pPr>
        <w:rPr>
          <w:b/>
          <w:i/>
        </w:rPr>
      </w:pPr>
      <w:r w:rsidRPr="00FF4F5A">
        <w:rPr>
          <w:b/>
          <w:i/>
        </w:rPr>
        <w:t>Ticketing is a customisation opportunity</w:t>
      </w:r>
    </w:p>
    <w:p w:rsidR="0013308C" w:rsidRPr="00CD3437" w:rsidRDefault="0013308C" w:rsidP="00E87BE7">
      <w:r w:rsidRPr="00CD3437">
        <w:t xml:space="preserve">The transport experience of people with disability can be significantly improved by understanding their unique requirements. Operators </w:t>
      </w:r>
      <w:r w:rsidR="008100EC" w:rsidRPr="00CD3437">
        <w:t>can a</w:t>
      </w:r>
      <w:r w:rsidR="00200204" w:rsidRPr="00CD3437">
        <w:t xml:space="preserve">nticipate individual </w:t>
      </w:r>
      <w:r w:rsidR="007931C4" w:rsidRPr="00CD3437">
        <w:t xml:space="preserve">accessibility </w:t>
      </w:r>
      <w:r w:rsidR="00200204" w:rsidRPr="00CD3437">
        <w:t>needs if they are notified in advance</w:t>
      </w:r>
      <w:r w:rsidRPr="00CD3437">
        <w:t>.</w:t>
      </w:r>
      <w:r w:rsidR="003A1BC5" w:rsidRPr="00CD3437">
        <w:t xml:space="preserve"> </w:t>
      </w:r>
      <w:r w:rsidR="007931C4" w:rsidRPr="00CD3437">
        <w:t>For</w:t>
      </w:r>
      <w:r w:rsidR="003A1BC5" w:rsidRPr="00CD3437">
        <w:t xml:space="preserve"> example</w:t>
      </w:r>
      <w:r w:rsidR="007931C4" w:rsidRPr="00CD3437">
        <w:t>,</w:t>
      </w:r>
      <w:r w:rsidR="003A1BC5" w:rsidRPr="00CD3437">
        <w:t xml:space="preserve"> </w:t>
      </w:r>
      <w:r w:rsidR="000960FC" w:rsidRPr="00CD3437">
        <w:t>if</w:t>
      </w:r>
      <w:r w:rsidR="003A1BC5" w:rsidRPr="00CD3437">
        <w:t xml:space="preserve"> a person who </w:t>
      </w:r>
      <w:r w:rsidR="00335A54" w:rsidRPr="00CD3437">
        <w:t>uses a</w:t>
      </w:r>
      <w:r w:rsidR="003A1BC5" w:rsidRPr="00CD3437">
        <w:t xml:space="preserve"> wheelchair </w:t>
      </w:r>
      <w:r w:rsidR="00C75EAA" w:rsidRPr="00CD3437">
        <w:t>books a service</w:t>
      </w:r>
      <w:r w:rsidR="001E6632" w:rsidRPr="00CD3437">
        <w:t xml:space="preserve">, a ramp </w:t>
      </w:r>
      <w:r w:rsidR="00C75EAA" w:rsidRPr="00CD3437">
        <w:t xml:space="preserve">can </w:t>
      </w:r>
      <w:r w:rsidR="001E6632" w:rsidRPr="00CD3437">
        <w:t>be efficiently deployed.</w:t>
      </w:r>
    </w:p>
    <w:p w:rsidR="0013308C" w:rsidRPr="00FF4F5A" w:rsidRDefault="008523F6" w:rsidP="00FF4F5A">
      <w:pPr>
        <w:rPr>
          <w:u w:val="single"/>
        </w:rPr>
      </w:pPr>
      <w:r w:rsidRPr="00FF4F5A">
        <w:rPr>
          <w:u w:val="single"/>
        </w:rPr>
        <w:t>What could this look like?</w:t>
      </w:r>
    </w:p>
    <w:p w:rsidR="0013308C" w:rsidRPr="001D0488" w:rsidRDefault="0013308C" w:rsidP="00FF4F5A">
      <w:pPr>
        <w:ind w:firstLine="360"/>
      </w:pPr>
      <w:r w:rsidRPr="00FF4F5A">
        <w:rPr>
          <w:i/>
        </w:rPr>
        <w:t>Accessible use of user data for logging in</w:t>
      </w:r>
    </w:p>
    <w:p w:rsidR="627A5EE9" w:rsidRPr="006D4B4C" w:rsidRDefault="627A5EE9" w:rsidP="00061FBA">
      <w:pPr>
        <w:pStyle w:val="ListParagraph"/>
        <w:numPr>
          <w:ilvl w:val="0"/>
          <w:numId w:val="26"/>
        </w:numPr>
        <w:rPr>
          <w:rFonts w:eastAsia="Aptos" w:cs="Aptos"/>
        </w:rPr>
      </w:pPr>
      <w:r w:rsidRPr="006D4B4C">
        <w:rPr>
          <w:rFonts w:eastAsia="Aptos" w:cs="Aptos"/>
        </w:rPr>
        <w:t>People with disability often have to provide the same information about their accessibility needs every time they travel. Being able to set up an account or a common booking option that stores this information would improve the travel experience for people with disability. The account can be set up in advance of travelling, with assistance from another person if necessary, such as a carer</w:t>
      </w:r>
      <w:r w:rsidR="00DF6C6E">
        <w:rPr>
          <w:rFonts w:eastAsia="Aptos" w:cs="Aptos"/>
        </w:rPr>
        <w:t xml:space="preserve"> or staff</w:t>
      </w:r>
      <w:r w:rsidRPr="006D4B4C">
        <w:rPr>
          <w:rFonts w:eastAsia="Aptos" w:cs="Aptos"/>
        </w:rPr>
        <w:t>.</w:t>
      </w:r>
    </w:p>
    <w:p w:rsidR="0013308C" w:rsidRPr="001D0488" w:rsidRDefault="0013308C" w:rsidP="00FF4F5A">
      <w:pPr>
        <w:ind w:firstLine="360"/>
      </w:pPr>
      <w:r w:rsidRPr="00FF4F5A">
        <w:rPr>
          <w:i/>
        </w:rPr>
        <w:t>Pre-payment</w:t>
      </w:r>
    </w:p>
    <w:p w:rsidR="0013308C" w:rsidRPr="001D0488" w:rsidRDefault="0013308C" w:rsidP="00061FBA">
      <w:pPr>
        <w:pStyle w:val="ListParagraph"/>
        <w:numPr>
          <w:ilvl w:val="0"/>
          <w:numId w:val="22"/>
        </w:numPr>
        <w:spacing w:after="160"/>
      </w:pPr>
      <w:r w:rsidRPr="001D0488">
        <w:t xml:space="preserve">Pre-payment can </w:t>
      </w:r>
      <w:r w:rsidR="00C41FD8" w:rsidRPr="001D0488">
        <w:t xml:space="preserve">potentially </w:t>
      </w:r>
      <w:r w:rsidR="00603A3C" w:rsidRPr="001D0488">
        <w:t xml:space="preserve">help </w:t>
      </w:r>
      <w:r w:rsidRPr="001D0488">
        <w:t xml:space="preserve">avoid </w:t>
      </w:r>
      <w:r w:rsidR="00490D24" w:rsidRPr="001D0488">
        <w:t xml:space="preserve">misunderstandings and difficult </w:t>
      </w:r>
      <w:r w:rsidRPr="001D0488">
        <w:t xml:space="preserve">situations </w:t>
      </w:r>
      <w:r w:rsidR="007421FF" w:rsidRPr="001D0488">
        <w:t>for people with disability</w:t>
      </w:r>
      <w:r w:rsidRPr="001D0488">
        <w:t xml:space="preserve"> at public transport stations.</w:t>
      </w:r>
    </w:p>
    <w:p w:rsidR="0013308C" w:rsidRPr="001D0488" w:rsidRDefault="0013308C" w:rsidP="00FF4F5A">
      <w:pPr>
        <w:ind w:firstLine="360"/>
      </w:pPr>
      <w:r w:rsidRPr="00FF4F5A">
        <w:rPr>
          <w:i/>
        </w:rPr>
        <w:t>Various means of payments</w:t>
      </w:r>
    </w:p>
    <w:p w:rsidR="0013308C" w:rsidRPr="001D0488" w:rsidRDefault="0013308C" w:rsidP="00061FBA">
      <w:pPr>
        <w:pStyle w:val="ListParagraph"/>
        <w:numPr>
          <w:ilvl w:val="0"/>
          <w:numId w:val="24"/>
        </w:numPr>
      </w:pPr>
      <w:r w:rsidRPr="001D0488">
        <w:t>For passengers who have difficulties with standard fare payment systems, operators and providers</w:t>
      </w:r>
      <w:r w:rsidR="008E3F28" w:rsidRPr="001D0488">
        <w:t xml:space="preserve"> should</w:t>
      </w:r>
      <w:r w:rsidRPr="001D0488">
        <w:t xml:space="preserve"> offer </w:t>
      </w:r>
      <w:r w:rsidR="00CD5803" w:rsidRPr="001D0488">
        <w:t>other</w:t>
      </w:r>
      <w:r w:rsidRPr="001D0488">
        <w:t xml:space="preserve"> form</w:t>
      </w:r>
      <w:r w:rsidR="00CD5803" w:rsidRPr="001D0488">
        <w:t>s</w:t>
      </w:r>
      <w:r w:rsidRPr="001D0488">
        <w:t xml:space="preserve"> of payment that meets equivalent access principles.</w:t>
      </w:r>
      <w:r w:rsidR="00422D8A" w:rsidRPr="001D0488">
        <w:t xml:space="preserve"> </w:t>
      </w:r>
      <w:r w:rsidR="00422D8A" w:rsidRPr="001D0488">
        <w:lastRenderedPageBreak/>
        <w:t>P</w:t>
      </w:r>
      <w:r w:rsidRPr="001D0488">
        <w:t xml:space="preserve">roviding </w:t>
      </w:r>
      <w:r w:rsidR="00856469" w:rsidRPr="001D0488">
        <w:t xml:space="preserve">other </w:t>
      </w:r>
      <w:r w:rsidRPr="001D0488">
        <w:t xml:space="preserve">means </w:t>
      </w:r>
      <w:r w:rsidR="00856469" w:rsidRPr="001D0488">
        <w:t xml:space="preserve">of </w:t>
      </w:r>
      <w:r w:rsidRPr="001D0488">
        <w:t>payment such as physical payment</w:t>
      </w:r>
      <w:r w:rsidR="00856469" w:rsidRPr="001D0488">
        <w:t>s</w:t>
      </w:r>
      <w:r w:rsidRPr="001D0488">
        <w:t xml:space="preserve"> at a station or phone call payment</w:t>
      </w:r>
      <w:r w:rsidR="00856469" w:rsidRPr="001D0488">
        <w:t xml:space="preserve">s </w:t>
      </w:r>
      <w:r w:rsidRPr="001D0488">
        <w:t xml:space="preserve">allows users to have more options </w:t>
      </w:r>
      <w:r w:rsidR="00CD5803" w:rsidRPr="001D0488">
        <w:t>to</w:t>
      </w:r>
      <w:r w:rsidRPr="001D0488">
        <w:t xml:space="preserve"> engag</w:t>
      </w:r>
      <w:r w:rsidR="00CD5803" w:rsidRPr="001D0488">
        <w:t>e</w:t>
      </w:r>
      <w:r w:rsidRPr="001D0488">
        <w:t xml:space="preserve"> with CAVs.</w:t>
      </w:r>
    </w:p>
    <w:p w:rsidR="1CAE4851" w:rsidRPr="001D0488" w:rsidRDefault="1CAE4851" w:rsidP="00FF4F5A">
      <w:pPr>
        <w:ind w:firstLine="360"/>
      </w:pPr>
      <w:r w:rsidRPr="00FF4F5A">
        <w:rPr>
          <w:i/>
        </w:rPr>
        <w:t>Provisions for carers, children, or assistance animals and concession payments</w:t>
      </w:r>
    </w:p>
    <w:p w:rsidR="00E13EC3" w:rsidRPr="001D0488" w:rsidRDefault="00E13EC3" w:rsidP="00061FBA">
      <w:pPr>
        <w:pStyle w:val="ListParagraph"/>
        <w:numPr>
          <w:ilvl w:val="0"/>
          <w:numId w:val="24"/>
        </w:numPr>
      </w:pPr>
      <w:r w:rsidRPr="001D0488">
        <w:t xml:space="preserve">In order to ensure that passengers who require assistance or additional travel </w:t>
      </w:r>
      <w:r w:rsidR="0030549F" w:rsidRPr="001D0488">
        <w:t>com</w:t>
      </w:r>
      <w:r w:rsidR="00EC1659" w:rsidRPr="001D0488">
        <w:t>panions, including children</w:t>
      </w:r>
      <w:r w:rsidR="000A3D52" w:rsidRPr="001D0488">
        <w:t>, parents</w:t>
      </w:r>
      <w:r w:rsidR="00EC1659" w:rsidRPr="001D0488">
        <w:t>, assist</w:t>
      </w:r>
      <w:r w:rsidR="000A3D52" w:rsidRPr="001D0488">
        <w:t>ance animal and carers</w:t>
      </w:r>
      <w:r w:rsidR="00FE3877" w:rsidRPr="001D0488">
        <w:t xml:space="preserve"> have </w:t>
      </w:r>
      <w:r w:rsidR="006C2DE3" w:rsidRPr="001D0488">
        <w:t xml:space="preserve">equivalent access to the </w:t>
      </w:r>
      <w:r w:rsidR="003116C0" w:rsidRPr="001D0488">
        <w:t>services</w:t>
      </w:r>
      <w:r w:rsidR="00AA4A4F" w:rsidRPr="001D0488">
        <w:t>,</w:t>
      </w:r>
      <w:r w:rsidR="00FD24D3" w:rsidRPr="001D0488">
        <w:t xml:space="preserve"> </w:t>
      </w:r>
      <w:r w:rsidR="00884A95" w:rsidRPr="001D0488">
        <w:t>con</w:t>
      </w:r>
      <w:r w:rsidR="00662F5C" w:rsidRPr="001D0488">
        <w:t xml:space="preserve">cession </w:t>
      </w:r>
      <w:r w:rsidR="008142E2" w:rsidRPr="001D0488">
        <w:t xml:space="preserve">payments </w:t>
      </w:r>
      <w:r w:rsidR="00014664" w:rsidRPr="001D0488">
        <w:t xml:space="preserve">will need to be </w:t>
      </w:r>
      <w:r w:rsidR="00712913" w:rsidRPr="001D0488">
        <w:t>implement</w:t>
      </w:r>
      <w:r w:rsidR="00647046">
        <w:t>ed</w:t>
      </w:r>
      <w:r w:rsidR="00712913" w:rsidRPr="001D0488">
        <w:t xml:space="preserve"> correctly</w:t>
      </w:r>
      <w:r w:rsidR="004C56AE" w:rsidRPr="001D0488">
        <w:t xml:space="preserve">. Concession ticketholders need to be accounted for when implementing a pre-payment </w:t>
      </w:r>
      <w:r w:rsidR="001D5017" w:rsidRPr="001D0488">
        <w:t>system</w:t>
      </w:r>
      <w:r w:rsidR="004C56AE" w:rsidRPr="001D0488">
        <w:t>. A companion should also be included in the fares and bookings to reduce anxiety of passengers requiring assistance, or passengers with young children.</w:t>
      </w:r>
    </w:p>
    <w:p w:rsidR="0013308C" w:rsidRPr="001D0488" w:rsidRDefault="0013308C" w:rsidP="00FF4F5A">
      <w:pPr>
        <w:ind w:firstLine="360"/>
      </w:pPr>
      <w:r w:rsidRPr="00FF4F5A">
        <w:rPr>
          <w:i/>
        </w:rPr>
        <w:t>Disability benefits are accepted by the app or web interface</w:t>
      </w:r>
    </w:p>
    <w:p w:rsidR="0013308C" w:rsidRPr="001D0488" w:rsidRDefault="00350673" w:rsidP="00061FBA">
      <w:pPr>
        <w:pStyle w:val="ListParagraph"/>
        <w:numPr>
          <w:ilvl w:val="0"/>
          <w:numId w:val="25"/>
        </w:numPr>
      </w:pPr>
      <w:r w:rsidRPr="001D0488">
        <w:t xml:space="preserve">An improved user experience may be </w:t>
      </w:r>
      <w:r w:rsidR="009468F6" w:rsidRPr="001D0488">
        <w:t>delivered</w:t>
      </w:r>
      <w:r w:rsidR="00A05EA9" w:rsidRPr="001D0488">
        <w:t xml:space="preserve"> </w:t>
      </w:r>
      <w:r w:rsidR="00DE7C30" w:rsidRPr="001D0488">
        <w:t>by c</w:t>
      </w:r>
      <w:r w:rsidR="0013308C" w:rsidRPr="001D0488">
        <w:t>onfirming that concession cards and other disability benefits work for pre-paymen</w:t>
      </w:r>
      <w:r w:rsidR="00DE7C30" w:rsidRPr="001D0488">
        <w:t>t</w:t>
      </w:r>
      <w:r w:rsidR="0013308C" w:rsidRPr="001D0488">
        <w:t xml:space="preserve">. </w:t>
      </w:r>
      <w:r w:rsidR="00040235" w:rsidRPr="001D0488">
        <w:t xml:space="preserve">This may include an </w:t>
      </w:r>
      <w:r w:rsidR="0013308C" w:rsidRPr="001D0488">
        <w:t xml:space="preserve">option </w:t>
      </w:r>
      <w:r w:rsidR="00B70E1E" w:rsidRPr="001D0488">
        <w:t xml:space="preserve">for </w:t>
      </w:r>
      <w:r w:rsidR="0013308C" w:rsidRPr="001D0488">
        <w:t>a code</w:t>
      </w:r>
      <w:r w:rsidR="009468F6" w:rsidRPr="001D0488">
        <w:t xml:space="preserve"> to be entered</w:t>
      </w:r>
      <w:r w:rsidR="0013308C" w:rsidRPr="001D0488">
        <w:t xml:space="preserve"> or </w:t>
      </w:r>
      <w:r w:rsidR="009468F6" w:rsidRPr="001D0488">
        <w:t xml:space="preserve">a card to be </w:t>
      </w:r>
      <w:r w:rsidR="0013308C" w:rsidRPr="001D0488">
        <w:t>upload</w:t>
      </w:r>
      <w:r w:rsidR="009468F6" w:rsidRPr="001D0488">
        <w:t>ed</w:t>
      </w:r>
      <w:r w:rsidR="0013308C" w:rsidRPr="001D0488">
        <w:t xml:space="preserve"> when applying payment, which </w:t>
      </w:r>
      <w:r w:rsidR="006B12D7" w:rsidRPr="001D0488">
        <w:t>ensures</w:t>
      </w:r>
      <w:r w:rsidR="0013308C" w:rsidRPr="001D0488">
        <w:t xml:space="preserve"> </w:t>
      </w:r>
      <w:r w:rsidR="007F787C" w:rsidRPr="001D0488">
        <w:t xml:space="preserve">that </w:t>
      </w:r>
      <w:r w:rsidR="0013308C" w:rsidRPr="001D0488">
        <w:t xml:space="preserve">disability </w:t>
      </w:r>
      <w:proofErr w:type="gramStart"/>
      <w:r w:rsidR="00647046">
        <w:t xml:space="preserve">concessions </w:t>
      </w:r>
      <w:r w:rsidR="007F787C" w:rsidRPr="001D0488">
        <w:t xml:space="preserve"> </w:t>
      </w:r>
      <w:r w:rsidR="00955707" w:rsidRPr="001D0488">
        <w:t>are</w:t>
      </w:r>
      <w:proofErr w:type="gramEnd"/>
      <w:r w:rsidR="007F787C" w:rsidRPr="001D0488">
        <w:t xml:space="preserve"> applied</w:t>
      </w:r>
      <w:r w:rsidR="0013308C" w:rsidRPr="001D0488">
        <w:t>.</w:t>
      </w:r>
    </w:p>
    <w:p w:rsidR="0013308C" w:rsidRPr="001D0488" w:rsidRDefault="0013308C" w:rsidP="00FF4F5A">
      <w:pPr>
        <w:ind w:firstLine="360"/>
      </w:pPr>
      <w:r w:rsidRPr="00FF4F5A">
        <w:rPr>
          <w:i/>
        </w:rPr>
        <w:t>Safely and securely using user data</w:t>
      </w:r>
    </w:p>
    <w:p w:rsidR="0013308C" w:rsidRPr="001D0488" w:rsidRDefault="0013308C" w:rsidP="00061FBA">
      <w:pPr>
        <w:pStyle w:val="ListParagraph"/>
        <w:numPr>
          <w:ilvl w:val="0"/>
          <w:numId w:val="25"/>
        </w:numPr>
        <w:spacing w:after="160"/>
      </w:pPr>
      <w:r w:rsidRPr="001D0488">
        <w:t xml:space="preserve">Improper protection of user data </w:t>
      </w:r>
      <w:r w:rsidR="007F787C" w:rsidRPr="001D0488">
        <w:t xml:space="preserve">may </w:t>
      </w:r>
      <w:r w:rsidRPr="001D0488">
        <w:t>result in a variety of</w:t>
      </w:r>
      <w:r w:rsidR="009263AA" w:rsidRPr="001D0488">
        <w:t xml:space="preserve"> privacy</w:t>
      </w:r>
      <w:r w:rsidRPr="001D0488">
        <w:t xml:space="preserve"> issues. Ensuring that data is used and treated according to </w:t>
      </w:r>
      <w:r w:rsidR="00A80993" w:rsidRPr="001D0488">
        <w:t>relevant</w:t>
      </w:r>
      <w:r w:rsidRPr="001D0488">
        <w:t xml:space="preserve"> legal standard</w:t>
      </w:r>
      <w:r w:rsidR="00A80993" w:rsidRPr="001D0488">
        <w:t>s</w:t>
      </w:r>
      <w:r w:rsidRPr="001D0488">
        <w:t xml:space="preserve"> </w:t>
      </w:r>
      <w:r w:rsidR="0053671D" w:rsidRPr="001D0488">
        <w:t>that are</w:t>
      </w:r>
      <w:r w:rsidRPr="001D0488">
        <w:t xml:space="preserve"> accepted in the industry will help mitigate these issues. Privacy management and consent is required for this information to be securely managed and stored. This </w:t>
      </w:r>
      <w:r w:rsidR="001B4DAE" w:rsidRPr="001D0488">
        <w:t xml:space="preserve">process </w:t>
      </w:r>
      <w:r w:rsidRPr="001D0488">
        <w:t xml:space="preserve">should </w:t>
      </w:r>
      <w:r w:rsidR="00A464BB" w:rsidRPr="001D0488">
        <w:t xml:space="preserve">also </w:t>
      </w:r>
      <w:r w:rsidRPr="001D0488">
        <w:t xml:space="preserve">be </w:t>
      </w:r>
      <w:r w:rsidR="0073348E" w:rsidRPr="001D0488">
        <w:t>accessible and</w:t>
      </w:r>
      <w:r w:rsidRPr="001D0488">
        <w:t xml:space="preserve"> </w:t>
      </w:r>
      <w:r w:rsidR="002266AE" w:rsidRPr="001D0488">
        <w:t>easy</w:t>
      </w:r>
      <w:r w:rsidRPr="001D0488">
        <w:t xml:space="preserve"> for </w:t>
      </w:r>
      <w:r w:rsidR="00F44421" w:rsidRPr="001D0488">
        <w:t xml:space="preserve">people </w:t>
      </w:r>
      <w:r w:rsidR="008621EF" w:rsidRPr="001D0488">
        <w:t>with disability to complete</w:t>
      </w:r>
      <w:r w:rsidRPr="001D0488">
        <w:t>.</w:t>
      </w:r>
    </w:p>
    <w:p w:rsidR="0013308C" w:rsidRPr="001D0488" w:rsidRDefault="0013308C" w:rsidP="00FF4F5A">
      <w:pPr>
        <w:ind w:firstLine="360"/>
      </w:pPr>
      <w:r w:rsidRPr="00FF4F5A">
        <w:rPr>
          <w:i/>
        </w:rPr>
        <w:t>Avoid blanket consents</w:t>
      </w:r>
    </w:p>
    <w:p w:rsidR="00A24E5E" w:rsidRPr="001D0488" w:rsidRDefault="0013308C" w:rsidP="00061FBA">
      <w:pPr>
        <w:pStyle w:val="ListParagraph"/>
        <w:numPr>
          <w:ilvl w:val="0"/>
          <w:numId w:val="25"/>
        </w:numPr>
      </w:pPr>
      <w:r w:rsidRPr="001D0488">
        <w:t xml:space="preserve">People with disability </w:t>
      </w:r>
      <w:r w:rsidR="00BC796F" w:rsidRPr="001D0488">
        <w:t xml:space="preserve">may be hesitant to provide </w:t>
      </w:r>
      <w:r w:rsidRPr="001D0488">
        <w:t xml:space="preserve">personal information </w:t>
      </w:r>
      <w:r w:rsidR="00BC796F" w:rsidRPr="001D0488">
        <w:t xml:space="preserve">due to </w:t>
      </w:r>
      <w:r w:rsidR="00716930" w:rsidRPr="001D0488">
        <w:t xml:space="preserve">the </w:t>
      </w:r>
      <w:r w:rsidR="00BC796F" w:rsidRPr="001D0488">
        <w:t xml:space="preserve">discrimination </w:t>
      </w:r>
      <w:r w:rsidR="00062DB4" w:rsidRPr="001D0488">
        <w:t xml:space="preserve">they may experience </w:t>
      </w:r>
      <w:r w:rsidR="00BC796F" w:rsidRPr="001D0488">
        <w:t>based on disability</w:t>
      </w:r>
      <w:r w:rsidRPr="001D0488">
        <w:t xml:space="preserve">. Therefore, </w:t>
      </w:r>
      <w:r w:rsidR="0016011B" w:rsidRPr="001D0488">
        <w:t xml:space="preserve">allowing </w:t>
      </w:r>
      <w:r w:rsidRPr="001D0488">
        <w:t>people</w:t>
      </w:r>
      <w:r w:rsidR="0016011B" w:rsidRPr="001D0488">
        <w:t xml:space="preserve"> to give situational consent</w:t>
      </w:r>
      <w:r w:rsidRPr="001D0488">
        <w:t xml:space="preserve"> based on a trip or travel period</w:t>
      </w:r>
      <w:r w:rsidR="0016011B" w:rsidRPr="001D0488">
        <w:t xml:space="preserve"> </w:t>
      </w:r>
      <w:r w:rsidR="008A3DF3" w:rsidRPr="001D0488">
        <w:t>can</w:t>
      </w:r>
      <w:r w:rsidR="0016011B" w:rsidRPr="001D0488">
        <w:t xml:space="preserve"> </w:t>
      </w:r>
      <w:r w:rsidR="005442A2" w:rsidRPr="001D0488">
        <w:t>suit people with disability better.</w:t>
      </w:r>
      <w:r w:rsidR="00A24E5E" w:rsidRPr="001D0488">
        <w:br w:type="page"/>
      </w:r>
    </w:p>
    <w:p w:rsidR="009C07D3" w:rsidRPr="006D4B4C" w:rsidRDefault="009C07D3" w:rsidP="007D0763">
      <w:pPr>
        <w:pStyle w:val="Heading2"/>
        <w:numPr>
          <w:ilvl w:val="0"/>
          <w:numId w:val="69"/>
        </w:numPr>
      </w:pPr>
      <w:bookmarkStart w:id="42" w:name="_Ref179120390"/>
      <w:bookmarkStart w:id="43" w:name="_Toc194999897"/>
      <w:bookmarkStart w:id="44" w:name="_Toc207372684"/>
      <w:bookmarkStart w:id="45" w:name="_Toc174997368"/>
      <w:bookmarkStart w:id="46" w:name="_Toc174997369"/>
      <w:bookmarkEnd w:id="16"/>
      <w:r w:rsidRPr="006D4B4C">
        <w:lastRenderedPageBreak/>
        <w:t xml:space="preserve">Pickup </w:t>
      </w:r>
      <w:r w:rsidR="0000449E" w:rsidRPr="006D4B4C">
        <w:t>L</w:t>
      </w:r>
      <w:r w:rsidRPr="006D4B4C">
        <w:t>ocation</w:t>
      </w:r>
      <w:bookmarkEnd w:id="42"/>
      <w:bookmarkEnd w:id="43"/>
      <w:bookmarkEnd w:id="44"/>
    </w:p>
    <w:p w:rsidR="00966759" w:rsidRPr="00CD3437" w:rsidRDefault="009C07D3" w:rsidP="00FF4F5A">
      <w:proofErr w:type="gramStart"/>
      <w:r w:rsidRPr="00CD3437">
        <w:t>A</w:t>
      </w:r>
      <w:r w:rsidR="002D3729" w:rsidRPr="002D3729">
        <w:rPr>
          <w:noProof/>
        </w:rPr>
        <w:t xml:space="preserve"> </w:t>
      </w:r>
      <w:r w:rsidRPr="00CD3437">
        <w:t xml:space="preserve"> key</w:t>
      </w:r>
      <w:proofErr w:type="gramEnd"/>
      <w:r w:rsidRPr="00CD3437">
        <w:t xml:space="preserve"> benefit of </w:t>
      </w:r>
      <w:r w:rsidR="00443561" w:rsidRPr="00CD3437">
        <w:t xml:space="preserve">specific </w:t>
      </w:r>
      <w:r w:rsidRPr="00CD3437">
        <w:t>CAV models is their ability to pick</w:t>
      </w:r>
      <w:r w:rsidR="007D7BD9" w:rsidRPr="00CD3437">
        <w:t xml:space="preserve"> </w:t>
      </w:r>
      <w:r w:rsidRPr="00CD3437">
        <w:t>up or drop off users from any location.</w:t>
      </w:r>
      <w:r w:rsidR="00D36020" w:rsidRPr="00CD3437">
        <w:t xml:space="preserve"> These CAVs may </w:t>
      </w:r>
      <w:r w:rsidR="00C04D64" w:rsidRPr="00CD3437">
        <w:t xml:space="preserve">for instance </w:t>
      </w:r>
      <w:r w:rsidR="00D36020" w:rsidRPr="00CD3437">
        <w:t xml:space="preserve">be </w:t>
      </w:r>
      <w:r w:rsidR="001849EF" w:rsidRPr="00CD3437">
        <w:t xml:space="preserve">deployed as a last mile connection </w:t>
      </w:r>
      <w:r w:rsidRPr="00CD3437">
        <w:t xml:space="preserve">or </w:t>
      </w:r>
      <w:r w:rsidR="00D36020" w:rsidRPr="00CD3437">
        <w:t>as</w:t>
      </w:r>
      <w:r w:rsidRPr="00CD3437">
        <w:t xml:space="preserve"> self</w:t>
      </w:r>
      <w:r w:rsidR="00D36020" w:rsidRPr="00CD3437">
        <w:t>-</w:t>
      </w:r>
      <w:r w:rsidRPr="00CD3437">
        <w:t xml:space="preserve">driving taxis. </w:t>
      </w:r>
      <w:r w:rsidR="004D0CDD" w:rsidRPr="00CD3437">
        <w:t>This would be beneficial for m</w:t>
      </w:r>
      <w:r w:rsidRPr="00CD3437">
        <w:t xml:space="preserve">any people with disability </w:t>
      </w:r>
      <w:r w:rsidR="00302AD8" w:rsidRPr="00CD3437">
        <w:t xml:space="preserve">to whom </w:t>
      </w:r>
      <w:r w:rsidR="004F45F7" w:rsidRPr="00CD3437">
        <w:t xml:space="preserve">getting </w:t>
      </w:r>
      <w:r w:rsidR="00BD6AEF" w:rsidRPr="00CD3437">
        <w:t xml:space="preserve">to and from other modes of public transport is a challenge. </w:t>
      </w:r>
      <w:r w:rsidRPr="00CD3437">
        <w:t xml:space="preserve">However, </w:t>
      </w:r>
      <w:r w:rsidR="5F2A2508" w:rsidRPr="00CD3437">
        <w:t xml:space="preserve">this </w:t>
      </w:r>
      <w:r w:rsidRPr="00CD3437">
        <w:t xml:space="preserve">may </w:t>
      </w:r>
      <w:r w:rsidR="00BD632A" w:rsidRPr="00CD3437">
        <w:t xml:space="preserve">also </w:t>
      </w:r>
      <w:r w:rsidR="0217FBF1" w:rsidRPr="00CD3437">
        <w:t>present</w:t>
      </w:r>
      <w:r w:rsidRPr="00CD3437">
        <w:t xml:space="preserve"> challenges. </w:t>
      </w:r>
      <w:r w:rsidR="00416468" w:rsidRPr="00CD3437">
        <w:t>R</w:t>
      </w:r>
      <w:r w:rsidRPr="00CD3437">
        <w:t xml:space="preserve">amps and platforms </w:t>
      </w:r>
      <w:r w:rsidR="00730223" w:rsidRPr="00CD3437">
        <w:t>for</w:t>
      </w:r>
      <w:r w:rsidR="00416468" w:rsidRPr="00CD3437">
        <w:t xml:space="preserve"> </w:t>
      </w:r>
      <w:r w:rsidR="00913D92" w:rsidRPr="00CD3437">
        <w:t>demand responsive CAVs</w:t>
      </w:r>
      <w:r w:rsidR="00EE197E" w:rsidRPr="00CD3437">
        <w:t xml:space="preserve"> will</w:t>
      </w:r>
      <w:r w:rsidR="308D9F5F" w:rsidRPr="00CD3437">
        <w:t xml:space="preserve"> </w:t>
      </w:r>
      <w:r w:rsidR="00EE197E" w:rsidRPr="00CD3437">
        <w:t>need to</w:t>
      </w:r>
      <w:r w:rsidR="3EF3CA3C" w:rsidRPr="00CD3437">
        <w:t xml:space="preserve"> adapt to a range of</w:t>
      </w:r>
      <w:r w:rsidR="308D9F5F" w:rsidRPr="00CD3437">
        <w:t xml:space="preserve"> environments.</w:t>
      </w:r>
      <w:r w:rsidR="2B34A16E" w:rsidRPr="00CD3437">
        <w:t xml:space="preserve"> </w:t>
      </w:r>
      <w:r w:rsidR="21C89178" w:rsidRPr="00CD3437">
        <w:t>T</w:t>
      </w:r>
      <w:r w:rsidRPr="00CD3437">
        <w:t xml:space="preserve">he questions passengers </w:t>
      </w:r>
      <w:r w:rsidR="00C37253" w:rsidRPr="00CD3437">
        <w:t xml:space="preserve">may </w:t>
      </w:r>
      <w:r w:rsidRPr="00CD3437">
        <w:t xml:space="preserve">have </w:t>
      </w:r>
      <w:r w:rsidR="00C37253" w:rsidRPr="00CD3437">
        <w:t>for example</w:t>
      </w:r>
      <w:r w:rsidR="0004164D" w:rsidRPr="00CD3437">
        <w:t xml:space="preserve"> are</w:t>
      </w:r>
      <w:r w:rsidR="00052D95" w:rsidRPr="00CD3437">
        <w:t>:</w:t>
      </w:r>
      <w:r w:rsidRPr="00CD3437">
        <w:t xml:space="preserve"> </w:t>
      </w:r>
      <w:r w:rsidR="6CAD699A" w:rsidRPr="00CD3437">
        <w:t>‘</w:t>
      </w:r>
      <w:r w:rsidRPr="00CD3437">
        <w:t>Will the pickup location be accessible?</w:t>
      </w:r>
      <w:r w:rsidR="001A103C" w:rsidRPr="00CD3437">
        <w:t>’, ‘</w:t>
      </w:r>
      <w:r w:rsidRPr="00CD3437">
        <w:t>Will I be able to enter the vehicle without assistance?</w:t>
      </w:r>
      <w:r w:rsidR="00780793" w:rsidRPr="00CD3437">
        <w:t>’</w:t>
      </w:r>
      <w:r w:rsidRPr="00CD3437">
        <w:t xml:space="preserve"> </w:t>
      </w:r>
      <w:r w:rsidR="00780793" w:rsidRPr="00CD3437">
        <w:t>o</w:t>
      </w:r>
      <w:r w:rsidR="00052D95" w:rsidRPr="00CD3437">
        <w:t xml:space="preserve">r </w:t>
      </w:r>
      <w:r w:rsidR="00780793" w:rsidRPr="00CD3437">
        <w:t>‘</w:t>
      </w:r>
      <w:r w:rsidRPr="00CD3437">
        <w:t>Will I be able to access any form of assistance if I need it?</w:t>
      </w:r>
      <w:r w:rsidR="54CE4AB9" w:rsidRPr="00CD3437">
        <w:t>’</w:t>
      </w:r>
      <w:r w:rsidR="00780793" w:rsidRPr="00CD3437">
        <w:t>.</w:t>
      </w:r>
      <w:r w:rsidR="00AF3552" w:rsidRPr="00AF3552">
        <w:rPr>
          <w:noProof/>
        </w:rPr>
        <w:t xml:space="preserve"> </w:t>
      </w:r>
      <w:r w:rsidR="00AF3552">
        <w:rPr>
          <w:noProof/>
        </w:rPr>
        <w:drawing>
          <wp:inline distT="0" distB="0" distL="0" distR="0" wp14:anchorId="2B2BCB2C" wp14:editId="4A1E11BA">
            <wp:extent cx="2562225" cy="2562225"/>
            <wp:effectExtent l="0" t="0" r="9525" b="9525"/>
            <wp:docPr id="5" name="Picture 5" descr="A CAV with a red navigation pin beside it. The below text says 'pick-up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V with a red navigation pin beside it. The below text says 'pick-up locatio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2225" cy="2562225"/>
                    </a:xfrm>
                    <a:prstGeom prst="rect">
                      <a:avLst/>
                    </a:prstGeom>
                  </pic:spPr>
                </pic:pic>
              </a:graphicData>
            </a:graphic>
          </wp:inline>
        </w:drawing>
      </w:r>
    </w:p>
    <w:p w:rsidR="009C07D3" w:rsidRPr="00FF4F5A" w:rsidRDefault="009C07D3" w:rsidP="007D0763">
      <w:pPr>
        <w:pStyle w:val="ListParagraph"/>
        <w:numPr>
          <w:ilvl w:val="1"/>
          <w:numId w:val="69"/>
        </w:numPr>
        <w:rPr>
          <w:b/>
          <w:i/>
        </w:rPr>
      </w:pPr>
      <w:r w:rsidRPr="00FF4F5A">
        <w:rPr>
          <w:b/>
          <w:i/>
        </w:rPr>
        <w:t xml:space="preserve">Communication of </w:t>
      </w:r>
      <w:r w:rsidR="008642F9" w:rsidRPr="00FF4F5A">
        <w:rPr>
          <w:b/>
          <w:i/>
        </w:rPr>
        <w:t>pickup</w:t>
      </w:r>
      <w:r w:rsidRPr="00FF4F5A">
        <w:rPr>
          <w:b/>
          <w:i/>
        </w:rPr>
        <w:t xml:space="preserve"> location</w:t>
      </w:r>
    </w:p>
    <w:p w:rsidR="009C07D3" w:rsidRPr="00CD3437" w:rsidRDefault="009C07D3" w:rsidP="00E87BE7">
      <w:r w:rsidRPr="00CD3437">
        <w:t xml:space="preserve">Pickup locations for CAVs </w:t>
      </w:r>
      <w:r w:rsidR="004F0451" w:rsidRPr="00CD3437">
        <w:t xml:space="preserve">may </w:t>
      </w:r>
      <w:r w:rsidR="00A0235B" w:rsidRPr="00CD3437">
        <w:t>include</w:t>
      </w:r>
      <w:r w:rsidRPr="00CD3437">
        <w:t xml:space="preserve"> train station</w:t>
      </w:r>
      <w:r w:rsidR="00A0235B" w:rsidRPr="00CD3437">
        <w:t>s</w:t>
      </w:r>
      <w:r w:rsidRPr="00CD3437">
        <w:t xml:space="preserve"> </w:t>
      </w:r>
      <w:r w:rsidR="00A0235B" w:rsidRPr="00CD3437">
        <w:t>or</w:t>
      </w:r>
      <w:r w:rsidRPr="00CD3437">
        <w:t xml:space="preserve"> </w:t>
      </w:r>
      <w:r w:rsidR="004F0451" w:rsidRPr="00CD3437">
        <w:t xml:space="preserve">suburban </w:t>
      </w:r>
      <w:r w:rsidRPr="00CD3437">
        <w:t>roa</w:t>
      </w:r>
      <w:r w:rsidR="004F0451" w:rsidRPr="00CD3437">
        <w:t>ds</w:t>
      </w:r>
      <w:r w:rsidRPr="00CD3437">
        <w:t xml:space="preserve">. </w:t>
      </w:r>
      <w:r w:rsidR="004F0451" w:rsidRPr="00CD3437">
        <w:t xml:space="preserve">For every </w:t>
      </w:r>
      <w:r w:rsidRPr="00CD3437">
        <w:t xml:space="preserve">mode of CAV, users will need </w:t>
      </w:r>
      <w:r w:rsidR="0070094C" w:rsidRPr="00CD3437">
        <w:t xml:space="preserve">different </w:t>
      </w:r>
      <w:r w:rsidRPr="00CD3437">
        <w:t>ways to find their pickup location.</w:t>
      </w:r>
    </w:p>
    <w:p w:rsidR="009C07D3" w:rsidRPr="00FF4F5A" w:rsidRDefault="008523F6" w:rsidP="00FF4F5A">
      <w:pPr>
        <w:rPr>
          <w:u w:val="single"/>
        </w:rPr>
      </w:pPr>
      <w:r w:rsidRPr="00FF4F5A">
        <w:rPr>
          <w:u w:val="single"/>
        </w:rPr>
        <w:t>What could this look like?</w:t>
      </w:r>
    </w:p>
    <w:p w:rsidR="009C07D3" w:rsidRPr="001D0488" w:rsidRDefault="009C07D3" w:rsidP="00FF4F5A">
      <w:pPr>
        <w:ind w:firstLine="360"/>
      </w:pPr>
      <w:r w:rsidRPr="00FF4F5A">
        <w:rPr>
          <w:i/>
        </w:rPr>
        <w:t>Provide precise location data</w:t>
      </w:r>
    </w:p>
    <w:p w:rsidR="009C07D3" w:rsidRPr="001D0488" w:rsidRDefault="00A83F7E" w:rsidP="00061FBA">
      <w:pPr>
        <w:pStyle w:val="ListParagraph"/>
        <w:numPr>
          <w:ilvl w:val="0"/>
          <w:numId w:val="13"/>
        </w:numPr>
        <w:ind w:left="720"/>
      </w:pPr>
      <w:r w:rsidRPr="001D0488">
        <w:t>Ke</w:t>
      </w:r>
      <w:r w:rsidR="009C07D3" w:rsidRPr="001D0488">
        <w:t xml:space="preserve">rb side pickups </w:t>
      </w:r>
      <w:r w:rsidR="00D75C6C" w:rsidRPr="001D0488">
        <w:t xml:space="preserve">may </w:t>
      </w:r>
      <w:r w:rsidR="009C07D3" w:rsidRPr="001D0488">
        <w:t xml:space="preserve">occur </w:t>
      </w:r>
      <w:r w:rsidR="00D75C6C" w:rsidRPr="001D0488">
        <w:t>at any location</w:t>
      </w:r>
      <w:r w:rsidR="009C07D3" w:rsidRPr="001D0488">
        <w:t xml:space="preserve">. </w:t>
      </w:r>
      <w:r w:rsidR="28569361" w:rsidRPr="001D0488">
        <w:t>U</w:t>
      </w:r>
      <w:r w:rsidR="009C07D3" w:rsidRPr="001D0488">
        <w:t>ser</w:t>
      </w:r>
      <w:r w:rsidR="0BA18080" w:rsidRPr="001D0488">
        <w:t>s will need</w:t>
      </w:r>
      <w:r w:rsidR="009C07D3" w:rsidRPr="001D0488">
        <w:t xml:space="preserve"> </w:t>
      </w:r>
      <w:r w:rsidR="00CC5168" w:rsidRPr="001D0488">
        <w:t xml:space="preserve">an adequate amount of </w:t>
      </w:r>
      <w:r w:rsidR="009C07D3" w:rsidRPr="001D0488">
        <w:t xml:space="preserve">information about the pickup location </w:t>
      </w:r>
      <w:r w:rsidR="50902845" w:rsidRPr="001D0488">
        <w:t>prior to boarding</w:t>
      </w:r>
      <w:r w:rsidR="009C07D3" w:rsidRPr="001D0488">
        <w:t>.</w:t>
      </w:r>
    </w:p>
    <w:p w:rsidR="009C07D3" w:rsidRPr="001D0488" w:rsidRDefault="009C07D3" w:rsidP="00061FBA">
      <w:pPr>
        <w:pStyle w:val="ListParagraph"/>
        <w:numPr>
          <w:ilvl w:val="0"/>
          <w:numId w:val="13"/>
        </w:numPr>
        <w:ind w:left="720"/>
      </w:pPr>
      <w:r w:rsidRPr="001D0488">
        <w:t xml:space="preserve">Providing specific navigation instructions will help the user arrive at the exact pickup location or at the entrance points for transport hubs. </w:t>
      </w:r>
    </w:p>
    <w:p w:rsidR="009C07D3" w:rsidRPr="001D0488" w:rsidRDefault="009C07D3" w:rsidP="00FF4F5A">
      <w:pPr>
        <w:ind w:firstLine="360"/>
      </w:pPr>
      <w:r w:rsidRPr="00FF4F5A">
        <w:rPr>
          <w:i/>
        </w:rPr>
        <w:t>Let users know that they are at the right location</w:t>
      </w:r>
    </w:p>
    <w:p w:rsidR="009C07D3" w:rsidRPr="001D0488" w:rsidRDefault="009C07D3" w:rsidP="007D0763">
      <w:pPr>
        <w:pStyle w:val="ListParagraph"/>
        <w:numPr>
          <w:ilvl w:val="0"/>
          <w:numId w:val="35"/>
        </w:numPr>
      </w:pPr>
      <w:r w:rsidRPr="001D0488">
        <w:t>Providing users with information that allows them to determine their correct location</w:t>
      </w:r>
      <w:r w:rsidR="009A53E9" w:rsidRPr="001D0488">
        <w:t xml:space="preserve"> </w:t>
      </w:r>
      <w:r w:rsidRPr="001D0488">
        <w:t>through a mobile application or accessible signage at a standing post.</w:t>
      </w:r>
    </w:p>
    <w:p w:rsidR="009C07D3" w:rsidRPr="001D0488" w:rsidRDefault="1086F627" w:rsidP="007D0763">
      <w:pPr>
        <w:pStyle w:val="ListParagraph"/>
        <w:numPr>
          <w:ilvl w:val="0"/>
          <w:numId w:val="35"/>
        </w:numPr>
      </w:pPr>
      <w:r w:rsidRPr="001D0488">
        <w:t>Reassure</w:t>
      </w:r>
      <w:r w:rsidR="009C07D3" w:rsidRPr="001D0488">
        <w:t xml:space="preserve"> users by using a mobile application or a landmark such as bus stops to notify them that the vehicle is currently on its way when they arrive at the pickup location.</w:t>
      </w:r>
      <w:r w:rsidR="00CE519F" w:rsidRPr="001D0488">
        <w:t xml:space="preserve"> This </w:t>
      </w:r>
      <w:r w:rsidR="005B7CCA" w:rsidRPr="001D0488">
        <w:t>notification will need to come in multiple accessible forms, such as audio announcem</w:t>
      </w:r>
      <w:r w:rsidR="00790D84" w:rsidRPr="001D0488">
        <w:t>ents</w:t>
      </w:r>
      <w:r w:rsidR="008A0BA9" w:rsidRPr="001D0488">
        <w:t xml:space="preserve"> and</w:t>
      </w:r>
      <w:r w:rsidR="00790D84" w:rsidRPr="001D0488">
        <w:t xml:space="preserve"> accurate ‘time till arrival’ </w:t>
      </w:r>
      <w:r w:rsidR="008A0BA9" w:rsidRPr="001D0488">
        <w:t>boards.</w:t>
      </w:r>
    </w:p>
    <w:p w:rsidR="009C07D3" w:rsidRPr="001D0488" w:rsidRDefault="00FF4F5A" w:rsidP="00BB00B0">
      <w:r>
        <w:br w:type="page"/>
      </w:r>
    </w:p>
    <w:p w:rsidR="009C07D3" w:rsidRPr="00FF4F5A" w:rsidRDefault="009C07D3" w:rsidP="007D0763">
      <w:pPr>
        <w:pStyle w:val="ListParagraph"/>
        <w:numPr>
          <w:ilvl w:val="1"/>
          <w:numId w:val="69"/>
        </w:numPr>
        <w:rPr>
          <w:b/>
          <w:i/>
        </w:rPr>
      </w:pPr>
      <w:r w:rsidRPr="00FF4F5A">
        <w:rPr>
          <w:b/>
          <w:i/>
        </w:rPr>
        <w:lastRenderedPageBreak/>
        <w:t>Arrive and manoeuvre around the pickup location</w:t>
      </w:r>
    </w:p>
    <w:p w:rsidR="009C07D3" w:rsidRPr="00CD3437" w:rsidRDefault="00ED4394" w:rsidP="00E87BE7">
      <w:r w:rsidRPr="00CD3437">
        <w:t>With the absence of</w:t>
      </w:r>
      <w:r w:rsidR="4707CC8B" w:rsidRPr="00CD3437">
        <w:t xml:space="preserve"> </w:t>
      </w:r>
      <w:r w:rsidR="009C07D3" w:rsidRPr="00CD3437">
        <w:t>human assistance</w:t>
      </w:r>
      <w:r w:rsidR="54B9474D" w:rsidRPr="00CD3437">
        <w:t xml:space="preserve">, </w:t>
      </w:r>
      <w:r w:rsidR="009C07D3" w:rsidRPr="00CD3437">
        <w:t xml:space="preserve">users will need to independently navigate around a transport hub or a busy sidewalk. This </w:t>
      </w:r>
      <w:r w:rsidR="0089698A" w:rsidRPr="00CD3437">
        <w:t>could be challenging</w:t>
      </w:r>
      <w:r w:rsidR="009C07D3" w:rsidRPr="00CD3437">
        <w:t xml:space="preserve"> for people with </w:t>
      </w:r>
      <w:r w:rsidR="005A199E" w:rsidRPr="00CD3437">
        <w:t>disability.</w:t>
      </w:r>
      <w:r w:rsidR="009C07D3" w:rsidRPr="00CD3437">
        <w:t xml:space="preserve"> </w:t>
      </w:r>
    </w:p>
    <w:p w:rsidR="009C07D3" w:rsidRPr="00BB00B0" w:rsidRDefault="008523F6" w:rsidP="00BB00B0">
      <w:pPr>
        <w:rPr>
          <w:u w:val="single"/>
        </w:rPr>
      </w:pPr>
      <w:r w:rsidRPr="00BB00B0">
        <w:rPr>
          <w:u w:val="single"/>
        </w:rPr>
        <w:t>What could this look like?</w:t>
      </w:r>
    </w:p>
    <w:p w:rsidR="009C07D3" w:rsidRPr="001D0488" w:rsidRDefault="009C07D3" w:rsidP="00BB00B0">
      <w:pPr>
        <w:ind w:firstLine="360"/>
        <w:rPr>
          <w:i/>
          <w:iCs/>
        </w:rPr>
      </w:pPr>
      <w:r w:rsidRPr="00BB00B0">
        <w:rPr>
          <w:i/>
        </w:rPr>
        <w:t>Accessible ways to travel to the pickup location</w:t>
      </w:r>
    </w:p>
    <w:p w:rsidR="00E86CD1" w:rsidRPr="001D0488" w:rsidRDefault="00895A93" w:rsidP="00061FBA">
      <w:pPr>
        <w:pStyle w:val="ListParagraph"/>
        <w:numPr>
          <w:ilvl w:val="0"/>
          <w:numId w:val="13"/>
        </w:numPr>
        <w:ind w:left="720"/>
      </w:pPr>
      <w:r w:rsidRPr="001D0488">
        <w:t xml:space="preserve">Especially when </w:t>
      </w:r>
      <w:r w:rsidR="00F102AD" w:rsidRPr="001D0488">
        <w:t xml:space="preserve">utilising </w:t>
      </w:r>
      <w:r w:rsidR="009C07D3" w:rsidRPr="001D0488">
        <w:t>demand</w:t>
      </w:r>
      <w:r w:rsidR="00F102AD" w:rsidRPr="001D0488">
        <w:t>-</w:t>
      </w:r>
      <w:r w:rsidR="009C07D3" w:rsidRPr="001D0488">
        <w:t>responsive</w:t>
      </w:r>
      <w:r w:rsidR="00F102AD" w:rsidRPr="001D0488">
        <w:t xml:space="preserve"> </w:t>
      </w:r>
      <w:r w:rsidR="005B7559" w:rsidRPr="001D0488">
        <w:t>models</w:t>
      </w:r>
      <w:r w:rsidRPr="001D0488">
        <w:t xml:space="preserve"> that have variable routes and pick up points</w:t>
      </w:r>
      <w:r w:rsidR="009C07D3" w:rsidRPr="001D0488">
        <w:t xml:space="preserve">, the CAV could choose a pickup location that </w:t>
      </w:r>
      <w:r w:rsidR="00FA7E5C" w:rsidRPr="001D0488">
        <w:t>is free of barriers for the passengers</w:t>
      </w:r>
      <w:r w:rsidR="009C07D3" w:rsidRPr="001D0488">
        <w:t xml:space="preserve">, particularly if the CAV is made aware of the </w:t>
      </w:r>
      <w:r w:rsidR="460B7445" w:rsidRPr="001D0488">
        <w:t>passenger’s accessibility needs</w:t>
      </w:r>
      <w:r w:rsidR="009C07D3" w:rsidRPr="001D0488">
        <w:t xml:space="preserve">. The information provided to the CAV system by the user regarding their </w:t>
      </w:r>
      <w:r w:rsidR="00A605EE" w:rsidRPr="001D0488">
        <w:t>accessibility</w:t>
      </w:r>
      <w:r w:rsidR="430999E9" w:rsidRPr="001D0488">
        <w:t xml:space="preserve"> </w:t>
      </w:r>
      <w:r w:rsidR="009C07D3" w:rsidRPr="001D0488">
        <w:t xml:space="preserve">requirements </w:t>
      </w:r>
      <w:r w:rsidR="00783B6D" w:rsidRPr="001D0488">
        <w:t xml:space="preserve">may </w:t>
      </w:r>
      <w:r w:rsidR="009C07D3" w:rsidRPr="001D0488">
        <w:t>also</w:t>
      </w:r>
      <w:r w:rsidR="00597924" w:rsidRPr="001D0488">
        <w:t xml:space="preserve"> </w:t>
      </w:r>
      <w:r w:rsidR="009C07D3" w:rsidRPr="001D0488">
        <w:t>allow the system to suggest accessible routes to the pickup location. An example of this is if a location requires using stairs with no alternative option</w:t>
      </w:r>
      <w:r w:rsidR="00441D96" w:rsidRPr="001D0488">
        <w:t>s</w:t>
      </w:r>
      <w:r w:rsidR="009C07D3" w:rsidRPr="001D0488">
        <w:t xml:space="preserve">, the pickup location should be changed </w:t>
      </w:r>
      <w:r w:rsidR="00035B98" w:rsidRPr="001D0488">
        <w:t xml:space="preserve">by the system to a more accessible location </w:t>
      </w:r>
      <w:r w:rsidR="7AA0ACBD" w:rsidRPr="001D0488">
        <w:t>for passengers that use mobility device</w:t>
      </w:r>
      <w:r w:rsidR="00917216" w:rsidRPr="001D0488">
        <w:t>s</w:t>
      </w:r>
      <w:r w:rsidR="009C07D3" w:rsidRPr="001D0488">
        <w:t>.</w:t>
      </w:r>
    </w:p>
    <w:p w:rsidR="009C07D3" w:rsidRPr="001D0488" w:rsidRDefault="16E4E465" w:rsidP="00061FBA">
      <w:pPr>
        <w:pStyle w:val="ListParagraph"/>
        <w:numPr>
          <w:ilvl w:val="0"/>
          <w:numId w:val="13"/>
        </w:numPr>
        <w:ind w:left="720"/>
      </w:pPr>
      <w:r w:rsidRPr="001D0488">
        <w:t>D</w:t>
      </w:r>
      <w:r w:rsidR="009C07D3" w:rsidRPr="001D0488">
        <w:t xml:space="preserve">efault locations suggested by the system should be accessible for </w:t>
      </w:r>
      <w:r w:rsidR="00FB5835" w:rsidRPr="001D0488">
        <w:t xml:space="preserve">all </w:t>
      </w:r>
      <w:r w:rsidR="009C07D3" w:rsidRPr="001D0488">
        <w:t>types of disabilities.</w:t>
      </w:r>
      <w:r w:rsidR="193D90AC" w:rsidRPr="001D0488">
        <w:t xml:space="preserve"> This includes ensuring </w:t>
      </w:r>
      <w:r w:rsidR="004E5678" w:rsidRPr="001D0488">
        <w:t>disability</w:t>
      </w:r>
      <w:r w:rsidR="193D90AC" w:rsidRPr="001D0488">
        <w:t xml:space="preserve"> parking options and accessible loading zones are located around the pickup location.</w:t>
      </w:r>
    </w:p>
    <w:p w:rsidR="009C07D3" w:rsidRPr="001D0488" w:rsidRDefault="12BB6BCE" w:rsidP="00061FBA">
      <w:pPr>
        <w:pStyle w:val="ListParagraph"/>
        <w:numPr>
          <w:ilvl w:val="0"/>
          <w:numId w:val="13"/>
        </w:numPr>
        <w:ind w:left="720"/>
      </w:pPr>
      <w:r w:rsidRPr="001D0488">
        <w:t>O</w:t>
      </w:r>
      <w:r w:rsidR="009C07D3" w:rsidRPr="001D0488">
        <w:t xml:space="preserve">bstacles </w:t>
      </w:r>
      <w:r w:rsidR="00B714A0" w:rsidRPr="001D0488">
        <w:t>along</w:t>
      </w:r>
      <w:r w:rsidR="009C07D3" w:rsidRPr="001D0488">
        <w:t xml:space="preserve"> the route such as nature strips, bike lanes, rubbish bins and uneven terrain should be </w:t>
      </w:r>
      <w:r w:rsidR="006364B8" w:rsidRPr="001D0488">
        <w:t xml:space="preserve">identified and </w:t>
      </w:r>
      <w:r w:rsidR="009C07D3" w:rsidRPr="001D0488">
        <w:t>accounted for when choosing the pickup location.</w:t>
      </w:r>
    </w:p>
    <w:p w:rsidR="009C07D3" w:rsidRPr="001D0488" w:rsidRDefault="009C07D3" w:rsidP="00BB00B0">
      <w:pPr>
        <w:ind w:firstLine="360"/>
      </w:pPr>
      <w:r w:rsidRPr="00BB00B0">
        <w:rPr>
          <w:i/>
        </w:rPr>
        <w:t>Pickup location is unsafe</w:t>
      </w:r>
    </w:p>
    <w:p w:rsidR="009C07D3" w:rsidRPr="001D0488" w:rsidRDefault="009C07D3" w:rsidP="00061FBA">
      <w:pPr>
        <w:pStyle w:val="ListParagraph"/>
        <w:numPr>
          <w:ilvl w:val="0"/>
          <w:numId w:val="14"/>
        </w:numPr>
        <w:spacing w:line="240" w:lineRule="auto"/>
        <w:ind w:left="720"/>
      </w:pPr>
      <w:r w:rsidRPr="001D0488">
        <w:t xml:space="preserve">Pickup locations should not be </w:t>
      </w:r>
      <w:r w:rsidR="00C3757E" w:rsidRPr="001D0488">
        <w:t xml:space="preserve">positioned </w:t>
      </w:r>
      <w:r w:rsidRPr="001D0488">
        <w:t xml:space="preserve">at intersections, railway crossings or other potentially hazardous locations. </w:t>
      </w:r>
      <w:r w:rsidR="08202C69" w:rsidRPr="001D0488">
        <w:t xml:space="preserve">Pickup locations </w:t>
      </w:r>
      <w:r w:rsidR="006068AD" w:rsidRPr="001D0488">
        <w:t>should</w:t>
      </w:r>
      <w:r w:rsidR="08202C69" w:rsidRPr="001D0488">
        <w:t xml:space="preserve"> be on flat</w:t>
      </w:r>
      <w:r w:rsidR="00C3757E" w:rsidRPr="001D0488">
        <w:t xml:space="preserve"> and</w:t>
      </w:r>
      <w:r w:rsidR="08202C69" w:rsidRPr="001D0488">
        <w:t xml:space="preserve"> stable surface</w:t>
      </w:r>
      <w:r w:rsidR="00C3757E" w:rsidRPr="001D0488">
        <w:t>s</w:t>
      </w:r>
      <w:r w:rsidR="08202C69" w:rsidRPr="001D0488">
        <w:t>.</w:t>
      </w:r>
      <w:r w:rsidRPr="001D0488">
        <w:t xml:space="preserve"> If the user requests an unsafe pickup location, </w:t>
      </w:r>
      <w:r w:rsidR="00C3757E" w:rsidRPr="001D0488">
        <w:t xml:space="preserve">nearby </w:t>
      </w:r>
      <w:r w:rsidRPr="001D0488">
        <w:t>safer locations should be recommended.</w:t>
      </w:r>
    </w:p>
    <w:p w:rsidR="009C07D3" w:rsidRPr="00BB00B0" w:rsidRDefault="009C07D3" w:rsidP="007D0763">
      <w:pPr>
        <w:pStyle w:val="ListParagraph"/>
        <w:numPr>
          <w:ilvl w:val="1"/>
          <w:numId w:val="69"/>
        </w:numPr>
        <w:rPr>
          <w:b/>
          <w:i/>
        </w:rPr>
      </w:pPr>
      <w:r w:rsidRPr="00BB00B0">
        <w:rPr>
          <w:b/>
          <w:i/>
        </w:rPr>
        <w:t>Seek assistance/interact with staff at pickup location</w:t>
      </w:r>
    </w:p>
    <w:p w:rsidR="009C07D3" w:rsidRPr="00CD3437" w:rsidRDefault="003F67F3" w:rsidP="00E87BE7">
      <w:r w:rsidRPr="00CD3437">
        <w:t>For public transport, t</w:t>
      </w:r>
      <w:r w:rsidR="009C07D3" w:rsidRPr="00CD3437">
        <w:t xml:space="preserve">here are many challenges that would typically be solved with human assistance. CAVs </w:t>
      </w:r>
      <w:r w:rsidR="00FB5835" w:rsidRPr="00CD3437">
        <w:t>will</w:t>
      </w:r>
      <w:r w:rsidR="009C07D3" w:rsidRPr="00CD3437">
        <w:t xml:space="preserve"> need to compensate </w:t>
      </w:r>
      <w:r w:rsidR="7D350540" w:rsidRPr="00CD3437">
        <w:t>for this by</w:t>
      </w:r>
      <w:r w:rsidR="009C07D3" w:rsidRPr="00CD3437">
        <w:t xml:space="preserve"> providing </w:t>
      </w:r>
      <w:r w:rsidR="00A10FC2" w:rsidRPr="00CD3437">
        <w:t>transport</w:t>
      </w:r>
      <w:r w:rsidR="009C07D3" w:rsidRPr="00CD3437">
        <w:t xml:space="preserve"> experienc</w:t>
      </w:r>
      <w:r w:rsidR="00A10FC2" w:rsidRPr="00CD3437">
        <w:t>es</w:t>
      </w:r>
      <w:r w:rsidR="009C07D3" w:rsidRPr="00CD3437">
        <w:t xml:space="preserve"> that </w:t>
      </w:r>
      <w:r w:rsidR="00A10FC2" w:rsidRPr="00CD3437">
        <w:t xml:space="preserve">do </w:t>
      </w:r>
      <w:r w:rsidR="009C07D3" w:rsidRPr="00CD3437">
        <w:t xml:space="preserve">not require </w:t>
      </w:r>
      <w:r w:rsidR="1FD97B4D" w:rsidRPr="00CD3437">
        <w:t>assistance or</w:t>
      </w:r>
      <w:r w:rsidR="009C07D3" w:rsidRPr="00CD3437">
        <w:t xml:space="preserve"> provide users </w:t>
      </w:r>
      <w:r w:rsidR="002E1909" w:rsidRPr="00CD3437">
        <w:t xml:space="preserve">with </w:t>
      </w:r>
      <w:r w:rsidR="4844A6E6" w:rsidRPr="00CD3437">
        <w:t xml:space="preserve">sufficient </w:t>
      </w:r>
      <w:r w:rsidR="002E1909" w:rsidRPr="00CD3437">
        <w:t xml:space="preserve">remote </w:t>
      </w:r>
      <w:r w:rsidR="009C07D3" w:rsidRPr="00CD3437">
        <w:t>assistance</w:t>
      </w:r>
      <w:r w:rsidR="002E1909" w:rsidRPr="00CD3437">
        <w:t>.</w:t>
      </w:r>
      <w:r w:rsidR="009C07D3" w:rsidRPr="00CD3437">
        <w:t xml:space="preserve"> </w:t>
      </w:r>
    </w:p>
    <w:p w:rsidR="009C07D3" w:rsidRPr="00BB00B0" w:rsidRDefault="008523F6" w:rsidP="00BB00B0">
      <w:pPr>
        <w:rPr>
          <w:u w:val="single"/>
        </w:rPr>
      </w:pPr>
      <w:r w:rsidRPr="00BB00B0">
        <w:rPr>
          <w:u w:val="single"/>
        </w:rPr>
        <w:t>What could this look like?</w:t>
      </w:r>
    </w:p>
    <w:p w:rsidR="00744E85" w:rsidRPr="001D0488" w:rsidRDefault="00744E85" w:rsidP="00BB00B0">
      <w:pPr>
        <w:ind w:firstLine="360"/>
      </w:pPr>
      <w:r w:rsidRPr="00BB00B0">
        <w:rPr>
          <w:i/>
        </w:rPr>
        <w:t xml:space="preserve">Staff should </w:t>
      </w:r>
      <w:r w:rsidR="002A449B" w:rsidRPr="001D0488">
        <w:t xml:space="preserve">always </w:t>
      </w:r>
      <w:r w:rsidRPr="001D0488">
        <w:t>be available</w:t>
      </w:r>
    </w:p>
    <w:p w:rsidR="009C07D3" w:rsidRPr="001D0488" w:rsidRDefault="009C07D3" w:rsidP="00061FBA">
      <w:pPr>
        <w:pStyle w:val="ListParagraph"/>
        <w:numPr>
          <w:ilvl w:val="0"/>
          <w:numId w:val="13"/>
        </w:numPr>
        <w:ind w:left="720"/>
      </w:pPr>
      <w:r w:rsidRPr="001D0488">
        <w:t xml:space="preserve">In situations such as </w:t>
      </w:r>
      <w:r w:rsidR="00687C40" w:rsidRPr="001D0488">
        <w:t>passenger disputes</w:t>
      </w:r>
      <w:r w:rsidRPr="001D0488">
        <w:t xml:space="preserve"> </w:t>
      </w:r>
      <w:r w:rsidR="00C60813" w:rsidRPr="001D0488">
        <w:t>or</w:t>
      </w:r>
      <w:r w:rsidR="00E00BB0" w:rsidRPr="001D0488">
        <w:t xml:space="preserve"> </w:t>
      </w:r>
      <w:r w:rsidR="007B5A0A" w:rsidRPr="001D0488">
        <w:t>fall</w:t>
      </w:r>
      <w:r w:rsidR="00687C40" w:rsidRPr="001D0488">
        <w:t>s</w:t>
      </w:r>
      <w:r w:rsidR="007B5A0A" w:rsidRPr="001D0488">
        <w:t>, the</w:t>
      </w:r>
      <w:r w:rsidRPr="001D0488">
        <w:t xml:space="preserve"> operator may </w:t>
      </w:r>
      <w:r w:rsidR="5B01EC78" w:rsidRPr="001D0488">
        <w:t xml:space="preserve">need </w:t>
      </w:r>
      <w:r w:rsidRPr="001D0488">
        <w:t xml:space="preserve">to </w:t>
      </w:r>
      <w:proofErr w:type="gramStart"/>
      <w:r w:rsidRPr="001D0488">
        <w:t>provide assistance</w:t>
      </w:r>
      <w:proofErr w:type="gramEnd"/>
      <w:r w:rsidRPr="001D0488">
        <w:t xml:space="preserve"> </w:t>
      </w:r>
      <w:r w:rsidR="00B52231" w:rsidRPr="001D0488">
        <w:t>through</w:t>
      </w:r>
      <w:r w:rsidRPr="001D0488">
        <w:t xml:space="preserve"> a roaming team or contracts wi</w:t>
      </w:r>
      <w:r w:rsidR="00773726" w:rsidRPr="001D0488">
        <w:t>th</w:t>
      </w:r>
      <w:r w:rsidRPr="001D0488">
        <w:t xml:space="preserve"> local companies. (This may be required for in-vehicle incidents too, see chapter</w:t>
      </w:r>
      <w:r w:rsidR="003455C8" w:rsidRPr="001D0488">
        <w:t xml:space="preserve"> 6</w:t>
      </w:r>
      <w:r w:rsidR="00B52231" w:rsidRPr="001D0488">
        <w:t>)</w:t>
      </w:r>
      <w:r w:rsidR="003455C8" w:rsidRPr="001D0488">
        <w:t>.</w:t>
      </w:r>
    </w:p>
    <w:p w:rsidR="009C07D3" w:rsidRPr="001D0488" w:rsidRDefault="009C07D3" w:rsidP="00061FBA">
      <w:pPr>
        <w:pStyle w:val="ListParagraph"/>
        <w:numPr>
          <w:ilvl w:val="0"/>
          <w:numId w:val="13"/>
        </w:numPr>
        <w:ind w:left="720"/>
      </w:pPr>
      <w:r w:rsidRPr="001D0488">
        <w:t xml:space="preserve">Despite </w:t>
      </w:r>
      <w:r w:rsidR="00DD7893" w:rsidRPr="001D0488">
        <w:t xml:space="preserve">the availability of </w:t>
      </w:r>
      <w:r w:rsidRPr="001D0488">
        <w:t>good information and communication, a user may still need to ask for assistance and interact with a person</w:t>
      </w:r>
      <w:r w:rsidR="000E6600" w:rsidRPr="001D0488">
        <w:t>, for example, in an emergency</w:t>
      </w:r>
      <w:r w:rsidRPr="001D0488">
        <w:t xml:space="preserve">. In a transport hub, designated help zones such as those found at some train stations can be set up to allow a user to speak to a person. </w:t>
      </w:r>
    </w:p>
    <w:p w:rsidR="009C07D3" w:rsidRPr="001D0488" w:rsidRDefault="009C07D3" w:rsidP="00061FBA">
      <w:pPr>
        <w:pStyle w:val="ListParagraph"/>
        <w:numPr>
          <w:ilvl w:val="0"/>
          <w:numId w:val="13"/>
        </w:numPr>
        <w:ind w:left="720"/>
      </w:pPr>
      <w:r w:rsidRPr="001D0488">
        <w:t>Other means of seeking assistance for less urgent matters should be available when using CAVs, such as automated chat bots</w:t>
      </w:r>
      <w:r w:rsidR="000C3826" w:rsidRPr="001D0488">
        <w:t xml:space="preserve">, automated hotlines or </w:t>
      </w:r>
      <w:r w:rsidRPr="001D0488">
        <w:t>a phone</w:t>
      </w:r>
      <w:r w:rsidR="000C3826" w:rsidRPr="001D0488">
        <w:t xml:space="preserve"> </w:t>
      </w:r>
      <w:r w:rsidRPr="001D0488">
        <w:t>line dedicated to people with disability</w:t>
      </w:r>
      <w:r w:rsidR="008C5CDE">
        <w:t>, including interpreter, teletypewriter and relay services</w:t>
      </w:r>
      <w:r w:rsidR="008C5CDE" w:rsidRPr="00DF5E99">
        <w:t>.</w:t>
      </w:r>
    </w:p>
    <w:p w:rsidR="009C07D3" w:rsidRPr="001D0488" w:rsidRDefault="00BB00B0" w:rsidP="00BB00B0">
      <w:r>
        <w:lastRenderedPageBreak/>
        <w:br w:type="page"/>
      </w:r>
    </w:p>
    <w:p w:rsidR="009C07D3" w:rsidRPr="00BB00B0" w:rsidRDefault="009C07D3" w:rsidP="007D0763">
      <w:pPr>
        <w:pStyle w:val="ListParagraph"/>
        <w:numPr>
          <w:ilvl w:val="1"/>
          <w:numId w:val="69"/>
        </w:numPr>
        <w:rPr>
          <w:b/>
          <w:i/>
        </w:rPr>
      </w:pPr>
      <w:r w:rsidRPr="00BB00B0">
        <w:rPr>
          <w:b/>
          <w:i/>
        </w:rPr>
        <w:lastRenderedPageBreak/>
        <w:t>Prepare to board</w:t>
      </w:r>
    </w:p>
    <w:p w:rsidR="009C07D3" w:rsidRPr="00CD3437" w:rsidRDefault="000C3826" w:rsidP="00E87BE7">
      <w:r w:rsidRPr="00CD3437">
        <w:t xml:space="preserve">Prior to </w:t>
      </w:r>
      <w:r w:rsidR="009C07D3" w:rsidRPr="00CD3437">
        <w:t>boarding the vehicle,</w:t>
      </w:r>
      <w:r w:rsidRPr="00CD3437">
        <w:t xml:space="preserve"> </w:t>
      </w:r>
      <w:r w:rsidR="009C07D3" w:rsidRPr="00CD3437">
        <w:t>passenger</w:t>
      </w:r>
      <w:r w:rsidRPr="00CD3437">
        <w:t>s</w:t>
      </w:r>
      <w:r w:rsidR="009C07D3" w:rsidRPr="00CD3437">
        <w:t xml:space="preserve"> need to prepare </w:t>
      </w:r>
      <w:r w:rsidR="3DFB0186" w:rsidRPr="00CD3437">
        <w:t xml:space="preserve">by </w:t>
      </w:r>
      <w:r w:rsidR="007C5636" w:rsidRPr="00CD3437">
        <w:t xml:space="preserve">correctly </w:t>
      </w:r>
      <w:r w:rsidR="3DFB0186" w:rsidRPr="00CD3437">
        <w:t>positioning themselves at the boarding point</w:t>
      </w:r>
      <w:r w:rsidR="009C07D3" w:rsidRPr="00CD3437">
        <w:t xml:space="preserve">. </w:t>
      </w:r>
      <w:r w:rsidR="6162265C" w:rsidRPr="00CD3437">
        <w:t>People with disability</w:t>
      </w:r>
      <w:r w:rsidR="009C07D3" w:rsidRPr="00CD3437">
        <w:t xml:space="preserve"> may require additional time to </w:t>
      </w:r>
      <w:r w:rsidR="00BD3BD5" w:rsidRPr="00CD3437">
        <w:t xml:space="preserve">travel </w:t>
      </w:r>
      <w:r w:rsidR="009C07D3" w:rsidRPr="00CD3437">
        <w:t>to the vehicle or a specific location for boarding</w:t>
      </w:r>
      <w:r w:rsidR="009B1298" w:rsidRPr="00CD3437">
        <w:t xml:space="preserve">, and they may be </w:t>
      </w:r>
      <w:r w:rsidR="001B5640" w:rsidRPr="00CD3437">
        <w:t xml:space="preserve">concerned that </w:t>
      </w:r>
      <w:r w:rsidR="00D22767" w:rsidRPr="00CD3437">
        <w:t xml:space="preserve">the vehicle </w:t>
      </w:r>
      <w:r w:rsidR="00D322C1" w:rsidRPr="00CD3437">
        <w:t>will not wait for them. Additionally, t</w:t>
      </w:r>
      <w:r w:rsidR="004C4282" w:rsidRPr="00CD3437">
        <w:t xml:space="preserve">he </w:t>
      </w:r>
      <w:r w:rsidR="0094125B" w:rsidRPr="00CD3437">
        <w:t xml:space="preserve">waiting area and boarding point </w:t>
      </w:r>
      <w:r w:rsidR="00A1393F" w:rsidRPr="00CD3437">
        <w:t>need</w:t>
      </w:r>
      <w:r w:rsidR="00D322C1" w:rsidRPr="00CD3437">
        <w:t xml:space="preserve">s </w:t>
      </w:r>
      <w:r w:rsidR="00A1393F" w:rsidRPr="00CD3437">
        <w:t>to be safe</w:t>
      </w:r>
      <w:r w:rsidR="00D322C1" w:rsidRPr="00CD3437">
        <w:t>.</w:t>
      </w:r>
    </w:p>
    <w:p w:rsidR="009C07D3" w:rsidRPr="00BB00B0" w:rsidRDefault="008523F6" w:rsidP="00BB00B0">
      <w:pPr>
        <w:rPr>
          <w:u w:val="single"/>
        </w:rPr>
      </w:pPr>
      <w:r w:rsidRPr="00BB00B0">
        <w:rPr>
          <w:u w:val="single"/>
        </w:rPr>
        <w:t>What could this look like?</w:t>
      </w:r>
    </w:p>
    <w:p w:rsidR="009C07D3" w:rsidRPr="00BB00B0" w:rsidRDefault="009C07D3" w:rsidP="00BB00B0">
      <w:pPr>
        <w:ind w:firstLine="360"/>
        <w:rPr>
          <w:rStyle w:val="SubtleEmphasis"/>
          <w:i w:val="0"/>
          <w:color w:val="auto"/>
          <w:u w:val="single"/>
        </w:rPr>
      </w:pPr>
      <w:r w:rsidRPr="00BB00B0">
        <w:rPr>
          <w:i/>
        </w:rPr>
        <w:t>Recognise passengers that want to board</w:t>
      </w:r>
    </w:p>
    <w:p w:rsidR="009C07D3" w:rsidRPr="001D0488" w:rsidRDefault="009C07D3" w:rsidP="00061FBA">
      <w:pPr>
        <w:pStyle w:val="ListParagraph"/>
        <w:numPr>
          <w:ilvl w:val="0"/>
          <w:numId w:val="13"/>
        </w:numPr>
        <w:spacing w:line="240" w:lineRule="auto"/>
        <w:ind w:left="720"/>
      </w:pPr>
      <w:r w:rsidRPr="001D0488">
        <w:t xml:space="preserve">CAVs must account for </w:t>
      </w:r>
      <w:r w:rsidR="3E881010" w:rsidRPr="001D0488">
        <w:t xml:space="preserve">the </w:t>
      </w:r>
      <w:r w:rsidRPr="001D0488">
        <w:t>additional time</w:t>
      </w:r>
      <w:r w:rsidR="34A60943" w:rsidRPr="001D0488">
        <w:t xml:space="preserve"> </w:t>
      </w:r>
      <w:r w:rsidR="3E3AACCE" w:rsidRPr="001D0488">
        <w:t xml:space="preserve">that </w:t>
      </w:r>
      <w:r w:rsidR="34A60943" w:rsidRPr="001D0488">
        <w:t>people with disability may require to travel to the CAV and prepare themselves for boarding</w:t>
      </w:r>
      <w:r w:rsidRPr="001D0488">
        <w:t xml:space="preserve">. </w:t>
      </w:r>
      <w:r w:rsidR="00502678" w:rsidRPr="001D0488">
        <w:t>Ap</w:t>
      </w:r>
      <w:r w:rsidR="00703F3B" w:rsidRPr="001D0488">
        <w:t xml:space="preserve">plications </w:t>
      </w:r>
      <w:r w:rsidRPr="001D0488">
        <w:t xml:space="preserve">are available </w:t>
      </w:r>
      <w:r w:rsidR="00703F3B" w:rsidRPr="001D0488">
        <w:t xml:space="preserve">to </w:t>
      </w:r>
      <w:r w:rsidRPr="001D0488">
        <w:t>provide interaction with the vehicle</w:t>
      </w:r>
      <w:r w:rsidR="008F68F6" w:rsidRPr="001D0488">
        <w:t xml:space="preserve">, </w:t>
      </w:r>
      <w:r w:rsidRPr="001D0488">
        <w:t xml:space="preserve">as opposed </w:t>
      </w:r>
      <w:r w:rsidR="00274C5E" w:rsidRPr="001D0488">
        <w:t xml:space="preserve">to </w:t>
      </w:r>
      <w:r w:rsidR="00D46D29" w:rsidRPr="001D0488">
        <w:t xml:space="preserve">a </w:t>
      </w:r>
      <w:r w:rsidRPr="001D0488">
        <w:t>driver</w:t>
      </w:r>
      <w:r w:rsidR="008F68F6" w:rsidRPr="001D0488">
        <w:t>.</w:t>
      </w:r>
      <w:r w:rsidRPr="001D0488">
        <w:t xml:space="preserve"> </w:t>
      </w:r>
      <w:r w:rsidR="008F68F6" w:rsidRPr="001D0488">
        <w:t>T</w:t>
      </w:r>
      <w:r w:rsidRPr="001D0488">
        <w:t xml:space="preserve">he vehicle </w:t>
      </w:r>
      <w:r w:rsidR="008F68F6" w:rsidRPr="001D0488">
        <w:t xml:space="preserve">may stop </w:t>
      </w:r>
      <w:r w:rsidRPr="001D0488">
        <w:t xml:space="preserve">if a user </w:t>
      </w:r>
      <w:r w:rsidR="00DA02D8" w:rsidRPr="001D0488">
        <w:t>sends a notification</w:t>
      </w:r>
      <w:r w:rsidRPr="001D0488">
        <w:t xml:space="preserve"> that they are nearby the pickup location.</w:t>
      </w:r>
    </w:p>
    <w:p w:rsidR="009C07D3" w:rsidRPr="001D0488" w:rsidRDefault="009C07D3" w:rsidP="00BB00B0">
      <w:pPr>
        <w:ind w:firstLine="360"/>
      </w:pPr>
      <w:r w:rsidRPr="00BB00B0">
        <w:rPr>
          <w:i/>
        </w:rPr>
        <w:t>Program in safety</w:t>
      </w:r>
    </w:p>
    <w:p w:rsidR="009C07D3" w:rsidRPr="001D0488" w:rsidRDefault="7FFA51FC" w:rsidP="00061FBA">
      <w:pPr>
        <w:pStyle w:val="ListParagraph"/>
        <w:numPr>
          <w:ilvl w:val="0"/>
          <w:numId w:val="13"/>
        </w:numPr>
        <w:spacing w:after="160"/>
        <w:ind w:left="720"/>
      </w:pPr>
      <w:r w:rsidRPr="001D0488">
        <w:t>S</w:t>
      </w:r>
      <w:r w:rsidR="009C07D3" w:rsidRPr="001D0488">
        <w:t xml:space="preserve">afety issues </w:t>
      </w:r>
      <w:r w:rsidR="00DA02D8" w:rsidRPr="001D0488">
        <w:t xml:space="preserve">may </w:t>
      </w:r>
      <w:r w:rsidR="009C07D3" w:rsidRPr="001D0488">
        <w:t>arise</w:t>
      </w:r>
      <w:r w:rsidR="76084A42" w:rsidRPr="001D0488">
        <w:t xml:space="preserve"> when users need to be lifted into a </w:t>
      </w:r>
      <w:r w:rsidR="318CABF2" w:rsidRPr="001D0488">
        <w:t>vehicle</w:t>
      </w:r>
      <w:r w:rsidR="00DA02D8" w:rsidRPr="001D0488">
        <w:t>,</w:t>
      </w:r>
      <w:r w:rsidR="318CABF2" w:rsidRPr="001D0488">
        <w:t xml:space="preserve"> especially if they </w:t>
      </w:r>
      <w:r w:rsidR="00DA02D8" w:rsidRPr="001D0488">
        <w:t>need to</w:t>
      </w:r>
      <w:r w:rsidR="318CABF2" w:rsidRPr="001D0488">
        <w:t xml:space="preserve"> navigate to a loading zone that is </w:t>
      </w:r>
      <w:r w:rsidR="00DA02D8" w:rsidRPr="001D0488">
        <w:t xml:space="preserve">also </w:t>
      </w:r>
      <w:r w:rsidR="009C07D3" w:rsidRPr="001D0488">
        <w:t xml:space="preserve">a parking spot for other </w:t>
      </w:r>
      <w:r w:rsidR="256DFE5E" w:rsidRPr="001D0488">
        <w:t>C</w:t>
      </w:r>
      <w:r w:rsidR="009C07D3" w:rsidRPr="001D0488">
        <w:t>AVs</w:t>
      </w:r>
      <w:r w:rsidR="0050792D" w:rsidRPr="001D0488">
        <w:t>.</w:t>
      </w:r>
      <w:r w:rsidR="00895A93" w:rsidRPr="001D0488">
        <w:t xml:space="preserve"> </w:t>
      </w:r>
      <w:r w:rsidR="009C07D3" w:rsidRPr="001D0488">
        <w:t xml:space="preserve">Due to the connected nature of CAVs, a range of safe loading zones can be stored and shared to other vehicles </w:t>
      </w:r>
      <w:r w:rsidR="00436D7B" w:rsidRPr="001D0488">
        <w:t>for</w:t>
      </w:r>
      <w:r w:rsidR="009C07D3" w:rsidRPr="001D0488">
        <w:t xml:space="preserve"> safety</w:t>
      </w:r>
      <w:r w:rsidR="00436D7B" w:rsidRPr="001D0488">
        <w:t xml:space="preserve"> purposes</w:t>
      </w:r>
      <w:r w:rsidR="009C07D3" w:rsidRPr="001D0488">
        <w:t xml:space="preserve">. CAVs can also notify other vehicles if there are issues with </w:t>
      </w:r>
      <w:r w:rsidR="00436D7B" w:rsidRPr="001D0488">
        <w:t xml:space="preserve">the </w:t>
      </w:r>
      <w:r w:rsidR="009C07D3" w:rsidRPr="001D0488">
        <w:t xml:space="preserve">pickup locations to avoid them in the future. While loading a passenger, a CAV may communicate </w:t>
      </w:r>
      <w:r w:rsidR="00DB658E" w:rsidRPr="001D0488">
        <w:t>with</w:t>
      </w:r>
      <w:r w:rsidR="009C07D3" w:rsidRPr="001D0488">
        <w:t xml:space="preserve"> other CAVs to avoid them entering the loading zone during this time.</w:t>
      </w:r>
    </w:p>
    <w:p w:rsidR="00456357" w:rsidRPr="001D0488" w:rsidRDefault="009C07D3" w:rsidP="00061FBA">
      <w:pPr>
        <w:pStyle w:val="ListParagraph"/>
        <w:numPr>
          <w:ilvl w:val="0"/>
          <w:numId w:val="13"/>
        </w:numPr>
        <w:spacing w:after="160"/>
        <w:ind w:left="720"/>
      </w:pPr>
      <w:r w:rsidRPr="001D0488">
        <w:t xml:space="preserve">The loading zone should </w:t>
      </w:r>
      <w:r w:rsidR="522755EB" w:rsidRPr="001D0488">
        <w:t>provide sufficient circulation space for a CAV</w:t>
      </w:r>
      <w:r w:rsidRPr="001D0488">
        <w:t xml:space="preserve"> and </w:t>
      </w:r>
      <w:r w:rsidR="2FDF25D9" w:rsidRPr="001D0488">
        <w:t>a user’s mobility device</w:t>
      </w:r>
      <w:r w:rsidRPr="001D0488">
        <w:t xml:space="preserve">. Appropriate </w:t>
      </w:r>
      <w:r w:rsidR="00A83F7E" w:rsidRPr="001D0488">
        <w:t>kerb</w:t>
      </w:r>
      <w:r w:rsidRPr="001D0488">
        <w:t xml:space="preserve"> cut is needed at pickup locations for wheelchair or mobility scooter users to allow them to be lifted at road level.</w:t>
      </w:r>
    </w:p>
    <w:p w:rsidR="00456357" w:rsidRPr="001D0488" w:rsidRDefault="00456357" w:rsidP="00BB00B0">
      <w:pPr>
        <w:ind w:firstLine="360"/>
      </w:pPr>
      <w:r w:rsidRPr="00BB00B0">
        <w:rPr>
          <w:i/>
        </w:rPr>
        <w:t xml:space="preserve">Communicating to people outside the vehicle what the CAV is doing </w:t>
      </w:r>
    </w:p>
    <w:p w:rsidR="009D06E5" w:rsidRPr="001D0488" w:rsidRDefault="008E24C4" w:rsidP="00061FBA">
      <w:pPr>
        <w:pStyle w:val="ListParagraph"/>
        <w:numPr>
          <w:ilvl w:val="0"/>
          <w:numId w:val="13"/>
        </w:numPr>
        <w:spacing w:after="160"/>
        <w:ind w:left="720"/>
      </w:pPr>
      <w:r w:rsidRPr="001D0488">
        <w:t>In t</w:t>
      </w:r>
      <w:r w:rsidR="00506746" w:rsidRPr="001D0488">
        <w:t>he absence of</w:t>
      </w:r>
      <w:r w:rsidR="00C85046" w:rsidRPr="001D0488">
        <w:t xml:space="preserve"> a driver</w:t>
      </w:r>
      <w:r w:rsidR="00BF44C5" w:rsidRPr="001D0488">
        <w:t xml:space="preserve">, </w:t>
      </w:r>
      <w:r w:rsidR="00670238" w:rsidRPr="001D0488">
        <w:t xml:space="preserve">users outside the vehicle need to be able to understand what </w:t>
      </w:r>
      <w:r w:rsidR="00895A93" w:rsidRPr="001D0488">
        <w:t xml:space="preserve">activity </w:t>
      </w:r>
      <w:r w:rsidR="00670238" w:rsidRPr="001D0488">
        <w:t xml:space="preserve">a CAV </w:t>
      </w:r>
      <w:r w:rsidR="00895A93" w:rsidRPr="001D0488">
        <w:t>will be undertaking</w:t>
      </w:r>
      <w:r w:rsidR="00670238" w:rsidRPr="001D0488">
        <w:t xml:space="preserve"> to ensure they remain safe</w:t>
      </w:r>
      <w:r w:rsidR="003907DD" w:rsidRPr="001D0488">
        <w:t xml:space="preserve">. </w:t>
      </w:r>
      <w:r w:rsidR="00895A93" w:rsidRPr="001D0488">
        <w:t xml:space="preserve">CAVs can communicate arriving, halting and departure. </w:t>
      </w:r>
      <w:r w:rsidR="00456357" w:rsidRPr="001D0488">
        <w:t>Alert</w:t>
      </w:r>
      <w:r w:rsidR="00882A1B" w:rsidRPr="001D0488">
        <w:t>ing</w:t>
      </w:r>
      <w:r w:rsidR="00456357" w:rsidRPr="001D0488">
        <w:t xml:space="preserve"> external users of </w:t>
      </w:r>
      <w:r w:rsidR="003907DD" w:rsidRPr="001D0488">
        <w:t xml:space="preserve">oncoming </w:t>
      </w:r>
      <w:r w:rsidR="00456357" w:rsidRPr="001D0488">
        <w:t xml:space="preserve">vehicles </w:t>
      </w:r>
      <w:r w:rsidR="003F5A38" w:rsidRPr="001D0488">
        <w:t>through</w:t>
      </w:r>
      <w:r w:rsidR="00D4108C" w:rsidRPr="001D0488">
        <w:t xml:space="preserve"> </w:t>
      </w:r>
      <w:r w:rsidR="00AD6C2B" w:rsidRPr="001D0488">
        <w:t xml:space="preserve">different </w:t>
      </w:r>
      <w:r w:rsidR="00456357" w:rsidRPr="001D0488">
        <w:t>multimodal</w:t>
      </w:r>
      <w:r w:rsidR="00D4108C" w:rsidRPr="001D0488">
        <w:t xml:space="preserve"> signals</w:t>
      </w:r>
      <w:r w:rsidR="00F3403A" w:rsidRPr="001D0488">
        <w:t xml:space="preserve">, such as </w:t>
      </w:r>
      <w:r w:rsidR="003F5A38" w:rsidRPr="001D0488">
        <w:t>lights and sounds,</w:t>
      </w:r>
      <w:r w:rsidR="00D4108C" w:rsidRPr="001D0488">
        <w:t xml:space="preserve"> ensures their safety</w:t>
      </w:r>
      <w:r w:rsidR="00AD6C2B" w:rsidRPr="001D0488">
        <w:t>.</w:t>
      </w:r>
    </w:p>
    <w:p w:rsidR="008C0BF5" w:rsidRPr="001D0488" w:rsidRDefault="00895A93" w:rsidP="00061FBA">
      <w:pPr>
        <w:pStyle w:val="ListParagraph"/>
        <w:numPr>
          <w:ilvl w:val="0"/>
          <w:numId w:val="13"/>
        </w:numPr>
        <w:spacing w:after="160"/>
        <w:ind w:left="720"/>
      </w:pPr>
      <w:r w:rsidRPr="001D0488">
        <w:t>U</w:t>
      </w:r>
      <w:r w:rsidR="00997CBC" w:rsidRPr="001D0488">
        <w:t xml:space="preserve">sers </w:t>
      </w:r>
      <w:r w:rsidR="009D06E5" w:rsidRPr="001D0488">
        <w:t xml:space="preserve">inside the vehicle </w:t>
      </w:r>
      <w:r w:rsidRPr="001D0488">
        <w:t xml:space="preserve">can be alerted </w:t>
      </w:r>
      <w:r w:rsidR="009A5D16" w:rsidRPr="001D0488">
        <w:t>if</w:t>
      </w:r>
      <w:r w:rsidR="00997CBC" w:rsidRPr="001D0488">
        <w:t xml:space="preserve"> they are in a </w:t>
      </w:r>
      <w:r w:rsidR="009A5D16" w:rsidRPr="001D0488">
        <w:t xml:space="preserve">potentially </w:t>
      </w:r>
      <w:r w:rsidR="00997CBC" w:rsidRPr="001D0488">
        <w:t>dangerous situation</w:t>
      </w:r>
      <w:r w:rsidR="008C0BF5" w:rsidRPr="001D0488">
        <w:t>, such as accidentally opening a door into oncoming traffic.</w:t>
      </w:r>
    </w:p>
    <w:p w:rsidR="004C715A" w:rsidRPr="001D0488" w:rsidRDefault="00895A93" w:rsidP="00061FBA">
      <w:pPr>
        <w:pStyle w:val="ListParagraph"/>
        <w:numPr>
          <w:ilvl w:val="0"/>
          <w:numId w:val="13"/>
        </w:numPr>
        <w:spacing w:after="160"/>
        <w:ind w:left="720"/>
      </w:pPr>
      <w:r w:rsidRPr="001D0488">
        <w:t>Manufacturers should consider how this can be done without creating too much noise or alarms, for instance by using universal ‘white noise’ sounds.</w:t>
      </w:r>
    </w:p>
    <w:p w:rsidR="009C07D3" w:rsidRPr="001D0488" w:rsidRDefault="004C715A" w:rsidP="00061FBA">
      <w:pPr>
        <w:pStyle w:val="ListParagraph"/>
        <w:numPr>
          <w:ilvl w:val="0"/>
          <w:numId w:val="13"/>
        </w:numPr>
        <w:spacing w:after="160"/>
        <w:ind w:left="720"/>
      </w:pPr>
      <w:r w:rsidRPr="001D0488">
        <w:t>The alert signals and communication methods used by the CAV need to be accessible to people with disability when they are inside and outside the vehicle.</w:t>
      </w:r>
      <w:r w:rsidR="009C07D3" w:rsidRPr="001D0488">
        <w:br w:type="page"/>
      </w:r>
    </w:p>
    <w:p w:rsidR="009C07D3" w:rsidRPr="006D4B4C" w:rsidRDefault="009C07D3" w:rsidP="007D0763">
      <w:pPr>
        <w:pStyle w:val="Heading2"/>
        <w:numPr>
          <w:ilvl w:val="0"/>
          <w:numId w:val="69"/>
        </w:numPr>
      </w:pPr>
      <w:bookmarkStart w:id="47" w:name="_Toc194999898"/>
      <w:bookmarkStart w:id="48" w:name="_Toc207372685"/>
      <w:r w:rsidRPr="006D4B4C">
        <w:lastRenderedPageBreak/>
        <w:t xml:space="preserve">Find </w:t>
      </w:r>
      <w:r w:rsidR="00740414" w:rsidRPr="006D4B4C">
        <w:t xml:space="preserve">and </w:t>
      </w:r>
      <w:r w:rsidR="000E2BF1" w:rsidRPr="006D4B4C">
        <w:t>A</w:t>
      </w:r>
      <w:r w:rsidR="00740414" w:rsidRPr="006D4B4C">
        <w:t>uthenticate</w:t>
      </w:r>
      <w:r w:rsidRPr="006D4B4C">
        <w:t xml:space="preserve"> the </w:t>
      </w:r>
      <w:r w:rsidR="000E2BF1" w:rsidRPr="006D4B4C">
        <w:t>V</w:t>
      </w:r>
      <w:r w:rsidRPr="006D4B4C">
        <w:t>ehicle</w:t>
      </w:r>
      <w:bookmarkEnd w:id="47"/>
      <w:bookmarkEnd w:id="48"/>
    </w:p>
    <w:p w:rsidR="004738C8" w:rsidRDefault="002F02B9" w:rsidP="004738C8">
      <w:pPr>
        <w:rPr>
          <w:noProof/>
        </w:rPr>
      </w:pPr>
      <w:r w:rsidRPr="00CD3437">
        <w:t xml:space="preserve">It can </w:t>
      </w:r>
      <w:r w:rsidR="00347837" w:rsidRPr="00CD3437">
        <w:t>be a ch</w:t>
      </w:r>
      <w:r w:rsidR="00674496" w:rsidRPr="00CD3437">
        <w:t xml:space="preserve">allenge </w:t>
      </w:r>
      <w:r w:rsidR="00BC50C6" w:rsidRPr="00CD3437">
        <w:t xml:space="preserve">for people with disability </w:t>
      </w:r>
      <w:r w:rsidR="009E33E7" w:rsidRPr="00CD3437">
        <w:t xml:space="preserve">to </w:t>
      </w:r>
      <w:r w:rsidR="00890A5D" w:rsidRPr="00CD3437">
        <w:t xml:space="preserve">identify the </w:t>
      </w:r>
      <w:r w:rsidR="00270DCC" w:rsidRPr="00CD3437">
        <w:t xml:space="preserve">correct </w:t>
      </w:r>
      <w:r w:rsidR="00EC10EB" w:rsidRPr="00CD3437">
        <w:t xml:space="preserve">vehicle </w:t>
      </w:r>
      <w:r w:rsidR="00890A5D" w:rsidRPr="00CD3437">
        <w:t xml:space="preserve">for </w:t>
      </w:r>
      <w:r w:rsidR="00F1130A" w:rsidRPr="00CD3437">
        <w:t>their destination</w:t>
      </w:r>
      <w:r w:rsidR="00270DCC" w:rsidRPr="00CD3437">
        <w:t xml:space="preserve"> a</w:t>
      </w:r>
      <w:r w:rsidR="7D9BF876" w:rsidRPr="00CD3437">
        <w:t xml:space="preserve">midst </w:t>
      </w:r>
      <w:r w:rsidR="00306704" w:rsidRPr="00CD3437">
        <w:t xml:space="preserve">the </w:t>
      </w:r>
      <w:r w:rsidR="7D9BF876" w:rsidRPr="00CD3437">
        <w:t>many vehicles</w:t>
      </w:r>
      <w:r w:rsidR="00306704" w:rsidRPr="00CD3437">
        <w:t xml:space="preserve"> on the road</w:t>
      </w:r>
      <w:r w:rsidR="7D9BF876" w:rsidRPr="00CD3437">
        <w:t xml:space="preserve">, </w:t>
      </w:r>
      <w:r w:rsidR="00F1130A" w:rsidRPr="00CD3437">
        <w:t>particularly</w:t>
      </w:r>
      <w:r w:rsidR="7D9BF876" w:rsidRPr="00CD3437">
        <w:t xml:space="preserve"> for users with v</w:t>
      </w:r>
      <w:r w:rsidR="00ED16CA" w:rsidRPr="00CD3437">
        <w:t>is</w:t>
      </w:r>
      <w:r w:rsidR="06B35F78" w:rsidRPr="00CD3437">
        <w:t>i</w:t>
      </w:r>
      <w:r w:rsidR="00ED16CA" w:rsidRPr="00CD3437">
        <w:t xml:space="preserve">on </w:t>
      </w:r>
      <w:r w:rsidR="005C43F1" w:rsidRPr="00CD3437">
        <w:t xml:space="preserve">impairments. </w:t>
      </w:r>
      <w:r w:rsidR="007C6655" w:rsidRPr="00CD3437">
        <w:t>As such, m</w:t>
      </w:r>
      <w:r w:rsidR="005C43F1" w:rsidRPr="00CD3437">
        <w:t xml:space="preserve">aking sure the automated systems </w:t>
      </w:r>
      <w:r w:rsidR="771FC1A9" w:rsidRPr="00CD3437">
        <w:t>c</w:t>
      </w:r>
      <w:r w:rsidR="00EB198E" w:rsidRPr="00CD3437">
        <w:t>an send the vehicle’s location and destination</w:t>
      </w:r>
      <w:r w:rsidR="005C43F1" w:rsidRPr="00CD3437">
        <w:t xml:space="preserve"> to users</w:t>
      </w:r>
      <w:r w:rsidR="005106AF" w:rsidRPr="00CD3437">
        <w:t>, and that users are able to authenticate the vehicle,</w:t>
      </w:r>
      <w:r w:rsidR="005C43F1" w:rsidRPr="00CD3437">
        <w:t xml:space="preserve"> </w:t>
      </w:r>
      <w:r w:rsidR="00CF72C3" w:rsidRPr="00CD3437">
        <w:t xml:space="preserve">are </w:t>
      </w:r>
      <w:r w:rsidR="00964284" w:rsidRPr="00CD3437">
        <w:t>critical</w:t>
      </w:r>
      <w:r w:rsidR="003468F6" w:rsidRPr="00CD3437">
        <w:t xml:space="preserve"> function</w:t>
      </w:r>
      <w:r w:rsidR="00CF72C3" w:rsidRPr="00CD3437">
        <w:t>s</w:t>
      </w:r>
      <w:r w:rsidR="00694CE4" w:rsidRPr="00CD3437">
        <w:t xml:space="preserve">. </w:t>
      </w:r>
      <w:r w:rsidR="00DD1E42" w:rsidRPr="00CD3437">
        <w:t>These systems and authentication processes should be accessible for people with disability</w:t>
      </w:r>
      <w:r w:rsidR="00D46BFB">
        <w:t>.</w:t>
      </w:r>
      <w:r w:rsidR="00AF3552" w:rsidRPr="00AF3552">
        <w:rPr>
          <w:noProof/>
        </w:rPr>
        <w:t xml:space="preserve"> </w:t>
      </w:r>
    </w:p>
    <w:p w:rsidR="009C07D3" w:rsidRPr="00CD3437" w:rsidRDefault="00AF3552" w:rsidP="004738C8">
      <w:pPr>
        <w:jc w:val="center"/>
      </w:pPr>
      <w:r>
        <w:rPr>
          <w:noProof/>
        </w:rPr>
        <w:drawing>
          <wp:inline distT="0" distB="0" distL="0" distR="0" wp14:anchorId="6042923F" wp14:editId="74F153C0">
            <wp:extent cx="2549525" cy="2549525"/>
            <wp:effectExtent l="0" t="0" r="3175" b="3175"/>
            <wp:docPr id="7" name="Picture 7" descr="CAV with a navigation logo above. The CAV has a speech bubble stating 'John', indicating it is locating the user. The text below says 'find and authenticate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AV with a navigation logo above. The CAV has a speech bubble stating 'John', indicating it is locating the user. The text below says 'find and authenticate the vehicl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9525" cy="2549525"/>
                    </a:xfrm>
                    <a:prstGeom prst="rect">
                      <a:avLst/>
                    </a:prstGeom>
                  </pic:spPr>
                </pic:pic>
              </a:graphicData>
            </a:graphic>
          </wp:inline>
        </w:drawing>
      </w:r>
    </w:p>
    <w:p w:rsidR="009C07D3" w:rsidRPr="00BB00B0" w:rsidRDefault="009C07D3" w:rsidP="007D0763">
      <w:pPr>
        <w:pStyle w:val="ListParagraph"/>
        <w:numPr>
          <w:ilvl w:val="1"/>
          <w:numId w:val="69"/>
        </w:numPr>
        <w:rPr>
          <w:b/>
          <w:i/>
        </w:rPr>
      </w:pPr>
      <w:r w:rsidRPr="00BB00B0">
        <w:rPr>
          <w:b/>
          <w:i/>
        </w:rPr>
        <w:t>Recognise that the vehicle has arrived</w:t>
      </w:r>
    </w:p>
    <w:p w:rsidR="009C07D3" w:rsidRPr="00CD3437" w:rsidRDefault="009C07D3" w:rsidP="00E87BE7">
      <w:r w:rsidRPr="00CD3437">
        <w:t>For people with visual or auditory disabilit</w:t>
      </w:r>
      <w:r w:rsidR="00574587">
        <w:t>y</w:t>
      </w:r>
      <w:r w:rsidRPr="00CD3437">
        <w:t xml:space="preserve">, or </w:t>
      </w:r>
      <w:r w:rsidR="003D5A53" w:rsidRPr="00CD3437">
        <w:t xml:space="preserve">for </w:t>
      </w:r>
      <w:r w:rsidRPr="00CD3437">
        <w:t xml:space="preserve">those who </w:t>
      </w:r>
      <w:r w:rsidR="003D5A53" w:rsidRPr="00CD3437">
        <w:t>have</w:t>
      </w:r>
      <w:r w:rsidR="57691FE3" w:rsidRPr="00CD3437">
        <w:t xml:space="preserve"> yet to arrive </w:t>
      </w:r>
      <w:r w:rsidR="05B66248" w:rsidRPr="00CD3437">
        <w:t>at</w:t>
      </w:r>
      <w:r w:rsidRPr="00CD3437">
        <w:t xml:space="preserve"> the pickup location, there should be ways to identify that the vehicle has arrived</w:t>
      </w:r>
      <w:r w:rsidR="00C02BB2" w:rsidRPr="00CD3437">
        <w:t>.</w:t>
      </w:r>
      <w:r w:rsidRPr="00CD3437">
        <w:t xml:space="preserve"> </w:t>
      </w:r>
      <w:r w:rsidR="00F677B4" w:rsidRPr="00CD3437">
        <w:t>In addition, they should be able to</w:t>
      </w:r>
      <w:r w:rsidRPr="00CD3437">
        <w:t xml:space="preserve"> locat</w:t>
      </w:r>
      <w:r w:rsidR="00F677B4" w:rsidRPr="00CD3437">
        <w:t>e</w:t>
      </w:r>
      <w:r w:rsidRPr="00CD3437">
        <w:t xml:space="preserve"> key areas of the vehicle</w:t>
      </w:r>
      <w:r w:rsidR="002B0E02" w:rsidRPr="00CD3437">
        <w:t xml:space="preserve">, such as ramps </w:t>
      </w:r>
      <w:r w:rsidR="00D07C46" w:rsidRPr="00CD3437">
        <w:t>and doors</w:t>
      </w:r>
      <w:r w:rsidRPr="00CD3437">
        <w:t>.</w:t>
      </w:r>
    </w:p>
    <w:p w:rsidR="006A63E6" w:rsidRPr="00BB00B0" w:rsidRDefault="008523F6" w:rsidP="00BB00B0">
      <w:pPr>
        <w:rPr>
          <w:u w:val="single"/>
        </w:rPr>
      </w:pPr>
      <w:r w:rsidRPr="00BB00B0">
        <w:rPr>
          <w:u w:val="single"/>
        </w:rPr>
        <w:t>What could this look like?</w:t>
      </w:r>
    </w:p>
    <w:p w:rsidR="006A63E6" w:rsidRPr="001D0488" w:rsidRDefault="006A63E6" w:rsidP="00BB00B0">
      <w:pPr>
        <w:ind w:firstLine="360"/>
      </w:pPr>
      <w:r w:rsidRPr="00BB00B0">
        <w:rPr>
          <w:i/>
        </w:rPr>
        <w:t>Incorporating accurate wayfinding solutions</w:t>
      </w:r>
    </w:p>
    <w:p w:rsidR="006A63E6" w:rsidRPr="001D0488" w:rsidRDefault="006A63E6" w:rsidP="007D0763">
      <w:pPr>
        <w:pStyle w:val="ListParagraph"/>
        <w:numPr>
          <w:ilvl w:val="0"/>
          <w:numId w:val="38"/>
        </w:numPr>
      </w:pPr>
      <w:r w:rsidRPr="001D0488">
        <w:t>Integrate vehicles with digital wayfinding solutions</w:t>
      </w:r>
      <w:r w:rsidR="009E0A5B" w:rsidRPr="001D0488">
        <w:t xml:space="preserve"> </w:t>
      </w:r>
      <w:r w:rsidRPr="001D0488">
        <w:t>such as GPS locators connected to an application or user interface, haptic vibration interfaces or audio directional indicators. These solutions ensure that the vehicle, its doors, and the front and rear areas of the vehicle can be found.</w:t>
      </w:r>
    </w:p>
    <w:p w:rsidR="009C07D3" w:rsidRPr="00BB00B0" w:rsidRDefault="009C07D3" w:rsidP="007D0763">
      <w:pPr>
        <w:pStyle w:val="ListParagraph"/>
        <w:numPr>
          <w:ilvl w:val="1"/>
          <w:numId w:val="69"/>
        </w:numPr>
        <w:rPr>
          <w:b/>
          <w:i/>
        </w:rPr>
      </w:pPr>
      <w:r w:rsidRPr="00BB00B0">
        <w:rPr>
          <w:b/>
          <w:i/>
        </w:rPr>
        <w:t>Recognise the correct vehicle and hailing</w:t>
      </w:r>
    </w:p>
    <w:p w:rsidR="009C07D3" w:rsidRPr="00CD3437" w:rsidRDefault="009C07D3" w:rsidP="00E87BE7">
      <w:r w:rsidRPr="00CD3437">
        <w:t xml:space="preserve">Many people </w:t>
      </w:r>
      <w:r w:rsidR="004801CF" w:rsidRPr="00CD3437">
        <w:t xml:space="preserve">with disability </w:t>
      </w:r>
      <w:r w:rsidRPr="00CD3437">
        <w:t>struggle to identify their vehicle. Even in current transport hubs, identify</w:t>
      </w:r>
      <w:r w:rsidR="00514612" w:rsidRPr="00CD3437">
        <w:t>ing</w:t>
      </w:r>
      <w:r w:rsidRPr="00CD3437">
        <w:t xml:space="preserve"> </w:t>
      </w:r>
      <w:r w:rsidR="009467CE" w:rsidRPr="00CD3437">
        <w:t xml:space="preserve">the correct </w:t>
      </w:r>
      <w:r w:rsidRPr="00CD3437">
        <w:t xml:space="preserve">bus, tram or train </w:t>
      </w:r>
      <w:r w:rsidR="009467CE" w:rsidRPr="00CD3437">
        <w:t xml:space="preserve">for their destination </w:t>
      </w:r>
      <w:r w:rsidRPr="00CD3437">
        <w:t xml:space="preserve">can be a challenge. These issues </w:t>
      </w:r>
      <w:r w:rsidR="009467CE" w:rsidRPr="00CD3437">
        <w:t xml:space="preserve">can </w:t>
      </w:r>
      <w:r w:rsidRPr="00CD3437">
        <w:t>become more prevalent when human assistance is not available. It is therefore especially important to develop ways for individual CAVs to become recognisable to users.</w:t>
      </w:r>
    </w:p>
    <w:p w:rsidR="009C07D3" w:rsidRPr="00BB00B0" w:rsidRDefault="008523F6" w:rsidP="00BB00B0">
      <w:pPr>
        <w:rPr>
          <w:u w:val="single"/>
        </w:rPr>
      </w:pPr>
      <w:r w:rsidRPr="00BB00B0">
        <w:rPr>
          <w:u w:val="single"/>
        </w:rPr>
        <w:t>What could this look like?</w:t>
      </w:r>
    </w:p>
    <w:p w:rsidR="009C07D3" w:rsidRPr="001D0488" w:rsidRDefault="009C07D3" w:rsidP="00BB00B0">
      <w:pPr>
        <w:ind w:firstLine="360"/>
      </w:pPr>
      <w:r w:rsidRPr="00BB00B0">
        <w:rPr>
          <w:i/>
        </w:rPr>
        <w:t>Making the right vehicle stand out to the user</w:t>
      </w:r>
    </w:p>
    <w:p w:rsidR="009C07D3" w:rsidRPr="001D0488" w:rsidRDefault="009C07D3" w:rsidP="007D0763">
      <w:pPr>
        <w:pStyle w:val="ListParagraph"/>
        <w:numPr>
          <w:ilvl w:val="0"/>
          <w:numId w:val="38"/>
        </w:numPr>
        <w:spacing w:line="240" w:lineRule="auto"/>
      </w:pPr>
      <w:r w:rsidRPr="001D0488">
        <w:t xml:space="preserve">Ensure that the </w:t>
      </w:r>
      <w:r w:rsidR="00076B32" w:rsidRPr="001D0488">
        <w:t xml:space="preserve">correct </w:t>
      </w:r>
      <w:r w:rsidRPr="001D0488">
        <w:t xml:space="preserve">vehicle </w:t>
      </w:r>
      <w:r w:rsidR="00076B32" w:rsidRPr="001D0488">
        <w:t xml:space="preserve">for the user </w:t>
      </w:r>
      <w:r w:rsidRPr="001D0488">
        <w:t>stands out by using an application to provide real-time location data. External identifiers on the vehicle, such as route codes</w:t>
      </w:r>
      <w:r w:rsidR="712CF4C4" w:rsidRPr="001D0488">
        <w:t xml:space="preserve">, </w:t>
      </w:r>
      <w:r w:rsidRPr="001D0488">
        <w:t xml:space="preserve">vehicle numbers </w:t>
      </w:r>
      <w:r w:rsidR="2E8D908A" w:rsidRPr="001D0488">
        <w:t>and audible announcements</w:t>
      </w:r>
      <w:r w:rsidRPr="001D0488">
        <w:t xml:space="preserve"> </w:t>
      </w:r>
      <w:r w:rsidR="009B143C" w:rsidRPr="001D0488">
        <w:t xml:space="preserve">can </w:t>
      </w:r>
      <w:r w:rsidRPr="001D0488">
        <w:t xml:space="preserve">also assist the user in identifying their vehicle. </w:t>
      </w:r>
    </w:p>
    <w:p w:rsidR="009C07D3" w:rsidRPr="001D0488" w:rsidRDefault="009B143C" w:rsidP="007D0763">
      <w:pPr>
        <w:pStyle w:val="ListParagraph"/>
        <w:numPr>
          <w:ilvl w:val="0"/>
          <w:numId w:val="38"/>
        </w:numPr>
        <w:spacing w:line="240" w:lineRule="auto"/>
      </w:pPr>
      <w:r w:rsidRPr="001D0488">
        <w:lastRenderedPageBreak/>
        <w:t>Existing</w:t>
      </w:r>
      <w:r w:rsidR="009C07D3" w:rsidRPr="001D0488">
        <w:t xml:space="preserve"> </w:t>
      </w:r>
      <w:proofErr w:type="spellStart"/>
      <w:r w:rsidR="009C07D3" w:rsidRPr="001D0488">
        <w:t>robo</w:t>
      </w:r>
      <w:proofErr w:type="spellEnd"/>
      <w:r w:rsidR="009C07D3" w:rsidRPr="001D0488">
        <w:t xml:space="preserve">-taxi services allow users to </w:t>
      </w:r>
      <w:r w:rsidR="008B1073" w:rsidRPr="001D0488">
        <w:t>input</w:t>
      </w:r>
      <w:r w:rsidR="009C07D3" w:rsidRPr="001D0488">
        <w:t xml:space="preserve"> 2-character codes </w:t>
      </w:r>
      <w:r w:rsidR="00511A51" w:rsidRPr="001D0488">
        <w:t xml:space="preserve">on a coloured </w:t>
      </w:r>
      <w:r w:rsidR="00204FF1" w:rsidRPr="001D0488">
        <w:t xml:space="preserve">display </w:t>
      </w:r>
      <w:r w:rsidR="005F4554" w:rsidRPr="001D0488">
        <w:t xml:space="preserve">that is customisable by users for </w:t>
      </w:r>
      <w:proofErr w:type="spellStart"/>
      <w:r w:rsidR="005F4554" w:rsidRPr="001D0488">
        <w:t>colourblind</w:t>
      </w:r>
      <w:proofErr w:type="spellEnd"/>
      <w:r w:rsidR="005F4554" w:rsidRPr="001D0488">
        <w:t xml:space="preserve"> support.</w:t>
      </w:r>
      <w:r w:rsidR="67CB4241" w:rsidRPr="001D0488">
        <w:t xml:space="preserve"> </w:t>
      </w:r>
      <w:r w:rsidR="005F4554" w:rsidRPr="001D0488">
        <w:t>They also allow the user to</w:t>
      </w:r>
      <w:r w:rsidR="009C07D3" w:rsidRPr="001D0488">
        <w:t xml:space="preserve"> </w:t>
      </w:r>
      <w:r w:rsidR="00154B4A" w:rsidRPr="001D0488">
        <w:t xml:space="preserve">prompt </w:t>
      </w:r>
      <w:r w:rsidR="009C07D3" w:rsidRPr="001D0488">
        <w:t>the vehicle to honk or play a melody</w:t>
      </w:r>
      <w:r w:rsidR="00154B4A" w:rsidRPr="001D0488">
        <w:t>.</w:t>
      </w:r>
      <w:r w:rsidR="009C07D3" w:rsidRPr="001D0488">
        <w:t xml:space="preserve"> </w:t>
      </w:r>
      <w:r w:rsidR="00154B4A" w:rsidRPr="001D0488">
        <w:t>E</w:t>
      </w:r>
      <w:r w:rsidR="009C07D3" w:rsidRPr="001D0488">
        <w:t xml:space="preserve">volving these features </w:t>
      </w:r>
      <w:r w:rsidR="00E951D7" w:rsidRPr="001D0488">
        <w:t>to create</w:t>
      </w:r>
      <w:r w:rsidR="00903847" w:rsidRPr="001D0488">
        <w:t xml:space="preserve"> further</w:t>
      </w:r>
      <w:r w:rsidR="009C07D3" w:rsidRPr="001D0488">
        <w:t xml:space="preserve"> accessibility options would help grow the service.</w:t>
      </w:r>
    </w:p>
    <w:p w:rsidR="009C07D3" w:rsidRPr="001D0488" w:rsidRDefault="009C07D3" w:rsidP="007D0763">
      <w:pPr>
        <w:pStyle w:val="ListParagraph"/>
        <w:numPr>
          <w:ilvl w:val="0"/>
          <w:numId w:val="38"/>
        </w:numPr>
        <w:spacing w:line="240" w:lineRule="auto"/>
      </w:pPr>
      <w:r w:rsidRPr="001D0488">
        <w:t xml:space="preserve">Alternate means for locating </w:t>
      </w:r>
      <w:r w:rsidR="006E53BB" w:rsidRPr="001D0488">
        <w:t xml:space="preserve">or identifying </w:t>
      </w:r>
      <w:r w:rsidRPr="001D0488">
        <w:t xml:space="preserve">specific vehicles, such as unique tactile </w:t>
      </w:r>
      <w:r w:rsidR="007728FA">
        <w:t xml:space="preserve">and visual </w:t>
      </w:r>
      <w:r w:rsidRPr="001D0488">
        <w:t>interfaces</w:t>
      </w:r>
      <w:r w:rsidR="00903847" w:rsidRPr="001D0488">
        <w:t xml:space="preserve"> and </w:t>
      </w:r>
      <w:r w:rsidR="00110D17" w:rsidRPr="001D0488">
        <w:t>auditory beacons</w:t>
      </w:r>
      <w:r w:rsidR="00903847" w:rsidRPr="001D0488">
        <w:t xml:space="preserve"> </w:t>
      </w:r>
      <w:r w:rsidR="6C1B84E6" w:rsidRPr="001D0488">
        <w:t xml:space="preserve">must be available for </w:t>
      </w:r>
      <w:r w:rsidR="005F69B8" w:rsidRPr="001D0488">
        <w:t>people with disability</w:t>
      </w:r>
      <w:r w:rsidR="00566924" w:rsidRPr="001D0488">
        <w:t xml:space="preserve">. These </w:t>
      </w:r>
      <w:r w:rsidR="00E951D7" w:rsidRPr="001D0488">
        <w:t xml:space="preserve">options </w:t>
      </w:r>
      <w:r w:rsidR="00566924" w:rsidRPr="001D0488">
        <w:t>s</w:t>
      </w:r>
      <w:r w:rsidR="00A13E33" w:rsidRPr="001D0488">
        <w:t xml:space="preserve">hould also stand out </w:t>
      </w:r>
      <w:r w:rsidR="00E951D7" w:rsidRPr="001D0488">
        <w:t>in</w:t>
      </w:r>
      <w:r w:rsidR="00A13E33" w:rsidRPr="001D0488">
        <w:t xml:space="preserve"> the surrounding environment, </w:t>
      </w:r>
      <w:r w:rsidR="008A57A5" w:rsidRPr="001D0488">
        <w:t xml:space="preserve">but not cause </w:t>
      </w:r>
      <w:r w:rsidR="005F7C90" w:rsidRPr="001D0488">
        <w:t xml:space="preserve">overstimulation </w:t>
      </w:r>
      <w:r w:rsidR="008A57A5" w:rsidRPr="001D0488">
        <w:t>to other u</w:t>
      </w:r>
      <w:r w:rsidR="00F50AF6" w:rsidRPr="001D0488">
        <w:t>s</w:t>
      </w:r>
      <w:r w:rsidR="008A57A5" w:rsidRPr="001D0488">
        <w:t>ers.</w:t>
      </w:r>
    </w:p>
    <w:p w:rsidR="009C07D3" w:rsidRPr="001D0488" w:rsidRDefault="009C07D3" w:rsidP="00BB00B0">
      <w:pPr>
        <w:ind w:firstLine="360"/>
      </w:pPr>
      <w:r w:rsidRPr="00BB00B0">
        <w:rPr>
          <w:i/>
        </w:rPr>
        <w:t>Understanding users hailing</w:t>
      </w:r>
    </w:p>
    <w:p w:rsidR="009C07D3" w:rsidRPr="001D0488" w:rsidRDefault="009C07D3" w:rsidP="007D0763">
      <w:pPr>
        <w:pStyle w:val="ListParagraph"/>
        <w:numPr>
          <w:ilvl w:val="0"/>
          <w:numId w:val="44"/>
        </w:numPr>
        <w:spacing w:line="240" w:lineRule="auto"/>
      </w:pPr>
      <w:r w:rsidRPr="001D0488">
        <w:t xml:space="preserve">CAVs that do not stop at all locations will need to detect </w:t>
      </w:r>
      <w:r w:rsidR="00EB1BB8" w:rsidRPr="001D0488">
        <w:t xml:space="preserve">that </w:t>
      </w:r>
      <w:r w:rsidRPr="001D0488">
        <w:t xml:space="preserve">a user is waiting </w:t>
      </w:r>
      <w:r w:rsidR="00EB1BB8" w:rsidRPr="001D0488">
        <w:t xml:space="preserve">for the vehicle </w:t>
      </w:r>
      <w:r w:rsidRPr="001D0488">
        <w:t>at the pickup location</w:t>
      </w:r>
      <w:r w:rsidR="006140C4" w:rsidRPr="001D0488">
        <w:t>.</w:t>
      </w:r>
      <w:r w:rsidR="72F96563" w:rsidRPr="001D0488">
        <w:t xml:space="preserve"> </w:t>
      </w:r>
      <w:r w:rsidRPr="001D0488">
        <w:t xml:space="preserve">Digital solutions </w:t>
      </w:r>
      <w:r w:rsidR="0015554D" w:rsidRPr="001D0488">
        <w:t xml:space="preserve">such as mobile applications </w:t>
      </w:r>
      <w:r w:rsidR="00DB3D70" w:rsidRPr="001D0488">
        <w:t xml:space="preserve">may </w:t>
      </w:r>
      <w:r w:rsidR="005714A3" w:rsidRPr="001D0488">
        <w:t>allow</w:t>
      </w:r>
      <w:r w:rsidRPr="001D0488">
        <w:t xml:space="preserve"> passengers </w:t>
      </w:r>
      <w:r w:rsidR="005714A3" w:rsidRPr="001D0488">
        <w:t xml:space="preserve">to </w:t>
      </w:r>
      <w:r w:rsidR="00C04FA9" w:rsidRPr="001D0488">
        <w:t>notify the vehicle they are waiting to be picked up</w:t>
      </w:r>
      <w:r w:rsidR="005714A3" w:rsidRPr="001D0488">
        <w:t>.</w:t>
      </w:r>
      <w:r w:rsidRPr="001D0488">
        <w:t xml:space="preserve"> </w:t>
      </w:r>
      <w:r w:rsidR="009548A3" w:rsidRPr="001D0488">
        <w:t xml:space="preserve">For </w:t>
      </w:r>
      <w:r w:rsidRPr="001D0488">
        <w:t>passenger</w:t>
      </w:r>
      <w:r w:rsidR="00EB1BB8" w:rsidRPr="001D0488">
        <w:t>s</w:t>
      </w:r>
      <w:r w:rsidRPr="001D0488">
        <w:t xml:space="preserve"> </w:t>
      </w:r>
      <w:r w:rsidR="009548A3" w:rsidRPr="001D0488">
        <w:t xml:space="preserve">that </w:t>
      </w:r>
      <w:r w:rsidRPr="001D0488">
        <w:t>can</w:t>
      </w:r>
      <w:r w:rsidR="009548A3" w:rsidRPr="001D0488">
        <w:t>not</w:t>
      </w:r>
      <w:r w:rsidRPr="001D0488">
        <w:t xml:space="preserve"> use these</w:t>
      </w:r>
      <w:r w:rsidR="00740318" w:rsidRPr="001D0488">
        <w:t xml:space="preserve"> solutions</w:t>
      </w:r>
      <w:r w:rsidR="009548A3" w:rsidRPr="001D0488">
        <w:t>,</w:t>
      </w:r>
      <w:r w:rsidRPr="001D0488">
        <w:t xml:space="preserve"> visual detect</w:t>
      </w:r>
      <w:r w:rsidR="009548A3" w:rsidRPr="001D0488">
        <w:t xml:space="preserve">ion </w:t>
      </w:r>
      <w:r w:rsidRPr="001D0488">
        <w:t xml:space="preserve">may be implemented </w:t>
      </w:r>
      <w:r w:rsidR="005F3CA8" w:rsidRPr="001D0488">
        <w:t xml:space="preserve">on the CAVs </w:t>
      </w:r>
      <w:r w:rsidR="001B0E8A">
        <w:t xml:space="preserve">as well as on the platforms </w:t>
      </w:r>
      <w:r w:rsidRPr="001D0488">
        <w:t>to recognise users and the different types of hailing, including standing and raising a hand.</w:t>
      </w:r>
      <w:r w:rsidR="00873736">
        <w:t xml:space="preserve"> </w:t>
      </w:r>
    </w:p>
    <w:p w:rsidR="004D3BAF" w:rsidRPr="00BB00B0" w:rsidRDefault="004D3BAF" w:rsidP="007D0763">
      <w:pPr>
        <w:pStyle w:val="ListParagraph"/>
        <w:numPr>
          <w:ilvl w:val="1"/>
          <w:numId w:val="69"/>
        </w:numPr>
        <w:rPr>
          <w:b/>
          <w:i/>
        </w:rPr>
      </w:pPr>
      <w:r w:rsidRPr="00BB00B0">
        <w:rPr>
          <w:b/>
          <w:i/>
        </w:rPr>
        <w:t>Vehicle-passenger verification</w:t>
      </w:r>
    </w:p>
    <w:p w:rsidR="004D3BAF" w:rsidRPr="00CD3437" w:rsidRDefault="004D3BAF" w:rsidP="00E87BE7">
      <w:r w:rsidRPr="00CD3437">
        <w:t xml:space="preserve">For vehicle services that require booking or tickets, passengers need to be verified. </w:t>
      </w:r>
      <w:r w:rsidR="5F2F03C6" w:rsidRPr="00CD3437">
        <w:t>C</w:t>
      </w:r>
      <w:r w:rsidRPr="00CD3437">
        <w:t>ommon means of verifications</w:t>
      </w:r>
      <w:r w:rsidR="4882D3FA" w:rsidRPr="00CD3437">
        <w:t xml:space="preserve">, such as </w:t>
      </w:r>
      <w:r w:rsidRPr="00CD3437">
        <w:t xml:space="preserve">‘tap on’ </w:t>
      </w:r>
      <w:r w:rsidR="3643D4B2" w:rsidRPr="00CD3437">
        <w:t>cards</w:t>
      </w:r>
      <w:r w:rsidRPr="00CD3437">
        <w:t xml:space="preserve">, are not </w:t>
      </w:r>
      <w:r w:rsidR="5F4FA2ED" w:rsidRPr="00CD3437">
        <w:t xml:space="preserve">always </w:t>
      </w:r>
      <w:r w:rsidRPr="00CD3437">
        <w:t xml:space="preserve">accessible to people with disability. </w:t>
      </w:r>
      <w:r w:rsidR="402CF930" w:rsidRPr="00CD3437">
        <w:t>A</w:t>
      </w:r>
      <w:r w:rsidRPr="00CD3437">
        <w:t xml:space="preserve">s the next generation of transport, </w:t>
      </w:r>
      <w:r w:rsidR="7AC480A0" w:rsidRPr="00CD3437">
        <w:t xml:space="preserve">CAVs </w:t>
      </w:r>
      <w:r w:rsidRPr="00CD3437">
        <w:t>could consider having multiple accessible options for this part of the service.</w:t>
      </w:r>
    </w:p>
    <w:p w:rsidR="004D3BAF" w:rsidRPr="00BB00B0" w:rsidRDefault="008523F6" w:rsidP="00BB00B0">
      <w:pPr>
        <w:rPr>
          <w:u w:val="single"/>
        </w:rPr>
      </w:pPr>
      <w:r w:rsidRPr="00BB00B0">
        <w:rPr>
          <w:u w:val="single"/>
        </w:rPr>
        <w:t>What could this look like?</w:t>
      </w:r>
    </w:p>
    <w:p w:rsidR="004D3BAF" w:rsidRPr="001D0488" w:rsidRDefault="004D3BAF" w:rsidP="00BB00B0">
      <w:pPr>
        <w:ind w:firstLine="360"/>
      </w:pPr>
      <w:r w:rsidRPr="00BB00B0">
        <w:rPr>
          <w:i/>
        </w:rPr>
        <w:t>Use more than one verification interface</w:t>
      </w:r>
    </w:p>
    <w:p w:rsidR="004D3BAF" w:rsidRPr="001D0488" w:rsidRDefault="004D3BAF" w:rsidP="007D0763">
      <w:pPr>
        <w:pStyle w:val="ListParagraph"/>
        <w:numPr>
          <w:ilvl w:val="0"/>
          <w:numId w:val="44"/>
        </w:numPr>
      </w:pPr>
      <w:r w:rsidRPr="001D0488">
        <w:t xml:space="preserve">Standardising the interface and its location will remove the uncertainty of </w:t>
      </w:r>
      <w:r w:rsidR="0D73CF1E" w:rsidRPr="001D0488">
        <w:t>passenger verification</w:t>
      </w:r>
      <w:r w:rsidRPr="001D0488">
        <w:t>. A card</w:t>
      </w:r>
      <w:r w:rsidR="3C959C7E" w:rsidRPr="001D0488">
        <w:t xml:space="preserve">-based </w:t>
      </w:r>
      <w:r w:rsidRPr="001D0488">
        <w:t>system linked to an account</w:t>
      </w:r>
      <w:r w:rsidR="1CB1CCD1" w:rsidRPr="001D0488">
        <w:t xml:space="preserve"> </w:t>
      </w:r>
      <w:r w:rsidR="00264803" w:rsidRPr="001D0488">
        <w:t xml:space="preserve">like </w:t>
      </w:r>
      <w:r w:rsidRPr="001D0488">
        <w:t xml:space="preserve">a </w:t>
      </w:r>
      <w:r w:rsidR="00264803" w:rsidRPr="001D0488">
        <w:t>M</w:t>
      </w:r>
      <w:r w:rsidRPr="001D0488">
        <w:t xml:space="preserve">yki </w:t>
      </w:r>
      <w:r w:rsidR="005C07BF" w:rsidRPr="001D0488">
        <w:t>(Victorian public transport card</w:t>
      </w:r>
      <w:r w:rsidR="00E1248B" w:rsidRPr="001D0488">
        <w:t>),</w:t>
      </w:r>
      <w:r w:rsidR="005C07BF" w:rsidRPr="001D0488">
        <w:t xml:space="preserve"> </w:t>
      </w:r>
      <w:r w:rsidRPr="001D0488">
        <w:t xml:space="preserve">or cards used by deaf-blind people can be effective and </w:t>
      </w:r>
      <w:r w:rsidR="4076DDFB" w:rsidRPr="001D0488">
        <w:t>require minimal cognitive demand</w:t>
      </w:r>
      <w:r w:rsidRPr="001D0488">
        <w:t>. However, reach can be an accessibility issue for users with an upper body disability.</w:t>
      </w:r>
    </w:p>
    <w:p w:rsidR="004D3BAF" w:rsidRPr="001D0488" w:rsidRDefault="004D3BAF" w:rsidP="007D0763">
      <w:pPr>
        <w:pStyle w:val="ListParagraph"/>
        <w:numPr>
          <w:ilvl w:val="0"/>
          <w:numId w:val="44"/>
        </w:numPr>
      </w:pPr>
      <w:r w:rsidRPr="001D0488">
        <w:t>Provid</w:t>
      </w:r>
      <w:r w:rsidR="00CE5299" w:rsidRPr="001D0488">
        <w:t>ing</w:t>
      </w:r>
      <w:r w:rsidRPr="001D0488">
        <w:t xml:space="preserve"> more than one verification method</w:t>
      </w:r>
      <w:r w:rsidR="00CE5299" w:rsidRPr="001D0488">
        <w:t>, such as</w:t>
      </w:r>
      <w:r w:rsidRPr="001D0488">
        <w:t xml:space="preserve"> biometrics, tokens</w:t>
      </w:r>
      <w:r w:rsidR="00D54F06">
        <w:t>, voice</w:t>
      </w:r>
      <w:r w:rsidR="00F0102C" w:rsidRPr="001D0488">
        <w:t xml:space="preserve"> or</w:t>
      </w:r>
      <w:r w:rsidRPr="001D0488">
        <w:t xml:space="preserve"> phone recognition </w:t>
      </w:r>
      <w:r w:rsidR="002206FD" w:rsidRPr="001D0488">
        <w:t>may</w:t>
      </w:r>
      <w:r w:rsidRPr="001D0488">
        <w:t xml:space="preserve"> be considered. </w:t>
      </w:r>
      <w:r w:rsidR="00C77934" w:rsidRPr="001D0488">
        <w:t xml:space="preserve">Setting up </w:t>
      </w:r>
      <w:r w:rsidR="002E6B1C" w:rsidRPr="001D0488">
        <w:t xml:space="preserve">and utilising </w:t>
      </w:r>
      <w:r w:rsidR="00C77934" w:rsidRPr="001D0488">
        <w:t xml:space="preserve">verification methods for the user should be accessible </w:t>
      </w:r>
      <w:r w:rsidR="004817EF" w:rsidRPr="001D0488">
        <w:t>before</w:t>
      </w:r>
      <w:r w:rsidR="00C77934" w:rsidRPr="001D0488">
        <w:t xml:space="preserve"> travelling</w:t>
      </w:r>
      <w:r w:rsidR="004023F5" w:rsidRPr="001D0488">
        <w:t>.</w:t>
      </w:r>
    </w:p>
    <w:p w:rsidR="009C07D3" w:rsidRPr="001D0488" w:rsidRDefault="00502119" w:rsidP="007D0763">
      <w:pPr>
        <w:pStyle w:val="ListParagraph"/>
        <w:numPr>
          <w:ilvl w:val="0"/>
          <w:numId w:val="44"/>
        </w:numPr>
      </w:pPr>
      <w:r w:rsidRPr="001D0488">
        <w:t xml:space="preserve">Entering a code to </w:t>
      </w:r>
      <w:r w:rsidR="001607C8" w:rsidRPr="001D0488">
        <w:t xml:space="preserve">both verify the vehicle and authenticate the user </w:t>
      </w:r>
      <w:r w:rsidR="004D3BAF" w:rsidRPr="001D0488">
        <w:t xml:space="preserve">is common among </w:t>
      </w:r>
      <w:proofErr w:type="spellStart"/>
      <w:r w:rsidR="004D3BAF" w:rsidRPr="001D0488">
        <w:t>robo</w:t>
      </w:r>
      <w:proofErr w:type="spellEnd"/>
      <w:r w:rsidR="004D3BAF" w:rsidRPr="001D0488">
        <w:t>-taxis and app-based vehicle booking services</w:t>
      </w:r>
      <w:r w:rsidR="002E5F65" w:rsidRPr="001D0488">
        <w:t xml:space="preserve">. </w:t>
      </w:r>
      <w:r w:rsidR="00FC5E95" w:rsidRPr="001D0488">
        <w:rPr>
          <w:kern w:val="0"/>
          <w14:ligatures w14:val="none"/>
        </w:rPr>
        <w:t xml:space="preserve">The interface to input the verification code, such as a mobile application or keypad in the vehicle, should </w:t>
      </w:r>
      <w:r w:rsidR="004817EF" w:rsidRPr="001D0488">
        <w:rPr>
          <w:kern w:val="0"/>
          <w14:ligatures w14:val="none"/>
        </w:rPr>
        <w:t xml:space="preserve">have multiple </w:t>
      </w:r>
      <w:r w:rsidR="00500057" w:rsidRPr="001D0488">
        <w:rPr>
          <w:kern w:val="0"/>
          <w14:ligatures w14:val="none"/>
        </w:rPr>
        <w:t xml:space="preserve">input options (as above) and </w:t>
      </w:r>
      <w:r w:rsidR="00FC5E95" w:rsidRPr="001D0488">
        <w:rPr>
          <w:kern w:val="0"/>
          <w14:ligatures w14:val="none"/>
        </w:rPr>
        <w:t>be accessible for people with disability. CAV operators and providers should refer to WCAG to ensure accessibility of these interfaces.</w:t>
      </w:r>
      <w:bookmarkEnd w:id="45"/>
      <w:r w:rsidR="009C07D3" w:rsidRPr="001D0488">
        <w:br w:type="page"/>
      </w:r>
    </w:p>
    <w:p w:rsidR="009C07D3" w:rsidRPr="006D4B4C" w:rsidRDefault="003B2408" w:rsidP="007D0763">
      <w:pPr>
        <w:pStyle w:val="Heading2"/>
        <w:numPr>
          <w:ilvl w:val="0"/>
          <w:numId w:val="69"/>
        </w:numPr>
      </w:pPr>
      <w:bookmarkStart w:id="49" w:name="_Toc194999899"/>
      <w:bookmarkStart w:id="50" w:name="_Toc207372686"/>
      <w:bookmarkEnd w:id="46"/>
      <w:r w:rsidRPr="006D4B4C">
        <w:lastRenderedPageBreak/>
        <w:t xml:space="preserve">Entering the </w:t>
      </w:r>
      <w:r w:rsidR="00A13873" w:rsidRPr="006D4B4C">
        <w:t>V</w:t>
      </w:r>
      <w:r w:rsidRPr="006D4B4C">
        <w:t>ehicle</w:t>
      </w:r>
      <w:bookmarkEnd w:id="49"/>
      <w:bookmarkEnd w:id="50"/>
    </w:p>
    <w:p w:rsidR="009C07D3" w:rsidRDefault="007C00B3" w:rsidP="00E87BE7">
      <w:pPr>
        <w:rPr>
          <w:i/>
          <w:iCs/>
          <w:noProof/>
        </w:rPr>
      </w:pPr>
      <w:r w:rsidRPr="00CD3437">
        <w:t xml:space="preserve">Entering </w:t>
      </w:r>
      <w:r w:rsidR="7D22001C" w:rsidRPr="00CD3437">
        <w:t xml:space="preserve">a vehicle </w:t>
      </w:r>
      <w:r w:rsidR="55AF1DA8" w:rsidRPr="00CD3437">
        <w:t>presents</w:t>
      </w:r>
      <w:r w:rsidR="1A58F444" w:rsidRPr="00CD3437">
        <w:t xml:space="preserve"> </w:t>
      </w:r>
      <w:r w:rsidR="009C07D3" w:rsidRPr="00CD3437">
        <w:t>many challenges that are currently solved through human assistance</w:t>
      </w:r>
      <w:r w:rsidR="00643DCB" w:rsidRPr="00CD3437">
        <w:t>, including</w:t>
      </w:r>
      <w:r w:rsidR="009C07D3" w:rsidRPr="00CD3437">
        <w:t xml:space="preserve"> </w:t>
      </w:r>
      <w:r w:rsidR="00643DCB" w:rsidRPr="00CD3437">
        <w:t>c</w:t>
      </w:r>
      <w:r w:rsidR="009C07D3" w:rsidRPr="00CD3437">
        <w:t xml:space="preserve">ommunications </w:t>
      </w:r>
      <w:r w:rsidR="0089396D" w:rsidRPr="00CD3437">
        <w:t>regarding</w:t>
      </w:r>
      <w:r w:rsidR="009C07D3" w:rsidRPr="00CD3437">
        <w:t xml:space="preserve"> hazards, doors, and deployment of ramps. </w:t>
      </w:r>
      <w:r w:rsidR="00295B80" w:rsidRPr="00CD3437">
        <w:t xml:space="preserve">While CAVs have the ability to automate many functions that may otherwise require human assistance, such as </w:t>
      </w:r>
      <w:r w:rsidR="009C07D3" w:rsidRPr="00CD3437">
        <w:t>ramp deployment</w:t>
      </w:r>
      <w:r w:rsidR="00756D94" w:rsidRPr="00CD3437">
        <w:t xml:space="preserve"> and</w:t>
      </w:r>
      <w:r w:rsidR="006E3561" w:rsidRPr="00CD3437">
        <w:t xml:space="preserve"> opening</w:t>
      </w:r>
      <w:r w:rsidR="009C07D3" w:rsidRPr="00CD3437">
        <w:t xml:space="preserve"> doors</w:t>
      </w:r>
      <w:r w:rsidR="00756D94" w:rsidRPr="00CD3437">
        <w:t xml:space="preserve">, </w:t>
      </w:r>
      <w:r w:rsidR="00720D43" w:rsidRPr="00CD3437">
        <w:t>other issues such as preventing overcrowding and alerting to hazards need to be considered</w:t>
      </w:r>
      <w:r w:rsidR="009C07D3" w:rsidRPr="00CD3437">
        <w:t>.</w:t>
      </w:r>
      <w:r w:rsidR="00CC0186" w:rsidRPr="00CC0186">
        <w:rPr>
          <w:i/>
          <w:iCs/>
          <w:noProof/>
        </w:rPr>
        <w:t xml:space="preserve"> </w:t>
      </w:r>
    </w:p>
    <w:p w:rsidR="00CC0186" w:rsidRPr="00CD3437" w:rsidRDefault="00CC0186" w:rsidP="00FC0A2A">
      <w:pPr>
        <w:jc w:val="center"/>
      </w:pPr>
      <w:r>
        <w:rPr>
          <w:i/>
          <w:iCs/>
          <w:noProof/>
        </w:rPr>
        <w:drawing>
          <wp:inline distT="0" distB="0" distL="0" distR="0" wp14:anchorId="1A859564" wp14:editId="7A48F50D">
            <wp:extent cx="2352195" cy="1911927"/>
            <wp:effectExtent l="0" t="0" r="0" b="0"/>
            <wp:docPr id="8" name="Picture 8" descr="Person with a visual impairment using a cane enters CAV vehicle via a ramp. The text below states, 'entering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rson with a visual impairment using a cane enters CAV vehicle via a ramp. The text below states, 'entering the vehicle'."/>
                    <pic:cNvPicPr/>
                  </pic:nvPicPr>
                  <pic:blipFill rotWithShape="1">
                    <a:blip r:embed="rId21" cstate="print">
                      <a:extLst>
                        <a:ext uri="{28A0092B-C50C-407E-A947-70E740481C1C}">
                          <a14:useLocalDpi xmlns:a14="http://schemas.microsoft.com/office/drawing/2010/main" val="0"/>
                        </a:ext>
                      </a:extLst>
                    </a:blip>
                    <a:srcRect t="18717"/>
                    <a:stretch/>
                  </pic:blipFill>
                  <pic:spPr bwMode="auto">
                    <a:xfrm>
                      <a:off x="0" y="0"/>
                      <a:ext cx="2356321" cy="1915281"/>
                    </a:xfrm>
                    <a:prstGeom prst="rect">
                      <a:avLst/>
                    </a:prstGeom>
                    <a:ln>
                      <a:noFill/>
                    </a:ln>
                    <a:extLst>
                      <a:ext uri="{53640926-AAD7-44D8-BBD7-CCE9431645EC}">
                        <a14:shadowObscured xmlns:a14="http://schemas.microsoft.com/office/drawing/2010/main"/>
                      </a:ext>
                    </a:extLst>
                  </pic:spPr>
                </pic:pic>
              </a:graphicData>
            </a:graphic>
          </wp:inline>
        </w:drawing>
      </w:r>
    </w:p>
    <w:p w:rsidR="009C07D3" w:rsidRPr="00BB00B0" w:rsidRDefault="009C07D3" w:rsidP="007D0763">
      <w:pPr>
        <w:pStyle w:val="ListParagraph"/>
        <w:numPr>
          <w:ilvl w:val="1"/>
          <w:numId w:val="69"/>
        </w:numPr>
        <w:rPr>
          <w:b/>
          <w:i/>
        </w:rPr>
      </w:pPr>
      <w:r w:rsidRPr="00BB00B0">
        <w:rPr>
          <w:b/>
          <w:i/>
        </w:rPr>
        <w:t>Proceed from pickup location into the vehicle</w:t>
      </w:r>
    </w:p>
    <w:p w:rsidR="009C07D3" w:rsidRPr="00CD3437" w:rsidRDefault="009C07D3" w:rsidP="00E87BE7">
      <w:r w:rsidRPr="00CD3437">
        <w:t>Most CAV</w:t>
      </w:r>
      <w:r w:rsidR="46191506" w:rsidRPr="00CD3437">
        <w:t>s</w:t>
      </w:r>
      <w:r w:rsidRPr="00CD3437">
        <w:t xml:space="preserve"> have capabilities to provide easy entry </w:t>
      </w:r>
      <w:r w:rsidR="002703AE" w:rsidRPr="00CD3437">
        <w:t>by</w:t>
      </w:r>
      <w:r w:rsidR="00396A31" w:rsidRPr="00CD3437">
        <w:t xml:space="preserve"> crabbing,</w:t>
      </w:r>
      <w:r w:rsidRPr="00CD3437">
        <w:t xml:space="preserve"> kneeling or </w:t>
      </w:r>
      <w:r w:rsidR="63D87B7A" w:rsidRPr="00CD3437">
        <w:t xml:space="preserve">allowing </w:t>
      </w:r>
      <w:r w:rsidRPr="00CD3437">
        <w:t xml:space="preserve">flush platforms. </w:t>
      </w:r>
      <w:r w:rsidR="006C3D07" w:rsidRPr="00CD3437">
        <w:t>However,</w:t>
      </w:r>
      <w:r w:rsidR="00BE3AC5" w:rsidRPr="00CD3437">
        <w:t xml:space="preserve"> </w:t>
      </w:r>
      <w:r w:rsidR="006C3D07" w:rsidRPr="00CD3437">
        <w:t>o</w:t>
      </w:r>
      <w:r w:rsidRPr="00CD3437">
        <w:t>bstacles</w:t>
      </w:r>
      <w:r w:rsidR="00756D94" w:rsidRPr="00CD3437">
        <w:t xml:space="preserve"> </w:t>
      </w:r>
      <w:r w:rsidRPr="00CD3437">
        <w:t>such as height differences</w:t>
      </w:r>
      <w:r w:rsidR="00756D94" w:rsidRPr="00CD3437">
        <w:t xml:space="preserve"> </w:t>
      </w:r>
      <w:r w:rsidR="00143E98" w:rsidRPr="00CD3437">
        <w:t xml:space="preserve">between surfaces </w:t>
      </w:r>
      <w:r w:rsidRPr="00CD3437">
        <w:t xml:space="preserve">can </w:t>
      </w:r>
      <w:r w:rsidR="00756D94" w:rsidRPr="00CD3437">
        <w:t xml:space="preserve">still </w:t>
      </w:r>
      <w:r w:rsidRPr="00CD3437">
        <w:t>exist once the vehicle has arrived at the pickup location</w:t>
      </w:r>
      <w:r w:rsidR="00756D94" w:rsidRPr="00CD3437">
        <w:t xml:space="preserve">. </w:t>
      </w:r>
      <w:r w:rsidR="002447E3" w:rsidRPr="00CD3437">
        <w:t>Boarding</w:t>
      </w:r>
      <w:r w:rsidRPr="00CD3437">
        <w:t xml:space="preserve"> the vehicle </w:t>
      </w:r>
      <w:r w:rsidR="00EB2BB6" w:rsidRPr="00CD3437">
        <w:t>with</w:t>
      </w:r>
      <w:r w:rsidR="002447E3" w:rsidRPr="00CD3437">
        <w:t xml:space="preserve"> these obstacles </w:t>
      </w:r>
      <w:r w:rsidRPr="00CD3437">
        <w:t>can be dangerous if the user is</w:t>
      </w:r>
      <w:r w:rsidR="002447E3" w:rsidRPr="00CD3437">
        <w:t xml:space="preserve"> not</w:t>
      </w:r>
      <w:r w:rsidRPr="00CD3437">
        <w:t xml:space="preserve"> informed of these potential </w:t>
      </w:r>
      <w:r w:rsidR="00D13AE1" w:rsidRPr="00CD3437">
        <w:t>b</w:t>
      </w:r>
      <w:r w:rsidR="00206DCA" w:rsidRPr="00CD3437">
        <w:t>arriers</w:t>
      </w:r>
      <w:r w:rsidRPr="00CD3437">
        <w:t>.</w:t>
      </w:r>
    </w:p>
    <w:p w:rsidR="009C07D3" w:rsidRPr="00BB00B0" w:rsidRDefault="008523F6" w:rsidP="00BB00B0">
      <w:pPr>
        <w:rPr>
          <w:u w:val="single"/>
        </w:rPr>
      </w:pPr>
      <w:r w:rsidRPr="00BB00B0">
        <w:rPr>
          <w:u w:val="single"/>
        </w:rPr>
        <w:t>What could this look like?</w:t>
      </w:r>
    </w:p>
    <w:p w:rsidR="009C07D3" w:rsidRPr="001D0488" w:rsidRDefault="004D57F7" w:rsidP="00BB00B0">
      <w:pPr>
        <w:ind w:firstLine="360"/>
        <w:rPr>
          <w:i/>
          <w:iCs/>
        </w:rPr>
      </w:pPr>
      <w:r w:rsidRPr="00BB00B0">
        <w:rPr>
          <w:i/>
        </w:rPr>
        <w:t>Utilise accessibility ramps or lift</w:t>
      </w:r>
      <w:r w:rsidR="003A2A6A" w:rsidRPr="001D0488">
        <w:t>s</w:t>
      </w:r>
    </w:p>
    <w:p w:rsidR="00242070" w:rsidRPr="001D0488" w:rsidRDefault="009C07D3" w:rsidP="007D0763">
      <w:pPr>
        <w:pStyle w:val="ListParagraph"/>
        <w:numPr>
          <w:ilvl w:val="0"/>
          <w:numId w:val="45"/>
        </w:numPr>
        <w:spacing w:line="240" w:lineRule="auto"/>
      </w:pPr>
      <w:r w:rsidRPr="001D0488">
        <w:t xml:space="preserve">If level platform access </w:t>
      </w:r>
      <w:r w:rsidR="00EB2BB6" w:rsidRPr="001D0488">
        <w:t>cannot</w:t>
      </w:r>
      <w:r w:rsidRPr="001D0488">
        <w:t xml:space="preserve"> be assured, automated ramps or lifts </w:t>
      </w:r>
      <w:r w:rsidR="54641E72" w:rsidRPr="001D0488">
        <w:t xml:space="preserve">must </w:t>
      </w:r>
      <w:r w:rsidRPr="001D0488">
        <w:t xml:space="preserve">be available on the vehicle. Lifts and ramps need to cater to </w:t>
      </w:r>
      <w:r w:rsidR="00EB2BB6" w:rsidRPr="001D0488">
        <w:t xml:space="preserve">a </w:t>
      </w:r>
      <w:r w:rsidRPr="001D0488">
        <w:t>variety of assistive vehicles (size-wise and capacity-wise) and should</w:t>
      </w:r>
      <w:r w:rsidR="000043A9" w:rsidRPr="001D0488">
        <w:t xml:space="preserve"> not</w:t>
      </w:r>
      <w:r w:rsidRPr="001D0488">
        <w:t xml:space="preserve"> introduce new risks to the user or other passenger</w:t>
      </w:r>
      <w:r w:rsidR="2C3A234A" w:rsidRPr="001D0488">
        <w:t>s</w:t>
      </w:r>
      <w:r w:rsidRPr="001D0488">
        <w:t>.</w:t>
      </w:r>
    </w:p>
    <w:p w:rsidR="009C07D3" w:rsidRPr="001D0488" w:rsidRDefault="00242070" w:rsidP="007D0763">
      <w:pPr>
        <w:pStyle w:val="ListParagraph"/>
        <w:numPr>
          <w:ilvl w:val="0"/>
          <w:numId w:val="45"/>
        </w:numPr>
        <w:spacing w:line="240" w:lineRule="auto"/>
      </w:pPr>
      <w:r w:rsidRPr="001D0488">
        <w:t>T</w:t>
      </w:r>
      <w:r w:rsidR="009C07D3" w:rsidRPr="001D0488">
        <w:t xml:space="preserve">he end of the ramp should flare out </w:t>
      </w:r>
      <w:r w:rsidR="000F756D" w:rsidRPr="001D0488">
        <w:t>to allow</w:t>
      </w:r>
      <w:r w:rsidR="009C07D3" w:rsidRPr="001D0488">
        <w:t xml:space="preserve"> entry and exit </w:t>
      </w:r>
      <w:r w:rsidR="000F756D" w:rsidRPr="001D0488">
        <w:t>to</w:t>
      </w:r>
      <w:r w:rsidR="009C07D3" w:rsidRPr="001D0488">
        <w:t xml:space="preserve"> be at an angle that is safe for users in a variety of mobility devices.</w:t>
      </w:r>
    </w:p>
    <w:p w:rsidR="009C07D3" w:rsidRPr="001D0488" w:rsidRDefault="009C07D3" w:rsidP="00BB00B0">
      <w:pPr>
        <w:ind w:firstLine="360"/>
        <w:rPr>
          <w:i/>
          <w:iCs/>
        </w:rPr>
      </w:pPr>
      <w:r w:rsidRPr="00BB00B0">
        <w:rPr>
          <w:i/>
        </w:rPr>
        <w:t>User</w:t>
      </w:r>
      <w:r w:rsidR="00281A90" w:rsidRPr="001D0488">
        <w:t>s</w:t>
      </w:r>
      <w:r w:rsidRPr="001D0488">
        <w:t xml:space="preserve"> </w:t>
      </w:r>
      <w:r w:rsidR="00281A90" w:rsidRPr="001D0488">
        <w:t>should be given</w:t>
      </w:r>
      <w:r w:rsidRPr="001D0488">
        <w:t xml:space="preserve"> warning </w:t>
      </w:r>
      <w:r w:rsidR="00281A90" w:rsidRPr="001D0488">
        <w:t>of</w:t>
      </w:r>
      <w:r w:rsidRPr="001D0488">
        <w:t xml:space="preserve"> any potential hazards on the outside of the vehicle</w:t>
      </w:r>
    </w:p>
    <w:p w:rsidR="009C07D3" w:rsidRPr="001D0488" w:rsidRDefault="009C07D3" w:rsidP="007D0763">
      <w:pPr>
        <w:pStyle w:val="ListParagraph"/>
        <w:numPr>
          <w:ilvl w:val="0"/>
          <w:numId w:val="46"/>
        </w:numPr>
      </w:pPr>
      <w:r w:rsidRPr="001D0488">
        <w:t xml:space="preserve">When approaching the vehicle and attempting to get on board, some users will be vulnerable to hazards </w:t>
      </w:r>
      <w:r w:rsidR="008A7392" w:rsidRPr="001D0488">
        <w:t>in the surrounding environment</w:t>
      </w:r>
      <w:r w:rsidR="002643C8" w:rsidRPr="001D0488">
        <w:t>,</w:t>
      </w:r>
      <w:r w:rsidR="008A7392" w:rsidRPr="001D0488">
        <w:t xml:space="preserve"> </w:t>
      </w:r>
      <w:r w:rsidRPr="001D0488">
        <w:t xml:space="preserve">such as other vehicles or </w:t>
      </w:r>
      <w:r w:rsidR="003652E9" w:rsidRPr="001D0488">
        <w:t>bicycles</w:t>
      </w:r>
      <w:r w:rsidRPr="001D0488">
        <w:t xml:space="preserve"> passing by the entry</w:t>
      </w:r>
      <w:r w:rsidR="008E1169" w:rsidRPr="001D0488">
        <w:t xml:space="preserve"> or </w:t>
      </w:r>
      <w:r w:rsidRPr="001D0488">
        <w:t xml:space="preserve">exit points. Methods </w:t>
      </w:r>
      <w:r w:rsidR="004A6754" w:rsidRPr="001D0488">
        <w:t>that</w:t>
      </w:r>
      <w:r w:rsidRPr="001D0488">
        <w:t xml:space="preserve"> </w:t>
      </w:r>
      <w:r w:rsidR="004D29B4" w:rsidRPr="001D0488">
        <w:t>alert users to these hazards</w:t>
      </w:r>
      <w:r w:rsidRPr="001D0488">
        <w:t xml:space="preserve"> include light-based warning displays and auditory signalling.</w:t>
      </w:r>
    </w:p>
    <w:p w:rsidR="009C07D3" w:rsidRPr="001D0488" w:rsidRDefault="00BB00B0" w:rsidP="00BB00B0">
      <w:r>
        <w:br w:type="page"/>
      </w:r>
    </w:p>
    <w:p w:rsidR="009C07D3" w:rsidRPr="00BB00B0" w:rsidRDefault="009C07D3" w:rsidP="007D0763">
      <w:pPr>
        <w:pStyle w:val="ListParagraph"/>
        <w:numPr>
          <w:ilvl w:val="1"/>
          <w:numId w:val="69"/>
        </w:numPr>
        <w:rPr>
          <w:b/>
          <w:i/>
        </w:rPr>
      </w:pPr>
      <w:r w:rsidRPr="00BB00B0">
        <w:rPr>
          <w:b/>
          <w:i/>
        </w:rPr>
        <w:lastRenderedPageBreak/>
        <w:t>Open doors</w:t>
      </w:r>
    </w:p>
    <w:p w:rsidR="009C07D3" w:rsidRPr="00CD3437" w:rsidRDefault="00840F4B" w:rsidP="00E87BE7">
      <w:r w:rsidRPr="00CD3437">
        <w:t xml:space="preserve">Users will </w:t>
      </w:r>
      <w:r w:rsidR="007461D9" w:rsidRPr="00CD3437">
        <w:t xml:space="preserve">likely </w:t>
      </w:r>
      <w:r w:rsidR="0024563A" w:rsidRPr="00CD3437">
        <w:t>interact with t</w:t>
      </w:r>
      <w:r w:rsidR="009C07D3" w:rsidRPr="00CD3437">
        <w:t xml:space="preserve">he doors </w:t>
      </w:r>
      <w:r w:rsidR="00143E93" w:rsidRPr="00CD3437">
        <w:t xml:space="preserve">initially </w:t>
      </w:r>
      <w:r w:rsidR="0024563A" w:rsidRPr="00CD3437">
        <w:t>when boarding the vehicle</w:t>
      </w:r>
      <w:r w:rsidR="004D29B4" w:rsidRPr="00CD3437">
        <w:t xml:space="preserve">. Ensuring </w:t>
      </w:r>
      <w:r w:rsidR="00143E93" w:rsidRPr="00CD3437">
        <w:t>this interaction</w:t>
      </w:r>
      <w:r w:rsidR="009C07D3" w:rsidRPr="00CD3437">
        <w:t xml:space="preserve"> </w:t>
      </w:r>
      <w:r w:rsidR="00143E93" w:rsidRPr="00CD3437">
        <w:t>is</w:t>
      </w:r>
      <w:r w:rsidR="009C07D3" w:rsidRPr="00CD3437">
        <w:t xml:space="preserve"> easy for </w:t>
      </w:r>
      <w:r w:rsidR="6C8B85F8" w:rsidRPr="00CD3437">
        <w:t>passengers</w:t>
      </w:r>
      <w:r w:rsidR="009C07D3" w:rsidRPr="00CD3437">
        <w:t xml:space="preserve"> </w:t>
      </w:r>
      <w:r w:rsidR="00AB0D12" w:rsidRPr="00CD3437">
        <w:t xml:space="preserve">with disability </w:t>
      </w:r>
      <w:r w:rsidR="009C07D3" w:rsidRPr="00CD3437">
        <w:t>will increase the accessibility of the service.</w:t>
      </w:r>
    </w:p>
    <w:p w:rsidR="009C07D3" w:rsidRPr="00BB00B0" w:rsidRDefault="008523F6" w:rsidP="00BB00B0">
      <w:pPr>
        <w:rPr>
          <w:u w:val="single"/>
        </w:rPr>
      </w:pPr>
      <w:r w:rsidRPr="00BB00B0">
        <w:rPr>
          <w:u w:val="single"/>
        </w:rPr>
        <w:t>What could this look like?</w:t>
      </w:r>
    </w:p>
    <w:p w:rsidR="009C07D3" w:rsidRPr="001D0488" w:rsidRDefault="00D41EBB" w:rsidP="00BB00B0">
      <w:pPr>
        <w:ind w:firstLine="360"/>
        <w:rPr>
          <w:i/>
          <w:iCs/>
        </w:rPr>
      </w:pPr>
      <w:r w:rsidRPr="00BB00B0">
        <w:rPr>
          <w:i/>
        </w:rPr>
        <w:t>Implement</w:t>
      </w:r>
      <w:r w:rsidRPr="001D0488">
        <w:rPr>
          <w:i/>
          <w:iCs/>
        </w:rPr>
        <w:t xml:space="preserve"> a</w:t>
      </w:r>
      <w:r w:rsidR="009C07D3" w:rsidRPr="001D0488">
        <w:t xml:space="preserve">utomatic doors </w:t>
      </w:r>
    </w:p>
    <w:p w:rsidR="009C07D3" w:rsidRPr="001D0488" w:rsidRDefault="009C07D3" w:rsidP="007D0763">
      <w:pPr>
        <w:pStyle w:val="ListParagraph"/>
        <w:numPr>
          <w:ilvl w:val="0"/>
          <w:numId w:val="46"/>
        </w:numPr>
        <w:spacing w:line="240" w:lineRule="auto"/>
      </w:pPr>
      <w:r w:rsidRPr="001D0488">
        <w:t>Automatic doors are</w:t>
      </w:r>
      <w:r w:rsidR="005E050F" w:rsidRPr="001D0488">
        <w:t xml:space="preserve"> </w:t>
      </w:r>
      <w:r w:rsidRPr="001D0488">
        <w:t xml:space="preserve">preferred </w:t>
      </w:r>
      <w:r w:rsidR="005E050F" w:rsidRPr="001D0488">
        <w:t>for users</w:t>
      </w:r>
      <w:r w:rsidRPr="001D0488">
        <w:t xml:space="preserve"> </w:t>
      </w:r>
      <w:r w:rsidR="00350B98" w:rsidRPr="001D0488">
        <w:t xml:space="preserve">with disability </w:t>
      </w:r>
      <w:r w:rsidR="005E050F" w:rsidRPr="001D0488">
        <w:t xml:space="preserve">to </w:t>
      </w:r>
      <w:r w:rsidR="007208BC" w:rsidRPr="001D0488">
        <w:t xml:space="preserve">board </w:t>
      </w:r>
      <w:r w:rsidRPr="001D0488">
        <w:t>the vehicle</w:t>
      </w:r>
      <w:r w:rsidR="001C3621" w:rsidRPr="001D0488">
        <w:t>.</w:t>
      </w:r>
      <w:r w:rsidRPr="001D0488">
        <w:t xml:space="preserve"> </w:t>
      </w:r>
      <w:r w:rsidR="00F465A8" w:rsidRPr="001D0488">
        <w:t>However,</w:t>
      </w:r>
      <w:r w:rsidRPr="001D0488">
        <w:t xml:space="preserve"> </w:t>
      </w:r>
      <w:r w:rsidR="000A52F9" w:rsidRPr="001D0488">
        <w:t xml:space="preserve">there is a chance of causing injury </w:t>
      </w:r>
      <w:r w:rsidRPr="001D0488">
        <w:t xml:space="preserve">if the doors close on the user. </w:t>
      </w:r>
      <w:r w:rsidR="000A52F9" w:rsidRPr="001D0488">
        <w:t>Ensuring</w:t>
      </w:r>
      <w:r w:rsidRPr="001D0488">
        <w:t xml:space="preserve"> </w:t>
      </w:r>
      <w:r w:rsidR="00543D8E" w:rsidRPr="001D0488">
        <w:t xml:space="preserve">that </w:t>
      </w:r>
      <w:r w:rsidRPr="001D0488">
        <w:t xml:space="preserve">users have enough time to get through the doors can be achieved </w:t>
      </w:r>
      <w:r w:rsidR="00543D8E" w:rsidRPr="001D0488">
        <w:t>by</w:t>
      </w:r>
      <w:r w:rsidR="00450EF8" w:rsidRPr="001D0488">
        <w:t xml:space="preserve"> methods including</w:t>
      </w:r>
      <w:r w:rsidR="000141EE" w:rsidRPr="001D0488">
        <w:t xml:space="preserve"> </w:t>
      </w:r>
      <w:r w:rsidRPr="001D0488">
        <w:t xml:space="preserve">door release </w:t>
      </w:r>
      <w:r w:rsidR="002E5934" w:rsidRPr="001D0488">
        <w:t>through</w:t>
      </w:r>
      <w:r w:rsidRPr="001D0488">
        <w:t xml:space="preserve"> an app, sensors on the </w:t>
      </w:r>
      <w:r w:rsidR="0089267A" w:rsidRPr="001D0488">
        <w:t>v</w:t>
      </w:r>
      <w:r w:rsidRPr="001D0488">
        <w:t>ehicle</w:t>
      </w:r>
      <w:r w:rsidR="0089267A" w:rsidRPr="001D0488">
        <w:t xml:space="preserve"> interior</w:t>
      </w:r>
      <w:r w:rsidRPr="001D0488">
        <w:t xml:space="preserve"> that detect </w:t>
      </w:r>
      <w:r w:rsidR="0089267A" w:rsidRPr="001D0488">
        <w:t>users entering the vehicle</w:t>
      </w:r>
      <w:r w:rsidR="00450EF8" w:rsidRPr="001D0488">
        <w:t xml:space="preserve"> and</w:t>
      </w:r>
      <w:r w:rsidRPr="001D0488">
        <w:t xml:space="preserve"> cameras connected to a remote operator.</w:t>
      </w:r>
    </w:p>
    <w:p w:rsidR="00957CA5" w:rsidRPr="001D0488" w:rsidRDefault="00211FBA" w:rsidP="007D0763">
      <w:pPr>
        <w:pStyle w:val="ListParagraph"/>
        <w:numPr>
          <w:ilvl w:val="0"/>
          <w:numId w:val="46"/>
        </w:numPr>
        <w:spacing w:line="240" w:lineRule="auto"/>
      </w:pPr>
      <w:r w:rsidRPr="001D0488">
        <w:t>Using sideways opening doors</w:t>
      </w:r>
      <w:r w:rsidR="00B2094E" w:rsidRPr="001D0488">
        <w:t xml:space="preserve"> r</w:t>
      </w:r>
      <w:r w:rsidR="00603B3B" w:rsidRPr="001D0488">
        <w:t xml:space="preserve">emoves a lot of complications regarding </w:t>
      </w:r>
      <w:r w:rsidR="00EE13F7" w:rsidRPr="001D0488">
        <w:t>additional</w:t>
      </w:r>
      <w:r w:rsidR="00603B3B" w:rsidRPr="001D0488">
        <w:t xml:space="preserve"> space needed within the vehicle for and inward swinging door, or </w:t>
      </w:r>
      <w:r w:rsidR="00AA4AFF" w:rsidRPr="001D0488">
        <w:t xml:space="preserve">potentially opening an outwards swinging door into </w:t>
      </w:r>
      <w:r w:rsidR="00570312" w:rsidRPr="001D0488">
        <w:t>a bike lan</w:t>
      </w:r>
      <w:r w:rsidR="00210F1D" w:rsidRPr="001D0488">
        <w:t>e</w:t>
      </w:r>
      <w:r w:rsidR="00570312" w:rsidRPr="001D0488">
        <w:t xml:space="preserve"> or pedestrian traffic</w:t>
      </w:r>
    </w:p>
    <w:p w:rsidR="00DB4238" w:rsidRPr="001D0488" w:rsidRDefault="00DB4238" w:rsidP="007D0763">
      <w:pPr>
        <w:pStyle w:val="ListParagraph"/>
        <w:numPr>
          <w:ilvl w:val="0"/>
          <w:numId w:val="46"/>
        </w:numPr>
        <w:spacing w:line="240" w:lineRule="auto"/>
      </w:pPr>
      <w:r w:rsidRPr="001D0488">
        <w:t>Doors opening, doors closing</w:t>
      </w:r>
      <w:r w:rsidR="00110A11" w:rsidRPr="001D0488">
        <w:t xml:space="preserve"> </w:t>
      </w:r>
      <w:r w:rsidRPr="001D0488">
        <w:t xml:space="preserve">information </w:t>
      </w:r>
      <w:r w:rsidR="00110A11" w:rsidRPr="001D0488">
        <w:t>and ideally door is open, and door is closed indications</w:t>
      </w:r>
      <w:r w:rsidR="16CFF864" w:rsidRPr="001D0488">
        <w:t>.</w:t>
      </w:r>
    </w:p>
    <w:p w:rsidR="0001414B" w:rsidRPr="001D0488" w:rsidRDefault="31FF512C" w:rsidP="007D0763">
      <w:pPr>
        <w:pStyle w:val="ListParagraph"/>
        <w:numPr>
          <w:ilvl w:val="0"/>
          <w:numId w:val="46"/>
        </w:numPr>
        <w:spacing w:line="240" w:lineRule="auto"/>
      </w:pPr>
      <w:r w:rsidRPr="001D0488">
        <w:t>Low-contrast colour</w:t>
      </w:r>
      <w:r w:rsidR="00450EF8" w:rsidRPr="001D0488">
        <w:t>s on</w:t>
      </w:r>
      <w:r w:rsidR="00730917" w:rsidRPr="001D0488">
        <w:t xml:space="preserve"> doors </w:t>
      </w:r>
      <w:r w:rsidR="00F326D4" w:rsidRPr="001D0488">
        <w:t xml:space="preserve">can </w:t>
      </w:r>
      <w:r w:rsidR="2BEC9C00" w:rsidRPr="001D0488">
        <w:t>be</w:t>
      </w:r>
      <w:r w:rsidR="00F326D4" w:rsidRPr="001D0488">
        <w:t xml:space="preserve"> difficult for users with </w:t>
      </w:r>
      <w:r w:rsidR="00EA4E56" w:rsidRPr="001D0488">
        <w:t>vis</w:t>
      </w:r>
      <w:r w:rsidR="00450EF8" w:rsidRPr="001D0488">
        <w:t>i</w:t>
      </w:r>
      <w:r w:rsidR="00EA4E56" w:rsidRPr="001D0488">
        <w:t xml:space="preserve">on </w:t>
      </w:r>
      <w:r w:rsidR="00DD275D" w:rsidRPr="001D0488">
        <w:t>impairments</w:t>
      </w:r>
      <w:r w:rsidR="0091029B" w:rsidRPr="001D0488">
        <w:t xml:space="preserve"> to </w:t>
      </w:r>
      <w:r w:rsidR="00DD275D" w:rsidRPr="001D0488">
        <w:t>detect</w:t>
      </w:r>
      <w:r w:rsidR="00CF0BFE" w:rsidRPr="001D0488">
        <w:t>.</w:t>
      </w:r>
      <w:r w:rsidR="006A16C7" w:rsidRPr="001D0488">
        <w:t xml:space="preserve"> </w:t>
      </w:r>
      <w:r w:rsidR="00DD275D" w:rsidRPr="001D0488">
        <w:t>Increasing</w:t>
      </w:r>
      <w:r w:rsidR="006A16C7" w:rsidRPr="001D0488">
        <w:t xml:space="preserve"> contrast </w:t>
      </w:r>
      <w:r w:rsidR="599B2E05" w:rsidRPr="001D0488">
        <w:t>using</w:t>
      </w:r>
      <w:r w:rsidR="006A16C7" w:rsidRPr="001D0488">
        <w:t xml:space="preserve"> </w:t>
      </w:r>
      <w:r w:rsidR="00697851" w:rsidRPr="001D0488">
        <w:t>bright and distinct colo</w:t>
      </w:r>
      <w:r w:rsidR="008C36A3" w:rsidRPr="001D0488">
        <w:t>urs</w:t>
      </w:r>
      <w:r w:rsidR="00C34EB4">
        <w:t xml:space="preserve"> </w:t>
      </w:r>
      <w:r w:rsidR="00F0439A" w:rsidRPr="001D0488">
        <w:t xml:space="preserve">increases the visibility of the </w:t>
      </w:r>
      <w:r w:rsidR="00DD275D" w:rsidRPr="001D0488">
        <w:t>doors.</w:t>
      </w:r>
    </w:p>
    <w:p w:rsidR="009C07D3" w:rsidRPr="001D0488" w:rsidRDefault="009C07D3" w:rsidP="007D0763">
      <w:pPr>
        <w:pStyle w:val="ListParagraph"/>
        <w:numPr>
          <w:ilvl w:val="0"/>
          <w:numId w:val="46"/>
        </w:numPr>
        <w:spacing w:line="240" w:lineRule="auto"/>
      </w:pPr>
      <w:r w:rsidRPr="001D0488">
        <w:t xml:space="preserve">For users with visual or auditory </w:t>
      </w:r>
      <w:proofErr w:type="gramStart"/>
      <w:r w:rsidR="001941FF">
        <w:t xml:space="preserve">needs </w:t>
      </w:r>
      <w:r w:rsidRPr="001D0488">
        <w:t>,</w:t>
      </w:r>
      <w:proofErr w:type="gramEnd"/>
      <w:r w:rsidRPr="001D0488">
        <w:t xml:space="preserve"> additional cues </w:t>
      </w:r>
      <w:r w:rsidR="00E52EA2" w:rsidRPr="001D0488">
        <w:t xml:space="preserve">are needed to indicate </w:t>
      </w:r>
      <w:r w:rsidRPr="001D0488">
        <w:t xml:space="preserve">that </w:t>
      </w:r>
      <w:r w:rsidR="29AD2AAF" w:rsidRPr="001D0488">
        <w:t xml:space="preserve">the </w:t>
      </w:r>
      <w:r w:rsidRPr="001D0488">
        <w:t>vehicle has</w:t>
      </w:r>
      <w:r w:rsidR="00E52EA2" w:rsidRPr="001D0488">
        <w:t xml:space="preserve"> been</w:t>
      </w:r>
      <w:r w:rsidRPr="001D0488">
        <w:t xml:space="preserve"> unlocked for </w:t>
      </w:r>
      <w:r w:rsidR="00960FFC" w:rsidRPr="001D0488">
        <w:t>boarding</w:t>
      </w:r>
      <w:r w:rsidRPr="001D0488">
        <w:t xml:space="preserve">. </w:t>
      </w:r>
      <w:r w:rsidR="00E52EA2" w:rsidRPr="001D0488">
        <w:t>L</w:t>
      </w:r>
      <w:r w:rsidRPr="001D0488">
        <w:t>ight up displays</w:t>
      </w:r>
      <w:r w:rsidR="0035380F" w:rsidRPr="001D0488">
        <w:t xml:space="preserve"> </w:t>
      </w:r>
      <w:r w:rsidRPr="001D0488">
        <w:t xml:space="preserve">and clicking noises are </w:t>
      </w:r>
      <w:r w:rsidR="00E52EA2" w:rsidRPr="001D0488">
        <w:t xml:space="preserve">current frequently used </w:t>
      </w:r>
      <w:r w:rsidRPr="001D0488">
        <w:t>signals</w:t>
      </w:r>
      <w:r w:rsidR="0035380F" w:rsidRPr="001D0488">
        <w:t xml:space="preserve">. </w:t>
      </w:r>
      <w:r w:rsidR="00D4299E" w:rsidRPr="001D0488">
        <w:t>T</w:t>
      </w:r>
      <w:r w:rsidRPr="001D0488">
        <w:t>actile alert system</w:t>
      </w:r>
      <w:r w:rsidR="4FFCC2F3" w:rsidRPr="001D0488">
        <w:t>s</w:t>
      </w:r>
      <w:r w:rsidRPr="001D0488">
        <w:t xml:space="preserve"> through infrastructure or a personal device</w:t>
      </w:r>
      <w:r w:rsidR="00D4299E" w:rsidRPr="001D0488">
        <w:t xml:space="preserve"> such as </w:t>
      </w:r>
      <w:r w:rsidRPr="001D0488">
        <w:t>haptic feedback</w:t>
      </w:r>
      <w:r w:rsidR="00D4299E" w:rsidRPr="001D0488">
        <w:t xml:space="preserve"> or </w:t>
      </w:r>
      <w:r w:rsidRPr="001D0488">
        <w:t>tactile pavin</w:t>
      </w:r>
      <w:r w:rsidR="00D4299E" w:rsidRPr="001D0488">
        <w:t xml:space="preserve">g </w:t>
      </w:r>
      <w:r w:rsidRPr="001D0488">
        <w:t>could be implemented to aid accessibility.</w:t>
      </w:r>
    </w:p>
    <w:p w:rsidR="009C07D3" w:rsidRPr="001D0488" w:rsidRDefault="009C07D3" w:rsidP="00BB00B0">
      <w:pPr>
        <w:ind w:firstLine="360"/>
      </w:pPr>
      <w:r w:rsidRPr="00BB00B0">
        <w:rPr>
          <w:i/>
        </w:rPr>
        <w:t>Implement accessibility features for non-automatic doors</w:t>
      </w:r>
    </w:p>
    <w:p w:rsidR="009C07D3" w:rsidRPr="001D0488" w:rsidRDefault="009C07D3" w:rsidP="007D0763">
      <w:pPr>
        <w:pStyle w:val="ListParagraph"/>
        <w:numPr>
          <w:ilvl w:val="0"/>
          <w:numId w:val="47"/>
        </w:numPr>
        <w:spacing w:line="240" w:lineRule="auto"/>
      </w:pPr>
      <w:r w:rsidRPr="001D0488">
        <w:t xml:space="preserve">If the doors </w:t>
      </w:r>
      <w:r w:rsidR="003D6AD3" w:rsidRPr="001D0488">
        <w:t>do</w:t>
      </w:r>
      <w:r w:rsidRPr="001D0488">
        <w:t xml:space="preserve"> not automatically open, </w:t>
      </w:r>
      <w:r w:rsidR="00A8279C" w:rsidRPr="001D0488">
        <w:t xml:space="preserve">the door </w:t>
      </w:r>
      <w:r w:rsidRPr="001D0488">
        <w:t xml:space="preserve">weight and height need to be considered </w:t>
      </w:r>
      <w:r w:rsidR="007D3F35" w:rsidRPr="001D0488">
        <w:t>to allow</w:t>
      </w:r>
      <w:r w:rsidRPr="001D0488">
        <w:t xml:space="preserve"> users to access the doors</w:t>
      </w:r>
      <w:r w:rsidR="00E55DC2" w:rsidRPr="001D0488">
        <w:t xml:space="preserve">, such as </w:t>
      </w:r>
      <w:r w:rsidR="00F150A3" w:rsidRPr="001D0488">
        <w:t>through</w:t>
      </w:r>
      <w:r w:rsidR="1D3B861B" w:rsidRPr="001D0488">
        <w:t xml:space="preserve"> </w:t>
      </w:r>
      <w:r w:rsidRPr="001D0488">
        <w:t xml:space="preserve">a button. This button needs to be accessible, visually differentiated </w:t>
      </w:r>
      <w:r w:rsidR="003C591F" w:rsidRPr="001D0488">
        <w:t>from other features</w:t>
      </w:r>
      <w:r w:rsidR="00EE0F79">
        <w:t>, have a tactile code (such as braille)</w:t>
      </w:r>
      <w:r w:rsidR="003C591F" w:rsidRPr="001D0488">
        <w:t xml:space="preserve"> </w:t>
      </w:r>
      <w:r w:rsidRPr="001D0488">
        <w:t xml:space="preserve">and </w:t>
      </w:r>
      <w:r w:rsidR="00CD65F0" w:rsidRPr="001D0488">
        <w:t xml:space="preserve">potentially </w:t>
      </w:r>
      <w:r w:rsidR="00EE13A7" w:rsidRPr="001D0488">
        <w:t>have</w:t>
      </w:r>
      <w:r w:rsidR="00CD65F0" w:rsidRPr="001D0488">
        <w:t xml:space="preserve"> </w:t>
      </w:r>
      <w:r w:rsidRPr="001D0488">
        <w:t xml:space="preserve">sound or vibration. Door control </w:t>
      </w:r>
      <w:r w:rsidR="00EE13A7" w:rsidRPr="001D0488">
        <w:t>through</w:t>
      </w:r>
      <w:r w:rsidRPr="001D0488">
        <w:t xml:space="preserve"> an app</w:t>
      </w:r>
      <w:r w:rsidR="00EE13A7" w:rsidRPr="001D0488">
        <w:t>lication</w:t>
      </w:r>
      <w:r w:rsidRPr="001D0488">
        <w:t xml:space="preserve"> or </w:t>
      </w:r>
      <w:r w:rsidR="00EE13A7" w:rsidRPr="001D0488">
        <w:t xml:space="preserve">using </w:t>
      </w:r>
      <w:r w:rsidRPr="001D0488">
        <w:t xml:space="preserve">voice control are solutions </w:t>
      </w:r>
      <w:r w:rsidR="00EE13A7" w:rsidRPr="001D0488">
        <w:t xml:space="preserve">that are </w:t>
      </w:r>
      <w:r w:rsidRPr="001D0488">
        <w:t xml:space="preserve">available. </w:t>
      </w:r>
    </w:p>
    <w:p w:rsidR="009C07D3" w:rsidRPr="001D0488" w:rsidRDefault="00BF5340" w:rsidP="007D0763">
      <w:pPr>
        <w:pStyle w:val="ListParagraph"/>
        <w:numPr>
          <w:ilvl w:val="0"/>
          <w:numId w:val="47"/>
        </w:numPr>
        <w:spacing w:line="240" w:lineRule="auto"/>
      </w:pPr>
      <w:r w:rsidRPr="001D0488">
        <w:t>Ensuring that</w:t>
      </w:r>
      <w:r w:rsidR="009C07D3" w:rsidRPr="001D0488">
        <w:t xml:space="preserve"> </w:t>
      </w:r>
      <w:r w:rsidR="00607E8B" w:rsidRPr="001D0488">
        <w:t>a</w:t>
      </w:r>
      <w:r w:rsidRPr="001D0488">
        <w:t xml:space="preserve"> </w:t>
      </w:r>
      <w:r w:rsidR="3BB14008" w:rsidRPr="001D0488">
        <w:t xml:space="preserve">CAV </w:t>
      </w:r>
      <w:r w:rsidR="009C07D3" w:rsidRPr="001D0488">
        <w:t xml:space="preserve">alerts the user before opening </w:t>
      </w:r>
      <w:r w:rsidR="023A1261" w:rsidRPr="001D0488">
        <w:t xml:space="preserve">its doors </w:t>
      </w:r>
      <w:r w:rsidR="009C07D3" w:rsidRPr="001D0488">
        <w:t>is important</w:t>
      </w:r>
      <w:r w:rsidRPr="001D0488">
        <w:t>.</w:t>
      </w:r>
      <w:r w:rsidR="009C07D3" w:rsidRPr="001D0488">
        <w:t xml:space="preserve"> </w:t>
      </w:r>
      <w:r w:rsidR="00D331AE" w:rsidRPr="001D0488">
        <w:t>Other options such as tactile interface or built-up tactile infrastructure may be implemented b</w:t>
      </w:r>
      <w:r w:rsidR="00607E8B" w:rsidRPr="001D0488">
        <w:t>eyond</w:t>
      </w:r>
      <w:r w:rsidR="009C07D3" w:rsidRPr="001D0488">
        <w:t xml:space="preserve"> audible signalling</w:t>
      </w:r>
      <w:r w:rsidR="00D331AE" w:rsidRPr="001D0488">
        <w:t xml:space="preserve"> alone</w:t>
      </w:r>
      <w:r w:rsidR="009C07D3" w:rsidRPr="001D0488">
        <w:t xml:space="preserve">. The vehicle can also use sensors to detect </w:t>
      </w:r>
      <w:r w:rsidR="00D331AE" w:rsidRPr="001D0488">
        <w:t>the</w:t>
      </w:r>
      <w:r w:rsidR="005065DA" w:rsidRPr="001D0488">
        <w:t xml:space="preserve"> location of the</w:t>
      </w:r>
      <w:r w:rsidR="009C07D3" w:rsidRPr="001D0488">
        <w:t xml:space="preserve"> users and </w:t>
      </w:r>
      <w:r w:rsidR="00472E3E" w:rsidRPr="001D0488">
        <w:t xml:space="preserve">ensure that the doors do </w:t>
      </w:r>
      <w:r w:rsidR="009C07D3" w:rsidRPr="001D0488">
        <w:t>not open into them.</w:t>
      </w:r>
    </w:p>
    <w:p w:rsidR="009C07D3" w:rsidRPr="00BB00B0" w:rsidRDefault="009C07D3" w:rsidP="007D0763">
      <w:pPr>
        <w:pStyle w:val="ListParagraph"/>
        <w:numPr>
          <w:ilvl w:val="1"/>
          <w:numId w:val="69"/>
        </w:numPr>
        <w:rPr>
          <w:b/>
          <w:i/>
        </w:rPr>
      </w:pPr>
      <w:r w:rsidRPr="00BB00B0">
        <w:rPr>
          <w:b/>
          <w:i/>
        </w:rPr>
        <w:t>Getting onto the vehicle</w:t>
      </w:r>
    </w:p>
    <w:p w:rsidR="009C07D3" w:rsidRPr="00CD3437" w:rsidRDefault="00D55BD5" w:rsidP="00E87BE7">
      <w:r w:rsidRPr="00CD3437">
        <w:t xml:space="preserve">People with disability also encounter a range of </w:t>
      </w:r>
      <w:r w:rsidR="00253B54" w:rsidRPr="00CD3437">
        <w:t xml:space="preserve">accessibility barriers </w:t>
      </w:r>
      <w:r w:rsidR="001D5E96" w:rsidRPr="00CD3437">
        <w:t>while boarding</w:t>
      </w:r>
      <w:r w:rsidR="00C32E9D" w:rsidRPr="00CD3437">
        <w:t xml:space="preserve">, such as </w:t>
      </w:r>
      <w:r w:rsidR="009C07D3" w:rsidRPr="00CD3437">
        <w:t>additional time requirements</w:t>
      </w:r>
      <w:r w:rsidR="00B5324E" w:rsidRPr="00CD3437">
        <w:t xml:space="preserve">, </w:t>
      </w:r>
      <w:r w:rsidR="00173F4A" w:rsidRPr="00CD3437">
        <w:t xml:space="preserve">unavailable seats </w:t>
      </w:r>
      <w:r w:rsidR="00D70362" w:rsidRPr="00CD3437">
        <w:t>and</w:t>
      </w:r>
      <w:r w:rsidR="00173F4A" w:rsidRPr="00CD3437">
        <w:t xml:space="preserve"> limited </w:t>
      </w:r>
      <w:r w:rsidR="00EF702A" w:rsidRPr="00CD3437">
        <w:t>space in</w:t>
      </w:r>
      <w:r w:rsidR="009C07D3" w:rsidRPr="00CD3437">
        <w:t xml:space="preserve"> the vehicle</w:t>
      </w:r>
      <w:r w:rsidR="00CD4529" w:rsidRPr="00CD3437">
        <w:t xml:space="preserve">. </w:t>
      </w:r>
      <w:r w:rsidR="00395FE5" w:rsidRPr="00CD3437">
        <w:t>These barriers also</w:t>
      </w:r>
      <w:r w:rsidR="009C07D3" w:rsidRPr="00CD3437">
        <w:t xml:space="preserve"> need to </w:t>
      </w:r>
      <w:r w:rsidR="00EF702A" w:rsidRPr="00CD3437">
        <w:t>be considered</w:t>
      </w:r>
      <w:r w:rsidR="009C07D3" w:rsidRPr="00CD3437">
        <w:t xml:space="preserve"> when </w:t>
      </w:r>
      <w:r w:rsidR="009D1BF0" w:rsidRPr="00CD3437">
        <w:t xml:space="preserve">implementing a CAV transport </w:t>
      </w:r>
      <w:r w:rsidR="009C07D3" w:rsidRPr="00CD3437">
        <w:t>service.</w:t>
      </w:r>
    </w:p>
    <w:p w:rsidR="009C07D3" w:rsidRPr="00BB00B0" w:rsidRDefault="008523F6" w:rsidP="00BB00B0">
      <w:pPr>
        <w:rPr>
          <w:u w:val="single"/>
        </w:rPr>
      </w:pPr>
      <w:r w:rsidRPr="00BB00B0">
        <w:rPr>
          <w:u w:val="single"/>
        </w:rPr>
        <w:t>What could this look like?</w:t>
      </w:r>
    </w:p>
    <w:p w:rsidR="009C07D3" w:rsidRPr="001D0488" w:rsidRDefault="009C07D3" w:rsidP="00BB00B0">
      <w:pPr>
        <w:ind w:firstLine="360"/>
      </w:pPr>
      <w:r w:rsidRPr="00BB00B0">
        <w:rPr>
          <w:i/>
        </w:rPr>
        <w:t xml:space="preserve">People with disability may require more time to get onto the vehicle and </w:t>
      </w:r>
      <w:r w:rsidRPr="001D0488">
        <w:t>secure a seat</w:t>
      </w:r>
    </w:p>
    <w:p w:rsidR="03324DA8" w:rsidRPr="006D4B4C" w:rsidRDefault="03324DA8" w:rsidP="007D0763">
      <w:pPr>
        <w:pStyle w:val="ListParagraph"/>
        <w:numPr>
          <w:ilvl w:val="0"/>
          <w:numId w:val="36"/>
        </w:numPr>
        <w:spacing w:line="240" w:lineRule="auto"/>
        <w:rPr>
          <w:rFonts w:eastAsia="Aptos" w:cs="Aptos"/>
        </w:rPr>
      </w:pPr>
      <w:r w:rsidRPr="006D4B4C">
        <w:rPr>
          <w:rFonts w:eastAsia="Aptos" w:cs="Aptos"/>
        </w:rPr>
        <w:t xml:space="preserve">If the vehicle starts moving before the user is seated, it presents a risk of falls. To prevent this, the vehicle should not move until the passenger is ready. This would be determined by the remote operator or human machine interface, even if more time is required. Vehicle or </w:t>
      </w:r>
      <w:r w:rsidRPr="006D4B4C">
        <w:rPr>
          <w:rFonts w:eastAsia="Aptos" w:cs="Aptos"/>
        </w:rPr>
        <w:lastRenderedPageBreak/>
        <w:t>remote operators can be notified that it is safe to depart through methods such as cameras within the vehicle that are monitored by a remote operator, sensors on seats and vehicle release triggered by an application.</w:t>
      </w:r>
    </w:p>
    <w:p w:rsidR="009C07D3" w:rsidRPr="001D0488" w:rsidRDefault="009C07D3" w:rsidP="00BB00B0">
      <w:pPr>
        <w:rPr>
          <w:i/>
        </w:rPr>
      </w:pPr>
      <w:r w:rsidRPr="00BB00B0">
        <w:rPr>
          <w:u w:val="single"/>
        </w:rPr>
        <w:t>Prevent vehicle overcrowding</w:t>
      </w:r>
    </w:p>
    <w:p w:rsidR="00DD31F0" w:rsidRPr="001D0488" w:rsidRDefault="00471119" w:rsidP="007D0763">
      <w:pPr>
        <w:pStyle w:val="ListParagraph"/>
        <w:numPr>
          <w:ilvl w:val="0"/>
          <w:numId w:val="36"/>
        </w:numPr>
        <w:spacing w:line="240" w:lineRule="auto"/>
        <w:rPr>
          <w:u w:val="single"/>
        </w:rPr>
      </w:pPr>
      <w:r w:rsidRPr="001D0488">
        <w:t xml:space="preserve">Crowded vehicles </w:t>
      </w:r>
      <w:r w:rsidR="00E63B2A" w:rsidRPr="001D0488">
        <w:t>can be a problem f</w:t>
      </w:r>
      <w:r w:rsidR="009C07D3" w:rsidRPr="001D0488">
        <w:t>or people with disability</w:t>
      </w:r>
      <w:r w:rsidR="3174DC01" w:rsidRPr="001D0488">
        <w:t xml:space="preserve">, </w:t>
      </w:r>
      <w:r w:rsidR="009C07D3" w:rsidRPr="001D0488">
        <w:t xml:space="preserve">as they may require seating or additional room to navigate </w:t>
      </w:r>
      <w:r w:rsidR="00E97915" w:rsidRPr="001D0488">
        <w:t>in</w:t>
      </w:r>
      <w:r w:rsidR="43AA02BC" w:rsidRPr="001D0488">
        <w:t xml:space="preserve"> </w:t>
      </w:r>
      <w:r w:rsidR="009C07D3" w:rsidRPr="001D0488">
        <w:t xml:space="preserve">the vehicle. </w:t>
      </w:r>
      <w:r w:rsidR="00B02801" w:rsidRPr="001D0488">
        <w:t xml:space="preserve">Providing a </w:t>
      </w:r>
      <w:r w:rsidR="009C07D3" w:rsidRPr="001D0488">
        <w:t>pre</w:t>
      </w:r>
      <w:r w:rsidR="00B02801" w:rsidRPr="001D0488">
        <w:t>-</w:t>
      </w:r>
      <w:r w:rsidR="009C07D3" w:rsidRPr="001D0488">
        <w:t xml:space="preserve">booking option </w:t>
      </w:r>
      <w:r w:rsidR="000279B7" w:rsidRPr="001D0488">
        <w:t xml:space="preserve">allows seats </w:t>
      </w:r>
      <w:r w:rsidR="0047674D" w:rsidRPr="001D0488">
        <w:t xml:space="preserve">in the vehicle </w:t>
      </w:r>
      <w:r w:rsidR="000279B7" w:rsidRPr="001D0488">
        <w:t xml:space="preserve">to </w:t>
      </w:r>
      <w:r w:rsidR="00484E9A" w:rsidRPr="001D0488">
        <w:t xml:space="preserve">be </w:t>
      </w:r>
      <w:r w:rsidR="00BE7BE1" w:rsidRPr="001D0488">
        <w:t xml:space="preserve">reserved </w:t>
      </w:r>
      <w:r w:rsidR="0047674D" w:rsidRPr="001D0488">
        <w:t>in advance,</w:t>
      </w:r>
      <w:r w:rsidR="009C07D3" w:rsidRPr="001D0488">
        <w:t xml:space="preserve"> and the number of people </w:t>
      </w:r>
      <w:r w:rsidR="0047674D" w:rsidRPr="001D0488">
        <w:t xml:space="preserve">allowed </w:t>
      </w:r>
      <w:r w:rsidR="009C07D3" w:rsidRPr="001D0488">
        <w:t xml:space="preserve">on the vehicle can be </w:t>
      </w:r>
      <w:r w:rsidR="00F662D6" w:rsidRPr="001D0488">
        <w:t>capped</w:t>
      </w:r>
      <w:r w:rsidR="009C07D3" w:rsidRPr="001D0488">
        <w:t xml:space="preserve"> to prevent overcrowding.</w:t>
      </w:r>
      <w:r w:rsidR="00DD31F0" w:rsidRPr="001D0488">
        <w:br w:type="page"/>
      </w:r>
    </w:p>
    <w:p w:rsidR="00AF05A0" w:rsidRPr="006D4B4C" w:rsidRDefault="0046297B" w:rsidP="007D0763">
      <w:pPr>
        <w:pStyle w:val="Heading2"/>
        <w:numPr>
          <w:ilvl w:val="0"/>
          <w:numId w:val="69"/>
        </w:numPr>
      </w:pPr>
      <w:bookmarkStart w:id="51" w:name="_Toc177249515"/>
      <w:bookmarkStart w:id="52" w:name="_Toc194999900"/>
      <w:bookmarkStart w:id="53" w:name="_Toc207372687"/>
      <w:bookmarkStart w:id="54" w:name="_Toc174997371"/>
      <w:r w:rsidRPr="006D4B4C">
        <w:lastRenderedPageBreak/>
        <w:t>I</w:t>
      </w:r>
      <w:r w:rsidR="00AF05A0" w:rsidRPr="006D4B4C">
        <w:t xml:space="preserve">n the </w:t>
      </w:r>
      <w:r w:rsidR="00AB22DB" w:rsidRPr="006D4B4C">
        <w:t>V</w:t>
      </w:r>
      <w:r w:rsidR="00AF05A0" w:rsidRPr="006D4B4C">
        <w:t>ehicle</w:t>
      </w:r>
      <w:bookmarkEnd w:id="51"/>
      <w:bookmarkEnd w:id="52"/>
      <w:bookmarkEnd w:id="53"/>
    </w:p>
    <w:p w:rsidR="00FC0A2A" w:rsidRDefault="24642255" w:rsidP="006D4B4C">
      <w:pPr>
        <w:rPr>
          <w:noProof/>
        </w:rPr>
      </w:pPr>
      <w:r w:rsidRPr="006D4B4C">
        <w:t xml:space="preserve">People with disability need to be able to navigate within the vehicle to find a comfortable place to sit or park their mobility device and stow their luggage. Each of these processes have their own challenges, ranging from restraining a wide variety of mobility devices with different requirements, to including spaces near accessible seating for an assistance animal. While some of these solutions exist within the public transport sector, implementing them within CAVs will be particularly important to compensate for the lack of a driver being available to </w:t>
      </w:r>
      <w:proofErr w:type="gramStart"/>
      <w:r w:rsidRPr="006D4B4C">
        <w:t>provide assistance</w:t>
      </w:r>
      <w:proofErr w:type="gramEnd"/>
      <w:r w:rsidRPr="006D4B4C">
        <w:t>.</w:t>
      </w:r>
      <w:r w:rsidR="00CC0186" w:rsidRPr="00CC0186">
        <w:rPr>
          <w:noProof/>
        </w:rPr>
        <w:t xml:space="preserve"> </w:t>
      </w:r>
    </w:p>
    <w:p w:rsidR="24642255" w:rsidRPr="00CD3437" w:rsidRDefault="00CC0186" w:rsidP="00FC0A2A">
      <w:pPr>
        <w:jc w:val="center"/>
      </w:pPr>
      <w:r>
        <w:rPr>
          <w:noProof/>
        </w:rPr>
        <w:drawing>
          <wp:inline distT="0" distB="0" distL="0" distR="0" wp14:anchorId="65297800" wp14:editId="3B707A07">
            <wp:extent cx="1530350" cy="1282700"/>
            <wp:effectExtent l="0" t="0" r="0" b="0"/>
            <wp:docPr id="9" name="Picture 9" descr="A person sits in a CAV with a guide dog. The text below states, 'in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its in a CAV with a guide dog. The text below states, 'in the vehicle'."/>
                    <pic:cNvPicPr/>
                  </pic:nvPicPr>
                  <pic:blipFill rotWithShape="1">
                    <a:blip r:embed="rId22" cstate="print">
                      <a:extLst>
                        <a:ext uri="{28A0092B-C50C-407E-A947-70E740481C1C}">
                          <a14:useLocalDpi xmlns:a14="http://schemas.microsoft.com/office/drawing/2010/main" val="0"/>
                        </a:ext>
                      </a:extLst>
                    </a:blip>
                    <a:srcRect t="12032" b="4150"/>
                    <a:stretch/>
                  </pic:blipFill>
                  <pic:spPr bwMode="auto">
                    <a:xfrm>
                      <a:off x="0" y="0"/>
                      <a:ext cx="1531676" cy="1283811"/>
                    </a:xfrm>
                    <a:prstGeom prst="rect">
                      <a:avLst/>
                    </a:prstGeom>
                    <a:ln>
                      <a:noFill/>
                    </a:ln>
                    <a:extLst>
                      <a:ext uri="{53640926-AAD7-44D8-BBD7-CCE9431645EC}">
                        <a14:shadowObscured xmlns:a14="http://schemas.microsoft.com/office/drawing/2010/main"/>
                      </a:ext>
                    </a:extLst>
                  </pic:spPr>
                </pic:pic>
              </a:graphicData>
            </a:graphic>
          </wp:inline>
        </w:drawing>
      </w:r>
    </w:p>
    <w:p w:rsidR="00AF05A0" w:rsidRPr="00BB00B0" w:rsidRDefault="00AF05A0" w:rsidP="007D0763">
      <w:pPr>
        <w:pStyle w:val="ListParagraph"/>
        <w:numPr>
          <w:ilvl w:val="1"/>
          <w:numId w:val="69"/>
        </w:numPr>
        <w:rPr>
          <w:b/>
          <w:i/>
        </w:rPr>
      </w:pPr>
      <w:r w:rsidRPr="00BB00B0">
        <w:rPr>
          <w:b/>
          <w:i/>
        </w:rPr>
        <w:t>Navigate to seat/standing area</w:t>
      </w:r>
    </w:p>
    <w:p w:rsidR="00AF05A0" w:rsidRPr="00CD3437" w:rsidRDefault="008210C8" w:rsidP="00E87BE7">
      <w:r w:rsidRPr="00CD3437">
        <w:t>Moving inside the</w:t>
      </w:r>
      <w:r w:rsidR="00AF05A0" w:rsidRPr="00CD3437">
        <w:t xml:space="preserve"> vehicle is </w:t>
      </w:r>
      <w:r w:rsidR="00730801" w:rsidRPr="00CD3437">
        <w:t xml:space="preserve">a </w:t>
      </w:r>
      <w:r w:rsidR="00AF05A0" w:rsidRPr="00CD3437">
        <w:t xml:space="preserve">potentially confusing or hazardous environment if </w:t>
      </w:r>
      <w:r w:rsidR="00730801" w:rsidRPr="00CD3437">
        <w:t xml:space="preserve">the </w:t>
      </w:r>
      <w:r w:rsidR="00AF05A0" w:rsidRPr="00CD3437">
        <w:t xml:space="preserve">users are not supported or </w:t>
      </w:r>
      <w:r w:rsidR="002B4379" w:rsidRPr="00CD3437">
        <w:t xml:space="preserve">are </w:t>
      </w:r>
      <w:r w:rsidR="00AF05A0" w:rsidRPr="00CD3437">
        <w:t>unfamiliar with the</w:t>
      </w:r>
      <w:r w:rsidR="00730801" w:rsidRPr="00CD3437">
        <w:t xml:space="preserve"> CAV</w:t>
      </w:r>
      <w:r w:rsidR="00AF05A0" w:rsidRPr="00CD3437">
        <w:t xml:space="preserve"> model. </w:t>
      </w:r>
      <w:r w:rsidR="00EE4B51" w:rsidRPr="00CD3437">
        <w:t xml:space="preserve">If </w:t>
      </w:r>
      <w:r w:rsidR="00AF05A0" w:rsidRPr="00CD3437">
        <w:t xml:space="preserve">no human assistance </w:t>
      </w:r>
      <w:r w:rsidR="00597913" w:rsidRPr="00CD3437">
        <w:t xml:space="preserve">is </w:t>
      </w:r>
      <w:r w:rsidR="00AF05A0" w:rsidRPr="00CD3437">
        <w:t>available</w:t>
      </w:r>
      <w:r w:rsidR="10FEA094" w:rsidRPr="00CD3437">
        <w:t xml:space="preserve">, </w:t>
      </w:r>
      <w:r w:rsidR="00AF05A0" w:rsidRPr="00CD3437">
        <w:t xml:space="preserve">designing vehicles to reduce these challenges is critical </w:t>
      </w:r>
      <w:r w:rsidR="00E700A0" w:rsidRPr="00CD3437">
        <w:t xml:space="preserve">in </w:t>
      </w:r>
      <w:r w:rsidR="00530BC1" w:rsidRPr="00CD3437">
        <w:t xml:space="preserve">accommodating </w:t>
      </w:r>
      <w:r w:rsidR="00AF05A0" w:rsidRPr="00CD3437">
        <w:t>the uptake of people with disability using th</w:t>
      </w:r>
      <w:r w:rsidR="00DF40A5" w:rsidRPr="00CD3437">
        <w:t>ese</w:t>
      </w:r>
      <w:r w:rsidR="00AF05A0" w:rsidRPr="00CD3437">
        <w:t xml:space="preserve"> service</w:t>
      </w:r>
      <w:r w:rsidR="00DF40A5" w:rsidRPr="00CD3437">
        <w:t>s</w:t>
      </w:r>
      <w:r w:rsidR="00AF05A0" w:rsidRPr="00CD3437">
        <w:t>.</w:t>
      </w:r>
    </w:p>
    <w:p w:rsidR="00AF05A0" w:rsidRPr="00BB00B0" w:rsidRDefault="008523F6" w:rsidP="00BB00B0">
      <w:pPr>
        <w:rPr>
          <w:u w:val="single"/>
        </w:rPr>
      </w:pPr>
      <w:r w:rsidRPr="00BB00B0">
        <w:rPr>
          <w:u w:val="single"/>
        </w:rPr>
        <w:t>What could this look like?</w:t>
      </w:r>
    </w:p>
    <w:p w:rsidR="006C0F71" w:rsidRPr="001D0488" w:rsidRDefault="006C0F71" w:rsidP="00BB00B0">
      <w:pPr>
        <w:ind w:firstLine="360"/>
      </w:pPr>
      <w:r w:rsidRPr="00BB00B0">
        <w:rPr>
          <w:i/>
        </w:rPr>
        <w:t>Instructions for new users</w:t>
      </w:r>
    </w:p>
    <w:p w:rsidR="7AF3863C" w:rsidRPr="006D4B4C" w:rsidRDefault="7AF3863C" w:rsidP="007D0763">
      <w:pPr>
        <w:pStyle w:val="ListParagraph"/>
        <w:numPr>
          <w:ilvl w:val="0"/>
          <w:numId w:val="48"/>
        </w:numPr>
        <w:spacing w:line="240" w:lineRule="auto"/>
        <w:rPr>
          <w:rFonts w:eastAsia="Aptos" w:cs="Aptos"/>
        </w:rPr>
      </w:pPr>
      <w:r w:rsidRPr="006D4B4C">
        <w:rPr>
          <w:rFonts w:eastAsia="Aptos" w:cs="Aptos"/>
        </w:rPr>
        <w:t xml:space="preserve">In vehicles that still have a steering wheel and clutches, instructing passengers to ‘let the vehicle do the driving’ and not touch the controls are common. These instructions should be provided in multiple </w:t>
      </w:r>
      <w:r w:rsidR="00141FDE">
        <w:rPr>
          <w:rFonts w:ascii="Aptos" w:eastAsia="Aptos" w:hAnsi="Aptos" w:cs="Aptos"/>
          <w:szCs w:val="24"/>
        </w:rPr>
        <w:t>formats for accessibility and safety of all</w:t>
      </w:r>
      <w:r w:rsidRPr="006D4B4C">
        <w:rPr>
          <w:rFonts w:eastAsia="Aptos" w:cs="Aptos"/>
        </w:rPr>
        <w:t>. With smart tickets, it can be established whether a user is new to the modality.</w:t>
      </w:r>
    </w:p>
    <w:p w:rsidR="00AF05A0" w:rsidRPr="001D0488" w:rsidRDefault="00AF05A0" w:rsidP="00BB00B0">
      <w:pPr>
        <w:ind w:firstLine="360"/>
      </w:pPr>
      <w:r w:rsidRPr="00BB00B0">
        <w:rPr>
          <w:i/>
        </w:rPr>
        <w:t>Accessibility features to assist in navigating</w:t>
      </w:r>
    </w:p>
    <w:p w:rsidR="00AF05A0" w:rsidRPr="001D0488" w:rsidRDefault="00AF05A0" w:rsidP="007D0763">
      <w:pPr>
        <w:pStyle w:val="ListParagraph"/>
        <w:numPr>
          <w:ilvl w:val="0"/>
          <w:numId w:val="48"/>
        </w:numPr>
        <w:spacing w:line="240" w:lineRule="auto"/>
      </w:pPr>
      <w:r w:rsidRPr="001D0488">
        <w:t xml:space="preserve">For users with </w:t>
      </w:r>
      <w:r w:rsidR="001A7703" w:rsidRPr="001D0488">
        <w:t>impaired</w:t>
      </w:r>
      <w:r w:rsidRPr="001D0488">
        <w:t xml:space="preserve"> vision, navigating through a vehicle can be a confusing experience</w:t>
      </w:r>
      <w:r w:rsidR="00237532" w:rsidRPr="001D0488">
        <w:t xml:space="preserve"> </w:t>
      </w:r>
      <w:r w:rsidR="00D326BC" w:rsidRPr="001D0488">
        <w:t xml:space="preserve">as there is </w:t>
      </w:r>
      <w:r w:rsidR="008E240B" w:rsidRPr="001D0488">
        <w:t>limited</w:t>
      </w:r>
      <w:r w:rsidRPr="001D0488">
        <w:t xml:space="preserve"> information </w:t>
      </w:r>
      <w:r w:rsidR="001E3144" w:rsidRPr="001D0488">
        <w:t xml:space="preserve">available </w:t>
      </w:r>
      <w:r w:rsidR="00F427A3" w:rsidRPr="001D0488">
        <w:t>from</w:t>
      </w:r>
      <w:r w:rsidR="00886851" w:rsidRPr="001D0488">
        <w:t xml:space="preserve"> their surrounding</w:t>
      </w:r>
      <w:r w:rsidR="00AF58CC" w:rsidRPr="001D0488">
        <w:t>s</w:t>
      </w:r>
      <w:r w:rsidR="00886851" w:rsidRPr="001D0488">
        <w:t xml:space="preserve"> </w:t>
      </w:r>
      <w:r w:rsidR="00B65E00" w:rsidRPr="001D0488">
        <w:t xml:space="preserve">to direct </w:t>
      </w:r>
      <w:r w:rsidRPr="001D0488">
        <w:t>them to the</w:t>
      </w:r>
      <w:r w:rsidR="001E3144" w:rsidRPr="001D0488">
        <w:t>ir</w:t>
      </w:r>
      <w:r w:rsidRPr="001D0488">
        <w:t xml:space="preserve"> seat. Providing a braille</w:t>
      </w:r>
      <w:r w:rsidR="00A73A04" w:rsidRPr="001D0488">
        <w:t xml:space="preserve"> or </w:t>
      </w:r>
      <w:r w:rsidRPr="001D0488">
        <w:t>tactile trail</w:t>
      </w:r>
      <w:r w:rsidR="0073549A" w:rsidRPr="001D0488">
        <w:t xml:space="preserve">, or </w:t>
      </w:r>
      <w:r w:rsidRPr="001D0488">
        <w:t xml:space="preserve">LED lights or high contrast pathway </w:t>
      </w:r>
      <w:r w:rsidR="2CCEBAB9" w:rsidRPr="001D0488">
        <w:t xml:space="preserve">may assist </w:t>
      </w:r>
      <w:r w:rsidRPr="001D0488">
        <w:t>users to find key features such a</w:t>
      </w:r>
      <w:r w:rsidR="00886851" w:rsidRPr="001D0488">
        <w:t xml:space="preserve">s </w:t>
      </w:r>
      <w:r w:rsidRPr="001D0488">
        <w:t xml:space="preserve">seating and </w:t>
      </w:r>
      <w:r w:rsidR="00886851" w:rsidRPr="001D0488">
        <w:t xml:space="preserve">help them </w:t>
      </w:r>
      <w:r w:rsidRPr="001D0488">
        <w:t>navigat</w:t>
      </w:r>
      <w:r w:rsidR="00886851" w:rsidRPr="001D0488">
        <w:t>e</w:t>
      </w:r>
      <w:r w:rsidRPr="001D0488">
        <w:t xml:space="preserve"> around obstacles.</w:t>
      </w:r>
    </w:p>
    <w:p w:rsidR="00AF05A0" w:rsidRPr="001D0488" w:rsidRDefault="00AF05A0" w:rsidP="00BB00B0">
      <w:pPr>
        <w:ind w:firstLine="360"/>
      </w:pPr>
      <w:r w:rsidRPr="00BB00B0">
        <w:rPr>
          <w:i/>
        </w:rPr>
        <w:t xml:space="preserve">Implement supportive infrastructure </w:t>
      </w:r>
    </w:p>
    <w:p w:rsidR="00AF05A0" w:rsidRPr="001D0488" w:rsidRDefault="00AF05A0" w:rsidP="007D0763">
      <w:pPr>
        <w:pStyle w:val="ListParagraph"/>
        <w:numPr>
          <w:ilvl w:val="0"/>
          <w:numId w:val="48"/>
        </w:numPr>
      </w:pPr>
      <w:r w:rsidRPr="001D0488">
        <w:t>Many people with disability require</w:t>
      </w:r>
      <w:r w:rsidR="22769F2B" w:rsidRPr="001D0488">
        <w:t xml:space="preserve"> </w:t>
      </w:r>
      <w:r w:rsidRPr="001D0488">
        <w:t>supportive infrastructure</w:t>
      </w:r>
      <w:r w:rsidR="00124C40" w:rsidRPr="001D0488">
        <w:t xml:space="preserve"> such as</w:t>
      </w:r>
      <w:r w:rsidRPr="001D0488">
        <w:t xml:space="preserve"> </w:t>
      </w:r>
      <w:r w:rsidR="00124C40" w:rsidRPr="001D0488">
        <w:t>h</w:t>
      </w:r>
      <w:r w:rsidRPr="001D0488">
        <w:t>andrails</w:t>
      </w:r>
      <w:r w:rsidR="004B457F" w:rsidRPr="001D0488">
        <w:t xml:space="preserve">. These </w:t>
      </w:r>
      <w:r w:rsidRPr="001D0488">
        <w:t xml:space="preserve">should be positioned </w:t>
      </w:r>
      <w:r w:rsidR="7F5FEF5A" w:rsidRPr="001D0488">
        <w:t xml:space="preserve">in easily accessible locations that are </w:t>
      </w:r>
      <w:r w:rsidRPr="001D0488">
        <w:t>consistent</w:t>
      </w:r>
      <w:r w:rsidR="011DD38E" w:rsidRPr="001D0488">
        <w:t xml:space="preserve"> </w:t>
      </w:r>
      <w:r w:rsidRPr="001D0488">
        <w:t xml:space="preserve">across </w:t>
      </w:r>
      <w:r w:rsidR="004B457F" w:rsidRPr="001D0488">
        <w:t xml:space="preserve">different </w:t>
      </w:r>
      <w:r w:rsidR="00782F56" w:rsidRPr="001D0488">
        <w:t xml:space="preserve">makes and </w:t>
      </w:r>
      <w:r w:rsidRPr="001D0488">
        <w:t>models</w:t>
      </w:r>
      <w:r w:rsidR="003728AB" w:rsidRPr="001D0488">
        <w:t>.</w:t>
      </w:r>
      <w:r w:rsidR="38A40F1F" w:rsidRPr="001D0488">
        <w:t xml:space="preserve"> </w:t>
      </w:r>
      <w:r w:rsidR="001206D8" w:rsidRPr="001D0488">
        <w:t>F</w:t>
      </w:r>
      <w:r w:rsidR="38A40F1F" w:rsidRPr="001D0488">
        <w:t>or example</w:t>
      </w:r>
      <w:r w:rsidR="004B457F" w:rsidRPr="001D0488">
        <w:t>,</w:t>
      </w:r>
      <w:r w:rsidRPr="001D0488">
        <w:t xml:space="preserve"> at the door</w:t>
      </w:r>
      <w:r w:rsidR="00782F56" w:rsidRPr="001D0488">
        <w:t xml:space="preserve"> or </w:t>
      </w:r>
      <w:r w:rsidRPr="001D0488">
        <w:t>leading to and a</w:t>
      </w:r>
      <w:r w:rsidR="00782F56" w:rsidRPr="001D0488">
        <w:t>round</w:t>
      </w:r>
      <w:r w:rsidRPr="001D0488">
        <w:t xml:space="preserve"> accessible seats. They should also be used frequently in modes </w:t>
      </w:r>
      <w:r w:rsidR="00497707" w:rsidRPr="001D0488">
        <w:t>where</w:t>
      </w:r>
      <w:r w:rsidRPr="001D0488">
        <w:t xml:space="preserve"> users </w:t>
      </w:r>
      <w:r w:rsidR="00D56723" w:rsidRPr="001D0488">
        <w:t>are allowed to</w:t>
      </w:r>
      <w:r w:rsidRPr="001D0488">
        <w:t xml:space="preserve"> stand </w:t>
      </w:r>
      <w:r w:rsidR="74452291" w:rsidRPr="001D0488">
        <w:t>to</w:t>
      </w:r>
      <w:r w:rsidRPr="001D0488">
        <w:t xml:space="preserve"> increase</w:t>
      </w:r>
      <w:r w:rsidR="00D72EB9" w:rsidRPr="001D0488">
        <w:t xml:space="preserve"> their</w:t>
      </w:r>
      <w:r w:rsidRPr="001D0488">
        <w:t xml:space="preserve"> stability.</w:t>
      </w:r>
    </w:p>
    <w:p w:rsidR="00AF05A0" w:rsidRPr="001D0488" w:rsidRDefault="00AF05A0" w:rsidP="00BB00B0">
      <w:pPr>
        <w:ind w:firstLine="360"/>
      </w:pPr>
      <w:r w:rsidRPr="00BB00B0">
        <w:rPr>
          <w:i/>
        </w:rPr>
        <w:t xml:space="preserve">Standardise </w:t>
      </w:r>
      <w:r w:rsidR="00497707" w:rsidRPr="001D0488">
        <w:t xml:space="preserve">the </w:t>
      </w:r>
      <w:r w:rsidRPr="001D0488">
        <w:t>position of priority seats</w:t>
      </w:r>
    </w:p>
    <w:p w:rsidR="00AF05A0" w:rsidRPr="001D0488" w:rsidRDefault="00497707" w:rsidP="007D0763">
      <w:pPr>
        <w:pStyle w:val="ListParagraph"/>
        <w:numPr>
          <w:ilvl w:val="0"/>
          <w:numId w:val="48"/>
        </w:numPr>
        <w:spacing w:line="240" w:lineRule="auto"/>
      </w:pPr>
      <w:r w:rsidRPr="001D0488">
        <w:t>The</w:t>
      </w:r>
      <w:r w:rsidR="00AF05A0" w:rsidRPr="001D0488">
        <w:t xml:space="preserve"> location of accessible </w:t>
      </w:r>
      <w:r w:rsidR="00CD7154" w:rsidRPr="001D0488">
        <w:t>seating</w:t>
      </w:r>
      <w:r w:rsidR="00AF05A0" w:rsidRPr="001D0488">
        <w:t xml:space="preserve"> </w:t>
      </w:r>
      <w:r w:rsidR="005D3E98" w:rsidRPr="001D0488">
        <w:t xml:space="preserve">varies </w:t>
      </w:r>
      <w:r w:rsidR="00AF05A0" w:rsidRPr="001D0488">
        <w:t>across different modes of public transport</w:t>
      </w:r>
      <w:r w:rsidR="00E77709" w:rsidRPr="001D0488">
        <w:t xml:space="preserve">. </w:t>
      </w:r>
      <w:r w:rsidR="005D3E98" w:rsidRPr="001D0488">
        <w:t>However, the seats</w:t>
      </w:r>
      <w:r w:rsidR="00E77709" w:rsidRPr="001D0488">
        <w:t xml:space="preserve"> are </w:t>
      </w:r>
      <w:r w:rsidR="005D3E98" w:rsidRPr="001D0488">
        <w:t xml:space="preserve">mostly </w:t>
      </w:r>
      <w:r w:rsidR="00E77709" w:rsidRPr="001D0488">
        <w:t xml:space="preserve">found </w:t>
      </w:r>
      <w:r w:rsidR="711D1D69" w:rsidRPr="001D0488">
        <w:t>at</w:t>
      </w:r>
      <w:r w:rsidR="00AF05A0" w:rsidRPr="001D0488">
        <w:t xml:space="preserve"> the front of the vehicle. </w:t>
      </w:r>
      <w:r w:rsidR="005E6FCC" w:rsidRPr="001D0488">
        <w:t>For new vehicles, h</w:t>
      </w:r>
      <w:r w:rsidR="0075017A" w:rsidRPr="001D0488">
        <w:t>aving a</w:t>
      </w:r>
      <w:r w:rsidR="196265CC" w:rsidRPr="001D0488">
        <w:t xml:space="preserve"> consistent</w:t>
      </w:r>
      <w:r w:rsidR="4D2240C2" w:rsidRPr="001D0488">
        <w:t xml:space="preserve"> </w:t>
      </w:r>
      <w:r w:rsidR="00356FD6" w:rsidRPr="001D0488">
        <w:t>location</w:t>
      </w:r>
      <w:r w:rsidR="005E6FCC" w:rsidRPr="001D0488">
        <w:t xml:space="preserve"> for</w:t>
      </w:r>
      <w:r w:rsidR="00AF05A0" w:rsidRPr="001D0488">
        <w:t xml:space="preserve"> accessible seating </w:t>
      </w:r>
      <w:r w:rsidR="73A2F47C" w:rsidRPr="001D0488">
        <w:t xml:space="preserve">will </w:t>
      </w:r>
      <w:r w:rsidR="0E6C7136" w:rsidRPr="001D0488">
        <w:t>provide</w:t>
      </w:r>
      <w:r w:rsidR="00AF05A0" w:rsidRPr="001D0488">
        <w:t xml:space="preserve"> users </w:t>
      </w:r>
      <w:r w:rsidR="005E6FCC" w:rsidRPr="001D0488">
        <w:t xml:space="preserve">with </w:t>
      </w:r>
      <w:r w:rsidR="00AF05A0" w:rsidRPr="001D0488">
        <w:t xml:space="preserve">a sense of </w:t>
      </w:r>
      <w:r w:rsidR="00285C66" w:rsidRPr="001D0488">
        <w:t xml:space="preserve">consistency </w:t>
      </w:r>
      <w:r w:rsidR="00356FD6" w:rsidRPr="001D0488">
        <w:t>throughout</w:t>
      </w:r>
      <w:r w:rsidR="00AF05A0" w:rsidRPr="001D0488">
        <w:t xml:space="preserve"> their journey.</w:t>
      </w:r>
    </w:p>
    <w:p w:rsidR="00AF05A0" w:rsidRPr="001D0488" w:rsidRDefault="00AF05A0" w:rsidP="00BB00B0">
      <w:pPr>
        <w:ind w:firstLine="360"/>
      </w:pPr>
      <w:r w:rsidRPr="00BB00B0">
        <w:rPr>
          <w:i/>
        </w:rPr>
        <w:lastRenderedPageBreak/>
        <w:t>Reduce the vertical distance from loading surface</w:t>
      </w:r>
    </w:p>
    <w:p w:rsidR="00AF05A0" w:rsidRPr="001D0488" w:rsidRDefault="00AF05A0" w:rsidP="007D0763">
      <w:pPr>
        <w:pStyle w:val="ListParagraph"/>
        <w:numPr>
          <w:ilvl w:val="0"/>
          <w:numId w:val="48"/>
        </w:numPr>
        <w:spacing w:line="240" w:lineRule="auto"/>
      </w:pPr>
      <w:r w:rsidRPr="001D0488">
        <w:t xml:space="preserve">When users </w:t>
      </w:r>
      <w:r w:rsidR="00376BB0" w:rsidRPr="001D0488">
        <w:t xml:space="preserve">who require </w:t>
      </w:r>
      <w:proofErr w:type="gramStart"/>
      <w:r w:rsidR="00376BB0" w:rsidRPr="001D0488">
        <w:t>mobility</w:t>
      </w:r>
      <w:proofErr w:type="gramEnd"/>
      <w:r w:rsidR="00376BB0" w:rsidRPr="001D0488">
        <w:t xml:space="preserve"> devices </w:t>
      </w:r>
      <w:r w:rsidRPr="001D0488">
        <w:t xml:space="preserve">are lifted or loaded </w:t>
      </w:r>
      <w:r w:rsidR="00356FD6" w:rsidRPr="001D0488">
        <w:t>into</w:t>
      </w:r>
      <w:r w:rsidRPr="001D0488">
        <w:t xml:space="preserve"> a vehicle</w:t>
      </w:r>
      <w:r w:rsidR="57EA064C" w:rsidRPr="001D0488">
        <w:t>,</w:t>
      </w:r>
      <w:r w:rsidR="007312B5" w:rsidRPr="001D0488">
        <w:t xml:space="preserve"> it is crucial to</w:t>
      </w:r>
      <w:r w:rsidRPr="001D0488">
        <w:t xml:space="preserve"> </w:t>
      </w:r>
      <w:r w:rsidR="33952A98" w:rsidRPr="001D0488">
        <w:t>reduc</w:t>
      </w:r>
      <w:r w:rsidR="007312B5" w:rsidRPr="001D0488">
        <w:t>e</w:t>
      </w:r>
      <w:r w:rsidR="00624BE3" w:rsidRPr="001D0488">
        <w:t xml:space="preserve"> or eliminate</w:t>
      </w:r>
      <w:r w:rsidR="33952A98" w:rsidRPr="001D0488">
        <w:t xml:space="preserve"> </w:t>
      </w:r>
      <w:r w:rsidRPr="001D0488">
        <w:t xml:space="preserve">the </w:t>
      </w:r>
      <w:r w:rsidR="0720EDAA" w:rsidRPr="001D0488">
        <w:t xml:space="preserve">distance </w:t>
      </w:r>
      <w:r w:rsidRPr="001D0488">
        <w:t>from the loading surface to the vehicle floor.</w:t>
      </w:r>
      <w:r w:rsidR="00E1630D" w:rsidRPr="001D0488">
        <w:t xml:space="preserve"> This reduces the risk of </w:t>
      </w:r>
      <w:r w:rsidR="00361C79" w:rsidRPr="001D0488">
        <w:t>falls and injuries</w:t>
      </w:r>
      <w:r w:rsidR="5502964C" w:rsidRPr="001D0488">
        <w:t>.</w:t>
      </w:r>
    </w:p>
    <w:p w:rsidR="00AF05A0" w:rsidRPr="00BB00B0" w:rsidRDefault="005E11F6" w:rsidP="007D0763">
      <w:pPr>
        <w:pStyle w:val="ListParagraph"/>
        <w:numPr>
          <w:ilvl w:val="1"/>
          <w:numId w:val="69"/>
        </w:numPr>
        <w:rPr>
          <w:b/>
          <w:i/>
        </w:rPr>
      </w:pPr>
      <w:r w:rsidRPr="00BB00B0">
        <w:rPr>
          <w:b/>
          <w:i/>
        </w:rPr>
        <w:t xml:space="preserve">Sit on </w:t>
      </w:r>
      <w:r w:rsidR="007512CB" w:rsidRPr="00BB00B0">
        <w:rPr>
          <w:b/>
          <w:i/>
        </w:rPr>
        <w:t xml:space="preserve">the </w:t>
      </w:r>
      <w:r w:rsidRPr="00BB00B0">
        <w:rPr>
          <w:b/>
          <w:i/>
        </w:rPr>
        <w:t>seat</w:t>
      </w:r>
    </w:p>
    <w:p w:rsidR="00AF05A0" w:rsidRPr="00CD3437" w:rsidRDefault="00910EDD" w:rsidP="00E87BE7">
      <w:r w:rsidRPr="00CD3437">
        <w:t xml:space="preserve">Once a suitable seat has been found, </w:t>
      </w:r>
      <w:r w:rsidR="00F1329A" w:rsidRPr="00CD3437">
        <w:t xml:space="preserve">users must be able to safely </w:t>
      </w:r>
      <w:r w:rsidR="00110A11" w:rsidRPr="00CD3437">
        <w:t xml:space="preserve">and comfortably </w:t>
      </w:r>
      <w:r w:rsidR="00F1329A" w:rsidRPr="00CD3437">
        <w:t>sit down</w:t>
      </w:r>
      <w:r w:rsidR="00AF05A0" w:rsidRPr="00CD3437">
        <w:t xml:space="preserve">. </w:t>
      </w:r>
      <w:r w:rsidR="00C76213" w:rsidRPr="00CD3437">
        <w:t>T</w:t>
      </w:r>
      <w:r w:rsidR="00AF05A0" w:rsidRPr="00CD3437">
        <w:t xml:space="preserve">his process </w:t>
      </w:r>
      <w:r w:rsidR="00120C5E" w:rsidRPr="00CD3437">
        <w:t xml:space="preserve">presents many </w:t>
      </w:r>
      <w:r w:rsidR="00BA3110" w:rsidRPr="00CD3437">
        <w:t xml:space="preserve">potential </w:t>
      </w:r>
      <w:r w:rsidR="00AF05A0" w:rsidRPr="00CD3437">
        <w:t xml:space="preserve">challenges for people with disability, </w:t>
      </w:r>
      <w:r w:rsidR="00C76213" w:rsidRPr="00CD3437">
        <w:t>including</w:t>
      </w:r>
      <w:r w:rsidR="00AF05A0" w:rsidRPr="00CD3437">
        <w:t xml:space="preserve"> </w:t>
      </w:r>
      <w:r w:rsidR="008B7C01" w:rsidRPr="00CD3437">
        <w:t xml:space="preserve">accessible seating not being vacated when </w:t>
      </w:r>
      <w:r w:rsidR="00903457" w:rsidRPr="00CD3437">
        <w:t>advised</w:t>
      </w:r>
      <w:r w:rsidR="00785444" w:rsidRPr="00CD3437">
        <w:t xml:space="preserve">, </w:t>
      </w:r>
      <w:r w:rsidR="00C76213" w:rsidRPr="00CD3437">
        <w:t>and</w:t>
      </w:r>
      <w:r w:rsidR="00AF05A0" w:rsidRPr="00CD3437">
        <w:t xml:space="preserve"> </w:t>
      </w:r>
      <w:r w:rsidR="00785444" w:rsidRPr="00CD3437">
        <w:t xml:space="preserve">users </w:t>
      </w:r>
      <w:r w:rsidR="007E5059" w:rsidRPr="00CD3437">
        <w:t xml:space="preserve">safely </w:t>
      </w:r>
      <w:r w:rsidR="00AF05A0" w:rsidRPr="00CD3437">
        <w:t>low</w:t>
      </w:r>
      <w:r w:rsidR="00C76213" w:rsidRPr="00CD3437">
        <w:t>ering</w:t>
      </w:r>
      <w:r w:rsidR="00AF05A0" w:rsidRPr="00CD3437">
        <w:t xml:space="preserve"> themselves into the seat.</w:t>
      </w:r>
    </w:p>
    <w:p w:rsidR="00AF05A0" w:rsidRPr="00BB00B0" w:rsidRDefault="008523F6" w:rsidP="00BB00B0">
      <w:pPr>
        <w:rPr>
          <w:u w:val="single"/>
        </w:rPr>
      </w:pPr>
      <w:r w:rsidRPr="00BB00B0">
        <w:rPr>
          <w:u w:val="single"/>
        </w:rPr>
        <w:t>What could this look like?</w:t>
      </w:r>
    </w:p>
    <w:p w:rsidR="00AF05A0" w:rsidRPr="001D0488" w:rsidRDefault="00AF05A0" w:rsidP="00BB00B0">
      <w:pPr>
        <w:ind w:firstLine="360"/>
      </w:pPr>
      <w:r w:rsidRPr="00BB00B0">
        <w:rPr>
          <w:i/>
        </w:rPr>
        <w:t xml:space="preserve">Include </w:t>
      </w:r>
      <w:r w:rsidR="79FF1C56" w:rsidRPr="001D0488">
        <w:t>handrails</w:t>
      </w:r>
      <w:r w:rsidR="2097CADD" w:rsidRPr="001D0488">
        <w:t xml:space="preserve"> </w:t>
      </w:r>
      <w:r w:rsidRPr="001D0488">
        <w:t>near the seating</w:t>
      </w:r>
    </w:p>
    <w:p w:rsidR="00AF05A0" w:rsidRPr="001D0488" w:rsidRDefault="00AF05A0" w:rsidP="007D0763">
      <w:pPr>
        <w:pStyle w:val="ListParagraph"/>
        <w:numPr>
          <w:ilvl w:val="0"/>
          <w:numId w:val="48"/>
        </w:numPr>
        <w:spacing w:line="240" w:lineRule="auto"/>
      </w:pPr>
      <w:r w:rsidRPr="001D0488">
        <w:t xml:space="preserve">Users with </w:t>
      </w:r>
      <w:r w:rsidR="00023632" w:rsidRPr="001D0488">
        <w:t>restricted</w:t>
      </w:r>
      <w:r w:rsidRPr="001D0488">
        <w:t xml:space="preserve"> lower body movement often require additional assistance </w:t>
      </w:r>
      <w:r w:rsidR="008202C1" w:rsidRPr="001D0488">
        <w:t>to</w:t>
      </w:r>
      <w:r w:rsidRPr="001D0488">
        <w:t xml:space="preserve"> </w:t>
      </w:r>
      <w:r w:rsidR="008202C1" w:rsidRPr="001D0488">
        <w:t>get</w:t>
      </w:r>
      <w:r w:rsidRPr="001D0488">
        <w:t xml:space="preserve"> into their seats. </w:t>
      </w:r>
      <w:r w:rsidR="00023632" w:rsidRPr="001D0488">
        <w:t>H</w:t>
      </w:r>
      <w:r w:rsidR="37159D71" w:rsidRPr="001D0488">
        <w:t>andrails</w:t>
      </w:r>
      <w:r w:rsidRPr="001D0488">
        <w:t xml:space="preserve"> should </w:t>
      </w:r>
      <w:r w:rsidR="00023632" w:rsidRPr="001D0488">
        <w:t xml:space="preserve">therefore </w:t>
      </w:r>
      <w:r w:rsidRPr="001D0488">
        <w:t>be positioned next to seat</w:t>
      </w:r>
      <w:r w:rsidR="008202C1" w:rsidRPr="001D0488">
        <w:t>s</w:t>
      </w:r>
      <w:r w:rsidRPr="001D0488">
        <w:t xml:space="preserve"> to </w:t>
      </w:r>
      <w:r w:rsidR="00023632" w:rsidRPr="001D0488">
        <w:t>assist</w:t>
      </w:r>
      <w:r w:rsidRPr="001D0488">
        <w:t xml:space="preserve"> users </w:t>
      </w:r>
      <w:r w:rsidR="008202C1" w:rsidRPr="001D0488">
        <w:t>with</w:t>
      </w:r>
      <w:r w:rsidR="48EA7419" w:rsidRPr="001D0488">
        <w:t xml:space="preserve"> lower</w:t>
      </w:r>
      <w:r w:rsidR="00023632" w:rsidRPr="001D0488">
        <w:t>ing</w:t>
      </w:r>
      <w:r w:rsidR="48EA7419" w:rsidRPr="001D0488">
        <w:t xml:space="preserve"> </w:t>
      </w:r>
      <w:r w:rsidRPr="001D0488">
        <w:t>themselves into the seats.</w:t>
      </w:r>
    </w:p>
    <w:p w:rsidR="00110A11" w:rsidRPr="001D0488" w:rsidRDefault="00110A11" w:rsidP="00BB00B0">
      <w:pPr>
        <w:ind w:firstLine="360"/>
      </w:pPr>
      <w:r w:rsidRPr="00BB00B0">
        <w:rPr>
          <w:i/>
        </w:rPr>
        <w:t>Seat design</w:t>
      </w:r>
    </w:p>
    <w:p w:rsidR="00110A11" w:rsidRPr="001D0488" w:rsidRDefault="00110A11" w:rsidP="007D0763">
      <w:pPr>
        <w:pStyle w:val="ListParagraph"/>
        <w:numPr>
          <w:ilvl w:val="0"/>
          <w:numId w:val="48"/>
        </w:numPr>
        <w:spacing w:line="240" w:lineRule="auto"/>
      </w:pPr>
      <w:r w:rsidRPr="001D0488">
        <w:t xml:space="preserve">Seats that provide support (that are curved) are preferred over seats that are flat, as </w:t>
      </w:r>
      <w:r w:rsidR="006440B1" w:rsidRPr="001D0488">
        <w:t>slightly curved seats reduce physical effort to stay upright in curves</w:t>
      </w:r>
      <w:r w:rsidR="53084949" w:rsidRPr="001D0488">
        <w:t>.</w:t>
      </w:r>
    </w:p>
    <w:p w:rsidR="00AF05A0" w:rsidRPr="001D0488" w:rsidRDefault="00560029" w:rsidP="00BB00B0">
      <w:pPr>
        <w:ind w:firstLine="360"/>
      </w:pPr>
      <w:r w:rsidRPr="00BB00B0">
        <w:rPr>
          <w:i/>
        </w:rPr>
        <w:t>S</w:t>
      </w:r>
      <w:r w:rsidR="00AF05A0" w:rsidRPr="001D0488">
        <w:t>eat direction</w:t>
      </w:r>
    </w:p>
    <w:p w:rsidR="30DC5E80" w:rsidRPr="006D4B4C" w:rsidRDefault="30DC5E80" w:rsidP="007D0763">
      <w:pPr>
        <w:pStyle w:val="ListParagraph"/>
        <w:numPr>
          <w:ilvl w:val="0"/>
          <w:numId w:val="49"/>
        </w:numPr>
        <w:spacing w:line="240" w:lineRule="auto"/>
        <w:rPr>
          <w:rFonts w:eastAsia="Aptos" w:cs="Aptos"/>
          <w:szCs w:val="24"/>
        </w:rPr>
      </w:pPr>
      <w:r w:rsidRPr="006D4B4C">
        <w:rPr>
          <w:rFonts w:eastAsia="Aptos" w:cs="Aptos"/>
          <w:szCs w:val="24"/>
        </w:rPr>
        <w:t xml:space="preserve">The ability for the user to adjust the direction that the seats face could allow for customisation, especially for </w:t>
      </w:r>
      <w:r w:rsidR="00463616" w:rsidRPr="006D4B4C">
        <w:rPr>
          <w:rFonts w:eastAsia="Aptos" w:cs="Aptos"/>
          <w:szCs w:val="24"/>
        </w:rPr>
        <w:t>users trav</w:t>
      </w:r>
      <w:r w:rsidR="00EE4318" w:rsidRPr="006D4B4C">
        <w:rPr>
          <w:rFonts w:eastAsia="Aptos" w:cs="Aptos"/>
          <w:szCs w:val="24"/>
        </w:rPr>
        <w:t>elling with a carer and require face to face communica</w:t>
      </w:r>
      <w:r w:rsidR="00A60994" w:rsidRPr="006D4B4C">
        <w:rPr>
          <w:rFonts w:eastAsia="Aptos" w:cs="Aptos"/>
          <w:szCs w:val="24"/>
        </w:rPr>
        <w:t xml:space="preserve">tion, while still allowing </w:t>
      </w:r>
      <w:r w:rsidR="005B2264" w:rsidRPr="006D4B4C">
        <w:rPr>
          <w:rFonts w:eastAsia="Aptos" w:cs="Aptos"/>
          <w:szCs w:val="24"/>
        </w:rPr>
        <w:t>users the choice to face forward</w:t>
      </w:r>
      <w:r w:rsidRPr="006D4B4C">
        <w:rPr>
          <w:rFonts w:eastAsia="Aptos" w:cs="Aptos"/>
          <w:szCs w:val="24"/>
        </w:rPr>
        <w:t>.</w:t>
      </w:r>
    </w:p>
    <w:p w:rsidR="00AF05A0" w:rsidRPr="001D0488" w:rsidRDefault="00AF05A0" w:rsidP="0049300C">
      <w:pPr>
        <w:ind w:firstLine="360"/>
      </w:pPr>
      <w:r w:rsidRPr="0049300C">
        <w:rPr>
          <w:i/>
        </w:rPr>
        <w:t>Remote operator intervention for accessible seating</w:t>
      </w:r>
    </w:p>
    <w:p w:rsidR="4A9EC05B" w:rsidRPr="006D4B4C" w:rsidRDefault="4A9EC05B" w:rsidP="007D0763">
      <w:pPr>
        <w:pStyle w:val="ListParagraph"/>
        <w:numPr>
          <w:ilvl w:val="0"/>
          <w:numId w:val="50"/>
        </w:numPr>
        <w:rPr>
          <w:rFonts w:eastAsia="Aptos" w:cs="Aptos"/>
          <w:szCs w:val="24"/>
        </w:rPr>
      </w:pPr>
      <w:r w:rsidRPr="006D4B4C">
        <w:rPr>
          <w:rFonts w:eastAsia="Aptos" w:cs="Aptos"/>
          <w:szCs w:val="24"/>
        </w:rPr>
        <w:t>If a passenger refuses to give up accessible seating for a person with disability, the remote operator can intervene by microphone. Requiring passengers to pre-book their seats can help to address this issue.</w:t>
      </w:r>
    </w:p>
    <w:p w:rsidR="00AF05A0" w:rsidRPr="0049300C" w:rsidRDefault="00AF05A0" w:rsidP="007D0763">
      <w:pPr>
        <w:pStyle w:val="ListParagraph"/>
        <w:numPr>
          <w:ilvl w:val="1"/>
          <w:numId w:val="69"/>
        </w:numPr>
        <w:rPr>
          <w:b/>
          <w:i/>
        </w:rPr>
      </w:pPr>
      <w:r w:rsidRPr="0049300C">
        <w:rPr>
          <w:b/>
          <w:i/>
        </w:rPr>
        <w:t>Passenger secures themselves</w:t>
      </w:r>
    </w:p>
    <w:p w:rsidR="5090858A" w:rsidRPr="00CD3437" w:rsidRDefault="5090858A" w:rsidP="006D4B4C">
      <w:pPr>
        <w:rPr>
          <w:color w:val="FFFFFF" w:themeColor="background1"/>
        </w:rPr>
      </w:pPr>
      <w:r w:rsidRPr="006D4B4C">
        <w:t>There are many ways in which users can restrain themselves on public transport, and it is an important step to increase the safety of the service. Ensuring CAVs have universal, sufficient restraint systems that are easy to use, and providing information to users regarding the operation of the restraint system, help to maintain the safety of these services.</w:t>
      </w:r>
    </w:p>
    <w:p w:rsidR="00AF05A0" w:rsidRPr="0049300C" w:rsidRDefault="008523F6" w:rsidP="0049300C">
      <w:pPr>
        <w:rPr>
          <w:u w:val="single"/>
        </w:rPr>
      </w:pPr>
      <w:r w:rsidRPr="0049300C">
        <w:rPr>
          <w:u w:val="single"/>
        </w:rPr>
        <w:t>What could this look like?</w:t>
      </w:r>
    </w:p>
    <w:p w:rsidR="00AF05A0" w:rsidRPr="001D0488" w:rsidRDefault="00AF05A0" w:rsidP="0049300C">
      <w:pPr>
        <w:ind w:firstLine="360"/>
      </w:pPr>
      <w:r w:rsidRPr="0049300C">
        <w:rPr>
          <w:i/>
        </w:rPr>
        <w:t>Reduce the physical effort of restraint systems</w:t>
      </w:r>
    </w:p>
    <w:p w:rsidR="00AF05A0" w:rsidRPr="001D0488" w:rsidRDefault="00AF05A0" w:rsidP="007D0763">
      <w:pPr>
        <w:pStyle w:val="ListParagraph"/>
        <w:numPr>
          <w:ilvl w:val="0"/>
          <w:numId w:val="51"/>
        </w:numPr>
        <w:spacing w:line="240" w:lineRule="auto"/>
      </w:pPr>
      <w:r w:rsidRPr="001D0488">
        <w:t xml:space="preserve">Current restraint systems often require physical effort from the </w:t>
      </w:r>
      <w:r w:rsidR="01654994" w:rsidRPr="001D0488">
        <w:t>operator</w:t>
      </w:r>
      <w:r w:rsidRPr="001D0488">
        <w:t xml:space="preserve"> to safely secure the user. Restraint systems that do not require significant effort from the user, </w:t>
      </w:r>
      <w:r w:rsidR="009974B2" w:rsidRPr="001D0488">
        <w:t>such as</w:t>
      </w:r>
      <w:r w:rsidR="420F789F" w:rsidRPr="001D0488">
        <w:t xml:space="preserve"> restraints that are </w:t>
      </w:r>
      <w:r w:rsidRPr="001D0488">
        <w:t>automatic or manual with low effort, w</w:t>
      </w:r>
      <w:r w:rsidR="00474E13">
        <w:t>ill</w:t>
      </w:r>
      <w:r w:rsidRPr="001D0488">
        <w:t xml:space="preserve"> </w:t>
      </w:r>
      <w:r w:rsidR="00C412E6">
        <w:t xml:space="preserve">reduce the need for </w:t>
      </w:r>
      <w:r w:rsidRPr="001D0488">
        <w:t>assistance when securing themselves.</w:t>
      </w:r>
    </w:p>
    <w:p w:rsidR="00AF05A0" w:rsidRPr="001D0488" w:rsidRDefault="00AF05A0" w:rsidP="0049300C">
      <w:pPr>
        <w:ind w:firstLine="360"/>
      </w:pPr>
      <w:r w:rsidRPr="0049300C">
        <w:rPr>
          <w:i/>
        </w:rPr>
        <w:t>Creating a universal securement system</w:t>
      </w:r>
    </w:p>
    <w:p w:rsidR="00AF05A0" w:rsidRPr="001D0488" w:rsidRDefault="00AF05A0" w:rsidP="007D0763">
      <w:pPr>
        <w:pStyle w:val="ListParagraph"/>
        <w:numPr>
          <w:ilvl w:val="0"/>
          <w:numId w:val="51"/>
        </w:numPr>
        <w:spacing w:line="240" w:lineRule="auto"/>
      </w:pPr>
      <w:r w:rsidRPr="001D0488">
        <w:lastRenderedPageBreak/>
        <w:t>Currently</w:t>
      </w:r>
      <w:r w:rsidR="6BF86537" w:rsidRPr="001D0488">
        <w:t>,</w:t>
      </w:r>
      <w:r w:rsidRPr="001D0488">
        <w:t xml:space="preserve"> mobility device restraints are not universal as there are many different types of mobility device</w:t>
      </w:r>
      <w:r w:rsidR="7B0CCD88" w:rsidRPr="001D0488">
        <w:t>s</w:t>
      </w:r>
      <w:r w:rsidR="009974B2" w:rsidRPr="001D0488">
        <w:t>. M</w:t>
      </w:r>
      <w:r w:rsidRPr="001D0488">
        <w:t xml:space="preserve">ost of </w:t>
      </w:r>
      <w:r w:rsidR="009974B2" w:rsidRPr="001D0488">
        <w:t>these devices</w:t>
      </w:r>
      <w:r w:rsidRPr="001D0488">
        <w:t xml:space="preserve"> are designed </w:t>
      </w:r>
      <w:r w:rsidR="009974B2" w:rsidRPr="001D0488">
        <w:t>to</w:t>
      </w:r>
      <w:r w:rsidRPr="001D0488">
        <w:t xml:space="preserve"> require different </w:t>
      </w:r>
      <w:r w:rsidR="00FE7477" w:rsidRPr="001D0488">
        <w:t>types</w:t>
      </w:r>
      <w:r w:rsidR="009974B2" w:rsidRPr="001D0488">
        <w:t xml:space="preserve"> of </w:t>
      </w:r>
      <w:r w:rsidR="00254BAB" w:rsidRPr="001D0488">
        <w:t>restraints</w:t>
      </w:r>
      <w:r w:rsidR="00FE7477" w:rsidRPr="001D0488">
        <w:t>.</w:t>
      </w:r>
      <w:r w:rsidRPr="001D0488">
        <w:t xml:space="preserve"> </w:t>
      </w:r>
      <w:r w:rsidR="00FE7477" w:rsidRPr="001D0488">
        <w:t xml:space="preserve">This may </w:t>
      </w:r>
      <w:r w:rsidRPr="001D0488">
        <w:t>caus</w:t>
      </w:r>
      <w:r w:rsidR="00FE7477" w:rsidRPr="001D0488">
        <w:t>e</w:t>
      </w:r>
      <w:r w:rsidRPr="001D0488">
        <w:t xml:space="preserve"> issues when designing a universal </w:t>
      </w:r>
      <w:r w:rsidR="00235839" w:rsidRPr="001D0488">
        <w:t xml:space="preserve">restraint </w:t>
      </w:r>
      <w:r w:rsidRPr="001D0488">
        <w:t xml:space="preserve">system for accessible vehicles. Roll-in securement </w:t>
      </w:r>
      <w:r w:rsidR="00FE7477" w:rsidRPr="001D0488">
        <w:t>is</w:t>
      </w:r>
      <w:r w:rsidRPr="001D0488">
        <w:t xml:space="preserve"> currently</w:t>
      </w:r>
      <w:r w:rsidR="001A331C" w:rsidRPr="001D0488">
        <w:t xml:space="preserve"> being </w:t>
      </w:r>
      <w:r w:rsidR="00FE7477" w:rsidRPr="001D0488">
        <w:t>trialled</w:t>
      </w:r>
      <w:r w:rsidR="001A331C" w:rsidRPr="001D0488">
        <w:t xml:space="preserve"> in the public transport industry and work</w:t>
      </w:r>
      <w:r w:rsidR="008A5B67" w:rsidRPr="001D0488">
        <w:t>s</w:t>
      </w:r>
      <w:r w:rsidR="001A331C" w:rsidRPr="001D0488">
        <w:t xml:space="preserve"> effectively as a possible automated solution. </w:t>
      </w:r>
      <w:r w:rsidR="00706980" w:rsidRPr="001D0488">
        <w:t xml:space="preserve">Consideration should be given to adopting a suitable industry standard </w:t>
      </w:r>
      <w:r w:rsidRPr="001D0488">
        <w:t xml:space="preserve">among both mobility device and CAV manufacturers. </w:t>
      </w:r>
      <w:r w:rsidR="004C1278" w:rsidRPr="001D0488">
        <w:t>A</w:t>
      </w:r>
      <w:r w:rsidR="7547A223" w:rsidRPr="001D0488">
        <w:t>s</w:t>
      </w:r>
      <w:r w:rsidRPr="001D0488">
        <w:t xml:space="preserve"> the world of </w:t>
      </w:r>
      <w:r w:rsidR="3CD568E9" w:rsidRPr="001D0488">
        <w:t xml:space="preserve">disability technology </w:t>
      </w:r>
      <w:r w:rsidR="7DA213E7" w:rsidRPr="001D0488">
        <w:t>evolves,</w:t>
      </w:r>
      <w:r w:rsidRPr="001D0488">
        <w:t xml:space="preserve"> new </w:t>
      </w:r>
      <w:r w:rsidR="00D63F2C" w:rsidRPr="001D0488">
        <w:t xml:space="preserve">restraint </w:t>
      </w:r>
      <w:r w:rsidRPr="001D0488">
        <w:t>systems may become more applicable.</w:t>
      </w:r>
    </w:p>
    <w:p w:rsidR="00AF05A0" w:rsidRPr="001D0488" w:rsidRDefault="00AF05A0" w:rsidP="0049300C">
      <w:pPr>
        <w:ind w:firstLine="360"/>
      </w:pPr>
      <w:r w:rsidRPr="0049300C">
        <w:rPr>
          <w:i/>
        </w:rPr>
        <w:t xml:space="preserve">Providing information about the restraint process  </w:t>
      </w:r>
    </w:p>
    <w:p w:rsidR="00AF05A0" w:rsidRPr="001D0488" w:rsidRDefault="00AF05A0" w:rsidP="007D0763">
      <w:pPr>
        <w:pStyle w:val="ListParagraph"/>
        <w:numPr>
          <w:ilvl w:val="0"/>
          <w:numId w:val="51"/>
        </w:numPr>
        <w:spacing w:line="240" w:lineRule="auto"/>
      </w:pPr>
      <w:r w:rsidRPr="001D0488">
        <w:t xml:space="preserve">Many users </w:t>
      </w:r>
      <w:r w:rsidR="00FB5FF3" w:rsidRPr="001D0488">
        <w:t xml:space="preserve">may </w:t>
      </w:r>
      <w:r w:rsidRPr="001D0488">
        <w:t xml:space="preserve">feel intimidated by restraint systems. </w:t>
      </w:r>
      <w:r w:rsidR="00707B6F" w:rsidRPr="001D0488">
        <w:t>P</w:t>
      </w:r>
      <w:r w:rsidRPr="001D0488">
        <w:t xml:space="preserve">roviding education and training about the </w:t>
      </w:r>
      <w:r w:rsidR="00752167" w:rsidRPr="001D0488">
        <w:t xml:space="preserve">restraint </w:t>
      </w:r>
      <w:r w:rsidRPr="001D0488">
        <w:t xml:space="preserve">process in advance </w:t>
      </w:r>
      <w:r w:rsidR="00752167" w:rsidRPr="001D0488">
        <w:t>may</w:t>
      </w:r>
      <w:r w:rsidRPr="001D0488">
        <w:t xml:space="preserve"> alleviate some concern. Additionally, having information displayed in multiple</w:t>
      </w:r>
      <w:r w:rsidR="00474E13">
        <w:t xml:space="preserve"> acces</w:t>
      </w:r>
      <w:r w:rsidR="005861EE">
        <w:t>s</w:t>
      </w:r>
      <w:r w:rsidR="00474E13">
        <w:t>ible</w:t>
      </w:r>
      <w:r w:rsidRPr="001D0488">
        <w:t xml:space="preserve"> formats within the vehicle gives users the knowledge they need to operate the system.</w:t>
      </w:r>
    </w:p>
    <w:p w:rsidR="00AF05A0" w:rsidRPr="0049300C" w:rsidRDefault="00AF05A0" w:rsidP="007D0763">
      <w:pPr>
        <w:pStyle w:val="ListParagraph"/>
        <w:numPr>
          <w:ilvl w:val="1"/>
          <w:numId w:val="69"/>
        </w:numPr>
        <w:rPr>
          <w:b/>
          <w:i/>
        </w:rPr>
      </w:pPr>
      <w:r w:rsidRPr="0049300C">
        <w:rPr>
          <w:b/>
          <w:i/>
        </w:rPr>
        <w:t xml:space="preserve">Locate space for luggage, assistive devices or </w:t>
      </w:r>
      <w:r w:rsidR="014F6957" w:rsidRPr="0049300C">
        <w:rPr>
          <w:b/>
          <w:i/>
        </w:rPr>
        <w:t xml:space="preserve">assistance </w:t>
      </w:r>
      <w:r w:rsidRPr="0049300C">
        <w:rPr>
          <w:b/>
          <w:i/>
        </w:rPr>
        <w:t>animals</w:t>
      </w:r>
    </w:p>
    <w:p w:rsidR="66E91D8E" w:rsidRPr="00CD3437" w:rsidRDefault="66E91D8E" w:rsidP="006D4B4C">
      <w:pPr>
        <w:rPr>
          <w:color w:val="FFFFFF" w:themeColor="background1"/>
        </w:rPr>
      </w:pPr>
      <w:r w:rsidRPr="006D4B4C">
        <w:t>Since there will be limited space available in many CAVs, the placement and configuration of storage is an important factor to consider for many users. Ensuring storage space is easy to identify and located within reach of seating areas will improve accessibility for people with disability. There should also be additional space near accessible seating for mobility devices and assistance animals.</w:t>
      </w:r>
    </w:p>
    <w:p w:rsidR="00AF05A0" w:rsidRPr="0049300C" w:rsidRDefault="008523F6" w:rsidP="0049300C">
      <w:pPr>
        <w:rPr>
          <w:u w:val="single"/>
        </w:rPr>
      </w:pPr>
      <w:r w:rsidRPr="0049300C">
        <w:rPr>
          <w:u w:val="single"/>
        </w:rPr>
        <w:t>What could this look like?</w:t>
      </w:r>
    </w:p>
    <w:p w:rsidR="00AF05A0" w:rsidRPr="001D0488" w:rsidRDefault="00AF05A0" w:rsidP="0049300C">
      <w:pPr>
        <w:ind w:firstLine="360"/>
      </w:pPr>
      <w:r w:rsidRPr="0049300C">
        <w:rPr>
          <w:i/>
        </w:rPr>
        <w:t>Increasing accessibility of storage areas</w:t>
      </w:r>
    </w:p>
    <w:p w:rsidR="3FD56AC6" w:rsidRPr="006D4B4C" w:rsidRDefault="3FD56AC6" w:rsidP="007D0763">
      <w:pPr>
        <w:pStyle w:val="ListParagraph"/>
        <w:numPr>
          <w:ilvl w:val="0"/>
          <w:numId w:val="51"/>
        </w:numPr>
        <w:spacing w:line="240" w:lineRule="auto"/>
        <w:rPr>
          <w:rFonts w:eastAsia="Aptos" w:cs="Aptos"/>
          <w:szCs w:val="24"/>
        </w:rPr>
      </w:pPr>
      <w:r w:rsidRPr="006D4B4C">
        <w:rPr>
          <w:rFonts w:eastAsia="Aptos" w:cs="Aptos"/>
          <w:szCs w:val="24"/>
        </w:rPr>
        <w:t xml:space="preserve">Introducing an </w:t>
      </w:r>
      <w:r w:rsidR="00994EEC">
        <w:rPr>
          <w:rFonts w:eastAsia="Aptos" w:cs="Aptos"/>
          <w:szCs w:val="24"/>
        </w:rPr>
        <w:t>automated</w:t>
      </w:r>
      <w:r w:rsidR="00994EEC" w:rsidRPr="006D4B4C">
        <w:rPr>
          <w:rFonts w:eastAsia="Aptos" w:cs="Aptos"/>
          <w:szCs w:val="24"/>
        </w:rPr>
        <w:t xml:space="preserve"> </w:t>
      </w:r>
      <w:r w:rsidRPr="006D4B4C">
        <w:rPr>
          <w:rFonts w:eastAsia="Aptos" w:cs="Aptos"/>
          <w:szCs w:val="24"/>
        </w:rPr>
        <w:t>system that lifts or rotates items will create more opportunities for storage space and help secure personal items to prevent possible theft. This system could use the same or similar methods as the authentication for the CAV to lock the items so they can only be retrieved by the owner.</w:t>
      </w:r>
    </w:p>
    <w:p w:rsidR="00AF05A0" w:rsidRPr="001D0488" w:rsidRDefault="00164A22" w:rsidP="007D0763">
      <w:pPr>
        <w:pStyle w:val="ListParagraph"/>
        <w:numPr>
          <w:ilvl w:val="0"/>
          <w:numId w:val="51"/>
        </w:numPr>
        <w:spacing w:line="240" w:lineRule="auto"/>
      </w:pPr>
      <w:r w:rsidRPr="001D0488">
        <w:t>S</w:t>
      </w:r>
      <w:r w:rsidR="00AF05A0" w:rsidRPr="001D0488">
        <w:t>torage accessib</w:t>
      </w:r>
      <w:r w:rsidRPr="001D0488">
        <w:t>ility</w:t>
      </w:r>
      <w:r w:rsidR="00AF05A0" w:rsidRPr="001D0488">
        <w:t xml:space="preserve"> can </w:t>
      </w:r>
      <w:r w:rsidR="00FC6B21" w:rsidRPr="001D0488">
        <w:t>be achieved in different ways</w:t>
      </w:r>
      <w:r w:rsidR="00AF05A0" w:rsidRPr="001D0488">
        <w:t xml:space="preserve">. </w:t>
      </w:r>
      <w:r w:rsidR="004849E5" w:rsidRPr="001D0488">
        <w:t xml:space="preserve">Placing </w:t>
      </w:r>
      <w:r w:rsidR="00AF05A0" w:rsidRPr="001D0488">
        <w:t xml:space="preserve">storage </w:t>
      </w:r>
      <w:r w:rsidR="001E130D" w:rsidRPr="001D0488">
        <w:t>spaces</w:t>
      </w:r>
      <w:r w:rsidR="00621547" w:rsidRPr="001D0488">
        <w:t xml:space="preserve"> </w:t>
      </w:r>
      <w:r w:rsidR="00AF05A0" w:rsidRPr="001D0488">
        <w:t xml:space="preserve">lower to </w:t>
      </w:r>
      <w:r w:rsidR="00621547" w:rsidRPr="001D0488">
        <w:t>the ground or</w:t>
      </w:r>
      <w:r w:rsidR="00AF05A0" w:rsidRPr="001D0488">
        <w:t xml:space="preserve"> on </w:t>
      </w:r>
      <w:r w:rsidR="00621547" w:rsidRPr="001D0488">
        <w:t xml:space="preserve">the </w:t>
      </w:r>
      <w:r w:rsidR="00AF05A0" w:rsidRPr="001D0488">
        <w:t xml:space="preserve">ground </w:t>
      </w:r>
      <w:r w:rsidR="49578807" w:rsidRPr="001D0488">
        <w:t>increases the accessibility for</w:t>
      </w:r>
      <w:r w:rsidR="00AF05A0" w:rsidRPr="001D0488">
        <w:t xml:space="preserve"> users with </w:t>
      </w:r>
      <w:proofErr w:type="gramStart"/>
      <w:r w:rsidR="005F404B">
        <w:t xml:space="preserve">physical </w:t>
      </w:r>
      <w:r w:rsidR="00AF05A0" w:rsidRPr="001D0488">
        <w:t xml:space="preserve"> limitations</w:t>
      </w:r>
      <w:proofErr w:type="gramEnd"/>
      <w:r w:rsidR="00AF05A0" w:rsidRPr="001D0488">
        <w:t xml:space="preserve">. </w:t>
      </w:r>
      <w:r w:rsidR="48CC5108" w:rsidRPr="001D0488">
        <w:t>P</w:t>
      </w:r>
      <w:r w:rsidR="00AF05A0" w:rsidRPr="001D0488">
        <w:t xml:space="preserve">lacing these storage spaces next to allocated seating </w:t>
      </w:r>
      <w:r w:rsidR="00621547" w:rsidRPr="001D0488">
        <w:t>ensures that</w:t>
      </w:r>
      <w:r w:rsidR="00AF05A0" w:rsidRPr="001D0488">
        <w:t xml:space="preserve"> users can access their belongings while the vehicle is </w:t>
      </w:r>
      <w:r w:rsidR="00011B2C" w:rsidRPr="001D0488">
        <w:t>moving</w:t>
      </w:r>
      <w:r w:rsidR="008715E2" w:rsidRPr="001D0488">
        <w:t xml:space="preserve">, along with minimising the need </w:t>
      </w:r>
      <w:r w:rsidR="00B37EC0" w:rsidRPr="001D0488">
        <w:t>to move around the vehicle</w:t>
      </w:r>
      <w:r w:rsidR="00304D75" w:rsidRPr="001D0488">
        <w:t xml:space="preserve"> while it is potentially crowded</w:t>
      </w:r>
      <w:r w:rsidR="00AF05A0" w:rsidRPr="001D0488">
        <w:t>.</w:t>
      </w:r>
    </w:p>
    <w:p w:rsidR="00AF05A0" w:rsidRPr="001D0488" w:rsidRDefault="00AF05A0" w:rsidP="007D0763">
      <w:pPr>
        <w:pStyle w:val="ListParagraph"/>
        <w:numPr>
          <w:ilvl w:val="0"/>
          <w:numId w:val="51"/>
        </w:numPr>
        <w:spacing w:line="240" w:lineRule="auto"/>
      </w:pPr>
      <w:r w:rsidRPr="001D0488">
        <w:t>Storage location</w:t>
      </w:r>
      <w:r w:rsidR="60334646" w:rsidRPr="001D0488">
        <w:t>s</w:t>
      </w:r>
      <w:r w:rsidRPr="001D0488">
        <w:t xml:space="preserve"> should be marked with a unique tactile surface and high contrast colour</w:t>
      </w:r>
      <w:r w:rsidR="00E93B4A" w:rsidRPr="001D0488">
        <w:t xml:space="preserve"> </w:t>
      </w:r>
      <w:r w:rsidR="000A26DD" w:rsidRPr="001D0488">
        <w:t>to be</w:t>
      </w:r>
      <w:r w:rsidRPr="001D0488">
        <w:t xml:space="preserve"> easily identifi</w:t>
      </w:r>
      <w:r w:rsidR="00535F98" w:rsidRPr="001D0488">
        <w:t>ed</w:t>
      </w:r>
      <w:r w:rsidRPr="001D0488">
        <w:t xml:space="preserve"> by users with </w:t>
      </w:r>
      <w:r w:rsidR="00836945" w:rsidRPr="001D0488">
        <w:t xml:space="preserve">low </w:t>
      </w:r>
      <w:r w:rsidRPr="001D0488">
        <w:t>vision.</w:t>
      </w:r>
    </w:p>
    <w:p w:rsidR="00AF05A0" w:rsidRPr="001D0488" w:rsidRDefault="00225E07" w:rsidP="007D0763">
      <w:pPr>
        <w:pStyle w:val="ListParagraph"/>
        <w:numPr>
          <w:ilvl w:val="0"/>
          <w:numId w:val="51"/>
        </w:numPr>
        <w:spacing w:line="240" w:lineRule="auto"/>
      </w:pPr>
      <w:r w:rsidRPr="001D0488">
        <w:t>S</w:t>
      </w:r>
      <w:r w:rsidR="00AF05A0" w:rsidRPr="001D0488">
        <w:t xml:space="preserve">egmented </w:t>
      </w:r>
      <w:r w:rsidR="00E07978" w:rsidRPr="001D0488">
        <w:t xml:space="preserve">storage </w:t>
      </w:r>
      <w:r w:rsidR="00AF05A0" w:rsidRPr="001D0488">
        <w:t>area</w:t>
      </w:r>
      <w:r w:rsidR="009F3060" w:rsidRPr="001D0488">
        <w:t>s</w:t>
      </w:r>
      <w:r w:rsidR="00AF05A0" w:rsidRPr="001D0488">
        <w:t xml:space="preserve"> for </w:t>
      </w:r>
      <w:r w:rsidR="009F3060" w:rsidRPr="001D0488">
        <w:t xml:space="preserve">larger </w:t>
      </w:r>
      <w:r w:rsidR="00AF05A0" w:rsidRPr="001D0488">
        <w:t xml:space="preserve">cargo </w:t>
      </w:r>
      <w:r w:rsidR="00FC0526" w:rsidRPr="001D0488">
        <w:t xml:space="preserve">such as </w:t>
      </w:r>
      <w:r w:rsidR="001A42D2" w:rsidRPr="001D0488">
        <w:t>mobility aids</w:t>
      </w:r>
      <w:r w:rsidR="00AF05A0" w:rsidRPr="001D0488">
        <w:t>, luggage</w:t>
      </w:r>
      <w:r w:rsidR="008E4C08" w:rsidRPr="001D0488">
        <w:t xml:space="preserve"> or </w:t>
      </w:r>
      <w:r w:rsidR="00AF05A0" w:rsidRPr="001D0488">
        <w:t>groceries</w:t>
      </w:r>
      <w:r w:rsidR="00056C82" w:rsidRPr="001D0488">
        <w:t xml:space="preserve"> should be provided</w:t>
      </w:r>
      <w:r w:rsidR="008E4C08" w:rsidRPr="001D0488">
        <w:t>.</w:t>
      </w:r>
      <w:r w:rsidR="00AF05A0" w:rsidRPr="001D0488">
        <w:t xml:space="preserve"> </w:t>
      </w:r>
      <w:r w:rsidR="008E4C08" w:rsidRPr="001D0488">
        <w:t xml:space="preserve">This </w:t>
      </w:r>
      <w:r w:rsidR="00AF05A0" w:rsidRPr="001D0488">
        <w:t xml:space="preserve">could work similarly to a plane, where you </w:t>
      </w:r>
      <w:r w:rsidR="008E4C08" w:rsidRPr="001D0488">
        <w:t xml:space="preserve">are </w:t>
      </w:r>
      <w:r w:rsidR="001D6E21" w:rsidRPr="001D0488">
        <w:t>able</w:t>
      </w:r>
      <w:r w:rsidR="008E4C08" w:rsidRPr="001D0488">
        <w:t xml:space="preserve"> to </w:t>
      </w:r>
      <w:r w:rsidR="00AF05A0" w:rsidRPr="001D0488">
        <w:t>check</w:t>
      </w:r>
      <w:r w:rsidR="008E4C08" w:rsidRPr="001D0488">
        <w:t xml:space="preserve">-in </w:t>
      </w:r>
      <w:r w:rsidR="00AF05A0" w:rsidRPr="001D0488">
        <w:t>some luggage and take some with</w:t>
      </w:r>
      <w:r w:rsidR="00AE5EB1" w:rsidRPr="001D0488">
        <w:t xml:space="preserve"> you</w:t>
      </w:r>
      <w:r w:rsidR="00AF05A0" w:rsidRPr="001D0488">
        <w:t xml:space="preserve"> </w:t>
      </w:r>
      <w:r w:rsidR="00AE5EB1" w:rsidRPr="001D0488">
        <w:t>onboard</w:t>
      </w:r>
      <w:r w:rsidR="00AF05A0" w:rsidRPr="001D0488">
        <w:t>. This maximises space onboard the vehicle</w:t>
      </w:r>
      <w:r w:rsidR="00AE5EB1" w:rsidRPr="001D0488">
        <w:t xml:space="preserve">, </w:t>
      </w:r>
      <w:r w:rsidR="00AF05A0" w:rsidRPr="001D0488">
        <w:t xml:space="preserve">while giving users the choice about </w:t>
      </w:r>
      <w:r w:rsidR="00551CA2" w:rsidRPr="001D0488">
        <w:t>which</w:t>
      </w:r>
      <w:r w:rsidR="00AF05A0" w:rsidRPr="001D0488">
        <w:t xml:space="preserve"> items to keep with them.</w:t>
      </w:r>
    </w:p>
    <w:p w:rsidR="00AF05A0" w:rsidRPr="001D0488" w:rsidRDefault="00AF05A0" w:rsidP="0049300C">
      <w:pPr>
        <w:ind w:firstLine="360"/>
      </w:pPr>
      <w:r w:rsidRPr="0049300C">
        <w:rPr>
          <w:i/>
        </w:rPr>
        <w:t xml:space="preserve">Provide space for </w:t>
      </w:r>
      <w:r w:rsidR="003E5829" w:rsidRPr="001D0488">
        <w:t>assis</w:t>
      </w:r>
      <w:r w:rsidR="00B7182F" w:rsidRPr="001D0488">
        <w:t>tance</w:t>
      </w:r>
      <w:r w:rsidR="003E5829" w:rsidRPr="001D0488">
        <w:t xml:space="preserve"> </w:t>
      </w:r>
      <w:r w:rsidRPr="001D0488">
        <w:t>animals and assistive devices</w:t>
      </w:r>
    </w:p>
    <w:p w:rsidR="006440B1" w:rsidRPr="001D0488" w:rsidRDefault="00AF05A0" w:rsidP="007D0763">
      <w:pPr>
        <w:pStyle w:val="ListParagraph"/>
        <w:numPr>
          <w:ilvl w:val="0"/>
          <w:numId w:val="53"/>
        </w:numPr>
        <w:spacing w:line="240" w:lineRule="auto"/>
      </w:pPr>
      <w:r w:rsidRPr="001D0488">
        <w:t xml:space="preserve">Areas around accessible seating must include enough space for service animals and </w:t>
      </w:r>
      <w:r w:rsidR="00A16DAF" w:rsidRPr="001D0488">
        <w:t>other additional</w:t>
      </w:r>
      <w:r w:rsidRPr="001D0488">
        <w:t xml:space="preserve"> assistive devices. </w:t>
      </w:r>
    </w:p>
    <w:p w:rsidR="005E66A9" w:rsidRPr="001D0488" w:rsidRDefault="008315A3" w:rsidP="007D0763">
      <w:pPr>
        <w:pStyle w:val="ListParagraph"/>
        <w:numPr>
          <w:ilvl w:val="0"/>
          <w:numId w:val="53"/>
        </w:numPr>
        <w:spacing w:line="240" w:lineRule="auto"/>
      </w:pPr>
      <w:r w:rsidRPr="001D0488">
        <w:t>Using high contrast marking and a unique tactile surface around the</w:t>
      </w:r>
      <w:r w:rsidR="00AF05A0" w:rsidRPr="001D0488">
        <w:t xml:space="preserve"> accessible seating area and the additional space for </w:t>
      </w:r>
      <w:r w:rsidR="00B7182F" w:rsidRPr="001D0488">
        <w:t xml:space="preserve">assistance </w:t>
      </w:r>
      <w:r w:rsidR="00AF05A0" w:rsidRPr="001D0488">
        <w:t xml:space="preserve">animals will assist </w:t>
      </w:r>
      <w:r w:rsidR="00760E6B" w:rsidRPr="001D0488">
        <w:t>people with</w:t>
      </w:r>
      <w:r w:rsidR="2C55698B" w:rsidRPr="001D0488">
        <w:t xml:space="preserve"> low vision in</w:t>
      </w:r>
      <w:r w:rsidR="00AF05A0" w:rsidRPr="001D0488">
        <w:t xml:space="preserve"> locating th</w:t>
      </w:r>
      <w:r w:rsidRPr="001D0488">
        <w:t>ese</w:t>
      </w:r>
      <w:r w:rsidR="00AF05A0" w:rsidRPr="001D0488">
        <w:t xml:space="preserve"> area</w:t>
      </w:r>
      <w:r w:rsidRPr="001D0488">
        <w:t>s</w:t>
      </w:r>
      <w:r w:rsidR="00AF05A0" w:rsidRPr="001D0488">
        <w:t>.</w:t>
      </w:r>
      <w:r w:rsidR="005E66A9" w:rsidRPr="001D0488">
        <w:br w:type="page"/>
      </w:r>
    </w:p>
    <w:p w:rsidR="00040A1F" w:rsidRPr="006D4B4C" w:rsidRDefault="00040A1F" w:rsidP="007D0763">
      <w:pPr>
        <w:pStyle w:val="Heading2"/>
        <w:numPr>
          <w:ilvl w:val="0"/>
          <w:numId w:val="69"/>
        </w:numPr>
      </w:pPr>
      <w:bookmarkStart w:id="55" w:name="_Toc194999901"/>
      <w:bookmarkStart w:id="56" w:name="_Toc207372688"/>
      <w:bookmarkStart w:id="57" w:name="_Toc174997372"/>
      <w:bookmarkEnd w:id="54"/>
      <w:r w:rsidRPr="006D4B4C">
        <w:lastRenderedPageBreak/>
        <w:t xml:space="preserve">In-vehicle </w:t>
      </w:r>
      <w:r w:rsidR="00637916" w:rsidRPr="006D4B4C">
        <w:t>I</w:t>
      </w:r>
      <w:r w:rsidRPr="006D4B4C">
        <w:t>nteractions</w:t>
      </w:r>
      <w:bookmarkEnd w:id="55"/>
      <w:bookmarkEnd w:id="56"/>
    </w:p>
    <w:p w:rsidR="00FC0A2A" w:rsidRDefault="00040A1F" w:rsidP="00FC0A2A">
      <w:pPr>
        <w:rPr>
          <w:noProof/>
        </w:rPr>
      </w:pPr>
      <w:r w:rsidRPr="00CD3437">
        <w:t xml:space="preserve">Many functions of CAVs will require the user </w:t>
      </w:r>
      <w:r w:rsidR="00E12115" w:rsidRPr="00CD3437">
        <w:t>to interact</w:t>
      </w:r>
      <w:r w:rsidRPr="00CD3437">
        <w:t xml:space="preserve"> with different </w:t>
      </w:r>
      <w:r w:rsidR="00C63179" w:rsidRPr="00CD3437">
        <w:t>parts</w:t>
      </w:r>
      <w:r w:rsidRPr="00CD3437">
        <w:t xml:space="preserve"> of the vehicle. </w:t>
      </w:r>
      <w:r w:rsidR="00453465" w:rsidRPr="00CD3437">
        <w:t>M</w:t>
      </w:r>
      <w:r w:rsidRPr="00CD3437">
        <w:t>any of the challenges around these interactions can be solved with human assistance</w:t>
      </w:r>
      <w:r w:rsidR="00453465" w:rsidRPr="00CD3437">
        <w:t xml:space="preserve">, </w:t>
      </w:r>
      <w:r w:rsidRPr="00CD3437">
        <w:t xml:space="preserve">such as </w:t>
      </w:r>
      <w:r w:rsidR="00422001" w:rsidRPr="00CD3437">
        <w:t>requesting</w:t>
      </w:r>
      <w:r w:rsidRPr="00CD3437">
        <w:t xml:space="preserve"> a driver to stop at the next sto</w:t>
      </w:r>
      <w:r w:rsidR="00422001" w:rsidRPr="00CD3437">
        <w:t>p</w:t>
      </w:r>
      <w:r w:rsidR="00453465" w:rsidRPr="00CD3437">
        <w:t>.</w:t>
      </w:r>
      <w:r w:rsidRPr="00CD3437">
        <w:t xml:space="preserve"> </w:t>
      </w:r>
      <w:r w:rsidR="002C0F7D" w:rsidRPr="00CD3437">
        <w:t>However, with the absence of human assistance,</w:t>
      </w:r>
      <w:r w:rsidR="00913377" w:rsidRPr="00CD3437">
        <w:t xml:space="preserve"> t</w:t>
      </w:r>
      <w:r w:rsidR="008A549E" w:rsidRPr="00CD3437">
        <w:t>her</w:t>
      </w:r>
      <w:r w:rsidR="00913377" w:rsidRPr="00CD3437">
        <w:t>e</w:t>
      </w:r>
      <w:r w:rsidR="00AF6DFA" w:rsidRPr="00CD3437">
        <w:t xml:space="preserve"> needs to be </w:t>
      </w:r>
      <w:r w:rsidR="008A549E" w:rsidRPr="00CD3437">
        <w:t>n</w:t>
      </w:r>
      <w:r w:rsidRPr="00CD3437">
        <w:t xml:space="preserve">ew automated </w:t>
      </w:r>
      <w:r w:rsidR="00557491" w:rsidRPr="00CD3437">
        <w:t xml:space="preserve">or remote </w:t>
      </w:r>
      <w:r w:rsidRPr="00CD3437">
        <w:t xml:space="preserve">solutions </w:t>
      </w:r>
      <w:r w:rsidR="00AF6DFA" w:rsidRPr="00CD3437">
        <w:t>for</w:t>
      </w:r>
      <w:r w:rsidRPr="00CD3437">
        <w:t xml:space="preserve"> these problems</w:t>
      </w:r>
      <w:r w:rsidR="00E00F02" w:rsidRPr="00CD3437">
        <w:t>, such as</w:t>
      </w:r>
      <w:r w:rsidR="00DE3DBF" w:rsidRPr="00CD3437">
        <w:t xml:space="preserve"> a remote operator</w:t>
      </w:r>
      <w:r w:rsidRPr="00CD3437">
        <w:t>.</w:t>
      </w:r>
      <w:r w:rsidR="00CC0186" w:rsidRPr="00CC0186">
        <w:rPr>
          <w:noProof/>
        </w:rPr>
        <w:t xml:space="preserve"> </w:t>
      </w:r>
    </w:p>
    <w:p w:rsidR="00040A1F" w:rsidRPr="00CD3437" w:rsidRDefault="00CC0186" w:rsidP="00FC0A2A">
      <w:pPr>
        <w:jc w:val="center"/>
      </w:pPr>
      <w:r>
        <w:rPr>
          <w:noProof/>
        </w:rPr>
        <w:drawing>
          <wp:inline distT="0" distB="0" distL="0" distR="0" wp14:anchorId="4DB5FA34" wp14:editId="594C6E69">
            <wp:extent cx="2235200" cy="2235200"/>
            <wp:effectExtent l="0" t="0" r="0" b="0"/>
            <wp:docPr id="10" name="Picture 10" descr="Person inside CAV is sitting down and pointing to an audio-loop sign. The text below states 'in-vehicle inte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rson inside CAV is sitting down and pointing to an audio-loop sign. The text below states 'in-vehicle interaction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35200" cy="2235200"/>
                    </a:xfrm>
                    <a:prstGeom prst="rect">
                      <a:avLst/>
                    </a:prstGeom>
                  </pic:spPr>
                </pic:pic>
              </a:graphicData>
            </a:graphic>
          </wp:inline>
        </w:drawing>
      </w:r>
    </w:p>
    <w:p w:rsidR="00040A1F" w:rsidRPr="0049300C" w:rsidRDefault="00040A1F" w:rsidP="007D0763">
      <w:pPr>
        <w:pStyle w:val="ListParagraph"/>
        <w:numPr>
          <w:ilvl w:val="1"/>
          <w:numId w:val="69"/>
        </w:numPr>
        <w:rPr>
          <w:b/>
          <w:i/>
        </w:rPr>
      </w:pPr>
      <w:r w:rsidRPr="0049300C">
        <w:rPr>
          <w:b/>
          <w:i/>
        </w:rPr>
        <w:t xml:space="preserve">Pay for ticket </w:t>
      </w:r>
      <w:r w:rsidR="00DB2AFC" w:rsidRPr="0049300C">
        <w:rPr>
          <w:b/>
          <w:i/>
        </w:rPr>
        <w:t>as an</w:t>
      </w:r>
      <w:r w:rsidRPr="0049300C">
        <w:rPr>
          <w:b/>
          <w:i/>
        </w:rPr>
        <w:t xml:space="preserve"> onboard payment</w:t>
      </w:r>
      <w:r w:rsidR="002C2CCF" w:rsidRPr="0049300C">
        <w:rPr>
          <w:b/>
          <w:i/>
        </w:rPr>
        <w:t xml:space="preserve"> </w:t>
      </w:r>
    </w:p>
    <w:p w:rsidR="0AB81035" w:rsidRPr="00CD3437" w:rsidRDefault="0AB81035" w:rsidP="005A1874">
      <w:pPr>
        <w:rPr>
          <w:color w:val="FFFFFF" w:themeColor="background1"/>
        </w:rPr>
      </w:pPr>
      <w:r w:rsidRPr="005A1874">
        <w:t xml:space="preserve">With the implementation of new modes of transport, such as </w:t>
      </w:r>
      <w:proofErr w:type="spellStart"/>
      <w:r w:rsidRPr="005A1874">
        <w:t>robo</w:t>
      </w:r>
      <w:proofErr w:type="spellEnd"/>
      <w:r w:rsidRPr="005A1874">
        <w:t>-taxis and shuttles, understanding how to pay for each individual form of transport may become a confusing task for people with disability.</w:t>
      </w:r>
    </w:p>
    <w:p w:rsidR="00040A1F" w:rsidRPr="0049300C" w:rsidRDefault="008523F6" w:rsidP="005A1874">
      <w:pPr>
        <w:rPr>
          <w:u w:val="single"/>
        </w:rPr>
      </w:pPr>
      <w:r w:rsidRPr="0049300C">
        <w:rPr>
          <w:u w:val="single"/>
        </w:rPr>
        <w:t>What could this look like?</w:t>
      </w:r>
    </w:p>
    <w:p w:rsidR="003922DC" w:rsidRPr="001D0488" w:rsidRDefault="00A82AD8" w:rsidP="0049300C">
      <w:pPr>
        <w:ind w:firstLine="360"/>
      </w:pPr>
      <w:r w:rsidRPr="0049300C">
        <w:rPr>
          <w:i/>
        </w:rPr>
        <w:t>Frictionless payment</w:t>
      </w:r>
    </w:p>
    <w:p w:rsidR="00040A1F" w:rsidRPr="001D0488" w:rsidRDefault="00DA1A11" w:rsidP="007D0763">
      <w:pPr>
        <w:pStyle w:val="ListParagraph"/>
        <w:numPr>
          <w:ilvl w:val="0"/>
          <w:numId w:val="37"/>
        </w:numPr>
        <w:spacing w:after="160"/>
      </w:pPr>
      <w:r w:rsidRPr="001D0488">
        <w:t>T</w:t>
      </w:r>
      <w:r w:rsidR="00040A1F" w:rsidRPr="001D0488">
        <w:t xml:space="preserve">here are </w:t>
      </w:r>
      <w:r w:rsidRPr="001D0488">
        <w:t xml:space="preserve">currently </w:t>
      </w:r>
      <w:r w:rsidR="00040A1F" w:rsidRPr="001D0488">
        <w:t xml:space="preserve">many different payment systems </w:t>
      </w:r>
      <w:r w:rsidR="00813979" w:rsidRPr="001D0488">
        <w:t>available</w:t>
      </w:r>
      <w:r w:rsidR="00040A1F" w:rsidRPr="001D0488">
        <w:t xml:space="preserve"> onboard public transport</w:t>
      </w:r>
      <w:r w:rsidR="00813979" w:rsidRPr="001D0488">
        <w:t xml:space="preserve"> services</w:t>
      </w:r>
      <w:r w:rsidR="00040A1F" w:rsidRPr="001D0488">
        <w:t xml:space="preserve"> </w:t>
      </w:r>
      <w:r w:rsidR="0245F6CB" w:rsidRPr="001D0488">
        <w:t>across Australia</w:t>
      </w:r>
      <w:r w:rsidR="00040A1F" w:rsidRPr="001D0488">
        <w:t xml:space="preserve">. This causes confusion for many users and can </w:t>
      </w:r>
      <w:r w:rsidR="003A5F1A" w:rsidRPr="001D0488">
        <w:t>result in</w:t>
      </w:r>
      <w:r w:rsidR="00040A1F" w:rsidRPr="001D0488">
        <w:t xml:space="preserve"> them </w:t>
      </w:r>
      <w:r w:rsidR="003A5F1A" w:rsidRPr="001D0488">
        <w:t xml:space="preserve">being </w:t>
      </w:r>
      <w:r w:rsidR="00040A1F" w:rsidRPr="001D0488">
        <w:t xml:space="preserve">unprepared </w:t>
      </w:r>
      <w:r w:rsidR="5616C72D" w:rsidRPr="001D0488">
        <w:t xml:space="preserve">for their </w:t>
      </w:r>
      <w:r w:rsidR="2CD37DD2" w:rsidRPr="001D0488">
        <w:t>journey.</w:t>
      </w:r>
      <w:r w:rsidR="00040A1F" w:rsidRPr="001D0488">
        <w:t xml:space="preserve"> </w:t>
      </w:r>
      <w:r w:rsidR="00E43E5E" w:rsidRPr="001D0488">
        <w:t>Being able</w:t>
      </w:r>
      <w:r w:rsidR="00040A1F" w:rsidRPr="001D0488">
        <w:t xml:space="preserve"> to use </w:t>
      </w:r>
      <w:r w:rsidR="2DD01B86" w:rsidRPr="001D0488">
        <w:t xml:space="preserve">the </w:t>
      </w:r>
      <w:r w:rsidR="00040A1F" w:rsidRPr="001D0488">
        <w:t>same pass</w:t>
      </w:r>
      <w:r w:rsidR="00E43E5E" w:rsidRPr="001D0488">
        <w:t xml:space="preserve"> or t</w:t>
      </w:r>
      <w:r w:rsidR="00040A1F" w:rsidRPr="001D0488">
        <w:t>icket across metro, regional and interstate travel would alleviate this concern.</w:t>
      </w:r>
    </w:p>
    <w:p w:rsidR="00040A1F" w:rsidRPr="001D0488" w:rsidRDefault="3D5BD8AB" w:rsidP="007D0763">
      <w:pPr>
        <w:pStyle w:val="ListParagraph"/>
        <w:numPr>
          <w:ilvl w:val="0"/>
          <w:numId w:val="37"/>
        </w:numPr>
        <w:spacing w:after="160"/>
      </w:pPr>
      <w:r w:rsidRPr="001D0488">
        <w:t>B</w:t>
      </w:r>
      <w:r w:rsidR="2CD37DD2" w:rsidRPr="001D0488">
        <w:t>eing</w:t>
      </w:r>
      <w:r w:rsidR="00040A1F" w:rsidRPr="001D0488">
        <w:t xml:space="preserve"> able to use a card payment such as debit or credit cards would reduce the barrier of </w:t>
      </w:r>
      <w:r w:rsidR="00B91093" w:rsidRPr="001D0488">
        <w:t>travelling with</w:t>
      </w:r>
      <w:r w:rsidR="00F54768" w:rsidRPr="001D0488">
        <w:t xml:space="preserve"> </w:t>
      </w:r>
      <w:r w:rsidR="00040A1F" w:rsidRPr="001D0488">
        <w:t xml:space="preserve">multiple public transport cards and </w:t>
      </w:r>
      <w:r w:rsidR="00D865A0" w:rsidRPr="001D0488">
        <w:t>keeping</w:t>
      </w:r>
      <w:r w:rsidR="007E1DDD" w:rsidRPr="001D0488">
        <w:t xml:space="preserve"> </w:t>
      </w:r>
      <w:r w:rsidR="00716568" w:rsidRPr="001D0488">
        <w:t>all of them</w:t>
      </w:r>
      <w:r w:rsidR="00040A1F" w:rsidRPr="001D0488">
        <w:t xml:space="preserve"> topped up</w:t>
      </w:r>
      <w:r w:rsidR="323E4CCE" w:rsidRPr="001D0488">
        <w:t>.</w:t>
      </w:r>
    </w:p>
    <w:p w:rsidR="0060673A" w:rsidRPr="001D0488" w:rsidRDefault="0060673A" w:rsidP="007D0763">
      <w:pPr>
        <w:pStyle w:val="ListParagraph"/>
        <w:numPr>
          <w:ilvl w:val="0"/>
          <w:numId w:val="37"/>
        </w:numPr>
        <w:spacing w:after="160"/>
      </w:pPr>
      <w:r w:rsidRPr="001D0488">
        <w:t>Automatic ticketing and payment</w:t>
      </w:r>
      <w:r w:rsidR="00CC0E57" w:rsidRPr="001D0488">
        <w:t xml:space="preserve"> may provide great flexibility and accessibility for people with disability.</w:t>
      </w:r>
    </w:p>
    <w:p w:rsidR="00040A1F" w:rsidRPr="0049300C" w:rsidRDefault="00040A1F" w:rsidP="007D0763">
      <w:pPr>
        <w:pStyle w:val="ListParagraph"/>
        <w:numPr>
          <w:ilvl w:val="1"/>
          <w:numId w:val="69"/>
        </w:numPr>
        <w:rPr>
          <w:b/>
          <w:i/>
        </w:rPr>
      </w:pPr>
      <w:r w:rsidRPr="0049300C">
        <w:rPr>
          <w:b/>
          <w:i/>
        </w:rPr>
        <w:t>Set/change destination</w:t>
      </w:r>
    </w:p>
    <w:p w:rsidR="0C2C95C0" w:rsidRDefault="0C2C95C0" w:rsidP="005A1874">
      <w:r w:rsidRPr="005A1874">
        <w:t>Most CAVs allow passengers to set their destination in the vehicle through a digital touch screen. However, this excludes people with disability who are unable to use a touch screen. There are many ways to increase the accessibility of a digital interface or provide other options to set or change the destination.</w:t>
      </w:r>
    </w:p>
    <w:p w:rsidR="0049300C" w:rsidRDefault="0049300C">
      <w:r>
        <w:br w:type="page"/>
      </w:r>
    </w:p>
    <w:p w:rsidR="00040A1F" w:rsidRPr="0049300C" w:rsidRDefault="008523F6" w:rsidP="0049300C">
      <w:pPr>
        <w:rPr>
          <w:u w:val="single"/>
        </w:rPr>
      </w:pPr>
      <w:r w:rsidRPr="0049300C">
        <w:rPr>
          <w:u w:val="single"/>
        </w:rPr>
        <w:lastRenderedPageBreak/>
        <w:t>What could this look like?</w:t>
      </w:r>
    </w:p>
    <w:p w:rsidR="004F76B6" w:rsidRPr="001D0488" w:rsidRDefault="00377A02" w:rsidP="0049300C">
      <w:pPr>
        <w:ind w:firstLine="360"/>
      </w:pPr>
      <w:r w:rsidRPr="0049300C">
        <w:rPr>
          <w:i/>
        </w:rPr>
        <w:t>Set des</w:t>
      </w:r>
      <w:r w:rsidR="004F76B6" w:rsidRPr="001D0488">
        <w:t>tination prior to boarding</w:t>
      </w:r>
    </w:p>
    <w:p w:rsidR="00377A02" w:rsidRPr="001D0488" w:rsidRDefault="00377A02" w:rsidP="007D0763">
      <w:pPr>
        <w:pStyle w:val="ListParagraph"/>
        <w:numPr>
          <w:ilvl w:val="0"/>
          <w:numId w:val="54"/>
        </w:numPr>
      </w:pPr>
      <w:r w:rsidRPr="001D0488">
        <w:t xml:space="preserve">Users that are unable to use a digital display should be provided with the option to use their own personal devices </w:t>
      </w:r>
      <w:r w:rsidR="00627342" w:rsidRPr="001D0488">
        <w:t xml:space="preserve">or public </w:t>
      </w:r>
      <w:r w:rsidR="001F79B2" w:rsidRPr="001D0488">
        <w:t>HMIs</w:t>
      </w:r>
      <w:r w:rsidR="00627342" w:rsidRPr="001D0488">
        <w:t xml:space="preserve"> to set the destination</w:t>
      </w:r>
      <w:r w:rsidR="1F15076B" w:rsidRPr="001D0488">
        <w:t>.</w:t>
      </w:r>
    </w:p>
    <w:p w:rsidR="00040A1F" w:rsidRPr="001D0488" w:rsidRDefault="00040A1F" w:rsidP="0049300C">
      <w:pPr>
        <w:ind w:firstLine="360"/>
      </w:pPr>
      <w:r w:rsidRPr="0049300C">
        <w:rPr>
          <w:i/>
        </w:rPr>
        <w:t>Simplified designs while the vehicle is preparing to move or stop</w:t>
      </w:r>
    </w:p>
    <w:p w:rsidR="00CD3E2D" w:rsidRPr="00DF5E99" w:rsidRDefault="00CD3E2D" w:rsidP="007D0763">
      <w:pPr>
        <w:pStyle w:val="ListParagraph"/>
        <w:numPr>
          <w:ilvl w:val="0"/>
          <w:numId w:val="54"/>
        </w:numPr>
        <w:spacing w:line="240" w:lineRule="auto"/>
      </w:pPr>
      <w:r>
        <w:t>As the vehicle is moving, tasks required from users within the vehicle, such as moving around or modifying location, can potentially become more hazardous. Having a simplified design with no menus and limited operations allows accessibility for more users.</w:t>
      </w:r>
    </w:p>
    <w:p w:rsidR="00040A1F" w:rsidRPr="001D0488" w:rsidRDefault="00040A1F" w:rsidP="0049300C">
      <w:pPr>
        <w:ind w:firstLine="360"/>
      </w:pPr>
      <w:r w:rsidRPr="0049300C">
        <w:rPr>
          <w:i/>
        </w:rPr>
        <w:t>Implement accessibility features in the human-machine interface</w:t>
      </w:r>
    </w:p>
    <w:p w:rsidR="0247A7F0" w:rsidRPr="005A1874" w:rsidRDefault="0247A7F0" w:rsidP="007D0763">
      <w:pPr>
        <w:pStyle w:val="ListParagraph"/>
        <w:numPr>
          <w:ilvl w:val="0"/>
          <w:numId w:val="54"/>
        </w:numPr>
        <w:spacing w:line="240" w:lineRule="auto"/>
        <w:rPr>
          <w:rFonts w:eastAsia="Aptos" w:cs="Aptos"/>
        </w:rPr>
      </w:pPr>
      <w:r w:rsidRPr="005A1874">
        <w:rPr>
          <w:rFonts w:eastAsia="Aptos" w:cs="Aptos"/>
        </w:rPr>
        <w:t xml:space="preserve">People with limited reading ability may struggle with a text-based interface. Including optional visual sign language displays </w:t>
      </w:r>
      <w:r w:rsidR="00533074">
        <w:rPr>
          <w:rFonts w:eastAsia="Aptos" w:cs="Aptos"/>
        </w:rPr>
        <w:t xml:space="preserve">or read aloud </w:t>
      </w:r>
      <w:r w:rsidR="009C1EF1">
        <w:rPr>
          <w:rFonts w:eastAsia="Aptos" w:cs="Aptos"/>
        </w:rPr>
        <w:t xml:space="preserve">options </w:t>
      </w:r>
      <w:r w:rsidRPr="005A1874">
        <w:rPr>
          <w:rFonts w:eastAsia="Aptos" w:cs="Aptos"/>
        </w:rPr>
        <w:t>that are built into the system allows those users to use the system.</w:t>
      </w:r>
    </w:p>
    <w:p w:rsidR="0247A7F0" w:rsidRPr="005A1874" w:rsidRDefault="0247A7F0" w:rsidP="007D0763">
      <w:pPr>
        <w:pStyle w:val="ListParagraph"/>
        <w:numPr>
          <w:ilvl w:val="0"/>
          <w:numId w:val="54"/>
        </w:numPr>
        <w:spacing w:line="240" w:lineRule="auto"/>
        <w:rPr>
          <w:rFonts w:eastAsia="Aptos" w:cs="Aptos"/>
          <w:szCs w:val="24"/>
        </w:rPr>
      </w:pPr>
      <w:r w:rsidRPr="005A1874">
        <w:rPr>
          <w:rFonts w:eastAsia="Aptos" w:cs="Aptos"/>
          <w:szCs w:val="24"/>
        </w:rPr>
        <w:t>Many fonts are harder for people with learning disabilities or vision impairments, such as dyslexia or Irlen’s syndrome. Using an accessible font increase the readability of the displays for these users.</w:t>
      </w:r>
    </w:p>
    <w:p w:rsidR="00040A1F" w:rsidRPr="001D0488" w:rsidRDefault="00040A1F" w:rsidP="007D0763">
      <w:pPr>
        <w:pStyle w:val="ListParagraph"/>
        <w:numPr>
          <w:ilvl w:val="0"/>
          <w:numId w:val="54"/>
        </w:numPr>
        <w:spacing w:line="240" w:lineRule="auto"/>
      </w:pPr>
      <w:r w:rsidRPr="001D0488">
        <w:t xml:space="preserve">Animations and other moving graphics can be overwhelming and overstimulating for some users. </w:t>
      </w:r>
      <w:r w:rsidR="003427B2" w:rsidRPr="001D0488">
        <w:t>A</w:t>
      </w:r>
      <w:r w:rsidRPr="001D0488">
        <w:t xml:space="preserve">voiding animations or allowing an option to disable them </w:t>
      </w:r>
      <w:r w:rsidR="003427B2" w:rsidRPr="001D0488">
        <w:t>during the initial</w:t>
      </w:r>
      <w:r w:rsidRPr="001D0488">
        <w:t xml:space="preserve"> </w:t>
      </w:r>
      <w:r w:rsidR="003427B2" w:rsidRPr="001D0488">
        <w:t xml:space="preserve">engagement </w:t>
      </w:r>
      <w:r w:rsidRPr="001D0488">
        <w:t>with the system removes unnecessary stimuli.</w:t>
      </w:r>
    </w:p>
    <w:p w:rsidR="00040A1F" w:rsidRPr="001D0488" w:rsidRDefault="000A307B" w:rsidP="007D0763">
      <w:pPr>
        <w:pStyle w:val="ListParagraph"/>
        <w:numPr>
          <w:ilvl w:val="0"/>
          <w:numId w:val="54"/>
        </w:numPr>
        <w:spacing w:line="240" w:lineRule="auto"/>
      </w:pPr>
      <w:r w:rsidRPr="001D0488">
        <w:t>A</w:t>
      </w:r>
      <w:r w:rsidR="00040A1F" w:rsidRPr="001D0488">
        <w:t>ccessibility features for users with limited vision</w:t>
      </w:r>
      <w:r w:rsidR="00772BAB" w:rsidRPr="001D0488">
        <w:t xml:space="preserve"> should be made available</w:t>
      </w:r>
      <w:r w:rsidR="00040A1F" w:rsidRPr="001D0488">
        <w:t xml:space="preserve">. </w:t>
      </w:r>
      <w:r w:rsidR="00CC10E9" w:rsidRPr="001D0488">
        <w:t>These features may include h</w:t>
      </w:r>
      <w:r w:rsidR="00040A1F" w:rsidRPr="001D0488">
        <w:t>igh contrast displays</w:t>
      </w:r>
      <w:r w:rsidR="003427B2" w:rsidRPr="001D0488">
        <w:t xml:space="preserve"> that</w:t>
      </w:r>
      <w:r w:rsidR="00040A1F" w:rsidRPr="001D0488">
        <w:t xml:space="preserve"> separat</w:t>
      </w:r>
      <w:r w:rsidR="003427B2" w:rsidRPr="001D0488">
        <w:t>e</w:t>
      </w:r>
      <w:r w:rsidR="00040A1F" w:rsidRPr="001D0488">
        <w:t xml:space="preserve"> text from the background</w:t>
      </w:r>
      <w:r w:rsidR="00893F75" w:rsidRPr="001D0488">
        <w:t xml:space="preserve">, </w:t>
      </w:r>
      <w:r w:rsidR="009C1FC6" w:rsidRPr="001D0488">
        <w:t xml:space="preserve">default font in a large size on text-based displays </w:t>
      </w:r>
      <w:r w:rsidR="007A61A4" w:rsidRPr="001D0488">
        <w:t xml:space="preserve">and </w:t>
      </w:r>
      <w:r w:rsidR="009C1FC6" w:rsidRPr="001D0488">
        <w:t xml:space="preserve">the option </w:t>
      </w:r>
      <w:r w:rsidR="0051111B" w:rsidRPr="001D0488">
        <w:t>of</w:t>
      </w:r>
      <w:r w:rsidR="009C1FC6" w:rsidRPr="001D0488">
        <w:t xml:space="preserve"> chang</w:t>
      </w:r>
      <w:r w:rsidR="0051111B" w:rsidRPr="001D0488">
        <w:t>ing</w:t>
      </w:r>
      <w:r w:rsidR="009C1FC6" w:rsidRPr="001D0488">
        <w:t xml:space="preserve"> font size</w:t>
      </w:r>
      <w:r w:rsidR="00040A1F" w:rsidRPr="001D0488">
        <w:t>.</w:t>
      </w:r>
    </w:p>
    <w:p w:rsidR="00040A1F" w:rsidRPr="001D0488" w:rsidRDefault="00E25300" w:rsidP="007D0763">
      <w:pPr>
        <w:pStyle w:val="ListParagraph"/>
        <w:numPr>
          <w:ilvl w:val="0"/>
          <w:numId w:val="54"/>
        </w:numPr>
      </w:pPr>
      <w:r w:rsidRPr="001D0488">
        <w:t>T</w:t>
      </w:r>
      <w:r w:rsidR="00040A1F" w:rsidRPr="001D0488">
        <w:t xml:space="preserve">he option </w:t>
      </w:r>
      <w:r w:rsidR="00B45690" w:rsidRPr="001D0488">
        <w:t>to connect</w:t>
      </w:r>
      <w:r w:rsidR="00040A1F" w:rsidRPr="001D0488">
        <w:t xml:space="preserve"> a </w:t>
      </w:r>
      <w:r w:rsidR="00B950A4" w:rsidRPr="001D0488">
        <w:t xml:space="preserve">refreshable </w:t>
      </w:r>
      <w:r w:rsidR="00040A1F" w:rsidRPr="001D0488">
        <w:t xml:space="preserve">braille keyboard to </w:t>
      </w:r>
      <w:r w:rsidR="00300534" w:rsidRPr="001D0488">
        <w:t>a</w:t>
      </w:r>
      <w:r w:rsidR="00040A1F" w:rsidRPr="001D0488">
        <w:t xml:space="preserve"> display </w:t>
      </w:r>
      <w:r w:rsidR="00217DF9" w:rsidRPr="001D0488">
        <w:t xml:space="preserve">should be made available to </w:t>
      </w:r>
      <w:r w:rsidR="00300534" w:rsidRPr="001D0488">
        <w:t>allow</w:t>
      </w:r>
      <w:r w:rsidR="00040A1F" w:rsidRPr="001D0488">
        <w:t xml:space="preserve"> users who </w:t>
      </w:r>
      <w:r w:rsidR="50271E98" w:rsidRPr="001D0488">
        <w:t xml:space="preserve">use </w:t>
      </w:r>
      <w:r w:rsidR="00040A1F" w:rsidRPr="001D0488">
        <w:t xml:space="preserve">braille </w:t>
      </w:r>
      <w:r w:rsidR="00164AB9" w:rsidRPr="001D0488">
        <w:t xml:space="preserve">rather than a touch screen </w:t>
      </w:r>
      <w:r w:rsidR="00040A1F" w:rsidRPr="001D0488">
        <w:t>to input details.</w:t>
      </w:r>
    </w:p>
    <w:p w:rsidR="00040A1F" w:rsidRPr="001D0488" w:rsidRDefault="00421E60" w:rsidP="007D0763">
      <w:pPr>
        <w:pStyle w:val="ListParagraph"/>
        <w:numPr>
          <w:ilvl w:val="0"/>
          <w:numId w:val="54"/>
        </w:numPr>
      </w:pPr>
      <w:r w:rsidRPr="001D0488">
        <w:t xml:space="preserve">It may be difficult to </w:t>
      </w:r>
      <w:r w:rsidR="00040A1F" w:rsidRPr="001D0488">
        <w:t xml:space="preserve">locate the displays within the vehicle. </w:t>
      </w:r>
      <w:r w:rsidR="27AD4A66" w:rsidRPr="001D0488">
        <w:t>This could be addressed by hav</w:t>
      </w:r>
      <w:r w:rsidR="00040A1F" w:rsidRPr="001D0488">
        <w:t xml:space="preserve">ing a </w:t>
      </w:r>
      <w:r w:rsidR="003B713D" w:rsidRPr="001D0488">
        <w:t>consistent and universal</w:t>
      </w:r>
      <w:r w:rsidR="00040A1F" w:rsidRPr="001D0488">
        <w:t xml:space="preserve"> location </w:t>
      </w:r>
      <w:r w:rsidR="003B713D" w:rsidRPr="001D0488">
        <w:t xml:space="preserve">for </w:t>
      </w:r>
      <w:r w:rsidR="00040A1F" w:rsidRPr="001D0488">
        <w:t>visual displays</w:t>
      </w:r>
      <w:r w:rsidR="003B713D" w:rsidRPr="001D0488">
        <w:t xml:space="preserve"> or i</w:t>
      </w:r>
      <w:r w:rsidR="00040A1F" w:rsidRPr="001D0488">
        <w:t xml:space="preserve">nterfaces across </w:t>
      </w:r>
      <w:r w:rsidR="009B61B2" w:rsidRPr="001D0488">
        <w:t xml:space="preserve">different </w:t>
      </w:r>
      <w:r w:rsidR="00040A1F" w:rsidRPr="001D0488">
        <w:t>models and modes of transport</w:t>
      </w:r>
      <w:r w:rsidR="003B713D" w:rsidRPr="001D0488">
        <w:t>.</w:t>
      </w:r>
      <w:r w:rsidR="00040A1F" w:rsidRPr="001D0488">
        <w:t xml:space="preserve"> </w:t>
      </w:r>
      <w:r w:rsidR="003B713D" w:rsidRPr="001D0488">
        <w:t xml:space="preserve">The location </w:t>
      </w:r>
      <w:r w:rsidR="009B61B2" w:rsidRPr="001D0488">
        <w:t xml:space="preserve">of these displays </w:t>
      </w:r>
      <w:r w:rsidR="003B713D" w:rsidRPr="001D0488">
        <w:t>should be</w:t>
      </w:r>
      <w:r w:rsidR="002335E6" w:rsidRPr="001D0488">
        <w:t xml:space="preserve"> </w:t>
      </w:r>
      <w:r w:rsidR="00040A1F" w:rsidRPr="001D0488">
        <w:t>close</w:t>
      </w:r>
      <w:r w:rsidR="009B61B2" w:rsidRPr="001D0488">
        <w:t xml:space="preserve"> </w:t>
      </w:r>
      <w:r w:rsidR="00040A1F" w:rsidRPr="001D0488">
        <w:t>to accessible seating.</w:t>
      </w:r>
    </w:p>
    <w:p w:rsidR="00040A1F" w:rsidRPr="001D0488" w:rsidRDefault="00040A1F" w:rsidP="0049300C">
      <w:pPr>
        <w:ind w:firstLine="360"/>
      </w:pPr>
      <w:r w:rsidRPr="0049300C">
        <w:rPr>
          <w:i/>
        </w:rPr>
        <w:t>Reduce privacy issues associated with voice control and auditory systems</w:t>
      </w:r>
    </w:p>
    <w:p w:rsidR="59E66C7A" w:rsidRPr="005A1874" w:rsidRDefault="59E66C7A" w:rsidP="007D0763">
      <w:pPr>
        <w:pStyle w:val="ListParagraph"/>
        <w:numPr>
          <w:ilvl w:val="0"/>
          <w:numId w:val="54"/>
        </w:numPr>
        <w:rPr>
          <w:rFonts w:eastAsia="Aptos" w:cs="Aptos"/>
          <w:szCs w:val="24"/>
        </w:rPr>
      </w:pPr>
      <w:r w:rsidRPr="005A1874">
        <w:rPr>
          <w:rFonts w:eastAsia="Aptos" w:cs="Aptos"/>
          <w:szCs w:val="24"/>
        </w:rPr>
        <w:t xml:space="preserve">Many emerging technologies use voice controls to avoid touch screens or to </w:t>
      </w:r>
      <w:proofErr w:type="gramStart"/>
      <w:r w:rsidRPr="005A1874">
        <w:rPr>
          <w:rFonts w:eastAsia="Aptos" w:cs="Aptos"/>
          <w:szCs w:val="24"/>
        </w:rPr>
        <w:t>make adjustments</w:t>
      </w:r>
      <w:proofErr w:type="gramEnd"/>
      <w:r w:rsidRPr="005A1874">
        <w:rPr>
          <w:rFonts w:eastAsia="Aptos" w:cs="Aptos"/>
          <w:szCs w:val="24"/>
        </w:rPr>
        <w:t xml:space="preserve"> within the vehicle. However, there are potential privacy concerns that can arise when using this system, particularly involving other passengers overhearing an exact destination as it is being set. Just like a good driver would highlight a stop and address the passenger, audible outputs in CAVs could announce a particular user’s destination, such as addresses. Allowing connectivity with auditory assistance devices s</w:t>
      </w:r>
      <w:r w:rsidRPr="000A7069">
        <w:t>u</w:t>
      </w:r>
      <w:r w:rsidRPr="005A1874">
        <w:rPr>
          <w:rFonts w:eastAsia="Aptos" w:cs="Aptos"/>
          <w:szCs w:val="24"/>
        </w:rPr>
        <w:t>ch as hearing loops, or other communication forms with personal devices also reduces privacy concerns.</w:t>
      </w:r>
    </w:p>
    <w:p w:rsidR="00040A1F" w:rsidRPr="0049300C" w:rsidRDefault="00040A1F" w:rsidP="007D0763">
      <w:pPr>
        <w:pStyle w:val="ListParagraph"/>
        <w:numPr>
          <w:ilvl w:val="1"/>
          <w:numId w:val="69"/>
        </w:numPr>
        <w:rPr>
          <w:b/>
          <w:i/>
        </w:rPr>
      </w:pPr>
      <w:r w:rsidRPr="0049300C">
        <w:rPr>
          <w:b/>
          <w:i/>
        </w:rPr>
        <w:t xml:space="preserve">Request </w:t>
      </w:r>
      <w:proofErr w:type="gramStart"/>
      <w:r w:rsidRPr="0049300C">
        <w:rPr>
          <w:b/>
          <w:i/>
        </w:rPr>
        <w:t>stop</w:t>
      </w:r>
      <w:proofErr w:type="gramEnd"/>
    </w:p>
    <w:p w:rsidR="278D3CD0" w:rsidRDefault="278D3CD0" w:rsidP="005A1874">
      <w:r w:rsidRPr="005A1874">
        <w:t xml:space="preserve">For vehicles that don’t have a driver, the mechanism to request a stop should be accessible to all users, and in the case of a malfunction, there should be several </w:t>
      </w:r>
      <w:proofErr w:type="spellStart"/>
      <w:r w:rsidRPr="005A1874">
        <w:t>fallback</w:t>
      </w:r>
      <w:proofErr w:type="spellEnd"/>
      <w:r w:rsidRPr="005A1874">
        <w:t xml:space="preserve"> options to prevent users from being trapped in the vehicle waiting for it to stop.</w:t>
      </w:r>
    </w:p>
    <w:p w:rsidR="0049300C" w:rsidRDefault="0049300C">
      <w:r>
        <w:br w:type="page"/>
      </w:r>
    </w:p>
    <w:p w:rsidR="00040A1F" w:rsidRPr="0049300C" w:rsidRDefault="008523F6" w:rsidP="0049300C">
      <w:pPr>
        <w:rPr>
          <w:u w:val="single"/>
        </w:rPr>
      </w:pPr>
      <w:r w:rsidRPr="0049300C">
        <w:rPr>
          <w:u w:val="single"/>
        </w:rPr>
        <w:lastRenderedPageBreak/>
        <w:t>What could this look like?</w:t>
      </w:r>
    </w:p>
    <w:p w:rsidR="00040A1F" w:rsidRPr="001D0488" w:rsidRDefault="00040A1F" w:rsidP="0049300C">
      <w:pPr>
        <w:ind w:firstLine="360"/>
      </w:pPr>
      <w:r w:rsidRPr="0049300C">
        <w:rPr>
          <w:i/>
        </w:rPr>
        <w:t xml:space="preserve">Button/control are positioned in a way that is accessible </w:t>
      </w:r>
    </w:p>
    <w:p w:rsidR="00040A1F" w:rsidRPr="001D0488" w:rsidRDefault="009C1B57" w:rsidP="007D0763">
      <w:pPr>
        <w:pStyle w:val="ListParagraph"/>
        <w:numPr>
          <w:ilvl w:val="0"/>
          <w:numId w:val="55"/>
        </w:numPr>
        <w:spacing w:line="240" w:lineRule="auto"/>
      </w:pPr>
      <w:proofErr w:type="gramStart"/>
      <w:r w:rsidRPr="001D0488">
        <w:t>Similarly</w:t>
      </w:r>
      <w:proofErr w:type="gramEnd"/>
      <w:r w:rsidRPr="001D0488">
        <w:t xml:space="preserve"> to</w:t>
      </w:r>
      <w:r w:rsidR="00040A1F" w:rsidRPr="001D0488">
        <w:t xml:space="preserve"> current public transport</w:t>
      </w:r>
      <w:r w:rsidRPr="001D0488">
        <w:t xml:space="preserve"> systems</w:t>
      </w:r>
      <w:r w:rsidR="00040A1F" w:rsidRPr="001D0488">
        <w:t>, the stop buttons need be within reach from a variety of positions</w:t>
      </w:r>
      <w:r w:rsidRPr="001D0488">
        <w:t>.</w:t>
      </w:r>
      <w:r w:rsidR="00040A1F" w:rsidRPr="001D0488">
        <w:t xml:space="preserve"> </w:t>
      </w:r>
      <w:r w:rsidRPr="001D0488">
        <w:t>W</w:t>
      </w:r>
      <w:r w:rsidR="00040A1F" w:rsidRPr="001D0488">
        <w:t>ith the implementation of screens and digital displays</w:t>
      </w:r>
      <w:r w:rsidRPr="001D0488">
        <w:t>,</w:t>
      </w:r>
      <w:r w:rsidR="00040A1F" w:rsidRPr="001D0488">
        <w:t xml:space="preserve"> this is even more important. </w:t>
      </w:r>
      <w:r w:rsidRPr="001D0488">
        <w:t xml:space="preserve">Ensuring </w:t>
      </w:r>
      <w:r w:rsidR="00040A1F" w:rsidRPr="001D0488">
        <w:t xml:space="preserve">that </w:t>
      </w:r>
      <w:r w:rsidR="004E71D1" w:rsidRPr="001D0488">
        <w:t xml:space="preserve">the </w:t>
      </w:r>
      <w:r w:rsidR="00040A1F" w:rsidRPr="001D0488">
        <w:t xml:space="preserve">buttons and interfaces </w:t>
      </w:r>
      <w:r w:rsidR="004E71D1" w:rsidRPr="001D0488">
        <w:t xml:space="preserve">can be reached </w:t>
      </w:r>
      <w:r w:rsidR="00040A1F" w:rsidRPr="001D0488">
        <w:t xml:space="preserve">from a seated position </w:t>
      </w:r>
      <w:r w:rsidR="002A387A">
        <w:t>increases the accessibility</w:t>
      </w:r>
      <w:r w:rsidR="00AD15AE">
        <w:t xml:space="preserve">. </w:t>
      </w:r>
    </w:p>
    <w:p w:rsidR="16950556" w:rsidRPr="005A1874" w:rsidRDefault="16950556" w:rsidP="007D0763">
      <w:pPr>
        <w:pStyle w:val="ListParagraph"/>
        <w:numPr>
          <w:ilvl w:val="0"/>
          <w:numId w:val="55"/>
        </w:numPr>
        <w:spacing w:line="240" w:lineRule="auto"/>
        <w:rPr>
          <w:rFonts w:eastAsia="Aptos" w:cs="Aptos"/>
          <w:szCs w:val="24"/>
        </w:rPr>
      </w:pPr>
      <w:r w:rsidRPr="005A1874">
        <w:rPr>
          <w:rFonts w:eastAsia="Aptos" w:cs="Aptos"/>
          <w:szCs w:val="24"/>
        </w:rPr>
        <w:t>Continuing to include braille on buttons, which has already been implemented in current public transport systems, increases the accessibility of the service.</w:t>
      </w:r>
    </w:p>
    <w:p w:rsidR="00040A1F" w:rsidRPr="001D0488" w:rsidRDefault="00040A1F" w:rsidP="0049300C">
      <w:pPr>
        <w:ind w:firstLine="360"/>
      </w:pPr>
      <w:r w:rsidRPr="0049300C">
        <w:rPr>
          <w:i/>
        </w:rPr>
        <w:t>Alternate methods of stopping the vehicle</w:t>
      </w:r>
    </w:p>
    <w:p w:rsidR="26233AF5" w:rsidRPr="005A1874" w:rsidRDefault="26233AF5" w:rsidP="007D0763">
      <w:pPr>
        <w:pStyle w:val="ListParagraph"/>
        <w:numPr>
          <w:ilvl w:val="0"/>
          <w:numId w:val="56"/>
        </w:numPr>
        <w:spacing w:line="240" w:lineRule="auto"/>
        <w:rPr>
          <w:rFonts w:eastAsia="Aptos" w:cs="Aptos"/>
        </w:rPr>
      </w:pPr>
      <w:r w:rsidRPr="005A1874">
        <w:rPr>
          <w:rFonts w:eastAsia="Aptos" w:cs="Aptos"/>
        </w:rPr>
        <w:t xml:space="preserve">If an issue occurs while the vehicle is in operation and it prevents the user from being able to use the button, alternate methods to end the journey need to be implemented. Being able to stop the vehicle using a mobile device allows the user to still halt the vehicle if all the buttons or interfaces onboard the vehicle stop working. </w:t>
      </w:r>
      <w:r w:rsidR="00504FBA">
        <w:rPr>
          <w:rFonts w:eastAsia="Aptos" w:cs="Aptos"/>
        </w:rPr>
        <w:t>Additionally</w:t>
      </w:r>
      <w:r w:rsidRPr="005A1874">
        <w:rPr>
          <w:rFonts w:eastAsia="Aptos" w:cs="Aptos"/>
        </w:rPr>
        <w:t>, a remote operator should be able to stop the vehicle and call for a replacement.</w:t>
      </w:r>
    </w:p>
    <w:p w:rsidR="00040A1F" w:rsidRPr="0049300C" w:rsidRDefault="00040A1F" w:rsidP="007D0763">
      <w:pPr>
        <w:pStyle w:val="ListParagraph"/>
        <w:numPr>
          <w:ilvl w:val="1"/>
          <w:numId w:val="69"/>
        </w:numPr>
        <w:rPr>
          <w:b/>
          <w:i/>
        </w:rPr>
      </w:pPr>
      <w:r w:rsidRPr="0049300C">
        <w:rPr>
          <w:b/>
          <w:i/>
        </w:rPr>
        <w:t>Emergency situations</w:t>
      </w:r>
    </w:p>
    <w:p w:rsidR="42A197B7" w:rsidRPr="00CD3437" w:rsidRDefault="42A197B7" w:rsidP="005A1874">
      <w:pPr>
        <w:rPr>
          <w:color w:val="FFFFFF" w:themeColor="background1"/>
        </w:rPr>
      </w:pPr>
      <w:r w:rsidRPr="005A1874">
        <w:t>An emergency button located on the vehicle enables the user to communicate that there is a problem without human assistance onboard. Similar to the stop button discussed in section 6.3, an emergency button and/or selection on an interface needs to be placed in an accessible location and follow the same accessibility requirements. Additionally, due to the more electronic nature of auto</w:t>
      </w:r>
      <w:r w:rsidR="002F0C35">
        <w:t>mated</w:t>
      </w:r>
      <w:r w:rsidRPr="005A1874">
        <w:t xml:space="preserve"> vehicles, manual fail safes need to be implemented in case of emergency.</w:t>
      </w:r>
    </w:p>
    <w:p w:rsidR="00040A1F" w:rsidRPr="0049300C" w:rsidRDefault="008523F6" w:rsidP="0049300C">
      <w:pPr>
        <w:rPr>
          <w:u w:val="single"/>
        </w:rPr>
      </w:pPr>
      <w:r w:rsidRPr="0049300C">
        <w:rPr>
          <w:u w:val="single"/>
        </w:rPr>
        <w:t>What could this look like?</w:t>
      </w:r>
    </w:p>
    <w:p w:rsidR="00456357" w:rsidRPr="001D0488" w:rsidRDefault="00E975FC" w:rsidP="0049300C">
      <w:pPr>
        <w:ind w:firstLine="360"/>
      </w:pPr>
      <w:r w:rsidRPr="0049300C">
        <w:rPr>
          <w:i/>
        </w:rPr>
        <w:t xml:space="preserve">External </w:t>
      </w:r>
      <w:r w:rsidR="00141393" w:rsidRPr="001D0488">
        <w:t>communication</w:t>
      </w:r>
    </w:p>
    <w:p w:rsidR="00040A1F" w:rsidRPr="001D0488" w:rsidRDefault="0054731F" w:rsidP="007D0763">
      <w:pPr>
        <w:pStyle w:val="ListParagraph"/>
        <w:numPr>
          <w:ilvl w:val="0"/>
          <w:numId w:val="56"/>
        </w:numPr>
      </w:pPr>
      <w:r w:rsidRPr="001D0488">
        <w:t xml:space="preserve">When </w:t>
      </w:r>
      <w:r w:rsidR="005D75F7" w:rsidRPr="001D0488">
        <w:t xml:space="preserve">an emergency </w:t>
      </w:r>
      <w:r w:rsidR="66A04F46" w:rsidRPr="001D0488">
        <w:t>oc</w:t>
      </w:r>
      <w:r w:rsidR="3A90B18E" w:rsidRPr="001D0488">
        <w:t>cu</w:t>
      </w:r>
      <w:r w:rsidR="66A04F46" w:rsidRPr="001D0488">
        <w:t>r</w:t>
      </w:r>
      <w:r w:rsidR="00EA7724" w:rsidRPr="001D0488">
        <w:t>s,</w:t>
      </w:r>
      <w:r w:rsidR="00B24026" w:rsidRPr="001D0488">
        <w:t xml:space="preserve"> the vehicle </w:t>
      </w:r>
      <w:r w:rsidR="6A06B278" w:rsidRPr="001D0488">
        <w:t>needs</w:t>
      </w:r>
      <w:r w:rsidR="00FE291D" w:rsidRPr="001D0488">
        <w:t xml:space="preserve"> to inform other road users </w:t>
      </w:r>
      <w:r w:rsidR="00224340" w:rsidRPr="001D0488">
        <w:t xml:space="preserve">of </w:t>
      </w:r>
      <w:r w:rsidR="00EA7724" w:rsidRPr="001D0488">
        <w:t>the</w:t>
      </w:r>
      <w:r w:rsidR="00224340" w:rsidRPr="001D0488">
        <w:t xml:space="preserve"> situation to ensure </w:t>
      </w:r>
      <w:r w:rsidR="00EA7724" w:rsidRPr="001D0488">
        <w:t xml:space="preserve">that </w:t>
      </w:r>
      <w:r w:rsidR="00224340" w:rsidRPr="001D0488">
        <w:t xml:space="preserve">they </w:t>
      </w:r>
      <w:r w:rsidR="00234F45" w:rsidRPr="001D0488">
        <w:t xml:space="preserve">are given </w:t>
      </w:r>
      <w:r w:rsidR="002B2152" w:rsidRPr="001D0488">
        <w:t xml:space="preserve">sufficient </w:t>
      </w:r>
      <w:r w:rsidR="009D2816" w:rsidRPr="001D0488">
        <w:t xml:space="preserve">space and </w:t>
      </w:r>
      <w:r w:rsidR="007947C5" w:rsidRPr="001D0488">
        <w:t>access</w:t>
      </w:r>
      <w:r w:rsidR="00E97C3C" w:rsidRPr="001D0488">
        <w:t xml:space="preserve"> to it</w:t>
      </w:r>
      <w:r w:rsidR="007947C5" w:rsidRPr="001D0488">
        <w:t xml:space="preserve">. </w:t>
      </w:r>
      <w:r w:rsidR="47064F58" w:rsidRPr="001D0488">
        <w:t xml:space="preserve">This could include signalling using </w:t>
      </w:r>
      <w:r w:rsidR="00DD1B35" w:rsidRPr="001D0488">
        <w:t>l</w:t>
      </w:r>
      <w:r w:rsidR="00456357" w:rsidRPr="001D0488">
        <w:t>ights</w:t>
      </w:r>
      <w:r w:rsidR="0CB7DF77" w:rsidRPr="001D0488">
        <w:t>, audible announcements</w:t>
      </w:r>
      <w:r w:rsidR="00456357" w:rsidRPr="001D0488">
        <w:t xml:space="preserve"> and exterior signage on the vehicle to convey information</w:t>
      </w:r>
      <w:r w:rsidR="00141393" w:rsidRPr="001D0488">
        <w:t>,</w:t>
      </w:r>
      <w:r w:rsidR="00542F6F" w:rsidRPr="001D0488">
        <w:t xml:space="preserve"> </w:t>
      </w:r>
      <w:r w:rsidR="00141393" w:rsidRPr="001D0488">
        <w:t>i</w:t>
      </w:r>
      <w:r w:rsidR="00542F6F" w:rsidRPr="001D0488">
        <w:t xml:space="preserve">ncluding </w:t>
      </w:r>
      <w:r w:rsidR="0075478E" w:rsidRPr="001D0488">
        <w:t>a</w:t>
      </w:r>
      <w:r w:rsidR="00456357" w:rsidRPr="001D0488">
        <w:t xml:space="preserve">udio signalling </w:t>
      </w:r>
      <w:r w:rsidR="00B71EFA" w:rsidRPr="001D0488">
        <w:t xml:space="preserve">to notify others </w:t>
      </w:r>
      <w:r w:rsidR="00456357" w:rsidRPr="001D0488">
        <w:t>that the vehicle is going to do something</w:t>
      </w:r>
      <w:r w:rsidR="00A4769D" w:rsidRPr="001D0488">
        <w:t xml:space="preserve">. </w:t>
      </w:r>
    </w:p>
    <w:p w:rsidR="007947C5" w:rsidRPr="001D0488" w:rsidRDefault="007947C5" w:rsidP="007D0763">
      <w:pPr>
        <w:pStyle w:val="ListParagraph"/>
        <w:numPr>
          <w:ilvl w:val="0"/>
          <w:numId w:val="56"/>
        </w:numPr>
      </w:pPr>
      <w:r w:rsidRPr="001D0488">
        <w:t>The connect</w:t>
      </w:r>
      <w:r w:rsidR="340169F4" w:rsidRPr="001D0488">
        <w:t>ed</w:t>
      </w:r>
      <w:r w:rsidRPr="001D0488">
        <w:t xml:space="preserve"> nature of CAVs </w:t>
      </w:r>
      <w:r w:rsidR="003205E8" w:rsidRPr="001D0488">
        <w:t xml:space="preserve">can </w:t>
      </w:r>
      <w:r w:rsidR="0022646E" w:rsidRPr="001D0488">
        <w:t xml:space="preserve">allow </w:t>
      </w:r>
      <w:r w:rsidR="00333720" w:rsidRPr="001D0488">
        <w:t>it to communicate directly with other connected vehicles</w:t>
      </w:r>
      <w:r w:rsidR="0BB6000D" w:rsidRPr="001D0488">
        <w:t xml:space="preserve">, </w:t>
      </w:r>
      <w:r w:rsidR="00333720" w:rsidRPr="001D0488">
        <w:t xml:space="preserve">making sure that </w:t>
      </w:r>
      <w:r w:rsidR="006863B1" w:rsidRPr="001D0488">
        <w:t>they are given plenty of time to react</w:t>
      </w:r>
      <w:r w:rsidR="007B7C1B" w:rsidRPr="001D0488">
        <w:t>.</w:t>
      </w:r>
    </w:p>
    <w:p w:rsidR="0403C02E" w:rsidRPr="005A1874" w:rsidRDefault="0403C02E" w:rsidP="007D0763">
      <w:pPr>
        <w:pStyle w:val="ListParagraph"/>
        <w:numPr>
          <w:ilvl w:val="0"/>
          <w:numId w:val="56"/>
        </w:numPr>
        <w:rPr>
          <w:rFonts w:eastAsia="Aptos" w:cs="Aptos"/>
          <w:szCs w:val="24"/>
        </w:rPr>
      </w:pPr>
      <w:r w:rsidRPr="005A1874">
        <w:rPr>
          <w:rFonts w:eastAsia="Aptos" w:cs="Aptos"/>
          <w:szCs w:val="24"/>
        </w:rPr>
        <w:t>Emergency contacts and care facilities can also be notified when needed.</w:t>
      </w:r>
    </w:p>
    <w:p w:rsidR="00040A1F" w:rsidRPr="001D0488" w:rsidRDefault="003524DF" w:rsidP="0049300C">
      <w:pPr>
        <w:ind w:firstLine="360"/>
      </w:pPr>
      <w:r w:rsidRPr="0049300C">
        <w:rPr>
          <w:i/>
        </w:rPr>
        <w:t>Emergency procedures, m</w:t>
      </w:r>
      <w:r w:rsidR="00040A1F" w:rsidRPr="001D0488">
        <w:t>anual overrides and backup generators</w:t>
      </w:r>
    </w:p>
    <w:p w:rsidR="35AE9601" w:rsidRPr="005A1874" w:rsidRDefault="35AE9601" w:rsidP="007D0763">
      <w:pPr>
        <w:pStyle w:val="ListParagraph"/>
        <w:numPr>
          <w:ilvl w:val="0"/>
          <w:numId w:val="57"/>
        </w:numPr>
        <w:spacing w:line="240" w:lineRule="auto"/>
        <w:rPr>
          <w:rFonts w:eastAsia="Aptos" w:cs="Aptos"/>
        </w:rPr>
      </w:pPr>
      <w:r w:rsidRPr="005A1874">
        <w:rPr>
          <w:rFonts w:eastAsia="Aptos" w:cs="Aptos"/>
        </w:rPr>
        <w:t>The vehicle needs to be able to manage potential emergency situations safely. This would include processes to not only avoid emergency situations, but also deal with emergency situations safely if they do occur. This could include retreating to a safe position, redirecting itself to a medical facility or continuing to its original destination.</w:t>
      </w:r>
    </w:p>
    <w:p w:rsidR="35AE9601" w:rsidRPr="005A1874" w:rsidRDefault="35AE9601" w:rsidP="007D0763">
      <w:pPr>
        <w:pStyle w:val="ListParagraph"/>
        <w:numPr>
          <w:ilvl w:val="0"/>
          <w:numId w:val="57"/>
        </w:numPr>
        <w:spacing w:line="240" w:lineRule="auto"/>
        <w:rPr>
          <w:rFonts w:eastAsia="Aptos" w:cs="Aptos"/>
        </w:rPr>
      </w:pPr>
      <w:r w:rsidRPr="005A1874">
        <w:rPr>
          <w:rFonts w:eastAsia="Aptos" w:cs="Aptos"/>
        </w:rPr>
        <w:t>During a crash, many vehicles lose function to its powered components such as sliding doors or automated restraints. Failsafe redundancies should be available, and passengers should be informed if manual activation is required, for instance to open doors.</w:t>
      </w:r>
    </w:p>
    <w:p w:rsidR="00040A1F" w:rsidRPr="001D0488" w:rsidRDefault="00040A1F" w:rsidP="007D0763">
      <w:pPr>
        <w:pStyle w:val="ListParagraph"/>
        <w:numPr>
          <w:ilvl w:val="0"/>
          <w:numId w:val="57"/>
        </w:numPr>
        <w:spacing w:line="240" w:lineRule="auto"/>
      </w:pPr>
      <w:r w:rsidRPr="001D0488">
        <w:t>Manual overrides for restraints and doors are particularly important as not having them can cause users to become trapped within the vehicle after an emergency.</w:t>
      </w:r>
    </w:p>
    <w:p w:rsidR="0049300C" w:rsidRDefault="0049300C">
      <w:r>
        <w:lastRenderedPageBreak/>
        <w:br w:type="page"/>
      </w:r>
    </w:p>
    <w:p w:rsidR="00040A1F" w:rsidRPr="001D0488" w:rsidRDefault="00040A1F" w:rsidP="0049300C">
      <w:pPr>
        <w:ind w:firstLine="360"/>
      </w:pPr>
      <w:r w:rsidRPr="0049300C">
        <w:rPr>
          <w:i/>
        </w:rPr>
        <w:lastRenderedPageBreak/>
        <w:t>Emergency plans are easily accessible</w:t>
      </w:r>
    </w:p>
    <w:p w:rsidR="00040A1F" w:rsidRPr="001D0488" w:rsidRDefault="00A960F8" w:rsidP="007D0763">
      <w:pPr>
        <w:pStyle w:val="ListParagraph"/>
        <w:numPr>
          <w:ilvl w:val="0"/>
          <w:numId w:val="58"/>
        </w:numPr>
        <w:spacing w:line="240" w:lineRule="auto"/>
      </w:pPr>
      <w:r w:rsidRPr="001D0488">
        <w:t>Having no</w:t>
      </w:r>
      <w:r w:rsidR="00040A1F" w:rsidRPr="001D0488">
        <w:t xml:space="preserve"> access to the emergency </w:t>
      </w:r>
      <w:r w:rsidR="6DED4F7B" w:rsidRPr="001D0488">
        <w:t xml:space="preserve">evacuation </w:t>
      </w:r>
      <w:r w:rsidR="00040A1F" w:rsidRPr="001D0488">
        <w:t xml:space="preserve">plans of the </w:t>
      </w:r>
      <w:r w:rsidR="003447B1" w:rsidRPr="001D0488">
        <w:t>vehicle</w:t>
      </w:r>
      <w:r w:rsidRPr="001D0488">
        <w:t xml:space="preserve"> may cause panic and distress amongst users as they may be unaware</w:t>
      </w:r>
      <w:r w:rsidR="00550397" w:rsidRPr="001D0488">
        <w:t xml:space="preserve"> of what to do </w:t>
      </w:r>
      <w:r w:rsidR="00040A1F" w:rsidRPr="001D0488">
        <w:t>in an emergency.</w:t>
      </w:r>
      <w:r w:rsidR="35ADB55B" w:rsidRPr="001D0488">
        <w:t xml:space="preserve"> P</w:t>
      </w:r>
      <w:r w:rsidR="00040A1F" w:rsidRPr="001D0488">
        <w:t>lans should be</w:t>
      </w:r>
      <w:r w:rsidR="00A112F2" w:rsidRPr="001D0488">
        <w:t xml:space="preserve"> clearly</w:t>
      </w:r>
      <w:r w:rsidR="00040A1F" w:rsidRPr="001D0488">
        <w:t xml:space="preserve"> displayed within the vehicle in a variety of </w:t>
      </w:r>
      <w:r w:rsidR="00F75DCF" w:rsidRPr="001D0488">
        <w:t xml:space="preserve">accessible </w:t>
      </w:r>
      <w:r w:rsidR="00820E8C" w:rsidRPr="001D0488">
        <w:t>formats.</w:t>
      </w:r>
    </w:p>
    <w:p w:rsidR="3A67400E" w:rsidRPr="005A1874" w:rsidRDefault="3A67400E" w:rsidP="007D0763">
      <w:pPr>
        <w:pStyle w:val="ListParagraph"/>
        <w:numPr>
          <w:ilvl w:val="0"/>
          <w:numId w:val="58"/>
        </w:numPr>
        <w:rPr>
          <w:rFonts w:eastAsia="Aptos" w:cs="Aptos"/>
        </w:rPr>
      </w:pPr>
      <w:r w:rsidRPr="005A1874">
        <w:rPr>
          <w:rFonts w:eastAsia="Aptos" w:cs="Aptos"/>
        </w:rPr>
        <w:t>Users should be able to prepare ahead of time. Emergency plans should be accessible online in an easy and convenient location. Operators and providers should refer to WCAG to ensure accessibility of these webpages</w:t>
      </w:r>
    </w:p>
    <w:p w:rsidR="00F93E92" w:rsidRPr="001D0488" w:rsidRDefault="008C502C" w:rsidP="007D0763">
      <w:pPr>
        <w:pStyle w:val="ListParagraph"/>
        <w:numPr>
          <w:ilvl w:val="0"/>
          <w:numId w:val="58"/>
        </w:numPr>
      </w:pPr>
      <w:r w:rsidRPr="001D0488">
        <w:t xml:space="preserve">Emergency plans should also be available </w:t>
      </w:r>
      <w:r w:rsidR="00BD4470" w:rsidRPr="001D0488">
        <w:t>offline, either via mail or physical request at major transport hubs.</w:t>
      </w:r>
    </w:p>
    <w:p w:rsidR="00040A1F" w:rsidRPr="00CC5833" w:rsidRDefault="00040A1F" w:rsidP="007D0763">
      <w:pPr>
        <w:pStyle w:val="ListParagraph"/>
        <w:numPr>
          <w:ilvl w:val="1"/>
          <w:numId w:val="69"/>
        </w:numPr>
        <w:rPr>
          <w:b/>
          <w:i/>
        </w:rPr>
      </w:pPr>
      <w:r w:rsidRPr="00CC5833">
        <w:rPr>
          <w:b/>
          <w:i/>
        </w:rPr>
        <w:t>Seek assistance/interact with remote staff while on the vehicle</w:t>
      </w:r>
    </w:p>
    <w:p w:rsidR="00040A1F" w:rsidRPr="00CD3437" w:rsidRDefault="44119C05" w:rsidP="00E87BE7">
      <w:r w:rsidRPr="00CD3437">
        <w:t>During the journey,</w:t>
      </w:r>
      <w:r w:rsidR="00040A1F" w:rsidRPr="00CD3437">
        <w:t xml:space="preserve"> users may have questions about the vehicle or journey</w:t>
      </w:r>
      <w:r w:rsidR="00B7727A" w:rsidRPr="00CD3437">
        <w:t>. They may also</w:t>
      </w:r>
      <w:r w:rsidR="00040A1F" w:rsidRPr="00CD3437">
        <w:t xml:space="preserve"> want to be able to reach a staff member or automated service. </w:t>
      </w:r>
      <w:r w:rsidR="65A0EA4D" w:rsidRPr="00CD3437">
        <w:t>I</w:t>
      </w:r>
      <w:r w:rsidR="00040A1F" w:rsidRPr="00CD3437">
        <w:t xml:space="preserve">n situations that would have previously required human interactions, such as a medical emergency, procedures need to be put in place to allow for the user’s safety to be </w:t>
      </w:r>
      <w:r w:rsidR="40E96F2C" w:rsidRPr="00CD3437">
        <w:t>prioritised</w:t>
      </w:r>
      <w:r w:rsidR="00040A1F" w:rsidRPr="00CD3437">
        <w:t xml:space="preserve">, and </w:t>
      </w:r>
      <w:r w:rsidR="00B7727A" w:rsidRPr="00CD3437">
        <w:t xml:space="preserve">for </w:t>
      </w:r>
      <w:r w:rsidR="00040A1F" w:rsidRPr="00CD3437">
        <w:t>the correct services to be called out to the vehicle.</w:t>
      </w:r>
    </w:p>
    <w:p w:rsidR="00040A1F" w:rsidRPr="00CC5833" w:rsidRDefault="008523F6" w:rsidP="00CC5833">
      <w:pPr>
        <w:rPr>
          <w:u w:val="single"/>
        </w:rPr>
      </w:pPr>
      <w:r w:rsidRPr="00CC5833">
        <w:rPr>
          <w:u w:val="single"/>
        </w:rPr>
        <w:t>What could this look like?</w:t>
      </w:r>
    </w:p>
    <w:p w:rsidR="00040A1F" w:rsidRPr="001D0488" w:rsidRDefault="00040A1F" w:rsidP="00CC5833">
      <w:pPr>
        <w:ind w:firstLine="360"/>
      </w:pPr>
      <w:r w:rsidRPr="00CC5833">
        <w:rPr>
          <w:i/>
        </w:rPr>
        <w:t>Provide the necessary training to staff</w:t>
      </w:r>
    </w:p>
    <w:p w:rsidR="00040A1F" w:rsidRPr="001D0488" w:rsidRDefault="00040A1F" w:rsidP="007D0763">
      <w:pPr>
        <w:pStyle w:val="ListParagraph"/>
        <w:numPr>
          <w:ilvl w:val="0"/>
          <w:numId w:val="59"/>
        </w:numPr>
        <w:spacing w:line="240" w:lineRule="auto"/>
      </w:pPr>
      <w:r w:rsidRPr="001D0488">
        <w:t xml:space="preserve">Training should be provided for remote assistants </w:t>
      </w:r>
      <w:r w:rsidR="00B7727A" w:rsidRPr="001D0488">
        <w:t xml:space="preserve">regarding </w:t>
      </w:r>
      <w:r w:rsidR="00145858">
        <w:t>disability responsiveness.</w:t>
      </w:r>
    </w:p>
    <w:p w:rsidR="00040A1F" w:rsidRPr="001D0488" w:rsidRDefault="00040A1F" w:rsidP="007D0763">
      <w:pPr>
        <w:pStyle w:val="ListParagraph"/>
        <w:numPr>
          <w:ilvl w:val="0"/>
          <w:numId w:val="59"/>
        </w:numPr>
        <w:spacing w:line="240" w:lineRule="auto"/>
      </w:pPr>
      <w:r w:rsidRPr="001D0488">
        <w:t xml:space="preserve">It </w:t>
      </w:r>
      <w:r w:rsidR="008B42BE" w:rsidRPr="001D0488">
        <w:t>may not be</w:t>
      </w:r>
      <w:r w:rsidRPr="001D0488">
        <w:t xml:space="preserve"> feasible </w:t>
      </w:r>
      <w:r w:rsidR="00B01FA8" w:rsidRPr="001D0488">
        <w:t xml:space="preserve">to expect </w:t>
      </w:r>
      <w:r w:rsidRPr="001D0488">
        <w:t xml:space="preserve">remote operators to be able to </w:t>
      </w:r>
      <w:r w:rsidR="007656C5" w:rsidRPr="001D0488">
        <w:t xml:space="preserve">fluently </w:t>
      </w:r>
      <w:r w:rsidRPr="001D0488">
        <w:t>communicate in sign language</w:t>
      </w:r>
      <w:r w:rsidR="00381825">
        <w:t xml:space="preserve">, but </w:t>
      </w:r>
      <w:r w:rsidR="00381825" w:rsidRPr="00381825">
        <w:t>adequate interpreting services</w:t>
      </w:r>
      <w:r w:rsidR="00381825">
        <w:t xml:space="preserve"> should be available</w:t>
      </w:r>
      <w:r w:rsidRPr="001D0488">
        <w:t xml:space="preserve">. Using a program through the </w:t>
      </w:r>
      <w:r w:rsidR="00B01FA8" w:rsidRPr="001D0488">
        <w:t>human machine interface</w:t>
      </w:r>
      <w:r w:rsidRPr="001D0488">
        <w:t xml:space="preserve"> that can understand and translate Auslan for </w:t>
      </w:r>
      <w:r w:rsidR="003334F7" w:rsidRPr="001D0488">
        <w:t>staff and</w:t>
      </w:r>
      <w:r w:rsidRPr="001D0488">
        <w:t xml:space="preserve"> is able to return the staff</w:t>
      </w:r>
      <w:r w:rsidR="00093A83" w:rsidRPr="001D0488">
        <w:t>’</w:t>
      </w:r>
      <w:r w:rsidRPr="001D0488">
        <w:t xml:space="preserve">s response in Auslan or </w:t>
      </w:r>
      <w:r w:rsidR="00093A83" w:rsidRPr="001D0488">
        <w:t xml:space="preserve">in </w:t>
      </w:r>
      <w:r w:rsidRPr="001D0488">
        <w:t xml:space="preserve">transcript form </w:t>
      </w:r>
      <w:r w:rsidR="00B652E4">
        <w:t>to reduce</w:t>
      </w:r>
      <w:r w:rsidRPr="001D0488">
        <w:t xml:space="preserve"> the communication barrier.</w:t>
      </w:r>
    </w:p>
    <w:p w:rsidR="00040A1F" w:rsidRPr="001D0488" w:rsidRDefault="00040A1F" w:rsidP="00CC5833">
      <w:pPr>
        <w:ind w:firstLine="360"/>
      </w:pPr>
      <w:r w:rsidRPr="00CC5833">
        <w:rPr>
          <w:i/>
        </w:rPr>
        <w:t>Summoning an assistant to the vehicle</w:t>
      </w:r>
    </w:p>
    <w:p w:rsidR="10B63F06" w:rsidRPr="005A1874" w:rsidRDefault="10B63F06" w:rsidP="007D0763">
      <w:pPr>
        <w:pStyle w:val="ListParagraph"/>
        <w:numPr>
          <w:ilvl w:val="0"/>
          <w:numId w:val="60"/>
        </w:numPr>
        <w:spacing w:line="240" w:lineRule="auto"/>
        <w:rPr>
          <w:rFonts w:eastAsia="Aptos" w:cs="Aptos"/>
        </w:rPr>
      </w:pPr>
      <w:r w:rsidRPr="005A1874">
        <w:rPr>
          <w:rFonts w:eastAsia="Aptos" w:cs="Aptos"/>
        </w:rPr>
        <w:t>In the case of an emergency, there may be times when a human assistant is required. Having an emergency button or control within the vehicle to summon an assistant to the vehicle through the remote operator may provide better support while travelling. This button should be located near accessible seating to improve accessibility.</w:t>
      </w:r>
    </w:p>
    <w:p w:rsidR="10B63F06" w:rsidRPr="005A1874" w:rsidRDefault="10B63F06" w:rsidP="007D0763">
      <w:pPr>
        <w:pStyle w:val="ListParagraph"/>
        <w:numPr>
          <w:ilvl w:val="0"/>
          <w:numId w:val="60"/>
        </w:numPr>
        <w:spacing w:after="0"/>
        <w:rPr>
          <w:rFonts w:eastAsia="Aptos" w:cs="Aptos"/>
          <w:szCs w:val="24"/>
        </w:rPr>
      </w:pPr>
      <w:r w:rsidRPr="005A1874">
        <w:rPr>
          <w:rFonts w:eastAsia="Aptos" w:cs="Aptos"/>
          <w:szCs w:val="24"/>
        </w:rPr>
        <w:t>In the case of more populated CAVs, or those that are larger in size, it could become difficult to access an emergency button within the vehicle. Allowing a personal device to request an assistant provides an alternative method where a button is not easy to access.</w:t>
      </w:r>
    </w:p>
    <w:p w:rsidR="10B63F06" w:rsidRPr="005A1874" w:rsidRDefault="10B63F06" w:rsidP="007D0763">
      <w:pPr>
        <w:pStyle w:val="ListParagraph"/>
        <w:numPr>
          <w:ilvl w:val="0"/>
          <w:numId w:val="60"/>
        </w:numPr>
        <w:spacing w:after="0"/>
        <w:rPr>
          <w:rFonts w:eastAsia="Aptos" w:cs="Aptos"/>
          <w:szCs w:val="24"/>
        </w:rPr>
      </w:pPr>
      <w:r w:rsidRPr="005A1874">
        <w:rPr>
          <w:rFonts w:eastAsia="Aptos" w:cs="Aptos"/>
          <w:szCs w:val="24"/>
        </w:rPr>
        <w:t>Where a user is unable to summon someone to assist them due to a medical emergency or the partial loss of system function, assistants monitoring the vehicle should be able to identify the situation and contact the relevant department to assist.</w:t>
      </w:r>
    </w:p>
    <w:p w:rsidR="005452FD" w:rsidRPr="005A1874" w:rsidRDefault="005452FD" w:rsidP="007D0763">
      <w:pPr>
        <w:pStyle w:val="ListParagraph"/>
        <w:numPr>
          <w:ilvl w:val="0"/>
          <w:numId w:val="60"/>
        </w:numPr>
        <w:spacing w:after="0"/>
        <w:rPr>
          <w:rFonts w:eastAsia="Aptos" w:cs="Aptos"/>
          <w:szCs w:val="24"/>
        </w:rPr>
      </w:pPr>
      <w:r w:rsidRPr="005A1874">
        <w:rPr>
          <w:rFonts w:eastAsia="Aptos" w:cs="Aptos"/>
          <w:szCs w:val="24"/>
        </w:rPr>
        <w:t xml:space="preserve">Current </w:t>
      </w:r>
      <w:r w:rsidR="00E52F63" w:rsidRPr="005A1874">
        <w:rPr>
          <w:rFonts w:eastAsia="Aptos" w:cs="Aptos"/>
          <w:szCs w:val="24"/>
        </w:rPr>
        <w:t xml:space="preserve">Robo-taxi services have cameras and microphones within the vehicle, </w:t>
      </w:r>
      <w:r w:rsidR="009F787D" w:rsidRPr="005A1874">
        <w:rPr>
          <w:rFonts w:eastAsia="Aptos" w:cs="Aptos"/>
          <w:szCs w:val="24"/>
        </w:rPr>
        <w:t xml:space="preserve">these are only turned on during </w:t>
      </w:r>
      <w:r w:rsidR="002A682B" w:rsidRPr="005A1874">
        <w:rPr>
          <w:rFonts w:eastAsia="Aptos" w:cs="Aptos"/>
          <w:szCs w:val="24"/>
        </w:rPr>
        <w:t>ingress</w:t>
      </w:r>
      <w:r w:rsidR="009F787D" w:rsidRPr="005A1874">
        <w:rPr>
          <w:rFonts w:eastAsia="Aptos" w:cs="Aptos"/>
          <w:szCs w:val="24"/>
        </w:rPr>
        <w:t>, egress and if something goes wrong in the vehicle, such as if a seatbelt is removed or the steering wheel is touched</w:t>
      </w:r>
      <w:r w:rsidR="002A682B" w:rsidRPr="005A1874">
        <w:rPr>
          <w:rFonts w:eastAsia="Aptos" w:cs="Aptos"/>
          <w:szCs w:val="24"/>
        </w:rPr>
        <w:t xml:space="preserve">. These also signal to the remote operator that something has occurred </w:t>
      </w:r>
      <w:r w:rsidR="00307622" w:rsidRPr="005A1874">
        <w:rPr>
          <w:rFonts w:eastAsia="Aptos" w:cs="Aptos"/>
          <w:szCs w:val="24"/>
        </w:rPr>
        <w:t>within</w:t>
      </w:r>
      <w:r w:rsidR="002A682B" w:rsidRPr="005A1874">
        <w:rPr>
          <w:rFonts w:eastAsia="Aptos" w:cs="Aptos"/>
          <w:szCs w:val="24"/>
        </w:rPr>
        <w:t xml:space="preserve"> the vehicle</w:t>
      </w:r>
      <w:r w:rsidR="00307622" w:rsidRPr="005A1874">
        <w:rPr>
          <w:rFonts w:eastAsia="Aptos" w:cs="Aptos"/>
          <w:szCs w:val="24"/>
        </w:rPr>
        <w:t xml:space="preserve">. Evolving this system for </w:t>
      </w:r>
      <w:r w:rsidR="00190CAF" w:rsidRPr="005A1874">
        <w:rPr>
          <w:rFonts w:eastAsia="Aptos" w:cs="Aptos"/>
          <w:szCs w:val="24"/>
        </w:rPr>
        <w:t xml:space="preserve">other </w:t>
      </w:r>
      <w:r w:rsidR="000B249F" w:rsidRPr="005A1874">
        <w:rPr>
          <w:rFonts w:eastAsia="Aptos" w:cs="Aptos"/>
          <w:szCs w:val="24"/>
        </w:rPr>
        <w:t>types of vehicles will help keep people safe during the transit.</w:t>
      </w:r>
    </w:p>
    <w:p w:rsidR="00CC5833" w:rsidRDefault="00CC5833">
      <w:pPr>
        <w:rPr>
          <w:rFonts w:eastAsia="Aptos" w:cs="Aptos"/>
          <w:szCs w:val="24"/>
        </w:rPr>
      </w:pPr>
      <w:r>
        <w:rPr>
          <w:rFonts w:eastAsia="Aptos" w:cs="Aptos"/>
          <w:szCs w:val="24"/>
        </w:rPr>
        <w:br w:type="page"/>
      </w:r>
    </w:p>
    <w:p w:rsidR="00040A1F" w:rsidRPr="00CC5833" w:rsidRDefault="00040A1F" w:rsidP="007D0763">
      <w:pPr>
        <w:pStyle w:val="ListParagraph"/>
        <w:numPr>
          <w:ilvl w:val="1"/>
          <w:numId w:val="69"/>
        </w:numPr>
        <w:rPr>
          <w:b/>
          <w:i/>
        </w:rPr>
      </w:pPr>
      <w:r w:rsidRPr="00CC5833">
        <w:rPr>
          <w:b/>
          <w:i/>
        </w:rPr>
        <w:lastRenderedPageBreak/>
        <w:t>Settle any passenger disputes</w:t>
      </w:r>
    </w:p>
    <w:p w:rsidR="31695993" w:rsidRPr="00CD3437" w:rsidRDefault="31695993" w:rsidP="005A1874">
      <w:pPr>
        <w:rPr>
          <w:color w:val="FFFFFF" w:themeColor="background1"/>
        </w:rPr>
      </w:pPr>
      <w:r w:rsidRPr="005A1874">
        <w:t>Passenger disputes are mostly solved by intervention from either a driver or public transport officers. However, without a person present on the vehicle, there may be fears surrounding the lack of intervention and support. This is particularly the case when it comes to people with disability accessing priority seating and finding space for assistance animals that are occupied by other passengers.</w:t>
      </w:r>
    </w:p>
    <w:p w:rsidR="00040A1F" w:rsidRPr="00CC5833" w:rsidRDefault="008523F6" w:rsidP="005A1874">
      <w:pPr>
        <w:rPr>
          <w:u w:val="single"/>
        </w:rPr>
      </w:pPr>
      <w:r w:rsidRPr="00CC5833">
        <w:rPr>
          <w:u w:val="single"/>
        </w:rPr>
        <w:t>What could this look like?</w:t>
      </w:r>
    </w:p>
    <w:p w:rsidR="00040A1F" w:rsidRPr="001D0488" w:rsidRDefault="00040A1F" w:rsidP="00CC5833">
      <w:pPr>
        <w:ind w:firstLine="360"/>
      </w:pPr>
      <w:r w:rsidRPr="00CC5833">
        <w:rPr>
          <w:i/>
        </w:rPr>
        <w:t>Remote operator to intervene in intrapersonal issues</w:t>
      </w:r>
    </w:p>
    <w:p w:rsidR="5700D2F0" w:rsidRPr="005A1874" w:rsidRDefault="5700D2F0" w:rsidP="007D0763">
      <w:pPr>
        <w:pStyle w:val="ListParagraph"/>
        <w:numPr>
          <w:ilvl w:val="0"/>
          <w:numId w:val="61"/>
        </w:numPr>
        <w:spacing w:line="240" w:lineRule="auto"/>
        <w:rPr>
          <w:rFonts w:eastAsia="Aptos" w:cs="Aptos"/>
        </w:rPr>
      </w:pPr>
      <w:r w:rsidRPr="005A1874">
        <w:rPr>
          <w:rFonts w:eastAsia="Aptos" w:cs="Aptos"/>
        </w:rPr>
        <w:t>Due to the absence of staff members on the vehicles, there may not be anyone to solve intrapersonal issues or arguments between users of the service. A remote attendant may supervise the interior of multiple vehicles at the same time. They should be able to communicate to users within the vehicle and contact police, public transport officers or other relevant authoritative bodies when required.</w:t>
      </w:r>
    </w:p>
    <w:p w:rsidR="00040A1F" w:rsidRPr="001D0488" w:rsidRDefault="00040A1F" w:rsidP="00CC5833">
      <w:pPr>
        <w:ind w:firstLine="360"/>
      </w:pPr>
      <w:r w:rsidRPr="00CC5833">
        <w:rPr>
          <w:i/>
        </w:rPr>
        <w:t xml:space="preserve">Make use of </w:t>
      </w:r>
      <w:proofErr w:type="spellStart"/>
      <w:r w:rsidRPr="00CC5833">
        <w:rPr>
          <w:i/>
        </w:rPr>
        <w:t>prebooking</w:t>
      </w:r>
      <w:proofErr w:type="spellEnd"/>
      <w:r w:rsidRPr="00CC5833">
        <w:rPr>
          <w:i/>
        </w:rPr>
        <w:t xml:space="preserve"> options</w:t>
      </w:r>
    </w:p>
    <w:p w:rsidR="411C8132" w:rsidRPr="005A1874" w:rsidRDefault="411C8132" w:rsidP="007D0763">
      <w:pPr>
        <w:pStyle w:val="ListParagraph"/>
        <w:numPr>
          <w:ilvl w:val="0"/>
          <w:numId w:val="61"/>
        </w:numPr>
        <w:spacing w:line="240" w:lineRule="auto"/>
        <w:rPr>
          <w:rFonts w:eastAsia="Aptos" w:cs="Aptos"/>
        </w:rPr>
      </w:pPr>
      <w:r w:rsidRPr="005A1874">
        <w:rPr>
          <w:rFonts w:eastAsia="Aptos" w:cs="Aptos"/>
        </w:rPr>
        <w:t>Pre-booking accessible seating gives users assurance that there will be a seat for them on the vehicle. In the case that someone is occupying the accessibility seat without booking it prior to the trip, the remote operator can intervene.</w:t>
      </w:r>
    </w:p>
    <w:p w:rsidR="411C8132" w:rsidRPr="005A1874" w:rsidRDefault="411C8132" w:rsidP="007D0763">
      <w:pPr>
        <w:pStyle w:val="ListParagraph"/>
        <w:numPr>
          <w:ilvl w:val="0"/>
          <w:numId w:val="61"/>
        </w:numPr>
        <w:spacing w:after="0"/>
        <w:rPr>
          <w:rFonts w:eastAsia="Aptos" w:cs="Aptos"/>
        </w:rPr>
      </w:pPr>
      <w:r w:rsidRPr="005A1874">
        <w:rPr>
          <w:rFonts w:eastAsia="Aptos" w:cs="Aptos"/>
        </w:rPr>
        <w:t>Some users do not want to be on a vehicle with assistance animals due to allergies or experiences</w:t>
      </w:r>
      <w:r w:rsidR="00CC5833">
        <w:rPr>
          <w:rFonts w:eastAsia="Aptos" w:cs="Aptos"/>
        </w:rPr>
        <w:t xml:space="preserve"> </w:t>
      </w:r>
      <w:r w:rsidRPr="005A1874">
        <w:rPr>
          <w:rFonts w:eastAsia="Aptos" w:cs="Aptos"/>
        </w:rPr>
        <w:t xml:space="preserve">in the past. Some users require assistance animals and there are a limited number of circumstances when a person with disability who has an assistance animal may be refused access to public transport. </w:t>
      </w:r>
      <w:proofErr w:type="spellStart"/>
      <w:r w:rsidRPr="005A1874">
        <w:rPr>
          <w:rFonts w:eastAsia="Aptos" w:cs="Aptos"/>
        </w:rPr>
        <w:t>Prebooking</w:t>
      </w:r>
      <w:proofErr w:type="spellEnd"/>
      <w:r w:rsidRPr="005A1874">
        <w:rPr>
          <w:rFonts w:eastAsia="Aptos" w:cs="Aptos"/>
        </w:rPr>
        <w:t xml:space="preserve"> options for people who do not want to be on a vehicle with an assistance animal could prevent any intrapersonal issues from occurring. Increasing vehicle frequency on a route also reduces the impact of a delay caused by not being on a vehicle with an assistance animal.</w:t>
      </w:r>
    </w:p>
    <w:p w:rsidR="00040A1F" w:rsidRPr="00EA207F" w:rsidRDefault="00040A1F" w:rsidP="007D0763">
      <w:pPr>
        <w:pStyle w:val="ListParagraph"/>
        <w:numPr>
          <w:ilvl w:val="1"/>
          <w:numId w:val="69"/>
        </w:numPr>
        <w:rPr>
          <w:b/>
          <w:i/>
        </w:rPr>
      </w:pPr>
      <w:r w:rsidRPr="00EA207F">
        <w:rPr>
          <w:b/>
          <w:i/>
        </w:rPr>
        <w:t>Travel safely and comfortably</w:t>
      </w:r>
    </w:p>
    <w:p w:rsidR="00040A1F" w:rsidRPr="00CD3437" w:rsidRDefault="00040A1F" w:rsidP="00E87BE7">
      <w:r w:rsidRPr="00CD3437">
        <w:t>Creating a safe and comfortable environment within the vehicle can be done through a variety of means</w:t>
      </w:r>
      <w:r w:rsidR="00984F63" w:rsidRPr="00CD3437">
        <w:t xml:space="preserve">. </w:t>
      </w:r>
      <w:r w:rsidR="006A756D" w:rsidRPr="00CD3437">
        <w:t>M</w:t>
      </w:r>
      <w:r w:rsidR="00B61090" w:rsidRPr="00CD3437">
        <w:t xml:space="preserve">aking </w:t>
      </w:r>
      <w:r w:rsidRPr="00CD3437">
        <w:t xml:space="preserve">accommodations in the design of transport </w:t>
      </w:r>
      <w:r w:rsidR="00B61090" w:rsidRPr="00CD3437">
        <w:t xml:space="preserve">services </w:t>
      </w:r>
      <w:r w:rsidR="00BA58CD" w:rsidRPr="00CD3437">
        <w:t xml:space="preserve">can help </w:t>
      </w:r>
      <w:r w:rsidR="00C1003E" w:rsidRPr="00CD3437">
        <w:t xml:space="preserve">prioritise </w:t>
      </w:r>
      <w:r w:rsidR="00FF7C40" w:rsidRPr="00CD3437">
        <w:t>the comfort and safety of people with disability</w:t>
      </w:r>
      <w:r w:rsidR="00FF5006" w:rsidRPr="00CD3437">
        <w:t>.</w:t>
      </w:r>
    </w:p>
    <w:p w:rsidR="00040A1F" w:rsidRPr="00EA207F" w:rsidRDefault="008523F6" w:rsidP="00EA207F">
      <w:pPr>
        <w:rPr>
          <w:u w:val="single"/>
        </w:rPr>
      </w:pPr>
      <w:r w:rsidRPr="00EA207F">
        <w:rPr>
          <w:u w:val="single"/>
        </w:rPr>
        <w:t>What could this look like?</w:t>
      </w:r>
    </w:p>
    <w:p w:rsidR="00040A1F" w:rsidRPr="001D0488" w:rsidRDefault="00040A1F" w:rsidP="00EA207F">
      <w:pPr>
        <w:ind w:firstLine="360"/>
      </w:pPr>
      <w:r w:rsidRPr="00EA207F">
        <w:rPr>
          <w:i/>
        </w:rPr>
        <w:t>Limiting functions that inflict high G-forces</w:t>
      </w:r>
    </w:p>
    <w:p w:rsidR="00040A1F" w:rsidRPr="001D0488" w:rsidRDefault="00040A1F" w:rsidP="007D0763">
      <w:pPr>
        <w:pStyle w:val="ListParagraph"/>
        <w:numPr>
          <w:ilvl w:val="0"/>
          <w:numId w:val="62"/>
        </w:numPr>
        <w:spacing w:line="240" w:lineRule="auto"/>
      </w:pPr>
      <w:r w:rsidRPr="001D0488">
        <w:t xml:space="preserve">Current modes of public transport often jolt the user </w:t>
      </w:r>
      <w:r w:rsidR="000E5013" w:rsidRPr="001D0488">
        <w:t>during periods of</w:t>
      </w:r>
      <w:r w:rsidRPr="001D0488">
        <w:t xml:space="preserve"> sudden braking and accelerating or when traveling at high speeds. This is an issue particularly for users who have balance issues. CAV</w:t>
      </w:r>
      <w:r w:rsidR="0061077B" w:rsidRPr="001D0488">
        <w:t xml:space="preserve">s </w:t>
      </w:r>
      <w:r w:rsidR="005C13BD" w:rsidRPr="001D0488">
        <w:t>can</w:t>
      </w:r>
      <w:r w:rsidRPr="001D0488">
        <w:t xml:space="preserve"> travel at controlled speeds to maintain a reasonable G-force</w:t>
      </w:r>
      <w:r w:rsidR="009C1B55" w:rsidRPr="001D0488">
        <w:t>, and even adapt these if it is known that a frail passenger is on board</w:t>
      </w:r>
      <w:r w:rsidRPr="001D0488">
        <w:t>. As more vehicles become part of a connected network</w:t>
      </w:r>
      <w:r w:rsidR="001D3F95" w:rsidRPr="001D0488">
        <w:t>,</w:t>
      </w:r>
      <w:r w:rsidRPr="001D0488">
        <w:t xml:space="preserve"> it will reduce the likelihood of suddenly </w:t>
      </w:r>
      <w:r w:rsidR="006A0787" w:rsidRPr="001D0488">
        <w:t>requiring</w:t>
      </w:r>
      <w:r w:rsidRPr="001D0488">
        <w:t xml:space="preserve"> </w:t>
      </w:r>
      <w:r w:rsidR="00081BE8" w:rsidRPr="001D0488">
        <w:t>braking</w:t>
      </w:r>
      <w:r w:rsidR="006342F6" w:rsidRPr="001D0488">
        <w:t xml:space="preserve"> when equipped with information about</w:t>
      </w:r>
      <w:r w:rsidRPr="001D0488">
        <w:t xml:space="preserve"> the vehicles ahead.</w:t>
      </w:r>
    </w:p>
    <w:p w:rsidR="00040A1F" w:rsidRPr="001D0488" w:rsidRDefault="00040A1F" w:rsidP="00EA207F">
      <w:pPr>
        <w:ind w:firstLine="360"/>
      </w:pPr>
      <w:r w:rsidRPr="00EA207F">
        <w:rPr>
          <w:i/>
        </w:rPr>
        <w:t>Reduce unnecessary stimuli</w:t>
      </w:r>
    </w:p>
    <w:p w:rsidR="1915632C" w:rsidRPr="005A1874" w:rsidRDefault="1915632C" w:rsidP="007D0763">
      <w:pPr>
        <w:pStyle w:val="ListParagraph"/>
        <w:numPr>
          <w:ilvl w:val="0"/>
          <w:numId w:val="62"/>
        </w:numPr>
        <w:spacing w:line="240" w:lineRule="auto"/>
        <w:rPr>
          <w:rFonts w:eastAsia="Aptos" w:cs="Aptos"/>
        </w:rPr>
      </w:pPr>
      <w:r w:rsidRPr="005A1874">
        <w:rPr>
          <w:rFonts w:eastAsia="Aptos" w:cs="Aptos"/>
        </w:rPr>
        <w:t>There is a risk that CAV technology and customisation may include unnecessary stimuli which can be potentially overwhelming for some users. To reduce this risk, unnecessary stimuli from within the vehicle can be reduced or removed, including not playing music and reducing any animations on display monitors.</w:t>
      </w:r>
    </w:p>
    <w:p w:rsidR="00040A1F" w:rsidRPr="001D0488" w:rsidRDefault="007B5FA5" w:rsidP="007D0763">
      <w:pPr>
        <w:pStyle w:val="ListParagraph"/>
        <w:numPr>
          <w:ilvl w:val="0"/>
          <w:numId w:val="62"/>
        </w:numPr>
        <w:spacing w:line="240" w:lineRule="auto"/>
      </w:pPr>
      <w:r w:rsidRPr="001D0488">
        <w:lastRenderedPageBreak/>
        <w:t>Like the vehicle interior, the</w:t>
      </w:r>
      <w:r w:rsidR="00040A1F" w:rsidRPr="001D0488">
        <w:t xml:space="preserve"> external environment </w:t>
      </w:r>
      <w:r w:rsidR="0017403D" w:rsidRPr="001D0488">
        <w:t xml:space="preserve">also </w:t>
      </w:r>
      <w:r w:rsidR="00040A1F" w:rsidRPr="001D0488">
        <w:t>has the potential to be overwhelming</w:t>
      </w:r>
      <w:r w:rsidR="00B518DF" w:rsidRPr="001D0488">
        <w:t xml:space="preserve">. </w:t>
      </w:r>
      <w:r w:rsidR="008F4E65" w:rsidRPr="001D0488">
        <w:t>Tint</w:t>
      </w:r>
      <w:r w:rsidR="00412E0A" w:rsidRPr="001D0488">
        <w:t>ed</w:t>
      </w:r>
      <w:r w:rsidR="00040A1F" w:rsidRPr="001D0488">
        <w:t xml:space="preserve"> windows </w:t>
      </w:r>
      <w:r w:rsidR="002D63F6" w:rsidRPr="001D0488">
        <w:t>reduce</w:t>
      </w:r>
      <w:r w:rsidR="00040A1F" w:rsidRPr="001D0488">
        <w:t xml:space="preserve"> some external stimulation a</w:t>
      </w:r>
      <w:r w:rsidR="00412E0A" w:rsidRPr="001D0488">
        <w:t xml:space="preserve">nd </w:t>
      </w:r>
      <w:r w:rsidR="00040A1F" w:rsidRPr="001D0488">
        <w:t>increas</w:t>
      </w:r>
      <w:r w:rsidR="00412E0A" w:rsidRPr="001D0488">
        <w:t>es</w:t>
      </w:r>
      <w:r w:rsidR="00040A1F" w:rsidRPr="001D0488">
        <w:t xml:space="preserve"> user privacy.</w:t>
      </w:r>
    </w:p>
    <w:p w:rsidR="00040A1F" w:rsidRPr="001D0488" w:rsidRDefault="00040A1F" w:rsidP="00EA207F">
      <w:pPr>
        <w:ind w:firstLine="360"/>
      </w:pPr>
      <w:r w:rsidRPr="00EA207F">
        <w:rPr>
          <w:i/>
        </w:rPr>
        <w:t xml:space="preserve">Headrests for wheelchair users </w:t>
      </w:r>
    </w:p>
    <w:p w:rsidR="00040A1F" w:rsidRPr="001D0488" w:rsidRDefault="0069161C" w:rsidP="007D0763">
      <w:pPr>
        <w:pStyle w:val="ListParagraph"/>
        <w:numPr>
          <w:ilvl w:val="0"/>
          <w:numId w:val="63"/>
        </w:numPr>
        <w:spacing w:line="240" w:lineRule="auto"/>
      </w:pPr>
      <w:r w:rsidRPr="001D0488">
        <w:t>It is important to p</w:t>
      </w:r>
      <w:r w:rsidR="00040A1F" w:rsidRPr="001D0488">
        <w:t xml:space="preserve">rotect </w:t>
      </w:r>
      <w:r w:rsidR="006D0101" w:rsidRPr="001D0488">
        <w:t xml:space="preserve">and support </w:t>
      </w:r>
      <w:r w:rsidR="00040A1F" w:rsidRPr="001D0488">
        <w:t xml:space="preserve">the </w:t>
      </w:r>
      <w:r w:rsidR="00362A57" w:rsidRPr="001D0488">
        <w:t xml:space="preserve">head </w:t>
      </w:r>
      <w:r w:rsidR="006D0101" w:rsidRPr="001D0488">
        <w:t xml:space="preserve">and </w:t>
      </w:r>
      <w:r w:rsidR="00040A1F" w:rsidRPr="001D0488">
        <w:t xml:space="preserve">neck </w:t>
      </w:r>
      <w:r w:rsidR="00907E52" w:rsidRPr="001D0488">
        <w:t xml:space="preserve">of wheelchair users </w:t>
      </w:r>
      <w:r w:rsidR="00040A1F" w:rsidRPr="001D0488">
        <w:t>throughout the journey. Providing head protection, such as headrests at wheelchair stations</w:t>
      </w:r>
      <w:r w:rsidR="00AF70D9" w:rsidRPr="001D0488">
        <w:t xml:space="preserve"> or </w:t>
      </w:r>
      <w:r w:rsidR="00040A1F" w:rsidRPr="001D0488">
        <w:t>accessible seating</w:t>
      </w:r>
      <w:r w:rsidR="1A9D48A9" w:rsidRPr="001D0488">
        <w:t>,</w:t>
      </w:r>
      <w:r w:rsidR="00040A1F" w:rsidRPr="001D0488">
        <w:t xml:space="preserve"> will assist in supporting the user’s neck. An adjustable headrest that users can raise up and down</w:t>
      </w:r>
      <w:r w:rsidR="00EE1644">
        <w:t xml:space="preserve">, or adjusts </w:t>
      </w:r>
      <w:proofErr w:type="gramStart"/>
      <w:r w:rsidR="00EE1644">
        <w:t xml:space="preserve">automatically, </w:t>
      </w:r>
      <w:r w:rsidR="00040A1F" w:rsidRPr="001D0488">
        <w:t xml:space="preserve"> </w:t>
      </w:r>
      <w:r w:rsidR="00611801" w:rsidRPr="001D0488">
        <w:t>may</w:t>
      </w:r>
      <w:proofErr w:type="gramEnd"/>
      <w:r w:rsidR="00611801" w:rsidRPr="001D0488">
        <w:t xml:space="preserve"> be </w:t>
      </w:r>
      <w:r w:rsidR="003F2688" w:rsidRPr="001D0488">
        <w:t>implemented</w:t>
      </w:r>
      <w:r w:rsidR="00040A1F" w:rsidRPr="001D0488">
        <w:t xml:space="preserve"> for </w:t>
      </w:r>
      <w:r w:rsidR="003F2688" w:rsidRPr="001D0488">
        <w:t>further</w:t>
      </w:r>
      <w:r w:rsidR="00040A1F" w:rsidRPr="001D0488">
        <w:t xml:space="preserve"> user customisation.</w:t>
      </w:r>
    </w:p>
    <w:p w:rsidR="00040A1F" w:rsidRPr="001D0488" w:rsidRDefault="00DD4BF0" w:rsidP="00EA207F">
      <w:pPr>
        <w:ind w:firstLine="360"/>
      </w:pPr>
      <w:r w:rsidRPr="00EA207F">
        <w:rPr>
          <w:i/>
        </w:rPr>
        <w:t>Options for charging assistive devices</w:t>
      </w:r>
    </w:p>
    <w:p w:rsidR="00040A1F" w:rsidRPr="001D0488" w:rsidRDefault="00040A1F" w:rsidP="007D0763">
      <w:pPr>
        <w:pStyle w:val="ListParagraph"/>
        <w:numPr>
          <w:ilvl w:val="0"/>
          <w:numId w:val="63"/>
        </w:numPr>
      </w:pPr>
      <w:r w:rsidRPr="001D0488">
        <w:t>Many assistive devices</w:t>
      </w:r>
      <w:r w:rsidR="00C829A1" w:rsidRPr="001D0488">
        <w:t>,</w:t>
      </w:r>
      <w:r w:rsidRPr="001D0488">
        <w:t xml:space="preserve"> </w:t>
      </w:r>
      <w:r w:rsidR="00C829A1" w:rsidRPr="001D0488">
        <w:t>including hearing aids</w:t>
      </w:r>
      <w:r w:rsidR="00AF0ADD" w:rsidRPr="001D0488">
        <w:t>, refreshable braille displays</w:t>
      </w:r>
      <w:r w:rsidR="004A033C" w:rsidRPr="001D0488">
        <w:t xml:space="preserve"> </w:t>
      </w:r>
      <w:r w:rsidR="00A70422" w:rsidRPr="001D0488">
        <w:t xml:space="preserve">or </w:t>
      </w:r>
      <w:r w:rsidR="002556D8" w:rsidRPr="001D0488">
        <w:t>personalised mobile phones</w:t>
      </w:r>
      <w:r w:rsidR="00C829A1" w:rsidRPr="001D0488">
        <w:t xml:space="preserve">, </w:t>
      </w:r>
      <w:r w:rsidRPr="001D0488">
        <w:t xml:space="preserve">currently require charging, particularly on longer journeys. Providing secure outlets that users can access and use for charging small personal devices on CAVs </w:t>
      </w:r>
      <w:r w:rsidR="00665E77" w:rsidRPr="001D0488">
        <w:t>helps</w:t>
      </w:r>
      <w:r w:rsidRPr="001D0488">
        <w:t xml:space="preserve"> users to feel </w:t>
      </w:r>
      <w:r w:rsidR="00EA7990" w:rsidRPr="001D0488">
        <w:t>secure</w:t>
      </w:r>
      <w:r w:rsidR="006C7D66" w:rsidRPr="001D0488">
        <w:t xml:space="preserve"> </w:t>
      </w:r>
      <w:r w:rsidR="00D87FD5" w:rsidRPr="001D0488">
        <w:t xml:space="preserve">when </w:t>
      </w:r>
      <w:r w:rsidR="006C7D66" w:rsidRPr="001D0488">
        <w:t>equipped</w:t>
      </w:r>
      <w:r w:rsidR="00EA7990" w:rsidRPr="001D0488">
        <w:t xml:space="preserve"> with</w:t>
      </w:r>
      <w:r w:rsidRPr="001D0488">
        <w:t xml:space="preserve"> their critical devices.</w:t>
      </w:r>
    </w:p>
    <w:p w:rsidR="2778A613" w:rsidRPr="005A1874" w:rsidRDefault="2778A613" w:rsidP="007D0763">
      <w:pPr>
        <w:pStyle w:val="ListParagraph"/>
        <w:numPr>
          <w:ilvl w:val="0"/>
          <w:numId w:val="63"/>
        </w:numPr>
        <w:rPr>
          <w:rFonts w:eastAsia="Aptos" w:cs="Aptos"/>
        </w:rPr>
      </w:pPr>
      <w:r w:rsidRPr="005A1874">
        <w:rPr>
          <w:rFonts w:eastAsia="Aptos" w:cs="Aptos"/>
        </w:rPr>
        <w:t>On long distance journeys, there is the possibility that powered mobility devices may run out of power. Providing mobility device charging stations on conveyances travelling long distances, such as trains, coaches and planes, allows users to travel longer distances and reduces anxiety related to the battery charge.</w:t>
      </w:r>
    </w:p>
    <w:p w:rsidR="00040A1F" w:rsidRPr="001D0488" w:rsidRDefault="00040A1F" w:rsidP="00EA207F">
      <w:pPr>
        <w:ind w:firstLine="360"/>
      </w:pPr>
      <w:r w:rsidRPr="00EA207F">
        <w:rPr>
          <w:i/>
        </w:rPr>
        <w:t>Safe options for user recovery if they fall</w:t>
      </w:r>
    </w:p>
    <w:p w:rsidR="00040A1F" w:rsidRPr="001D0488" w:rsidRDefault="4CA77460" w:rsidP="007D0763">
      <w:pPr>
        <w:pStyle w:val="ListParagraph"/>
        <w:numPr>
          <w:ilvl w:val="0"/>
          <w:numId w:val="64"/>
        </w:numPr>
        <w:spacing w:line="240" w:lineRule="auto"/>
      </w:pPr>
      <w:r w:rsidRPr="005A1874">
        <w:rPr>
          <w:rFonts w:eastAsia="Aptos" w:cs="Aptos"/>
          <w:szCs w:val="24"/>
        </w:rPr>
        <w:t xml:space="preserve">If a user falls, they will need time to right themselves, or </w:t>
      </w:r>
      <w:r w:rsidR="009328EF">
        <w:rPr>
          <w:rFonts w:eastAsia="Aptos" w:cs="Aptos"/>
          <w:szCs w:val="24"/>
        </w:rPr>
        <w:t xml:space="preserve">may </w:t>
      </w:r>
      <w:r w:rsidRPr="005A1874">
        <w:rPr>
          <w:rFonts w:eastAsia="Aptos" w:cs="Aptos"/>
          <w:szCs w:val="24"/>
        </w:rPr>
        <w:t>need assistance. Making sure that passengers are safe and have stability during this time is critical to them being able to use the service. When an accident occurs, either the vehicle or the remote operator should stop the vehicle at the side of the road or somewhere safe. If the user is struggling following the fall, then the remote operator should contact the relevant department to provide appropriate assistance</w:t>
      </w:r>
      <w:r w:rsidR="00040A1F" w:rsidRPr="001D0488">
        <w:t>.</w:t>
      </w:r>
      <w:r w:rsidR="007A165E" w:rsidRPr="001D0488">
        <w:br w:type="page"/>
      </w:r>
    </w:p>
    <w:p w:rsidR="004A1BC2" w:rsidRPr="005A1874" w:rsidRDefault="004A1BC2" w:rsidP="007D0763">
      <w:pPr>
        <w:pStyle w:val="Heading2"/>
        <w:numPr>
          <w:ilvl w:val="0"/>
          <w:numId w:val="69"/>
        </w:numPr>
      </w:pPr>
      <w:bookmarkStart w:id="58" w:name="_Toc175005055"/>
      <w:bookmarkStart w:id="59" w:name="_Toc175005227"/>
      <w:bookmarkStart w:id="60" w:name="_Toc175005056"/>
      <w:bookmarkStart w:id="61" w:name="_Toc175005228"/>
      <w:bookmarkStart w:id="62" w:name="_Toc175005078"/>
      <w:bookmarkStart w:id="63" w:name="_Toc175005250"/>
      <w:bookmarkStart w:id="64" w:name="_Toc175005079"/>
      <w:bookmarkStart w:id="65" w:name="_Toc175005251"/>
      <w:bookmarkStart w:id="66" w:name="_Toc175005102"/>
      <w:bookmarkStart w:id="67" w:name="_Toc175005274"/>
      <w:bookmarkStart w:id="68" w:name="_Toc175005103"/>
      <w:bookmarkStart w:id="69" w:name="_Toc175005275"/>
      <w:bookmarkStart w:id="70" w:name="_Toc175005131"/>
      <w:bookmarkStart w:id="71" w:name="_Toc175005303"/>
      <w:bookmarkStart w:id="72" w:name="_Toc175005132"/>
      <w:bookmarkStart w:id="73" w:name="_Toc175005304"/>
      <w:bookmarkStart w:id="74" w:name="_Toc175005162"/>
      <w:bookmarkStart w:id="75" w:name="_Toc175005334"/>
      <w:bookmarkStart w:id="76" w:name="_Toc175005163"/>
      <w:bookmarkStart w:id="77" w:name="_Toc175005335"/>
      <w:bookmarkStart w:id="78" w:name="_Toc175005194"/>
      <w:bookmarkStart w:id="79" w:name="_Toc175005366"/>
      <w:bookmarkStart w:id="80" w:name="_Toc194999902"/>
      <w:bookmarkStart w:id="81" w:name="_Toc207372689"/>
      <w:bookmarkStart w:id="82" w:name="_Toc17499737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5A1874">
        <w:lastRenderedPageBreak/>
        <w:t xml:space="preserve">Trip </w:t>
      </w:r>
      <w:r w:rsidR="0073758C" w:rsidRPr="005A1874">
        <w:t>P</w:t>
      </w:r>
      <w:r w:rsidRPr="005A1874">
        <w:t xml:space="preserve">rogress </w:t>
      </w:r>
      <w:r w:rsidR="0073758C" w:rsidRPr="005A1874">
        <w:t>I</w:t>
      </w:r>
      <w:r w:rsidRPr="005A1874">
        <w:t>nformation</w:t>
      </w:r>
      <w:bookmarkEnd w:id="80"/>
      <w:bookmarkEnd w:id="81"/>
    </w:p>
    <w:p w:rsidR="00CC0186" w:rsidRDefault="004A1BC2" w:rsidP="00E87BE7">
      <w:pPr>
        <w:rPr>
          <w:noProof/>
        </w:rPr>
      </w:pPr>
      <w:r w:rsidRPr="00CD3437">
        <w:t xml:space="preserve">Anticipating </w:t>
      </w:r>
      <w:r w:rsidR="00E92287" w:rsidRPr="00CD3437">
        <w:t>the time to exit</w:t>
      </w:r>
      <w:r w:rsidRPr="00CD3437">
        <w:t xml:space="preserve"> the vehicle can be a major source of stress for people with disability. </w:t>
      </w:r>
      <w:r w:rsidR="00805EFF" w:rsidRPr="00CD3437">
        <w:t xml:space="preserve">As CAVs will not have a </w:t>
      </w:r>
      <w:r w:rsidRPr="00CD3437">
        <w:t>human driver to alert passenger</w:t>
      </w:r>
      <w:r w:rsidR="00805EFF" w:rsidRPr="00CD3437">
        <w:t>s</w:t>
      </w:r>
      <w:r w:rsidR="002E6EF5" w:rsidRPr="00CD3437">
        <w:t xml:space="preserve"> </w:t>
      </w:r>
      <w:r w:rsidR="009156DE" w:rsidRPr="00CD3437">
        <w:t>they are at their destination</w:t>
      </w:r>
      <w:r w:rsidRPr="00CD3437">
        <w:t xml:space="preserve">, automated vehicles will need to </w:t>
      </w:r>
      <w:r w:rsidR="009156DE" w:rsidRPr="00CD3437">
        <w:t xml:space="preserve">provide </w:t>
      </w:r>
      <w:r w:rsidRPr="00CD3437">
        <w:t>information about</w:t>
      </w:r>
      <w:r w:rsidR="00730C9F" w:rsidRPr="00CD3437">
        <w:t xml:space="preserve"> the</w:t>
      </w:r>
      <w:r w:rsidRPr="00CD3437">
        <w:t xml:space="preserve"> trip progress. The implementation of navigation technology would allow users to </w:t>
      </w:r>
      <w:r w:rsidR="00FD548B" w:rsidRPr="00CD3437">
        <w:t xml:space="preserve">track </w:t>
      </w:r>
      <w:r w:rsidRPr="00CD3437">
        <w:t xml:space="preserve">their location </w:t>
      </w:r>
      <w:r w:rsidR="00067FAD" w:rsidRPr="00CD3437">
        <w:t>throughout</w:t>
      </w:r>
      <w:r w:rsidRPr="00CD3437">
        <w:t xml:space="preserve"> the</w:t>
      </w:r>
      <w:r w:rsidR="00067FAD" w:rsidRPr="00CD3437">
        <w:t>ir</w:t>
      </w:r>
      <w:r w:rsidRPr="00CD3437">
        <w:t xml:space="preserve"> journey</w:t>
      </w:r>
      <w:r w:rsidR="00247F62" w:rsidRPr="00CD3437">
        <w:t>,</w:t>
      </w:r>
      <w:r w:rsidRPr="00CD3437">
        <w:t xml:space="preserve"> as well as </w:t>
      </w:r>
      <w:r w:rsidR="0030118D" w:rsidRPr="00CD3437">
        <w:t xml:space="preserve">view </w:t>
      </w:r>
      <w:r w:rsidRPr="00CD3437">
        <w:t>any</w:t>
      </w:r>
      <w:r w:rsidR="00247F62" w:rsidRPr="00CD3437">
        <w:t xml:space="preserve"> </w:t>
      </w:r>
      <w:r w:rsidRPr="00CD3437">
        <w:t>changes or disruptions to the journey.</w:t>
      </w:r>
      <w:r w:rsidR="00CC0186" w:rsidRPr="00CC0186">
        <w:rPr>
          <w:noProof/>
        </w:rPr>
        <w:t xml:space="preserve"> </w:t>
      </w:r>
    </w:p>
    <w:p w:rsidR="004A1BC2" w:rsidRPr="00CD3437" w:rsidRDefault="00CC0186" w:rsidP="00FC0A2A">
      <w:pPr>
        <w:jc w:val="center"/>
      </w:pPr>
      <w:r>
        <w:rPr>
          <w:noProof/>
        </w:rPr>
        <w:drawing>
          <wp:inline distT="0" distB="0" distL="0" distR="0" wp14:anchorId="1DA42418" wp14:editId="3D097134">
            <wp:extent cx="2603500" cy="2603500"/>
            <wp:effectExtent l="0" t="0" r="6350" b="6350"/>
            <wp:docPr id="11" name="Picture 11" descr="Person with a vision impairment sitting next to a guide dog inside a CAV. The person is listening to a technology device that is providing audio information. The device has a visual display of a route with a navigation symbol. The below text states 'trip progres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erson with a vision impairment sitting next to a guide dog inside a CAV. The person is listening to a technology device that is providing audio information. The device has a visual display of a route with a navigation symbol. The below text states 'trip progress informa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3500" cy="2603500"/>
                    </a:xfrm>
                    <a:prstGeom prst="rect">
                      <a:avLst/>
                    </a:prstGeom>
                  </pic:spPr>
                </pic:pic>
              </a:graphicData>
            </a:graphic>
          </wp:inline>
        </w:drawing>
      </w:r>
    </w:p>
    <w:p w:rsidR="004A1BC2" w:rsidRPr="00117C68" w:rsidRDefault="004A1BC2" w:rsidP="007D0763">
      <w:pPr>
        <w:pStyle w:val="ListParagraph"/>
        <w:numPr>
          <w:ilvl w:val="1"/>
          <w:numId w:val="69"/>
        </w:numPr>
        <w:rPr>
          <w:b/>
          <w:i/>
        </w:rPr>
      </w:pPr>
      <w:r w:rsidRPr="00117C68">
        <w:rPr>
          <w:b/>
          <w:i/>
        </w:rPr>
        <w:t xml:space="preserve"> View the current location of vehicle</w:t>
      </w:r>
    </w:p>
    <w:p w:rsidR="004A1BC2" w:rsidRPr="00CD3437" w:rsidRDefault="004A1BC2" w:rsidP="00E87BE7">
      <w:r w:rsidRPr="00CD3437">
        <w:t xml:space="preserve">Within the current landscape of public transport, precise vehicle tracking must be done through external applications such as mobile phone GPS. The connected nature of CAVs </w:t>
      </w:r>
      <w:r w:rsidR="00D9489C" w:rsidRPr="00CD3437">
        <w:t>allows</w:t>
      </w:r>
      <w:r w:rsidRPr="00CD3437">
        <w:t xml:space="preserve"> this information </w:t>
      </w:r>
      <w:r w:rsidR="00D9489C" w:rsidRPr="00CD3437">
        <w:t>to</w:t>
      </w:r>
      <w:r w:rsidRPr="00CD3437">
        <w:t xml:space="preserve"> be used within the vehicle to accurately display </w:t>
      </w:r>
      <w:r w:rsidR="00D9489C" w:rsidRPr="00CD3437">
        <w:t xml:space="preserve">the location of the </w:t>
      </w:r>
      <w:r w:rsidRPr="00CD3437">
        <w:t xml:space="preserve">users </w:t>
      </w:r>
      <w:r w:rsidR="00D9489C" w:rsidRPr="00CD3437">
        <w:t>along</w:t>
      </w:r>
      <w:r w:rsidRPr="00CD3437">
        <w:t xml:space="preserve"> their journey. </w:t>
      </w:r>
      <w:r w:rsidR="00D9489C" w:rsidRPr="00CD3437">
        <w:t xml:space="preserve">Ensuring that </w:t>
      </w:r>
      <w:r w:rsidRPr="00CD3437">
        <w:t xml:space="preserve">this information is conveyed in a variety of formats is </w:t>
      </w:r>
      <w:r w:rsidR="00D9489C" w:rsidRPr="00CD3437">
        <w:t>needed</w:t>
      </w:r>
      <w:r w:rsidRPr="00CD3437">
        <w:t xml:space="preserve"> to </w:t>
      </w:r>
      <w:r w:rsidR="00D9489C" w:rsidRPr="00CD3437">
        <w:t xml:space="preserve">satisfy </w:t>
      </w:r>
      <w:r w:rsidRPr="00CD3437">
        <w:t xml:space="preserve">the accessibility </w:t>
      </w:r>
      <w:r w:rsidR="00D9489C" w:rsidRPr="00CD3437">
        <w:t xml:space="preserve">requirements </w:t>
      </w:r>
      <w:r w:rsidRPr="00CD3437">
        <w:t>of the service.</w:t>
      </w:r>
    </w:p>
    <w:p w:rsidR="004A1BC2" w:rsidRPr="00117C68" w:rsidRDefault="008523F6" w:rsidP="00117C68">
      <w:pPr>
        <w:rPr>
          <w:u w:val="single"/>
        </w:rPr>
      </w:pPr>
      <w:r w:rsidRPr="00117C68">
        <w:rPr>
          <w:u w:val="single"/>
        </w:rPr>
        <w:t>What could this look like?</w:t>
      </w:r>
    </w:p>
    <w:p w:rsidR="004A1BC2" w:rsidRPr="001D0488" w:rsidRDefault="004A1BC2" w:rsidP="00117C68">
      <w:pPr>
        <w:ind w:firstLine="360"/>
      </w:pPr>
      <w:r w:rsidRPr="00117C68">
        <w:rPr>
          <w:i/>
        </w:rPr>
        <w:t xml:space="preserve">Present </w:t>
      </w:r>
      <w:r w:rsidRPr="001D0488">
        <w:t>information about location</w:t>
      </w:r>
    </w:p>
    <w:p w:rsidR="004A1BC2" w:rsidRPr="001D0488" w:rsidRDefault="004A1BC2" w:rsidP="007D0763">
      <w:pPr>
        <w:pStyle w:val="ListParagraph"/>
        <w:numPr>
          <w:ilvl w:val="0"/>
          <w:numId w:val="41"/>
        </w:numPr>
      </w:pPr>
      <w:r w:rsidRPr="001D0488">
        <w:t xml:space="preserve">Without accurate and reliable updates </w:t>
      </w:r>
      <w:r w:rsidR="006E5CD6" w:rsidRPr="001D0488">
        <w:t xml:space="preserve">about </w:t>
      </w:r>
      <w:r w:rsidRPr="001D0488">
        <w:t xml:space="preserve">the current location and route progress of the vehicle, users </w:t>
      </w:r>
      <w:r w:rsidR="00724C4B" w:rsidRPr="001D0488">
        <w:t>can potentially</w:t>
      </w:r>
      <w:r w:rsidRPr="001D0488">
        <w:t xml:space="preserve"> become confused or anxious </w:t>
      </w:r>
      <w:r w:rsidR="00EF6FD8" w:rsidRPr="001D0488">
        <w:t xml:space="preserve">about </w:t>
      </w:r>
      <w:r w:rsidR="00EB2977" w:rsidRPr="001D0488">
        <w:t>getting lost along their journey</w:t>
      </w:r>
      <w:r w:rsidRPr="001D0488">
        <w:t xml:space="preserve">. This is especially important for people with disability, who may require additional assistance surrounding wayfinding. </w:t>
      </w:r>
      <w:r w:rsidR="00EE03FE" w:rsidRPr="001D0488">
        <w:t xml:space="preserve"> As the vehicle is aware of all of its surroundings and positionings, </w:t>
      </w:r>
      <w:r w:rsidR="007371E3" w:rsidRPr="001D0488">
        <w:t>CAV</w:t>
      </w:r>
      <w:r w:rsidR="006864D2" w:rsidRPr="001D0488">
        <w:t>s</w:t>
      </w:r>
      <w:r w:rsidR="007371E3" w:rsidRPr="001D0488">
        <w:t xml:space="preserve"> have the opportunity to provide more detailed information about the trip progress </w:t>
      </w:r>
      <w:r w:rsidRPr="001D0488">
        <w:t>throughout the entire duration of the vehicle journey.</w:t>
      </w:r>
    </w:p>
    <w:p w:rsidR="004A1BC2" w:rsidRPr="001D0488" w:rsidRDefault="004A1BC2" w:rsidP="00117C68">
      <w:pPr>
        <w:ind w:firstLine="360"/>
      </w:pPr>
      <w:r w:rsidRPr="00117C68">
        <w:rPr>
          <w:i/>
        </w:rPr>
        <w:t>Provide alternatives for audible or visual signalling</w:t>
      </w:r>
    </w:p>
    <w:p w:rsidR="6C53E30D" w:rsidRPr="005A1874" w:rsidRDefault="6C53E30D" w:rsidP="007D0763">
      <w:pPr>
        <w:pStyle w:val="ListParagraph"/>
        <w:numPr>
          <w:ilvl w:val="0"/>
          <w:numId w:val="41"/>
        </w:numPr>
        <w:rPr>
          <w:rFonts w:eastAsia="Aptos" w:cs="Aptos"/>
        </w:rPr>
      </w:pPr>
      <w:r w:rsidRPr="005A1874">
        <w:rPr>
          <w:rFonts w:eastAsia="Aptos" w:cs="Aptos"/>
        </w:rPr>
        <w:t xml:space="preserve">Using a variety of mediums for communication, including visual screens, auditory announcements, Bluetooth connectivity to hearing aids and phones, or optional refreshable braille displays </w:t>
      </w:r>
      <w:r w:rsidR="009637C7">
        <w:rPr>
          <w:rFonts w:eastAsia="Aptos" w:cs="Aptos"/>
        </w:rPr>
        <w:t xml:space="preserve">will assist </w:t>
      </w:r>
      <w:proofErr w:type="gramStart"/>
      <w:r w:rsidR="009637C7">
        <w:rPr>
          <w:rFonts w:eastAsia="Aptos" w:cs="Aptos"/>
        </w:rPr>
        <w:t xml:space="preserve">in </w:t>
      </w:r>
      <w:r w:rsidRPr="005A1874">
        <w:rPr>
          <w:rFonts w:eastAsia="Aptos" w:cs="Aptos"/>
        </w:rPr>
        <w:t xml:space="preserve"> cater</w:t>
      </w:r>
      <w:r w:rsidR="009637C7">
        <w:rPr>
          <w:rFonts w:eastAsia="Aptos" w:cs="Aptos"/>
        </w:rPr>
        <w:t>ing</w:t>
      </w:r>
      <w:proofErr w:type="gramEnd"/>
      <w:r w:rsidRPr="005A1874">
        <w:rPr>
          <w:rFonts w:eastAsia="Aptos" w:cs="Aptos"/>
        </w:rPr>
        <w:t xml:space="preserve"> to a wider range of accessibility needs.</w:t>
      </w:r>
    </w:p>
    <w:p w:rsidR="6C53E30D" w:rsidRPr="005A1874" w:rsidRDefault="6C53E30D" w:rsidP="007D0763">
      <w:pPr>
        <w:pStyle w:val="ListParagraph"/>
        <w:numPr>
          <w:ilvl w:val="0"/>
          <w:numId w:val="41"/>
        </w:numPr>
        <w:rPr>
          <w:rFonts w:eastAsia="Aptos" w:cs="Aptos"/>
        </w:rPr>
      </w:pPr>
      <w:r w:rsidRPr="005A1874">
        <w:rPr>
          <w:rFonts w:eastAsia="Aptos" w:cs="Aptos"/>
        </w:rPr>
        <w:lastRenderedPageBreak/>
        <w:t>Some users may not be able to access public information displays. This can be mitigated by integrating compatibility with personal devices while onboard the vehicle, allowing users to receive information on their device which is customised to their personal needs.</w:t>
      </w:r>
    </w:p>
    <w:p w:rsidR="004A1BC2" w:rsidRPr="001D0488" w:rsidRDefault="004A1BC2" w:rsidP="00117C68">
      <w:pPr>
        <w:ind w:firstLine="360"/>
      </w:pPr>
      <w:r w:rsidRPr="00117C68">
        <w:rPr>
          <w:i/>
        </w:rPr>
        <w:t>Ensure line of sight to visual information is always uninhibited</w:t>
      </w:r>
    </w:p>
    <w:p w:rsidR="004A1BC2" w:rsidRPr="001D0488" w:rsidRDefault="004A1BC2" w:rsidP="007D0763">
      <w:pPr>
        <w:pStyle w:val="ListParagraph"/>
        <w:numPr>
          <w:ilvl w:val="0"/>
          <w:numId w:val="42"/>
        </w:numPr>
      </w:pPr>
      <w:r w:rsidRPr="001D0488">
        <w:t xml:space="preserve">If other users are stationed </w:t>
      </w:r>
      <w:r w:rsidR="003D236E" w:rsidRPr="001D0488">
        <w:t>in areas that</w:t>
      </w:r>
      <w:r w:rsidRPr="001D0488">
        <w:t xml:space="preserve"> block access to visual points of information, it may be difficult to see what is being communicated</w:t>
      </w:r>
      <w:r w:rsidR="003D236E" w:rsidRPr="001D0488">
        <w:t xml:space="preserve">. This is </w:t>
      </w:r>
      <w:r w:rsidRPr="001D0488">
        <w:t xml:space="preserve">particularly </w:t>
      </w:r>
      <w:r w:rsidR="002A2629" w:rsidRPr="001D0488">
        <w:t xml:space="preserve">an issue </w:t>
      </w:r>
      <w:r w:rsidRPr="001D0488">
        <w:t>for users with disability who may struggle to re</w:t>
      </w:r>
      <w:r w:rsidR="005C7112" w:rsidRPr="001D0488">
        <w:t>-</w:t>
      </w:r>
      <w:r w:rsidRPr="001D0488">
        <w:t xml:space="preserve">orient or manoeuvre themselves. Visual information displays should be elevated and angled to be visible from </w:t>
      </w:r>
      <w:r w:rsidR="009637C7">
        <w:t xml:space="preserve">all accessible seating </w:t>
      </w:r>
      <w:r w:rsidR="002F0C6B">
        <w:t xml:space="preserve">and </w:t>
      </w:r>
      <w:r w:rsidR="00B93B33" w:rsidRPr="001D0488">
        <w:t>most</w:t>
      </w:r>
      <w:r w:rsidR="002F0C6B">
        <w:t xml:space="preserve"> other</w:t>
      </w:r>
      <w:r w:rsidRPr="001D0488">
        <w:t xml:space="preserve"> seating locations</w:t>
      </w:r>
      <w:r w:rsidR="00685477" w:rsidRPr="001D0488">
        <w:t>. They should also be</w:t>
      </w:r>
      <w:r w:rsidRPr="001D0488">
        <w:t xml:space="preserve"> positioned at multiple points around the vehicle.</w:t>
      </w:r>
    </w:p>
    <w:p w:rsidR="004A1BC2" w:rsidRPr="00117C68" w:rsidRDefault="004A1BC2" w:rsidP="007D0763">
      <w:pPr>
        <w:pStyle w:val="ListParagraph"/>
        <w:numPr>
          <w:ilvl w:val="1"/>
          <w:numId w:val="69"/>
        </w:numPr>
        <w:rPr>
          <w:b/>
          <w:i/>
        </w:rPr>
      </w:pPr>
      <w:r w:rsidRPr="00117C68">
        <w:rPr>
          <w:b/>
          <w:i/>
        </w:rPr>
        <w:t>View extra travel changes/disruption</w:t>
      </w:r>
    </w:p>
    <w:p w:rsidR="004A1BC2" w:rsidRPr="00CD3437" w:rsidRDefault="004A1BC2" w:rsidP="00E87BE7">
      <w:r w:rsidRPr="00CD3437">
        <w:t xml:space="preserve">Changes to the </w:t>
      </w:r>
      <w:r w:rsidR="00E42BA2" w:rsidRPr="00CD3437">
        <w:t xml:space="preserve">vehicle </w:t>
      </w:r>
      <w:r w:rsidRPr="00CD3437">
        <w:t xml:space="preserve">route can </w:t>
      </w:r>
      <w:r w:rsidR="00B02E03" w:rsidRPr="00CD3437">
        <w:t xml:space="preserve">increase anxiety and </w:t>
      </w:r>
      <w:r w:rsidR="000E5B31" w:rsidRPr="00CD3437">
        <w:t xml:space="preserve">cause </w:t>
      </w:r>
      <w:r w:rsidR="0021376B">
        <w:t>some</w:t>
      </w:r>
      <w:r w:rsidR="009D2196">
        <w:t xml:space="preserve"> </w:t>
      </w:r>
      <w:r w:rsidR="000E5B31" w:rsidRPr="00CD3437">
        <w:t>user</w:t>
      </w:r>
      <w:r w:rsidR="0021376B">
        <w:t>s</w:t>
      </w:r>
      <w:r w:rsidR="000E5B31" w:rsidRPr="00CD3437">
        <w:t xml:space="preserve"> to </w:t>
      </w:r>
      <w:r w:rsidRPr="00CD3437">
        <w:t>be</w:t>
      </w:r>
      <w:r w:rsidR="008A37A1" w:rsidRPr="00CD3437">
        <w:t>come</w:t>
      </w:r>
      <w:r w:rsidRPr="00CD3437">
        <w:t xml:space="preserve"> disorien</w:t>
      </w:r>
      <w:r w:rsidR="000E5B31" w:rsidRPr="00CD3437">
        <w:t>ted</w:t>
      </w:r>
      <w:r w:rsidR="00AA371B" w:rsidRPr="00CD3437">
        <w:t>,</w:t>
      </w:r>
      <w:r w:rsidRPr="00CD3437">
        <w:t xml:space="preserve"> especially if they</w:t>
      </w:r>
      <w:r w:rsidR="00FF5E1A" w:rsidRPr="00CD3437">
        <w:t xml:space="preserve"> are</w:t>
      </w:r>
      <w:r w:rsidRPr="00CD3437">
        <w:t xml:space="preserve"> not </w:t>
      </w:r>
      <w:r w:rsidR="004146FF" w:rsidRPr="00CD3437">
        <w:t>aware</w:t>
      </w:r>
      <w:r w:rsidRPr="00CD3437">
        <w:t xml:space="preserve"> </w:t>
      </w:r>
      <w:r w:rsidR="00AA371B" w:rsidRPr="00CD3437">
        <w:t>of</w:t>
      </w:r>
      <w:r w:rsidRPr="00CD3437">
        <w:t xml:space="preserve"> the changes or </w:t>
      </w:r>
      <w:r w:rsidR="00B73403" w:rsidRPr="00CD3437">
        <w:t xml:space="preserve">any </w:t>
      </w:r>
      <w:r w:rsidRPr="00CD3437">
        <w:t>travel time</w:t>
      </w:r>
      <w:r w:rsidR="00B73403" w:rsidRPr="00CD3437">
        <w:t xml:space="preserve"> added to the journey</w:t>
      </w:r>
      <w:r w:rsidRPr="00CD3437">
        <w:t xml:space="preserve">. </w:t>
      </w:r>
      <w:r w:rsidR="00300070" w:rsidRPr="00CD3437">
        <w:t xml:space="preserve">CAVs have the opportunity to reduce anxiety and disorientation by providing more insightful and accurate information about how the changes will affect the user. </w:t>
      </w:r>
      <w:r w:rsidR="00046AFB" w:rsidRPr="00CD3437">
        <w:t>This information should be communicated to users in accessible formats.</w:t>
      </w:r>
    </w:p>
    <w:p w:rsidR="004A1BC2" w:rsidRPr="00117C68" w:rsidRDefault="008523F6" w:rsidP="00117C68">
      <w:pPr>
        <w:rPr>
          <w:u w:val="single"/>
        </w:rPr>
      </w:pPr>
      <w:r w:rsidRPr="00117C68">
        <w:rPr>
          <w:u w:val="single"/>
        </w:rPr>
        <w:t>What could this look like?</w:t>
      </w:r>
    </w:p>
    <w:p w:rsidR="004A1BC2" w:rsidRPr="001D0488" w:rsidRDefault="004A1BC2" w:rsidP="00117C68">
      <w:pPr>
        <w:ind w:firstLine="360"/>
      </w:pPr>
      <w:r w:rsidRPr="00117C68">
        <w:rPr>
          <w:i/>
        </w:rPr>
        <w:t xml:space="preserve">Minimise </w:t>
      </w:r>
      <w:r w:rsidR="00500088" w:rsidRPr="001D0488">
        <w:t>t</w:t>
      </w:r>
      <w:r w:rsidRPr="001D0488">
        <w:t>rip delays/changes</w:t>
      </w:r>
    </w:p>
    <w:p w:rsidR="0092134C" w:rsidRPr="001D0488" w:rsidRDefault="004A1BC2" w:rsidP="007D0763">
      <w:pPr>
        <w:pStyle w:val="ListParagraph"/>
        <w:numPr>
          <w:ilvl w:val="0"/>
          <w:numId w:val="42"/>
        </w:numPr>
      </w:pPr>
      <w:r w:rsidRPr="001D0488">
        <w:t xml:space="preserve">With a limited number of accessible vehicles </w:t>
      </w:r>
      <w:r w:rsidR="00500088" w:rsidRPr="001D0488">
        <w:t>available</w:t>
      </w:r>
      <w:r w:rsidRPr="001D0488">
        <w:t>, people with disability may have to wait significantly longe</w:t>
      </w:r>
      <w:r w:rsidR="00656205" w:rsidRPr="001D0488">
        <w:t>r</w:t>
      </w:r>
      <w:r w:rsidRPr="001D0488">
        <w:t xml:space="preserve"> than other users for a vehicle that </w:t>
      </w:r>
      <w:r w:rsidR="00F03BC3" w:rsidRPr="001D0488">
        <w:t xml:space="preserve">caters to </w:t>
      </w:r>
      <w:r w:rsidRPr="001D0488">
        <w:t>their needs</w:t>
      </w:r>
      <w:r w:rsidR="00F03BC3" w:rsidRPr="001D0488">
        <w:t>.</w:t>
      </w:r>
      <w:r w:rsidRPr="001D0488">
        <w:t xml:space="preserve"> </w:t>
      </w:r>
      <w:r w:rsidR="0099466B" w:rsidRPr="001D0488">
        <w:t xml:space="preserve">This is </w:t>
      </w:r>
      <w:r w:rsidRPr="001D0488">
        <w:t xml:space="preserve">particularly </w:t>
      </w:r>
      <w:r w:rsidR="00151373" w:rsidRPr="001D0488">
        <w:t>the case</w:t>
      </w:r>
      <w:r w:rsidRPr="001D0488">
        <w:t xml:space="preserve"> </w:t>
      </w:r>
      <w:r w:rsidR="00151373" w:rsidRPr="001D0488">
        <w:t>when a specific</w:t>
      </w:r>
      <w:r w:rsidRPr="001D0488">
        <w:t xml:space="preserve"> vehicle is delayed or cancelled. </w:t>
      </w:r>
      <w:r w:rsidR="00C57676" w:rsidRPr="001D0488">
        <w:t xml:space="preserve">Increasing the number of </w:t>
      </w:r>
      <w:r w:rsidRPr="001D0488">
        <w:t>accessible vehicles on the road reduces the likelihood and impact of these delays.</w:t>
      </w:r>
    </w:p>
    <w:p w:rsidR="3B3BE376" w:rsidRPr="005A1874" w:rsidRDefault="3B3BE376" w:rsidP="007D0763">
      <w:pPr>
        <w:pStyle w:val="ListParagraph"/>
        <w:numPr>
          <w:ilvl w:val="0"/>
          <w:numId w:val="42"/>
        </w:numPr>
        <w:rPr>
          <w:rFonts w:eastAsia="Aptos" w:cs="Aptos"/>
        </w:rPr>
      </w:pPr>
      <w:r w:rsidRPr="005A1874">
        <w:rPr>
          <w:rFonts w:eastAsia="Aptos" w:cs="Aptos"/>
        </w:rPr>
        <w:t>CAV’s also have the opportunity to communicate delays and organise alternative routes which could reduce the occurrence of delays and interruptions to trips.</w:t>
      </w:r>
    </w:p>
    <w:p w:rsidR="004A1BC2" w:rsidRPr="001D0488" w:rsidRDefault="004A1BC2" w:rsidP="00117C68">
      <w:pPr>
        <w:ind w:firstLine="360"/>
      </w:pPr>
      <w:r w:rsidRPr="00117C68">
        <w:rPr>
          <w:i/>
        </w:rPr>
        <w:t>Clearly convey information about route changes/delays</w:t>
      </w:r>
    </w:p>
    <w:p w:rsidR="004A1BC2" w:rsidRPr="001D0488" w:rsidRDefault="0095393C" w:rsidP="007D0763">
      <w:pPr>
        <w:pStyle w:val="ListParagraph"/>
        <w:numPr>
          <w:ilvl w:val="0"/>
          <w:numId w:val="43"/>
        </w:numPr>
      </w:pPr>
      <w:r w:rsidRPr="001D0488">
        <w:t>If</w:t>
      </w:r>
      <w:r w:rsidR="004A1BC2" w:rsidRPr="001D0488">
        <w:t xml:space="preserve"> information </w:t>
      </w:r>
      <w:r w:rsidRPr="001D0488">
        <w:t xml:space="preserve">about route changes or delays is </w:t>
      </w:r>
      <w:r w:rsidR="004A1BC2" w:rsidRPr="001D0488">
        <w:t>inaccessible t</w:t>
      </w:r>
      <w:r w:rsidRPr="001D0488">
        <w:t xml:space="preserve">o </w:t>
      </w:r>
      <w:r w:rsidR="004A1BC2" w:rsidRPr="001D0488">
        <w:t xml:space="preserve">people with disability, it can lead to </w:t>
      </w:r>
      <w:r w:rsidR="00413B5F" w:rsidRPr="001D0488">
        <w:t>them</w:t>
      </w:r>
      <w:r w:rsidR="004A1BC2" w:rsidRPr="001D0488">
        <w:t xml:space="preserve"> missing crucial information </w:t>
      </w:r>
      <w:r w:rsidR="00413B5F" w:rsidRPr="001D0488">
        <w:t>that impact</w:t>
      </w:r>
      <w:r w:rsidR="007957D5" w:rsidRPr="001D0488">
        <w:t>s</w:t>
      </w:r>
      <w:r w:rsidR="004A1BC2" w:rsidRPr="001D0488">
        <w:t xml:space="preserve"> the</w:t>
      </w:r>
      <w:r w:rsidR="00413B5F" w:rsidRPr="001D0488">
        <w:t>ir</w:t>
      </w:r>
      <w:r w:rsidR="004A1BC2" w:rsidRPr="001D0488">
        <w:t xml:space="preserve"> journey. These changes should be conveyed </w:t>
      </w:r>
      <w:r w:rsidR="003A176A" w:rsidRPr="001D0488">
        <w:t xml:space="preserve">through </w:t>
      </w:r>
      <w:r w:rsidR="004A1BC2" w:rsidRPr="001D0488">
        <w:t>a variety of accessible mediums, including visual screens</w:t>
      </w:r>
      <w:r w:rsidR="00C245BD" w:rsidRPr="001D0488">
        <w:t xml:space="preserve">, </w:t>
      </w:r>
      <w:r w:rsidR="004A1BC2" w:rsidRPr="001D0488">
        <w:t>auditory announcements</w:t>
      </w:r>
      <w:r w:rsidR="00C245BD" w:rsidRPr="001D0488">
        <w:t xml:space="preserve"> and </w:t>
      </w:r>
      <w:r w:rsidR="004A1BC2" w:rsidRPr="001D0488">
        <w:t>personal devices.</w:t>
      </w:r>
    </w:p>
    <w:p w:rsidR="004A1BC2" w:rsidRPr="001D0488" w:rsidRDefault="004A1BC2" w:rsidP="00117C68">
      <w:pPr>
        <w:ind w:firstLine="360"/>
      </w:pPr>
      <w:r w:rsidRPr="00117C68">
        <w:rPr>
          <w:i/>
        </w:rPr>
        <w:t>Consistent communication methods across all vehicles</w:t>
      </w:r>
    </w:p>
    <w:p w:rsidR="004A1BC2" w:rsidRPr="001D0488" w:rsidRDefault="004A1BC2" w:rsidP="007D0763">
      <w:pPr>
        <w:pStyle w:val="ListParagraph"/>
        <w:numPr>
          <w:ilvl w:val="0"/>
          <w:numId w:val="43"/>
        </w:numPr>
      </w:pPr>
      <w:r w:rsidRPr="001D0488">
        <w:t>Inconsistent communicati</w:t>
      </w:r>
      <w:r w:rsidR="006F2D48" w:rsidRPr="001D0488">
        <w:t>on</w:t>
      </w:r>
      <w:r w:rsidRPr="001D0488">
        <w:t xml:space="preserve"> across different vehicles can </w:t>
      </w:r>
      <w:r w:rsidR="007445FE" w:rsidRPr="001D0488">
        <w:t>create</w:t>
      </w:r>
      <w:r w:rsidRPr="001D0488">
        <w:t xml:space="preserve"> confusion and anxiety, particularly among people with disability who may struggle to</w:t>
      </w:r>
      <w:r w:rsidR="00D02F88" w:rsidRPr="001D0488">
        <w:t xml:space="preserve"> quickly</w:t>
      </w:r>
      <w:r w:rsidRPr="001D0488">
        <w:t xml:space="preserve"> adapt to unexpected differences. </w:t>
      </w:r>
      <w:r w:rsidR="0092134C" w:rsidRPr="001D0488">
        <w:t>S</w:t>
      </w:r>
      <w:r w:rsidRPr="001D0488">
        <w:t>tandardi</w:t>
      </w:r>
      <w:r w:rsidR="00A47BC3" w:rsidRPr="001D0488">
        <w:t>s</w:t>
      </w:r>
      <w:r w:rsidRPr="001D0488">
        <w:t>ed communication methods should be used with an emphasis on accessibility</w:t>
      </w:r>
      <w:r w:rsidR="00D02F88" w:rsidRPr="001D0488">
        <w:t xml:space="preserve"> </w:t>
      </w:r>
      <w:r w:rsidR="00A3087F" w:rsidRPr="001D0488">
        <w:t>by accommodating for</w:t>
      </w:r>
      <w:r w:rsidRPr="001D0488">
        <w:t xml:space="preserve"> auditory, visual, and tactile </w:t>
      </w:r>
      <w:r w:rsidR="00A3087F" w:rsidRPr="001D0488">
        <w:t>requirements</w:t>
      </w:r>
      <w:r w:rsidRPr="001D0488">
        <w:t>.</w:t>
      </w:r>
      <w:r w:rsidRPr="001D0488">
        <w:br w:type="page"/>
      </w:r>
    </w:p>
    <w:p w:rsidR="002D5DE1" w:rsidRPr="005A1874" w:rsidRDefault="0021629B" w:rsidP="007D0763">
      <w:pPr>
        <w:pStyle w:val="Heading2"/>
        <w:numPr>
          <w:ilvl w:val="0"/>
          <w:numId w:val="69"/>
        </w:numPr>
      </w:pPr>
      <w:bookmarkStart w:id="83" w:name="_Toc194999903"/>
      <w:bookmarkStart w:id="84" w:name="_Toc207372690"/>
      <w:bookmarkEnd w:id="82"/>
      <w:r w:rsidRPr="005A1874">
        <w:lastRenderedPageBreak/>
        <w:t xml:space="preserve">Exiting the </w:t>
      </w:r>
      <w:r w:rsidR="008F6786" w:rsidRPr="005A1874">
        <w:t>V</w:t>
      </w:r>
      <w:r w:rsidRPr="005A1874">
        <w:t>ehicle</w:t>
      </w:r>
      <w:bookmarkEnd w:id="83"/>
      <w:bookmarkEnd w:id="84"/>
    </w:p>
    <w:p w:rsidR="00FC0A2A" w:rsidRDefault="5A40CA42" w:rsidP="00FC0A2A">
      <w:pPr>
        <w:rPr>
          <w:noProof/>
        </w:rPr>
      </w:pPr>
      <w:r w:rsidRPr="005A1874">
        <w:t>While many of the challenges outlined in chapter 4 apply to both entering and exiting the vehicle such as the requirements around doors, ramps and lifts, there are some unique challenges to users leaving the vehicle. As this is the last stage, users should be able to remove any restraints and navigate their way out of the vehicle safely, with all their belongings.</w:t>
      </w:r>
      <w:bookmarkStart w:id="85" w:name="_Toc174997374"/>
      <w:r w:rsidR="00CC0186" w:rsidRPr="00CC0186">
        <w:rPr>
          <w:noProof/>
        </w:rPr>
        <w:t xml:space="preserve"> </w:t>
      </w:r>
    </w:p>
    <w:p w:rsidR="5A40CA42" w:rsidRPr="00CD3437" w:rsidRDefault="00CC0186" w:rsidP="00FC0A2A">
      <w:pPr>
        <w:jc w:val="center"/>
      </w:pPr>
      <w:r>
        <w:rPr>
          <w:noProof/>
        </w:rPr>
        <w:drawing>
          <wp:inline distT="0" distB="0" distL="0" distR="0" wp14:anchorId="414842C3" wp14:editId="0C360604">
            <wp:extent cx="2694305" cy="2457450"/>
            <wp:effectExtent l="0" t="0" r="0" b="0"/>
            <wp:docPr id="13" name="Picture 13" descr="A person using a wheelchair sits in a CAV that has ramp at its entry point. The below text states 'entering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using a wheelchair sits in a CAV that has ramp at its entry point. The below text states 'entering the vehicle'."/>
                    <pic:cNvPicPr/>
                  </pic:nvPicPr>
                  <pic:blipFill rotWithShape="1">
                    <a:blip r:embed="rId25" cstate="print">
                      <a:extLst>
                        <a:ext uri="{28A0092B-C50C-407E-A947-70E740481C1C}">
                          <a14:useLocalDpi xmlns:a14="http://schemas.microsoft.com/office/drawing/2010/main" val="0"/>
                        </a:ext>
                      </a:extLst>
                    </a:blip>
                    <a:srcRect l="12704" t="21433" r="6329" b="4722"/>
                    <a:stretch/>
                  </pic:blipFill>
                  <pic:spPr bwMode="auto">
                    <a:xfrm>
                      <a:off x="0" y="0"/>
                      <a:ext cx="2694305" cy="2457450"/>
                    </a:xfrm>
                    <a:prstGeom prst="rect">
                      <a:avLst/>
                    </a:prstGeom>
                    <a:ln>
                      <a:noFill/>
                    </a:ln>
                    <a:extLst>
                      <a:ext uri="{53640926-AAD7-44D8-BBD7-CCE9431645EC}">
                        <a14:shadowObscured xmlns:a14="http://schemas.microsoft.com/office/drawing/2010/main"/>
                      </a:ext>
                    </a:extLst>
                  </pic:spPr>
                </pic:pic>
              </a:graphicData>
            </a:graphic>
          </wp:inline>
        </w:drawing>
      </w:r>
    </w:p>
    <w:p w:rsidR="00C93F58" w:rsidRPr="00117C68" w:rsidRDefault="00C93F58" w:rsidP="007D0763">
      <w:pPr>
        <w:pStyle w:val="ListParagraph"/>
        <w:numPr>
          <w:ilvl w:val="1"/>
          <w:numId w:val="69"/>
        </w:numPr>
        <w:rPr>
          <w:b/>
          <w:i/>
        </w:rPr>
      </w:pPr>
      <w:r w:rsidRPr="00117C68">
        <w:rPr>
          <w:b/>
          <w:i/>
        </w:rPr>
        <w:t>Departing the vehicle</w:t>
      </w:r>
    </w:p>
    <w:p w:rsidR="00C93F58" w:rsidRPr="00CD3437" w:rsidRDefault="005A0B50" w:rsidP="00E87BE7">
      <w:r w:rsidRPr="00CD3437">
        <w:t xml:space="preserve">As mentioned in chapter 4, </w:t>
      </w:r>
      <w:r w:rsidR="00A61039" w:rsidRPr="00CD3437">
        <w:t>a user</w:t>
      </w:r>
      <w:r w:rsidR="009E05D8" w:rsidRPr="00CD3437">
        <w:t xml:space="preserve"> </w:t>
      </w:r>
      <w:r w:rsidR="00C93F58" w:rsidRPr="00CD3437">
        <w:t>may require assistance from a ramp or lift</w:t>
      </w:r>
      <w:r w:rsidR="00A61039" w:rsidRPr="00CD3437">
        <w:t xml:space="preserve"> when exiting the vehicle. </w:t>
      </w:r>
      <w:r w:rsidR="002470EE" w:rsidRPr="00CD3437">
        <w:t>However,</w:t>
      </w:r>
      <w:r w:rsidR="00C93F58" w:rsidRPr="00CD3437">
        <w:t xml:space="preserve"> there are additional challenges that </w:t>
      </w:r>
      <w:r w:rsidR="002470EE" w:rsidRPr="00CD3437">
        <w:t xml:space="preserve">arise </w:t>
      </w:r>
      <w:r w:rsidR="00C93F58" w:rsidRPr="00CD3437">
        <w:t xml:space="preserve">when exiting </w:t>
      </w:r>
      <w:r w:rsidR="00283751" w:rsidRPr="00CD3437">
        <w:t xml:space="preserve">the vehicle </w:t>
      </w:r>
      <w:r w:rsidR="00B95C61" w:rsidRPr="00CD3437">
        <w:t>as the user may exit</w:t>
      </w:r>
      <w:r w:rsidR="00C93F58" w:rsidRPr="00CD3437">
        <w:t xml:space="preserve"> into a hazardous situation</w:t>
      </w:r>
      <w:r w:rsidR="008C354F" w:rsidRPr="00CD3437">
        <w:t>, such as oncoming traffic or a cycle lane</w:t>
      </w:r>
      <w:r w:rsidR="00C93F58" w:rsidRPr="00CD3437">
        <w:t xml:space="preserve">. It is also important that the vehicle can </w:t>
      </w:r>
      <w:r w:rsidR="00B96B4A" w:rsidRPr="00CD3437">
        <w:t>notify</w:t>
      </w:r>
      <w:r w:rsidR="00C93F58" w:rsidRPr="00CD3437">
        <w:t xml:space="preserve"> the user </w:t>
      </w:r>
      <w:r w:rsidR="002F4FF0" w:rsidRPr="00CD3437">
        <w:t>when exiting at a</w:t>
      </w:r>
      <w:r w:rsidR="00C93F58" w:rsidRPr="00CD3437">
        <w:t xml:space="preserve"> terminal destination so </w:t>
      </w:r>
      <w:r w:rsidR="002F4FF0" w:rsidRPr="00CD3437">
        <w:t xml:space="preserve">that </w:t>
      </w:r>
      <w:r w:rsidR="00C93F58" w:rsidRPr="00CD3437">
        <w:t xml:space="preserve">they </w:t>
      </w:r>
      <w:r w:rsidR="009F36AC" w:rsidRPr="00CD3437">
        <w:t>can prepare</w:t>
      </w:r>
      <w:r w:rsidR="00C93F58" w:rsidRPr="00CD3437">
        <w:t xml:space="preserve"> to get off.</w:t>
      </w:r>
    </w:p>
    <w:p w:rsidR="00C93F58" w:rsidRPr="00117C68" w:rsidRDefault="008523F6" w:rsidP="00117C68">
      <w:pPr>
        <w:rPr>
          <w:u w:val="single"/>
        </w:rPr>
      </w:pPr>
      <w:r w:rsidRPr="00117C68">
        <w:rPr>
          <w:u w:val="single"/>
        </w:rPr>
        <w:t>What could this look like?</w:t>
      </w:r>
    </w:p>
    <w:p w:rsidR="00C93F58" w:rsidRPr="001D0488" w:rsidRDefault="00C93F58" w:rsidP="00117C68">
      <w:pPr>
        <w:ind w:firstLine="360"/>
      </w:pPr>
      <w:r w:rsidRPr="00117C68">
        <w:rPr>
          <w:i/>
        </w:rPr>
        <w:t xml:space="preserve">Positioning for lifts and ramps before departure </w:t>
      </w:r>
    </w:p>
    <w:p w:rsidR="00C93F58" w:rsidRPr="001D0488" w:rsidRDefault="00AF2A60" w:rsidP="007D0763">
      <w:pPr>
        <w:pStyle w:val="ListParagraph"/>
        <w:numPr>
          <w:ilvl w:val="0"/>
          <w:numId w:val="40"/>
        </w:numPr>
        <w:spacing w:after="160"/>
      </w:pPr>
      <w:r w:rsidRPr="001D0488">
        <w:t>P</w:t>
      </w:r>
      <w:r w:rsidR="00C93F58" w:rsidRPr="001D0488">
        <w:t xml:space="preserve">ositioning </w:t>
      </w:r>
      <w:r w:rsidR="0076757F" w:rsidRPr="001D0488">
        <w:t>t</w:t>
      </w:r>
      <w:r w:rsidR="00C93F58" w:rsidRPr="001D0488">
        <w:t>he ramps should occur before users attempt to get off</w:t>
      </w:r>
      <w:r w:rsidR="0076757F" w:rsidRPr="001D0488">
        <w:t xml:space="preserve"> the vehicle.</w:t>
      </w:r>
      <w:r w:rsidR="00C93F58" w:rsidRPr="001D0488">
        <w:t xml:space="preserve"> </w:t>
      </w:r>
      <w:r w:rsidR="0076757F" w:rsidRPr="001D0488">
        <w:t>T</w:t>
      </w:r>
      <w:r w:rsidR="00C93F58" w:rsidRPr="001D0488">
        <w:t>his can be synced up to the opening of doors to ensure the safety of the passengers.</w:t>
      </w:r>
    </w:p>
    <w:p w:rsidR="00C93F58" w:rsidRPr="001D0488" w:rsidRDefault="00C93F58" w:rsidP="00117C68">
      <w:pPr>
        <w:ind w:firstLine="360"/>
      </w:pPr>
      <w:r w:rsidRPr="00117C68">
        <w:rPr>
          <w:i/>
        </w:rPr>
        <w:t>User will need warning if there are any potential hazards on the outside of the vehicl</w:t>
      </w:r>
      <w:r w:rsidR="00E200E8" w:rsidRPr="001D0488">
        <w:t>e</w:t>
      </w:r>
    </w:p>
    <w:p w:rsidR="00C93F58" w:rsidRPr="001D0488" w:rsidRDefault="00C93F58" w:rsidP="007D0763">
      <w:pPr>
        <w:pStyle w:val="ListParagraph"/>
        <w:numPr>
          <w:ilvl w:val="0"/>
          <w:numId w:val="40"/>
        </w:numPr>
        <w:spacing w:after="160"/>
      </w:pPr>
      <w:r w:rsidRPr="001D0488">
        <w:t xml:space="preserve">Users are often vulnerable </w:t>
      </w:r>
      <w:r w:rsidR="00587B73" w:rsidRPr="001D0488">
        <w:t xml:space="preserve">to hazards </w:t>
      </w:r>
      <w:r w:rsidRPr="001D0488">
        <w:t>when exiting the vehicl</w:t>
      </w:r>
      <w:r w:rsidR="00E97162" w:rsidRPr="001D0488">
        <w:t>e</w:t>
      </w:r>
      <w:r w:rsidRPr="001D0488">
        <w:t xml:space="preserve"> </w:t>
      </w:r>
      <w:r w:rsidR="00FF6368" w:rsidRPr="001D0488">
        <w:t>using</w:t>
      </w:r>
      <w:r w:rsidRPr="001D0488">
        <w:t xml:space="preserve"> ramps or lifts. </w:t>
      </w:r>
      <w:r w:rsidR="002A4B93" w:rsidRPr="001D0488">
        <w:t>This vulnerability can be reduced by t</w:t>
      </w:r>
      <w:r w:rsidR="00E07B65" w:rsidRPr="001D0488">
        <w:t xml:space="preserve">he vehicle </w:t>
      </w:r>
      <w:r w:rsidR="009B0A31" w:rsidRPr="001D0488">
        <w:t>warn</w:t>
      </w:r>
      <w:r w:rsidR="002A4B93" w:rsidRPr="001D0488">
        <w:t>ing</w:t>
      </w:r>
      <w:r w:rsidR="009B0A31" w:rsidRPr="001D0488">
        <w:t xml:space="preserve"> users </w:t>
      </w:r>
      <w:r w:rsidR="00FC41BD" w:rsidRPr="001D0488">
        <w:t>about potential hazards</w:t>
      </w:r>
      <w:r w:rsidR="002A4B93" w:rsidRPr="001D0488">
        <w:t>, such as traffic</w:t>
      </w:r>
      <w:r w:rsidR="00245E83" w:rsidRPr="001D0488">
        <w:t>,</w:t>
      </w:r>
      <w:r w:rsidR="00FC41BD" w:rsidRPr="001D0488">
        <w:t xml:space="preserve"> </w:t>
      </w:r>
      <w:r w:rsidR="00A37822" w:rsidRPr="001D0488">
        <w:t xml:space="preserve">before </w:t>
      </w:r>
      <w:r w:rsidR="00B414EB" w:rsidRPr="001D0488">
        <w:t>attempting</w:t>
      </w:r>
      <w:r w:rsidR="00A37822" w:rsidRPr="001D0488">
        <w:t xml:space="preserve"> to alight.</w:t>
      </w:r>
    </w:p>
    <w:p w:rsidR="00FF3E23" w:rsidRPr="001D0488" w:rsidRDefault="00A71D4C" w:rsidP="00117C68">
      <w:pPr>
        <w:ind w:firstLine="360"/>
      </w:pPr>
      <w:r w:rsidRPr="00117C68">
        <w:rPr>
          <w:i/>
        </w:rPr>
        <w:t xml:space="preserve">Reduce pressure from other </w:t>
      </w:r>
      <w:r w:rsidR="0045630D" w:rsidRPr="001D0488">
        <w:t>users</w:t>
      </w:r>
    </w:p>
    <w:p w:rsidR="002F100D" w:rsidRPr="001D0488" w:rsidRDefault="0045630D" w:rsidP="007D0763">
      <w:pPr>
        <w:pStyle w:val="ListParagraph"/>
        <w:numPr>
          <w:ilvl w:val="0"/>
          <w:numId w:val="40"/>
        </w:numPr>
        <w:spacing w:after="160"/>
      </w:pPr>
      <w:r w:rsidRPr="001D0488">
        <w:t xml:space="preserve">Other users </w:t>
      </w:r>
      <w:r w:rsidR="005B15C7" w:rsidRPr="001D0488">
        <w:t xml:space="preserve">may </w:t>
      </w:r>
      <w:r w:rsidRPr="001D0488">
        <w:t xml:space="preserve">pressure </w:t>
      </w:r>
      <w:r w:rsidR="00CF1886" w:rsidRPr="001D0488">
        <w:t>people with disability to get off the vehicle</w:t>
      </w:r>
      <w:r w:rsidR="005B15C7" w:rsidRPr="001D0488">
        <w:t xml:space="preserve"> faster</w:t>
      </w:r>
      <w:r w:rsidR="00CF1886" w:rsidRPr="001D0488">
        <w:t>. If the presence of a person with disability is known, th</w:t>
      </w:r>
      <w:r w:rsidR="005B15C7" w:rsidRPr="001D0488">
        <w:t>r</w:t>
      </w:r>
      <w:r w:rsidR="00CF1886" w:rsidRPr="001D0488">
        <w:t>ough a smart ticket or AI recognition, passengers could be informed to wait until that person has left the vehicle</w:t>
      </w:r>
      <w:r w:rsidR="053EEC2B" w:rsidRPr="001D0488">
        <w:t>.</w:t>
      </w:r>
    </w:p>
    <w:p w:rsidR="00C93F58" w:rsidRPr="001D0488" w:rsidRDefault="00C93F58" w:rsidP="00117C68">
      <w:pPr>
        <w:ind w:firstLine="360"/>
      </w:pPr>
      <w:r w:rsidRPr="00117C68">
        <w:rPr>
          <w:i/>
        </w:rPr>
        <w:t xml:space="preserve">Inform users if this is the </w:t>
      </w:r>
      <w:r w:rsidR="00CF5804" w:rsidRPr="001D0488">
        <w:t>end</w:t>
      </w:r>
      <w:r w:rsidRPr="001D0488">
        <w:t xml:space="preserve"> destination</w:t>
      </w:r>
      <w:r w:rsidR="00CF5804" w:rsidRPr="001D0488">
        <w:t xml:space="preserve"> of the service</w:t>
      </w:r>
    </w:p>
    <w:p w:rsidR="00C93F58" w:rsidRPr="001D0488" w:rsidRDefault="00B9472B" w:rsidP="007D0763">
      <w:pPr>
        <w:pStyle w:val="ListParagraph"/>
        <w:numPr>
          <w:ilvl w:val="0"/>
          <w:numId w:val="40"/>
        </w:numPr>
        <w:spacing w:after="160"/>
      </w:pPr>
      <w:r w:rsidRPr="001D0488">
        <w:t>The vehicle should clarify if a stop is interim or terminal</w:t>
      </w:r>
      <w:r w:rsidR="009C179C" w:rsidRPr="001D0488">
        <w:t xml:space="preserve"> </w:t>
      </w:r>
      <w:r w:rsidR="006C6373" w:rsidRPr="001D0488">
        <w:t>through</w:t>
      </w:r>
      <w:r w:rsidR="00C93F58" w:rsidRPr="001D0488">
        <w:t xml:space="preserve"> multiple </w:t>
      </w:r>
      <w:r w:rsidR="000C5ABF" w:rsidRPr="001D0488">
        <w:t xml:space="preserve">communication methods, </w:t>
      </w:r>
      <w:r w:rsidR="00C93F58" w:rsidRPr="001D0488">
        <w:t>including visual and auditory.</w:t>
      </w:r>
      <w:r w:rsidR="003C2944" w:rsidRPr="001D0488">
        <w:t xml:space="preserve"> </w:t>
      </w:r>
    </w:p>
    <w:p w:rsidR="00C93F58" w:rsidRPr="00117C68" w:rsidRDefault="00C93F58" w:rsidP="007D0763">
      <w:pPr>
        <w:pStyle w:val="ListParagraph"/>
        <w:numPr>
          <w:ilvl w:val="1"/>
          <w:numId w:val="69"/>
        </w:numPr>
        <w:rPr>
          <w:b/>
          <w:i/>
        </w:rPr>
      </w:pPr>
      <w:r w:rsidRPr="00117C68">
        <w:rPr>
          <w:b/>
          <w:i/>
        </w:rPr>
        <w:lastRenderedPageBreak/>
        <w:t>Send the vehicle on</w:t>
      </w:r>
    </w:p>
    <w:p w:rsidR="005F2F4C" w:rsidRPr="00CD3437" w:rsidRDefault="00516C61" w:rsidP="00E87BE7">
      <w:r w:rsidRPr="00CD3437">
        <w:t xml:space="preserve">Ensuring </w:t>
      </w:r>
      <w:r w:rsidR="005F2F4C" w:rsidRPr="00CD3437">
        <w:t>that the vehicle does</w:t>
      </w:r>
      <w:r w:rsidRPr="00CD3437">
        <w:t xml:space="preserve"> not</w:t>
      </w:r>
      <w:r w:rsidR="005F2F4C" w:rsidRPr="00CD3437">
        <w:t xml:space="preserve"> begin</w:t>
      </w:r>
      <w:r w:rsidRPr="00CD3437">
        <w:t xml:space="preserve"> to</w:t>
      </w:r>
      <w:r w:rsidR="005F2F4C" w:rsidRPr="00CD3437">
        <w:t xml:space="preserve"> mov</w:t>
      </w:r>
      <w:r w:rsidRPr="00CD3437">
        <w:t>e</w:t>
      </w:r>
      <w:r w:rsidR="005F2F4C" w:rsidRPr="00CD3437">
        <w:t xml:space="preserve"> while in a potentially dangerous location is important for all modes of CAV. </w:t>
      </w:r>
    </w:p>
    <w:p w:rsidR="00707261" w:rsidRPr="00117C68" w:rsidRDefault="008523F6" w:rsidP="00117C68">
      <w:pPr>
        <w:rPr>
          <w:u w:val="single"/>
        </w:rPr>
      </w:pPr>
      <w:r w:rsidRPr="00117C68">
        <w:rPr>
          <w:u w:val="single"/>
        </w:rPr>
        <w:t>What could this look like?</w:t>
      </w:r>
    </w:p>
    <w:p w:rsidR="00707261" w:rsidRPr="001D0488" w:rsidRDefault="00707261" w:rsidP="00117C68">
      <w:pPr>
        <w:ind w:firstLine="360"/>
      </w:pPr>
      <w:r w:rsidRPr="00117C68">
        <w:rPr>
          <w:i/>
        </w:rPr>
        <w:t>User is able to send off the vehicle on their own</w:t>
      </w:r>
    </w:p>
    <w:p w:rsidR="00707261" w:rsidRPr="001D0488" w:rsidRDefault="00707261" w:rsidP="007D0763">
      <w:pPr>
        <w:pStyle w:val="ListParagraph"/>
        <w:numPr>
          <w:ilvl w:val="0"/>
          <w:numId w:val="40"/>
        </w:numPr>
      </w:pPr>
      <w:r w:rsidRPr="001D0488">
        <w:t>To ensure that the person with disability has suffi</w:t>
      </w:r>
      <w:r w:rsidR="006B6E6B" w:rsidRPr="001D0488">
        <w:t xml:space="preserve">cient time to alight the vehicle, the CAV </w:t>
      </w:r>
      <w:r w:rsidR="000D2945" w:rsidRPr="001D0488">
        <w:t xml:space="preserve">should </w:t>
      </w:r>
      <w:r w:rsidR="006B6E6B" w:rsidRPr="001D0488">
        <w:t xml:space="preserve">provide the option </w:t>
      </w:r>
      <w:r w:rsidR="000D2945" w:rsidRPr="001D0488">
        <w:t>for the user</w:t>
      </w:r>
      <w:r w:rsidR="006B6E6B" w:rsidRPr="001D0488">
        <w:t xml:space="preserve"> to send the vehicle on through an app or otherwise</w:t>
      </w:r>
      <w:r w:rsidR="6295BFDF" w:rsidRPr="001D0488">
        <w:t>.</w:t>
      </w:r>
    </w:p>
    <w:p w:rsidR="6295BFDF" w:rsidRPr="005A1874" w:rsidRDefault="6295BFDF" w:rsidP="007D0763">
      <w:pPr>
        <w:pStyle w:val="ListParagraph"/>
        <w:numPr>
          <w:ilvl w:val="0"/>
          <w:numId w:val="40"/>
        </w:numPr>
        <w:rPr>
          <w:rFonts w:eastAsia="Aptos" w:cs="Aptos"/>
          <w:szCs w:val="24"/>
        </w:rPr>
      </w:pPr>
      <w:r w:rsidRPr="005A1874">
        <w:rPr>
          <w:rFonts w:eastAsia="Aptos" w:cs="Aptos"/>
          <w:szCs w:val="24"/>
        </w:rPr>
        <w:t>In some situations, users may have multiple pieces of luggage which cannot be unloaded off the vehicle in one trip. For these types of vehicles, it is critical for the vehicle to wait until the user sends it off to ensure that users are ready before the vehicle departs.</w:t>
      </w:r>
    </w:p>
    <w:p w:rsidR="005F2F4C" w:rsidRPr="001D0488" w:rsidRDefault="00D31257" w:rsidP="00117C68">
      <w:pPr>
        <w:ind w:firstLine="360"/>
      </w:pPr>
      <w:r w:rsidRPr="00117C68">
        <w:rPr>
          <w:i/>
        </w:rPr>
        <w:t>I</w:t>
      </w:r>
      <w:r w:rsidR="008E31C2" w:rsidRPr="001D0488">
        <w:t>ndication</w:t>
      </w:r>
      <w:r w:rsidRPr="001D0488">
        <w:t xml:space="preserve"> of </w:t>
      </w:r>
      <w:r w:rsidR="00E200E8" w:rsidRPr="001D0488">
        <w:t>departing</w:t>
      </w:r>
    </w:p>
    <w:p w:rsidR="005F2F4C" w:rsidRPr="001D0488" w:rsidRDefault="00163473" w:rsidP="007D0763">
      <w:pPr>
        <w:pStyle w:val="ListParagraph"/>
        <w:numPr>
          <w:ilvl w:val="0"/>
          <w:numId w:val="40"/>
        </w:numPr>
      </w:pPr>
      <w:r w:rsidRPr="001D0488">
        <w:t>T</w:t>
      </w:r>
      <w:r w:rsidR="00D642B0" w:rsidRPr="001D0488">
        <w:t>he user</w:t>
      </w:r>
      <w:r w:rsidR="0048053C" w:rsidRPr="001D0488">
        <w:t>s should</w:t>
      </w:r>
      <w:r w:rsidR="00D642B0" w:rsidRPr="001D0488">
        <w:t xml:space="preserve"> ha</w:t>
      </w:r>
      <w:r w:rsidR="0048053C" w:rsidRPr="001D0488">
        <w:t>ve</w:t>
      </w:r>
      <w:r w:rsidR="00D642B0" w:rsidRPr="001D0488">
        <w:t xml:space="preserve"> fully cleared the area</w:t>
      </w:r>
      <w:r w:rsidR="00BD47EE" w:rsidRPr="001D0488">
        <w:t xml:space="preserve"> before</w:t>
      </w:r>
      <w:r w:rsidR="00D642B0" w:rsidRPr="001D0488">
        <w:t xml:space="preserve"> </w:t>
      </w:r>
      <w:r w:rsidR="00BD47EE" w:rsidRPr="001D0488">
        <w:t>t</w:t>
      </w:r>
      <w:r w:rsidR="004C7166" w:rsidRPr="001D0488">
        <w:t>he</w:t>
      </w:r>
      <w:r w:rsidR="005F2F4C" w:rsidRPr="001D0488">
        <w:t xml:space="preserve"> vehicle begin</w:t>
      </w:r>
      <w:r w:rsidR="00BD47EE" w:rsidRPr="001D0488">
        <w:t>s</w:t>
      </w:r>
      <w:r w:rsidR="005F2F4C" w:rsidRPr="001D0488">
        <w:t xml:space="preserve"> to move </w:t>
      </w:r>
      <w:r w:rsidR="00BD47EE" w:rsidRPr="001D0488">
        <w:t xml:space="preserve">to </w:t>
      </w:r>
      <w:r w:rsidR="004C7166" w:rsidRPr="001D0488">
        <w:t>alleviate</w:t>
      </w:r>
      <w:r w:rsidR="005F2F4C" w:rsidRPr="001D0488">
        <w:t xml:space="preserve"> possible safety concern</w:t>
      </w:r>
      <w:r w:rsidR="004C7166" w:rsidRPr="001D0488">
        <w:t>s</w:t>
      </w:r>
      <w:r w:rsidR="005F2F4C" w:rsidRPr="001D0488">
        <w:t xml:space="preserve">. </w:t>
      </w:r>
      <w:r w:rsidR="008D7F81" w:rsidRPr="001D0488">
        <w:t>Before starting to move, t</w:t>
      </w:r>
      <w:r w:rsidR="005F2F4C" w:rsidRPr="001D0488">
        <w:t xml:space="preserve">he vehicle </w:t>
      </w:r>
      <w:r w:rsidR="00B93399" w:rsidRPr="001D0488">
        <w:t xml:space="preserve">should </w:t>
      </w:r>
      <w:r w:rsidR="006710B7" w:rsidRPr="001D0488">
        <w:t>provide</w:t>
      </w:r>
      <w:r w:rsidR="0048053C" w:rsidRPr="001D0488">
        <w:t xml:space="preserve"> a </w:t>
      </w:r>
      <w:r w:rsidR="005B5938" w:rsidRPr="001D0488">
        <w:t xml:space="preserve">number of indicators including </w:t>
      </w:r>
      <w:r w:rsidR="0048053C" w:rsidRPr="001D0488">
        <w:t xml:space="preserve">sound </w:t>
      </w:r>
      <w:r w:rsidR="005B5938" w:rsidRPr="001D0488">
        <w:t xml:space="preserve">and </w:t>
      </w:r>
      <w:r w:rsidR="00CE744B" w:rsidRPr="001D0488">
        <w:t>lights</w:t>
      </w:r>
      <w:r w:rsidR="0048053C" w:rsidRPr="001D0488">
        <w:t xml:space="preserve"> </w:t>
      </w:r>
      <w:r w:rsidR="00514D6F" w:rsidRPr="001D0488">
        <w:t>to indicate that it will start to move</w:t>
      </w:r>
      <w:r w:rsidR="00B55168" w:rsidRPr="001D0488">
        <w:t>.</w:t>
      </w:r>
    </w:p>
    <w:p w:rsidR="00C93F58" w:rsidRPr="001D0488" w:rsidRDefault="00541478" w:rsidP="00117C68">
      <w:pPr>
        <w:ind w:firstLine="360"/>
      </w:pPr>
      <w:r w:rsidRPr="00117C68">
        <w:rPr>
          <w:i/>
        </w:rPr>
        <w:t xml:space="preserve">Lost </w:t>
      </w:r>
      <w:r w:rsidR="00E200E8" w:rsidRPr="001D0488">
        <w:t>items</w:t>
      </w:r>
    </w:p>
    <w:p w:rsidR="00C93F58" w:rsidRPr="001D0488" w:rsidRDefault="00C93F58" w:rsidP="007D0763">
      <w:pPr>
        <w:pStyle w:val="ListParagraph"/>
        <w:numPr>
          <w:ilvl w:val="0"/>
          <w:numId w:val="39"/>
        </w:numPr>
        <w:spacing w:after="160"/>
      </w:pPr>
      <w:r w:rsidRPr="001D0488">
        <w:t xml:space="preserve">If </w:t>
      </w:r>
      <w:r w:rsidR="00B571FB" w:rsidRPr="001D0488">
        <w:t xml:space="preserve">a </w:t>
      </w:r>
      <w:r w:rsidRPr="001D0488">
        <w:t xml:space="preserve">user forgets </w:t>
      </w:r>
      <w:r w:rsidR="000F71F4" w:rsidRPr="001D0488">
        <w:t xml:space="preserve">an item </w:t>
      </w:r>
      <w:r w:rsidRPr="001D0488">
        <w:t xml:space="preserve">on </w:t>
      </w:r>
      <w:r w:rsidR="000F71F4" w:rsidRPr="001D0488">
        <w:t xml:space="preserve">a </w:t>
      </w:r>
      <w:r w:rsidRPr="001D0488">
        <w:t>vehicle</w:t>
      </w:r>
      <w:r w:rsidR="004A45E2" w:rsidRPr="001D0488">
        <w:t>,</w:t>
      </w:r>
      <w:r w:rsidRPr="001D0488">
        <w:t xml:space="preserve"> </w:t>
      </w:r>
      <w:r w:rsidR="00541107" w:rsidRPr="001D0488">
        <w:t xml:space="preserve">there </w:t>
      </w:r>
      <w:r w:rsidR="00FC4213" w:rsidRPr="001D0488">
        <w:t>should</w:t>
      </w:r>
      <w:r w:rsidR="00541107" w:rsidRPr="001D0488">
        <w:t xml:space="preserve"> be a way for </w:t>
      </w:r>
      <w:r w:rsidRPr="001D0488">
        <w:t xml:space="preserve">users to </w:t>
      </w:r>
      <w:r w:rsidR="00FC4213" w:rsidRPr="001D0488">
        <w:t>retrieve it</w:t>
      </w:r>
      <w:r w:rsidRPr="001D0488">
        <w:t xml:space="preserve">. </w:t>
      </w:r>
      <w:r w:rsidR="002B5497" w:rsidRPr="001D0488">
        <w:t>Th</w:t>
      </w:r>
      <w:r w:rsidR="009A2D43" w:rsidRPr="001D0488">
        <w:t>is could be achieved by an</w:t>
      </w:r>
      <w:r w:rsidR="002B5497" w:rsidRPr="001D0488">
        <w:t xml:space="preserve"> on</w:t>
      </w:r>
      <w:r w:rsidR="00F72D22" w:rsidRPr="001D0488">
        <w:t>-</w:t>
      </w:r>
      <w:r w:rsidR="006858CD" w:rsidRPr="001D0488">
        <w:t xml:space="preserve">board camera </w:t>
      </w:r>
      <w:r w:rsidR="009A2D43" w:rsidRPr="001D0488">
        <w:t xml:space="preserve">that </w:t>
      </w:r>
      <w:r w:rsidR="006858CD" w:rsidRPr="001D0488">
        <w:t xml:space="preserve">can </w:t>
      </w:r>
      <w:r w:rsidR="00616A23" w:rsidRPr="001D0488">
        <w:t>de</w:t>
      </w:r>
      <w:r w:rsidR="002B5497" w:rsidRPr="001D0488">
        <w:t xml:space="preserve">tect missing items </w:t>
      </w:r>
      <w:r w:rsidR="00616A23" w:rsidRPr="001D0488">
        <w:t xml:space="preserve">and inform </w:t>
      </w:r>
      <w:r w:rsidRPr="001D0488">
        <w:t>remote operators.</w:t>
      </w:r>
      <w:r w:rsidR="00E82750" w:rsidRPr="001D0488">
        <w:t xml:space="preserve"> If smart ticketing is active and the user has consented to being contacted, the person can be informed.</w:t>
      </w:r>
    </w:p>
    <w:p w:rsidR="00D4257E" w:rsidRPr="00CD3437" w:rsidRDefault="00D4257E" w:rsidP="00E87BE7">
      <w:r w:rsidRPr="00CD3437">
        <w:br w:type="page"/>
      </w:r>
    </w:p>
    <w:p w:rsidR="00BE7685" w:rsidRPr="005A1874" w:rsidRDefault="006D68AE" w:rsidP="007D0763">
      <w:pPr>
        <w:pStyle w:val="Heading2"/>
        <w:numPr>
          <w:ilvl w:val="0"/>
          <w:numId w:val="69"/>
        </w:numPr>
      </w:pPr>
      <w:bookmarkStart w:id="86" w:name="_Toc194999904"/>
      <w:bookmarkStart w:id="87" w:name="_Toc194999905"/>
      <w:bookmarkStart w:id="88" w:name="_Toc207372691"/>
      <w:bookmarkEnd w:id="85"/>
      <w:bookmarkEnd w:id="86"/>
      <w:r w:rsidRPr="005A1874">
        <w:lastRenderedPageBreak/>
        <w:t>D</w:t>
      </w:r>
      <w:r w:rsidR="00BE7685" w:rsidRPr="005A1874">
        <w:t>rop</w:t>
      </w:r>
      <w:r w:rsidR="00FE23F6" w:rsidRPr="005A1874">
        <w:t>-</w:t>
      </w:r>
      <w:r w:rsidR="00BE7685" w:rsidRPr="005A1874">
        <w:t xml:space="preserve">off </w:t>
      </w:r>
      <w:r w:rsidR="00AE38D1" w:rsidRPr="005A1874">
        <w:t>L</w:t>
      </w:r>
      <w:r w:rsidR="00BE7685" w:rsidRPr="005A1874">
        <w:t>ocation</w:t>
      </w:r>
      <w:r w:rsidR="00737045" w:rsidRPr="005A1874">
        <w:t xml:space="preserve"> and </w:t>
      </w:r>
      <w:r w:rsidR="00AE38D1" w:rsidRPr="005A1874">
        <w:t>F</w:t>
      </w:r>
      <w:r w:rsidR="00737045" w:rsidRPr="005A1874">
        <w:t>in</w:t>
      </w:r>
      <w:r w:rsidR="00FE23F6" w:rsidRPr="005A1874">
        <w:t>al</w:t>
      </w:r>
      <w:r w:rsidRPr="005A1874">
        <w:t xml:space="preserve"> </w:t>
      </w:r>
      <w:r w:rsidR="00AE38D1" w:rsidRPr="005A1874">
        <w:t>D</w:t>
      </w:r>
      <w:r w:rsidR="00737045" w:rsidRPr="005A1874">
        <w:t>estination</w:t>
      </w:r>
      <w:bookmarkEnd w:id="87"/>
      <w:bookmarkEnd w:id="88"/>
    </w:p>
    <w:p w:rsidR="00FC0A2A" w:rsidRDefault="2B82F901" w:rsidP="005A1874">
      <w:pPr>
        <w:rPr>
          <w:noProof/>
        </w:rPr>
      </w:pPr>
      <w:r w:rsidRPr="005A1874">
        <w:t>Upon leaving the vehicle, the journey does not end for a user, until they reach</w:t>
      </w:r>
      <w:r w:rsidR="005C4C9C" w:rsidRPr="005A1874">
        <w:t xml:space="preserve"> </w:t>
      </w:r>
      <w:r w:rsidRPr="005A1874">
        <w:t xml:space="preserve">their final destination. This involves either finding their preferred building or location after departing or finding a connecting vehicle. This part of the journey involves navigating the drop-off location, which could be a transport hub or the </w:t>
      </w:r>
      <w:r w:rsidR="00A83F7E" w:rsidRPr="005A1874">
        <w:t>ke</w:t>
      </w:r>
      <w:r w:rsidRPr="005A1874">
        <w:t>rb side. Many of these challenges are covered in chapter 2 which discusses the pickup location. As a result, this chapter explores the challenges unique to the drop off location.</w:t>
      </w:r>
      <w:r w:rsidR="00CC0186" w:rsidRPr="00CC0186">
        <w:rPr>
          <w:noProof/>
        </w:rPr>
        <w:t xml:space="preserve"> </w:t>
      </w:r>
    </w:p>
    <w:p w:rsidR="2B82F901" w:rsidRPr="005A1874" w:rsidRDefault="00CC0186" w:rsidP="00FC0A2A">
      <w:pPr>
        <w:jc w:val="center"/>
      </w:pPr>
      <w:r>
        <w:rPr>
          <w:noProof/>
        </w:rPr>
        <w:drawing>
          <wp:inline distT="0" distB="0" distL="0" distR="0" wp14:anchorId="07307B54" wp14:editId="69F7FEAF">
            <wp:extent cx="2406650" cy="2406650"/>
            <wp:effectExtent l="0" t="0" r="0" b="0"/>
            <wp:docPr id="14" name="Picture 14" descr="A person using a cane approaches a building. The person is walking away from a CAV with a navigation symbol next to it. The below text states 'drop-off location and final desti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using a cane approaches a building. The person is walking away from a CAV with a navigation symbol next to it. The below text states 'drop-off location and final destination'."/>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06650" cy="2406650"/>
                    </a:xfrm>
                    <a:prstGeom prst="rect">
                      <a:avLst/>
                    </a:prstGeom>
                  </pic:spPr>
                </pic:pic>
              </a:graphicData>
            </a:graphic>
          </wp:inline>
        </w:drawing>
      </w:r>
    </w:p>
    <w:p w:rsidR="00BE7685" w:rsidRPr="00117C68" w:rsidRDefault="00117C68" w:rsidP="00117C68">
      <w:pPr>
        <w:rPr>
          <w:b/>
          <w:i/>
        </w:rPr>
      </w:pPr>
      <w:r>
        <w:rPr>
          <w:b/>
          <w:i/>
        </w:rPr>
        <w:t xml:space="preserve">9.1 </w:t>
      </w:r>
      <w:r w:rsidR="00BE7685" w:rsidRPr="00117C68">
        <w:rPr>
          <w:b/>
          <w:i/>
        </w:rPr>
        <w:t xml:space="preserve">Locate </w:t>
      </w:r>
      <w:r w:rsidR="00857073" w:rsidRPr="00117C68">
        <w:rPr>
          <w:b/>
          <w:i/>
        </w:rPr>
        <w:t xml:space="preserve">the </w:t>
      </w:r>
      <w:r w:rsidR="00BE7685" w:rsidRPr="00117C68">
        <w:rPr>
          <w:b/>
          <w:i/>
        </w:rPr>
        <w:t>final destination and identify path from drop</w:t>
      </w:r>
      <w:r w:rsidR="00FE23F6" w:rsidRPr="00117C68">
        <w:rPr>
          <w:b/>
          <w:i/>
        </w:rPr>
        <w:t>-</w:t>
      </w:r>
      <w:r w:rsidR="00BE7685" w:rsidRPr="00117C68">
        <w:rPr>
          <w:b/>
          <w:i/>
        </w:rPr>
        <w:t>off location</w:t>
      </w:r>
    </w:p>
    <w:p w:rsidR="00BE7685" w:rsidRPr="00CD3437" w:rsidRDefault="00BE7685" w:rsidP="00E87BE7">
      <w:r w:rsidRPr="00CD3437">
        <w:t xml:space="preserve">Without the assistance of a driver, people with disability may struggle to navigate the </w:t>
      </w:r>
      <w:r w:rsidR="00852969" w:rsidRPr="00CD3437">
        <w:t xml:space="preserve">unfamiliar </w:t>
      </w:r>
      <w:r w:rsidRPr="00CD3437">
        <w:t xml:space="preserve">surrounding environment outside the vehicle. </w:t>
      </w:r>
      <w:r w:rsidR="00794215" w:rsidRPr="00CD3437">
        <w:t>This may</w:t>
      </w:r>
      <w:r w:rsidRPr="00CD3437">
        <w:t xml:space="preserve"> leave users feeling disoriented and lost, particularly if their disability makes navigation more difficult</w:t>
      </w:r>
      <w:r w:rsidR="00841CAC" w:rsidRPr="00CD3437">
        <w:t xml:space="preserve">. </w:t>
      </w:r>
      <w:r w:rsidR="00830339" w:rsidRPr="00CD3437">
        <w:t>A</w:t>
      </w:r>
      <w:r w:rsidR="00A0093D" w:rsidRPr="00CD3437">
        <w:t>utomated vehicles thereby need to p</w:t>
      </w:r>
      <w:r w:rsidR="00841CAC" w:rsidRPr="00CD3437">
        <w:t>rovid</w:t>
      </w:r>
      <w:r w:rsidR="00A0093D" w:rsidRPr="00CD3437">
        <w:t>e</w:t>
      </w:r>
      <w:r w:rsidR="00841CAC" w:rsidRPr="00CD3437">
        <w:t xml:space="preserve"> information about the environment </w:t>
      </w:r>
      <w:r w:rsidR="007E3E9F" w:rsidRPr="00CD3437">
        <w:t>outside of the vehicle an</w:t>
      </w:r>
      <w:r w:rsidR="00697C03" w:rsidRPr="00CD3437">
        <w:t xml:space="preserve">d </w:t>
      </w:r>
      <w:r w:rsidR="00794215" w:rsidRPr="00CD3437">
        <w:t>the location of the user</w:t>
      </w:r>
      <w:r w:rsidR="00697C03" w:rsidRPr="00CD3437">
        <w:t xml:space="preserve"> </w:t>
      </w:r>
      <w:r w:rsidR="00A0093D" w:rsidRPr="00CD3437">
        <w:t xml:space="preserve">with regards </w:t>
      </w:r>
      <w:r w:rsidR="00697C03" w:rsidRPr="00CD3437">
        <w:t>to their final destination</w:t>
      </w:r>
      <w:r w:rsidR="0073597F" w:rsidRPr="00CD3437">
        <w:t>.</w:t>
      </w:r>
    </w:p>
    <w:p w:rsidR="006D7B63" w:rsidRPr="00117C68" w:rsidRDefault="008523F6" w:rsidP="00117C68">
      <w:pPr>
        <w:rPr>
          <w:u w:val="single"/>
        </w:rPr>
      </w:pPr>
      <w:r w:rsidRPr="00117C68">
        <w:rPr>
          <w:u w:val="single"/>
        </w:rPr>
        <w:t>What could this look like?</w:t>
      </w:r>
    </w:p>
    <w:p w:rsidR="00BE7685" w:rsidRPr="001D0488" w:rsidRDefault="00BE7685" w:rsidP="00117C68">
      <w:pPr>
        <w:ind w:firstLine="360"/>
      </w:pPr>
      <w:r w:rsidRPr="00117C68">
        <w:rPr>
          <w:i/>
        </w:rPr>
        <w:t xml:space="preserve">Arrive at </w:t>
      </w:r>
      <w:r w:rsidRPr="001D0488">
        <w:t>the preferred place within drop-off location</w:t>
      </w:r>
    </w:p>
    <w:p w:rsidR="2ECE06A9" w:rsidRPr="00FA262B" w:rsidRDefault="2ECE06A9" w:rsidP="007D0763">
      <w:pPr>
        <w:pStyle w:val="ListParagraph"/>
        <w:numPr>
          <w:ilvl w:val="0"/>
          <w:numId w:val="39"/>
        </w:numPr>
        <w:rPr>
          <w:color w:val="FFFFFF" w:themeColor="background1"/>
        </w:rPr>
      </w:pPr>
      <w:r w:rsidRPr="005A1874">
        <w:t xml:space="preserve">Many current services do not account for the exact location when arriving at the drop-off location. For people with disability, this can cause issues if they are </w:t>
      </w:r>
      <w:r w:rsidR="00583ED3" w:rsidRPr="005A1874">
        <w:t>too far away</w:t>
      </w:r>
      <w:r w:rsidR="0069694D" w:rsidRPr="005A1874">
        <w:t xml:space="preserve"> but there is a closer drop off point</w:t>
      </w:r>
      <w:r w:rsidR="00583ED3" w:rsidRPr="005A1874">
        <w:t xml:space="preserve">, the route to their final destination isn’t accessible, </w:t>
      </w:r>
      <w:r w:rsidR="003A764F" w:rsidRPr="005A1874">
        <w:t xml:space="preserve">the drop off is </w:t>
      </w:r>
      <w:r w:rsidRPr="005A1874">
        <w:t>on the wrong side of the road, or they are unable to navigate to their desired destination. Specific information about the drop-off points such as bike lanes, footpaths or the side of road should be clearly communicated to the user.</w:t>
      </w:r>
    </w:p>
    <w:p w:rsidR="00BE7685" w:rsidRPr="001D0488" w:rsidRDefault="00BE7685" w:rsidP="00117C68">
      <w:pPr>
        <w:ind w:firstLine="360"/>
      </w:pPr>
      <w:r w:rsidRPr="00117C68">
        <w:rPr>
          <w:i/>
        </w:rPr>
        <w:t xml:space="preserve">Provide orientation assistance as </w:t>
      </w:r>
      <w:r w:rsidR="00BB3438" w:rsidRPr="001D0488">
        <w:t xml:space="preserve">the </w:t>
      </w:r>
      <w:r w:rsidRPr="001D0488">
        <w:t xml:space="preserve">vehicle arrives at </w:t>
      </w:r>
      <w:r w:rsidR="00BB3438" w:rsidRPr="001D0488">
        <w:t xml:space="preserve">the </w:t>
      </w:r>
      <w:r w:rsidRPr="001D0488">
        <w:t>destination</w:t>
      </w:r>
    </w:p>
    <w:p w:rsidR="00BE7685" w:rsidRPr="001D0488" w:rsidRDefault="00BE7685" w:rsidP="007D0763">
      <w:pPr>
        <w:pStyle w:val="ListParagraph"/>
        <w:numPr>
          <w:ilvl w:val="0"/>
          <w:numId w:val="52"/>
        </w:numPr>
      </w:pPr>
      <w:r w:rsidRPr="001D0488">
        <w:t>People with disability may require additional time or information when arriving at the drop-off location</w:t>
      </w:r>
      <w:r w:rsidR="008930DF" w:rsidRPr="001D0488">
        <w:t xml:space="preserve"> </w:t>
      </w:r>
      <w:r w:rsidRPr="001D0488">
        <w:t>to orient themselves towards their final destination</w:t>
      </w:r>
      <w:r w:rsidR="008930DF" w:rsidRPr="001D0488">
        <w:t xml:space="preserve"> </w:t>
      </w:r>
      <w:r w:rsidRPr="001D0488">
        <w:t xml:space="preserve">or the next phase of their journey. CAVs </w:t>
      </w:r>
      <w:r w:rsidR="001F1481" w:rsidRPr="001D0488">
        <w:t>c</w:t>
      </w:r>
      <w:r w:rsidRPr="001D0488">
        <w:t xml:space="preserve">ould provide </w:t>
      </w:r>
      <w:r w:rsidR="00215D66" w:rsidRPr="001D0488">
        <w:t xml:space="preserve">vehicle orientation </w:t>
      </w:r>
      <w:r w:rsidR="00AA4C4D" w:rsidRPr="001D0488">
        <w:t xml:space="preserve">information </w:t>
      </w:r>
      <w:r w:rsidR="008F4489" w:rsidRPr="001D0488">
        <w:t xml:space="preserve">in various formats </w:t>
      </w:r>
      <w:r w:rsidR="00215D66" w:rsidRPr="001D0488">
        <w:t>upon</w:t>
      </w:r>
      <w:r w:rsidRPr="001D0488">
        <w:t xml:space="preserve"> arriving at </w:t>
      </w:r>
      <w:r w:rsidR="00215D66" w:rsidRPr="001D0488">
        <w:t xml:space="preserve">the </w:t>
      </w:r>
      <w:r w:rsidRPr="001D0488">
        <w:t>user</w:t>
      </w:r>
      <w:r w:rsidR="00215D66" w:rsidRPr="001D0488">
        <w:t>’s</w:t>
      </w:r>
      <w:r w:rsidRPr="001D0488">
        <w:t xml:space="preserve"> destination, similar to </w:t>
      </w:r>
      <w:r w:rsidR="00964C53" w:rsidRPr="001D0488">
        <w:t xml:space="preserve">the auditory outputs of </w:t>
      </w:r>
      <w:r w:rsidRPr="001D0488">
        <w:t>some existing navigation application</w:t>
      </w:r>
      <w:r w:rsidR="006006E1" w:rsidRPr="001D0488">
        <w:t>s</w:t>
      </w:r>
      <w:r w:rsidRPr="001D0488">
        <w:t xml:space="preserve"> </w:t>
      </w:r>
      <w:r w:rsidR="00964C53" w:rsidRPr="001D0488">
        <w:t>such as</w:t>
      </w:r>
      <w:r w:rsidRPr="001D0488">
        <w:t>, "Your destination is across the street on your left."</w:t>
      </w:r>
    </w:p>
    <w:p w:rsidR="00BE7685" w:rsidRPr="00117C68" w:rsidRDefault="00BE7685" w:rsidP="00117C68">
      <w:pPr>
        <w:ind w:firstLine="360"/>
        <w:rPr>
          <w:i/>
        </w:rPr>
      </w:pPr>
      <w:r w:rsidRPr="00117C68">
        <w:rPr>
          <w:i/>
        </w:rPr>
        <w:t>Multiple vehicle trips</w:t>
      </w:r>
    </w:p>
    <w:p w:rsidR="00BE7685" w:rsidRPr="00CD3437" w:rsidRDefault="006B562C" w:rsidP="007D0763">
      <w:pPr>
        <w:pStyle w:val="ListParagraph"/>
        <w:numPr>
          <w:ilvl w:val="0"/>
          <w:numId w:val="39"/>
        </w:numPr>
      </w:pPr>
      <w:r w:rsidRPr="00CD3437">
        <w:lastRenderedPageBreak/>
        <w:t>Moving</w:t>
      </w:r>
      <w:r w:rsidR="00C638AC" w:rsidRPr="00CD3437">
        <w:t xml:space="preserve"> </w:t>
      </w:r>
      <w:r w:rsidR="004A1700" w:rsidRPr="00CD3437">
        <w:t xml:space="preserve">between </w:t>
      </w:r>
      <w:r w:rsidR="006A4195" w:rsidRPr="00CD3437">
        <w:t xml:space="preserve">multiple vehicles during a journey </w:t>
      </w:r>
      <w:r w:rsidR="00954133" w:rsidRPr="00CD3437">
        <w:t xml:space="preserve">can be </w:t>
      </w:r>
      <w:r w:rsidR="00B917C6" w:rsidRPr="00CD3437">
        <w:t xml:space="preserve">challenging, </w:t>
      </w:r>
      <w:r w:rsidR="007D2801" w:rsidRPr="00CD3437">
        <w:t>especially</w:t>
      </w:r>
      <w:r w:rsidR="00B917C6" w:rsidRPr="00CD3437">
        <w:t xml:space="preserve"> </w:t>
      </w:r>
      <w:r w:rsidR="001A5713" w:rsidRPr="00CD3437">
        <w:t>if a user</w:t>
      </w:r>
      <w:r w:rsidR="007D2801" w:rsidRPr="00CD3437">
        <w:t xml:space="preserve"> miss</w:t>
      </w:r>
      <w:r w:rsidR="001A5713" w:rsidRPr="00CD3437">
        <w:t>es</w:t>
      </w:r>
      <w:r w:rsidR="00DC19C6" w:rsidRPr="00CD3437">
        <w:t xml:space="preserve"> </w:t>
      </w:r>
      <w:r w:rsidR="001A5713" w:rsidRPr="00CD3437">
        <w:t xml:space="preserve">a </w:t>
      </w:r>
      <w:r w:rsidR="00BE6F45" w:rsidRPr="00CD3437">
        <w:t xml:space="preserve">connecting vehicle. </w:t>
      </w:r>
      <w:r w:rsidR="001A5713" w:rsidRPr="00CD3437">
        <w:t>W</w:t>
      </w:r>
      <w:r w:rsidR="005D1646" w:rsidRPr="00CD3437">
        <w:t xml:space="preserve">hile </w:t>
      </w:r>
      <w:r w:rsidR="00142E00" w:rsidRPr="00CD3437">
        <w:t>there is still a possibility that users may miss their connecting vehicles</w:t>
      </w:r>
      <w:r w:rsidR="00F16C36" w:rsidRPr="00CD3437">
        <w:t>, CAVs have unique opportunities</w:t>
      </w:r>
      <w:r w:rsidR="00F00D82" w:rsidRPr="00CD3437">
        <w:t xml:space="preserve"> in </w:t>
      </w:r>
      <w:r w:rsidR="00F442D5" w:rsidRPr="00CD3437">
        <w:t xml:space="preserve">terms of </w:t>
      </w:r>
      <w:r w:rsidR="00F00D82" w:rsidRPr="00CD3437">
        <w:t>communication</w:t>
      </w:r>
      <w:r w:rsidR="008061DB" w:rsidRPr="00CD3437">
        <w:t xml:space="preserve"> with other vehicles</w:t>
      </w:r>
      <w:r w:rsidR="00F16C36" w:rsidRPr="00CD3437">
        <w:t xml:space="preserve"> </w:t>
      </w:r>
      <w:r w:rsidR="00142E00" w:rsidRPr="00CD3437">
        <w:t xml:space="preserve">that </w:t>
      </w:r>
      <w:r w:rsidR="00F442D5" w:rsidRPr="00CD3437">
        <w:t>c</w:t>
      </w:r>
      <w:r w:rsidR="00C90DED" w:rsidRPr="00CD3437">
        <w:t>ould</w:t>
      </w:r>
      <w:r w:rsidR="764536C4" w:rsidRPr="00CD3437">
        <w:t xml:space="preserve"> </w:t>
      </w:r>
      <w:r w:rsidR="006D7DCE" w:rsidRPr="00CD3437">
        <w:t>help prevent major delays</w:t>
      </w:r>
      <w:r w:rsidR="00C90DED" w:rsidRPr="00CD3437">
        <w:t xml:space="preserve">, especially in demand responsive </w:t>
      </w:r>
      <w:r w:rsidR="002A7793" w:rsidRPr="00CD3437">
        <w:t>scenario</w:t>
      </w:r>
      <w:r w:rsidR="2F1EC83B" w:rsidRPr="00CD3437">
        <w:t>s.</w:t>
      </w:r>
    </w:p>
    <w:p w:rsidR="00CB5A67" w:rsidRPr="00117C68" w:rsidRDefault="008523F6" w:rsidP="00117C68">
      <w:pPr>
        <w:rPr>
          <w:u w:val="single"/>
        </w:rPr>
      </w:pPr>
      <w:r w:rsidRPr="00117C68">
        <w:rPr>
          <w:u w:val="single"/>
        </w:rPr>
        <w:t>What could this look like?</w:t>
      </w:r>
    </w:p>
    <w:p w:rsidR="00BE7685" w:rsidRPr="001D0488" w:rsidRDefault="00BE7685" w:rsidP="00117C68">
      <w:pPr>
        <w:ind w:firstLine="360"/>
      </w:pPr>
      <w:r w:rsidRPr="00117C68">
        <w:rPr>
          <w:i/>
        </w:rPr>
        <w:t>Minimise disruptions for connecting vehicles</w:t>
      </w:r>
    </w:p>
    <w:p w:rsidR="003A764F" w:rsidRPr="007A2420" w:rsidRDefault="5FF72324" w:rsidP="007D0763">
      <w:pPr>
        <w:pStyle w:val="ListParagraph"/>
        <w:numPr>
          <w:ilvl w:val="0"/>
          <w:numId w:val="52"/>
        </w:numPr>
        <w:rPr>
          <w:rFonts w:eastAsia="Aptos" w:cs="Aptos"/>
        </w:rPr>
      </w:pPr>
      <w:r w:rsidRPr="005A1874">
        <w:rPr>
          <w:rFonts w:eastAsia="Aptos" w:cs="Aptos"/>
        </w:rPr>
        <w:t>If a part of the trip is delayed or interrupted, users may miss connecting vehicles throughout the stages of their journey. This problem may be compounded for people with disability, who may require extra time to transfer from one vehicle to another. The connected nature of CAVs can enable the communication of disruptions ahead of time, and may limit the impact of delays or interruptions where alternate vehicles may be organised.</w:t>
      </w:r>
      <w:r w:rsidR="003A764F" w:rsidRPr="005A1874">
        <w:br w:type="page"/>
      </w:r>
    </w:p>
    <w:p w:rsidR="007A277E" w:rsidRPr="005A1874" w:rsidRDefault="007A277E" w:rsidP="007A277E">
      <w:pPr>
        <w:pStyle w:val="Heading1"/>
        <w:spacing w:line="257" w:lineRule="auto"/>
        <w:rPr>
          <w:rFonts w:ascii="Muli" w:hAnsi="Muli"/>
        </w:rPr>
      </w:pPr>
      <w:bookmarkStart w:id="89" w:name="_Toc194999906"/>
      <w:bookmarkStart w:id="90" w:name="_Toc207372692"/>
      <w:r w:rsidRPr="005A1874">
        <w:rPr>
          <w:rFonts w:ascii="Muli" w:eastAsia="Aptos Display" w:hAnsi="Muli" w:cs="Aptos Display"/>
        </w:rPr>
        <w:lastRenderedPageBreak/>
        <w:t xml:space="preserve">Innovation </w:t>
      </w:r>
      <w:r w:rsidR="00673F6B">
        <w:rPr>
          <w:rFonts w:ascii="Muli" w:eastAsia="Aptos Display" w:hAnsi="Muli" w:cs="Aptos Display"/>
        </w:rPr>
        <w:t>O</w:t>
      </w:r>
      <w:r w:rsidRPr="005A1874">
        <w:rPr>
          <w:rFonts w:ascii="Muli" w:eastAsia="Aptos Display" w:hAnsi="Muli" w:cs="Aptos Display"/>
        </w:rPr>
        <w:t>pportunities: Further Research and Development</w:t>
      </w:r>
      <w:bookmarkEnd w:id="89"/>
      <w:bookmarkEnd w:id="90"/>
      <w:r w:rsidRPr="005A1874">
        <w:rPr>
          <w:rFonts w:ascii="Muli" w:eastAsia="Aptos Display" w:hAnsi="Muli" w:cs="Aptos Display"/>
        </w:rPr>
        <w:t xml:space="preserve"> </w:t>
      </w:r>
    </w:p>
    <w:p w:rsidR="007A277E" w:rsidRPr="001D0488" w:rsidRDefault="007A277E" w:rsidP="007A277E">
      <w:pPr>
        <w:pStyle w:val="LargeTextParagraphs"/>
      </w:pPr>
      <w:r w:rsidRPr="001D0488">
        <w:t xml:space="preserve">Most research and development (R&amp;D) for CAVs is conducted in-house by the companies that are developing these services. However, in recent years, there has been an increase in academic research surrounding the impact of CAVs on the lives of people with disability and others. </w:t>
      </w:r>
    </w:p>
    <w:p w:rsidR="007A277E" w:rsidRPr="001D0488" w:rsidRDefault="007A277E" w:rsidP="007A277E">
      <w:pPr>
        <w:pStyle w:val="LargeTextParagraphs"/>
      </w:pPr>
      <w:r w:rsidRPr="001D0488">
        <w:t xml:space="preserve">Access to public transport is critical for people to participate fully in the community and the economy. Many people use public transport to travel to work or study, connect them to family, friends and their community, or help them access support and services, such as healthcare and education. </w:t>
      </w:r>
    </w:p>
    <w:p w:rsidR="007A277E" w:rsidRPr="001D0488" w:rsidRDefault="007A277E" w:rsidP="007A277E">
      <w:pPr>
        <w:pStyle w:val="LargeTextParagraphs"/>
      </w:pPr>
      <w:r w:rsidRPr="001D0488">
        <w:t>CAVs provide the opportunity to help facilitate transport services which would otherwise not be viable. For example, by increasing service frequency throughout the day or allowing passengers to access these services outside of normal public transport operating hours (</w:t>
      </w:r>
      <w:proofErr w:type="spellStart"/>
      <w:r w:rsidRPr="001D0488">
        <w:t>Dianin</w:t>
      </w:r>
      <w:proofErr w:type="spellEnd"/>
      <w:r w:rsidRPr="001D0488">
        <w:t xml:space="preserve"> et al., 2021). Additionally, CAVs have the potential to increase the availability of transport in remote areas that do not have regular transportation services (Nahmias-</w:t>
      </w:r>
      <w:proofErr w:type="spellStart"/>
      <w:r w:rsidRPr="001D0488">
        <w:t>Biran</w:t>
      </w:r>
      <w:proofErr w:type="spellEnd"/>
      <w:r w:rsidRPr="001D0488">
        <w:t xml:space="preserve"> et al., 2021).</w:t>
      </w:r>
    </w:p>
    <w:p w:rsidR="007A277E" w:rsidRPr="001D0488" w:rsidRDefault="007A277E" w:rsidP="007A277E">
      <w:pPr>
        <w:pStyle w:val="LargeTextParagraphs"/>
      </w:pPr>
      <w:r w:rsidRPr="001D0488">
        <w:t xml:space="preserve">CAVs also provide an opportunity to improve the availability and accessibility of transport for people with disability. </w:t>
      </w:r>
    </w:p>
    <w:p w:rsidR="007A277E" w:rsidRPr="001D0488" w:rsidRDefault="007A277E" w:rsidP="007A277E">
      <w:pPr>
        <w:pStyle w:val="LargeTextParagraphs"/>
      </w:pPr>
      <w:r w:rsidRPr="001D0488">
        <w:t>The purpose of this chapter is to provide an overview of research into the challenges that people with disability face, and to present promising technological innovation areas that provide solutions to these challenges. This chapter also identifies areas for further R&amp;D to ensure inclusive CAVs.</w:t>
      </w:r>
    </w:p>
    <w:p w:rsidR="007A277E" w:rsidRPr="005A1874" w:rsidRDefault="007A277E" w:rsidP="007A277E">
      <w:pPr>
        <w:pStyle w:val="Heading2"/>
        <w:rPr>
          <w:rFonts w:ascii="Muli" w:hAnsi="Muli"/>
        </w:rPr>
      </w:pPr>
      <w:bookmarkStart w:id="91" w:name="_Toc194999907"/>
      <w:bookmarkStart w:id="92" w:name="_Toc207372693"/>
      <w:r w:rsidRPr="005A1874">
        <w:rPr>
          <w:rFonts w:ascii="Muli" w:hAnsi="Muli"/>
        </w:rPr>
        <w:t>Adoption of Connected and Automated Vehicles by People with Disability</w:t>
      </w:r>
      <w:bookmarkEnd w:id="91"/>
      <w:bookmarkEnd w:id="92"/>
    </w:p>
    <w:p w:rsidR="007A277E" w:rsidRPr="001D0488" w:rsidRDefault="007A277E" w:rsidP="007A277E">
      <w:pPr>
        <w:pStyle w:val="LargeTextParagraphs"/>
      </w:pPr>
      <w:r w:rsidRPr="001D0488">
        <w:t>People with disability have high hopes for CAVs, but also reservations. This section summarizes the studies that have tested the adoption of CAVs among people with disability.</w:t>
      </w:r>
    </w:p>
    <w:p w:rsidR="007A277E" w:rsidRPr="001D0488" w:rsidRDefault="007A277E" w:rsidP="007A277E">
      <w:pPr>
        <w:pStyle w:val="LargeTextParagraphs"/>
      </w:pPr>
      <w:r w:rsidRPr="001D0488">
        <w:t xml:space="preserve">A systematic review of CAV services for people with disability and others by </w:t>
      </w:r>
      <w:proofErr w:type="spellStart"/>
      <w:r w:rsidRPr="001D0488">
        <w:t>Dicianno</w:t>
      </w:r>
      <w:proofErr w:type="spellEnd"/>
      <w:r w:rsidRPr="001D0488">
        <w:t xml:space="preserve"> et al. (2021) addressed the gap in the literature at the time, with the few included papers addressing different disability and impairment types. Barriers to accessible CAV services were identified, including the interior design of CAVs. Many vehicles lacked the dedicated space for wheelchairs and other assistive or mobility devices, featured non-standardised seating configurations or locations and were made inaccessible due to crowds from other passengers. The study recommended that future studies should develop accessible designs tailored to each user group’s needs and preferences across the entire travel journey. Prospective experimental studies of higher quality that include participation from people with disability need to be undertaken to effectively evaluate outcomes of accessible CAV technology.</w:t>
      </w:r>
    </w:p>
    <w:p w:rsidR="007A277E" w:rsidRPr="004A3672" w:rsidRDefault="007A277E" w:rsidP="004A3672">
      <w:pPr>
        <w:rPr>
          <w:b/>
          <w:i/>
        </w:rPr>
      </w:pPr>
      <w:r w:rsidRPr="004A3672">
        <w:rPr>
          <w:b/>
          <w:i/>
        </w:rPr>
        <w:t>Key areas of attention</w:t>
      </w:r>
    </w:p>
    <w:p w:rsidR="007A277E" w:rsidRPr="001D0488" w:rsidRDefault="007A277E" w:rsidP="007A277E">
      <w:pPr>
        <w:pStyle w:val="LargeTextParagraphs"/>
      </w:pPr>
      <w:r w:rsidRPr="001D0488">
        <w:t xml:space="preserve">Reports published by La Trobe University and the Queensland University of Technology have presented the latest findings on the use of CAVs by people with disability. La Trobe University’s Centre for Technology Infusion in collaboration with the Department of Infrastructure, Transport, Regional Development and Communications have conducted research on the barriers and opportunities for people with disability regarding CAVs as part of the iMOVE project (Van Vulpen et al., 2021). The report </w:t>
      </w:r>
      <w:r w:rsidRPr="001D0488">
        <w:lastRenderedPageBreak/>
        <w:t>found challenges for people with disability and opportunities for improvement in the four main areas of vehicle design, monitoring and direct assistance, operations and human machine interface.</w:t>
      </w:r>
    </w:p>
    <w:p w:rsidR="007A277E" w:rsidRPr="001D0488" w:rsidRDefault="007A277E" w:rsidP="007A277E">
      <w:pPr>
        <w:pStyle w:val="LargeTextParagraphs"/>
      </w:pPr>
      <w:r w:rsidRPr="001D0488">
        <w:t>The Queensland University of Technology and the Queensland Government Department of Transport and Main Roads identified design principles for an accessible CAV that caters to users with varying needs as part of a three-year research program (Peterson et al., 2024). The key prin</w:t>
      </w:r>
      <w:r w:rsidRPr="005A1874">
        <w:rPr>
          <w:rFonts w:eastAsia="Aptos" w:cs="Aptos"/>
          <w:szCs w:val="24"/>
        </w:rPr>
        <w:t>ciples that guided the design included communication (face-to-face communication, human-computer interaction, environment communication), stress (emotional stress throughout the journey), safety (risks and safe practices when interacting with vehicles and infrastructure), interface (human interaction with digital or physical elements) and independence of people with disability (how it is facilitated and where it is compromised). Design opportunities were prioritised for seating, restraints, configurability, controls and storage. These opportunities need to consider the design principles of anthropometrics, visibility, wayfinding and route navigation, stewards or attendants or assistance through automation. Additionally, it was found that infrastructure, barriers, risks, regulation and cost were the key limiting factors for the implementation of accessible CAV design, and its success relied on how these factors were managed.</w:t>
      </w:r>
    </w:p>
    <w:p w:rsidR="007A277E" w:rsidRPr="004A3672" w:rsidRDefault="007A277E" w:rsidP="004A3672">
      <w:pPr>
        <w:rPr>
          <w:b/>
          <w:i/>
        </w:rPr>
      </w:pPr>
      <w:r w:rsidRPr="004A3672">
        <w:rPr>
          <w:b/>
          <w:i/>
        </w:rPr>
        <w:t>User adoption</w:t>
      </w:r>
    </w:p>
    <w:p w:rsidR="007A277E" w:rsidRPr="001D0488" w:rsidRDefault="007A277E" w:rsidP="007A277E">
      <w:pPr>
        <w:pStyle w:val="LargeTextParagraphs"/>
      </w:pPr>
      <w:r w:rsidRPr="001D0488">
        <w:t>With regards to CAV acceptance, research has mostly focused on the opinions of the general population, resulting in a lack of understanding of other user groups with different mobility and communication needs. To solve this issue, Miller et al. (2022) surveyed 300 participants in Singapore through 53 focus group discussions to understand how specific user groups such as the blind</w:t>
      </w:r>
      <w:r w:rsidR="00400BAB">
        <w:t>, people with low vision</w:t>
      </w:r>
      <w:r w:rsidRPr="001D0488">
        <w:t>, deaf and hard of hearing, mobility aid users, individuals with autism and their caregivers, older individuals and families with young children perceive shared CAVs. Most participants were optimistic towards the potential integration of AVs in public transport but prioritised the need for increased safety and reliability of CAV services (Miller et al., 2022). The most important factors that influenced CAV acceptance were the ease of boarding and alighting the CAV, the availability of onboard safety features and ability to communicate in real-time through a live intercom, the availability of auditory and visual cues in the interior and exterior of the vehicle and a consistent universal interior design. Overall, including a variety of user groups during the experimental test stages of CAVs will likely improve the readiness of those groups to accept CAV technology once introduced.</w:t>
      </w:r>
    </w:p>
    <w:p w:rsidR="007A277E" w:rsidRPr="001D0488" w:rsidRDefault="007A277E" w:rsidP="007A277E">
      <w:pPr>
        <w:pStyle w:val="LargeTextParagraphs"/>
      </w:pPr>
      <w:r w:rsidRPr="001D0488">
        <w:t>A recent study by Classen et al. (2023) tested the acceptance of people with disability by involving 42 individuals with disabilities before and after exposure to an automatic test shuttle in downtown Gainesville, Florida, USA. The study found that their perceptions of CAVs were positively enhanced following exposure. Individuals had greater intention to use CAVs with a greater acceptance of CAVs and fewer perceived barriers when compared to baseline. Like the study by Miller et al. (2022), these results suggest that people with disability will be more likely to adopt this technology with increased optimism if they are exposed to it and are included in the testing stages during the development of CAVs. Moreover, the study recommended the installation of handrails on shuttle ramps for safe entry and egress, assistance during on-boarding and off-boarding including carrying personal items, designated areas for the storage of heavy items such as oxygen cylinders, clear signs and messaging inside the shuttle in various formats such as auditory, visual and/or haptic, availability of more flexible route options and innovative business models for mobility vulnerable populations (Classen et al., 2023).</w:t>
      </w:r>
    </w:p>
    <w:p w:rsidR="00FD3CAA" w:rsidRDefault="00FD3CAA">
      <w:r>
        <w:br w:type="page"/>
      </w:r>
    </w:p>
    <w:p w:rsidR="007A277E" w:rsidRPr="004A3672" w:rsidRDefault="007A277E" w:rsidP="004A3672">
      <w:pPr>
        <w:rPr>
          <w:b/>
          <w:i/>
        </w:rPr>
      </w:pPr>
      <w:r w:rsidRPr="004A3672">
        <w:rPr>
          <w:b/>
          <w:i/>
        </w:rPr>
        <w:lastRenderedPageBreak/>
        <w:t>Consistent framework</w:t>
      </w:r>
    </w:p>
    <w:p w:rsidR="007A277E" w:rsidRPr="001D0488" w:rsidRDefault="007A277E" w:rsidP="007A277E">
      <w:pPr>
        <w:pStyle w:val="LargeTextParagraphs"/>
      </w:pPr>
      <w:r w:rsidRPr="001D0488">
        <w:t>From the above studies, there is a noticeable lack of a consistent framework for assessing accessibility of CAVs for people with disability.</w:t>
      </w:r>
    </w:p>
    <w:p w:rsidR="007A277E" w:rsidRPr="001D0488" w:rsidRDefault="007A277E" w:rsidP="007A277E">
      <w:pPr>
        <w:pStyle w:val="LargeTextParagraphs"/>
      </w:pPr>
      <w:r w:rsidRPr="001D0488">
        <w:t>One recent methodology was developed in Europe for the Transport Innovation for Persons with disabilities needs Satisfaction (TRIPS) project - a four-year EU-funded Horizon 2020 research project focusing on making public transport and shared services more accessible for people with disability and older people. One of the outcomes of the TRIPS project was a multi-dimensional mobility index (MDI), a new tool co-designed with people with disability to evaluate the accessibility of existing public transport. The MDI measures the gap that a user must overcome to have easy access to transportation systems (Repetto et al., 2022). This MDI could be considered by operators to become a global benchmarking tool.</w:t>
      </w:r>
    </w:p>
    <w:p w:rsidR="007A277E" w:rsidRPr="001D0488" w:rsidRDefault="007A277E" w:rsidP="007A277E">
      <w:pPr>
        <w:pStyle w:val="LargeTextParagraphs"/>
      </w:pPr>
      <w:r w:rsidRPr="001D0488">
        <w:t>The implementation of the MDI is envisaged as a mobile application which enables users to send their feedback while travelling. This information is then sent to a web dashboard which automatically analyses and visualises the results of audits from users. The MDI collates detailed user feedback data so that it can be used for monitoring and planning access to urban mobility. The MDI is designed around six key parameters: travel time, comfort, affordability, safety, convenience, and autonomy as shown in Figure 1.</w:t>
      </w:r>
    </w:p>
    <w:p w:rsidR="00867104" w:rsidRPr="005A1874" w:rsidRDefault="007A277E" w:rsidP="007A277E">
      <w:pPr>
        <w:pStyle w:val="Caption"/>
        <w:keepNext/>
        <w:jc w:val="both"/>
        <w:rPr>
          <w:b/>
          <w:bCs/>
          <w:i w:val="0"/>
          <w:iCs w:val="0"/>
          <w:color w:val="auto"/>
          <w:sz w:val="22"/>
          <w:szCs w:val="22"/>
        </w:rPr>
      </w:pPr>
      <w:r w:rsidRPr="005A1874">
        <w:rPr>
          <w:b/>
          <w:bCs/>
          <w:i w:val="0"/>
          <w:iCs w:val="0"/>
          <w:color w:val="auto"/>
          <w:sz w:val="22"/>
          <w:szCs w:val="22"/>
        </w:rPr>
        <w:t xml:space="preserve">Figure </w:t>
      </w:r>
      <w:r w:rsidRPr="000A22AF">
        <w:rPr>
          <w:b/>
          <w:bCs/>
          <w:i w:val="0"/>
          <w:iCs w:val="0"/>
          <w:color w:val="auto"/>
          <w:sz w:val="22"/>
          <w:szCs w:val="22"/>
        </w:rPr>
        <w:fldChar w:fldCharType="begin"/>
      </w:r>
      <w:r w:rsidRPr="005A1874">
        <w:rPr>
          <w:b/>
          <w:bCs/>
          <w:i w:val="0"/>
          <w:iCs w:val="0"/>
          <w:color w:val="auto"/>
          <w:sz w:val="22"/>
          <w:szCs w:val="22"/>
        </w:rPr>
        <w:instrText>SEQ Figure \* ARABIC</w:instrText>
      </w:r>
      <w:r w:rsidRPr="000A22AF">
        <w:rPr>
          <w:b/>
          <w:bCs/>
          <w:i w:val="0"/>
          <w:iCs w:val="0"/>
          <w:color w:val="auto"/>
          <w:sz w:val="22"/>
          <w:szCs w:val="22"/>
        </w:rPr>
        <w:fldChar w:fldCharType="separate"/>
      </w:r>
      <w:r w:rsidR="00E6121B">
        <w:rPr>
          <w:b/>
          <w:bCs/>
          <w:i w:val="0"/>
          <w:iCs w:val="0"/>
          <w:noProof/>
          <w:color w:val="auto"/>
          <w:sz w:val="22"/>
          <w:szCs w:val="22"/>
        </w:rPr>
        <w:t>1</w:t>
      </w:r>
      <w:r w:rsidRPr="000A22AF">
        <w:rPr>
          <w:b/>
          <w:bCs/>
          <w:i w:val="0"/>
          <w:iCs w:val="0"/>
          <w:color w:val="auto"/>
          <w:sz w:val="22"/>
          <w:szCs w:val="22"/>
        </w:rPr>
        <w:fldChar w:fldCharType="end"/>
      </w:r>
      <w:r w:rsidRPr="005A1874">
        <w:rPr>
          <w:b/>
          <w:bCs/>
          <w:i w:val="0"/>
          <w:iCs w:val="0"/>
          <w:color w:val="auto"/>
          <w:sz w:val="22"/>
          <w:szCs w:val="22"/>
        </w:rPr>
        <w:t xml:space="preserve"> </w:t>
      </w:r>
    </w:p>
    <w:p w:rsidR="007A277E" w:rsidRPr="000A22AF" w:rsidRDefault="007A277E" w:rsidP="007A277E">
      <w:pPr>
        <w:pStyle w:val="Caption"/>
        <w:keepNext/>
        <w:jc w:val="both"/>
        <w:rPr>
          <w:color w:val="auto"/>
          <w:sz w:val="22"/>
          <w:szCs w:val="22"/>
        </w:rPr>
      </w:pPr>
      <w:r w:rsidRPr="000A22AF">
        <w:rPr>
          <w:color w:val="auto"/>
          <w:sz w:val="22"/>
          <w:szCs w:val="22"/>
        </w:rPr>
        <w:t>Six key metrics of the Multi-Dimensional Mobility Index (MDI)</w:t>
      </w:r>
    </w:p>
    <w:p w:rsidR="007A277E" w:rsidRPr="001D0488" w:rsidRDefault="007A277E" w:rsidP="007A277E">
      <w:pPr>
        <w:pStyle w:val="LargeTextParagraphs"/>
      </w:pPr>
      <w:r>
        <w:rPr>
          <w:noProof/>
        </w:rPr>
        <w:drawing>
          <wp:inline distT="0" distB="0" distL="0" distR="0" wp14:anchorId="53961BE1" wp14:editId="40B86D3E">
            <wp:extent cx="3486345" cy="2324100"/>
            <wp:effectExtent l="0" t="0" r="0" b="0"/>
            <wp:docPr id="886811329" name="Picture 1" descr="Icons of six key metrics of the Multi-Dimensional Mobility Index (MDI). These are travel time, affordability, convenience, comfort, safety and aut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6345" cy="2324100"/>
                    </a:xfrm>
                    <a:prstGeom prst="rect">
                      <a:avLst/>
                    </a:prstGeom>
                  </pic:spPr>
                </pic:pic>
              </a:graphicData>
            </a:graphic>
          </wp:inline>
        </w:drawing>
      </w:r>
    </w:p>
    <w:p w:rsidR="007A277E" w:rsidRDefault="00BE0AAA" w:rsidP="007A277E">
      <w:pPr>
        <w:pStyle w:val="LargeTextParagraphs"/>
      </w:pPr>
      <w:r>
        <w:t xml:space="preserve">Note: </w:t>
      </w:r>
      <w:r w:rsidR="004E058B">
        <w:t>Based on</w:t>
      </w:r>
      <w:r>
        <w:t xml:space="preserve"> </w:t>
      </w:r>
      <w:r w:rsidR="00E40F83">
        <w:t>“</w:t>
      </w:r>
      <w:r w:rsidR="00D85903" w:rsidRPr="00D85903">
        <w:t>Developing the multi-dimensional mobility divide index (MDI) as a methodology to assess the accessibility level of public transport systems</w:t>
      </w:r>
      <w:r w:rsidR="00343B1F">
        <w:t>.</w:t>
      </w:r>
      <w:r w:rsidR="00E40F83">
        <w:t>”</w:t>
      </w:r>
      <w:r w:rsidR="00D85903" w:rsidRPr="00D85903">
        <w:t xml:space="preserve"> </w:t>
      </w:r>
      <w:r>
        <w:t>Repetto et al.</w:t>
      </w:r>
      <w:r w:rsidR="00343B1F">
        <w:t xml:space="preserve"> (</w:t>
      </w:r>
      <w:r>
        <w:t>2022</w:t>
      </w:r>
      <w:r w:rsidR="00343B1F">
        <w:t>)</w:t>
      </w:r>
      <w:r w:rsidR="00835FAE">
        <w:t>.</w:t>
      </w:r>
    </w:p>
    <w:p w:rsidR="00981F43" w:rsidRPr="001D0488" w:rsidRDefault="00981F43" w:rsidP="007A277E">
      <w:pPr>
        <w:pStyle w:val="LargeTextParagraphs"/>
      </w:pPr>
    </w:p>
    <w:p w:rsidR="007A277E" w:rsidRPr="000A22AF" w:rsidRDefault="007A277E" w:rsidP="007A277E">
      <w:pPr>
        <w:pStyle w:val="Heading2"/>
        <w:rPr>
          <w:rFonts w:ascii="Muli" w:hAnsi="Muli"/>
        </w:rPr>
      </w:pPr>
      <w:bookmarkStart w:id="93" w:name="_Toc194999908"/>
      <w:bookmarkStart w:id="94" w:name="_Toc207372694"/>
      <w:r w:rsidRPr="000A22AF">
        <w:rPr>
          <w:rFonts w:ascii="Muli" w:hAnsi="Muli"/>
        </w:rPr>
        <w:t>Promising Research and Development Opportunities</w:t>
      </w:r>
      <w:bookmarkEnd w:id="93"/>
      <w:bookmarkEnd w:id="94"/>
    </w:p>
    <w:p w:rsidR="007A277E" w:rsidRPr="001D0488" w:rsidRDefault="007A277E" w:rsidP="007A277E">
      <w:pPr>
        <w:pStyle w:val="LargeTextParagraphs"/>
      </w:pPr>
      <w:r w:rsidRPr="001D0488">
        <w:t>These guidelines suggest the minimum requirements and opportunities to maximize the accessibility of CAVs for people with disability. With the current state of technology and through further research and development, significant enhancements can be achieved.</w:t>
      </w:r>
    </w:p>
    <w:p w:rsidR="007A277E" w:rsidRPr="001D0488" w:rsidRDefault="007A277E" w:rsidP="007A277E">
      <w:pPr>
        <w:pStyle w:val="LargeTextParagraphs"/>
      </w:pPr>
      <w:r w:rsidRPr="001D0488">
        <w:lastRenderedPageBreak/>
        <w:t>The changing mobility landscape provides fertile ground for assistive technologies to make a difference. Assistive products encompass a broad variety of products that cater to a large variety of disabilities. Increasingly, these products are produced with electronic components which make them smart, connected, and often automated.</w:t>
      </w:r>
    </w:p>
    <w:p w:rsidR="007A277E" w:rsidRPr="001D0488" w:rsidRDefault="007A277E" w:rsidP="007A277E">
      <w:pPr>
        <w:pStyle w:val="LargeTextParagraphs"/>
      </w:pPr>
      <w:r w:rsidRPr="001D0488">
        <w:t>We reviewed numerous technologies that can help improve the accessibility of public transport for people with disability and grouped solutions into five categories. For each category, we provide examples.</w:t>
      </w:r>
    </w:p>
    <w:p w:rsidR="007A277E" w:rsidRPr="004A3672" w:rsidRDefault="007A277E" w:rsidP="004A3672">
      <w:pPr>
        <w:rPr>
          <w:b/>
          <w:i/>
        </w:rPr>
      </w:pPr>
      <w:r w:rsidRPr="004A3672">
        <w:rPr>
          <w:b/>
          <w:i/>
        </w:rPr>
        <w:t>Robotics and automation</w:t>
      </w:r>
    </w:p>
    <w:p w:rsidR="00CC0186" w:rsidRDefault="00CC0186" w:rsidP="00FC0A2A">
      <w:pPr>
        <w:pStyle w:val="LargeTextParagraphs"/>
        <w:jc w:val="center"/>
      </w:pPr>
      <w:r>
        <w:rPr>
          <w:noProof/>
        </w:rPr>
        <w:drawing>
          <wp:inline distT="0" distB="0" distL="0" distR="0" wp14:anchorId="47AFCCA2" wp14:editId="46ECC24E">
            <wp:extent cx="2878351" cy="2422567"/>
            <wp:effectExtent l="0" t="0" r="0" b="0"/>
            <wp:docPr id="15" name="Picture 15" descr="A person is sitting in a wheelchair. The wheelchair is on an automated ramp connected to a CAV, with an arrow pointing down. The below text states 'robotics and auto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s sitting in a wheelchair. The wheelchair is on an automated ramp connected to a CAV, with an arrow pointing down. The below text states 'robotics and automation'."/>
                    <pic:cNvPicPr/>
                  </pic:nvPicPr>
                  <pic:blipFill rotWithShape="1">
                    <a:blip r:embed="rId28" cstate="print">
                      <a:extLst>
                        <a:ext uri="{28A0092B-C50C-407E-A947-70E740481C1C}">
                          <a14:useLocalDpi xmlns:a14="http://schemas.microsoft.com/office/drawing/2010/main" val="0"/>
                        </a:ext>
                      </a:extLst>
                    </a:blip>
                    <a:srcRect b="15839"/>
                    <a:stretch/>
                  </pic:blipFill>
                  <pic:spPr bwMode="auto">
                    <a:xfrm>
                      <a:off x="0" y="0"/>
                      <a:ext cx="2881836" cy="2425500"/>
                    </a:xfrm>
                    <a:prstGeom prst="rect">
                      <a:avLst/>
                    </a:prstGeom>
                    <a:ln>
                      <a:noFill/>
                    </a:ln>
                    <a:extLst>
                      <a:ext uri="{53640926-AAD7-44D8-BBD7-CCE9431645EC}">
                        <a14:shadowObscured xmlns:a14="http://schemas.microsoft.com/office/drawing/2010/main"/>
                      </a:ext>
                    </a:extLst>
                  </pic:spPr>
                </pic:pic>
              </a:graphicData>
            </a:graphic>
          </wp:inline>
        </w:drawing>
      </w:r>
    </w:p>
    <w:p w:rsidR="004A3672" w:rsidRDefault="007A277E" w:rsidP="007A277E">
      <w:pPr>
        <w:pStyle w:val="LargeTextParagraphs"/>
      </w:pPr>
      <w:r w:rsidRPr="001D0488">
        <w:t>To provide a fully independent journey, innovations should focus on making human assistance redundant through robotics and automation. Robotic systems can assist passengers with boarding by lifting and securing wheelchairs into vehicles. Additionally, robots can help transfer passengers between platforms and vehicles by providing automated ramps, conveyor systems or robotic arms. Automated assistive devices such as buckle fastening and release along with universal wheelchair "clamps" can ensure a safe and secure ride for individuals with mobility challenges. The University of Michigan Transportation Research Institute in collaboration with May Mobility installed a wheelchair docking system according to the specifications of the universal docking interface geometry, allowing any wheelchair with compatible hardware attachment to safely and independently be secured in the vehicle (</w:t>
      </w:r>
      <w:proofErr w:type="spellStart"/>
      <w:r w:rsidRPr="001D0488">
        <w:t>Klinch</w:t>
      </w:r>
      <w:proofErr w:type="spellEnd"/>
      <w:r w:rsidRPr="001D0488">
        <w:t xml:space="preserve"> et al., 2022). In the project, a prototype of the Automated Wheelchair Tiedown and Occupant Restraint System was adapted in an electric vehicle to emulate a shared CAV. A lift was installed on the vehicle to board wheelchair users. An automated donning arm was designed to be placed in the vicinity of the driver’s seat to lock the arm and seatbelt in place before travel. The securement system was evaluated by 12 volunteers who are wheelchair users and indicated that they would prefer a ramp instead of a lift to enter the vehicle. All participants successfully docked their wheelchair in the trials but had issues routing the shoulder belt and securing it. Further studies should address the challenges reported by the users to develop better designs for future deployment across CAVs.</w:t>
      </w:r>
    </w:p>
    <w:p w:rsidR="004A3672" w:rsidRDefault="004A3672">
      <w:r>
        <w:br w:type="page"/>
      </w:r>
    </w:p>
    <w:p w:rsidR="7063A77F" w:rsidRPr="004A3672" w:rsidRDefault="007A277E" w:rsidP="004A3672">
      <w:pPr>
        <w:rPr>
          <w:b/>
          <w:i/>
        </w:rPr>
      </w:pPr>
      <w:r w:rsidRPr="004A3672">
        <w:rPr>
          <w:b/>
          <w:i/>
        </w:rPr>
        <w:lastRenderedPageBreak/>
        <w:t>Artificial intelligence</w:t>
      </w:r>
    </w:p>
    <w:p w:rsidR="00FC0A2A" w:rsidRDefault="001B1691" w:rsidP="00FC0A2A">
      <w:pPr>
        <w:pStyle w:val="LargeTextParagraphs"/>
        <w:jc w:val="center"/>
      </w:pPr>
      <w:r>
        <w:rPr>
          <w:noProof/>
        </w:rPr>
        <w:drawing>
          <wp:inline distT="0" distB="0" distL="0" distR="0" wp14:anchorId="5C97B0E8" wp14:editId="12B96C29">
            <wp:extent cx="2582964" cy="2149434"/>
            <wp:effectExtent l="0" t="0" r="8255" b="3810"/>
            <wp:docPr id="16" name="Picture 16" descr="Person with vision impairment using a cane is approached by an AI powered CAV. The CAV has a speech bubble that says 'Hi John, going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erson with vision impairment using a cane is approached by an AI powered CAV. The CAV has a speech bubble that says 'Hi John, going home?'."/>
                    <pic:cNvPicPr/>
                  </pic:nvPicPr>
                  <pic:blipFill rotWithShape="1">
                    <a:blip r:embed="rId29" cstate="print">
                      <a:extLst>
                        <a:ext uri="{28A0092B-C50C-407E-A947-70E740481C1C}">
                          <a14:useLocalDpi xmlns:a14="http://schemas.microsoft.com/office/drawing/2010/main" val="0"/>
                        </a:ext>
                      </a:extLst>
                    </a:blip>
                    <a:srcRect b="16785"/>
                    <a:stretch/>
                  </pic:blipFill>
                  <pic:spPr bwMode="auto">
                    <a:xfrm>
                      <a:off x="0" y="0"/>
                      <a:ext cx="2585540" cy="2151578"/>
                    </a:xfrm>
                    <a:prstGeom prst="rect">
                      <a:avLst/>
                    </a:prstGeom>
                    <a:ln>
                      <a:noFill/>
                    </a:ln>
                    <a:extLst>
                      <a:ext uri="{53640926-AAD7-44D8-BBD7-CCE9431645EC}">
                        <a14:shadowObscured xmlns:a14="http://schemas.microsoft.com/office/drawing/2010/main"/>
                      </a:ext>
                    </a:extLst>
                  </pic:spPr>
                </pic:pic>
              </a:graphicData>
            </a:graphic>
          </wp:inline>
        </w:drawing>
      </w:r>
    </w:p>
    <w:p w:rsidR="007A277E" w:rsidRPr="001D0488" w:rsidRDefault="007A277E" w:rsidP="007A277E">
      <w:pPr>
        <w:pStyle w:val="LargeTextParagraphs"/>
      </w:pPr>
      <w:r w:rsidRPr="001D0488">
        <w:t xml:space="preserve">Good drivers pay attention and respond to their observations outside and inside the vehicle. Artificial intelligence (AI) is an area that should be developed to compensate for the absence of a human driver and to deliver new features. AI can be used to provide personalised assistance for passengers travelling in CAVs by recognising and adapting to their specific needs. </w:t>
      </w:r>
      <w:r w:rsidRPr="000A22AF">
        <w:rPr>
          <w:rFonts w:eastAsia="Aptos" w:cs="Aptos"/>
        </w:rPr>
        <w:t>Through advanced sensors, computer vision and machine learning, AI systems can analyse passenger behaviour, physical condition, and preferences to offer support inside and outside the vehicle. For example, AI can detect if a passenger needs assistance with boarding, or automatically adjust the vehicle's speed, temperature or seating according to the passenger.</w:t>
      </w:r>
      <w:r w:rsidRPr="001D0488">
        <w:t xml:space="preserve"> AI can also recognise alarming situations such as a fall or dispute among passengers to help alert a remote operator. An example of an AI-based system is the in-cabin monitoring system that was developed recently by Mishra et al. (2022) to ensure the safety and security of passengers in CAVs. The system consisted of cameras monitoring the in-cabin area with an onboard device that has AI installed for the identification of objects and events. An appropriate database was also created to support other research projects focusing on monitoring higher-level AVs. The database includes a collection of top-view images of real-life scenarios inside the cabin with detected objects categorised as passengers, children, pets, harmful objects, food and drinks, smoking items and electronic devices or other belongings. The tiny-yolo AI model was chosen for the system after comparing the performance and accuracy of other popular algorithms including R-CNN. This demonstrates the ability of AI cameras in this system to detect abnormal or potentially hazardous situations in CAVs and alert remote operators of the situation. In-cabin monitoring systems like this may benefit from further research to extend this to the operational design domain for fully automated vehicles in the future.</w:t>
      </w:r>
    </w:p>
    <w:p w:rsidR="004A3672" w:rsidRDefault="004A3672">
      <w:pPr>
        <w:rPr>
          <w:b/>
          <w:i/>
        </w:rPr>
      </w:pPr>
      <w:r>
        <w:rPr>
          <w:b/>
          <w:i/>
        </w:rPr>
        <w:br w:type="page"/>
      </w:r>
    </w:p>
    <w:p w:rsidR="007A277E" w:rsidRPr="004A3672" w:rsidRDefault="007A277E" w:rsidP="004A3672">
      <w:pPr>
        <w:rPr>
          <w:b/>
          <w:i/>
        </w:rPr>
      </w:pPr>
      <w:r w:rsidRPr="004A3672">
        <w:rPr>
          <w:b/>
          <w:i/>
        </w:rPr>
        <w:lastRenderedPageBreak/>
        <w:t>Communication and information</w:t>
      </w:r>
    </w:p>
    <w:p w:rsidR="00FC0A2A" w:rsidRDefault="00143A52" w:rsidP="00782720">
      <w:pPr>
        <w:jc w:val="center"/>
        <w:rPr>
          <w:b/>
          <w:bCs/>
          <w:i/>
          <w:iCs/>
        </w:rPr>
      </w:pPr>
      <w:r>
        <w:rPr>
          <w:noProof/>
        </w:rPr>
        <w:drawing>
          <wp:inline distT="0" distB="0" distL="0" distR="0" wp14:anchorId="0FA10CFE" wp14:editId="6070BC0F">
            <wp:extent cx="2390775" cy="1797050"/>
            <wp:effectExtent l="0" t="0" r="9525" b="0"/>
            <wp:docPr id="17" name="Picture 17" descr="A person using sign language has a red speech bubble above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using sign language has a red speech bubble above them. "/>
                    <pic:cNvPicPr/>
                  </pic:nvPicPr>
                  <pic:blipFill rotWithShape="1">
                    <a:blip r:embed="rId30" cstate="print">
                      <a:extLst>
                        <a:ext uri="{28A0092B-C50C-407E-A947-70E740481C1C}">
                          <a14:useLocalDpi xmlns:a14="http://schemas.microsoft.com/office/drawing/2010/main" val="0"/>
                        </a:ext>
                      </a:extLst>
                    </a:blip>
                    <a:srcRect b="24855"/>
                    <a:stretch/>
                  </pic:blipFill>
                  <pic:spPr bwMode="auto">
                    <a:xfrm>
                      <a:off x="0" y="0"/>
                      <a:ext cx="2390775" cy="1797050"/>
                    </a:xfrm>
                    <a:prstGeom prst="rect">
                      <a:avLst/>
                    </a:prstGeom>
                    <a:ln>
                      <a:noFill/>
                    </a:ln>
                    <a:extLst>
                      <a:ext uri="{53640926-AAD7-44D8-BBD7-CCE9431645EC}">
                        <a14:shadowObscured xmlns:a14="http://schemas.microsoft.com/office/drawing/2010/main"/>
                      </a:ext>
                    </a:extLst>
                  </pic:spPr>
                </pic:pic>
              </a:graphicData>
            </a:graphic>
          </wp:inline>
        </w:drawing>
      </w:r>
    </w:p>
    <w:p w:rsidR="007A277E" w:rsidRDefault="007A277E" w:rsidP="00782720">
      <w:pPr>
        <w:rPr>
          <w:b/>
          <w:bCs/>
          <w:i/>
          <w:iCs/>
        </w:rPr>
      </w:pPr>
      <w:r w:rsidRPr="000A22AF">
        <w:t xml:space="preserve">Emerging communication and information technologies have the potential to outperform human communication and current information systems. Technology that caters to people with communication challenges is a fast-developing research area. For individuals with visual impairments, text-to-speech systems and screen readers provide real-time updates, while audio-based navigation guides help them navigate their surroundings. Haptic feedback devices, such as vibrating wearables or smart gloves, deliver tactile signals to alert passengers about important information like stop announcements or changes in the journey. Real-time captioning or visual displays can relay information through text, ensuring accessibility to updates and notifications. More assistive technology devices are connected. </w:t>
      </w:r>
      <w:proofErr w:type="gramStart"/>
      <w:r w:rsidRPr="000A22AF">
        <w:t>Similarly</w:t>
      </w:r>
      <w:proofErr w:type="gramEnd"/>
      <w:r w:rsidRPr="000A22AF">
        <w:t xml:space="preserve"> to the hearing aid, these technologies offer new ways to keep people with disability informed. AI cameras can also recognize when a passenger has difficulty communicating and provide alternative methods of interaction, like voice commands or gesture recognition.</w:t>
      </w:r>
    </w:p>
    <w:p w:rsidR="00D85903" w:rsidRPr="00D85903" w:rsidRDefault="00D85903" w:rsidP="000A22AF"/>
    <w:p w:rsidR="007A277E" w:rsidRPr="001D0488" w:rsidRDefault="007A277E" w:rsidP="007A277E">
      <w:pPr>
        <w:pStyle w:val="LargeTextParagraphs"/>
      </w:pPr>
      <w:r w:rsidRPr="001D0488">
        <w:t xml:space="preserve">A recent study by </w:t>
      </w:r>
      <w:proofErr w:type="spellStart"/>
      <w:r w:rsidRPr="001D0488">
        <w:t>Ranjbar</w:t>
      </w:r>
      <w:proofErr w:type="spellEnd"/>
      <w:r w:rsidRPr="001D0488">
        <w:t xml:space="preserve"> et al. (2022) found that vibrotactile guidance along with information provided in the form of visual, auditory or tactile, allowed users with hearing or vision impairments to independently travel using CAVs. The Ready-Ride and Ready-Move vibrotactile aids communicate with the user through information transmitted in short or long pulses or a combination of both. The commands (arrived/start, turn left, turn right, interrupt/queue and stop) were coded as short or long vibrations through the vibrators placed on each wrist or hand. This allowed users to receive the information they need to assist them on their journey, including before the trip when identifying the correct vehicle, during the trip to identify the right seat and after the trip when finding their final destination. Although users reported the aids to be helpful, it was suggested that vibrations should be delivered in different intensities depending on the type of information sent. Particularly, potentially dangerous situations should alert the user by intense vibrations. The aids were also limited by the amount of information and number of haptic codes sent as the users would need to memorise them. As participants were only able to receive information, future research in this field should look at how these users could control the vehicle through commands such as changing the final destination while considering their unique needs. Additionally, communication aids should be designed to cater to the diverse needs of people with disability and their type of disability, as well as the degree of functional impairment.</w:t>
      </w:r>
    </w:p>
    <w:p w:rsidR="1D0BAD3A" w:rsidRDefault="1D0BAD3A" w:rsidP="00782720"/>
    <w:p w:rsidR="004A3672" w:rsidRDefault="004A3672">
      <w:pPr>
        <w:rPr>
          <w:b/>
          <w:i/>
        </w:rPr>
      </w:pPr>
      <w:r>
        <w:rPr>
          <w:b/>
          <w:i/>
        </w:rPr>
        <w:br w:type="page"/>
      </w:r>
    </w:p>
    <w:p w:rsidR="007A277E" w:rsidRPr="004A3672" w:rsidRDefault="007A277E" w:rsidP="004A3672">
      <w:pPr>
        <w:rPr>
          <w:b/>
          <w:i/>
        </w:rPr>
      </w:pPr>
      <w:r w:rsidRPr="004A3672">
        <w:rPr>
          <w:b/>
          <w:i/>
        </w:rPr>
        <w:lastRenderedPageBreak/>
        <w:t>Human machine interface</w:t>
      </w:r>
    </w:p>
    <w:p w:rsidR="00FC0A2A" w:rsidRDefault="008B50E1" w:rsidP="00782720">
      <w:pPr>
        <w:jc w:val="center"/>
        <w:rPr>
          <w:b/>
          <w:bCs/>
          <w:i/>
          <w:iCs/>
        </w:rPr>
      </w:pPr>
      <w:r>
        <w:rPr>
          <w:noProof/>
        </w:rPr>
        <w:drawing>
          <wp:inline distT="0" distB="0" distL="0" distR="0" wp14:anchorId="27789C4A" wp14:editId="77645E18">
            <wp:extent cx="2432050" cy="2124710"/>
            <wp:effectExtent l="0" t="0" r="6350" b="8890"/>
            <wp:docPr id="18" name="Picture 18" descr="Person interacts with human machine interface digital display. The interface has a outline of a person with sound lines next to it, indicating the display is speaking to the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erson interacts with human machine interface digital display. The interface has a outline of a person with sound lines next to it, indicating the display is speaking to the user."/>
                    <pic:cNvPicPr/>
                  </pic:nvPicPr>
                  <pic:blipFill rotWithShape="1">
                    <a:blip r:embed="rId31" cstate="print">
                      <a:extLst>
                        <a:ext uri="{28A0092B-C50C-407E-A947-70E740481C1C}">
                          <a14:useLocalDpi xmlns:a14="http://schemas.microsoft.com/office/drawing/2010/main" val="0"/>
                        </a:ext>
                      </a:extLst>
                    </a:blip>
                    <a:srcRect b="12600"/>
                    <a:stretch/>
                  </pic:blipFill>
                  <pic:spPr bwMode="auto">
                    <a:xfrm>
                      <a:off x="0" y="0"/>
                      <a:ext cx="2432050" cy="2124710"/>
                    </a:xfrm>
                    <a:prstGeom prst="rect">
                      <a:avLst/>
                    </a:prstGeom>
                    <a:ln>
                      <a:noFill/>
                    </a:ln>
                    <a:extLst>
                      <a:ext uri="{53640926-AAD7-44D8-BBD7-CCE9431645EC}">
                        <a14:shadowObscured xmlns:a14="http://schemas.microsoft.com/office/drawing/2010/main"/>
                      </a:ext>
                    </a:extLst>
                  </pic:spPr>
                </pic:pic>
              </a:graphicData>
            </a:graphic>
          </wp:inline>
        </w:drawing>
      </w:r>
    </w:p>
    <w:p w:rsidR="00D85903" w:rsidRDefault="007A277E" w:rsidP="00782720">
      <w:pPr>
        <w:rPr>
          <w:b/>
          <w:bCs/>
          <w:i/>
          <w:iCs/>
        </w:rPr>
      </w:pPr>
      <w:r w:rsidRPr="000A22AF">
        <w:t xml:space="preserve">Human machine interface (HMI) systems enable users to interact with vehicles and other </w:t>
      </w:r>
      <w:r w:rsidRPr="000A22AF">
        <w:rPr>
          <w:b/>
          <w:bCs/>
          <w:i/>
          <w:iCs/>
        </w:rPr>
        <w:t>devices through intuitive and personalized interfaces, ensuring accessibility for people with various disabilities. The current touch display that is present in many CAVs presents a significant accessibility barrier, but there are solutions. For example, voice-activated controls allow passengers with mobility impairments to adjust settings, request information, or control features like climate and lighting. For individuals with visual or hearing impairments, HMI systems can use tactile feedback, or vibrations to communicate essential updates. Gesture-based control interfaces allow users to control the vehicle's features through simple hand movements. Several technologies can also facilitate smart ticketing (‘Be in, be out’) which can be highly beneficial for people with disability. For example, a smart token with short range connectivity provides ticketing information but also conveys the intended destination to the vehicle, and any special needs that the passenger may have.</w:t>
      </w:r>
    </w:p>
    <w:p w:rsidR="00D85903" w:rsidRPr="00D85903" w:rsidRDefault="00D85903" w:rsidP="000A22AF"/>
    <w:p w:rsidR="007A277E" w:rsidRPr="001D0488" w:rsidRDefault="007A277E" w:rsidP="000A22AF">
      <w:pPr>
        <w:pStyle w:val="LargeTextParagraphs"/>
        <w:spacing w:after="0"/>
      </w:pPr>
      <w:r w:rsidRPr="001D0488">
        <w:t>One study co-designed an inclusive mobile application with people with disability to allow them to interact and use CAVs without needing additional assistance (</w:t>
      </w:r>
      <w:proofErr w:type="spellStart"/>
      <w:r w:rsidRPr="001D0488">
        <w:t>Martelaro</w:t>
      </w:r>
      <w:proofErr w:type="spellEnd"/>
      <w:r w:rsidRPr="001D0488">
        <w:t xml:space="preserve"> et al., 2022). The needs of these individuals before the ride, boarding the vehicle, during the ride and after the ride were considered while designing the app. The app interfaces allow users to have full control over their trip by firstly requesting a suitable vehicle based on their user profile, which lists their accessibility requirements. They are then able to select a specific route to their final destination and find a safe, accessible pick-up location. There are several methods that help users identify their vehicle, such as by flashing the vehicle lights or honking the horn. Once they have boarded the vehicle by sending commands to the vehicle to open a specific door or deploy a ramp, they can then verify that they are ready to depart. During the ride, information is provided about the ride to help users keep track of their trip and in-vehicle or climate controls may be adjusted for their comfort. Additionally, emergency actions are provided in case they need help or there are issues with the vehicle. Once they have reached their final destination, they are able to identify a safe drop off point and exit the vehicle by opening a door or deploying a ramp when they are ready to leave and end the ride. The app enables users to have situational awareness through a 360-degree camera, along with information on local landmarks and alerts sent to users about obstacles during pickup or drop-off.</w:t>
      </w:r>
    </w:p>
    <w:p w:rsidR="004A3672" w:rsidRDefault="004A3672">
      <w:pPr>
        <w:rPr>
          <w:b/>
          <w:i/>
        </w:rPr>
      </w:pPr>
      <w:r>
        <w:rPr>
          <w:b/>
          <w:i/>
        </w:rPr>
        <w:br w:type="page"/>
      </w:r>
    </w:p>
    <w:p w:rsidR="007A277E" w:rsidRPr="004A3672" w:rsidRDefault="007A277E" w:rsidP="004A3672">
      <w:pPr>
        <w:rPr>
          <w:b/>
          <w:i/>
        </w:rPr>
      </w:pPr>
      <w:r w:rsidRPr="004A3672">
        <w:rPr>
          <w:b/>
          <w:i/>
        </w:rPr>
        <w:lastRenderedPageBreak/>
        <w:t>Navigation</w:t>
      </w:r>
    </w:p>
    <w:p w:rsidR="00FC0A2A" w:rsidRDefault="00B672D9" w:rsidP="00FC0A2A">
      <w:pPr>
        <w:pStyle w:val="LargeTextParagraphs"/>
        <w:jc w:val="center"/>
      </w:pPr>
      <w:r>
        <w:rPr>
          <w:noProof/>
        </w:rPr>
        <w:drawing>
          <wp:inline distT="0" distB="0" distL="0" distR="0" wp14:anchorId="6D1CD998" wp14:editId="12C1748A">
            <wp:extent cx="2386941" cy="2050003"/>
            <wp:effectExtent l="0" t="0" r="0" b="7620"/>
            <wp:docPr id="19" name="Picture 19" descr="Person with vision impairment using a smart navigation device. The navigation device has a speech bubble that states 'turn left in 10 ste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erson with vision impairment using a smart navigation device. The navigation device has a speech bubble that states 'turn left in 10 steps'. "/>
                    <pic:cNvPicPr/>
                  </pic:nvPicPr>
                  <pic:blipFill rotWithShape="1">
                    <a:blip r:embed="rId32" cstate="print">
                      <a:extLst>
                        <a:ext uri="{28A0092B-C50C-407E-A947-70E740481C1C}">
                          <a14:useLocalDpi xmlns:a14="http://schemas.microsoft.com/office/drawing/2010/main" val="0"/>
                        </a:ext>
                      </a:extLst>
                    </a:blip>
                    <a:srcRect l="8999" t="4083" r="10828" b="27042"/>
                    <a:stretch/>
                  </pic:blipFill>
                  <pic:spPr bwMode="auto">
                    <a:xfrm>
                      <a:off x="0" y="0"/>
                      <a:ext cx="2407778" cy="2067899"/>
                    </a:xfrm>
                    <a:prstGeom prst="rect">
                      <a:avLst/>
                    </a:prstGeom>
                    <a:ln>
                      <a:noFill/>
                    </a:ln>
                    <a:extLst>
                      <a:ext uri="{53640926-AAD7-44D8-BBD7-CCE9431645EC}">
                        <a14:shadowObscured xmlns:a14="http://schemas.microsoft.com/office/drawing/2010/main"/>
                      </a:ext>
                    </a:extLst>
                  </pic:spPr>
                </pic:pic>
              </a:graphicData>
            </a:graphic>
          </wp:inline>
        </w:drawing>
      </w:r>
    </w:p>
    <w:p w:rsidR="007A277E" w:rsidRPr="001D0488" w:rsidRDefault="007A277E" w:rsidP="007A277E">
      <w:pPr>
        <w:pStyle w:val="LargeTextParagraphs"/>
      </w:pPr>
      <w:r w:rsidRPr="001D0488">
        <w:t xml:space="preserve">Current navigation technologies, such as those enhanced by Simultaneous Localization and Mapping (SLAM) and other positioning systems, can significantly benefit people with disabilities when finding and accessing CAVs. These systems can guide individuals through complex environments, such as busy transit stations or parking lots. This ensures that they can locate the nearest accessible vehicle with ease. Real-time navigation updates can provide information on the availability of CAVs, route changes and when and where to board. This information helps passengers with visual or mobility impairments to navigate more independently. For example, apps can provide step-by-step directions with audio cues for </w:t>
      </w:r>
      <w:r w:rsidR="00BF3662">
        <w:t xml:space="preserve">users with low vision </w:t>
      </w:r>
      <w:r w:rsidRPr="001D0488">
        <w:t xml:space="preserve">or integrate with smart canes or other assistive devices to offer tactile feedback. This allows passengers to confidently and efficiently reach their destination. </w:t>
      </w:r>
    </w:p>
    <w:p w:rsidR="00FC0A2A" w:rsidRDefault="007A277E" w:rsidP="007A277E">
      <w:pPr>
        <w:pStyle w:val="LargeTextParagraphs"/>
      </w:pPr>
      <w:r w:rsidRPr="001D0488">
        <w:t xml:space="preserve">Inside a vehicle, SLAM technology can help orient users by creating a real-time map of the interior space. It can assist in identifying and highlighting key features like empty seats, buttons and doors, thereby enhancing the passenger experience for those with disabilities. SLAM can guide users </w:t>
      </w:r>
      <w:r w:rsidR="00BF3662">
        <w:t xml:space="preserve">with low vision </w:t>
      </w:r>
      <w:r w:rsidRPr="001D0488">
        <w:t>to available seats or provide real-time updates about where specific features, like the emergency button or grab rails, are located. This can be integrated with other assistive technologies, such as audio or haptic feedback to make the journey more accessible and user-friendly. An example of a novel assistive navigation app is the Autonomous Vehicle Assistant (AVA), developed from the United States Department of Transportation Inclusive Design Challenge for people with visual impairments (Fink et al., 2023). Assistive navigation and obstacle avoidance capabilities using computer vision allows users to request accessible rides and be safely guided to their vehicle. The app also allows users to create profiles to communicate their accessibility needs to the vehicle and personalise their visual, multisensory user interface. GPS is used to determine the user’s location and with the open-source OpenStreetMap database, feedback can be provided through visual, auditory or haptic modes. User testing revealed that although there was a 90% success rate for travel-to-transit using the app for assistance, the speed of instructions given by AVA was difficult for users to quickly process. Specific user training by orientation and mobility experts, and integration of the AVA software on existing user hardware, can help with its future implementation. The positive feedback from users indicate that future studies should expand upon this to provide navigation assistance throughout the whole trip.</w:t>
      </w:r>
    </w:p>
    <w:p w:rsidR="00FC0A2A" w:rsidRDefault="00FC0A2A">
      <w:r>
        <w:br w:type="page"/>
      </w:r>
    </w:p>
    <w:p w:rsidR="007A277E" w:rsidRPr="000A22AF" w:rsidRDefault="007A277E" w:rsidP="007A277E">
      <w:pPr>
        <w:pStyle w:val="Heading2"/>
        <w:rPr>
          <w:rFonts w:ascii="Muli" w:hAnsi="Muli"/>
        </w:rPr>
      </w:pPr>
      <w:bookmarkStart w:id="95" w:name="_Toc194999909"/>
      <w:bookmarkStart w:id="96" w:name="_Toc207372695"/>
      <w:r w:rsidRPr="000A22AF">
        <w:rPr>
          <w:rFonts w:ascii="Muli" w:hAnsi="Muli"/>
        </w:rPr>
        <w:lastRenderedPageBreak/>
        <w:t>Conclusion</w:t>
      </w:r>
      <w:bookmarkEnd w:id="95"/>
      <w:bookmarkEnd w:id="96"/>
    </w:p>
    <w:p w:rsidR="007A277E" w:rsidRPr="001D0488" w:rsidRDefault="007A277E" w:rsidP="007A277E">
      <w:pPr>
        <w:pStyle w:val="LargeTextParagraphs"/>
      </w:pPr>
      <w:r w:rsidRPr="001D0488">
        <w:t>Overall, most recent literature regarding the accessibility of CAVs have agreed that CAVs have the potential to improve the quality of life for all people including people with disability. However, there are still significant reservations and challenges that need to be addressed for people with disability. Although the rise in interest for CAVs and people with disability in transport research is encouraging, that momentum needs to translate into practical solutions, many of which are suggested in these guidelines. Further R&amp;D is required to provide full independence for people with disability across the entire travel journey.</w:t>
      </w:r>
    </w:p>
    <w:p w:rsidR="007A277E" w:rsidRPr="000A22AF" w:rsidRDefault="007A277E" w:rsidP="00E87BE7">
      <w:r w:rsidRPr="000A22AF">
        <w:br w:type="page"/>
      </w:r>
    </w:p>
    <w:p w:rsidR="00F84221" w:rsidRPr="000A22AF" w:rsidRDefault="00F84221" w:rsidP="004A3672">
      <w:pPr>
        <w:pStyle w:val="Heading1"/>
      </w:pPr>
      <w:bookmarkStart w:id="97" w:name="_Toc194999910"/>
      <w:bookmarkStart w:id="98" w:name="_Toc207372696"/>
      <w:r w:rsidRPr="000A22AF">
        <w:lastRenderedPageBreak/>
        <w:t>Working in Partnership with People with Disability</w:t>
      </w:r>
      <w:bookmarkEnd w:id="97"/>
      <w:bookmarkEnd w:id="98"/>
      <w:r w:rsidRPr="000A22AF">
        <w:t xml:space="preserve"> </w:t>
      </w:r>
    </w:p>
    <w:p w:rsidR="00F84221" w:rsidRPr="00CD3437" w:rsidRDefault="00F84221" w:rsidP="000A22AF">
      <w:pPr>
        <w:rPr>
          <w:color w:val="FFFFFF" w:themeColor="background1"/>
        </w:rPr>
      </w:pPr>
      <w:r w:rsidRPr="000A22AF">
        <w:t xml:space="preserve">CAV transport operators and providers should actively collaborate with affected stakeholder groups, including people with disability and their advocates, government and industry. </w:t>
      </w:r>
    </w:p>
    <w:p w:rsidR="00F84221" w:rsidRPr="00CD3437" w:rsidRDefault="00F84221" w:rsidP="000A22AF">
      <w:pPr>
        <w:rPr>
          <w:color w:val="FFFFFF" w:themeColor="background1"/>
        </w:rPr>
      </w:pPr>
      <w:r w:rsidRPr="000A22AF">
        <w:t xml:space="preserve">Engaging with affected stakeholder groups ensures operators and providers understand potential issues and </w:t>
      </w:r>
      <w:r w:rsidR="00841D57" w:rsidRPr="00841D57">
        <w:t>opportunities</w:t>
      </w:r>
      <w:r w:rsidR="002F5847">
        <w:t xml:space="preserve">. </w:t>
      </w:r>
      <w:r w:rsidR="00966ACB">
        <w:t>It</w:t>
      </w:r>
      <w:r w:rsidR="002F5847">
        <w:t xml:space="preserve"> also </w:t>
      </w:r>
      <w:r w:rsidRPr="00F123F4">
        <w:t xml:space="preserve">assists with making informed decisions that take whole-of-journey accessibility into consideration. </w:t>
      </w:r>
    </w:p>
    <w:p w:rsidR="00F84221" w:rsidRPr="00CD3437" w:rsidRDefault="00F84221" w:rsidP="000A22AF">
      <w:pPr>
        <w:rPr>
          <w:color w:val="FFFFFF" w:themeColor="background1"/>
        </w:rPr>
      </w:pPr>
      <w:r w:rsidRPr="00F123F4">
        <w:t xml:space="preserve">The Australian Government Department of Social Services worked with people with disability to develop the </w:t>
      </w:r>
      <w:r w:rsidRPr="00F123F4">
        <w:rPr>
          <w:i/>
          <w:iCs/>
        </w:rPr>
        <w:t xml:space="preserve">Good </w:t>
      </w:r>
      <w:r w:rsidR="00966ACB">
        <w:rPr>
          <w:i/>
          <w:iCs/>
        </w:rPr>
        <w:t>P</w:t>
      </w:r>
      <w:r w:rsidRPr="00F123F4">
        <w:rPr>
          <w:i/>
          <w:iCs/>
        </w:rPr>
        <w:t>ractice</w:t>
      </w:r>
      <w:r w:rsidR="00966ACB">
        <w:rPr>
          <w:i/>
          <w:iCs/>
        </w:rPr>
        <w:t xml:space="preserve"> G</w:t>
      </w:r>
      <w:r w:rsidRPr="00F123F4">
        <w:rPr>
          <w:i/>
          <w:iCs/>
        </w:rPr>
        <w:t xml:space="preserve">uidelines for </w:t>
      </w:r>
      <w:r w:rsidR="00966ACB">
        <w:rPr>
          <w:i/>
          <w:iCs/>
        </w:rPr>
        <w:t>E</w:t>
      </w:r>
      <w:r w:rsidRPr="00F123F4">
        <w:rPr>
          <w:i/>
          <w:iCs/>
        </w:rPr>
        <w:t xml:space="preserve">ngaging with </w:t>
      </w:r>
      <w:r w:rsidR="00966ACB">
        <w:rPr>
          <w:i/>
          <w:iCs/>
        </w:rPr>
        <w:t>P</w:t>
      </w:r>
      <w:r w:rsidRPr="00F123F4">
        <w:rPr>
          <w:i/>
          <w:iCs/>
        </w:rPr>
        <w:t xml:space="preserve">eople with </w:t>
      </w:r>
      <w:r w:rsidR="00966ACB">
        <w:rPr>
          <w:i/>
          <w:iCs/>
        </w:rPr>
        <w:t>D</w:t>
      </w:r>
      <w:r w:rsidRPr="00F123F4">
        <w:rPr>
          <w:i/>
          <w:iCs/>
        </w:rPr>
        <w:t xml:space="preserve">isability. </w:t>
      </w:r>
      <w:r w:rsidRPr="00F123F4">
        <w:t xml:space="preserve">The guidelines are designed to help people working in the government, private and not-for-profit sector respectfully and effectively engage with people with disability. The guidelines are based on five key principles. </w:t>
      </w:r>
    </w:p>
    <w:p w:rsidR="00F84221" w:rsidRPr="00F123F4" w:rsidRDefault="00F84221" w:rsidP="00F84221">
      <w:pPr>
        <w:pStyle w:val="ListParagraph"/>
        <w:numPr>
          <w:ilvl w:val="0"/>
          <w:numId w:val="3"/>
        </w:numPr>
        <w:spacing w:after="0" w:line="254" w:lineRule="auto"/>
        <w:rPr>
          <w:rFonts w:eastAsia="Aptos" w:cs="Aptos"/>
          <w:szCs w:val="24"/>
        </w:rPr>
      </w:pPr>
      <w:r w:rsidRPr="00F123F4">
        <w:rPr>
          <w:rFonts w:eastAsia="Aptos" w:cs="Aptos"/>
          <w:szCs w:val="24"/>
          <w:u w:val="single"/>
        </w:rPr>
        <w:t>Build mutual respect:</w:t>
      </w:r>
      <w:r w:rsidRPr="00F123F4">
        <w:rPr>
          <w:rFonts w:eastAsia="Aptos" w:cs="Aptos"/>
          <w:szCs w:val="24"/>
        </w:rPr>
        <w:t xml:space="preserve"> Engage people with disability early, intentionally, respectfully, and continuously, and use their contributions effectively.</w:t>
      </w:r>
    </w:p>
    <w:p w:rsidR="00F84221" w:rsidRPr="00F123F4" w:rsidRDefault="00F84221" w:rsidP="00F84221">
      <w:pPr>
        <w:pStyle w:val="ListParagraph"/>
        <w:numPr>
          <w:ilvl w:val="0"/>
          <w:numId w:val="3"/>
        </w:numPr>
        <w:spacing w:after="0" w:line="254" w:lineRule="auto"/>
        <w:rPr>
          <w:rFonts w:eastAsia="Aptos" w:cs="Aptos"/>
          <w:szCs w:val="24"/>
        </w:rPr>
      </w:pPr>
      <w:r w:rsidRPr="00F123F4">
        <w:rPr>
          <w:rFonts w:eastAsia="Aptos" w:cs="Aptos"/>
          <w:szCs w:val="24"/>
          <w:u w:val="single"/>
        </w:rPr>
        <w:t>Take responsibility:</w:t>
      </w:r>
      <w:r w:rsidRPr="00F123F4">
        <w:rPr>
          <w:rFonts w:eastAsia="Aptos" w:cs="Aptos"/>
          <w:szCs w:val="24"/>
        </w:rPr>
        <w:t xml:space="preserve"> Create and maintain experiences, activities, spaces, and processes that are inclusive of people with disability. </w:t>
      </w:r>
    </w:p>
    <w:p w:rsidR="00F84221" w:rsidRPr="00F123F4" w:rsidRDefault="00F84221" w:rsidP="00F84221">
      <w:pPr>
        <w:pStyle w:val="ListParagraph"/>
        <w:numPr>
          <w:ilvl w:val="0"/>
          <w:numId w:val="3"/>
        </w:numPr>
        <w:spacing w:after="0" w:line="254" w:lineRule="auto"/>
        <w:rPr>
          <w:rFonts w:eastAsia="Aptos" w:cs="Aptos"/>
          <w:szCs w:val="24"/>
        </w:rPr>
      </w:pPr>
      <w:r w:rsidRPr="00F123F4">
        <w:rPr>
          <w:rFonts w:eastAsia="Aptos" w:cs="Aptos"/>
          <w:szCs w:val="24"/>
          <w:u w:val="single"/>
        </w:rPr>
        <w:t>Meet people where they are at:</w:t>
      </w:r>
      <w:r w:rsidRPr="00F123F4">
        <w:rPr>
          <w:rFonts w:eastAsia="Aptos" w:cs="Aptos"/>
          <w:szCs w:val="24"/>
        </w:rPr>
        <w:t xml:space="preserve"> Design engagements that can adapt to people with disability, rather than asking people with disability to adapt to your engagement. </w:t>
      </w:r>
    </w:p>
    <w:p w:rsidR="00F84221" w:rsidRPr="00F123F4" w:rsidRDefault="00F84221" w:rsidP="00F84221">
      <w:pPr>
        <w:pStyle w:val="ListParagraph"/>
        <w:numPr>
          <w:ilvl w:val="0"/>
          <w:numId w:val="3"/>
        </w:numPr>
        <w:spacing w:after="0" w:line="254" w:lineRule="auto"/>
        <w:rPr>
          <w:rFonts w:eastAsia="Aptos" w:cs="Aptos"/>
          <w:szCs w:val="24"/>
        </w:rPr>
      </w:pPr>
      <w:r w:rsidRPr="00F123F4">
        <w:rPr>
          <w:rFonts w:eastAsia="Aptos" w:cs="Aptos"/>
          <w:szCs w:val="24"/>
          <w:u w:val="single"/>
        </w:rPr>
        <w:t>Prioritise safety and trust:</w:t>
      </w:r>
      <w:r w:rsidRPr="00F123F4">
        <w:rPr>
          <w:rFonts w:eastAsia="Aptos" w:cs="Aptos"/>
          <w:szCs w:val="24"/>
        </w:rPr>
        <w:t xml:space="preserve"> Be transparent, take concerns seriously, and be an ally.</w:t>
      </w:r>
    </w:p>
    <w:p w:rsidR="00F84221" w:rsidRPr="00F123F4" w:rsidRDefault="00F84221" w:rsidP="00F84221">
      <w:pPr>
        <w:pStyle w:val="ListParagraph"/>
        <w:numPr>
          <w:ilvl w:val="0"/>
          <w:numId w:val="3"/>
        </w:numPr>
        <w:spacing w:after="0" w:line="254" w:lineRule="auto"/>
        <w:rPr>
          <w:rFonts w:eastAsia="Aptos" w:cs="Aptos"/>
          <w:szCs w:val="24"/>
        </w:rPr>
      </w:pPr>
      <w:r w:rsidRPr="00F123F4">
        <w:rPr>
          <w:rFonts w:eastAsia="Aptos" w:cs="Aptos"/>
          <w:szCs w:val="24"/>
          <w:u w:val="single"/>
        </w:rPr>
        <w:t>Close the loop:</w:t>
      </w:r>
      <w:r w:rsidRPr="00F123F4">
        <w:rPr>
          <w:rFonts w:eastAsia="Aptos" w:cs="Aptos"/>
          <w:szCs w:val="24"/>
        </w:rPr>
        <w:t xml:space="preserve"> Once your engagement or project is complete, follow-up with people with disability and tell them about the impact their contributions made.</w:t>
      </w:r>
    </w:p>
    <w:p w:rsidR="00F84221" w:rsidRPr="00CD3437" w:rsidRDefault="00F84221" w:rsidP="00F123F4">
      <w:pPr>
        <w:rPr>
          <w:color w:val="FFFFFF" w:themeColor="background1"/>
        </w:rPr>
      </w:pPr>
      <w:r w:rsidRPr="00F123F4">
        <w:rPr>
          <w:rFonts w:eastAsia="Aptos" w:cs="Aptos"/>
        </w:rPr>
        <w:t xml:space="preserve">For more information on the guidelines, visit </w:t>
      </w:r>
      <w:hyperlink r:id="rId33">
        <w:r w:rsidRPr="00F123F4">
          <w:rPr>
            <w:rStyle w:val="Hyperlink"/>
            <w:color w:val="auto"/>
          </w:rPr>
          <w:t>https://www.disabilitygateway.gov.au/good-practice-guidelines</w:t>
        </w:r>
      </w:hyperlink>
      <w:r w:rsidRPr="00F123F4">
        <w:rPr>
          <w:rFonts w:eastAsia="Aptos" w:cs="Aptos"/>
        </w:rPr>
        <w:t xml:space="preserve"> </w:t>
      </w:r>
    </w:p>
    <w:p w:rsidR="00D0346D" w:rsidRPr="00F123F4" w:rsidRDefault="00D0346D" w:rsidP="00E87BE7">
      <w:pPr>
        <w:rPr>
          <w:rFonts w:eastAsiaTheme="majorEastAsia" w:cstheme="majorBidi"/>
          <w:sz w:val="40"/>
          <w:szCs w:val="40"/>
        </w:rPr>
      </w:pPr>
      <w:r w:rsidRPr="00CD3437">
        <w:br w:type="page"/>
      </w:r>
    </w:p>
    <w:p w:rsidR="37EE79D4" w:rsidRPr="00F123F4" w:rsidRDefault="04BBCFBE" w:rsidP="7528C772">
      <w:pPr>
        <w:pStyle w:val="Heading1"/>
        <w:rPr>
          <w:rFonts w:ascii="Muli" w:hAnsi="Muli"/>
        </w:rPr>
      </w:pPr>
      <w:bookmarkStart w:id="99" w:name="_Toc194999911"/>
      <w:bookmarkStart w:id="100" w:name="_Toc207372697"/>
      <w:r w:rsidRPr="00F123F4">
        <w:rPr>
          <w:rFonts w:ascii="Muli" w:hAnsi="Muli"/>
        </w:rPr>
        <w:lastRenderedPageBreak/>
        <w:t>References</w:t>
      </w:r>
      <w:bookmarkEnd w:id="99"/>
      <w:bookmarkEnd w:id="100"/>
    </w:p>
    <w:p w:rsidR="04BBCFBE" w:rsidRPr="00696DAC" w:rsidRDefault="04BBCFBE" w:rsidP="00F123F4">
      <w:pPr>
        <w:ind w:left="720" w:hanging="720"/>
        <w:rPr>
          <w:sz w:val="18"/>
          <w:szCs w:val="18"/>
        </w:rPr>
      </w:pPr>
      <w:r w:rsidRPr="00696DAC">
        <w:rPr>
          <w:sz w:val="18"/>
          <w:szCs w:val="18"/>
        </w:rPr>
        <w:t>Australian Bureau of Statistics. (</w:t>
      </w:r>
      <w:r w:rsidR="006C307D" w:rsidRPr="00696DAC">
        <w:rPr>
          <w:sz w:val="18"/>
          <w:szCs w:val="18"/>
        </w:rPr>
        <w:t xml:space="preserve">2024, </w:t>
      </w:r>
      <w:r w:rsidR="003C75BB" w:rsidRPr="00696DAC">
        <w:rPr>
          <w:sz w:val="18"/>
          <w:szCs w:val="18"/>
        </w:rPr>
        <w:t>July 4</w:t>
      </w:r>
      <w:r w:rsidRPr="00696DAC">
        <w:rPr>
          <w:sz w:val="18"/>
          <w:szCs w:val="18"/>
        </w:rPr>
        <w:t xml:space="preserve">). </w:t>
      </w:r>
      <w:r w:rsidRPr="00696DAC">
        <w:rPr>
          <w:i/>
          <w:iCs/>
          <w:sz w:val="18"/>
          <w:szCs w:val="18"/>
        </w:rPr>
        <w:t>Disability, Ageing and Carers, Australia: Summary of Findings</w:t>
      </w:r>
      <w:r w:rsidR="006C307D" w:rsidRPr="00696DAC">
        <w:rPr>
          <w:i/>
          <w:iCs/>
          <w:sz w:val="18"/>
          <w:szCs w:val="18"/>
        </w:rPr>
        <w:t xml:space="preserve"> 2022</w:t>
      </w:r>
      <w:r w:rsidRPr="00696DAC">
        <w:rPr>
          <w:sz w:val="18"/>
          <w:szCs w:val="18"/>
        </w:rPr>
        <w:t>.</w:t>
      </w:r>
      <w:r w:rsidR="00B73AB1" w:rsidRPr="00696DAC">
        <w:rPr>
          <w:sz w:val="18"/>
          <w:szCs w:val="18"/>
        </w:rPr>
        <w:t xml:space="preserve"> </w:t>
      </w:r>
      <w:hyperlink r:id="rId34" w:history="1">
        <w:r w:rsidR="002215C4" w:rsidRPr="00696DAC">
          <w:rPr>
            <w:rStyle w:val="Hyperlink"/>
            <w:color w:val="auto"/>
            <w:sz w:val="18"/>
            <w:szCs w:val="18"/>
            <w:u w:val="none"/>
          </w:rPr>
          <w:t>https://www.abs.gov.au/statistics/health/disability/disability-ageing-and-carers-australia-summary-findings/2022</w:t>
        </w:r>
      </w:hyperlink>
      <w:r w:rsidR="002215C4" w:rsidRPr="00696DAC">
        <w:rPr>
          <w:sz w:val="18"/>
          <w:szCs w:val="18"/>
        </w:rPr>
        <w:t xml:space="preserve"> </w:t>
      </w:r>
    </w:p>
    <w:p w:rsidR="04BBCFBE" w:rsidRPr="00696DAC" w:rsidRDefault="04BBCFBE" w:rsidP="00F123F4">
      <w:pPr>
        <w:ind w:left="720" w:hanging="720"/>
        <w:rPr>
          <w:sz w:val="18"/>
          <w:szCs w:val="18"/>
        </w:rPr>
      </w:pPr>
      <w:r w:rsidRPr="00696DAC">
        <w:rPr>
          <w:sz w:val="18"/>
          <w:szCs w:val="18"/>
        </w:rPr>
        <w:t xml:space="preserve">Classen, S., </w:t>
      </w:r>
      <w:proofErr w:type="spellStart"/>
      <w:r w:rsidRPr="00696DAC">
        <w:rPr>
          <w:sz w:val="18"/>
          <w:szCs w:val="18"/>
        </w:rPr>
        <w:t>Sisiopiku</w:t>
      </w:r>
      <w:proofErr w:type="spellEnd"/>
      <w:r w:rsidRPr="00696DAC">
        <w:rPr>
          <w:sz w:val="18"/>
          <w:szCs w:val="18"/>
        </w:rPr>
        <w:t xml:space="preserve">, V., Mason, J.R., </w:t>
      </w:r>
      <w:proofErr w:type="spellStart"/>
      <w:r w:rsidRPr="00696DAC">
        <w:rPr>
          <w:sz w:val="18"/>
          <w:szCs w:val="18"/>
        </w:rPr>
        <w:t>Stetten</w:t>
      </w:r>
      <w:proofErr w:type="spellEnd"/>
      <w:r w:rsidRPr="00696DAC">
        <w:rPr>
          <w:sz w:val="18"/>
          <w:szCs w:val="18"/>
        </w:rPr>
        <w:t xml:space="preserve">, N.E., </w:t>
      </w:r>
      <w:proofErr w:type="spellStart"/>
      <w:r w:rsidRPr="00696DAC">
        <w:rPr>
          <w:sz w:val="18"/>
          <w:szCs w:val="18"/>
        </w:rPr>
        <w:t>Hwangbo</w:t>
      </w:r>
      <w:proofErr w:type="spellEnd"/>
      <w:r w:rsidRPr="00696DAC">
        <w:rPr>
          <w:sz w:val="18"/>
          <w:szCs w:val="18"/>
        </w:rPr>
        <w:t xml:space="preserve">, S.W., Kwan, J., &amp; Yang, W. (2023). Barriers and Facilitators of People with and without Disabilities before and after Autonomous Shuttle Exposure. </w:t>
      </w:r>
      <w:r w:rsidRPr="00696DAC">
        <w:rPr>
          <w:i/>
          <w:iCs/>
          <w:sz w:val="18"/>
          <w:szCs w:val="18"/>
        </w:rPr>
        <w:t>Future Transportation</w:t>
      </w:r>
      <w:r w:rsidRPr="00696DAC">
        <w:rPr>
          <w:sz w:val="18"/>
          <w:szCs w:val="18"/>
        </w:rPr>
        <w:t>, 3, 791–807.</w:t>
      </w:r>
    </w:p>
    <w:p w:rsidR="4CB93F6C" w:rsidRPr="00696DAC" w:rsidRDefault="358E6CBF" w:rsidP="00F123F4">
      <w:pPr>
        <w:ind w:left="720" w:hanging="720"/>
        <w:rPr>
          <w:sz w:val="18"/>
          <w:szCs w:val="18"/>
        </w:rPr>
      </w:pPr>
      <w:r w:rsidRPr="00696DAC">
        <w:rPr>
          <w:sz w:val="18"/>
          <w:szCs w:val="18"/>
        </w:rPr>
        <w:t xml:space="preserve">Claypool, H., Bin-Nun, A., &amp; Gerlach, J. (2017). </w:t>
      </w:r>
      <w:r w:rsidRPr="00696DAC">
        <w:rPr>
          <w:i/>
          <w:iCs/>
          <w:sz w:val="18"/>
          <w:szCs w:val="18"/>
        </w:rPr>
        <w:t>Self-driving cars: The impact on people with disabilities.</w:t>
      </w:r>
      <w:r w:rsidRPr="00696DAC">
        <w:rPr>
          <w:sz w:val="18"/>
          <w:szCs w:val="18"/>
        </w:rPr>
        <w:t> Newton, MA: Ruderman Family Foundation.</w:t>
      </w:r>
    </w:p>
    <w:p w:rsidR="001934A7" w:rsidRPr="00696DAC" w:rsidRDefault="00247395" w:rsidP="00F123F4">
      <w:pPr>
        <w:ind w:left="720" w:hanging="720"/>
        <w:rPr>
          <w:sz w:val="18"/>
          <w:szCs w:val="18"/>
        </w:rPr>
      </w:pPr>
      <w:r w:rsidRPr="00696DAC">
        <w:rPr>
          <w:sz w:val="18"/>
          <w:szCs w:val="18"/>
        </w:rPr>
        <w:t>Channel News Asia. (</w:t>
      </w:r>
      <w:r w:rsidR="00E60F4A" w:rsidRPr="00696DAC">
        <w:rPr>
          <w:sz w:val="18"/>
          <w:szCs w:val="18"/>
        </w:rPr>
        <w:t>2025</w:t>
      </w:r>
      <w:r w:rsidR="00A42BE6" w:rsidRPr="00696DAC">
        <w:rPr>
          <w:sz w:val="18"/>
          <w:szCs w:val="18"/>
        </w:rPr>
        <w:t>, March 17</w:t>
      </w:r>
      <w:r w:rsidR="00E60F4A" w:rsidRPr="00696DAC">
        <w:rPr>
          <w:sz w:val="18"/>
          <w:szCs w:val="18"/>
        </w:rPr>
        <w:t xml:space="preserve">). </w:t>
      </w:r>
      <w:proofErr w:type="spellStart"/>
      <w:r w:rsidR="006A75F8" w:rsidRPr="00696DAC">
        <w:rPr>
          <w:i/>
          <w:iCs/>
          <w:sz w:val="18"/>
          <w:szCs w:val="18"/>
        </w:rPr>
        <w:t>ComfortDelGro</w:t>
      </w:r>
      <w:proofErr w:type="spellEnd"/>
      <w:r w:rsidR="006A75F8" w:rsidRPr="00696DAC">
        <w:rPr>
          <w:i/>
          <w:iCs/>
          <w:sz w:val="18"/>
          <w:szCs w:val="18"/>
        </w:rPr>
        <w:t xml:space="preserve"> launches its first </w:t>
      </w:r>
      <w:proofErr w:type="spellStart"/>
      <w:r w:rsidR="006A75F8" w:rsidRPr="00696DAC">
        <w:rPr>
          <w:i/>
          <w:iCs/>
          <w:sz w:val="18"/>
          <w:szCs w:val="18"/>
        </w:rPr>
        <w:t>robotaxi</w:t>
      </w:r>
      <w:proofErr w:type="spellEnd"/>
      <w:r w:rsidR="006A75F8" w:rsidRPr="00696DAC">
        <w:rPr>
          <w:i/>
          <w:iCs/>
          <w:sz w:val="18"/>
          <w:szCs w:val="18"/>
        </w:rPr>
        <w:t xml:space="preserve"> pilot programme in China. </w:t>
      </w:r>
      <w:hyperlink r:id="rId35" w:history="1">
        <w:r w:rsidR="00A42BE6" w:rsidRPr="00696DAC">
          <w:rPr>
            <w:rStyle w:val="Hyperlink"/>
            <w:color w:val="auto"/>
            <w:sz w:val="18"/>
            <w:szCs w:val="18"/>
            <w:u w:val="none"/>
          </w:rPr>
          <w:t>https://www.channelnewsasia.com/singapore/comfortdelgro-launches-first-robotaxi-pilot-programme-china-partners-ponyai-5005236</w:t>
        </w:r>
      </w:hyperlink>
      <w:r w:rsidR="006A75F8" w:rsidRPr="00696DAC">
        <w:rPr>
          <w:sz w:val="18"/>
          <w:szCs w:val="18"/>
        </w:rPr>
        <w:t>?</w:t>
      </w:r>
      <w:r w:rsidR="00A42BE6" w:rsidRPr="00696DAC">
        <w:rPr>
          <w:sz w:val="18"/>
          <w:szCs w:val="18"/>
        </w:rPr>
        <w:t xml:space="preserve"> </w:t>
      </w:r>
    </w:p>
    <w:p w:rsidR="084B0391" w:rsidRPr="00696DAC" w:rsidRDefault="084B0391" w:rsidP="00F123F4">
      <w:pPr>
        <w:ind w:left="720" w:hanging="720"/>
        <w:rPr>
          <w:sz w:val="18"/>
          <w:szCs w:val="18"/>
        </w:rPr>
      </w:pPr>
      <w:r w:rsidRPr="00696DAC">
        <w:rPr>
          <w:sz w:val="18"/>
          <w:szCs w:val="18"/>
        </w:rPr>
        <w:t xml:space="preserve">Commercial Vehicle Compliance. </w:t>
      </w:r>
      <w:r w:rsidR="009E24BE" w:rsidRPr="00696DAC">
        <w:rPr>
          <w:sz w:val="18"/>
          <w:szCs w:val="18"/>
        </w:rPr>
        <w:t xml:space="preserve">(2022). </w:t>
      </w:r>
      <w:r w:rsidRPr="00696DAC">
        <w:rPr>
          <w:i/>
          <w:iCs/>
          <w:sz w:val="18"/>
          <w:szCs w:val="18"/>
        </w:rPr>
        <w:t>Wheelchair Vehicles</w:t>
      </w:r>
      <w:r w:rsidR="009E24BE" w:rsidRPr="00696DAC">
        <w:rPr>
          <w:sz w:val="18"/>
          <w:szCs w:val="18"/>
        </w:rPr>
        <w:t>.</w:t>
      </w:r>
      <w:r w:rsidRPr="00696DAC">
        <w:rPr>
          <w:sz w:val="18"/>
          <w:szCs w:val="18"/>
        </w:rPr>
        <w:t xml:space="preserve"> </w:t>
      </w:r>
      <w:hyperlink r:id="rId36" w:history="1">
        <w:r w:rsidR="008F5CC6" w:rsidRPr="00696DAC">
          <w:rPr>
            <w:rStyle w:val="Hyperlink"/>
            <w:color w:val="auto"/>
            <w:sz w:val="18"/>
            <w:szCs w:val="18"/>
            <w:u w:val="none"/>
          </w:rPr>
          <w:t>https://vehiclecompliance.net/wheelchair-vehicles</w:t>
        </w:r>
      </w:hyperlink>
      <w:r w:rsidR="008F5CC6" w:rsidRPr="00696DAC">
        <w:rPr>
          <w:sz w:val="18"/>
          <w:szCs w:val="18"/>
        </w:rPr>
        <w:t xml:space="preserve"> </w:t>
      </w:r>
    </w:p>
    <w:p w:rsidR="04BBCFBE" w:rsidRPr="00696DAC" w:rsidRDefault="04BBCFBE" w:rsidP="00F123F4">
      <w:pPr>
        <w:ind w:left="720" w:hanging="720"/>
        <w:rPr>
          <w:sz w:val="18"/>
          <w:szCs w:val="18"/>
        </w:rPr>
      </w:pPr>
      <w:proofErr w:type="spellStart"/>
      <w:r w:rsidRPr="00696DAC">
        <w:rPr>
          <w:sz w:val="18"/>
          <w:szCs w:val="18"/>
        </w:rPr>
        <w:t>Dianin</w:t>
      </w:r>
      <w:proofErr w:type="spellEnd"/>
      <w:r w:rsidRPr="00696DAC">
        <w:rPr>
          <w:sz w:val="18"/>
          <w:szCs w:val="18"/>
        </w:rPr>
        <w:t xml:space="preserve">, A., </w:t>
      </w:r>
      <w:proofErr w:type="spellStart"/>
      <w:r w:rsidRPr="00696DAC">
        <w:rPr>
          <w:sz w:val="18"/>
          <w:szCs w:val="18"/>
        </w:rPr>
        <w:t>Ravazzoli</w:t>
      </w:r>
      <w:proofErr w:type="spellEnd"/>
      <w:r w:rsidRPr="00696DAC">
        <w:rPr>
          <w:sz w:val="18"/>
          <w:szCs w:val="18"/>
        </w:rPr>
        <w:t xml:space="preserve">, E., </w:t>
      </w:r>
      <w:proofErr w:type="spellStart"/>
      <w:r w:rsidRPr="00696DAC">
        <w:rPr>
          <w:sz w:val="18"/>
          <w:szCs w:val="18"/>
        </w:rPr>
        <w:t>Hauger</w:t>
      </w:r>
      <w:proofErr w:type="spellEnd"/>
      <w:r w:rsidRPr="00696DAC">
        <w:rPr>
          <w:sz w:val="18"/>
          <w:szCs w:val="18"/>
        </w:rPr>
        <w:t>, G. (2021). Implications of Autonomous Vehicles for Accessibility and Transport Equity: A Framework Based on Literature. </w:t>
      </w:r>
      <w:r w:rsidRPr="00696DAC">
        <w:rPr>
          <w:i/>
          <w:iCs/>
          <w:sz w:val="18"/>
          <w:szCs w:val="18"/>
        </w:rPr>
        <w:t>Sustainability</w:t>
      </w:r>
      <w:r w:rsidRPr="00696DAC">
        <w:rPr>
          <w:sz w:val="18"/>
          <w:szCs w:val="18"/>
        </w:rPr>
        <w:t>, 13, Article 4448.</w:t>
      </w:r>
    </w:p>
    <w:p w:rsidR="04BBCFBE" w:rsidRPr="00696DAC" w:rsidRDefault="04BBCFBE" w:rsidP="00F123F4">
      <w:pPr>
        <w:ind w:left="720" w:hanging="720"/>
        <w:rPr>
          <w:sz w:val="18"/>
          <w:szCs w:val="18"/>
        </w:rPr>
      </w:pPr>
      <w:proofErr w:type="spellStart"/>
      <w:r w:rsidRPr="00696DAC">
        <w:rPr>
          <w:sz w:val="18"/>
          <w:szCs w:val="18"/>
        </w:rPr>
        <w:t>Dicianno</w:t>
      </w:r>
      <w:proofErr w:type="spellEnd"/>
      <w:r w:rsidRPr="00696DAC">
        <w:rPr>
          <w:sz w:val="18"/>
          <w:szCs w:val="18"/>
        </w:rPr>
        <w:t xml:space="preserve">, B.E., </w:t>
      </w:r>
      <w:proofErr w:type="spellStart"/>
      <w:r w:rsidRPr="00696DAC">
        <w:rPr>
          <w:sz w:val="18"/>
          <w:szCs w:val="18"/>
        </w:rPr>
        <w:t>Sivakanthan</w:t>
      </w:r>
      <w:proofErr w:type="spellEnd"/>
      <w:r w:rsidRPr="00696DAC">
        <w:rPr>
          <w:sz w:val="18"/>
          <w:szCs w:val="18"/>
        </w:rPr>
        <w:t xml:space="preserve">, S., Sundaram, S.A., </w:t>
      </w:r>
      <w:proofErr w:type="spellStart"/>
      <w:r w:rsidRPr="00696DAC">
        <w:rPr>
          <w:sz w:val="18"/>
          <w:szCs w:val="18"/>
        </w:rPr>
        <w:t>Satpute</w:t>
      </w:r>
      <w:proofErr w:type="spellEnd"/>
      <w:r w:rsidRPr="00696DAC">
        <w:rPr>
          <w:sz w:val="18"/>
          <w:szCs w:val="18"/>
        </w:rPr>
        <w:t>, S.A., Kulich, H., Powers, E., Deepak, N., Russell, R., Cooper, R., &amp; Cooper, R.A. (2021). Systematic review: Automated vehicles and services for people with disabilities. </w:t>
      </w:r>
      <w:r w:rsidRPr="00696DAC">
        <w:rPr>
          <w:i/>
          <w:iCs/>
          <w:sz w:val="18"/>
          <w:szCs w:val="18"/>
        </w:rPr>
        <w:t>Neuroscience Letters</w:t>
      </w:r>
      <w:r w:rsidRPr="00696DAC">
        <w:rPr>
          <w:sz w:val="18"/>
          <w:szCs w:val="18"/>
        </w:rPr>
        <w:t>, 761.</w:t>
      </w:r>
    </w:p>
    <w:p w:rsidR="37EE79D4" w:rsidRPr="00696DAC" w:rsidRDefault="04BBCFBE" w:rsidP="00F123F4">
      <w:pPr>
        <w:ind w:left="720" w:hanging="720"/>
        <w:rPr>
          <w:sz w:val="18"/>
          <w:szCs w:val="18"/>
        </w:rPr>
      </w:pPr>
      <w:r w:rsidRPr="00696DAC">
        <w:rPr>
          <w:sz w:val="18"/>
          <w:szCs w:val="18"/>
        </w:rPr>
        <w:t>Disability Discrimination Act 1992. (2024</w:t>
      </w:r>
      <w:r w:rsidR="008F5CC6" w:rsidRPr="00696DAC">
        <w:rPr>
          <w:sz w:val="18"/>
          <w:szCs w:val="18"/>
        </w:rPr>
        <w:t>, October 14</w:t>
      </w:r>
      <w:r w:rsidRPr="00696DAC">
        <w:rPr>
          <w:sz w:val="18"/>
          <w:szCs w:val="18"/>
        </w:rPr>
        <w:t xml:space="preserve">). </w:t>
      </w:r>
      <w:r w:rsidRPr="00696DAC">
        <w:rPr>
          <w:i/>
          <w:iCs/>
          <w:sz w:val="18"/>
          <w:szCs w:val="18"/>
        </w:rPr>
        <w:t>Compilation No. 39.</w:t>
      </w:r>
      <w:r w:rsidRPr="00696DAC">
        <w:rPr>
          <w:sz w:val="18"/>
          <w:szCs w:val="18"/>
        </w:rPr>
        <w:t xml:space="preserve"> </w:t>
      </w:r>
      <w:hyperlink r:id="rId37" w:history="1">
        <w:r w:rsidR="000A7069" w:rsidRPr="00696DAC">
          <w:rPr>
            <w:rStyle w:val="Hyperlink"/>
            <w:color w:val="auto"/>
            <w:sz w:val="18"/>
            <w:szCs w:val="18"/>
            <w:u w:val="none"/>
          </w:rPr>
          <w:t>https://www.legislation.gov.au/C2004A04426/latest/text</w:t>
        </w:r>
      </w:hyperlink>
    </w:p>
    <w:p w:rsidR="04BBCFBE" w:rsidRPr="00696DAC" w:rsidRDefault="001505A1" w:rsidP="00F123F4">
      <w:pPr>
        <w:ind w:left="720" w:hanging="720"/>
        <w:rPr>
          <w:sz w:val="18"/>
          <w:szCs w:val="18"/>
        </w:rPr>
      </w:pPr>
      <w:r w:rsidRPr="00696DAC">
        <w:rPr>
          <w:sz w:val="18"/>
          <w:szCs w:val="18"/>
        </w:rPr>
        <w:t xml:space="preserve">The </w:t>
      </w:r>
      <w:r w:rsidR="04BBCFBE" w:rsidRPr="00696DAC">
        <w:rPr>
          <w:sz w:val="18"/>
          <w:szCs w:val="18"/>
        </w:rPr>
        <w:t xml:space="preserve">Department of Infrastructure, Transport, Regional Development, Communication and the Arts. (n.d.). </w:t>
      </w:r>
      <w:r w:rsidR="04BBCFBE" w:rsidRPr="00696DAC">
        <w:rPr>
          <w:i/>
          <w:iCs/>
          <w:sz w:val="18"/>
          <w:szCs w:val="18"/>
        </w:rPr>
        <w:t xml:space="preserve">Automated Vehicles. </w:t>
      </w:r>
      <w:hyperlink r:id="rId38" w:history="1">
        <w:r w:rsidR="04BBCFBE" w:rsidRPr="00696DAC">
          <w:rPr>
            <w:rStyle w:val="Hyperlink"/>
            <w:color w:val="auto"/>
            <w:sz w:val="18"/>
            <w:szCs w:val="18"/>
            <w:u w:val="none"/>
          </w:rPr>
          <w:t>https://www.infrastructure.gov.au/infrastructure-transport-vehicles/transport-strategy-policy/office-future-transport-technology/automated-vehicles</w:t>
        </w:r>
      </w:hyperlink>
      <w:r w:rsidR="00E45AA9" w:rsidRPr="00696DAC">
        <w:rPr>
          <w:sz w:val="18"/>
          <w:szCs w:val="18"/>
        </w:rPr>
        <w:t xml:space="preserve"> </w:t>
      </w:r>
    </w:p>
    <w:p w:rsidR="0FC5712D" w:rsidRPr="00696DAC" w:rsidRDefault="7ECADDC7" w:rsidP="00F123F4">
      <w:pPr>
        <w:ind w:left="720" w:hanging="720"/>
        <w:rPr>
          <w:sz w:val="18"/>
          <w:szCs w:val="18"/>
        </w:rPr>
      </w:pPr>
      <w:r w:rsidRPr="00696DAC">
        <w:rPr>
          <w:sz w:val="18"/>
          <w:szCs w:val="18"/>
        </w:rPr>
        <w:t xml:space="preserve">The Department of Infrastructure, Transport, Regional Development, Communications and the Arts. </w:t>
      </w:r>
      <w:r w:rsidRPr="00696DAC">
        <w:rPr>
          <w:i/>
          <w:iCs/>
          <w:sz w:val="18"/>
          <w:szCs w:val="18"/>
        </w:rPr>
        <w:t xml:space="preserve">People with Disability and Connected and Automated Vehicles. </w:t>
      </w:r>
      <w:r w:rsidR="00962F27" w:rsidRPr="00696DAC">
        <w:rPr>
          <w:sz w:val="18"/>
          <w:szCs w:val="18"/>
        </w:rPr>
        <w:t>(</w:t>
      </w:r>
      <w:r w:rsidRPr="00696DAC">
        <w:rPr>
          <w:sz w:val="18"/>
          <w:szCs w:val="18"/>
        </w:rPr>
        <w:t>2022</w:t>
      </w:r>
      <w:r w:rsidR="00962F27" w:rsidRPr="00696DAC">
        <w:rPr>
          <w:sz w:val="18"/>
          <w:szCs w:val="18"/>
        </w:rPr>
        <w:t>)</w:t>
      </w:r>
      <w:r w:rsidRPr="00696DAC">
        <w:rPr>
          <w:sz w:val="18"/>
          <w:szCs w:val="18"/>
        </w:rPr>
        <w:t xml:space="preserve">.  </w:t>
      </w:r>
      <w:hyperlink r:id="rId39" w:history="1">
        <w:r w:rsidRPr="00696DAC">
          <w:rPr>
            <w:rStyle w:val="Hyperlink"/>
            <w:color w:val="auto"/>
            <w:sz w:val="18"/>
            <w:szCs w:val="18"/>
            <w:u w:val="none"/>
          </w:rPr>
          <w:t>https://www.infrastructure.gov.au/infrastructure-transport-vehicles/transport-accessibility/people-with-disability-connected-automated-vehicles</w:t>
        </w:r>
      </w:hyperlink>
      <w:r w:rsidRPr="00696DAC">
        <w:rPr>
          <w:sz w:val="18"/>
          <w:szCs w:val="18"/>
        </w:rPr>
        <w:t>.</w:t>
      </w:r>
    </w:p>
    <w:p w:rsidR="0FC5712D" w:rsidRPr="00696DAC" w:rsidRDefault="7ECADDC7" w:rsidP="00F123F4">
      <w:pPr>
        <w:ind w:left="720" w:hanging="720"/>
        <w:rPr>
          <w:sz w:val="18"/>
          <w:szCs w:val="18"/>
        </w:rPr>
      </w:pPr>
      <w:r w:rsidRPr="00696DAC">
        <w:rPr>
          <w:sz w:val="18"/>
          <w:szCs w:val="18"/>
        </w:rPr>
        <w:t xml:space="preserve">The Department of Infrastructure, Transport, Regional Development, Communications and the Arts. </w:t>
      </w:r>
      <w:r w:rsidR="00962F27" w:rsidRPr="00696DAC">
        <w:rPr>
          <w:sz w:val="18"/>
          <w:szCs w:val="18"/>
        </w:rPr>
        <w:t>(</w:t>
      </w:r>
      <w:r w:rsidR="00325705" w:rsidRPr="00696DAC">
        <w:rPr>
          <w:sz w:val="18"/>
          <w:szCs w:val="18"/>
        </w:rPr>
        <w:t>2022</w:t>
      </w:r>
      <w:r w:rsidR="00962F27" w:rsidRPr="00696DAC">
        <w:rPr>
          <w:sz w:val="18"/>
          <w:szCs w:val="18"/>
        </w:rPr>
        <w:t>)</w:t>
      </w:r>
      <w:r w:rsidR="00325705" w:rsidRPr="00696DAC">
        <w:rPr>
          <w:sz w:val="18"/>
          <w:szCs w:val="18"/>
        </w:rPr>
        <w:t xml:space="preserve">. </w:t>
      </w:r>
      <w:r w:rsidRPr="00696DAC">
        <w:rPr>
          <w:i/>
          <w:iCs/>
          <w:sz w:val="18"/>
          <w:szCs w:val="18"/>
        </w:rPr>
        <w:t>Whole Journey Guide.</w:t>
      </w:r>
      <w:r w:rsidR="00962F27" w:rsidRPr="00696DAC">
        <w:rPr>
          <w:i/>
          <w:iCs/>
          <w:sz w:val="18"/>
          <w:szCs w:val="18"/>
        </w:rPr>
        <w:t xml:space="preserve"> </w:t>
      </w:r>
      <w:hyperlink r:id="rId40" w:history="1">
        <w:r w:rsidR="007A213D" w:rsidRPr="00696DAC">
          <w:rPr>
            <w:rStyle w:val="Hyperlink"/>
            <w:color w:val="auto"/>
            <w:sz w:val="18"/>
            <w:szCs w:val="18"/>
            <w:u w:val="none"/>
          </w:rPr>
          <w:t>https://www.infrastructure.gov.au/infrastructure-transport-vehicles/transport-accessibility/whole-journey-guide</w:t>
        </w:r>
      </w:hyperlink>
      <w:r w:rsidR="007A213D" w:rsidRPr="00696DAC">
        <w:rPr>
          <w:sz w:val="18"/>
          <w:szCs w:val="18"/>
        </w:rPr>
        <w:t xml:space="preserve"> </w:t>
      </w:r>
    </w:p>
    <w:p w:rsidR="0FC5712D" w:rsidRPr="00696DAC" w:rsidRDefault="6DA2F8A4" w:rsidP="00F123F4">
      <w:pPr>
        <w:ind w:left="720" w:hanging="720"/>
        <w:rPr>
          <w:sz w:val="18"/>
          <w:szCs w:val="18"/>
        </w:rPr>
      </w:pPr>
      <w:r w:rsidRPr="00696DAC">
        <w:rPr>
          <w:sz w:val="18"/>
          <w:szCs w:val="18"/>
        </w:rPr>
        <w:t xml:space="preserve">The Department of Infrastructure, Transport, Regional Development, Communications and the Arts. </w:t>
      </w:r>
      <w:r w:rsidR="00962F27" w:rsidRPr="00696DAC">
        <w:rPr>
          <w:sz w:val="18"/>
          <w:szCs w:val="18"/>
        </w:rPr>
        <w:t xml:space="preserve">(2002). </w:t>
      </w:r>
      <w:r w:rsidRPr="00696DAC">
        <w:rPr>
          <w:i/>
          <w:iCs/>
          <w:sz w:val="18"/>
          <w:szCs w:val="18"/>
        </w:rPr>
        <w:t>Stage 2 Reform of the Disability Standards for Accessible Public Transport 2002.</w:t>
      </w:r>
      <w:r w:rsidRPr="00696DAC">
        <w:rPr>
          <w:sz w:val="18"/>
          <w:szCs w:val="18"/>
        </w:rPr>
        <w:t xml:space="preserve"> </w:t>
      </w:r>
      <w:hyperlink r:id="rId41" w:history="1">
        <w:r w:rsidRPr="00696DAC">
          <w:rPr>
            <w:rStyle w:val="Hyperlink"/>
            <w:color w:val="auto"/>
            <w:sz w:val="18"/>
            <w:szCs w:val="18"/>
            <w:u w:val="none"/>
          </w:rPr>
          <w:t>https://www.infrastructure.gov.au/have-your-say/stage-2-reform-disability-standards-accessible-public-transport-2002</w:t>
        </w:r>
      </w:hyperlink>
      <w:r w:rsidRPr="00696DAC">
        <w:rPr>
          <w:sz w:val="18"/>
          <w:szCs w:val="18"/>
        </w:rPr>
        <w:t>.</w:t>
      </w:r>
    </w:p>
    <w:p w:rsidR="04BBCFBE" w:rsidRPr="00696DAC" w:rsidRDefault="04BBCFBE" w:rsidP="00F123F4">
      <w:pPr>
        <w:ind w:left="720" w:hanging="720"/>
        <w:rPr>
          <w:sz w:val="18"/>
          <w:szCs w:val="18"/>
        </w:rPr>
      </w:pPr>
      <w:r w:rsidRPr="00696DAC">
        <w:rPr>
          <w:sz w:val="18"/>
          <w:szCs w:val="18"/>
        </w:rPr>
        <w:t xml:space="preserve">Faber, K. &amp; </w:t>
      </w:r>
      <w:proofErr w:type="spellStart"/>
      <w:r w:rsidRPr="00696DAC">
        <w:rPr>
          <w:sz w:val="18"/>
          <w:szCs w:val="18"/>
        </w:rPr>
        <w:t>Lierop</w:t>
      </w:r>
      <w:proofErr w:type="spellEnd"/>
      <w:r w:rsidRPr="00696DAC">
        <w:rPr>
          <w:sz w:val="18"/>
          <w:szCs w:val="18"/>
        </w:rPr>
        <w:t xml:space="preserve">, D. (2020). How will older adults use automated vehicles? Assessing the role of AVs in overcoming perceived mobility barriers. </w:t>
      </w:r>
      <w:r w:rsidRPr="00696DAC">
        <w:rPr>
          <w:i/>
          <w:iCs/>
          <w:sz w:val="18"/>
          <w:szCs w:val="18"/>
        </w:rPr>
        <w:t>Transportation Research Part A: Policy and Practice</w:t>
      </w:r>
      <w:r w:rsidRPr="00696DAC">
        <w:rPr>
          <w:sz w:val="18"/>
          <w:szCs w:val="18"/>
        </w:rPr>
        <w:t>, 133, 353-363.</w:t>
      </w:r>
    </w:p>
    <w:p w:rsidR="7D21CD49" w:rsidRPr="00696DAC" w:rsidRDefault="7D21CD49" w:rsidP="00F123F4">
      <w:pPr>
        <w:ind w:left="720" w:hanging="720"/>
        <w:rPr>
          <w:sz w:val="18"/>
          <w:szCs w:val="18"/>
        </w:rPr>
      </w:pPr>
      <w:r w:rsidRPr="00696DAC">
        <w:rPr>
          <w:sz w:val="18"/>
          <w:szCs w:val="18"/>
        </w:rPr>
        <w:t xml:space="preserve">Federal Register of Legislation. </w:t>
      </w:r>
      <w:r w:rsidR="006C6958" w:rsidRPr="00696DAC">
        <w:rPr>
          <w:sz w:val="18"/>
          <w:szCs w:val="18"/>
        </w:rPr>
        <w:t xml:space="preserve">(2002). </w:t>
      </w:r>
      <w:r w:rsidRPr="00696DAC">
        <w:rPr>
          <w:i/>
          <w:iCs/>
          <w:sz w:val="18"/>
          <w:szCs w:val="18"/>
        </w:rPr>
        <w:t>Disability Standards for Accessible Public Transport</w:t>
      </w:r>
      <w:r w:rsidR="006C6958" w:rsidRPr="00696DAC">
        <w:rPr>
          <w:i/>
          <w:iCs/>
          <w:sz w:val="18"/>
          <w:szCs w:val="18"/>
        </w:rPr>
        <w:t xml:space="preserve"> </w:t>
      </w:r>
      <w:r w:rsidRPr="00696DAC">
        <w:rPr>
          <w:i/>
          <w:iCs/>
          <w:sz w:val="18"/>
          <w:szCs w:val="18"/>
        </w:rPr>
        <w:t>2002.</w:t>
      </w:r>
      <w:r w:rsidRPr="00696DAC">
        <w:rPr>
          <w:sz w:val="18"/>
          <w:szCs w:val="18"/>
        </w:rPr>
        <w:t xml:space="preserve"> </w:t>
      </w:r>
      <w:hyperlink r:id="rId42" w:history="1">
        <w:r w:rsidR="00E45AA9" w:rsidRPr="00696DAC">
          <w:rPr>
            <w:rStyle w:val="Hyperlink"/>
            <w:color w:val="auto"/>
            <w:sz w:val="18"/>
            <w:szCs w:val="18"/>
            <w:u w:val="none"/>
          </w:rPr>
          <w:t>https://www.legislation.gov.au/Details/F2011C00213</w:t>
        </w:r>
      </w:hyperlink>
      <w:r w:rsidR="00E45AA9" w:rsidRPr="00696DAC">
        <w:rPr>
          <w:sz w:val="18"/>
          <w:szCs w:val="18"/>
        </w:rPr>
        <w:t xml:space="preserve"> </w:t>
      </w:r>
    </w:p>
    <w:p w:rsidR="78B8EA3E" w:rsidRPr="00696DAC" w:rsidRDefault="2537BE3A" w:rsidP="00F123F4">
      <w:pPr>
        <w:ind w:left="720" w:hanging="720"/>
        <w:rPr>
          <w:sz w:val="18"/>
          <w:szCs w:val="18"/>
        </w:rPr>
      </w:pPr>
      <w:proofErr w:type="spellStart"/>
      <w:r w:rsidRPr="00696DAC">
        <w:rPr>
          <w:sz w:val="18"/>
          <w:szCs w:val="18"/>
        </w:rPr>
        <w:t>Ferati</w:t>
      </w:r>
      <w:proofErr w:type="spellEnd"/>
      <w:r w:rsidRPr="00696DAC">
        <w:rPr>
          <w:sz w:val="18"/>
          <w:szCs w:val="18"/>
        </w:rPr>
        <w:t xml:space="preserve">, M., Murano, P., Anthony </w:t>
      </w:r>
      <w:proofErr w:type="spellStart"/>
      <w:r w:rsidRPr="00696DAC">
        <w:rPr>
          <w:sz w:val="18"/>
          <w:szCs w:val="18"/>
        </w:rPr>
        <w:t>Giannoumis</w:t>
      </w:r>
      <w:proofErr w:type="spellEnd"/>
      <w:r w:rsidRPr="00696DAC">
        <w:rPr>
          <w:sz w:val="18"/>
          <w:szCs w:val="18"/>
        </w:rPr>
        <w:t xml:space="preserve">, G. (2018). Universal Design of User Interfaces in Self-driving Cars. In: Di </w:t>
      </w:r>
      <w:proofErr w:type="spellStart"/>
      <w:r w:rsidRPr="00696DAC">
        <w:rPr>
          <w:sz w:val="18"/>
          <w:szCs w:val="18"/>
        </w:rPr>
        <w:t>Bucchianico</w:t>
      </w:r>
      <w:proofErr w:type="spellEnd"/>
      <w:r w:rsidRPr="00696DAC">
        <w:rPr>
          <w:sz w:val="18"/>
          <w:szCs w:val="18"/>
        </w:rPr>
        <w:t xml:space="preserve">, G., Kercher, P. (eds) Advances in Design for Inclusion. AHFE 2017. Advances in Intelligent Systems and Computing, vol 587. Springer, Cham. </w:t>
      </w:r>
    </w:p>
    <w:p w:rsidR="04BBCFBE" w:rsidRPr="00696DAC" w:rsidRDefault="04BBCFBE" w:rsidP="00F123F4">
      <w:pPr>
        <w:ind w:left="720" w:hanging="720"/>
        <w:rPr>
          <w:sz w:val="18"/>
          <w:szCs w:val="18"/>
        </w:rPr>
      </w:pPr>
      <w:r w:rsidRPr="00696DAC">
        <w:rPr>
          <w:sz w:val="18"/>
          <w:szCs w:val="18"/>
        </w:rPr>
        <w:t xml:space="preserve">Fink, P. D. S., </w:t>
      </w:r>
      <w:proofErr w:type="spellStart"/>
      <w:r w:rsidRPr="00696DAC">
        <w:rPr>
          <w:sz w:val="18"/>
          <w:szCs w:val="18"/>
        </w:rPr>
        <w:t>Doore</w:t>
      </w:r>
      <w:proofErr w:type="spellEnd"/>
      <w:r w:rsidRPr="00696DAC">
        <w:rPr>
          <w:sz w:val="18"/>
          <w:szCs w:val="18"/>
        </w:rPr>
        <w:t xml:space="preserve">, S. A., Lin, X., </w:t>
      </w:r>
      <w:proofErr w:type="spellStart"/>
      <w:r w:rsidRPr="00696DAC">
        <w:rPr>
          <w:sz w:val="18"/>
          <w:szCs w:val="18"/>
        </w:rPr>
        <w:t>Maring</w:t>
      </w:r>
      <w:proofErr w:type="spellEnd"/>
      <w:r w:rsidRPr="00696DAC">
        <w:rPr>
          <w:sz w:val="18"/>
          <w:szCs w:val="18"/>
        </w:rPr>
        <w:t xml:space="preserve">, M., Zhao, P., Nygaard, A., </w:t>
      </w:r>
      <w:proofErr w:type="spellStart"/>
      <w:r w:rsidRPr="00696DAC">
        <w:rPr>
          <w:sz w:val="18"/>
          <w:szCs w:val="18"/>
        </w:rPr>
        <w:t>Beals</w:t>
      </w:r>
      <w:proofErr w:type="spellEnd"/>
      <w:r w:rsidRPr="00696DAC">
        <w:rPr>
          <w:sz w:val="18"/>
          <w:szCs w:val="18"/>
        </w:rPr>
        <w:t>, G., Corey, R. R., Perry, R. J., Freund, K., Dimitrov, V., &amp; Giudice, N. A. (2023). The Autonomous Vehicle Assistant (AVA): Emerging technology design supporting blind and visually impaired travellers in autonomous transportation. </w:t>
      </w:r>
      <w:r w:rsidRPr="00696DAC">
        <w:rPr>
          <w:i/>
          <w:iCs/>
          <w:sz w:val="18"/>
          <w:szCs w:val="18"/>
        </w:rPr>
        <w:t xml:space="preserve">International Journal of Human-Computer Studies, </w:t>
      </w:r>
      <w:r w:rsidRPr="00696DAC">
        <w:rPr>
          <w:sz w:val="18"/>
          <w:szCs w:val="18"/>
        </w:rPr>
        <w:t>179</w:t>
      </w:r>
      <w:r w:rsidRPr="00696DAC">
        <w:rPr>
          <w:i/>
          <w:iCs/>
          <w:sz w:val="18"/>
          <w:szCs w:val="18"/>
        </w:rPr>
        <w:t>,</w:t>
      </w:r>
      <w:r w:rsidRPr="00696DAC">
        <w:rPr>
          <w:sz w:val="18"/>
          <w:szCs w:val="18"/>
        </w:rPr>
        <w:t> 1–14.</w:t>
      </w:r>
    </w:p>
    <w:p w:rsidR="04BBCFBE" w:rsidRPr="00696DAC" w:rsidRDefault="04BBCFBE" w:rsidP="00F123F4">
      <w:pPr>
        <w:ind w:left="720" w:hanging="720"/>
        <w:rPr>
          <w:sz w:val="18"/>
          <w:szCs w:val="18"/>
        </w:rPr>
      </w:pPr>
      <w:proofErr w:type="spellStart"/>
      <w:r w:rsidRPr="00696DAC">
        <w:rPr>
          <w:sz w:val="18"/>
          <w:szCs w:val="18"/>
        </w:rPr>
        <w:t>Golbabaei</w:t>
      </w:r>
      <w:proofErr w:type="spellEnd"/>
      <w:r w:rsidRPr="00696DAC">
        <w:rPr>
          <w:sz w:val="18"/>
          <w:szCs w:val="18"/>
        </w:rPr>
        <w:t xml:space="preserve">, F., Dwyer, J., Gomez, R., Peterson, A., Cocks, K., Bubke, A. &amp; Paz, A. (2024). Enabling mobility and inclusion: Designing accessible autonomous vehicles for people with disabilities. </w:t>
      </w:r>
      <w:r w:rsidRPr="00696DAC">
        <w:rPr>
          <w:i/>
          <w:iCs/>
          <w:sz w:val="18"/>
          <w:szCs w:val="18"/>
        </w:rPr>
        <w:t>Cities</w:t>
      </w:r>
      <w:r w:rsidRPr="00696DAC">
        <w:rPr>
          <w:sz w:val="18"/>
          <w:szCs w:val="18"/>
        </w:rPr>
        <w:t>, 154, Article 105333.</w:t>
      </w:r>
    </w:p>
    <w:p w:rsidR="5DD1CB8A" w:rsidRPr="00696DAC" w:rsidRDefault="5DD1CB8A" w:rsidP="006E4655">
      <w:pPr>
        <w:ind w:left="709" w:hanging="709"/>
        <w:rPr>
          <w:sz w:val="18"/>
          <w:szCs w:val="18"/>
        </w:rPr>
      </w:pPr>
      <w:r w:rsidRPr="00696DAC">
        <w:rPr>
          <w:sz w:val="18"/>
          <w:szCs w:val="18"/>
        </w:rPr>
        <w:lastRenderedPageBreak/>
        <w:t xml:space="preserve">Government of Canada. </w:t>
      </w:r>
      <w:r w:rsidR="006C6958" w:rsidRPr="00696DAC">
        <w:rPr>
          <w:sz w:val="18"/>
          <w:szCs w:val="18"/>
        </w:rPr>
        <w:t xml:space="preserve">(2019). </w:t>
      </w:r>
      <w:r w:rsidRPr="00696DAC">
        <w:rPr>
          <w:i/>
          <w:iCs/>
          <w:sz w:val="18"/>
          <w:szCs w:val="18"/>
        </w:rPr>
        <w:t>Accessible Transportation for Persons with Disabilities Regulations</w:t>
      </w:r>
      <w:r w:rsidRPr="00696DAC">
        <w:rPr>
          <w:sz w:val="18"/>
          <w:szCs w:val="18"/>
        </w:rPr>
        <w:t>.</w:t>
      </w:r>
      <w:r w:rsidR="006C6958" w:rsidRPr="00696DAC">
        <w:rPr>
          <w:sz w:val="18"/>
          <w:szCs w:val="18"/>
        </w:rPr>
        <w:t xml:space="preserve"> </w:t>
      </w:r>
      <w:hyperlink r:id="rId43" w:anchor="docCont" w:history="1">
        <w:r w:rsidR="00696DAC" w:rsidRPr="00696DAC">
          <w:rPr>
            <w:rStyle w:val="Hyperlink"/>
            <w:color w:val="auto"/>
            <w:sz w:val="18"/>
            <w:szCs w:val="18"/>
            <w:u w:val="none"/>
          </w:rPr>
          <w:t>https://laws-lois.justice.gc.ca/eng/regulations/SOR-2019-244/page-3.html#docCont</w:t>
        </w:r>
      </w:hyperlink>
      <w:r w:rsidRPr="00696DAC">
        <w:rPr>
          <w:sz w:val="18"/>
          <w:szCs w:val="18"/>
        </w:rPr>
        <w:t>.</w:t>
      </w:r>
    </w:p>
    <w:p w:rsidR="04BBCFBE" w:rsidRPr="00696DAC" w:rsidRDefault="04BBCFBE" w:rsidP="00F123F4">
      <w:pPr>
        <w:ind w:left="720" w:hanging="720"/>
        <w:rPr>
          <w:sz w:val="18"/>
          <w:szCs w:val="18"/>
        </w:rPr>
      </w:pPr>
      <w:r w:rsidRPr="00696DAC">
        <w:rPr>
          <w:sz w:val="18"/>
          <w:szCs w:val="18"/>
        </w:rPr>
        <w:t xml:space="preserve">Gu, Y., </w:t>
      </w:r>
      <w:proofErr w:type="spellStart"/>
      <w:r w:rsidRPr="00696DAC">
        <w:rPr>
          <w:sz w:val="18"/>
          <w:szCs w:val="18"/>
        </w:rPr>
        <w:t>Goez</w:t>
      </w:r>
      <w:proofErr w:type="spellEnd"/>
      <w:r w:rsidRPr="00696DAC">
        <w:rPr>
          <w:sz w:val="18"/>
          <w:szCs w:val="18"/>
        </w:rPr>
        <w:t>, J.C., Guajardo, M. and Wallace, S.W. (2021)</w:t>
      </w:r>
      <w:r w:rsidR="00A44593" w:rsidRPr="00696DAC">
        <w:rPr>
          <w:sz w:val="18"/>
          <w:szCs w:val="18"/>
        </w:rPr>
        <w:t>.</w:t>
      </w:r>
      <w:r w:rsidRPr="00696DAC">
        <w:rPr>
          <w:sz w:val="18"/>
          <w:szCs w:val="18"/>
        </w:rPr>
        <w:t xml:space="preserve"> Autonomous vessels: state of the art and potential opportunities in logistics. </w:t>
      </w:r>
      <w:r w:rsidRPr="00696DAC">
        <w:rPr>
          <w:i/>
          <w:iCs/>
          <w:sz w:val="18"/>
          <w:szCs w:val="18"/>
        </w:rPr>
        <w:t>International Transactions in Operational Research</w:t>
      </w:r>
      <w:r w:rsidRPr="00696DAC">
        <w:rPr>
          <w:sz w:val="18"/>
          <w:szCs w:val="18"/>
        </w:rPr>
        <w:t>, 28(4), 1706-1739.</w:t>
      </w:r>
    </w:p>
    <w:p w:rsidR="00AF710E" w:rsidRPr="00696DAC" w:rsidRDefault="00E84548" w:rsidP="00F123F4">
      <w:pPr>
        <w:ind w:left="720" w:hanging="720"/>
        <w:rPr>
          <w:b/>
          <w:bCs/>
          <w:sz w:val="18"/>
          <w:szCs w:val="18"/>
        </w:rPr>
      </w:pPr>
      <w:r w:rsidRPr="00696DAC">
        <w:rPr>
          <w:sz w:val="18"/>
          <w:szCs w:val="18"/>
        </w:rPr>
        <w:t>Gulf News. (2025</w:t>
      </w:r>
      <w:r w:rsidR="00CA330A" w:rsidRPr="00696DAC">
        <w:rPr>
          <w:sz w:val="18"/>
          <w:szCs w:val="18"/>
        </w:rPr>
        <w:t>, April 2</w:t>
      </w:r>
      <w:r w:rsidRPr="00696DAC">
        <w:rPr>
          <w:sz w:val="18"/>
          <w:szCs w:val="18"/>
        </w:rPr>
        <w:t xml:space="preserve">). </w:t>
      </w:r>
      <w:r w:rsidR="00AF710E" w:rsidRPr="00696DAC">
        <w:rPr>
          <w:i/>
          <w:iCs/>
          <w:sz w:val="18"/>
          <w:szCs w:val="18"/>
        </w:rPr>
        <w:t>Dubai to roll out more driverless taxis as global operators join the ride: RTA.</w:t>
      </w:r>
      <w:r w:rsidR="00AF710E" w:rsidRPr="00696DAC">
        <w:rPr>
          <w:sz w:val="18"/>
          <w:szCs w:val="18"/>
        </w:rPr>
        <w:t xml:space="preserve"> </w:t>
      </w:r>
      <w:hyperlink r:id="rId44" w:history="1">
        <w:r w:rsidR="00CA330A" w:rsidRPr="00696DAC">
          <w:rPr>
            <w:rStyle w:val="Hyperlink"/>
            <w:color w:val="auto"/>
            <w:sz w:val="18"/>
            <w:szCs w:val="18"/>
            <w:u w:val="none"/>
          </w:rPr>
          <w:t>https://gulfnews.com/business/markets/werides-self-driving-robotaxis-to-make-dubai-debut-with-rta-uber-in-2026-1.500080348</w:t>
        </w:r>
      </w:hyperlink>
      <w:r w:rsidR="00CA330A" w:rsidRPr="00696DAC">
        <w:rPr>
          <w:sz w:val="18"/>
          <w:szCs w:val="18"/>
        </w:rPr>
        <w:t xml:space="preserve"> </w:t>
      </w:r>
    </w:p>
    <w:p w:rsidR="04BBCFBE" w:rsidRPr="00696DAC" w:rsidRDefault="04BBCFBE" w:rsidP="00F123F4">
      <w:pPr>
        <w:ind w:left="720" w:hanging="720"/>
        <w:rPr>
          <w:sz w:val="18"/>
          <w:szCs w:val="18"/>
        </w:rPr>
      </w:pPr>
      <w:r w:rsidRPr="00696DAC">
        <w:rPr>
          <w:rFonts w:eastAsia="Aptos" w:cs="Aptos"/>
          <w:sz w:val="18"/>
          <w:szCs w:val="18"/>
        </w:rPr>
        <w:t xml:space="preserve">Hartman, B., </w:t>
      </w:r>
      <w:proofErr w:type="spellStart"/>
      <w:r w:rsidRPr="00696DAC">
        <w:rPr>
          <w:rFonts w:eastAsia="Aptos" w:cs="Aptos"/>
          <w:sz w:val="18"/>
          <w:szCs w:val="18"/>
        </w:rPr>
        <w:t>Glowacki</w:t>
      </w:r>
      <w:proofErr w:type="spellEnd"/>
      <w:r w:rsidRPr="00696DAC">
        <w:rPr>
          <w:rFonts w:eastAsia="Aptos" w:cs="Aptos"/>
          <w:sz w:val="18"/>
          <w:szCs w:val="18"/>
        </w:rPr>
        <w:t xml:space="preserve">, P., Kidd, N., &amp; </w:t>
      </w:r>
      <w:proofErr w:type="spellStart"/>
      <w:r w:rsidRPr="00696DAC">
        <w:rPr>
          <w:rFonts w:eastAsia="Aptos" w:cs="Aptos"/>
          <w:sz w:val="18"/>
          <w:szCs w:val="18"/>
        </w:rPr>
        <w:t>Nesheli</w:t>
      </w:r>
      <w:proofErr w:type="spellEnd"/>
      <w:r w:rsidRPr="00696DAC">
        <w:rPr>
          <w:rFonts w:eastAsia="Aptos" w:cs="Aptos"/>
          <w:sz w:val="18"/>
          <w:szCs w:val="18"/>
        </w:rPr>
        <w:t xml:space="preserve">, M. (2020). </w:t>
      </w:r>
      <w:r w:rsidRPr="00696DAC">
        <w:rPr>
          <w:rFonts w:eastAsia="Aptos" w:cs="Aptos"/>
          <w:i/>
          <w:iCs/>
          <w:sz w:val="18"/>
          <w:szCs w:val="18"/>
        </w:rPr>
        <w:t>Connected and automated vehicles codes and standards roadmap</w:t>
      </w:r>
      <w:r w:rsidRPr="00696DAC">
        <w:rPr>
          <w:rFonts w:eastAsia="Aptos" w:cs="Aptos"/>
          <w:sz w:val="18"/>
          <w:szCs w:val="18"/>
        </w:rPr>
        <w:t xml:space="preserve">. </w:t>
      </w:r>
      <w:hyperlink r:id="rId45" w:anchor=":~:text=Download%20the%20roadmap" w:history="1">
        <w:hyperlink r:id="rId46" w:anchor=":~:text=Download%20the%20roadmap" w:history="1">
          <w:hyperlink r:id="rId47" w:anchor=":~:text=Download%20the%20roadmap" w:history="1">
            <w:r w:rsidRPr="00696DAC">
              <w:rPr>
                <w:rStyle w:val="Hyperlink"/>
                <w:color w:val="auto"/>
                <w:sz w:val="18"/>
                <w:szCs w:val="18"/>
                <w:u w:val="none"/>
              </w:rPr>
              <w:t>https://www.csagroup.org/standards/areas-of-focus/fuels-transportation/standards-for-connected-and-automated-vehicle-infrastructure/?srsltid=AfmBOookevwx8ZxNZOuBnxVqSiwTIBB1mU0Gq7BXeMngfzX8hmKPhz2i#:~:text=Download%20the%20roadmap</w:t>
            </w:r>
          </w:hyperlink>
        </w:hyperlink>
      </w:hyperlink>
    </w:p>
    <w:p w:rsidR="04BBCFBE" w:rsidRPr="00696DAC" w:rsidRDefault="04BBCFBE" w:rsidP="00F123F4">
      <w:pPr>
        <w:ind w:left="720" w:hanging="720"/>
        <w:rPr>
          <w:sz w:val="18"/>
          <w:szCs w:val="18"/>
        </w:rPr>
      </w:pPr>
      <w:r w:rsidRPr="00696DAC">
        <w:rPr>
          <w:sz w:val="18"/>
          <w:szCs w:val="18"/>
        </w:rPr>
        <w:t xml:space="preserve">Heathrow. (n.d.). </w:t>
      </w:r>
      <w:r w:rsidRPr="00696DAC">
        <w:rPr>
          <w:i/>
          <w:iCs/>
          <w:sz w:val="18"/>
          <w:szCs w:val="18"/>
        </w:rPr>
        <w:t>Heathrow Pod Parking at Terminal 5.</w:t>
      </w:r>
      <w:r w:rsidRPr="00696DAC">
        <w:rPr>
          <w:sz w:val="18"/>
          <w:szCs w:val="18"/>
        </w:rPr>
        <w:t xml:space="preserve"> </w:t>
      </w:r>
      <w:hyperlink r:id="rId48" w:history="1">
        <w:r w:rsidR="00696DAC" w:rsidRPr="00696DAC">
          <w:rPr>
            <w:rStyle w:val="Hyperlink"/>
            <w:color w:val="auto"/>
            <w:sz w:val="18"/>
            <w:szCs w:val="18"/>
            <w:u w:val="none"/>
          </w:rPr>
          <w:t>https://www.heathrow.com/transport-and-directions/heathrow-parking/heathrow-pod-parking-terminal-5</w:t>
        </w:r>
      </w:hyperlink>
      <w:r w:rsidR="00696DAC" w:rsidRPr="00696DAC">
        <w:rPr>
          <w:sz w:val="18"/>
          <w:szCs w:val="18"/>
        </w:rPr>
        <w:t xml:space="preserve"> </w:t>
      </w:r>
    </w:p>
    <w:p w:rsidR="04BBCFBE" w:rsidRPr="00696DAC" w:rsidRDefault="04BBCFBE" w:rsidP="00F123F4">
      <w:pPr>
        <w:ind w:left="720" w:hanging="720"/>
        <w:rPr>
          <w:sz w:val="18"/>
          <w:szCs w:val="18"/>
        </w:rPr>
      </w:pPr>
      <w:r w:rsidRPr="00696DAC">
        <w:rPr>
          <w:sz w:val="18"/>
          <w:szCs w:val="18"/>
        </w:rPr>
        <w:t xml:space="preserve">Hwang, J. &amp; Kim, S. (2023). Autonomous vehicle transportation service for people with disabilities: Policy recommendations based on the evidence from hybrid choice model. </w:t>
      </w:r>
      <w:r w:rsidRPr="00696DAC">
        <w:rPr>
          <w:i/>
          <w:iCs/>
          <w:sz w:val="18"/>
          <w:szCs w:val="18"/>
        </w:rPr>
        <w:t>Journal of Transport Geography,</w:t>
      </w:r>
      <w:r w:rsidRPr="00696DAC">
        <w:rPr>
          <w:sz w:val="18"/>
          <w:szCs w:val="18"/>
        </w:rPr>
        <w:t> 106, Article 103499.</w:t>
      </w:r>
    </w:p>
    <w:p w:rsidR="04BBCFBE" w:rsidRPr="00696DAC" w:rsidRDefault="04BBCFBE" w:rsidP="00F123F4">
      <w:pPr>
        <w:ind w:left="720" w:hanging="720"/>
        <w:rPr>
          <w:sz w:val="18"/>
          <w:szCs w:val="18"/>
        </w:rPr>
      </w:pPr>
      <w:proofErr w:type="spellStart"/>
      <w:r w:rsidRPr="00696DAC">
        <w:rPr>
          <w:sz w:val="18"/>
          <w:szCs w:val="18"/>
        </w:rPr>
        <w:t>Kassens</w:t>
      </w:r>
      <w:proofErr w:type="spellEnd"/>
      <w:r w:rsidRPr="00696DAC">
        <w:rPr>
          <w:sz w:val="18"/>
          <w:szCs w:val="18"/>
        </w:rPr>
        <w:t xml:space="preserve">-Noor, E., Cai, M., </w:t>
      </w:r>
      <w:proofErr w:type="spellStart"/>
      <w:r w:rsidRPr="00696DAC">
        <w:rPr>
          <w:sz w:val="18"/>
          <w:szCs w:val="18"/>
        </w:rPr>
        <w:t>Kotval-Karamchandani</w:t>
      </w:r>
      <w:proofErr w:type="spellEnd"/>
      <w:r w:rsidRPr="00696DAC">
        <w:rPr>
          <w:sz w:val="18"/>
          <w:szCs w:val="18"/>
        </w:rPr>
        <w:t xml:space="preserve">, Z., &amp; </w:t>
      </w:r>
      <w:proofErr w:type="spellStart"/>
      <w:r w:rsidRPr="00696DAC">
        <w:rPr>
          <w:sz w:val="18"/>
          <w:szCs w:val="18"/>
        </w:rPr>
        <w:t>Decaminada</w:t>
      </w:r>
      <w:proofErr w:type="spellEnd"/>
      <w:r w:rsidRPr="00696DAC">
        <w:rPr>
          <w:sz w:val="18"/>
          <w:szCs w:val="18"/>
        </w:rPr>
        <w:t>, T. (2021). Autonomous vehicles and mobility for people with special needs. </w:t>
      </w:r>
      <w:r w:rsidRPr="00696DAC">
        <w:rPr>
          <w:i/>
          <w:iCs/>
          <w:sz w:val="18"/>
          <w:szCs w:val="18"/>
        </w:rPr>
        <w:t>Transportation Research Part A: Policy and Practice.</w:t>
      </w:r>
    </w:p>
    <w:p w:rsidR="2B1C7A98" w:rsidRPr="00696DAC" w:rsidRDefault="04BBCFBE" w:rsidP="00F123F4">
      <w:pPr>
        <w:ind w:left="720" w:hanging="720"/>
        <w:rPr>
          <w:sz w:val="18"/>
          <w:szCs w:val="18"/>
        </w:rPr>
      </w:pPr>
      <w:proofErr w:type="spellStart"/>
      <w:r w:rsidRPr="00696DAC">
        <w:rPr>
          <w:sz w:val="18"/>
          <w:szCs w:val="18"/>
        </w:rPr>
        <w:t>Klinich</w:t>
      </w:r>
      <w:proofErr w:type="spellEnd"/>
      <w:r w:rsidR="00C815E8" w:rsidRPr="00696DAC">
        <w:rPr>
          <w:sz w:val="18"/>
          <w:szCs w:val="18"/>
        </w:rPr>
        <w:t xml:space="preserve">, </w:t>
      </w:r>
      <w:r w:rsidRPr="00696DAC">
        <w:rPr>
          <w:sz w:val="18"/>
          <w:szCs w:val="18"/>
        </w:rPr>
        <w:t>K</w:t>
      </w:r>
      <w:r w:rsidR="00C815E8" w:rsidRPr="00696DAC">
        <w:rPr>
          <w:sz w:val="18"/>
          <w:szCs w:val="18"/>
        </w:rPr>
        <w:t>.</w:t>
      </w:r>
      <w:r w:rsidRPr="00696DAC">
        <w:rPr>
          <w:sz w:val="18"/>
          <w:szCs w:val="18"/>
        </w:rPr>
        <w:t>, Orton</w:t>
      </w:r>
      <w:r w:rsidR="00C815E8" w:rsidRPr="00696DAC">
        <w:rPr>
          <w:sz w:val="18"/>
          <w:szCs w:val="18"/>
        </w:rPr>
        <w:t>,</w:t>
      </w:r>
      <w:r w:rsidRPr="00696DAC">
        <w:rPr>
          <w:sz w:val="18"/>
          <w:szCs w:val="18"/>
        </w:rPr>
        <w:t xml:space="preserve"> N</w:t>
      </w:r>
      <w:r w:rsidR="00C815E8" w:rsidRPr="00696DAC">
        <w:rPr>
          <w:sz w:val="18"/>
          <w:szCs w:val="18"/>
        </w:rPr>
        <w:t>. &amp;</w:t>
      </w:r>
      <w:r w:rsidRPr="00696DAC">
        <w:rPr>
          <w:sz w:val="18"/>
          <w:szCs w:val="18"/>
        </w:rPr>
        <w:t xml:space="preserve"> </w:t>
      </w:r>
      <w:proofErr w:type="spellStart"/>
      <w:r w:rsidRPr="00696DAC">
        <w:rPr>
          <w:sz w:val="18"/>
          <w:szCs w:val="18"/>
        </w:rPr>
        <w:t>Manary</w:t>
      </w:r>
      <w:proofErr w:type="spellEnd"/>
      <w:r w:rsidR="00825540" w:rsidRPr="00696DAC">
        <w:rPr>
          <w:sz w:val="18"/>
          <w:szCs w:val="18"/>
        </w:rPr>
        <w:t>,</w:t>
      </w:r>
      <w:r w:rsidRPr="00696DAC">
        <w:rPr>
          <w:sz w:val="18"/>
          <w:szCs w:val="18"/>
        </w:rPr>
        <w:t xml:space="preserve"> M.</w:t>
      </w:r>
      <w:r w:rsidR="00C815E8" w:rsidRPr="00696DAC">
        <w:rPr>
          <w:sz w:val="18"/>
          <w:szCs w:val="18"/>
        </w:rPr>
        <w:t xml:space="preserve"> (2022).</w:t>
      </w:r>
      <w:r w:rsidRPr="00696DAC">
        <w:rPr>
          <w:sz w:val="18"/>
          <w:szCs w:val="18"/>
        </w:rPr>
        <w:t xml:space="preserve"> Design Guidelines for Accessible Automated Vehicles: Mobility Focus. University of Michigan. </w:t>
      </w:r>
      <w:hyperlink r:id="rId49" w:history="1">
        <w:r w:rsidR="00C815E8" w:rsidRPr="00696DAC">
          <w:rPr>
            <w:rStyle w:val="Hyperlink"/>
            <w:color w:val="auto"/>
            <w:sz w:val="18"/>
            <w:szCs w:val="18"/>
            <w:u w:val="none"/>
          </w:rPr>
          <w:t>https://deepblue.lib.umich.edu/bitstream/handle/2027.42/174700/UMTRI-2022-8.pdf?sequence=1</w:t>
        </w:r>
      </w:hyperlink>
    </w:p>
    <w:p w:rsidR="37EE79D4" w:rsidRPr="00696DAC" w:rsidRDefault="04BBCFBE" w:rsidP="00F123F4">
      <w:pPr>
        <w:ind w:left="720" w:hanging="720"/>
        <w:rPr>
          <w:sz w:val="18"/>
          <w:szCs w:val="18"/>
        </w:rPr>
      </w:pPr>
      <w:proofErr w:type="spellStart"/>
      <w:r w:rsidRPr="00696DAC">
        <w:rPr>
          <w:sz w:val="18"/>
          <w:szCs w:val="18"/>
        </w:rPr>
        <w:t>Klinch</w:t>
      </w:r>
      <w:proofErr w:type="spellEnd"/>
      <w:r w:rsidRPr="00696DAC">
        <w:rPr>
          <w:sz w:val="18"/>
          <w:szCs w:val="18"/>
        </w:rPr>
        <w:t xml:space="preserve">, </w:t>
      </w:r>
      <w:proofErr w:type="spellStart"/>
      <w:r w:rsidRPr="00696DAC">
        <w:rPr>
          <w:sz w:val="18"/>
          <w:szCs w:val="18"/>
        </w:rPr>
        <w:t>K.D</w:t>
      </w:r>
      <w:proofErr w:type="spellEnd"/>
      <w:r w:rsidRPr="00696DAC">
        <w:rPr>
          <w:sz w:val="18"/>
          <w:szCs w:val="18"/>
        </w:rPr>
        <w:t xml:space="preserve">., Orton, N.R., </w:t>
      </w:r>
      <w:proofErr w:type="spellStart"/>
      <w:r w:rsidRPr="00696DAC">
        <w:rPr>
          <w:sz w:val="18"/>
          <w:szCs w:val="18"/>
        </w:rPr>
        <w:t>Manary</w:t>
      </w:r>
      <w:proofErr w:type="spellEnd"/>
      <w:r w:rsidRPr="00696DAC">
        <w:rPr>
          <w:sz w:val="18"/>
          <w:szCs w:val="18"/>
        </w:rPr>
        <w:t>, M.A.., McCurry, E. &amp; Lanigan, T. (2022</w:t>
      </w:r>
      <w:r w:rsidR="00ED42EA" w:rsidRPr="00696DAC">
        <w:rPr>
          <w:sz w:val="18"/>
          <w:szCs w:val="18"/>
        </w:rPr>
        <w:t>, May</w:t>
      </w:r>
      <w:r w:rsidRPr="00696DAC">
        <w:rPr>
          <w:sz w:val="18"/>
          <w:szCs w:val="18"/>
        </w:rPr>
        <w:t xml:space="preserve">). </w:t>
      </w:r>
      <w:r w:rsidRPr="00696DAC">
        <w:rPr>
          <w:i/>
          <w:iCs/>
          <w:sz w:val="18"/>
          <w:szCs w:val="18"/>
        </w:rPr>
        <w:t>Independent Safety for Wheelchair Users in Automated Vehicles</w:t>
      </w:r>
      <w:r w:rsidR="00ED42EA" w:rsidRPr="00696DAC">
        <w:rPr>
          <w:i/>
          <w:iCs/>
          <w:sz w:val="18"/>
          <w:szCs w:val="18"/>
        </w:rPr>
        <w:t xml:space="preserve"> </w:t>
      </w:r>
      <w:r w:rsidR="00ED42EA" w:rsidRPr="00696DAC">
        <w:rPr>
          <w:sz w:val="18"/>
          <w:szCs w:val="18"/>
        </w:rPr>
        <w:t>[PDF]</w:t>
      </w:r>
      <w:r w:rsidRPr="00696DAC">
        <w:rPr>
          <w:sz w:val="18"/>
          <w:szCs w:val="18"/>
        </w:rPr>
        <w:t xml:space="preserve">. </w:t>
      </w:r>
      <w:hyperlink r:id="rId50" w:history="1">
        <w:r w:rsidRPr="00696DAC">
          <w:rPr>
            <w:rStyle w:val="Hyperlink"/>
            <w:color w:val="auto"/>
            <w:sz w:val="18"/>
            <w:szCs w:val="18"/>
            <w:u w:val="none"/>
          </w:rPr>
          <w:t>http://deepblue.lib.umich.edu/bitstream/2027.42/176171/1/UMTRI-2022-4.pdf</w:t>
        </w:r>
      </w:hyperlink>
    </w:p>
    <w:p w:rsidR="04BBCFBE" w:rsidRPr="00696DAC" w:rsidRDefault="04BBCFBE" w:rsidP="00F123F4">
      <w:pPr>
        <w:ind w:left="720" w:hanging="720"/>
        <w:rPr>
          <w:sz w:val="18"/>
          <w:szCs w:val="18"/>
        </w:rPr>
      </w:pPr>
      <w:proofErr w:type="spellStart"/>
      <w:r w:rsidRPr="00696DAC">
        <w:rPr>
          <w:sz w:val="18"/>
          <w:szCs w:val="18"/>
        </w:rPr>
        <w:t>Kühl</w:t>
      </w:r>
      <w:proofErr w:type="spellEnd"/>
      <w:r w:rsidRPr="00696DAC">
        <w:rPr>
          <w:sz w:val="18"/>
          <w:szCs w:val="18"/>
        </w:rPr>
        <w:t xml:space="preserve">, F.L., &amp; </w:t>
      </w:r>
      <w:proofErr w:type="spellStart"/>
      <w:r w:rsidRPr="00696DAC">
        <w:rPr>
          <w:sz w:val="18"/>
          <w:szCs w:val="18"/>
        </w:rPr>
        <w:t>Papí</w:t>
      </w:r>
      <w:proofErr w:type="spellEnd"/>
      <w:r w:rsidRPr="00696DAC">
        <w:rPr>
          <w:sz w:val="18"/>
          <w:szCs w:val="18"/>
        </w:rPr>
        <w:t xml:space="preserve">, J.F. (2023). Designing CAVs with vulnerable travellers in mind: Requirements to bridge the gap to full accessibility. </w:t>
      </w:r>
      <w:r w:rsidRPr="00696DAC">
        <w:rPr>
          <w:i/>
          <w:iCs/>
          <w:sz w:val="18"/>
          <w:szCs w:val="18"/>
        </w:rPr>
        <w:t>Transportation Research Procedia</w:t>
      </w:r>
      <w:r w:rsidRPr="00696DAC">
        <w:rPr>
          <w:sz w:val="18"/>
          <w:szCs w:val="18"/>
        </w:rPr>
        <w:t xml:space="preserve">, 72, 2534-2541. </w:t>
      </w:r>
    </w:p>
    <w:p w:rsidR="04BBCFBE" w:rsidRPr="00696DAC" w:rsidRDefault="04BBCFBE" w:rsidP="00F123F4">
      <w:pPr>
        <w:ind w:left="720" w:hanging="720"/>
        <w:rPr>
          <w:sz w:val="18"/>
          <w:szCs w:val="18"/>
        </w:rPr>
      </w:pPr>
      <w:r w:rsidRPr="00696DAC">
        <w:rPr>
          <w:sz w:val="18"/>
          <w:szCs w:val="18"/>
        </w:rPr>
        <w:t xml:space="preserve">Li, D., Huang, Y. &amp; Qian, L. (2022). Potential adoption of </w:t>
      </w:r>
      <w:proofErr w:type="spellStart"/>
      <w:r w:rsidRPr="00696DAC">
        <w:rPr>
          <w:sz w:val="18"/>
          <w:szCs w:val="18"/>
        </w:rPr>
        <w:t>robotaxi</w:t>
      </w:r>
      <w:proofErr w:type="spellEnd"/>
      <w:r w:rsidRPr="00696DAC">
        <w:rPr>
          <w:sz w:val="18"/>
          <w:szCs w:val="18"/>
        </w:rPr>
        <w:t xml:space="preserve"> service: The roles of perceived benefits to multiple stakeholders and environmental awareness. </w:t>
      </w:r>
      <w:r w:rsidRPr="00696DAC">
        <w:rPr>
          <w:i/>
          <w:iCs/>
          <w:sz w:val="18"/>
          <w:szCs w:val="18"/>
        </w:rPr>
        <w:t>Transport</w:t>
      </w:r>
      <w:r w:rsidRPr="00696DAC">
        <w:rPr>
          <w:sz w:val="18"/>
          <w:szCs w:val="18"/>
        </w:rPr>
        <w:t xml:space="preserve"> </w:t>
      </w:r>
      <w:r w:rsidRPr="00696DAC">
        <w:rPr>
          <w:i/>
          <w:iCs/>
          <w:sz w:val="18"/>
          <w:szCs w:val="18"/>
        </w:rPr>
        <w:t>Policy</w:t>
      </w:r>
      <w:r w:rsidRPr="00696DAC">
        <w:rPr>
          <w:sz w:val="18"/>
          <w:szCs w:val="18"/>
        </w:rPr>
        <w:t>, 126, 120-135.</w:t>
      </w:r>
    </w:p>
    <w:p w:rsidR="04BBCFBE" w:rsidRPr="00696DAC" w:rsidRDefault="04BBCFBE" w:rsidP="00F123F4">
      <w:pPr>
        <w:ind w:left="720" w:hanging="720"/>
        <w:rPr>
          <w:sz w:val="18"/>
          <w:szCs w:val="18"/>
        </w:rPr>
      </w:pPr>
      <w:proofErr w:type="spellStart"/>
      <w:r w:rsidRPr="00696DAC">
        <w:rPr>
          <w:sz w:val="18"/>
          <w:szCs w:val="18"/>
        </w:rPr>
        <w:t>Litman</w:t>
      </w:r>
      <w:proofErr w:type="spellEnd"/>
      <w:r w:rsidRPr="00696DAC">
        <w:rPr>
          <w:sz w:val="18"/>
          <w:szCs w:val="18"/>
        </w:rPr>
        <w:t>, T. (2023). Autonomous vehicle implementation predictions: Implications for transport planning. Victoria Transport Policy Institute.</w:t>
      </w:r>
    </w:p>
    <w:p w:rsidR="04BBCFBE" w:rsidRPr="00696DAC" w:rsidRDefault="04BBCFBE" w:rsidP="00F123F4">
      <w:pPr>
        <w:ind w:left="720" w:hanging="720"/>
        <w:rPr>
          <w:sz w:val="18"/>
          <w:szCs w:val="18"/>
        </w:rPr>
      </w:pPr>
      <w:r w:rsidRPr="00696DAC">
        <w:rPr>
          <w:sz w:val="18"/>
          <w:szCs w:val="18"/>
        </w:rPr>
        <w:t>Madi, R. &amp; Madi, N. (2024). Integrating Flying Taxis: Dubai’s Pioneering Efforts. </w:t>
      </w:r>
      <w:r w:rsidRPr="00696DAC">
        <w:rPr>
          <w:i/>
          <w:iCs/>
          <w:sz w:val="18"/>
          <w:szCs w:val="18"/>
        </w:rPr>
        <w:t>Global Congress on Emerging Technologies (GCET-2024)</w:t>
      </w:r>
      <w:r w:rsidRPr="00696DAC">
        <w:rPr>
          <w:sz w:val="18"/>
          <w:szCs w:val="18"/>
        </w:rPr>
        <w:t>, 191-194.</w:t>
      </w:r>
    </w:p>
    <w:p w:rsidR="04BBCFBE" w:rsidRPr="00696DAC" w:rsidRDefault="04BBCFBE" w:rsidP="00F123F4">
      <w:pPr>
        <w:ind w:left="720" w:hanging="720"/>
        <w:rPr>
          <w:sz w:val="18"/>
          <w:szCs w:val="18"/>
        </w:rPr>
      </w:pPr>
      <w:proofErr w:type="spellStart"/>
      <w:r w:rsidRPr="00696DAC">
        <w:rPr>
          <w:sz w:val="18"/>
          <w:szCs w:val="18"/>
        </w:rPr>
        <w:t>Martelaro</w:t>
      </w:r>
      <w:proofErr w:type="spellEnd"/>
      <w:r w:rsidRPr="00696DAC">
        <w:rPr>
          <w:sz w:val="18"/>
          <w:szCs w:val="18"/>
        </w:rPr>
        <w:t xml:space="preserve">, N., Carrington, P., Fox, S. &amp; </w:t>
      </w:r>
      <w:proofErr w:type="spellStart"/>
      <w:r w:rsidRPr="00696DAC">
        <w:rPr>
          <w:sz w:val="18"/>
          <w:szCs w:val="18"/>
        </w:rPr>
        <w:t>Forlizz</w:t>
      </w:r>
      <w:proofErr w:type="spellEnd"/>
      <w:r w:rsidRPr="00696DAC">
        <w:rPr>
          <w:sz w:val="18"/>
          <w:szCs w:val="18"/>
        </w:rPr>
        <w:t xml:space="preserve">, J. (2022). Designing an Inclusive Mobile App for People with Disabilities to Independently Use Autonomous Vehicles. In Proceedings of the 14th International Conference on Automotive User Interfaces and Interactive Vehicular Applications (Automotive UI '22). </w:t>
      </w:r>
      <w:r w:rsidRPr="00696DAC">
        <w:rPr>
          <w:i/>
          <w:iCs/>
          <w:sz w:val="18"/>
          <w:szCs w:val="18"/>
        </w:rPr>
        <w:t>Association for Computing Machinery,</w:t>
      </w:r>
      <w:r w:rsidRPr="00696DAC">
        <w:rPr>
          <w:sz w:val="18"/>
          <w:szCs w:val="18"/>
        </w:rPr>
        <w:t xml:space="preserve"> New York, NY, USA, 45–55.</w:t>
      </w:r>
    </w:p>
    <w:p w:rsidR="04BBCFBE" w:rsidRPr="00696DAC" w:rsidRDefault="04BBCFBE" w:rsidP="00F123F4">
      <w:pPr>
        <w:ind w:left="720" w:hanging="720"/>
        <w:rPr>
          <w:sz w:val="18"/>
          <w:szCs w:val="18"/>
        </w:rPr>
      </w:pPr>
      <w:r w:rsidRPr="00696DAC">
        <w:rPr>
          <w:sz w:val="18"/>
          <w:szCs w:val="18"/>
        </w:rPr>
        <w:t xml:space="preserve">Miller, K., </w:t>
      </w:r>
      <w:proofErr w:type="spellStart"/>
      <w:r w:rsidRPr="00696DAC">
        <w:rPr>
          <w:sz w:val="18"/>
          <w:szCs w:val="18"/>
        </w:rPr>
        <w:t>Chng</w:t>
      </w:r>
      <w:proofErr w:type="spellEnd"/>
      <w:r w:rsidRPr="00696DAC">
        <w:rPr>
          <w:sz w:val="18"/>
          <w:szCs w:val="18"/>
        </w:rPr>
        <w:t xml:space="preserve">, S., &amp; Cheah, L. (2022). Understanding acceptance of shared autonomous vehicles among people with different mobility and communication needs. </w:t>
      </w:r>
      <w:r w:rsidRPr="00696DAC">
        <w:rPr>
          <w:i/>
          <w:iCs/>
          <w:sz w:val="18"/>
          <w:szCs w:val="18"/>
        </w:rPr>
        <w:t>Travel Behaviour and Society.</w:t>
      </w:r>
    </w:p>
    <w:p w:rsidR="60FE5249" w:rsidRPr="00696DAC" w:rsidRDefault="63DCC79F" w:rsidP="00F123F4">
      <w:pPr>
        <w:ind w:left="720" w:hanging="720"/>
        <w:rPr>
          <w:sz w:val="18"/>
          <w:szCs w:val="18"/>
        </w:rPr>
      </w:pPr>
      <w:r w:rsidRPr="00696DAC">
        <w:rPr>
          <w:sz w:val="18"/>
          <w:szCs w:val="18"/>
        </w:rPr>
        <w:t>Ministry of Land, Infrastructure, Transport and Tourism.</w:t>
      </w:r>
      <w:r w:rsidR="00E842CE" w:rsidRPr="00696DAC">
        <w:rPr>
          <w:sz w:val="18"/>
          <w:szCs w:val="18"/>
        </w:rPr>
        <w:t xml:space="preserve"> (2006, December 15).</w:t>
      </w:r>
      <w:r w:rsidRPr="00696DAC">
        <w:rPr>
          <w:sz w:val="18"/>
          <w:szCs w:val="18"/>
        </w:rPr>
        <w:t xml:space="preserve"> </w:t>
      </w:r>
      <w:r w:rsidRPr="00696DAC">
        <w:rPr>
          <w:i/>
          <w:iCs/>
          <w:sz w:val="18"/>
          <w:szCs w:val="18"/>
        </w:rPr>
        <w:t xml:space="preserve">A ministerial ordinance that establishes standards for the structure and equipment of passenger facilities or vehicles necessary for facilitating movement, etc., and the method of providing services using passenger facilities and vehicles, </w:t>
      </w:r>
      <w:r w:rsidR="00E842CE" w:rsidRPr="00696DAC">
        <w:rPr>
          <w:i/>
          <w:iCs/>
          <w:sz w:val="18"/>
          <w:szCs w:val="18"/>
        </w:rPr>
        <w:t>etc</w:t>
      </w:r>
      <w:r w:rsidR="00E842CE" w:rsidRPr="00696DAC">
        <w:rPr>
          <w:sz w:val="18"/>
          <w:szCs w:val="18"/>
        </w:rPr>
        <w:t xml:space="preserve"> [PDF].</w:t>
      </w:r>
      <w:r w:rsidRPr="00696DAC">
        <w:rPr>
          <w:sz w:val="18"/>
          <w:szCs w:val="18"/>
        </w:rPr>
        <w:t xml:space="preserve"> </w:t>
      </w:r>
      <w:hyperlink r:id="rId51" w:history="1">
        <w:r w:rsidR="00696DAC" w:rsidRPr="00696DAC">
          <w:rPr>
            <w:rStyle w:val="Hyperlink"/>
            <w:color w:val="auto"/>
            <w:sz w:val="18"/>
            <w:szCs w:val="18"/>
            <w:u w:val="none"/>
          </w:rPr>
          <w:t>https://www.mlit.go.jp/sogoseisaku/barrierfree/content/001410425.pdf</w:t>
        </w:r>
      </w:hyperlink>
      <w:r w:rsidRPr="00696DAC">
        <w:rPr>
          <w:sz w:val="18"/>
          <w:szCs w:val="18"/>
        </w:rPr>
        <w:t>.</w:t>
      </w:r>
    </w:p>
    <w:p w:rsidR="04BBCFBE" w:rsidRPr="00696DAC" w:rsidRDefault="04BBCFBE" w:rsidP="00F123F4">
      <w:pPr>
        <w:ind w:left="720" w:hanging="720"/>
        <w:rPr>
          <w:sz w:val="18"/>
          <w:szCs w:val="18"/>
        </w:rPr>
      </w:pPr>
      <w:r w:rsidRPr="00696DAC">
        <w:rPr>
          <w:sz w:val="18"/>
          <w:szCs w:val="18"/>
        </w:rPr>
        <w:t>Mishra, A., Lee, S., Kim, D. &amp; Kim S. (2022). In-Cabin Monitoring System for Autonomous Vehicles. </w:t>
      </w:r>
      <w:r w:rsidRPr="00696DAC">
        <w:rPr>
          <w:i/>
          <w:iCs/>
          <w:sz w:val="18"/>
          <w:szCs w:val="18"/>
        </w:rPr>
        <w:t>Sensors</w:t>
      </w:r>
      <w:r w:rsidRPr="00696DAC">
        <w:rPr>
          <w:sz w:val="18"/>
          <w:szCs w:val="18"/>
        </w:rPr>
        <w:t>, 22, 4360.</w:t>
      </w:r>
    </w:p>
    <w:p w:rsidR="04BBCFBE" w:rsidRPr="00696DAC" w:rsidRDefault="04BBCFBE" w:rsidP="00F123F4">
      <w:pPr>
        <w:ind w:left="720" w:hanging="720"/>
        <w:rPr>
          <w:sz w:val="18"/>
          <w:szCs w:val="18"/>
        </w:rPr>
      </w:pPr>
      <w:r w:rsidRPr="00696DAC">
        <w:rPr>
          <w:sz w:val="18"/>
          <w:szCs w:val="18"/>
        </w:rPr>
        <w:t>Nahmias-</w:t>
      </w:r>
      <w:proofErr w:type="spellStart"/>
      <w:r w:rsidRPr="00696DAC">
        <w:rPr>
          <w:sz w:val="18"/>
          <w:szCs w:val="18"/>
        </w:rPr>
        <w:t>Biran</w:t>
      </w:r>
      <w:proofErr w:type="spellEnd"/>
      <w:r w:rsidRPr="00696DAC">
        <w:rPr>
          <w:sz w:val="18"/>
          <w:szCs w:val="18"/>
        </w:rPr>
        <w:t xml:space="preserve">, B., </w:t>
      </w:r>
      <w:proofErr w:type="spellStart"/>
      <w:r w:rsidRPr="00696DAC">
        <w:rPr>
          <w:sz w:val="18"/>
          <w:szCs w:val="18"/>
        </w:rPr>
        <w:t>Oke</w:t>
      </w:r>
      <w:proofErr w:type="spellEnd"/>
      <w:r w:rsidRPr="00696DAC">
        <w:rPr>
          <w:sz w:val="18"/>
          <w:szCs w:val="18"/>
        </w:rPr>
        <w:t xml:space="preserve">, J.B. &amp; Kumar, N. (2021). Who Benefits from AVs? Equity Implications of Automated Vehicles Policies in Full-Scale Prototype Cities. </w:t>
      </w:r>
      <w:r w:rsidRPr="00696DAC">
        <w:rPr>
          <w:i/>
          <w:iCs/>
          <w:sz w:val="18"/>
          <w:szCs w:val="18"/>
        </w:rPr>
        <w:t>Transportation Research Part A: Policy and Practice</w:t>
      </w:r>
      <w:r w:rsidRPr="00696DAC">
        <w:rPr>
          <w:sz w:val="18"/>
          <w:szCs w:val="18"/>
        </w:rPr>
        <w:t>, 154.</w:t>
      </w:r>
    </w:p>
    <w:p w:rsidR="04BBCFBE" w:rsidRPr="00696DAC" w:rsidRDefault="04BBCFBE" w:rsidP="00F123F4">
      <w:pPr>
        <w:ind w:left="720" w:hanging="720"/>
        <w:rPr>
          <w:sz w:val="18"/>
          <w:szCs w:val="18"/>
        </w:rPr>
      </w:pPr>
      <w:r w:rsidRPr="00696DAC">
        <w:rPr>
          <w:sz w:val="18"/>
          <w:szCs w:val="18"/>
        </w:rPr>
        <w:lastRenderedPageBreak/>
        <w:t xml:space="preserve">Nguyen, T., </w:t>
      </w:r>
      <w:proofErr w:type="spellStart"/>
      <w:r w:rsidRPr="00696DAC">
        <w:rPr>
          <w:sz w:val="18"/>
          <w:szCs w:val="18"/>
        </w:rPr>
        <w:t>Xie</w:t>
      </w:r>
      <w:proofErr w:type="spellEnd"/>
      <w:r w:rsidRPr="00696DAC">
        <w:rPr>
          <w:sz w:val="18"/>
          <w:szCs w:val="18"/>
        </w:rPr>
        <w:t>, M., Liu, X., Arunachalam, N., Rau, A., Lechner, B., Busch, F., &amp; Wong, Y. D. (2019). Platooning of Autonomous Public Transport Vehicles: The Influence of Ride Comfort on Travel Delay. </w:t>
      </w:r>
      <w:r w:rsidRPr="00696DAC">
        <w:rPr>
          <w:i/>
          <w:iCs/>
          <w:sz w:val="18"/>
          <w:szCs w:val="18"/>
        </w:rPr>
        <w:t>Sustainability</w:t>
      </w:r>
      <w:r w:rsidRPr="00696DAC">
        <w:rPr>
          <w:sz w:val="18"/>
          <w:szCs w:val="18"/>
        </w:rPr>
        <w:t>, </w:t>
      </w:r>
      <w:r w:rsidRPr="00696DAC">
        <w:rPr>
          <w:i/>
          <w:iCs/>
          <w:sz w:val="18"/>
          <w:szCs w:val="18"/>
        </w:rPr>
        <w:t>11</w:t>
      </w:r>
      <w:r w:rsidRPr="00696DAC">
        <w:rPr>
          <w:sz w:val="18"/>
          <w:szCs w:val="18"/>
        </w:rPr>
        <w:t>(19), 5237.</w:t>
      </w:r>
    </w:p>
    <w:p w:rsidR="04BBCFBE" w:rsidRPr="00696DAC" w:rsidRDefault="04BBCFBE" w:rsidP="00F123F4">
      <w:pPr>
        <w:ind w:left="720" w:hanging="720"/>
        <w:rPr>
          <w:sz w:val="18"/>
          <w:szCs w:val="18"/>
        </w:rPr>
      </w:pPr>
      <w:r w:rsidRPr="00696DAC">
        <w:rPr>
          <w:sz w:val="18"/>
          <w:szCs w:val="18"/>
        </w:rPr>
        <w:t>Office of the High Commissioner for Human Rights. (2006</w:t>
      </w:r>
      <w:r w:rsidR="0033514A" w:rsidRPr="00696DAC">
        <w:rPr>
          <w:sz w:val="18"/>
          <w:szCs w:val="18"/>
        </w:rPr>
        <w:t>, December 12</w:t>
      </w:r>
      <w:r w:rsidRPr="00696DAC">
        <w:rPr>
          <w:sz w:val="18"/>
          <w:szCs w:val="18"/>
        </w:rPr>
        <w:t xml:space="preserve">). Convention on the Rights of Persons with Disabilities. </w:t>
      </w:r>
      <w:hyperlink r:id="rId52" w:history="1">
        <w:r w:rsidRPr="00696DAC">
          <w:rPr>
            <w:rStyle w:val="Hyperlink"/>
            <w:color w:val="auto"/>
            <w:sz w:val="18"/>
            <w:szCs w:val="18"/>
            <w:u w:val="none"/>
          </w:rPr>
          <w:t>https://www.ohchr.org/en/instruments-mechanisms/instruments/convention-rights-persons-disabilities</w:t>
        </w:r>
      </w:hyperlink>
    </w:p>
    <w:p w:rsidR="04BBCFBE" w:rsidRPr="00696DAC" w:rsidRDefault="04BBCFBE" w:rsidP="00F123F4">
      <w:pPr>
        <w:ind w:left="720" w:hanging="720"/>
        <w:rPr>
          <w:sz w:val="18"/>
          <w:szCs w:val="18"/>
        </w:rPr>
      </w:pPr>
      <w:r w:rsidRPr="00696DAC">
        <w:rPr>
          <w:sz w:val="18"/>
          <w:szCs w:val="18"/>
        </w:rPr>
        <w:t>Peterson, A., Gomez, R., Dwyer, J., Cook, D., &amp; Paz, A. (2024).</w:t>
      </w:r>
      <w:r w:rsidRPr="00696DAC">
        <w:rPr>
          <w:i/>
          <w:iCs/>
          <w:sz w:val="18"/>
          <w:szCs w:val="18"/>
        </w:rPr>
        <w:t xml:space="preserve"> Accessible Autonomous Vehicle (AAV) Project: Design Features and Associated Codes</w:t>
      </w:r>
      <w:r w:rsidR="0006347F" w:rsidRPr="00696DAC">
        <w:rPr>
          <w:sz w:val="18"/>
          <w:szCs w:val="18"/>
        </w:rPr>
        <w:t xml:space="preserve"> [PDF]</w:t>
      </w:r>
      <w:r w:rsidRPr="00696DAC">
        <w:rPr>
          <w:sz w:val="18"/>
          <w:szCs w:val="18"/>
        </w:rPr>
        <w:t>.</w:t>
      </w:r>
      <w:r w:rsidR="0006347F" w:rsidRPr="00696DAC">
        <w:rPr>
          <w:sz w:val="18"/>
          <w:szCs w:val="18"/>
        </w:rPr>
        <w:t xml:space="preserve"> </w:t>
      </w:r>
      <w:hyperlink r:id="rId53" w:history="1">
        <w:r w:rsidRPr="00696DAC">
          <w:rPr>
            <w:rStyle w:val="Hyperlink"/>
            <w:color w:val="auto"/>
            <w:sz w:val="18"/>
            <w:szCs w:val="18"/>
            <w:u w:val="none"/>
          </w:rPr>
          <w:t>https://eprints.qut.edu.au/245618/1/240105_Phase_2_Slides_Features_and_Associated_Codes.pdf</w:t>
        </w:r>
      </w:hyperlink>
      <w:r w:rsidRPr="00696DAC">
        <w:rPr>
          <w:sz w:val="18"/>
          <w:szCs w:val="18"/>
        </w:rPr>
        <w:t xml:space="preserve"> </w:t>
      </w:r>
    </w:p>
    <w:p w:rsidR="04BBCFBE" w:rsidRPr="00696DAC" w:rsidRDefault="04BBCFBE" w:rsidP="00F123F4">
      <w:pPr>
        <w:ind w:left="720" w:hanging="720"/>
        <w:rPr>
          <w:sz w:val="18"/>
          <w:szCs w:val="18"/>
        </w:rPr>
      </w:pPr>
      <w:proofErr w:type="spellStart"/>
      <w:r w:rsidRPr="00696DAC">
        <w:rPr>
          <w:sz w:val="18"/>
          <w:szCs w:val="18"/>
        </w:rPr>
        <w:t>Petrović</w:t>
      </w:r>
      <w:proofErr w:type="spellEnd"/>
      <w:r w:rsidRPr="00696DAC">
        <w:rPr>
          <w:sz w:val="18"/>
          <w:szCs w:val="18"/>
        </w:rPr>
        <w:t xml:space="preserve">, D., </w:t>
      </w:r>
      <w:proofErr w:type="spellStart"/>
      <w:r w:rsidRPr="00696DAC">
        <w:rPr>
          <w:sz w:val="18"/>
          <w:szCs w:val="18"/>
        </w:rPr>
        <w:t>Mijailović</w:t>
      </w:r>
      <w:proofErr w:type="spellEnd"/>
      <w:r w:rsidRPr="00696DAC">
        <w:rPr>
          <w:sz w:val="18"/>
          <w:szCs w:val="18"/>
        </w:rPr>
        <w:t xml:space="preserve">, R. M. &amp; </w:t>
      </w:r>
      <w:proofErr w:type="spellStart"/>
      <w:r w:rsidRPr="00696DAC">
        <w:rPr>
          <w:sz w:val="18"/>
          <w:szCs w:val="18"/>
        </w:rPr>
        <w:t>Pešić</w:t>
      </w:r>
      <w:proofErr w:type="spellEnd"/>
      <w:r w:rsidRPr="00696DAC">
        <w:rPr>
          <w:sz w:val="18"/>
          <w:szCs w:val="18"/>
        </w:rPr>
        <w:t xml:space="preserve">, D. (2022). Persons with physical disabilities and autonomous vehicles: The perspective of the driving status. </w:t>
      </w:r>
      <w:r w:rsidRPr="00696DAC">
        <w:rPr>
          <w:i/>
          <w:iCs/>
          <w:sz w:val="18"/>
          <w:szCs w:val="18"/>
        </w:rPr>
        <w:t>Transportation Research Part A: Policy and Practice,</w:t>
      </w:r>
      <w:r w:rsidRPr="00696DAC">
        <w:rPr>
          <w:sz w:val="18"/>
          <w:szCs w:val="18"/>
        </w:rPr>
        <w:t xml:space="preserve"> 164, 98-110.</w:t>
      </w:r>
    </w:p>
    <w:p w:rsidR="04BBCFBE" w:rsidRPr="00696DAC" w:rsidRDefault="04BBCFBE" w:rsidP="00F123F4">
      <w:pPr>
        <w:ind w:left="720" w:hanging="720"/>
        <w:rPr>
          <w:sz w:val="18"/>
          <w:szCs w:val="18"/>
        </w:rPr>
      </w:pPr>
      <w:proofErr w:type="spellStart"/>
      <w:r w:rsidRPr="00696DAC">
        <w:rPr>
          <w:sz w:val="18"/>
          <w:szCs w:val="18"/>
        </w:rPr>
        <w:t>Ranjbar</w:t>
      </w:r>
      <w:proofErr w:type="spellEnd"/>
      <w:r w:rsidRPr="00696DAC">
        <w:rPr>
          <w:sz w:val="18"/>
          <w:szCs w:val="18"/>
        </w:rPr>
        <w:t xml:space="preserve">, P., </w:t>
      </w:r>
      <w:proofErr w:type="spellStart"/>
      <w:r w:rsidRPr="00696DAC">
        <w:rPr>
          <w:sz w:val="18"/>
          <w:szCs w:val="18"/>
        </w:rPr>
        <w:t>Krishnakumari</w:t>
      </w:r>
      <w:proofErr w:type="spellEnd"/>
      <w:r w:rsidRPr="00696DAC">
        <w:rPr>
          <w:sz w:val="18"/>
          <w:szCs w:val="18"/>
        </w:rPr>
        <w:t xml:space="preserve">, P.K., Andersson, J. &amp; </w:t>
      </w:r>
      <w:proofErr w:type="spellStart"/>
      <w:r w:rsidRPr="00696DAC">
        <w:rPr>
          <w:sz w:val="18"/>
          <w:szCs w:val="18"/>
        </w:rPr>
        <w:t>Klingegård</w:t>
      </w:r>
      <w:proofErr w:type="spellEnd"/>
      <w:r w:rsidRPr="00696DAC">
        <w:rPr>
          <w:sz w:val="18"/>
          <w:szCs w:val="18"/>
        </w:rPr>
        <w:t>, M. (2022)</w:t>
      </w:r>
      <w:r w:rsidR="0008593D" w:rsidRPr="00696DAC">
        <w:rPr>
          <w:sz w:val="18"/>
          <w:szCs w:val="18"/>
        </w:rPr>
        <w:t>.</w:t>
      </w:r>
      <w:r w:rsidRPr="00696DAC">
        <w:rPr>
          <w:sz w:val="18"/>
          <w:szCs w:val="18"/>
        </w:rPr>
        <w:t xml:space="preserve"> Vibrotactile guidance for trips with autonomous vehicles for persons with blindness, </w:t>
      </w:r>
      <w:proofErr w:type="spellStart"/>
      <w:r w:rsidRPr="00696DAC">
        <w:rPr>
          <w:sz w:val="18"/>
          <w:szCs w:val="18"/>
        </w:rPr>
        <w:t>deafblindness</w:t>
      </w:r>
      <w:proofErr w:type="spellEnd"/>
      <w:r w:rsidRPr="00696DAC">
        <w:rPr>
          <w:sz w:val="18"/>
          <w:szCs w:val="18"/>
        </w:rPr>
        <w:t xml:space="preserve">, and deafness. </w:t>
      </w:r>
      <w:r w:rsidRPr="00696DAC">
        <w:rPr>
          <w:i/>
          <w:iCs/>
          <w:sz w:val="18"/>
          <w:szCs w:val="18"/>
        </w:rPr>
        <w:t>Transportation Research Interdisciplinary Perspectives</w:t>
      </w:r>
      <w:r w:rsidRPr="00696DAC">
        <w:rPr>
          <w:sz w:val="18"/>
          <w:szCs w:val="18"/>
        </w:rPr>
        <w:t>, 15, 100630.</w:t>
      </w:r>
    </w:p>
    <w:p w:rsidR="04BBCFBE" w:rsidRPr="00696DAC" w:rsidRDefault="04BBCFBE" w:rsidP="00F123F4">
      <w:pPr>
        <w:ind w:left="720" w:hanging="720"/>
        <w:rPr>
          <w:sz w:val="18"/>
          <w:szCs w:val="18"/>
        </w:rPr>
      </w:pPr>
      <w:r w:rsidRPr="00696DAC">
        <w:rPr>
          <w:sz w:val="18"/>
          <w:szCs w:val="18"/>
        </w:rPr>
        <w:t xml:space="preserve">Repetto, C., </w:t>
      </w:r>
      <w:proofErr w:type="spellStart"/>
      <w:r w:rsidRPr="00696DAC">
        <w:rPr>
          <w:sz w:val="18"/>
          <w:szCs w:val="18"/>
        </w:rPr>
        <w:t>Benzi</w:t>
      </w:r>
      <w:proofErr w:type="spellEnd"/>
      <w:r w:rsidRPr="00696DAC">
        <w:rPr>
          <w:sz w:val="18"/>
          <w:szCs w:val="18"/>
        </w:rPr>
        <w:t xml:space="preserve">, L., Bagnasco, M. et al. (2022). Developing the multi-dimensional mobility divide index (MDI) as a methodology to assess the accessibility level of public transport systems [version 1; peer review: 2 approved]. </w:t>
      </w:r>
      <w:r w:rsidRPr="00696DAC">
        <w:rPr>
          <w:i/>
          <w:iCs/>
          <w:sz w:val="18"/>
          <w:szCs w:val="18"/>
        </w:rPr>
        <w:t>Open Research Europe</w:t>
      </w:r>
      <w:r w:rsidRPr="00696DAC">
        <w:rPr>
          <w:sz w:val="18"/>
          <w:szCs w:val="18"/>
        </w:rPr>
        <w:t>, 2, 143.</w:t>
      </w:r>
    </w:p>
    <w:p w:rsidR="04BBCFBE" w:rsidRPr="00696DAC" w:rsidRDefault="04BBCFBE" w:rsidP="00F123F4">
      <w:pPr>
        <w:ind w:left="720" w:hanging="720"/>
        <w:rPr>
          <w:sz w:val="18"/>
          <w:szCs w:val="18"/>
        </w:rPr>
      </w:pPr>
      <w:r w:rsidRPr="00696DAC">
        <w:rPr>
          <w:rFonts w:eastAsia="Aptos" w:cs="Aptos"/>
          <w:sz w:val="18"/>
          <w:szCs w:val="18"/>
        </w:rPr>
        <w:t xml:space="preserve">Riggs, W., &amp; </w:t>
      </w:r>
      <w:proofErr w:type="spellStart"/>
      <w:r w:rsidRPr="00696DAC">
        <w:rPr>
          <w:rFonts w:eastAsia="Aptos" w:cs="Aptos"/>
          <w:sz w:val="18"/>
          <w:szCs w:val="18"/>
        </w:rPr>
        <w:t>Pande</w:t>
      </w:r>
      <w:proofErr w:type="spellEnd"/>
      <w:r w:rsidRPr="00696DAC">
        <w:rPr>
          <w:rFonts w:eastAsia="Aptos" w:cs="Aptos"/>
          <w:sz w:val="18"/>
          <w:szCs w:val="18"/>
        </w:rPr>
        <w:t xml:space="preserve">, A. (2021). Gaps and Opportunities in Accessibility Policy for Autonomous Vehicles [Tech Report]. </w:t>
      </w:r>
      <w:hyperlink r:id="rId54" w:history="1">
        <w:hyperlink r:id="rId55" w:history="1">
          <w:hyperlink r:id="rId56" w:history="1">
            <w:r w:rsidRPr="00696DAC">
              <w:rPr>
                <w:rStyle w:val="Hyperlink"/>
                <w:color w:val="auto"/>
                <w:sz w:val="18"/>
                <w:szCs w:val="18"/>
                <w:u w:val="none"/>
              </w:rPr>
              <w:t>https://rosap.ntl.bts.gov/view/dot/60217</w:t>
            </w:r>
          </w:hyperlink>
        </w:hyperlink>
      </w:hyperlink>
    </w:p>
    <w:p w:rsidR="00B8696E" w:rsidRPr="00696DAC" w:rsidRDefault="00B8696E" w:rsidP="00F123F4">
      <w:pPr>
        <w:ind w:left="720" w:hanging="720"/>
        <w:rPr>
          <w:sz w:val="18"/>
          <w:szCs w:val="18"/>
        </w:rPr>
      </w:pPr>
      <w:r w:rsidRPr="00696DAC">
        <w:rPr>
          <w:sz w:val="18"/>
          <w:szCs w:val="18"/>
        </w:rPr>
        <w:t>Seoul Metropolitan Government. (2024</w:t>
      </w:r>
      <w:r w:rsidR="00151A76" w:rsidRPr="00696DAC">
        <w:rPr>
          <w:sz w:val="18"/>
          <w:szCs w:val="18"/>
        </w:rPr>
        <w:t>, October 2</w:t>
      </w:r>
      <w:r w:rsidRPr="00696DAC">
        <w:rPr>
          <w:sz w:val="18"/>
          <w:szCs w:val="18"/>
        </w:rPr>
        <w:t xml:space="preserve">). </w:t>
      </w:r>
      <w:r w:rsidR="005D26A4" w:rsidRPr="00696DAC">
        <w:rPr>
          <w:i/>
          <w:iCs/>
          <w:sz w:val="18"/>
          <w:szCs w:val="18"/>
        </w:rPr>
        <w:t>Seoul to Launch Korea’s First Late Night Autonomous Taxi Service, Bringing the Future of Mobility to Gangnam.</w:t>
      </w:r>
      <w:r w:rsidR="005D26A4" w:rsidRPr="00696DAC">
        <w:rPr>
          <w:sz w:val="18"/>
          <w:szCs w:val="18"/>
        </w:rPr>
        <w:t xml:space="preserve"> </w:t>
      </w:r>
      <w:r w:rsidRPr="00696DAC">
        <w:rPr>
          <w:sz w:val="18"/>
          <w:szCs w:val="18"/>
        </w:rPr>
        <w:t xml:space="preserve">https://english.seoul.go.kr/seoul-to-launch-koreas-first-late-night-autonomous-taxi-service-bringing-the-future-of-mobility-to-gangnam/? </w:t>
      </w:r>
    </w:p>
    <w:p w:rsidR="04BBCFBE" w:rsidRPr="00696DAC" w:rsidRDefault="04BBCFBE" w:rsidP="00F123F4">
      <w:pPr>
        <w:ind w:left="720" w:hanging="720"/>
        <w:rPr>
          <w:sz w:val="18"/>
          <w:szCs w:val="18"/>
        </w:rPr>
      </w:pPr>
      <w:r w:rsidRPr="00696DAC">
        <w:rPr>
          <w:sz w:val="18"/>
          <w:szCs w:val="18"/>
        </w:rPr>
        <w:t>Siemens Mobility. (</w:t>
      </w:r>
      <w:r w:rsidR="00F70566" w:rsidRPr="00696DAC">
        <w:rPr>
          <w:sz w:val="18"/>
          <w:szCs w:val="18"/>
        </w:rPr>
        <w:t>n.d.</w:t>
      </w:r>
      <w:r w:rsidRPr="00696DAC">
        <w:rPr>
          <w:sz w:val="18"/>
          <w:szCs w:val="18"/>
        </w:rPr>
        <w:t>).</w:t>
      </w:r>
      <w:r w:rsidR="00F70566" w:rsidRPr="00696DAC">
        <w:rPr>
          <w:sz w:val="18"/>
          <w:szCs w:val="18"/>
        </w:rPr>
        <w:t xml:space="preserve"> </w:t>
      </w:r>
      <w:r w:rsidR="004A66C6" w:rsidRPr="00696DAC">
        <w:rPr>
          <w:sz w:val="18"/>
          <w:szCs w:val="18"/>
        </w:rPr>
        <w:t xml:space="preserve">Streetcars and light rail vehicles. </w:t>
      </w:r>
      <w:r w:rsidR="00F70566" w:rsidRPr="00696DAC">
        <w:rPr>
          <w:sz w:val="18"/>
          <w:szCs w:val="18"/>
        </w:rPr>
        <w:t xml:space="preserve">Retrieved </w:t>
      </w:r>
      <w:r w:rsidR="004A66C6" w:rsidRPr="00696DAC">
        <w:rPr>
          <w:sz w:val="18"/>
          <w:szCs w:val="18"/>
        </w:rPr>
        <w:t xml:space="preserve">18 April 2025, </w:t>
      </w:r>
      <w:r w:rsidR="00F70566" w:rsidRPr="00696DAC">
        <w:rPr>
          <w:sz w:val="18"/>
          <w:szCs w:val="18"/>
        </w:rPr>
        <w:t>from</w:t>
      </w:r>
      <w:r w:rsidRPr="00696DAC">
        <w:rPr>
          <w:sz w:val="18"/>
          <w:szCs w:val="18"/>
        </w:rPr>
        <w:t xml:space="preserve"> </w:t>
      </w:r>
      <w:hyperlink r:id="rId57" w:history="1">
        <w:r w:rsidRPr="00696DAC">
          <w:rPr>
            <w:rStyle w:val="Hyperlink"/>
            <w:color w:val="auto"/>
            <w:sz w:val="18"/>
            <w:szCs w:val="18"/>
            <w:u w:val="none"/>
          </w:rPr>
          <w:t>https://www.mobility.siemens.com/global/en/portfolio/rolling-stock/trams-and-light-rail.html</w:t>
        </w:r>
      </w:hyperlink>
    </w:p>
    <w:p w:rsidR="2C0396F0" w:rsidRPr="00696DAC" w:rsidRDefault="5356ACF2" w:rsidP="00F123F4">
      <w:pPr>
        <w:ind w:left="720" w:hanging="720"/>
        <w:rPr>
          <w:sz w:val="18"/>
          <w:szCs w:val="18"/>
        </w:rPr>
      </w:pPr>
      <w:r w:rsidRPr="00696DAC">
        <w:rPr>
          <w:sz w:val="18"/>
          <w:szCs w:val="18"/>
        </w:rPr>
        <w:t xml:space="preserve">Singapore Building and Construction Authority. </w:t>
      </w:r>
      <w:r w:rsidR="006F6A59" w:rsidRPr="00696DAC">
        <w:rPr>
          <w:sz w:val="18"/>
          <w:szCs w:val="18"/>
        </w:rPr>
        <w:t xml:space="preserve">(2019). </w:t>
      </w:r>
      <w:r w:rsidRPr="00696DAC">
        <w:rPr>
          <w:i/>
          <w:iCs/>
          <w:sz w:val="18"/>
          <w:szCs w:val="18"/>
        </w:rPr>
        <w:t>Code on Accessibility in the built environment</w:t>
      </w:r>
      <w:r w:rsidR="000F2355" w:rsidRPr="00696DAC">
        <w:rPr>
          <w:i/>
          <w:iCs/>
          <w:sz w:val="18"/>
          <w:szCs w:val="18"/>
        </w:rPr>
        <w:t xml:space="preserve"> </w:t>
      </w:r>
      <w:r w:rsidR="000F2355" w:rsidRPr="00696DAC">
        <w:rPr>
          <w:sz w:val="18"/>
          <w:szCs w:val="18"/>
        </w:rPr>
        <w:t>[PDF]</w:t>
      </w:r>
      <w:r w:rsidR="006F6A59" w:rsidRPr="00696DAC">
        <w:rPr>
          <w:sz w:val="18"/>
          <w:szCs w:val="18"/>
        </w:rPr>
        <w:t xml:space="preserve">. </w:t>
      </w:r>
      <w:proofErr w:type="gramStart"/>
      <w:r w:rsidRPr="00696DAC">
        <w:rPr>
          <w:sz w:val="18"/>
          <w:szCs w:val="18"/>
        </w:rPr>
        <w:t>https://www1.bca.gov.sg/docs/default-source/universaldesign/accessibilitycode2019.pdf?sfvrsn=ec47172e_2 .</w:t>
      </w:r>
      <w:proofErr w:type="gramEnd"/>
    </w:p>
    <w:p w:rsidR="04BBCFBE" w:rsidRPr="00696DAC" w:rsidRDefault="04BBCFBE" w:rsidP="00F123F4">
      <w:pPr>
        <w:ind w:left="720" w:hanging="720"/>
        <w:rPr>
          <w:sz w:val="18"/>
          <w:szCs w:val="18"/>
        </w:rPr>
      </w:pPr>
      <w:r w:rsidRPr="00696DAC">
        <w:rPr>
          <w:sz w:val="18"/>
          <w:szCs w:val="18"/>
        </w:rPr>
        <w:t xml:space="preserve">Singh, P., </w:t>
      </w:r>
      <w:proofErr w:type="spellStart"/>
      <w:r w:rsidRPr="00696DAC">
        <w:rPr>
          <w:sz w:val="18"/>
          <w:szCs w:val="18"/>
        </w:rPr>
        <w:t>Dulebenets</w:t>
      </w:r>
      <w:proofErr w:type="spellEnd"/>
      <w:r w:rsidRPr="00696DAC">
        <w:rPr>
          <w:sz w:val="18"/>
          <w:szCs w:val="18"/>
        </w:rPr>
        <w:t xml:space="preserve">, M.A., Pasha, J., Gonzalez, E. D. R. S., Lau, Y. -Y. &amp; </w:t>
      </w:r>
      <w:proofErr w:type="spellStart"/>
      <w:r w:rsidRPr="00696DAC">
        <w:rPr>
          <w:sz w:val="18"/>
          <w:szCs w:val="18"/>
        </w:rPr>
        <w:t>Kampmann</w:t>
      </w:r>
      <w:proofErr w:type="spellEnd"/>
      <w:r w:rsidRPr="00696DAC">
        <w:rPr>
          <w:sz w:val="18"/>
          <w:szCs w:val="18"/>
        </w:rPr>
        <w:t xml:space="preserve">, R. (2021). Deployment of Autonomous Trains in Rail Transportation: Current Trends and Existing Challenges. </w:t>
      </w:r>
      <w:r w:rsidRPr="00696DAC">
        <w:rPr>
          <w:i/>
          <w:iCs/>
          <w:sz w:val="18"/>
          <w:szCs w:val="18"/>
        </w:rPr>
        <w:t>IEEE Access</w:t>
      </w:r>
      <w:r w:rsidRPr="00696DAC">
        <w:rPr>
          <w:sz w:val="18"/>
          <w:szCs w:val="18"/>
        </w:rPr>
        <w:t xml:space="preserve">, </w:t>
      </w:r>
      <w:proofErr w:type="gramStart"/>
      <w:r w:rsidRPr="00696DAC">
        <w:rPr>
          <w:sz w:val="18"/>
          <w:szCs w:val="18"/>
        </w:rPr>
        <w:t>9,  91427</w:t>
      </w:r>
      <w:proofErr w:type="gramEnd"/>
      <w:r w:rsidRPr="00696DAC">
        <w:rPr>
          <w:sz w:val="18"/>
          <w:szCs w:val="18"/>
        </w:rPr>
        <w:t>-91461.</w:t>
      </w:r>
    </w:p>
    <w:p w:rsidR="5898EBEB" w:rsidRPr="00696DAC" w:rsidRDefault="5898EBEB" w:rsidP="00F123F4">
      <w:pPr>
        <w:ind w:left="720" w:hanging="720"/>
        <w:rPr>
          <w:sz w:val="18"/>
          <w:szCs w:val="18"/>
        </w:rPr>
      </w:pPr>
      <w:r w:rsidRPr="00696DAC">
        <w:rPr>
          <w:sz w:val="18"/>
          <w:szCs w:val="18"/>
        </w:rPr>
        <w:t>Standards Australia. Australian Standard</w:t>
      </w:r>
      <w:r w:rsidR="00665D94" w:rsidRPr="00696DAC">
        <w:rPr>
          <w:sz w:val="18"/>
          <w:szCs w:val="18"/>
        </w:rPr>
        <w:t xml:space="preserve">. (2010, January 14). </w:t>
      </w:r>
      <w:r w:rsidRPr="00696DAC">
        <w:rPr>
          <w:i/>
          <w:iCs/>
          <w:sz w:val="18"/>
          <w:szCs w:val="18"/>
        </w:rPr>
        <w:t>Design for access and mobility, Part 2: Enhanced and additional requirements - Buildings and facilities</w:t>
      </w:r>
      <w:r w:rsidR="000F305D" w:rsidRPr="00696DAC">
        <w:rPr>
          <w:i/>
          <w:iCs/>
          <w:sz w:val="18"/>
          <w:szCs w:val="18"/>
        </w:rPr>
        <w:t xml:space="preserve"> </w:t>
      </w:r>
      <w:r w:rsidR="000F305D" w:rsidRPr="00696DAC">
        <w:rPr>
          <w:sz w:val="18"/>
          <w:szCs w:val="18"/>
        </w:rPr>
        <w:t>[PDF]</w:t>
      </w:r>
      <w:r w:rsidRPr="00696DAC">
        <w:rPr>
          <w:sz w:val="18"/>
          <w:szCs w:val="18"/>
        </w:rPr>
        <w:t>.</w:t>
      </w:r>
      <w:r w:rsidR="00665D94" w:rsidRPr="00696DAC">
        <w:rPr>
          <w:sz w:val="18"/>
          <w:szCs w:val="18"/>
        </w:rPr>
        <w:t xml:space="preserve"> </w:t>
      </w:r>
      <w:r w:rsidRPr="00696DAC">
        <w:rPr>
          <w:sz w:val="18"/>
          <w:szCs w:val="18"/>
        </w:rPr>
        <w:t xml:space="preserve">https://www.simpsonbuildinggroup.com/wp-content/uploads/2011/09/AS-1428.2-1992-Design-for-access-and-mobility-Enhanced-and-additional-requirements-Buildings-and-faciliti.pdf.  </w:t>
      </w:r>
    </w:p>
    <w:p w:rsidR="659165BC" w:rsidRPr="00696DAC" w:rsidRDefault="2C953739" w:rsidP="00F123F4">
      <w:pPr>
        <w:ind w:left="720" w:hanging="720"/>
        <w:rPr>
          <w:sz w:val="18"/>
          <w:szCs w:val="18"/>
        </w:rPr>
      </w:pPr>
      <w:r w:rsidRPr="00696DAC">
        <w:rPr>
          <w:sz w:val="18"/>
          <w:szCs w:val="18"/>
        </w:rPr>
        <w:t>Standards Council of Canada.</w:t>
      </w:r>
      <w:r w:rsidR="00416953" w:rsidRPr="00696DAC">
        <w:rPr>
          <w:sz w:val="18"/>
          <w:szCs w:val="18"/>
        </w:rPr>
        <w:t xml:space="preserve"> (2018, November). </w:t>
      </w:r>
      <w:r w:rsidRPr="00696DAC">
        <w:rPr>
          <w:i/>
          <w:iCs/>
          <w:sz w:val="18"/>
          <w:szCs w:val="18"/>
        </w:rPr>
        <w:t>Accessibility design for the built environment</w:t>
      </w:r>
      <w:r w:rsidR="00416953" w:rsidRPr="00696DAC">
        <w:rPr>
          <w:i/>
          <w:iCs/>
          <w:sz w:val="18"/>
          <w:szCs w:val="18"/>
        </w:rPr>
        <w:t xml:space="preserve"> </w:t>
      </w:r>
      <w:r w:rsidR="00416953" w:rsidRPr="00696DAC">
        <w:rPr>
          <w:sz w:val="18"/>
          <w:szCs w:val="18"/>
        </w:rPr>
        <w:t>[PDF]</w:t>
      </w:r>
      <w:r w:rsidRPr="00696DAC">
        <w:rPr>
          <w:sz w:val="18"/>
          <w:szCs w:val="18"/>
        </w:rPr>
        <w:t xml:space="preserve">. </w:t>
      </w:r>
      <w:proofErr w:type="gramStart"/>
      <w:r w:rsidRPr="00696DAC">
        <w:rPr>
          <w:sz w:val="18"/>
          <w:szCs w:val="18"/>
        </w:rPr>
        <w:t>https://www.csagroup.org/wp-content/uploads/B651-18EN.pdf .</w:t>
      </w:r>
      <w:proofErr w:type="gramEnd"/>
    </w:p>
    <w:p w:rsidR="363B3D54" w:rsidRPr="00696DAC" w:rsidRDefault="1C959B58" w:rsidP="00F123F4">
      <w:pPr>
        <w:ind w:left="720" w:hanging="720"/>
        <w:rPr>
          <w:sz w:val="18"/>
          <w:szCs w:val="18"/>
        </w:rPr>
      </w:pPr>
      <w:r w:rsidRPr="00696DAC">
        <w:rPr>
          <w:sz w:val="18"/>
          <w:szCs w:val="18"/>
        </w:rPr>
        <w:t>The European Conference of Ministers of Transport (ECMT).</w:t>
      </w:r>
      <w:r w:rsidR="00A24AA2" w:rsidRPr="00696DAC">
        <w:rPr>
          <w:sz w:val="18"/>
          <w:szCs w:val="18"/>
        </w:rPr>
        <w:t xml:space="preserve"> (2006).</w:t>
      </w:r>
      <w:r w:rsidRPr="00696DAC">
        <w:rPr>
          <w:sz w:val="18"/>
          <w:szCs w:val="18"/>
        </w:rPr>
        <w:t xml:space="preserve"> </w:t>
      </w:r>
      <w:r w:rsidR="00A24AA2" w:rsidRPr="00696DAC">
        <w:rPr>
          <w:i/>
          <w:iCs/>
          <w:sz w:val="18"/>
          <w:szCs w:val="18"/>
        </w:rPr>
        <w:t>I</w:t>
      </w:r>
      <w:r w:rsidRPr="00696DAC">
        <w:rPr>
          <w:i/>
          <w:iCs/>
          <w:sz w:val="18"/>
          <w:szCs w:val="18"/>
        </w:rPr>
        <w:t>mproving Transport Accessibility for All</w:t>
      </w:r>
      <w:r w:rsidR="00A24AA2" w:rsidRPr="00696DAC">
        <w:rPr>
          <w:sz w:val="18"/>
          <w:szCs w:val="18"/>
        </w:rPr>
        <w:t xml:space="preserve"> [PDF].</w:t>
      </w:r>
      <w:r w:rsidRPr="00696DAC">
        <w:rPr>
          <w:sz w:val="18"/>
          <w:szCs w:val="18"/>
        </w:rPr>
        <w:t xml:space="preserve"> https://www.itf-oecd.org/sites/default/files/docs/06tphguide.pdf.</w:t>
      </w:r>
    </w:p>
    <w:p w:rsidR="38FB6D7F" w:rsidRPr="00696DAC" w:rsidRDefault="1C959B58" w:rsidP="00F123F4">
      <w:pPr>
        <w:ind w:left="720" w:hanging="720"/>
        <w:rPr>
          <w:sz w:val="18"/>
          <w:szCs w:val="18"/>
        </w:rPr>
      </w:pPr>
      <w:r w:rsidRPr="00696DAC">
        <w:rPr>
          <w:sz w:val="18"/>
          <w:szCs w:val="18"/>
        </w:rPr>
        <w:t>UK Government.</w:t>
      </w:r>
      <w:r w:rsidR="002931B7" w:rsidRPr="00696DAC">
        <w:rPr>
          <w:sz w:val="18"/>
          <w:szCs w:val="18"/>
        </w:rPr>
        <w:t xml:space="preserve"> (2022). </w:t>
      </w:r>
      <w:r w:rsidRPr="00696DAC">
        <w:rPr>
          <w:i/>
          <w:iCs/>
          <w:sz w:val="18"/>
          <w:szCs w:val="18"/>
        </w:rPr>
        <w:t>Guidance for manufacturers and operators.</w:t>
      </w:r>
      <w:r w:rsidRPr="00696DAC">
        <w:rPr>
          <w:sz w:val="18"/>
          <w:szCs w:val="18"/>
        </w:rPr>
        <w:t xml:space="preserve"> </w:t>
      </w:r>
      <w:hyperlink r:id="rId58" w:history="1">
        <w:r w:rsidRPr="00696DAC">
          <w:rPr>
            <w:rStyle w:val="Hyperlink"/>
            <w:color w:val="auto"/>
            <w:sz w:val="18"/>
            <w:szCs w:val="18"/>
            <w:u w:val="none"/>
          </w:rPr>
          <w:t>https://www.gov.uk/government/publications/bus-coach-accessibility-faq/guidance-for-manufacturers-and-operators</w:t>
        </w:r>
      </w:hyperlink>
      <w:r w:rsidRPr="00696DAC">
        <w:rPr>
          <w:sz w:val="18"/>
          <w:szCs w:val="18"/>
        </w:rPr>
        <w:t>.</w:t>
      </w:r>
    </w:p>
    <w:p w:rsidR="611075AE" w:rsidRPr="00696DAC" w:rsidRDefault="611075AE" w:rsidP="00F123F4">
      <w:pPr>
        <w:ind w:left="720" w:hanging="720"/>
        <w:rPr>
          <w:sz w:val="18"/>
          <w:szCs w:val="18"/>
        </w:rPr>
      </w:pPr>
      <w:r w:rsidRPr="00696DAC">
        <w:rPr>
          <w:sz w:val="18"/>
          <w:szCs w:val="18"/>
        </w:rPr>
        <w:t xml:space="preserve">U.S. Access Board. </w:t>
      </w:r>
      <w:r w:rsidR="002931B7" w:rsidRPr="00696DAC">
        <w:rPr>
          <w:sz w:val="18"/>
          <w:szCs w:val="18"/>
        </w:rPr>
        <w:t xml:space="preserve">(2022). </w:t>
      </w:r>
      <w:r w:rsidRPr="00696DAC">
        <w:rPr>
          <w:i/>
          <w:iCs/>
          <w:sz w:val="18"/>
          <w:szCs w:val="18"/>
        </w:rPr>
        <w:t>ADA Accessibility Standards (enhanced single file version)</w:t>
      </w:r>
      <w:r w:rsidR="002931B7" w:rsidRPr="00696DAC">
        <w:rPr>
          <w:i/>
          <w:iCs/>
          <w:sz w:val="18"/>
          <w:szCs w:val="18"/>
        </w:rPr>
        <w:t>.</w:t>
      </w:r>
      <w:r w:rsidR="002931B7" w:rsidRPr="00696DAC">
        <w:rPr>
          <w:sz w:val="18"/>
          <w:szCs w:val="18"/>
        </w:rPr>
        <w:t xml:space="preserve"> </w:t>
      </w:r>
      <w:r w:rsidRPr="00696DAC">
        <w:rPr>
          <w:sz w:val="18"/>
          <w:szCs w:val="18"/>
        </w:rPr>
        <w:t>https://www.access-board.gov/ada/.</w:t>
      </w:r>
    </w:p>
    <w:p w:rsidR="04BBCFBE" w:rsidRPr="00696DAC" w:rsidRDefault="04BBCFBE" w:rsidP="00F123F4">
      <w:pPr>
        <w:ind w:left="720" w:hanging="720"/>
        <w:rPr>
          <w:sz w:val="18"/>
          <w:szCs w:val="18"/>
        </w:rPr>
      </w:pPr>
      <w:r w:rsidRPr="00696DAC">
        <w:rPr>
          <w:sz w:val="18"/>
          <w:szCs w:val="18"/>
        </w:rPr>
        <w:t xml:space="preserve">Van Vulpen, E., Weerasinghe, M., </w:t>
      </w:r>
      <w:proofErr w:type="spellStart"/>
      <w:r w:rsidRPr="00696DAC">
        <w:rPr>
          <w:sz w:val="18"/>
          <w:szCs w:val="18"/>
        </w:rPr>
        <w:t>Dewalegama</w:t>
      </w:r>
      <w:proofErr w:type="spellEnd"/>
      <w:r w:rsidRPr="00696DAC">
        <w:rPr>
          <w:sz w:val="18"/>
          <w:szCs w:val="18"/>
        </w:rPr>
        <w:t xml:space="preserve"> U. A., &amp; Desai, A. (2021).</w:t>
      </w:r>
      <w:r w:rsidRPr="00696DAC">
        <w:rPr>
          <w:i/>
          <w:iCs/>
          <w:sz w:val="18"/>
          <w:szCs w:val="18"/>
        </w:rPr>
        <w:t xml:space="preserve"> Australia’s Disability Standards for Accessible Public Transport and Connected and Automated Vehicles</w:t>
      </w:r>
      <w:r w:rsidR="009C2AFD" w:rsidRPr="00696DAC">
        <w:rPr>
          <w:sz w:val="18"/>
          <w:szCs w:val="18"/>
        </w:rPr>
        <w:t xml:space="preserve"> [PDF]</w:t>
      </w:r>
      <w:r w:rsidRPr="00696DAC">
        <w:rPr>
          <w:sz w:val="18"/>
          <w:szCs w:val="18"/>
        </w:rPr>
        <w:t xml:space="preserve">. </w:t>
      </w:r>
      <w:hyperlink r:id="rId59" w:history="1">
        <w:r w:rsidR="009C2AFD" w:rsidRPr="00696DAC">
          <w:rPr>
            <w:rStyle w:val="Hyperlink"/>
            <w:color w:val="auto"/>
            <w:sz w:val="18"/>
            <w:szCs w:val="18"/>
            <w:u w:val="none"/>
          </w:rPr>
          <w:t>https://imoveaustralia.com/wp-content/uploads/2021/12/CAVs-Barriers-and-opportunities-for-people-with-disability-final-report.pdf</w:t>
        </w:r>
      </w:hyperlink>
      <w:r w:rsidR="009C2AFD" w:rsidRPr="00696DAC">
        <w:rPr>
          <w:sz w:val="18"/>
          <w:szCs w:val="18"/>
        </w:rPr>
        <w:t xml:space="preserve"> </w:t>
      </w:r>
    </w:p>
    <w:p w:rsidR="00D0346D" w:rsidRPr="00696DAC" w:rsidRDefault="04BBCFBE" w:rsidP="006E4655">
      <w:pPr>
        <w:ind w:left="720" w:hanging="720"/>
        <w:rPr>
          <w:sz w:val="40"/>
          <w:szCs w:val="40"/>
        </w:rPr>
      </w:pPr>
      <w:r w:rsidRPr="00696DAC">
        <w:rPr>
          <w:sz w:val="18"/>
          <w:szCs w:val="18"/>
        </w:rPr>
        <w:t>World Health Organisation. (2023</w:t>
      </w:r>
      <w:r w:rsidR="0037794C" w:rsidRPr="00696DAC">
        <w:rPr>
          <w:sz w:val="18"/>
          <w:szCs w:val="18"/>
        </w:rPr>
        <w:t>, March 7</w:t>
      </w:r>
      <w:r w:rsidRPr="00696DAC">
        <w:rPr>
          <w:sz w:val="18"/>
          <w:szCs w:val="18"/>
        </w:rPr>
        <w:t xml:space="preserve">). </w:t>
      </w:r>
      <w:r w:rsidRPr="00696DAC">
        <w:rPr>
          <w:i/>
          <w:iCs/>
          <w:sz w:val="18"/>
          <w:szCs w:val="18"/>
        </w:rPr>
        <w:t>Disability</w:t>
      </w:r>
      <w:r w:rsidRPr="00696DAC">
        <w:rPr>
          <w:sz w:val="18"/>
          <w:szCs w:val="18"/>
        </w:rPr>
        <w:t xml:space="preserve">. </w:t>
      </w:r>
      <w:hyperlink r:id="rId60" w:history="1">
        <w:hyperlink r:id="rId61" w:history="1">
          <w:r w:rsidRPr="00696DAC">
            <w:rPr>
              <w:rStyle w:val="Hyperlink"/>
              <w:color w:val="auto"/>
              <w:sz w:val="18"/>
              <w:szCs w:val="18"/>
              <w:u w:val="none"/>
            </w:rPr>
            <w:t>https://www.who.int/news-room/fact-sheets/detail/disability-and-health</w:t>
          </w:r>
        </w:hyperlink>
      </w:hyperlink>
      <w:r w:rsidR="00D0346D" w:rsidRPr="00696DAC">
        <w:br w:type="page"/>
      </w:r>
    </w:p>
    <w:p w:rsidR="00525122" w:rsidRPr="00F123F4" w:rsidRDefault="00525122" w:rsidP="0077109C">
      <w:pPr>
        <w:pStyle w:val="Heading1"/>
        <w:rPr>
          <w:rFonts w:ascii="Muli" w:hAnsi="Muli"/>
        </w:rPr>
      </w:pPr>
      <w:bookmarkStart w:id="101" w:name="_Toc194999912"/>
      <w:bookmarkStart w:id="102" w:name="_Toc207372698"/>
      <w:r w:rsidRPr="00F123F4">
        <w:rPr>
          <w:rFonts w:ascii="Muli" w:hAnsi="Muli"/>
        </w:rPr>
        <w:lastRenderedPageBreak/>
        <w:t xml:space="preserve">Appendix </w:t>
      </w:r>
      <w:r w:rsidR="00FB281A" w:rsidRPr="00F123F4">
        <w:rPr>
          <w:rFonts w:ascii="Muli" w:hAnsi="Muli"/>
        </w:rPr>
        <w:t>1</w:t>
      </w:r>
      <w:r w:rsidRPr="00F123F4">
        <w:rPr>
          <w:rFonts w:ascii="Muli" w:hAnsi="Muli"/>
        </w:rPr>
        <w:t xml:space="preserve"> – References to Transport Standards and Guidelines</w:t>
      </w:r>
      <w:bookmarkEnd w:id="101"/>
      <w:bookmarkEnd w:id="102"/>
      <w:r w:rsidR="00350FFA" w:rsidRPr="00F123F4">
        <w:rPr>
          <w:rFonts w:ascii="Muli" w:hAnsi="Muli"/>
        </w:rPr>
        <w:t xml:space="preserve"> </w:t>
      </w:r>
    </w:p>
    <w:p w:rsidR="554CABAF" w:rsidRPr="00CD3437" w:rsidRDefault="554CABAF" w:rsidP="00F123F4">
      <w:pPr>
        <w:rPr>
          <w:color w:val="FFFFFF" w:themeColor="background1"/>
        </w:rPr>
      </w:pPr>
      <w:r w:rsidRPr="00F123F4">
        <w:t>The table below outlines relevant references within the Transport Standards and related Guidelines</w:t>
      </w:r>
      <w:r w:rsidR="00907273" w:rsidRPr="00F123F4">
        <w:t xml:space="preserve"> (current as of March 2025)</w:t>
      </w:r>
      <w:r w:rsidRPr="00F123F4">
        <w:t>.</w:t>
      </w:r>
      <w:r w:rsidR="00F04159" w:rsidRPr="00F123F4">
        <w:t xml:space="preserve"> </w:t>
      </w:r>
      <w:r w:rsidRPr="00F123F4">
        <w:t>While these documents should be used to inform the design and implementation of CAVs, the unique and innovative nature of CAVs will require additional considerations and measures to ensure they are accessible for people with disability.</w:t>
      </w:r>
    </w:p>
    <w:p w:rsidR="00525122" w:rsidRPr="00CD3437" w:rsidRDefault="00525122" w:rsidP="00E87BE7">
      <w:r w:rsidRPr="00CD3437">
        <w:t>The documents referred to are as follows:</w:t>
      </w:r>
    </w:p>
    <w:p w:rsidR="4874B318" w:rsidRPr="00F123F4" w:rsidRDefault="4874B318" w:rsidP="00907273">
      <w:pPr>
        <w:pStyle w:val="ListParagraph"/>
        <w:numPr>
          <w:ilvl w:val="0"/>
          <w:numId w:val="15"/>
        </w:numPr>
        <w:spacing w:after="0"/>
        <w:rPr>
          <w:rFonts w:eastAsia="Aptos" w:cs="Aptos"/>
          <w:szCs w:val="24"/>
        </w:rPr>
      </w:pPr>
      <w:r w:rsidRPr="00F123F4">
        <w:rPr>
          <w:rFonts w:eastAsia="Aptos" w:cs="Aptos"/>
          <w:szCs w:val="24"/>
        </w:rPr>
        <w:t xml:space="preserve">Transport Standards – The Disability Standards Accessible Public Transport 2002. </w:t>
      </w:r>
      <w:r w:rsidR="00917C73">
        <w:rPr>
          <w:rFonts w:eastAsia="Aptos" w:cs="Aptos"/>
          <w:szCs w:val="24"/>
        </w:rPr>
        <w:t>Further information is available at</w:t>
      </w:r>
      <w:r w:rsidRPr="00F123F4">
        <w:rPr>
          <w:rFonts w:eastAsia="Aptos" w:cs="Aptos"/>
          <w:szCs w:val="24"/>
        </w:rPr>
        <w:t xml:space="preserve"> </w:t>
      </w:r>
      <w:hyperlink r:id="rId62" w:history="1">
        <w:r w:rsidR="00917C73" w:rsidRPr="00696DAC">
          <w:rPr>
            <w:rStyle w:val="Hyperlink"/>
            <w:rFonts w:eastAsia="Aptos" w:cs="Aptos"/>
            <w:color w:val="0000FF"/>
            <w:szCs w:val="24"/>
          </w:rPr>
          <w:t>https://www.legislation.gov.au/F2005B01059/latest/text</w:t>
        </w:r>
      </w:hyperlink>
    </w:p>
    <w:p w:rsidR="4874B318" w:rsidRPr="00917C73" w:rsidRDefault="4874B318" w:rsidP="00917C73">
      <w:pPr>
        <w:pStyle w:val="ListParagraph"/>
        <w:numPr>
          <w:ilvl w:val="0"/>
          <w:numId w:val="15"/>
        </w:numPr>
        <w:spacing w:after="0" w:line="257" w:lineRule="auto"/>
        <w:rPr>
          <w:rFonts w:eastAsia="Aptos" w:cs="Aptos"/>
          <w:szCs w:val="24"/>
        </w:rPr>
      </w:pPr>
      <w:r w:rsidRPr="00F123F4">
        <w:rPr>
          <w:rFonts w:eastAsia="Aptos" w:cs="Aptos"/>
          <w:szCs w:val="24"/>
        </w:rPr>
        <w:t>Guidelines – Disability Standards for Accessible Public Transport 2002 Guidelines.</w:t>
      </w:r>
      <w:r w:rsidR="00917C73">
        <w:rPr>
          <w:rFonts w:eastAsia="Aptos" w:cs="Aptos"/>
          <w:szCs w:val="24"/>
        </w:rPr>
        <w:t xml:space="preserve"> Further information is available at </w:t>
      </w:r>
      <w:hyperlink r:id="rId63" w:history="1">
        <w:r w:rsidR="00917C73" w:rsidRPr="00696DAC">
          <w:rPr>
            <w:rStyle w:val="Hyperlink"/>
            <w:rFonts w:eastAsia="Aptos" w:cs="Aptos"/>
            <w:color w:val="0000FF"/>
            <w:szCs w:val="24"/>
          </w:rPr>
          <w:t>https://www.legislation.gov.au/F2005B01059/asmade/2002-08-15/supportingmaterial1/original/pdf</w:t>
        </w:r>
      </w:hyperlink>
    </w:p>
    <w:p w:rsidR="4874B318" w:rsidRPr="00F123F4" w:rsidRDefault="4874B318" w:rsidP="00C90477">
      <w:pPr>
        <w:pStyle w:val="ListParagraph"/>
        <w:numPr>
          <w:ilvl w:val="0"/>
          <w:numId w:val="15"/>
        </w:numPr>
        <w:spacing w:after="0" w:line="257" w:lineRule="auto"/>
        <w:rPr>
          <w:rFonts w:eastAsia="Aptos" w:cs="Aptos"/>
          <w:szCs w:val="24"/>
        </w:rPr>
      </w:pPr>
      <w:r w:rsidRPr="00F123F4">
        <w:rPr>
          <w:rFonts w:eastAsia="Aptos" w:cs="Aptos"/>
          <w:szCs w:val="24"/>
        </w:rPr>
        <w:t xml:space="preserve">Reforms – The announced reforms for the Disability Standards for Accessible Public Transport 2002. </w:t>
      </w:r>
      <w:r w:rsidR="00917C73">
        <w:rPr>
          <w:rFonts w:eastAsia="Aptos" w:cs="Aptos"/>
          <w:szCs w:val="24"/>
        </w:rPr>
        <w:t xml:space="preserve">Further information is available at </w:t>
      </w:r>
      <w:hyperlink r:id="rId64" w:history="1">
        <w:r w:rsidR="00917C73" w:rsidRPr="00696DAC">
          <w:rPr>
            <w:rStyle w:val="Hyperlink"/>
            <w:rFonts w:eastAsia="Aptos" w:cs="Aptos"/>
            <w:color w:val="0000FF"/>
            <w:szCs w:val="24"/>
          </w:rPr>
          <w:t>https://www.infrastructure.gov.au/infrastructure-transport-vehicles/transport-accessibility/reform-disability-standards-accessible-public-transport-2002-transport-standards</w:t>
        </w:r>
      </w:hyperlink>
    </w:p>
    <w:p w:rsidR="4874B318" w:rsidRPr="00F123F4" w:rsidRDefault="4874B318" w:rsidP="00C90477">
      <w:pPr>
        <w:pStyle w:val="ListParagraph"/>
        <w:numPr>
          <w:ilvl w:val="0"/>
          <w:numId w:val="15"/>
        </w:numPr>
        <w:spacing w:after="0" w:line="257" w:lineRule="auto"/>
        <w:rPr>
          <w:rFonts w:eastAsia="Aptos" w:cs="Aptos"/>
          <w:szCs w:val="24"/>
        </w:rPr>
      </w:pPr>
      <w:r w:rsidRPr="00F123F4">
        <w:rPr>
          <w:rFonts w:eastAsia="Aptos" w:cs="Aptos"/>
          <w:szCs w:val="24"/>
        </w:rPr>
        <w:t xml:space="preserve">The Whole Journey Guide (WJG) – A guide for thinking beyond compliance to create accessible public transport journeys. </w:t>
      </w:r>
      <w:r w:rsidR="00917C73">
        <w:rPr>
          <w:rFonts w:eastAsia="Aptos" w:cs="Aptos"/>
          <w:szCs w:val="24"/>
        </w:rPr>
        <w:t xml:space="preserve">Further information is available at </w:t>
      </w:r>
      <w:hyperlink r:id="rId65" w:history="1">
        <w:r w:rsidR="00696DAC" w:rsidRPr="00696DAC">
          <w:rPr>
            <w:rStyle w:val="Hyperlink"/>
            <w:rFonts w:eastAsia="Aptos" w:cs="Aptos"/>
            <w:color w:val="0000FF"/>
            <w:szCs w:val="24"/>
          </w:rPr>
          <w:t>https://www.infrastructure.gov.au/infrastructure-transport-vehicles/transport-accessibility/whole-journey-guide/whole-journey-guide-thinking-beyond-compliance-create-accessible-public-transport-journeys</w:t>
        </w:r>
      </w:hyperlink>
    </w:p>
    <w:p w:rsidR="00CA469E" w:rsidRPr="004A3672" w:rsidRDefault="00CA469E" w:rsidP="00C90477">
      <w:pPr>
        <w:pStyle w:val="ListParagraph"/>
        <w:numPr>
          <w:ilvl w:val="0"/>
          <w:numId w:val="15"/>
        </w:numPr>
        <w:spacing w:after="0" w:line="257" w:lineRule="auto"/>
        <w:rPr>
          <w:rFonts w:eastAsia="Aptos" w:cs="Aptos"/>
          <w:szCs w:val="24"/>
        </w:rPr>
      </w:pPr>
      <w:r w:rsidRPr="001D0488">
        <w:rPr>
          <w:i/>
          <w:iCs/>
        </w:rPr>
        <w:t>Web Content Accessibility Guidelines (WCAG) 2.2</w:t>
      </w:r>
      <w:r w:rsidRPr="001D0488">
        <w:t xml:space="preserve"> (World Wide Web Consortium (W3C) 2024) are a set of recommendations developed by the World Wide Web Consortium (W3C) to make web content more accessible to a wider range of people with disability</w:t>
      </w:r>
      <w:r w:rsidR="00D0346D" w:rsidRPr="001D0488">
        <w:t>.</w:t>
      </w:r>
      <w:r w:rsidRPr="001D0488">
        <w:t xml:space="preserve"> WCAG 2.2 extends Web Content Accessibility Guidelines 2.1, which was published as a W3C Recommendation June 2018.</w:t>
      </w:r>
    </w:p>
    <w:p w:rsidR="004A3672" w:rsidRPr="00F123F4" w:rsidRDefault="004A3672" w:rsidP="004A3672">
      <w:pPr>
        <w:pStyle w:val="ListParagraph"/>
        <w:spacing w:after="0" w:line="257" w:lineRule="auto"/>
        <w:ind w:left="360"/>
        <w:rPr>
          <w:rFonts w:eastAsia="Aptos" w:cs="Aptos"/>
          <w:szCs w:val="24"/>
        </w:rPr>
      </w:pPr>
    </w:p>
    <w:p w:rsidR="005054F1" w:rsidRPr="00933447" w:rsidRDefault="00454871" w:rsidP="004A3672">
      <w:pPr>
        <w:rPr>
          <w:i/>
        </w:rPr>
      </w:pPr>
      <w:r w:rsidRPr="004A3672">
        <w:rPr>
          <w:b/>
          <w:i/>
        </w:rPr>
        <w:t>Pre-journey planning</w:t>
      </w:r>
    </w:p>
    <w:tbl>
      <w:tblPr>
        <w:tblStyle w:val="Appendix2Table"/>
        <w:tblW w:w="0" w:type="auto"/>
        <w:tblLayout w:type="fixed"/>
        <w:tblLook w:val="0620" w:firstRow="1" w:lastRow="0" w:firstColumn="0" w:lastColumn="0" w:noHBand="1" w:noVBand="1"/>
      </w:tblPr>
      <w:tblGrid>
        <w:gridCol w:w="2507"/>
        <w:gridCol w:w="3552"/>
        <w:gridCol w:w="2957"/>
      </w:tblGrid>
      <w:tr w:rsidR="008C7600" w:rsidRPr="001D0488" w:rsidTr="00F123F4">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6A6B7A25" w:rsidRPr="00CD3437" w:rsidRDefault="6A6B7A25" w:rsidP="00E87BE7">
            <w:r w:rsidRPr="00F123F4">
              <w:t>What could this look like?</w:t>
            </w:r>
          </w:p>
        </w:tc>
        <w:tc>
          <w:tcPr>
            <w:tcW w:w="0" w:type="dxa"/>
            <w:shd w:val="clear" w:color="auto" w:fill="99A3AF"/>
          </w:tcPr>
          <w:p w:rsidR="6A6B7A25" w:rsidRPr="00CD3437" w:rsidRDefault="6A6B7A25" w:rsidP="00E87BE7">
            <w:r w:rsidRPr="00F123F4">
              <w:t>Transport Standards Reference</w:t>
            </w:r>
          </w:p>
        </w:tc>
        <w:tc>
          <w:tcPr>
            <w:tcW w:w="0" w:type="dxa"/>
            <w:shd w:val="clear" w:color="auto" w:fill="99A3AF"/>
          </w:tcPr>
          <w:p w:rsidR="6A6B7A25" w:rsidRPr="00CD3437" w:rsidRDefault="6A6B7A25" w:rsidP="00E87BE7">
            <w:r w:rsidRPr="00F123F4">
              <w:t>WJG Reference</w:t>
            </w:r>
          </w:p>
        </w:tc>
      </w:tr>
      <w:tr w:rsidR="008C7600" w:rsidRPr="001D0488" w:rsidTr="6A6B7A25">
        <w:trPr>
          <w:trHeight w:val="300"/>
        </w:trPr>
        <w:tc>
          <w:tcPr>
            <w:tcW w:w="2507" w:type="dxa"/>
          </w:tcPr>
          <w:p w:rsidR="37CA4020" w:rsidRPr="00F123F4" w:rsidRDefault="37CA4020" w:rsidP="22A683C7">
            <w:pPr>
              <w:pStyle w:val="Appendix2StepColumn"/>
              <w:numPr>
                <w:ilvl w:val="0"/>
                <w:numId w:val="0"/>
              </w:numPr>
              <w:rPr>
                <w:rFonts w:ascii="Muli" w:hAnsi="Muli"/>
                <w:color w:val="auto"/>
              </w:rPr>
            </w:pPr>
            <w:r w:rsidRPr="00F123F4">
              <w:rPr>
                <w:rFonts w:ascii="Muli" w:hAnsi="Muli"/>
                <w:color w:val="auto"/>
              </w:rPr>
              <w:t>1.1. Accessible communication and interaction</w:t>
            </w:r>
          </w:p>
          <w:p w:rsidR="22A683C7" w:rsidRPr="00F123F4" w:rsidRDefault="22A683C7" w:rsidP="22A683C7">
            <w:pPr>
              <w:pStyle w:val="Appendix2StepColumn"/>
              <w:numPr>
                <w:ilvl w:val="0"/>
                <w:numId w:val="0"/>
              </w:numPr>
              <w:rPr>
                <w:rFonts w:ascii="Muli" w:hAnsi="Muli"/>
                <w:color w:val="auto"/>
              </w:rPr>
            </w:pPr>
          </w:p>
        </w:tc>
        <w:tc>
          <w:tcPr>
            <w:tcW w:w="3552" w:type="dxa"/>
          </w:tcPr>
          <w:p w:rsidR="22A683C7" w:rsidRPr="00F123F4" w:rsidRDefault="22A683C7" w:rsidP="00E87BE7">
            <w:r w:rsidRPr="00F123F4">
              <w:t>Guidelines</w:t>
            </w:r>
          </w:p>
          <w:p w:rsidR="22A683C7" w:rsidRPr="00F123F4" w:rsidRDefault="22A683C7" w:rsidP="00E87BE7">
            <w:r w:rsidRPr="00F123F4">
              <w:t>4.3 Accessible formats, data, apps and technology</w:t>
            </w:r>
          </w:p>
          <w:p w:rsidR="22A683C7" w:rsidRPr="00F123F4" w:rsidRDefault="22A683C7" w:rsidP="00E87BE7"/>
          <w:p w:rsidR="22A683C7" w:rsidRPr="00F123F4" w:rsidRDefault="22A683C7" w:rsidP="00E87BE7">
            <w:r w:rsidRPr="00F123F4">
              <w:t>Reforms</w:t>
            </w:r>
          </w:p>
          <w:p w:rsidR="22A683C7" w:rsidRPr="00F123F4" w:rsidRDefault="22A683C7" w:rsidP="00F123F4">
            <w:r w:rsidRPr="00F123F4">
              <w:t>Regulatory (TSG) Stage 1-7 (website accessibility)</w:t>
            </w:r>
          </w:p>
          <w:p w:rsidR="22A683C7" w:rsidRPr="00F123F4" w:rsidRDefault="22A683C7" w:rsidP="00F123F4">
            <w:r w:rsidRPr="00F123F4">
              <w:t>Regulatory (TSG) Stage 2-22 (mobile web systems)</w:t>
            </w:r>
          </w:p>
        </w:tc>
        <w:tc>
          <w:tcPr>
            <w:tcW w:w="2957" w:type="dxa"/>
          </w:tcPr>
          <w:p w:rsidR="22A683C7" w:rsidRPr="00F123F4" w:rsidRDefault="22A683C7" w:rsidP="00F123F4">
            <w:r w:rsidRPr="00F123F4">
              <w:t>3.1.7 Address Web Content Accessibility Guidelines (WCAG)</w:t>
            </w:r>
          </w:p>
        </w:tc>
      </w:tr>
      <w:tr w:rsidR="008C7600" w:rsidRPr="001D0488" w:rsidTr="6A6B7A25">
        <w:trPr>
          <w:trHeight w:val="300"/>
        </w:trPr>
        <w:tc>
          <w:tcPr>
            <w:tcW w:w="2507" w:type="dxa"/>
          </w:tcPr>
          <w:p w:rsidR="00525122" w:rsidRPr="00F123F4" w:rsidRDefault="193FA043" w:rsidP="22A683C7">
            <w:pPr>
              <w:pStyle w:val="Appendix2StepColumn"/>
              <w:numPr>
                <w:ilvl w:val="0"/>
                <w:numId w:val="0"/>
              </w:numPr>
              <w:rPr>
                <w:rFonts w:ascii="Muli" w:hAnsi="Muli"/>
                <w:color w:val="auto"/>
              </w:rPr>
            </w:pPr>
            <w:r w:rsidRPr="00F123F4">
              <w:rPr>
                <w:rFonts w:ascii="Muli" w:hAnsi="Muli"/>
                <w:color w:val="auto"/>
              </w:rPr>
              <w:t>1.</w:t>
            </w:r>
            <w:r w:rsidR="505D30C6" w:rsidRPr="00F123F4">
              <w:rPr>
                <w:rFonts w:ascii="Muli" w:hAnsi="Muli"/>
                <w:color w:val="auto"/>
              </w:rPr>
              <w:t>2</w:t>
            </w:r>
            <w:r w:rsidRPr="00F123F4">
              <w:rPr>
                <w:rFonts w:ascii="Muli" w:hAnsi="Muli"/>
                <w:color w:val="auto"/>
              </w:rPr>
              <w:t xml:space="preserve">. </w:t>
            </w:r>
            <w:r w:rsidR="00525122" w:rsidRPr="00F123F4">
              <w:rPr>
                <w:rFonts w:ascii="Muli" w:hAnsi="Muli"/>
                <w:color w:val="auto"/>
              </w:rPr>
              <w:t>Familiarisation</w:t>
            </w:r>
            <w:r w:rsidR="7A20F44E" w:rsidRPr="00F123F4">
              <w:rPr>
                <w:rFonts w:ascii="Muli" w:hAnsi="Muli"/>
                <w:color w:val="auto"/>
              </w:rPr>
              <w:t xml:space="preserve"> with CAV modalities</w:t>
            </w:r>
          </w:p>
        </w:tc>
        <w:tc>
          <w:tcPr>
            <w:tcW w:w="3552" w:type="dxa"/>
          </w:tcPr>
          <w:p w:rsidR="00525122" w:rsidRPr="00EA4EFB" w:rsidRDefault="328F1857" w:rsidP="00E87BE7">
            <w:r w:rsidRPr="00F123F4">
              <w:t xml:space="preserve">Transport </w:t>
            </w:r>
            <w:r w:rsidR="00525122" w:rsidRPr="00F123F4">
              <w:t>Standards</w:t>
            </w:r>
          </w:p>
          <w:p w:rsidR="00525122" w:rsidRPr="00EA4EFB" w:rsidRDefault="00525122" w:rsidP="00EA4EFB">
            <w:r w:rsidRPr="00EA4EFB">
              <w:t>27.1 Access to information about transport services</w:t>
            </w:r>
          </w:p>
          <w:p w:rsidR="00525122" w:rsidRPr="00EA4EFB" w:rsidRDefault="00525122" w:rsidP="00E87BE7"/>
          <w:p w:rsidR="00525122" w:rsidRPr="00EA4EFB" w:rsidRDefault="00525122" w:rsidP="00E87BE7">
            <w:r w:rsidRPr="00EA4EFB">
              <w:t>Guidelines</w:t>
            </w:r>
          </w:p>
          <w:p w:rsidR="00525122" w:rsidRPr="00EA4EFB" w:rsidRDefault="00525122" w:rsidP="00EA4EFB">
            <w:r w:rsidRPr="00EA4EFB">
              <w:t>1.18 Explaining and understanding networks</w:t>
            </w:r>
          </w:p>
          <w:p w:rsidR="00525122" w:rsidRPr="00EA4EFB" w:rsidRDefault="00525122" w:rsidP="00EA4EFB">
            <w:r w:rsidRPr="00EA4EFB">
              <w:t>1.25 Education</w:t>
            </w:r>
          </w:p>
          <w:p w:rsidR="00525122" w:rsidRPr="00EA4EFB" w:rsidRDefault="00525122" w:rsidP="00EA4EFB">
            <w:r w:rsidRPr="00EA4EFB">
              <w:lastRenderedPageBreak/>
              <w:t>1.26 Publicity</w:t>
            </w:r>
          </w:p>
          <w:p w:rsidR="00525122" w:rsidRPr="00EA4EFB" w:rsidRDefault="00525122" w:rsidP="00E87BE7"/>
          <w:p w:rsidR="00525122" w:rsidRPr="00EA4EFB" w:rsidRDefault="00525122" w:rsidP="00E87BE7">
            <w:r w:rsidRPr="00EA4EFB">
              <w:t>Reforms</w:t>
            </w:r>
          </w:p>
          <w:p w:rsidR="00525122" w:rsidRPr="00EA4EFB" w:rsidRDefault="00525122" w:rsidP="00EA4EFB">
            <w:r w:rsidRPr="00EA4EFB">
              <w:t>Regulatory stage 2-5 (Better communication of accessibility features)</w:t>
            </w:r>
          </w:p>
        </w:tc>
        <w:tc>
          <w:tcPr>
            <w:tcW w:w="2957" w:type="dxa"/>
          </w:tcPr>
          <w:p w:rsidR="00525122" w:rsidRPr="00EA4EFB" w:rsidRDefault="00525122" w:rsidP="00EA4EFB">
            <w:r w:rsidRPr="00EA4EFB">
              <w:lastRenderedPageBreak/>
              <w:t>3.1.1 Providing a richer set of information/data in journey planning tools</w:t>
            </w:r>
          </w:p>
          <w:p w:rsidR="00525122" w:rsidRPr="00EA4EFB" w:rsidRDefault="00525122" w:rsidP="00EA4EFB">
            <w:r w:rsidRPr="00EA4EFB">
              <w:t>3.2.1 Transparent information about accessing stops/stations/terminals</w:t>
            </w:r>
          </w:p>
          <w:p w:rsidR="00525122" w:rsidRPr="00EA4EFB" w:rsidRDefault="00525122" w:rsidP="00EA4EFB">
            <w:r w:rsidRPr="00EA4EFB">
              <w:t>3.6.2 Journey planning tools</w:t>
            </w:r>
          </w:p>
          <w:p w:rsidR="00525122" w:rsidRPr="00EA4EFB" w:rsidRDefault="3897B485" w:rsidP="00EA4EFB">
            <w:r w:rsidRPr="00EA4EFB">
              <w:t>3.3.3 Real time information</w:t>
            </w:r>
          </w:p>
          <w:p w:rsidR="00525122" w:rsidRPr="00EA4EFB" w:rsidRDefault="00525122" w:rsidP="22A683C7">
            <w:pPr>
              <w:contextualSpacing/>
              <w:rPr>
                <w:rFonts w:eastAsia="Aptos" w:cs="Aptos"/>
              </w:rPr>
            </w:pPr>
          </w:p>
        </w:tc>
      </w:tr>
      <w:tr w:rsidR="008C7600" w:rsidRPr="001D0488" w:rsidTr="6A6B7A25">
        <w:trPr>
          <w:trHeight w:val="4020"/>
        </w:trPr>
        <w:tc>
          <w:tcPr>
            <w:tcW w:w="2507" w:type="dxa"/>
          </w:tcPr>
          <w:p w:rsidR="03F4B955" w:rsidRPr="00EA4EFB" w:rsidRDefault="03F4B955" w:rsidP="22A683C7">
            <w:pPr>
              <w:pStyle w:val="Appendix2StepColumn"/>
              <w:numPr>
                <w:ilvl w:val="0"/>
                <w:numId w:val="0"/>
              </w:numPr>
              <w:rPr>
                <w:rFonts w:ascii="Muli" w:hAnsi="Muli"/>
                <w:color w:val="auto"/>
              </w:rPr>
            </w:pPr>
            <w:r w:rsidRPr="00EA4EFB">
              <w:rPr>
                <w:rFonts w:ascii="Muli" w:hAnsi="Muli"/>
                <w:color w:val="auto"/>
              </w:rPr>
              <w:lastRenderedPageBreak/>
              <w:t>1.3. Seeking assistance</w:t>
            </w:r>
          </w:p>
        </w:tc>
        <w:tc>
          <w:tcPr>
            <w:tcW w:w="3552" w:type="dxa"/>
          </w:tcPr>
          <w:p w:rsidR="22A683C7" w:rsidRPr="00EA4EFB" w:rsidRDefault="22A683C7" w:rsidP="00E87BE7">
            <w:r w:rsidRPr="00EA4EFB">
              <w:t>Guidelines</w:t>
            </w:r>
          </w:p>
          <w:p w:rsidR="22A683C7" w:rsidRPr="00EA4EFB" w:rsidRDefault="22A683C7" w:rsidP="007D0763">
            <w:pPr>
              <w:pStyle w:val="ListParagraph"/>
              <w:numPr>
                <w:ilvl w:val="0"/>
                <w:numId w:val="30"/>
              </w:numPr>
              <w:ind w:left="450"/>
              <w:rPr>
                <w:rFonts w:eastAsia="Aptos" w:cs="Aptos"/>
              </w:rPr>
            </w:pPr>
            <w:r w:rsidRPr="00EA4EFB">
              <w:rPr>
                <w:rFonts w:eastAsia="Aptos" w:cs="Aptos"/>
              </w:rPr>
              <w:t>33.3 Direct assistance</w:t>
            </w:r>
          </w:p>
          <w:p w:rsidR="22A683C7" w:rsidRPr="00EA4EFB" w:rsidRDefault="22A683C7" w:rsidP="00EA4EFB">
            <w:r w:rsidRPr="00EA4EFB">
              <w:t>33.8 Provision of direct access</w:t>
            </w:r>
          </w:p>
          <w:p w:rsidR="22A683C7" w:rsidRPr="00EA4EFB" w:rsidRDefault="22A683C7" w:rsidP="00EA4EFB">
            <w:r w:rsidRPr="00EA4EFB">
              <w:t>37.1 Attitude of staff</w:t>
            </w:r>
          </w:p>
          <w:p w:rsidR="22A683C7" w:rsidRPr="00EA4EFB" w:rsidRDefault="22A683C7" w:rsidP="00EA4EFB">
            <w:r w:rsidRPr="00EA4EFB">
              <w:t>37.2 Orientation and education programs</w:t>
            </w:r>
          </w:p>
          <w:p w:rsidR="22A683C7" w:rsidRPr="00EA4EFB" w:rsidRDefault="22A683C7" w:rsidP="00EA4EFB">
            <w:r w:rsidRPr="00EA4EFB">
              <w:t>37.3 Customer service programs</w:t>
            </w:r>
          </w:p>
          <w:p w:rsidR="22A683C7" w:rsidRPr="00EA4EFB" w:rsidRDefault="22A683C7" w:rsidP="00EA4EFB"/>
          <w:p w:rsidR="22A683C7" w:rsidRPr="00EA4EFB" w:rsidRDefault="22A683C7" w:rsidP="00E87BE7">
            <w:r w:rsidRPr="00EA4EFB">
              <w:t>Reforms</w:t>
            </w:r>
          </w:p>
          <w:p w:rsidR="22A683C7" w:rsidRPr="00EA4EFB" w:rsidRDefault="22A683C7" w:rsidP="00EA4EFB">
            <w:r w:rsidRPr="00EA4EFB">
              <w:t>Regulatory (WJG &amp; TSG) Stage 1-1</w:t>
            </w:r>
          </w:p>
        </w:tc>
        <w:tc>
          <w:tcPr>
            <w:tcW w:w="2957" w:type="dxa"/>
          </w:tcPr>
          <w:p w:rsidR="22A683C7" w:rsidRPr="00EA4EFB" w:rsidRDefault="22A683C7" w:rsidP="00EA4EFB">
            <w:r w:rsidRPr="00EA4EFB">
              <w:t>3.1.5 Customer service to cover the whole journey</w:t>
            </w:r>
          </w:p>
          <w:p w:rsidR="22A683C7" w:rsidRPr="00EA4EFB" w:rsidRDefault="22A683C7" w:rsidP="00EA4EFB"/>
          <w:p w:rsidR="22A683C7" w:rsidRPr="00EA4EFB" w:rsidRDefault="22A683C7" w:rsidP="00EA4EFB">
            <w:r w:rsidRPr="00EA4EFB">
              <w:t>3.7.1 Disruption management planning</w:t>
            </w:r>
          </w:p>
        </w:tc>
      </w:tr>
      <w:tr w:rsidR="008C7600" w:rsidRPr="001D0488" w:rsidTr="6A6B7A25">
        <w:trPr>
          <w:trHeight w:val="5355"/>
        </w:trPr>
        <w:tc>
          <w:tcPr>
            <w:tcW w:w="2507" w:type="dxa"/>
          </w:tcPr>
          <w:p w:rsidR="00525122" w:rsidRPr="00EA4EFB" w:rsidRDefault="19496AC7" w:rsidP="22A683C7">
            <w:pPr>
              <w:pStyle w:val="Appendix2StepColumn"/>
              <w:numPr>
                <w:ilvl w:val="0"/>
                <w:numId w:val="0"/>
              </w:numPr>
              <w:rPr>
                <w:rFonts w:ascii="Muli" w:hAnsi="Muli"/>
                <w:color w:val="auto"/>
              </w:rPr>
            </w:pPr>
            <w:r w:rsidRPr="00EA4EFB">
              <w:rPr>
                <w:rFonts w:ascii="Muli" w:hAnsi="Muli"/>
                <w:color w:val="auto"/>
              </w:rPr>
              <w:t>1.</w:t>
            </w:r>
            <w:r w:rsidR="5C7E545A" w:rsidRPr="00EA4EFB">
              <w:rPr>
                <w:rFonts w:ascii="Muli" w:hAnsi="Muli"/>
                <w:color w:val="auto"/>
              </w:rPr>
              <w:t>4</w:t>
            </w:r>
            <w:r w:rsidR="6945490B" w:rsidRPr="00EA4EFB">
              <w:rPr>
                <w:rFonts w:ascii="Muli" w:hAnsi="Muli"/>
                <w:color w:val="auto"/>
              </w:rPr>
              <w:t>.</w:t>
            </w:r>
            <w:r w:rsidRPr="00EA4EFB">
              <w:rPr>
                <w:rFonts w:ascii="Muli" w:hAnsi="Muli"/>
                <w:color w:val="auto"/>
              </w:rPr>
              <w:t xml:space="preserve"> </w:t>
            </w:r>
            <w:r w:rsidR="0BD8FD4D" w:rsidRPr="00EA4EFB">
              <w:rPr>
                <w:rFonts w:ascii="Muli" w:hAnsi="Muli"/>
                <w:color w:val="auto"/>
              </w:rPr>
              <w:t>Booking: Destination, vehicle type and seat</w:t>
            </w:r>
          </w:p>
        </w:tc>
        <w:tc>
          <w:tcPr>
            <w:tcW w:w="3552" w:type="dxa"/>
          </w:tcPr>
          <w:p w:rsidR="2F855F40" w:rsidRPr="00EA4EFB" w:rsidRDefault="2F855F40" w:rsidP="00E87BE7">
            <w:r w:rsidRPr="00EA4EFB">
              <w:t>Transport Standards</w:t>
            </w:r>
          </w:p>
          <w:p w:rsidR="00525122" w:rsidRPr="00EA4EFB" w:rsidRDefault="00525122" w:rsidP="00EA4EFB">
            <w:r w:rsidRPr="00EA4EFB">
              <w:t>8.8 Notification by passenger of need for boarding device</w:t>
            </w:r>
          </w:p>
          <w:p w:rsidR="00525122" w:rsidRPr="00EA4EFB" w:rsidRDefault="00525122" w:rsidP="00EA4EFB">
            <w:r w:rsidRPr="00EA4EFB">
              <w:t>27.1 Access to information about transport services</w:t>
            </w:r>
          </w:p>
          <w:p w:rsidR="00525122" w:rsidRPr="00EA4EFB" w:rsidRDefault="00525122" w:rsidP="00E87BE7"/>
          <w:p w:rsidR="00525122" w:rsidRPr="00EA4EFB" w:rsidRDefault="00525122" w:rsidP="00E87BE7">
            <w:r w:rsidRPr="00EA4EFB">
              <w:t>Guidelines</w:t>
            </w:r>
          </w:p>
          <w:p w:rsidR="00525122" w:rsidRPr="00EA4EFB" w:rsidRDefault="00525122" w:rsidP="00EA4EFB">
            <w:r w:rsidRPr="00EA4EFB">
              <w:t>1.18 Explaining and understanding networks</w:t>
            </w:r>
          </w:p>
          <w:p w:rsidR="00525122" w:rsidRPr="00EA4EFB" w:rsidRDefault="00525122" w:rsidP="00EA4EFB">
            <w:r w:rsidRPr="00EA4EFB">
              <w:t>1.26 Publicity</w:t>
            </w:r>
          </w:p>
          <w:p w:rsidR="00525122" w:rsidRPr="00EA4EFB" w:rsidRDefault="00525122" w:rsidP="00EA4EFB">
            <w:r w:rsidRPr="00EA4EFB">
              <w:t>28.1 Notice of passenger’s requirements</w:t>
            </w:r>
          </w:p>
          <w:p w:rsidR="00525122" w:rsidRPr="00EA4EFB" w:rsidRDefault="00525122" w:rsidP="00E87BE7"/>
          <w:p w:rsidR="00525122" w:rsidRPr="00EA4EFB" w:rsidRDefault="00525122" w:rsidP="00E87BE7">
            <w:r w:rsidRPr="00EA4EFB">
              <w:t>Reforms</w:t>
            </w:r>
          </w:p>
          <w:p w:rsidR="00525122" w:rsidRPr="00EA4EFB" w:rsidRDefault="00525122" w:rsidP="00EA4EFB">
            <w:r w:rsidRPr="00EA4EFB">
              <w:t>Regulatory (TSG) Stage 1-7 (website accessibility)</w:t>
            </w:r>
          </w:p>
          <w:p w:rsidR="00525122" w:rsidRPr="00EA4EFB" w:rsidRDefault="00525122" w:rsidP="00EA4EFB">
            <w:proofErr w:type="gramStart"/>
            <w:r w:rsidRPr="00EA4EFB">
              <w:t>Non regulatory</w:t>
            </w:r>
            <w:proofErr w:type="gramEnd"/>
            <w:r w:rsidRPr="00EA4EFB">
              <w:t xml:space="preserve"> stage 2-7 (real time communication)</w:t>
            </w:r>
          </w:p>
          <w:p w:rsidR="00525122" w:rsidRPr="00EA4EFB" w:rsidRDefault="00525122" w:rsidP="00EA4EFB">
            <w:r w:rsidRPr="00EA4EFB">
              <w:t>Regulatory (TSG) Stage 2-22 (mobile web systems)</w:t>
            </w:r>
          </w:p>
          <w:p w:rsidR="00525122" w:rsidRPr="00EA4EFB" w:rsidRDefault="00525122" w:rsidP="00EA4EFB">
            <w:r w:rsidRPr="00EA4EFB">
              <w:t>Regulatory (Guidelines) Stage 2-55 (appropriate seats on booked services)</w:t>
            </w:r>
          </w:p>
        </w:tc>
        <w:tc>
          <w:tcPr>
            <w:tcW w:w="2957" w:type="dxa"/>
          </w:tcPr>
          <w:p w:rsidR="00525122" w:rsidRPr="00EA4EFB" w:rsidRDefault="00525122" w:rsidP="00EA4EFB">
            <w:r w:rsidRPr="00EA4EFB">
              <w:t>3.1.1 Providing a richer set of information/data in journey planning tools</w:t>
            </w:r>
          </w:p>
          <w:p w:rsidR="00525122" w:rsidRPr="00EA4EFB" w:rsidRDefault="00525122" w:rsidP="00EA4EFB">
            <w:r w:rsidRPr="00EA4EFB">
              <w:t>3.1.7 Address Web Content Accessibility Guidelines (WCAG)</w:t>
            </w:r>
          </w:p>
          <w:p w:rsidR="00525122" w:rsidRPr="00EA4EFB" w:rsidRDefault="00525122" w:rsidP="00EA4EFB">
            <w:r w:rsidRPr="00EA4EFB">
              <w:t>3.3.3 Real time information</w:t>
            </w:r>
          </w:p>
          <w:p w:rsidR="00525122" w:rsidRPr="00EA4EFB" w:rsidRDefault="00525122" w:rsidP="00EA4EFB">
            <w:r w:rsidRPr="00EA4EFB">
              <w:t>3.6.2 Journey planning tools</w:t>
            </w:r>
          </w:p>
        </w:tc>
      </w:tr>
      <w:tr w:rsidR="008C7600" w:rsidRPr="001D0488" w:rsidTr="6A6B7A25">
        <w:trPr>
          <w:trHeight w:val="3570"/>
        </w:trPr>
        <w:tc>
          <w:tcPr>
            <w:tcW w:w="2507" w:type="dxa"/>
          </w:tcPr>
          <w:p w:rsidR="00525122" w:rsidRPr="00EA4EFB" w:rsidRDefault="6BE2E186" w:rsidP="22A683C7">
            <w:pPr>
              <w:pStyle w:val="Appendix2StepColumn"/>
              <w:numPr>
                <w:ilvl w:val="0"/>
                <w:numId w:val="0"/>
              </w:numPr>
              <w:rPr>
                <w:rFonts w:ascii="Muli" w:hAnsi="Muli"/>
                <w:color w:val="auto"/>
              </w:rPr>
            </w:pPr>
            <w:r w:rsidRPr="00EA4EFB">
              <w:rPr>
                <w:rFonts w:ascii="Muli" w:hAnsi="Muli"/>
                <w:color w:val="auto"/>
              </w:rPr>
              <w:lastRenderedPageBreak/>
              <w:t xml:space="preserve">1.4. </w:t>
            </w:r>
            <w:r w:rsidR="00525122" w:rsidRPr="00EA4EFB">
              <w:rPr>
                <w:rFonts w:ascii="Muli" w:hAnsi="Muli"/>
                <w:color w:val="auto"/>
              </w:rPr>
              <w:t>Book trip/set destination</w:t>
            </w:r>
          </w:p>
        </w:tc>
        <w:tc>
          <w:tcPr>
            <w:tcW w:w="3552" w:type="dxa"/>
          </w:tcPr>
          <w:p w:rsidR="4E4FA09A" w:rsidRPr="00EA4EFB" w:rsidRDefault="4E4FA09A" w:rsidP="00E87BE7">
            <w:r w:rsidRPr="00EA4EFB">
              <w:t>Transport Standards</w:t>
            </w:r>
          </w:p>
          <w:p w:rsidR="00525122" w:rsidRPr="00EA4EFB" w:rsidRDefault="00525122" w:rsidP="00EA4EFB">
            <w:r w:rsidRPr="00EA4EFB">
              <w:t>27.1 Access to information about transport services</w:t>
            </w:r>
          </w:p>
          <w:p w:rsidR="00525122" w:rsidRPr="00EA4EFB" w:rsidRDefault="00525122" w:rsidP="00E87BE7"/>
          <w:p w:rsidR="00525122" w:rsidRPr="00EA4EFB" w:rsidRDefault="00525122" w:rsidP="00E87BE7">
            <w:r w:rsidRPr="00EA4EFB">
              <w:t>Guidelines</w:t>
            </w:r>
          </w:p>
          <w:p w:rsidR="00525122" w:rsidRPr="00EA4EFB" w:rsidRDefault="00525122" w:rsidP="00EA4EFB">
            <w:r w:rsidRPr="00EA4EFB">
              <w:t>1.18 Explaining and understanding networks</w:t>
            </w:r>
          </w:p>
          <w:p w:rsidR="00525122" w:rsidRPr="00EA4EFB" w:rsidRDefault="00525122" w:rsidP="00EA4EFB">
            <w:r w:rsidRPr="00EA4EFB">
              <w:t>1.26 Publicity</w:t>
            </w:r>
          </w:p>
          <w:p w:rsidR="00525122" w:rsidRPr="00EA4EFB" w:rsidRDefault="00525122" w:rsidP="00EA4EFB"/>
          <w:p w:rsidR="00525122" w:rsidRPr="00EA4EFB" w:rsidRDefault="00525122" w:rsidP="00E87BE7">
            <w:r w:rsidRPr="00EA4EFB">
              <w:t>Reforms</w:t>
            </w:r>
          </w:p>
          <w:p w:rsidR="00525122" w:rsidRPr="00EA4EFB" w:rsidRDefault="00525122" w:rsidP="00EA4EFB">
            <w:r w:rsidRPr="00EA4EFB">
              <w:t>Regulatory (TSG) Stage 1-7 (website accessibility)</w:t>
            </w:r>
          </w:p>
          <w:p w:rsidR="000F505B" w:rsidRPr="00EA4EFB" w:rsidRDefault="00525122" w:rsidP="00EA4EFB">
            <w:r w:rsidRPr="00EA4EFB">
              <w:t>Regulatory (Guidelines) Stage 1-55 (appropriate seats on booked services)</w:t>
            </w:r>
          </w:p>
          <w:p w:rsidR="00525122" w:rsidRPr="00EA4EFB" w:rsidRDefault="00525122" w:rsidP="00EA4EFB">
            <w:r w:rsidRPr="00EA4EFB">
              <w:t>Regulatory stage 2-5 (Better communication of accessibility features)</w:t>
            </w:r>
          </w:p>
          <w:p w:rsidR="00525122" w:rsidRPr="00EA4EFB" w:rsidRDefault="00525122" w:rsidP="00EA4EFB">
            <w:pPr>
              <w:rPr>
                <w:szCs w:val="20"/>
              </w:rPr>
            </w:pPr>
            <w:proofErr w:type="gramStart"/>
            <w:r w:rsidRPr="00EA4EFB">
              <w:t>Non regulatory</w:t>
            </w:r>
            <w:proofErr w:type="gramEnd"/>
            <w:r w:rsidRPr="00EA4EFB">
              <w:t xml:space="preserve"> stage 2-7 (real time communication)</w:t>
            </w:r>
          </w:p>
          <w:p w:rsidR="4657485B" w:rsidRPr="00EA4EFB" w:rsidRDefault="4657485B" w:rsidP="00EA4EFB">
            <w:r w:rsidRPr="00EA4EFB">
              <w:t>Regulatory (TSG) Stage 2-22(mobile web systems)</w:t>
            </w:r>
          </w:p>
          <w:p w:rsidR="00525122" w:rsidRPr="00EA4EFB" w:rsidRDefault="00525122" w:rsidP="00EA4EFB">
            <w:r w:rsidRPr="00EA4EFB">
              <w:t>Regulatory (Guidelines) Stage 2-55 (appropriate seats on booked services)</w:t>
            </w:r>
          </w:p>
        </w:tc>
        <w:tc>
          <w:tcPr>
            <w:tcW w:w="2957" w:type="dxa"/>
          </w:tcPr>
          <w:p w:rsidR="00525122" w:rsidRPr="00EA4EFB" w:rsidRDefault="00525122" w:rsidP="00EA4EFB">
            <w:r w:rsidRPr="00EA4EFB">
              <w:t>3.1.1 Providing a richer set of information/data in journey planning tools</w:t>
            </w:r>
          </w:p>
          <w:p w:rsidR="00525122" w:rsidRPr="00EA4EFB" w:rsidRDefault="00525122" w:rsidP="00EA4EFB">
            <w:r w:rsidRPr="00EA4EFB">
              <w:t>3.3.3 Real time information</w:t>
            </w:r>
          </w:p>
          <w:p w:rsidR="00525122" w:rsidRPr="00EA4EFB" w:rsidRDefault="00525122" w:rsidP="00EA4EFB">
            <w:r w:rsidRPr="00EA4EFB">
              <w:t>3.6.2 Journey planning tools</w:t>
            </w:r>
          </w:p>
        </w:tc>
      </w:tr>
      <w:tr w:rsidR="00FA150E" w:rsidRPr="001D0488" w:rsidTr="6A6B7A25">
        <w:trPr>
          <w:trHeight w:val="300"/>
        </w:trPr>
        <w:tc>
          <w:tcPr>
            <w:tcW w:w="2507" w:type="dxa"/>
          </w:tcPr>
          <w:p w:rsidR="00525122" w:rsidRPr="00EA4EFB" w:rsidRDefault="72423C49" w:rsidP="22A683C7">
            <w:pPr>
              <w:pStyle w:val="Appendix2StepColumn"/>
              <w:numPr>
                <w:ilvl w:val="0"/>
                <w:numId w:val="0"/>
              </w:numPr>
              <w:rPr>
                <w:rFonts w:ascii="Muli" w:hAnsi="Muli"/>
                <w:color w:val="auto"/>
              </w:rPr>
            </w:pPr>
            <w:r w:rsidRPr="00EA4EFB">
              <w:rPr>
                <w:rFonts w:ascii="Muli" w:hAnsi="Muli"/>
                <w:color w:val="auto"/>
              </w:rPr>
              <w:t xml:space="preserve">1.5. Ticketing is a </w:t>
            </w:r>
            <w:r w:rsidR="343AB90A" w:rsidRPr="00EA4EFB">
              <w:rPr>
                <w:rFonts w:ascii="Muli" w:hAnsi="Muli"/>
                <w:color w:val="auto"/>
              </w:rPr>
              <w:t>customi</w:t>
            </w:r>
            <w:r w:rsidR="00114AE6" w:rsidRPr="00EA4EFB">
              <w:rPr>
                <w:rFonts w:ascii="Muli" w:hAnsi="Muli"/>
                <w:color w:val="auto"/>
              </w:rPr>
              <w:t>s</w:t>
            </w:r>
            <w:r w:rsidR="343AB90A" w:rsidRPr="00EA4EFB">
              <w:rPr>
                <w:rFonts w:ascii="Muli" w:hAnsi="Muli"/>
                <w:color w:val="auto"/>
              </w:rPr>
              <w:t>ation</w:t>
            </w:r>
            <w:r w:rsidRPr="00EA4EFB">
              <w:rPr>
                <w:rFonts w:ascii="Muli" w:hAnsi="Muli"/>
                <w:color w:val="auto"/>
              </w:rPr>
              <w:t xml:space="preserve"> opportunity</w:t>
            </w:r>
          </w:p>
        </w:tc>
        <w:tc>
          <w:tcPr>
            <w:tcW w:w="3552" w:type="dxa"/>
          </w:tcPr>
          <w:p w:rsidR="78D4F6B4" w:rsidRPr="00EA4EFB" w:rsidRDefault="78D4F6B4" w:rsidP="00EA4EFB">
            <w:r w:rsidRPr="00EA4EFB">
              <w:t>Transport Standards</w:t>
            </w:r>
          </w:p>
          <w:p w:rsidR="78D4F6B4" w:rsidRPr="00EA4EFB" w:rsidRDefault="78D4F6B4" w:rsidP="007D0763">
            <w:pPr>
              <w:pStyle w:val="ListParagraph"/>
              <w:numPr>
                <w:ilvl w:val="0"/>
                <w:numId w:val="31"/>
              </w:numPr>
              <w:spacing w:after="0" w:line="257" w:lineRule="auto"/>
              <w:ind w:left="450"/>
              <w:rPr>
                <w:rFonts w:eastAsia="Aptos" w:cs="Aptos"/>
                <w:szCs w:val="24"/>
              </w:rPr>
            </w:pPr>
            <w:r w:rsidRPr="00EA4EFB">
              <w:rPr>
                <w:rFonts w:eastAsia="Aptos" w:cs="Aptos"/>
                <w:szCs w:val="24"/>
              </w:rPr>
              <w:t>25.2 Fare payment and ticket validation systems</w:t>
            </w:r>
          </w:p>
          <w:p w:rsidR="6A6B7A25" w:rsidRPr="00EA4EFB" w:rsidRDefault="6A6B7A25" w:rsidP="6A6B7A25">
            <w:pPr>
              <w:pStyle w:val="ListParagraph"/>
              <w:spacing w:after="0" w:line="257" w:lineRule="auto"/>
              <w:rPr>
                <w:rFonts w:eastAsia="Aptos" w:cs="Aptos"/>
                <w:szCs w:val="24"/>
              </w:rPr>
            </w:pPr>
          </w:p>
          <w:p w:rsidR="78D4F6B4" w:rsidRPr="00EA4EFB" w:rsidRDefault="78D4F6B4" w:rsidP="00EA4EFB">
            <w:r w:rsidRPr="00EA4EFB">
              <w:t>Guidelines</w:t>
            </w:r>
          </w:p>
          <w:p w:rsidR="78D4F6B4" w:rsidRPr="00EA4EFB" w:rsidRDefault="78D4F6B4" w:rsidP="6A6B7A25">
            <w:pPr>
              <w:pStyle w:val="ListParagraph"/>
              <w:numPr>
                <w:ilvl w:val="0"/>
                <w:numId w:val="2"/>
              </w:numPr>
              <w:spacing w:after="0" w:line="257" w:lineRule="auto"/>
              <w:ind w:left="360"/>
              <w:rPr>
                <w:rFonts w:eastAsia="Aptos" w:cs="Aptos"/>
                <w:szCs w:val="24"/>
              </w:rPr>
            </w:pPr>
            <w:r w:rsidRPr="00EA4EFB">
              <w:rPr>
                <w:rFonts w:eastAsia="Aptos" w:cs="Aptos"/>
                <w:szCs w:val="24"/>
              </w:rPr>
              <w:t>1.24 Carers, assistants and assistance animals</w:t>
            </w:r>
          </w:p>
          <w:p w:rsidR="00525122" w:rsidRPr="00EA4EFB" w:rsidRDefault="00525122" w:rsidP="00E87BE7"/>
          <w:p w:rsidR="00525122" w:rsidRPr="00EA4EFB" w:rsidRDefault="00525122" w:rsidP="00E87BE7">
            <w:r w:rsidRPr="00EA4EFB">
              <w:t>Reforms</w:t>
            </w:r>
          </w:p>
          <w:p w:rsidR="00525122" w:rsidRPr="00EA4EFB" w:rsidRDefault="00525122" w:rsidP="00EA4EFB">
            <w:r w:rsidRPr="00EA4EFB">
              <w:t>Regulatory (TSG) Stage 1-5 (digital information screens)</w:t>
            </w:r>
          </w:p>
          <w:p w:rsidR="00525122" w:rsidRPr="00EA4EFB" w:rsidRDefault="0D626402" w:rsidP="00EA4EFB">
            <w:r w:rsidRPr="00EA4EFB">
              <w:t>Non-Regulatory (WJG) Stage 2-2 (equivalent access)</w:t>
            </w:r>
          </w:p>
          <w:p w:rsidR="00525122" w:rsidRPr="00EA4EFB" w:rsidRDefault="0D626402" w:rsidP="007D0763">
            <w:pPr>
              <w:pStyle w:val="ListParagraph"/>
              <w:numPr>
                <w:ilvl w:val="0"/>
                <w:numId w:val="31"/>
              </w:numPr>
              <w:ind w:left="540"/>
              <w:contextualSpacing/>
              <w:rPr>
                <w:rFonts w:eastAsia="Aptos" w:cs="Aptos"/>
              </w:rPr>
            </w:pPr>
            <w:r w:rsidRPr="00EA4EFB">
              <w:rPr>
                <w:rFonts w:eastAsia="Aptos" w:cs="Aptos"/>
              </w:rPr>
              <w:t>Regulatory (WJG &amp; STG) Stage 2-23 (accessible fare system elements)</w:t>
            </w:r>
          </w:p>
          <w:p w:rsidR="00525122" w:rsidRPr="00EA4EFB" w:rsidRDefault="0D626402" w:rsidP="007D0763">
            <w:pPr>
              <w:pStyle w:val="ListParagraph"/>
              <w:numPr>
                <w:ilvl w:val="0"/>
                <w:numId w:val="31"/>
              </w:numPr>
              <w:ind w:left="540"/>
              <w:contextualSpacing/>
              <w:rPr>
                <w:rFonts w:eastAsia="Aptos" w:cs="Aptos"/>
              </w:rPr>
            </w:pPr>
            <w:r w:rsidRPr="00EA4EFB">
              <w:rPr>
                <w:rFonts w:eastAsia="Aptos" w:cs="Aptos"/>
              </w:rPr>
              <w:t>Regulatory (TSG)-Stage 2-29 (location of fare systems)</w:t>
            </w:r>
          </w:p>
        </w:tc>
        <w:tc>
          <w:tcPr>
            <w:tcW w:w="2957" w:type="dxa"/>
          </w:tcPr>
          <w:p w:rsidR="00525122" w:rsidRPr="00EA4EFB" w:rsidRDefault="4E8454DA" w:rsidP="00EA4EFB">
            <w:r w:rsidRPr="00EA4EFB">
              <w:t>WJG 3.3.8: Ticketing</w:t>
            </w:r>
          </w:p>
          <w:p w:rsidR="00525122" w:rsidRPr="00EA4EFB" w:rsidRDefault="00525122" w:rsidP="00525122">
            <w:pPr>
              <w:spacing w:line="279" w:lineRule="auto"/>
              <w:rPr>
                <w:rFonts w:eastAsia="Aptos" w:cs="Aptos"/>
              </w:rPr>
            </w:pPr>
          </w:p>
        </w:tc>
      </w:tr>
    </w:tbl>
    <w:p w:rsidR="00FA150E" w:rsidRPr="00CD3437" w:rsidRDefault="00FA150E" w:rsidP="00E87BE7"/>
    <w:p w:rsidR="00FA150E" w:rsidRPr="00EA4EFB" w:rsidRDefault="00FA150E" w:rsidP="004A3672">
      <w:r w:rsidRPr="004A3672">
        <w:rPr>
          <w:b/>
          <w:i/>
        </w:rPr>
        <w:t>Pickup location</w:t>
      </w:r>
    </w:p>
    <w:tbl>
      <w:tblPr>
        <w:tblStyle w:val="Appendix2Table"/>
        <w:tblW w:w="0" w:type="auto"/>
        <w:tblLayout w:type="fixed"/>
        <w:tblLook w:val="0620" w:firstRow="1" w:lastRow="0" w:firstColumn="0" w:lastColumn="0" w:noHBand="1" w:noVBand="1"/>
      </w:tblPr>
      <w:tblGrid>
        <w:gridCol w:w="2403"/>
        <w:gridCol w:w="3688"/>
        <w:gridCol w:w="2925"/>
      </w:tblGrid>
      <w:tr w:rsidR="008C7600" w:rsidRPr="001D0488" w:rsidTr="005975F4">
        <w:trPr>
          <w:cnfStyle w:val="100000000000" w:firstRow="1" w:lastRow="0" w:firstColumn="0" w:lastColumn="0" w:oddVBand="0" w:evenVBand="0" w:oddHBand="0" w:evenHBand="0" w:firstRowFirstColumn="0" w:firstRowLastColumn="0" w:lastRowFirstColumn="0" w:lastRowLastColumn="0"/>
          <w:trHeight w:val="300"/>
        </w:trPr>
        <w:tc>
          <w:tcPr>
            <w:tcW w:w="2403" w:type="dxa"/>
            <w:shd w:val="clear" w:color="auto" w:fill="99A3AF"/>
          </w:tcPr>
          <w:p w:rsidR="6A6B7A25" w:rsidRPr="00CD3437" w:rsidRDefault="6A6B7A25" w:rsidP="00E87BE7">
            <w:r w:rsidRPr="00EA4EFB">
              <w:t>What could this look like?</w:t>
            </w:r>
          </w:p>
        </w:tc>
        <w:tc>
          <w:tcPr>
            <w:tcW w:w="3688" w:type="dxa"/>
            <w:shd w:val="clear" w:color="auto" w:fill="99A3AF"/>
          </w:tcPr>
          <w:p w:rsidR="6A6B7A25" w:rsidRPr="00CD3437" w:rsidRDefault="6A6B7A25" w:rsidP="00E87BE7">
            <w:r w:rsidRPr="00EA4EFB">
              <w:t>Transport Standards Reference</w:t>
            </w:r>
          </w:p>
        </w:tc>
        <w:tc>
          <w:tcPr>
            <w:tcW w:w="2925" w:type="dxa"/>
            <w:shd w:val="clear" w:color="auto" w:fill="99A3AF"/>
          </w:tcPr>
          <w:p w:rsidR="6A6B7A25" w:rsidRPr="00CD3437" w:rsidRDefault="6A6B7A25" w:rsidP="00E87BE7">
            <w:r w:rsidRPr="00EA4EFB">
              <w:t>WJG Reference</w:t>
            </w:r>
          </w:p>
        </w:tc>
      </w:tr>
      <w:tr w:rsidR="008C7600" w:rsidRPr="001D0488" w:rsidTr="005975F4">
        <w:trPr>
          <w:trHeight w:val="300"/>
        </w:trPr>
        <w:tc>
          <w:tcPr>
            <w:tcW w:w="0" w:type="dxa"/>
          </w:tcPr>
          <w:p w:rsidR="00A96807" w:rsidRPr="00EA4EFB" w:rsidRDefault="4029923E" w:rsidP="00A96807">
            <w:pPr>
              <w:pStyle w:val="Appendix2StepColumn"/>
              <w:rPr>
                <w:rFonts w:ascii="Muli" w:hAnsi="Muli"/>
                <w:color w:val="auto"/>
              </w:rPr>
            </w:pPr>
            <w:r w:rsidRPr="00EA4EFB">
              <w:rPr>
                <w:rFonts w:ascii="Muli" w:hAnsi="Muli"/>
                <w:color w:val="auto"/>
              </w:rPr>
              <w:t>Communication of</w:t>
            </w:r>
            <w:r w:rsidR="00A96807" w:rsidRPr="00EA4EFB">
              <w:rPr>
                <w:rFonts w:ascii="Muli" w:hAnsi="Muli"/>
                <w:color w:val="auto"/>
              </w:rPr>
              <w:t xml:space="preserve"> pickup location</w:t>
            </w:r>
          </w:p>
        </w:tc>
        <w:tc>
          <w:tcPr>
            <w:tcW w:w="3688" w:type="dxa"/>
          </w:tcPr>
          <w:p w:rsidR="00A96807" w:rsidRPr="00EA4EFB" w:rsidRDefault="42E82FB3" w:rsidP="00E87BE7">
            <w:r w:rsidRPr="00EA4EFB">
              <w:t xml:space="preserve">Transport </w:t>
            </w:r>
            <w:r w:rsidR="00A96807" w:rsidRPr="00EA4EFB">
              <w:t>Standards</w:t>
            </w:r>
          </w:p>
          <w:p w:rsidR="00A96807" w:rsidRPr="00EA4EFB" w:rsidRDefault="00A96807" w:rsidP="00EA4EFB">
            <w:r w:rsidRPr="00EA4EFB">
              <w:t>8.4 Hail-and-ride services</w:t>
            </w:r>
          </w:p>
          <w:p w:rsidR="00A96807" w:rsidRPr="00EA4EFB" w:rsidRDefault="00A96807" w:rsidP="00EA4EFB">
            <w:r w:rsidRPr="00EA4EFB">
              <w:t>27.1 Access to information about transport services</w:t>
            </w:r>
          </w:p>
          <w:p w:rsidR="00A96807" w:rsidRPr="00EA4EFB" w:rsidRDefault="00A96807" w:rsidP="00E87BE7"/>
          <w:p w:rsidR="00A96807" w:rsidRPr="00EA4EFB" w:rsidRDefault="00A96807" w:rsidP="00E87BE7">
            <w:r w:rsidRPr="00EA4EFB">
              <w:t>Reforms</w:t>
            </w:r>
          </w:p>
          <w:p w:rsidR="00A96807" w:rsidRPr="00EA4EFB" w:rsidRDefault="00A96807" w:rsidP="007D0763">
            <w:pPr>
              <w:pStyle w:val="ListParagraph"/>
              <w:numPr>
                <w:ilvl w:val="0"/>
                <w:numId w:val="66"/>
              </w:numPr>
              <w:ind w:left="450"/>
              <w:rPr>
                <w:rFonts w:eastAsia="Aptos" w:cs="Aptos"/>
                <w:u w:val="single"/>
              </w:rPr>
            </w:pPr>
            <w:r w:rsidRPr="00EA4EFB">
              <w:rPr>
                <w:rFonts w:eastAsia="Aptos" w:cs="Aptos"/>
              </w:rPr>
              <w:t>Regulatory (WJG &amp; TSG) -Stage 1-7</w:t>
            </w:r>
          </w:p>
        </w:tc>
        <w:tc>
          <w:tcPr>
            <w:tcW w:w="2925" w:type="dxa"/>
          </w:tcPr>
          <w:p w:rsidR="00A96807" w:rsidRPr="00EA4EFB" w:rsidRDefault="00A96807" w:rsidP="00EA4EFB">
            <w:r w:rsidRPr="00EA4EFB">
              <w:t>3.3.5 Drop off/pick up points</w:t>
            </w:r>
          </w:p>
          <w:p w:rsidR="00A96807" w:rsidRPr="00EA4EFB" w:rsidRDefault="00A96807" w:rsidP="22A683C7">
            <w:pPr>
              <w:ind w:left="450"/>
              <w:contextualSpacing/>
              <w:rPr>
                <w:rFonts w:eastAsia="Aptos" w:cs="Aptos"/>
              </w:rPr>
            </w:pPr>
          </w:p>
        </w:tc>
      </w:tr>
      <w:tr w:rsidR="008C7600" w:rsidRPr="001D0488" w:rsidTr="005975F4">
        <w:trPr>
          <w:trHeight w:val="300"/>
        </w:trPr>
        <w:tc>
          <w:tcPr>
            <w:tcW w:w="0" w:type="dxa"/>
          </w:tcPr>
          <w:p w:rsidR="00A96807" w:rsidRPr="00EA4EFB" w:rsidRDefault="32011AAE" w:rsidP="22A683C7">
            <w:pPr>
              <w:pStyle w:val="Appendix2StepColumn"/>
              <w:numPr>
                <w:ilvl w:val="0"/>
                <w:numId w:val="0"/>
              </w:numPr>
              <w:rPr>
                <w:rFonts w:ascii="Muli" w:hAnsi="Muli"/>
                <w:b/>
                <w:bCs/>
                <w:i/>
                <w:iCs/>
                <w:color w:val="auto"/>
              </w:rPr>
            </w:pPr>
            <w:r w:rsidRPr="00EA4EFB">
              <w:rPr>
                <w:rFonts w:ascii="Muli" w:hAnsi="Muli"/>
                <w:color w:val="auto"/>
              </w:rPr>
              <w:lastRenderedPageBreak/>
              <w:t xml:space="preserve">2.2. </w:t>
            </w:r>
            <w:r w:rsidR="00A96807" w:rsidRPr="00EA4EFB">
              <w:rPr>
                <w:rFonts w:ascii="Muli" w:hAnsi="Muli"/>
                <w:color w:val="auto"/>
              </w:rPr>
              <w:t xml:space="preserve">Arrive </w:t>
            </w:r>
            <w:r w:rsidRPr="00EA4EFB">
              <w:rPr>
                <w:rFonts w:ascii="Muli" w:hAnsi="Muli"/>
                <w:color w:val="auto"/>
              </w:rPr>
              <w:t>and manoeuvre around the</w:t>
            </w:r>
            <w:r w:rsidR="00A96807" w:rsidRPr="00EA4EFB">
              <w:rPr>
                <w:rFonts w:ascii="Muli" w:hAnsi="Muli"/>
                <w:color w:val="auto"/>
              </w:rPr>
              <w:t xml:space="preserve"> pickup location</w:t>
            </w:r>
          </w:p>
        </w:tc>
        <w:tc>
          <w:tcPr>
            <w:tcW w:w="3688" w:type="dxa"/>
          </w:tcPr>
          <w:p w:rsidR="05688D11" w:rsidRPr="00EA4EFB" w:rsidRDefault="05688D11" w:rsidP="00E87BE7">
            <w:r w:rsidRPr="00EA4EFB">
              <w:t>Transport Standards</w:t>
            </w:r>
          </w:p>
          <w:p w:rsidR="5EB9312F" w:rsidRPr="00EA4EFB" w:rsidRDefault="5EB9312F" w:rsidP="00EA4EFB">
            <w:r w:rsidRPr="00EA4EFB">
              <w:t>8.1 Boarding points and kerbs</w:t>
            </w:r>
          </w:p>
          <w:p w:rsidR="22A683C7" w:rsidRPr="00EA4EFB" w:rsidRDefault="22A683C7" w:rsidP="00EA4EFB"/>
          <w:p w:rsidR="5EB9312F" w:rsidRPr="00EA4EFB" w:rsidRDefault="5EB9312F" w:rsidP="00E87BE7">
            <w:r w:rsidRPr="00EA4EFB">
              <w:t>Guidelines</w:t>
            </w:r>
          </w:p>
          <w:p w:rsidR="5EB9312F" w:rsidRPr="00EA4EFB" w:rsidRDefault="5EB9312F" w:rsidP="00EA4EFB">
            <w:r w:rsidRPr="00EA4EFB">
              <w:t>2.1 Access Paths- General</w:t>
            </w:r>
          </w:p>
          <w:p w:rsidR="5EB9312F" w:rsidRPr="00EA4EFB" w:rsidRDefault="5EB9312F" w:rsidP="00EA4EFB">
            <w:r w:rsidRPr="00EA4EFB">
              <w:t>7.2 Formats for providing information</w:t>
            </w:r>
          </w:p>
          <w:p w:rsidR="22A683C7" w:rsidRPr="00EA4EFB" w:rsidRDefault="22A683C7" w:rsidP="00E87BE7"/>
          <w:p w:rsidR="00A96807" w:rsidRPr="00EA4EFB" w:rsidRDefault="00A96807" w:rsidP="00E87BE7">
            <w:pPr>
              <w:rPr>
                <w:szCs w:val="20"/>
              </w:rPr>
            </w:pPr>
            <w:r w:rsidRPr="00EA4EFB">
              <w:t>Reforms</w:t>
            </w:r>
          </w:p>
          <w:p w:rsidR="00A96807" w:rsidRPr="00EA4EFB" w:rsidRDefault="7BEDADE1" w:rsidP="00EA4EFB">
            <w:r w:rsidRPr="00EA4EFB">
              <w:t>Regulatory (</w:t>
            </w:r>
            <w:r w:rsidR="00405CC2" w:rsidRPr="00EA4EFB">
              <w:t>WJG or TSG, TBD</w:t>
            </w:r>
            <w:r w:rsidRPr="00EA4EFB">
              <w:t>) Stage 1-15 (passenger loading zones)</w:t>
            </w:r>
          </w:p>
          <w:p w:rsidR="00A96807" w:rsidRPr="00EA4EFB" w:rsidRDefault="7BEDADE1" w:rsidP="007D0763">
            <w:pPr>
              <w:pStyle w:val="ListParagraph"/>
              <w:numPr>
                <w:ilvl w:val="0"/>
                <w:numId w:val="29"/>
              </w:numPr>
              <w:ind w:left="450"/>
              <w:contextualSpacing/>
              <w:rPr>
                <w:rFonts w:eastAsia="Aptos" w:cs="Aptos"/>
              </w:rPr>
            </w:pPr>
            <w:r w:rsidRPr="00EA4EFB">
              <w:rPr>
                <w:rFonts w:eastAsia="Aptos" w:cs="Aptos"/>
              </w:rPr>
              <w:t>Regulatory (WJG) Stage 1-14 (tactile ground surface indicators)</w:t>
            </w:r>
          </w:p>
          <w:p w:rsidR="00A96807" w:rsidRPr="00EA4EFB" w:rsidRDefault="7BEDADE1" w:rsidP="007D0763">
            <w:pPr>
              <w:pStyle w:val="ListParagraph"/>
              <w:numPr>
                <w:ilvl w:val="0"/>
                <w:numId w:val="29"/>
              </w:numPr>
              <w:ind w:left="450"/>
              <w:contextualSpacing/>
              <w:rPr>
                <w:rFonts w:eastAsia="Aptos" w:cs="Aptos"/>
              </w:rPr>
            </w:pPr>
            <w:r w:rsidRPr="00EA4EFB">
              <w:rPr>
                <w:rFonts w:eastAsia="Aptos" w:cs="Aptos"/>
              </w:rPr>
              <w:t>Regulatory (WJG) Stage 2- 11 (print size and format)</w:t>
            </w:r>
          </w:p>
          <w:p w:rsidR="00A96807" w:rsidRPr="00EA4EFB" w:rsidRDefault="7BEDADE1" w:rsidP="007D0763">
            <w:pPr>
              <w:pStyle w:val="ListParagraph"/>
              <w:numPr>
                <w:ilvl w:val="0"/>
                <w:numId w:val="29"/>
              </w:numPr>
              <w:ind w:left="450"/>
              <w:contextualSpacing/>
              <w:rPr>
                <w:rFonts w:eastAsia="Aptos" w:cs="Aptos"/>
              </w:rPr>
            </w:pPr>
            <w:r w:rsidRPr="00EA4EFB">
              <w:rPr>
                <w:rFonts w:eastAsia="Aptos" w:cs="Aptos"/>
              </w:rPr>
              <w:t>Regulatory (WJG) Stage 2- 13-17 (letter height, contract, brail and tactile lettering)</w:t>
            </w:r>
          </w:p>
          <w:p w:rsidR="00A96807" w:rsidRPr="00EA4EFB" w:rsidRDefault="7BEDADE1" w:rsidP="007D0763">
            <w:pPr>
              <w:pStyle w:val="ListParagraph"/>
              <w:numPr>
                <w:ilvl w:val="0"/>
                <w:numId w:val="29"/>
              </w:numPr>
              <w:ind w:left="450"/>
              <w:contextualSpacing/>
              <w:rPr>
                <w:rFonts w:eastAsia="Aptos" w:cs="Aptos"/>
              </w:rPr>
            </w:pPr>
            <w:r w:rsidRPr="00EA4EFB">
              <w:rPr>
                <w:rFonts w:eastAsia="Aptos" w:cs="Aptos"/>
              </w:rPr>
              <w:t>Regulatory (TSG) Stage 2-14 (location of signs)</w:t>
            </w:r>
          </w:p>
          <w:p w:rsidR="00A96807" w:rsidRPr="00EA4EFB" w:rsidRDefault="7BEDADE1" w:rsidP="007D0763">
            <w:pPr>
              <w:pStyle w:val="ListParagraph"/>
              <w:numPr>
                <w:ilvl w:val="0"/>
                <w:numId w:val="29"/>
              </w:numPr>
              <w:ind w:left="450"/>
              <w:contextualSpacing/>
              <w:rPr>
                <w:rFonts w:eastAsia="Aptos" w:cs="Aptos"/>
              </w:rPr>
            </w:pPr>
            <w:r w:rsidRPr="00EA4EFB">
              <w:rPr>
                <w:rFonts w:eastAsia="Aptos" w:cs="Aptos"/>
              </w:rPr>
              <w:t>Regulatory (WJG &amp; STG) Stage 2-46 (Bus, tram and light rail boarding points on infrastructure)</w:t>
            </w:r>
          </w:p>
          <w:p w:rsidR="00A96807" w:rsidRPr="00EA4EFB" w:rsidRDefault="7BEDADE1" w:rsidP="007D0763">
            <w:pPr>
              <w:pStyle w:val="ListParagraph"/>
              <w:numPr>
                <w:ilvl w:val="0"/>
                <w:numId w:val="29"/>
              </w:numPr>
              <w:ind w:left="450"/>
              <w:contextualSpacing/>
              <w:rPr>
                <w:rFonts w:eastAsia="Aptos" w:cs="Aptos"/>
              </w:rPr>
            </w:pPr>
            <w:r w:rsidRPr="00EA4EFB">
              <w:rPr>
                <w:rFonts w:eastAsia="Aptos" w:cs="Aptos"/>
              </w:rPr>
              <w:t>Regulatory (WJG &amp; STG) Stage 2-49 (accessible passenger loading zones on-street)</w:t>
            </w:r>
          </w:p>
          <w:p w:rsidR="00A96807" w:rsidRPr="00EA4EFB" w:rsidRDefault="00A96807" w:rsidP="007D0763">
            <w:pPr>
              <w:pStyle w:val="ListParagraph"/>
              <w:numPr>
                <w:ilvl w:val="0"/>
                <w:numId w:val="29"/>
              </w:numPr>
              <w:ind w:left="450"/>
              <w:contextualSpacing/>
              <w:rPr>
                <w:rFonts w:eastAsia="Aptos" w:cs="Aptos"/>
              </w:rPr>
            </w:pPr>
            <w:r w:rsidRPr="00EA4EFB">
              <w:rPr>
                <w:rFonts w:eastAsia="Aptos" w:cs="Aptos"/>
              </w:rPr>
              <w:t>Regulatory (WJG &amp; STG) Stage 2-50 (accessible parking spaces)</w:t>
            </w:r>
          </w:p>
        </w:tc>
        <w:tc>
          <w:tcPr>
            <w:tcW w:w="2925" w:type="dxa"/>
          </w:tcPr>
          <w:p w:rsidR="00A96807" w:rsidRPr="00EA4EFB" w:rsidRDefault="00A96807" w:rsidP="00EA4EFB">
            <w:r w:rsidRPr="00EA4EFB">
              <w:t>3.2.4 Precinct planning and coordination</w:t>
            </w:r>
            <w:r w:rsidR="55FE5A2E" w:rsidRPr="00EA4EFB">
              <w:t xml:space="preserve"> </w:t>
            </w:r>
          </w:p>
          <w:p w:rsidR="00A96807" w:rsidRPr="001D0488" w:rsidRDefault="55FE5A2E" w:rsidP="007D0763">
            <w:pPr>
              <w:pStyle w:val="ListParagraph"/>
              <w:numPr>
                <w:ilvl w:val="0"/>
                <w:numId w:val="65"/>
              </w:numPr>
              <w:ind w:left="450"/>
              <w:contextualSpacing/>
            </w:pPr>
            <w:r w:rsidRPr="00EA4EFB">
              <w:rPr>
                <w:rFonts w:eastAsia="Aptos" w:cs="Aptos"/>
              </w:rPr>
              <w:t xml:space="preserve">3.1.2 Provide information in a range of formats </w:t>
            </w:r>
          </w:p>
          <w:p w:rsidR="00A96807" w:rsidRPr="001D0488" w:rsidRDefault="55FE5A2E" w:rsidP="007D0763">
            <w:pPr>
              <w:pStyle w:val="ListParagraph"/>
              <w:numPr>
                <w:ilvl w:val="0"/>
                <w:numId w:val="65"/>
              </w:numPr>
              <w:ind w:left="450"/>
              <w:contextualSpacing/>
            </w:pPr>
            <w:r w:rsidRPr="00EA4EFB">
              <w:rPr>
                <w:rFonts w:eastAsia="Aptos" w:cs="Aptos"/>
              </w:rPr>
              <w:t xml:space="preserve">3.2.2 Pathway quality </w:t>
            </w:r>
          </w:p>
          <w:p w:rsidR="00A96807" w:rsidRPr="001D0488" w:rsidRDefault="55FE5A2E" w:rsidP="007D0763">
            <w:pPr>
              <w:pStyle w:val="ListParagraph"/>
              <w:numPr>
                <w:ilvl w:val="0"/>
                <w:numId w:val="65"/>
              </w:numPr>
              <w:ind w:left="450"/>
              <w:contextualSpacing/>
            </w:pPr>
            <w:r w:rsidRPr="00EA4EFB">
              <w:rPr>
                <w:rFonts w:eastAsia="Aptos" w:cs="Aptos"/>
              </w:rPr>
              <w:t>3.2.3 Obstructions</w:t>
            </w:r>
          </w:p>
          <w:p w:rsidR="00A96807" w:rsidRPr="001D0488" w:rsidRDefault="55FE5A2E" w:rsidP="007D0763">
            <w:pPr>
              <w:pStyle w:val="ListParagraph"/>
              <w:numPr>
                <w:ilvl w:val="0"/>
                <w:numId w:val="65"/>
              </w:numPr>
              <w:ind w:left="450"/>
              <w:contextualSpacing/>
            </w:pPr>
            <w:r w:rsidRPr="00EA4EFB">
              <w:rPr>
                <w:rFonts w:eastAsia="Aptos" w:cs="Aptos"/>
              </w:rPr>
              <w:t xml:space="preserve">3.3.5 Drop off/pick up points </w:t>
            </w:r>
          </w:p>
          <w:p w:rsidR="00A96807" w:rsidRPr="001D0488" w:rsidRDefault="55FE5A2E" w:rsidP="007D0763">
            <w:pPr>
              <w:pStyle w:val="ListParagraph"/>
              <w:numPr>
                <w:ilvl w:val="0"/>
                <w:numId w:val="65"/>
              </w:numPr>
              <w:ind w:left="450"/>
              <w:contextualSpacing/>
            </w:pPr>
            <w:r w:rsidRPr="00EA4EFB">
              <w:rPr>
                <w:rFonts w:eastAsia="Aptos" w:cs="Aptos"/>
              </w:rPr>
              <w:t xml:space="preserve">3.4.2 Audible announcements </w:t>
            </w:r>
          </w:p>
          <w:p w:rsidR="00A96807" w:rsidRPr="001D0488" w:rsidRDefault="55FE5A2E" w:rsidP="007D0763">
            <w:pPr>
              <w:pStyle w:val="ListParagraph"/>
              <w:numPr>
                <w:ilvl w:val="0"/>
                <w:numId w:val="65"/>
              </w:numPr>
              <w:ind w:left="450"/>
              <w:contextualSpacing/>
            </w:pPr>
            <w:r w:rsidRPr="00EA4EFB">
              <w:rPr>
                <w:rFonts w:eastAsia="Aptos" w:cs="Aptos"/>
              </w:rPr>
              <w:t xml:space="preserve">3.5.4 Vertical transportation </w:t>
            </w:r>
          </w:p>
          <w:p w:rsidR="00A96807" w:rsidRPr="00EA4EFB" w:rsidRDefault="55FE5A2E" w:rsidP="007D0763">
            <w:pPr>
              <w:pStyle w:val="ListParagraph"/>
              <w:numPr>
                <w:ilvl w:val="0"/>
                <w:numId w:val="65"/>
              </w:numPr>
              <w:ind w:left="450"/>
              <w:contextualSpacing/>
              <w:rPr>
                <w:rFonts w:eastAsia="Aptos" w:cs="Aptos"/>
              </w:rPr>
            </w:pPr>
            <w:r w:rsidRPr="00EA4EFB">
              <w:rPr>
                <w:rFonts w:eastAsia="Aptos" w:cs="Aptos"/>
              </w:rPr>
              <w:t>3.7.6 Acoustic environment</w:t>
            </w:r>
          </w:p>
        </w:tc>
      </w:tr>
      <w:tr w:rsidR="008C7600" w:rsidRPr="001D0488" w:rsidTr="005975F4">
        <w:trPr>
          <w:trHeight w:val="300"/>
        </w:trPr>
        <w:tc>
          <w:tcPr>
            <w:tcW w:w="0" w:type="dxa"/>
          </w:tcPr>
          <w:p w:rsidR="00A96807" w:rsidRPr="00EA4EFB" w:rsidRDefault="57E0CA00" w:rsidP="22A683C7">
            <w:pPr>
              <w:pStyle w:val="Appendix2StepColumn"/>
              <w:numPr>
                <w:ilvl w:val="0"/>
                <w:numId w:val="0"/>
              </w:numPr>
              <w:rPr>
                <w:rFonts w:ascii="Muli" w:hAnsi="Muli"/>
                <w:b/>
                <w:bCs/>
                <w:i/>
                <w:iCs/>
                <w:color w:val="auto"/>
              </w:rPr>
            </w:pPr>
            <w:r w:rsidRPr="00EA4EFB">
              <w:rPr>
                <w:rFonts w:ascii="Muli" w:hAnsi="Muli"/>
                <w:color w:val="auto"/>
              </w:rPr>
              <w:t xml:space="preserve">2.3. </w:t>
            </w:r>
            <w:r w:rsidR="00A96807" w:rsidRPr="00EA4EFB">
              <w:rPr>
                <w:rFonts w:ascii="Muli" w:hAnsi="Muli"/>
                <w:color w:val="auto"/>
              </w:rPr>
              <w:t>Seek assistance/interact with staff at pickup location</w:t>
            </w:r>
          </w:p>
        </w:tc>
        <w:tc>
          <w:tcPr>
            <w:tcW w:w="3688" w:type="dxa"/>
          </w:tcPr>
          <w:p w:rsidR="00A96807" w:rsidRPr="00EA4EFB" w:rsidRDefault="00A96807" w:rsidP="00E87BE7">
            <w:r w:rsidRPr="00EA4EFB">
              <w:t>Guidelines</w:t>
            </w:r>
          </w:p>
          <w:p w:rsidR="00A96807" w:rsidRPr="00EA4EFB" w:rsidRDefault="00A96807" w:rsidP="00EA4EFB">
            <w:r w:rsidRPr="00EA4EFB">
              <w:t>33.10 Assistance during boarding and alighting</w:t>
            </w:r>
          </w:p>
          <w:p w:rsidR="00A96807" w:rsidRPr="00EA4EFB" w:rsidRDefault="00A96807" w:rsidP="00EA4EFB">
            <w:r w:rsidRPr="00EA4EFB">
              <w:t>Division 33.3 Direct assistance</w:t>
            </w:r>
          </w:p>
          <w:p w:rsidR="00A96807" w:rsidRPr="00EA4EFB" w:rsidRDefault="00A96807" w:rsidP="00E87BE7"/>
          <w:p w:rsidR="00A96807" w:rsidRPr="00EA4EFB" w:rsidRDefault="00A96807" w:rsidP="00E87BE7">
            <w:r w:rsidRPr="00EA4EFB">
              <w:t>Reforms</w:t>
            </w:r>
          </w:p>
          <w:p w:rsidR="00A96807" w:rsidRPr="00EA4EFB" w:rsidRDefault="00A96807" w:rsidP="00EA4EFB">
            <w:r w:rsidRPr="00EA4EFB">
              <w:t>Regulatory (WJG &amp; TSG) Stage 1-1 (staff training and communication)</w:t>
            </w:r>
          </w:p>
        </w:tc>
        <w:tc>
          <w:tcPr>
            <w:tcW w:w="2925" w:type="dxa"/>
          </w:tcPr>
          <w:p w:rsidR="00A96807" w:rsidRPr="00EA4EFB" w:rsidRDefault="00A96807" w:rsidP="00EA4EFB">
            <w:r w:rsidRPr="00EA4EFB">
              <w:t>3.1.5 Customer service to cover the whole journey</w:t>
            </w:r>
          </w:p>
          <w:p w:rsidR="00A96807" w:rsidRPr="00EA4EFB" w:rsidRDefault="00A96807" w:rsidP="00EA4EFB">
            <w:r w:rsidRPr="00EA4EFB">
              <w:t>3.3.6 Customer service</w:t>
            </w:r>
          </w:p>
        </w:tc>
      </w:tr>
      <w:tr w:rsidR="00A96807" w:rsidRPr="001D0488" w:rsidTr="005975F4">
        <w:trPr>
          <w:trHeight w:val="300"/>
        </w:trPr>
        <w:tc>
          <w:tcPr>
            <w:tcW w:w="0" w:type="dxa"/>
          </w:tcPr>
          <w:p w:rsidR="00A96807" w:rsidRPr="00EA4EFB" w:rsidRDefault="151CC840" w:rsidP="22A683C7">
            <w:pPr>
              <w:pStyle w:val="Appendix2StepColumn"/>
              <w:numPr>
                <w:ilvl w:val="0"/>
                <w:numId w:val="0"/>
              </w:numPr>
              <w:rPr>
                <w:rFonts w:ascii="Muli" w:hAnsi="Muli"/>
                <w:b/>
                <w:bCs/>
                <w:color w:val="auto"/>
              </w:rPr>
            </w:pPr>
            <w:r w:rsidRPr="00EA4EFB">
              <w:rPr>
                <w:rFonts w:ascii="Muli" w:hAnsi="Muli"/>
                <w:color w:val="auto"/>
              </w:rPr>
              <w:t xml:space="preserve">2.4. </w:t>
            </w:r>
            <w:r w:rsidR="00A96807" w:rsidRPr="00EA4EFB">
              <w:rPr>
                <w:rFonts w:ascii="Muli" w:hAnsi="Muli"/>
                <w:color w:val="auto"/>
              </w:rPr>
              <w:t>Prepare to board</w:t>
            </w:r>
          </w:p>
        </w:tc>
        <w:tc>
          <w:tcPr>
            <w:tcW w:w="3688" w:type="dxa"/>
          </w:tcPr>
          <w:p w:rsidR="21FFF056" w:rsidRPr="00EA4EFB" w:rsidRDefault="21FFF056" w:rsidP="00E87BE7">
            <w:r w:rsidRPr="00EA4EFB">
              <w:t>Transport Standards</w:t>
            </w:r>
          </w:p>
          <w:p w:rsidR="00A96807" w:rsidRPr="00EA4EFB" w:rsidRDefault="00A96807" w:rsidP="00EA4EFB">
            <w:r w:rsidRPr="00EA4EFB">
              <w:t>8.4 Hail-and-ride services</w:t>
            </w:r>
          </w:p>
          <w:p w:rsidR="00A96807" w:rsidRPr="00EA4EFB" w:rsidRDefault="00A96807" w:rsidP="00EA4EFB"/>
          <w:p w:rsidR="00A96807" w:rsidRPr="00EA4EFB" w:rsidRDefault="00A96807" w:rsidP="00E87BE7">
            <w:r w:rsidRPr="00EA4EFB">
              <w:t>Guidelines</w:t>
            </w:r>
          </w:p>
          <w:p w:rsidR="00A96807" w:rsidRPr="00EA4EFB" w:rsidRDefault="00A96807" w:rsidP="00EA4EFB">
            <w:r w:rsidRPr="00EA4EFB">
              <w:t>7.2 Formats for providing information</w:t>
            </w:r>
          </w:p>
          <w:p w:rsidR="00A96807" w:rsidRPr="00EA4EFB" w:rsidRDefault="00A96807" w:rsidP="00EA4EFB"/>
          <w:p w:rsidR="00A96807" w:rsidRPr="00EA4EFB" w:rsidRDefault="00A96807" w:rsidP="00E87BE7">
            <w:r w:rsidRPr="00EA4EFB">
              <w:t>Reforms</w:t>
            </w:r>
          </w:p>
          <w:p w:rsidR="00A96807" w:rsidRPr="00EA4EFB" w:rsidRDefault="00A96807" w:rsidP="00EA4EFB">
            <w:r w:rsidRPr="00EA4EFB">
              <w:t>Regulatory (WJG) Stage 1-14</w:t>
            </w:r>
          </w:p>
          <w:p w:rsidR="00A96807" w:rsidRPr="00EA4EFB" w:rsidRDefault="00A96807" w:rsidP="00EA4EFB">
            <w:r w:rsidRPr="00EA4EFB">
              <w:t>Regulatory (WJG) Stage 2- 11 (print size and format)</w:t>
            </w:r>
          </w:p>
          <w:p w:rsidR="00A96807" w:rsidRPr="00EA4EFB" w:rsidRDefault="00A96807" w:rsidP="00EA4EFB">
            <w:r w:rsidRPr="00EA4EFB">
              <w:t>Regulatory (WJG) Stage 2- 13-17 (letter height, contract, brail and tactile lettering)</w:t>
            </w:r>
          </w:p>
          <w:p w:rsidR="00A96807" w:rsidRPr="00EA4EFB" w:rsidRDefault="00A96807" w:rsidP="00EA4EFB">
            <w:r w:rsidRPr="00EA4EFB">
              <w:t>Regulatory (WJG &amp; STG) Stage 2-49 (accessible passenger loading zones on-street)</w:t>
            </w:r>
          </w:p>
          <w:p w:rsidR="00A96807" w:rsidRPr="00EA4EFB" w:rsidRDefault="00A96807" w:rsidP="00EA4EFB">
            <w:proofErr w:type="gramStart"/>
            <w:r w:rsidRPr="00EA4EFB">
              <w:t>Non regulatory</w:t>
            </w:r>
            <w:proofErr w:type="gramEnd"/>
            <w:r w:rsidRPr="00EA4EFB">
              <w:t xml:space="preserve"> stage 2-56 (conveyance dwell times at stops)</w:t>
            </w:r>
          </w:p>
        </w:tc>
        <w:tc>
          <w:tcPr>
            <w:tcW w:w="2925" w:type="dxa"/>
          </w:tcPr>
          <w:p w:rsidR="00A96807" w:rsidRPr="00EA4EFB" w:rsidRDefault="00A96807" w:rsidP="00EA4EFB">
            <w:r w:rsidRPr="00EA4EFB">
              <w:t>3.1.2 Provide information in a range of formats</w:t>
            </w:r>
          </w:p>
          <w:p w:rsidR="00A96807" w:rsidRPr="00EA4EFB" w:rsidRDefault="00A96807" w:rsidP="007D0763">
            <w:pPr>
              <w:pStyle w:val="ListParagraph"/>
              <w:numPr>
                <w:ilvl w:val="2"/>
                <w:numId w:val="71"/>
              </w:numPr>
              <w:spacing w:after="0"/>
            </w:pPr>
            <w:r w:rsidRPr="00EA4EFB">
              <w:t>Amenity considerations</w:t>
            </w:r>
          </w:p>
        </w:tc>
      </w:tr>
    </w:tbl>
    <w:p w:rsidR="00782720" w:rsidRDefault="00782720">
      <w:r>
        <w:br w:type="page"/>
      </w:r>
    </w:p>
    <w:p w:rsidR="00917EE8" w:rsidRPr="00EA4EFB" w:rsidRDefault="00A96807" w:rsidP="00933447">
      <w:r w:rsidRPr="00933447">
        <w:rPr>
          <w:b/>
          <w:i/>
        </w:rPr>
        <w:lastRenderedPageBreak/>
        <w:t>Find the vehicle</w:t>
      </w:r>
    </w:p>
    <w:tbl>
      <w:tblPr>
        <w:tblStyle w:val="Appendix2Table"/>
        <w:tblW w:w="0" w:type="auto"/>
        <w:tblLook w:val="06A0" w:firstRow="1" w:lastRow="0" w:firstColumn="1" w:lastColumn="0" w:noHBand="1" w:noVBand="1"/>
      </w:tblPr>
      <w:tblGrid>
        <w:gridCol w:w="2404"/>
        <w:gridCol w:w="3734"/>
        <w:gridCol w:w="2878"/>
      </w:tblGrid>
      <w:tr w:rsidR="008C7600" w:rsidRPr="001D0488" w:rsidTr="00EA4EFB">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00A96807" w:rsidRPr="00CD3437" w:rsidRDefault="008523F6" w:rsidP="00E87BE7">
            <w:r w:rsidRPr="00CD3437">
              <w:t>What could this look like?</w:t>
            </w:r>
          </w:p>
        </w:tc>
        <w:tc>
          <w:tcPr>
            <w:tcW w:w="0" w:type="auto"/>
            <w:shd w:val="clear" w:color="auto" w:fill="99A3AF"/>
          </w:tcPr>
          <w:p w:rsidR="6A6B7A25" w:rsidRPr="00CD3437" w:rsidRDefault="6A6B7A25" w:rsidP="00E87BE7">
            <w:r w:rsidRPr="00EA4EFB">
              <w:t>Transport Standards Reference</w:t>
            </w:r>
          </w:p>
        </w:tc>
        <w:tc>
          <w:tcPr>
            <w:tcW w:w="0" w:type="auto"/>
            <w:shd w:val="clear" w:color="auto" w:fill="99A3AF"/>
          </w:tcPr>
          <w:p w:rsidR="00A96807" w:rsidRPr="00CD3437" w:rsidRDefault="00A96807" w:rsidP="00E87BE7">
            <w:r w:rsidRPr="00CD3437">
              <w:t>WJG Reference</w:t>
            </w:r>
          </w:p>
        </w:tc>
      </w:tr>
      <w:tr w:rsidR="008C7600" w:rsidRPr="001D0488" w:rsidTr="6A6B7A25">
        <w:trPr>
          <w:trHeight w:val="300"/>
        </w:trPr>
        <w:tc>
          <w:tcPr>
            <w:tcW w:w="2404" w:type="dxa"/>
          </w:tcPr>
          <w:p w:rsidR="00A96807" w:rsidRPr="00EA4EFB" w:rsidRDefault="6DEA2E75" w:rsidP="22A683C7">
            <w:pPr>
              <w:pStyle w:val="Appendix2StepColumn"/>
              <w:numPr>
                <w:ilvl w:val="0"/>
                <w:numId w:val="0"/>
              </w:numPr>
              <w:rPr>
                <w:rFonts w:ascii="Muli" w:hAnsi="Muli"/>
                <w:color w:val="auto"/>
              </w:rPr>
            </w:pPr>
            <w:r w:rsidRPr="00EA4EFB">
              <w:rPr>
                <w:rFonts w:ascii="Muli" w:hAnsi="Muli"/>
                <w:color w:val="auto"/>
              </w:rPr>
              <w:t xml:space="preserve">3.1. </w:t>
            </w:r>
            <w:r w:rsidR="00A96807" w:rsidRPr="00EA4EFB">
              <w:rPr>
                <w:rFonts w:ascii="Muli" w:hAnsi="Muli"/>
                <w:color w:val="auto"/>
              </w:rPr>
              <w:t>Recognise the vehicle has arrived</w:t>
            </w:r>
          </w:p>
        </w:tc>
        <w:tc>
          <w:tcPr>
            <w:tcW w:w="0" w:type="auto"/>
          </w:tcPr>
          <w:p w:rsidR="00A96807" w:rsidRPr="00EA4EFB" w:rsidRDefault="00A96807" w:rsidP="00E87BE7">
            <w:r w:rsidRPr="00EA4EFB">
              <w:t>Reforms</w:t>
            </w:r>
          </w:p>
          <w:p w:rsidR="00A96807" w:rsidRPr="00EA4EFB" w:rsidRDefault="00A96807" w:rsidP="00EA4EFB">
            <w:pPr>
              <w:rPr>
                <w:u w:val="single"/>
              </w:rPr>
            </w:pPr>
            <w:r w:rsidRPr="00EA4EFB">
              <w:t>Regulatory stage 1-13 (wayfinding)</w:t>
            </w:r>
          </w:p>
          <w:p w:rsidR="00A96807" w:rsidRPr="00EA4EFB" w:rsidRDefault="00A96807" w:rsidP="00EA4EFB">
            <w:pPr>
              <w:rPr>
                <w:u w:val="single"/>
              </w:rPr>
            </w:pPr>
            <w:r w:rsidRPr="00EA4EFB">
              <w:t>Regulatory (TSG) Stage 2-14 (location of signs)</w:t>
            </w:r>
          </w:p>
        </w:tc>
        <w:tc>
          <w:tcPr>
            <w:tcW w:w="0" w:type="auto"/>
          </w:tcPr>
          <w:p w:rsidR="00A96807" w:rsidRPr="00EA4EFB" w:rsidRDefault="00A96807" w:rsidP="00EA4EFB">
            <w:r w:rsidRPr="00EA4EFB">
              <w:t>3.4.2 Audible announcements</w:t>
            </w:r>
          </w:p>
          <w:p w:rsidR="00A96807" w:rsidRPr="00EA4EFB" w:rsidRDefault="00A96807" w:rsidP="00EA4EFB">
            <w:r w:rsidRPr="00EA4EFB">
              <w:t>3.5.2 Wayfinding</w:t>
            </w:r>
          </w:p>
        </w:tc>
      </w:tr>
      <w:tr w:rsidR="008C7600" w:rsidRPr="001D0488" w:rsidTr="6A6B7A25">
        <w:trPr>
          <w:trHeight w:val="300"/>
        </w:trPr>
        <w:tc>
          <w:tcPr>
            <w:tcW w:w="2404" w:type="dxa"/>
          </w:tcPr>
          <w:p w:rsidR="00A96807" w:rsidRPr="00EA4EFB" w:rsidRDefault="4BB52881" w:rsidP="22A683C7">
            <w:pPr>
              <w:pStyle w:val="Appendix2StepColumn"/>
              <w:numPr>
                <w:ilvl w:val="0"/>
                <w:numId w:val="0"/>
              </w:numPr>
              <w:rPr>
                <w:rFonts w:ascii="Muli" w:hAnsi="Muli"/>
                <w:i/>
                <w:iCs/>
                <w:color w:val="auto"/>
              </w:rPr>
            </w:pPr>
            <w:r w:rsidRPr="00EA4EFB">
              <w:rPr>
                <w:rFonts w:ascii="Muli" w:hAnsi="Muli"/>
                <w:color w:val="auto"/>
              </w:rPr>
              <w:t xml:space="preserve">3.2. </w:t>
            </w:r>
            <w:r w:rsidR="00A96807" w:rsidRPr="00EA4EFB">
              <w:rPr>
                <w:rFonts w:ascii="Muli" w:hAnsi="Muli"/>
                <w:color w:val="auto"/>
              </w:rPr>
              <w:t xml:space="preserve">Recognise </w:t>
            </w:r>
            <w:r w:rsidRPr="00EA4EFB">
              <w:rPr>
                <w:rFonts w:ascii="Muli" w:hAnsi="Muli"/>
                <w:color w:val="auto"/>
              </w:rPr>
              <w:t>the correct</w:t>
            </w:r>
            <w:r w:rsidR="00A96807" w:rsidRPr="00EA4EFB">
              <w:rPr>
                <w:rFonts w:ascii="Muli" w:hAnsi="Muli"/>
                <w:color w:val="auto"/>
              </w:rPr>
              <w:t xml:space="preserve"> vehicle </w:t>
            </w:r>
            <w:r w:rsidRPr="00EA4EFB">
              <w:rPr>
                <w:rFonts w:ascii="Muli" w:hAnsi="Muli"/>
                <w:color w:val="auto"/>
              </w:rPr>
              <w:t>and hailing</w:t>
            </w:r>
          </w:p>
        </w:tc>
        <w:tc>
          <w:tcPr>
            <w:tcW w:w="0" w:type="auto"/>
          </w:tcPr>
          <w:p w:rsidR="00A96807" w:rsidRPr="00EA4EFB" w:rsidRDefault="00A96807" w:rsidP="00E87BE7">
            <w:r w:rsidRPr="00EA4EFB">
              <w:t>Reforms</w:t>
            </w:r>
          </w:p>
          <w:p w:rsidR="00A96807" w:rsidRPr="00EA4EFB" w:rsidRDefault="00A96807" w:rsidP="00EA4EFB">
            <w:r w:rsidRPr="00EA4EFB">
              <w:t>Regulatory stage 1-13 (wayfinding)</w:t>
            </w:r>
          </w:p>
        </w:tc>
        <w:tc>
          <w:tcPr>
            <w:tcW w:w="0" w:type="auto"/>
          </w:tcPr>
          <w:p w:rsidR="00A96807" w:rsidRPr="00EA4EFB" w:rsidRDefault="00A96807" w:rsidP="00EA4EFB">
            <w:r w:rsidRPr="00EA4EFB">
              <w:t>3.2.4 Precinct planning and coordination</w:t>
            </w:r>
          </w:p>
          <w:p w:rsidR="00A96807" w:rsidRPr="00EA4EFB" w:rsidRDefault="00A96807" w:rsidP="00EA4EFB">
            <w:r w:rsidRPr="00EA4EFB">
              <w:t>3.5.2 Wayfinding</w:t>
            </w:r>
          </w:p>
        </w:tc>
      </w:tr>
      <w:tr w:rsidR="22A683C7" w:rsidRPr="001D0488" w:rsidTr="6A6B7A25">
        <w:trPr>
          <w:trHeight w:val="300"/>
        </w:trPr>
        <w:tc>
          <w:tcPr>
            <w:tcW w:w="2404" w:type="dxa"/>
          </w:tcPr>
          <w:p w:rsidR="0334B3EE" w:rsidRPr="00EA4EFB" w:rsidRDefault="0334B3EE" w:rsidP="22A683C7">
            <w:pPr>
              <w:pStyle w:val="Appendix2StepColumn"/>
              <w:numPr>
                <w:ilvl w:val="0"/>
                <w:numId w:val="0"/>
              </w:numPr>
              <w:rPr>
                <w:rFonts w:ascii="Muli" w:hAnsi="Muli"/>
                <w:color w:val="auto"/>
                <w:sz w:val="22"/>
                <w:szCs w:val="22"/>
              </w:rPr>
            </w:pPr>
            <w:r w:rsidRPr="00EA4EFB">
              <w:rPr>
                <w:rFonts w:ascii="Muli" w:hAnsi="Muli"/>
                <w:color w:val="auto"/>
                <w:sz w:val="22"/>
                <w:szCs w:val="22"/>
              </w:rPr>
              <w:t xml:space="preserve">3.3. </w:t>
            </w:r>
            <w:r w:rsidR="22A683C7" w:rsidRPr="00EA4EFB">
              <w:rPr>
                <w:rFonts w:ascii="Muli" w:hAnsi="Muli"/>
                <w:color w:val="auto"/>
                <w:sz w:val="22"/>
                <w:szCs w:val="22"/>
              </w:rPr>
              <w:t>Vehicle confirms the passenger is correct</w:t>
            </w:r>
          </w:p>
        </w:tc>
        <w:tc>
          <w:tcPr>
            <w:tcW w:w="3734" w:type="dxa"/>
          </w:tcPr>
          <w:p w:rsidR="43FEBA64" w:rsidRPr="00EA4EFB" w:rsidRDefault="7A7632BD" w:rsidP="00E87BE7">
            <w:r w:rsidRPr="00EA4EFB">
              <w:t xml:space="preserve">Transport </w:t>
            </w:r>
            <w:r w:rsidR="0510FB37" w:rsidRPr="00EA4EFB">
              <w:t>Standards</w:t>
            </w:r>
          </w:p>
          <w:p w:rsidR="43FEBA64" w:rsidRPr="00EA4EFB" w:rsidRDefault="43FEBA64" w:rsidP="00EA4EFB">
            <w:r w:rsidRPr="00EA4EFB">
              <w:t>27.4 Access to information about location</w:t>
            </w:r>
          </w:p>
          <w:p w:rsidR="22A683C7" w:rsidRPr="00EA4EFB" w:rsidRDefault="22A683C7" w:rsidP="00EA4EFB"/>
          <w:p w:rsidR="43FEBA64" w:rsidRPr="00EA4EFB" w:rsidRDefault="43FEBA64" w:rsidP="00EA4EFB">
            <w:r w:rsidRPr="00EA4EFB">
              <w:t>Reforms</w:t>
            </w:r>
          </w:p>
          <w:p w:rsidR="43FEBA64" w:rsidRPr="00EA4EFB" w:rsidRDefault="43FEBA64" w:rsidP="00EA4EFB">
            <w:r w:rsidRPr="00EA4EFB">
              <w:t>Regulatory (TSG) Stage 2-2 (equivalent access)</w:t>
            </w:r>
          </w:p>
          <w:p w:rsidR="43FEBA64" w:rsidRPr="00EA4EFB" w:rsidRDefault="43FEBA64" w:rsidP="00EA4EFB">
            <w:pPr>
              <w:rPr>
                <w:u w:val="single"/>
              </w:rPr>
            </w:pPr>
            <w:r w:rsidRPr="00EA4EFB">
              <w:t>Regulatory (TSG) Stage 2-14 (location of signs)</w:t>
            </w:r>
          </w:p>
          <w:p w:rsidR="43FEBA64" w:rsidRPr="00EA4EFB" w:rsidRDefault="43FEBA64" w:rsidP="00EA4EFB">
            <w:pPr>
              <w:rPr>
                <w:u w:val="single"/>
              </w:rPr>
            </w:pPr>
            <w:r w:rsidRPr="00EA4EFB">
              <w:t>Regulatory (TSG) Stage 2-21 (ICT procurement)</w:t>
            </w:r>
          </w:p>
          <w:p w:rsidR="22A683C7" w:rsidRPr="00EA4EFB" w:rsidRDefault="22A683C7" w:rsidP="00EA4EFB"/>
          <w:p w:rsidR="22A683C7" w:rsidRPr="00EA4EFB" w:rsidRDefault="22A683C7" w:rsidP="22A683C7">
            <w:pPr>
              <w:contextualSpacing/>
              <w:rPr>
                <w:rFonts w:eastAsia="Aptos" w:cs="Aptos"/>
                <w:u w:val="single"/>
              </w:rPr>
            </w:pPr>
          </w:p>
        </w:tc>
        <w:tc>
          <w:tcPr>
            <w:tcW w:w="2878" w:type="dxa"/>
          </w:tcPr>
          <w:p w:rsidR="22A683C7" w:rsidRPr="00EA4EFB" w:rsidRDefault="22A683C7" w:rsidP="00EA4EFB">
            <w:r w:rsidRPr="00EA4EFB">
              <w:t>3.1.6 More consistency within the public transport system</w:t>
            </w:r>
          </w:p>
          <w:p w:rsidR="22A683C7" w:rsidRPr="00EA4EFB" w:rsidRDefault="22A683C7" w:rsidP="00EA4EFB">
            <w:r w:rsidRPr="00EA4EFB">
              <w:t>3.3.1 Consistency</w:t>
            </w:r>
          </w:p>
          <w:p w:rsidR="22A683C7" w:rsidRPr="00EA4EFB" w:rsidRDefault="22A683C7" w:rsidP="00EA4EFB">
            <w:r w:rsidRPr="00EA4EFB">
              <w:t>3.4.2 Audible announcements</w:t>
            </w:r>
          </w:p>
          <w:p w:rsidR="22A683C7" w:rsidRPr="00EA4EFB" w:rsidRDefault="22A683C7" w:rsidP="00EA4EFB">
            <w:r w:rsidRPr="00EA4EFB">
              <w:t>3.8.5 Security matters</w:t>
            </w:r>
          </w:p>
        </w:tc>
      </w:tr>
    </w:tbl>
    <w:p w:rsidR="00A96807" w:rsidRPr="004A3672" w:rsidRDefault="00A96807" w:rsidP="00E87BE7">
      <w:pPr>
        <w:rPr>
          <w:b/>
          <w:i/>
        </w:rPr>
      </w:pPr>
    </w:p>
    <w:p w:rsidR="00570FFF" w:rsidRPr="004A3672" w:rsidRDefault="007C00B3" w:rsidP="004A3672">
      <w:pPr>
        <w:rPr>
          <w:b/>
          <w:i/>
        </w:rPr>
      </w:pPr>
      <w:r w:rsidRPr="004A3672">
        <w:rPr>
          <w:b/>
          <w:i/>
        </w:rPr>
        <w:t>Entering the vehicle</w:t>
      </w:r>
    </w:p>
    <w:tbl>
      <w:tblPr>
        <w:tblStyle w:val="Appendix2Table"/>
        <w:tblW w:w="9019" w:type="dxa"/>
        <w:tblLook w:val="06A0" w:firstRow="1" w:lastRow="0" w:firstColumn="1" w:lastColumn="0" w:noHBand="1" w:noVBand="1"/>
      </w:tblPr>
      <w:tblGrid>
        <w:gridCol w:w="2070"/>
        <w:gridCol w:w="4233"/>
        <w:gridCol w:w="2716"/>
      </w:tblGrid>
      <w:tr w:rsidR="008C7600" w:rsidRPr="001D0488" w:rsidTr="00EA4EFB">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007E257F" w:rsidRPr="00CD3437" w:rsidRDefault="008523F6" w:rsidP="00E87BE7">
            <w:r w:rsidRPr="00CD3437">
              <w:t>What could this look like?</w:t>
            </w:r>
          </w:p>
        </w:tc>
        <w:tc>
          <w:tcPr>
            <w:tcW w:w="0" w:type="auto"/>
            <w:shd w:val="clear" w:color="auto" w:fill="99A3AF"/>
          </w:tcPr>
          <w:p w:rsidR="007E257F" w:rsidRPr="00EA4EFB" w:rsidRDefault="2808FD24" w:rsidP="00E87BE7">
            <w:r w:rsidRPr="00EA4EFB">
              <w:t>Transport Standards Reference</w:t>
            </w:r>
          </w:p>
          <w:p w:rsidR="007E257F" w:rsidRPr="00EA4EFB" w:rsidRDefault="007E257F" w:rsidP="6A6B7A25">
            <w:pPr>
              <w:rPr>
                <w:rFonts w:eastAsia="Aptos" w:cs="Aptos"/>
                <w:bCs/>
                <w:szCs w:val="24"/>
              </w:rPr>
            </w:pPr>
          </w:p>
        </w:tc>
        <w:tc>
          <w:tcPr>
            <w:tcW w:w="0" w:type="auto"/>
            <w:shd w:val="clear" w:color="auto" w:fill="99A3AF"/>
          </w:tcPr>
          <w:p w:rsidR="007E257F" w:rsidRPr="00CD3437" w:rsidRDefault="007E257F" w:rsidP="00E87BE7">
            <w:r w:rsidRPr="00CD3437">
              <w:t>WJG Reference</w:t>
            </w:r>
          </w:p>
        </w:tc>
      </w:tr>
      <w:tr w:rsidR="008C7600" w:rsidRPr="001D0488" w:rsidTr="3802084C">
        <w:trPr>
          <w:trHeight w:val="300"/>
        </w:trPr>
        <w:tc>
          <w:tcPr>
            <w:tcW w:w="2404" w:type="dxa"/>
          </w:tcPr>
          <w:p w:rsidR="22A683C7" w:rsidRPr="00EA4EFB" w:rsidRDefault="69D49012" w:rsidP="4C091265">
            <w:pPr>
              <w:pStyle w:val="Appendix2StepColumn"/>
              <w:numPr>
                <w:ilvl w:val="0"/>
                <w:numId w:val="0"/>
              </w:numPr>
              <w:rPr>
                <w:rFonts w:ascii="Muli" w:hAnsi="Muli"/>
                <w:i/>
                <w:iCs/>
                <w:color w:val="auto"/>
              </w:rPr>
            </w:pPr>
            <w:r w:rsidRPr="00EA4EFB">
              <w:rPr>
                <w:rFonts w:ascii="Muli" w:hAnsi="Muli"/>
                <w:color w:val="auto"/>
                <w:sz w:val="22"/>
                <w:szCs w:val="22"/>
              </w:rPr>
              <w:t xml:space="preserve">4.1. </w:t>
            </w:r>
            <w:r w:rsidR="33498DF3" w:rsidRPr="00EA4EFB">
              <w:rPr>
                <w:rFonts w:ascii="Muli" w:hAnsi="Muli"/>
                <w:color w:val="auto"/>
                <w:sz w:val="22"/>
                <w:szCs w:val="22"/>
              </w:rPr>
              <w:t xml:space="preserve">Proceed from pickup location </w:t>
            </w:r>
            <w:r w:rsidR="2CE38B22" w:rsidRPr="00EA4EFB">
              <w:rPr>
                <w:rFonts w:ascii="Muli" w:hAnsi="Muli"/>
                <w:color w:val="auto"/>
                <w:sz w:val="22"/>
                <w:szCs w:val="22"/>
              </w:rPr>
              <w:t xml:space="preserve">into the </w:t>
            </w:r>
            <w:r w:rsidR="33498DF3" w:rsidRPr="00EA4EFB">
              <w:rPr>
                <w:rFonts w:ascii="Muli" w:hAnsi="Muli"/>
                <w:color w:val="auto"/>
                <w:sz w:val="22"/>
                <w:szCs w:val="22"/>
              </w:rPr>
              <w:t>vehicle</w:t>
            </w:r>
          </w:p>
        </w:tc>
        <w:tc>
          <w:tcPr>
            <w:tcW w:w="3883" w:type="dxa"/>
          </w:tcPr>
          <w:p w:rsidR="22A683C7" w:rsidRPr="00EA4EFB" w:rsidRDefault="78D6F8F4" w:rsidP="00E87BE7">
            <w:r w:rsidRPr="00EA4EFB">
              <w:t xml:space="preserve">Transport </w:t>
            </w:r>
            <w:r w:rsidR="22A683C7" w:rsidRPr="00EA4EFB">
              <w:t>Standards</w:t>
            </w:r>
          </w:p>
          <w:p w:rsidR="22A683C7" w:rsidRPr="00EA4EFB" w:rsidRDefault="22A683C7" w:rsidP="00EA4EFB">
            <w:r w:rsidRPr="00EA4EFB">
              <w:t>6.3 Minimum allowable width</w:t>
            </w:r>
          </w:p>
          <w:p w:rsidR="22A683C7" w:rsidRPr="00EA4EFB" w:rsidRDefault="22A683C7" w:rsidP="00EA4EFB">
            <w:r w:rsidRPr="00EA4EFB">
              <w:t>8.2 When boarding devices must be provided</w:t>
            </w:r>
          </w:p>
          <w:p w:rsidR="22A683C7" w:rsidRPr="00EA4EFB" w:rsidRDefault="22A683C7" w:rsidP="00EA4EFB">
            <w:r w:rsidRPr="00EA4EFB">
              <w:t>13.1 Compliance with Australian Standard — premises and infrastructure</w:t>
            </w:r>
          </w:p>
          <w:p w:rsidR="22A683C7" w:rsidRPr="00EA4EFB" w:rsidRDefault="22A683C7" w:rsidP="00EA4EFB"/>
          <w:p w:rsidR="22A683C7" w:rsidRPr="00EA4EFB" w:rsidRDefault="22A683C7" w:rsidP="00E87BE7">
            <w:r w:rsidRPr="00EA4EFB">
              <w:t>Guidelines</w:t>
            </w:r>
          </w:p>
          <w:p w:rsidR="22A683C7" w:rsidRPr="00EA4EFB" w:rsidRDefault="22A683C7" w:rsidP="00EA4EFB">
            <w:r w:rsidRPr="00EA4EFB">
              <w:t>Part 6- Ramps</w:t>
            </w:r>
          </w:p>
          <w:p w:rsidR="22A683C7" w:rsidRPr="00EA4EFB" w:rsidRDefault="22A683C7" w:rsidP="00E87BE7"/>
          <w:p w:rsidR="22A683C7" w:rsidRPr="00EA4EFB" w:rsidRDefault="22A683C7" w:rsidP="00E87BE7">
            <w:r w:rsidRPr="00EA4EFB">
              <w:t>Reforms</w:t>
            </w:r>
          </w:p>
          <w:p w:rsidR="22A683C7" w:rsidRPr="00EA4EFB" w:rsidRDefault="22A683C7" w:rsidP="00EA4EFB">
            <w:r w:rsidRPr="00EA4EFB">
              <w:t>Regulatory (n/a) Stage 1-6 (lifts)</w:t>
            </w:r>
          </w:p>
          <w:p w:rsidR="22A683C7" w:rsidRPr="00EA4EFB" w:rsidRDefault="22A683C7" w:rsidP="00EA4EFB">
            <w:r w:rsidRPr="00EA4EFB">
              <w:t>Regulatory (WJG &amp; STG) Stage 2-40 (Portable boarding ramp edge barriers)</w:t>
            </w:r>
          </w:p>
        </w:tc>
        <w:tc>
          <w:tcPr>
            <w:tcW w:w="2732" w:type="dxa"/>
          </w:tcPr>
          <w:p w:rsidR="22A683C7" w:rsidRPr="00EA4EFB" w:rsidRDefault="22A683C7" w:rsidP="00EA4EFB">
            <w:r w:rsidRPr="00EA4EFB">
              <w:t>3.2.3 Obstructions</w:t>
            </w:r>
          </w:p>
          <w:p w:rsidR="22A683C7" w:rsidRPr="00EA4EFB" w:rsidRDefault="22A683C7" w:rsidP="00EA4EFB">
            <w:r w:rsidRPr="00EA4EFB">
              <w:t>3.4.1 Limit the need for assistance</w:t>
            </w:r>
          </w:p>
        </w:tc>
      </w:tr>
      <w:tr w:rsidR="008C7600" w:rsidRPr="001D0488" w:rsidTr="3802084C">
        <w:trPr>
          <w:trHeight w:val="300"/>
        </w:trPr>
        <w:tc>
          <w:tcPr>
            <w:tcW w:w="2404" w:type="dxa"/>
          </w:tcPr>
          <w:p w:rsidR="007E257F" w:rsidRPr="00EA4EFB" w:rsidRDefault="0481B148" w:rsidP="22A683C7">
            <w:pPr>
              <w:pStyle w:val="Appendix2StepColumn"/>
              <w:numPr>
                <w:ilvl w:val="0"/>
                <w:numId w:val="0"/>
              </w:numPr>
              <w:rPr>
                <w:rFonts w:ascii="Muli" w:hAnsi="Muli"/>
                <w:color w:val="auto"/>
                <w:sz w:val="22"/>
                <w:szCs w:val="22"/>
              </w:rPr>
            </w:pPr>
            <w:r w:rsidRPr="00EA4EFB">
              <w:rPr>
                <w:rFonts w:ascii="Muli" w:hAnsi="Muli"/>
                <w:color w:val="auto"/>
                <w:sz w:val="22"/>
                <w:szCs w:val="22"/>
              </w:rPr>
              <w:t xml:space="preserve">4.2. </w:t>
            </w:r>
            <w:r w:rsidR="007E257F" w:rsidRPr="00EA4EFB">
              <w:rPr>
                <w:rFonts w:ascii="Muli" w:hAnsi="Muli"/>
                <w:color w:val="auto"/>
                <w:sz w:val="22"/>
                <w:szCs w:val="22"/>
              </w:rPr>
              <w:t>Open doors</w:t>
            </w:r>
          </w:p>
        </w:tc>
        <w:tc>
          <w:tcPr>
            <w:tcW w:w="0" w:type="auto"/>
          </w:tcPr>
          <w:p w:rsidR="007E257F" w:rsidRPr="00EA4EFB" w:rsidRDefault="529FDE9A" w:rsidP="00E87BE7">
            <w:r w:rsidRPr="00EA4EFB">
              <w:t xml:space="preserve"> Transport Standards</w:t>
            </w:r>
          </w:p>
          <w:p w:rsidR="007E257F" w:rsidRPr="00EA4EFB" w:rsidRDefault="007E257F" w:rsidP="00EA4EFB">
            <w:r w:rsidRPr="00EA4EFB">
              <w:t>12.3 Weight activated doors and sensors</w:t>
            </w:r>
          </w:p>
          <w:p w:rsidR="007E257F" w:rsidRPr="00EA4EFB" w:rsidRDefault="007E257F" w:rsidP="00EA4EFB">
            <w:r w:rsidRPr="00EA4EFB">
              <w:t>12.4 Clear opening of doorways</w:t>
            </w:r>
          </w:p>
          <w:p w:rsidR="007E257F" w:rsidRPr="00EA4EFB" w:rsidRDefault="007E257F" w:rsidP="00EA4EFB">
            <w:r w:rsidRPr="00EA4EFB">
              <w:t>12.5 Vertical height of doorways</w:t>
            </w:r>
          </w:p>
          <w:p w:rsidR="007E257F" w:rsidRPr="00EA4EFB" w:rsidRDefault="007E257F" w:rsidP="00EA4EFB">
            <w:r w:rsidRPr="00EA4EFB">
              <w:t>12.6 Automatic or power-assisted doors</w:t>
            </w:r>
          </w:p>
          <w:p w:rsidR="007E257F" w:rsidRPr="00EA4EFB" w:rsidRDefault="007E257F" w:rsidP="00EA4EFB"/>
          <w:p w:rsidR="007E257F" w:rsidRPr="00EA4EFB" w:rsidRDefault="007E257F" w:rsidP="00E87BE7">
            <w:r w:rsidRPr="00EA4EFB">
              <w:t>Guidelines</w:t>
            </w:r>
          </w:p>
          <w:p w:rsidR="007E257F" w:rsidRPr="00EA4EFB" w:rsidRDefault="007E257F" w:rsidP="00EA4EFB">
            <w:r w:rsidRPr="00EA4EFB">
              <w:t>12.2 Activation of doors</w:t>
            </w:r>
          </w:p>
          <w:p w:rsidR="007E257F" w:rsidRPr="00EA4EFB" w:rsidRDefault="007E257F" w:rsidP="00E87BE7">
            <w:pPr>
              <w:rPr>
                <w:u w:val="single"/>
              </w:rPr>
            </w:pPr>
            <w:r w:rsidRPr="00EA4EFB">
              <w:t>12.4 Accessible taxis</w:t>
            </w:r>
          </w:p>
        </w:tc>
        <w:tc>
          <w:tcPr>
            <w:tcW w:w="0" w:type="auto"/>
          </w:tcPr>
          <w:p w:rsidR="007E257F" w:rsidRPr="00EA4EFB" w:rsidRDefault="007E257F" w:rsidP="00EA4EFB">
            <w:r w:rsidRPr="00EA4EFB">
              <w:t>2.2 Universal design considerations</w:t>
            </w:r>
          </w:p>
          <w:p w:rsidR="007E257F" w:rsidRPr="00EA4EFB" w:rsidRDefault="007E257F" w:rsidP="00EA4EFB">
            <w:r w:rsidRPr="00EA4EFB">
              <w:t>3.4.2 Audible announcements</w:t>
            </w:r>
          </w:p>
          <w:p w:rsidR="007E257F" w:rsidRPr="00EA4EFB" w:rsidRDefault="007E257F" w:rsidP="00EA4EFB">
            <w:r w:rsidRPr="00EA4EFB">
              <w:t>3.7.6 Acoustic environment</w:t>
            </w:r>
          </w:p>
        </w:tc>
      </w:tr>
      <w:tr w:rsidR="007E257F" w:rsidRPr="001D0488" w:rsidTr="3802084C">
        <w:trPr>
          <w:trHeight w:val="1425"/>
        </w:trPr>
        <w:tc>
          <w:tcPr>
            <w:tcW w:w="2404" w:type="dxa"/>
          </w:tcPr>
          <w:p w:rsidR="007E257F" w:rsidRPr="00EA4EFB" w:rsidRDefault="5669D8B5" w:rsidP="22A683C7">
            <w:pPr>
              <w:pStyle w:val="Appendix2StepColumn"/>
              <w:numPr>
                <w:ilvl w:val="0"/>
                <w:numId w:val="0"/>
              </w:numPr>
              <w:rPr>
                <w:rFonts w:ascii="Muli" w:hAnsi="Muli"/>
                <w:i/>
                <w:iCs/>
                <w:color w:val="auto"/>
              </w:rPr>
            </w:pPr>
            <w:r w:rsidRPr="00EA4EFB">
              <w:rPr>
                <w:rFonts w:ascii="Muli" w:hAnsi="Muli"/>
                <w:color w:val="auto"/>
                <w:sz w:val="22"/>
                <w:szCs w:val="22"/>
              </w:rPr>
              <w:lastRenderedPageBreak/>
              <w:t xml:space="preserve">4.3. </w:t>
            </w:r>
            <w:r w:rsidR="007E257F" w:rsidRPr="00EA4EFB">
              <w:rPr>
                <w:rFonts w:ascii="Muli" w:hAnsi="Muli"/>
                <w:color w:val="auto"/>
                <w:sz w:val="22"/>
                <w:szCs w:val="22"/>
              </w:rPr>
              <w:t>Getting on the vehicle</w:t>
            </w:r>
          </w:p>
        </w:tc>
        <w:tc>
          <w:tcPr>
            <w:tcW w:w="0" w:type="auto"/>
          </w:tcPr>
          <w:p w:rsidR="007E257F" w:rsidRPr="00EA4EFB" w:rsidRDefault="007E257F" w:rsidP="00E87BE7">
            <w:r w:rsidRPr="00EA4EFB">
              <w:t>Reforms</w:t>
            </w:r>
          </w:p>
          <w:p w:rsidR="007E257F" w:rsidRPr="00EA4EFB" w:rsidRDefault="007E257F" w:rsidP="00EA4EFB">
            <w:proofErr w:type="gramStart"/>
            <w:r w:rsidRPr="00EA4EFB">
              <w:t>Non regulatory</w:t>
            </w:r>
            <w:proofErr w:type="gramEnd"/>
            <w:r w:rsidRPr="00EA4EFB">
              <w:t xml:space="preserve"> stage 2-56 (conveyance dwell times at stops)</w:t>
            </w:r>
          </w:p>
          <w:p w:rsidR="007E257F" w:rsidRPr="00EA4EFB" w:rsidRDefault="007E257F" w:rsidP="00EA4EFB">
            <w:r w:rsidRPr="00EA4EFB">
              <w:t>Stage 2-55 (Appropriate seats on booked services</w:t>
            </w:r>
          </w:p>
        </w:tc>
        <w:tc>
          <w:tcPr>
            <w:tcW w:w="0" w:type="auto"/>
          </w:tcPr>
          <w:p w:rsidR="007E257F" w:rsidRPr="00EA4EFB" w:rsidRDefault="007E257F" w:rsidP="007E257F">
            <w:pPr>
              <w:rPr>
                <w:rFonts w:eastAsia="Aptos" w:cs="Aptos"/>
                <w:szCs w:val="20"/>
              </w:rPr>
            </w:pPr>
          </w:p>
        </w:tc>
      </w:tr>
    </w:tbl>
    <w:p w:rsidR="00BB446B" w:rsidRPr="00CD3437" w:rsidRDefault="00BB446B" w:rsidP="00E87BE7"/>
    <w:p w:rsidR="00BB446B" w:rsidRPr="00EA4EFB" w:rsidRDefault="00782720" w:rsidP="004A3672">
      <w:r w:rsidRPr="00782720">
        <w:rPr>
          <w:b/>
          <w:i/>
        </w:rPr>
        <w:t>5.</w:t>
      </w:r>
      <w:r>
        <w:rPr>
          <w:b/>
          <w:i/>
        </w:rPr>
        <w:t xml:space="preserve"> </w:t>
      </w:r>
      <w:r w:rsidR="00BB446B" w:rsidRPr="004A3672">
        <w:rPr>
          <w:b/>
          <w:i/>
        </w:rPr>
        <w:t>Manoeuvring within the vehicle</w:t>
      </w:r>
    </w:p>
    <w:tbl>
      <w:tblPr>
        <w:tblStyle w:val="Appendix2Table"/>
        <w:tblW w:w="0" w:type="auto"/>
        <w:tblLook w:val="06A0" w:firstRow="1" w:lastRow="0" w:firstColumn="1" w:lastColumn="0" w:noHBand="1" w:noVBand="1"/>
      </w:tblPr>
      <w:tblGrid>
        <w:gridCol w:w="2404"/>
        <w:gridCol w:w="4368"/>
        <w:gridCol w:w="2244"/>
      </w:tblGrid>
      <w:tr w:rsidR="008C7600" w:rsidRPr="001D0488" w:rsidTr="00EA4EFB">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00BB446B" w:rsidRPr="00CD3437" w:rsidRDefault="008523F6" w:rsidP="00E87BE7">
            <w:r w:rsidRPr="00CD3437">
              <w:t>What could this look like?</w:t>
            </w:r>
          </w:p>
        </w:tc>
        <w:tc>
          <w:tcPr>
            <w:tcW w:w="0" w:type="auto"/>
            <w:shd w:val="clear" w:color="auto" w:fill="99A3AF"/>
          </w:tcPr>
          <w:p w:rsidR="00BB446B" w:rsidRPr="00EA4EFB" w:rsidRDefault="70BB9E0A" w:rsidP="00E87BE7">
            <w:r w:rsidRPr="00EA4EFB">
              <w:t>Transport Standards Reference</w:t>
            </w:r>
          </w:p>
        </w:tc>
        <w:tc>
          <w:tcPr>
            <w:tcW w:w="0" w:type="auto"/>
            <w:shd w:val="clear" w:color="auto" w:fill="99A3AF"/>
          </w:tcPr>
          <w:p w:rsidR="00BB446B" w:rsidRPr="00CD3437" w:rsidRDefault="00BB446B" w:rsidP="00E87BE7">
            <w:r w:rsidRPr="00CD3437">
              <w:t>WJG Reference</w:t>
            </w:r>
          </w:p>
        </w:tc>
      </w:tr>
      <w:tr w:rsidR="008C7600" w:rsidRPr="001D0488" w:rsidTr="3802084C">
        <w:trPr>
          <w:trHeight w:val="300"/>
        </w:trPr>
        <w:tc>
          <w:tcPr>
            <w:tcW w:w="2404" w:type="dxa"/>
          </w:tcPr>
          <w:p w:rsidR="00BB446B" w:rsidRPr="00EA4EFB" w:rsidRDefault="5189D14B" w:rsidP="22A683C7">
            <w:pPr>
              <w:pStyle w:val="Appendix2StepColumn"/>
              <w:numPr>
                <w:ilvl w:val="0"/>
                <w:numId w:val="0"/>
              </w:numPr>
              <w:rPr>
                <w:rFonts w:ascii="Muli" w:hAnsi="Muli"/>
                <w:color w:val="auto"/>
                <w:sz w:val="22"/>
                <w:szCs w:val="22"/>
              </w:rPr>
            </w:pPr>
            <w:r w:rsidRPr="00EA4EFB">
              <w:rPr>
                <w:rFonts w:ascii="Muli" w:hAnsi="Muli"/>
                <w:color w:val="auto"/>
                <w:sz w:val="22"/>
                <w:szCs w:val="22"/>
              </w:rPr>
              <w:t xml:space="preserve">5.1. </w:t>
            </w:r>
            <w:r w:rsidR="00BB446B" w:rsidRPr="00EA4EFB">
              <w:rPr>
                <w:rFonts w:ascii="Muli" w:hAnsi="Muli"/>
                <w:color w:val="auto"/>
                <w:sz w:val="22"/>
                <w:szCs w:val="22"/>
              </w:rPr>
              <w:t>Navigate to seat/standing area</w:t>
            </w:r>
          </w:p>
        </w:tc>
        <w:tc>
          <w:tcPr>
            <w:tcW w:w="0" w:type="auto"/>
          </w:tcPr>
          <w:p w:rsidR="00BB446B" w:rsidRPr="00EA4EFB" w:rsidRDefault="00BB446B" w:rsidP="00E87BE7">
            <w:r w:rsidRPr="00EA4EFB">
              <w:t>Guidelines</w:t>
            </w:r>
          </w:p>
          <w:p w:rsidR="00BB446B" w:rsidRPr="00EA4EFB" w:rsidRDefault="00BB446B" w:rsidP="00EA4EFB">
            <w:r w:rsidRPr="00EA4EFB">
              <w:t>31 Priority 31.1- Location of priority seats</w:t>
            </w:r>
          </w:p>
          <w:p w:rsidR="00BB446B" w:rsidRPr="00EA4EFB" w:rsidRDefault="00BB446B" w:rsidP="00EA4EFB"/>
          <w:p w:rsidR="00BB446B" w:rsidRPr="00EA4EFB" w:rsidRDefault="00BB446B" w:rsidP="00E87BE7">
            <w:r w:rsidRPr="00EA4EFB">
              <w:t>Reforms</w:t>
            </w:r>
          </w:p>
          <w:p w:rsidR="00BB446B" w:rsidRPr="00EA4EFB" w:rsidRDefault="00BB446B" w:rsidP="00EA4EFB">
            <w:r w:rsidRPr="00EA4EFB">
              <w:t>Regulatory (TSG) Stage 1-3</w:t>
            </w:r>
          </w:p>
          <w:p w:rsidR="00BB446B" w:rsidRPr="00EA4EFB" w:rsidRDefault="00BB446B" w:rsidP="00EA4EFB">
            <w:r w:rsidRPr="00EA4EFB">
              <w:t>Regulatory stage 2-15 (braille specifications)</w:t>
            </w:r>
          </w:p>
          <w:p w:rsidR="00BB446B" w:rsidRPr="00EA4EFB" w:rsidRDefault="00BB446B" w:rsidP="00E87BE7">
            <w:pPr>
              <w:rPr>
                <w:u w:val="single"/>
              </w:rPr>
            </w:pPr>
            <w:proofErr w:type="gramStart"/>
            <w:r w:rsidRPr="00EA4EFB">
              <w:t>Non regulatory</w:t>
            </w:r>
            <w:proofErr w:type="gramEnd"/>
            <w:r w:rsidRPr="00EA4EFB">
              <w:t xml:space="preserve"> stage 2-56 (conveyance dwell times at stops)</w:t>
            </w:r>
          </w:p>
        </w:tc>
        <w:tc>
          <w:tcPr>
            <w:tcW w:w="0" w:type="auto"/>
          </w:tcPr>
          <w:p w:rsidR="00BB446B" w:rsidRPr="00EA4EFB" w:rsidRDefault="00BB446B" w:rsidP="00EA4EFB">
            <w:r w:rsidRPr="00EA4EFB">
              <w:t>3.4.3 Vehicle fleet consistency</w:t>
            </w:r>
          </w:p>
        </w:tc>
      </w:tr>
      <w:tr w:rsidR="008C7600" w:rsidRPr="001D0488" w:rsidTr="3802084C">
        <w:trPr>
          <w:trHeight w:val="885"/>
        </w:trPr>
        <w:tc>
          <w:tcPr>
            <w:tcW w:w="2404" w:type="dxa"/>
          </w:tcPr>
          <w:p w:rsidR="00BB446B" w:rsidRPr="00EA4EFB" w:rsidRDefault="51E0084D" w:rsidP="22A683C7">
            <w:pPr>
              <w:pStyle w:val="Appendix2StepColumn"/>
              <w:numPr>
                <w:ilvl w:val="0"/>
                <w:numId w:val="0"/>
              </w:numPr>
              <w:rPr>
                <w:rFonts w:ascii="Muli" w:hAnsi="Muli"/>
                <w:color w:val="auto"/>
              </w:rPr>
            </w:pPr>
            <w:r w:rsidRPr="00EA4EFB">
              <w:rPr>
                <w:rFonts w:ascii="Muli" w:hAnsi="Muli"/>
                <w:color w:val="auto"/>
              </w:rPr>
              <w:t xml:space="preserve">5.2. </w:t>
            </w:r>
            <w:r w:rsidR="007F2D95" w:rsidRPr="00EA4EFB">
              <w:rPr>
                <w:rFonts w:ascii="Muli" w:hAnsi="Muli"/>
                <w:color w:val="auto"/>
              </w:rPr>
              <w:t>Sit on the seat</w:t>
            </w:r>
          </w:p>
        </w:tc>
        <w:tc>
          <w:tcPr>
            <w:tcW w:w="0" w:type="auto"/>
          </w:tcPr>
          <w:p w:rsidR="00BB446B" w:rsidRPr="00EA4EFB" w:rsidRDefault="7A0FFA2D" w:rsidP="00E87BE7">
            <w:r w:rsidRPr="00EA4EFB">
              <w:t xml:space="preserve"> Transport Standards</w:t>
            </w:r>
          </w:p>
          <w:p w:rsidR="00BB446B" w:rsidRPr="00EA4EFB" w:rsidRDefault="00BB446B" w:rsidP="00EA4EFB">
            <w:r w:rsidRPr="00EA4EFB">
              <w:t>31.2 Information to be provided about vacating priority seating</w:t>
            </w:r>
          </w:p>
          <w:p w:rsidR="00BB446B" w:rsidRPr="00EA4EFB" w:rsidRDefault="00BB446B" w:rsidP="00EA4EFB"/>
          <w:p w:rsidR="00BB446B" w:rsidRPr="00EA4EFB" w:rsidRDefault="00BB446B" w:rsidP="00E87BE7">
            <w:r w:rsidRPr="00EA4EFB">
              <w:t>Guidelines</w:t>
            </w:r>
          </w:p>
          <w:p w:rsidR="00BB446B" w:rsidRPr="00EA4EFB" w:rsidRDefault="00BB446B" w:rsidP="00EA4EFB">
            <w:r w:rsidRPr="00EA4EFB">
              <w:t>31.2 Vacating priority seats</w:t>
            </w:r>
          </w:p>
          <w:p w:rsidR="00BB446B" w:rsidRPr="00EA4EFB" w:rsidRDefault="00BB446B" w:rsidP="00E87BE7"/>
          <w:p w:rsidR="00BB446B" w:rsidRPr="00EA4EFB" w:rsidRDefault="00BB446B" w:rsidP="00E87BE7">
            <w:r w:rsidRPr="00EA4EFB">
              <w:t>Reforms</w:t>
            </w:r>
          </w:p>
          <w:p w:rsidR="00BB446B" w:rsidRPr="00EA4EFB" w:rsidRDefault="00BB446B" w:rsidP="00EA4EFB">
            <w:r w:rsidRPr="00EA4EFB">
              <w:t>Regulatory (TSG) Stage 1-3 (priority seating)</w:t>
            </w:r>
          </w:p>
        </w:tc>
        <w:tc>
          <w:tcPr>
            <w:tcW w:w="0" w:type="auto"/>
          </w:tcPr>
          <w:p w:rsidR="00BB446B" w:rsidRPr="00EA4EFB" w:rsidRDefault="00BB446B" w:rsidP="00EA4EFB">
            <w:r w:rsidRPr="00EA4EFB">
              <w:t>3.4.3 Vehicle fleet consistency</w:t>
            </w:r>
          </w:p>
          <w:p w:rsidR="00BB446B" w:rsidRPr="00EA4EFB" w:rsidRDefault="00BB446B" w:rsidP="00BB446B">
            <w:pPr>
              <w:ind w:left="450" w:hanging="360"/>
              <w:rPr>
                <w:rFonts w:eastAsia="Aptos" w:cs="Aptos"/>
                <w:szCs w:val="20"/>
              </w:rPr>
            </w:pPr>
          </w:p>
        </w:tc>
      </w:tr>
      <w:tr w:rsidR="008C7600" w:rsidRPr="001D0488" w:rsidTr="3802084C">
        <w:trPr>
          <w:trHeight w:val="885"/>
        </w:trPr>
        <w:tc>
          <w:tcPr>
            <w:tcW w:w="2404" w:type="dxa"/>
          </w:tcPr>
          <w:p w:rsidR="00BB446B" w:rsidRPr="00EA4EFB" w:rsidRDefault="7030C4EA" w:rsidP="22A683C7">
            <w:pPr>
              <w:pStyle w:val="Appendix2StepColumn"/>
              <w:numPr>
                <w:ilvl w:val="0"/>
                <w:numId w:val="0"/>
              </w:numPr>
              <w:rPr>
                <w:rFonts w:ascii="Muli" w:hAnsi="Muli"/>
                <w:color w:val="auto"/>
              </w:rPr>
            </w:pPr>
            <w:r w:rsidRPr="00EA4EFB">
              <w:rPr>
                <w:rFonts w:ascii="Muli" w:hAnsi="Muli"/>
                <w:color w:val="auto"/>
              </w:rPr>
              <w:t xml:space="preserve">5.3. </w:t>
            </w:r>
            <w:r w:rsidR="00BB446B" w:rsidRPr="00EA4EFB">
              <w:rPr>
                <w:rFonts w:ascii="Muli" w:hAnsi="Muli"/>
                <w:color w:val="auto"/>
              </w:rPr>
              <w:t>Passenger secures themselves</w:t>
            </w:r>
          </w:p>
        </w:tc>
        <w:tc>
          <w:tcPr>
            <w:tcW w:w="0" w:type="auto"/>
          </w:tcPr>
          <w:p w:rsidR="00BB446B" w:rsidRPr="00EA4EFB" w:rsidRDefault="00BB446B" w:rsidP="00E87BE7">
            <w:r w:rsidRPr="00EA4EFB">
              <w:t>Guidelines</w:t>
            </w:r>
          </w:p>
          <w:p w:rsidR="00BB446B" w:rsidRPr="00EA4EFB" w:rsidRDefault="00BB446B" w:rsidP="00EA4EFB">
            <w:r w:rsidRPr="00EA4EFB">
              <w:t>1.22 Safety</w:t>
            </w:r>
          </w:p>
          <w:p w:rsidR="00BB446B" w:rsidRPr="00EA4EFB" w:rsidRDefault="00BB446B" w:rsidP="00EA4EFB">
            <w:r w:rsidRPr="00EA4EFB">
              <w:t>9.5 Active and passive restraining system</w:t>
            </w:r>
          </w:p>
          <w:p w:rsidR="00BB446B" w:rsidRPr="00EA4EFB" w:rsidRDefault="00BB446B" w:rsidP="00EA4EFB">
            <w:r w:rsidRPr="00EA4EFB">
              <w:t>9.6 Active restraining systems</w:t>
            </w:r>
          </w:p>
          <w:p w:rsidR="00BB446B" w:rsidRPr="00EA4EFB" w:rsidRDefault="00BB446B" w:rsidP="00EA4EFB">
            <w:r w:rsidRPr="00EA4EFB">
              <w:t>9.7 Passive restraining systems</w:t>
            </w:r>
          </w:p>
          <w:p w:rsidR="00BB446B" w:rsidRPr="00EA4EFB" w:rsidRDefault="00BB446B" w:rsidP="00E87BE7"/>
          <w:p w:rsidR="00BB446B" w:rsidRPr="00EA4EFB" w:rsidRDefault="00BB446B" w:rsidP="00E87BE7">
            <w:r w:rsidRPr="00EA4EFB">
              <w:t>Reforms</w:t>
            </w:r>
          </w:p>
          <w:p w:rsidR="00BB446B" w:rsidRPr="00EA4EFB" w:rsidRDefault="00BB446B" w:rsidP="00EA4EFB">
            <w:r w:rsidRPr="00EA4EFB">
              <w:t>Non-Regulatory (WJG &amp; TSG) Stage 2-53 (passive restraints)</w:t>
            </w:r>
          </w:p>
          <w:p w:rsidR="00BB446B" w:rsidRPr="00EA4EFB" w:rsidRDefault="00BB446B" w:rsidP="00EA4EFB">
            <w:r w:rsidRPr="00EA4EFB">
              <w:t>Non-Regulatory (WJG &amp; TSG) Stage 2-54 (active restraints</w:t>
            </w:r>
          </w:p>
        </w:tc>
        <w:tc>
          <w:tcPr>
            <w:tcW w:w="0" w:type="auto"/>
          </w:tcPr>
          <w:p w:rsidR="00BB446B" w:rsidRPr="00EA4EFB" w:rsidRDefault="00BB446B" w:rsidP="00BB446B">
            <w:pPr>
              <w:ind w:left="450" w:hanging="360"/>
              <w:rPr>
                <w:rFonts w:eastAsia="Aptos" w:cs="Aptos"/>
                <w:szCs w:val="20"/>
              </w:rPr>
            </w:pPr>
          </w:p>
        </w:tc>
      </w:tr>
      <w:tr w:rsidR="00BB446B" w:rsidRPr="001D0488" w:rsidTr="3802084C">
        <w:trPr>
          <w:trHeight w:val="885"/>
        </w:trPr>
        <w:tc>
          <w:tcPr>
            <w:tcW w:w="2404" w:type="dxa"/>
          </w:tcPr>
          <w:p w:rsidR="00BB446B" w:rsidRPr="00EA4EFB" w:rsidRDefault="307F6011" w:rsidP="22A683C7">
            <w:pPr>
              <w:pStyle w:val="Appendix2StepColumn"/>
              <w:numPr>
                <w:ilvl w:val="0"/>
                <w:numId w:val="0"/>
              </w:numPr>
              <w:rPr>
                <w:rFonts w:ascii="Muli" w:hAnsi="Muli"/>
                <w:color w:val="auto"/>
              </w:rPr>
            </w:pPr>
            <w:r w:rsidRPr="00EA4EFB">
              <w:rPr>
                <w:rFonts w:ascii="Muli" w:hAnsi="Muli"/>
                <w:color w:val="auto"/>
              </w:rPr>
              <w:t>5.4. Locate</w:t>
            </w:r>
            <w:r w:rsidR="00BB446B" w:rsidRPr="00EA4EFB">
              <w:rPr>
                <w:rFonts w:ascii="Muli" w:hAnsi="Muli"/>
                <w:color w:val="auto"/>
              </w:rPr>
              <w:t xml:space="preserve"> space for luggage, assistive devices or service animals</w:t>
            </w:r>
          </w:p>
        </w:tc>
        <w:tc>
          <w:tcPr>
            <w:tcW w:w="0" w:type="auto"/>
          </w:tcPr>
          <w:p w:rsidR="00BB446B" w:rsidRPr="00EA4EFB" w:rsidRDefault="67C1B2AF" w:rsidP="00E87BE7">
            <w:r w:rsidRPr="00EA4EFB">
              <w:t xml:space="preserve"> Transport Standards</w:t>
            </w:r>
          </w:p>
          <w:p w:rsidR="00BB446B" w:rsidRPr="00EA4EFB" w:rsidRDefault="00BB446B" w:rsidP="00EA4EFB">
            <w:r w:rsidRPr="00EA4EFB">
              <w:t>28.3 Location of carers, assistants and service animals</w:t>
            </w:r>
          </w:p>
          <w:p w:rsidR="00BB446B" w:rsidRPr="00EA4EFB" w:rsidRDefault="00BB446B" w:rsidP="00EA4EFB"/>
          <w:p w:rsidR="00BB446B" w:rsidRPr="00EA4EFB" w:rsidRDefault="00BB446B" w:rsidP="00E87BE7">
            <w:r w:rsidRPr="00EA4EFB">
              <w:t>Guidelines</w:t>
            </w:r>
          </w:p>
          <w:p w:rsidR="00BB446B" w:rsidRPr="00EA4EFB" w:rsidRDefault="00BB446B" w:rsidP="00EA4EFB">
            <w:r w:rsidRPr="00EA4EFB">
              <w:t>1.24 Carers, assistants and service animals</w:t>
            </w:r>
          </w:p>
          <w:p w:rsidR="00BB446B" w:rsidRPr="00EA4EFB" w:rsidRDefault="00BB446B" w:rsidP="00EA4EFB">
            <w:r w:rsidRPr="00EA4EFB">
              <w:t>30.2 Disability aids to be cabin or accompanied luggage</w:t>
            </w:r>
          </w:p>
          <w:p w:rsidR="00BB446B" w:rsidRPr="00EA4EFB" w:rsidRDefault="00BB446B" w:rsidP="00EA4EFB">
            <w:r w:rsidRPr="00EA4EFB">
              <w:t>30.3 Entitlement to baggage allowance</w:t>
            </w:r>
          </w:p>
          <w:p w:rsidR="00BB446B" w:rsidRPr="00EA4EFB" w:rsidRDefault="00BB446B" w:rsidP="00EA4EFB">
            <w:r w:rsidRPr="00EA4EFB">
              <w:t>30.4 Transport of disability aid on same conveyance as passenger</w:t>
            </w:r>
          </w:p>
          <w:p w:rsidR="00BB446B" w:rsidRPr="00EA4EFB" w:rsidRDefault="00BB446B" w:rsidP="00EA4EFB">
            <w:r w:rsidRPr="00EA4EFB">
              <w:t>30.5 Assistance to stow or retrieve mobility aid</w:t>
            </w:r>
          </w:p>
        </w:tc>
        <w:tc>
          <w:tcPr>
            <w:tcW w:w="0" w:type="auto"/>
          </w:tcPr>
          <w:p w:rsidR="00BB446B" w:rsidRPr="00EA4EFB" w:rsidRDefault="00BB446B" w:rsidP="00BB446B">
            <w:pPr>
              <w:ind w:left="450" w:hanging="360"/>
              <w:rPr>
                <w:rFonts w:eastAsia="Aptos" w:cs="Aptos"/>
                <w:szCs w:val="20"/>
              </w:rPr>
            </w:pPr>
          </w:p>
        </w:tc>
      </w:tr>
    </w:tbl>
    <w:p w:rsidR="00BB446B" w:rsidRPr="00CD3437" w:rsidRDefault="00BB446B" w:rsidP="00E87BE7"/>
    <w:p w:rsidR="00782720" w:rsidRDefault="00782720">
      <w:r>
        <w:br w:type="page"/>
      </w:r>
    </w:p>
    <w:p w:rsidR="008F281B" w:rsidRPr="00EA4EFB" w:rsidRDefault="008F281B" w:rsidP="00F20066">
      <w:r w:rsidRPr="00F20066">
        <w:rPr>
          <w:b/>
          <w:i/>
        </w:rPr>
        <w:lastRenderedPageBreak/>
        <w:t>In-vehicle interactions</w:t>
      </w:r>
    </w:p>
    <w:tbl>
      <w:tblPr>
        <w:tblStyle w:val="Appendix2Table"/>
        <w:tblW w:w="0" w:type="auto"/>
        <w:tblLook w:val="06A0" w:firstRow="1" w:lastRow="0" w:firstColumn="1" w:lastColumn="0" w:noHBand="1" w:noVBand="1"/>
      </w:tblPr>
      <w:tblGrid>
        <w:gridCol w:w="2404"/>
        <w:gridCol w:w="3745"/>
        <w:gridCol w:w="2867"/>
      </w:tblGrid>
      <w:tr w:rsidR="008C7600" w:rsidRPr="001D0488" w:rsidTr="00EA4EFB">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00BB446B" w:rsidRPr="00CD3437" w:rsidRDefault="008523F6" w:rsidP="00E87BE7">
            <w:r w:rsidRPr="00CD3437">
              <w:t>What could this look like?</w:t>
            </w:r>
          </w:p>
        </w:tc>
        <w:tc>
          <w:tcPr>
            <w:tcW w:w="0" w:type="auto"/>
            <w:shd w:val="clear" w:color="auto" w:fill="99A3AF"/>
          </w:tcPr>
          <w:p w:rsidR="00BB446B" w:rsidRPr="00EA4EFB" w:rsidRDefault="040FB4A6" w:rsidP="00E87BE7">
            <w:r w:rsidRPr="00EA4EFB">
              <w:t>Transport Standards Reference</w:t>
            </w:r>
          </w:p>
        </w:tc>
        <w:tc>
          <w:tcPr>
            <w:tcW w:w="0" w:type="auto"/>
            <w:shd w:val="clear" w:color="auto" w:fill="99A3AF"/>
          </w:tcPr>
          <w:p w:rsidR="00BB446B" w:rsidRPr="00CD3437" w:rsidRDefault="00BB446B" w:rsidP="00E87BE7">
            <w:r w:rsidRPr="00CD3437">
              <w:t>WJG Reference</w:t>
            </w:r>
          </w:p>
        </w:tc>
      </w:tr>
      <w:tr w:rsidR="008C7600" w:rsidRPr="001D0488" w:rsidTr="3802084C">
        <w:trPr>
          <w:trHeight w:val="885"/>
        </w:trPr>
        <w:tc>
          <w:tcPr>
            <w:tcW w:w="2404" w:type="dxa"/>
          </w:tcPr>
          <w:p w:rsidR="00BB446B" w:rsidRPr="00EA4EFB" w:rsidRDefault="7174933E" w:rsidP="22A683C7">
            <w:pPr>
              <w:pStyle w:val="Appendix2StepColumn"/>
              <w:numPr>
                <w:ilvl w:val="0"/>
                <w:numId w:val="0"/>
              </w:numPr>
              <w:rPr>
                <w:rFonts w:ascii="Muli" w:hAnsi="Muli"/>
                <w:color w:val="auto"/>
              </w:rPr>
            </w:pPr>
            <w:r w:rsidRPr="00EA4EFB">
              <w:rPr>
                <w:rFonts w:ascii="Muli" w:hAnsi="Muli"/>
                <w:color w:val="auto"/>
              </w:rPr>
              <w:t xml:space="preserve">6.1. </w:t>
            </w:r>
            <w:r w:rsidR="00BB446B" w:rsidRPr="00EA4EFB">
              <w:rPr>
                <w:rFonts w:ascii="Muli" w:hAnsi="Muli"/>
                <w:color w:val="auto"/>
              </w:rPr>
              <w:t xml:space="preserve"> Pay for ticket if onboard payment</w:t>
            </w:r>
          </w:p>
        </w:tc>
        <w:tc>
          <w:tcPr>
            <w:tcW w:w="0" w:type="auto"/>
          </w:tcPr>
          <w:p w:rsidR="00BB446B" w:rsidRPr="00EA4EFB" w:rsidRDefault="6B33D966" w:rsidP="00E87BE7">
            <w:r w:rsidRPr="00EA4EFB">
              <w:t xml:space="preserve"> Transport Standards</w:t>
            </w:r>
          </w:p>
          <w:p w:rsidR="00BB446B" w:rsidRPr="00EA4EFB" w:rsidRDefault="00BB446B" w:rsidP="00EA4EFB">
            <w:pPr>
              <w:rPr>
                <w:u w:val="single"/>
              </w:rPr>
            </w:pPr>
            <w:r w:rsidRPr="00EA4EFB">
              <w:t>25.2 Fare payment and ticket validation systems</w:t>
            </w:r>
          </w:p>
        </w:tc>
        <w:tc>
          <w:tcPr>
            <w:tcW w:w="0" w:type="auto"/>
          </w:tcPr>
          <w:p w:rsidR="00BB446B" w:rsidRPr="00EA4EFB" w:rsidRDefault="00BB446B" w:rsidP="00EA4EFB">
            <w:r w:rsidRPr="00EA4EFB">
              <w:t>WJG 3.3.8: Ticketing</w:t>
            </w:r>
          </w:p>
        </w:tc>
      </w:tr>
      <w:tr w:rsidR="008C7600" w:rsidRPr="001D0488" w:rsidTr="3802084C">
        <w:trPr>
          <w:trHeight w:val="885"/>
        </w:trPr>
        <w:tc>
          <w:tcPr>
            <w:tcW w:w="2404" w:type="dxa"/>
          </w:tcPr>
          <w:p w:rsidR="00BB446B" w:rsidRPr="00EA4EFB" w:rsidRDefault="3D592E1F" w:rsidP="13728680">
            <w:pPr>
              <w:pStyle w:val="Appendix2StepColumn"/>
              <w:numPr>
                <w:ilvl w:val="0"/>
                <w:numId w:val="0"/>
              </w:numPr>
              <w:rPr>
                <w:rFonts w:ascii="Muli" w:hAnsi="Muli"/>
                <w:i/>
                <w:iCs/>
                <w:color w:val="auto"/>
              </w:rPr>
            </w:pPr>
            <w:r w:rsidRPr="00EA4EFB">
              <w:rPr>
                <w:rFonts w:ascii="Muli" w:hAnsi="Muli"/>
                <w:color w:val="auto"/>
              </w:rPr>
              <w:t xml:space="preserve">6.2. </w:t>
            </w:r>
            <w:r w:rsidR="00BB446B" w:rsidRPr="00EA4EFB">
              <w:rPr>
                <w:rFonts w:ascii="Muli" w:hAnsi="Muli"/>
                <w:color w:val="auto"/>
              </w:rPr>
              <w:t>Set/change destination</w:t>
            </w:r>
          </w:p>
        </w:tc>
        <w:tc>
          <w:tcPr>
            <w:tcW w:w="0" w:type="auto"/>
          </w:tcPr>
          <w:p w:rsidR="00BB446B" w:rsidRPr="00EA4EFB" w:rsidRDefault="333ABD29" w:rsidP="00E87BE7">
            <w:r w:rsidRPr="00EA4EFB">
              <w:t xml:space="preserve"> Transport Standards</w:t>
            </w:r>
          </w:p>
          <w:p w:rsidR="00BB446B" w:rsidRPr="00EA4EFB" w:rsidRDefault="00BB446B" w:rsidP="00EA4EFB">
            <w:r w:rsidRPr="00EA4EFB">
              <w:t>17.5 Electronic notices</w:t>
            </w:r>
          </w:p>
          <w:p w:rsidR="00BB446B" w:rsidRPr="00EA4EFB" w:rsidRDefault="00BB446B" w:rsidP="00E87BE7"/>
          <w:p w:rsidR="00BB446B" w:rsidRPr="00EA4EFB" w:rsidRDefault="00BB446B" w:rsidP="00E87BE7">
            <w:r w:rsidRPr="00EA4EFB">
              <w:t>Guidelines</w:t>
            </w:r>
          </w:p>
          <w:p w:rsidR="00BB446B" w:rsidRPr="00EA4EFB" w:rsidRDefault="00BB446B" w:rsidP="00EA4EFB">
            <w:r w:rsidRPr="00EA4EFB">
              <w:t>7.2 Formats for providing information</w:t>
            </w:r>
          </w:p>
          <w:p w:rsidR="3802084C" w:rsidRPr="00EA4EFB" w:rsidRDefault="3802084C" w:rsidP="00EA4EFB"/>
          <w:p w:rsidR="00BB446B" w:rsidRPr="00EA4EFB" w:rsidRDefault="00BB446B" w:rsidP="00E87BE7">
            <w:r w:rsidRPr="00EA4EFB">
              <w:t>Reforms</w:t>
            </w:r>
          </w:p>
          <w:p w:rsidR="00BB446B" w:rsidRPr="00EA4EFB" w:rsidRDefault="00BB446B" w:rsidP="00EA4EFB">
            <w:r w:rsidRPr="00EA4EFB">
              <w:t>Regulatory (TSG) Stage 2-21 (ICT procurement)</w:t>
            </w:r>
          </w:p>
          <w:p w:rsidR="00BB446B" w:rsidRPr="00EA4EFB" w:rsidRDefault="00BB446B" w:rsidP="00EA4EFB">
            <w:r w:rsidRPr="00EA4EFB">
              <w:t>Regulatory (WJG) Stage 1-16 (provision of information in multiple formats)</w:t>
            </w:r>
          </w:p>
          <w:p w:rsidR="00BB446B" w:rsidRPr="00EA4EFB" w:rsidRDefault="00BB446B" w:rsidP="00EA4EFB">
            <w:r w:rsidRPr="00EA4EFB">
              <w:t>Regulatory (WJG) Stage 2- 11 (print size and format)</w:t>
            </w:r>
          </w:p>
          <w:p w:rsidR="00BB446B" w:rsidRPr="00EA4EFB" w:rsidRDefault="00BB446B" w:rsidP="00EA4EFB">
            <w:r w:rsidRPr="00EA4EFB">
              <w:t>Regulatory (WJG) Stage 2- 13-17 (letter height, contract, brail and tactile lettering)</w:t>
            </w:r>
          </w:p>
        </w:tc>
        <w:tc>
          <w:tcPr>
            <w:tcW w:w="0" w:type="auto"/>
          </w:tcPr>
          <w:p w:rsidR="00BB446B" w:rsidRPr="00EA4EFB" w:rsidRDefault="00BB446B" w:rsidP="00EA4EFB">
            <w:r w:rsidRPr="00EA4EFB">
              <w:t>3.8.5 Security matters</w:t>
            </w:r>
          </w:p>
          <w:p w:rsidR="00BB446B" w:rsidRPr="00EA4EFB" w:rsidRDefault="00BB446B" w:rsidP="00EA4EFB">
            <w:r w:rsidRPr="00EA4EFB">
              <w:t>3.1.2 Provide information in a range of formats</w:t>
            </w:r>
          </w:p>
        </w:tc>
      </w:tr>
      <w:tr w:rsidR="008C7600" w:rsidRPr="001D0488" w:rsidTr="3802084C">
        <w:trPr>
          <w:trHeight w:val="885"/>
        </w:trPr>
        <w:tc>
          <w:tcPr>
            <w:tcW w:w="2404" w:type="dxa"/>
          </w:tcPr>
          <w:p w:rsidR="00BB446B" w:rsidRPr="00EA4EFB" w:rsidRDefault="6B2BA78E" w:rsidP="13728680">
            <w:pPr>
              <w:pStyle w:val="Appendix2StepColumn"/>
              <w:numPr>
                <w:ilvl w:val="0"/>
                <w:numId w:val="0"/>
              </w:numPr>
              <w:rPr>
                <w:rFonts w:ascii="Muli" w:hAnsi="Muli"/>
                <w:i/>
                <w:iCs/>
                <w:color w:val="auto"/>
              </w:rPr>
            </w:pPr>
            <w:r w:rsidRPr="00EA4EFB">
              <w:rPr>
                <w:rFonts w:ascii="Muli" w:hAnsi="Muli"/>
                <w:color w:val="auto"/>
              </w:rPr>
              <w:t xml:space="preserve">6.3. </w:t>
            </w:r>
            <w:r w:rsidR="00BB446B" w:rsidRPr="00EA4EFB">
              <w:rPr>
                <w:rFonts w:ascii="Muli" w:hAnsi="Muli"/>
                <w:color w:val="auto"/>
              </w:rPr>
              <w:t>Request stop</w:t>
            </w:r>
          </w:p>
        </w:tc>
        <w:tc>
          <w:tcPr>
            <w:tcW w:w="0" w:type="auto"/>
          </w:tcPr>
          <w:p w:rsidR="00BB446B" w:rsidRPr="00EA4EFB" w:rsidRDefault="7413F0F4" w:rsidP="00E87BE7">
            <w:r w:rsidRPr="00EA4EFB">
              <w:t xml:space="preserve"> Transport Standards</w:t>
            </w:r>
          </w:p>
          <w:p w:rsidR="00BB446B" w:rsidRPr="00EA4EFB" w:rsidRDefault="00BB446B" w:rsidP="00EA4EFB">
            <w:r w:rsidRPr="00EA4EFB">
              <w:t>21.3 Location of passenger-operated controls for opening and locking doors</w:t>
            </w:r>
          </w:p>
          <w:p w:rsidR="00BB446B" w:rsidRPr="00EA4EFB" w:rsidRDefault="00BB446B" w:rsidP="00EA4EFB">
            <w:r w:rsidRPr="00EA4EFB">
              <w:t>21.4 Signal devices for conveyances that stop on request</w:t>
            </w:r>
          </w:p>
        </w:tc>
        <w:tc>
          <w:tcPr>
            <w:tcW w:w="0" w:type="auto"/>
          </w:tcPr>
          <w:p w:rsidR="00BB446B" w:rsidRPr="00EA4EFB" w:rsidRDefault="00BB446B" w:rsidP="00BB446B">
            <w:pPr>
              <w:ind w:left="90"/>
              <w:rPr>
                <w:rFonts w:eastAsia="Aptos" w:cs="Aptos"/>
                <w:szCs w:val="20"/>
              </w:rPr>
            </w:pPr>
          </w:p>
        </w:tc>
      </w:tr>
      <w:tr w:rsidR="008C7600" w:rsidRPr="001D0488" w:rsidTr="3802084C">
        <w:trPr>
          <w:trHeight w:val="885"/>
        </w:trPr>
        <w:tc>
          <w:tcPr>
            <w:tcW w:w="2404" w:type="dxa"/>
          </w:tcPr>
          <w:p w:rsidR="00BB446B" w:rsidRPr="00EA4EFB" w:rsidRDefault="4F32AFB5" w:rsidP="13728680">
            <w:pPr>
              <w:pStyle w:val="Appendix2StepColumn"/>
              <w:numPr>
                <w:ilvl w:val="0"/>
                <w:numId w:val="0"/>
              </w:numPr>
              <w:rPr>
                <w:rFonts w:ascii="Muli" w:hAnsi="Muli"/>
                <w:color w:val="auto"/>
              </w:rPr>
            </w:pPr>
            <w:r w:rsidRPr="00EA4EFB">
              <w:rPr>
                <w:rFonts w:ascii="Muli" w:hAnsi="Muli"/>
                <w:color w:val="auto"/>
              </w:rPr>
              <w:t xml:space="preserve">6.4. </w:t>
            </w:r>
            <w:r w:rsidR="00BB446B" w:rsidRPr="00EA4EFB">
              <w:rPr>
                <w:rFonts w:ascii="Muli" w:hAnsi="Muli"/>
                <w:color w:val="auto"/>
              </w:rPr>
              <w:t xml:space="preserve">Emergency </w:t>
            </w:r>
            <w:r w:rsidRPr="00EA4EFB">
              <w:rPr>
                <w:rFonts w:ascii="Muli" w:hAnsi="Muli"/>
                <w:color w:val="auto"/>
              </w:rPr>
              <w:t>situations</w:t>
            </w:r>
          </w:p>
        </w:tc>
        <w:tc>
          <w:tcPr>
            <w:tcW w:w="0" w:type="auto"/>
          </w:tcPr>
          <w:p w:rsidR="00BB446B" w:rsidRPr="00EA4EFB" w:rsidRDefault="51F518E0" w:rsidP="00E87BE7">
            <w:r w:rsidRPr="00EA4EFB">
              <w:t xml:space="preserve"> Transport Standards</w:t>
            </w:r>
          </w:p>
          <w:p w:rsidR="00BB446B" w:rsidRPr="00EA4EFB" w:rsidRDefault="00BB446B" w:rsidP="00EA4EFB">
            <w:r w:rsidRPr="00EA4EFB">
              <w:t>19.1 Emergency warning systems</w:t>
            </w:r>
          </w:p>
          <w:p w:rsidR="00BB446B" w:rsidRPr="00EA4EFB" w:rsidRDefault="00BB446B" w:rsidP="00EA4EFB"/>
          <w:p w:rsidR="00BB446B" w:rsidRPr="006E4655" w:rsidRDefault="00BB446B" w:rsidP="00E87BE7">
            <w:r w:rsidRPr="00EA4EFB">
              <w:t>Reforms</w:t>
            </w:r>
          </w:p>
          <w:p w:rsidR="00BB446B" w:rsidRPr="006E4655" w:rsidRDefault="00BB446B" w:rsidP="006E4655">
            <w:r w:rsidRPr="006E4655">
              <w:t>Regulatory stage 1-11 (emergency egress)</w:t>
            </w:r>
          </w:p>
        </w:tc>
        <w:tc>
          <w:tcPr>
            <w:tcW w:w="0" w:type="auto"/>
          </w:tcPr>
          <w:p w:rsidR="00BB446B" w:rsidRPr="006E4655" w:rsidRDefault="00BB446B" w:rsidP="00BB446B">
            <w:pPr>
              <w:ind w:left="450" w:hanging="360"/>
              <w:rPr>
                <w:rFonts w:eastAsia="Aptos" w:cs="Aptos"/>
                <w:szCs w:val="20"/>
              </w:rPr>
            </w:pPr>
          </w:p>
        </w:tc>
      </w:tr>
      <w:tr w:rsidR="008C7600" w:rsidRPr="001D0488" w:rsidTr="3802084C">
        <w:trPr>
          <w:trHeight w:val="885"/>
        </w:trPr>
        <w:tc>
          <w:tcPr>
            <w:tcW w:w="2404" w:type="dxa"/>
          </w:tcPr>
          <w:p w:rsidR="00BB446B" w:rsidRPr="006E4655" w:rsidRDefault="6DE27457" w:rsidP="13728680">
            <w:pPr>
              <w:pStyle w:val="Appendix2StepColumn"/>
              <w:numPr>
                <w:ilvl w:val="0"/>
                <w:numId w:val="0"/>
              </w:numPr>
              <w:rPr>
                <w:rFonts w:ascii="Muli" w:hAnsi="Muli"/>
                <w:i/>
                <w:iCs/>
                <w:color w:val="auto"/>
              </w:rPr>
            </w:pPr>
            <w:r w:rsidRPr="006E4655">
              <w:rPr>
                <w:rFonts w:ascii="Muli" w:hAnsi="Muli"/>
                <w:color w:val="auto"/>
              </w:rPr>
              <w:t xml:space="preserve">6.5. </w:t>
            </w:r>
            <w:r w:rsidR="00BB446B" w:rsidRPr="006E4655">
              <w:rPr>
                <w:rFonts w:ascii="Muli" w:hAnsi="Muli"/>
                <w:color w:val="auto"/>
              </w:rPr>
              <w:t>Seek assistance/interact with remote staff while on the vehicle</w:t>
            </w:r>
          </w:p>
        </w:tc>
        <w:tc>
          <w:tcPr>
            <w:tcW w:w="0" w:type="auto"/>
          </w:tcPr>
          <w:p w:rsidR="00BB446B" w:rsidRPr="006E4655" w:rsidRDefault="4A4A12E2" w:rsidP="00E87BE7">
            <w:r w:rsidRPr="006E4655">
              <w:t xml:space="preserve"> Transport Standards</w:t>
            </w:r>
          </w:p>
          <w:p w:rsidR="00BB446B" w:rsidRPr="006E4655" w:rsidRDefault="00BB446B" w:rsidP="006E4655">
            <w:r w:rsidRPr="006E4655">
              <w:t>27.2 Direct assistance to be provided</w:t>
            </w:r>
          </w:p>
          <w:p w:rsidR="00BB446B" w:rsidRPr="006E4655" w:rsidRDefault="00BB446B" w:rsidP="006E4655">
            <w:r w:rsidRPr="006E4655">
              <w:t>33.8 Provision of direct access</w:t>
            </w:r>
          </w:p>
          <w:p w:rsidR="00BB446B" w:rsidRPr="006E4655" w:rsidRDefault="00BB446B" w:rsidP="006E4655">
            <w:r w:rsidRPr="006E4655">
              <w:t>33.11 Assistance while travelling</w:t>
            </w:r>
          </w:p>
          <w:p w:rsidR="00BB446B" w:rsidRPr="006E4655" w:rsidRDefault="00BB446B" w:rsidP="006E4655"/>
          <w:p w:rsidR="00BB446B" w:rsidRPr="006E4655" w:rsidRDefault="00BB446B" w:rsidP="00E87BE7">
            <w:r w:rsidRPr="006E4655">
              <w:t>Guidelines</w:t>
            </w:r>
          </w:p>
          <w:p w:rsidR="00BB446B" w:rsidRPr="006E4655" w:rsidRDefault="00BB446B" w:rsidP="006E4655">
            <w:r w:rsidRPr="006E4655">
              <w:t>33.8 Provision of direct access</w:t>
            </w:r>
          </w:p>
          <w:p w:rsidR="00BB446B" w:rsidRPr="006E4655" w:rsidRDefault="00BB446B" w:rsidP="00E87BE7"/>
          <w:p w:rsidR="00BB446B" w:rsidRPr="006E4655" w:rsidRDefault="00BB446B" w:rsidP="00E87BE7">
            <w:r w:rsidRPr="006E4655">
              <w:t>Reforms</w:t>
            </w:r>
          </w:p>
          <w:p w:rsidR="00BB446B" w:rsidRPr="006E4655" w:rsidRDefault="00BB446B" w:rsidP="006E4655">
            <w:r w:rsidRPr="006E4655">
              <w:t>Regulatory (WJG &amp; TSG) Stage 1-1 (staff training and communication)</w:t>
            </w:r>
          </w:p>
        </w:tc>
        <w:tc>
          <w:tcPr>
            <w:tcW w:w="0" w:type="auto"/>
          </w:tcPr>
          <w:p w:rsidR="00BB446B" w:rsidRPr="006E4655" w:rsidRDefault="00BB446B" w:rsidP="006E4655">
            <w:r w:rsidRPr="006E4655">
              <w:t>3.1.5 Customer service to cover the whole journey</w:t>
            </w:r>
          </w:p>
          <w:p w:rsidR="00BB446B" w:rsidRPr="006E4655" w:rsidRDefault="00BB446B" w:rsidP="006E4655">
            <w:r w:rsidRPr="006E4655">
              <w:t>3.4.5 Driver and staff training and passenger awareness</w:t>
            </w:r>
          </w:p>
          <w:p w:rsidR="00BB446B" w:rsidRPr="006E4655" w:rsidRDefault="00BB446B" w:rsidP="006E4655">
            <w:r w:rsidRPr="006E4655">
              <w:t>3.4.7 Passenger communications</w:t>
            </w:r>
          </w:p>
        </w:tc>
      </w:tr>
      <w:tr w:rsidR="008C7600" w:rsidRPr="001D0488" w:rsidTr="3802084C">
        <w:trPr>
          <w:trHeight w:val="885"/>
        </w:trPr>
        <w:tc>
          <w:tcPr>
            <w:tcW w:w="2404" w:type="dxa"/>
          </w:tcPr>
          <w:p w:rsidR="00BB446B" w:rsidRPr="006E4655" w:rsidRDefault="3A4243D4" w:rsidP="13728680">
            <w:pPr>
              <w:pStyle w:val="Appendix2StepColumn"/>
              <w:numPr>
                <w:ilvl w:val="0"/>
                <w:numId w:val="0"/>
              </w:numPr>
              <w:rPr>
                <w:rFonts w:ascii="Muli" w:hAnsi="Muli"/>
                <w:i/>
                <w:iCs/>
                <w:color w:val="auto"/>
              </w:rPr>
            </w:pPr>
            <w:r w:rsidRPr="006E4655">
              <w:rPr>
                <w:rFonts w:ascii="Muli" w:hAnsi="Muli"/>
                <w:color w:val="auto"/>
              </w:rPr>
              <w:t xml:space="preserve">6.6. </w:t>
            </w:r>
            <w:r w:rsidR="00BB446B" w:rsidRPr="006E4655">
              <w:rPr>
                <w:rFonts w:ascii="Muli" w:hAnsi="Muli"/>
                <w:color w:val="auto"/>
              </w:rPr>
              <w:t>Settle any passenger disputes</w:t>
            </w:r>
          </w:p>
        </w:tc>
        <w:tc>
          <w:tcPr>
            <w:tcW w:w="0" w:type="auto"/>
          </w:tcPr>
          <w:p w:rsidR="00BB446B" w:rsidRPr="006E4655" w:rsidRDefault="5BA026E3" w:rsidP="00E87BE7">
            <w:r w:rsidRPr="006E4655">
              <w:t xml:space="preserve"> Transport Standards</w:t>
            </w:r>
          </w:p>
          <w:p w:rsidR="00BB446B" w:rsidRPr="006E4655" w:rsidRDefault="00BB446B" w:rsidP="006E4655">
            <w:r w:rsidRPr="006E4655">
              <w:t>31.2 Information to be provided about vacating priority seating</w:t>
            </w:r>
          </w:p>
          <w:p w:rsidR="00BB446B" w:rsidRPr="006E4655" w:rsidRDefault="00BB446B" w:rsidP="006E4655"/>
          <w:p w:rsidR="00BB446B" w:rsidRPr="006E4655" w:rsidRDefault="00BB446B" w:rsidP="00E87BE7">
            <w:r w:rsidRPr="006E4655">
              <w:t>Guidelines</w:t>
            </w:r>
          </w:p>
          <w:p w:rsidR="00BB446B" w:rsidRPr="006E4655" w:rsidRDefault="00BB446B" w:rsidP="006E4655">
            <w:r w:rsidRPr="006E4655">
              <w:t>31.2 Vacating priority seats</w:t>
            </w:r>
          </w:p>
        </w:tc>
        <w:tc>
          <w:tcPr>
            <w:tcW w:w="0" w:type="auto"/>
          </w:tcPr>
          <w:p w:rsidR="00BB446B" w:rsidRPr="006E4655" w:rsidRDefault="00BB446B" w:rsidP="00BB446B">
            <w:pPr>
              <w:ind w:left="360" w:hanging="270"/>
              <w:rPr>
                <w:rFonts w:eastAsia="Aptos" w:cs="Aptos"/>
                <w:szCs w:val="20"/>
              </w:rPr>
            </w:pPr>
          </w:p>
        </w:tc>
      </w:tr>
      <w:tr w:rsidR="00BB446B" w:rsidRPr="001D0488" w:rsidTr="3802084C">
        <w:trPr>
          <w:trHeight w:val="885"/>
        </w:trPr>
        <w:tc>
          <w:tcPr>
            <w:tcW w:w="2404" w:type="dxa"/>
          </w:tcPr>
          <w:p w:rsidR="00BB446B" w:rsidRPr="006E4655" w:rsidRDefault="72EE03DE" w:rsidP="4C091265">
            <w:pPr>
              <w:pStyle w:val="Appendix2StepColumn"/>
              <w:numPr>
                <w:ilvl w:val="0"/>
                <w:numId w:val="0"/>
              </w:numPr>
              <w:rPr>
                <w:rFonts w:ascii="Muli" w:hAnsi="Muli"/>
                <w:color w:val="auto"/>
              </w:rPr>
            </w:pPr>
            <w:r w:rsidRPr="006E4655">
              <w:rPr>
                <w:rFonts w:ascii="Muli" w:hAnsi="Muli"/>
                <w:color w:val="auto"/>
              </w:rPr>
              <w:t>6.7</w:t>
            </w:r>
            <w:r w:rsidR="00BB446B" w:rsidRPr="006E4655">
              <w:rPr>
                <w:rFonts w:ascii="Muli" w:hAnsi="Muli"/>
                <w:color w:val="auto"/>
              </w:rPr>
              <w:t xml:space="preserve"> Travel safely</w:t>
            </w:r>
            <w:r w:rsidR="3981431E" w:rsidRPr="006E4655">
              <w:rPr>
                <w:rFonts w:ascii="Muli" w:hAnsi="Muli"/>
                <w:color w:val="auto"/>
              </w:rPr>
              <w:t xml:space="preserve"> and comfortably</w:t>
            </w:r>
          </w:p>
        </w:tc>
        <w:tc>
          <w:tcPr>
            <w:tcW w:w="0" w:type="auto"/>
          </w:tcPr>
          <w:p w:rsidR="00BB446B" w:rsidRPr="006E4655" w:rsidRDefault="00BB446B" w:rsidP="00E87BE7">
            <w:r w:rsidRPr="006E4655">
              <w:t>Guidelines</w:t>
            </w:r>
          </w:p>
          <w:p w:rsidR="00BB446B" w:rsidRPr="006E4655" w:rsidRDefault="00BB446B" w:rsidP="006E4655">
            <w:r w:rsidRPr="006E4655">
              <w:t>1.22 Safety</w:t>
            </w:r>
          </w:p>
          <w:p w:rsidR="00BB446B" w:rsidRPr="006E4655" w:rsidRDefault="00BB446B" w:rsidP="006E4655">
            <w:r w:rsidRPr="006E4655">
              <w:t>1.19 Orientation and motion</w:t>
            </w:r>
          </w:p>
          <w:p w:rsidR="00BB446B" w:rsidRPr="006E4655" w:rsidRDefault="00BB446B" w:rsidP="006E4655">
            <w:r w:rsidRPr="006E4655">
              <w:t>9.7 Passive restraining systems</w:t>
            </w:r>
          </w:p>
          <w:p w:rsidR="00BB446B" w:rsidRPr="006E4655" w:rsidRDefault="00BB446B" w:rsidP="006E4655"/>
          <w:p w:rsidR="00BB446B" w:rsidRPr="006E4655" w:rsidRDefault="00BB446B" w:rsidP="00E87BE7">
            <w:r w:rsidRPr="006E4655">
              <w:lastRenderedPageBreak/>
              <w:t>Reforms</w:t>
            </w:r>
          </w:p>
          <w:p w:rsidR="00BB446B" w:rsidRPr="006E4655" w:rsidRDefault="00BB446B" w:rsidP="006E4655">
            <w:r w:rsidRPr="006E4655">
              <w:t>Non-Regulatory (WJG &amp; TSG) Stage 2-</w:t>
            </w:r>
            <w:r w:rsidR="002C5CDC" w:rsidRPr="006E4655">
              <w:t>53 (</w:t>
            </w:r>
            <w:r w:rsidRPr="006E4655">
              <w:t>passive restraints)</w:t>
            </w:r>
          </w:p>
        </w:tc>
        <w:tc>
          <w:tcPr>
            <w:tcW w:w="0" w:type="auto"/>
          </w:tcPr>
          <w:p w:rsidR="00BB446B" w:rsidRPr="006E4655" w:rsidRDefault="00BB446B" w:rsidP="006E4655">
            <w:r w:rsidRPr="006E4655">
              <w:lastRenderedPageBreak/>
              <w:t>3.8.1 Supporting the journey</w:t>
            </w:r>
          </w:p>
        </w:tc>
      </w:tr>
    </w:tbl>
    <w:p w:rsidR="00BB446B" w:rsidRPr="00CD3437" w:rsidRDefault="00BB446B" w:rsidP="00E87BE7"/>
    <w:p w:rsidR="128A1236" w:rsidRPr="006E4655" w:rsidRDefault="128A1236" w:rsidP="004A3672">
      <w:r w:rsidRPr="004A3672">
        <w:rPr>
          <w:b/>
          <w:i/>
        </w:rPr>
        <w:t>Trip progress information</w:t>
      </w:r>
    </w:p>
    <w:tbl>
      <w:tblPr>
        <w:tblStyle w:val="Appendix2Table"/>
        <w:tblW w:w="9070" w:type="dxa"/>
        <w:tblLook w:val="06A0" w:firstRow="1" w:lastRow="0" w:firstColumn="1" w:lastColumn="0" w:noHBand="1" w:noVBand="1"/>
      </w:tblPr>
      <w:tblGrid>
        <w:gridCol w:w="2404"/>
        <w:gridCol w:w="4154"/>
        <w:gridCol w:w="2512"/>
      </w:tblGrid>
      <w:tr w:rsidR="008C7600" w:rsidRPr="001D0488" w:rsidTr="006E4655">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00227ADA" w:rsidRPr="00CD3437" w:rsidRDefault="008523F6" w:rsidP="00E87BE7">
            <w:r w:rsidRPr="00CD3437">
              <w:t>What could this look like?</w:t>
            </w:r>
          </w:p>
        </w:tc>
        <w:tc>
          <w:tcPr>
            <w:tcW w:w="0" w:type="auto"/>
            <w:shd w:val="clear" w:color="auto" w:fill="99A3AF"/>
          </w:tcPr>
          <w:p w:rsidR="00227ADA" w:rsidRPr="006E4655" w:rsidRDefault="46109DC4" w:rsidP="00E87BE7">
            <w:r w:rsidRPr="006E4655">
              <w:t>Transport Standards Reference</w:t>
            </w:r>
          </w:p>
          <w:p w:rsidR="00227ADA" w:rsidRPr="001D0488" w:rsidRDefault="00227ADA" w:rsidP="00227ADA"/>
        </w:tc>
        <w:tc>
          <w:tcPr>
            <w:tcW w:w="0" w:type="auto"/>
            <w:shd w:val="clear" w:color="auto" w:fill="99A3AF"/>
          </w:tcPr>
          <w:p w:rsidR="00227ADA" w:rsidRPr="00CD3437" w:rsidRDefault="00227ADA" w:rsidP="00E87BE7">
            <w:r w:rsidRPr="00CD3437">
              <w:t>WJG Reference</w:t>
            </w:r>
          </w:p>
        </w:tc>
      </w:tr>
      <w:tr w:rsidR="008C7600" w:rsidRPr="001D0488" w:rsidTr="3802084C">
        <w:trPr>
          <w:trHeight w:val="885"/>
        </w:trPr>
        <w:tc>
          <w:tcPr>
            <w:tcW w:w="2404" w:type="dxa"/>
          </w:tcPr>
          <w:p w:rsidR="00227ADA" w:rsidRPr="006E4655" w:rsidRDefault="020AC150" w:rsidP="4C091265">
            <w:pPr>
              <w:pStyle w:val="Appendix2StepColumn"/>
              <w:numPr>
                <w:ilvl w:val="0"/>
                <w:numId w:val="0"/>
              </w:numPr>
              <w:rPr>
                <w:rFonts w:ascii="Muli" w:hAnsi="Muli"/>
                <w:color w:val="auto"/>
              </w:rPr>
            </w:pPr>
            <w:r w:rsidRPr="006E4655">
              <w:rPr>
                <w:rFonts w:ascii="Muli" w:hAnsi="Muli"/>
                <w:color w:val="auto"/>
              </w:rPr>
              <w:t>7.1</w:t>
            </w:r>
            <w:r w:rsidR="6AB393D7" w:rsidRPr="006E4655">
              <w:rPr>
                <w:rFonts w:ascii="Muli" w:hAnsi="Muli"/>
                <w:color w:val="auto"/>
              </w:rPr>
              <w:t>.</w:t>
            </w:r>
            <w:r w:rsidRPr="006E4655">
              <w:rPr>
                <w:rFonts w:ascii="Muli" w:hAnsi="Muli"/>
                <w:color w:val="auto"/>
              </w:rPr>
              <w:t xml:space="preserve"> </w:t>
            </w:r>
            <w:r w:rsidR="00227ADA" w:rsidRPr="006E4655">
              <w:rPr>
                <w:rFonts w:ascii="Muli" w:hAnsi="Muli"/>
                <w:color w:val="auto"/>
              </w:rPr>
              <w:t>View the current location of vehicle</w:t>
            </w:r>
          </w:p>
        </w:tc>
        <w:tc>
          <w:tcPr>
            <w:tcW w:w="0" w:type="auto"/>
          </w:tcPr>
          <w:p w:rsidR="75FF357C" w:rsidRPr="006E4655" w:rsidRDefault="0D4368E9" w:rsidP="00E87BE7">
            <w:r w:rsidRPr="006E4655">
              <w:t xml:space="preserve"> Transport Standards</w:t>
            </w:r>
          </w:p>
          <w:p w:rsidR="00227ADA" w:rsidRPr="006E4655" w:rsidRDefault="00227ADA" w:rsidP="006E4655">
            <w:r w:rsidRPr="006E4655">
              <w:t>27.4 Access to information about location</w:t>
            </w:r>
          </w:p>
          <w:p w:rsidR="00227ADA" w:rsidRPr="006E4655" w:rsidRDefault="00227ADA" w:rsidP="006E4655"/>
          <w:p w:rsidR="00227ADA" w:rsidRPr="006E4655" w:rsidRDefault="00227ADA" w:rsidP="00E87BE7">
            <w:r w:rsidRPr="006E4655">
              <w:t>Guidelines</w:t>
            </w:r>
          </w:p>
          <w:p w:rsidR="00227ADA" w:rsidRPr="006E4655" w:rsidRDefault="00227ADA" w:rsidP="006E4655">
            <w:r w:rsidRPr="006E4655">
              <w:t>27.2 Formats for providing information</w:t>
            </w:r>
          </w:p>
          <w:p w:rsidR="00227ADA" w:rsidRPr="006E4655" w:rsidRDefault="00227ADA" w:rsidP="00E87BE7"/>
          <w:p w:rsidR="00227ADA" w:rsidRPr="006E4655" w:rsidRDefault="00227ADA" w:rsidP="00E87BE7">
            <w:r w:rsidRPr="006E4655">
              <w:t>Reforms</w:t>
            </w:r>
          </w:p>
          <w:p w:rsidR="00227ADA" w:rsidRPr="006E4655" w:rsidRDefault="00227ADA" w:rsidP="006E4655">
            <w:r w:rsidRPr="006E4655">
              <w:t>Regulatory (WJG) Stage 1-16 (provision of information in multiple formats)</w:t>
            </w:r>
          </w:p>
          <w:p w:rsidR="00227ADA" w:rsidRPr="006E4655" w:rsidRDefault="00227ADA" w:rsidP="006E4655">
            <w:r w:rsidRPr="006E4655">
              <w:t>Regulatory (TSG) Stage 2-2 (equivalent access</w:t>
            </w:r>
            <w:r w:rsidR="165BADF9" w:rsidRPr="006E4655">
              <w:t>)</w:t>
            </w:r>
          </w:p>
          <w:p w:rsidR="00227ADA" w:rsidRPr="006E4655" w:rsidRDefault="11C4FB83" w:rsidP="006E4655">
            <w:proofErr w:type="gramStart"/>
            <w:r w:rsidRPr="006E4655">
              <w:t>Non regulatory</w:t>
            </w:r>
            <w:proofErr w:type="gramEnd"/>
            <w:r w:rsidRPr="006E4655">
              <w:t xml:space="preserve"> stage 2-7 (real time communication)</w:t>
            </w:r>
          </w:p>
          <w:p w:rsidR="00227ADA" w:rsidRPr="006E4655" w:rsidRDefault="4F7FAED2" w:rsidP="00061FBA">
            <w:pPr>
              <w:pStyle w:val="ListParagraph"/>
              <w:numPr>
                <w:ilvl w:val="0"/>
                <w:numId w:val="12"/>
              </w:numPr>
              <w:rPr>
                <w:rFonts w:eastAsia="Aptos" w:cs="Aptos"/>
                <w:u w:val="single"/>
              </w:rPr>
            </w:pPr>
            <w:r w:rsidRPr="006E4655">
              <w:rPr>
                <w:rFonts w:eastAsia="Aptos" w:cs="Aptos"/>
              </w:rPr>
              <w:t>R</w:t>
            </w:r>
            <w:r w:rsidR="00227ADA" w:rsidRPr="006E4655">
              <w:rPr>
                <w:rFonts w:eastAsia="Aptos" w:cs="Aptos"/>
              </w:rPr>
              <w:t>egulatory (TSG) Stage 2-14 (location of signs)</w:t>
            </w:r>
          </w:p>
        </w:tc>
        <w:tc>
          <w:tcPr>
            <w:tcW w:w="0" w:type="auto"/>
          </w:tcPr>
          <w:p w:rsidR="00227ADA" w:rsidRPr="006E4655" w:rsidRDefault="00227ADA" w:rsidP="006E4655">
            <w:r w:rsidRPr="006E4655">
              <w:t xml:space="preserve">3.4.2 Audible announcements </w:t>
            </w:r>
          </w:p>
          <w:p w:rsidR="00227ADA" w:rsidRPr="006E4655" w:rsidRDefault="00227ADA" w:rsidP="006E4655">
            <w:r w:rsidRPr="006E4655">
              <w:t>3.5.2 Wayfinding</w:t>
            </w:r>
          </w:p>
          <w:p w:rsidR="00227ADA" w:rsidRPr="006E4655" w:rsidRDefault="00227ADA" w:rsidP="007D0763">
            <w:pPr>
              <w:numPr>
                <w:ilvl w:val="0"/>
                <w:numId w:val="28"/>
              </w:numPr>
              <w:ind w:left="450" w:hanging="270"/>
              <w:contextualSpacing/>
              <w:rPr>
                <w:rFonts w:eastAsia="Aptos" w:cs="Aptos"/>
              </w:rPr>
            </w:pPr>
          </w:p>
        </w:tc>
      </w:tr>
      <w:tr w:rsidR="00227ADA" w:rsidRPr="001D0488" w:rsidTr="3802084C">
        <w:trPr>
          <w:trHeight w:val="885"/>
        </w:trPr>
        <w:tc>
          <w:tcPr>
            <w:tcW w:w="2404" w:type="dxa"/>
          </w:tcPr>
          <w:p w:rsidR="00227ADA" w:rsidRPr="006E4655" w:rsidRDefault="3A057DA1" w:rsidP="4C091265">
            <w:pPr>
              <w:pStyle w:val="Appendix2StepColumn"/>
              <w:numPr>
                <w:ilvl w:val="0"/>
                <w:numId w:val="0"/>
              </w:numPr>
              <w:rPr>
                <w:rFonts w:ascii="Muli" w:hAnsi="Muli"/>
                <w:i/>
                <w:iCs/>
                <w:color w:val="auto"/>
              </w:rPr>
            </w:pPr>
            <w:r w:rsidRPr="006E4655">
              <w:rPr>
                <w:rFonts w:ascii="Muli" w:hAnsi="Muli"/>
                <w:color w:val="auto"/>
              </w:rPr>
              <w:t xml:space="preserve">7.2. </w:t>
            </w:r>
            <w:r w:rsidR="00227ADA" w:rsidRPr="006E4655">
              <w:rPr>
                <w:rFonts w:ascii="Muli" w:hAnsi="Muli"/>
                <w:color w:val="auto"/>
              </w:rPr>
              <w:t>View extra travel changes/disruption</w:t>
            </w:r>
          </w:p>
        </w:tc>
        <w:tc>
          <w:tcPr>
            <w:tcW w:w="0" w:type="auto"/>
          </w:tcPr>
          <w:p w:rsidR="00227ADA" w:rsidRPr="006E4655" w:rsidRDefault="00227ADA" w:rsidP="00E87BE7">
            <w:r w:rsidRPr="006E4655">
              <w:t>Reforms</w:t>
            </w:r>
          </w:p>
          <w:p w:rsidR="00227ADA" w:rsidRPr="006E4655" w:rsidRDefault="00227ADA" w:rsidP="006E4655">
            <w:r w:rsidRPr="006E4655">
              <w:t>Regulatory (WJG) Stage 1-8 (Communication during service disruption)</w:t>
            </w:r>
          </w:p>
        </w:tc>
        <w:tc>
          <w:tcPr>
            <w:tcW w:w="0" w:type="auto"/>
          </w:tcPr>
          <w:p w:rsidR="00227ADA" w:rsidRPr="006E4655" w:rsidRDefault="00227ADA" w:rsidP="006E4655">
            <w:r w:rsidRPr="006E4655">
              <w:t xml:space="preserve">3.4.7 Passenger communication </w:t>
            </w:r>
          </w:p>
          <w:p w:rsidR="00227ADA" w:rsidRPr="006E4655" w:rsidRDefault="00227ADA" w:rsidP="006E4655">
            <w:r w:rsidRPr="006E4655">
              <w:t>3.7.1 Disruption management planning</w:t>
            </w:r>
          </w:p>
          <w:p w:rsidR="00227ADA" w:rsidRPr="006E4655" w:rsidRDefault="00227ADA" w:rsidP="006E4655">
            <w:r w:rsidRPr="006E4655">
              <w:t>3.7.2 Communication</w:t>
            </w:r>
          </w:p>
          <w:p w:rsidR="00227ADA" w:rsidRPr="006E4655" w:rsidRDefault="00227ADA" w:rsidP="006E4655">
            <w:r w:rsidRPr="006E4655">
              <w:t>3.7.3 Help/meeting point</w:t>
            </w:r>
          </w:p>
        </w:tc>
      </w:tr>
    </w:tbl>
    <w:p w:rsidR="00227ADA" w:rsidRPr="00CD3437" w:rsidRDefault="00227ADA" w:rsidP="00E87BE7"/>
    <w:p w:rsidR="00227ADA" w:rsidRPr="006E4655" w:rsidRDefault="0021629B" w:rsidP="004A3672">
      <w:r w:rsidRPr="004A3672">
        <w:rPr>
          <w:b/>
          <w:i/>
        </w:rPr>
        <w:t>Exiting the vehicle</w:t>
      </w:r>
    </w:p>
    <w:tbl>
      <w:tblPr>
        <w:tblStyle w:val="Appendix2Table"/>
        <w:tblW w:w="9016" w:type="dxa"/>
        <w:tblLook w:val="06A0" w:firstRow="1" w:lastRow="0" w:firstColumn="1" w:lastColumn="0" w:noHBand="1" w:noVBand="1"/>
      </w:tblPr>
      <w:tblGrid>
        <w:gridCol w:w="1635"/>
        <w:gridCol w:w="4881"/>
        <w:gridCol w:w="2500"/>
      </w:tblGrid>
      <w:tr w:rsidR="008C7600" w:rsidRPr="001D0488" w:rsidTr="005975F4">
        <w:trPr>
          <w:cnfStyle w:val="100000000000" w:firstRow="1" w:lastRow="0" w:firstColumn="0" w:lastColumn="0" w:oddVBand="0" w:evenVBand="0" w:oddHBand="0" w:evenHBand="0" w:firstRowFirstColumn="0" w:firstRowLastColumn="0" w:lastRowFirstColumn="0" w:lastRowLastColumn="0"/>
          <w:trHeight w:val="300"/>
        </w:trPr>
        <w:tc>
          <w:tcPr>
            <w:tcW w:w="1635" w:type="dxa"/>
            <w:shd w:val="clear" w:color="auto" w:fill="99A3AF"/>
          </w:tcPr>
          <w:p w:rsidR="00227ADA" w:rsidRPr="00CD3437" w:rsidRDefault="008523F6" w:rsidP="00E87BE7">
            <w:r w:rsidRPr="00CD3437">
              <w:t>What could this look like?</w:t>
            </w:r>
          </w:p>
        </w:tc>
        <w:tc>
          <w:tcPr>
            <w:tcW w:w="4881" w:type="dxa"/>
            <w:shd w:val="clear" w:color="auto" w:fill="99A3AF"/>
          </w:tcPr>
          <w:p w:rsidR="00227ADA" w:rsidRPr="006E4655" w:rsidRDefault="5AF5BB3D" w:rsidP="00E87BE7">
            <w:r w:rsidRPr="006E4655">
              <w:t>Transport Standards Reference</w:t>
            </w:r>
          </w:p>
          <w:p w:rsidR="00227ADA" w:rsidRPr="001D0488" w:rsidRDefault="00227ADA" w:rsidP="00227ADA"/>
        </w:tc>
        <w:tc>
          <w:tcPr>
            <w:tcW w:w="2500" w:type="dxa"/>
            <w:shd w:val="clear" w:color="auto" w:fill="99A3AF"/>
          </w:tcPr>
          <w:p w:rsidR="00227ADA" w:rsidRPr="00CD3437" w:rsidRDefault="00227ADA" w:rsidP="00E87BE7">
            <w:r w:rsidRPr="00CD3437">
              <w:t>WJG Reference</w:t>
            </w:r>
          </w:p>
        </w:tc>
      </w:tr>
      <w:tr w:rsidR="008C7600" w:rsidRPr="001D0488" w:rsidTr="005975F4">
        <w:trPr>
          <w:trHeight w:val="885"/>
        </w:trPr>
        <w:tc>
          <w:tcPr>
            <w:tcW w:w="0" w:type="dxa"/>
          </w:tcPr>
          <w:p w:rsidR="244A5008" w:rsidRPr="006E4655" w:rsidRDefault="244A5008" w:rsidP="4C091265">
            <w:pPr>
              <w:pStyle w:val="Appendix2StepColumn"/>
              <w:numPr>
                <w:ilvl w:val="0"/>
                <w:numId w:val="0"/>
              </w:numPr>
              <w:rPr>
                <w:rFonts w:ascii="Muli" w:hAnsi="Muli"/>
                <w:color w:val="auto"/>
              </w:rPr>
            </w:pPr>
            <w:r w:rsidRPr="006E4655">
              <w:rPr>
                <w:rFonts w:ascii="Muli" w:hAnsi="Muli"/>
                <w:color w:val="auto"/>
              </w:rPr>
              <w:t>8.1.</w:t>
            </w:r>
            <w:r w:rsidR="2356FCC8" w:rsidRPr="006E4655">
              <w:rPr>
                <w:rFonts w:ascii="Muli" w:hAnsi="Muli"/>
                <w:color w:val="auto"/>
              </w:rPr>
              <w:t xml:space="preserve"> Departing the vehicle</w:t>
            </w:r>
          </w:p>
        </w:tc>
        <w:tc>
          <w:tcPr>
            <w:tcW w:w="4881" w:type="dxa"/>
          </w:tcPr>
          <w:p w:rsidR="1EBFA37C" w:rsidRPr="006E4655" w:rsidRDefault="12261EE0" w:rsidP="00E87BE7">
            <w:r w:rsidRPr="006E4655">
              <w:t xml:space="preserve"> Transport Standards</w:t>
            </w:r>
          </w:p>
          <w:p w:rsidR="244A5008" w:rsidRPr="006E4655" w:rsidRDefault="244A5008" w:rsidP="006E4655">
            <w:r w:rsidRPr="006E4655">
              <w:t>6.3 Minimum allowable width</w:t>
            </w:r>
          </w:p>
          <w:p w:rsidR="244A5008" w:rsidRPr="006E4655" w:rsidRDefault="244A5008" w:rsidP="006E4655">
            <w:r w:rsidRPr="006E4655">
              <w:t>8.2 When boarding devices must be provided</w:t>
            </w:r>
          </w:p>
          <w:p w:rsidR="244A5008" w:rsidRPr="006E4655" w:rsidRDefault="244A5008" w:rsidP="006E4655">
            <w:r w:rsidRPr="006E4655">
              <w:t>13.1 Compliance with Australian Standard — premises and infrastructure</w:t>
            </w:r>
          </w:p>
          <w:p w:rsidR="4C091265" w:rsidRPr="006E4655" w:rsidRDefault="4C091265" w:rsidP="006E4655"/>
          <w:p w:rsidR="244A5008" w:rsidRPr="006E4655" w:rsidRDefault="244A5008" w:rsidP="00E87BE7">
            <w:r w:rsidRPr="006E4655">
              <w:t>Guidelines</w:t>
            </w:r>
          </w:p>
          <w:p w:rsidR="244A5008" w:rsidRPr="006E4655" w:rsidRDefault="244A5008" w:rsidP="006E4655">
            <w:r w:rsidRPr="006E4655">
              <w:t>Part 6 Ramps</w:t>
            </w:r>
          </w:p>
          <w:p w:rsidR="65B71245" w:rsidRPr="006E4655" w:rsidRDefault="65B71245" w:rsidP="006E4655">
            <w:r w:rsidRPr="006E4655">
              <w:t>2.1 Unhindered passage</w:t>
            </w:r>
          </w:p>
          <w:p w:rsidR="65B71245" w:rsidRPr="006E4655" w:rsidRDefault="65B71245" w:rsidP="007D0763">
            <w:pPr>
              <w:pStyle w:val="ListParagraph"/>
              <w:numPr>
                <w:ilvl w:val="0"/>
                <w:numId w:val="27"/>
              </w:numPr>
              <w:contextualSpacing/>
              <w:rPr>
                <w:rFonts w:eastAsia="Aptos" w:cs="Aptos"/>
              </w:rPr>
            </w:pPr>
            <w:r w:rsidRPr="006E4655">
              <w:rPr>
                <w:rFonts w:eastAsia="Aptos" w:cs="Aptos"/>
              </w:rPr>
              <w:t>30.5 Assistance to stow or retrieve mobility aid</w:t>
            </w:r>
          </w:p>
          <w:p w:rsidR="244A5008" w:rsidRPr="006E4655" w:rsidRDefault="244A5008" w:rsidP="00E87BE7">
            <w:r w:rsidRPr="006E4655">
              <w:t>Reforms</w:t>
            </w:r>
          </w:p>
          <w:p w:rsidR="244A5008" w:rsidRPr="006E4655" w:rsidRDefault="244A5008" w:rsidP="006E4655">
            <w:r w:rsidRPr="006E4655">
              <w:t>Regulatory (n/a) Stage 1-6 (lifts)</w:t>
            </w:r>
          </w:p>
          <w:p w:rsidR="244A5008" w:rsidRPr="006E4655" w:rsidRDefault="244A5008" w:rsidP="006E4655">
            <w:pPr>
              <w:rPr>
                <w:u w:val="single"/>
              </w:rPr>
            </w:pPr>
            <w:r w:rsidRPr="006E4655">
              <w:t>Regulatory (WJG &amp; STG) Stage 2-40 (Portable boarding ramp edge barriers)</w:t>
            </w:r>
            <w:r w:rsidR="419C20DC" w:rsidRPr="006E4655">
              <w:t xml:space="preserve"> </w:t>
            </w:r>
          </w:p>
          <w:p w:rsidR="4C091265" w:rsidRPr="006E4655" w:rsidRDefault="4C091265" w:rsidP="4C091265">
            <w:pPr>
              <w:contextualSpacing/>
              <w:rPr>
                <w:rFonts w:eastAsia="Aptos" w:cs="Aptos"/>
              </w:rPr>
            </w:pPr>
          </w:p>
        </w:tc>
        <w:tc>
          <w:tcPr>
            <w:tcW w:w="2500" w:type="dxa"/>
          </w:tcPr>
          <w:p w:rsidR="4C091265" w:rsidRPr="006E4655" w:rsidRDefault="4C091265" w:rsidP="4C091265">
            <w:pPr>
              <w:rPr>
                <w:rFonts w:eastAsia="Aptos" w:cs="Aptos"/>
              </w:rPr>
            </w:pPr>
          </w:p>
        </w:tc>
      </w:tr>
      <w:tr w:rsidR="00227ADA" w:rsidRPr="001D0488" w:rsidTr="005975F4">
        <w:trPr>
          <w:trHeight w:val="885"/>
        </w:trPr>
        <w:tc>
          <w:tcPr>
            <w:tcW w:w="0" w:type="dxa"/>
          </w:tcPr>
          <w:p w:rsidR="00227ADA" w:rsidRPr="006E4655" w:rsidRDefault="419C20DC" w:rsidP="4C091265">
            <w:pPr>
              <w:pStyle w:val="Appendix2StepColumn"/>
              <w:numPr>
                <w:ilvl w:val="0"/>
                <w:numId w:val="0"/>
              </w:numPr>
              <w:rPr>
                <w:rFonts w:ascii="Muli" w:hAnsi="Muli"/>
                <w:i/>
                <w:iCs/>
                <w:color w:val="auto"/>
              </w:rPr>
            </w:pPr>
            <w:r w:rsidRPr="006E4655">
              <w:rPr>
                <w:rFonts w:ascii="Muli" w:hAnsi="Muli"/>
                <w:color w:val="auto"/>
              </w:rPr>
              <w:lastRenderedPageBreak/>
              <w:t xml:space="preserve">8.2. </w:t>
            </w:r>
            <w:r w:rsidR="00227ADA" w:rsidRPr="006E4655">
              <w:rPr>
                <w:rFonts w:ascii="Muli" w:hAnsi="Muli"/>
                <w:color w:val="auto"/>
              </w:rPr>
              <w:t>Send the vehicle on</w:t>
            </w:r>
          </w:p>
        </w:tc>
        <w:tc>
          <w:tcPr>
            <w:tcW w:w="4881" w:type="dxa"/>
          </w:tcPr>
          <w:p w:rsidR="00227ADA" w:rsidRPr="006E4655" w:rsidRDefault="00227ADA" w:rsidP="00E87BE7">
            <w:r w:rsidRPr="006E4655">
              <w:t>Guidelines</w:t>
            </w:r>
          </w:p>
          <w:p w:rsidR="00227ADA" w:rsidRPr="006E4655" w:rsidRDefault="00227ADA" w:rsidP="006E4655">
            <w:r w:rsidRPr="006E4655">
              <w:t>30.5 Assistance to stow or retrieve mobility aid</w:t>
            </w:r>
          </w:p>
          <w:p w:rsidR="00227ADA" w:rsidRPr="006E4655" w:rsidRDefault="00227ADA" w:rsidP="006E4655">
            <w:r w:rsidRPr="006E4655">
              <w:t>30.2 Disability aids to be cabin or accompanied luggage</w:t>
            </w:r>
          </w:p>
          <w:p w:rsidR="00227ADA" w:rsidRPr="006E4655" w:rsidRDefault="00227ADA" w:rsidP="006E4655"/>
          <w:p w:rsidR="00227ADA" w:rsidRPr="006E4655" w:rsidRDefault="00227ADA" w:rsidP="00E87BE7">
            <w:r w:rsidRPr="006E4655">
              <w:t>Reforms</w:t>
            </w:r>
          </w:p>
          <w:p w:rsidR="00227ADA" w:rsidRPr="006E4655" w:rsidRDefault="00227ADA" w:rsidP="006E4655">
            <w:proofErr w:type="gramStart"/>
            <w:r w:rsidRPr="006E4655">
              <w:t>Non regulatory</w:t>
            </w:r>
            <w:proofErr w:type="gramEnd"/>
            <w:r w:rsidRPr="006E4655">
              <w:t xml:space="preserve"> stage 2-56 (conveyance dwell times at stops)</w:t>
            </w:r>
          </w:p>
        </w:tc>
        <w:tc>
          <w:tcPr>
            <w:tcW w:w="2500" w:type="dxa"/>
          </w:tcPr>
          <w:p w:rsidR="00227ADA" w:rsidRPr="006E4655" w:rsidRDefault="00227ADA" w:rsidP="0073676E">
            <w:pPr>
              <w:ind w:left="450"/>
              <w:contextualSpacing/>
              <w:rPr>
                <w:rFonts w:eastAsia="Aptos" w:cs="Aptos"/>
              </w:rPr>
            </w:pPr>
          </w:p>
        </w:tc>
      </w:tr>
    </w:tbl>
    <w:p w:rsidR="00227ADA" w:rsidRPr="00CD3437" w:rsidRDefault="00227ADA" w:rsidP="00E87BE7"/>
    <w:p w:rsidR="4C091265" w:rsidRPr="006E4655" w:rsidRDefault="3D128A4E" w:rsidP="004A3672">
      <w:r w:rsidRPr="004A3672">
        <w:rPr>
          <w:b/>
          <w:i/>
        </w:rPr>
        <w:t>Drop-off location and final destination</w:t>
      </w:r>
    </w:p>
    <w:tbl>
      <w:tblPr>
        <w:tblStyle w:val="Appendix2Table"/>
        <w:tblW w:w="9016" w:type="dxa"/>
        <w:tblLook w:val="06A0" w:firstRow="1" w:lastRow="0" w:firstColumn="1" w:lastColumn="0" w:noHBand="1" w:noVBand="1"/>
      </w:tblPr>
      <w:tblGrid>
        <w:gridCol w:w="2011"/>
        <w:gridCol w:w="3925"/>
        <w:gridCol w:w="3080"/>
      </w:tblGrid>
      <w:tr w:rsidR="008C7600" w:rsidRPr="001D0488" w:rsidTr="006E4655">
        <w:trPr>
          <w:cnfStyle w:val="100000000000" w:firstRow="1" w:lastRow="0" w:firstColumn="0" w:lastColumn="0" w:oddVBand="0" w:evenVBand="0" w:oddHBand="0" w:evenHBand="0" w:firstRowFirstColumn="0" w:firstRowLastColumn="0" w:lastRowFirstColumn="0" w:lastRowLastColumn="0"/>
          <w:trHeight w:val="300"/>
        </w:trPr>
        <w:tc>
          <w:tcPr>
            <w:tcW w:w="0" w:type="dxa"/>
            <w:shd w:val="clear" w:color="auto" w:fill="99A3AF"/>
          </w:tcPr>
          <w:p w:rsidR="00994176" w:rsidRPr="00CD3437" w:rsidRDefault="008523F6" w:rsidP="00E87BE7">
            <w:r w:rsidRPr="00CD3437">
              <w:t>What could this look like?</w:t>
            </w:r>
          </w:p>
        </w:tc>
        <w:tc>
          <w:tcPr>
            <w:tcW w:w="0" w:type="dxa"/>
            <w:shd w:val="clear" w:color="auto" w:fill="99A3AF"/>
          </w:tcPr>
          <w:p w:rsidR="00994176" w:rsidRPr="006E4655" w:rsidRDefault="16A69939" w:rsidP="00E87BE7">
            <w:r w:rsidRPr="006E4655">
              <w:t>Transport Standards Reference</w:t>
            </w:r>
          </w:p>
          <w:p w:rsidR="00994176" w:rsidRPr="001D0488" w:rsidRDefault="00994176" w:rsidP="001D0488"/>
        </w:tc>
        <w:tc>
          <w:tcPr>
            <w:tcW w:w="0" w:type="dxa"/>
            <w:shd w:val="clear" w:color="auto" w:fill="99A3AF"/>
          </w:tcPr>
          <w:p w:rsidR="00994176" w:rsidRPr="00CD3437" w:rsidRDefault="00994176" w:rsidP="00E87BE7">
            <w:r w:rsidRPr="00CD3437">
              <w:t>WJG Reference</w:t>
            </w:r>
          </w:p>
        </w:tc>
      </w:tr>
      <w:tr w:rsidR="008C7600" w:rsidRPr="001D0488" w:rsidTr="3802084C">
        <w:trPr>
          <w:trHeight w:val="885"/>
        </w:trPr>
        <w:tc>
          <w:tcPr>
            <w:tcW w:w="2011" w:type="dxa"/>
          </w:tcPr>
          <w:p w:rsidR="254CA446" w:rsidRPr="006E4655" w:rsidRDefault="254CA446" w:rsidP="006E4655">
            <w:pPr>
              <w:rPr>
                <w:szCs w:val="20"/>
              </w:rPr>
            </w:pPr>
            <w:r w:rsidRPr="006E4655">
              <w:rPr>
                <w:sz w:val="22"/>
                <w:szCs w:val="20"/>
              </w:rPr>
              <w:t xml:space="preserve">9.1. </w:t>
            </w:r>
            <w:r w:rsidR="4C091265" w:rsidRPr="006E4655">
              <w:rPr>
                <w:sz w:val="22"/>
                <w:szCs w:val="20"/>
              </w:rPr>
              <w:t>Locate final destination and identify path from drop off location</w:t>
            </w:r>
          </w:p>
        </w:tc>
        <w:tc>
          <w:tcPr>
            <w:tcW w:w="3925" w:type="dxa"/>
          </w:tcPr>
          <w:p w:rsidR="5B16D6E9" w:rsidRPr="006E4655" w:rsidRDefault="25FA76EB" w:rsidP="00E87BE7">
            <w:r w:rsidRPr="006E4655">
              <w:t xml:space="preserve"> Transport Standards</w:t>
            </w:r>
          </w:p>
          <w:p w:rsidR="62299DE1" w:rsidRPr="006E4655" w:rsidRDefault="62299DE1" w:rsidP="006E4655">
            <w:r w:rsidRPr="006E4655">
              <w:t>27.2 Direct assistance to be provided</w:t>
            </w:r>
          </w:p>
          <w:p w:rsidR="4C091265" w:rsidRPr="006E4655" w:rsidRDefault="4C091265" w:rsidP="006E4655">
            <w:r w:rsidRPr="006E4655">
              <w:t>27.4 Access to information</w:t>
            </w:r>
          </w:p>
          <w:p w:rsidR="4C091265" w:rsidRPr="006E4655" w:rsidRDefault="4C091265" w:rsidP="006E4655"/>
          <w:p w:rsidR="4897FC96" w:rsidRPr="006E4655" w:rsidRDefault="4897FC96" w:rsidP="00E87BE7">
            <w:r w:rsidRPr="006E4655">
              <w:t>Guidelines</w:t>
            </w:r>
          </w:p>
          <w:p w:rsidR="4897FC96" w:rsidRPr="006E4655" w:rsidRDefault="4897FC96" w:rsidP="006E4655">
            <w:r w:rsidRPr="006E4655">
              <w:t>37.2 Orientation and education programs</w:t>
            </w:r>
          </w:p>
          <w:p w:rsidR="4897FC96" w:rsidRPr="006E4655" w:rsidRDefault="4897FC96" w:rsidP="006E4655">
            <w:r w:rsidRPr="006E4655">
              <w:t>37.3 Customer service programs</w:t>
            </w:r>
          </w:p>
          <w:p w:rsidR="4C091265" w:rsidRPr="006E4655" w:rsidRDefault="4C091265" w:rsidP="006E4655"/>
          <w:p w:rsidR="4C091265" w:rsidRPr="006E4655" w:rsidRDefault="4C091265" w:rsidP="00E87BE7">
            <w:r w:rsidRPr="006E4655">
              <w:t>Reforms</w:t>
            </w:r>
          </w:p>
          <w:p w:rsidR="4C091265" w:rsidRPr="006E4655" w:rsidRDefault="4C091265" w:rsidP="006E4655">
            <w:pPr>
              <w:rPr>
                <w:u w:val="single"/>
              </w:rPr>
            </w:pPr>
            <w:r w:rsidRPr="006E4655">
              <w:t>Regulatory stage 1-13 (wayfinding)</w:t>
            </w:r>
          </w:p>
          <w:p w:rsidR="4C091265" w:rsidRPr="006E4655" w:rsidRDefault="4C091265" w:rsidP="006E4655">
            <w:pPr>
              <w:rPr>
                <w:u w:val="single"/>
              </w:rPr>
            </w:pPr>
            <w:proofErr w:type="gramStart"/>
            <w:r w:rsidRPr="006E4655">
              <w:t>Non regulatory</w:t>
            </w:r>
            <w:proofErr w:type="gramEnd"/>
            <w:r w:rsidRPr="006E4655">
              <w:t xml:space="preserve"> stage 2-7 (real time communication)</w:t>
            </w:r>
          </w:p>
        </w:tc>
        <w:tc>
          <w:tcPr>
            <w:tcW w:w="3080" w:type="dxa"/>
          </w:tcPr>
          <w:p w:rsidR="79C4ECE9" w:rsidRPr="006E4655" w:rsidRDefault="79C4ECE9" w:rsidP="006E4655">
            <w:r w:rsidRPr="006E4655">
              <w:t>3.1.5 Customer service to cover the whole journey</w:t>
            </w:r>
          </w:p>
          <w:p w:rsidR="4C091265" w:rsidRPr="006E4655" w:rsidRDefault="4C091265" w:rsidP="006E4655">
            <w:r w:rsidRPr="006E4655">
              <w:t>3.3.3 Real time information</w:t>
            </w:r>
          </w:p>
          <w:p w:rsidR="5B37DFBF" w:rsidRPr="006E4655" w:rsidRDefault="5B37DFBF" w:rsidP="006E4655">
            <w:r w:rsidRPr="006E4655">
              <w:t>3.3.6 Customer service</w:t>
            </w:r>
          </w:p>
          <w:p w:rsidR="4C091265" w:rsidRPr="006E4655" w:rsidRDefault="4C091265" w:rsidP="006E4655">
            <w:r w:rsidRPr="006E4655">
              <w:t>3.5.2 Wayfinding</w:t>
            </w:r>
          </w:p>
          <w:p w:rsidR="4C091265" w:rsidRPr="006E4655" w:rsidRDefault="4C091265" w:rsidP="006E4655">
            <w:pPr>
              <w:rPr>
                <w:rFonts w:eastAsia="Aptos" w:cs="Aptos"/>
              </w:rPr>
            </w:pPr>
          </w:p>
        </w:tc>
      </w:tr>
      <w:tr w:rsidR="2888BD7D" w:rsidRPr="001D0488" w:rsidTr="3802084C">
        <w:trPr>
          <w:trHeight w:val="885"/>
        </w:trPr>
        <w:tc>
          <w:tcPr>
            <w:tcW w:w="2011" w:type="dxa"/>
          </w:tcPr>
          <w:p w:rsidR="2888BD7D" w:rsidRPr="006E4655" w:rsidRDefault="2888BD7D" w:rsidP="006E4655">
            <w:pPr>
              <w:rPr>
                <w:szCs w:val="20"/>
              </w:rPr>
            </w:pPr>
            <w:r w:rsidRPr="006E4655">
              <w:rPr>
                <w:sz w:val="22"/>
                <w:szCs w:val="20"/>
              </w:rPr>
              <w:t>Multiple vehicle trips</w:t>
            </w:r>
          </w:p>
        </w:tc>
        <w:tc>
          <w:tcPr>
            <w:tcW w:w="3925" w:type="dxa"/>
          </w:tcPr>
          <w:p w:rsidR="2888BD7D" w:rsidRPr="006E4655" w:rsidRDefault="2888BD7D" w:rsidP="00E87BE7">
            <w:r w:rsidRPr="006E4655">
              <w:t>Reforms</w:t>
            </w:r>
          </w:p>
          <w:p w:rsidR="2888BD7D" w:rsidRPr="006E4655" w:rsidRDefault="2888BD7D" w:rsidP="006E4655">
            <w:r w:rsidRPr="006E4655">
              <w:t>Regulatory stage 1-13 (wayfinding)</w:t>
            </w:r>
          </w:p>
          <w:p w:rsidR="2888BD7D" w:rsidRPr="006E4655" w:rsidRDefault="2888BD7D" w:rsidP="006E4655">
            <w:pPr>
              <w:rPr>
                <w:u w:val="single"/>
              </w:rPr>
            </w:pPr>
            <w:proofErr w:type="gramStart"/>
            <w:r w:rsidRPr="006E4655">
              <w:t>Non regulatory</w:t>
            </w:r>
            <w:proofErr w:type="gramEnd"/>
            <w:r w:rsidRPr="006E4655">
              <w:t xml:space="preserve"> stage 2-</w:t>
            </w:r>
            <w:r w:rsidR="15D85AF6" w:rsidRPr="006E4655">
              <w:t>56 (conveyance dwell times at stops)</w:t>
            </w:r>
          </w:p>
        </w:tc>
        <w:tc>
          <w:tcPr>
            <w:tcW w:w="3080" w:type="dxa"/>
          </w:tcPr>
          <w:p w:rsidR="2888BD7D" w:rsidRPr="006E4655" w:rsidRDefault="2888BD7D" w:rsidP="006E4655">
            <w:r w:rsidRPr="006E4655">
              <w:t>3.5.2 Wayfinding</w:t>
            </w:r>
          </w:p>
          <w:p w:rsidR="2888BD7D" w:rsidRPr="006E4655" w:rsidRDefault="2888BD7D" w:rsidP="006E4655">
            <w:pPr>
              <w:rPr>
                <w:rFonts w:eastAsia="Aptos" w:cs="Aptos"/>
              </w:rPr>
            </w:pPr>
          </w:p>
        </w:tc>
      </w:tr>
    </w:tbl>
    <w:p w:rsidR="00FC0A2A" w:rsidRDefault="00FC0A2A">
      <w:pPr>
        <w:rPr>
          <w:rFonts w:eastAsiaTheme="majorEastAsia" w:cstheme="majorBidi"/>
          <w:sz w:val="40"/>
          <w:szCs w:val="40"/>
        </w:rPr>
      </w:pPr>
      <w:bookmarkStart w:id="103" w:name="_Toc194999913"/>
      <w:r>
        <w:br w:type="page"/>
      </w:r>
    </w:p>
    <w:p w:rsidR="00DF5073" w:rsidRPr="006E4655" w:rsidRDefault="00DF5073" w:rsidP="00DF5073">
      <w:pPr>
        <w:pStyle w:val="Heading1"/>
        <w:rPr>
          <w:rFonts w:ascii="Muli" w:hAnsi="Muli"/>
        </w:rPr>
      </w:pPr>
      <w:bookmarkStart w:id="104" w:name="_Toc207372699"/>
      <w:r w:rsidRPr="006E4655">
        <w:rPr>
          <w:rFonts w:ascii="Muli" w:hAnsi="Muli"/>
        </w:rPr>
        <w:lastRenderedPageBreak/>
        <w:t xml:space="preserve">Appendix </w:t>
      </w:r>
      <w:r w:rsidR="00CF55E4" w:rsidRPr="006E4655">
        <w:rPr>
          <w:rFonts w:ascii="Muli" w:hAnsi="Muli"/>
        </w:rPr>
        <w:t xml:space="preserve">2 </w:t>
      </w:r>
      <w:r w:rsidRPr="006E4655">
        <w:rPr>
          <w:rFonts w:ascii="Muli" w:hAnsi="Muli"/>
        </w:rPr>
        <w:t>– Global Vehicle Specification Standards</w:t>
      </w:r>
      <w:bookmarkEnd w:id="103"/>
      <w:bookmarkEnd w:id="104"/>
    </w:p>
    <w:p w:rsidR="00DF5073" w:rsidRPr="00CD3437" w:rsidRDefault="00DF5073" w:rsidP="00E87BE7">
      <w:r w:rsidRPr="00CD3437">
        <w:t xml:space="preserve">Existing vehicle specifications vary </w:t>
      </w:r>
      <w:r w:rsidR="00266DF8" w:rsidRPr="00CD3437">
        <w:t>internationally,</w:t>
      </w:r>
      <w:r w:rsidR="2BF70AF1" w:rsidRPr="00CD3437">
        <w:t xml:space="preserve"> and </w:t>
      </w:r>
      <w:r w:rsidRPr="00CD3437">
        <w:t xml:space="preserve">many countries have their own standards. Below we provide vehicle specifications, which, if followed, will ensure that the vehicle meets the specifications of a broad range of countries. </w:t>
      </w:r>
    </w:p>
    <w:p w:rsidR="00DF5073" w:rsidRPr="00CD3437" w:rsidRDefault="00DF5073" w:rsidP="00E87BE7">
      <w:pPr>
        <w:rPr>
          <w:vertAlign w:val="superscript"/>
        </w:rPr>
      </w:pPr>
      <w:r w:rsidRPr="00CD3437">
        <w:t>We have reviewed international accessible public transport standards to identify a ‘Globally Accepted Value', which creates a benchmark that ensures vehicles meeting this standard are accepted across all international regulations. This includes legislation in Australia</w:t>
      </w:r>
      <w:r w:rsidR="3331BDBC" w:rsidRPr="00CD3437">
        <w:t xml:space="preserve"> (Standards Australia, 2010; DITRDCA, 2022; DIRTDCA 2022; Federal Register of Legislation, 2022; DITRDCA 2002; Commercial Vehicle Compliance 2022)</w:t>
      </w:r>
      <w:r w:rsidR="4AE5D32F" w:rsidRPr="00CD3437">
        <w:t>,</w:t>
      </w:r>
      <w:r w:rsidRPr="00CD3437">
        <w:t xml:space="preserve"> Canada</w:t>
      </w:r>
      <w:r w:rsidR="1D969B12" w:rsidRPr="00CD3437">
        <w:t xml:space="preserve"> (</w:t>
      </w:r>
      <w:r w:rsidR="1D969B12" w:rsidRPr="006E4655">
        <w:rPr>
          <w:rFonts w:eastAsia="Aptos" w:cs="Aptos"/>
          <w:szCs w:val="24"/>
          <w:lang w:val="en-GB"/>
        </w:rPr>
        <w:t>Standards Council of Canada, 2010; Government of Canada)</w:t>
      </w:r>
      <w:r w:rsidR="080A7B75" w:rsidRPr="006E4655">
        <w:rPr>
          <w:rFonts w:eastAsia="Aptos" w:cs="Aptos"/>
          <w:szCs w:val="24"/>
          <w:lang w:val="en-GB"/>
        </w:rPr>
        <w:t xml:space="preserve">, </w:t>
      </w:r>
      <w:r w:rsidRPr="00CD3437">
        <w:t>the U.S.</w:t>
      </w:r>
      <w:r w:rsidR="24E26D53" w:rsidRPr="00CD3437">
        <w:t xml:space="preserve"> (US Access Board, 2022; US Access board 2016),</w:t>
      </w:r>
      <w:r w:rsidRPr="00CD3437">
        <w:t xml:space="preserve"> Europe</w:t>
      </w:r>
      <w:r w:rsidR="5F700CEC" w:rsidRPr="00CD3437">
        <w:t xml:space="preserve"> (ECMT, 2006), the UK (UK Government, 2022)</w:t>
      </w:r>
      <w:r w:rsidRPr="00CD3437">
        <w:t>,</w:t>
      </w:r>
      <w:r w:rsidR="430F8AC9" w:rsidRPr="00CD3437">
        <w:t xml:space="preserve"> </w:t>
      </w:r>
      <w:r w:rsidRPr="00CD3437">
        <w:t>Japan</w:t>
      </w:r>
      <w:r w:rsidR="31168881" w:rsidRPr="00CD3437">
        <w:t xml:space="preserve"> (</w:t>
      </w:r>
      <w:proofErr w:type="spellStart"/>
      <w:r w:rsidR="31168881" w:rsidRPr="006E4655">
        <w:rPr>
          <w:rFonts w:eastAsia="Aptos" w:cs="Aptos"/>
          <w:szCs w:val="24"/>
        </w:rPr>
        <w:t>MoLITT</w:t>
      </w:r>
      <w:proofErr w:type="spellEnd"/>
      <w:r w:rsidR="31168881" w:rsidRPr="006E4655">
        <w:rPr>
          <w:rFonts w:eastAsia="Aptos" w:cs="Aptos"/>
          <w:szCs w:val="24"/>
        </w:rPr>
        <w:t>, 2006)</w:t>
      </w:r>
      <w:r w:rsidRPr="00CD3437">
        <w:t>, and Singapore</w:t>
      </w:r>
      <w:r w:rsidR="5D6FB64E" w:rsidRPr="00CD3437">
        <w:t xml:space="preserve"> (</w:t>
      </w:r>
      <w:r w:rsidR="5D6FB64E" w:rsidRPr="006E4655">
        <w:rPr>
          <w:rFonts w:eastAsia="Aptos" w:cs="Aptos"/>
          <w:szCs w:val="24"/>
          <w:lang w:val="en-GB"/>
        </w:rPr>
        <w:t xml:space="preserve">Singapore Building and Construction Authority, 2019). </w:t>
      </w:r>
    </w:p>
    <w:p w:rsidR="00DF5073" w:rsidRPr="00CD3437" w:rsidRDefault="00DF5073" w:rsidP="006E4655">
      <w:r w:rsidRPr="00CD3437">
        <w:t>Please note that these are excerpts we believe can be helpful. For comprehensive lists of standards</w:t>
      </w:r>
      <w:r w:rsidR="00DD0949">
        <w:t>,</w:t>
      </w:r>
      <w:r w:rsidRPr="00CD3437">
        <w:t xml:space="preserve"> please refer to the source documents.</w:t>
      </w:r>
      <w:r w:rsidR="004E7BD2" w:rsidRPr="00CD3437">
        <w:t xml:space="preserve"> </w:t>
      </w:r>
    </w:p>
    <w:tbl>
      <w:tblPr>
        <w:tblStyle w:val="PlainTable1"/>
        <w:tblW w:w="901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14"/>
        <w:gridCol w:w="5250"/>
        <w:gridCol w:w="1452"/>
      </w:tblGrid>
      <w:tr w:rsidR="008C7600" w:rsidRPr="001D0488" w:rsidTr="004A367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14" w:type="dxa"/>
            <w:shd w:val="clear" w:color="auto" w:fill="ADADAD" w:themeFill="background2" w:themeFillShade="BF"/>
          </w:tcPr>
          <w:p w:rsidR="00DF5073" w:rsidRPr="006E4655" w:rsidRDefault="00DF5073" w:rsidP="00E87BE7">
            <w:pPr>
              <w:rPr>
                <w:sz w:val="20"/>
                <w:szCs w:val="20"/>
              </w:rPr>
            </w:pPr>
            <w:r w:rsidRPr="006E4655">
              <w:rPr>
                <w:sz w:val="20"/>
                <w:szCs w:val="20"/>
              </w:rPr>
              <w:t>Vehicle Aspect</w:t>
            </w:r>
          </w:p>
        </w:tc>
        <w:tc>
          <w:tcPr>
            <w:tcW w:w="5250" w:type="dxa"/>
            <w:shd w:val="clear" w:color="auto" w:fill="ADADAD" w:themeFill="background2" w:themeFillShade="BF"/>
          </w:tcPr>
          <w:p w:rsidR="00DF5073" w:rsidRPr="006E4655" w:rsidRDefault="00DF5073" w:rsidP="00E87BE7">
            <w:pPr>
              <w:cnfStyle w:val="100000000000" w:firstRow="1" w:lastRow="0" w:firstColumn="0" w:lastColumn="0" w:oddVBand="0" w:evenVBand="0" w:oddHBand="0" w:evenHBand="0" w:firstRowFirstColumn="0" w:firstRowLastColumn="0" w:lastRowFirstColumn="0" w:lastRowLastColumn="0"/>
              <w:rPr>
                <w:sz w:val="20"/>
                <w:szCs w:val="20"/>
              </w:rPr>
            </w:pPr>
            <w:r w:rsidRPr="006E4655">
              <w:rPr>
                <w:sz w:val="20"/>
                <w:szCs w:val="20"/>
              </w:rPr>
              <w:t>Specifications</w:t>
            </w:r>
            <w:r w:rsidR="00521DE3" w:rsidRPr="006E4655">
              <w:rPr>
                <w:sz w:val="20"/>
                <w:szCs w:val="20"/>
              </w:rPr>
              <w:t xml:space="preserve">: (This value </w:t>
            </w:r>
            <w:r w:rsidR="006361F0" w:rsidRPr="006E4655">
              <w:rPr>
                <w:sz w:val="20"/>
                <w:szCs w:val="20"/>
              </w:rPr>
              <w:t xml:space="preserve">indicates </w:t>
            </w:r>
            <w:r w:rsidR="00521DE3" w:rsidRPr="006E4655">
              <w:rPr>
                <w:sz w:val="20"/>
                <w:szCs w:val="20"/>
              </w:rPr>
              <w:t xml:space="preserve">acceptance in </w:t>
            </w:r>
            <w:r w:rsidR="00237AF1" w:rsidRPr="006E4655">
              <w:rPr>
                <w:sz w:val="20"/>
                <w:szCs w:val="20"/>
              </w:rPr>
              <w:t xml:space="preserve">other </w:t>
            </w:r>
            <w:r w:rsidR="008D3C9F" w:rsidRPr="006E4655">
              <w:rPr>
                <w:sz w:val="20"/>
                <w:szCs w:val="20"/>
              </w:rPr>
              <w:t>countries)</w:t>
            </w:r>
          </w:p>
        </w:tc>
        <w:tc>
          <w:tcPr>
            <w:tcW w:w="1452" w:type="dxa"/>
            <w:shd w:val="clear" w:color="auto" w:fill="ADADAD" w:themeFill="background2" w:themeFillShade="BF"/>
          </w:tcPr>
          <w:p w:rsidR="00DF5073" w:rsidRPr="001529EE" w:rsidRDefault="00DF5073" w:rsidP="00E87BE7">
            <w:pPr>
              <w:cnfStyle w:val="100000000000" w:firstRow="1" w:lastRow="0" w:firstColumn="0" w:lastColumn="0" w:oddVBand="0" w:evenVBand="0" w:oddHBand="0" w:evenHBand="0" w:firstRowFirstColumn="0" w:firstRowLastColumn="0" w:lastRowFirstColumn="0" w:lastRowLastColumn="0"/>
              <w:rPr>
                <w:sz w:val="20"/>
                <w:szCs w:val="20"/>
              </w:rPr>
            </w:pPr>
            <w:r w:rsidRPr="001529EE">
              <w:rPr>
                <w:sz w:val="20"/>
                <w:szCs w:val="20"/>
              </w:rPr>
              <w:t>Source</w:t>
            </w: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Doors (external and internal)</w:t>
            </w:r>
          </w:p>
        </w:tc>
        <w:tc>
          <w:tcPr>
            <w:tcW w:w="5250" w:type="dxa"/>
            <w:shd w:val="clear" w:color="auto" w:fill="FFFFFF" w:themeFill="background1"/>
          </w:tcPr>
          <w:p w:rsidR="00DF5073" w:rsidRPr="006E4655" w:rsidRDefault="007E5276"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M</w:t>
            </w:r>
            <w:r w:rsidR="00DF5073" w:rsidRPr="006E4655">
              <w:rPr>
                <w:sz w:val="20"/>
                <w:szCs w:val="20"/>
              </w:rPr>
              <w:t>obility vehicle doorways - width = 870mm, access depth = 1508mm. Area = 1.31m2</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QUT</w:t>
            </w: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7161AE" w:rsidRDefault="00DF5073" w:rsidP="00154CD6">
            <w:pPr>
              <w:rPr>
                <w:sz w:val="20"/>
                <w:szCs w:val="20"/>
              </w:rPr>
            </w:pP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 xml:space="preserve">Globally Accepted Value: </w:t>
            </w:r>
          </w:p>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Doorway for clear opening: 850mm (w)</w:t>
            </w:r>
          </w:p>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 xml:space="preserve"> Manoeuvring area for sliding door: 1200mm (w) x 1350mm (d)</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Singapore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Europe accessibility standards</w:t>
            </w:r>
          </w:p>
          <w:p w:rsidR="00DF5073" w:rsidRPr="001529EE"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Allocated space</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Allocated spaces for those with accessibility needs should be 900mm wide x 1350mm deep. The height for the standing person should be 2300mm, and 1410mm for wheelchair users.</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Australian accessibility Standard 9.4.2</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1529EE"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7161AE" w:rsidRDefault="00DF5073" w:rsidP="00154CD6">
            <w:pPr>
              <w:rPr>
                <w:sz w:val="20"/>
                <w:szCs w:val="20"/>
              </w:rPr>
            </w:pP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At least one allocated space must be provided in each bus with less than 33 fixed seats</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Australian accessibility Standard 9.4.2</w:t>
            </w: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Knee and toe/Foot space</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To protect wheelchair users, knee and toe/foot spaces are specified as below:</w:t>
            </w:r>
          </w:p>
          <w:p w:rsidR="00DF5073" w:rsidRPr="007161AE" w:rsidRDefault="00DF5073" w:rsidP="00061FBA">
            <w:pPr>
              <w:pStyle w:val="ListParagraph"/>
              <w:numPr>
                <w:ilvl w:val="0"/>
                <w:numId w:val="11"/>
              </w:numPr>
              <w:ind w:left="36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Toe: 230mm(d) x 280mm(h) </w:t>
            </w:r>
          </w:p>
          <w:p w:rsidR="00DF5073" w:rsidRPr="007161AE" w:rsidRDefault="00DF5073" w:rsidP="00061FBA">
            <w:pPr>
              <w:pStyle w:val="ListParagraph"/>
              <w:numPr>
                <w:ilvl w:val="0"/>
                <w:numId w:val="11"/>
              </w:numPr>
              <w:ind w:left="36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Knee: from the highest to the lowest parallel height, the depth of the knee space shall decrease at a uniform rate with height. (US indicated the rate: 125 mm in depth for each 150 mm in height) </w:t>
            </w:r>
          </w:p>
          <w:p w:rsidR="00DF5073" w:rsidRPr="007161AE" w:rsidRDefault="00DF5073" w:rsidP="00061FBA">
            <w:pPr>
              <w:pStyle w:val="ListParagraph"/>
              <w:numPr>
                <w:ilvl w:val="0"/>
                <w:numId w:val="11"/>
              </w:numPr>
              <w:ind w:left="36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lastRenderedPageBreak/>
              <w:t xml:space="preserve">Maximum vertical space (mostly located on the side of the obstacle close to the body): 205(d) x 685(h) </w:t>
            </w:r>
          </w:p>
          <w:p w:rsidR="00DF5073" w:rsidRPr="007161AE" w:rsidRDefault="00DF5073" w:rsidP="00061FBA">
            <w:pPr>
              <w:pStyle w:val="ListParagraph"/>
              <w:numPr>
                <w:ilvl w:val="0"/>
                <w:numId w:val="11"/>
              </w:numPr>
              <w:ind w:left="36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 Maximum parallel space (on the side of the obstacle close to the floor): 280(d) x 230(h) Foot space: </w:t>
            </w:r>
          </w:p>
          <w:p w:rsidR="00DF5073" w:rsidRPr="007161AE" w:rsidRDefault="00DF5073" w:rsidP="00061FBA">
            <w:pPr>
              <w:pStyle w:val="ListParagraph"/>
              <w:numPr>
                <w:ilvl w:val="0"/>
                <w:numId w:val="11"/>
              </w:numPr>
              <w:ind w:left="36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Under 280 height part: 510 depth (knee 280 + toe 230) Over 280 height part: 280(d) x 230(h) and 205(d) x 685(h)</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lastRenderedPageBreak/>
              <w:t>Australian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lastRenderedPageBreak/>
              <w:t>Canada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lastRenderedPageBreak/>
              <w:t>Manoeuvring space</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This the space for a wheelchair or similar walker to complete a 180-degree rotation. This dimension is for interior spaces or flat ground. The recommended space is 1700mm (w)</w:t>
            </w:r>
            <w:proofErr w:type="gramStart"/>
            <w:r w:rsidRPr="006E4655">
              <w:rPr>
                <w:sz w:val="20"/>
                <w:szCs w:val="20"/>
              </w:rPr>
              <w:t>d  2070</w:t>
            </w:r>
            <w:proofErr w:type="gramEnd"/>
            <w:r w:rsidRPr="006E4655">
              <w:rPr>
                <w:sz w:val="20"/>
                <w:szCs w:val="20"/>
              </w:rPr>
              <w:t>mm (d).</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Australian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Canada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Reach range</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Reach range means the range of heights that a wheelchair user's hands can reach. The ‘depth’ refers to the depth of the obstacle from the outside to the wall. The height data for this depth, refers to the highest height that the wheelchair user can reach when facing the obstacle, that is, the reach depth. Some areas also declare the grab depth (the highest height that can grab an item), which is usually 10mm less than the reach depth.</w:t>
            </w:r>
          </w:p>
          <w:p w:rsidR="00DF5073" w:rsidRPr="007161AE" w:rsidRDefault="00DF5073" w:rsidP="00061FBA">
            <w:pPr>
              <w:pStyle w:val="ListParagraph"/>
              <w:numPr>
                <w:ilvl w:val="0"/>
                <w:numId w:val="10"/>
              </w:numPr>
              <w:ind w:left="45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Forward: 400 – 1200 mm</w:t>
            </w:r>
          </w:p>
          <w:p w:rsidR="00DF5073" w:rsidRPr="006E4655" w:rsidRDefault="00DF5073" w:rsidP="00061FBA">
            <w:pPr>
              <w:pStyle w:val="ListParagraph"/>
              <w:numPr>
                <w:ilvl w:val="0"/>
                <w:numId w:val="10"/>
              </w:numPr>
              <w:ind w:left="450"/>
              <w:cnfStyle w:val="000000100000" w:firstRow="0" w:lastRow="0" w:firstColumn="0" w:lastColumn="0" w:oddVBand="0" w:evenVBand="0" w:oddHBand="1" w:evenHBand="0" w:firstRowFirstColumn="0" w:firstRowLastColumn="0" w:lastRowFirstColumn="0" w:lastRowLastColumn="0"/>
              <w:rPr>
                <w:rFonts w:eastAsia="Aptos" w:cs="Aptos"/>
                <w:sz w:val="20"/>
                <w:szCs w:val="20"/>
              </w:rPr>
            </w:pPr>
            <w:r w:rsidRPr="006E4655">
              <w:rPr>
                <w:rFonts w:eastAsia="Aptos" w:cs="Aptos"/>
                <w:sz w:val="20"/>
                <w:szCs w:val="20"/>
              </w:rPr>
              <w:t>Maximum forward obstructed: from its surface to 1100mm for 600mm depth objects</w:t>
            </w:r>
          </w:p>
          <w:p w:rsidR="00DF5073" w:rsidRPr="007161AE" w:rsidRDefault="00DF5073" w:rsidP="00061FBA">
            <w:pPr>
              <w:pStyle w:val="ListParagraph"/>
              <w:numPr>
                <w:ilvl w:val="0"/>
                <w:numId w:val="10"/>
              </w:numPr>
              <w:ind w:left="45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 Sideward: 380 – 1220mm</w:t>
            </w:r>
          </w:p>
          <w:p w:rsidR="00DF5073" w:rsidRPr="007161AE" w:rsidRDefault="00DF5073" w:rsidP="00061FBA">
            <w:pPr>
              <w:pStyle w:val="ListParagraph"/>
              <w:numPr>
                <w:ilvl w:val="0"/>
                <w:numId w:val="10"/>
              </w:numPr>
              <w:ind w:left="450"/>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Maximum sideward obstructed: from its surface to 1170mm for 600mm depth objects.</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Australian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Canada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America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Aisles</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Aisles should be at least 914 mm wide</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University of Michigan</w:t>
            </w: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7161AE" w:rsidRDefault="00DF5073" w:rsidP="00154CD6">
            <w:pPr>
              <w:tabs>
                <w:tab w:val="center" w:pos="1447"/>
                <w:tab w:val="left" w:pos="1875"/>
              </w:tabs>
              <w:rPr>
                <w:sz w:val="20"/>
                <w:szCs w:val="20"/>
              </w:rPr>
            </w:pP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Tactile paths (TGSI) Contrast=30-60%+</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QUT</w:t>
            </w: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Lighting</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The standard for light level varies according to the location.</w:t>
            </w:r>
          </w:p>
          <w:p w:rsidR="00DF5073" w:rsidRPr="007161AE" w:rsidRDefault="00DF5073" w:rsidP="00061FB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 xml:space="preserve">Path (include stair and ramp): 150 lux </w:t>
            </w:r>
          </w:p>
          <w:p w:rsidR="00DF5073" w:rsidRPr="007161AE" w:rsidRDefault="00DF5073" w:rsidP="00061FB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 xml:space="preserve">Countertop: 250 lux </w:t>
            </w:r>
          </w:p>
          <w:p w:rsidR="00DF5073" w:rsidRPr="007161AE" w:rsidRDefault="00DF5073" w:rsidP="00061FB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 xml:space="preserve">General display: 200-300 lux </w:t>
            </w:r>
          </w:p>
          <w:p w:rsidR="00DF5073" w:rsidRPr="007161AE" w:rsidRDefault="00DF5073" w:rsidP="00061FB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Control part: 150 – 200 lux or 100 from itself</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Australian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Canada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Europe accessibility Standards</w:t>
            </w: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lastRenderedPageBreak/>
              <w:t>Viewing range</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The wheelchair user's field of view. When installing the seats, it is necessary to consider that the passengers in the rear row have sufficient visibility. The recommended range is 800-1400mm (h)</w:t>
            </w:r>
          </w:p>
        </w:tc>
        <w:tc>
          <w:tcPr>
            <w:tcW w:w="1452" w:type="dxa"/>
            <w:shd w:val="clear" w:color="auto" w:fill="FFFFFF" w:themeFill="background1"/>
          </w:tcPr>
          <w:p w:rsidR="00DF5073" w:rsidRPr="005975F4" w:rsidRDefault="00DF5073" w:rsidP="00FC0A2A">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Singapore accessibility Standards</w:t>
            </w:r>
          </w:p>
        </w:tc>
      </w:tr>
      <w:tr w:rsidR="008C7600" w:rsidRPr="001D0488" w:rsidTr="006E4655">
        <w:trPr>
          <w:trHeight w:val="1896"/>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Visual characters</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The recommended character size or height depending on the horizontal viewing distance.</w:t>
            </w:r>
          </w:p>
          <w:p w:rsidR="6B412D76" w:rsidRPr="006E4655" w:rsidRDefault="6B412D76" w:rsidP="774D28AE">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See Australian accessibility standards for the minimum letter height corresponding to the viewing distance.</w:t>
            </w:r>
          </w:p>
          <w:p w:rsidR="00DF5073" w:rsidRPr="006E4655" w:rsidRDefault="00DF5073" w:rsidP="00154CD6">
            <w:pPr>
              <w:cnfStyle w:val="000000000000" w:firstRow="0" w:lastRow="0" w:firstColumn="0" w:lastColumn="0" w:oddVBand="0" w:evenVBand="0" w:oddHBand="0" w:evenHBand="0" w:firstRowFirstColumn="0" w:firstRowLastColumn="0" w:lastRowFirstColumn="0" w:lastRowLastColumn="0"/>
              <w:rPr>
                <w:rFonts w:eastAsia="Aptos" w:cs="Aptos"/>
                <w:sz w:val="20"/>
                <w:szCs w:val="20"/>
              </w:rPr>
            </w:pP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Australian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Signage</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This refers to where the signage should be installed and the internal elements (graphics, tactile characters, braille, etc.</w:t>
            </w:r>
            <w:r w:rsidR="00F33039" w:rsidRPr="006E4655">
              <w:rPr>
                <w:sz w:val="20"/>
                <w:szCs w:val="20"/>
              </w:rPr>
              <w:t>).</w:t>
            </w:r>
          </w:p>
          <w:p w:rsidR="00DF5073" w:rsidRPr="007161AE" w:rsidRDefault="00DF5073" w:rsidP="00061FB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Height: centreline at 1500 </w:t>
            </w:r>
          </w:p>
          <w:p w:rsidR="00DF5073" w:rsidRPr="007161AE" w:rsidRDefault="00DF5073" w:rsidP="00061FB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With obscured: &gt;2600 </w:t>
            </w:r>
          </w:p>
          <w:p w:rsidR="00DF5073" w:rsidRPr="007161AE" w:rsidRDefault="00DF5073" w:rsidP="00061FB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Raised letter: 1 – 1.5 </w:t>
            </w:r>
          </w:p>
          <w:p w:rsidR="00DF5073" w:rsidRPr="007161AE" w:rsidRDefault="00DF5073" w:rsidP="00061FB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 xml:space="preserve">Character high: 16-50 </w:t>
            </w:r>
          </w:p>
          <w:p w:rsidR="00DF5073" w:rsidRPr="007161AE" w:rsidRDefault="00DF5073" w:rsidP="00061FBA">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Pictogram high: 150 (cannot specify a range for all countries)</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Singapore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Canada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Handrails</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Luminance contrast = 30%+ contrast to with surrounding surfaces</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QUT</w:t>
            </w: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7161AE" w:rsidRDefault="00DF5073" w:rsidP="00154CD6">
            <w:pPr>
              <w:rPr>
                <w:sz w:val="20"/>
                <w:szCs w:val="20"/>
              </w:rPr>
            </w:pP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Handrail diameter falls within a 30-40mm range</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 xml:space="preserve">AS1428. 1 (2009) Clause 12 (b) </w:t>
            </w: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7161AE" w:rsidRDefault="00DF5073" w:rsidP="00154CD6">
            <w:pPr>
              <w:rPr>
                <w:sz w:val="20"/>
                <w:szCs w:val="20"/>
              </w:rPr>
            </w:pP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The global accepted values handrails are;</w:t>
            </w:r>
          </w:p>
          <w:p w:rsidR="00DF5073" w:rsidRPr="007161AE" w:rsidRDefault="00DF5073" w:rsidP="00061FB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Diameter: 32-45 mm</w:t>
            </w:r>
          </w:p>
          <w:p w:rsidR="00DF5073" w:rsidRPr="007161AE" w:rsidRDefault="00DF5073" w:rsidP="00061FB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Extended: &gt;305mm long</w:t>
            </w:r>
          </w:p>
          <w:p w:rsidR="00DF5073" w:rsidRPr="007161AE" w:rsidRDefault="00DF5073" w:rsidP="00061FB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 xml:space="preserve"> Located height: 865-900mm (665-700mm for extra shorter one) </w:t>
            </w:r>
          </w:p>
          <w:p w:rsidR="00DF5073" w:rsidRPr="007161AE" w:rsidRDefault="00DF5073" w:rsidP="00061FBA">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sz w:val="20"/>
                <w:szCs w:val="20"/>
              </w:rPr>
            </w:pPr>
            <w:r w:rsidRPr="006E4655">
              <w:rPr>
                <w:rFonts w:eastAsia="Aptos" w:cs="Aptos"/>
                <w:sz w:val="20"/>
                <w:szCs w:val="20"/>
              </w:rPr>
              <w:t>Clearance between wall and handrail: 60-70mm (cannot specify a range for all countries)</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American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Europe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Active Listening systems</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Sound level requirements for hearing enhancing systems can ensure they will still be able to be heard above ambient sound,</w:t>
            </w:r>
          </w:p>
          <w:p w:rsidR="09BA3748" w:rsidRPr="006E4655" w:rsidRDefault="09BA3748" w:rsidP="006E4655">
            <w:pPr>
              <w:pStyle w:val="ListParagraph"/>
              <w:numPr>
                <w:ilvl w:val="0"/>
                <w:numId w:val="1"/>
              </w:numPr>
              <w:spacing w:after="0"/>
              <w:cnfStyle w:val="000000100000" w:firstRow="0" w:lastRow="0" w:firstColumn="0" w:lastColumn="0" w:oddVBand="0" w:evenVBand="0" w:oddHBand="1" w:evenHBand="0" w:firstRowFirstColumn="0" w:firstRowLastColumn="0" w:lastRowFirstColumn="0" w:lastRowLastColumn="0"/>
              <w:rPr>
                <w:rFonts w:eastAsia="Muli" w:cs="Muli"/>
                <w:sz w:val="20"/>
                <w:szCs w:val="20"/>
              </w:rPr>
            </w:pPr>
            <w:r w:rsidRPr="006E4655">
              <w:rPr>
                <w:rFonts w:eastAsia="Muli" w:cs="Muli"/>
                <w:sz w:val="20"/>
                <w:szCs w:val="20"/>
              </w:rPr>
              <w:t xml:space="preserve">Sound pressure level -110-118 dB </w:t>
            </w:r>
          </w:p>
          <w:p w:rsidR="09BA3748" w:rsidRPr="006E4655" w:rsidRDefault="09BA3748" w:rsidP="006E4655">
            <w:pPr>
              <w:pStyle w:val="ListParagraph"/>
              <w:numPr>
                <w:ilvl w:val="0"/>
                <w:numId w:val="1"/>
              </w:numPr>
              <w:spacing w:after="0"/>
              <w:cnfStyle w:val="000000100000" w:firstRow="0" w:lastRow="0" w:firstColumn="0" w:lastColumn="0" w:oddVBand="0" w:evenVBand="0" w:oddHBand="1" w:evenHBand="0" w:firstRowFirstColumn="0" w:firstRowLastColumn="0" w:lastRowFirstColumn="0" w:lastRowLastColumn="0"/>
              <w:rPr>
                <w:rFonts w:eastAsia="Muli" w:cs="Muli"/>
                <w:sz w:val="20"/>
                <w:szCs w:val="20"/>
              </w:rPr>
            </w:pPr>
            <w:r w:rsidRPr="006E4655">
              <w:rPr>
                <w:rFonts w:eastAsia="Muli" w:cs="Muli"/>
                <w:sz w:val="20"/>
                <w:szCs w:val="20"/>
              </w:rPr>
              <w:lastRenderedPageBreak/>
              <w:t xml:space="preserve">Signal-to-Noise Ratio -18 dB </w:t>
            </w:r>
          </w:p>
          <w:p w:rsidR="09BA3748" w:rsidRPr="006E4655" w:rsidRDefault="09BA3748" w:rsidP="006E4655">
            <w:pPr>
              <w:pStyle w:val="ListParagraph"/>
              <w:numPr>
                <w:ilvl w:val="0"/>
                <w:numId w:val="1"/>
              </w:numPr>
              <w:spacing w:after="0"/>
              <w:cnfStyle w:val="000000100000" w:firstRow="0" w:lastRow="0" w:firstColumn="0" w:lastColumn="0" w:oddVBand="0" w:evenVBand="0" w:oddHBand="1" w:evenHBand="0" w:firstRowFirstColumn="0" w:firstRowLastColumn="0" w:lastRowFirstColumn="0" w:lastRowLastColumn="0"/>
              <w:rPr>
                <w:rFonts w:eastAsia="Muli" w:cs="Muli"/>
                <w:sz w:val="20"/>
                <w:szCs w:val="20"/>
              </w:rPr>
            </w:pPr>
            <w:r w:rsidRPr="006E4655">
              <w:rPr>
                <w:rFonts w:eastAsia="Muli" w:cs="Muli"/>
                <w:sz w:val="20"/>
                <w:szCs w:val="20"/>
              </w:rPr>
              <w:t>Peak clipping level - ≤18 dB</w:t>
            </w:r>
          </w:p>
          <w:p w:rsidR="00DF5073" w:rsidRPr="007161AE" w:rsidRDefault="00DF5073" w:rsidP="00154CD6">
            <w:pPr>
              <w:cnfStyle w:val="000000100000" w:firstRow="0" w:lastRow="0" w:firstColumn="0" w:lastColumn="0" w:oddVBand="0" w:evenVBand="0" w:oddHBand="1" w:evenHBand="0" w:firstRowFirstColumn="0" w:firstRowLastColumn="0" w:lastRowFirstColumn="0" w:lastRowLastColumn="0"/>
              <w:rPr>
                <w:sz w:val="20"/>
                <w:szCs w:val="20"/>
              </w:rPr>
            </w:pP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lastRenderedPageBreak/>
              <w:t>American</w:t>
            </w:r>
            <w:r w:rsidR="00504290">
              <w:rPr>
                <w:sz w:val="20"/>
                <w:szCs w:val="20"/>
              </w:rPr>
              <w:br/>
            </w:r>
            <w:r w:rsidRPr="005975F4">
              <w:rPr>
                <w:sz w:val="20"/>
                <w:szCs w:val="20"/>
              </w:rPr>
              <w:t>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lastRenderedPageBreak/>
              <w:t>Warning system</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 xml:space="preserve">For visible alarms, Australia stipulates that the flashing frequency should be about 1 Hz. For audible alarms, Australia stipulates 'except that level shall exceed by 15 dB(A) the noisiest background sound pressure level averaged over a period of 60 s, and the level shall not be less than 75 dB(A)'(Design for access and mobility Part 2, 2010). </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Australian accessibility standards</w:t>
            </w:r>
          </w:p>
          <w:p w:rsidR="00DF5073" w:rsidRPr="001529EE"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Wheelchair Stations</w:t>
            </w: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The wheelchair stations should fit within a 1524 mm diameter circle of clear space</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University of Michigan</w:t>
            </w: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Light level</w:t>
            </w:r>
          </w:p>
        </w:tc>
        <w:tc>
          <w:tcPr>
            <w:tcW w:w="5250" w:type="dxa"/>
            <w:shd w:val="clear" w:color="auto" w:fill="FFFFFF" w:themeFill="background1"/>
          </w:tcPr>
          <w:p w:rsidR="00DF5073" w:rsidRPr="007161AE" w:rsidRDefault="00DF5073" w:rsidP="00154CD6">
            <w:pPr>
              <w:cnfStyle w:val="000000000000" w:firstRow="0" w:lastRow="0" w:firstColumn="0" w:lastColumn="0" w:oddVBand="0" w:evenVBand="0" w:oddHBand="0" w:evenHBand="0" w:firstRowFirstColumn="0" w:firstRowLastColumn="0" w:lastRowFirstColumn="0" w:lastRowLastColumn="0"/>
              <w:rPr>
                <w:sz w:val="20"/>
                <w:szCs w:val="20"/>
              </w:rPr>
            </w:pPr>
          </w:p>
        </w:tc>
        <w:tc>
          <w:tcPr>
            <w:tcW w:w="1452" w:type="dxa"/>
            <w:shd w:val="clear" w:color="auto" w:fill="FFFFFF" w:themeFill="background1"/>
          </w:tcPr>
          <w:p w:rsidR="00DF5073" w:rsidRPr="001529EE"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Technical Requirements around Wheelchair tiedown and occupant restraint systems</w:t>
            </w:r>
          </w:p>
        </w:tc>
        <w:tc>
          <w:tcPr>
            <w:tcW w:w="5250" w:type="dxa"/>
            <w:shd w:val="clear" w:color="auto" w:fill="FFFFFF" w:themeFill="background1"/>
          </w:tcPr>
          <w:p w:rsidR="00DF5073" w:rsidRPr="007161AE" w:rsidRDefault="00DF5073" w:rsidP="00154CD6">
            <w:pPr>
              <w:cnfStyle w:val="000000100000" w:firstRow="0" w:lastRow="0" w:firstColumn="0" w:lastColumn="0" w:oddVBand="0" w:evenVBand="0" w:oddHBand="1" w:evenHBand="0" w:firstRowFirstColumn="0" w:firstRowLastColumn="0" w:lastRowFirstColumn="0" w:lastRowLastColumn="0"/>
              <w:rPr>
                <w:sz w:val="20"/>
                <w:szCs w:val="20"/>
              </w:rPr>
            </w:pP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AS/NZS 10542.1:2009</w:t>
            </w: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Ramps</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Limit the difference between the floor and entry surfaces to achieve ramp slopes with a grading less than or equal to 1:8</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roofErr w:type="spellStart"/>
            <w:r w:rsidRPr="005975F4">
              <w:rPr>
                <w:sz w:val="20"/>
                <w:szCs w:val="20"/>
              </w:rPr>
              <w:t>Steinfield</w:t>
            </w:r>
            <w:proofErr w:type="spellEnd"/>
            <w:r w:rsidRPr="005975F4">
              <w:rPr>
                <w:sz w:val="20"/>
                <w:szCs w:val="20"/>
              </w:rPr>
              <w:t xml:space="preserve"> et al, 2020</w:t>
            </w: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7161AE" w:rsidRDefault="00DF5073" w:rsidP="00154CD6">
            <w:pPr>
              <w:rPr>
                <w:sz w:val="20"/>
                <w:szCs w:val="20"/>
              </w:rPr>
            </w:pPr>
          </w:p>
        </w:tc>
        <w:tc>
          <w:tcPr>
            <w:tcW w:w="5250" w:type="dxa"/>
            <w:shd w:val="clear" w:color="auto" w:fill="FFFFFF" w:themeFill="background1"/>
          </w:tcPr>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Ramp slope to road is 4.8 (1:12) degrees or less</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University of Michigan</w:t>
            </w: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Landing</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The landing at the top or bottom of the ramp should have the following specifications:</w:t>
            </w:r>
          </w:p>
          <w:p w:rsidR="00DF5073" w:rsidRPr="007161AE" w:rsidRDefault="00DF5073" w:rsidP="00061FBA">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7161AE">
              <w:rPr>
                <w:sz w:val="20"/>
                <w:szCs w:val="20"/>
              </w:rPr>
              <w:t>Wide; at least as wide as the path</w:t>
            </w:r>
          </w:p>
          <w:p w:rsidR="00DF5073" w:rsidRPr="007161AE" w:rsidRDefault="00DF5073" w:rsidP="00061FBA">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7161AE">
              <w:rPr>
                <w:sz w:val="20"/>
                <w:szCs w:val="20"/>
              </w:rPr>
              <w:t xml:space="preserve">Landing between the path/ramp/stair: &gt;1700 long </w:t>
            </w:r>
          </w:p>
          <w:p w:rsidR="00DF5073" w:rsidRPr="007161AE" w:rsidRDefault="00DF5073" w:rsidP="00061FBA">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sz w:val="20"/>
                <w:szCs w:val="20"/>
              </w:rPr>
            </w:pPr>
            <w:r w:rsidRPr="007161AE">
              <w:rPr>
                <w:sz w:val="20"/>
                <w:szCs w:val="20"/>
              </w:rPr>
              <w:t>Landing at top or button of ramp/stair: &gt;1500 long</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Canada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t>Step/stair</w:t>
            </w:r>
          </w:p>
        </w:tc>
        <w:tc>
          <w:tcPr>
            <w:tcW w:w="5250" w:type="dxa"/>
            <w:shd w:val="clear" w:color="auto" w:fill="FFFFFF" w:themeFill="background1"/>
          </w:tcPr>
          <w:p w:rsidR="005F062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 xml:space="preserve">These standards do not distinguish between outside and inside the vehicle. The globally accepted value: </w:t>
            </w:r>
          </w:p>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Riser height: 150mm</w:t>
            </w:r>
          </w:p>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 xml:space="preserve">Tread depth: 300mm </w:t>
            </w:r>
          </w:p>
          <w:p w:rsidR="00DF5073" w:rsidRPr="006E4655" w:rsidRDefault="00DF5073" w:rsidP="00E87BE7">
            <w:pPr>
              <w:cnfStyle w:val="000000100000" w:firstRow="0" w:lastRow="0" w:firstColumn="0" w:lastColumn="0" w:oddVBand="0" w:evenVBand="0" w:oddHBand="1" w:evenHBand="0" w:firstRowFirstColumn="0" w:firstRowLastColumn="0" w:lastRowFirstColumn="0" w:lastRowLastColumn="0"/>
              <w:rPr>
                <w:sz w:val="20"/>
                <w:szCs w:val="20"/>
              </w:rPr>
            </w:pPr>
            <w:r w:rsidRPr="006E4655">
              <w:rPr>
                <w:sz w:val="20"/>
                <w:szCs w:val="20"/>
              </w:rPr>
              <w:t>Extend noise: ≤25</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Singapore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r w:rsidR="008C7600" w:rsidRPr="001D0488" w:rsidTr="006E4655">
        <w:trPr>
          <w:trHeight w:val="300"/>
        </w:trPr>
        <w:tc>
          <w:tcPr>
            <w:cnfStyle w:val="001000000000" w:firstRow="0" w:lastRow="0" w:firstColumn="1" w:lastColumn="0" w:oddVBand="0" w:evenVBand="0" w:oddHBand="0" w:evenHBand="0" w:firstRowFirstColumn="0" w:firstRowLastColumn="0" w:lastRowFirstColumn="0" w:lastRowLastColumn="0"/>
            <w:tcW w:w="2314" w:type="dxa"/>
            <w:shd w:val="clear" w:color="auto" w:fill="FFFFFF" w:themeFill="background1"/>
          </w:tcPr>
          <w:p w:rsidR="00DF5073" w:rsidRPr="006E4655" w:rsidRDefault="00DF5073" w:rsidP="00E87BE7">
            <w:pPr>
              <w:rPr>
                <w:sz w:val="20"/>
                <w:szCs w:val="20"/>
              </w:rPr>
            </w:pPr>
            <w:r w:rsidRPr="006E4655">
              <w:rPr>
                <w:sz w:val="20"/>
                <w:szCs w:val="20"/>
              </w:rPr>
              <w:t>Controller or device</w:t>
            </w:r>
          </w:p>
        </w:tc>
        <w:tc>
          <w:tcPr>
            <w:tcW w:w="5250" w:type="dxa"/>
            <w:shd w:val="clear" w:color="auto" w:fill="FFFFFF" w:themeFill="background1"/>
          </w:tcPr>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r w:rsidRPr="006E4655">
              <w:rPr>
                <w:sz w:val="20"/>
                <w:szCs w:val="20"/>
              </w:rPr>
              <w:t>This is a general standard for operation part, such as force required or position;</w:t>
            </w:r>
          </w:p>
          <w:p w:rsidR="00DF5073" w:rsidRPr="006E4655" w:rsidRDefault="00DF5073" w:rsidP="00E87BE7">
            <w:pPr>
              <w:cnfStyle w:val="000000000000" w:firstRow="0" w:lastRow="0" w:firstColumn="0" w:lastColumn="0" w:oddVBand="0" w:evenVBand="0" w:oddHBand="0" w:evenHBand="0" w:firstRowFirstColumn="0" w:firstRowLastColumn="0" w:lastRowFirstColumn="0" w:lastRowLastColumn="0"/>
              <w:rPr>
                <w:sz w:val="20"/>
                <w:szCs w:val="20"/>
              </w:rPr>
            </w:pPr>
          </w:p>
          <w:p w:rsidR="00DF5073" w:rsidRPr="006E4655" w:rsidRDefault="00DF5073" w:rsidP="00061FBA">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eastAsia="Aptos" w:cs="Aptos"/>
                <w:sz w:val="20"/>
                <w:szCs w:val="20"/>
              </w:rPr>
            </w:pPr>
            <w:r w:rsidRPr="006E4655">
              <w:rPr>
                <w:rFonts w:eastAsia="Aptos" w:cs="Aptos"/>
                <w:sz w:val="20"/>
                <w:szCs w:val="20"/>
              </w:rPr>
              <w:t xml:space="preserve">Clear floor area: 900mm(w) x 1350(mmd) </w:t>
            </w:r>
          </w:p>
          <w:p w:rsidR="00DF5073" w:rsidRPr="006E4655" w:rsidRDefault="00DF5073" w:rsidP="00061FBA">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eastAsia="Aptos" w:cs="Aptos"/>
                <w:sz w:val="20"/>
                <w:szCs w:val="20"/>
              </w:rPr>
            </w:pPr>
            <w:r w:rsidRPr="006E4655">
              <w:rPr>
                <w:rFonts w:eastAsia="Aptos" w:cs="Aptos"/>
                <w:sz w:val="20"/>
                <w:szCs w:val="20"/>
              </w:rPr>
              <w:t>Height: 700mm – 1200mm</w:t>
            </w:r>
          </w:p>
          <w:p w:rsidR="00DF5073" w:rsidRPr="006E4655" w:rsidRDefault="00DF5073" w:rsidP="00061FBA">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eastAsia="Aptos" w:cs="Aptos"/>
                <w:sz w:val="20"/>
                <w:szCs w:val="20"/>
              </w:rPr>
            </w:pPr>
            <w:r w:rsidRPr="006E4655">
              <w:rPr>
                <w:rFonts w:eastAsia="Aptos" w:cs="Aptos"/>
                <w:sz w:val="20"/>
                <w:szCs w:val="20"/>
              </w:rPr>
              <w:t xml:space="preserve"> Auto-door control height: 900mm – 1100mm </w:t>
            </w:r>
          </w:p>
          <w:p w:rsidR="00DF5073" w:rsidRPr="006E4655" w:rsidRDefault="00DF5073" w:rsidP="00061FBA">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eastAsia="Aptos" w:cs="Aptos"/>
                <w:sz w:val="20"/>
                <w:szCs w:val="20"/>
              </w:rPr>
            </w:pPr>
            <w:r w:rsidRPr="006E4655">
              <w:rPr>
                <w:rFonts w:eastAsia="Aptos" w:cs="Aptos"/>
                <w:sz w:val="20"/>
                <w:szCs w:val="20"/>
              </w:rPr>
              <w:t>Force: ≤19.5 N</w:t>
            </w:r>
          </w:p>
        </w:tc>
        <w:tc>
          <w:tcPr>
            <w:tcW w:w="1452" w:type="dxa"/>
            <w:shd w:val="clear" w:color="auto" w:fill="FFFFFF" w:themeFill="background1"/>
          </w:tcPr>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Australia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r w:rsidRPr="005975F4">
              <w:rPr>
                <w:sz w:val="20"/>
                <w:szCs w:val="20"/>
              </w:rPr>
              <w:t>Canada accessibility Standards</w:t>
            </w: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p w:rsidR="00DF5073" w:rsidRPr="005975F4" w:rsidRDefault="00DF5073" w:rsidP="005975F4">
            <w:pPr>
              <w:spacing w:after="160" w:line="259" w:lineRule="auto"/>
              <w:cnfStyle w:val="000000000000" w:firstRow="0" w:lastRow="0" w:firstColumn="0" w:lastColumn="0" w:oddVBand="0" w:evenVBand="0" w:oddHBand="0" w:evenHBand="0" w:firstRowFirstColumn="0" w:firstRowLastColumn="0" w:lastRowFirstColumn="0" w:lastRowLastColumn="0"/>
              <w:rPr>
                <w:sz w:val="20"/>
                <w:szCs w:val="20"/>
              </w:rPr>
            </w:pPr>
          </w:p>
        </w:tc>
      </w:tr>
      <w:tr w:rsidR="008C7600" w:rsidRPr="001D0488" w:rsidTr="006E465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rsidR="00DF5073" w:rsidRPr="006E4655" w:rsidRDefault="00DF5073" w:rsidP="00E87BE7">
            <w:pPr>
              <w:rPr>
                <w:sz w:val="20"/>
                <w:szCs w:val="20"/>
              </w:rPr>
            </w:pPr>
            <w:r w:rsidRPr="006E4655">
              <w:rPr>
                <w:sz w:val="20"/>
                <w:szCs w:val="20"/>
              </w:rPr>
              <w:lastRenderedPageBreak/>
              <w:t>Stop request button</w:t>
            </w:r>
          </w:p>
        </w:tc>
        <w:tc>
          <w:tcPr>
            <w:tcW w:w="5250" w:type="dxa"/>
            <w:shd w:val="clear" w:color="auto" w:fill="FFFFFF" w:themeFill="background1"/>
          </w:tcPr>
          <w:p w:rsidR="00DF5073" w:rsidRPr="006E4655" w:rsidRDefault="00DF5073" w:rsidP="00061FB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rFonts w:eastAsia="Aptos" w:cs="Aptos"/>
                <w:sz w:val="20"/>
                <w:szCs w:val="20"/>
              </w:rPr>
            </w:pPr>
            <w:r w:rsidRPr="006E4655">
              <w:rPr>
                <w:rFonts w:eastAsia="Aptos" w:cs="Aptos"/>
                <w:sz w:val="20"/>
                <w:szCs w:val="20"/>
              </w:rPr>
              <w:t>Located height: 900 – 1100mm</w:t>
            </w:r>
          </w:p>
          <w:p w:rsidR="00DF5073" w:rsidRPr="007161AE" w:rsidRDefault="00DF5073" w:rsidP="00061FBA">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sz w:val="20"/>
                <w:szCs w:val="20"/>
              </w:rPr>
            </w:pPr>
            <w:r w:rsidRPr="006E4655">
              <w:rPr>
                <w:rFonts w:eastAsia="Aptos" w:cs="Aptos"/>
                <w:sz w:val="20"/>
                <w:szCs w:val="20"/>
              </w:rPr>
              <w:t>Diameter: &gt;25mm (cannot specify a range for all countries below)</w:t>
            </w:r>
          </w:p>
        </w:tc>
        <w:tc>
          <w:tcPr>
            <w:tcW w:w="1452" w:type="dxa"/>
            <w:shd w:val="clear" w:color="auto" w:fill="FFFFFF" w:themeFill="background1"/>
          </w:tcPr>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5975F4">
              <w:rPr>
                <w:sz w:val="20"/>
                <w:szCs w:val="20"/>
              </w:rPr>
              <w:t>Australia accessibility Standards</w:t>
            </w:r>
          </w:p>
          <w:p w:rsidR="00DF5073" w:rsidRPr="005975F4" w:rsidRDefault="00DF5073" w:rsidP="005975F4">
            <w:pPr>
              <w:spacing w:after="160" w:line="259" w:lineRule="auto"/>
              <w:cnfStyle w:val="000000100000" w:firstRow="0" w:lastRow="0" w:firstColumn="0" w:lastColumn="0" w:oddVBand="0" w:evenVBand="0" w:oddHBand="1" w:evenHBand="0" w:firstRowFirstColumn="0" w:firstRowLastColumn="0" w:lastRowFirstColumn="0" w:lastRowLastColumn="0"/>
              <w:rPr>
                <w:sz w:val="20"/>
                <w:szCs w:val="20"/>
              </w:rPr>
            </w:pPr>
          </w:p>
        </w:tc>
      </w:tr>
    </w:tbl>
    <w:p w:rsidR="44EB876D" w:rsidRPr="00CD3437" w:rsidRDefault="44EB876D" w:rsidP="00FC0A2A"/>
    <w:sectPr w:rsidR="44EB876D" w:rsidRPr="00CD3437" w:rsidSect="00493615">
      <w:pgSz w:w="11906" w:h="16838"/>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48EF" w:rsidRPr="00DF5E99" w:rsidRDefault="00C148EF" w:rsidP="008A1C5A">
      <w:pPr>
        <w:spacing w:after="0" w:line="240" w:lineRule="auto"/>
      </w:pPr>
      <w:r w:rsidRPr="00DF5E99">
        <w:separator/>
      </w:r>
    </w:p>
  </w:endnote>
  <w:endnote w:type="continuationSeparator" w:id="0">
    <w:p w:rsidR="00C148EF" w:rsidRPr="00DF5E99" w:rsidRDefault="00C148EF" w:rsidP="008A1C5A">
      <w:pPr>
        <w:spacing w:after="0" w:line="240" w:lineRule="auto"/>
      </w:pPr>
      <w:r w:rsidRPr="00DF5E99">
        <w:continuationSeparator/>
      </w:r>
    </w:p>
  </w:endnote>
  <w:endnote w:type="continuationNotice" w:id="1">
    <w:p w:rsidR="00C148EF" w:rsidRPr="00DF5E99" w:rsidRDefault="00C148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uli">
    <w:altName w:val="Calibri"/>
    <w:charset w:val="00"/>
    <w:family w:val="auto"/>
    <w:pitch w:val="variable"/>
    <w:sig w:usb0="A00000EF" w:usb1="4000204B" w:usb2="00000000" w:usb3="00000000" w:csb0="00000093" w:csb1="00000000"/>
  </w:font>
  <w:font w:name="Aptos Display">
    <w:altName w:val="Calibri"/>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926377"/>
      <w:docPartObj>
        <w:docPartGallery w:val="Page Numbers (Bottom of Page)"/>
        <w:docPartUnique/>
      </w:docPartObj>
    </w:sdtPr>
    <w:sdtEndPr/>
    <w:sdtContent>
      <w:p w:rsidR="00C148EF" w:rsidRPr="00DF5E99" w:rsidRDefault="00C148EF">
        <w:pPr>
          <w:pStyle w:val="Footer"/>
          <w:jc w:val="right"/>
        </w:pPr>
        <w:r w:rsidRPr="00D716D2">
          <w:fldChar w:fldCharType="begin"/>
        </w:r>
        <w:r w:rsidRPr="00DF5E99">
          <w:instrText xml:space="preserve"> PAGE   \* MERGEFORMAT </w:instrText>
        </w:r>
        <w:r w:rsidRPr="00D716D2">
          <w:fldChar w:fldCharType="separate"/>
        </w:r>
        <w:r w:rsidRPr="00D716D2">
          <w:t>2</w:t>
        </w:r>
        <w:r w:rsidRPr="00D716D2">
          <w:fldChar w:fldCharType="end"/>
        </w:r>
      </w:p>
    </w:sdtContent>
  </w:sdt>
  <w:p w:rsidR="00C148EF" w:rsidRPr="00DF5E99" w:rsidRDefault="00C14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48EF" w:rsidRPr="00DF5E99" w:rsidRDefault="00C148EF" w:rsidP="008A1C5A">
      <w:pPr>
        <w:spacing w:after="0" w:line="240" w:lineRule="auto"/>
      </w:pPr>
      <w:r w:rsidRPr="00DF5E99">
        <w:separator/>
      </w:r>
    </w:p>
  </w:footnote>
  <w:footnote w:type="continuationSeparator" w:id="0">
    <w:p w:rsidR="00C148EF" w:rsidRPr="00DF5E99" w:rsidRDefault="00C148EF" w:rsidP="008A1C5A">
      <w:pPr>
        <w:spacing w:after="0" w:line="240" w:lineRule="auto"/>
      </w:pPr>
      <w:r w:rsidRPr="00DF5E99">
        <w:continuationSeparator/>
      </w:r>
    </w:p>
  </w:footnote>
  <w:footnote w:type="continuationNotice" w:id="1">
    <w:p w:rsidR="00C148EF" w:rsidRPr="00DF5E99" w:rsidRDefault="00C148EF">
      <w:pPr>
        <w:spacing w:after="0" w:line="240" w:lineRule="auto"/>
      </w:pPr>
    </w:p>
  </w:footnote>
  <w:footnote w:id="2">
    <w:p w:rsidR="00C148EF" w:rsidRDefault="00C148EF">
      <w:pPr>
        <w:pStyle w:val="FootnoteText"/>
      </w:pPr>
      <w:r>
        <w:rPr>
          <w:rStyle w:val="FootnoteReference"/>
        </w:rPr>
        <w:footnoteRef/>
      </w:r>
      <w:r>
        <w:t xml:space="preserve"> Office of the High Commissioner for Human Rights (2006)</w:t>
      </w:r>
    </w:p>
  </w:footnote>
  <w:footnote w:id="3">
    <w:p w:rsidR="00C148EF" w:rsidRDefault="00C148EF">
      <w:pPr>
        <w:pStyle w:val="FootnoteText"/>
      </w:pPr>
      <w:r>
        <w:rPr>
          <w:rStyle w:val="FootnoteReference"/>
        </w:rPr>
        <w:footnoteRef/>
      </w:r>
      <w:r>
        <w:t xml:space="preserve"> Disability Discrimination Act 1992 (2024)</w:t>
      </w:r>
    </w:p>
  </w:footnote>
  <w:footnote w:id="4">
    <w:p w:rsidR="00C148EF" w:rsidRDefault="00C148EF">
      <w:pPr>
        <w:pStyle w:val="FootnoteText"/>
      </w:pPr>
      <w:r>
        <w:rPr>
          <w:rStyle w:val="FootnoteReference"/>
        </w:rPr>
        <w:footnoteRef/>
      </w:r>
      <w:r>
        <w:t xml:space="preserve"> Disability Discrimination Act 1992 (2024)</w:t>
      </w:r>
    </w:p>
  </w:footnote>
  <w:footnote w:id="5">
    <w:p w:rsidR="00C148EF" w:rsidRDefault="00C148EF">
      <w:pPr>
        <w:pStyle w:val="FootnoteText"/>
      </w:pPr>
      <w:r>
        <w:rPr>
          <w:rStyle w:val="FootnoteReference"/>
        </w:rPr>
        <w:footnoteRef/>
      </w:r>
      <w:r>
        <w:t xml:space="preserve"> </w:t>
      </w:r>
      <w:r w:rsidRPr="009120B1">
        <w:t>Department of Infrastructure, Transport, Regional Development, Communication and the Arts</w:t>
      </w:r>
      <w:r>
        <w:t xml:space="preserve"> (n.d.)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48EF" w:rsidRDefault="00493615" w:rsidP="00493615">
    <w:pPr>
      <w:pStyle w:val="Header"/>
      <w:ind w:left="-1418"/>
    </w:pPr>
    <w:r>
      <w:rPr>
        <w:noProof/>
      </w:rPr>
      <mc:AlternateContent>
        <mc:Choice Requires="wps">
          <w:drawing>
            <wp:inline distT="0" distB="0" distL="0" distR="0" wp14:anchorId="0FAF7036">
              <wp:extent cx="7523430" cy="1061720"/>
              <wp:effectExtent l="0" t="0" r="1905" b="5080"/>
              <wp:docPr id="197" name="Rectangle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23430" cy="1061720"/>
                      </a:xfrm>
                      <a:prstGeom prst="rect">
                        <a:avLst/>
                      </a:prstGeom>
                      <a:solidFill>
                        <a:srgbClr val="081C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493615" w:rsidRDefault="00493615" w:rsidP="00493615">
                              <w:pPr>
                                <w:pStyle w:val="Header"/>
                                <w:jc w:val="center"/>
                                <w:rPr>
                                  <w:caps/>
                                  <w:color w:val="FFFFFF" w:themeColor="background1"/>
                                </w:rPr>
                              </w:pPr>
                              <w:r>
                                <w:rPr>
                                  <w:caps/>
                                  <w:color w:val="FFFFFF" w:themeColor="background1"/>
                                </w:rPr>
                                <w:t>Accessibility Guidelines for connected and automated vehicles</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AF7036" id="Rectangle 200" o:spid="_x0000_s1026" style="width:592.4pt;height:8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" fillcolor="#081c3f" stroked="f" strokeweight="1pt">
              <v:textbo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493615" w:rsidRDefault="00493615" w:rsidP="00493615">
                        <w:pPr>
                          <w:pStyle w:val="Header"/>
                          <w:jc w:val="center"/>
                          <w:rPr>
                            <w:caps/>
                            <w:color w:val="FFFFFF" w:themeColor="background1"/>
                          </w:rPr>
                        </w:pPr>
                        <w:r>
                          <w:rPr>
                            <w:caps/>
                            <w:color w:val="FFFFFF" w:themeColor="background1"/>
                          </w:rPr>
                          <w:t>Accessibility Guidelines for connected and automated vehicles</w:t>
                        </w:r>
                      </w:p>
                    </w:sdtContent>
                  </w:sdt>
                </w:txbxContent>
              </v:textbox>
              <w10:anchorlock/>
            </v:rect>
          </w:pict>
        </mc:Fallback>
      </mc:AlternateContent>
    </w:r>
  </w:p>
  <w:p w:rsidR="00493615" w:rsidRDefault="00493615" w:rsidP="00493615">
    <w:pPr>
      <w:pStyle w:val="Header"/>
      <w:ind w:left="-141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F03C9"/>
    <w:multiLevelType w:val="hybridMultilevel"/>
    <w:tmpl w:val="FFFFFFFF"/>
    <w:lvl w:ilvl="0" w:tplc="939E81A0">
      <w:start w:val="1"/>
      <w:numFmt w:val="bullet"/>
      <w:lvlText w:val=""/>
      <w:lvlJc w:val="left"/>
      <w:pPr>
        <w:ind w:left="720" w:hanging="360"/>
      </w:pPr>
      <w:rPr>
        <w:rFonts w:ascii="Symbol" w:hAnsi="Symbol" w:hint="default"/>
      </w:rPr>
    </w:lvl>
    <w:lvl w:ilvl="1" w:tplc="4C4671CA">
      <w:start w:val="1"/>
      <w:numFmt w:val="bullet"/>
      <w:lvlText w:val="o"/>
      <w:lvlJc w:val="left"/>
      <w:pPr>
        <w:ind w:left="1440" w:hanging="360"/>
      </w:pPr>
      <w:rPr>
        <w:rFonts w:ascii="Courier New" w:hAnsi="Courier New" w:hint="default"/>
      </w:rPr>
    </w:lvl>
    <w:lvl w:ilvl="2" w:tplc="D9CCE3B8">
      <w:start w:val="1"/>
      <w:numFmt w:val="bullet"/>
      <w:lvlText w:val=""/>
      <w:lvlJc w:val="left"/>
      <w:pPr>
        <w:ind w:left="2160" w:hanging="360"/>
      </w:pPr>
      <w:rPr>
        <w:rFonts w:ascii="Wingdings" w:hAnsi="Wingdings" w:hint="default"/>
      </w:rPr>
    </w:lvl>
    <w:lvl w:ilvl="3" w:tplc="BC06BBD0">
      <w:start w:val="1"/>
      <w:numFmt w:val="bullet"/>
      <w:lvlText w:val=""/>
      <w:lvlJc w:val="left"/>
      <w:pPr>
        <w:ind w:left="2880" w:hanging="360"/>
      </w:pPr>
      <w:rPr>
        <w:rFonts w:ascii="Symbol" w:hAnsi="Symbol" w:hint="default"/>
      </w:rPr>
    </w:lvl>
    <w:lvl w:ilvl="4" w:tplc="9B909314">
      <w:start w:val="1"/>
      <w:numFmt w:val="bullet"/>
      <w:lvlText w:val="o"/>
      <w:lvlJc w:val="left"/>
      <w:pPr>
        <w:ind w:left="3600" w:hanging="360"/>
      </w:pPr>
      <w:rPr>
        <w:rFonts w:ascii="Courier New" w:hAnsi="Courier New" w:hint="default"/>
      </w:rPr>
    </w:lvl>
    <w:lvl w:ilvl="5" w:tplc="0688C94E">
      <w:start w:val="1"/>
      <w:numFmt w:val="bullet"/>
      <w:lvlText w:val=""/>
      <w:lvlJc w:val="left"/>
      <w:pPr>
        <w:ind w:left="4320" w:hanging="360"/>
      </w:pPr>
      <w:rPr>
        <w:rFonts w:ascii="Wingdings" w:hAnsi="Wingdings" w:hint="default"/>
      </w:rPr>
    </w:lvl>
    <w:lvl w:ilvl="6" w:tplc="5328A432">
      <w:start w:val="1"/>
      <w:numFmt w:val="bullet"/>
      <w:lvlText w:val=""/>
      <w:lvlJc w:val="left"/>
      <w:pPr>
        <w:ind w:left="5040" w:hanging="360"/>
      </w:pPr>
      <w:rPr>
        <w:rFonts w:ascii="Symbol" w:hAnsi="Symbol" w:hint="default"/>
      </w:rPr>
    </w:lvl>
    <w:lvl w:ilvl="7" w:tplc="8BE426AA">
      <w:start w:val="1"/>
      <w:numFmt w:val="bullet"/>
      <w:lvlText w:val="o"/>
      <w:lvlJc w:val="left"/>
      <w:pPr>
        <w:ind w:left="5760" w:hanging="360"/>
      </w:pPr>
      <w:rPr>
        <w:rFonts w:ascii="Courier New" w:hAnsi="Courier New" w:hint="default"/>
      </w:rPr>
    </w:lvl>
    <w:lvl w:ilvl="8" w:tplc="BBB2530A">
      <w:start w:val="1"/>
      <w:numFmt w:val="bullet"/>
      <w:lvlText w:val=""/>
      <w:lvlJc w:val="left"/>
      <w:pPr>
        <w:ind w:left="6480" w:hanging="360"/>
      </w:pPr>
      <w:rPr>
        <w:rFonts w:ascii="Wingdings" w:hAnsi="Wingdings" w:hint="default"/>
      </w:rPr>
    </w:lvl>
  </w:abstractNum>
  <w:abstractNum w:abstractNumId="1" w15:restartNumberingAfterBreak="0">
    <w:nsid w:val="03BA2B43"/>
    <w:multiLevelType w:val="hybridMultilevel"/>
    <w:tmpl w:val="FFFFFFFF"/>
    <w:lvl w:ilvl="0" w:tplc="C32AD3F4">
      <w:start w:val="1"/>
      <w:numFmt w:val="bullet"/>
      <w:lvlText w:val=""/>
      <w:lvlJc w:val="left"/>
      <w:pPr>
        <w:ind w:left="720" w:hanging="360"/>
      </w:pPr>
      <w:rPr>
        <w:rFonts w:ascii="Symbol" w:hAnsi="Symbol" w:hint="default"/>
      </w:rPr>
    </w:lvl>
    <w:lvl w:ilvl="1" w:tplc="D38E940A">
      <w:start w:val="1"/>
      <w:numFmt w:val="bullet"/>
      <w:lvlText w:val="o"/>
      <w:lvlJc w:val="left"/>
      <w:pPr>
        <w:ind w:left="1440" w:hanging="360"/>
      </w:pPr>
      <w:rPr>
        <w:rFonts w:ascii="Courier New" w:hAnsi="Courier New" w:hint="default"/>
      </w:rPr>
    </w:lvl>
    <w:lvl w:ilvl="2" w:tplc="E7F67CD0">
      <w:start w:val="1"/>
      <w:numFmt w:val="bullet"/>
      <w:lvlText w:val=""/>
      <w:lvlJc w:val="left"/>
      <w:pPr>
        <w:ind w:left="2160" w:hanging="360"/>
      </w:pPr>
      <w:rPr>
        <w:rFonts w:ascii="Wingdings" w:hAnsi="Wingdings" w:hint="default"/>
      </w:rPr>
    </w:lvl>
    <w:lvl w:ilvl="3" w:tplc="B6C06A34">
      <w:start w:val="1"/>
      <w:numFmt w:val="bullet"/>
      <w:lvlText w:val=""/>
      <w:lvlJc w:val="left"/>
      <w:pPr>
        <w:ind w:left="2880" w:hanging="360"/>
      </w:pPr>
      <w:rPr>
        <w:rFonts w:ascii="Symbol" w:hAnsi="Symbol" w:hint="default"/>
      </w:rPr>
    </w:lvl>
    <w:lvl w:ilvl="4" w:tplc="D8D62EB0">
      <w:start w:val="1"/>
      <w:numFmt w:val="bullet"/>
      <w:lvlText w:val="o"/>
      <w:lvlJc w:val="left"/>
      <w:pPr>
        <w:ind w:left="3600" w:hanging="360"/>
      </w:pPr>
      <w:rPr>
        <w:rFonts w:ascii="Courier New" w:hAnsi="Courier New" w:hint="default"/>
      </w:rPr>
    </w:lvl>
    <w:lvl w:ilvl="5" w:tplc="7C94E0F8">
      <w:start w:val="1"/>
      <w:numFmt w:val="bullet"/>
      <w:lvlText w:val=""/>
      <w:lvlJc w:val="left"/>
      <w:pPr>
        <w:ind w:left="4320" w:hanging="360"/>
      </w:pPr>
      <w:rPr>
        <w:rFonts w:ascii="Wingdings" w:hAnsi="Wingdings" w:hint="default"/>
      </w:rPr>
    </w:lvl>
    <w:lvl w:ilvl="6" w:tplc="09D0E7AE">
      <w:start w:val="1"/>
      <w:numFmt w:val="bullet"/>
      <w:lvlText w:val=""/>
      <w:lvlJc w:val="left"/>
      <w:pPr>
        <w:ind w:left="5040" w:hanging="360"/>
      </w:pPr>
      <w:rPr>
        <w:rFonts w:ascii="Symbol" w:hAnsi="Symbol" w:hint="default"/>
      </w:rPr>
    </w:lvl>
    <w:lvl w:ilvl="7" w:tplc="9B9E96AE">
      <w:start w:val="1"/>
      <w:numFmt w:val="bullet"/>
      <w:lvlText w:val="o"/>
      <w:lvlJc w:val="left"/>
      <w:pPr>
        <w:ind w:left="5760" w:hanging="360"/>
      </w:pPr>
      <w:rPr>
        <w:rFonts w:ascii="Courier New" w:hAnsi="Courier New" w:hint="default"/>
      </w:rPr>
    </w:lvl>
    <w:lvl w:ilvl="8" w:tplc="0C380006">
      <w:start w:val="1"/>
      <w:numFmt w:val="bullet"/>
      <w:lvlText w:val=""/>
      <w:lvlJc w:val="left"/>
      <w:pPr>
        <w:ind w:left="6480" w:hanging="360"/>
      </w:pPr>
      <w:rPr>
        <w:rFonts w:ascii="Wingdings" w:hAnsi="Wingdings" w:hint="default"/>
      </w:rPr>
    </w:lvl>
  </w:abstractNum>
  <w:abstractNum w:abstractNumId="2" w15:restartNumberingAfterBreak="0">
    <w:nsid w:val="053B53D4"/>
    <w:multiLevelType w:val="hybridMultilevel"/>
    <w:tmpl w:val="0BFC3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BC0A9E"/>
    <w:multiLevelType w:val="multilevel"/>
    <w:tmpl w:val="F2B49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075AAD"/>
    <w:multiLevelType w:val="hybridMultilevel"/>
    <w:tmpl w:val="FFFFFFFF"/>
    <w:lvl w:ilvl="0" w:tplc="80DAC67A">
      <w:start w:val="1"/>
      <w:numFmt w:val="bullet"/>
      <w:lvlText w:val=""/>
      <w:lvlJc w:val="left"/>
      <w:pPr>
        <w:ind w:left="720" w:hanging="360"/>
      </w:pPr>
      <w:rPr>
        <w:rFonts w:ascii="Symbol" w:hAnsi="Symbol" w:hint="default"/>
      </w:rPr>
    </w:lvl>
    <w:lvl w:ilvl="1" w:tplc="C5DE90E0">
      <w:start w:val="1"/>
      <w:numFmt w:val="bullet"/>
      <w:lvlText w:val="o"/>
      <w:lvlJc w:val="left"/>
      <w:pPr>
        <w:ind w:left="1440" w:hanging="360"/>
      </w:pPr>
      <w:rPr>
        <w:rFonts w:ascii="Courier New" w:hAnsi="Courier New" w:hint="default"/>
      </w:rPr>
    </w:lvl>
    <w:lvl w:ilvl="2" w:tplc="5698605A">
      <w:start w:val="1"/>
      <w:numFmt w:val="bullet"/>
      <w:lvlText w:val=""/>
      <w:lvlJc w:val="left"/>
      <w:pPr>
        <w:ind w:left="2160" w:hanging="360"/>
      </w:pPr>
      <w:rPr>
        <w:rFonts w:ascii="Wingdings" w:hAnsi="Wingdings" w:hint="default"/>
      </w:rPr>
    </w:lvl>
    <w:lvl w:ilvl="3" w:tplc="F97C9362">
      <w:start w:val="1"/>
      <w:numFmt w:val="bullet"/>
      <w:lvlText w:val=""/>
      <w:lvlJc w:val="left"/>
      <w:pPr>
        <w:ind w:left="2880" w:hanging="360"/>
      </w:pPr>
      <w:rPr>
        <w:rFonts w:ascii="Symbol" w:hAnsi="Symbol" w:hint="default"/>
      </w:rPr>
    </w:lvl>
    <w:lvl w:ilvl="4" w:tplc="9070A20A">
      <w:start w:val="1"/>
      <w:numFmt w:val="bullet"/>
      <w:lvlText w:val="o"/>
      <w:lvlJc w:val="left"/>
      <w:pPr>
        <w:ind w:left="3600" w:hanging="360"/>
      </w:pPr>
      <w:rPr>
        <w:rFonts w:ascii="Courier New" w:hAnsi="Courier New" w:hint="default"/>
      </w:rPr>
    </w:lvl>
    <w:lvl w:ilvl="5" w:tplc="0B4CBF3A">
      <w:start w:val="1"/>
      <w:numFmt w:val="bullet"/>
      <w:lvlText w:val=""/>
      <w:lvlJc w:val="left"/>
      <w:pPr>
        <w:ind w:left="4320" w:hanging="360"/>
      </w:pPr>
      <w:rPr>
        <w:rFonts w:ascii="Wingdings" w:hAnsi="Wingdings" w:hint="default"/>
      </w:rPr>
    </w:lvl>
    <w:lvl w:ilvl="6" w:tplc="B5E83A86">
      <w:start w:val="1"/>
      <w:numFmt w:val="bullet"/>
      <w:lvlText w:val=""/>
      <w:lvlJc w:val="left"/>
      <w:pPr>
        <w:ind w:left="5040" w:hanging="360"/>
      </w:pPr>
      <w:rPr>
        <w:rFonts w:ascii="Symbol" w:hAnsi="Symbol" w:hint="default"/>
      </w:rPr>
    </w:lvl>
    <w:lvl w:ilvl="7" w:tplc="AB96387C">
      <w:start w:val="1"/>
      <w:numFmt w:val="bullet"/>
      <w:lvlText w:val="o"/>
      <w:lvlJc w:val="left"/>
      <w:pPr>
        <w:ind w:left="5760" w:hanging="360"/>
      </w:pPr>
      <w:rPr>
        <w:rFonts w:ascii="Courier New" w:hAnsi="Courier New" w:hint="default"/>
      </w:rPr>
    </w:lvl>
    <w:lvl w:ilvl="8" w:tplc="5422F2E2">
      <w:start w:val="1"/>
      <w:numFmt w:val="bullet"/>
      <w:lvlText w:val=""/>
      <w:lvlJc w:val="left"/>
      <w:pPr>
        <w:ind w:left="6480" w:hanging="360"/>
      </w:pPr>
      <w:rPr>
        <w:rFonts w:ascii="Wingdings" w:hAnsi="Wingdings" w:hint="default"/>
      </w:rPr>
    </w:lvl>
  </w:abstractNum>
  <w:abstractNum w:abstractNumId="5" w15:restartNumberingAfterBreak="0">
    <w:nsid w:val="08986773"/>
    <w:multiLevelType w:val="hybridMultilevel"/>
    <w:tmpl w:val="FBF8133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977A85"/>
    <w:multiLevelType w:val="hybridMultilevel"/>
    <w:tmpl w:val="E5349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B46B9E"/>
    <w:multiLevelType w:val="hybridMultilevel"/>
    <w:tmpl w:val="BE1841F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7C6AA6"/>
    <w:multiLevelType w:val="hybridMultilevel"/>
    <w:tmpl w:val="FD761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F7B0A4E"/>
    <w:multiLevelType w:val="hybridMultilevel"/>
    <w:tmpl w:val="2496FD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396AE9"/>
    <w:multiLevelType w:val="hybridMultilevel"/>
    <w:tmpl w:val="CB8C6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1B39086"/>
    <w:multiLevelType w:val="hybridMultilevel"/>
    <w:tmpl w:val="C816AE7C"/>
    <w:lvl w:ilvl="0" w:tplc="748212CA">
      <w:start w:val="1"/>
      <w:numFmt w:val="bullet"/>
      <w:lvlText w:val=""/>
      <w:lvlJc w:val="left"/>
      <w:pPr>
        <w:ind w:left="720" w:hanging="360"/>
      </w:pPr>
      <w:rPr>
        <w:rFonts w:ascii="Symbol" w:hAnsi="Symbol" w:hint="default"/>
      </w:rPr>
    </w:lvl>
    <w:lvl w:ilvl="1" w:tplc="1D246B2E">
      <w:start w:val="1"/>
      <w:numFmt w:val="bullet"/>
      <w:lvlText w:val="o"/>
      <w:lvlJc w:val="left"/>
      <w:pPr>
        <w:ind w:left="1440" w:hanging="360"/>
      </w:pPr>
      <w:rPr>
        <w:rFonts w:ascii="Courier New" w:hAnsi="Courier New" w:hint="default"/>
      </w:rPr>
    </w:lvl>
    <w:lvl w:ilvl="2" w:tplc="2610A522">
      <w:start w:val="1"/>
      <w:numFmt w:val="bullet"/>
      <w:lvlText w:val=""/>
      <w:lvlJc w:val="left"/>
      <w:pPr>
        <w:ind w:left="2160" w:hanging="360"/>
      </w:pPr>
      <w:rPr>
        <w:rFonts w:ascii="Wingdings" w:hAnsi="Wingdings" w:hint="default"/>
      </w:rPr>
    </w:lvl>
    <w:lvl w:ilvl="3" w:tplc="820EC818">
      <w:start w:val="1"/>
      <w:numFmt w:val="bullet"/>
      <w:lvlText w:val=""/>
      <w:lvlJc w:val="left"/>
      <w:pPr>
        <w:ind w:left="2880" w:hanging="360"/>
      </w:pPr>
      <w:rPr>
        <w:rFonts w:ascii="Symbol" w:hAnsi="Symbol" w:hint="default"/>
      </w:rPr>
    </w:lvl>
    <w:lvl w:ilvl="4" w:tplc="E7044A5E">
      <w:start w:val="1"/>
      <w:numFmt w:val="bullet"/>
      <w:lvlText w:val="o"/>
      <w:lvlJc w:val="left"/>
      <w:pPr>
        <w:ind w:left="3600" w:hanging="360"/>
      </w:pPr>
      <w:rPr>
        <w:rFonts w:ascii="Courier New" w:hAnsi="Courier New" w:hint="default"/>
      </w:rPr>
    </w:lvl>
    <w:lvl w:ilvl="5" w:tplc="5360057E">
      <w:start w:val="1"/>
      <w:numFmt w:val="bullet"/>
      <w:lvlText w:val=""/>
      <w:lvlJc w:val="left"/>
      <w:pPr>
        <w:ind w:left="4320" w:hanging="360"/>
      </w:pPr>
      <w:rPr>
        <w:rFonts w:ascii="Wingdings" w:hAnsi="Wingdings" w:hint="default"/>
      </w:rPr>
    </w:lvl>
    <w:lvl w:ilvl="6" w:tplc="2B909602">
      <w:start w:val="1"/>
      <w:numFmt w:val="bullet"/>
      <w:lvlText w:val=""/>
      <w:lvlJc w:val="left"/>
      <w:pPr>
        <w:ind w:left="5040" w:hanging="360"/>
      </w:pPr>
      <w:rPr>
        <w:rFonts w:ascii="Symbol" w:hAnsi="Symbol" w:hint="default"/>
      </w:rPr>
    </w:lvl>
    <w:lvl w:ilvl="7" w:tplc="4E965AC4">
      <w:start w:val="1"/>
      <w:numFmt w:val="bullet"/>
      <w:lvlText w:val="o"/>
      <w:lvlJc w:val="left"/>
      <w:pPr>
        <w:ind w:left="5760" w:hanging="360"/>
      </w:pPr>
      <w:rPr>
        <w:rFonts w:ascii="Courier New" w:hAnsi="Courier New" w:hint="default"/>
      </w:rPr>
    </w:lvl>
    <w:lvl w:ilvl="8" w:tplc="81D44544">
      <w:start w:val="1"/>
      <w:numFmt w:val="bullet"/>
      <w:lvlText w:val=""/>
      <w:lvlJc w:val="left"/>
      <w:pPr>
        <w:ind w:left="6480" w:hanging="360"/>
      </w:pPr>
      <w:rPr>
        <w:rFonts w:ascii="Wingdings" w:hAnsi="Wingdings" w:hint="default"/>
      </w:rPr>
    </w:lvl>
  </w:abstractNum>
  <w:abstractNum w:abstractNumId="12" w15:restartNumberingAfterBreak="0">
    <w:nsid w:val="140B15D9"/>
    <w:multiLevelType w:val="hybridMultilevel"/>
    <w:tmpl w:val="B548FD3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4C73D8B"/>
    <w:multiLevelType w:val="hybridMultilevel"/>
    <w:tmpl w:val="FFFFFFFF"/>
    <w:lvl w:ilvl="0" w:tplc="DC6A839A">
      <w:start w:val="1"/>
      <w:numFmt w:val="bullet"/>
      <w:lvlText w:val=""/>
      <w:lvlJc w:val="left"/>
      <w:pPr>
        <w:ind w:left="720" w:hanging="360"/>
      </w:pPr>
      <w:rPr>
        <w:rFonts w:ascii="Symbol" w:hAnsi="Symbol" w:hint="default"/>
      </w:rPr>
    </w:lvl>
    <w:lvl w:ilvl="1" w:tplc="0EF894F2">
      <w:start w:val="1"/>
      <w:numFmt w:val="bullet"/>
      <w:lvlText w:val="o"/>
      <w:lvlJc w:val="left"/>
      <w:pPr>
        <w:ind w:left="1440" w:hanging="360"/>
      </w:pPr>
      <w:rPr>
        <w:rFonts w:ascii="Courier New" w:hAnsi="Courier New" w:hint="default"/>
      </w:rPr>
    </w:lvl>
    <w:lvl w:ilvl="2" w:tplc="B2AAADF2">
      <w:start w:val="1"/>
      <w:numFmt w:val="bullet"/>
      <w:lvlText w:val=""/>
      <w:lvlJc w:val="left"/>
      <w:pPr>
        <w:ind w:left="2160" w:hanging="360"/>
      </w:pPr>
      <w:rPr>
        <w:rFonts w:ascii="Wingdings" w:hAnsi="Wingdings" w:hint="default"/>
      </w:rPr>
    </w:lvl>
    <w:lvl w:ilvl="3" w:tplc="D0748A50">
      <w:start w:val="1"/>
      <w:numFmt w:val="bullet"/>
      <w:lvlText w:val=""/>
      <w:lvlJc w:val="left"/>
      <w:pPr>
        <w:ind w:left="2880" w:hanging="360"/>
      </w:pPr>
      <w:rPr>
        <w:rFonts w:ascii="Symbol" w:hAnsi="Symbol" w:hint="default"/>
      </w:rPr>
    </w:lvl>
    <w:lvl w:ilvl="4" w:tplc="BAE0A888">
      <w:start w:val="1"/>
      <w:numFmt w:val="bullet"/>
      <w:lvlText w:val="o"/>
      <w:lvlJc w:val="left"/>
      <w:pPr>
        <w:ind w:left="3600" w:hanging="360"/>
      </w:pPr>
      <w:rPr>
        <w:rFonts w:ascii="Courier New" w:hAnsi="Courier New" w:hint="default"/>
      </w:rPr>
    </w:lvl>
    <w:lvl w:ilvl="5" w:tplc="072EE3E0">
      <w:start w:val="1"/>
      <w:numFmt w:val="bullet"/>
      <w:lvlText w:val=""/>
      <w:lvlJc w:val="left"/>
      <w:pPr>
        <w:ind w:left="4320" w:hanging="360"/>
      </w:pPr>
      <w:rPr>
        <w:rFonts w:ascii="Wingdings" w:hAnsi="Wingdings" w:hint="default"/>
      </w:rPr>
    </w:lvl>
    <w:lvl w:ilvl="6" w:tplc="9F0CFFA8">
      <w:start w:val="1"/>
      <w:numFmt w:val="bullet"/>
      <w:lvlText w:val=""/>
      <w:lvlJc w:val="left"/>
      <w:pPr>
        <w:ind w:left="5040" w:hanging="360"/>
      </w:pPr>
      <w:rPr>
        <w:rFonts w:ascii="Symbol" w:hAnsi="Symbol" w:hint="default"/>
      </w:rPr>
    </w:lvl>
    <w:lvl w:ilvl="7" w:tplc="54D4D798">
      <w:start w:val="1"/>
      <w:numFmt w:val="bullet"/>
      <w:lvlText w:val="o"/>
      <w:lvlJc w:val="left"/>
      <w:pPr>
        <w:ind w:left="5760" w:hanging="360"/>
      </w:pPr>
      <w:rPr>
        <w:rFonts w:ascii="Courier New" w:hAnsi="Courier New" w:hint="default"/>
      </w:rPr>
    </w:lvl>
    <w:lvl w:ilvl="8" w:tplc="8EF84680">
      <w:start w:val="1"/>
      <w:numFmt w:val="bullet"/>
      <w:lvlText w:val=""/>
      <w:lvlJc w:val="left"/>
      <w:pPr>
        <w:ind w:left="6480" w:hanging="360"/>
      </w:pPr>
      <w:rPr>
        <w:rFonts w:ascii="Wingdings" w:hAnsi="Wingdings" w:hint="default"/>
      </w:rPr>
    </w:lvl>
  </w:abstractNum>
  <w:abstractNum w:abstractNumId="14" w15:restartNumberingAfterBreak="0">
    <w:nsid w:val="1813BB76"/>
    <w:multiLevelType w:val="hybridMultilevel"/>
    <w:tmpl w:val="FFFFFFFF"/>
    <w:lvl w:ilvl="0" w:tplc="D3F2A13A">
      <w:start w:val="1"/>
      <w:numFmt w:val="bullet"/>
      <w:lvlText w:val=""/>
      <w:lvlJc w:val="left"/>
      <w:pPr>
        <w:ind w:left="720" w:hanging="360"/>
      </w:pPr>
      <w:rPr>
        <w:rFonts w:ascii="Symbol" w:hAnsi="Symbol" w:hint="default"/>
      </w:rPr>
    </w:lvl>
    <w:lvl w:ilvl="1" w:tplc="BA060DFA">
      <w:start w:val="1"/>
      <w:numFmt w:val="bullet"/>
      <w:lvlText w:val="o"/>
      <w:lvlJc w:val="left"/>
      <w:pPr>
        <w:ind w:left="1440" w:hanging="360"/>
      </w:pPr>
      <w:rPr>
        <w:rFonts w:ascii="Courier New" w:hAnsi="Courier New" w:hint="default"/>
      </w:rPr>
    </w:lvl>
    <w:lvl w:ilvl="2" w:tplc="8C18DDA4">
      <w:start w:val="1"/>
      <w:numFmt w:val="bullet"/>
      <w:lvlText w:val=""/>
      <w:lvlJc w:val="left"/>
      <w:pPr>
        <w:ind w:left="2160" w:hanging="360"/>
      </w:pPr>
      <w:rPr>
        <w:rFonts w:ascii="Wingdings" w:hAnsi="Wingdings" w:hint="default"/>
      </w:rPr>
    </w:lvl>
    <w:lvl w:ilvl="3" w:tplc="5FE415E6">
      <w:start w:val="1"/>
      <w:numFmt w:val="bullet"/>
      <w:lvlText w:val=""/>
      <w:lvlJc w:val="left"/>
      <w:pPr>
        <w:ind w:left="2880" w:hanging="360"/>
      </w:pPr>
      <w:rPr>
        <w:rFonts w:ascii="Symbol" w:hAnsi="Symbol" w:hint="default"/>
      </w:rPr>
    </w:lvl>
    <w:lvl w:ilvl="4" w:tplc="99A03540">
      <w:start w:val="1"/>
      <w:numFmt w:val="bullet"/>
      <w:lvlText w:val="o"/>
      <w:lvlJc w:val="left"/>
      <w:pPr>
        <w:ind w:left="3600" w:hanging="360"/>
      </w:pPr>
      <w:rPr>
        <w:rFonts w:ascii="Courier New" w:hAnsi="Courier New" w:hint="default"/>
      </w:rPr>
    </w:lvl>
    <w:lvl w:ilvl="5" w:tplc="60306BFA">
      <w:start w:val="1"/>
      <w:numFmt w:val="bullet"/>
      <w:lvlText w:val=""/>
      <w:lvlJc w:val="left"/>
      <w:pPr>
        <w:ind w:left="4320" w:hanging="360"/>
      </w:pPr>
      <w:rPr>
        <w:rFonts w:ascii="Wingdings" w:hAnsi="Wingdings" w:hint="default"/>
      </w:rPr>
    </w:lvl>
    <w:lvl w:ilvl="6" w:tplc="F4CCEF80">
      <w:start w:val="1"/>
      <w:numFmt w:val="bullet"/>
      <w:lvlText w:val=""/>
      <w:lvlJc w:val="left"/>
      <w:pPr>
        <w:ind w:left="5040" w:hanging="360"/>
      </w:pPr>
      <w:rPr>
        <w:rFonts w:ascii="Symbol" w:hAnsi="Symbol" w:hint="default"/>
      </w:rPr>
    </w:lvl>
    <w:lvl w:ilvl="7" w:tplc="861A02C6">
      <w:start w:val="1"/>
      <w:numFmt w:val="bullet"/>
      <w:lvlText w:val="o"/>
      <w:lvlJc w:val="left"/>
      <w:pPr>
        <w:ind w:left="5760" w:hanging="360"/>
      </w:pPr>
      <w:rPr>
        <w:rFonts w:ascii="Courier New" w:hAnsi="Courier New" w:hint="default"/>
      </w:rPr>
    </w:lvl>
    <w:lvl w:ilvl="8" w:tplc="B11C2646">
      <w:start w:val="1"/>
      <w:numFmt w:val="bullet"/>
      <w:lvlText w:val=""/>
      <w:lvlJc w:val="left"/>
      <w:pPr>
        <w:ind w:left="6480" w:hanging="360"/>
      </w:pPr>
      <w:rPr>
        <w:rFonts w:ascii="Wingdings" w:hAnsi="Wingdings" w:hint="default"/>
      </w:rPr>
    </w:lvl>
  </w:abstractNum>
  <w:abstractNum w:abstractNumId="15" w15:restartNumberingAfterBreak="0">
    <w:nsid w:val="186517B8"/>
    <w:multiLevelType w:val="hybridMultilevel"/>
    <w:tmpl w:val="3BF8F4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828262"/>
    <w:multiLevelType w:val="hybridMultilevel"/>
    <w:tmpl w:val="FFFFFFFF"/>
    <w:lvl w:ilvl="0" w:tplc="48FECF18">
      <w:start w:val="1"/>
      <w:numFmt w:val="bullet"/>
      <w:lvlText w:val=""/>
      <w:lvlJc w:val="left"/>
      <w:pPr>
        <w:ind w:left="720" w:hanging="360"/>
      </w:pPr>
      <w:rPr>
        <w:rFonts w:ascii="Symbol" w:hAnsi="Symbol" w:hint="default"/>
      </w:rPr>
    </w:lvl>
    <w:lvl w:ilvl="1" w:tplc="46B889DA">
      <w:start w:val="1"/>
      <w:numFmt w:val="bullet"/>
      <w:lvlText w:val="o"/>
      <w:lvlJc w:val="left"/>
      <w:pPr>
        <w:ind w:left="1440" w:hanging="360"/>
      </w:pPr>
      <w:rPr>
        <w:rFonts w:ascii="Courier New" w:hAnsi="Courier New" w:hint="default"/>
      </w:rPr>
    </w:lvl>
    <w:lvl w:ilvl="2" w:tplc="01FA4FF8">
      <w:start w:val="1"/>
      <w:numFmt w:val="bullet"/>
      <w:lvlText w:val=""/>
      <w:lvlJc w:val="left"/>
      <w:pPr>
        <w:ind w:left="2160" w:hanging="360"/>
      </w:pPr>
      <w:rPr>
        <w:rFonts w:ascii="Wingdings" w:hAnsi="Wingdings" w:hint="default"/>
      </w:rPr>
    </w:lvl>
    <w:lvl w:ilvl="3" w:tplc="71B6B64C">
      <w:start w:val="1"/>
      <w:numFmt w:val="bullet"/>
      <w:lvlText w:val=""/>
      <w:lvlJc w:val="left"/>
      <w:pPr>
        <w:ind w:left="2880" w:hanging="360"/>
      </w:pPr>
      <w:rPr>
        <w:rFonts w:ascii="Symbol" w:hAnsi="Symbol" w:hint="default"/>
      </w:rPr>
    </w:lvl>
    <w:lvl w:ilvl="4" w:tplc="08724602">
      <w:start w:val="1"/>
      <w:numFmt w:val="bullet"/>
      <w:lvlText w:val="o"/>
      <w:lvlJc w:val="left"/>
      <w:pPr>
        <w:ind w:left="3600" w:hanging="360"/>
      </w:pPr>
      <w:rPr>
        <w:rFonts w:ascii="Courier New" w:hAnsi="Courier New" w:hint="default"/>
      </w:rPr>
    </w:lvl>
    <w:lvl w:ilvl="5" w:tplc="21A2CD1C">
      <w:start w:val="1"/>
      <w:numFmt w:val="bullet"/>
      <w:lvlText w:val=""/>
      <w:lvlJc w:val="left"/>
      <w:pPr>
        <w:ind w:left="4320" w:hanging="360"/>
      </w:pPr>
      <w:rPr>
        <w:rFonts w:ascii="Wingdings" w:hAnsi="Wingdings" w:hint="default"/>
      </w:rPr>
    </w:lvl>
    <w:lvl w:ilvl="6" w:tplc="33B2B798">
      <w:start w:val="1"/>
      <w:numFmt w:val="bullet"/>
      <w:lvlText w:val=""/>
      <w:lvlJc w:val="left"/>
      <w:pPr>
        <w:ind w:left="5040" w:hanging="360"/>
      </w:pPr>
      <w:rPr>
        <w:rFonts w:ascii="Symbol" w:hAnsi="Symbol" w:hint="default"/>
      </w:rPr>
    </w:lvl>
    <w:lvl w:ilvl="7" w:tplc="C3FE6D8E">
      <w:start w:val="1"/>
      <w:numFmt w:val="bullet"/>
      <w:lvlText w:val="o"/>
      <w:lvlJc w:val="left"/>
      <w:pPr>
        <w:ind w:left="5760" w:hanging="360"/>
      </w:pPr>
      <w:rPr>
        <w:rFonts w:ascii="Courier New" w:hAnsi="Courier New" w:hint="default"/>
      </w:rPr>
    </w:lvl>
    <w:lvl w:ilvl="8" w:tplc="5F108614">
      <w:start w:val="1"/>
      <w:numFmt w:val="bullet"/>
      <w:lvlText w:val=""/>
      <w:lvlJc w:val="left"/>
      <w:pPr>
        <w:ind w:left="6480" w:hanging="360"/>
      </w:pPr>
      <w:rPr>
        <w:rFonts w:ascii="Wingdings" w:hAnsi="Wingdings" w:hint="default"/>
      </w:rPr>
    </w:lvl>
  </w:abstractNum>
  <w:abstractNum w:abstractNumId="17" w15:restartNumberingAfterBreak="0">
    <w:nsid w:val="194056B9"/>
    <w:multiLevelType w:val="hybridMultilevel"/>
    <w:tmpl w:val="878215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8E0FA0"/>
    <w:multiLevelType w:val="hybridMultilevel"/>
    <w:tmpl w:val="1B0E6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24085D"/>
    <w:multiLevelType w:val="hybridMultilevel"/>
    <w:tmpl w:val="8D42AC38"/>
    <w:lvl w:ilvl="0" w:tplc="9F309A72">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CF10F4"/>
    <w:multiLevelType w:val="hybridMultilevel"/>
    <w:tmpl w:val="FFFFFFFF"/>
    <w:lvl w:ilvl="0" w:tplc="A7E45E3C">
      <w:start w:val="1"/>
      <w:numFmt w:val="bullet"/>
      <w:lvlText w:val=""/>
      <w:lvlJc w:val="left"/>
      <w:pPr>
        <w:ind w:left="720" w:hanging="360"/>
      </w:pPr>
      <w:rPr>
        <w:rFonts w:ascii="Symbol" w:hAnsi="Symbol" w:hint="default"/>
      </w:rPr>
    </w:lvl>
    <w:lvl w:ilvl="1" w:tplc="A55E97BA">
      <w:start w:val="1"/>
      <w:numFmt w:val="bullet"/>
      <w:lvlText w:val="o"/>
      <w:lvlJc w:val="left"/>
      <w:pPr>
        <w:ind w:left="1440" w:hanging="360"/>
      </w:pPr>
      <w:rPr>
        <w:rFonts w:ascii="Courier New" w:hAnsi="Courier New" w:hint="default"/>
      </w:rPr>
    </w:lvl>
    <w:lvl w:ilvl="2" w:tplc="4DB48032">
      <w:start w:val="1"/>
      <w:numFmt w:val="bullet"/>
      <w:lvlText w:val=""/>
      <w:lvlJc w:val="left"/>
      <w:pPr>
        <w:ind w:left="2160" w:hanging="360"/>
      </w:pPr>
      <w:rPr>
        <w:rFonts w:ascii="Wingdings" w:hAnsi="Wingdings" w:hint="default"/>
      </w:rPr>
    </w:lvl>
    <w:lvl w:ilvl="3" w:tplc="8008367E">
      <w:start w:val="1"/>
      <w:numFmt w:val="bullet"/>
      <w:lvlText w:val=""/>
      <w:lvlJc w:val="left"/>
      <w:pPr>
        <w:ind w:left="2880" w:hanging="360"/>
      </w:pPr>
      <w:rPr>
        <w:rFonts w:ascii="Symbol" w:hAnsi="Symbol" w:hint="default"/>
      </w:rPr>
    </w:lvl>
    <w:lvl w:ilvl="4" w:tplc="D5E08FC4">
      <w:start w:val="1"/>
      <w:numFmt w:val="bullet"/>
      <w:lvlText w:val="o"/>
      <w:lvlJc w:val="left"/>
      <w:pPr>
        <w:ind w:left="3600" w:hanging="360"/>
      </w:pPr>
      <w:rPr>
        <w:rFonts w:ascii="Courier New" w:hAnsi="Courier New" w:hint="default"/>
      </w:rPr>
    </w:lvl>
    <w:lvl w:ilvl="5" w:tplc="B74A0528">
      <w:start w:val="1"/>
      <w:numFmt w:val="bullet"/>
      <w:lvlText w:val=""/>
      <w:lvlJc w:val="left"/>
      <w:pPr>
        <w:ind w:left="4320" w:hanging="360"/>
      </w:pPr>
      <w:rPr>
        <w:rFonts w:ascii="Wingdings" w:hAnsi="Wingdings" w:hint="default"/>
      </w:rPr>
    </w:lvl>
    <w:lvl w:ilvl="6" w:tplc="33BAF578">
      <w:start w:val="1"/>
      <w:numFmt w:val="bullet"/>
      <w:lvlText w:val=""/>
      <w:lvlJc w:val="left"/>
      <w:pPr>
        <w:ind w:left="5040" w:hanging="360"/>
      </w:pPr>
      <w:rPr>
        <w:rFonts w:ascii="Symbol" w:hAnsi="Symbol" w:hint="default"/>
      </w:rPr>
    </w:lvl>
    <w:lvl w:ilvl="7" w:tplc="A538F222">
      <w:start w:val="1"/>
      <w:numFmt w:val="bullet"/>
      <w:lvlText w:val="o"/>
      <w:lvlJc w:val="left"/>
      <w:pPr>
        <w:ind w:left="5760" w:hanging="360"/>
      </w:pPr>
      <w:rPr>
        <w:rFonts w:ascii="Courier New" w:hAnsi="Courier New" w:hint="default"/>
      </w:rPr>
    </w:lvl>
    <w:lvl w:ilvl="8" w:tplc="B05C371A">
      <w:start w:val="1"/>
      <w:numFmt w:val="bullet"/>
      <w:lvlText w:val=""/>
      <w:lvlJc w:val="left"/>
      <w:pPr>
        <w:ind w:left="6480" w:hanging="360"/>
      </w:pPr>
      <w:rPr>
        <w:rFonts w:ascii="Wingdings" w:hAnsi="Wingdings" w:hint="default"/>
      </w:rPr>
    </w:lvl>
  </w:abstractNum>
  <w:abstractNum w:abstractNumId="21" w15:restartNumberingAfterBreak="0">
    <w:nsid w:val="1C9122FB"/>
    <w:multiLevelType w:val="hybridMultilevel"/>
    <w:tmpl w:val="59A4467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B15CB4"/>
    <w:multiLevelType w:val="hybridMultilevel"/>
    <w:tmpl w:val="A342B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D6E359B"/>
    <w:multiLevelType w:val="hybridMultilevel"/>
    <w:tmpl w:val="F788B7B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D00B95"/>
    <w:multiLevelType w:val="hybridMultilevel"/>
    <w:tmpl w:val="0764C06A"/>
    <w:lvl w:ilvl="0" w:tplc="2CE4A0F2">
      <w:start w:val="1"/>
      <w:numFmt w:val="bullet"/>
      <w:pStyle w:val="LargeTextPara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15C0396"/>
    <w:multiLevelType w:val="hybridMultilevel"/>
    <w:tmpl w:val="DF041B9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163B61"/>
    <w:multiLevelType w:val="hybridMultilevel"/>
    <w:tmpl w:val="FFFFFFFF"/>
    <w:lvl w:ilvl="0" w:tplc="93C8E474">
      <w:start w:val="1"/>
      <w:numFmt w:val="decimal"/>
      <w:lvlText w:val="%1."/>
      <w:lvlJc w:val="left"/>
      <w:pPr>
        <w:ind w:left="720" w:hanging="360"/>
      </w:pPr>
    </w:lvl>
    <w:lvl w:ilvl="1" w:tplc="C8DAF8D0">
      <w:start w:val="1"/>
      <w:numFmt w:val="lowerLetter"/>
      <w:lvlText w:val="%2."/>
      <w:lvlJc w:val="left"/>
      <w:pPr>
        <w:ind w:left="1440" w:hanging="360"/>
      </w:pPr>
    </w:lvl>
    <w:lvl w:ilvl="2" w:tplc="D25810CA">
      <w:start w:val="1"/>
      <w:numFmt w:val="lowerRoman"/>
      <w:lvlText w:val="%3."/>
      <w:lvlJc w:val="right"/>
      <w:pPr>
        <w:ind w:left="2160" w:hanging="180"/>
      </w:pPr>
    </w:lvl>
    <w:lvl w:ilvl="3" w:tplc="8812BE2C">
      <w:start w:val="1"/>
      <w:numFmt w:val="decimal"/>
      <w:lvlText w:val="%4."/>
      <w:lvlJc w:val="left"/>
      <w:pPr>
        <w:ind w:left="2880" w:hanging="360"/>
      </w:pPr>
    </w:lvl>
    <w:lvl w:ilvl="4" w:tplc="54FA7E54">
      <w:start w:val="1"/>
      <w:numFmt w:val="lowerLetter"/>
      <w:lvlText w:val="%5."/>
      <w:lvlJc w:val="left"/>
      <w:pPr>
        <w:ind w:left="3600" w:hanging="360"/>
      </w:pPr>
    </w:lvl>
    <w:lvl w:ilvl="5" w:tplc="CE20536E">
      <w:start w:val="1"/>
      <w:numFmt w:val="lowerRoman"/>
      <w:lvlText w:val="%6."/>
      <w:lvlJc w:val="right"/>
      <w:pPr>
        <w:ind w:left="4320" w:hanging="180"/>
      </w:pPr>
    </w:lvl>
    <w:lvl w:ilvl="6" w:tplc="29841464">
      <w:start w:val="1"/>
      <w:numFmt w:val="decimal"/>
      <w:lvlText w:val="%7."/>
      <w:lvlJc w:val="left"/>
      <w:pPr>
        <w:ind w:left="5040" w:hanging="360"/>
      </w:pPr>
    </w:lvl>
    <w:lvl w:ilvl="7" w:tplc="C924F3EE">
      <w:start w:val="1"/>
      <w:numFmt w:val="lowerLetter"/>
      <w:lvlText w:val="%8."/>
      <w:lvlJc w:val="left"/>
      <w:pPr>
        <w:ind w:left="5760" w:hanging="360"/>
      </w:pPr>
    </w:lvl>
    <w:lvl w:ilvl="8" w:tplc="86CCA074">
      <w:start w:val="1"/>
      <w:numFmt w:val="lowerRoman"/>
      <w:lvlText w:val="%9."/>
      <w:lvlJc w:val="right"/>
      <w:pPr>
        <w:ind w:left="6480" w:hanging="180"/>
      </w:pPr>
    </w:lvl>
  </w:abstractNum>
  <w:abstractNum w:abstractNumId="27" w15:restartNumberingAfterBreak="0">
    <w:nsid w:val="28F639D9"/>
    <w:multiLevelType w:val="hybridMultilevel"/>
    <w:tmpl w:val="FFFFFFFF"/>
    <w:lvl w:ilvl="0" w:tplc="CCDE0740">
      <w:start w:val="1"/>
      <w:numFmt w:val="bullet"/>
      <w:lvlText w:val=""/>
      <w:lvlJc w:val="left"/>
      <w:pPr>
        <w:ind w:left="720" w:hanging="360"/>
      </w:pPr>
      <w:rPr>
        <w:rFonts w:ascii="Symbol" w:hAnsi="Symbol" w:hint="default"/>
      </w:rPr>
    </w:lvl>
    <w:lvl w:ilvl="1" w:tplc="A386C228">
      <w:start w:val="1"/>
      <w:numFmt w:val="bullet"/>
      <w:lvlText w:val="o"/>
      <w:lvlJc w:val="left"/>
      <w:pPr>
        <w:ind w:left="1440" w:hanging="360"/>
      </w:pPr>
      <w:rPr>
        <w:rFonts w:ascii="Courier New" w:hAnsi="Courier New" w:hint="default"/>
      </w:rPr>
    </w:lvl>
    <w:lvl w:ilvl="2" w:tplc="22AEE0C0">
      <w:start w:val="1"/>
      <w:numFmt w:val="bullet"/>
      <w:lvlText w:val=""/>
      <w:lvlJc w:val="left"/>
      <w:pPr>
        <w:ind w:left="2160" w:hanging="360"/>
      </w:pPr>
      <w:rPr>
        <w:rFonts w:ascii="Wingdings" w:hAnsi="Wingdings" w:hint="default"/>
      </w:rPr>
    </w:lvl>
    <w:lvl w:ilvl="3" w:tplc="A2869B5E">
      <w:start w:val="1"/>
      <w:numFmt w:val="bullet"/>
      <w:lvlText w:val=""/>
      <w:lvlJc w:val="left"/>
      <w:pPr>
        <w:ind w:left="2880" w:hanging="360"/>
      </w:pPr>
      <w:rPr>
        <w:rFonts w:ascii="Symbol" w:hAnsi="Symbol" w:hint="default"/>
      </w:rPr>
    </w:lvl>
    <w:lvl w:ilvl="4" w:tplc="E564DB42">
      <w:start w:val="1"/>
      <w:numFmt w:val="bullet"/>
      <w:lvlText w:val="o"/>
      <w:lvlJc w:val="left"/>
      <w:pPr>
        <w:ind w:left="3600" w:hanging="360"/>
      </w:pPr>
      <w:rPr>
        <w:rFonts w:ascii="Courier New" w:hAnsi="Courier New" w:hint="default"/>
      </w:rPr>
    </w:lvl>
    <w:lvl w:ilvl="5" w:tplc="10641388">
      <w:start w:val="1"/>
      <w:numFmt w:val="bullet"/>
      <w:lvlText w:val=""/>
      <w:lvlJc w:val="left"/>
      <w:pPr>
        <w:ind w:left="4320" w:hanging="360"/>
      </w:pPr>
      <w:rPr>
        <w:rFonts w:ascii="Wingdings" w:hAnsi="Wingdings" w:hint="default"/>
      </w:rPr>
    </w:lvl>
    <w:lvl w:ilvl="6" w:tplc="9E72F9AC">
      <w:start w:val="1"/>
      <w:numFmt w:val="bullet"/>
      <w:lvlText w:val=""/>
      <w:lvlJc w:val="left"/>
      <w:pPr>
        <w:ind w:left="5040" w:hanging="360"/>
      </w:pPr>
      <w:rPr>
        <w:rFonts w:ascii="Symbol" w:hAnsi="Symbol" w:hint="default"/>
      </w:rPr>
    </w:lvl>
    <w:lvl w:ilvl="7" w:tplc="BDF88412">
      <w:start w:val="1"/>
      <w:numFmt w:val="bullet"/>
      <w:lvlText w:val="o"/>
      <w:lvlJc w:val="left"/>
      <w:pPr>
        <w:ind w:left="5760" w:hanging="360"/>
      </w:pPr>
      <w:rPr>
        <w:rFonts w:ascii="Courier New" w:hAnsi="Courier New" w:hint="default"/>
      </w:rPr>
    </w:lvl>
    <w:lvl w:ilvl="8" w:tplc="496C4744">
      <w:start w:val="1"/>
      <w:numFmt w:val="bullet"/>
      <w:lvlText w:val=""/>
      <w:lvlJc w:val="left"/>
      <w:pPr>
        <w:ind w:left="6480" w:hanging="360"/>
      </w:pPr>
      <w:rPr>
        <w:rFonts w:ascii="Wingdings" w:hAnsi="Wingdings" w:hint="default"/>
      </w:rPr>
    </w:lvl>
  </w:abstractNum>
  <w:abstractNum w:abstractNumId="28" w15:restartNumberingAfterBreak="0">
    <w:nsid w:val="2BF513F3"/>
    <w:multiLevelType w:val="hybridMultilevel"/>
    <w:tmpl w:val="FE0CB7E0"/>
    <w:lvl w:ilvl="0" w:tplc="FFFFFFFF">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DEE2E11"/>
    <w:multiLevelType w:val="hybridMultilevel"/>
    <w:tmpl w:val="355C6B42"/>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E176058"/>
    <w:multiLevelType w:val="hybridMultilevel"/>
    <w:tmpl w:val="C1BE28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3B2B7C"/>
    <w:multiLevelType w:val="hybridMultilevel"/>
    <w:tmpl w:val="FFFFFFFF"/>
    <w:lvl w:ilvl="0" w:tplc="72EEB732">
      <w:start w:val="1"/>
      <w:numFmt w:val="bullet"/>
      <w:lvlText w:val=""/>
      <w:lvlJc w:val="left"/>
      <w:pPr>
        <w:ind w:left="720" w:hanging="360"/>
      </w:pPr>
      <w:rPr>
        <w:rFonts w:ascii="Symbol" w:hAnsi="Symbol" w:hint="default"/>
      </w:rPr>
    </w:lvl>
    <w:lvl w:ilvl="1" w:tplc="730E45FA">
      <w:start w:val="1"/>
      <w:numFmt w:val="bullet"/>
      <w:lvlText w:val="o"/>
      <w:lvlJc w:val="left"/>
      <w:pPr>
        <w:ind w:left="1440" w:hanging="360"/>
      </w:pPr>
      <w:rPr>
        <w:rFonts w:ascii="Courier New" w:hAnsi="Courier New" w:hint="default"/>
      </w:rPr>
    </w:lvl>
    <w:lvl w:ilvl="2" w:tplc="1A163750">
      <w:start w:val="1"/>
      <w:numFmt w:val="bullet"/>
      <w:lvlText w:val=""/>
      <w:lvlJc w:val="left"/>
      <w:pPr>
        <w:ind w:left="2160" w:hanging="360"/>
      </w:pPr>
      <w:rPr>
        <w:rFonts w:ascii="Wingdings" w:hAnsi="Wingdings" w:hint="default"/>
      </w:rPr>
    </w:lvl>
    <w:lvl w:ilvl="3" w:tplc="4D8AFF3C">
      <w:start w:val="1"/>
      <w:numFmt w:val="bullet"/>
      <w:lvlText w:val=""/>
      <w:lvlJc w:val="left"/>
      <w:pPr>
        <w:ind w:left="2880" w:hanging="360"/>
      </w:pPr>
      <w:rPr>
        <w:rFonts w:ascii="Symbol" w:hAnsi="Symbol" w:hint="default"/>
      </w:rPr>
    </w:lvl>
    <w:lvl w:ilvl="4" w:tplc="66CC03CA">
      <w:start w:val="1"/>
      <w:numFmt w:val="bullet"/>
      <w:lvlText w:val="o"/>
      <w:lvlJc w:val="left"/>
      <w:pPr>
        <w:ind w:left="3600" w:hanging="360"/>
      </w:pPr>
      <w:rPr>
        <w:rFonts w:ascii="Courier New" w:hAnsi="Courier New" w:hint="default"/>
      </w:rPr>
    </w:lvl>
    <w:lvl w:ilvl="5" w:tplc="D40EADCA">
      <w:start w:val="1"/>
      <w:numFmt w:val="bullet"/>
      <w:lvlText w:val=""/>
      <w:lvlJc w:val="left"/>
      <w:pPr>
        <w:ind w:left="4320" w:hanging="360"/>
      </w:pPr>
      <w:rPr>
        <w:rFonts w:ascii="Wingdings" w:hAnsi="Wingdings" w:hint="default"/>
      </w:rPr>
    </w:lvl>
    <w:lvl w:ilvl="6" w:tplc="C17E8BC6">
      <w:start w:val="1"/>
      <w:numFmt w:val="bullet"/>
      <w:lvlText w:val=""/>
      <w:lvlJc w:val="left"/>
      <w:pPr>
        <w:ind w:left="5040" w:hanging="360"/>
      </w:pPr>
      <w:rPr>
        <w:rFonts w:ascii="Symbol" w:hAnsi="Symbol" w:hint="default"/>
      </w:rPr>
    </w:lvl>
    <w:lvl w:ilvl="7" w:tplc="C83C35AE">
      <w:start w:val="1"/>
      <w:numFmt w:val="bullet"/>
      <w:lvlText w:val="o"/>
      <w:lvlJc w:val="left"/>
      <w:pPr>
        <w:ind w:left="5760" w:hanging="360"/>
      </w:pPr>
      <w:rPr>
        <w:rFonts w:ascii="Courier New" w:hAnsi="Courier New" w:hint="default"/>
      </w:rPr>
    </w:lvl>
    <w:lvl w:ilvl="8" w:tplc="AC7240DC">
      <w:start w:val="1"/>
      <w:numFmt w:val="bullet"/>
      <w:lvlText w:val=""/>
      <w:lvlJc w:val="left"/>
      <w:pPr>
        <w:ind w:left="6480" w:hanging="360"/>
      </w:pPr>
      <w:rPr>
        <w:rFonts w:ascii="Wingdings" w:hAnsi="Wingdings" w:hint="default"/>
      </w:rPr>
    </w:lvl>
  </w:abstractNum>
  <w:abstractNum w:abstractNumId="32" w15:restartNumberingAfterBreak="0">
    <w:nsid w:val="2E582E2C"/>
    <w:multiLevelType w:val="multilevel"/>
    <w:tmpl w:val="F5A2105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34765D2"/>
    <w:multiLevelType w:val="multilevel"/>
    <w:tmpl w:val="3886FDAE"/>
    <w:lvl w:ilvl="0">
      <w:start w:val="1"/>
      <w:numFmt w:val="decimal"/>
      <w:pStyle w:val="Appendix2Heading2"/>
      <w:lvlText w:val="%1."/>
      <w:lvlJc w:val="left"/>
      <w:pPr>
        <w:ind w:left="360" w:hanging="360"/>
      </w:pPr>
    </w:lvl>
    <w:lvl w:ilvl="1">
      <w:start w:val="1"/>
      <w:numFmt w:val="decimal"/>
      <w:pStyle w:val="Appendix2StepColumn"/>
      <w:suff w:val="space"/>
      <w:lvlText w:val="%1.%2."/>
      <w:lvlJc w:val="left"/>
      <w:pPr>
        <w:ind w:left="0" w:firstLine="0"/>
      </w:pPr>
      <w:rPr>
        <w:rFonts w:hint="default"/>
        <w:b w:val="0"/>
        <w:bCs w:val="0"/>
        <w:i w:val="0"/>
        <w:iCs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355C505E"/>
    <w:multiLevelType w:val="hybridMultilevel"/>
    <w:tmpl w:val="CF82688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8D22EA"/>
    <w:multiLevelType w:val="hybridMultilevel"/>
    <w:tmpl w:val="817AB6A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E843DF"/>
    <w:multiLevelType w:val="hybridMultilevel"/>
    <w:tmpl w:val="0E203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8C64F9A"/>
    <w:multiLevelType w:val="hybridMultilevel"/>
    <w:tmpl w:val="83D88FC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9163AA1"/>
    <w:multiLevelType w:val="multilevel"/>
    <w:tmpl w:val="0A268F5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9CB6768"/>
    <w:multiLevelType w:val="hybridMultilevel"/>
    <w:tmpl w:val="7D32467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AAB6530"/>
    <w:multiLevelType w:val="hybridMultilevel"/>
    <w:tmpl w:val="A810E31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AD3419"/>
    <w:multiLevelType w:val="hybridMultilevel"/>
    <w:tmpl w:val="B798C4A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51543D"/>
    <w:multiLevelType w:val="hybridMultilevel"/>
    <w:tmpl w:val="98661130"/>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B5436B5"/>
    <w:multiLevelType w:val="hybridMultilevel"/>
    <w:tmpl w:val="D514F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C0E26B6"/>
    <w:multiLevelType w:val="hybridMultilevel"/>
    <w:tmpl w:val="A8D437F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417DA8"/>
    <w:multiLevelType w:val="hybridMultilevel"/>
    <w:tmpl w:val="C8029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EC130B5"/>
    <w:multiLevelType w:val="hybridMultilevel"/>
    <w:tmpl w:val="62AAA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2AA109A"/>
    <w:multiLevelType w:val="hybridMultilevel"/>
    <w:tmpl w:val="FFFFFFFF"/>
    <w:lvl w:ilvl="0" w:tplc="5F2207E6">
      <w:start w:val="1"/>
      <w:numFmt w:val="bullet"/>
      <w:lvlText w:val=""/>
      <w:lvlJc w:val="left"/>
      <w:pPr>
        <w:ind w:left="720" w:hanging="360"/>
      </w:pPr>
      <w:rPr>
        <w:rFonts w:ascii="Symbol" w:hAnsi="Symbol" w:hint="default"/>
      </w:rPr>
    </w:lvl>
    <w:lvl w:ilvl="1" w:tplc="5096F936">
      <w:start w:val="1"/>
      <w:numFmt w:val="bullet"/>
      <w:lvlText w:val="o"/>
      <w:lvlJc w:val="left"/>
      <w:pPr>
        <w:ind w:left="1440" w:hanging="360"/>
      </w:pPr>
      <w:rPr>
        <w:rFonts w:ascii="Courier New" w:hAnsi="Courier New" w:hint="default"/>
      </w:rPr>
    </w:lvl>
    <w:lvl w:ilvl="2" w:tplc="51D4B354">
      <w:start w:val="1"/>
      <w:numFmt w:val="bullet"/>
      <w:lvlText w:val=""/>
      <w:lvlJc w:val="left"/>
      <w:pPr>
        <w:ind w:left="2160" w:hanging="360"/>
      </w:pPr>
      <w:rPr>
        <w:rFonts w:ascii="Wingdings" w:hAnsi="Wingdings" w:hint="default"/>
      </w:rPr>
    </w:lvl>
    <w:lvl w:ilvl="3" w:tplc="2AFED458">
      <w:start w:val="1"/>
      <w:numFmt w:val="bullet"/>
      <w:lvlText w:val=""/>
      <w:lvlJc w:val="left"/>
      <w:pPr>
        <w:ind w:left="2880" w:hanging="360"/>
      </w:pPr>
      <w:rPr>
        <w:rFonts w:ascii="Symbol" w:hAnsi="Symbol" w:hint="default"/>
      </w:rPr>
    </w:lvl>
    <w:lvl w:ilvl="4" w:tplc="DCEC024E">
      <w:start w:val="1"/>
      <w:numFmt w:val="bullet"/>
      <w:lvlText w:val="o"/>
      <w:lvlJc w:val="left"/>
      <w:pPr>
        <w:ind w:left="3600" w:hanging="360"/>
      </w:pPr>
      <w:rPr>
        <w:rFonts w:ascii="Courier New" w:hAnsi="Courier New" w:hint="default"/>
      </w:rPr>
    </w:lvl>
    <w:lvl w:ilvl="5" w:tplc="D5CED8F4">
      <w:start w:val="1"/>
      <w:numFmt w:val="bullet"/>
      <w:lvlText w:val=""/>
      <w:lvlJc w:val="left"/>
      <w:pPr>
        <w:ind w:left="4320" w:hanging="360"/>
      </w:pPr>
      <w:rPr>
        <w:rFonts w:ascii="Wingdings" w:hAnsi="Wingdings" w:hint="default"/>
      </w:rPr>
    </w:lvl>
    <w:lvl w:ilvl="6" w:tplc="BA5CCA18">
      <w:start w:val="1"/>
      <w:numFmt w:val="bullet"/>
      <w:lvlText w:val=""/>
      <w:lvlJc w:val="left"/>
      <w:pPr>
        <w:ind w:left="5040" w:hanging="360"/>
      </w:pPr>
      <w:rPr>
        <w:rFonts w:ascii="Symbol" w:hAnsi="Symbol" w:hint="default"/>
      </w:rPr>
    </w:lvl>
    <w:lvl w:ilvl="7" w:tplc="77240420">
      <w:start w:val="1"/>
      <w:numFmt w:val="bullet"/>
      <w:lvlText w:val="o"/>
      <w:lvlJc w:val="left"/>
      <w:pPr>
        <w:ind w:left="5760" w:hanging="360"/>
      </w:pPr>
      <w:rPr>
        <w:rFonts w:ascii="Courier New" w:hAnsi="Courier New" w:hint="default"/>
      </w:rPr>
    </w:lvl>
    <w:lvl w:ilvl="8" w:tplc="774AE7D0">
      <w:start w:val="1"/>
      <w:numFmt w:val="bullet"/>
      <w:lvlText w:val=""/>
      <w:lvlJc w:val="left"/>
      <w:pPr>
        <w:ind w:left="6480" w:hanging="360"/>
      </w:pPr>
      <w:rPr>
        <w:rFonts w:ascii="Wingdings" w:hAnsi="Wingdings" w:hint="default"/>
      </w:rPr>
    </w:lvl>
  </w:abstractNum>
  <w:abstractNum w:abstractNumId="48" w15:restartNumberingAfterBreak="0">
    <w:nsid w:val="4447122B"/>
    <w:multiLevelType w:val="multilevel"/>
    <w:tmpl w:val="3E000B40"/>
    <w:lvl w:ilvl="0">
      <w:start w:val="1"/>
      <w:numFmt w:val="decimal"/>
      <w:pStyle w:val="WJGStepHeading2"/>
      <w:lvlText w:val="%1."/>
      <w:lvlJc w:val="left"/>
      <w:pPr>
        <w:ind w:left="360" w:hanging="360"/>
      </w:pPr>
      <w:rPr>
        <w:rFonts w:hint="default"/>
      </w:rPr>
    </w:lvl>
    <w:lvl w:ilvl="1">
      <w:start w:val="1"/>
      <w:numFmt w:val="decimal"/>
      <w:pStyle w:val="WJGSub-stagesHeading4"/>
      <w:lvlText w:val="%1.%2."/>
      <w:lvlJc w:val="left"/>
      <w:pPr>
        <w:ind w:left="465" w:hanging="46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449735FF"/>
    <w:multiLevelType w:val="hybridMultilevel"/>
    <w:tmpl w:val="FFFFFFFF"/>
    <w:lvl w:ilvl="0" w:tplc="A66AA5C2">
      <w:start w:val="1"/>
      <w:numFmt w:val="bullet"/>
      <w:lvlText w:val=""/>
      <w:lvlJc w:val="left"/>
      <w:pPr>
        <w:ind w:left="720" w:hanging="360"/>
      </w:pPr>
      <w:rPr>
        <w:rFonts w:ascii="Symbol" w:hAnsi="Symbol" w:hint="default"/>
      </w:rPr>
    </w:lvl>
    <w:lvl w:ilvl="1" w:tplc="8A08FAD6">
      <w:start w:val="1"/>
      <w:numFmt w:val="bullet"/>
      <w:lvlText w:val="o"/>
      <w:lvlJc w:val="left"/>
      <w:pPr>
        <w:ind w:left="1440" w:hanging="360"/>
      </w:pPr>
      <w:rPr>
        <w:rFonts w:ascii="Courier New" w:hAnsi="Courier New" w:hint="default"/>
      </w:rPr>
    </w:lvl>
    <w:lvl w:ilvl="2" w:tplc="A3BAABBA">
      <w:start w:val="1"/>
      <w:numFmt w:val="bullet"/>
      <w:lvlText w:val=""/>
      <w:lvlJc w:val="left"/>
      <w:pPr>
        <w:ind w:left="2160" w:hanging="360"/>
      </w:pPr>
      <w:rPr>
        <w:rFonts w:ascii="Wingdings" w:hAnsi="Wingdings" w:hint="default"/>
      </w:rPr>
    </w:lvl>
    <w:lvl w:ilvl="3" w:tplc="8BA0E698">
      <w:start w:val="1"/>
      <w:numFmt w:val="bullet"/>
      <w:lvlText w:val=""/>
      <w:lvlJc w:val="left"/>
      <w:pPr>
        <w:ind w:left="2880" w:hanging="360"/>
      </w:pPr>
      <w:rPr>
        <w:rFonts w:ascii="Symbol" w:hAnsi="Symbol" w:hint="default"/>
      </w:rPr>
    </w:lvl>
    <w:lvl w:ilvl="4" w:tplc="D1786432">
      <w:start w:val="1"/>
      <w:numFmt w:val="bullet"/>
      <w:lvlText w:val="o"/>
      <w:lvlJc w:val="left"/>
      <w:pPr>
        <w:ind w:left="3600" w:hanging="360"/>
      </w:pPr>
      <w:rPr>
        <w:rFonts w:ascii="Courier New" w:hAnsi="Courier New" w:hint="default"/>
      </w:rPr>
    </w:lvl>
    <w:lvl w:ilvl="5" w:tplc="5224B1A2">
      <w:start w:val="1"/>
      <w:numFmt w:val="bullet"/>
      <w:lvlText w:val=""/>
      <w:lvlJc w:val="left"/>
      <w:pPr>
        <w:ind w:left="4320" w:hanging="360"/>
      </w:pPr>
      <w:rPr>
        <w:rFonts w:ascii="Wingdings" w:hAnsi="Wingdings" w:hint="default"/>
      </w:rPr>
    </w:lvl>
    <w:lvl w:ilvl="6" w:tplc="17266C08">
      <w:start w:val="1"/>
      <w:numFmt w:val="bullet"/>
      <w:lvlText w:val=""/>
      <w:lvlJc w:val="left"/>
      <w:pPr>
        <w:ind w:left="5040" w:hanging="360"/>
      </w:pPr>
      <w:rPr>
        <w:rFonts w:ascii="Symbol" w:hAnsi="Symbol" w:hint="default"/>
      </w:rPr>
    </w:lvl>
    <w:lvl w:ilvl="7" w:tplc="F1F2665A">
      <w:start w:val="1"/>
      <w:numFmt w:val="bullet"/>
      <w:lvlText w:val="o"/>
      <w:lvlJc w:val="left"/>
      <w:pPr>
        <w:ind w:left="5760" w:hanging="360"/>
      </w:pPr>
      <w:rPr>
        <w:rFonts w:ascii="Courier New" w:hAnsi="Courier New" w:hint="default"/>
      </w:rPr>
    </w:lvl>
    <w:lvl w:ilvl="8" w:tplc="E67CB4C6">
      <w:start w:val="1"/>
      <w:numFmt w:val="bullet"/>
      <w:lvlText w:val=""/>
      <w:lvlJc w:val="left"/>
      <w:pPr>
        <w:ind w:left="6480" w:hanging="360"/>
      </w:pPr>
      <w:rPr>
        <w:rFonts w:ascii="Wingdings" w:hAnsi="Wingdings" w:hint="default"/>
      </w:rPr>
    </w:lvl>
  </w:abstractNum>
  <w:abstractNum w:abstractNumId="50" w15:restartNumberingAfterBreak="0">
    <w:nsid w:val="44EC616A"/>
    <w:multiLevelType w:val="hybridMultilevel"/>
    <w:tmpl w:val="BD4809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7FA77F6"/>
    <w:multiLevelType w:val="hybridMultilevel"/>
    <w:tmpl w:val="C5780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A07407A"/>
    <w:multiLevelType w:val="hybridMultilevel"/>
    <w:tmpl w:val="694A9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AA2128"/>
    <w:multiLevelType w:val="hybridMultilevel"/>
    <w:tmpl w:val="473C560E"/>
    <w:lvl w:ilvl="0" w:tplc="FFFFFFFF">
      <w:start w:val="1"/>
      <w:numFmt w:val="bullet"/>
      <w:lvlText w:val="·"/>
      <w:lvlJc w:val="left"/>
      <w:pPr>
        <w:ind w:left="720" w:hanging="360"/>
      </w:pPr>
      <w:rPr>
        <w:rFonts w:ascii="Symbol" w:hAnsi="Symbol" w:hint="default"/>
      </w:rPr>
    </w:lvl>
    <w:lvl w:ilvl="1" w:tplc="249868F6" w:tentative="1">
      <w:start w:val="1"/>
      <w:numFmt w:val="bullet"/>
      <w:lvlText w:val="o"/>
      <w:lvlJc w:val="left"/>
      <w:pPr>
        <w:ind w:left="1440" w:hanging="360"/>
      </w:pPr>
      <w:rPr>
        <w:rFonts w:ascii="Courier New" w:hAnsi="Courier New" w:hint="default"/>
      </w:rPr>
    </w:lvl>
    <w:lvl w:ilvl="2" w:tplc="26FC06D4" w:tentative="1">
      <w:start w:val="1"/>
      <w:numFmt w:val="bullet"/>
      <w:lvlText w:val=""/>
      <w:lvlJc w:val="left"/>
      <w:pPr>
        <w:ind w:left="2160" w:hanging="360"/>
      </w:pPr>
      <w:rPr>
        <w:rFonts w:ascii="Wingdings" w:hAnsi="Wingdings" w:hint="default"/>
      </w:rPr>
    </w:lvl>
    <w:lvl w:ilvl="3" w:tplc="7398F91E" w:tentative="1">
      <w:start w:val="1"/>
      <w:numFmt w:val="bullet"/>
      <w:lvlText w:val=""/>
      <w:lvlJc w:val="left"/>
      <w:pPr>
        <w:ind w:left="2880" w:hanging="360"/>
      </w:pPr>
      <w:rPr>
        <w:rFonts w:ascii="Symbol" w:hAnsi="Symbol" w:hint="default"/>
      </w:rPr>
    </w:lvl>
    <w:lvl w:ilvl="4" w:tplc="9DF8D0F6" w:tentative="1">
      <w:start w:val="1"/>
      <w:numFmt w:val="bullet"/>
      <w:lvlText w:val="o"/>
      <w:lvlJc w:val="left"/>
      <w:pPr>
        <w:ind w:left="3600" w:hanging="360"/>
      </w:pPr>
      <w:rPr>
        <w:rFonts w:ascii="Courier New" w:hAnsi="Courier New" w:hint="default"/>
      </w:rPr>
    </w:lvl>
    <w:lvl w:ilvl="5" w:tplc="0B5E8CE6" w:tentative="1">
      <w:start w:val="1"/>
      <w:numFmt w:val="bullet"/>
      <w:lvlText w:val=""/>
      <w:lvlJc w:val="left"/>
      <w:pPr>
        <w:ind w:left="4320" w:hanging="360"/>
      </w:pPr>
      <w:rPr>
        <w:rFonts w:ascii="Wingdings" w:hAnsi="Wingdings" w:hint="default"/>
      </w:rPr>
    </w:lvl>
    <w:lvl w:ilvl="6" w:tplc="D65058B6" w:tentative="1">
      <w:start w:val="1"/>
      <w:numFmt w:val="bullet"/>
      <w:lvlText w:val=""/>
      <w:lvlJc w:val="left"/>
      <w:pPr>
        <w:ind w:left="5040" w:hanging="360"/>
      </w:pPr>
      <w:rPr>
        <w:rFonts w:ascii="Symbol" w:hAnsi="Symbol" w:hint="default"/>
      </w:rPr>
    </w:lvl>
    <w:lvl w:ilvl="7" w:tplc="9628131E" w:tentative="1">
      <w:start w:val="1"/>
      <w:numFmt w:val="bullet"/>
      <w:lvlText w:val="o"/>
      <w:lvlJc w:val="left"/>
      <w:pPr>
        <w:ind w:left="5760" w:hanging="360"/>
      </w:pPr>
      <w:rPr>
        <w:rFonts w:ascii="Courier New" w:hAnsi="Courier New" w:hint="default"/>
      </w:rPr>
    </w:lvl>
    <w:lvl w:ilvl="8" w:tplc="E64EFC88" w:tentative="1">
      <w:start w:val="1"/>
      <w:numFmt w:val="bullet"/>
      <w:lvlText w:val=""/>
      <w:lvlJc w:val="left"/>
      <w:pPr>
        <w:ind w:left="6480" w:hanging="360"/>
      </w:pPr>
      <w:rPr>
        <w:rFonts w:ascii="Wingdings" w:hAnsi="Wingdings" w:hint="default"/>
      </w:rPr>
    </w:lvl>
  </w:abstractNum>
  <w:abstractNum w:abstractNumId="54" w15:restartNumberingAfterBreak="0">
    <w:nsid w:val="4AD761E4"/>
    <w:multiLevelType w:val="multilevel"/>
    <w:tmpl w:val="5FDCF330"/>
    <w:lvl w:ilvl="0">
      <w:start w:val="3"/>
      <w:numFmt w:val="decimal"/>
      <w:lvlText w:val="%1"/>
      <w:lvlJc w:val="left"/>
      <w:pPr>
        <w:ind w:left="400" w:hanging="400"/>
      </w:pPr>
      <w:rPr>
        <w:rFonts w:hint="default"/>
      </w:rPr>
    </w:lvl>
    <w:lvl w:ilvl="1">
      <w:start w:val="3"/>
      <w:numFmt w:val="decimal"/>
      <w:lvlText w:val="%1.%2"/>
      <w:lvlJc w:val="left"/>
      <w:pPr>
        <w:ind w:left="400" w:hanging="4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50269C3D"/>
    <w:multiLevelType w:val="hybridMultilevel"/>
    <w:tmpl w:val="FFFFFFFF"/>
    <w:lvl w:ilvl="0" w:tplc="E9807A36">
      <w:start w:val="1"/>
      <w:numFmt w:val="bullet"/>
      <w:lvlText w:val=""/>
      <w:lvlJc w:val="left"/>
      <w:pPr>
        <w:ind w:left="720" w:hanging="360"/>
      </w:pPr>
      <w:rPr>
        <w:rFonts w:ascii="Symbol" w:hAnsi="Symbol" w:hint="default"/>
      </w:rPr>
    </w:lvl>
    <w:lvl w:ilvl="1" w:tplc="E8FEEBD4">
      <w:start w:val="1"/>
      <w:numFmt w:val="bullet"/>
      <w:lvlText w:val="o"/>
      <w:lvlJc w:val="left"/>
      <w:pPr>
        <w:ind w:left="1440" w:hanging="360"/>
      </w:pPr>
      <w:rPr>
        <w:rFonts w:ascii="Courier New" w:hAnsi="Courier New" w:hint="default"/>
      </w:rPr>
    </w:lvl>
    <w:lvl w:ilvl="2" w:tplc="D8BAF024">
      <w:start w:val="1"/>
      <w:numFmt w:val="bullet"/>
      <w:lvlText w:val=""/>
      <w:lvlJc w:val="left"/>
      <w:pPr>
        <w:ind w:left="2160" w:hanging="360"/>
      </w:pPr>
      <w:rPr>
        <w:rFonts w:ascii="Wingdings" w:hAnsi="Wingdings" w:hint="default"/>
      </w:rPr>
    </w:lvl>
    <w:lvl w:ilvl="3" w:tplc="5E4E74A6">
      <w:start w:val="1"/>
      <w:numFmt w:val="bullet"/>
      <w:lvlText w:val=""/>
      <w:lvlJc w:val="left"/>
      <w:pPr>
        <w:ind w:left="2880" w:hanging="360"/>
      </w:pPr>
      <w:rPr>
        <w:rFonts w:ascii="Symbol" w:hAnsi="Symbol" w:hint="default"/>
      </w:rPr>
    </w:lvl>
    <w:lvl w:ilvl="4" w:tplc="A00EAA9C">
      <w:start w:val="1"/>
      <w:numFmt w:val="bullet"/>
      <w:lvlText w:val="o"/>
      <w:lvlJc w:val="left"/>
      <w:pPr>
        <w:ind w:left="3600" w:hanging="360"/>
      </w:pPr>
      <w:rPr>
        <w:rFonts w:ascii="Courier New" w:hAnsi="Courier New" w:hint="default"/>
      </w:rPr>
    </w:lvl>
    <w:lvl w:ilvl="5" w:tplc="CA000326">
      <w:start w:val="1"/>
      <w:numFmt w:val="bullet"/>
      <w:lvlText w:val=""/>
      <w:lvlJc w:val="left"/>
      <w:pPr>
        <w:ind w:left="4320" w:hanging="360"/>
      </w:pPr>
      <w:rPr>
        <w:rFonts w:ascii="Wingdings" w:hAnsi="Wingdings" w:hint="default"/>
      </w:rPr>
    </w:lvl>
    <w:lvl w:ilvl="6" w:tplc="10864B02">
      <w:start w:val="1"/>
      <w:numFmt w:val="bullet"/>
      <w:lvlText w:val=""/>
      <w:lvlJc w:val="left"/>
      <w:pPr>
        <w:ind w:left="5040" w:hanging="360"/>
      </w:pPr>
      <w:rPr>
        <w:rFonts w:ascii="Symbol" w:hAnsi="Symbol" w:hint="default"/>
      </w:rPr>
    </w:lvl>
    <w:lvl w:ilvl="7" w:tplc="111CE638">
      <w:start w:val="1"/>
      <w:numFmt w:val="bullet"/>
      <w:lvlText w:val="o"/>
      <w:lvlJc w:val="left"/>
      <w:pPr>
        <w:ind w:left="5760" w:hanging="360"/>
      </w:pPr>
      <w:rPr>
        <w:rFonts w:ascii="Courier New" w:hAnsi="Courier New" w:hint="default"/>
      </w:rPr>
    </w:lvl>
    <w:lvl w:ilvl="8" w:tplc="7B365E9A">
      <w:start w:val="1"/>
      <w:numFmt w:val="bullet"/>
      <w:lvlText w:val=""/>
      <w:lvlJc w:val="left"/>
      <w:pPr>
        <w:ind w:left="6480" w:hanging="360"/>
      </w:pPr>
      <w:rPr>
        <w:rFonts w:ascii="Wingdings" w:hAnsi="Wingdings" w:hint="default"/>
      </w:rPr>
    </w:lvl>
  </w:abstractNum>
  <w:abstractNum w:abstractNumId="56" w15:restartNumberingAfterBreak="0">
    <w:nsid w:val="51D22270"/>
    <w:multiLevelType w:val="hybridMultilevel"/>
    <w:tmpl w:val="BE38108E"/>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51FB4EEF"/>
    <w:multiLevelType w:val="hybridMultilevel"/>
    <w:tmpl w:val="E9782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2B9051C"/>
    <w:multiLevelType w:val="hybridMultilevel"/>
    <w:tmpl w:val="FFFFFFFF"/>
    <w:lvl w:ilvl="0" w:tplc="D07EE77C">
      <w:start w:val="1"/>
      <w:numFmt w:val="bullet"/>
      <w:lvlText w:val=""/>
      <w:lvlJc w:val="left"/>
      <w:pPr>
        <w:ind w:left="720" w:hanging="360"/>
      </w:pPr>
      <w:rPr>
        <w:rFonts w:ascii="Symbol" w:hAnsi="Symbol" w:hint="default"/>
      </w:rPr>
    </w:lvl>
    <w:lvl w:ilvl="1" w:tplc="46CEA3E8">
      <w:start w:val="1"/>
      <w:numFmt w:val="bullet"/>
      <w:lvlText w:val="o"/>
      <w:lvlJc w:val="left"/>
      <w:pPr>
        <w:ind w:left="1440" w:hanging="360"/>
      </w:pPr>
      <w:rPr>
        <w:rFonts w:ascii="Courier New" w:hAnsi="Courier New" w:hint="default"/>
      </w:rPr>
    </w:lvl>
    <w:lvl w:ilvl="2" w:tplc="AB86AFF8">
      <w:start w:val="1"/>
      <w:numFmt w:val="bullet"/>
      <w:lvlText w:val=""/>
      <w:lvlJc w:val="left"/>
      <w:pPr>
        <w:ind w:left="2160" w:hanging="360"/>
      </w:pPr>
      <w:rPr>
        <w:rFonts w:ascii="Wingdings" w:hAnsi="Wingdings" w:hint="default"/>
      </w:rPr>
    </w:lvl>
    <w:lvl w:ilvl="3" w:tplc="4F1C5138">
      <w:start w:val="1"/>
      <w:numFmt w:val="bullet"/>
      <w:lvlText w:val=""/>
      <w:lvlJc w:val="left"/>
      <w:pPr>
        <w:ind w:left="2880" w:hanging="360"/>
      </w:pPr>
      <w:rPr>
        <w:rFonts w:ascii="Symbol" w:hAnsi="Symbol" w:hint="default"/>
      </w:rPr>
    </w:lvl>
    <w:lvl w:ilvl="4" w:tplc="62B06E60">
      <w:start w:val="1"/>
      <w:numFmt w:val="bullet"/>
      <w:lvlText w:val="o"/>
      <w:lvlJc w:val="left"/>
      <w:pPr>
        <w:ind w:left="3600" w:hanging="360"/>
      </w:pPr>
      <w:rPr>
        <w:rFonts w:ascii="Courier New" w:hAnsi="Courier New" w:hint="default"/>
      </w:rPr>
    </w:lvl>
    <w:lvl w:ilvl="5" w:tplc="E9F8930E">
      <w:start w:val="1"/>
      <w:numFmt w:val="bullet"/>
      <w:lvlText w:val=""/>
      <w:lvlJc w:val="left"/>
      <w:pPr>
        <w:ind w:left="4320" w:hanging="360"/>
      </w:pPr>
      <w:rPr>
        <w:rFonts w:ascii="Wingdings" w:hAnsi="Wingdings" w:hint="default"/>
      </w:rPr>
    </w:lvl>
    <w:lvl w:ilvl="6" w:tplc="1FFEA4FE">
      <w:start w:val="1"/>
      <w:numFmt w:val="bullet"/>
      <w:lvlText w:val=""/>
      <w:lvlJc w:val="left"/>
      <w:pPr>
        <w:ind w:left="5040" w:hanging="360"/>
      </w:pPr>
      <w:rPr>
        <w:rFonts w:ascii="Symbol" w:hAnsi="Symbol" w:hint="default"/>
      </w:rPr>
    </w:lvl>
    <w:lvl w:ilvl="7" w:tplc="2DC4FF0E">
      <w:start w:val="1"/>
      <w:numFmt w:val="bullet"/>
      <w:lvlText w:val="o"/>
      <w:lvlJc w:val="left"/>
      <w:pPr>
        <w:ind w:left="5760" w:hanging="360"/>
      </w:pPr>
      <w:rPr>
        <w:rFonts w:ascii="Courier New" w:hAnsi="Courier New" w:hint="default"/>
      </w:rPr>
    </w:lvl>
    <w:lvl w:ilvl="8" w:tplc="88B2AFE2">
      <w:start w:val="1"/>
      <w:numFmt w:val="bullet"/>
      <w:lvlText w:val=""/>
      <w:lvlJc w:val="left"/>
      <w:pPr>
        <w:ind w:left="6480" w:hanging="360"/>
      </w:pPr>
      <w:rPr>
        <w:rFonts w:ascii="Wingdings" w:hAnsi="Wingdings" w:hint="default"/>
      </w:rPr>
    </w:lvl>
  </w:abstractNum>
  <w:abstractNum w:abstractNumId="59" w15:restartNumberingAfterBreak="0">
    <w:nsid w:val="533C7B46"/>
    <w:multiLevelType w:val="hybridMultilevel"/>
    <w:tmpl w:val="0C0220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6913800"/>
    <w:multiLevelType w:val="hybridMultilevel"/>
    <w:tmpl w:val="42EE0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7AAA046"/>
    <w:multiLevelType w:val="hybridMultilevel"/>
    <w:tmpl w:val="FFFFFFFF"/>
    <w:lvl w:ilvl="0" w:tplc="E7A2D38C">
      <w:start w:val="1"/>
      <w:numFmt w:val="bullet"/>
      <w:lvlText w:val=""/>
      <w:lvlJc w:val="left"/>
      <w:pPr>
        <w:ind w:left="720" w:hanging="360"/>
      </w:pPr>
      <w:rPr>
        <w:rFonts w:ascii="Symbol" w:hAnsi="Symbol" w:hint="default"/>
      </w:rPr>
    </w:lvl>
    <w:lvl w:ilvl="1" w:tplc="4430736E">
      <w:start w:val="1"/>
      <w:numFmt w:val="bullet"/>
      <w:lvlText w:val="o"/>
      <w:lvlJc w:val="left"/>
      <w:pPr>
        <w:ind w:left="1440" w:hanging="360"/>
      </w:pPr>
      <w:rPr>
        <w:rFonts w:ascii="Courier New" w:hAnsi="Courier New" w:hint="default"/>
      </w:rPr>
    </w:lvl>
    <w:lvl w:ilvl="2" w:tplc="BFD4E06A">
      <w:start w:val="1"/>
      <w:numFmt w:val="bullet"/>
      <w:lvlText w:val=""/>
      <w:lvlJc w:val="left"/>
      <w:pPr>
        <w:ind w:left="2160" w:hanging="360"/>
      </w:pPr>
      <w:rPr>
        <w:rFonts w:ascii="Wingdings" w:hAnsi="Wingdings" w:hint="default"/>
      </w:rPr>
    </w:lvl>
    <w:lvl w:ilvl="3" w:tplc="07C6760A">
      <w:start w:val="1"/>
      <w:numFmt w:val="bullet"/>
      <w:lvlText w:val=""/>
      <w:lvlJc w:val="left"/>
      <w:pPr>
        <w:ind w:left="2880" w:hanging="360"/>
      </w:pPr>
      <w:rPr>
        <w:rFonts w:ascii="Symbol" w:hAnsi="Symbol" w:hint="default"/>
      </w:rPr>
    </w:lvl>
    <w:lvl w:ilvl="4" w:tplc="BDA4C6DE">
      <w:start w:val="1"/>
      <w:numFmt w:val="bullet"/>
      <w:lvlText w:val="o"/>
      <w:lvlJc w:val="left"/>
      <w:pPr>
        <w:ind w:left="3600" w:hanging="360"/>
      </w:pPr>
      <w:rPr>
        <w:rFonts w:ascii="Courier New" w:hAnsi="Courier New" w:hint="default"/>
      </w:rPr>
    </w:lvl>
    <w:lvl w:ilvl="5" w:tplc="E3E0C610">
      <w:start w:val="1"/>
      <w:numFmt w:val="bullet"/>
      <w:lvlText w:val=""/>
      <w:lvlJc w:val="left"/>
      <w:pPr>
        <w:ind w:left="4320" w:hanging="360"/>
      </w:pPr>
      <w:rPr>
        <w:rFonts w:ascii="Wingdings" w:hAnsi="Wingdings" w:hint="default"/>
      </w:rPr>
    </w:lvl>
    <w:lvl w:ilvl="6" w:tplc="10481880">
      <w:start w:val="1"/>
      <w:numFmt w:val="bullet"/>
      <w:lvlText w:val=""/>
      <w:lvlJc w:val="left"/>
      <w:pPr>
        <w:ind w:left="5040" w:hanging="360"/>
      </w:pPr>
      <w:rPr>
        <w:rFonts w:ascii="Symbol" w:hAnsi="Symbol" w:hint="default"/>
      </w:rPr>
    </w:lvl>
    <w:lvl w:ilvl="7" w:tplc="708C0CC0">
      <w:start w:val="1"/>
      <w:numFmt w:val="bullet"/>
      <w:lvlText w:val="o"/>
      <w:lvlJc w:val="left"/>
      <w:pPr>
        <w:ind w:left="5760" w:hanging="360"/>
      </w:pPr>
      <w:rPr>
        <w:rFonts w:ascii="Courier New" w:hAnsi="Courier New" w:hint="default"/>
      </w:rPr>
    </w:lvl>
    <w:lvl w:ilvl="8" w:tplc="5C4EAD42">
      <w:start w:val="1"/>
      <w:numFmt w:val="bullet"/>
      <w:lvlText w:val=""/>
      <w:lvlJc w:val="left"/>
      <w:pPr>
        <w:ind w:left="6480" w:hanging="360"/>
      </w:pPr>
      <w:rPr>
        <w:rFonts w:ascii="Wingdings" w:hAnsi="Wingdings" w:hint="default"/>
      </w:rPr>
    </w:lvl>
  </w:abstractNum>
  <w:abstractNum w:abstractNumId="62" w15:restartNumberingAfterBreak="0">
    <w:nsid w:val="5DB70E61"/>
    <w:multiLevelType w:val="hybridMultilevel"/>
    <w:tmpl w:val="FFFFFFFF"/>
    <w:lvl w:ilvl="0" w:tplc="8152B1CE">
      <w:start w:val="1"/>
      <w:numFmt w:val="bullet"/>
      <w:lvlText w:val=""/>
      <w:lvlJc w:val="left"/>
      <w:pPr>
        <w:ind w:left="720" w:hanging="360"/>
      </w:pPr>
      <w:rPr>
        <w:rFonts w:ascii="Symbol" w:hAnsi="Symbol" w:hint="default"/>
      </w:rPr>
    </w:lvl>
    <w:lvl w:ilvl="1" w:tplc="D9D6824C">
      <w:start w:val="1"/>
      <w:numFmt w:val="bullet"/>
      <w:lvlText w:val="o"/>
      <w:lvlJc w:val="left"/>
      <w:pPr>
        <w:ind w:left="1440" w:hanging="360"/>
      </w:pPr>
      <w:rPr>
        <w:rFonts w:ascii="Courier New" w:hAnsi="Courier New" w:hint="default"/>
      </w:rPr>
    </w:lvl>
    <w:lvl w:ilvl="2" w:tplc="3BB27806">
      <w:start w:val="1"/>
      <w:numFmt w:val="bullet"/>
      <w:lvlText w:val=""/>
      <w:lvlJc w:val="left"/>
      <w:pPr>
        <w:ind w:left="2160" w:hanging="360"/>
      </w:pPr>
      <w:rPr>
        <w:rFonts w:ascii="Wingdings" w:hAnsi="Wingdings" w:hint="default"/>
      </w:rPr>
    </w:lvl>
    <w:lvl w:ilvl="3" w:tplc="1486AB74">
      <w:start w:val="1"/>
      <w:numFmt w:val="bullet"/>
      <w:lvlText w:val=""/>
      <w:lvlJc w:val="left"/>
      <w:pPr>
        <w:ind w:left="2880" w:hanging="360"/>
      </w:pPr>
      <w:rPr>
        <w:rFonts w:ascii="Symbol" w:hAnsi="Symbol" w:hint="default"/>
      </w:rPr>
    </w:lvl>
    <w:lvl w:ilvl="4" w:tplc="EB84EF80">
      <w:start w:val="1"/>
      <w:numFmt w:val="bullet"/>
      <w:lvlText w:val="o"/>
      <w:lvlJc w:val="left"/>
      <w:pPr>
        <w:ind w:left="3600" w:hanging="360"/>
      </w:pPr>
      <w:rPr>
        <w:rFonts w:ascii="Courier New" w:hAnsi="Courier New" w:hint="default"/>
      </w:rPr>
    </w:lvl>
    <w:lvl w:ilvl="5" w:tplc="B8C4E440">
      <w:start w:val="1"/>
      <w:numFmt w:val="bullet"/>
      <w:lvlText w:val=""/>
      <w:lvlJc w:val="left"/>
      <w:pPr>
        <w:ind w:left="4320" w:hanging="360"/>
      </w:pPr>
      <w:rPr>
        <w:rFonts w:ascii="Wingdings" w:hAnsi="Wingdings" w:hint="default"/>
      </w:rPr>
    </w:lvl>
    <w:lvl w:ilvl="6" w:tplc="18C8186E">
      <w:start w:val="1"/>
      <w:numFmt w:val="bullet"/>
      <w:lvlText w:val=""/>
      <w:lvlJc w:val="left"/>
      <w:pPr>
        <w:ind w:left="5040" w:hanging="360"/>
      </w:pPr>
      <w:rPr>
        <w:rFonts w:ascii="Symbol" w:hAnsi="Symbol" w:hint="default"/>
      </w:rPr>
    </w:lvl>
    <w:lvl w:ilvl="7" w:tplc="A9C8D138">
      <w:start w:val="1"/>
      <w:numFmt w:val="bullet"/>
      <w:lvlText w:val="o"/>
      <w:lvlJc w:val="left"/>
      <w:pPr>
        <w:ind w:left="5760" w:hanging="360"/>
      </w:pPr>
      <w:rPr>
        <w:rFonts w:ascii="Courier New" w:hAnsi="Courier New" w:hint="default"/>
      </w:rPr>
    </w:lvl>
    <w:lvl w:ilvl="8" w:tplc="DEB2FB72">
      <w:start w:val="1"/>
      <w:numFmt w:val="bullet"/>
      <w:lvlText w:val=""/>
      <w:lvlJc w:val="left"/>
      <w:pPr>
        <w:ind w:left="6480" w:hanging="360"/>
      </w:pPr>
      <w:rPr>
        <w:rFonts w:ascii="Wingdings" w:hAnsi="Wingdings" w:hint="default"/>
      </w:rPr>
    </w:lvl>
  </w:abstractNum>
  <w:abstractNum w:abstractNumId="63" w15:restartNumberingAfterBreak="0">
    <w:nsid w:val="5F18544E"/>
    <w:multiLevelType w:val="hybridMultilevel"/>
    <w:tmpl w:val="129C646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C17749"/>
    <w:multiLevelType w:val="hybridMultilevel"/>
    <w:tmpl w:val="20AA9A5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BEE5622"/>
    <w:multiLevelType w:val="hybridMultilevel"/>
    <w:tmpl w:val="35EC1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DB62A4C"/>
    <w:multiLevelType w:val="hybridMultilevel"/>
    <w:tmpl w:val="C4C41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FC22E48"/>
    <w:multiLevelType w:val="hybridMultilevel"/>
    <w:tmpl w:val="BF0E243A"/>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FF42B3D"/>
    <w:multiLevelType w:val="hybridMultilevel"/>
    <w:tmpl w:val="F3C2E69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3911326"/>
    <w:multiLevelType w:val="hybridMultilevel"/>
    <w:tmpl w:val="FFFFFFFF"/>
    <w:lvl w:ilvl="0" w:tplc="2A5EDD42">
      <w:start w:val="1"/>
      <w:numFmt w:val="bullet"/>
      <w:lvlText w:val=""/>
      <w:lvlJc w:val="left"/>
      <w:pPr>
        <w:ind w:left="720" w:hanging="360"/>
      </w:pPr>
      <w:rPr>
        <w:rFonts w:ascii="Symbol" w:hAnsi="Symbol" w:hint="default"/>
      </w:rPr>
    </w:lvl>
    <w:lvl w:ilvl="1" w:tplc="B0EA8388">
      <w:start w:val="1"/>
      <w:numFmt w:val="bullet"/>
      <w:lvlText w:val="o"/>
      <w:lvlJc w:val="left"/>
      <w:pPr>
        <w:ind w:left="1440" w:hanging="360"/>
      </w:pPr>
      <w:rPr>
        <w:rFonts w:ascii="Courier New" w:hAnsi="Courier New" w:hint="default"/>
      </w:rPr>
    </w:lvl>
    <w:lvl w:ilvl="2" w:tplc="7F427F10">
      <w:start w:val="1"/>
      <w:numFmt w:val="bullet"/>
      <w:lvlText w:val=""/>
      <w:lvlJc w:val="left"/>
      <w:pPr>
        <w:ind w:left="2160" w:hanging="360"/>
      </w:pPr>
      <w:rPr>
        <w:rFonts w:ascii="Wingdings" w:hAnsi="Wingdings" w:hint="default"/>
      </w:rPr>
    </w:lvl>
    <w:lvl w:ilvl="3" w:tplc="EE280DE0">
      <w:start w:val="1"/>
      <w:numFmt w:val="bullet"/>
      <w:lvlText w:val=""/>
      <w:lvlJc w:val="left"/>
      <w:pPr>
        <w:ind w:left="2880" w:hanging="360"/>
      </w:pPr>
      <w:rPr>
        <w:rFonts w:ascii="Symbol" w:hAnsi="Symbol" w:hint="default"/>
      </w:rPr>
    </w:lvl>
    <w:lvl w:ilvl="4" w:tplc="A00EAF2E">
      <w:start w:val="1"/>
      <w:numFmt w:val="bullet"/>
      <w:lvlText w:val="o"/>
      <w:lvlJc w:val="left"/>
      <w:pPr>
        <w:ind w:left="3600" w:hanging="360"/>
      </w:pPr>
      <w:rPr>
        <w:rFonts w:ascii="Courier New" w:hAnsi="Courier New" w:hint="default"/>
      </w:rPr>
    </w:lvl>
    <w:lvl w:ilvl="5" w:tplc="1D1066B4">
      <w:start w:val="1"/>
      <w:numFmt w:val="bullet"/>
      <w:lvlText w:val=""/>
      <w:lvlJc w:val="left"/>
      <w:pPr>
        <w:ind w:left="4320" w:hanging="360"/>
      </w:pPr>
      <w:rPr>
        <w:rFonts w:ascii="Wingdings" w:hAnsi="Wingdings" w:hint="default"/>
      </w:rPr>
    </w:lvl>
    <w:lvl w:ilvl="6" w:tplc="60BEF5C8">
      <w:start w:val="1"/>
      <w:numFmt w:val="bullet"/>
      <w:lvlText w:val=""/>
      <w:lvlJc w:val="left"/>
      <w:pPr>
        <w:ind w:left="5040" w:hanging="360"/>
      </w:pPr>
      <w:rPr>
        <w:rFonts w:ascii="Symbol" w:hAnsi="Symbol" w:hint="default"/>
      </w:rPr>
    </w:lvl>
    <w:lvl w:ilvl="7" w:tplc="BEA451B8">
      <w:start w:val="1"/>
      <w:numFmt w:val="bullet"/>
      <w:lvlText w:val="o"/>
      <w:lvlJc w:val="left"/>
      <w:pPr>
        <w:ind w:left="5760" w:hanging="360"/>
      </w:pPr>
      <w:rPr>
        <w:rFonts w:ascii="Courier New" w:hAnsi="Courier New" w:hint="default"/>
      </w:rPr>
    </w:lvl>
    <w:lvl w:ilvl="8" w:tplc="7F8CB502">
      <w:start w:val="1"/>
      <w:numFmt w:val="bullet"/>
      <w:lvlText w:val=""/>
      <w:lvlJc w:val="left"/>
      <w:pPr>
        <w:ind w:left="6480" w:hanging="360"/>
      </w:pPr>
      <w:rPr>
        <w:rFonts w:ascii="Wingdings" w:hAnsi="Wingdings" w:hint="default"/>
      </w:rPr>
    </w:lvl>
  </w:abstractNum>
  <w:abstractNum w:abstractNumId="70" w15:restartNumberingAfterBreak="0">
    <w:nsid w:val="74D4C26B"/>
    <w:multiLevelType w:val="hybridMultilevel"/>
    <w:tmpl w:val="FFFFFFFF"/>
    <w:lvl w:ilvl="0" w:tplc="315280BA">
      <w:start w:val="1"/>
      <w:numFmt w:val="bullet"/>
      <w:lvlText w:val=""/>
      <w:lvlJc w:val="left"/>
      <w:pPr>
        <w:ind w:left="720" w:hanging="360"/>
      </w:pPr>
      <w:rPr>
        <w:rFonts w:ascii="Symbol" w:hAnsi="Symbol" w:hint="default"/>
      </w:rPr>
    </w:lvl>
    <w:lvl w:ilvl="1" w:tplc="D44858AE">
      <w:start w:val="1"/>
      <w:numFmt w:val="bullet"/>
      <w:lvlText w:val="o"/>
      <w:lvlJc w:val="left"/>
      <w:pPr>
        <w:ind w:left="1440" w:hanging="360"/>
      </w:pPr>
      <w:rPr>
        <w:rFonts w:ascii="Courier New" w:hAnsi="Courier New" w:hint="default"/>
      </w:rPr>
    </w:lvl>
    <w:lvl w:ilvl="2" w:tplc="6E5C4B60">
      <w:start w:val="1"/>
      <w:numFmt w:val="bullet"/>
      <w:lvlText w:val=""/>
      <w:lvlJc w:val="left"/>
      <w:pPr>
        <w:ind w:left="2160" w:hanging="360"/>
      </w:pPr>
      <w:rPr>
        <w:rFonts w:ascii="Wingdings" w:hAnsi="Wingdings" w:hint="default"/>
      </w:rPr>
    </w:lvl>
    <w:lvl w:ilvl="3" w:tplc="F2402560">
      <w:start w:val="1"/>
      <w:numFmt w:val="bullet"/>
      <w:lvlText w:val=""/>
      <w:lvlJc w:val="left"/>
      <w:pPr>
        <w:ind w:left="2880" w:hanging="360"/>
      </w:pPr>
      <w:rPr>
        <w:rFonts w:ascii="Symbol" w:hAnsi="Symbol" w:hint="default"/>
      </w:rPr>
    </w:lvl>
    <w:lvl w:ilvl="4" w:tplc="5F8E3058">
      <w:start w:val="1"/>
      <w:numFmt w:val="bullet"/>
      <w:lvlText w:val="o"/>
      <w:lvlJc w:val="left"/>
      <w:pPr>
        <w:ind w:left="3600" w:hanging="360"/>
      </w:pPr>
      <w:rPr>
        <w:rFonts w:ascii="Courier New" w:hAnsi="Courier New" w:hint="default"/>
      </w:rPr>
    </w:lvl>
    <w:lvl w:ilvl="5" w:tplc="21DEC17E">
      <w:start w:val="1"/>
      <w:numFmt w:val="bullet"/>
      <w:lvlText w:val=""/>
      <w:lvlJc w:val="left"/>
      <w:pPr>
        <w:ind w:left="4320" w:hanging="360"/>
      </w:pPr>
      <w:rPr>
        <w:rFonts w:ascii="Wingdings" w:hAnsi="Wingdings" w:hint="default"/>
      </w:rPr>
    </w:lvl>
    <w:lvl w:ilvl="6" w:tplc="890E8174">
      <w:start w:val="1"/>
      <w:numFmt w:val="bullet"/>
      <w:lvlText w:val=""/>
      <w:lvlJc w:val="left"/>
      <w:pPr>
        <w:ind w:left="5040" w:hanging="360"/>
      </w:pPr>
      <w:rPr>
        <w:rFonts w:ascii="Symbol" w:hAnsi="Symbol" w:hint="default"/>
      </w:rPr>
    </w:lvl>
    <w:lvl w:ilvl="7" w:tplc="C632FA32">
      <w:start w:val="1"/>
      <w:numFmt w:val="bullet"/>
      <w:lvlText w:val="o"/>
      <w:lvlJc w:val="left"/>
      <w:pPr>
        <w:ind w:left="5760" w:hanging="360"/>
      </w:pPr>
      <w:rPr>
        <w:rFonts w:ascii="Courier New" w:hAnsi="Courier New" w:hint="default"/>
      </w:rPr>
    </w:lvl>
    <w:lvl w:ilvl="8" w:tplc="DC485D74">
      <w:start w:val="1"/>
      <w:numFmt w:val="bullet"/>
      <w:lvlText w:val=""/>
      <w:lvlJc w:val="left"/>
      <w:pPr>
        <w:ind w:left="6480" w:hanging="360"/>
      </w:pPr>
      <w:rPr>
        <w:rFonts w:ascii="Wingdings" w:hAnsi="Wingdings" w:hint="default"/>
      </w:rPr>
    </w:lvl>
  </w:abstractNum>
  <w:abstractNum w:abstractNumId="71" w15:restartNumberingAfterBreak="0">
    <w:nsid w:val="7BCE66E3"/>
    <w:multiLevelType w:val="hybridMultilevel"/>
    <w:tmpl w:val="5920A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7BD2742C"/>
    <w:multiLevelType w:val="hybridMultilevel"/>
    <w:tmpl w:val="1FA8BC0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D0D294B"/>
    <w:multiLevelType w:val="hybridMultilevel"/>
    <w:tmpl w:val="CBC609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7"/>
  </w:num>
  <w:num w:numId="2">
    <w:abstractNumId w:val="4"/>
  </w:num>
  <w:num w:numId="3">
    <w:abstractNumId w:val="26"/>
  </w:num>
  <w:num w:numId="4">
    <w:abstractNumId w:val="0"/>
  </w:num>
  <w:num w:numId="5">
    <w:abstractNumId w:val="14"/>
  </w:num>
  <w:num w:numId="6">
    <w:abstractNumId w:val="49"/>
  </w:num>
  <w:num w:numId="7">
    <w:abstractNumId w:val="1"/>
  </w:num>
  <w:num w:numId="8">
    <w:abstractNumId w:val="70"/>
  </w:num>
  <w:num w:numId="9">
    <w:abstractNumId w:val="62"/>
  </w:num>
  <w:num w:numId="10">
    <w:abstractNumId w:val="16"/>
  </w:num>
  <w:num w:numId="11">
    <w:abstractNumId w:val="31"/>
  </w:num>
  <w:num w:numId="12">
    <w:abstractNumId w:val="11"/>
  </w:num>
  <w:num w:numId="13">
    <w:abstractNumId w:val="12"/>
  </w:num>
  <w:num w:numId="14">
    <w:abstractNumId w:val="15"/>
  </w:num>
  <w:num w:numId="15">
    <w:abstractNumId w:val="56"/>
  </w:num>
  <w:num w:numId="16">
    <w:abstractNumId w:val="48"/>
  </w:num>
  <w:num w:numId="17">
    <w:abstractNumId w:val="46"/>
  </w:num>
  <w:num w:numId="18">
    <w:abstractNumId w:val="22"/>
  </w:num>
  <w:num w:numId="19">
    <w:abstractNumId w:val="36"/>
  </w:num>
  <w:num w:numId="20">
    <w:abstractNumId w:val="10"/>
  </w:num>
  <w:num w:numId="21">
    <w:abstractNumId w:val="18"/>
  </w:num>
  <w:num w:numId="22">
    <w:abstractNumId w:val="25"/>
  </w:num>
  <w:num w:numId="23">
    <w:abstractNumId w:val="71"/>
  </w:num>
  <w:num w:numId="24">
    <w:abstractNumId w:val="30"/>
  </w:num>
  <w:num w:numId="25">
    <w:abstractNumId w:val="6"/>
  </w:num>
  <w:num w:numId="26">
    <w:abstractNumId w:val="53"/>
  </w:num>
  <w:num w:numId="27">
    <w:abstractNumId w:val="69"/>
  </w:num>
  <w:num w:numId="28">
    <w:abstractNumId w:val="55"/>
  </w:num>
  <w:num w:numId="29">
    <w:abstractNumId w:val="13"/>
  </w:num>
  <w:num w:numId="30">
    <w:abstractNumId w:val="20"/>
  </w:num>
  <w:num w:numId="31">
    <w:abstractNumId w:val="58"/>
  </w:num>
  <w:num w:numId="32">
    <w:abstractNumId w:val="33"/>
  </w:num>
  <w:num w:numId="33">
    <w:abstractNumId w:val="66"/>
  </w:num>
  <w:num w:numId="34">
    <w:abstractNumId w:val="2"/>
  </w:num>
  <w:num w:numId="35">
    <w:abstractNumId w:val="73"/>
  </w:num>
  <w:num w:numId="36">
    <w:abstractNumId w:val="23"/>
  </w:num>
  <w:num w:numId="37">
    <w:abstractNumId w:val="65"/>
  </w:num>
  <w:num w:numId="38">
    <w:abstractNumId w:val="17"/>
  </w:num>
  <w:num w:numId="39">
    <w:abstractNumId w:val="8"/>
  </w:num>
  <w:num w:numId="40">
    <w:abstractNumId w:val="21"/>
  </w:num>
  <w:num w:numId="41">
    <w:abstractNumId w:val="42"/>
  </w:num>
  <w:num w:numId="42">
    <w:abstractNumId w:val="40"/>
  </w:num>
  <w:num w:numId="43">
    <w:abstractNumId w:val="52"/>
  </w:num>
  <w:num w:numId="44">
    <w:abstractNumId w:val="57"/>
  </w:num>
  <w:num w:numId="45">
    <w:abstractNumId w:val="51"/>
  </w:num>
  <w:num w:numId="46">
    <w:abstractNumId w:val="9"/>
  </w:num>
  <w:num w:numId="47">
    <w:abstractNumId w:val="43"/>
  </w:num>
  <w:num w:numId="48">
    <w:abstractNumId w:val="39"/>
  </w:num>
  <w:num w:numId="49">
    <w:abstractNumId w:val="28"/>
  </w:num>
  <w:num w:numId="50">
    <w:abstractNumId w:val="63"/>
  </w:num>
  <w:num w:numId="51">
    <w:abstractNumId w:val="5"/>
  </w:num>
  <w:num w:numId="52">
    <w:abstractNumId w:val="41"/>
  </w:num>
  <w:num w:numId="53">
    <w:abstractNumId w:val="60"/>
  </w:num>
  <w:num w:numId="54">
    <w:abstractNumId w:val="67"/>
  </w:num>
  <w:num w:numId="55">
    <w:abstractNumId w:val="44"/>
  </w:num>
  <w:num w:numId="56">
    <w:abstractNumId w:val="37"/>
  </w:num>
  <w:num w:numId="57">
    <w:abstractNumId w:val="7"/>
  </w:num>
  <w:num w:numId="58">
    <w:abstractNumId w:val="34"/>
  </w:num>
  <w:num w:numId="59">
    <w:abstractNumId w:val="45"/>
  </w:num>
  <w:num w:numId="60">
    <w:abstractNumId w:val="64"/>
  </w:num>
  <w:num w:numId="61">
    <w:abstractNumId w:val="29"/>
  </w:num>
  <w:num w:numId="62">
    <w:abstractNumId w:val="35"/>
  </w:num>
  <w:num w:numId="63">
    <w:abstractNumId w:val="68"/>
  </w:num>
  <w:num w:numId="64">
    <w:abstractNumId w:val="72"/>
  </w:num>
  <w:num w:numId="65">
    <w:abstractNumId w:val="61"/>
  </w:num>
  <w:num w:numId="66">
    <w:abstractNumId w:val="47"/>
  </w:num>
  <w:num w:numId="67">
    <w:abstractNumId w:val="24"/>
  </w:num>
  <w:num w:numId="68">
    <w:abstractNumId w:val="59"/>
  </w:num>
  <w:num w:numId="69">
    <w:abstractNumId w:val="3"/>
  </w:num>
  <w:num w:numId="70">
    <w:abstractNumId w:val="50"/>
  </w:num>
  <w:num w:numId="71">
    <w:abstractNumId w:val="54"/>
  </w:num>
  <w:num w:numId="72">
    <w:abstractNumId w:val="38"/>
  </w:num>
  <w:num w:numId="73">
    <w:abstractNumId w:val="32"/>
  </w:num>
  <w:num w:numId="74">
    <w:abstractNumId w:val="1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defaultTableStyle w:val="PlainTable1"/>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0D5"/>
    <w:rsid w:val="000000A7"/>
    <w:rsid w:val="00000429"/>
    <w:rsid w:val="000009DE"/>
    <w:rsid w:val="00001003"/>
    <w:rsid w:val="000015B1"/>
    <w:rsid w:val="0000160B"/>
    <w:rsid w:val="00001711"/>
    <w:rsid w:val="00001775"/>
    <w:rsid w:val="0000198C"/>
    <w:rsid w:val="00001F56"/>
    <w:rsid w:val="00002152"/>
    <w:rsid w:val="000026E4"/>
    <w:rsid w:val="00002846"/>
    <w:rsid w:val="00002993"/>
    <w:rsid w:val="00002CB4"/>
    <w:rsid w:val="00002F8D"/>
    <w:rsid w:val="000034FD"/>
    <w:rsid w:val="00003502"/>
    <w:rsid w:val="000035A1"/>
    <w:rsid w:val="0000394E"/>
    <w:rsid w:val="000041AF"/>
    <w:rsid w:val="000041D3"/>
    <w:rsid w:val="00004374"/>
    <w:rsid w:val="000043A9"/>
    <w:rsid w:val="0000449E"/>
    <w:rsid w:val="00004573"/>
    <w:rsid w:val="0000461A"/>
    <w:rsid w:val="000046E1"/>
    <w:rsid w:val="00004878"/>
    <w:rsid w:val="00004A65"/>
    <w:rsid w:val="00004E10"/>
    <w:rsid w:val="00005114"/>
    <w:rsid w:val="000054B8"/>
    <w:rsid w:val="00005A09"/>
    <w:rsid w:val="00005BD9"/>
    <w:rsid w:val="00005BED"/>
    <w:rsid w:val="00006530"/>
    <w:rsid w:val="00006540"/>
    <w:rsid w:val="00006972"/>
    <w:rsid w:val="000069B6"/>
    <w:rsid w:val="00006A28"/>
    <w:rsid w:val="00006B45"/>
    <w:rsid w:val="0000764F"/>
    <w:rsid w:val="00007BA6"/>
    <w:rsid w:val="00010016"/>
    <w:rsid w:val="0001008E"/>
    <w:rsid w:val="000102D3"/>
    <w:rsid w:val="000103A2"/>
    <w:rsid w:val="00010464"/>
    <w:rsid w:val="00010B8C"/>
    <w:rsid w:val="00010D9E"/>
    <w:rsid w:val="00010F62"/>
    <w:rsid w:val="0001130B"/>
    <w:rsid w:val="00011335"/>
    <w:rsid w:val="000114D0"/>
    <w:rsid w:val="00011516"/>
    <w:rsid w:val="00011918"/>
    <w:rsid w:val="0001193E"/>
    <w:rsid w:val="00011B2C"/>
    <w:rsid w:val="00011B79"/>
    <w:rsid w:val="00011E92"/>
    <w:rsid w:val="00012065"/>
    <w:rsid w:val="00012410"/>
    <w:rsid w:val="00012571"/>
    <w:rsid w:val="00012B9E"/>
    <w:rsid w:val="00012BDD"/>
    <w:rsid w:val="00012DA0"/>
    <w:rsid w:val="00013199"/>
    <w:rsid w:val="000133A6"/>
    <w:rsid w:val="0001372E"/>
    <w:rsid w:val="00013BD5"/>
    <w:rsid w:val="00013C96"/>
    <w:rsid w:val="00013CA8"/>
    <w:rsid w:val="00013F46"/>
    <w:rsid w:val="00013FAB"/>
    <w:rsid w:val="00014003"/>
    <w:rsid w:val="0001414B"/>
    <w:rsid w:val="000141EE"/>
    <w:rsid w:val="000141FB"/>
    <w:rsid w:val="000143F2"/>
    <w:rsid w:val="0001456B"/>
    <w:rsid w:val="000145B1"/>
    <w:rsid w:val="00014664"/>
    <w:rsid w:val="00014783"/>
    <w:rsid w:val="00014CAB"/>
    <w:rsid w:val="00014F44"/>
    <w:rsid w:val="00015CBA"/>
    <w:rsid w:val="00015E90"/>
    <w:rsid w:val="00015EE9"/>
    <w:rsid w:val="00015EF1"/>
    <w:rsid w:val="00016152"/>
    <w:rsid w:val="000169E6"/>
    <w:rsid w:val="00016BFE"/>
    <w:rsid w:val="00016EB7"/>
    <w:rsid w:val="000177C6"/>
    <w:rsid w:val="00017C43"/>
    <w:rsid w:val="00017DA3"/>
    <w:rsid w:val="00017DA7"/>
    <w:rsid w:val="00017FCF"/>
    <w:rsid w:val="00020423"/>
    <w:rsid w:val="00020AC6"/>
    <w:rsid w:val="00021173"/>
    <w:rsid w:val="000215F7"/>
    <w:rsid w:val="00021685"/>
    <w:rsid w:val="000217A6"/>
    <w:rsid w:val="00021B2E"/>
    <w:rsid w:val="00021EC1"/>
    <w:rsid w:val="000220CE"/>
    <w:rsid w:val="00022422"/>
    <w:rsid w:val="00022746"/>
    <w:rsid w:val="0002282E"/>
    <w:rsid w:val="000228BC"/>
    <w:rsid w:val="00022BB3"/>
    <w:rsid w:val="00022E68"/>
    <w:rsid w:val="000231AA"/>
    <w:rsid w:val="0002320A"/>
    <w:rsid w:val="00023376"/>
    <w:rsid w:val="00023632"/>
    <w:rsid w:val="00023B7A"/>
    <w:rsid w:val="0002422E"/>
    <w:rsid w:val="000244EE"/>
    <w:rsid w:val="00024A38"/>
    <w:rsid w:val="00024D36"/>
    <w:rsid w:val="00024E55"/>
    <w:rsid w:val="00024F60"/>
    <w:rsid w:val="000253E3"/>
    <w:rsid w:val="0002552C"/>
    <w:rsid w:val="000255AE"/>
    <w:rsid w:val="0002573E"/>
    <w:rsid w:val="00025846"/>
    <w:rsid w:val="00025ED5"/>
    <w:rsid w:val="00025FB0"/>
    <w:rsid w:val="00026246"/>
    <w:rsid w:val="000267B3"/>
    <w:rsid w:val="00026ADB"/>
    <w:rsid w:val="00026C5C"/>
    <w:rsid w:val="00026D76"/>
    <w:rsid w:val="00027080"/>
    <w:rsid w:val="000271DE"/>
    <w:rsid w:val="000274AB"/>
    <w:rsid w:val="00027596"/>
    <w:rsid w:val="00027723"/>
    <w:rsid w:val="000279B7"/>
    <w:rsid w:val="00027B36"/>
    <w:rsid w:val="00027D99"/>
    <w:rsid w:val="00030011"/>
    <w:rsid w:val="00030228"/>
    <w:rsid w:val="000305B0"/>
    <w:rsid w:val="00030930"/>
    <w:rsid w:val="000309A5"/>
    <w:rsid w:val="00030A0A"/>
    <w:rsid w:val="00030B8D"/>
    <w:rsid w:val="00031061"/>
    <w:rsid w:val="0003118C"/>
    <w:rsid w:val="00031345"/>
    <w:rsid w:val="00031609"/>
    <w:rsid w:val="00031701"/>
    <w:rsid w:val="000317B6"/>
    <w:rsid w:val="0003196E"/>
    <w:rsid w:val="00031A9B"/>
    <w:rsid w:val="00031B68"/>
    <w:rsid w:val="00031BCE"/>
    <w:rsid w:val="00031F9C"/>
    <w:rsid w:val="00032040"/>
    <w:rsid w:val="000321B8"/>
    <w:rsid w:val="000323A1"/>
    <w:rsid w:val="00032451"/>
    <w:rsid w:val="000326E8"/>
    <w:rsid w:val="000327C0"/>
    <w:rsid w:val="00033063"/>
    <w:rsid w:val="0003333B"/>
    <w:rsid w:val="000333D2"/>
    <w:rsid w:val="0003348E"/>
    <w:rsid w:val="000334F4"/>
    <w:rsid w:val="0003353A"/>
    <w:rsid w:val="00033607"/>
    <w:rsid w:val="000336E4"/>
    <w:rsid w:val="00033933"/>
    <w:rsid w:val="00033B24"/>
    <w:rsid w:val="00034034"/>
    <w:rsid w:val="000341DF"/>
    <w:rsid w:val="0003428C"/>
    <w:rsid w:val="00034302"/>
    <w:rsid w:val="00034520"/>
    <w:rsid w:val="0003470C"/>
    <w:rsid w:val="00034B2F"/>
    <w:rsid w:val="000353A1"/>
    <w:rsid w:val="00035841"/>
    <w:rsid w:val="0003594E"/>
    <w:rsid w:val="00035B98"/>
    <w:rsid w:val="00035D01"/>
    <w:rsid w:val="0003601D"/>
    <w:rsid w:val="00036274"/>
    <w:rsid w:val="00036284"/>
    <w:rsid w:val="000365C5"/>
    <w:rsid w:val="000373E2"/>
    <w:rsid w:val="000374F4"/>
    <w:rsid w:val="00037909"/>
    <w:rsid w:val="00037A2F"/>
    <w:rsid w:val="00037A54"/>
    <w:rsid w:val="00037BE5"/>
    <w:rsid w:val="00037C60"/>
    <w:rsid w:val="00037DA4"/>
    <w:rsid w:val="00040235"/>
    <w:rsid w:val="000402C9"/>
    <w:rsid w:val="000403D1"/>
    <w:rsid w:val="000403DB"/>
    <w:rsid w:val="000409BC"/>
    <w:rsid w:val="000409FC"/>
    <w:rsid w:val="00040A1F"/>
    <w:rsid w:val="00040AEF"/>
    <w:rsid w:val="00040E85"/>
    <w:rsid w:val="00041061"/>
    <w:rsid w:val="0004156F"/>
    <w:rsid w:val="0004164D"/>
    <w:rsid w:val="00041A97"/>
    <w:rsid w:val="00041AAB"/>
    <w:rsid w:val="00041ABF"/>
    <w:rsid w:val="00041B73"/>
    <w:rsid w:val="00041EC0"/>
    <w:rsid w:val="00041EE9"/>
    <w:rsid w:val="00041F65"/>
    <w:rsid w:val="000422AD"/>
    <w:rsid w:val="000422D1"/>
    <w:rsid w:val="0004234A"/>
    <w:rsid w:val="0004234B"/>
    <w:rsid w:val="000424CB"/>
    <w:rsid w:val="00042748"/>
    <w:rsid w:val="00042779"/>
    <w:rsid w:val="00042A7D"/>
    <w:rsid w:val="00042E01"/>
    <w:rsid w:val="00042FA1"/>
    <w:rsid w:val="0004303A"/>
    <w:rsid w:val="00043250"/>
    <w:rsid w:val="000432B3"/>
    <w:rsid w:val="0004354C"/>
    <w:rsid w:val="000438D6"/>
    <w:rsid w:val="00043A47"/>
    <w:rsid w:val="00043E79"/>
    <w:rsid w:val="000443CB"/>
    <w:rsid w:val="0004452C"/>
    <w:rsid w:val="000445FB"/>
    <w:rsid w:val="00044C7A"/>
    <w:rsid w:val="00044DC0"/>
    <w:rsid w:val="00044DE0"/>
    <w:rsid w:val="00044F3D"/>
    <w:rsid w:val="00045A78"/>
    <w:rsid w:val="00045B0A"/>
    <w:rsid w:val="000464B3"/>
    <w:rsid w:val="000469EF"/>
    <w:rsid w:val="00046A19"/>
    <w:rsid w:val="00046AFB"/>
    <w:rsid w:val="00046C64"/>
    <w:rsid w:val="000472D7"/>
    <w:rsid w:val="00047320"/>
    <w:rsid w:val="00047456"/>
    <w:rsid w:val="00047658"/>
    <w:rsid w:val="00047891"/>
    <w:rsid w:val="00047A81"/>
    <w:rsid w:val="00047E8D"/>
    <w:rsid w:val="00050409"/>
    <w:rsid w:val="00050423"/>
    <w:rsid w:val="00050883"/>
    <w:rsid w:val="00050AC1"/>
    <w:rsid w:val="00050D00"/>
    <w:rsid w:val="000510FB"/>
    <w:rsid w:val="0005110F"/>
    <w:rsid w:val="0005119B"/>
    <w:rsid w:val="000511AC"/>
    <w:rsid w:val="000511FA"/>
    <w:rsid w:val="00051AC0"/>
    <w:rsid w:val="00051B3E"/>
    <w:rsid w:val="00051B4A"/>
    <w:rsid w:val="00051CC4"/>
    <w:rsid w:val="00051E35"/>
    <w:rsid w:val="00051F72"/>
    <w:rsid w:val="000520F7"/>
    <w:rsid w:val="0005221F"/>
    <w:rsid w:val="0005235B"/>
    <w:rsid w:val="0005237D"/>
    <w:rsid w:val="0005269B"/>
    <w:rsid w:val="00052B62"/>
    <w:rsid w:val="00052BC4"/>
    <w:rsid w:val="00052D95"/>
    <w:rsid w:val="00052E29"/>
    <w:rsid w:val="00052F09"/>
    <w:rsid w:val="00053450"/>
    <w:rsid w:val="000534C0"/>
    <w:rsid w:val="0005354A"/>
    <w:rsid w:val="000536E4"/>
    <w:rsid w:val="00053984"/>
    <w:rsid w:val="00053CDD"/>
    <w:rsid w:val="00053F68"/>
    <w:rsid w:val="000543FA"/>
    <w:rsid w:val="000546CB"/>
    <w:rsid w:val="00054779"/>
    <w:rsid w:val="000550A6"/>
    <w:rsid w:val="000550C2"/>
    <w:rsid w:val="000552D1"/>
    <w:rsid w:val="00055387"/>
    <w:rsid w:val="000553E5"/>
    <w:rsid w:val="0005546C"/>
    <w:rsid w:val="00055517"/>
    <w:rsid w:val="00055797"/>
    <w:rsid w:val="000559E4"/>
    <w:rsid w:val="00055E39"/>
    <w:rsid w:val="00056160"/>
    <w:rsid w:val="0005622C"/>
    <w:rsid w:val="00056473"/>
    <w:rsid w:val="000564A4"/>
    <w:rsid w:val="0005691F"/>
    <w:rsid w:val="00056A84"/>
    <w:rsid w:val="00056B7D"/>
    <w:rsid w:val="00056C82"/>
    <w:rsid w:val="00056D73"/>
    <w:rsid w:val="00056E4D"/>
    <w:rsid w:val="00056FD8"/>
    <w:rsid w:val="00057374"/>
    <w:rsid w:val="00057565"/>
    <w:rsid w:val="00057576"/>
    <w:rsid w:val="000576EC"/>
    <w:rsid w:val="00057745"/>
    <w:rsid w:val="000577EE"/>
    <w:rsid w:val="00057D31"/>
    <w:rsid w:val="00057EDC"/>
    <w:rsid w:val="000605B6"/>
    <w:rsid w:val="0006073E"/>
    <w:rsid w:val="00060987"/>
    <w:rsid w:val="00060A2F"/>
    <w:rsid w:val="00060C2D"/>
    <w:rsid w:val="00060CBE"/>
    <w:rsid w:val="00060CC6"/>
    <w:rsid w:val="00060D3D"/>
    <w:rsid w:val="00060F8D"/>
    <w:rsid w:val="0006102B"/>
    <w:rsid w:val="000616AC"/>
    <w:rsid w:val="000619D4"/>
    <w:rsid w:val="00061B8A"/>
    <w:rsid w:val="00061FBA"/>
    <w:rsid w:val="00062085"/>
    <w:rsid w:val="000622F1"/>
    <w:rsid w:val="000625C4"/>
    <w:rsid w:val="0006282E"/>
    <w:rsid w:val="000628C9"/>
    <w:rsid w:val="000628E5"/>
    <w:rsid w:val="00062A6D"/>
    <w:rsid w:val="00062AB8"/>
    <w:rsid w:val="00062DB4"/>
    <w:rsid w:val="0006347F"/>
    <w:rsid w:val="00063492"/>
    <w:rsid w:val="000634C3"/>
    <w:rsid w:val="0006350A"/>
    <w:rsid w:val="00063733"/>
    <w:rsid w:val="000639AE"/>
    <w:rsid w:val="00063A0A"/>
    <w:rsid w:val="00063C22"/>
    <w:rsid w:val="00064223"/>
    <w:rsid w:val="00064AC5"/>
    <w:rsid w:val="00064CB8"/>
    <w:rsid w:val="00065638"/>
    <w:rsid w:val="00065792"/>
    <w:rsid w:val="000658BE"/>
    <w:rsid w:val="0006591D"/>
    <w:rsid w:val="00065E75"/>
    <w:rsid w:val="00065FE9"/>
    <w:rsid w:val="00066097"/>
    <w:rsid w:val="000661D8"/>
    <w:rsid w:val="0006640F"/>
    <w:rsid w:val="00066497"/>
    <w:rsid w:val="00066D7E"/>
    <w:rsid w:val="00066FD3"/>
    <w:rsid w:val="0006736A"/>
    <w:rsid w:val="0006739B"/>
    <w:rsid w:val="00067563"/>
    <w:rsid w:val="00067667"/>
    <w:rsid w:val="00067730"/>
    <w:rsid w:val="00067741"/>
    <w:rsid w:val="00067A35"/>
    <w:rsid w:val="00067D09"/>
    <w:rsid w:val="00067FAD"/>
    <w:rsid w:val="00067FD1"/>
    <w:rsid w:val="00070050"/>
    <w:rsid w:val="00070153"/>
    <w:rsid w:val="00070205"/>
    <w:rsid w:val="000704AC"/>
    <w:rsid w:val="000707A7"/>
    <w:rsid w:val="000709B6"/>
    <w:rsid w:val="00070A3E"/>
    <w:rsid w:val="00070B8C"/>
    <w:rsid w:val="00070BD5"/>
    <w:rsid w:val="00070EBE"/>
    <w:rsid w:val="00071109"/>
    <w:rsid w:val="0007145E"/>
    <w:rsid w:val="00071858"/>
    <w:rsid w:val="0007189C"/>
    <w:rsid w:val="0007233D"/>
    <w:rsid w:val="000726D1"/>
    <w:rsid w:val="00072795"/>
    <w:rsid w:val="0007297C"/>
    <w:rsid w:val="00072A9F"/>
    <w:rsid w:val="00072AE9"/>
    <w:rsid w:val="00072B48"/>
    <w:rsid w:val="00072CF7"/>
    <w:rsid w:val="0007360B"/>
    <w:rsid w:val="0007365C"/>
    <w:rsid w:val="000737A4"/>
    <w:rsid w:val="00073974"/>
    <w:rsid w:val="00073978"/>
    <w:rsid w:val="00073A41"/>
    <w:rsid w:val="00073C0A"/>
    <w:rsid w:val="00073DCD"/>
    <w:rsid w:val="00074A53"/>
    <w:rsid w:val="00074A89"/>
    <w:rsid w:val="00074CAD"/>
    <w:rsid w:val="00074FF9"/>
    <w:rsid w:val="00075075"/>
    <w:rsid w:val="000750B9"/>
    <w:rsid w:val="0007518D"/>
    <w:rsid w:val="000752E3"/>
    <w:rsid w:val="0007547B"/>
    <w:rsid w:val="000756AB"/>
    <w:rsid w:val="00075827"/>
    <w:rsid w:val="00075875"/>
    <w:rsid w:val="00075A26"/>
    <w:rsid w:val="00075BAE"/>
    <w:rsid w:val="000760AF"/>
    <w:rsid w:val="000766B4"/>
    <w:rsid w:val="00076927"/>
    <w:rsid w:val="00076A61"/>
    <w:rsid w:val="00076B32"/>
    <w:rsid w:val="00076F10"/>
    <w:rsid w:val="00077243"/>
    <w:rsid w:val="00077776"/>
    <w:rsid w:val="000778C8"/>
    <w:rsid w:val="00077DA1"/>
    <w:rsid w:val="00080211"/>
    <w:rsid w:val="000803C6"/>
    <w:rsid w:val="00080A14"/>
    <w:rsid w:val="00080B24"/>
    <w:rsid w:val="00080DC4"/>
    <w:rsid w:val="00081146"/>
    <w:rsid w:val="000812C2"/>
    <w:rsid w:val="0008142C"/>
    <w:rsid w:val="000816DD"/>
    <w:rsid w:val="00081A9C"/>
    <w:rsid w:val="00081BE8"/>
    <w:rsid w:val="00081DF0"/>
    <w:rsid w:val="00081EE9"/>
    <w:rsid w:val="00082251"/>
    <w:rsid w:val="000824C0"/>
    <w:rsid w:val="0008266D"/>
    <w:rsid w:val="00082A42"/>
    <w:rsid w:val="00082B7A"/>
    <w:rsid w:val="00082C89"/>
    <w:rsid w:val="00082E82"/>
    <w:rsid w:val="0008315B"/>
    <w:rsid w:val="0008321C"/>
    <w:rsid w:val="00083921"/>
    <w:rsid w:val="00083A0B"/>
    <w:rsid w:val="00083CB1"/>
    <w:rsid w:val="000841B8"/>
    <w:rsid w:val="000841D1"/>
    <w:rsid w:val="000845D5"/>
    <w:rsid w:val="00084626"/>
    <w:rsid w:val="000848EE"/>
    <w:rsid w:val="000849CA"/>
    <w:rsid w:val="00084DCE"/>
    <w:rsid w:val="000850FD"/>
    <w:rsid w:val="00085135"/>
    <w:rsid w:val="000853D2"/>
    <w:rsid w:val="000855B1"/>
    <w:rsid w:val="0008593D"/>
    <w:rsid w:val="00085B7A"/>
    <w:rsid w:val="00085C65"/>
    <w:rsid w:val="00085C70"/>
    <w:rsid w:val="0008629A"/>
    <w:rsid w:val="00086714"/>
    <w:rsid w:val="00086745"/>
    <w:rsid w:val="00086E48"/>
    <w:rsid w:val="00086EC5"/>
    <w:rsid w:val="00086EE8"/>
    <w:rsid w:val="00087354"/>
    <w:rsid w:val="0008763D"/>
    <w:rsid w:val="00087FA7"/>
    <w:rsid w:val="00090198"/>
    <w:rsid w:val="000901EC"/>
    <w:rsid w:val="00090419"/>
    <w:rsid w:val="000908C0"/>
    <w:rsid w:val="00090C1B"/>
    <w:rsid w:val="00090DDC"/>
    <w:rsid w:val="00091277"/>
    <w:rsid w:val="00091839"/>
    <w:rsid w:val="000918A0"/>
    <w:rsid w:val="00091CFD"/>
    <w:rsid w:val="00091D0E"/>
    <w:rsid w:val="00091D31"/>
    <w:rsid w:val="00091DDB"/>
    <w:rsid w:val="00092071"/>
    <w:rsid w:val="00092889"/>
    <w:rsid w:val="000928E3"/>
    <w:rsid w:val="00092A0B"/>
    <w:rsid w:val="00092ACD"/>
    <w:rsid w:val="00092E05"/>
    <w:rsid w:val="000930A2"/>
    <w:rsid w:val="000930AD"/>
    <w:rsid w:val="000930E1"/>
    <w:rsid w:val="00093456"/>
    <w:rsid w:val="00093933"/>
    <w:rsid w:val="00093A83"/>
    <w:rsid w:val="00093D2D"/>
    <w:rsid w:val="00093F93"/>
    <w:rsid w:val="00094000"/>
    <w:rsid w:val="0009418F"/>
    <w:rsid w:val="00094226"/>
    <w:rsid w:val="00094986"/>
    <w:rsid w:val="00094A7E"/>
    <w:rsid w:val="00094F6A"/>
    <w:rsid w:val="00095190"/>
    <w:rsid w:val="000953E4"/>
    <w:rsid w:val="00095434"/>
    <w:rsid w:val="0009551E"/>
    <w:rsid w:val="0009574D"/>
    <w:rsid w:val="000960FC"/>
    <w:rsid w:val="000962A8"/>
    <w:rsid w:val="000969F3"/>
    <w:rsid w:val="00096AE4"/>
    <w:rsid w:val="00097191"/>
    <w:rsid w:val="000972AA"/>
    <w:rsid w:val="00097303"/>
    <w:rsid w:val="0009749F"/>
    <w:rsid w:val="000977C8"/>
    <w:rsid w:val="000979EB"/>
    <w:rsid w:val="00097B4E"/>
    <w:rsid w:val="00097BB2"/>
    <w:rsid w:val="00097C02"/>
    <w:rsid w:val="00097D04"/>
    <w:rsid w:val="00097EBA"/>
    <w:rsid w:val="00097F76"/>
    <w:rsid w:val="000A0346"/>
    <w:rsid w:val="000A03AC"/>
    <w:rsid w:val="000A0633"/>
    <w:rsid w:val="000A07BD"/>
    <w:rsid w:val="000A0821"/>
    <w:rsid w:val="000A0885"/>
    <w:rsid w:val="000A0899"/>
    <w:rsid w:val="000A09E1"/>
    <w:rsid w:val="000A0C33"/>
    <w:rsid w:val="000A0E0C"/>
    <w:rsid w:val="000A0EA2"/>
    <w:rsid w:val="000A10D3"/>
    <w:rsid w:val="000A15F6"/>
    <w:rsid w:val="000A1B5A"/>
    <w:rsid w:val="000A203F"/>
    <w:rsid w:val="000A20DC"/>
    <w:rsid w:val="000A21B3"/>
    <w:rsid w:val="000A21C5"/>
    <w:rsid w:val="000A22AF"/>
    <w:rsid w:val="000A22D1"/>
    <w:rsid w:val="000A2305"/>
    <w:rsid w:val="000A23EC"/>
    <w:rsid w:val="000A26DD"/>
    <w:rsid w:val="000A2C98"/>
    <w:rsid w:val="000A2CBB"/>
    <w:rsid w:val="000A2D48"/>
    <w:rsid w:val="000A307B"/>
    <w:rsid w:val="000A31A1"/>
    <w:rsid w:val="000A31EC"/>
    <w:rsid w:val="000A33F2"/>
    <w:rsid w:val="000A35C1"/>
    <w:rsid w:val="000A378F"/>
    <w:rsid w:val="000A39DA"/>
    <w:rsid w:val="000A3A5C"/>
    <w:rsid w:val="000A3B7F"/>
    <w:rsid w:val="000A3BC2"/>
    <w:rsid w:val="000A3D08"/>
    <w:rsid w:val="000A3D52"/>
    <w:rsid w:val="000A3F26"/>
    <w:rsid w:val="000A4008"/>
    <w:rsid w:val="000A41BF"/>
    <w:rsid w:val="000A4742"/>
    <w:rsid w:val="000A4798"/>
    <w:rsid w:val="000A4934"/>
    <w:rsid w:val="000A4C01"/>
    <w:rsid w:val="000A5161"/>
    <w:rsid w:val="000A52F9"/>
    <w:rsid w:val="000A5305"/>
    <w:rsid w:val="000A532F"/>
    <w:rsid w:val="000A5602"/>
    <w:rsid w:val="000A5D2F"/>
    <w:rsid w:val="000A6076"/>
    <w:rsid w:val="000A6169"/>
    <w:rsid w:val="000A67D0"/>
    <w:rsid w:val="000A685C"/>
    <w:rsid w:val="000A68F1"/>
    <w:rsid w:val="000A6A08"/>
    <w:rsid w:val="000A6C87"/>
    <w:rsid w:val="000A7069"/>
    <w:rsid w:val="000A7205"/>
    <w:rsid w:val="000A7CA6"/>
    <w:rsid w:val="000A7FF9"/>
    <w:rsid w:val="000B0203"/>
    <w:rsid w:val="000B035B"/>
    <w:rsid w:val="000B0484"/>
    <w:rsid w:val="000B0845"/>
    <w:rsid w:val="000B0D7A"/>
    <w:rsid w:val="000B10BE"/>
    <w:rsid w:val="000B11DB"/>
    <w:rsid w:val="000B136C"/>
    <w:rsid w:val="000B141D"/>
    <w:rsid w:val="000B1A89"/>
    <w:rsid w:val="000B1AF5"/>
    <w:rsid w:val="000B1FC2"/>
    <w:rsid w:val="000B249F"/>
    <w:rsid w:val="000B26A0"/>
    <w:rsid w:val="000B29C9"/>
    <w:rsid w:val="000B2B8F"/>
    <w:rsid w:val="000B2C92"/>
    <w:rsid w:val="000B2DD4"/>
    <w:rsid w:val="000B2FE1"/>
    <w:rsid w:val="000B2FF0"/>
    <w:rsid w:val="000B314D"/>
    <w:rsid w:val="000B3316"/>
    <w:rsid w:val="000B3437"/>
    <w:rsid w:val="000B3557"/>
    <w:rsid w:val="000B3748"/>
    <w:rsid w:val="000B410B"/>
    <w:rsid w:val="000B4150"/>
    <w:rsid w:val="000B4165"/>
    <w:rsid w:val="000B42AA"/>
    <w:rsid w:val="000B44DD"/>
    <w:rsid w:val="000B460E"/>
    <w:rsid w:val="000B47A2"/>
    <w:rsid w:val="000B47FB"/>
    <w:rsid w:val="000B51E7"/>
    <w:rsid w:val="000B5215"/>
    <w:rsid w:val="000B59DC"/>
    <w:rsid w:val="000B5D4C"/>
    <w:rsid w:val="000B5DAA"/>
    <w:rsid w:val="000B5F33"/>
    <w:rsid w:val="000B6157"/>
    <w:rsid w:val="000B6170"/>
    <w:rsid w:val="000B626D"/>
    <w:rsid w:val="000B63FC"/>
    <w:rsid w:val="000B650A"/>
    <w:rsid w:val="000B6657"/>
    <w:rsid w:val="000B66B4"/>
    <w:rsid w:val="000B6904"/>
    <w:rsid w:val="000B699C"/>
    <w:rsid w:val="000B6C00"/>
    <w:rsid w:val="000B6D03"/>
    <w:rsid w:val="000B6D26"/>
    <w:rsid w:val="000B7284"/>
    <w:rsid w:val="000B74CF"/>
    <w:rsid w:val="000C023A"/>
    <w:rsid w:val="000C0312"/>
    <w:rsid w:val="000C0433"/>
    <w:rsid w:val="000C0841"/>
    <w:rsid w:val="000C09CA"/>
    <w:rsid w:val="000C0A2D"/>
    <w:rsid w:val="000C0F02"/>
    <w:rsid w:val="000C11CF"/>
    <w:rsid w:val="000C17D4"/>
    <w:rsid w:val="000C199B"/>
    <w:rsid w:val="000C1AD3"/>
    <w:rsid w:val="000C1B75"/>
    <w:rsid w:val="000C20E0"/>
    <w:rsid w:val="000C2513"/>
    <w:rsid w:val="000C2577"/>
    <w:rsid w:val="000C2645"/>
    <w:rsid w:val="000C2C74"/>
    <w:rsid w:val="000C2FFF"/>
    <w:rsid w:val="000C345D"/>
    <w:rsid w:val="000C34D3"/>
    <w:rsid w:val="000C3602"/>
    <w:rsid w:val="000C36C1"/>
    <w:rsid w:val="000C3826"/>
    <w:rsid w:val="000C3DAB"/>
    <w:rsid w:val="000C3F5E"/>
    <w:rsid w:val="000C40B9"/>
    <w:rsid w:val="000C4369"/>
    <w:rsid w:val="000C46B4"/>
    <w:rsid w:val="000C4BE3"/>
    <w:rsid w:val="000C4C64"/>
    <w:rsid w:val="000C5303"/>
    <w:rsid w:val="000C533F"/>
    <w:rsid w:val="000C540C"/>
    <w:rsid w:val="000C5466"/>
    <w:rsid w:val="000C551D"/>
    <w:rsid w:val="000C5ABF"/>
    <w:rsid w:val="000C5C0B"/>
    <w:rsid w:val="000C5DA7"/>
    <w:rsid w:val="000C5F37"/>
    <w:rsid w:val="000C609A"/>
    <w:rsid w:val="000C618A"/>
    <w:rsid w:val="000C619F"/>
    <w:rsid w:val="000C646D"/>
    <w:rsid w:val="000C66AB"/>
    <w:rsid w:val="000C689B"/>
    <w:rsid w:val="000C699C"/>
    <w:rsid w:val="000C6AC4"/>
    <w:rsid w:val="000C6EF4"/>
    <w:rsid w:val="000C72F7"/>
    <w:rsid w:val="000C7355"/>
    <w:rsid w:val="000C7AF7"/>
    <w:rsid w:val="000C7BC2"/>
    <w:rsid w:val="000C7E25"/>
    <w:rsid w:val="000C7EE6"/>
    <w:rsid w:val="000D019F"/>
    <w:rsid w:val="000D05B7"/>
    <w:rsid w:val="000D081B"/>
    <w:rsid w:val="000D08B6"/>
    <w:rsid w:val="000D09FE"/>
    <w:rsid w:val="000D0A0F"/>
    <w:rsid w:val="000D0B19"/>
    <w:rsid w:val="000D0B49"/>
    <w:rsid w:val="000D0D0E"/>
    <w:rsid w:val="000D13C7"/>
    <w:rsid w:val="000D13D8"/>
    <w:rsid w:val="000D140A"/>
    <w:rsid w:val="000D160E"/>
    <w:rsid w:val="000D1A0B"/>
    <w:rsid w:val="000D1AA5"/>
    <w:rsid w:val="000D1AA6"/>
    <w:rsid w:val="000D1E96"/>
    <w:rsid w:val="000D20AB"/>
    <w:rsid w:val="000D2221"/>
    <w:rsid w:val="000D27DD"/>
    <w:rsid w:val="000D2848"/>
    <w:rsid w:val="000D2913"/>
    <w:rsid w:val="000D2945"/>
    <w:rsid w:val="000D2A37"/>
    <w:rsid w:val="000D2DFE"/>
    <w:rsid w:val="000D316A"/>
    <w:rsid w:val="000D3170"/>
    <w:rsid w:val="000D32A9"/>
    <w:rsid w:val="000D33D2"/>
    <w:rsid w:val="000D3408"/>
    <w:rsid w:val="000D34E3"/>
    <w:rsid w:val="000D36C8"/>
    <w:rsid w:val="000D371A"/>
    <w:rsid w:val="000D37E9"/>
    <w:rsid w:val="000D3DDC"/>
    <w:rsid w:val="000D3F5B"/>
    <w:rsid w:val="000D4136"/>
    <w:rsid w:val="000D4183"/>
    <w:rsid w:val="000D438B"/>
    <w:rsid w:val="000D46B5"/>
    <w:rsid w:val="000D4792"/>
    <w:rsid w:val="000D4A40"/>
    <w:rsid w:val="000D4BAD"/>
    <w:rsid w:val="000D4C69"/>
    <w:rsid w:val="000D4E4A"/>
    <w:rsid w:val="000D503F"/>
    <w:rsid w:val="000D54B1"/>
    <w:rsid w:val="000D56C9"/>
    <w:rsid w:val="000D5BD0"/>
    <w:rsid w:val="000D5BFD"/>
    <w:rsid w:val="000D5C60"/>
    <w:rsid w:val="000D5CC3"/>
    <w:rsid w:val="000D6065"/>
    <w:rsid w:val="000D615A"/>
    <w:rsid w:val="000D6384"/>
    <w:rsid w:val="000D656E"/>
    <w:rsid w:val="000D6E1B"/>
    <w:rsid w:val="000D6F19"/>
    <w:rsid w:val="000D7504"/>
    <w:rsid w:val="000D7852"/>
    <w:rsid w:val="000D790A"/>
    <w:rsid w:val="000D79DF"/>
    <w:rsid w:val="000D7CBC"/>
    <w:rsid w:val="000E01CA"/>
    <w:rsid w:val="000E01F4"/>
    <w:rsid w:val="000E0ABA"/>
    <w:rsid w:val="000E0EBB"/>
    <w:rsid w:val="000E1060"/>
    <w:rsid w:val="000E1227"/>
    <w:rsid w:val="000E1472"/>
    <w:rsid w:val="000E14A5"/>
    <w:rsid w:val="000E1853"/>
    <w:rsid w:val="000E1881"/>
    <w:rsid w:val="000E193D"/>
    <w:rsid w:val="000E1C09"/>
    <w:rsid w:val="000E1C25"/>
    <w:rsid w:val="000E1EC4"/>
    <w:rsid w:val="000E208A"/>
    <w:rsid w:val="000E2169"/>
    <w:rsid w:val="000E2552"/>
    <w:rsid w:val="000E2696"/>
    <w:rsid w:val="000E26C7"/>
    <w:rsid w:val="000E274E"/>
    <w:rsid w:val="000E2BD5"/>
    <w:rsid w:val="000E2BF1"/>
    <w:rsid w:val="000E2F7E"/>
    <w:rsid w:val="000E3905"/>
    <w:rsid w:val="000E39D5"/>
    <w:rsid w:val="000E3D7F"/>
    <w:rsid w:val="000E3DBB"/>
    <w:rsid w:val="000E4354"/>
    <w:rsid w:val="000E457E"/>
    <w:rsid w:val="000E4784"/>
    <w:rsid w:val="000E4995"/>
    <w:rsid w:val="000E4BC6"/>
    <w:rsid w:val="000E5013"/>
    <w:rsid w:val="000E538B"/>
    <w:rsid w:val="000E5416"/>
    <w:rsid w:val="000E54ED"/>
    <w:rsid w:val="000E5B31"/>
    <w:rsid w:val="000E5D88"/>
    <w:rsid w:val="000E5EBA"/>
    <w:rsid w:val="000E6600"/>
    <w:rsid w:val="000E7039"/>
    <w:rsid w:val="000E7055"/>
    <w:rsid w:val="000E720B"/>
    <w:rsid w:val="000E7251"/>
    <w:rsid w:val="000E728A"/>
    <w:rsid w:val="000E7983"/>
    <w:rsid w:val="000E79C7"/>
    <w:rsid w:val="000E7A8B"/>
    <w:rsid w:val="000E7AD5"/>
    <w:rsid w:val="000E7BD1"/>
    <w:rsid w:val="000E7D6D"/>
    <w:rsid w:val="000F00FB"/>
    <w:rsid w:val="000F065D"/>
    <w:rsid w:val="000F08FA"/>
    <w:rsid w:val="000F0C14"/>
    <w:rsid w:val="000F0FF6"/>
    <w:rsid w:val="000F1108"/>
    <w:rsid w:val="000F1254"/>
    <w:rsid w:val="000F17F5"/>
    <w:rsid w:val="000F1C2B"/>
    <w:rsid w:val="000F1C6E"/>
    <w:rsid w:val="000F1F2F"/>
    <w:rsid w:val="000F2008"/>
    <w:rsid w:val="000F2355"/>
    <w:rsid w:val="000F2467"/>
    <w:rsid w:val="000F246F"/>
    <w:rsid w:val="000F2801"/>
    <w:rsid w:val="000F2804"/>
    <w:rsid w:val="000F285C"/>
    <w:rsid w:val="000F2940"/>
    <w:rsid w:val="000F2997"/>
    <w:rsid w:val="000F2A92"/>
    <w:rsid w:val="000F2AD1"/>
    <w:rsid w:val="000F2BB6"/>
    <w:rsid w:val="000F2BD9"/>
    <w:rsid w:val="000F2C2D"/>
    <w:rsid w:val="000F305D"/>
    <w:rsid w:val="000F3270"/>
    <w:rsid w:val="000F32CA"/>
    <w:rsid w:val="000F34FB"/>
    <w:rsid w:val="000F35D5"/>
    <w:rsid w:val="000F3886"/>
    <w:rsid w:val="000F3946"/>
    <w:rsid w:val="000F3FD1"/>
    <w:rsid w:val="000F4252"/>
    <w:rsid w:val="000F433F"/>
    <w:rsid w:val="000F4745"/>
    <w:rsid w:val="000F4789"/>
    <w:rsid w:val="000F49AE"/>
    <w:rsid w:val="000F4CA7"/>
    <w:rsid w:val="000F4CD1"/>
    <w:rsid w:val="000F4D7E"/>
    <w:rsid w:val="000F4D86"/>
    <w:rsid w:val="000F4E1D"/>
    <w:rsid w:val="000F505B"/>
    <w:rsid w:val="000F5299"/>
    <w:rsid w:val="000F579E"/>
    <w:rsid w:val="000F5A41"/>
    <w:rsid w:val="000F5D7F"/>
    <w:rsid w:val="000F61FA"/>
    <w:rsid w:val="000F628A"/>
    <w:rsid w:val="000F62D7"/>
    <w:rsid w:val="000F6AD8"/>
    <w:rsid w:val="000F6AE4"/>
    <w:rsid w:val="000F6C9C"/>
    <w:rsid w:val="000F6CBA"/>
    <w:rsid w:val="000F6CDC"/>
    <w:rsid w:val="000F6D5E"/>
    <w:rsid w:val="000F6D6B"/>
    <w:rsid w:val="000F6D84"/>
    <w:rsid w:val="000F71B2"/>
    <w:rsid w:val="000F71F4"/>
    <w:rsid w:val="000F7376"/>
    <w:rsid w:val="000F7477"/>
    <w:rsid w:val="000F756D"/>
    <w:rsid w:val="000F7842"/>
    <w:rsid w:val="000F7866"/>
    <w:rsid w:val="000F791A"/>
    <w:rsid w:val="000F7A05"/>
    <w:rsid w:val="000F7BB8"/>
    <w:rsid w:val="000F7C68"/>
    <w:rsid w:val="0010017A"/>
    <w:rsid w:val="00100616"/>
    <w:rsid w:val="0010070E"/>
    <w:rsid w:val="001008EF"/>
    <w:rsid w:val="00100C04"/>
    <w:rsid w:val="00100C72"/>
    <w:rsid w:val="00100D64"/>
    <w:rsid w:val="00101158"/>
    <w:rsid w:val="0010140C"/>
    <w:rsid w:val="001017BD"/>
    <w:rsid w:val="001019D2"/>
    <w:rsid w:val="00101AEA"/>
    <w:rsid w:val="00102283"/>
    <w:rsid w:val="00102301"/>
    <w:rsid w:val="001023C1"/>
    <w:rsid w:val="0010243D"/>
    <w:rsid w:val="0010257D"/>
    <w:rsid w:val="001025A6"/>
    <w:rsid w:val="001025FC"/>
    <w:rsid w:val="001026DF"/>
    <w:rsid w:val="001029AD"/>
    <w:rsid w:val="00102A82"/>
    <w:rsid w:val="00102F65"/>
    <w:rsid w:val="00103117"/>
    <w:rsid w:val="00103241"/>
    <w:rsid w:val="001037DD"/>
    <w:rsid w:val="00103CCF"/>
    <w:rsid w:val="00103EE0"/>
    <w:rsid w:val="00104594"/>
    <w:rsid w:val="001045FE"/>
    <w:rsid w:val="00104A22"/>
    <w:rsid w:val="00104E6F"/>
    <w:rsid w:val="001051FD"/>
    <w:rsid w:val="0010540F"/>
    <w:rsid w:val="0010558E"/>
    <w:rsid w:val="00105AC3"/>
    <w:rsid w:val="00105B74"/>
    <w:rsid w:val="00105C27"/>
    <w:rsid w:val="00105E66"/>
    <w:rsid w:val="001060A2"/>
    <w:rsid w:val="0010640F"/>
    <w:rsid w:val="00106554"/>
    <w:rsid w:val="001069B4"/>
    <w:rsid w:val="00106A50"/>
    <w:rsid w:val="00106B34"/>
    <w:rsid w:val="001073B4"/>
    <w:rsid w:val="0010741E"/>
    <w:rsid w:val="001074DA"/>
    <w:rsid w:val="0010760F"/>
    <w:rsid w:val="00107B62"/>
    <w:rsid w:val="00110173"/>
    <w:rsid w:val="0011019E"/>
    <w:rsid w:val="00110296"/>
    <w:rsid w:val="001103D6"/>
    <w:rsid w:val="00110485"/>
    <w:rsid w:val="001104FC"/>
    <w:rsid w:val="00110613"/>
    <w:rsid w:val="00110805"/>
    <w:rsid w:val="00110A11"/>
    <w:rsid w:val="00110A56"/>
    <w:rsid w:val="00110BD7"/>
    <w:rsid w:val="00110C83"/>
    <w:rsid w:val="00110CB6"/>
    <w:rsid w:val="00110D17"/>
    <w:rsid w:val="001116E6"/>
    <w:rsid w:val="00111989"/>
    <w:rsid w:val="001119B1"/>
    <w:rsid w:val="00111AB6"/>
    <w:rsid w:val="00111C06"/>
    <w:rsid w:val="00111D87"/>
    <w:rsid w:val="00111F3D"/>
    <w:rsid w:val="001120AF"/>
    <w:rsid w:val="001120EB"/>
    <w:rsid w:val="00112156"/>
    <w:rsid w:val="00112598"/>
    <w:rsid w:val="001125A5"/>
    <w:rsid w:val="00112745"/>
    <w:rsid w:val="001129A1"/>
    <w:rsid w:val="00112A83"/>
    <w:rsid w:val="00112AF6"/>
    <w:rsid w:val="00112BE5"/>
    <w:rsid w:val="00112C20"/>
    <w:rsid w:val="00112C41"/>
    <w:rsid w:val="00112F77"/>
    <w:rsid w:val="00113212"/>
    <w:rsid w:val="001133EC"/>
    <w:rsid w:val="00113538"/>
    <w:rsid w:val="001135CE"/>
    <w:rsid w:val="00113635"/>
    <w:rsid w:val="0011369E"/>
    <w:rsid w:val="0011373F"/>
    <w:rsid w:val="00113920"/>
    <w:rsid w:val="00113968"/>
    <w:rsid w:val="001139C3"/>
    <w:rsid w:val="00113AE3"/>
    <w:rsid w:val="00113BD7"/>
    <w:rsid w:val="00113C0E"/>
    <w:rsid w:val="00113F66"/>
    <w:rsid w:val="001144F2"/>
    <w:rsid w:val="001145A8"/>
    <w:rsid w:val="00114786"/>
    <w:rsid w:val="00114815"/>
    <w:rsid w:val="00114A3E"/>
    <w:rsid w:val="00114AE6"/>
    <w:rsid w:val="00114BF4"/>
    <w:rsid w:val="00114C35"/>
    <w:rsid w:val="00114CB6"/>
    <w:rsid w:val="00114CEF"/>
    <w:rsid w:val="00114FDF"/>
    <w:rsid w:val="00115125"/>
    <w:rsid w:val="00115580"/>
    <w:rsid w:val="0011582A"/>
    <w:rsid w:val="00115A32"/>
    <w:rsid w:val="00115B17"/>
    <w:rsid w:val="00115C55"/>
    <w:rsid w:val="00115C5B"/>
    <w:rsid w:val="00115D82"/>
    <w:rsid w:val="001162C0"/>
    <w:rsid w:val="001163F2"/>
    <w:rsid w:val="001163F5"/>
    <w:rsid w:val="00116558"/>
    <w:rsid w:val="0011681C"/>
    <w:rsid w:val="00116936"/>
    <w:rsid w:val="00116B13"/>
    <w:rsid w:val="00116F39"/>
    <w:rsid w:val="00116FB1"/>
    <w:rsid w:val="00117298"/>
    <w:rsid w:val="0011747E"/>
    <w:rsid w:val="00117539"/>
    <w:rsid w:val="001177D0"/>
    <w:rsid w:val="001179E2"/>
    <w:rsid w:val="00117C68"/>
    <w:rsid w:val="00117C71"/>
    <w:rsid w:val="001202EE"/>
    <w:rsid w:val="001203DE"/>
    <w:rsid w:val="001206D8"/>
    <w:rsid w:val="00120C5E"/>
    <w:rsid w:val="00120D57"/>
    <w:rsid w:val="00120DE0"/>
    <w:rsid w:val="00120EB5"/>
    <w:rsid w:val="001213FE"/>
    <w:rsid w:val="00121407"/>
    <w:rsid w:val="00121673"/>
    <w:rsid w:val="00121753"/>
    <w:rsid w:val="001219DF"/>
    <w:rsid w:val="00121AFB"/>
    <w:rsid w:val="0012212B"/>
    <w:rsid w:val="0012214C"/>
    <w:rsid w:val="0012269F"/>
    <w:rsid w:val="00122797"/>
    <w:rsid w:val="00122BD9"/>
    <w:rsid w:val="00122C87"/>
    <w:rsid w:val="0012323E"/>
    <w:rsid w:val="00123510"/>
    <w:rsid w:val="001236C3"/>
    <w:rsid w:val="0012375B"/>
    <w:rsid w:val="00123D70"/>
    <w:rsid w:val="00123F25"/>
    <w:rsid w:val="0012405E"/>
    <w:rsid w:val="001240D5"/>
    <w:rsid w:val="0012412A"/>
    <w:rsid w:val="00124A31"/>
    <w:rsid w:val="00124B1B"/>
    <w:rsid w:val="00124C40"/>
    <w:rsid w:val="00124DE8"/>
    <w:rsid w:val="00124EFD"/>
    <w:rsid w:val="00124F8A"/>
    <w:rsid w:val="0012541C"/>
    <w:rsid w:val="00125640"/>
    <w:rsid w:val="00125905"/>
    <w:rsid w:val="00125D30"/>
    <w:rsid w:val="00125F92"/>
    <w:rsid w:val="00126035"/>
    <w:rsid w:val="001262AA"/>
    <w:rsid w:val="00126340"/>
    <w:rsid w:val="001263EC"/>
    <w:rsid w:val="001266EA"/>
    <w:rsid w:val="00126886"/>
    <w:rsid w:val="001269FA"/>
    <w:rsid w:val="00126C3B"/>
    <w:rsid w:val="00126E4F"/>
    <w:rsid w:val="00127277"/>
    <w:rsid w:val="001273D8"/>
    <w:rsid w:val="001276A0"/>
    <w:rsid w:val="00127833"/>
    <w:rsid w:val="00130938"/>
    <w:rsid w:val="00130B32"/>
    <w:rsid w:val="00130B59"/>
    <w:rsid w:val="00130D9C"/>
    <w:rsid w:val="00131292"/>
    <w:rsid w:val="00131776"/>
    <w:rsid w:val="001318BB"/>
    <w:rsid w:val="00131AC6"/>
    <w:rsid w:val="00131D5C"/>
    <w:rsid w:val="00131DAC"/>
    <w:rsid w:val="00131DC4"/>
    <w:rsid w:val="00131FC0"/>
    <w:rsid w:val="0013211E"/>
    <w:rsid w:val="001324D0"/>
    <w:rsid w:val="001324FC"/>
    <w:rsid w:val="00132693"/>
    <w:rsid w:val="0013282D"/>
    <w:rsid w:val="0013296A"/>
    <w:rsid w:val="00132976"/>
    <w:rsid w:val="001329A7"/>
    <w:rsid w:val="00132B07"/>
    <w:rsid w:val="00132D27"/>
    <w:rsid w:val="00132E4D"/>
    <w:rsid w:val="00132FCB"/>
    <w:rsid w:val="0013308C"/>
    <w:rsid w:val="001331F2"/>
    <w:rsid w:val="001334AF"/>
    <w:rsid w:val="001334E8"/>
    <w:rsid w:val="00133766"/>
    <w:rsid w:val="00133837"/>
    <w:rsid w:val="00133FAB"/>
    <w:rsid w:val="00134137"/>
    <w:rsid w:val="00134426"/>
    <w:rsid w:val="00134AB6"/>
    <w:rsid w:val="00134BA5"/>
    <w:rsid w:val="0013503E"/>
    <w:rsid w:val="00135298"/>
    <w:rsid w:val="001354F4"/>
    <w:rsid w:val="00135824"/>
    <w:rsid w:val="00135924"/>
    <w:rsid w:val="00135C5E"/>
    <w:rsid w:val="00135CD6"/>
    <w:rsid w:val="00135D0D"/>
    <w:rsid w:val="00135E65"/>
    <w:rsid w:val="00135FCB"/>
    <w:rsid w:val="001360E9"/>
    <w:rsid w:val="001361FE"/>
    <w:rsid w:val="001363EC"/>
    <w:rsid w:val="0013669E"/>
    <w:rsid w:val="001366A2"/>
    <w:rsid w:val="00136AC2"/>
    <w:rsid w:val="00137495"/>
    <w:rsid w:val="001374AD"/>
    <w:rsid w:val="0013752B"/>
    <w:rsid w:val="00137B0B"/>
    <w:rsid w:val="00137B63"/>
    <w:rsid w:val="001402C2"/>
    <w:rsid w:val="0014038F"/>
    <w:rsid w:val="001404ED"/>
    <w:rsid w:val="00140536"/>
    <w:rsid w:val="0014058C"/>
    <w:rsid w:val="001405BB"/>
    <w:rsid w:val="00140A8A"/>
    <w:rsid w:val="00140F88"/>
    <w:rsid w:val="00141108"/>
    <w:rsid w:val="00141194"/>
    <w:rsid w:val="00141393"/>
    <w:rsid w:val="00141588"/>
    <w:rsid w:val="0014177D"/>
    <w:rsid w:val="00141898"/>
    <w:rsid w:val="00141C96"/>
    <w:rsid w:val="00141FDE"/>
    <w:rsid w:val="001423BB"/>
    <w:rsid w:val="0014246D"/>
    <w:rsid w:val="001426F0"/>
    <w:rsid w:val="00142E00"/>
    <w:rsid w:val="00143199"/>
    <w:rsid w:val="001433BC"/>
    <w:rsid w:val="001433F8"/>
    <w:rsid w:val="00143905"/>
    <w:rsid w:val="00143A52"/>
    <w:rsid w:val="00143D1E"/>
    <w:rsid w:val="00143DAC"/>
    <w:rsid w:val="00143E93"/>
    <w:rsid w:val="00143E98"/>
    <w:rsid w:val="00144509"/>
    <w:rsid w:val="00144824"/>
    <w:rsid w:val="00144B8D"/>
    <w:rsid w:val="00144D08"/>
    <w:rsid w:val="00144DD5"/>
    <w:rsid w:val="00144FDC"/>
    <w:rsid w:val="001452BC"/>
    <w:rsid w:val="0014530F"/>
    <w:rsid w:val="00145421"/>
    <w:rsid w:val="00145595"/>
    <w:rsid w:val="00145858"/>
    <w:rsid w:val="00145AAC"/>
    <w:rsid w:val="00145C5C"/>
    <w:rsid w:val="00145CCC"/>
    <w:rsid w:val="0014663D"/>
    <w:rsid w:val="00147037"/>
    <w:rsid w:val="00147429"/>
    <w:rsid w:val="001476D9"/>
    <w:rsid w:val="00147988"/>
    <w:rsid w:val="001479CA"/>
    <w:rsid w:val="00147AD2"/>
    <w:rsid w:val="00147CB1"/>
    <w:rsid w:val="0015049F"/>
    <w:rsid w:val="001505A1"/>
    <w:rsid w:val="001506B7"/>
    <w:rsid w:val="00150F58"/>
    <w:rsid w:val="00150FA2"/>
    <w:rsid w:val="00150FCA"/>
    <w:rsid w:val="00151048"/>
    <w:rsid w:val="001511D2"/>
    <w:rsid w:val="00151373"/>
    <w:rsid w:val="00151437"/>
    <w:rsid w:val="00151641"/>
    <w:rsid w:val="00151738"/>
    <w:rsid w:val="00151A76"/>
    <w:rsid w:val="00151C7B"/>
    <w:rsid w:val="00151D76"/>
    <w:rsid w:val="00151D96"/>
    <w:rsid w:val="00151FCA"/>
    <w:rsid w:val="0015223A"/>
    <w:rsid w:val="00152248"/>
    <w:rsid w:val="001522E9"/>
    <w:rsid w:val="0015242B"/>
    <w:rsid w:val="00152598"/>
    <w:rsid w:val="0015277D"/>
    <w:rsid w:val="0015285A"/>
    <w:rsid w:val="001528F6"/>
    <w:rsid w:val="001529EE"/>
    <w:rsid w:val="00152BF9"/>
    <w:rsid w:val="00152C9E"/>
    <w:rsid w:val="00152D1C"/>
    <w:rsid w:val="00152DB8"/>
    <w:rsid w:val="00152F1F"/>
    <w:rsid w:val="00152F26"/>
    <w:rsid w:val="00152F64"/>
    <w:rsid w:val="00153095"/>
    <w:rsid w:val="001531AD"/>
    <w:rsid w:val="0015327D"/>
    <w:rsid w:val="00153321"/>
    <w:rsid w:val="00153447"/>
    <w:rsid w:val="0015357E"/>
    <w:rsid w:val="00153A21"/>
    <w:rsid w:val="0015414C"/>
    <w:rsid w:val="00154452"/>
    <w:rsid w:val="00154481"/>
    <w:rsid w:val="001545E3"/>
    <w:rsid w:val="0015463B"/>
    <w:rsid w:val="001549E2"/>
    <w:rsid w:val="00154B4A"/>
    <w:rsid w:val="00154C4D"/>
    <w:rsid w:val="00154CD6"/>
    <w:rsid w:val="00154E7F"/>
    <w:rsid w:val="001550F8"/>
    <w:rsid w:val="0015554D"/>
    <w:rsid w:val="001556C5"/>
    <w:rsid w:val="00155B4A"/>
    <w:rsid w:val="00155D85"/>
    <w:rsid w:val="00155DFC"/>
    <w:rsid w:val="00156408"/>
    <w:rsid w:val="00156854"/>
    <w:rsid w:val="0015691A"/>
    <w:rsid w:val="001569A6"/>
    <w:rsid w:val="00156A01"/>
    <w:rsid w:val="0015708E"/>
    <w:rsid w:val="001570FE"/>
    <w:rsid w:val="001576E6"/>
    <w:rsid w:val="00157736"/>
    <w:rsid w:val="00157784"/>
    <w:rsid w:val="00157C56"/>
    <w:rsid w:val="00157F0A"/>
    <w:rsid w:val="0016011B"/>
    <w:rsid w:val="00160555"/>
    <w:rsid w:val="0016069A"/>
    <w:rsid w:val="001607C8"/>
    <w:rsid w:val="00160848"/>
    <w:rsid w:val="00160878"/>
    <w:rsid w:val="00160A0B"/>
    <w:rsid w:val="00160DB9"/>
    <w:rsid w:val="001614E6"/>
    <w:rsid w:val="0016160E"/>
    <w:rsid w:val="001618C6"/>
    <w:rsid w:val="00161C01"/>
    <w:rsid w:val="00161F0A"/>
    <w:rsid w:val="00161F47"/>
    <w:rsid w:val="00162311"/>
    <w:rsid w:val="0016259D"/>
    <w:rsid w:val="001625B7"/>
    <w:rsid w:val="00162715"/>
    <w:rsid w:val="00162749"/>
    <w:rsid w:val="00162BCC"/>
    <w:rsid w:val="00162BDB"/>
    <w:rsid w:val="00162C2B"/>
    <w:rsid w:val="00162F4B"/>
    <w:rsid w:val="00163381"/>
    <w:rsid w:val="00163473"/>
    <w:rsid w:val="001638FC"/>
    <w:rsid w:val="00163D64"/>
    <w:rsid w:val="00163E78"/>
    <w:rsid w:val="00163F04"/>
    <w:rsid w:val="00164A22"/>
    <w:rsid w:val="00164AB9"/>
    <w:rsid w:val="00164FA7"/>
    <w:rsid w:val="0016516A"/>
    <w:rsid w:val="001652D0"/>
    <w:rsid w:val="0016531C"/>
    <w:rsid w:val="001653FE"/>
    <w:rsid w:val="00165596"/>
    <w:rsid w:val="00165805"/>
    <w:rsid w:val="001659CA"/>
    <w:rsid w:val="00165ACE"/>
    <w:rsid w:val="00165AEC"/>
    <w:rsid w:val="00165F11"/>
    <w:rsid w:val="001661B6"/>
    <w:rsid w:val="001666CD"/>
    <w:rsid w:val="00166856"/>
    <w:rsid w:val="00166870"/>
    <w:rsid w:val="001668BF"/>
    <w:rsid w:val="001668D7"/>
    <w:rsid w:val="00166946"/>
    <w:rsid w:val="00166B5B"/>
    <w:rsid w:val="00167185"/>
    <w:rsid w:val="0016752D"/>
    <w:rsid w:val="0016766C"/>
    <w:rsid w:val="0016789F"/>
    <w:rsid w:val="001678F1"/>
    <w:rsid w:val="001679ED"/>
    <w:rsid w:val="00167EB0"/>
    <w:rsid w:val="00167F2C"/>
    <w:rsid w:val="00170049"/>
    <w:rsid w:val="001702B1"/>
    <w:rsid w:val="001703F0"/>
    <w:rsid w:val="0017052D"/>
    <w:rsid w:val="00170764"/>
    <w:rsid w:val="00170DA5"/>
    <w:rsid w:val="00171535"/>
    <w:rsid w:val="00171961"/>
    <w:rsid w:val="001719AF"/>
    <w:rsid w:val="00171F35"/>
    <w:rsid w:val="0017205E"/>
    <w:rsid w:val="0017228B"/>
    <w:rsid w:val="00172435"/>
    <w:rsid w:val="00172750"/>
    <w:rsid w:val="00172BAB"/>
    <w:rsid w:val="00172BD6"/>
    <w:rsid w:val="00172C91"/>
    <w:rsid w:val="00172CFF"/>
    <w:rsid w:val="00172DF7"/>
    <w:rsid w:val="0017307D"/>
    <w:rsid w:val="001730F7"/>
    <w:rsid w:val="0017330D"/>
    <w:rsid w:val="00173317"/>
    <w:rsid w:val="001733E8"/>
    <w:rsid w:val="00173931"/>
    <w:rsid w:val="00173D27"/>
    <w:rsid w:val="00173F4A"/>
    <w:rsid w:val="0017403D"/>
    <w:rsid w:val="00174248"/>
    <w:rsid w:val="0017425C"/>
    <w:rsid w:val="00174498"/>
    <w:rsid w:val="00174670"/>
    <w:rsid w:val="00174873"/>
    <w:rsid w:val="00174A5C"/>
    <w:rsid w:val="00175016"/>
    <w:rsid w:val="001753FD"/>
    <w:rsid w:val="00175561"/>
    <w:rsid w:val="001757EF"/>
    <w:rsid w:val="00175834"/>
    <w:rsid w:val="001759CE"/>
    <w:rsid w:val="00175F30"/>
    <w:rsid w:val="00175F99"/>
    <w:rsid w:val="00176063"/>
    <w:rsid w:val="001761AA"/>
    <w:rsid w:val="0017624E"/>
    <w:rsid w:val="001764DC"/>
    <w:rsid w:val="00176BFE"/>
    <w:rsid w:val="00176C79"/>
    <w:rsid w:val="00176E38"/>
    <w:rsid w:val="0017772D"/>
    <w:rsid w:val="00177A61"/>
    <w:rsid w:val="00177C58"/>
    <w:rsid w:val="00177CC9"/>
    <w:rsid w:val="00177E76"/>
    <w:rsid w:val="00180067"/>
    <w:rsid w:val="001806D7"/>
    <w:rsid w:val="0018082B"/>
    <w:rsid w:val="00180BD9"/>
    <w:rsid w:val="00180D1D"/>
    <w:rsid w:val="00180F2C"/>
    <w:rsid w:val="00180F80"/>
    <w:rsid w:val="00181305"/>
    <w:rsid w:val="001815F2"/>
    <w:rsid w:val="00181929"/>
    <w:rsid w:val="001819C1"/>
    <w:rsid w:val="001819FA"/>
    <w:rsid w:val="00181D14"/>
    <w:rsid w:val="00182128"/>
    <w:rsid w:val="00182179"/>
    <w:rsid w:val="00182264"/>
    <w:rsid w:val="00182C60"/>
    <w:rsid w:val="00182F8C"/>
    <w:rsid w:val="00182FBF"/>
    <w:rsid w:val="001830C6"/>
    <w:rsid w:val="0018313F"/>
    <w:rsid w:val="00183176"/>
    <w:rsid w:val="0018362D"/>
    <w:rsid w:val="001837CF"/>
    <w:rsid w:val="00183A6C"/>
    <w:rsid w:val="00183A7A"/>
    <w:rsid w:val="00183FAF"/>
    <w:rsid w:val="0018418A"/>
    <w:rsid w:val="001842D1"/>
    <w:rsid w:val="001845CC"/>
    <w:rsid w:val="001848AD"/>
    <w:rsid w:val="001849EF"/>
    <w:rsid w:val="00184AA1"/>
    <w:rsid w:val="00184ACA"/>
    <w:rsid w:val="00184C72"/>
    <w:rsid w:val="00184CB4"/>
    <w:rsid w:val="00184DA0"/>
    <w:rsid w:val="00184DD2"/>
    <w:rsid w:val="00184EED"/>
    <w:rsid w:val="00184FEF"/>
    <w:rsid w:val="0018525C"/>
    <w:rsid w:val="001853FA"/>
    <w:rsid w:val="00185475"/>
    <w:rsid w:val="001854D9"/>
    <w:rsid w:val="0018570C"/>
    <w:rsid w:val="00185787"/>
    <w:rsid w:val="001858F9"/>
    <w:rsid w:val="00185AD5"/>
    <w:rsid w:val="00185C6F"/>
    <w:rsid w:val="00185D9D"/>
    <w:rsid w:val="00185DA8"/>
    <w:rsid w:val="00185EDD"/>
    <w:rsid w:val="0018626C"/>
    <w:rsid w:val="00186306"/>
    <w:rsid w:val="001867DA"/>
    <w:rsid w:val="001869EB"/>
    <w:rsid w:val="00186A48"/>
    <w:rsid w:val="00187657"/>
    <w:rsid w:val="00187734"/>
    <w:rsid w:val="001878C1"/>
    <w:rsid w:val="00187B46"/>
    <w:rsid w:val="00190431"/>
    <w:rsid w:val="001904D2"/>
    <w:rsid w:val="00190512"/>
    <w:rsid w:val="001906FF"/>
    <w:rsid w:val="001907DB"/>
    <w:rsid w:val="0019089E"/>
    <w:rsid w:val="00190A26"/>
    <w:rsid w:val="00190CAF"/>
    <w:rsid w:val="00191055"/>
    <w:rsid w:val="0019127F"/>
    <w:rsid w:val="001918F7"/>
    <w:rsid w:val="00191A1D"/>
    <w:rsid w:val="00191D4D"/>
    <w:rsid w:val="0019214B"/>
    <w:rsid w:val="0019223A"/>
    <w:rsid w:val="00192830"/>
    <w:rsid w:val="00192C5E"/>
    <w:rsid w:val="00192D52"/>
    <w:rsid w:val="00192E92"/>
    <w:rsid w:val="001930C5"/>
    <w:rsid w:val="00193190"/>
    <w:rsid w:val="001934A7"/>
    <w:rsid w:val="00193544"/>
    <w:rsid w:val="001937C0"/>
    <w:rsid w:val="00193F53"/>
    <w:rsid w:val="00193F8C"/>
    <w:rsid w:val="001940A8"/>
    <w:rsid w:val="001941FF"/>
    <w:rsid w:val="0019422C"/>
    <w:rsid w:val="001945ED"/>
    <w:rsid w:val="00194614"/>
    <w:rsid w:val="001946E7"/>
    <w:rsid w:val="00194813"/>
    <w:rsid w:val="0019496D"/>
    <w:rsid w:val="00194C1C"/>
    <w:rsid w:val="00194D83"/>
    <w:rsid w:val="00194DFF"/>
    <w:rsid w:val="00194F2A"/>
    <w:rsid w:val="00195115"/>
    <w:rsid w:val="0019514F"/>
    <w:rsid w:val="0019538B"/>
    <w:rsid w:val="001956F6"/>
    <w:rsid w:val="00195B50"/>
    <w:rsid w:val="00195C7E"/>
    <w:rsid w:val="00195E8C"/>
    <w:rsid w:val="001963AF"/>
    <w:rsid w:val="001963DF"/>
    <w:rsid w:val="0019667B"/>
    <w:rsid w:val="00196733"/>
    <w:rsid w:val="00196741"/>
    <w:rsid w:val="00196804"/>
    <w:rsid w:val="0019680C"/>
    <w:rsid w:val="00196BD6"/>
    <w:rsid w:val="00196ED5"/>
    <w:rsid w:val="001979BC"/>
    <w:rsid w:val="00197DAA"/>
    <w:rsid w:val="00197E87"/>
    <w:rsid w:val="001A01C7"/>
    <w:rsid w:val="001A0328"/>
    <w:rsid w:val="001A054A"/>
    <w:rsid w:val="001A0A3A"/>
    <w:rsid w:val="001A0BB3"/>
    <w:rsid w:val="001A0F32"/>
    <w:rsid w:val="001A103C"/>
    <w:rsid w:val="001A10EB"/>
    <w:rsid w:val="001A11F5"/>
    <w:rsid w:val="001A151B"/>
    <w:rsid w:val="001A1534"/>
    <w:rsid w:val="001A17B5"/>
    <w:rsid w:val="001A18E7"/>
    <w:rsid w:val="001A19E8"/>
    <w:rsid w:val="001A1A21"/>
    <w:rsid w:val="001A1A95"/>
    <w:rsid w:val="001A2123"/>
    <w:rsid w:val="001A2494"/>
    <w:rsid w:val="001A27BE"/>
    <w:rsid w:val="001A296D"/>
    <w:rsid w:val="001A2B69"/>
    <w:rsid w:val="001A2BD0"/>
    <w:rsid w:val="001A2EAC"/>
    <w:rsid w:val="001A30C1"/>
    <w:rsid w:val="001A3200"/>
    <w:rsid w:val="001A331C"/>
    <w:rsid w:val="001A3393"/>
    <w:rsid w:val="001A3E0D"/>
    <w:rsid w:val="001A4179"/>
    <w:rsid w:val="001A42D2"/>
    <w:rsid w:val="001A4380"/>
    <w:rsid w:val="001A46B9"/>
    <w:rsid w:val="001A49CC"/>
    <w:rsid w:val="001A4C64"/>
    <w:rsid w:val="001A4FFC"/>
    <w:rsid w:val="001A5038"/>
    <w:rsid w:val="001A5158"/>
    <w:rsid w:val="001A53D5"/>
    <w:rsid w:val="001A5628"/>
    <w:rsid w:val="001A5713"/>
    <w:rsid w:val="001A6505"/>
    <w:rsid w:val="001A681B"/>
    <w:rsid w:val="001A687D"/>
    <w:rsid w:val="001A6B38"/>
    <w:rsid w:val="001A714A"/>
    <w:rsid w:val="001A7703"/>
    <w:rsid w:val="001A7729"/>
    <w:rsid w:val="001A7A5D"/>
    <w:rsid w:val="001A7DB2"/>
    <w:rsid w:val="001B0195"/>
    <w:rsid w:val="001B01E6"/>
    <w:rsid w:val="001B0223"/>
    <w:rsid w:val="001B0412"/>
    <w:rsid w:val="001B0A5A"/>
    <w:rsid w:val="001B0C35"/>
    <w:rsid w:val="001B0CDE"/>
    <w:rsid w:val="001B0E47"/>
    <w:rsid w:val="001B0E8A"/>
    <w:rsid w:val="001B0FCC"/>
    <w:rsid w:val="001B1121"/>
    <w:rsid w:val="001B1691"/>
    <w:rsid w:val="001B19CC"/>
    <w:rsid w:val="001B2273"/>
    <w:rsid w:val="001B2407"/>
    <w:rsid w:val="001B250F"/>
    <w:rsid w:val="001B28D5"/>
    <w:rsid w:val="001B2A2E"/>
    <w:rsid w:val="001B2B98"/>
    <w:rsid w:val="001B30BA"/>
    <w:rsid w:val="001B3869"/>
    <w:rsid w:val="001B38A1"/>
    <w:rsid w:val="001B391F"/>
    <w:rsid w:val="001B3A6F"/>
    <w:rsid w:val="001B3DEC"/>
    <w:rsid w:val="001B3FB8"/>
    <w:rsid w:val="001B4033"/>
    <w:rsid w:val="001B420D"/>
    <w:rsid w:val="001B4BFE"/>
    <w:rsid w:val="001B4C34"/>
    <w:rsid w:val="001B4C3E"/>
    <w:rsid w:val="001B4DAE"/>
    <w:rsid w:val="001B4F6D"/>
    <w:rsid w:val="001B4FAA"/>
    <w:rsid w:val="001B53D2"/>
    <w:rsid w:val="001B5640"/>
    <w:rsid w:val="001B56A0"/>
    <w:rsid w:val="001B5AA2"/>
    <w:rsid w:val="001B5AEE"/>
    <w:rsid w:val="001B5C59"/>
    <w:rsid w:val="001B5EE5"/>
    <w:rsid w:val="001B5FEE"/>
    <w:rsid w:val="001B6043"/>
    <w:rsid w:val="001B616F"/>
    <w:rsid w:val="001B6679"/>
    <w:rsid w:val="001B672A"/>
    <w:rsid w:val="001B6CAC"/>
    <w:rsid w:val="001B6EB5"/>
    <w:rsid w:val="001B729A"/>
    <w:rsid w:val="001B7513"/>
    <w:rsid w:val="001B75A7"/>
    <w:rsid w:val="001B779E"/>
    <w:rsid w:val="001B7861"/>
    <w:rsid w:val="001C0128"/>
    <w:rsid w:val="001C0273"/>
    <w:rsid w:val="001C033A"/>
    <w:rsid w:val="001C03E5"/>
    <w:rsid w:val="001C04F2"/>
    <w:rsid w:val="001C053A"/>
    <w:rsid w:val="001C0596"/>
    <w:rsid w:val="001C0C4A"/>
    <w:rsid w:val="001C0F97"/>
    <w:rsid w:val="001C13ED"/>
    <w:rsid w:val="001C1571"/>
    <w:rsid w:val="001C16E3"/>
    <w:rsid w:val="001C18FC"/>
    <w:rsid w:val="001C19E4"/>
    <w:rsid w:val="001C1E2F"/>
    <w:rsid w:val="001C1F49"/>
    <w:rsid w:val="001C20BA"/>
    <w:rsid w:val="001C2390"/>
    <w:rsid w:val="001C2748"/>
    <w:rsid w:val="001C2D5E"/>
    <w:rsid w:val="001C2F9C"/>
    <w:rsid w:val="001C327A"/>
    <w:rsid w:val="001C3621"/>
    <w:rsid w:val="001C38EB"/>
    <w:rsid w:val="001C3B9D"/>
    <w:rsid w:val="001C3BC6"/>
    <w:rsid w:val="001C3D11"/>
    <w:rsid w:val="001C3D14"/>
    <w:rsid w:val="001C3DA8"/>
    <w:rsid w:val="001C3F5D"/>
    <w:rsid w:val="001C3F97"/>
    <w:rsid w:val="001C413F"/>
    <w:rsid w:val="001C431A"/>
    <w:rsid w:val="001C44A3"/>
    <w:rsid w:val="001C4EF7"/>
    <w:rsid w:val="001C522B"/>
    <w:rsid w:val="001C5AFA"/>
    <w:rsid w:val="001C5CAD"/>
    <w:rsid w:val="001C5D2B"/>
    <w:rsid w:val="001C6044"/>
    <w:rsid w:val="001C60AB"/>
    <w:rsid w:val="001C638E"/>
    <w:rsid w:val="001C6608"/>
    <w:rsid w:val="001C66CF"/>
    <w:rsid w:val="001C67B8"/>
    <w:rsid w:val="001C6B1F"/>
    <w:rsid w:val="001C6B71"/>
    <w:rsid w:val="001C6CD1"/>
    <w:rsid w:val="001C6CDE"/>
    <w:rsid w:val="001C6FA4"/>
    <w:rsid w:val="001C71F2"/>
    <w:rsid w:val="001C73D2"/>
    <w:rsid w:val="001C77C0"/>
    <w:rsid w:val="001C7BF4"/>
    <w:rsid w:val="001C7C00"/>
    <w:rsid w:val="001D02C6"/>
    <w:rsid w:val="001D02C9"/>
    <w:rsid w:val="001D03F8"/>
    <w:rsid w:val="001D0448"/>
    <w:rsid w:val="001D0488"/>
    <w:rsid w:val="001D08DD"/>
    <w:rsid w:val="001D0F0A"/>
    <w:rsid w:val="001D0F45"/>
    <w:rsid w:val="001D1107"/>
    <w:rsid w:val="001D11F7"/>
    <w:rsid w:val="001D19A8"/>
    <w:rsid w:val="001D1E1E"/>
    <w:rsid w:val="001D1E9D"/>
    <w:rsid w:val="001D2201"/>
    <w:rsid w:val="001D2832"/>
    <w:rsid w:val="001D2A28"/>
    <w:rsid w:val="001D2C9D"/>
    <w:rsid w:val="001D343D"/>
    <w:rsid w:val="001D3C96"/>
    <w:rsid w:val="001D3D70"/>
    <w:rsid w:val="001D3F95"/>
    <w:rsid w:val="001D4122"/>
    <w:rsid w:val="001D4B40"/>
    <w:rsid w:val="001D5017"/>
    <w:rsid w:val="001D5281"/>
    <w:rsid w:val="001D535D"/>
    <w:rsid w:val="001D599A"/>
    <w:rsid w:val="001D5E96"/>
    <w:rsid w:val="001D6784"/>
    <w:rsid w:val="001D69E5"/>
    <w:rsid w:val="001D6B21"/>
    <w:rsid w:val="001D6DB5"/>
    <w:rsid w:val="001D6E21"/>
    <w:rsid w:val="001D7530"/>
    <w:rsid w:val="001D75F9"/>
    <w:rsid w:val="001D7610"/>
    <w:rsid w:val="001D7A0E"/>
    <w:rsid w:val="001D7AF0"/>
    <w:rsid w:val="001D7B5C"/>
    <w:rsid w:val="001D7D2A"/>
    <w:rsid w:val="001E02E4"/>
    <w:rsid w:val="001E0400"/>
    <w:rsid w:val="001E08F5"/>
    <w:rsid w:val="001E0B85"/>
    <w:rsid w:val="001E0C0F"/>
    <w:rsid w:val="001E0DE0"/>
    <w:rsid w:val="001E0E82"/>
    <w:rsid w:val="001E0F4B"/>
    <w:rsid w:val="001E130D"/>
    <w:rsid w:val="001E1563"/>
    <w:rsid w:val="001E1653"/>
    <w:rsid w:val="001E17EC"/>
    <w:rsid w:val="001E1846"/>
    <w:rsid w:val="001E192D"/>
    <w:rsid w:val="001E21DA"/>
    <w:rsid w:val="001E249D"/>
    <w:rsid w:val="001E24EE"/>
    <w:rsid w:val="001E25CA"/>
    <w:rsid w:val="001E285A"/>
    <w:rsid w:val="001E2C16"/>
    <w:rsid w:val="001E2E8B"/>
    <w:rsid w:val="001E2EC4"/>
    <w:rsid w:val="001E2F1C"/>
    <w:rsid w:val="001E3144"/>
    <w:rsid w:val="001E31D7"/>
    <w:rsid w:val="001E3447"/>
    <w:rsid w:val="001E3D66"/>
    <w:rsid w:val="001E3ECD"/>
    <w:rsid w:val="001E40FD"/>
    <w:rsid w:val="001E4478"/>
    <w:rsid w:val="001E4829"/>
    <w:rsid w:val="001E4847"/>
    <w:rsid w:val="001E4902"/>
    <w:rsid w:val="001E4C6A"/>
    <w:rsid w:val="001E4E72"/>
    <w:rsid w:val="001E4F0D"/>
    <w:rsid w:val="001E5193"/>
    <w:rsid w:val="001E576F"/>
    <w:rsid w:val="001E57D7"/>
    <w:rsid w:val="001E587E"/>
    <w:rsid w:val="001E5934"/>
    <w:rsid w:val="001E5C22"/>
    <w:rsid w:val="001E5EE8"/>
    <w:rsid w:val="001E6160"/>
    <w:rsid w:val="001E62E9"/>
    <w:rsid w:val="001E6632"/>
    <w:rsid w:val="001E6AD7"/>
    <w:rsid w:val="001E6BBE"/>
    <w:rsid w:val="001E6D65"/>
    <w:rsid w:val="001E6E70"/>
    <w:rsid w:val="001E6FFD"/>
    <w:rsid w:val="001E70C1"/>
    <w:rsid w:val="001E71B5"/>
    <w:rsid w:val="001E75B2"/>
    <w:rsid w:val="001E7E06"/>
    <w:rsid w:val="001F008C"/>
    <w:rsid w:val="001F03CF"/>
    <w:rsid w:val="001F03DD"/>
    <w:rsid w:val="001F0536"/>
    <w:rsid w:val="001F0691"/>
    <w:rsid w:val="001F06A4"/>
    <w:rsid w:val="001F0DC1"/>
    <w:rsid w:val="001F0E77"/>
    <w:rsid w:val="001F0F86"/>
    <w:rsid w:val="001F11C6"/>
    <w:rsid w:val="001F13B5"/>
    <w:rsid w:val="001F1402"/>
    <w:rsid w:val="001F1481"/>
    <w:rsid w:val="001F17CA"/>
    <w:rsid w:val="001F1B54"/>
    <w:rsid w:val="001F1D96"/>
    <w:rsid w:val="001F244F"/>
    <w:rsid w:val="001F2617"/>
    <w:rsid w:val="001F29B1"/>
    <w:rsid w:val="001F2AFF"/>
    <w:rsid w:val="001F2B06"/>
    <w:rsid w:val="001F2B19"/>
    <w:rsid w:val="001F30F4"/>
    <w:rsid w:val="001F3302"/>
    <w:rsid w:val="001F352B"/>
    <w:rsid w:val="001F3581"/>
    <w:rsid w:val="001F36A9"/>
    <w:rsid w:val="001F3BB9"/>
    <w:rsid w:val="001F3C07"/>
    <w:rsid w:val="001F4078"/>
    <w:rsid w:val="001F43A4"/>
    <w:rsid w:val="001F479D"/>
    <w:rsid w:val="001F48C9"/>
    <w:rsid w:val="001F516A"/>
    <w:rsid w:val="001F5982"/>
    <w:rsid w:val="001F5BEE"/>
    <w:rsid w:val="001F5CC6"/>
    <w:rsid w:val="001F6045"/>
    <w:rsid w:val="001F60B8"/>
    <w:rsid w:val="001F68AA"/>
    <w:rsid w:val="001F7013"/>
    <w:rsid w:val="001F705D"/>
    <w:rsid w:val="001F770A"/>
    <w:rsid w:val="001F784D"/>
    <w:rsid w:val="001F7896"/>
    <w:rsid w:val="001F79B2"/>
    <w:rsid w:val="001F7EC4"/>
    <w:rsid w:val="00200179"/>
    <w:rsid w:val="00200204"/>
    <w:rsid w:val="002003AF"/>
    <w:rsid w:val="0020060E"/>
    <w:rsid w:val="0020065D"/>
    <w:rsid w:val="00200A98"/>
    <w:rsid w:val="0020116A"/>
    <w:rsid w:val="0020136C"/>
    <w:rsid w:val="002014FB"/>
    <w:rsid w:val="00201DB9"/>
    <w:rsid w:val="00201F83"/>
    <w:rsid w:val="002021C3"/>
    <w:rsid w:val="00202736"/>
    <w:rsid w:val="0020273C"/>
    <w:rsid w:val="00202897"/>
    <w:rsid w:val="0020295A"/>
    <w:rsid w:val="00202994"/>
    <w:rsid w:val="00203409"/>
    <w:rsid w:val="0020354A"/>
    <w:rsid w:val="0020386C"/>
    <w:rsid w:val="00203961"/>
    <w:rsid w:val="002042A3"/>
    <w:rsid w:val="002043CD"/>
    <w:rsid w:val="00204948"/>
    <w:rsid w:val="00204BD1"/>
    <w:rsid w:val="00204C25"/>
    <w:rsid w:val="00204F8C"/>
    <w:rsid w:val="00204FF1"/>
    <w:rsid w:val="002054A9"/>
    <w:rsid w:val="0020558B"/>
    <w:rsid w:val="00205B0E"/>
    <w:rsid w:val="00205C5B"/>
    <w:rsid w:val="002060FB"/>
    <w:rsid w:val="002061A4"/>
    <w:rsid w:val="00206200"/>
    <w:rsid w:val="00206598"/>
    <w:rsid w:val="002065B3"/>
    <w:rsid w:val="00206D9D"/>
    <w:rsid w:val="00206DCA"/>
    <w:rsid w:val="00206E64"/>
    <w:rsid w:val="002076F2"/>
    <w:rsid w:val="0020791A"/>
    <w:rsid w:val="00207BB7"/>
    <w:rsid w:val="00207EEA"/>
    <w:rsid w:val="0021020D"/>
    <w:rsid w:val="002102B1"/>
    <w:rsid w:val="002105F4"/>
    <w:rsid w:val="002107C0"/>
    <w:rsid w:val="002108BD"/>
    <w:rsid w:val="00210D82"/>
    <w:rsid w:val="00210F1D"/>
    <w:rsid w:val="0021104E"/>
    <w:rsid w:val="00211262"/>
    <w:rsid w:val="002114D4"/>
    <w:rsid w:val="00211582"/>
    <w:rsid w:val="00211925"/>
    <w:rsid w:val="00211C51"/>
    <w:rsid w:val="00211CD5"/>
    <w:rsid w:val="00211D2D"/>
    <w:rsid w:val="00211FA6"/>
    <w:rsid w:val="00211FBA"/>
    <w:rsid w:val="00212246"/>
    <w:rsid w:val="0021273A"/>
    <w:rsid w:val="00212C04"/>
    <w:rsid w:val="00212C22"/>
    <w:rsid w:val="00212C99"/>
    <w:rsid w:val="00212D25"/>
    <w:rsid w:val="00212DBE"/>
    <w:rsid w:val="002130EE"/>
    <w:rsid w:val="00213127"/>
    <w:rsid w:val="00213547"/>
    <w:rsid w:val="0021376B"/>
    <w:rsid w:val="00213E56"/>
    <w:rsid w:val="002147F2"/>
    <w:rsid w:val="00214A69"/>
    <w:rsid w:val="00214B76"/>
    <w:rsid w:val="00214CA3"/>
    <w:rsid w:val="00214D86"/>
    <w:rsid w:val="0021548F"/>
    <w:rsid w:val="0021567F"/>
    <w:rsid w:val="00215785"/>
    <w:rsid w:val="00215D66"/>
    <w:rsid w:val="00215E17"/>
    <w:rsid w:val="0021604E"/>
    <w:rsid w:val="0021629B"/>
    <w:rsid w:val="00216358"/>
    <w:rsid w:val="002167CC"/>
    <w:rsid w:val="00216B16"/>
    <w:rsid w:val="00216BAC"/>
    <w:rsid w:val="00216CBA"/>
    <w:rsid w:val="00216E5E"/>
    <w:rsid w:val="00216F61"/>
    <w:rsid w:val="0021709B"/>
    <w:rsid w:val="00217567"/>
    <w:rsid w:val="0021764B"/>
    <w:rsid w:val="00217650"/>
    <w:rsid w:val="002178F1"/>
    <w:rsid w:val="0021798E"/>
    <w:rsid w:val="00217A34"/>
    <w:rsid w:val="00217D41"/>
    <w:rsid w:val="00217DF9"/>
    <w:rsid w:val="00217EDF"/>
    <w:rsid w:val="00217FB6"/>
    <w:rsid w:val="00220025"/>
    <w:rsid w:val="0022009D"/>
    <w:rsid w:val="00220232"/>
    <w:rsid w:val="0022047B"/>
    <w:rsid w:val="0022067F"/>
    <w:rsid w:val="002206FD"/>
    <w:rsid w:val="00220749"/>
    <w:rsid w:val="002207EE"/>
    <w:rsid w:val="002208BA"/>
    <w:rsid w:val="00220EA1"/>
    <w:rsid w:val="00220F60"/>
    <w:rsid w:val="00221475"/>
    <w:rsid w:val="002215C4"/>
    <w:rsid w:val="002215CA"/>
    <w:rsid w:val="00221922"/>
    <w:rsid w:val="00221950"/>
    <w:rsid w:val="00221B8D"/>
    <w:rsid w:val="00221D68"/>
    <w:rsid w:val="00222016"/>
    <w:rsid w:val="00222707"/>
    <w:rsid w:val="00222BD0"/>
    <w:rsid w:val="00222C3F"/>
    <w:rsid w:val="002231B1"/>
    <w:rsid w:val="002232D6"/>
    <w:rsid w:val="002235B7"/>
    <w:rsid w:val="002236E3"/>
    <w:rsid w:val="00223A5F"/>
    <w:rsid w:val="00223AB6"/>
    <w:rsid w:val="00223B3B"/>
    <w:rsid w:val="00223F7D"/>
    <w:rsid w:val="00224340"/>
    <w:rsid w:val="00224901"/>
    <w:rsid w:val="00224AEC"/>
    <w:rsid w:val="00224D14"/>
    <w:rsid w:val="00224D48"/>
    <w:rsid w:val="0022502B"/>
    <w:rsid w:val="002251DD"/>
    <w:rsid w:val="0022562D"/>
    <w:rsid w:val="0022599C"/>
    <w:rsid w:val="00225E07"/>
    <w:rsid w:val="002260FD"/>
    <w:rsid w:val="00226213"/>
    <w:rsid w:val="0022625D"/>
    <w:rsid w:val="002263A4"/>
    <w:rsid w:val="002263BD"/>
    <w:rsid w:val="0022646E"/>
    <w:rsid w:val="00226498"/>
    <w:rsid w:val="002266AE"/>
    <w:rsid w:val="00226769"/>
    <w:rsid w:val="00226881"/>
    <w:rsid w:val="002272A5"/>
    <w:rsid w:val="00227ADA"/>
    <w:rsid w:val="00227B97"/>
    <w:rsid w:val="00227BC7"/>
    <w:rsid w:val="00227C8B"/>
    <w:rsid w:val="00227CB5"/>
    <w:rsid w:val="002301DB"/>
    <w:rsid w:val="00230559"/>
    <w:rsid w:val="0023067B"/>
    <w:rsid w:val="00231050"/>
    <w:rsid w:val="002312F7"/>
    <w:rsid w:val="0023147C"/>
    <w:rsid w:val="00231567"/>
    <w:rsid w:val="002315EA"/>
    <w:rsid w:val="0023216D"/>
    <w:rsid w:val="00232386"/>
    <w:rsid w:val="00232685"/>
    <w:rsid w:val="002327E7"/>
    <w:rsid w:val="00232834"/>
    <w:rsid w:val="00232BE6"/>
    <w:rsid w:val="00232C6A"/>
    <w:rsid w:val="00232D57"/>
    <w:rsid w:val="00232F5E"/>
    <w:rsid w:val="002330DD"/>
    <w:rsid w:val="00233540"/>
    <w:rsid w:val="002335E6"/>
    <w:rsid w:val="002341D0"/>
    <w:rsid w:val="00234384"/>
    <w:rsid w:val="002343A9"/>
    <w:rsid w:val="00234509"/>
    <w:rsid w:val="0023465C"/>
    <w:rsid w:val="00234745"/>
    <w:rsid w:val="002348EC"/>
    <w:rsid w:val="00234F40"/>
    <w:rsid w:val="00234F45"/>
    <w:rsid w:val="0023501B"/>
    <w:rsid w:val="00235176"/>
    <w:rsid w:val="002353C4"/>
    <w:rsid w:val="00235710"/>
    <w:rsid w:val="00235839"/>
    <w:rsid w:val="00235AD2"/>
    <w:rsid w:val="00235DE4"/>
    <w:rsid w:val="00235E4F"/>
    <w:rsid w:val="00236082"/>
    <w:rsid w:val="00236787"/>
    <w:rsid w:val="00236CC7"/>
    <w:rsid w:val="00237294"/>
    <w:rsid w:val="002372B2"/>
    <w:rsid w:val="00237532"/>
    <w:rsid w:val="002378D4"/>
    <w:rsid w:val="00237AF1"/>
    <w:rsid w:val="00237D3D"/>
    <w:rsid w:val="00237E8B"/>
    <w:rsid w:val="00237FE2"/>
    <w:rsid w:val="00240298"/>
    <w:rsid w:val="0024040D"/>
    <w:rsid w:val="002405E5"/>
    <w:rsid w:val="00240708"/>
    <w:rsid w:val="00240870"/>
    <w:rsid w:val="00240F9A"/>
    <w:rsid w:val="00240FC4"/>
    <w:rsid w:val="00241392"/>
    <w:rsid w:val="002413BA"/>
    <w:rsid w:val="00241C84"/>
    <w:rsid w:val="00241CFA"/>
    <w:rsid w:val="00241D25"/>
    <w:rsid w:val="00241D69"/>
    <w:rsid w:val="00242070"/>
    <w:rsid w:val="0024237B"/>
    <w:rsid w:val="00242603"/>
    <w:rsid w:val="00242996"/>
    <w:rsid w:val="002429EF"/>
    <w:rsid w:val="0024350B"/>
    <w:rsid w:val="002438D8"/>
    <w:rsid w:val="00243B9D"/>
    <w:rsid w:val="00243B9F"/>
    <w:rsid w:val="00243D99"/>
    <w:rsid w:val="0024402E"/>
    <w:rsid w:val="002441BA"/>
    <w:rsid w:val="00244240"/>
    <w:rsid w:val="002443C0"/>
    <w:rsid w:val="002447E3"/>
    <w:rsid w:val="0024489F"/>
    <w:rsid w:val="00244B19"/>
    <w:rsid w:val="00244DE2"/>
    <w:rsid w:val="002454FE"/>
    <w:rsid w:val="00245528"/>
    <w:rsid w:val="0024563A"/>
    <w:rsid w:val="002459CC"/>
    <w:rsid w:val="00245B82"/>
    <w:rsid w:val="00245BA4"/>
    <w:rsid w:val="00245DD2"/>
    <w:rsid w:val="00245E83"/>
    <w:rsid w:val="00246163"/>
    <w:rsid w:val="002470EE"/>
    <w:rsid w:val="0024718E"/>
    <w:rsid w:val="00247395"/>
    <w:rsid w:val="002476EC"/>
    <w:rsid w:val="00247A19"/>
    <w:rsid w:val="00247B82"/>
    <w:rsid w:val="00247F62"/>
    <w:rsid w:val="00250015"/>
    <w:rsid w:val="002501B9"/>
    <w:rsid w:val="00250321"/>
    <w:rsid w:val="002504A0"/>
    <w:rsid w:val="0025056B"/>
    <w:rsid w:val="002505E0"/>
    <w:rsid w:val="00250758"/>
    <w:rsid w:val="00250835"/>
    <w:rsid w:val="0025091B"/>
    <w:rsid w:val="00250955"/>
    <w:rsid w:val="00250F41"/>
    <w:rsid w:val="002510A7"/>
    <w:rsid w:val="00251208"/>
    <w:rsid w:val="00251586"/>
    <w:rsid w:val="002515F9"/>
    <w:rsid w:val="002518C0"/>
    <w:rsid w:val="00251B65"/>
    <w:rsid w:val="00251C68"/>
    <w:rsid w:val="00251D1A"/>
    <w:rsid w:val="00251E06"/>
    <w:rsid w:val="002524BB"/>
    <w:rsid w:val="00252609"/>
    <w:rsid w:val="002526B8"/>
    <w:rsid w:val="00252776"/>
    <w:rsid w:val="002531AA"/>
    <w:rsid w:val="002535A2"/>
    <w:rsid w:val="002535BD"/>
    <w:rsid w:val="0025376D"/>
    <w:rsid w:val="0025383C"/>
    <w:rsid w:val="00253B54"/>
    <w:rsid w:val="00253BE7"/>
    <w:rsid w:val="00253D10"/>
    <w:rsid w:val="002541E3"/>
    <w:rsid w:val="00254415"/>
    <w:rsid w:val="00254631"/>
    <w:rsid w:val="002549BF"/>
    <w:rsid w:val="00254A77"/>
    <w:rsid w:val="00254AE3"/>
    <w:rsid w:val="00254BAB"/>
    <w:rsid w:val="00254E20"/>
    <w:rsid w:val="00254F35"/>
    <w:rsid w:val="002551FF"/>
    <w:rsid w:val="002552AB"/>
    <w:rsid w:val="0025533B"/>
    <w:rsid w:val="002553DA"/>
    <w:rsid w:val="0025562C"/>
    <w:rsid w:val="002556C2"/>
    <w:rsid w:val="002556D8"/>
    <w:rsid w:val="00255A3F"/>
    <w:rsid w:val="00255C28"/>
    <w:rsid w:val="002567A3"/>
    <w:rsid w:val="00256B80"/>
    <w:rsid w:val="00256C62"/>
    <w:rsid w:val="00256F66"/>
    <w:rsid w:val="00256FD2"/>
    <w:rsid w:val="002572B8"/>
    <w:rsid w:val="00257362"/>
    <w:rsid w:val="00257713"/>
    <w:rsid w:val="002578C1"/>
    <w:rsid w:val="00260012"/>
    <w:rsid w:val="002601D0"/>
    <w:rsid w:val="00260273"/>
    <w:rsid w:val="0026027B"/>
    <w:rsid w:val="002603D7"/>
    <w:rsid w:val="002604B9"/>
    <w:rsid w:val="00260717"/>
    <w:rsid w:val="0026071B"/>
    <w:rsid w:val="002607CB"/>
    <w:rsid w:val="00260ED0"/>
    <w:rsid w:val="00260FFC"/>
    <w:rsid w:val="00261198"/>
    <w:rsid w:val="002612C1"/>
    <w:rsid w:val="00261C42"/>
    <w:rsid w:val="00261C7B"/>
    <w:rsid w:val="00261C92"/>
    <w:rsid w:val="00261E6F"/>
    <w:rsid w:val="0026200B"/>
    <w:rsid w:val="0026212F"/>
    <w:rsid w:val="0026249B"/>
    <w:rsid w:val="002626F2"/>
    <w:rsid w:val="00262717"/>
    <w:rsid w:val="00262756"/>
    <w:rsid w:val="00262881"/>
    <w:rsid w:val="00262DEB"/>
    <w:rsid w:val="00262E66"/>
    <w:rsid w:val="002634AC"/>
    <w:rsid w:val="002634B1"/>
    <w:rsid w:val="002636E5"/>
    <w:rsid w:val="002643C8"/>
    <w:rsid w:val="002644CD"/>
    <w:rsid w:val="00264619"/>
    <w:rsid w:val="00264803"/>
    <w:rsid w:val="00264BF6"/>
    <w:rsid w:val="00264CA6"/>
    <w:rsid w:val="00264D2B"/>
    <w:rsid w:val="00264FC6"/>
    <w:rsid w:val="00265118"/>
    <w:rsid w:val="00265120"/>
    <w:rsid w:val="002654FC"/>
    <w:rsid w:val="002655C7"/>
    <w:rsid w:val="0026565B"/>
    <w:rsid w:val="00265CD1"/>
    <w:rsid w:val="00265D08"/>
    <w:rsid w:val="00265D48"/>
    <w:rsid w:val="00265DE9"/>
    <w:rsid w:val="00265EF5"/>
    <w:rsid w:val="002660E5"/>
    <w:rsid w:val="0026647D"/>
    <w:rsid w:val="00266AC9"/>
    <w:rsid w:val="00266B4A"/>
    <w:rsid w:val="00266DF8"/>
    <w:rsid w:val="0026718B"/>
    <w:rsid w:val="002671DB"/>
    <w:rsid w:val="0026736C"/>
    <w:rsid w:val="00267440"/>
    <w:rsid w:val="002676AB"/>
    <w:rsid w:val="002679A5"/>
    <w:rsid w:val="00267B5F"/>
    <w:rsid w:val="00270090"/>
    <w:rsid w:val="002701C7"/>
    <w:rsid w:val="002702CD"/>
    <w:rsid w:val="002703AE"/>
    <w:rsid w:val="0027093F"/>
    <w:rsid w:val="002709B8"/>
    <w:rsid w:val="00270A63"/>
    <w:rsid w:val="00270A6A"/>
    <w:rsid w:val="00270C2C"/>
    <w:rsid w:val="00270DCC"/>
    <w:rsid w:val="002713DA"/>
    <w:rsid w:val="0027147E"/>
    <w:rsid w:val="00271480"/>
    <w:rsid w:val="0027176A"/>
    <w:rsid w:val="00271BFF"/>
    <w:rsid w:val="00271E9D"/>
    <w:rsid w:val="00271F0A"/>
    <w:rsid w:val="00271F95"/>
    <w:rsid w:val="00272144"/>
    <w:rsid w:val="0027234F"/>
    <w:rsid w:val="002723BC"/>
    <w:rsid w:val="002727F6"/>
    <w:rsid w:val="00272A0B"/>
    <w:rsid w:val="00272C7C"/>
    <w:rsid w:val="002733B3"/>
    <w:rsid w:val="0027349D"/>
    <w:rsid w:val="002734EB"/>
    <w:rsid w:val="00273A8A"/>
    <w:rsid w:val="00273AD8"/>
    <w:rsid w:val="00273BF8"/>
    <w:rsid w:val="00273D83"/>
    <w:rsid w:val="00273FF1"/>
    <w:rsid w:val="00274135"/>
    <w:rsid w:val="00274170"/>
    <w:rsid w:val="00274175"/>
    <w:rsid w:val="002742C4"/>
    <w:rsid w:val="00274431"/>
    <w:rsid w:val="002744EF"/>
    <w:rsid w:val="002745F1"/>
    <w:rsid w:val="0027481D"/>
    <w:rsid w:val="0027483D"/>
    <w:rsid w:val="00274ADF"/>
    <w:rsid w:val="00274C21"/>
    <w:rsid w:val="00274C5E"/>
    <w:rsid w:val="00275049"/>
    <w:rsid w:val="002751B3"/>
    <w:rsid w:val="00275E39"/>
    <w:rsid w:val="00275FB7"/>
    <w:rsid w:val="0027614F"/>
    <w:rsid w:val="00276354"/>
    <w:rsid w:val="0027679B"/>
    <w:rsid w:val="00276E76"/>
    <w:rsid w:val="002775D0"/>
    <w:rsid w:val="00277B71"/>
    <w:rsid w:val="00277E5F"/>
    <w:rsid w:val="0028027C"/>
    <w:rsid w:val="00280574"/>
    <w:rsid w:val="00280814"/>
    <w:rsid w:val="002808F3"/>
    <w:rsid w:val="00280B32"/>
    <w:rsid w:val="00280D69"/>
    <w:rsid w:val="00280DBF"/>
    <w:rsid w:val="00280E08"/>
    <w:rsid w:val="00281A90"/>
    <w:rsid w:val="00281AF5"/>
    <w:rsid w:val="00281CD1"/>
    <w:rsid w:val="002820C4"/>
    <w:rsid w:val="002821F4"/>
    <w:rsid w:val="0028237C"/>
    <w:rsid w:val="00282551"/>
    <w:rsid w:val="0028286F"/>
    <w:rsid w:val="00282C34"/>
    <w:rsid w:val="00282D72"/>
    <w:rsid w:val="00282E64"/>
    <w:rsid w:val="00282FA9"/>
    <w:rsid w:val="00283427"/>
    <w:rsid w:val="00283751"/>
    <w:rsid w:val="00283AC2"/>
    <w:rsid w:val="00283F25"/>
    <w:rsid w:val="00284187"/>
    <w:rsid w:val="002841EA"/>
    <w:rsid w:val="00284679"/>
    <w:rsid w:val="0028492D"/>
    <w:rsid w:val="002849C3"/>
    <w:rsid w:val="00284A19"/>
    <w:rsid w:val="00284AF8"/>
    <w:rsid w:val="00284CDF"/>
    <w:rsid w:val="002856A1"/>
    <w:rsid w:val="002856D8"/>
    <w:rsid w:val="002859E0"/>
    <w:rsid w:val="00285A26"/>
    <w:rsid w:val="00285C66"/>
    <w:rsid w:val="00285E12"/>
    <w:rsid w:val="00286216"/>
    <w:rsid w:val="002862BC"/>
    <w:rsid w:val="002864E3"/>
    <w:rsid w:val="00286502"/>
    <w:rsid w:val="00286622"/>
    <w:rsid w:val="00286B03"/>
    <w:rsid w:val="00286E93"/>
    <w:rsid w:val="00286F09"/>
    <w:rsid w:val="00287262"/>
    <w:rsid w:val="002877A4"/>
    <w:rsid w:val="0028796E"/>
    <w:rsid w:val="00287C54"/>
    <w:rsid w:val="00287CA4"/>
    <w:rsid w:val="00287D2E"/>
    <w:rsid w:val="00290BD0"/>
    <w:rsid w:val="00290F18"/>
    <w:rsid w:val="00290F1F"/>
    <w:rsid w:val="002912D1"/>
    <w:rsid w:val="002913FC"/>
    <w:rsid w:val="002914D1"/>
    <w:rsid w:val="00291545"/>
    <w:rsid w:val="00291688"/>
    <w:rsid w:val="0029196B"/>
    <w:rsid w:val="002919B6"/>
    <w:rsid w:val="00291CAE"/>
    <w:rsid w:val="00291D6B"/>
    <w:rsid w:val="00291E87"/>
    <w:rsid w:val="00292095"/>
    <w:rsid w:val="002923D9"/>
    <w:rsid w:val="00292765"/>
    <w:rsid w:val="00292975"/>
    <w:rsid w:val="002931B7"/>
    <w:rsid w:val="00293608"/>
    <w:rsid w:val="002936FC"/>
    <w:rsid w:val="0029394E"/>
    <w:rsid w:val="00293B57"/>
    <w:rsid w:val="00293D41"/>
    <w:rsid w:val="00294208"/>
    <w:rsid w:val="0029442A"/>
    <w:rsid w:val="00294437"/>
    <w:rsid w:val="0029454B"/>
    <w:rsid w:val="00294683"/>
    <w:rsid w:val="00294711"/>
    <w:rsid w:val="00294758"/>
    <w:rsid w:val="00294ADF"/>
    <w:rsid w:val="00294B92"/>
    <w:rsid w:val="00294CBD"/>
    <w:rsid w:val="00294D89"/>
    <w:rsid w:val="00294DBA"/>
    <w:rsid w:val="00295728"/>
    <w:rsid w:val="00295B80"/>
    <w:rsid w:val="0029638D"/>
    <w:rsid w:val="002963E1"/>
    <w:rsid w:val="00296661"/>
    <w:rsid w:val="002966D5"/>
    <w:rsid w:val="002967BC"/>
    <w:rsid w:val="00296905"/>
    <w:rsid w:val="00296DC2"/>
    <w:rsid w:val="0029703B"/>
    <w:rsid w:val="0029742F"/>
    <w:rsid w:val="00297533"/>
    <w:rsid w:val="0029784B"/>
    <w:rsid w:val="00297878"/>
    <w:rsid w:val="002979A8"/>
    <w:rsid w:val="00297C43"/>
    <w:rsid w:val="00297C7F"/>
    <w:rsid w:val="00297E36"/>
    <w:rsid w:val="00297E94"/>
    <w:rsid w:val="002A02B5"/>
    <w:rsid w:val="002A041B"/>
    <w:rsid w:val="002A0B2A"/>
    <w:rsid w:val="002A0B99"/>
    <w:rsid w:val="002A10E3"/>
    <w:rsid w:val="002A1123"/>
    <w:rsid w:val="002A1291"/>
    <w:rsid w:val="002A168A"/>
    <w:rsid w:val="002A172A"/>
    <w:rsid w:val="002A18AB"/>
    <w:rsid w:val="002A1A59"/>
    <w:rsid w:val="002A1B89"/>
    <w:rsid w:val="002A1BB0"/>
    <w:rsid w:val="002A1D8E"/>
    <w:rsid w:val="002A243C"/>
    <w:rsid w:val="002A2629"/>
    <w:rsid w:val="002A2930"/>
    <w:rsid w:val="002A3553"/>
    <w:rsid w:val="002A3615"/>
    <w:rsid w:val="002A387A"/>
    <w:rsid w:val="002A3968"/>
    <w:rsid w:val="002A39EF"/>
    <w:rsid w:val="002A3B23"/>
    <w:rsid w:val="002A4393"/>
    <w:rsid w:val="002A442C"/>
    <w:rsid w:val="002A449B"/>
    <w:rsid w:val="002A4B93"/>
    <w:rsid w:val="002A4B9D"/>
    <w:rsid w:val="002A4DD3"/>
    <w:rsid w:val="002A4E19"/>
    <w:rsid w:val="002A51CA"/>
    <w:rsid w:val="002A5388"/>
    <w:rsid w:val="002A53C6"/>
    <w:rsid w:val="002A5489"/>
    <w:rsid w:val="002A556E"/>
    <w:rsid w:val="002A5693"/>
    <w:rsid w:val="002A57CF"/>
    <w:rsid w:val="002A580A"/>
    <w:rsid w:val="002A60DE"/>
    <w:rsid w:val="002A618D"/>
    <w:rsid w:val="002A61A8"/>
    <w:rsid w:val="002A623B"/>
    <w:rsid w:val="002A62DE"/>
    <w:rsid w:val="002A679E"/>
    <w:rsid w:val="002A682B"/>
    <w:rsid w:val="002A6B32"/>
    <w:rsid w:val="002A6B75"/>
    <w:rsid w:val="002A6F10"/>
    <w:rsid w:val="002A70E1"/>
    <w:rsid w:val="002A7408"/>
    <w:rsid w:val="002A7793"/>
    <w:rsid w:val="002A7EDB"/>
    <w:rsid w:val="002B00EB"/>
    <w:rsid w:val="002B038F"/>
    <w:rsid w:val="002B03CE"/>
    <w:rsid w:val="002B0441"/>
    <w:rsid w:val="002B063E"/>
    <w:rsid w:val="002B0778"/>
    <w:rsid w:val="002B08C3"/>
    <w:rsid w:val="002B08FD"/>
    <w:rsid w:val="002B0946"/>
    <w:rsid w:val="002B0A2C"/>
    <w:rsid w:val="002B0BD1"/>
    <w:rsid w:val="002B0C42"/>
    <w:rsid w:val="002B0CFC"/>
    <w:rsid w:val="002B0E02"/>
    <w:rsid w:val="002B103A"/>
    <w:rsid w:val="002B1222"/>
    <w:rsid w:val="002B1308"/>
    <w:rsid w:val="002B14D1"/>
    <w:rsid w:val="002B1A28"/>
    <w:rsid w:val="002B1A2D"/>
    <w:rsid w:val="002B1CAA"/>
    <w:rsid w:val="002B1E57"/>
    <w:rsid w:val="002B1F30"/>
    <w:rsid w:val="002B2152"/>
    <w:rsid w:val="002B22C3"/>
    <w:rsid w:val="002B2345"/>
    <w:rsid w:val="002B26A9"/>
    <w:rsid w:val="002B27A2"/>
    <w:rsid w:val="002B290C"/>
    <w:rsid w:val="002B2D16"/>
    <w:rsid w:val="002B2E1D"/>
    <w:rsid w:val="002B2FBF"/>
    <w:rsid w:val="002B307E"/>
    <w:rsid w:val="002B3113"/>
    <w:rsid w:val="002B326A"/>
    <w:rsid w:val="002B3322"/>
    <w:rsid w:val="002B34F2"/>
    <w:rsid w:val="002B3740"/>
    <w:rsid w:val="002B3BAE"/>
    <w:rsid w:val="002B3C4C"/>
    <w:rsid w:val="002B3DE6"/>
    <w:rsid w:val="002B419E"/>
    <w:rsid w:val="002B41C6"/>
    <w:rsid w:val="002B4379"/>
    <w:rsid w:val="002B4497"/>
    <w:rsid w:val="002B4508"/>
    <w:rsid w:val="002B46CB"/>
    <w:rsid w:val="002B4BBD"/>
    <w:rsid w:val="002B4C27"/>
    <w:rsid w:val="002B4C9B"/>
    <w:rsid w:val="002B4F7A"/>
    <w:rsid w:val="002B53EA"/>
    <w:rsid w:val="002B5497"/>
    <w:rsid w:val="002B54BD"/>
    <w:rsid w:val="002B5725"/>
    <w:rsid w:val="002B58EA"/>
    <w:rsid w:val="002B5CCD"/>
    <w:rsid w:val="002B5E14"/>
    <w:rsid w:val="002B6109"/>
    <w:rsid w:val="002B627C"/>
    <w:rsid w:val="002B633B"/>
    <w:rsid w:val="002B645B"/>
    <w:rsid w:val="002B6540"/>
    <w:rsid w:val="002B6821"/>
    <w:rsid w:val="002B6A00"/>
    <w:rsid w:val="002B6B6D"/>
    <w:rsid w:val="002B6D2A"/>
    <w:rsid w:val="002B6FDA"/>
    <w:rsid w:val="002B71AC"/>
    <w:rsid w:val="002B7483"/>
    <w:rsid w:val="002B756B"/>
    <w:rsid w:val="002B7CEB"/>
    <w:rsid w:val="002C01BB"/>
    <w:rsid w:val="002C01E6"/>
    <w:rsid w:val="002C02D6"/>
    <w:rsid w:val="002C0587"/>
    <w:rsid w:val="002C06EE"/>
    <w:rsid w:val="002C06F9"/>
    <w:rsid w:val="002C0AA9"/>
    <w:rsid w:val="002C0B2B"/>
    <w:rsid w:val="002C0C61"/>
    <w:rsid w:val="002C0E5B"/>
    <w:rsid w:val="002C0F7D"/>
    <w:rsid w:val="002C109D"/>
    <w:rsid w:val="002C10F9"/>
    <w:rsid w:val="002C12C6"/>
    <w:rsid w:val="002C14F0"/>
    <w:rsid w:val="002C1987"/>
    <w:rsid w:val="002C19D0"/>
    <w:rsid w:val="002C1D06"/>
    <w:rsid w:val="002C200A"/>
    <w:rsid w:val="002C200D"/>
    <w:rsid w:val="002C22C0"/>
    <w:rsid w:val="002C238B"/>
    <w:rsid w:val="002C26BF"/>
    <w:rsid w:val="002C270A"/>
    <w:rsid w:val="002C2B56"/>
    <w:rsid w:val="002C2B61"/>
    <w:rsid w:val="002C2BCA"/>
    <w:rsid w:val="002C2CCF"/>
    <w:rsid w:val="002C3031"/>
    <w:rsid w:val="002C3061"/>
    <w:rsid w:val="002C34E1"/>
    <w:rsid w:val="002C3686"/>
    <w:rsid w:val="002C3727"/>
    <w:rsid w:val="002C38D5"/>
    <w:rsid w:val="002C3C52"/>
    <w:rsid w:val="002C3EA7"/>
    <w:rsid w:val="002C3F0F"/>
    <w:rsid w:val="002C3F15"/>
    <w:rsid w:val="002C3F1A"/>
    <w:rsid w:val="002C43B5"/>
    <w:rsid w:val="002C4427"/>
    <w:rsid w:val="002C4584"/>
    <w:rsid w:val="002C4609"/>
    <w:rsid w:val="002C47F2"/>
    <w:rsid w:val="002C4B09"/>
    <w:rsid w:val="002C4BD7"/>
    <w:rsid w:val="002C4C2C"/>
    <w:rsid w:val="002C4FD5"/>
    <w:rsid w:val="002C500A"/>
    <w:rsid w:val="002C5286"/>
    <w:rsid w:val="002C52C5"/>
    <w:rsid w:val="002C53B0"/>
    <w:rsid w:val="002C555F"/>
    <w:rsid w:val="002C5CDC"/>
    <w:rsid w:val="002C5D38"/>
    <w:rsid w:val="002C5F09"/>
    <w:rsid w:val="002C5F20"/>
    <w:rsid w:val="002C5F64"/>
    <w:rsid w:val="002C665B"/>
    <w:rsid w:val="002C6DF1"/>
    <w:rsid w:val="002C6E16"/>
    <w:rsid w:val="002C6EA8"/>
    <w:rsid w:val="002C7265"/>
    <w:rsid w:val="002C7342"/>
    <w:rsid w:val="002C774E"/>
    <w:rsid w:val="002C7E0E"/>
    <w:rsid w:val="002C7EE0"/>
    <w:rsid w:val="002D0070"/>
    <w:rsid w:val="002D040A"/>
    <w:rsid w:val="002D05FD"/>
    <w:rsid w:val="002D0911"/>
    <w:rsid w:val="002D0CE9"/>
    <w:rsid w:val="002D0E8B"/>
    <w:rsid w:val="002D0EE6"/>
    <w:rsid w:val="002D1158"/>
    <w:rsid w:val="002D11BE"/>
    <w:rsid w:val="002D127C"/>
    <w:rsid w:val="002D13AF"/>
    <w:rsid w:val="002D13F2"/>
    <w:rsid w:val="002D14FF"/>
    <w:rsid w:val="002D1D4F"/>
    <w:rsid w:val="002D1D96"/>
    <w:rsid w:val="002D1EB5"/>
    <w:rsid w:val="002D21DC"/>
    <w:rsid w:val="002D252D"/>
    <w:rsid w:val="002D2651"/>
    <w:rsid w:val="002D273C"/>
    <w:rsid w:val="002D2A41"/>
    <w:rsid w:val="002D3482"/>
    <w:rsid w:val="002D3729"/>
    <w:rsid w:val="002D3A3A"/>
    <w:rsid w:val="002D3BE0"/>
    <w:rsid w:val="002D3D14"/>
    <w:rsid w:val="002D43A9"/>
    <w:rsid w:val="002D448F"/>
    <w:rsid w:val="002D46A3"/>
    <w:rsid w:val="002D4A5B"/>
    <w:rsid w:val="002D4AD8"/>
    <w:rsid w:val="002D4DD3"/>
    <w:rsid w:val="002D5034"/>
    <w:rsid w:val="002D5346"/>
    <w:rsid w:val="002D573D"/>
    <w:rsid w:val="002D5B33"/>
    <w:rsid w:val="002D5CD7"/>
    <w:rsid w:val="002D5DE1"/>
    <w:rsid w:val="002D6046"/>
    <w:rsid w:val="002D637A"/>
    <w:rsid w:val="002D639D"/>
    <w:rsid w:val="002D63F6"/>
    <w:rsid w:val="002D6472"/>
    <w:rsid w:val="002D661F"/>
    <w:rsid w:val="002D67B4"/>
    <w:rsid w:val="002D725C"/>
    <w:rsid w:val="002D7726"/>
    <w:rsid w:val="002D7767"/>
    <w:rsid w:val="002D77CE"/>
    <w:rsid w:val="002D77EC"/>
    <w:rsid w:val="002D77EF"/>
    <w:rsid w:val="002D783D"/>
    <w:rsid w:val="002D7883"/>
    <w:rsid w:val="002D7A4D"/>
    <w:rsid w:val="002D7D1C"/>
    <w:rsid w:val="002D7F5A"/>
    <w:rsid w:val="002E0154"/>
    <w:rsid w:val="002E039E"/>
    <w:rsid w:val="002E03B0"/>
    <w:rsid w:val="002E0867"/>
    <w:rsid w:val="002E0A49"/>
    <w:rsid w:val="002E0A56"/>
    <w:rsid w:val="002E0ABF"/>
    <w:rsid w:val="002E0C1B"/>
    <w:rsid w:val="002E0C70"/>
    <w:rsid w:val="002E0EFC"/>
    <w:rsid w:val="002E0FAA"/>
    <w:rsid w:val="002E102D"/>
    <w:rsid w:val="002E109F"/>
    <w:rsid w:val="002E140A"/>
    <w:rsid w:val="002E1526"/>
    <w:rsid w:val="002E17B6"/>
    <w:rsid w:val="002E1909"/>
    <w:rsid w:val="002E1E0E"/>
    <w:rsid w:val="002E2280"/>
    <w:rsid w:val="002E2434"/>
    <w:rsid w:val="002E2541"/>
    <w:rsid w:val="002E280B"/>
    <w:rsid w:val="002E321E"/>
    <w:rsid w:val="002E33AF"/>
    <w:rsid w:val="002E393C"/>
    <w:rsid w:val="002E3ADA"/>
    <w:rsid w:val="002E3C90"/>
    <w:rsid w:val="002E3CF7"/>
    <w:rsid w:val="002E3D2B"/>
    <w:rsid w:val="002E3EDA"/>
    <w:rsid w:val="002E3FFA"/>
    <w:rsid w:val="002E47D7"/>
    <w:rsid w:val="002E4DE9"/>
    <w:rsid w:val="002E5163"/>
    <w:rsid w:val="002E53CB"/>
    <w:rsid w:val="002E54D2"/>
    <w:rsid w:val="002E570C"/>
    <w:rsid w:val="002E5934"/>
    <w:rsid w:val="002E5AE8"/>
    <w:rsid w:val="002E5C48"/>
    <w:rsid w:val="002E5C6A"/>
    <w:rsid w:val="002E5F65"/>
    <w:rsid w:val="002E6030"/>
    <w:rsid w:val="002E623C"/>
    <w:rsid w:val="002E67F3"/>
    <w:rsid w:val="002E68B3"/>
    <w:rsid w:val="002E6B1C"/>
    <w:rsid w:val="002E6C5D"/>
    <w:rsid w:val="002E6D13"/>
    <w:rsid w:val="002E6EF5"/>
    <w:rsid w:val="002E6FE0"/>
    <w:rsid w:val="002E713D"/>
    <w:rsid w:val="002E71A2"/>
    <w:rsid w:val="002E7371"/>
    <w:rsid w:val="002E738E"/>
    <w:rsid w:val="002E74EA"/>
    <w:rsid w:val="002E79A0"/>
    <w:rsid w:val="002E7B12"/>
    <w:rsid w:val="002F004A"/>
    <w:rsid w:val="002F0071"/>
    <w:rsid w:val="002F02B9"/>
    <w:rsid w:val="002F0C35"/>
    <w:rsid w:val="002F0C6B"/>
    <w:rsid w:val="002F0EA7"/>
    <w:rsid w:val="002F0F4E"/>
    <w:rsid w:val="002F0FD0"/>
    <w:rsid w:val="002F100D"/>
    <w:rsid w:val="002F110B"/>
    <w:rsid w:val="002F1276"/>
    <w:rsid w:val="002F172C"/>
    <w:rsid w:val="002F1838"/>
    <w:rsid w:val="002F1B5B"/>
    <w:rsid w:val="002F1B78"/>
    <w:rsid w:val="002F1C70"/>
    <w:rsid w:val="002F2027"/>
    <w:rsid w:val="002F26B4"/>
    <w:rsid w:val="002F26F7"/>
    <w:rsid w:val="002F28EB"/>
    <w:rsid w:val="002F2B96"/>
    <w:rsid w:val="002F2CCF"/>
    <w:rsid w:val="002F2F72"/>
    <w:rsid w:val="002F2F79"/>
    <w:rsid w:val="002F309C"/>
    <w:rsid w:val="002F30A8"/>
    <w:rsid w:val="002F30C1"/>
    <w:rsid w:val="002F3104"/>
    <w:rsid w:val="002F32C3"/>
    <w:rsid w:val="002F3307"/>
    <w:rsid w:val="002F3478"/>
    <w:rsid w:val="002F366D"/>
    <w:rsid w:val="002F3DEC"/>
    <w:rsid w:val="002F3E89"/>
    <w:rsid w:val="002F3EBD"/>
    <w:rsid w:val="002F402B"/>
    <w:rsid w:val="002F40CF"/>
    <w:rsid w:val="002F410C"/>
    <w:rsid w:val="002F412C"/>
    <w:rsid w:val="002F4166"/>
    <w:rsid w:val="002F43C8"/>
    <w:rsid w:val="002F44E6"/>
    <w:rsid w:val="002F4529"/>
    <w:rsid w:val="002F4719"/>
    <w:rsid w:val="002F498F"/>
    <w:rsid w:val="002F4D49"/>
    <w:rsid w:val="002F4FF0"/>
    <w:rsid w:val="002F50CA"/>
    <w:rsid w:val="002F56DB"/>
    <w:rsid w:val="002F5847"/>
    <w:rsid w:val="002F5AC5"/>
    <w:rsid w:val="002F5C60"/>
    <w:rsid w:val="002F5F2E"/>
    <w:rsid w:val="002F62C2"/>
    <w:rsid w:val="002F6556"/>
    <w:rsid w:val="002F6763"/>
    <w:rsid w:val="002F695E"/>
    <w:rsid w:val="002F696E"/>
    <w:rsid w:val="002F699F"/>
    <w:rsid w:val="002F6A0A"/>
    <w:rsid w:val="002F6BD9"/>
    <w:rsid w:val="002F6E00"/>
    <w:rsid w:val="002F6ED4"/>
    <w:rsid w:val="002F6FBF"/>
    <w:rsid w:val="002F6FC2"/>
    <w:rsid w:val="002F6FD8"/>
    <w:rsid w:val="002F70B4"/>
    <w:rsid w:val="002F7153"/>
    <w:rsid w:val="002F7272"/>
    <w:rsid w:val="002F74A8"/>
    <w:rsid w:val="002F77CC"/>
    <w:rsid w:val="002F7960"/>
    <w:rsid w:val="002F7B8F"/>
    <w:rsid w:val="002F7CCB"/>
    <w:rsid w:val="002F7E27"/>
    <w:rsid w:val="002F7FC7"/>
    <w:rsid w:val="00300070"/>
    <w:rsid w:val="00300219"/>
    <w:rsid w:val="00300534"/>
    <w:rsid w:val="00300871"/>
    <w:rsid w:val="003008AB"/>
    <w:rsid w:val="003009F8"/>
    <w:rsid w:val="00300DB8"/>
    <w:rsid w:val="00301055"/>
    <w:rsid w:val="0030118D"/>
    <w:rsid w:val="003011EB"/>
    <w:rsid w:val="003012E6"/>
    <w:rsid w:val="0030133F"/>
    <w:rsid w:val="003014D7"/>
    <w:rsid w:val="0030169F"/>
    <w:rsid w:val="003018B8"/>
    <w:rsid w:val="003018DF"/>
    <w:rsid w:val="00301927"/>
    <w:rsid w:val="0030195E"/>
    <w:rsid w:val="00301DD9"/>
    <w:rsid w:val="00301E74"/>
    <w:rsid w:val="00301F96"/>
    <w:rsid w:val="0030209A"/>
    <w:rsid w:val="00302AD8"/>
    <w:rsid w:val="00302D34"/>
    <w:rsid w:val="00302E1F"/>
    <w:rsid w:val="00302E6E"/>
    <w:rsid w:val="00302E96"/>
    <w:rsid w:val="0030317C"/>
    <w:rsid w:val="00303494"/>
    <w:rsid w:val="00303741"/>
    <w:rsid w:val="00303DCC"/>
    <w:rsid w:val="0030407E"/>
    <w:rsid w:val="00304136"/>
    <w:rsid w:val="0030445A"/>
    <w:rsid w:val="003045ED"/>
    <w:rsid w:val="0030492C"/>
    <w:rsid w:val="00304A9E"/>
    <w:rsid w:val="00304C47"/>
    <w:rsid w:val="00304C50"/>
    <w:rsid w:val="00304D75"/>
    <w:rsid w:val="00304EBC"/>
    <w:rsid w:val="00305077"/>
    <w:rsid w:val="00305480"/>
    <w:rsid w:val="0030549F"/>
    <w:rsid w:val="00305DCB"/>
    <w:rsid w:val="00306209"/>
    <w:rsid w:val="003062D9"/>
    <w:rsid w:val="0030631A"/>
    <w:rsid w:val="0030644C"/>
    <w:rsid w:val="003064CF"/>
    <w:rsid w:val="003064DA"/>
    <w:rsid w:val="00306704"/>
    <w:rsid w:val="003067C0"/>
    <w:rsid w:val="00306F44"/>
    <w:rsid w:val="00306FDE"/>
    <w:rsid w:val="0030756C"/>
    <w:rsid w:val="00307622"/>
    <w:rsid w:val="00307A2B"/>
    <w:rsid w:val="00307A3F"/>
    <w:rsid w:val="00307A96"/>
    <w:rsid w:val="00307AE4"/>
    <w:rsid w:val="00307C35"/>
    <w:rsid w:val="00307CB6"/>
    <w:rsid w:val="00307E36"/>
    <w:rsid w:val="0031009F"/>
    <w:rsid w:val="003100C7"/>
    <w:rsid w:val="003101C5"/>
    <w:rsid w:val="00310275"/>
    <w:rsid w:val="0031028A"/>
    <w:rsid w:val="003102B9"/>
    <w:rsid w:val="00310321"/>
    <w:rsid w:val="00310368"/>
    <w:rsid w:val="0031039E"/>
    <w:rsid w:val="003108CC"/>
    <w:rsid w:val="00310B06"/>
    <w:rsid w:val="00310CBE"/>
    <w:rsid w:val="00310D0C"/>
    <w:rsid w:val="00310E3E"/>
    <w:rsid w:val="00310EC1"/>
    <w:rsid w:val="00310F85"/>
    <w:rsid w:val="00311180"/>
    <w:rsid w:val="003116C0"/>
    <w:rsid w:val="00311D61"/>
    <w:rsid w:val="00311EA5"/>
    <w:rsid w:val="00312201"/>
    <w:rsid w:val="003124C8"/>
    <w:rsid w:val="00312ACB"/>
    <w:rsid w:val="00312B43"/>
    <w:rsid w:val="00312DAC"/>
    <w:rsid w:val="00312EF2"/>
    <w:rsid w:val="00313077"/>
    <w:rsid w:val="00313A3E"/>
    <w:rsid w:val="00313E93"/>
    <w:rsid w:val="00314008"/>
    <w:rsid w:val="00314062"/>
    <w:rsid w:val="003140FE"/>
    <w:rsid w:val="00314422"/>
    <w:rsid w:val="0031457E"/>
    <w:rsid w:val="00314858"/>
    <w:rsid w:val="00314FA8"/>
    <w:rsid w:val="003159F9"/>
    <w:rsid w:val="00315D1B"/>
    <w:rsid w:val="00315E5A"/>
    <w:rsid w:val="00315FA5"/>
    <w:rsid w:val="0031613C"/>
    <w:rsid w:val="003163D0"/>
    <w:rsid w:val="00316517"/>
    <w:rsid w:val="00316798"/>
    <w:rsid w:val="003167B5"/>
    <w:rsid w:val="00316C2C"/>
    <w:rsid w:val="00316C9F"/>
    <w:rsid w:val="00316CCF"/>
    <w:rsid w:val="00316CF3"/>
    <w:rsid w:val="00316D6C"/>
    <w:rsid w:val="00316EA9"/>
    <w:rsid w:val="00316FD0"/>
    <w:rsid w:val="0031719B"/>
    <w:rsid w:val="0031723F"/>
    <w:rsid w:val="00317B76"/>
    <w:rsid w:val="00317C76"/>
    <w:rsid w:val="00320427"/>
    <w:rsid w:val="003205E8"/>
    <w:rsid w:val="00320659"/>
    <w:rsid w:val="00320851"/>
    <w:rsid w:val="00320BC7"/>
    <w:rsid w:val="0032134D"/>
    <w:rsid w:val="0032138D"/>
    <w:rsid w:val="003214AD"/>
    <w:rsid w:val="00321951"/>
    <w:rsid w:val="00321C4E"/>
    <w:rsid w:val="00321F01"/>
    <w:rsid w:val="00322166"/>
    <w:rsid w:val="003223EF"/>
    <w:rsid w:val="0032244A"/>
    <w:rsid w:val="00322976"/>
    <w:rsid w:val="00322FEC"/>
    <w:rsid w:val="00323118"/>
    <w:rsid w:val="0032323B"/>
    <w:rsid w:val="00323641"/>
    <w:rsid w:val="003239ED"/>
    <w:rsid w:val="00323A72"/>
    <w:rsid w:val="00323E79"/>
    <w:rsid w:val="00324137"/>
    <w:rsid w:val="00324292"/>
    <w:rsid w:val="003245AC"/>
    <w:rsid w:val="003246CD"/>
    <w:rsid w:val="00324820"/>
    <w:rsid w:val="00324E3E"/>
    <w:rsid w:val="00324F10"/>
    <w:rsid w:val="003250A7"/>
    <w:rsid w:val="0032543D"/>
    <w:rsid w:val="00325513"/>
    <w:rsid w:val="00325705"/>
    <w:rsid w:val="00325C40"/>
    <w:rsid w:val="00325E44"/>
    <w:rsid w:val="00325FA7"/>
    <w:rsid w:val="00326406"/>
    <w:rsid w:val="0032647A"/>
    <w:rsid w:val="00326536"/>
    <w:rsid w:val="003265BC"/>
    <w:rsid w:val="00326AC3"/>
    <w:rsid w:val="00326BB0"/>
    <w:rsid w:val="00326C7A"/>
    <w:rsid w:val="003274F9"/>
    <w:rsid w:val="0032762D"/>
    <w:rsid w:val="00327D9F"/>
    <w:rsid w:val="00330366"/>
    <w:rsid w:val="0033043B"/>
    <w:rsid w:val="003307E5"/>
    <w:rsid w:val="00330A25"/>
    <w:rsid w:val="00330A33"/>
    <w:rsid w:val="00330C44"/>
    <w:rsid w:val="00330CD5"/>
    <w:rsid w:val="00330D75"/>
    <w:rsid w:val="00330E22"/>
    <w:rsid w:val="003311D4"/>
    <w:rsid w:val="003312C0"/>
    <w:rsid w:val="00331648"/>
    <w:rsid w:val="00331758"/>
    <w:rsid w:val="00331904"/>
    <w:rsid w:val="00331C3E"/>
    <w:rsid w:val="00331EF2"/>
    <w:rsid w:val="0033209E"/>
    <w:rsid w:val="003322ED"/>
    <w:rsid w:val="00332474"/>
    <w:rsid w:val="003327B3"/>
    <w:rsid w:val="003328FA"/>
    <w:rsid w:val="00332A78"/>
    <w:rsid w:val="00332AF1"/>
    <w:rsid w:val="00332F13"/>
    <w:rsid w:val="00332FD4"/>
    <w:rsid w:val="00333189"/>
    <w:rsid w:val="00333227"/>
    <w:rsid w:val="0033332C"/>
    <w:rsid w:val="003334E4"/>
    <w:rsid w:val="003334F7"/>
    <w:rsid w:val="003335B0"/>
    <w:rsid w:val="00333720"/>
    <w:rsid w:val="00333BFC"/>
    <w:rsid w:val="00333E87"/>
    <w:rsid w:val="00333FD3"/>
    <w:rsid w:val="00333FD9"/>
    <w:rsid w:val="003341B0"/>
    <w:rsid w:val="0033438C"/>
    <w:rsid w:val="003345A8"/>
    <w:rsid w:val="00334600"/>
    <w:rsid w:val="00334670"/>
    <w:rsid w:val="00334757"/>
    <w:rsid w:val="0033487C"/>
    <w:rsid w:val="00334940"/>
    <w:rsid w:val="0033514A"/>
    <w:rsid w:val="00335264"/>
    <w:rsid w:val="00335504"/>
    <w:rsid w:val="00335729"/>
    <w:rsid w:val="0033583B"/>
    <w:rsid w:val="00335A54"/>
    <w:rsid w:val="00335D11"/>
    <w:rsid w:val="00335DB9"/>
    <w:rsid w:val="00336602"/>
    <w:rsid w:val="00336715"/>
    <w:rsid w:val="00336C7D"/>
    <w:rsid w:val="00336C96"/>
    <w:rsid w:val="00336E42"/>
    <w:rsid w:val="00337030"/>
    <w:rsid w:val="003370EE"/>
    <w:rsid w:val="00337B71"/>
    <w:rsid w:val="00340203"/>
    <w:rsid w:val="0034028D"/>
    <w:rsid w:val="00340297"/>
    <w:rsid w:val="0034052B"/>
    <w:rsid w:val="0034055D"/>
    <w:rsid w:val="0034058B"/>
    <w:rsid w:val="0034063A"/>
    <w:rsid w:val="00340901"/>
    <w:rsid w:val="0034090D"/>
    <w:rsid w:val="00340B06"/>
    <w:rsid w:val="00340B4A"/>
    <w:rsid w:val="003412AE"/>
    <w:rsid w:val="003413A5"/>
    <w:rsid w:val="00341A1D"/>
    <w:rsid w:val="00341B6F"/>
    <w:rsid w:val="003420B1"/>
    <w:rsid w:val="003423CE"/>
    <w:rsid w:val="003426EE"/>
    <w:rsid w:val="003427B2"/>
    <w:rsid w:val="003427B6"/>
    <w:rsid w:val="00342817"/>
    <w:rsid w:val="00343366"/>
    <w:rsid w:val="00343379"/>
    <w:rsid w:val="00343690"/>
    <w:rsid w:val="003436F5"/>
    <w:rsid w:val="00343895"/>
    <w:rsid w:val="00343923"/>
    <w:rsid w:val="00343ACC"/>
    <w:rsid w:val="00343B1F"/>
    <w:rsid w:val="00343C4C"/>
    <w:rsid w:val="00343DB7"/>
    <w:rsid w:val="00343F1C"/>
    <w:rsid w:val="00344383"/>
    <w:rsid w:val="003446AB"/>
    <w:rsid w:val="003446BD"/>
    <w:rsid w:val="003447B1"/>
    <w:rsid w:val="00344B21"/>
    <w:rsid w:val="00344CF6"/>
    <w:rsid w:val="00344DC6"/>
    <w:rsid w:val="00344E2A"/>
    <w:rsid w:val="00344EA4"/>
    <w:rsid w:val="00345434"/>
    <w:rsid w:val="00345576"/>
    <w:rsid w:val="003455C8"/>
    <w:rsid w:val="00345718"/>
    <w:rsid w:val="00345A09"/>
    <w:rsid w:val="00345DFE"/>
    <w:rsid w:val="00345FE6"/>
    <w:rsid w:val="00346252"/>
    <w:rsid w:val="00346309"/>
    <w:rsid w:val="003465AD"/>
    <w:rsid w:val="0034667B"/>
    <w:rsid w:val="003468F6"/>
    <w:rsid w:val="003469CC"/>
    <w:rsid w:val="00346FAC"/>
    <w:rsid w:val="003472AD"/>
    <w:rsid w:val="00347837"/>
    <w:rsid w:val="003478C9"/>
    <w:rsid w:val="003479EF"/>
    <w:rsid w:val="00347DFF"/>
    <w:rsid w:val="00347F98"/>
    <w:rsid w:val="00350024"/>
    <w:rsid w:val="003502C2"/>
    <w:rsid w:val="0035050F"/>
    <w:rsid w:val="00350673"/>
    <w:rsid w:val="00350B98"/>
    <w:rsid w:val="00350F66"/>
    <w:rsid w:val="00350FFA"/>
    <w:rsid w:val="0035103D"/>
    <w:rsid w:val="0035118B"/>
    <w:rsid w:val="00351224"/>
    <w:rsid w:val="003512E4"/>
    <w:rsid w:val="00351778"/>
    <w:rsid w:val="003518D3"/>
    <w:rsid w:val="003519DB"/>
    <w:rsid w:val="00351BD6"/>
    <w:rsid w:val="00351E6A"/>
    <w:rsid w:val="0035202F"/>
    <w:rsid w:val="003520BC"/>
    <w:rsid w:val="00352138"/>
    <w:rsid w:val="003521DA"/>
    <w:rsid w:val="003524DF"/>
    <w:rsid w:val="00352735"/>
    <w:rsid w:val="0035280F"/>
    <w:rsid w:val="00352A33"/>
    <w:rsid w:val="00352A7B"/>
    <w:rsid w:val="00352D39"/>
    <w:rsid w:val="00352DAA"/>
    <w:rsid w:val="00352E32"/>
    <w:rsid w:val="003535F0"/>
    <w:rsid w:val="0035369D"/>
    <w:rsid w:val="0035371F"/>
    <w:rsid w:val="0035380F"/>
    <w:rsid w:val="0035399F"/>
    <w:rsid w:val="00353C47"/>
    <w:rsid w:val="00353E24"/>
    <w:rsid w:val="00354031"/>
    <w:rsid w:val="003540CE"/>
    <w:rsid w:val="0035428A"/>
    <w:rsid w:val="00354655"/>
    <w:rsid w:val="003546CD"/>
    <w:rsid w:val="00354700"/>
    <w:rsid w:val="003547AA"/>
    <w:rsid w:val="003547FA"/>
    <w:rsid w:val="00354B8E"/>
    <w:rsid w:val="00354BE2"/>
    <w:rsid w:val="00354F11"/>
    <w:rsid w:val="00354F9A"/>
    <w:rsid w:val="00355434"/>
    <w:rsid w:val="00355686"/>
    <w:rsid w:val="003556D4"/>
    <w:rsid w:val="00355776"/>
    <w:rsid w:val="00355E80"/>
    <w:rsid w:val="00355ECA"/>
    <w:rsid w:val="00355F1A"/>
    <w:rsid w:val="00355FEB"/>
    <w:rsid w:val="003566A8"/>
    <w:rsid w:val="00356AD4"/>
    <w:rsid w:val="00356DA2"/>
    <w:rsid w:val="00356DDB"/>
    <w:rsid w:val="00356DE6"/>
    <w:rsid w:val="00356FD6"/>
    <w:rsid w:val="003579CC"/>
    <w:rsid w:val="00357A91"/>
    <w:rsid w:val="00357E41"/>
    <w:rsid w:val="00357EE1"/>
    <w:rsid w:val="00357F6C"/>
    <w:rsid w:val="00360091"/>
    <w:rsid w:val="0036041E"/>
    <w:rsid w:val="003604BB"/>
    <w:rsid w:val="00360593"/>
    <w:rsid w:val="00360702"/>
    <w:rsid w:val="00360752"/>
    <w:rsid w:val="0036086D"/>
    <w:rsid w:val="00360899"/>
    <w:rsid w:val="0036099F"/>
    <w:rsid w:val="003609E8"/>
    <w:rsid w:val="00360A03"/>
    <w:rsid w:val="00360A48"/>
    <w:rsid w:val="00360EA4"/>
    <w:rsid w:val="00361169"/>
    <w:rsid w:val="003616FC"/>
    <w:rsid w:val="00361810"/>
    <w:rsid w:val="00361A10"/>
    <w:rsid w:val="00361C3A"/>
    <w:rsid w:val="00361C79"/>
    <w:rsid w:val="003622DB"/>
    <w:rsid w:val="0036236C"/>
    <w:rsid w:val="0036255E"/>
    <w:rsid w:val="00362807"/>
    <w:rsid w:val="0036282E"/>
    <w:rsid w:val="0036286F"/>
    <w:rsid w:val="00362908"/>
    <w:rsid w:val="00362A57"/>
    <w:rsid w:val="00362D4F"/>
    <w:rsid w:val="00362DAF"/>
    <w:rsid w:val="0036333C"/>
    <w:rsid w:val="003636D7"/>
    <w:rsid w:val="00363722"/>
    <w:rsid w:val="00363962"/>
    <w:rsid w:val="00363C07"/>
    <w:rsid w:val="00364275"/>
    <w:rsid w:val="00364CAF"/>
    <w:rsid w:val="00364EF9"/>
    <w:rsid w:val="00364FE1"/>
    <w:rsid w:val="00365278"/>
    <w:rsid w:val="003652E9"/>
    <w:rsid w:val="00365468"/>
    <w:rsid w:val="00365567"/>
    <w:rsid w:val="003658B2"/>
    <w:rsid w:val="00365996"/>
    <w:rsid w:val="00365BBB"/>
    <w:rsid w:val="00366306"/>
    <w:rsid w:val="00366488"/>
    <w:rsid w:val="003666E2"/>
    <w:rsid w:val="00366810"/>
    <w:rsid w:val="00366D59"/>
    <w:rsid w:val="00366DE5"/>
    <w:rsid w:val="00366E74"/>
    <w:rsid w:val="00367014"/>
    <w:rsid w:val="0036703E"/>
    <w:rsid w:val="003670B1"/>
    <w:rsid w:val="003676CD"/>
    <w:rsid w:val="00367AEF"/>
    <w:rsid w:val="00367D49"/>
    <w:rsid w:val="003700DB"/>
    <w:rsid w:val="0037031D"/>
    <w:rsid w:val="00370558"/>
    <w:rsid w:val="003708E8"/>
    <w:rsid w:val="00370E56"/>
    <w:rsid w:val="0037139F"/>
    <w:rsid w:val="003717AC"/>
    <w:rsid w:val="00371C82"/>
    <w:rsid w:val="00371F10"/>
    <w:rsid w:val="00371FAC"/>
    <w:rsid w:val="003724FC"/>
    <w:rsid w:val="003728AB"/>
    <w:rsid w:val="00372E2A"/>
    <w:rsid w:val="00372EB2"/>
    <w:rsid w:val="003732F0"/>
    <w:rsid w:val="00373659"/>
    <w:rsid w:val="00373768"/>
    <w:rsid w:val="00373B4B"/>
    <w:rsid w:val="00373E28"/>
    <w:rsid w:val="00373F3B"/>
    <w:rsid w:val="00374006"/>
    <w:rsid w:val="003744E2"/>
    <w:rsid w:val="00374649"/>
    <w:rsid w:val="003746CB"/>
    <w:rsid w:val="0037471B"/>
    <w:rsid w:val="00374D29"/>
    <w:rsid w:val="0037508F"/>
    <w:rsid w:val="003751C5"/>
    <w:rsid w:val="00375410"/>
    <w:rsid w:val="00375794"/>
    <w:rsid w:val="00375864"/>
    <w:rsid w:val="0037588E"/>
    <w:rsid w:val="00375927"/>
    <w:rsid w:val="00375A19"/>
    <w:rsid w:val="00375A5F"/>
    <w:rsid w:val="00375AC9"/>
    <w:rsid w:val="00375B25"/>
    <w:rsid w:val="00376447"/>
    <w:rsid w:val="00376BB0"/>
    <w:rsid w:val="00377337"/>
    <w:rsid w:val="0037735F"/>
    <w:rsid w:val="003776C4"/>
    <w:rsid w:val="00377728"/>
    <w:rsid w:val="00377751"/>
    <w:rsid w:val="003777F2"/>
    <w:rsid w:val="0037785A"/>
    <w:rsid w:val="0037794C"/>
    <w:rsid w:val="00377A02"/>
    <w:rsid w:val="00377BE4"/>
    <w:rsid w:val="003801A5"/>
    <w:rsid w:val="003806A2"/>
    <w:rsid w:val="003806D5"/>
    <w:rsid w:val="0038086B"/>
    <w:rsid w:val="00380E58"/>
    <w:rsid w:val="00380EFD"/>
    <w:rsid w:val="00380F26"/>
    <w:rsid w:val="00381508"/>
    <w:rsid w:val="0038171D"/>
    <w:rsid w:val="00381825"/>
    <w:rsid w:val="003818B0"/>
    <w:rsid w:val="00381929"/>
    <w:rsid w:val="00381B83"/>
    <w:rsid w:val="00381B8F"/>
    <w:rsid w:val="00382063"/>
    <w:rsid w:val="003820F1"/>
    <w:rsid w:val="0038227F"/>
    <w:rsid w:val="003824E7"/>
    <w:rsid w:val="00382699"/>
    <w:rsid w:val="00382915"/>
    <w:rsid w:val="00382990"/>
    <w:rsid w:val="00382C22"/>
    <w:rsid w:val="00382CC1"/>
    <w:rsid w:val="00382F60"/>
    <w:rsid w:val="003834C6"/>
    <w:rsid w:val="003836D2"/>
    <w:rsid w:val="00383907"/>
    <w:rsid w:val="003839CC"/>
    <w:rsid w:val="00383DF1"/>
    <w:rsid w:val="00383EB0"/>
    <w:rsid w:val="00383FE1"/>
    <w:rsid w:val="003840C3"/>
    <w:rsid w:val="0038461C"/>
    <w:rsid w:val="003846F0"/>
    <w:rsid w:val="003852E8"/>
    <w:rsid w:val="0038540D"/>
    <w:rsid w:val="00385665"/>
    <w:rsid w:val="00385688"/>
    <w:rsid w:val="00385729"/>
    <w:rsid w:val="00385966"/>
    <w:rsid w:val="00385B29"/>
    <w:rsid w:val="00385F60"/>
    <w:rsid w:val="00385F69"/>
    <w:rsid w:val="00385FD0"/>
    <w:rsid w:val="0038608B"/>
    <w:rsid w:val="00386184"/>
    <w:rsid w:val="00386231"/>
    <w:rsid w:val="00386295"/>
    <w:rsid w:val="0038641A"/>
    <w:rsid w:val="003864CA"/>
    <w:rsid w:val="003865C9"/>
    <w:rsid w:val="00386690"/>
    <w:rsid w:val="0038671C"/>
    <w:rsid w:val="0038692D"/>
    <w:rsid w:val="00386BC9"/>
    <w:rsid w:val="00386C74"/>
    <w:rsid w:val="00386C96"/>
    <w:rsid w:val="00386E85"/>
    <w:rsid w:val="00386EA3"/>
    <w:rsid w:val="00386FBE"/>
    <w:rsid w:val="00387223"/>
    <w:rsid w:val="00387409"/>
    <w:rsid w:val="00387687"/>
    <w:rsid w:val="0038777E"/>
    <w:rsid w:val="00387862"/>
    <w:rsid w:val="00387A91"/>
    <w:rsid w:val="00387ACC"/>
    <w:rsid w:val="00387D0B"/>
    <w:rsid w:val="003907DD"/>
    <w:rsid w:val="00390806"/>
    <w:rsid w:val="00390CA1"/>
    <w:rsid w:val="00391206"/>
    <w:rsid w:val="00391244"/>
    <w:rsid w:val="00391411"/>
    <w:rsid w:val="00391C92"/>
    <w:rsid w:val="00392107"/>
    <w:rsid w:val="003922DC"/>
    <w:rsid w:val="00392398"/>
    <w:rsid w:val="00392957"/>
    <w:rsid w:val="00392BEF"/>
    <w:rsid w:val="00392D5C"/>
    <w:rsid w:val="00392E61"/>
    <w:rsid w:val="00393035"/>
    <w:rsid w:val="00393057"/>
    <w:rsid w:val="00393123"/>
    <w:rsid w:val="0039315C"/>
    <w:rsid w:val="00393219"/>
    <w:rsid w:val="0039332B"/>
    <w:rsid w:val="00393407"/>
    <w:rsid w:val="003935E9"/>
    <w:rsid w:val="00393929"/>
    <w:rsid w:val="00393CE7"/>
    <w:rsid w:val="00393D92"/>
    <w:rsid w:val="00393DBA"/>
    <w:rsid w:val="00393ED0"/>
    <w:rsid w:val="00393F51"/>
    <w:rsid w:val="00394127"/>
    <w:rsid w:val="003941C0"/>
    <w:rsid w:val="003945D1"/>
    <w:rsid w:val="00394933"/>
    <w:rsid w:val="00394A4B"/>
    <w:rsid w:val="00394A8F"/>
    <w:rsid w:val="00394B21"/>
    <w:rsid w:val="00394CE3"/>
    <w:rsid w:val="00395052"/>
    <w:rsid w:val="00395354"/>
    <w:rsid w:val="003958B8"/>
    <w:rsid w:val="00395980"/>
    <w:rsid w:val="00395B98"/>
    <w:rsid w:val="00395FE5"/>
    <w:rsid w:val="0039654F"/>
    <w:rsid w:val="00396566"/>
    <w:rsid w:val="00396A31"/>
    <w:rsid w:val="00396B10"/>
    <w:rsid w:val="00396D7D"/>
    <w:rsid w:val="00396E62"/>
    <w:rsid w:val="00396F62"/>
    <w:rsid w:val="0039751D"/>
    <w:rsid w:val="00397A3C"/>
    <w:rsid w:val="00397EAB"/>
    <w:rsid w:val="00397ED4"/>
    <w:rsid w:val="00397F04"/>
    <w:rsid w:val="0039F3A1"/>
    <w:rsid w:val="003A0001"/>
    <w:rsid w:val="003A01A2"/>
    <w:rsid w:val="003A0336"/>
    <w:rsid w:val="003A03F8"/>
    <w:rsid w:val="003A07F7"/>
    <w:rsid w:val="003A0DCD"/>
    <w:rsid w:val="003A0E1B"/>
    <w:rsid w:val="003A0E2D"/>
    <w:rsid w:val="003A111F"/>
    <w:rsid w:val="003A1586"/>
    <w:rsid w:val="003A176A"/>
    <w:rsid w:val="003A18C6"/>
    <w:rsid w:val="003A1BC5"/>
    <w:rsid w:val="003A2104"/>
    <w:rsid w:val="003A212B"/>
    <w:rsid w:val="003A21EE"/>
    <w:rsid w:val="003A22E3"/>
    <w:rsid w:val="003A232E"/>
    <w:rsid w:val="003A253D"/>
    <w:rsid w:val="003A2866"/>
    <w:rsid w:val="003A2A00"/>
    <w:rsid w:val="003A2A6A"/>
    <w:rsid w:val="003A2CBC"/>
    <w:rsid w:val="003A2DE9"/>
    <w:rsid w:val="003A31CB"/>
    <w:rsid w:val="003A32C7"/>
    <w:rsid w:val="003A3486"/>
    <w:rsid w:val="003A38F0"/>
    <w:rsid w:val="003A3939"/>
    <w:rsid w:val="003A39B3"/>
    <w:rsid w:val="003A3D14"/>
    <w:rsid w:val="003A3D52"/>
    <w:rsid w:val="003A3DE2"/>
    <w:rsid w:val="003A4000"/>
    <w:rsid w:val="003A4491"/>
    <w:rsid w:val="003A47BF"/>
    <w:rsid w:val="003A4861"/>
    <w:rsid w:val="003A48CD"/>
    <w:rsid w:val="003A4B9D"/>
    <w:rsid w:val="003A4CA6"/>
    <w:rsid w:val="003A4CCB"/>
    <w:rsid w:val="003A4F8A"/>
    <w:rsid w:val="003A515D"/>
    <w:rsid w:val="003A51D3"/>
    <w:rsid w:val="003A546F"/>
    <w:rsid w:val="003A5A8B"/>
    <w:rsid w:val="003A5F1A"/>
    <w:rsid w:val="003A5F5C"/>
    <w:rsid w:val="003A5F94"/>
    <w:rsid w:val="003A5F9B"/>
    <w:rsid w:val="003A61FC"/>
    <w:rsid w:val="003A6774"/>
    <w:rsid w:val="003A6FFA"/>
    <w:rsid w:val="003A700F"/>
    <w:rsid w:val="003A7273"/>
    <w:rsid w:val="003A7335"/>
    <w:rsid w:val="003A7411"/>
    <w:rsid w:val="003A7542"/>
    <w:rsid w:val="003A759F"/>
    <w:rsid w:val="003A764F"/>
    <w:rsid w:val="003A77BA"/>
    <w:rsid w:val="003A7CDA"/>
    <w:rsid w:val="003A7D1C"/>
    <w:rsid w:val="003A7F20"/>
    <w:rsid w:val="003B0082"/>
    <w:rsid w:val="003B08C3"/>
    <w:rsid w:val="003B0E72"/>
    <w:rsid w:val="003B1100"/>
    <w:rsid w:val="003B1220"/>
    <w:rsid w:val="003B162D"/>
    <w:rsid w:val="003B187D"/>
    <w:rsid w:val="003B18DF"/>
    <w:rsid w:val="003B18F3"/>
    <w:rsid w:val="003B2225"/>
    <w:rsid w:val="003B2408"/>
    <w:rsid w:val="003B255D"/>
    <w:rsid w:val="003B2582"/>
    <w:rsid w:val="003B2756"/>
    <w:rsid w:val="003B28BF"/>
    <w:rsid w:val="003B2B9E"/>
    <w:rsid w:val="003B2FB7"/>
    <w:rsid w:val="003B3480"/>
    <w:rsid w:val="003B37D7"/>
    <w:rsid w:val="003B46F7"/>
    <w:rsid w:val="003B4844"/>
    <w:rsid w:val="003B49F0"/>
    <w:rsid w:val="003B4D16"/>
    <w:rsid w:val="003B4E3E"/>
    <w:rsid w:val="003B4F11"/>
    <w:rsid w:val="003B5111"/>
    <w:rsid w:val="003B52C5"/>
    <w:rsid w:val="003B54F9"/>
    <w:rsid w:val="003B5572"/>
    <w:rsid w:val="003B5670"/>
    <w:rsid w:val="003B5869"/>
    <w:rsid w:val="003B59DB"/>
    <w:rsid w:val="003B5C63"/>
    <w:rsid w:val="003B5FF0"/>
    <w:rsid w:val="003B60CA"/>
    <w:rsid w:val="003B60DF"/>
    <w:rsid w:val="003B6487"/>
    <w:rsid w:val="003B6525"/>
    <w:rsid w:val="003B6632"/>
    <w:rsid w:val="003B68B2"/>
    <w:rsid w:val="003B6D0A"/>
    <w:rsid w:val="003B713D"/>
    <w:rsid w:val="003B727B"/>
    <w:rsid w:val="003B75F3"/>
    <w:rsid w:val="003B77E5"/>
    <w:rsid w:val="003B78F7"/>
    <w:rsid w:val="003B79C4"/>
    <w:rsid w:val="003B7A52"/>
    <w:rsid w:val="003B7E83"/>
    <w:rsid w:val="003C011B"/>
    <w:rsid w:val="003C0280"/>
    <w:rsid w:val="003C02D7"/>
    <w:rsid w:val="003C0302"/>
    <w:rsid w:val="003C030A"/>
    <w:rsid w:val="003C0398"/>
    <w:rsid w:val="003C06E9"/>
    <w:rsid w:val="003C06FB"/>
    <w:rsid w:val="003C07FF"/>
    <w:rsid w:val="003C090C"/>
    <w:rsid w:val="003C0A86"/>
    <w:rsid w:val="003C0D82"/>
    <w:rsid w:val="003C0DB7"/>
    <w:rsid w:val="003C0DC4"/>
    <w:rsid w:val="003C0E6B"/>
    <w:rsid w:val="003C0EDA"/>
    <w:rsid w:val="003C0EF6"/>
    <w:rsid w:val="003C0F9F"/>
    <w:rsid w:val="003C0FD4"/>
    <w:rsid w:val="003C112E"/>
    <w:rsid w:val="003C1484"/>
    <w:rsid w:val="003C16BC"/>
    <w:rsid w:val="003C1897"/>
    <w:rsid w:val="003C1BAA"/>
    <w:rsid w:val="003C1C19"/>
    <w:rsid w:val="003C1CCC"/>
    <w:rsid w:val="003C1EA6"/>
    <w:rsid w:val="003C1FD7"/>
    <w:rsid w:val="003C2100"/>
    <w:rsid w:val="003C2944"/>
    <w:rsid w:val="003C29C3"/>
    <w:rsid w:val="003C2BEA"/>
    <w:rsid w:val="003C2C52"/>
    <w:rsid w:val="003C2D0A"/>
    <w:rsid w:val="003C30D2"/>
    <w:rsid w:val="003C3143"/>
    <w:rsid w:val="003C3C0C"/>
    <w:rsid w:val="003C417D"/>
    <w:rsid w:val="003C4219"/>
    <w:rsid w:val="003C434C"/>
    <w:rsid w:val="003C4740"/>
    <w:rsid w:val="003C481F"/>
    <w:rsid w:val="003C4A53"/>
    <w:rsid w:val="003C4B38"/>
    <w:rsid w:val="003C4D75"/>
    <w:rsid w:val="003C4FCE"/>
    <w:rsid w:val="003C50A9"/>
    <w:rsid w:val="003C5324"/>
    <w:rsid w:val="003C5339"/>
    <w:rsid w:val="003C5800"/>
    <w:rsid w:val="003C5813"/>
    <w:rsid w:val="003C591F"/>
    <w:rsid w:val="003C59C9"/>
    <w:rsid w:val="003C5BC4"/>
    <w:rsid w:val="003C5C1C"/>
    <w:rsid w:val="003C5D43"/>
    <w:rsid w:val="003C5D8E"/>
    <w:rsid w:val="003C5E85"/>
    <w:rsid w:val="003C5FE1"/>
    <w:rsid w:val="003C623E"/>
    <w:rsid w:val="003C627B"/>
    <w:rsid w:val="003C6593"/>
    <w:rsid w:val="003C6879"/>
    <w:rsid w:val="003C6922"/>
    <w:rsid w:val="003C6969"/>
    <w:rsid w:val="003C6CC6"/>
    <w:rsid w:val="003C7277"/>
    <w:rsid w:val="003C75BB"/>
    <w:rsid w:val="003C7608"/>
    <w:rsid w:val="003C7722"/>
    <w:rsid w:val="003C7886"/>
    <w:rsid w:val="003C7AB8"/>
    <w:rsid w:val="003D019E"/>
    <w:rsid w:val="003D01CC"/>
    <w:rsid w:val="003D0241"/>
    <w:rsid w:val="003D02EA"/>
    <w:rsid w:val="003D030D"/>
    <w:rsid w:val="003D061F"/>
    <w:rsid w:val="003D0625"/>
    <w:rsid w:val="003D062D"/>
    <w:rsid w:val="003D075B"/>
    <w:rsid w:val="003D0764"/>
    <w:rsid w:val="003D089C"/>
    <w:rsid w:val="003D0D76"/>
    <w:rsid w:val="003D1096"/>
    <w:rsid w:val="003D1470"/>
    <w:rsid w:val="003D15E8"/>
    <w:rsid w:val="003D1648"/>
    <w:rsid w:val="003D1AA8"/>
    <w:rsid w:val="003D1C47"/>
    <w:rsid w:val="003D22CB"/>
    <w:rsid w:val="003D236E"/>
    <w:rsid w:val="003D23AD"/>
    <w:rsid w:val="003D26E3"/>
    <w:rsid w:val="003D2780"/>
    <w:rsid w:val="003D2781"/>
    <w:rsid w:val="003D2D72"/>
    <w:rsid w:val="003D305D"/>
    <w:rsid w:val="003D30F2"/>
    <w:rsid w:val="003D32D4"/>
    <w:rsid w:val="003D32EA"/>
    <w:rsid w:val="003D3507"/>
    <w:rsid w:val="003D39CA"/>
    <w:rsid w:val="003D3B50"/>
    <w:rsid w:val="003D3CD8"/>
    <w:rsid w:val="003D3DCB"/>
    <w:rsid w:val="003D3F76"/>
    <w:rsid w:val="003D42D0"/>
    <w:rsid w:val="003D43C6"/>
    <w:rsid w:val="003D43CD"/>
    <w:rsid w:val="003D4516"/>
    <w:rsid w:val="003D489F"/>
    <w:rsid w:val="003D4919"/>
    <w:rsid w:val="003D4974"/>
    <w:rsid w:val="003D4B3F"/>
    <w:rsid w:val="003D4CE0"/>
    <w:rsid w:val="003D4DE1"/>
    <w:rsid w:val="003D4E6E"/>
    <w:rsid w:val="003D50D5"/>
    <w:rsid w:val="003D5146"/>
    <w:rsid w:val="003D51FD"/>
    <w:rsid w:val="003D545C"/>
    <w:rsid w:val="003D561A"/>
    <w:rsid w:val="003D5653"/>
    <w:rsid w:val="003D5A53"/>
    <w:rsid w:val="003D5B7A"/>
    <w:rsid w:val="003D5E66"/>
    <w:rsid w:val="003D6100"/>
    <w:rsid w:val="003D6699"/>
    <w:rsid w:val="003D6AD3"/>
    <w:rsid w:val="003D6B93"/>
    <w:rsid w:val="003D6B95"/>
    <w:rsid w:val="003D6FB5"/>
    <w:rsid w:val="003D7113"/>
    <w:rsid w:val="003D7410"/>
    <w:rsid w:val="003D741F"/>
    <w:rsid w:val="003D75AE"/>
    <w:rsid w:val="003D7666"/>
    <w:rsid w:val="003D786F"/>
    <w:rsid w:val="003D7A5F"/>
    <w:rsid w:val="003D7A83"/>
    <w:rsid w:val="003D7FA4"/>
    <w:rsid w:val="003D7FBA"/>
    <w:rsid w:val="003E021B"/>
    <w:rsid w:val="003E03E8"/>
    <w:rsid w:val="003E0A22"/>
    <w:rsid w:val="003E0BB5"/>
    <w:rsid w:val="003E0CE2"/>
    <w:rsid w:val="003E13C3"/>
    <w:rsid w:val="003E14A8"/>
    <w:rsid w:val="003E16B9"/>
    <w:rsid w:val="003E182A"/>
    <w:rsid w:val="003E1B47"/>
    <w:rsid w:val="003E1E10"/>
    <w:rsid w:val="003E1E26"/>
    <w:rsid w:val="003E1F7A"/>
    <w:rsid w:val="003E25A6"/>
    <w:rsid w:val="003E25BE"/>
    <w:rsid w:val="003E29F1"/>
    <w:rsid w:val="003E2A65"/>
    <w:rsid w:val="003E2BB9"/>
    <w:rsid w:val="003E2DC1"/>
    <w:rsid w:val="003E3293"/>
    <w:rsid w:val="003E338A"/>
    <w:rsid w:val="003E36F8"/>
    <w:rsid w:val="003E3965"/>
    <w:rsid w:val="003E39E6"/>
    <w:rsid w:val="003E439D"/>
    <w:rsid w:val="003E484B"/>
    <w:rsid w:val="003E4874"/>
    <w:rsid w:val="003E4B02"/>
    <w:rsid w:val="003E4B25"/>
    <w:rsid w:val="003E4CD1"/>
    <w:rsid w:val="003E4E5C"/>
    <w:rsid w:val="003E50EC"/>
    <w:rsid w:val="003E52C4"/>
    <w:rsid w:val="003E5455"/>
    <w:rsid w:val="003E56D3"/>
    <w:rsid w:val="003E5729"/>
    <w:rsid w:val="003E5829"/>
    <w:rsid w:val="003E5845"/>
    <w:rsid w:val="003E5875"/>
    <w:rsid w:val="003E5A94"/>
    <w:rsid w:val="003E5B29"/>
    <w:rsid w:val="003E60C5"/>
    <w:rsid w:val="003E6712"/>
    <w:rsid w:val="003E672F"/>
    <w:rsid w:val="003E6778"/>
    <w:rsid w:val="003E6937"/>
    <w:rsid w:val="003E6B90"/>
    <w:rsid w:val="003E6DE6"/>
    <w:rsid w:val="003E6E71"/>
    <w:rsid w:val="003E6EF0"/>
    <w:rsid w:val="003E724D"/>
    <w:rsid w:val="003E755D"/>
    <w:rsid w:val="003E7628"/>
    <w:rsid w:val="003E7798"/>
    <w:rsid w:val="003E77C7"/>
    <w:rsid w:val="003E78DF"/>
    <w:rsid w:val="003E7CA3"/>
    <w:rsid w:val="003E7D91"/>
    <w:rsid w:val="003F0471"/>
    <w:rsid w:val="003F075D"/>
    <w:rsid w:val="003F09D9"/>
    <w:rsid w:val="003F0D08"/>
    <w:rsid w:val="003F0EBB"/>
    <w:rsid w:val="003F0F29"/>
    <w:rsid w:val="003F0FD9"/>
    <w:rsid w:val="003F0FED"/>
    <w:rsid w:val="003F1162"/>
    <w:rsid w:val="003F1277"/>
    <w:rsid w:val="003F12CB"/>
    <w:rsid w:val="003F1578"/>
    <w:rsid w:val="003F1619"/>
    <w:rsid w:val="003F1855"/>
    <w:rsid w:val="003F18CD"/>
    <w:rsid w:val="003F1BB3"/>
    <w:rsid w:val="003F1C2B"/>
    <w:rsid w:val="003F1D01"/>
    <w:rsid w:val="003F1E80"/>
    <w:rsid w:val="003F1EC5"/>
    <w:rsid w:val="003F1F28"/>
    <w:rsid w:val="003F25F6"/>
    <w:rsid w:val="003F2688"/>
    <w:rsid w:val="003F29F1"/>
    <w:rsid w:val="003F2B8F"/>
    <w:rsid w:val="003F2E36"/>
    <w:rsid w:val="003F2F81"/>
    <w:rsid w:val="003F31F5"/>
    <w:rsid w:val="003F33EE"/>
    <w:rsid w:val="003F35FA"/>
    <w:rsid w:val="003F3611"/>
    <w:rsid w:val="003F36C1"/>
    <w:rsid w:val="003F3740"/>
    <w:rsid w:val="003F3743"/>
    <w:rsid w:val="003F37DC"/>
    <w:rsid w:val="003F3B0D"/>
    <w:rsid w:val="003F43B7"/>
    <w:rsid w:val="003F44E8"/>
    <w:rsid w:val="003F44FF"/>
    <w:rsid w:val="003F4A86"/>
    <w:rsid w:val="003F4B1F"/>
    <w:rsid w:val="003F54D4"/>
    <w:rsid w:val="003F5985"/>
    <w:rsid w:val="003F5A38"/>
    <w:rsid w:val="003F5DAA"/>
    <w:rsid w:val="003F5F66"/>
    <w:rsid w:val="003F62EF"/>
    <w:rsid w:val="003F6583"/>
    <w:rsid w:val="003F661D"/>
    <w:rsid w:val="003F67F3"/>
    <w:rsid w:val="003F6982"/>
    <w:rsid w:val="003F6A37"/>
    <w:rsid w:val="003F6A5D"/>
    <w:rsid w:val="003F6B8F"/>
    <w:rsid w:val="003F6CC9"/>
    <w:rsid w:val="003F7215"/>
    <w:rsid w:val="003F72EA"/>
    <w:rsid w:val="003F7376"/>
    <w:rsid w:val="003F77B1"/>
    <w:rsid w:val="003F78BD"/>
    <w:rsid w:val="003F7A18"/>
    <w:rsid w:val="003F7B97"/>
    <w:rsid w:val="003F7E40"/>
    <w:rsid w:val="00400557"/>
    <w:rsid w:val="0040074B"/>
    <w:rsid w:val="004008C0"/>
    <w:rsid w:val="00400B48"/>
    <w:rsid w:val="00400BAB"/>
    <w:rsid w:val="00400BE4"/>
    <w:rsid w:val="00400C00"/>
    <w:rsid w:val="00400E82"/>
    <w:rsid w:val="00400FD5"/>
    <w:rsid w:val="00401125"/>
    <w:rsid w:val="00401168"/>
    <w:rsid w:val="004011FA"/>
    <w:rsid w:val="0040142D"/>
    <w:rsid w:val="00401DB4"/>
    <w:rsid w:val="00402065"/>
    <w:rsid w:val="00402126"/>
    <w:rsid w:val="004023F5"/>
    <w:rsid w:val="00402547"/>
    <w:rsid w:val="00402628"/>
    <w:rsid w:val="00402833"/>
    <w:rsid w:val="0040291B"/>
    <w:rsid w:val="00402996"/>
    <w:rsid w:val="00402CAD"/>
    <w:rsid w:val="0040312E"/>
    <w:rsid w:val="00403133"/>
    <w:rsid w:val="004034C8"/>
    <w:rsid w:val="0040375C"/>
    <w:rsid w:val="004038CE"/>
    <w:rsid w:val="00403ACB"/>
    <w:rsid w:val="00403E00"/>
    <w:rsid w:val="00403F52"/>
    <w:rsid w:val="00404012"/>
    <w:rsid w:val="00404083"/>
    <w:rsid w:val="00404249"/>
    <w:rsid w:val="00404388"/>
    <w:rsid w:val="00404535"/>
    <w:rsid w:val="0040469F"/>
    <w:rsid w:val="004046AC"/>
    <w:rsid w:val="0040475F"/>
    <w:rsid w:val="004047CC"/>
    <w:rsid w:val="0040497A"/>
    <w:rsid w:val="00404ABE"/>
    <w:rsid w:val="00405168"/>
    <w:rsid w:val="0040517C"/>
    <w:rsid w:val="004054F1"/>
    <w:rsid w:val="004054FD"/>
    <w:rsid w:val="0040557A"/>
    <w:rsid w:val="004056C7"/>
    <w:rsid w:val="00405CC2"/>
    <w:rsid w:val="00405D32"/>
    <w:rsid w:val="00406236"/>
    <w:rsid w:val="0040653D"/>
    <w:rsid w:val="00406BD9"/>
    <w:rsid w:val="00406F0F"/>
    <w:rsid w:val="004070B3"/>
    <w:rsid w:val="004073F0"/>
    <w:rsid w:val="004078EB"/>
    <w:rsid w:val="00407B0A"/>
    <w:rsid w:val="00407D17"/>
    <w:rsid w:val="00407F83"/>
    <w:rsid w:val="004101CC"/>
    <w:rsid w:val="004102A7"/>
    <w:rsid w:val="004103B9"/>
    <w:rsid w:val="004105D6"/>
    <w:rsid w:val="00410848"/>
    <w:rsid w:val="004109E8"/>
    <w:rsid w:val="00410AE7"/>
    <w:rsid w:val="00410DAF"/>
    <w:rsid w:val="00410FDB"/>
    <w:rsid w:val="00411358"/>
    <w:rsid w:val="00411415"/>
    <w:rsid w:val="00411503"/>
    <w:rsid w:val="00411685"/>
    <w:rsid w:val="0041177E"/>
    <w:rsid w:val="00411CE5"/>
    <w:rsid w:val="00411F53"/>
    <w:rsid w:val="00412038"/>
    <w:rsid w:val="004122C1"/>
    <w:rsid w:val="00412552"/>
    <w:rsid w:val="00412570"/>
    <w:rsid w:val="00412576"/>
    <w:rsid w:val="0041283E"/>
    <w:rsid w:val="00412B69"/>
    <w:rsid w:val="00412E0A"/>
    <w:rsid w:val="00412F4D"/>
    <w:rsid w:val="004130EA"/>
    <w:rsid w:val="00413228"/>
    <w:rsid w:val="004133C6"/>
    <w:rsid w:val="00413476"/>
    <w:rsid w:val="00413AA8"/>
    <w:rsid w:val="00413B26"/>
    <w:rsid w:val="00413B5C"/>
    <w:rsid w:val="00413B5F"/>
    <w:rsid w:val="00413EA0"/>
    <w:rsid w:val="004141F2"/>
    <w:rsid w:val="004141F8"/>
    <w:rsid w:val="004144AB"/>
    <w:rsid w:val="004146AC"/>
    <w:rsid w:val="004146C2"/>
    <w:rsid w:val="004146FF"/>
    <w:rsid w:val="0041478F"/>
    <w:rsid w:val="00414A49"/>
    <w:rsid w:val="00414BA0"/>
    <w:rsid w:val="0041549D"/>
    <w:rsid w:val="00415591"/>
    <w:rsid w:val="00415793"/>
    <w:rsid w:val="00415879"/>
    <w:rsid w:val="00415A18"/>
    <w:rsid w:val="00415BE7"/>
    <w:rsid w:val="00415E4C"/>
    <w:rsid w:val="00415F70"/>
    <w:rsid w:val="00416468"/>
    <w:rsid w:val="0041648A"/>
    <w:rsid w:val="00416569"/>
    <w:rsid w:val="0041669C"/>
    <w:rsid w:val="00416886"/>
    <w:rsid w:val="00416953"/>
    <w:rsid w:val="00416A1C"/>
    <w:rsid w:val="00417007"/>
    <w:rsid w:val="004175E5"/>
    <w:rsid w:val="00417759"/>
    <w:rsid w:val="00417973"/>
    <w:rsid w:val="004179C8"/>
    <w:rsid w:val="00417A96"/>
    <w:rsid w:val="00417B54"/>
    <w:rsid w:val="00417DD8"/>
    <w:rsid w:val="0042015D"/>
    <w:rsid w:val="00420448"/>
    <w:rsid w:val="0042051F"/>
    <w:rsid w:val="00420919"/>
    <w:rsid w:val="00420A36"/>
    <w:rsid w:val="00420B3C"/>
    <w:rsid w:val="00421746"/>
    <w:rsid w:val="00421824"/>
    <w:rsid w:val="00421891"/>
    <w:rsid w:val="00421B5B"/>
    <w:rsid w:val="00421C70"/>
    <w:rsid w:val="00421C9F"/>
    <w:rsid w:val="00421E47"/>
    <w:rsid w:val="00421E60"/>
    <w:rsid w:val="00422001"/>
    <w:rsid w:val="00422022"/>
    <w:rsid w:val="00422978"/>
    <w:rsid w:val="00422BDD"/>
    <w:rsid w:val="00422C2F"/>
    <w:rsid w:val="00422D8A"/>
    <w:rsid w:val="004230C1"/>
    <w:rsid w:val="004230F4"/>
    <w:rsid w:val="0042333D"/>
    <w:rsid w:val="00423588"/>
    <w:rsid w:val="004235EA"/>
    <w:rsid w:val="00423784"/>
    <w:rsid w:val="00423824"/>
    <w:rsid w:val="00423A2F"/>
    <w:rsid w:val="00424101"/>
    <w:rsid w:val="00424944"/>
    <w:rsid w:val="004249B1"/>
    <w:rsid w:val="00424B55"/>
    <w:rsid w:val="00424BAF"/>
    <w:rsid w:val="0042513B"/>
    <w:rsid w:val="004252BF"/>
    <w:rsid w:val="0042543A"/>
    <w:rsid w:val="0042548B"/>
    <w:rsid w:val="00425562"/>
    <w:rsid w:val="0042584D"/>
    <w:rsid w:val="004259E4"/>
    <w:rsid w:val="00425CAF"/>
    <w:rsid w:val="00425DD6"/>
    <w:rsid w:val="004260F1"/>
    <w:rsid w:val="0042615E"/>
    <w:rsid w:val="004262E8"/>
    <w:rsid w:val="0042653F"/>
    <w:rsid w:val="00426547"/>
    <w:rsid w:val="0042654C"/>
    <w:rsid w:val="00426642"/>
    <w:rsid w:val="00426744"/>
    <w:rsid w:val="004269CF"/>
    <w:rsid w:val="00426AC4"/>
    <w:rsid w:val="00426B4F"/>
    <w:rsid w:val="00426B53"/>
    <w:rsid w:val="00426EC7"/>
    <w:rsid w:val="00426EF0"/>
    <w:rsid w:val="00427277"/>
    <w:rsid w:val="0042728A"/>
    <w:rsid w:val="00427433"/>
    <w:rsid w:val="004276D0"/>
    <w:rsid w:val="004277C1"/>
    <w:rsid w:val="00427BE5"/>
    <w:rsid w:val="00430617"/>
    <w:rsid w:val="00430939"/>
    <w:rsid w:val="004309AB"/>
    <w:rsid w:val="00430C89"/>
    <w:rsid w:val="00430D51"/>
    <w:rsid w:val="00430D9E"/>
    <w:rsid w:val="00430DFA"/>
    <w:rsid w:val="00431329"/>
    <w:rsid w:val="004316A5"/>
    <w:rsid w:val="004317BD"/>
    <w:rsid w:val="004318B0"/>
    <w:rsid w:val="00431933"/>
    <w:rsid w:val="00431C18"/>
    <w:rsid w:val="00431C75"/>
    <w:rsid w:val="00431D12"/>
    <w:rsid w:val="00431E0A"/>
    <w:rsid w:val="00431FF8"/>
    <w:rsid w:val="00432105"/>
    <w:rsid w:val="004323A8"/>
    <w:rsid w:val="004323C1"/>
    <w:rsid w:val="0043294F"/>
    <w:rsid w:val="00432A17"/>
    <w:rsid w:val="00432AD0"/>
    <w:rsid w:val="00432C2D"/>
    <w:rsid w:val="00433155"/>
    <w:rsid w:val="00433751"/>
    <w:rsid w:val="00433791"/>
    <w:rsid w:val="0043386F"/>
    <w:rsid w:val="0043392D"/>
    <w:rsid w:val="00433AB1"/>
    <w:rsid w:val="00434793"/>
    <w:rsid w:val="004349A9"/>
    <w:rsid w:val="00434EB4"/>
    <w:rsid w:val="004351B1"/>
    <w:rsid w:val="004352CE"/>
    <w:rsid w:val="004352E4"/>
    <w:rsid w:val="00435329"/>
    <w:rsid w:val="00435627"/>
    <w:rsid w:val="00435698"/>
    <w:rsid w:val="004356F4"/>
    <w:rsid w:val="004357E7"/>
    <w:rsid w:val="00435B5F"/>
    <w:rsid w:val="00435DC9"/>
    <w:rsid w:val="00435EA8"/>
    <w:rsid w:val="00435ED8"/>
    <w:rsid w:val="00436036"/>
    <w:rsid w:val="004368DD"/>
    <w:rsid w:val="00436D7B"/>
    <w:rsid w:val="00437387"/>
    <w:rsid w:val="004379C7"/>
    <w:rsid w:val="00440284"/>
    <w:rsid w:val="004403E5"/>
    <w:rsid w:val="0044043C"/>
    <w:rsid w:val="0044066B"/>
    <w:rsid w:val="00440A17"/>
    <w:rsid w:val="00440BC0"/>
    <w:rsid w:val="00440BF1"/>
    <w:rsid w:val="004412D7"/>
    <w:rsid w:val="004412FA"/>
    <w:rsid w:val="004414C7"/>
    <w:rsid w:val="00441ADA"/>
    <w:rsid w:val="00441B12"/>
    <w:rsid w:val="00441D96"/>
    <w:rsid w:val="0044202E"/>
    <w:rsid w:val="0044227C"/>
    <w:rsid w:val="00443491"/>
    <w:rsid w:val="00443561"/>
    <w:rsid w:val="00443693"/>
    <w:rsid w:val="004436D0"/>
    <w:rsid w:val="004437FF"/>
    <w:rsid w:val="00443AB3"/>
    <w:rsid w:val="00443B34"/>
    <w:rsid w:val="00443BD5"/>
    <w:rsid w:val="00443FB5"/>
    <w:rsid w:val="00444089"/>
    <w:rsid w:val="004446FB"/>
    <w:rsid w:val="004449F7"/>
    <w:rsid w:val="00444DEE"/>
    <w:rsid w:val="00444E00"/>
    <w:rsid w:val="00444EC2"/>
    <w:rsid w:val="004450B0"/>
    <w:rsid w:val="004450D0"/>
    <w:rsid w:val="0044521F"/>
    <w:rsid w:val="00445495"/>
    <w:rsid w:val="00445BDE"/>
    <w:rsid w:val="00445F21"/>
    <w:rsid w:val="004466EC"/>
    <w:rsid w:val="00446965"/>
    <w:rsid w:val="00446E81"/>
    <w:rsid w:val="00447137"/>
    <w:rsid w:val="00447412"/>
    <w:rsid w:val="00447771"/>
    <w:rsid w:val="004479EF"/>
    <w:rsid w:val="00447D68"/>
    <w:rsid w:val="0045003D"/>
    <w:rsid w:val="004504BD"/>
    <w:rsid w:val="004505D5"/>
    <w:rsid w:val="004507BC"/>
    <w:rsid w:val="00450902"/>
    <w:rsid w:val="00450A17"/>
    <w:rsid w:val="00450E50"/>
    <w:rsid w:val="00450EF8"/>
    <w:rsid w:val="004511E3"/>
    <w:rsid w:val="004515A8"/>
    <w:rsid w:val="0045193C"/>
    <w:rsid w:val="00451B3B"/>
    <w:rsid w:val="00451B91"/>
    <w:rsid w:val="00451B95"/>
    <w:rsid w:val="00451D3F"/>
    <w:rsid w:val="0045212D"/>
    <w:rsid w:val="0045233D"/>
    <w:rsid w:val="0045264C"/>
    <w:rsid w:val="00452688"/>
    <w:rsid w:val="00452B62"/>
    <w:rsid w:val="00452D72"/>
    <w:rsid w:val="00452FF6"/>
    <w:rsid w:val="004531CC"/>
    <w:rsid w:val="0045328E"/>
    <w:rsid w:val="00453465"/>
    <w:rsid w:val="004534E4"/>
    <w:rsid w:val="00453778"/>
    <w:rsid w:val="00453894"/>
    <w:rsid w:val="00453DEA"/>
    <w:rsid w:val="00453E5C"/>
    <w:rsid w:val="00453FC9"/>
    <w:rsid w:val="00454299"/>
    <w:rsid w:val="004543F7"/>
    <w:rsid w:val="0045447A"/>
    <w:rsid w:val="004545E2"/>
    <w:rsid w:val="00454871"/>
    <w:rsid w:val="00454B40"/>
    <w:rsid w:val="00454C83"/>
    <w:rsid w:val="00455261"/>
    <w:rsid w:val="00455445"/>
    <w:rsid w:val="0045551E"/>
    <w:rsid w:val="004555BC"/>
    <w:rsid w:val="00455AB8"/>
    <w:rsid w:val="00455B04"/>
    <w:rsid w:val="00455E75"/>
    <w:rsid w:val="00455FBC"/>
    <w:rsid w:val="00455FC3"/>
    <w:rsid w:val="0045630D"/>
    <w:rsid w:val="0045634A"/>
    <w:rsid w:val="00456357"/>
    <w:rsid w:val="0045664D"/>
    <w:rsid w:val="004566E4"/>
    <w:rsid w:val="004568E9"/>
    <w:rsid w:val="00456B13"/>
    <w:rsid w:val="00456FF4"/>
    <w:rsid w:val="004573FD"/>
    <w:rsid w:val="00457410"/>
    <w:rsid w:val="00457775"/>
    <w:rsid w:val="004577BD"/>
    <w:rsid w:val="00457D15"/>
    <w:rsid w:val="00457DF0"/>
    <w:rsid w:val="00457EF4"/>
    <w:rsid w:val="00457FAE"/>
    <w:rsid w:val="00460106"/>
    <w:rsid w:val="004605F9"/>
    <w:rsid w:val="00460629"/>
    <w:rsid w:val="004607D8"/>
    <w:rsid w:val="00460B9A"/>
    <w:rsid w:val="00460C91"/>
    <w:rsid w:val="00460ED1"/>
    <w:rsid w:val="00461299"/>
    <w:rsid w:val="004616B6"/>
    <w:rsid w:val="004616CA"/>
    <w:rsid w:val="00461BB0"/>
    <w:rsid w:val="00461C22"/>
    <w:rsid w:val="00461DC9"/>
    <w:rsid w:val="00461F09"/>
    <w:rsid w:val="0046200A"/>
    <w:rsid w:val="00462053"/>
    <w:rsid w:val="004621E6"/>
    <w:rsid w:val="00462247"/>
    <w:rsid w:val="0046265D"/>
    <w:rsid w:val="004627A6"/>
    <w:rsid w:val="0046297B"/>
    <w:rsid w:val="00462A30"/>
    <w:rsid w:val="00462B2D"/>
    <w:rsid w:val="00462BCD"/>
    <w:rsid w:val="004631B8"/>
    <w:rsid w:val="0046333E"/>
    <w:rsid w:val="00463616"/>
    <w:rsid w:val="00463A7D"/>
    <w:rsid w:val="00463C60"/>
    <w:rsid w:val="004640EC"/>
    <w:rsid w:val="004642E7"/>
    <w:rsid w:val="0046465E"/>
    <w:rsid w:val="0046471E"/>
    <w:rsid w:val="00464781"/>
    <w:rsid w:val="004647B3"/>
    <w:rsid w:val="00464B8E"/>
    <w:rsid w:val="00465518"/>
    <w:rsid w:val="004655A3"/>
    <w:rsid w:val="004655D5"/>
    <w:rsid w:val="00465B2C"/>
    <w:rsid w:val="00465BCF"/>
    <w:rsid w:val="00465F05"/>
    <w:rsid w:val="00465F51"/>
    <w:rsid w:val="00465F9E"/>
    <w:rsid w:val="00465FEC"/>
    <w:rsid w:val="00466032"/>
    <w:rsid w:val="004662BE"/>
    <w:rsid w:val="004667D4"/>
    <w:rsid w:val="004669A4"/>
    <w:rsid w:val="00466A86"/>
    <w:rsid w:val="00466D7A"/>
    <w:rsid w:val="00466F17"/>
    <w:rsid w:val="0046728F"/>
    <w:rsid w:val="00467395"/>
    <w:rsid w:val="0046754A"/>
    <w:rsid w:val="004676EE"/>
    <w:rsid w:val="00467970"/>
    <w:rsid w:val="00467AC4"/>
    <w:rsid w:val="00467AF2"/>
    <w:rsid w:val="00467B04"/>
    <w:rsid w:val="00467DAD"/>
    <w:rsid w:val="00467F24"/>
    <w:rsid w:val="004700B4"/>
    <w:rsid w:val="004700C9"/>
    <w:rsid w:val="00470115"/>
    <w:rsid w:val="004703DE"/>
    <w:rsid w:val="00470994"/>
    <w:rsid w:val="00470BD1"/>
    <w:rsid w:val="00470F49"/>
    <w:rsid w:val="00470F95"/>
    <w:rsid w:val="00471119"/>
    <w:rsid w:val="004714AA"/>
    <w:rsid w:val="00471DA7"/>
    <w:rsid w:val="00471F62"/>
    <w:rsid w:val="00472063"/>
    <w:rsid w:val="00472279"/>
    <w:rsid w:val="0047284A"/>
    <w:rsid w:val="00472B8B"/>
    <w:rsid w:val="00472E3A"/>
    <w:rsid w:val="00472E3E"/>
    <w:rsid w:val="0047309F"/>
    <w:rsid w:val="004732DC"/>
    <w:rsid w:val="004734B5"/>
    <w:rsid w:val="00473545"/>
    <w:rsid w:val="00473595"/>
    <w:rsid w:val="004737FD"/>
    <w:rsid w:val="004738C8"/>
    <w:rsid w:val="0047393C"/>
    <w:rsid w:val="00473ED3"/>
    <w:rsid w:val="0047421D"/>
    <w:rsid w:val="00474227"/>
    <w:rsid w:val="00474365"/>
    <w:rsid w:val="00474391"/>
    <w:rsid w:val="0047443E"/>
    <w:rsid w:val="004745C5"/>
    <w:rsid w:val="004745F5"/>
    <w:rsid w:val="00474770"/>
    <w:rsid w:val="00474B00"/>
    <w:rsid w:val="00474B0D"/>
    <w:rsid w:val="00474E13"/>
    <w:rsid w:val="00474F93"/>
    <w:rsid w:val="0047501A"/>
    <w:rsid w:val="004751B5"/>
    <w:rsid w:val="00475332"/>
    <w:rsid w:val="00475351"/>
    <w:rsid w:val="00475673"/>
    <w:rsid w:val="00475955"/>
    <w:rsid w:val="00475A15"/>
    <w:rsid w:val="00475A98"/>
    <w:rsid w:val="00476240"/>
    <w:rsid w:val="0047639C"/>
    <w:rsid w:val="00476563"/>
    <w:rsid w:val="0047660C"/>
    <w:rsid w:val="0047674D"/>
    <w:rsid w:val="00476827"/>
    <w:rsid w:val="004768F6"/>
    <w:rsid w:val="00476C3E"/>
    <w:rsid w:val="00476F2D"/>
    <w:rsid w:val="00476F36"/>
    <w:rsid w:val="00477038"/>
    <w:rsid w:val="004770FB"/>
    <w:rsid w:val="0047716A"/>
    <w:rsid w:val="00477177"/>
    <w:rsid w:val="0047747F"/>
    <w:rsid w:val="004774B0"/>
    <w:rsid w:val="00477514"/>
    <w:rsid w:val="004775B4"/>
    <w:rsid w:val="004775DC"/>
    <w:rsid w:val="00477953"/>
    <w:rsid w:val="00477F28"/>
    <w:rsid w:val="00480090"/>
    <w:rsid w:val="004801CF"/>
    <w:rsid w:val="0048023C"/>
    <w:rsid w:val="00480488"/>
    <w:rsid w:val="0048053C"/>
    <w:rsid w:val="00480621"/>
    <w:rsid w:val="0048065E"/>
    <w:rsid w:val="004809D7"/>
    <w:rsid w:val="00480C62"/>
    <w:rsid w:val="00480EC6"/>
    <w:rsid w:val="0048118F"/>
    <w:rsid w:val="004812CE"/>
    <w:rsid w:val="004817EF"/>
    <w:rsid w:val="0048190A"/>
    <w:rsid w:val="00481A5D"/>
    <w:rsid w:val="00481B64"/>
    <w:rsid w:val="00481BCA"/>
    <w:rsid w:val="00481D2E"/>
    <w:rsid w:val="004823D1"/>
    <w:rsid w:val="004825B8"/>
    <w:rsid w:val="004829D1"/>
    <w:rsid w:val="00482DFB"/>
    <w:rsid w:val="00482EB8"/>
    <w:rsid w:val="004830B5"/>
    <w:rsid w:val="004830DD"/>
    <w:rsid w:val="004833E5"/>
    <w:rsid w:val="004834B6"/>
    <w:rsid w:val="004834B9"/>
    <w:rsid w:val="004834E3"/>
    <w:rsid w:val="004836B1"/>
    <w:rsid w:val="004838FB"/>
    <w:rsid w:val="00483958"/>
    <w:rsid w:val="00483A5B"/>
    <w:rsid w:val="00483B8D"/>
    <w:rsid w:val="00484488"/>
    <w:rsid w:val="004845FD"/>
    <w:rsid w:val="004846C0"/>
    <w:rsid w:val="004847BD"/>
    <w:rsid w:val="00484881"/>
    <w:rsid w:val="004849DB"/>
    <w:rsid w:val="004849E5"/>
    <w:rsid w:val="004849F3"/>
    <w:rsid w:val="00484C58"/>
    <w:rsid w:val="00484D18"/>
    <w:rsid w:val="00484E9A"/>
    <w:rsid w:val="00484F56"/>
    <w:rsid w:val="00485585"/>
    <w:rsid w:val="004855BD"/>
    <w:rsid w:val="00485732"/>
    <w:rsid w:val="00485929"/>
    <w:rsid w:val="00485AD4"/>
    <w:rsid w:val="00485C16"/>
    <w:rsid w:val="00485D15"/>
    <w:rsid w:val="00485D19"/>
    <w:rsid w:val="00485FAC"/>
    <w:rsid w:val="00485FBC"/>
    <w:rsid w:val="0048623A"/>
    <w:rsid w:val="00486272"/>
    <w:rsid w:val="004864DB"/>
    <w:rsid w:val="0048663A"/>
    <w:rsid w:val="004867A1"/>
    <w:rsid w:val="00486851"/>
    <w:rsid w:val="0048692B"/>
    <w:rsid w:val="00486B5A"/>
    <w:rsid w:val="00486BF2"/>
    <w:rsid w:val="00486C33"/>
    <w:rsid w:val="004870BD"/>
    <w:rsid w:val="004870C0"/>
    <w:rsid w:val="004871B4"/>
    <w:rsid w:val="0048729F"/>
    <w:rsid w:val="0048732F"/>
    <w:rsid w:val="004879DE"/>
    <w:rsid w:val="00487A8E"/>
    <w:rsid w:val="00487C98"/>
    <w:rsid w:val="00487F1F"/>
    <w:rsid w:val="00490257"/>
    <w:rsid w:val="004903FE"/>
    <w:rsid w:val="00490472"/>
    <w:rsid w:val="004905D8"/>
    <w:rsid w:val="004906B6"/>
    <w:rsid w:val="00490D24"/>
    <w:rsid w:val="00490E2B"/>
    <w:rsid w:val="00490F62"/>
    <w:rsid w:val="004916FF"/>
    <w:rsid w:val="00491A28"/>
    <w:rsid w:val="00491A59"/>
    <w:rsid w:val="00491D0A"/>
    <w:rsid w:val="00492285"/>
    <w:rsid w:val="00492ABB"/>
    <w:rsid w:val="0049300C"/>
    <w:rsid w:val="004932BE"/>
    <w:rsid w:val="00493615"/>
    <w:rsid w:val="00493B1C"/>
    <w:rsid w:val="00494611"/>
    <w:rsid w:val="004946C3"/>
    <w:rsid w:val="00494A0C"/>
    <w:rsid w:val="00494C32"/>
    <w:rsid w:val="00494D6C"/>
    <w:rsid w:val="00495214"/>
    <w:rsid w:val="0049553F"/>
    <w:rsid w:val="0049562A"/>
    <w:rsid w:val="0049566B"/>
    <w:rsid w:val="004957C2"/>
    <w:rsid w:val="0049580D"/>
    <w:rsid w:val="00495919"/>
    <w:rsid w:val="00495A03"/>
    <w:rsid w:val="00495D12"/>
    <w:rsid w:val="00495F0C"/>
    <w:rsid w:val="00495FEF"/>
    <w:rsid w:val="00496104"/>
    <w:rsid w:val="00496130"/>
    <w:rsid w:val="00496283"/>
    <w:rsid w:val="004962D9"/>
    <w:rsid w:val="0049644D"/>
    <w:rsid w:val="00496883"/>
    <w:rsid w:val="004968EA"/>
    <w:rsid w:val="00496A6F"/>
    <w:rsid w:val="00496BE0"/>
    <w:rsid w:val="00496DD6"/>
    <w:rsid w:val="004970A2"/>
    <w:rsid w:val="004970BF"/>
    <w:rsid w:val="0049711A"/>
    <w:rsid w:val="0049719E"/>
    <w:rsid w:val="0049733B"/>
    <w:rsid w:val="00497707"/>
    <w:rsid w:val="004978D1"/>
    <w:rsid w:val="00497932"/>
    <w:rsid w:val="004979FD"/>
    <w:rsid w:val="00497A2E"/>
    <w:rsid w:val="00497D26"/>
    <w:rsid w:val="00497DF6"/>
    <w:rsid w:val="00497E3A"/>
    <w:rsid w:val="004A001D"/>
    <w:rsid w:val="004A01BC"/>
    <w:rsid w:val="004A033C"/>
    <w:rsid w:val="004A0509"/>
    <w:rsid w:val="004A0B7D"/>
    <w:rsid w:val="004A0CE4"/>
    <w:rsid w:val="004A0DDC"/>
    <w:rsid w:val="004A1085"/>
    <w:rsid w:val="004A119F"/>
    <w:rsid w:val="004A1700"/>
    <w:rsid w:val="004A173F"/>
    <w:rsid w:val="004A1BC2"/>
    <w:rsid w:val="004A1C33"/>
    <w:rsid w:val="004A214E"/>
    <w:rsid w:val="004A21F0"/>
    <w:rsid w:val="004A22A3"/>
    <w:rsid w:val="004A250B"/>
    <w:rsid w:val="004A25D1"/>
    <w:rsid w:val="004A2617"/>
    <w:rsid w:val="004A29E3"/>
    <w:rsid w:val="004A2AFC"/>
    <w:rsid w:val="004A2C0D"/>
    <w:rsid w:val="004A2E49"/>
    <w:rsid w:val="004A302D"/>
    <w:rsid w:val="004A310F"/>
    <w:rsid w:val="004A317F"/>
    <w:rsid w:val="004A34D1"/>
    <w:rsid w:val="004A3583"/>
    <w:rsid w:val="004A3672"/>
    <w:rsid w:val="004A379B"/>
    <w:rsid w:val="004A3BC7"/>
    <w:rsid w:val="004A3CEE"/>
    <w:rsid w:val="004A3E57"/>
    <w:rsid w:val="004A4093"/>
    <w:rsid w:val="004A4457"/>
    <w:rsid w:val="004A45E2"/>
    <w:rsid w:val="004A4635"/>
    <w:rsid w:val="004A465A"/>
    <w:rsid w:val="004A46A3"/>
    <w:rsid w:val="004A4853"/>
    <w:rsid w:val="004A4984"/>
    <w:rsid w:val="004A4D94"/>
    <w:rsid w:val="004A4DB9"/>
    <w:rsid w:val="004A50B1"/>
    <w:rsid w:val="004A51D2"/>
    <w:rsid w:val="004A535C"/>
    <w:rsid w:val="004A5494"/>
    <w:rsid w:val="004A579B"/>
    <w:rsid w:val="004A58E3"/>
    <w:rsid w:val="004A5929"/>
    <w:rsid w:val="004A5AD4"/>
    <w:rsid w:val="004A5C26"/>
    <w:rsid w:val="004A5CC9"/>
    <w:rsid w:val="004A5D53"/>
    <w:rsid w:val="004A5DD3"/>
    <w:rsid w:val="004A5EA2"/>
    <w:rsid w:val="004A62BD"/>
    <w:rsid w:val="004A6335"/>
    <w:rsid w:val="004A63A2"/>
    <w:rsid w:val="004A6486"/>
    <w:rsid w:val="004A6549"/>
    <w:rsid w:val="004A66C6"/>
    <w:rsid w:val="004A6754"/>
    <w:rsid w:val="004A6CEE"/>
    <w:rsid w:val="004A7117"/>
    <w:rsid w:val="004A7509"/>
    <w:rsid w:val="004A78F3"/>
    <w:rsid w:val="004A7A05"/>
    <w:rsid w:val="004A7A97"/>
    <w:rsid w:val="004B0067"/>
    <w:rsid w:val="004B01A9"/>
    <w:rsid w:val="004B03B7"/>
    <w:rsid w:val="004B0574"/>
    <w:rsid w:val="004B05A1"/>
    <w:rsid w:val="004B0956"/>
    <w:rsid w:val="004B0D43"/>
    <w:rsid w:val="004B0ECE"/>
    <w:rsid w:val="004B1562"/>
    <w:rsid w:val="004B1775"/>
    <w:rsid w:val="004B1992"/>
    <w:rsid w:val="004B1A6A"/>
    <w:rsid w:val="004B1D7A"/>
    <w:rsid w:val="004B1F63"/>
    <w:rsid w:val="004B2316"/>
    <w:rsid w:val="004B2539"/>
    <w:rsid w:val="004B25DD"/>
    <w:rsid w:val="004B26DC"/>
    <w:rsid w:val="004B2B3F"/>
    <w:rsid w:val="004B2B79"/>
    <w:rsid w:val="004B2E0D"/>
    <w:rsid w:val="004B2EF9"/>
    <w:rsid w:val="004B3766"/>
    <w:rsid w:val="004B382F"/>
    <w:rsid w:val="004B38C9"/>
    <w:rsid w:val="004B3A12"/>
    <w:rsid w:val="004B3CAB"/>
    <w:rsid w:val="004B41E7"/>
    <w:rsid w:val="004B41F2"/>
    <w:rsid w:val="004B42AE"/>
    <w:rsid w:val="004B450F"/>
    <w:rsid w:val="004B457F"/>
    <w:rsid w:val="004B4AA9"/>
    <w:rsid w:val="004B4B1D"/>
    <w:rsid w:val="004B4D84"/>
    <w:rsid w:val="004B55A0"/>
    <w:rsid w:val="004B55F0"/>
    <w:rsid w:val="004B5713"/>
    <w:rsid w:val="004B5CDC"/>
    <w:rsid w:val="004B5DFB"/>
    <w:rsid w:val="004B5F43"/>
    <w:rsid w:val="004B6009"/>
    <w:rsid w:val="004B6105"/>
    <w:rsid w:val="004B637F"/>
    <w:rsid w:val="004B64FF"/>
    <w:rsid w:val="004B6A75"/>
    <w:rsid w:val="004B6DBF"/>
    <w:rsid w:val="004B701B"/>
    <w:rsid w:val="004B7340"/>
    <w:rsid w:val="004B73A4"/>
    <w:rsid w:val="004B7A97"/>
    <w:rsid w:val="004B7AAF"/>
    <w:rsid w:val="004C03C7"/>
    <w:rsid w:val="004C09CC"/>
    <w:rsid w:val="004C0A19"/>
    <w:rsid w:val="004C0B1B"/>
    <w:rsid w:val="004C0EB2"/>
    <w:rsid w:val="004C1278"/>
    <w:rsid w:val="004C1425"/>
    <w:rsid w:val="004C1462"/>
    <w:rsid w:val="004C1463"/>
    <w:rsid w:val="004C1887"/>
    <w:rsid w:val="004C18D7"/>
    <w:rsid w:val="004C19DC"/>
    <w:rsid w:val="004C1AF4"/>
    <w:rsid w:val="004C1D02"/>
    <w:rsid w:val="004C1DDF"/>
    <w:rsid w:val="004C1E14"/>
    <w:rsid w:val="004C1FA9"/>
    <w:rsid w:val="004C232D"/>
    <w:rsid w:val="004C25F0"/>
    <w:rsid w:val="004C28E0"/>
    <w:rsid w:val="004C2A07"/>
    <w:rsid w:val="004C2A19"/>
    <w:rsid w:val="004C2A78"/>
    <w:rsid w:val="004C2BA6"/>
    <w:rsid w:val="004C2E83"/>
    <w:rsid w:val="004C32AF"/>
    <w:rsid w:val="004C32F4"/>
    <w:rsid w:val="004C3425"/>
    <w:rsid w:val="004C351D"/>
    <w:rsid w:val="004C3CEF"/>
    <w:rsid w:val="004C426C"/>
    <w:rsid w:val="004C4282"/>
    <w:rsid w:val="004C4296"/>
    <w:rsid w:val="004C429A"/>
    <w:rsid w:val="004C4335"/>
    <w:rsid w:val="004C4632"/>
    <w:rsid w:val="004C4636"/>
    <w:rsid w:val="004C4780"/>
    <w:rsid w:val="004C47E8"/>
    <w:rsid w:val="004C4B72"/>
    <w:rsid w:val="004C4B99"/>
    <w:rsid w:val="004C4CCA"/>
    <w:rsid w:val="004C5142"/>
    <w:rsid w:val="004C5233"/>
    <w:rsid w:val="004C5295"/>
    <w:rsid w:val="004C56AE"/>
    <w:rsid w:val="004C594F"/>
    <w:rsid w:val="004C5E97"/>
    <w:rsid w:val="004C5FAC"/>
    <w:rsid w:val="004C62CC"/>
    <w:rsid w:val="004C64B7"/>
    <w:rsid w:val="004C653E"/>
    <w:rsid w:val="004C6C38"/>
    <w:rsid w:val="004C6CB5"/>
    <w:rsid w:val="004C715A"/>
    <w:rsid w:val="004C7166"/>
    <w:rsid w:val="004C754D"/>
    <w:rsid w:val="004C7822"/>
    <w:rsid w:val="004C7E53"/>
    <w:rsid w:val="004D023F"/>
    <w:rsid w:val="004D0283"/>
    <w:rsid w:val="004D031B"/>
    <w:rsid w:val="004D0599"/>
    <w:rsid w:val="004D05C9"/>
    <w:rsid w:val="004D0AF9"/>
    <w:rsid w:val="004D0CC3"/>
    <w:rsid w:val="004D0CDD"/>
    <w:rsid w:val="004D1315"/>
    <w:rsid w:val="004D1433"/>
    <w:rsid w:val="004D154F"/>
    <w:rsid w:val="004D1754"/>
    <w:rsid w:val="004D1868"/>
    <w:rsid w:val="004D1926"/>
    <w:rsid w:val="004D195E"/>
    <w:rsid w:val="004D1E82"/>
    <w:rsid w:val="004D1EF5"/>
    <w:rsid w:val="004D1F5D"/>
    <w:rsid w:val="004D2031"/>
    <w:rsid w:val="004D2780"/>
    <w:rsid w:val="004D278A"/>
    <w:rsid w:val="004D29B4"/>
    <w:rsid w:val="004D2B3F"/>
    <w:rsid w:val="004D2D81"/>
    <w:rsid w:val="004D2FC2"/>
    <w:rsid w:val="004D3065"/>
    <w:rsid w:val="004D3169"/>
    <w:rsid w:val="004D3280"/>
    <w:rsid w:val="004D344C"/>
    <w:rsid w:val="004D369B"/>
    <w:rsid w:val="004D3894"/>
    <w:rsid w:val="004D38AD"/>
    <w:rsid w:val="004D390B"/>
    <w:rsid w:val="004D3A53"/>
    <w:rsid w:val="004D3BAF"/>
    <w:rsid w:val="004D3E27"/>
    <w:rsid w:val="004D41C3"/>
    <w:rsid w:val="004D453E"/>
    <w:rsid w:val="004D46CC"/>
    <w:rsid w:val="004D47D1"/>
    <w:rsid w:val="004D497A"/>
    <w:rsid w:val="004D499D"/>
    <w:rsid w:val="004D4B2E"/>
    <w:rsid w:val="004D4EDF"/>
    <w:rsid w:val="004D4F6C"/>
    <w:rsid w:val="004D5021"/>
    <w:rsid w:val="004D5097"/>
    <w:rsid w:val="004D57F7"/>
    <w:rsid w:val="004D5B78"/>
    <w:rsid w:val="004D5CD1"/>
    <w:rsid w:val="004D5DF3"/>
    <w:rsid w:val="004D6201"/>
    <w:rsid w:val="004D6578"/>
    <w:rsid w:val="004D6706"/>
    <w:rsid w:val="004D68E8"/>
    <w:rsid w:val="004D6B12"/>
    <w:rsid w:val="004D6BAE"/>
    <w:rsid w:val="004D7374"/>
    <w:rsid w:val="004D798E"/>
    <w:rsid w:val="004D79E9"/>
    <w:rsid w:val="004D7EAA"/>
    <w:rsid w:val="004E058B"/>
    <w:rsid w:val="004E0608"/>
    <w:rsid w:val="004E07F8"/>
    <w:rsid w:val="004E08F5"/>
    <w:rsid w:val="004E0BF8"/>
    <w:rsid w:val="004E0C6B"/>
    <w:rsid w:val="004E0CE4"/>
    <w:rsid w:val="004E0E80"/>
    <w:rsid w:val="004E0F1C"/>
    <w:rsid w:val="004E1305"/>
    <w:rsid w:val="004E1BB5"/>
    <w:rsid w:val="004E1C8C"/>
    <w:rsid w:val="004E242D"/>
    <w:rsid w:val="004E262E"/>
    <w:rsid w:val="004E268C"/>
    <w:rsid w:val="004E27B5"/>
    <w:rsid w:val="004E27D8"/>
    <w:rsid w:val="004E28E8"/>
    <w:rsid w:val="004E2AD4"/>
    <w:rsid w:val="004E31D7"/>
    <w:rsid w:val="004E3C53"/>
    <w:rsid w:val="004E3CA9"/>
    <w:rsid w:val="004E3D01"/>
    <w:rsid w:val="004E3EFC"/>
    <w:rsid w:val="004E407B"/>
    <w:rsid w:val="004E450D"/>
    <w:rsid w:val="004E49E8"/>
    <w:rsid w:val="004E4BC2"/>
    <w:rsid w:val="004E4D0F"/>
    <w:rsid w:val="004E4E06"/>
    <w:rsid w:val="004E4EAB"/>
    <w:rsid w:val="004E54B0"/>
    <w:rsid w:val="004E5678"/>
    <w:rsid w:val="004E582F"/>
    <w:rsid w:val="004E614C"/>
    <w:rsid w:val="004E620F"/>
    <w:rsid w:val="004E6278"/>
    <w:rsid w:val="004E648C"/>
    <w:rsid w:val="004E66D3"/>
    <w:rsid w:val="004E682A"/>
    <w:rsid w:val="004E71D1"/>
    <w:rsid w:val="004E72BC"/>
    <w:rsid w:val="004E72C4"/>
    <w:rsid w:val="004E74F3"/>
    <w:rsid w:val="004E7578"/>
    <w:rsid w:val="004E769B"/>
    <w:rsid w:val="004E7760"/>
    <w:rsid w:val="004E7BC4"/>
    <w:rsid w:val="004E7BD2"/>
    <w:rsid w:val="004E7D85"/>
    <w:rsid w:val="004E7E70"/>
    <w:rsid w:val="004E7FC5"/>
    <w:rsid w:val="004F02C5"/>
    <w:rsid w:val="004F03CA"/>
    <w:rsid w:val="004F0451"/>
    <w:rsid w:val="004F0707"/>
    <w:rsid w:val="004F08DB"/>
    <w:rsid w:val="004F08F1"/>
    <w:rsid w:val="004F096D"/>
    <w:rsid w:val="004F0CFC"/>
    <w:rsid w:val="004F10F3"/>
    <w:rsid w:val="004F11B7"/>
    <w:rsid w:val="004F11C5"/>
    <w:rsid w:val="004F1472"/>
    <w:rsid w:val="004F16E8"/>
    <w:rsid w:val="004F173F"/>
    <w:rsid w:val="004F18A0"/>
    <w:rsid w:val="004F1A65"/>
    <w:rsid w:val="004F1BB5"/>
    <w:rsid w:val="004F1C36"/>
    <w:rsid w:val="004F2072"/>
    <w:rsid w:val="004F215C"/>
    <w:rsid w:val="004F22E3"/>
    <w:rsid w:val="004F26CF"/>
    <w:rsid w:val="004F2A1C"/>
    <w:rsid w:val="004F2B59"/>
    <w:rsid w:val="004F2C17"/>
    <w:rsid w:val="004F2F22"/>
    <w:rsid w:val="004F303F"/>
    <w:rsid w:val="004F308E"/>
    <w:rsid w:val="004F315A"/>
    <w:rsid w:val="004F36D1"/>
    <w:rsid w:val="004F3901"/>
    <w:rsid w:val="004F39F7"/>
    <w:rsid w:val="004F3AFC"/>
    <w:rsid w:val="004F3B08"/>
    <w:rsid w:val="004F3EE9"/>
    <w:rsid w:val="004F42D8"/>
    <w:rsid w:val="004F432E"/>
    <w:rsid w:val="004F45F7"/>
    <w:rsid w:val="004F4628"/>
    <w:rsid w:val="004F4F62"/>
    <w:rsid w:val="004F538B"/>
    <w:rsid w:val="004F5C55"/>
    <w:rsid w:val="004F6035"/>
    <w:rsid w:val="004F6334"/>
    <w:rsid w:val="004F686A"/>
    <w:rsid w:val="004F6A44"/>
    <w:rsid w:val="004F6B5D"/>
    <w:rsid w:val="004F6B9F"/>
    <w:rsid w:val="004F6D3A"/>
    <w:rsid w:val="004F76B6"/>
    <w:rsid w:val="004F7877"/>
    <w:rsid w:val="004F79AB"/>
    <w:rsid w:val="004F7C70"/>
    <w:rsid w:val="004F7CEA"/>
    <w:rsid w:val="004F7D12"/>
    <w:rsid w:val="00500057"/>
    <w:rsid w:val="00500088"/>
    <w:rsid w:val="005001E7"/>
    <w:rsid w:val="0050053F"/>
    <w:rsid w:val="00500595"/>
    <w:rsid w:val="00500BC2"/>
    <w:rsid w:val="00500F2D"/>
    <w:rsid w:val="00500FD3"/>
    <w:rsid w:val="00501B4D"/>
    <w:rsid w:val="00501D48"/>
    <w:rsid w:val="00501E10"/>
    <w:rsid w:val="00501F35"/>
    <w:rsid w:val="00501FC2"/>
    <w:rsid w:val="0050209B"/>
    <w:rsid w:val="00502119"/>
    <w:rsid w:val="005024B4"/>
    <w:rsid w:val="00502678"/>
    <w:rsid w:val="005026A6"/>
    <w:rsid w:val="005027EC"/>
    <w:rsid w:val="00502850"/>
    <w:rsid w:val="00502BE3"/>
    <w:rsid w:val="005030FB"/>
    <w:rsid w:val="00503218"/>
    <w:rsid w:val="00503254"/>
    <w:rsid w:val="00503357"/>
    <w:rsid w:val="0050343B"/>
    <w:rsid w:val="005035A8"/>
    <w:rsid w:val="00503889"/>
    <w:rsid w:val="005038B9"/>
    <w:rsid w:val="005039D8"/>
    <w:rsid w:val="00503CED"/>
    <w:rsid w:val="00503D68"/>
    <w:rsid w:val="00503D93"/>
    <w:rsid w:val="00503DFC"/>
    <w:rsid w:val="00504076"/>
    <w:rsid w:val="00504290"/>
    <w:rsid w:val="0050441C"/>
    <w:rsid w:val="00504B53"/>
    <w:rsid w:val="00504FBA"/>
    <w:rsid w:val="005053E4"/>
    <w:rsid w:val="005054F1"/>
    <w:rsid w:val="005057D5"/>
    <w:rsid w:val="00505F55"/>
    <w:rsid w:val="005064B6"/>
    <w:rsid w:val="005065DA"/>
    <w:rsid w:val="005066F2"/>
    <w:rsid w:val="00506746"/>
    <w:rsid w:val="005067FC"/>
    <w:rsid w:val="00506874"/>
    <w:rsid w:val="0050688C"/>
    <w:rsid w:val="00506A58"/>
    <w:rsid w:val="00506AE8"/>
    <w:rsid w:val="00506C6F"/>
    <w:rsid w:val="00506DAC"/>
    <w:rsid w:val="00506FD6"/>
    <w:rsid w:val="005073C0"/>
    <w:rsid w:val="0050792D"/>
    <w:rsid w:val="00507BEA"/>
    <w:rsid w:val="00507C0A"/>
    <w:rsid w:val="00507E0C"/>
    <w:rsid w:val="005101DA"/>
    <w:rsid w:val="0051038F"/>
    <w:rsid w:val="005103AF"/>
    <w:rsid w:val="0051058E"/>
    <w:rsid w:val="00510628"/>
    <w:rsid w:val="005106AF"/>
    <w:rsid w:val="005106E9"/>
    <w:rsid w:val="0051078C"/>
    <w:rsid w:val="00510807"/>
    <w:rsid w:val="00510907"/>
    <w:rsid w:val="005109DD"/>
    <w:rsid w:val="00510C18"/>
    <w:rsid w:val="00510F82"/>
    <w:rsid w:val="0051111B"/>
    <w:rsid w:val="00511212"/>
    <w:rsid w:val="0051128A"/>
    <w:rsid w:val="00511418"/>
    <w:rsid w:val="0051152B"/>
    <w:rsid w:val="00511839"/>
    <w:rsid w:val="005118AA"/>
    <w:rsid w:val="005118EE"/>
    <w:rsid w:val="00511A51"/>
    <w:rsid w:val="00511A69"/>
    <w:rsid w:val="00511A6B"/>
    <w:rsid w:val="00511A6C"/>
    <w:rsid w:val="00511F29"/>
    <w:rsid w:val="005121ED"/>
    <w:rsid w:val="005122F2"/>
    <w:rsid w:val="00512774"/>
    <w:rsid w:val="00512AAC"/>
    <w:rsid w:val="00512C9B"/>
    <w:rsid w:val="00512EDE"/>
    <w:rsid w:val="0051365A"/>
    <w:rsid w:val="00513667"/>
    <w:rsid w:val="00513832"/>
    <w:rsid w:val="00513AA4"/>
    <w:rsid w:val="00513DD8"/>
    <w:rsid w:val="00513F0C"/>
    <w:rsid w:val="005143BD"/>
    <w:rsid w:val="00514612"/>
    <w:rsid w:val="005146D1"/>
    <w:rsid w:val="0051478C"/>
    <w:rsid w:val="00514D64"/>
    <w:rsid w:val="00514D6F"/>
    <w:rsid w:val="00515014"/>
    <w:rsid w:val="00515075"/>
    <w:rsid w:val="0051514E"/>
    <w:rsid w:val="0051519C"/>
    <w:rsid w:val="00515261"/>
    <w:rsid w:val="0051531E"/>
    <w:rsid w:val="00515327"/>
    <w:rsid w:val="0051564B"/>
    <w:rsid w:val="005157C2"/>
    <w:rsid w:val="00515A2F"/>
    <w:rsid w:val="00516294"/>
    <w:rsid w:val="0051675A"/>
    <w:rsid w:val="0051679A"/>
    <w:rsid w:val="005167CA"/>
    <w:rsid w:val="00516C61"/>
    <w:rsid w:val="00516CC3"/>
    <w:rsid w:val="00516FD4"/>
    <w:rsid w:val="005170F2"/>
    <w:rsid w:val="00517346"/>
    <w:rsid w:val="0051750B"/>
    <w:rsid w:val="005175A4"/>
    <w:rsid w:val="00517AA9"/>
    <w:rsid w:val="00517F06"/>
    <w:rsid w:val="00517FF5"/>
    <w:rsid w:val="0052049F"/>
    <w:rsid w:val="0052066A"/>
    <w:rsid w:val="00520755"/>
    <w:rsid w:val="00520A7C"/>
    <w:rsid w:val="00520AD4"/>
    <w:rsid w:val="00520C2D"/>
    <w:rsid w:val="00520CF8"/>
    <w:rsid w:val="00520E9E"/>
    <w:rsid w:val="005211C3"/>
    <w:rsid w:val="0052198A"/>
    <w:rsid w:val="00521B48"/>
    <w:rsid w:val="00521DE3"/>
    <w:rsid w:val="005223F9"/>
    <w:rsid w:val="00522EEF"/>
    <w:rsid w:val="0052336F"/>
    <w:rsid w:val="005238FC"/>
    <w:rsid w:val="0052396A"/>
    <w:rsid w:val="0052436D"/>
    <w:rsid w:val="00524918"/>
    <w:rsid w:val="00525122"/>
    <w:rsid w:val="0052530B"/>
    <w:rsid w:val="00525324"/>
    <w:rsid w:val="0052547F"/>
    <w:rsid w:val="00525EB1"/>
    <w:rsid w:val="00525F22"/>
    <w:rsid w:val="0052619D"/>
    <w:rsid w:val="00526347"/>
    <w:rsid w:val="005263DA"/>
    <w:rsid w:val="00526929"/>
    <w:rsid w:val="00526DC5"/>
    <w:rsid w:val="005273EA"/>
    <w:rsid w:val="005279CD"/>
    <w:rsid w:val="00527AC5"/>
    <w:rsid w:val="00530161"/>
    <w:rsid w:val="00530391"/>
    <w:rsid w:val="005303AC"/>
    <w:rsid w:val="005306B6"/>
    <w:rsid w:val="0053079B"/>
    <w:rsid w:val="00530B25"/>
    <w:rsid w:val="00530B37"/>
    <w:rsid w:val="00530BC1"/>
    <w:rsid w:val="00530E80"/>
    <w:rsid w:val="00531274"/>
    <w:rsid w:val="0053185D"/>
    <w:rsid w:val="005318F7"/>
    <w:rsid w:val="00531AE0"/>
    <w:rsid w:val="00531D68"/>
    <w:rsid w:val="00531D6D"/>
    <w:rsid w:val="00531E8B"/>
    <w:rsid w:val="00531E98"/>
    <w:rsid w:val="00532045"/>
    <w:rsid w:val="005320B0"/>
    <w:rsid w:val="005320F9"/>
    <w:rsid w:val="0053225A"/>
    <w:rsid w:val="00532263"/>
    <w:rsid w:val="00532810"/>
    <w:rsid w:val="00533047"/>
    <w:rsid w:val="00533074"/>
    <w:rsid w:val="00533212"/>
    <w:rsid w:val="005335B5"/>
    <w:rsid w:val="00533885"/>
    <w:rsid w:val="00533952"/>
    <w:rsid w:val="00533CBB"/>
    <w:rsid w:val="00533EB9"/>
    <w:rsid w:val="0053405A"/>
    <w:rsid w:val="005345EE"/>
    <w:rsid w:val="00534941"/>
    <w:rsid w:val="00534B44"/>
    <w:rsid w:val="00534C5C"/>
    <w:rsid w:val="00534C97"/>
    <w:rsid w:val="00534D94"/>
    <w:rsid w:val="005350E4"/>
    <w:rsid w:val="0053536D"/>
    <w:rsid w:val="00535507"/>
    <w:rsid w:val="005355D1"/>
    <w:rsid w:val="005355F5"/>
    <w:rsid w:val="00535B25"/>
    <w:rsid w:val="00535C4E"/>
    <w:rsid w:val="00535D8E"/>
    <w:rsid w:val="00535EB7"/>
    <w:rsid w:val="00535F98"/>
    <w:rsid w:val="005360E1"/>
    <w:rsid w:val="00536194"/>
    <w:rsid w:val="00536214"/>
    <w:rsid w:val="00536358"/>
    <w:rsid w:val="0053646E"/>
    <w:rsid w:val="0053671D"/>
    <w:rsid w:val="005367D6"/>
    <w:rsid w:val="005368D2"/>
    <w:rsid w:val="00536D83"/>
    <w:rsid w:val="0053704C"/>
    <w:rsid w:val="00537198"/>
    <w:rsid w:val="00537709"/>
    <w:rsid w:val="0053778A"/>
    <w:rsid w:val="005377FC"/>
    <w:rsid w:val="005378B8"/>
    <w:rsid w:val="00537A4B"/>
    <w:rsid w:val="00537B75"/>
    <w:rsid w:val="00537DB7"/>
    <w:rsid w:val="00537E66"/>
    <w:rsid w:val="00537F20"/>
    <w:rsid w:val="0053AA00"/>
    <w:rsid w:val="005404C3"/>
    <w:rsid w:val="005408EC"/>
    <w:rsid w:val="00540C52"/>
    <w:rsid w:val="00540C9D"/>
    <w:rsid w:val="00540FF8"/>
    <w:rsid w:val="00541006"/>
    <w:rsid w:val="005410BD"/>
    <w:rsid w:val="00541107"/>
    <w:rsid w:val="0054111C"/>
    <w:rsid w:val="00541478"/>
    <w:rsid w:val="00541491"/>
    <w:rsid w:val="00541494"/>
    <w:rsid w:val="005415F3"/>
    <w:rsid w:val="00541676"/>
    <w:rsid w:val="005418E5"/>
    <w:rsid w:val="00541903"/>
    <w:rsid w:val="00541A7D"/>
    <w:rsid w:val="00541BB9"/>
    <w:rsid w:val="00541BEC"/>
    <w:rsid w:val="00541D36"/>
    <w:rsid w:val="00541E8E"/>
    <w:rsid w:val="00542416"/>
    <w:rsid w:val="0054256B"/>
    <w:rsid w:val="00542874"/>
    <w:rsid w:val="00542A4B"/>
    <w:rsid w:val="00542EC6"/>
    <w:rsid w:val="00542F6F"/>
    <w:rsid w:val="0054303F"/>
    <w:rsid w:val="00543178"/>
    <w:rsid w:val="005432DE"/>
    <w:rsid w:val="005432F2"/>
    <w:rsid w:val="005438C1"/>
    <w:rsid w:val="005438D3"/>
    <w:rsid w:val="00543998"/>
    <w:rsid w:val="00543A44"/>
    <w:rsid w:val="00543C6C"/>
    <w:rsid w:val="00543C9F"/>
    <w:rsid w:val="00543D22"/>
    <w:rsid w:val="00543D8E"/>
    <w:rsid w:val="00544033"/>
    <w:rsid w:val="005441B9"/>
    <w:rsid w:val="005442A2"/>
    <w:rsid w:val="00544507"/>
    <w:rsid w:val="00544695"/>
    <w:rsid w:val="005448B1"/>
    <w:rsid w:val="0054494F"/>
    <w:rsid w:val="00544992"/>
    <w:rsid w:val="00544A84"/>
    <w:rsid w:val="00544B73"/>
    <w:rsid w:val="00544CF7"/>
    <w:rsid w:val="00545267"/>
    <w:rsid w:val="005452FD"/>
    <w:rsid w:val="0054568A"/>
    <w:rsid w:val="00545A18"/>
    <w:rsid w:val="00545BBF"/>
    <w:rsid w:val="00545DE5"/>
    <w:rsid w:val="00545F30"/>
    <w:rsid w:val="00545F99"/>
    <w:rsid w:val="0054606D"/>
    <w:rsid w:val="00546678"/>
    <w:rsid w:val="00546A29"/>
    <w:rsid w:val="00546A3B"/>
    <w:rsid w:val="00546A91"/>
    <w:rsid w:val="00546AE7"/>
    <w:rsid w:val="0054731F"/>
    <w:rsid w:val="005478C1"/>
    <w:rsid w:val="00547D3A"/>
    <w:rsid w:val="00547D7B"/>
    <w:rsid w:val="005500DC"/>
    <w:rsid w:val="00550201"/>
    <w:rsid w:val="00550241"/>
    <w:rsid w:val="0055028C"/>
    <w:rsid w:val="00550397"/>
    <w:rsid w:val="005504AC"/>
    <w:rsid w:val="0055056C"/>
    <w:rsid w:val="005505FD"/>
    <w:rsid w:val="00550916"/>
    <w:rsid w:val="00550C20"/>
    <w:rsid w:val="00550CA6"/>
    <w:rsid w:val="00550F6D"/>
    <w:rsid w:val="00550FB6"/>
    <w:rsid w:val="0055112E"/>
    <w:rsid w:val="0055157D"/>
    <w:rsid w:val="005515EF"/>
    <w:rsid w:val="00551674"/>
    <w:rsid w:val="005517B6"/>
    <w:rsid w:val="00551900"/>
    <w:rsid w:val="00551CA2"/>
    <w:rsid w:val="00551FBB"/>
    <w:rsid w:val="005520F7"/>
    <w:rsid w:val="00552735"/>
    <w:rsid w:val="00552B6E"/>
    <w:rsid w:val="00552C98"/>
    <w:rsid w:val="00552CD5"/>
    <w:rsid w:val="00552F11"/>
    <w:rsid w:val="00553115"/>
    <w:rsid w:val="005536DC"/>
    <w:rsid w:val="005537AB"/>
    <w:rsid w:val="00553948"/>
    <w:rsid w:val="0055394B"/>
    <w:rsid w:val="00553DC8"/>
    <w:rsid w:val="00553F57"/>
    <w:rsid w:val="00553FE7"/>
    <w:rsid w:val="0055411B"/>
    <w:rsid w:val="005542BE"/>
    <w:rsid w:val="0055441A"/>
    <w:rsid w:val="005545D3"/>
    <w:rsid w:val="00554AE3"/>
    <w:rsid w:val="00554EE2"/>
    <w:rsid w:val="00555CF7"/>
    <w:rsid w:val="00555FFB"/>
    <w:rsid w:val="005568A2"/>
    <w:rsid w:val="00556C2D"/>
    <w:rsid w:val="00556E7B"/>
    <w:rsid w:val="00556F15"/>
    <w:rsid w:val="00557380"/>
    <w:rsid w:val="005573C0"/>
    <w:rsid w:val="005573CE"/>
    <w:rsid w:val="00557491"/>
    <w:rsid w:val="00557BD9"/>
    <w:rsid w:val="00557E8D"/>
    <w:rsid w:val="00560029"/>
    <w:rsid w:val="00560332"/>
    <w:rsid w:val="005605D8"/>
    <w:rsid w:val="00560700"/>
    <w:rsid w:val="005608CA"/>
    <w:rsid w:val="00560AFB"/>
    <w:rsid w:val="00560BBD"/>
    <w:rsid w:val="00560BC2"/>
    <w:rsid w:val="00560E0B"/>
    <w:rsid w:val="00560EC3"/>
    <w:rsid w:val="00560EE1"/>
    <w:rsid w:val="005615E3"/>
    <w:rsid w:val="00561690"/>
    <w:rsid w:val="005619DA"/>
    <w:rsid w:val="005619F1"/>
    <w:rsid w:val="00561A69"/>
    <w:rsid w:val="00561C2B"/>
    <w:rsid w:val="00562784"/>
    <w:rsid w:val="00562789"/>
    <w:rsid w:val="00562B2B"/>
    <w:rsid w:val="00562D9F"/>
    <w:rsid w:val="00562EB9"/>
    <w:rsid w:val="00563022"/>
    <w:rsid w:val="005630BC"/>
    <w:rsid w:val="005632FE"/>
    <w:rsid w:val="005635B5"/>
    <w:rsid w:val="00563768"/>
    <w:rsid w:val="00563A73"/>
    <w:rsid w:val="00563A74"/>
    <w:rsid w:val="00563AA6"/>
    <w:rsid w:val="00563BEC"/>
    <w:rsid w:val="00563F9E"/>
    <w:rsid w:val="00564657"/>
    <w:rsid w:val="0056468D"/>
    <w:rsid w:val="00564786"/>
    <w:rsid w:val="00564861"/>
    <w:rsid w:val="00564A28"/>
    <w:rsid w:val="00564BB0"/>
    <w:rsid w:val="00564C0B"/>
    <w:rsid w:val="00564C6A"/>
    <w:rsid w:val="00564D93"/>
    <w:rsid w:val="00564E2A"/>
    <w:rsid w:val="00564E2F"/>
    <w:rsid w:val="00564E49"/>
    <w:rsid w:val="00564F91"/>
    <w:rsid w:val="00564FC6"/>
    <w:rsid w:val="005650D4"/>
    <w:rsid w:val="0056530C"/>
    <w:rsid w:val="0056537A"/>
    <w:rsid w:val="005653DE"/>
    <w:rsid w:val="00565948"/>
    <w:rsid w:val="00565B5D"/>
    <w:rsid w:val="00565DC0"/>
    <w:rsid w:val="00565EAD"/>
    <w:rsid w:val="0056600B"/>
    <w:rsid w:val="0056604D"/>
    <w:rsid w:val="0056610B"/>
    <w:rsid w:val="005661C1"/>
    <w:rsid w:val="0056622D"/>
    <w:rsid w:val="00566615"/>
    <w:rsid w:val="00566924"/>
    <w:rsid w:val="00566CB1"/>
    <w:rsid w:val="00566DAA"/>
    <w:rsid w:val="005672F7"/>
    <w:rsid w:val="00567628"/>
    <w:rsid w:val="005677AD"/>
    <w:rsid w:val="00567AFE"/>
    <w:rsid w:val="00567F96"/>
    <w:rsid w:val="00570197"/>
    <w:rsid w:val="005701FE"/>
    <w:rsid w:val="005702A2"/>
    <w:rsid w:val="00570312"/>
    <w:rsid w:val="005709B7"/>
    <w:rsid w:val="005709EE"/>
    <w:rsid w:val="00570FFF"/>
    <w:rsid w:val="00571119"/>
    <w:rsid w:val="005714A3"/>
    <w:rsid w:val="00571568"/>
    <w:rsid w:val="00571644"/>
    <w:rsid w:val="005719DA"/>
    <w:rsid w:val="00571B12"/>
    <w:rsid w:val="00571DDC"/>
    <w:rsid w:val="005723C6"/>
    <w:rsid w:val="00572491"/>
    <w:rsid w:val="00572C6D"/>
    <w:rsid w:val="00572E11"/>
    <w:rsid w:val="00573324"/>
    <w:rsid w:val="0057381B"/>
    <w:rsid w:val="00573A32"/>
    <w:rsid w:val="00573D25"/>
    <w:rsid w:val="00573EA5"/>
    <w:rsid w:val="005743FB"/>
    <w:rsid w:val="00574587"/>
    <w:rsid w:val="005747D9"/>
    <w:rsid w:val="00574D46"/>
    <w:rsid w:val="0057522F"/>
    <w:rsid w:val="005756E4"/>
    <w:rsid w:val="005757DB"/>
    <w:rsid w:val="005757F7"/>
    <w:rsid w:val="00575A6F"/>
    <w:rsid w:val="00575B63"/>
    <w:rsid w:val="00575B80"/>
    <w:rsid w:val="00575F5F"/>
    <w:rsid w:val="00575F6F"/>
    <w:rsid w:val="005760CF"/>
    <w:rsid w:val="00576312"/>
    <w:rsid w:val="005765A9"/>
    <w:rsid w:val="0057691C"/>
    <w:rsid w:val="005769B1"/>
    <w:rsid w:val="005772E2"/>
    <w:rsid w:val="00577330"/>
    <w:rsid w:val="005773DC"/>
    <w:rsid w:val="005778CB"/>
    <w:rsid w:val="00577903"/>
    <w:rsid w:val="00577B29"/>
    <w:rsid w:val="00577C01"/>
    <w:rsid w:val="00577CE7"/>
    <w:rsid w:val="00577E8E"/>
    <w:rsid w:val="005801C2"/>
    <w:rsid w:val="0058076B"/>
    <w:rsid w:val="0058080A"/>
    <w:rsid w:val="005808B1"/>
    <w:rsid w:val="00580B3F"/>
    <w:rsid w:val="00581714"/>
    <w:rsid w:val="0058182D"/>
    <w:rsid w:val="00581938"/>
    <w:rsid w:val="0058198D"/>
    <w:rsid w:val="00581B06"/>
    <w:rsid w:val="00581C42"/>
    <w:rsid w:val="00582122"/>
    <w:rsid w:val="005823AA"/>
    <w:rsid w:val="005828A9"/>
    <w:rsid w:val="005828D4"/>
    <w:rsid w:val="00582A1A"/>
    <w:rsid w:val="00582C84"/>
    <w:rsid w:val="00582FD9"/>
    <w:rsid w:val="0058300F"/>
    <w:rsid w:val="00583141"/>
    <w:rsid w:val="005835B9"/>
    <w:rsid w:val="005835E6"/>
    <w:rsid w:val="00583644"/>
    <w:rsid w:val="00583B6B"/>
    <w:rsid w:val="00583E9F"/>
    <w:rsid w:val="00583ED3"/>
    <w:rsid w:val="005841F5"/>
    <w:rsid w:val="005843C2"/>
    <w:rsid w:val="0058471D"/>
    <w:rsid w:val="0058491C"/>
    <w:rsid w:val="00584A47"/>
    <w:rsid w:val="00584D74"/>
    <w:rsid w:val="00584E22"/>
    <w:rsid w:val="00584E6C"/>
    <w:rsid w:val="005851F9"/>
    <w:rsid w:val="00585724"/>
    <w:rsid w:val="005861EE"/>
    <w:rsid w:val="0058672A"/>
    <w:rsid w:val="005869F1"/>
    <w:rsid w:val="00586B09"/>
    <w:rsid w:val="00586D23"/>
    <w:rsid w:val="00586FE6"/>
    <w:rsid w:val="0058781A"/>
    <w:rsid w:val="005878B7"/>
    <w:rsid w:val="00587B73"/>
    <w:rsid w:val="00587E57"/>
    <w:rsid w:val="00587E89"/>
    <w:rsid w:val="00587FCC"/>
    <w:rsid w:val="005903C2"/>
    <w:rsid w:val="00590469"/>
    <w:rsid w:val="00590C61"/>
    <w:rsid w:val="00590DED"/>
    <w:rsid w:val="00590EC2"/>
    <w:rsid w:val="00590ED1"/>
    <w:rsid w:val="00591330"/>
    <w:rsid w:val="00591A73"/>
    <w:rsid w:val="00591C44"/>
    <w:rsid w:val="00591DC4"/>
    <w:rsid w:val="005925A3"/>
    <w:rsid w:val="005926A3"/>
    <w:rsid w:val="005926AA"/>
    <w:rsid w:val="0059283E"/>
    <w:rsid w:val="00592C33"/>
    <w:rsid w:val="00592EBE"/>
    <w:rsid w:val="00592FE2"/>
    <w:rsid w:val="005930CC"/>
    <w:rsid w:val="005930FA"/>
    <w:rsid w:val="00593B62"/>
    <w:rsid w:val="005941B8"/>
    <w:rsid w:val="00594284"/>
    <w:rsid w:val="005943B0"/>
    <w:rsid w:val="005943C0"/>
    <w:rsid w:val="005944DB"/>
    <w:rsid w:val="00594A56"/>
    <w:rsid w:val="00594F4C"/>
    <w:rsid w:val="005950CB"/>
    <w:rsid w:val="005950F3"/>
    <w:rsid w:val="005954F7"/>
    <w:rsid w:val="005957FD"/>
    <w:rsid w:val="005958C5"/>
    <w:rsid w:val="005959C8"/>
    <w:rsid w:val="00595A21"/>
    <w:rsid w:val="00595D22"/>
    <w:rsid w:val="00595E2E"/>
    <w:rsid w:val="00595EBE"/>
    <w:rsid w:val="00595FA5"/>
    <w:rsid w:val="00596137"/>
    <w:rsid w:val="00596610"/>
    <w:rsid w:val="005966AD"/>
    <w:rsid w:val="005967FE"/>
    <w:rsid w:val="00596887"/>
    <w:rsid w:val="005968D5"/>
    <w:rsid w:val="0059699C"/>
    <w:rsid w:val="005969AB"/>
    <w:rsid w:val="005969BC"/>
    <w:rsid w:val="005971CD"/>
    <w:rsid w:val="005972D9"/>
    <w:rsid w:val="00597542"/>
    <w:rsid w:val="0059755D"/>
    <w:rsid w:val="005975F4"/>
    <w:rsid w:val="0059769E"/>
    <w:rsid w:val="0059780E"/>
    <w:rsid w:val="00597913"/>
    <w:rsid w:val="00597924"/>
    <w:rsid w:val="00597A66"/>
    <w:rsid w:val="00597C4D"/>
    <w:rsid w:val="00597D61"/>
    <w:rsid w:val="005A016D"/>
    <w:rsid w:val="005A0396"/>
    <w:rsid w:val="005A04FE"/>
    <w:rsid w:val="005A07E4"/>
    <w:rsid w:val="005A098B"/>
    <w:rsid w:val="005A0A01"/>
    <w:rsid w:val="005A0A7A"/>
    <w:rsid w:val="005A0B50"/>
    <w:rsid w:val="005A0DAC"/>
    <w:rsid w:val="005A1048"/>
    <w:rsid w:val="005A10EA"/>
    <w:rsid w:val="005A14DD"/>
    <w:rsid w:val="005A1755"/>
    <w:rsid w:val="005A184E"/>
    <w:rsid w:val="005A1874"/>
    <w:rsid w:val="005A199E"/>
    <w:rsid w:val="005A19E8"/>
    <w:rsid w:val="005A1A97"/>
    <w:rsid w:val="005A1E97"/>
    <w:rsid w:val="005A20CD"/>
    <w:rsid w:val="005A21B3"/>
    <w:rsid w:val="005A22BF"/>
    <w:rsid w:val="005A2375"/>
    <w:rsid w:val="005A24C2"/>
    <w:rsid w:val="005A2511"/>
    <w:rsid w:val="005A2BB9"/>
    <w:rsid w:val="005A2C58"/>
    <w:rsid w:val="005A2D37"/>
    <w:rsid w:val="005A2F44"/>
    <w:rsid w:val="005A3173"/>
    <w:rsid w:val="005A3187"/>
    <w:rsid w:val="005A3357"/>
    <w:rsid w:val="005A36A3"/>
    <w:rsid w:val="005A37C0"/>
    <w:rsid w:val="005A37D1"/>
    <w:rsid w:val="005A383C"/>
    <w:rsid w:val="005A42C2"/>
    <w:rsid w:val="005A4717"/>
    <w:rsid w:val="005A4B8B"/>
    <w:rsid w:val="005A4D32"/>
    <w:rsid w:val="005A4EFD"/>
    <w:rsid w:val="005A53DD"/>
    <w:rsid w:val="005A54DB"/>
    <w:rsid w:val="005A55BF"/>
    <w:rsid w:val="005A5A71"/>
    <w:rsid w:val="005A6151"/>
    <w:rsid w:val="005A616A"/>
    <w:rsid w:val="005A6200"/>
    <w:rsid w:val="005A6637"/>
    <w:rsid w:val="005A663D"/>
    <w:rsid w:val="005A682E"/>
    <w:rsid w:val="005A72A4"/>
    <w:rsid w:val="005A7808"/>
    <w:rsid w:val="005A7A52"/>
    <w:rsid w:val="005A7B47"/>
    <w:rsid w:val="005A7D5E"/>
    <w:rsid w:val="005A7E4C"/>
    <w:rsid w:val="005A7F47"/>
    <w:rsid w:val="005B02EF"/>
    <w:rsid w:val="005B0445"/>
    <w:rsid w:val="005B073C"/>
    <w:rsid w:val="005B0C4A"/>
    <w:rsid w:val="005B0DDF"/>
    <w:rsid w:val="005B0E44"/>
    <w:rsid w:val="005B103D"/>
    <w:rsid w:val="005B1242"/>
    <w:rsid w:val="005B1558"/>
    <w:rsid w:val="005B15C7"/>
    <w:rsid w:val="005B168C"/>
    <w:rsid w:val="005B18E7"/>
    <w:rsid w:val="005B1E50"/>
    <w:rsid w:val="005B1E9A"/>
    <w:rsid w:val="005B21C2"/>
    <w:rsid w:val="005B2259"/>
    <w:rsid w:val="005B2264"/>
    <w:rsid w:val="005B24FC"/>
    <w:rsid w:val="005B2503"/>
    <w:rsid w:val="005B280A"/>
    <w:rsid w:val="005B28B6"/>
    <w:rsid w:val="005B2A9C"/>
    <w:rsid w:val="005B2ACF"/>
    <w:rsid w:val="005B2F33"/>
    <w:rsid w:val="005B3024"/>
    <w:rsid w:val="005B32B8"/>
    <w:rsid w:val="005B3578"/>
    <w:rsid w:val="005B36EF"/>
    <w:rsid w:val="005B418B"/>
    <w:rsid w:val="005B43CA"/>
    <w:rsid w:val="005B4935"/>
    <w:rsid w:val="005B5144"/>
    <w:rsid w:val="005B5399"/>
    <w:rsid w:val="005B53C2"/>
    <w:rsid w:val="005B5426"/>
    <w:rsid w:val="005B55DC"/>
    <w:rsid w:val="005B56EE"/>
    <w:rsid w:val="005B5938"/>
    <w:rsid w:val="005B595A"/>
    <w:rsid w:val="005B5A2C"/>
    <w:rsid w:val="005B6EA0"/>
    <w:rsid w:val="005B7559"/>
    <w:rsid w:val="005B7954"/>
    <w:rsid w:val="005B7A53"/>
    <w:rsid w:val="005B7C2E"/>
    <w:rsid w:val="005B7CCA"/>
    <w:rsid w:val="005B7DCD"/>
    <w:rsid w:val="005B7EA9"/>
    <w:rsid w:val="005B7FEE"/>
    <w:rsid w:val="005C0457"/>
    <w:rsid w:val="005C07BF"/>
    <w:rsid w:val="005C07CE"/>
    <w:rsid w:val="005C1022"/>
    <w:rsid w:val="005C1284"/>
    <w:rsid w:val="005C13BD"/>
    <w:rsid w:val="005C14CA"/>
    <w:rsid w:val="005C196B"/>
    <w:rsid w:val="005C1973"/>
    <w:rsid w:val="005C1DF3"/>
    <w:rsid w:val="005C1E68"/>
    <w:rsid w:val="005C2041"/>
    <w:rsid w:val="005C24D4"/>
    <w:rsid w:val="005C27DF"/>
    <w:rsid w:val="005C2928"/>
    <w:rsid w:val="005C2A30"/>
    <w:rsid w:val="005C3489"/>
    <w:rsid w:val="005C34F8"/>
    <w:rsid w:val="005C359E"/>
    <w:rsid w:val="005C39CC"/>
    <w:rsid w:val="005C3B7B"/>
    <w:rsid w:val="005C403E"/>
    <w:rsid w:val="005C43F1"/>
    <w:rsid w:val="005C4882"/>
    <w:rsid w:val="005C4BE0"/>
    <w:rsid w:val="005C4C9C"/>
    <w:rsid w:val="005C4D09"/>
    <w:rsid w:val="005C4FC9"/>
    <w:rsid w:val="005C52E8"/>
    <w:rsid w:val="005C5653"/>
    <w:rsid w:val="005C5F44"/>
    <w:rsid w:val="005C60BB"/>
    <w:rsid w:val="005C6158"/>
    <w:rsid w:val="005C6198"/>
    <w:rsid w:val="005C62D7"/>
    <w:rsid w:val="005C6457"/>
    <w:rsid w:val="005C6466"/>
    <w:rsid w:val="005C6726"/>
    <w:rsid w:val="005C68CD"/>
    <w:rsid w:val="005C690A"/>
    <w:rsid w:val="005C69BF"/>
    <w:rsid w:val="005C6D14"/>
    <w:rsid w:val="005C6EF8"/>
    <w:rsid w:val="005C6FE8"/>
    <w:rsid w:val="005C7112"/>
    <w:rsid w:val="005C7178"/>
    <w:rsid w:val="005C718A"/>
    <w:rsid w:val="005C727A"/>
    <w:rsid w:val="005C72CA"/>
    <w:rsid w:val="005C72E5"/>
    <w:rsid w:val="005C76B0"/>
    <w:rsid w:val="005C792F"/>
    <w:rsid w:val="005C7B4C"/>
    <w:rsid w:val="005D0394"/>
    <w:rsid w:val="005D04B2"/>
    <w:rsid w:val="005D08B7"/>
    <w:rsid w:val="005D08F3"/>
    <w:rsid w:val="005D0A50"/>
    <w:rsid w:val="005D0EC2"/>
    <w:rsid w:val="005D0F52"/>
    <w:rsid w:val="005D1032"/>
    <w:rsid w:val="005D1059"/>
    <w:rsid w:val="005D116A"/>
    <w:rsid w:val="005D11B6"/>
    <w:rsid w:val="005D1402"/>
    <w:rsid w:val="005D14C2"/>
    <w:rsid w:val="005D14F8"/>
    <w:rsid w:val="005D1516"/>
    <w:rsid w:val="005D15C9"/>
    <w:rsid w:val="005D163A"/>
    <w:rsid w:val="005D1646"/>
    <w:rsid w:val="005D1750"/>
    <w:rsid w:val="005D176D"/>
    <w:rsid w:val="005D1852"/>
    <w:rsid w:val="005D1B35"/>
    <w:rsid w:val="005D1C0E"/>
    <w:rsid w:val="005D1CD2"/>
    <w:rsid w:val="005D20C7"/>
    <w:rsid w:val="005D224A"/>
    <w:rsid w:val="005D2271"/>
    <w:rsid w:val="005D22C9"/>
    <w:rsid w:val="005D2522"/>
    <w:rsid w:val="005D2540"/>
    <w:rsid w:val="005D26A4"/>
    <w:rsid w:val="005D285E"/>
    <w:rsid w:val="005D297B"/>
    <w:rsid w:val="005D2B54"/>
    <w:rsid w:val="005D2B8B"/>
    <w:rsid w:val="005D2EC9"/>
    <w:rsid w:val="005D352B"/>
    <w:rsid w:val="005D363C"/>
    <w:rsid w:val="005D38E7"/>
    <w:rsid w:val="005D393E"/>
    <w:rsid w:val="005D3D4D"/>
    <w:rsid w:val="005D3E98"/>
    <w:rsid w:val="005D3FB8"/>
    <w:rsid w:val="005D477D"/>
    <w:rsid w:val="005D48F6"/>
    <w:rsid w:val="005D4D93"/>
    <w:rsid w:val="005D4FDC"/>
    <w:rsid w:val="005D5535"/>
    <w:rsid w:val="005D5910"/>
    <w:rsid w:val="005D5A23"/>
    <w:rsid w:val="005D5BE9"/>
    <w:rsid w:val="005D5D5D"/>
    <w:rsid w:val="005D5EDC"/>
    <w:rsid w:val="005D63CE"/>
    <w:rsid w:val="005D690F"/>
    <w:rsid w:val="005D6C8B"/>
    <w:rsid w:val="005D6F9A"/>
    <w:rsid w:val="005D706D"/>
    <w:rsid w:val="005D70B7"/>
    <w:rsid w:val="005D7227"/>
    <w:rsid w:val="005D73D4"/>
    <w:rsid w:val="005D7410"/>
    <w:rsid w:val="005D75F7"/>
    <w:rsid w:val="005D7662"/>
    <w:rsid w:val="005D787A"/>
    <w:rsid w:val="005D7964"/>
    <w:rsid w:val="005D7F21"/>
    <w:rsid w:val="005E017C"/>
    <w:rsid w:val="005E0180"/>
    <w:rsid w:val="005E01A6"/>
    <w:rsid w:val="005E01E9"/>
    <w:rsid w:val="005E02D3"/>
    <w:rsid w:val="005E04B7"/>
    <w:rsid w:val="005E050F"/>
    <w:rsid w:val="005E054C"/>
    <w:rsid w:val="005E077E"/>
    <w:rsid w:val="005E0AB3"/>
    <w:rsid w:val="005E1088"/>
    <w:rsid w:val="005E11F6"/>
    <w:rsid w:val="005E141A"/>
    <w:rsid w:val="005E1432"/>
    <w:rsid w:val="005E159C"/>
    <w:rsid w:val="005E19E9"/>
    <w:rsid w:val="005E1D22"/>
    <w:rsid w:val="005E1D84"/>
    <w:rsid w:val="005E1D9E"/>
    <w:rsid w:val="005E1DE4"/>
    <w:rsid w:val="005E1FA4"/>
    <w:rsid w:val="005E2194"/>
    <w:rsid w:val="005E2376"/>
    <w:rsid w:val="005E256C"/>
    <w:rsid w:val="005E25E0"/>
    <w:rsid w:val="005E2DCB"/>
    <w:rsid w:val="005E2F01"/>
    <w:rsid w:val="005E3261"/>
    <w:rsid w:val="005E3295"/>
    <w:rsid w:val="005E3343"/>
    <w:rsid w:val="005E37FD"/>
    <w:rsid w:val="005E3809"/>
    <w:rsid w:val="005E381F"/>
    <w:rsid w:val="005E3B15"/>
    <w:rsid w:val="005E3C4B"/>
    <w:rsid w:val="005E3CFB"/>
    <w:rsid w:val="005E3E5D"/>
    <w:rsid w:val="005E4270"/>
    <w:rsid w:val="005E469A"/>
    <w:rsid w:val="005E48C9"/>
    <w:rsid w:val="005E4CB0"/>
    <w:rsid w:val="005E4FF8"/>
    <w:rsid w:val="005E5007"/>
    <w:rsid w:val="005E5403"/>
    <w:rsid w:val="005E54F9"/>
    <w:rsid w:val="005E5C03"/>
    <w:rsid w:val="005E5CC0"/>
    <w:rsid w:val="005E607A"/>
    <w:rsid w:val="005E618A"/>
    <w:rsid w:val="005E62D4"/>
    <w:rsid w:val="005E62F6"/>
    <w:rsid w:val="005E63CB"/>
    <w:rsid w:val="005E6456"/>
    <w:rsid w:val="005E66A9"/>
    <w:rsid w:val="005E6854"/>
    <w:rsid w:val="005E6FCC"/>
    <w:rsid w:val="005E71D1"/>
    <w:rsid w:val="005E76FB"/>
    <w:rsid w:val="005E77F7"/>
    <w:rsid w:val="005E7814"/>
    <w:rsid w:val="005E7C5B"/>
    <w:rsid w:val="005E7D56"/>
    <w:rsid w:val="005E7F13"/>
    <w:rsid w:val="005F02CA"/>
    <w:rsid w:val="005F0623"/>
    <w:rsid w:val="005F06A1"/>
    <w:rsid w:val="005F08B1"/>
    <w:rsid w:val="005F09B6"/>
    <w:rsid w:val="005F0A70"/>
    <w:rsid w:val="005F0B5E"/>
    <w:rsid w:val="005F0C16"/>
    <w:rsid w:val="005F0D4B"/>
    <w:rsid w:val="005F0ECC"/>
    <w:rsid w:val="005F0F26"/>
    <w:rsid w:val="005F0F6C"/>
    <w:rsid w:val="005F1060"/>
    <w:rsid w:val="005F1080"/>
    <w:rsid w:val="005F1194"/>
    <w:rsid w:val="005F12E2"/>
    <w:rsid w:val="005F15A4"/>
    <w:rsid w:val="005F1C50"/>
    <w:rsid w:val="005F1CD3"/>
    <w:rsid w:val="005F1CE6"/>
    <w:rsid w:val="005F1D59"/>
    <w:rsid w:val="005F1EC1"/>
    <w:rsid w:val="005F2F05"/>
    <w:rsid w:val="005F2F4C"/>
    <w:rsid w:val="005F323D"/>
    <w:rsid w:val="005F3321"/>
    <w:rsid w:val="005F336A"/>
    <w:rsid w:val="005F3582"/>
    <w:rsid w:val="005F394C"/>
    <w:rsid w:val="005F39E8"/>
    <w:rsid w:val="005F3CA8"/>
    <w:rsid w:val="005F3FBB"/>
    <w:rsid w:val="005F404B"/>
    <w:rsid w:val="005F4091"/>
    <w:rsid w:val="005F412B"/>
    <w:rsid w:val="005F425C"/>
    <w:rsid w:val="005F4425"/>
    <w:rsid w:val="005F449E"/>
    <w:rsid w:val="005F4554"/>
    <w:rsid w:val="005F45F0"/>
    <w:rsid w:val="005F48ED"/>
    <w:rsid w:val="005F49B1"/>
    <w:rsid w:val="005F4A99"/>
    <w:rsid w:val="005F4B75"/>
    <w:rsid w:val="005F4DA2"/>
    <w:rsid w:val="005F54B0"/>
    <w:rsid w:val="005F57CB"/>
    <w:rsid w:val="005F58E7"/>
    <w:rsid w:val="005F6004"/>
    <w:rsid w:val="005F60F2"/>
    <w:rsid w:val="005F6183"/>
    <w:rsid w:val="005F643A"/>
    <w:rsid w:val="005F67F5"/>
    <w:rsid w:val="005F69B8"/>
    <w:rsid w:val="005F69D3"/>
    <w:rsid w:val="005F6B95"/>
    <w:rsid w:val="005F7001"/>
    <w:rsid w:val="005F702B"/>
    <w:rsid w:val="005F70A6"/>
    <w:rsid w:val="005F7420"/>
    <w:rsid w:val="005F75A3"/>
    <w:rsid w:val="005F75B3"/>
    <w:rsid w:val="005F75B9"/>
    <w:rsid w:val="005F7741"/>
    <w:rsid w:val="005F7B0D"/>
    <w:rsid w:val="005F7C90"/>
    <w:rsid w:val="005F7CD9"/>
    <w:rsid w:val="005F7DE4"/>
    <w:rsid w:val="005F7EE2"/>
    <w:rsid w:val="005FB3BC"/>
    <w:rsid w:val="00600502"/>
    <w:rsid w:val="00600520"/>
    <w:rsid w:val="006006A5"/>
    <w:rsid w:val="006006E1"/>
    <w:rsid w:val="00600B0C"/>
    <w:rsid w:val="00600FF1"/>
    <w:rsid w:val="00601387"/>
    <w:rsid w:val="00601804"/>
    <w:rsid w:val="00601CF4"/>
    <w:rsid w:val="00601D97"/>
    <w:rsid w:val="0060215E"/>
    <w:rsid w:val="0060215F"/>
    <w:rsid w:val="006024BF"/>
    <w:rsid w:val="006025A2"/>
    <w:rsid w:val="00602611"/>
    <w:rsid w:val="00602752"/>
    <w:rsid w:val="0060285F"/>
    <w:rsid w:val="00602866"/>
    <w:rsid w:val="006028AB"/>
    <w:rsid w:val="00602A2E"/>
    <w:rsid w:val="00602A5E"/>
    <w:rsid w:val="00602C33"/>
    <w:rsid w:val="00603178"/>
    <w:rsid w:val="006032E6"/>
    <w:rsid w:val="00603A3C"/>
    <w:rsid w:val="00603B3B"/>
    <w:rsid w:val="00603CC3"/>
    <w:rsid w:val="00603EAA"/>
    <w:rsid w:val="00603EE5"/>
    <w:rsid w:val="00603F63"/>
    <w:rsid w:val="006044C0"/>
    <w:rsid w:val="006047C4"/>
    <w:rsid w:val="00604823"/>
    <w:rsid w:val="00604AA0"/>
    <w:rsid w:val="0060509B"/>
    <w:rsid w:val="006054FE"/>
    <w:rsid w:val="00605641"/>
    <w:rsid w:val="006058BF"/>
    <w:rsid w:val="0060598E"/>
    <w:rsid w:val="00606027"/>
    <w:rsid w:val="006064AB"/>
    <w:rsid w:val="00606531"/>
    <w:rsid w:val="00606631"/>
    <w:rsid w:val="0060665F"/>
    <w:rsid w:val="0060673A"/>
    <w:rsid w:val="006068AD"/>
    <w:rsid w:val="006069AA"/>
    <w:rsid w:val="00606A9A"/>
    <w:rsid w:val="00606B20"/>
    <w:rsid w:val="006071A7"/>
    <w:rsid w:val="006072C0"/>
    <w:rsid w:val="0060744F"/>
    <w:rsid w:val="0060746A"/>
    <w:rsid w:val="0060747D"/>
    <w:rsid w:val="00607656"/>
    <w:rsid w:val="00607815"/>
    <w:rsid w:val="00607973"/>
    <w:rsid w:val="00607BAD"/>
    <w:rsid w:val="00607D4B"/>
    <w:rsid w:val="00607E8B"/>
    <w:rsid w:val="006101A6"/>
    <w:rsid w:val="0061075D"/>
    <w:rsid w:val="0061077B"/>
    <w:rsid w:val="006107CA"/>
    <w:rsid w:val="0061097D"/>
    <w:rsid w:val="00610B19"/>
    <w:rsid w:val="00610B21"/>
    <w:rsid w:val="00610F1E"/>
    <w:rsid w:val="00611047"/>
    <w:rsid w:val="006115E2"/>
    <w:rsid w:val="00611801"/>
    <w:rsid w:val="00611863"/>
    <w:rsid w:val="00611CE7"/>
    <w:rsid w:val="00611DA7"/>
    <w:rsid w:val="006120C3"/>
    <w:rsid w:val="00612192"/>
    <w:rsid w:val="006121AB"/>
    <w:rsid w:val="0061248A"/>
    <w:rsid w:val="006126A0"/>
    <w:rsid w:val="0061329E"/>
    <w:rsid w:val="0061344B"/>
    <w:rsid w:val="0061353F"/>
    <w:rsid w:val="006136DE"/>
    <w:rsid w:val="0061382F"/>
    <w:rsid w:val="0061396A"/>
    <w:rsid w:val="00613A16"/>
    <w:rsid w:val="00613B01"/>
    <w:rsid w:val="00613B56"/>
    <w:rsid w:val="00613C2E"/>
    <w:rsid w:val="00613D4D"/>
    <w:rsid w:val="006140C4"/>
    <w:rsid w:val="006141DF"/>
    <w:rsid w:val="00614567"/>
    <w:rsid w:val="006148AB"/>
    <w:rsid w:val="00614961"/>
    <w:rsid w:val="006149CD"/>
    <w:rsid w:val="00614A1D"/>
    <w:rsid w:val="00614B0D"/>
    <w:rsid w:val="00614C86"/>
    <w:rsid w:val="00614CF3"/>
    <w:rsid w:val="00614D94"/>
    <w:rsid w:val="00614DBB"/>
    <w:rsid w:val="0061536C"/>
    <w:rsid w:val="006153BE"/>
    <w:rsid w:val="006154D3"/>
    <w:rsid w:val="006156D1"/>
    <w:rsid w:val="006156FE"/>
    <w:rsid w:val="006157A3"/>
    <w:rsid w:val="00615DA2"/>
    <w:rsid w:val="00615FEA"/>
    <w:rsid w:val="006161CC"/>
    <w:rsid w:val="0061665E"/>
    <w:rsid w:val="00616667"/>
    <w:rsid w:val="00616694"/>
    <w:rsid w:val="00616A23"/>
    <w:rsid w:val="00616A39"/>
    <w:rsid w:val="0061715B"/>
    <w:rsid w:val="006172E2"/>
    <w:rsid w:val="006174D2"/>
    <w:rsid w:val="006174EC"/>
    <w:rsid w:val="006178DF"/>
    <w:rsid w:val="00617912"/>
    <w:rsid w:val="00617A4F"/>
    <w:rsid w:val="00617D1F"/>
    <w:rsid w:val="0062011E"/>
    <w:rsid w:val="00620293"/>
    <w:rsid w:val="006203E1"/>
    <w:rsid w:val="006208B6"/>
    <w:rsid w:val="00621506"/>
    <w:rsid w:val="00621541"/>
    <w:rsid w:val="00621547"/>
    <w:rsid w:val="00621697"/>
    <w:rsid w:val="00621AD3"/>
    <w:rsid w:val="00621E1A"/>
    <w:rsid w:val="006220B5"/>
    <w:rsid w:val="0062227E"/>
    <w:rsid w:val="00622641"/>
    <w:rsid w:val="0062279C"/>
    <w:rsid w:val="0062287F"/>
    <w:rsid w:val="00622D0D"/>
    <w:rsid w:val="00622E7F"/>
    <w:rsid w:val="00622ED3"/>
    <w:rsid w:val="00623460"/>
    <w:rsid w:val="00623699"/>
    <w:rsid w:val="00623797"/>
    <w:rsid w:val="006237D7"/>
    <w:rsid w:val="00623831"/>
    <w:rsid w:val="00623929"/>
    <w:rsid w:val="00623966"/>
    <w:rsid w:val="0062481D"/>
    <w:rsid w:val="00624BE3"/>
    <w:rsid w:val="00624D63"/>
    <w:rsid w:val="0062534D"/>
    <w:rsid w:val="00625444"/>
    <w:rsid w:val="006254EC"/>
    <w:rsid w:val="00625A9C"/>
    <w:rsid w:val="00625B3B"/>
    <w:rsid w:val="00625BAD"/>
    <w:rsid w:val="00625EBF"/>
    <w:rsid w:val="00625EC2"/>
    <w:rsid w:val="00625F39"/>
    <w:rsid w:val="00625FFC"/>
    <w:rsid w:val="00626124"/>
    <w:rsid w:val="0062617A"/>
    <w:rsid w:val="006261F5"/>
    <w:rsid w:val="00626355"/>
    <w:rsid w:val="006265D4"/>
    <w:rsid w:val="00626A90"/>
    <w:rsid w:val="00626C54"/>
    <w:rsid w:val="00627342"/>
    <w:rsid w:val="00627422"/>
    <w:rsid w:val="0062751A"/>
    <w:rsid w:val="00627897"/>
    <w:rsid w:val="00627B5F"/>
    <w:rsid w:val="0063018A"/>
    <w:rsid w:val="00630ACD"/>
    <w:rsid w:val="00630E18"/>
    <w:rsid w:val="00630E52"/>
    <w:rsid w:val="0063101B"/>
    <w:rsid w:val="006314ED"/>
    <w:rsid w:val="00631FDA"/>
    <w:rsid w:val="00631FDF"/>
    <w:rsid w:val="00632155"/>
    <w:rsid w:val="006326C1"/>
    <w:rsid w:val="006327BE"/>
    <w:rsid w:val="00632CF4"/>
    <w:rsid w:val="00632EA0"/>
    <w:rsid w:val="00632EDD"/>
    <w:rsid w:val="00632F89"/>
    <w:rsid w:val="006332DA"/>
    <w:rsid w:val="00633340"/>
    <w:rsid w:val="00633454"/>
    <w:rsid w:val="0063349B"/>
    <w:rsid w:val="00633606"/>
    <w:rsid w:val="00633641"/>
    <w:rsid w:val="00633774"/>
    <w:rsid w:val="0063391A"/>
    <w:rsid w:val="006342C5"/>
    <w:rsid w:val="006342F6"/>
    <w:rsid w:val="00634629"/>
    <w:rsid w:val="00634654"/>
    <w:rsid w:val="00634961"/>
    <w:rsid w:val="00634A1F"/>
    <w:rsid w:val="00634A4C"/>
    <w:rsid w:val="00634C4F"/>
    <w:rsid w:val="00634D2F"/>
    <w:rsid w:val="00634E4C"/>
    <w:rsid w:val="00634E5C"/>
    <w:rsid w:val="00635012"/>
    <w:rsid w:val="006352ED"/>
    <w:rsid w:val="00635593"/>
    <w:rsid w:val="0063581A"/>
    <w:rsid w:val="00635B83"/>
    <w:rsid w:val="00635BD3"/>
    <w:rsid w:val="00635D33"/>
    <w:rsid w:val="00635E3B"/>
    <w:rsid w:val="00636050"/>
    <w:rsid w:val="006361F0"/>
    <w:rsid w:val="006364B8"/>
    <w:rsid w:val="00636B2E"/>
    <w:rsid w:val="00636C74"/>
    <w:rsid w:val="00636D0B"/>
    <w:rsid w:val="00636F2F"/>
    <w:rsid w:val="00637165"/>
    <w:rsid w:val="00637188"/>
    <w:rsid w:val="006373B3"/>
    <w:rsid w:val="00637428"/>
    <w:rsid w:val="006376C4"/>
    <w:rsid w:val="0063781A"/>
    <w:rsid w:val="00637916"/>
    <w:rsid w:val="00637A0D"/>
    <w:rsid w:val="00637A70"/>
    <w:rsid w:val="00637FC7"/>
    <w:rsid w:val="00640175"/>
    <w:rsid w:val="00640294"/>
    <w:rsid w:val="00640400"/>
    <w:rsid w:val="0064046F"/>
    <w:rsid w:val="00640516"/>
    <w:rsid w:val="00640913"/>
    <w:rsid w:val="006409B3"/>
    <w:rsid w:val="00640BA9"/>
    <w:rsid w:val="00640C24"/>
    <w:rsid w:val="00640C77"/>
    <w:rsid w:val="00640EFB"/>
    <w:rsid w:val="0064102F"/>
    <w:rsid w:val="00641224"/>
    <w:rsid w:val="0064175C"/>
    <w:rsid w:val="006418A2"/>
    <w:rsid w:val="006418DD"/>
    <w:rsid w:val="00641A2F"/>
    <w:rsid w:val="00641B40"/>
    <w:rsid w:val="00641BB0"/>
    <w:rsid w:val="00641E04"/>
    <w:rsid w:val="00641EAA"/>
    <w:rsid w:val="00642003"/>
    <w:rsid w:val="0064260D"/>
    <w:rsid w:val="00642636"/>
    <w:rsid w:val="006428C7"/>
    <w:rsid w:val="006428E6"/>
    <w:rsid w:val="0064334D"/>
    <w:rsid w:val="00643422"/>
    <w:rsid w:val="00643638"/>
    <w:rsid w:val="00643B14"/>
    <w:rsid w:val="00643C0F"/>
    <w:rsid w:val="00643CBF"/>
    <w:rsid w:val="00643DCB"/>
    <w:rsid w:val="00643EC1"/>
    <w:rsid w:val="00644032"/>
    <w:rsid w:val="006440B1"/>
    <w:rsid w:val="00644658"/>
    <w:rsid w:val="00644696"/>
    <w:rsid w:val="00644B0F"/>
    <w:rsid w:val="00644C2D"/>
    <w:rsid w:val="00644E1E"/>
    <w:rsid w:val="00644E23"/>
    <w:rsid w:val="00645243"/>
    <w:rsid w:val="006455A3"/>
    <w:rsid w:val="0064560B"/>
    <w:rsid w:val="00645B08"/>
    <w:rsid w:val="00646649"/>
    <w:rsid w:val="00646E7D"/>
    <w:rsid w:val="00646F1E"/>
    <w:rsid w:val="00647046"/>
    <w:rsid w:val="006470E3"/>
    <w:rsid w:val="006471E3"/>
    <w:rsid w:val="006475A3"/>
    <w:rsid w:val="00647742"/>
    <w:rsid w:val="00647BEC"/>
    <w:rsid w:val="006502A8"/>
    <w:rsid w:val="0065055E"/>
    <w:rsid w:val="00650958"/>
    <w:rsid w:val="00650E7A"/>
    <w:rsid w:val="006511BD"/>
    <w:rsid w:val="00651280"/>
    <w:rsid w:val="0065176A"/>
    <w:rsid w:val="0065186E"/>
    <w:rsid w:val="0065197E"/>
    <w:rsid w:val="00651F9D"/>
    <w:rsid w:val="006520E8"/>
    <w:rsid w:val="0065215E"/>
    <w:rsid w:val="0065217F"/>
    <w:rsid w:val="00652342"/>
    <w:rsid w:val="006526D6"/>
    <w:rsid w:val="00652C0B"/>
    <w:rsid w:val="00652C36"/>
    <w:rsid w:val="00652E9E"/>
    <w:rsid w:val="0065322C"/>
    <w:rsid w:val="006538CD"/>
    <w:rsid w:val="00653C10"/>
    <w:rsid w:val="00653C61"/>
    <w:rsid w:val="00653CD9"/>
    <w:rsid w:val="00653DBF"/>
    <w:rsid w:val="006543AA"/>
    <w:rsid w:val="006546DB"/>
    <w:rsid w:val="00654BCB"/>
    <w:rsid w:val="00654E0F"/>
    <w:rsid w:val="00654E6C"/>
    <w:rsid w:val="006550E1"/>
    <w:rsid w:val="00655117"/>
    <w:rsid w:val="00655628"/>
    <w:rsid w:val="006558CD"/>
    <w:rsid w:val="0065599A"/>
    <w:rsid w:val="00655C33"/>
    <w:rsid w:val="00655D1B"/>
    <w:rsid w:val="00655F97"/>
    <w:rsid w:val="00656089"/>
    <w:rsid w:val="00656205"/>
    <w:rsid w:val="00656209"/>
    <w:rsid w:val="006562C4"/>
    <w:rsid w:val="006564F4"/>
    <w:rsid w:val="00656546"/>
    <w:rsid w:val="006565A4"/>
    <w:rsid w:val="0065669D"/>
    <w:rsid w:val="006566C6"/>
    <w:rsid w:val="0065687F"/>
    <w:rsid w:val="00656F17"/>
    <w:rsid w:val="00656F69"/>
    <w:rsid w:val="00656FE3"/>
    <w:rsid w:val="0065704D"/>
    <w:rsid w:val="0065704F"/>
    <w:rsid w:val="00657B9F"/>
    <w:rsid w:val="006603C3"/>
    <w:rsid w:val="00660467"/>
    <w:rsid w:val="0066054A"/>
    <w:rsid w:val="00660967"/>
    <w:rsid w:val="0066096E"/>
    <w:rsid w:val="00660BE6"/>
    <w:rsid w:val="00660D91"/>
    <w:rsid w:val="00660EAA"/>
    <w:rsid w:val="00660EC5"/>
    <w:rsid w:val="00660FD0"/>
    <w:rsid w:val="006610FB"/>
    <w:rsid w:val="006613CC"/>
    <w:rsid w:val="00661512"/>
    <w:rsid w:val="006615FA"/>
    <w:rsid w:val="00661604"/>
    <w:rsid w:val="0066182E"/>
    <w:rsid w:val="00661899"/>
    <w:rsid w:val="006619DA"/>
    <w:rsid w:val="00661B12"/>
    <w:rsid w:val="00661BC8"/>
    <w:rsid w:val="00661C81"/>
    <w:rsid w:val="00661E37"/>
    <w:rsid w:val="00662AAC"/>
    <w:rsid w:val="00662BDD"/>
    <w:rsid w:val="00662F5C"/>
    <w:rsid w:val="006632F2"/>
    <w:rsid w:val="00664026"/>
    <w:rsid w:val="006641B8"/>
    <w:rsid w:val="00664286"/>
    <w:rsid w:val="006647EE"/>
    <w:rsid w:val="00664D8A"/>
    <w:rsid w:val="00664DE7"/>
    <w:rsid w:val="00664F52"/>
    <w:rsid w:val="00665220"/>
    <w:rsid w:val="0066526F"/>
    <w:rsid w:val="00665362"/>
    <w:rsid w:val="006656CD"/>
    <w:rsid w:val="00665B46"/>
    <w:rsid w:val="00665B93"/>
    <w:rsid w:val="00665D74"/>
    <w:rsid w:val="00665D94"/>
    <w:rsid w:val="00665E77"/>
    <w:rsid w:val="00666003"/>
    <w:rsid w:val="0066654B"/>
    <w:rsid w:val="00666599"/>
    <w:rsid w:val="00666DBF"/>
    <w:rsid w:val="00666F87"/>
    <w:rsid w:val="00666F90"/>
    <w:rsid w:val="00667270"/>
    <w:rsid w:val="0066754B"/>
    <w:rsid w:val="006675CC"/>
    <w:rsid w:val="00667D23"/>
    <w:rsid w:val="0067015D"/>
    <w:rsid w:val="006701FD"/>
    <w:rsid w:val="0067021C"/>
    <w:rsid w:val="00670238"/>
    <w:rsid w:val="006702A0"/>
    <w:rsid w:val="006703DB"/>
    <w:rsid w:val="00670548"/>
    <w:rsid w:val="006705F3"/>
    <w:rsid w:val="00670981"/>
    <w:rsid w:val="006709B5"/>
    <w:rsid w:val="00670AA4"/>
    <w:rsid w:val="00670C8B"/>
    <w:rsid w:val="00670E69"/>
    <w:rsid w:val="006710B7"/>
    <w:rsid w:val="00671563"/>
    <w:rsid w:val="0067160A"/>
    <w:rsid w:val="006719DA"/>
    <w:rsid w:val="00671F2C"/>
    <w:rsid w:val="006720F5"/>
    <w:rsid w:val="00672494"/>
    <w:rsid w:val="006725A1"/>
    <w:rsid w:val="006726D4"/>
    <w:rsid w:val="0067278C"/>
    <w:rsid w:val="00672B06"/>
    <w:rsid w:val="00672D9F"/>
    <w:rsid w:val="00672E07"/>
    <w:rsid w:val="00673315"/>
    <w:rsid w:val="00673772"/>
    <w:rsid w:val="006738AD"/>
    <w:rsid w:val="006738B9"/>
    <w:rsid w:val="00673F6B"/>
    <w:rsid w:val="006740C9"/>
    <w:rsid w:val="00674113"/>
    <w:rsid w:val="0067414C"/>
    <w:rsid w:val="0067442B"/>
    <w:rsid w:val="00674462"/>
    <w:rsid w:val="00674496"/>
    <w:rsid w:val="006747C8"/>
    <w:rsid w:val="0067489B"/>
    <w:rsid w:val="00674B0E"/>
    <w:rsid w:val="006750E1"/>
    <w:rsid w:val="006752BA"/>
    <w:rsid w:val="006753C4"/>
    <w:rsid w:val="00675579"/>
    <w:rsid w:val="00675B7D"/>
    <w:rsid w:val="00675BF8"/>
    <w:rsid w:val="00675F85"/>
    <w:rsid w:val="006760AF"/>
    <w:rsid w:val="00676218"/>
    <w:rsid w:val="0067629E"/>
    <w:rsid w:val="006764E1"/>
    <w:rsid w:val="00676904"/>
    <w:rsid w:val="00676A7A"/>
    <w:rsid w:val="00676B75"/>
    <w:rsid w:val="00676ED9"/>
    <w:rsid w:val="00677167"/>
    <w:rsid w:val="00677A01"/>
    <w:rsid w:val="00677D2D"/>
    <w:rsid w:val="00677DAC"/>
    <w:rsid w:val="00680066"/>
    <w:rsid w:val="006801E7"/>
    <w:rsid w:val="00680CF2"/>
    <w:rsid w:val="0068103C"/>
    <w:rsid w:val="00681599"/>
    <w:rsid w:val="0068163C"/>
    <w:rsid w:val="00681B2C"/>
    <w:rsid w:val="00681C88"/>
    <w:rsid w:val="00681DF2"/>
    <w:rsid w:val="00681E83"/>
    <w:rsid w:val="00682021"/>
    <w:rsid w:val="00682216"/>
    <w:rsid w:val="00682514"/>
    <w:rsid w:val="0068267B"/>
    <w:rsid w:val="00682C32"/>
    <w:rsid w:val="00682F53"/>
    <w:rsid w:val="00683084"/>
    <w:rsid w:val="006831C1"/>
    <w:rsid w:val="00683274"/>
    <w:rsid w:val="0068368A"/>
    <w:rsid w:val="0068369F"/>
    <w:rsid w:val="00683740"/>
    <w:rsid w:val="00683A32"/>
    <w:rsid w:val="00683BBC"/>
    <w:rsid w:val="006844B1"/>
    <w:rsid w:val="006845C9"/>
    <w:rsid w:val="006845E3"/>
    <w:rsid w:val="006848C3"/>
    <w:rsid w:val="00684960"/>
    <w:rsid w:val="00684DDD"/>
    <w:rsid w:val="00684FBB"/>
    <w:rsid w:val="00685477"/>
    <w:rsid w:val="0068550E"/>
    <w:rsid w:val="0068558C"/>
    <w:rsid w:val="0068574C"/>
    <w:rsid w:val="00685791"/>
    <w:rsid w:val="006858CD"/>
    <w:rsid w:val="00685B6E"/>
    <w:rsid w:val="00686095"/>
    <w:rsid w:val="006862A9"/>
    <w:rsid w:val="00686373"/>
    <w:rsid w:val="006863B1"/>
    <w:rsid w:val="00686408"/>
    <w:rsid w:val="006864D2"/>
    <w:rsid w:val="006866AA"/>
    <w:rsid w:val="00686873"/>
    <w:rsid w:val="00686921"/>
    <w:rsid w:val="00686981"/>
    <w:rsid w:val="00686A05"/>
    <w:rsid w:val="00686B33"/>
    <w:rsid w:val="00686B61"/>
    <w:rsid w:val="00686B65"/>
    <w:rsid w:val="00686CBD"/>
    <w:rsid w:val="00686E5E"/>
    <w:rsid w:val="00686F04"/>
    <w:rsid w:val="00686F9E"/>
    <w:rsid w:val="00687200"/>
    <w:rsid w:val="0068740D"/>
    <w:rsid w:val="00687468"/>
    <w:rsid w:val="0068768F"/>
    <w:rsid w:val="00687AA2"/>
    <w:rsid w:val="00687B61"/>
    <w:rsid w:val="00687C40"/>
    <w:rsid w:val="00687E5F"/>
    <w:rsid w:val="00687F66"/>
    <w:rsid w:val="00690118"/>
    <w:rsid w:val="00690A85"/>
    <w:rsid w:val="00690B8E"/>
    <w:rsid w:val="00690EAE"/>
    <w:rsid w:val="00690FD9"/>
    <w:rsid w:val="006913F0"/>
    <w:rsid w:val="006913F1"/>
    <w:rsid w:val="006914B7"/>
    <w:rsid w:val="006914BA"/>
    <w:rsid w:val="006915BF"/>
    <w:rsid w:val="0069161C"/>
    <w:rsid w:val="00691DFE"/>
    <w:rsid w:val="0069217E"/>
    <w:rsid w:val="006927E0"/>
    <w:rsid w:val="00692850"/>
    <w:rsid w:val="00692ADB"/>
    <w:rsid w:val="00692E5B"/>
    <w:rsid w:val="00692F9A"/>
    <w:rsid w:val="006934DF"/>
    <w:rsid w:val="0069376C"/>
    <w:rsid w:val="00693B3D"/>
    <w:rsid w:val="00693C7E"/>
    <w:rsid w:val="00694205"/>
    <w:rsid w:val="006943AD"/>
    <w:rsid w:val="00694627"/>
    <w:rsid w:val="0069463A"/>
    <w:rsid w:val="0069470D"/>
    <w:rsid w:val="00694A34"/>
    <w:rsid w:val="00694CE4"/>
    <w:rsid w:val="006950DA"/>
    <w:rsid w:val="00695149"/>
    <w:rsid w:val="00695B97"/>
    <w:rsid w:val="00695BC6"/>
    <w:rsid w:val="00696260"/>
    <w:rsid w:val="006964C1"/>
    <w:rsid w:val="0069668E"/>
    <w:rsid w:val="0069694D"/>
    <w:rsid w:val="00696AAE"/>
    <w:rsid w:val="00696C48"/>
    <w:rsid w:val="00696DAC"/>
    <w:rsid w:val="006971EC"/>
    <w:rsid w:val="00697592"/>
    <w:rsid w:val="00697851"/>
    <w:rsid w:val="00697A3F"/>
    <w:rsid w:val="00697C03"/>
    <w:rsid w:val="00697CA6"/>
    <w:rsid w:val="00697CCA"/>
    <w:rsid w:val="006A04B3"/>
    <w:rsid w:val="006A066C"/>
    <w:rsid w:val="006A0787"/>
    <w:rsid w:val="006A07FA"/>
    <w:rsid w:val="006A09D3"/>
    <w:rsid w:val="006A0E37"/>
    <w:rsid w:val="006A0FCC"/>
    <w:rsid w:val="006A0FE8"/>
    <w:rsid w:val="006A140E"/>
    <w:rsid w:val="006A1564"/>
    <w:rsid w:val="006A1578"/>
    <w:rsid w:val="006A159D"/>
    <w:rsid w:val="006A16C7"/>
    <w:rsid w:val="006A1C8D"/>
    <w:rsid w:val="006A1E19"/>
    <w:rsid w:val="006A1F92"/>
    <w:rsid w:val="006A2153"/>
    <w:rsid w:val="006A229B"/>
    <w:rsid w:val="006A2330"/>
    <w:rsid w:val="006A2515"/>
    <w:rsid w:val="006A25A0"/>
    <w:rsid w:val="006A267E"/>
    <w:rsid w:val="006A27C2"/>
    <w:rsid w:val="006A2AA5"/>
    <w:rsid w:val="006A2B38"/>
    <w:rsid w:val="006A2C55"/>
    <w:rsid w:val="006A2DD7"/>
    <w:rsid w:val="006A2F13"/>
    <w:rsid w:val="006A2FB5"/>
    <w:rsid w:val="006A3226"/>
    <w:rsid w:val="006A3342"/>
    <w:rsid w:val="006A34FB"/>
    <w:rsid w:val="006A3574"/>
    <w:rsid w:val="006A377D"/>
    <w:rsid w:val="006A3808"/>
    <w:rsid w:val="006A3F05"/>
    <w:rsid w:val="006A3FE6"/>
    <w:rsid w:val="006A402B"/>
    <w:rsid w:val="006A4195"/>
    <w:rsid w:val="006A4447"/>
    <w:rsid w:val="006A4801"/>
    <w:rsid w:val="006A4817"/>
    <w:rsid w:val="006A4A8D"/>
    <w:rsid w:val="006A4AEB"/>
    <w:rsid w:val="006A4E9F"/>
    <w:rsid w:val="006A4EFD"/>
    <w:rsid w:val="006A5532"/>
    <w:rsid w:val="006A5A51"/>
    <w:rsid w:val="006A5CFC"/>
    <w:rsid w:val="006A6147"/>
    <w:rsid w:val="006A61C8"/>
    <w:rsid w:val="006A63E6"/>
    <w:rsid w:val="006A64B2"/>
    <w:rsid w:val="006A69DD"/>
    <w:rsid w:val="006A6C74"/>
    <w:rsid w:val="006A6E39"/>
    <w:rsid w:val="006A6FE7"/>
    <w:rsid w:val="006A72A1"/>
    <w:rsid w:val="006A72D2"/>
    <w:rsid w:val="006A756D"/>
    <w:rsid w:val="006A75F8"/>
    <w:rsid w:val="006A77B1"/>
    <w:rsid w:val="006A7DAE"/>
    <w:rsid w:val="006A7FB1"/>
    <w:rsid w:val="006B01A9"/>
    <w:rsid w:val="006B01D7"/>
    <w:rsid w:val="006B02BC"/>
    <w:rsid w:val="006B04F2"/>
    <w:rsid w:val="006B0619"/>
    <w:rsid w:val="006B07D0"/>
    <w:rsid w:val="006B0C3B"/>
    <w:rsid w:val="006B0D72"/>
    <w:rsid w:val="006B0F21"/>
    <w:rsid w:val="006B100C"/>
    <w:rsid w:val="006B107B"/>
    <w:rsid w:val="006B1225"/>
    <w:rsid w:val="006B1283"/>
    <w:rsid w:val="006B12D7"/>
    <w:rsid w:val="006B1BFE"/>
    <w:rsid w:val="006B1E6D"/>
    <w:rsid w:val="006B1FBF"/>
    <w:rsid w:val="006B201A"/>
    <w:rsid w:val="006B213B"/>
    <w:rsid w:val="006B2284"/>
    <w:rsid w:val="006B2599"/>
    <w:rsid w:val="006B28C8"/>
    <w:rsid w:val="006B2E80"/>
    <w:rsid w:val="006B2F31"/>
    <w:rsid w:val="006B3302"/>
    <w:rsid w:val="006B3854"/>
    <w:rsid w:val="006B39E2"/>
    <w:rsid w:val="006B3A19"/>
    <w:rsid w:val="006B3D5C"/>
    <w:rsid w:val="006B3ED9"/>
    <w:rsid w:val="006B3EDC"/>
    <w:rsid w:val="006B401A"/>
    <w:rsid w:val="006B404E"/>
    <w:rsid w:val="006B41D7"/>
    <w:rsid w:val="006B4620"/>
    <w:rsid w:val="006B496D"/>
    <w:rsid w:val="006B4A74"/>
    <w:rsid w:val="006B4ADD"/>
    <w:rsid w:val="006B4B1B"/>
    <w:rsid w:val="006B4BD0"/>
    <w:rsid w:val="006B50BB"/>
    <w:rsid w:val="006B50CE"/>
    <w:rsid w:val="006B5321"/>
    <w:rsid w:val="006B533B"/>
    <w:rsid w:val="006B538F"/>
    <w:rsid w:val="006B54DB"/>
    <w:rsid w:val="006B55CC"/>
    <w:rsid w:val="006B562C"/>
    <w:rsid w:val="006B57DD"/>
    <w:rsid w:val="006B584D"/>
    <w:rsid w:val="006B599B"/>
    <w:rsid w:val="006B59BA"/>
    <w:rsid w:val="006B59CB"/>
    <w:rsid w:val="006B5A1E"/>
    <w:rsid w:val="006B62D7"/>
    <w:rsid w:val="006B675C"/>
    <w:rsid w:val="006B686E"/>
    <w:rsid w:val="006B6AF4"/>
    <w:rsid w:val="006B6B65"/>
    <w:rsid w:val="006B6C3F"/>
    <w:rsid w:val="006B6E6B"/>
    <w:rsid w:val="006B7226"/>
    <w:rsid w:val="006B7306"/>
    <w:rsid w:val="006B73E0"/>
    <w:rsid w:val="006B7D2B"/>
    <w:rsid w:val="006C042D"/>
    <w:rsid w:val="006C049B"/>
    <w:rsid w:val="006C08FD"/>
    <w:rsid w:val="006C0B86"/>
    <w:rsid w:val="006C0BCB"/>
    <w:rsid w:val="006C0CCB"/>
    <w:rsid w:val="006C0E7E"/>
    <w:rsid w:val="006C0EF2"/>
    <w:rsid w:val="006C0F71"/>
    <w:rsid w:val="006C1391"/>
    <w:rsid w:val="006C1436"/>
    <w:rsid w:val="006C1643"/>
    <w:rsid w:val="006C17DF"/>
    <w:rsid w:val="006C18D9"/>
    <w:rsid w:val="006C18F5"/>
    <w:rsid w:val="006C1AD3"/>
    <w:rsid w:val="006C1CCE"/>
    <w:rsid w:val="006C1F13"/>
    <w:rsid w:val="006C233F"/>
    <w:rsid w:val="006C2871"/>
    <w:rsid w:val="006C2DE3"/>
    <w:rsid w:val="006C2DEA"/>
    <w:rsid w:val="006C2DEF"/>
    <w:rsid w:val="006C307D"/>
    <w:rsid w:val="006C3274"/>
    <w:rsid w:val="006C32A0"/>
    <w:rsid w:val="006C3471"/>
    <w:rsid w:val="006C37AE"/>
    <w:rsid w:val="006C3CC8"/>
    <w:rsid w:val="006C3CD1"/>
    <w:rsid w:val="006C3CF8"/>
    <w:rsid w:val="006C3D07"/>
    <w:rsid w:val="006C3FE9"/>
    <w:rsid w:val="006C4168"/>
    <w:rsid w:val="006C4808"/>
    <w:rsid w:val="006C49CB"/>
    <w:rsid w:val="006C4EEA"/>
    <w:rsid w:val="006C50A5"/>
    <w:rsid w:val="006C5403"/>
    <w:rsid w:val="006C5468"/>
    <w:rsid w:val="006C5C0E"/>
    <w:rsid w:val="006C5D84"/>
    <w:rsid w:val="006C62D5"/>
    <w:rsid w:val="006C6373"/>
    <w:rsid w:val="006C63ED"/>
    <w:rsid w:val="006C6842"/>
    <w:rsid w:val="006C6958"/>
    <w:rsid w:val="006C6BAA"/>
    <w:rsid w:val="006C6CE7"/>
    <w:rsid w:val="006C6E9F"/>
    <w:rsid w:val="006C6F10"/>
    <w:rsid w:val="006C704F"/>
    <w:rsid w:val="006C71AE"/>
    <w:rsid w:val="006C724B"/>
    <w:rsid w:val="006C76D2"/>
    <w:rsid w:val="006C779A"/>
    <w:rsid w:val="006C7AF0"/>
    <w:rsid w:val="006C7BCA"/>
    <w:rsid w:val="006C7D66"/>
    <w:rsid w:val="006D0101"/>
    <w:rsid w:val="006D06C5"/>
    <w:rsid w:val="006D082D"/>
    <w:rsid w:val="006D0B7D"/>
    <w:rsid w:val="006D0B9F"/>
    <w:rsid w:val="006D0DF7"/>
    <w:rsid w:val="006D112C"/>
    <w:rsid w:val="006D16F8"/>
    <w:rsid w:val="006D174B"/>
    <w:rsid w:val="006D19B9"/>
    <w:rsid w:val="006D1DC7"/>
    <w:rsid w:val="006D1F8F"/>
    <w:rsid w:val="006D2084"/>
    <w:rsid w:val="006D22EC"/>
    <w:rsid w:val="006D256B"/>
    <w:rsid w:val="006D261D"/>
    <w:rsid w:val="006D2626"/>
    <w:rsid w:val="006D2E60"/>
    <w:rsid w:val="006D3066"/>
    <w:rsid w:val="006D30FA"/>
    <w:rsid w:val="006D31F6"/>
    <w:rsid w:val="006D3B9C"/>
    <w:rsid w:val="006D3C44"/>
    <w:rsid w:val="006D3D3F"/>
    <w:rsid w:val="006D3E59"/>
    <w:rsid w:val="006D4565"/>
    <w:rsid w:val="006D45A0"/>
    <w:rsid w:val="006D4A96"/>
    <w:rsid w:val="006D4B4C"/>
    <w:rsid w:val="006D4DBA"/>
    <w:rsid w:val="006D4E7D"/>
    <w:rsid w:val="006D566B"/>
    <w:rsid w:val="006D57AF"/>
    <w:rsid w:val="006D5BB0"/>
    <w:rsid w:val="006D5EF5"/>
    <w:rsid w:val="006D6183"/>
    <w:rsid w:val="006D65DE"/>
    <w:rsid w:val="006D68AE"/>
    <w:rsid w:val="006D6D0A"/>
    <w:rsid w:val="006D78BF"/>
    <w:rsid w:val="006D7B63"/>
    <w:rsid w:val="006D7DBF"/>
    <w:rsid w:val="006D7DCE"/>
    <w:rsid w:val="006D7F90"/>
    <w:rsid w:val="006D7FD4"/>
    <w:rsid w:val="006E01BD"/>
    <w:rsid w:val="006E02D6"/>
    <w:rsid w:val="006E055B"/>
    <w:rsid w:val="006E05BA"/>
    <w:rsid w:val="006E07F3"/>
    <w:rsid w:val="006E0A48"/>
    <w:rsid w:val="006E0CCB"/>
    <w:rsid w:val="006E0DEA"/>
    <w:rsid w:val="006E0ED3"/>
    <w:rsid w:val="006E0F42"/>
    <w:rsid w:val="006E0FF1"/>
    <w:rsid w:val="006E16A7"/>
    <w:rsid w:val="006E16E4"/>
    <w:rsid w:val="006E1C4B"/>
    <w:rsid w:val="006E1CA8"/>
    <w:rsid w:val="006E1D7E"/>
    <w:rsid w:val="006E21B6"/>
    <w:rsid w:val="006E21D7"/>
    <w:rsid w:val="006E22AB"/>
    <w:rsid w:val="006E2330"/>
    <w:rsid w:val="006E282E"/>
    <w:rsid w:val="006E2B55"/>
    <w:rsid w:val="006E2C51"/>
    <w:rsid w:val="006E2D11"/>
    <w:rsid w:val="006E2E57"/>
    <w:rsid w:val="006E2FE3"/>
    <w:rsid w:val="006E34F8"/>
    <w:rsid w:val="006E3561"/>
    <w:rsid w:val="006E3671"/>
    <w:rsid w:val="006E3AE0"/>
    <w:rsid w:val="006E3D2E"/>
    <w:rsid w:val="006E3E57"/>
    <w:rsid w:val="006E3E8A"/>
    <w:rsid w:val="006E3F34"/>
    <w:rsid w:val="006E4655"/>
    <w:rsid w:val="006E46C3"/>
    <w:rsid w:val="006E4AD0"/>
    <w:rsid w:val="006E4AD9"/>
    <w:rsid w:val="006E5301"/>
    <w:rsid w:val="006E53BB"/>
    <w:rsid w:val="006E57FD"/>
    <w:rsid w:val="006E583C"/>
    <w:rsid w:val="006E5CCD"/>
    <w:rsid w:val="006E5CD6"/>
    <w:rsid w:val="006E5D16"/>
    <w:rsid w:val="006E5E8F"/>
    <w:rsid w:val="006E63C0"/>
    <w:rsid w:val="006E65BD"/>
    <w:rsid w:val="006E661C"/>
    <w:rsid w:val="006E67D7"/>
    <w:rsid w:val="006E6890"/>
    <w:rsid w:val="006E68CE"/>
    <w:rsid w:val="006E6B32"/>
    <w:rsid w:val="006E6D60"/>
    <w:rsid w:val="006E750B"/>
    <w:rsid w:val="006E75B6"/>
    <w:rsid w:val="006E79EF"/>
    <w:rsid w:val="006E7DFD"/>
    <w:rsid w:val="006E7F69"/>
    <w:rsid w:val="006F04F5"/>
    <w:rsid w:val="006F06B2"/>
    <w:rsid w:val="006F08FE"/>
    <w:rsid w:val="006F1031"/>
    <w:rsid w:val="006F10CA"/>
    <w:rsid w:val="006F1298"/>
    <w:rsid w:val="006F144C"/>
    <w:rsid w:val="006F1ABA"/>
    <w:rsid w:val="006F1FD9"/>
    <w:rsid w:val="006F21A6"/>
    <w:rsid w:val="006F2273"/>
    <w:rsid w:val="006F2A14"/>
    <w:rsid w:val="006F2D48"/>
    <w:rsid w:val="006F2D63"/>
    <w:rsid w:val="006F2D82"/>
    <w:rsid w:val="006F2D89"/>
    <w:rsid w:val="006F32BC"/>
    <w:rsid w:val="006F341E"/>
    <w:rsid w:val="006F3531"/>
    <w:rsid w:val="006F355B"/>
    <w:rsid w:val="006F3ABC"/>
    <w:rsid w:val="006F3AF4"/>
    <w:rsid w:val="006F3C27"/>
    <w:rsid w:val="006F3F17"/>
    <w:rsid w:val="006F4148"/>
    <w:rsid w:val="006F4640"/>
    <w:rsid w:val="006F465B"/>
    <w:rsid w:val="006F486B"/>
    <w:rsid w:val="006F4BBF"/>
    <w:rsid w:val="006F4E53"/>
    <w:rsid w:val="006F4FAB"/>
    <w:rsid w:val="006F53B3"/>
    <w:rsid w:val="006F54B0"/>
    <w:rsid w:val="006F5525"/>
    <w:rsid w:val="006F5AE5"/>
    <w:rsid w:val="006F5D39"/>
    <w:rsid w:val="006F6026"/>
    <w:rsid w:val="006F60A0"/>
    <w:rsid w:val="006F65D6"/>
    <w:rsid w:val="006F6602"/>
    <w:rsid w:val="006F68A0"/>
    <w:rsid w:val="006F6A59"/>
    <w:rsid w:val="006F6A68"/>
    <w:rsid w:val="006F6BE4"/>
    <w:rsid w:val="006F6DEB"/>
    <w:rsid w:val="006F6E19"/>
    <w:rsid w:val="006F6E84"/>
    <w:rsid w:val="006F6ED4"/>
    <w:rsid w:val="006F6F43"/>
    <w:rsid w:val="006F6FC5"/>
    <w:rsid w:val="006F7041"/>
    <w:rsid w:val="006F7801"/>
    <w:rsid w:val="006F7803"/>
    <w:rsid w:val="006F7847"/>
    <w:rsid w:val="006F7CB0"/>
    <w:rsid w:val="006F7F57"/>
    <w:rsid w:val="00700169"/>
    <w:rsid w:val="007003AF"/>
    <w:rsid w:val="00700440"/>
    <w:rsid w:val="0070094C"/>
    <w:rsid w:val="00700EAB"/>
    <w:rsid w:val="0070144B"/>
    <w:rsid w:val="00701523"/>
    <w:rsid w:val="0070190B"/>
    <w:rsid w:val="00702162"/>
    <w:rsid w:val="00702203"/>
    <w:rsid w:val="007024C1"/>
    <w:rsid w:val="007025D8"/>
    <w:rsid w:val="007027C5"/>
    <w:rsid w:val="0070296F"/>
    <w:rsid w:val="007029D8"/>
    <w:rsid w:val="00702DFC"/>
    <w:rsid w:val="00702F28"/>
    <w:rsid w:val="00702FB5"/>
    <w:rsid w:val="0070304C"/>
    <w:rsid w:val="00703AA3"/>
    <w:rsid w:val="00703C53"/>
    <w:rsid w:val="00703F3B"/>
    <w:rsid w:val="0070465D"/>
    <w:rsid w:val="00704ADF"/>
    <w:rsid w:val="007051C8"/>
    <w:rsid w:val="0070524E"/>
    <w:rsid w:val="00705784"/>
    <w:rsid w:val="0070595D"/>
    <w:rsid w:val="00705AE0"/>
    <w:rsid w:val="00705CD2"/>
    <w:rsid w:val="00705EFB"/>
    <w:rsid w:val="0070610F"/>
    <w:rsid w:val="0070684B"/>
    <w:rsid w:val="00706980"/>
    <w:rsid w:val="00706A45"/>
    <w:rsid w:val="00706D24"/>
    <w:rsid w:val="00706D3A"/>
    <w:rsid w:val="00706FF0"/>
    <w:rsid w:val="00707261"/>
    <w:rsid w:val="0070768A"/>
    <w:rsid w:val="0070772B"/>
    <w:rsid w:val="00707799"/>
    <w:rsid w:val="00707875"/>
    <w:rsid w:val="007079C5"/>
    <w:rsid w:val="00707B5E"/>
    <w:rsid w:val="00707B6F"/>
    <w:rsid w:val="00707C24"/>
    <w:rsid w:val="0070BCE2"/>
    <w:rsid w:val="007102A0"/>
    <w:rsid w:val="0071035F"/>
    <w:rsid w:val="007104D1"/>
    <w:rsid w:val="0071070E"/>
    <w:rsid w:val="00710965"/>
    <w:rsid w:val="00710B05"/>
    <w:rsid w:val="00710D2A"/>
    <w:rsid w:val="007110D9"/>
    <w:rsid w:val="00711262"/>
    <w:rsid w:val="007112A6"/>
    <w:rsid w:val="0071139D"/>
    <w:rsid w:val="007119B9"/>
    <w:rsid w:val="007120A6"/>
    <w:rsid w:val="0071216D"/>
    <w:rsid w:val="007125A0"/>
    <w:rsid w:val="0071265D"/>
    <w:rsid w:val="00712823"/>
    <w:rsid w:val="00712913"/>
    <w:rsid w:val="00712C10"/>
    <w:rsid w:val="00712F79"/>
    <w:rsid w:val="00713136"/>
    <w:rsid w:val="007131A7"/>
    <w:rsid w:val="0071347F"/>
    <w:rsid w:val="007138D4"/>
    <w:rsid w:val="00713B11"/>
    <w:rsid w:val="00713CD2"/>
    <w:rsid w:val="00713D34"/>
    <w:rsid w:val="00713D77"/>
    <w:rsid w:val="00714D1B"/>
    <w:rsid w:val="007151C6"/>
    <w:rsid w:val="007153A4"/>
    <w:rsid w:val="007155A0"/>
    <w:rsid w:val="00715850"/>
    <w:rsid w:val="0071592F"/>
    <w:rsid w:val="00715AB1"/>
    <w:rsid w:val="00715C1E"/>
    <w:rsid w:val="00715D63"/>
    <w:rsid w:val="00715F14"/>
    <w:rsid w:val="00715F47"/>
    <w:rsid w:val="00715F9F"/>
    <w:rsid w:val="007160AE"/>
    <w:rsid w:val="007161A5"/>
    <w:rsid w:val="007161AE"/>
    <w:rsid w:val="0071626C"/>
    <w:rsid w:val="00716568"/>
    <w:rsid w:val="0071673D"/>
    <w:rsid w:val="00716930"/>
    <w:rsid w:val="00716A77"/>
    <w:rsid w:val="00717042"/>
    <w:rsid w:val="00717085"/>
    <w:rsid w:val="007171AA"/>
    <w:rsid w:val="007172D0"/>
    <w:rsid w:val="0071759B"/>
    <w:rsid w:val="00717F0A"/>
    <w:rsid w:val="007205C4"/>
    <w:rsid w:val="007208BC"/>
    <w:rsid w:val="007208BE"/>
    <w:rsid w:val="00720AE0"/>
    <w:rsid w:val="00720C6B"/>
    <w:rsid w:val="00720D43"/>
    <w:rsid w:val="00720F28"/>
    <w:rsid w:val="00721332"/>
    <w:rsid w:val="00721846"/>
    <w:rsid w:val="00721883"/>
    <w:rsid w:val="00721C05"/>
    <w:rsid w:val="00721E57"/>
    <w:rsid w:val="007220EB"/>
    <w:rsid w:val="007226AA"/>
    <w:rsid w:val="00722995"/>
    <w:rsid w:val="00722C44"/>
    <w:rsid w:val="00722FE8"/>
    <w:rsid w:val="00723097"/>
    <w:rsid w:val="00723098"/>
    <w:rsid w:val="007236AA"/>
    <w:rsid w:val="007238B4"/>
    <w:rsid w:val="0072433A"/>
    <w:rsid w:val="00724C4B"/>
    <w:rsid w:val="00724E6F"/>
    <w:rsid w:val="00724ECF"/>
    <w:rsid w:val="00725068"/>
    <w:rsid w:val="00725426"/>
    <w:rsid w:val="00725443"/>
    <w:rsid w:val="00725B65"/>
    <w:rsid w:val="00725C97"/>
    <w:rsid w:val="00725CD6"/>
    <w:rsid w:val="00725D55"/>
    <w:rsid w:val="00725D86"/>
    <w:rsid w:val="00725F92"/>
    <w:rsid w:val="00725F95"/>
    <w:rsid w:val="00726081"/>
    <w:rsid w:val="007260C8"/>
    <w:rsid w:val="007262D5"/>
    <w:rsid w:val="0072645F"/>
    <w:rsid w:val="00727347"/>
    <w:rsid w:val="007273B3"/>
    <w:rsid w:val="007276DD"/>
    <w:rsid w:val="0072791F"/>
    <w:rsid w:val="00727D56"/>
    <w:rsid w:val="00727FEA"/>
    <w:rsid w:val="00730223"/>
    <w:rsid w:val="007302E3"/>
    <w:rsid w:val="00730430"/>
    <w:rsid w:val="0073043E"/>
    <w:rsid w:val="00730801"/>
    <w:rsid w:val="00730917"/>
    <w:rsid w:val="00730BFD"/>
    <w:rsid w:val="00730C9F"/>
    <w:rsid w:val="00730E16"/>
    <w:rsid w:val="007312B5"/>
    <w:rsid w:val="00731325"/>
    <w:rsid w:val="0073137C"/>
    <w:rsid w:val="007316B7"/>
    <w:rsid w:val="00731A1B"/>
    <w:rsid w:val="00731C0B"/>
    <w:rsid w:val="0073215A"/>
    <w:rsid w:val="007325FC"/>
    <w:rsid w:val="00732645"/>
    <w:rsid w:val="007327EA"/>
    <w:rsid w:val="007328BC"/>
    <w:rsid w:val="00732C99"/>
    <w:rsid w:val="00733373"/>
    <w:rsid w:val="007333D4"/>
    <w:rsid w:val="0073348E"/>
    <w:rsid w:val="007334F2"/>
    <w:rsid w:val="00733794"/>
    <w:rsid w:val="007337DA"/>
    <w:rsid w:val="00733A71"/>
    <w:rsid w:val="00733AC4"/>
    <w:rsid w:val="00733BAE"/>
    <w:rsid w:val="00733D3E"/>
    <w:rsid w:val="00733E6E"/>
    <w:rsid w:val="00733FE1"/>
    <w:rsid w:val="00734365"/>
    <w:rsid w:val="0073468E"/>
    <w:rsid w:val="007347D9"/>
    <w:rsid w:val="00734C4B"/>
    <w:rsid w:val="00734E29"/>
    <w:rsid w:val="007352D7"/>
    <w:rsid w:val="0073549A"/>
    <w:rsid w:val="00735614"/>
    <w:rsid w:val="00735807"/>
    <w:rsid w:val="0073597F"/>
    <w:rsid w:val="00735B28"/>
    <w:rsid w:val="00735D7A"/>
    <w:rsid w:val="00735DA7"/>
    <w:rsid w:val="00735F32"/>
    <w:rsid w:val="007365B2"/>
    <w:rsid w:val="0073676E"/>
    <w:rsid w:val="00736AFC"/>
    <w:rsid w:val="00737045"/>
    <w:rsid w:val="00737118"/>
    <w:rsid w:val="007371E3"/>
    <w:rsid w:val="007374AE"/>
    <w:rsid w:val="0073758A"/>
    <w:rsid w:val="0073758C"/>
    <w:rsid w:val="007376F5"/>
    <w:rsid w:val="007377F2"/>
    <w:rsid w:val="00737AF9"/>
    <w:rsid w:val="00737C82"/>
    <w:rsid w:val="00740095"/>
    <w:rsid w:val="007402BB"/>
    <w:rsid w:val="00740318"/>
    <w:rsid w:val="0074033E"/>
    <w:rsid w:val="00740414"/>
    <w:rsid w:val="00740497"/>
    <w:rsid w:val="007405F9"/>
    <w:rsid w:val="0074061B"/>
    <w:rsid w:val="00740A6D"/>
    <w:rsid w:val="00740B1A"/>
    <w:rsid w:val="00740BF9"/>
    <w:rsid w:val="00741331"/>
    <w:rsid w:val="00741536"/>
    <w:rsid w:val="0074184E"/>
    <w:rsid w:val="00741B56"/>
    <w:rsid w:val="00742007"/>
    <w:rsid w:val="0074211A"/>
    <w:rsid w:val="00742159"/>
    <w:rsid w:val="007421FF"/>
    <w:rsid w:val="0074225C"/>
    <w:rsid w:val="00742328"/>
    <w:rsid w:val="00742532"/>
    <w:rsid w:val="00742632"/>
    <w:rsid w:val="00742733"/>
    <w:rsid w:val="00742A66"/>
    <w:rsid w:val="00742BDF"/>
    <w:rsid w:val="007430A0"/>
    <w:rsid w:val="0074315C"/>
    <w:rsid w:val="007431F4"/>
    <w:rsid w:val="0074378E"/>
    <w:rsid w:val="007439FE"/>
    <w:rsid w:val="00743C48"/>
    <w:rsid w:val="00743FCA"/>
    <w:rsid w:val="00744400"/>
    <w:rsid w:val="007445FE"/>
    <w:rsid w:val="007446A5"/>
    <w:rsid w:val="007447D7"/>
    <w:rsid w:val="00744B48"/>
    <w:rsid w:val="00744BFF"/>
    <w:rsid w:val="00744C05"/>
    <w:rsid w:val="00744D1F"/>
    <w:rsid w:val="00744D6B"/>
    <w:rsid w:val="00744DE4"/>
    <w:rsid w:val="00744E26"/>
    <w:rsid w:val="00744E85"/>
    <w:rsid w:val="00744F6E"/>
    <w:rsid w:val="0074580F"/>
    <w:rsid w:val="007459BD"/>
    <w:rsid w:val="007460BB"/>
    <w:rsid w:val="007461D9"/>
    <w:rsid w:val="00746A31"/>
    <w:rsid w:val="00746A8A"/>
    <w:rsid w:val="00746C06"/>
    <w:rsid w:val="00746F51"/>
    <w:rsid w:val="00746F8A"/>
    <w:rsid w:val="00747020"/>
    <w:rsid w:val="007470D4"/>
    <w:rsid w:val="0074734D"/>
    <w:rsid w:val="007473DB"/>
    <w:rsid w:val="007477C5"/>
    <w:rsid w:val="0074799A"/>
    <w:rsid w:val="00747A91"/>
    <w:rsid w:val="00747AF4"/>
    <w:rsid w:val="00747B02"/>
    <w:rsid w:val="00747BA3"/>
    <w:rsid w:val="0075017A"/>
    <w:rsid w:val="00750189"/>
    <w:rsid w:val="007501BB"/>
    <w:rsid w:val="00750776"/>
    <w:rsid w:val="00750968"/>
    <w:rsid w:val="00750BFA"/>
    <w:rsid w:val="0075121E"/>
    <w:rsid w:val="0075128B"/>
    <w:rsid w:val="007512CB"/>
    <w:rsid w:val="00751629"/>
    <w:rsid w:val="0075184E"/>
    <w:rsid w:val="007519BD"/>
    <w:rsid w:val="00751B1E"/>
    <w:rsid w:val="00751C29"/>
    <w:rsid w:val="0075210E"/>
    <w:rsid w:val="00752167"/>
    <w:rsid w:val="007522D0"/>
    <w:rsid w:val="007526D0"/>
    <w:rsid w:val="00752CFF"/>
    <w:rsid w:val="00753316"/>
    <w:rsid w:val="00753540"/>
    <w:rsid w:val="0075375A"/>
    <w:rsid w:val="00753779"/>
    <w:rsid w:val="007538B5"/>
    <w:rsid w:val="00753B0D"/>
    <w:rsid w:val="00753CF9"/>
    <w:rsid w:val="00753E14"/>
    <w:rsid w:val="00754046"/>
    <w:rsid w:val="00754255"/>
    <w:rsid w:val="007544D7"/>
    <w:rsid w:val="0075452A"/>
    <w:rsid w:val="00754690"/>
    <w:rsid w:val="0075478E"/>
    <w:rsid w:val="00754E81"/>
    <w:rsid w:val="00754FCB"/>
    <w:rsid w:val="007552ED"/>
    <w:rsid w:val="00755A80"/>
    <w:rsid w:val="00755B31"/>
    <w:rsid w:val="00755B87"/>
    <w:rsid w:val="00755DA3"/>
    <w:rsid w:val="00755FC1"/>
    <w:rsid w:val="0075612D"/>
    <w:rsid w:val="007568C4"/>
    <w:rsid w:val="00756C7F"/>
    <w:rsid w:val="00756D94"/>
    <w:rsid w:val="00756E1E"/>
    <w:rsid w:val="00757104"/>
    <w:rsid w:val="00757125"/>
    <w:rsid w:val="007573A4"/>
    <w:rsid w:val="0075750D"/>
    <w:rsid w:val="007578FE"/>
    <w:rsid w:val="00757B55"/>
    <w:rsid w:val="00757BB8"/>
    <w:rsid w:val="00757C1E"/>
    <w:rsid w:val="00757E3F"/>
    <w:rsid w:val="00757EA3"/>
    <w:rsid w:val="00757EC7"/>
    <w:rsid w:val="0076022E"/>
    <w:rsid w:val="007603AF"/>
    <w:rsid w:val="007606D9"/>
    <w:rsid w:val="0076078B"/>
    <w:rsid w:val="007608EE"/>
    <w:rsid w:val="00760E6B"/>
    <w:rsid w:val="00761991"/>
    <w:rsid w:val="00761B7B"/>
    <w:rsid w:val="00761DE3"/>
    <w:rsid w:val="00761E24"/>
    <w:rsid w:val="00761EDC"/>
    <w:rsid w:val="00761F83"/>
    <w:rsid w:val="00762521"/>
    <w:rsid w:val="0076252E"/>
    <w:rsid w:val="0076253F"/>
    <w:rsid w:val="00762576"/>
    <w:rsid w:val="0076268E"/>
    <w:rsid w:val="007626FA"/>
    <w:rsid w:val="00762975"/>
    <w:rsid w:val="00762AF9"/>
    <w:rsid w:val="00762E18"/>
    <w:rsid w:val="0076347C"/>
    <w:rsid w:val="007634D0"/>
    <w:rsid w:val="00763662"/>
    <w:rsid w:val="00763927"/>
    <w:rsid w:val="007639E8"/>
    <w:rsid w:val="00763B6A"/>
    <w:rsid w:val="007641FB"/>
    <w:rsid w:val="00764228"/>
    <w:rsid w:val="0076447C"/>
    <w:rsid w:val="007645F5"/>
    <w:rsid w:val="00764714"/>
    <w:rsid w:val="00764BFF"/>
    <w:rsid w:val="00764CEE"/>
    <w:rsid w:val="00764D94"/>
    <w:rsid w:val="00764F47"/>
    <w:rsid w:val="00765152"/>
    <w:rsid w:val="007651ED"/>
    <w:rsid w:val="007656C5"/>
    <w:rsid w:val="00765CDC"/>
    <w:rsid w:val="00765D62"/>
    <w:rsid w:val="00765F33"/>
    <w:rsid w:val="00765FB5"/>
    <w:rsid w:val="007661F2"/>
    <w:rsid w:val="00766275"/>
    <w:rsid w:val="007664C1"/>
    <w:rsid w:val="007664DD"/>
    <w:rsid w:val="00766C1B"/>
    <w:rsid w:val="007674E6"/>
    <w:rsid w:val="0076757F"/>
    <w:rsid w:val="007675D8"/>
    <w:rsid w:val="00767B40"/>
    <w:rsid w:val="00767CAB"/>
    <w:rsid w:val="00770A44"/>
    <w:rsid w:val="00770AE7"/>
    <w:rsid w:val="00770EB1"/>
    <w:rsid w:val="0077107A"/>
    <w:rsid w:val="0077109C"/>
    <w:rsid w:val="007712CE"/>
    <w:rsid w:val="00771498"/>
    <w:rsid w:val="007714FB"/>
    <w:rsid w:val="007716E6"/>
    <w:rsid w:val="00771738"/>
    <w:rsid w:val="0077198D"/>
    <w:rsid w:val="00771A33"/>
    <w:rsid w:val="00771B31"/>
    <w:rsid w:val="00771CEC"/>
    <w:rsid w:val="00771D8B"/>
    <w:rsid w:val="00771E66"/>
    <w:rsid w:val="00771EFF"/>
    <w:rsid w:val="00772131"/>
    <w:rsid w:val="007722F0"/>
    <w:rsid w:val="0077235D"/>
    <w:rsid w:val="007728FA"/>
    <w:rsid w:val="00772965"/>
    <w:rsid w:val="00772BAB"/>
    <w:rsid w:val="00773088"/>
    <w:rsid w:val="00773726"/>
    <w:rsid w:val="00773778"/>
    <w:rsid w:val="00773903"/>
    <w:rsid w:val="00773AAB"/>
    <w:rsid w:val="00773B86"/>
    <w:rsid w:val="00773BD2"/>
    <w:rsid w:val="007741A3"/>
    <w:rsid w:val="0077433A"/>
    <w:rsid w:val="00774452"/>
    <w:rsid w:val="00774554"/>
    <w:rsid w:val="00774AA0"/>
    <w:rsid w:val="00774CA7"/>
    <w:rsid w:val="00774D90"/>
    <w:rsid w:val="00774DC6"/>
    <w:rsid w:val="007752AE"/>
    <w:rsid w:val="00775A6A"/>
    <w:rsid w:val="00775BE8"/>
    <w:rsid w:val="007760B6"/>
    <w:rsid w:val="0077665B"/>
    <w:rsid w:val="00776E39"/>
    <w:rsid w:val="00777226"/>
    <w:rsid w:val="007775FB"/>
    <w:rsid w:val="007777D0"/>
    <w:rsid w:val="007778E4"/>
    <w:rsid w:val="00777FF6"/>
    <w:rsid w:val="00780085"/>
    <w:rsid w:val="0078025D"/>
    <w:rsid w:val="00780416"/>
    <w:rsid w:val="00780793"/>
    <w:rsid w:val="00780874"/>
    <w:rsid w:val="007809BA"/>
    <w:rsid w:val="00780B09"/>
    <w:rsid w:val="00780E07"/>
    <w:rsid w:val="0078137F"/>
    <w:rsid w:val="00781614"/>
    <w:rsid w:val="00781D21"/>
    <w:rsid w:val="0078233C"/>
    <w:rsid w:val="00782720"/>
    <w:rsid w:val="0078298A"/>
    <w:rsid w:val="00782B10"/>
    <w:rsid w:val="00782C5F"/>
    <w:rsid w:val="00782F56"/>
    <w:rsid w:val="00782FCF"/>
    <w:rsid w:val="007830E8"/>
    <w:rsid w:val="007834FC"/>
    <w:rsid w:val="007839A8"/>
    <w:rsid w:val="007839D9"/>
    <w:rsid w:val="00783B6D"/>
    <w:rsid w:val="00783DF7"/>
    <w:rsid w:val="00784221"/>
    <w:rsid w:val="0078446F"/>
    <w:rsid w:val="007845F2"/>
    <w:rsid w:val="007846A5"/>
    <w:rsid w:val="007847CE"/>
    <w:rsid w:val="00784A79"/>
    <w:rsid w:val="00785371"/>
    <w:rsid w:val="00785444"/>
    <w:rsid w:val="00785814"/>
    <w:rsid w:val="007858DD"/>
    <w:rsid w:val="00786100"/>
    <w:rsid w:val="00786C5E"/>
    <w:rsid w:val="00786E06"/>
    <w:rsid w:val="007871AE"/>
    <w:rsid w:val="007873AE"/>
    <w:rsid w:val="00787719"/>
    <w:rsid w:val="00787810"/>
    <w:rsid w:val="00787D24"/>
    <w:rsid w:val="00787F4D"/>
    <w:rsid w:val="00790437"/>
    <w:rsid w:val="00790519"/>
    <w:rsid w:val="007905A7"/>
    <w:rsid w:val="0079096C"/>
    <w:rsid w:val="00790BDA"/>
    <w:rsid w:val="00790D0B"/>
    <w:rsid w:val="00790D84"/>
    <w:rsid w:val="00790DD6"/>
    <w:rsid w:val="00791218"/>
    <w:rsid w:val="0079121B"/>
    <w:rsid w:val="0079169A"/>
    <w:rsid w:val="00791A66"/>
    <w:rsid w:val="00791A80"/>
    <w:rsid w:val="00791F13"/>
    <w:rsid w:val="00792569"/>
    <w:rsid w:val="007929A3"/>
    <w:rsid w:val="00792ABE"/>
    <w:rsid w:val="00792BCB"/>
    <w:rsid w:val="00792CE7"/>
    <w:rsid w:val="007931C4"/>
    <w:rsid w:val="0079329D"/>
    <w:rsid w:val="00793395"/>
    <w:rsid w:val="007933A3"/>
    <w:rsid w:val="00793959"/>
    <w:rsid w:val="00793FEA"/>
    <w:rsid w:val="00794215"/>
    <w:rsid w:val="007942B1"/>
    <w:rsid w:val="00794356"/>
    <w:rsid w:val="007945DD"/>
    <w:rsid w:val="0079468A"/>
    <w:rsid w:val="00794754"/>
    <w:rsid w:val="007947C5"/>
    <w:rsid w:val="00794825"/>
    <w:rsid w:val="00794A52"/>
    <w:rsid w:val="00794BBD"/>
    <w:rsid w:val="00794C0F"/>
    <w:rsid w:val="00794E42"/>
    <w:rsid w:val="00794EA1"/>
    <w:rsid w:val="00795205"/>
    <w:rsid w:val="007952B7"/>
    <w:rsid w:val="0079541D"/>
    <w:rsid w:val="007954B5"/>
    <w:rsid w:val="007957D5"/>
    <w:rsid w:val="00795B21"/>
    <w:rsid w:val="00795D1D"/>
    <w:rsid w:val="00795D2E"/>
    <w:rsid w:val="00795FB9"/>
    <w:rsid w:val="0079626B"/>
    <w:rsid w:val="007969F3"/>
    <w:rsid w:val="00796AA8"/>
    <w:rsid w:val="00796C7A"/>
    <w:rsid w:val="00796CF2"/>
    <w:rsid w:val="00796D0A"/>
    <w:rsid w:val="00797020"/>
    <w:rsid w:val="007971C6"/>
    <w:rsid w:val="0079728E"/>
    <w:rsid w:val="00797357"/>
    <w:rsid w:val="00797515"/>
    <w:rsid w:val="00797A61"/>
    <w:rsid w:val="00797BCD"/>
    <w:rsid w:val="00797C1C"/>
    <w:rsid w:val="00797E21"/>
    <w:rsid w:val="00797F33"/>
    <w:rsid w:val="007A006A"/>
    <w:rsid w:val="007A00A7"/>
    <w:rsid w:val="007A00EF"/>
    <w:rsid w:val="007A00FC"/>
    <w:rsid w:val="007A0643"/>
    <w:rsid w:val="007A0B6C"/>
    <w:rsid w:val="007A0BC5"/>
    <w:rsid w:val="007A0C2D"/>
    <w:rsid w:val="007A0E47"/>
    <w:rsid w:val="007A0F52"/>
    <w:rsid w:val="007A1022"/>
    <w:rsid w:val="007A1269"/>
    <w:rsid w:val="007A12DF"/>
    <w:rsid w:val="007A13F0"/>
    <w:rsid w:val="007A165E"/>
    <w:rsid w:val="007A1745"/>
    <w:rsid w:val="007A1841"/>
    <w:rsid w:val="007A1976"/>
    <w:rsid w:val="007A1A4A"/>
    <w:rsid w:val="007A1C22"/>
    <w:rsid w:val="007A1E2C"/>
    <w:rsid w:val="007A2015"/>
    <w:rsid w:val="007A213D"/>
    <w:rsid w:val="007A22F7"/>
    <w:rsid w:val="007A2420"/>
    <w:rsid w:val="007A25B6"/>
    <w:rsid w:val="007A274A"/>
    <w:rsid w:val="007A277E"/>
    <w:rsid w:val="007A27EC"/>
    <w:rsid w:val="007A2B61"/>
    <w:rsid w:val="007A2CDC"/>
    <w:rsid w:val="007A2E4E"/>
    <w:rsid w:val="007A2F78"/>
    <w:rsid w:val="007A2F89"/>
    <w:rsid w:val="007A337F"/>
    <w:rsid w:val="007A35FD"/>
    <w:rsid w:val="007A3970"/>
    <w:rsid w:val="007A3978"/>
    <w:rsid w:val="007A3C20"/>
    <w:rsid w:val="007A3DB9"/>
    <w:rsid w:val="007A3DC0"/>
    <w:rsid w:val="007A3DCE"/>
    <w:rsid w:val="007A407E"/>
    <w:rsid w:val="007A4CAA"/>
    <w:rsid w:val="007A51E2"/>
    <w:rsid w:val="007A5728"/>
    <w:rsid w:val="007A573D"/>
    <w:rsid w:val="007A588A"/>
    <w:rsid w:val="007A5A36"/>
    <w:rsid w:val="007A5B3E"/>
    <w:rsid w:val="007A5BB8"/>
    <w:rsid w:val="007A5BE5"/>
    <w:rsid w:val="007A5CAE"/>
    <w:rsid w:val="007A5F4A"/>
    <w:rsid w:val="007A60E8"/>
    <w:rsid w:val="007A61A4"/>
    <w:rsid w:val="007A646E"/>
    <w:rsid w:val="007A6555"/>
    <w:rsid w:val="007A671E"/>
    <w:rsid w:val="007A689B"/>
    <w:rsid w:val="007A68AB"/>
    <w:rsid w:val="007A68F4"/>
    <w:rsid w:val="007A69D7"/>
    <w:rsid w:val="007A6EAC"/>
    <w:rsid w:val="007A6F0A"/>
    <w:rsid w:val="007A6F73"/>
    <w:rsid w:val="007A6FE4"/>
    <w:rsid w:val="007A780E"/>
    <w:rsid w:val="007A7D7B"/>
    <w:rsid w:val="007B02E2"/>
    <w:rsid w:val="007B06AA"/>
    <w:rsid w:val="007B0B2A"/>
    <w:rsid w:val="007B0B56"/>
    <w:rsid w:val="007B1185"/>
    <w:rsid w:val="007B11ED"/>
    <w:rsid w:val="007B1345"/>
    <w:rsid w:val="007B1458"/>
    <w:rsid w:val="007B19A1"/>
    <w:rsid w:val="007B1D68"/>
    <w:rsid w:val="007B2626"/>
    <w:rsid w:val="007B27BE"/>
    <w:rsid w:val="007B2A30"/>
    <w:rsid w:val="007B2E49"/>
    <w:rsid w:val="007B2E65"/>
    <w:rsid w:val="007B3659"/>
    <w:rsid w:val="007B3929"/>
    <w:rsid w:val="007B3C89"/>
    <w:rsid w:val="007B3CF6"/>
    <w:rsid w:val="007B4175"/>
    <w:rsid w:val="007B428C"/>
    <w:rsid w:val="007B440F"/>
    <w:rsid w:val="007B45CE"/>
    <w:rsid w:val="007B45FA"/>
    <w:rsid w:val="007B469D"/>
    <w:rsid w:val="007B4A18"/>
    <w:rsid w:val="007B4ABD"/>
    <w:rsid w:val="007B4B14"/>
    <w:rsid w:val="007B4C7E"/>
    <w:rsid w:val="007B4DDE"/>
    <w:rsid w:val="007B4E95"/>
    <w:rsid w:val="007B4ED6"/>
    <w:rsid w:val="007B500C"/>
    <w:rsid w:val="007B544F"/>
    <w:rsid w:val="007B545A"/>
    <w:rsid w:val="007B5988"/>
    <w:rsid w:val="007B5A0A"/>
    <w:rsid w:val="007B5BE2"/>
    <w:rsid w:val="007B5D2A"/>
    <w:rsid w:val="007B5FA5"/>
    <w:rsid w:val="007B61E0"/>
    <w:rsid w:val="007B6293"/>
    <w:rsid w:val="007B6862"/>
    <w:rsid w:val="007B7106"/>
    <w:rsid w:val="007B71B6"/>
    <w:rsid w:val="007B71DD"/>
    <w:rsid w:val="007B7720"/>
    <w:rsid w:val="007B7ADE"/>
    <w:rsid w:val="007B7C1B"/>
    <w:rsid w:val="007B7E8B"/>
    <w:rsid w:val="007B7ECE"/>
    <w:rsid w:val="007C00B3"/>
    <w:rsid w:val="007C0346"/>
    <w:rsid w:val="007C0400"/>
    <w:rsid w:val="007C056E"/>
    <w:rsid w:val="007C05F5"/>
    <w:rsid w:val="007C0644"/>
    <w:rsid w:val="007C07DB"/>
    <w:rsid w:val="007C0819"/>
    <w:rsid w:val="007C0B3E"/>
    <w:rsid w:val="007C0D45"/>
    <w:rsid w:val="007C0F50"/>
    <w:rsid w:val="007C14E8"/>
    <w:rsid w:val="007C16BD"/>
    <w:rsid w:val="007C1857"/>
    <w:rsid w:val="007C1885"/>
    <w:rsid w:val="007C190B"/>
    <w:rsid w:val="007C1932"/>
    <w:rsid w:val="007C1D29"/>
    <w:rsid w:val="007C1D59"/>
    <w:rsid w:val="007C1F97"/>
    <w:rsid w:val="007C2009"/>
    <w:rsid w:val="007C2022"/>
    <w:rsid w:val="007C2093"/>
    <w:rsid w:val="007C253B"/>
    <w:rsid w:val="007C25AE"/>
    <w:rsid w:val="007C25D4"/>
    <w:rsid w:val="007C279C"/>
    <w:rsid w:val="007C27CE"/>
    <w:rsid w:val="007C2808"/>
    <w:rsid w:val="007C283F"/>
    <w:rsid w:val="007C2887"/>
    <w:rsid w:val="007C2A3D"/>
    <w:rsid w:val="007C3265"/>
    <w:rsid w:val="007C352F"/>
    <w:rsid w:val="007C3B2B"/>
    <w:rsid w:val="007C3E52"/>
    <w:rsid w:val="007C3EDC"/>
    <w:rsid w:val="007C3F0A"/>
    <w:rsid w:val="007C3FCD"/>
    <w:rsid w:val="007C40A0"/>
    <w:rsid w:val="007C420F"/>
    <w:rsid w:val="007C4244"/>
    <w:rsid w:val="007C45E9"/>
    <w:rsid w:val="007C462C"/>
    <w:rsid w:val="007C49EB"/>
    <w:rsid w:val="007C4C64"/>
    <w:rsid w:val="007C4DC7"/>
    <w:rsid w:val="007C4E22"/>
    <w:rsid w:val="007C4EB8"/>
    <w:rsid w:val="007C4FD3"/>
    <w:rsid w:val="007C5636"/>
    <w:rsid w:val="007C592E"/>
    <w:rsid w:val="007C5C6B"/>
    <w:rsid w:val="007C5C85"/>
    <w:rsid w:val="007C650C"/>
    <w:rsid w:val="007C653F"/>
    <w:rsid w:val="007C6655"/>
    <w:rsid w:val="007C673B"/>
    <w:rsid w:val="007C6835"/>
    <w:rsid w:val="007C6897"/>
    <w:rsid w:val="007C6F7A"/>
    <w:rsid w:val="007C72FE"/>
    <w:rsid w:val="007C768E"/>
    <w:rsid w:val="007C7811"/>
    <w:rsid w:val="007C7916"/>
    <w:rsid w:val="007C7D42"/>
    <w:rsid w:val="007C7F04"/>
    <w:rsid w:val="007D0254"/>
    <w:rsid w:val="007D0310"/>
    <w:rsid w:val="007D0644"/>
    <w:rsid w:val="007D0763"/>
    <w:rsid w:val="007D096B"/>
    <w:rsid w:val="007D0B23"/>
    <w:rsid w:val="007D0C28"/>
    <w:rsid w:val="007D0CB5"/>
    <w:rsid w:val="007D0FB2"/>
    <w:rsid w:val="007D1020"/>
    <w:rsid w:val="007D11FC"/>
    <w:rsid w:val="007D12AF"/>
    <w:rsid w:val="007D12C3"/>
    <w:rsid w:val="007D1765"/>
    <w:rsid w:val="007D18F0"/>
    <w:rsid w:val="007D1B53"/>
    <w:rsid w:val="007D1E42"/>
    <w:rsid w:val="007D1F7D"/>
    <w:rsid w:val="007D218D"/>
    <w:rsid w:val="007D2284"/>
    <w:rsid w:val="007D2371"/>
    <w:rsid w:val="007D24A6"/>
    <w:rsid w:val="007D2542"/>
    <w:rsid w:val="007D2617"/>
    <w:rsid w:val="007D27CD"/>
    <w:rsid w:val="007D2801"/>
    <w:rsid w:val="007D28E9"/>
    <w:rsid w:val="007D2949"/>
    <w:rsid w:val="007D2A27"/>
    <w:rsid w:val="007D2B66"/>
    <w:rsid w:val="007D2BDA"/>
    <w:rsid w:val="007D2D0A"/>
    <w:rsid w:val="007D2F2B"/>
    <w:rsid w:val="007D317A"/>
    <w:rsid w:val="007D3AB8"/>
    <w:rsid w:val="007D3F35"/>
    <w:rsid w:val="007D408A"/>
    <w:rsid w:val="007D42AB"/>
    <w:rsid w:val="007D4308"/>
    <w:rsid w:val="007D4471"/>
    <w:rsid w:val="007D4472"/>
    <w:rsid w:val="007D4A66"/>
    <w:rsid w:val="007D4BAD"/>
    <w:rsid w:val="007D5236"/>
    <w:rsid w:val="007D52A4"/>
    <w:rsid w:val="007D53F3"/>
    <w:rsid w:val="007D5675"/>
    <w:rsid w:val="007D56DA"/>
    <w:rsid w:val="007D636C"/>
    <w:rsid w:val="007D64B3"/>
    <w:rsid w:val="007D64F0"/>
    <w:rsid w:val="007D675F"/>
    <w:rsid w:val="007D67D6"/>
    <w:rsid w:val="007D6923"/>
    <w:rsid w:val="007D6BCF"/>
    <w:rsid w:val="007D6CDD"/>
    <w:rsid w:val="007D6F7E"/>
    <w:rsid w:val="007D7067"/>
    <w:rsid w:val="007D72A9"/>
    <w:rsid w:val="007D736F"/>
    <w:rsid w:val="007D7943"/>
    <w:rsid w:val="007D7AF8"/>
    <w:rsid w:val="007D7B4E"/>
    <w:rsid w:val="007D7BD9"/>
    <w:rsid w:val="007D7FB1"/>
    <w:rsid w:val="007E0080"/>
    <w:rsid w:val="007E0236"/>
    <w:rsid w:val="007E08C3"/>
    <w:rsid w:val="007E0EAC"/>
    <w:rsid w:val="007E1164"/>
    <w:rsid w:val="007E121B"/>
    <w:rsid w:val="007E12F0"/>
    <w:rsid w:val="007E133C"/>
    <w:rsid w:val="007E18F1"/>
    <w:rsid w:val="007E1B6B"/>
    <w:rsid w:val="007E1C60"/>
    <w:rsid w:val="007E1D10"/>
    <w:rsid w:val="007E1DDD"/>
    <w:rsid w:val="007E22CA"/>
    <w:rsid w:val="007E2514"/>
    <w:rsid w:val="007E257F"/>
    <w:rsid w:val="007E2970"/>
    <w:rsid w:val="007E2C1A"/>
    <w:rsid w:val="007E3E56"/>
    <w:rsid w:val="007E3E66"/>
    <w:rsid w:val="007E3E9F"/>
    <w:rsid w:val="007E3FA0"/>
    <w:rsid w:val="007E453C"/>
    <w:rsid w:val="007E4ABA"/>
    <w:rsid w:val="007E4BE5"/>
    <w:rsid w:val="007E4E4C"/>
    <w:rsid w:val="007E4EA8"/>
    <w:rsid w:val="007E5059"/>
    <w:rsid w:val="007E5276"/>
    <w:rsid w:val="007E547E"/>
    <w:rsid w:val="007E5484"/>
    <w:rsid w:val="007E58B2"/>
    <w:rsid w:val="007E5901"/>
    <w:rsid w:val="007E5925"/>
    <w:rsid w:val="007E59DE"/>
    <w:rsid w:val="007E5D82"/>
    <w:rsid w:val="007E5E46"/>
    <w:rsid w:val="007E5E62"/>
    <w:rsid w:val="007E615D"/>
    <w:rsid w:val="007E6575"/>
    <w:rsid w:val="007E6804"/>
    <w:rsid w:val="007E68A3"/>
    <w:rsid w:val="007E68B2"/>
    <w:rsid w:val="007E6AFC"/>
    <w:rsid w:val="007E6B40"/>
    <w:rsid w:val="007E6C8A"/>
    <w:rsid w:val="007E6E32"/>
    <w:rsid w:val="007E6EE8"/>
    <w:rsid w:val="007E7049"/>
    <w:rsid w:val="007E70AA"/>
    <w:rsid w:val="007E7429"/>
    <w:rsid w:val="007E74C2"/>
    <w:rsid w:val="007E74FA"/>
    <w:rsid w:val="007E7A6E"/>
    <w:rsid w:val="007F0010"/>
    <w:rsid w:val="007F00B3"/>
    <w:rsid w:val="007F019F"/>
    <w:rsid w:val="007F0267"/>
    <w:rsid w:val="007F03E6"/>
    <w:rsid w:val="007F05E0"/>
    <w:rsid w:val="007F05FB"/>
    <w:rsid w:val="007F081A"/>
    <w:rsid w:val="007F0C53"/>
    <w:rsid w:val="007F0DB3"/>
    <w:rsid w:val="007F0FA4"/>
    <w:rsid w:val="007F109C"/>
    <w:rsid w:val="007F1291"/>
    <w:rsid w:val="007F1966"/>
    <w:rsid w:val="007F1BAF"/>
    <w:rsid w:val="007F1E17"/>
    <w:rsid w:val="007F1E3D"/>
    <w:rsid w:val="007F215C"/>
    <w:rsid w:val="007F2329"/>
    <w:rsid w:val="007F245C"/>
    <w:rsid w:val="007F2522"/>
    <w:rsid w:val="007F2784"/>
    <w:rsid w:val="007F288B"/>
    <w:rsid w:val="007F28DA"/>
    <w:rsid w:val="007F28E3"/>
    <w:rsid w:val="007F2D95"/>
    <w:rsid w:val="007F2DB9"/>
    <w:rsid w:val="007F2E3F"/>
    <w:rsid w:val="007F2F88"/>
    <w:rsid w:val="007F32C3"/>
    <w:rsid w:val="007F3453"/>
    <w:rsid w:val="007F36B5"/>
    <w:rsid w:val="007F374B"/>
    <w:rsid w:val="007F3B56"/>
    <w:rsid w:val="007F3BE4"/>
    <w:rsid w:val="007F3E54"/>
    <w:rsid w:val="007F42F6"/>
    <w:rsid w:val="007F45D6"/>
    <w:rsid w:val="007F485E"/>
    <w:rsid w:val="007F4997"/>
    <w:rsid w:val="007F4DD3"/>
    <w:rsid w:val="007F4FB2"/>
    <w:rsid w:val="007F52D1"/>
    <w:rsid w:val="007F5654"/>
    <w:rsid w:val="007F58E6"/>
    <w:rsid w:val="007F5A57"/>
    <w:rsid w:val="007F60B1"/>
    <w:rsid w:val="007F61CD"/>
    <w:rsid w:val="007F629F"/>
    <w:rsid w:val="007F6635"/>
    <w:rsid w:val="007F6639"/>
    <w:rsid w:val="007F666F"/>
    <w:rsid w:val="007F6771"/>
    <w:rsid w:val="007F68C4"/>
    <w:rsid w:val="007F69BB"/>
    <w:rsid w:val="007F6A22"/>
    <w:rsid w:val="007F6BB6"/>
    <w:rsid w:val="007F6E36"/>
    <w:rsid w:val="007F6FB8"/>
    <w:rsid w:val="007F6FEC"/>
    <w:rsid w:val="007F7556"/>
    <w:rsid w:val="007F787C"/>
    <w:rsid w:val="007F799E"/>
    <w:rsid w:val="007F79F2"/>
    <w:rsid w:val="007F7C1F"/>
    <w:rsid w:val="007F7C73"/>
    <w:rsid w:val="008002E8"/>
    <w:rsid w:val="00800388"/>
    <w:rsid w:val="008004CC"/>
    <w:rsid w:val="00800684"/>
    <w:rsid w:val="00800DDB"/>
    <w:rsid w:val="00800F34"/>
    <w:rsid w:val="00801428"/>
    <w:rsid w:val="0080155C"/>
    <w:rsid w:val="00801624"/>
    <w:rsid w:val="008019F3"/>
    <w:rsid w:val="00801BEB"/>
    <w:rsid w:val="00802144"/>
    <w:rsid w:val="0080220E"/>
    <w:rsid w:val="00802585"/>
    <w:rsid w:val="00802886"/>
    <w:rsid w:val="00802C70"/>
    <w:rsid w:val="00802CDC"/>
    <w:rsid w:val="00803038"/>
    <w:rsid w:val="00803166"/>
    <w:rsid w:val="008034A7"/>
    <w:rsid w:val="008035F9"/>
    <w:rsid w:val="0080367F"/>
    <w:rsid w:val="00803704"/>
    <w:rsid w:val="008038D2"/>
    <w:rsid w:val="00803A00"/>
    <w:rsid w:val="00803D60"/>
    <w:rsid w:val="00803E87"/>
    <w:rsid w:val="0080427E"/>
    <w:rsid w:val="00804531"/>
    <w:rsid w:val="00804AA0"/>
    <w:rsid w:val="00804B4F"/>
    <w:rsid w:val="00804BB0"/>
    <w:rsid w:val="00804FFF"/>
    <w:rsid w:val="00805626"/>
    <w:rsid w:val="00805A2F"/>
    <w:rsid w:val="00805E8D"/>
    <w:rsid w:val="00805EFF"/>
    <w:rsid w:val="00805F94"/>
    <w:rsid w:val="008061DB"/>
    <w:rsid w:val="00806465"/>
    <w:rsid w:val="00806682"/>
    <w:rsid w:val="0080683C"/>
    <w:rsid w:val="00806A42"/>
    <w:rsid w:val="00806CB0"/>
    <w:rsid w:val="00806D0F"/>
    <w:rsid w:val="00806DDE"/>
    <w:rsid w:val="00807143"/>
    <w:rsid w:val="00807199"/>
    <w:rsid w:val="008072B9"/>
    <w:rsid w:val="008072D6"/>
    <w:rsid w:val="008073FB"/>
    <w:rsid w:val="00807687"/>
    <w:rsid w:val="008077A1"/>
    <w:rsid w:val="008077EE"/>
    <w:rsid w:val="00807BCA"/>
    <w:rsid w:val="00807DE1"/>
    <w:rsid w:val="008100EC"/>
    <w:rsid w:val="0081050D"/>
    <w:rsid w:val="008105C3"/>
    <w:rsid w:val="008106C3"/>
    <w:rsid w:val="00810775"/>
    <w:rsid w:val="008108E1"/>
    <w:rsid w:val="0081090D"/>
    <w:rsid w:val="00810CB0"/>
    <w:rsid w:val="00810D99"/>
    <w:rsid w:val="00810EEA"/>
    <w:rsid w:val="0081165B"/>
    <w:rsid w:val="008116A4"/>
    <w:rsid w:val="0081181D"/>
    <w:rsid w:val="008119AD"/>
    <w:rsid w:val="00811C35"/>
    <w:rsid w:val="00811F1D"/>
    <w:rsid w:val="00812002"/>
    <w:rsid w:val="00812115"/>
    <w:rsid w:val="0081257E"/>
    <w:rsid w:val="00812819"/>
    <w:rsid w:val="008132BD"/>
    <w:rsid w:val="0081340D"/>
    <w:rsid w:val="00813744"/>
    <w:rsid w:val="0081385F"/>
    <w:rsid w:val="00813979"/>
    <w:rsid w:val="00813A05"/>
    <w:rsid w:val="00813A74"/>
    <w:rsid w:val="00813A9B"/>
    <w:rsid w:val="00813B61"/>
    <w:rsid w:val="00813CCC"/>
    <w:rsid w:val="00813CD1"/>
    <w:rsid w:val="00813D48"/>
    <w:rsid w:val="00813E55"/>
    <w:rsid w:val="0081400B"/>
    <w:rsid w:val="0081406A"/>
    <w:rsid w:val="008142E2"/>
    <w:rsid w:val="00814667"/>
    <w:rsid w:val="00814977"/>
    <w:rsid w:val="00814AD6"/>
    <w:rsid w:val="00814D82"/>
    <w:rsid w:val="00814F22"/>
    <w:rsid w:val="008151BA"/>
    <w:rsid w:val="008152AD"/>
    <w:rsid w:val="00815425"/>
    <w:rsid w:val="008156E8"/>
    <w:rsid w:val="0081573F"/>
    <w:rsid w:val="008161C9"/>
    <w:rsid w:val="0081666A"/>
    <w:rsid w:val="00816803"/>
    <w:rsid w:val="0081692D"/>
    <w:rsid w:val="00816CD4"/>
    <w:rsid w:val="0081742E"/>
    <w:rsid w:val="00817747"/>
    <w:rsid w:val="0081784F"/>
    <w:rsid w:val="008178DF"/>
    <w:rsid w:val="008200DF"/>
    <w:rsid w:val="0082022A"/>
    <w:rsid w:val="008202C1"/>
    <w:rsid w:val="00820881"/>
    <w:rsid w:val="008208C6"/>
    <w:rsid w:val="00820C4D"/>
    <w:rsid w:val="00820D30"/>
    <w:rsid w:val="00820E8C"/>
    <w:rsid w:val="00820F1F"/>
    <w:rsid w:val="008210C8"/>
    <w:rsid w:val="00821439"/>
    <w:rsid w:val="0082163A"/>
    <w:rsid w:val="008219E1"/>
    <w:rsid w:val="00821A40"/>
    <w:rsid w:val="00821B86"/>
    <w:rsid w:val="00821E71"/>
    <w:rsid w:val="00821F40"/>
    <w:rsid w:val="008222C7"/>
    <w:rsid w:val="00822A4E"/>
    <w:rsid w:val="00822BCD"/>
    <w:rsid w:val="00822C69"/>
    <w:rsid w:val="0082308B"/>
    <w:rsid w:val="0082318E"/>
    <w:rsid w:val="00823538"/>
    <w:rsid w:val="0082366A"/>
    <w:rsid w:val="008237CC"/>
    <w:rsid w:val="008238ED"/>
    <w:rsid w:val="00823C0E"/>
    <w:rsid w:val="0082400D"/>
    <w:rsid w:val="00824048"/>
    <w:rsid w:val="008241CE"/>
    <w:rsid w:val="008243CC"/>
    <w:rsid w:val="0082444C"/>
    <w:rsid w:val="0082447E"/>
    <w:rsid w:val="008244F0"/>
    <w:rsid w:val="0082454E"/>
    <w:rsid w:val="00824571"/>
    <w:rsid w:val="008245AB"/>
    <w:rsid w:val="00824697"/>
    <w:rsid w:val="008246F7"/>
    <w:rsid w:val="00824724"/>
    <w:rsid w:val="00824AA5"/>
    <w:rsid w:val="00824CEE"/>
    <w:rsid w:val="00824F23"/>
    <w:rsid w:val="0082504E"/>
    <w:rsid w:val="00825051"/>
    <w:rsid w:val="00825173"/>
    <w:rsid w:val="00825540"/>
    <w:rsid w:val="00825610"/>
    <w:rsid w:val="008257AA"/>
    <w:rsid w:val="00825E4E"/>
    <w:rsid w:val="00825F9D"/>
    <w:rsid w:val="00826041"/>
    <w:rsid w:val="008261D9"/>
    <w:rsid w:val="0082622A"/>
    <w:rsid w:val="00826414"/>
    <w:rsid w:val="0082651A"/>
    <w:rsid w:val="0082659E"/>
    <w:rsid w:val="008265F0"/>
    <w:rsid w:val="0082667F"/>
    <w:rsid w:val="008266AB"/>
    <w:rsid w:val="00826740"/>
    <w:rsid w:val="00826B6C"/>
    <w:rsid w:val="00826ED0"/>
    <w:rsid w:val="00826F8C"/>
    <w:rsid w:val="00827018"/>
    <w:rsid w:val="0082710A"/>
    <w:rsid w:val="00827378"/>
    <w:rsid w:val="008274C7"/>
    <w:rsid w:val="008274CD"/>
    <w:rsid w:val="008276A2"/>
    <w:rsid w:val="008277A1"/>
    <w:rsid w:val="008278C0"/>
    <w:rsid w:val="00827B57"/>
    <w:rsid w:val="00827D03"/>
    <w:rsid w:val="00827F1B"/>
    <w:rsid w:val="00827F8C"/>
    <w:rsid w:val="008301BE"/>
    <w:rsid w:val="008302A9"/>
    <w:rsid w:val="00830339"/>
    <w:rsid w:val="00830343"/>
    <w:rsid w:val="0083082C"/>
    <w:rsid w:val="00830861"/>
    <w:rsid w:val="0083092C"/>
    <w:rsid w:val="00830E66"/>
    <w:rsid w:val="00831323"/>
    <w:rsid w:val="008315A3"/>
    <w:rsid w:val="008316DB"/>
    <w:rsid w:val="00831877"/>
    <w:rsid w:val="008318EA"/>
    <w:rsid w:val="00831985"/>
    <w:rsid w:val="00832095"/>
    <w:rsid w:val="00832227"/>
    <w:rsid w:val="0083235A"/>
    <w:rsid w:val="00832916"/>
    <w:rsid w:val="00832B4E"/>
    <w:rsid w:val="00832B81"/>
    <w:rsid w:val="00832D50"/>
    <w:rsid w:val="00832DA8"/>
    <w:rsid w:val="00832F07"/>
    <w:rsid w:val="00832FBE"/>
    <w:rsid w:val="008333B3"/>
    <w:rsid w:val="0083363D"/>
    <w:rsid w:val="00833727"/>
    <w:rsid w:val="008337BF"/>
    <w:rsid w:val="00833956"/>
    <w:rsid w:val="00833A12"/>
    <w:rsid w:val="00833A90"/>
    <w:rsid w:val="00833AFC"/>
    <w:rsid w:val="00833C3E"/>
    <w:rsid w:val="00833D18"/>
    <w:rsid w:val="00833F7A"/>
    <w:rsid w:val="00833F87"/>
    <w:rsid w:val="008343C9"/>
    <w:rsid w:val="008344AF"/>
    <w:rsid w:val="00834B83"/>
    <w:rsid w:val="00834CD3"/>
    <w:rsid w:val="00834CE1"/>
    <w:rsid w:val="00834E3B"/>
    <w:rsid w:val="008350B0"/>
    <w:rsid w:val="008353D4"/>
    <w:rsid w:val="00835454"/>
    <w:rsid w:val="0083582B"/>
    <w:rsid w:val="00835C9E"/>
    <w:rsid w:val="00835D3D"/>
    <w:rsid w:val="00835FAE"/>
    <w:rsid w:val="00836097"/>
    <w:rsid w:val="008360E3"/>
    <w:rsid w:val="008361E8"/>
    <w:rsid w:val="00836313"/>
    <w:rsid w:val="008363BE"/>
    <w:rsid w:val="008363F4"/>
    <w:rsid w:val="0083652E"/>
    <w:rsid w:val="00836945"/>
    <w:rsid w:val="00836C46"/>
    <w:rsid w:val="00836DAA"/>
    <w:rsid w:val="00836E6D"/>
    <w:rsid w:val="00836EA6"/>
    <w:rsid w:val="008371EA"/>
    <w:rsid w:val="008375F9"/>
    <w:rsid w:val="00837ADD"/>
    <w:rsid w:val="00837E7A"/>
    <w:rsid w:val="0084010E"/>
    <w:rsid w:val="0084011D"/>
    <w:rsid w:val="008401A7"/>
    <w:rsid w:val="00840223"/>
    <w:rsid w:val="00840483"/>
    <w:rsid w:val="0084056D"/>
    <w:rsid w:val="00840772"/>
    <w:rsid w:val="008409F7"/>
    <w:rsid w:val="00840A23"/>
    <w:rsid w:val="00840BAF"/>
    <w:rsid w:val="00840DE6"/>
    <w:rsid w:val="00840E82"/>
    <w:rsid w:val="00840F4B"/>
    <w:rsid w:val="0084112B"/>
    <w:rsid w:val="00841160"/>
    <w:rsid w:val="00841181"/>
    <w:rsid w:val="00841847"/>
    <w:rsid w:val="0084196A"/>
    <w:rsid w:val="00841CAC"/>
    <w:rsid w:val="00841D57"/>
    <w:rsid w:val="00841DEB"/>
    <w:rsid w:val="00842122"/>
    <w:rsid w:val="008422B7"/>
    <w:rsid w:val="008425AF"/>
    <w:rsid w:val="00842647"/>
    <w:rsid w:val="00842766"/>
    <w:rsid w:val="00842ABC"/>
    <w:rsid w:val="00842D1F"/>
    <w:rsid w:val="00843501"/>
    <w:rsid w:val="0084387B"/>
    <w:rsid w:val="00843CA0"/>
    <w:rsid w:val="00844267"/>
    <w:rsid w:val="00844343"/>
    <w:rsid w:val="008443DA"/>
    <w:rsid w:val="00844641"/>
    <w:rsid w:val="0084467E"/>
    <w:rsid w:val="00844806"/>
    <w:rsid w:val="008449D0"/>
    <w:rsid w:val="00844A1E"/>
    <w:rsid w:val="00844FE0"/>
    <w:rsid w:val="0084518C"/>
    <w:rsid w:val="00845437"/>
    <w:rsid w:val="0084547F"/>
    <w:rsid w:val="0084548F"/>
    <w:rsid w:val="008456DB"/>
    <w:rsid w:val="008460E0"/>
    <w:rsid w:val="0084642F"/>
    <w:rsid w:val="008464FD"/>
    <w:rsid w:val="00846520"/>
    <w:rsid w:val="00846624"/>
    <w:rsid w:val="0084670E"/>
    <w:rsid w:val="0084704F"/>
    <w:rsid w:val="008471D7"/>
    <w:rsid w:val="008472A4"/>
    <w:rsid w:val="008473BA"/>
    <w:rsid w:val="008473E2"/>
    <w:rsid w:val="008474C3"/>
    <w:rsid w:val="00847534"/>
    <w:rsid w:val="008478C7"/>
    <w:rsid w:val="00847B04"/>
    <w:rsid w:val="00847C12"/>
    <w:rsid w:val="00847E74"/>
    <w:rsid w:val="00847FA1"/>
    <w:rsid w:val="008501E8"/>
    <w:rsid w:val="00850254"/>
    <w:rsid w:val="00850295"/>
    <w:rsid w:val="00850BB1"/>
    <w:rsid w:val="008511C8"/>
    <w:rsid w:val="008514DA"/>
    <w:rsid w:val="008519CD"/>
    <w:rsid w:val="00851A80"/>
    <w:rsid w:val="00851D2B"/>
    <w:rsid w:val="00851DA3"/>
    <w:rsid w:val="0085200A"/>
    <w:rsid w:val="008522BA"/>
    <w:rsid w:val="008523ED"/>
    <w:rsid w:val="008523F6"/>
    <w:rsid w:val="0085288D"/>
    <w:rsid w:val="00852969"/>
    <w:rsid w:val="00852FF5"/>
    <w:rsid w:val="0085325C"/>
    <w:rsid w:val="0085360D"/>
    <w:rsid w:val="0085360F"/>
    <w:rsid w:val="0085364C"/>
    <w:rsid w:val="0085377B"/>
    <w:rsid w:val="0085379C"/>
    <w:rsid w:val="0085394D"/>
    <w:rsid w:val="00853A9E"/>
    <w:rsid w:val="00853B5E"/>
    <w:rsid w:val="00853C99"/>
    <w:rsid w:val="00853D58"/>
    <w:rsid w:val="00854049"/>
    <w:rsid w:val="00854177"/>
    <w:rsid w:val="008541BE"/>
    <w:rsid w:val="00854254"/>
    <w:rsid w:val="008543AD"/>
    <w:rsid w:val="008544B9"/>
    <w:rsid w:val="008547A3"/>
    <w:rsid w:val="008551FF"/>
    <w:rsid w:val="00855434"/>
    <w:rsid w:val="00855B61"/>
    <w:rsid w:val="00855CFA"/>
    <w:rsid w:val="00856469"/>
    <w:rsid w:val="008564BB"/>
    <w:rsid w:val="008565CB"/>
    <w:rsid w:val="0085676A"/>
    <w:rsid w:val="00856C04"/>
    <w:rsid w:val="00857073"/>
    <w:rsid w:val="008571A0"/>
    <w:rsid w:val="00857238"/>
    <w:rsid w:val="008579E1"/>
    <w:rsid w:val="00857C9D"/>
    <w:rsid w:val="00857E7C"/>
    <w:rsid w:val="00857E9B"/>
    <w:rsid w:val="00860314"/>
    <w:rsid w:val="00860909"/>
    <w:rsid w:val="00860937"/>
    <w:rsid w:val="00860B6D"/>
    <w:rsid w:val="00860B7C"/>
    <w:rsid w:val="00860F6A"/>
    <w:rsid w:val="00860FC6"/>
    <w:rsid w:val="008613F1"/>
    <w:rsid w:val="00861470"/>
    <w:rsid w:val="0086178D"/>
    <w:rsid w:val="008621EF"/>
    <w:rsid w:val="00862390"/>
    <w:rsid w:val="008626B8"/>
    <w:rsid w:val="00862C6C"/>
    <w:rsid w:val="00862FB0"/>
    <w:rsid w:val="0086307F"/>
    <w:rsid w:val="00863135"/>
    <w:rsid w:val="00863258"/>
    <w:rsid w:val="008637D6"/>
    <w:rsid w:val="008637F2"/>
    <w:rsid w:val="00863DDD"/>
    <w:rsid w:val="00863EA5"/>
    <w:rsid w:val="00863F98"/>
    <w:rsid w:val="00864014"/>
    <w:rsid w:val="008642F9"/>
    <w:rsid w:val="008643E3"/>
    <w:rsid w:val="00864411"/>
    <w:rsid w:val="0086466D"/>
    <w:rsid w:val="008646F1"/>
    <w:rsid w:val="00864C59"/>
    <w:rsid w:val="00864F7E"/>
    <w:rsid w:val="00864F80"/>
    <w:rsid w:val="00865073"/>
    <w:rsid w:val="00865258"/>
    <w:rsid w:val="008652EA"/>
    <w:rsid w:val="00865D33"/>
    <w:rsid w:val="00866549"/>
    <w:rsid w:val="00866781"/>
    <w:rsid w:val="008669C0"/>
    <w:rsid w:val="00866E9C"/>
    <w:rsid w:val="0086705D"/>
    <w:rsid w:val="00867104"/>
    <w:rsid w:val="008671BA"/>
    <w:rsid w:val="00867202"/>
    <w:rsid w:val="00867D61"/>
    <w:rsid w:val="00867D9B"/>
    <w:rsid w:val="00867E92"/>
    <w:rsid w:val="00870725"/>
    <w:rsid w:val="008709BE"/>
    <w:rsid w:val="008712BA"/>
    <w:rsid w:val="008714D3"/>
    <w:rsid w:val="008714E7"/>
    <w:rsid w:val="008715E2"/>
    <w:rsid w:val="0087175A"/>
    <w:rsid w:val="00871949"/>
    <w:rsid w:val="00871D8D"/>
    <w:rsid w:val="00871E41"/>
    <w:rsid w:val="00871E77"/>
    <w:rsid w:val="008721E6"/>
    <w:rsid w:val="00872278"/>
    <w:rsid w:val="00872693"/>
    <w:rsid w:val="008727B0"/>
    <w:rsid w:val="00872A08"/>
    <w:rsid w:val="00872ABA"/>
    <w:rsid w:val="00872DFD"/>
    <w:rsid w:val="0087305E"/>
    <w:rsid w:val="0087330E"/>
    <w:rsid w:val="00873736"/>
    <w:rsid w:val="00873B5F"/>
    <w:rsid w:val="00873C78"/>
    <w:rsid w:val="00873EE7"/>
    <w:rsid w:val="00874172"/>
    <w:rsid w:val="0087452C"/>
    <w:rsid w:val="0087461A"/>
    <w:rsid w:val="0087484E"/>
    <w:rsid w:val="00874AE2"/>
    <w:rsid w:val="00874B1E"/>
    <w:rsid w:val="00874B79"/>
    <w:rsid w:val="00874C0F"/>
    <w:rsid w:val="00874F45"/>
    <w:rsid w:val="00874FAA"/>
    <w:rsid w:val="00875112"/>
    <w:rsid w:val="0087562D"/>
    <w:rsid w:val="00875969"/>
    <w:rsid w:val="00875AC0"/>
    <w:rsid w:val="00875CBE"/>
    <w:rsid w:val="00876003"/>
    <w:rsid w:val="0087647B"/>
    <w:rsid w:val="008764EF"/>
    <w:rsid w:val="008766CA"/>
    <w:rsid w:val="00876917"/>
    <w:rsid w:val="00876CBD"/>
    <w:rsid w:val="00876EDD"/>
    <w:rsid w:val="008774B9"/>
    <w:rsid w:val="00877536"/>
    <w:rsid w:val="0087759B"/>
    <w:rsid w:val="0087784F"/>
    <w:rsid w:val="00877875"/>
    <w:rsid w:val="008779BB"/>
    <w:rsid w:val="00877E20"/>
    <w:rsid w:val="008800D6"/>
    <w:rsid w:val="0088021C"/>
    <w:rsid w:val="00880247"/>
    <w:rsid w:val="008803A4"/>
    <w:rsid w:val="00880447"/>
    <w:rsid w:val="00880474"/>
    <w:rsid w:val="008804C1"/>
    <w:rsid w:val="008804EC"/>
    <w:rsid w:val="00880B29"/>
    <w:rsid w:val="00880F07"/>
    <w:rsid w:val="00881650"/>
    <w:rsid w:val="008816BD"/>
    <w:rsid w:val="00881951"/>
    <w:rsid w:val="008819FD"/>
    <w:rsid w:val="00881A04"/>
    <w:rsid w:val="00881B42"/>
    <w:rsid w:val="00881E47"/>
    <w:rsid w:val="00881E8F"/>
    <w:rsid w:val="00882060"/>
    <w:rsid w:val="0088225F"/>
    <w:rsid w:val="00882335"/>
    <w:rsid w:val="0088233E"/>
    <w:rsid w:val="008824FE"/>
    <w:rsid w:val="00882511"/>
    <w:rsid w:val="008829CA"/>
    <w:rsid w:val="00882A1B"/>
    <w:rsid w:val="00882B75"/>
    <w:rsid w:val="00882CFC"/>
    <w:rsid w:val="00882DCA"/>
    <w:rsid w:val="00882E28"/>
    <w:rsid w:val="00883087"/>
    <w:rsid w:val="008830E0"/>
    <w:rsid w:val="00883164"/>
    <w:rsid w:val="008837F2"/>
    <w:rsid w:val="00883B31"/>
    <w:rsid w:val="0088455F"/>
    <w:rsid w:val="008846F7"/>
    <w:rsid w:val="008848CE"/>
    <w:rsid w:val="00884A95"/>
    <w:rsid w:val="00884C72"/>
    <w:rsid w:val="008854B8"/>
    <w:rsid w:val="008856ED"/>
    <w:rsid w:val="00885864"/>
    <w:rsid w:val="00885A13"/>
    <w:rsid w:val="00885C21"/>
    <w:rsid w:val="00885D77"/>
    <w:rsid w:val="0088605E"/>
    <w:rsid w:val="00886066"/>
    <w:rsid w:val="0088669C"/>
    <w:rsid w:val="00886851"/>
    <w:rsid w:val="00886B06"/>
    <w:rsid w:val="00886CBC"/>
    <w:rsid w:val="00886D1B"/>
    <w:rsid w:val="00886EEF"/>
    <w:rsid w:val="00887019"/>
    <w:rsid w:val="008872FF"/>
    <w:rsid w:val="0088732C"/>
    <w:rsid w:val="00887364"/>
    <w:rsid w:val="00887399"/>
    <w:rsid w:val="008873D6"/>
    <w:rsid w:val="008873FD"/>
    <w:rsid w:val="008874D2"/>
    <w:rsid w:val="00887512"/>
    <w:rsid w:val="008876F8"/>
    <w:rsid w:val="008877A0"/>
    <w:rsid w:val="00887962"/>
    <w:rsid w:val="00887977"/>
    <w:rsid w:val="00887997"/>
    <w:rsid w:val="00887B92"/>
    <w:rsid w:val="00887BA7"/>
    <w:rsid w:val="00887E43"/>
    <w:rsid w:val="00887E5A"/>
    <w:rsid w:val="00887F5F"/>
    <w:rsid w:val="008904DF"/>
    <w:rsid w:val="008905DF"/>
    <w:rsid w:val="00890604"/>
    <w:rsid w:val="00890A5D"/>
    <w:rsid w:val="00890F61"/>
    <w:rsid w:val="00891169"/>
    <w:rsid w:val="0089131D"/>
    <w:rsid w:val="00891385"/>
    <w:rsid w:val="00891710"/>
    <w:rsid w:val="00891DFC"/>
    <w:rsid w:val="00891E1D"/>
    <w:rsid w:val="0089212D"/>
    <w:rsid w:val="0089267A"/>
    <w:rsid w:val="0089273E"/>
    <w:rsid w:val="00892A1A"/>
    <w:rsid w:val="00892B47"/>
    <w:rsid w:val="008930DF"/>
    <w:rsid w:val="0089333E"/>
    <w:rsid w:val="008934BE"/>
    <w:rsid w:val="0089366B"/>
    <w:rsid w:val="0089367F"/>
    <w:rsid w:val="0089396D"/>
    <w:rsid w:val="00893B1C"/>
    <w:rsid w:val="00893BE9"/>
    <w:rsid w:val="00893C86"/>
    <w:rsid w:val="00893EAB"/>
    <w:rsid w:val="00893F75"/>
    <w:rsid w:val="0089425F"/>
    <w:rsid w:val="00894621"/>
    <w:rsid w:val="00894696"/>
    <w:rsid w:val="00894853"/>
    <w:rsid w:val="008949E5"/>
    <w:rsid w:val="00894A3F"/>
    <w:rsid w:val="00894AF4"/>
    <w:rsid w:val="00894AF5"/>
    <w:rsid w:val="00894BD2"/>
    <w:rsid w:val="00894C42"/>
    <w:rsid w:val="00894EAB"/>
    <w:rsid w:val="0089531D"/>
    <w:rsid w:val="00895394"/>
    <w:rsid w:val="008953E6"/>
    <w:rsid w:val="008954D7"/>
    <w:rsid w:val="00895611"/>
    <w:rsid w:val="00895847"/>
    <w:rsid w:val="00895A93"/>
    <w:rsid w:val="00895D7B"/>
    <w:rsid w:val="00895EEE"/>
    <w:rsid w:val="008962CD"/>
    <w:rsid w:val="00896794"/>
    <w:rsid w:val="0089698A"/>
    <w:rsid w:val="008969D9"/>
    <w:rsid w:val="00896A78"/>
    <w:rsid w:val="00896E4C"/>
    <w:rsid w:val="00896F72"/>
    <w:rsid w:val="008970DE"/>
    <w:rsid w:val="00897191"/>
    <w:rsid w:val="008974AD"/>
    <w:rsid w:val="0089773D"/>
    <w:rsid w:val="0089785F"/>
    <w:rsid w:val="00897A2F"/>
    <w:rsid w:val="00897A4E"/>
    <w:rsid w:val="00897AB7"/>
    <w:rsid w:val="00897CD0"/>
    <w:rsid w:val="008A01AE"/>
    <w:rsid w:val="008A0461"/>
    <w:rsid w:val="008A09A6"/>
    <w:rsid w:val="008A0BA9"/>
    <w:rsid w:val="008A0D14"/>
    <w:rsid w:val="008A12F3"/>
    <w:rsid w:val="008A1944"/>
    <w:rsid w:val="008A1B67"/>
    <w:rsid w:val="008A1BF9"/>
    <w:rsid w:val="008A1C5A"/>
    <w:rsid w:val="008A1C84"/>
    <w:rsid w:val="008A1CEB"/>
    <w:rsid w:val="008A239F"/>
    <w:rsid w:val="008A257E"/>
    <w:rsid w:val="008A266C"/>
    <w:rsid w:val="008A2806"/>
    <w:rsid w:val="008A288A"/>
    <w:rsid w:val="008A2C74"/>
    <w:rsid w:val="008A32BF"/>
    <w:rsid w:val="008A365B"/>
    <w:rsid w:val="008A36FE"/>
    <w:rsid w:val="008A37A1"/>
    <w:rsid w:val="008A3920"/>
    <w:rsid w:val="008A39F0"/>
    <w:rsid w:val="008A3A8B"/>
    <w:rsid w:val="008A3DF3"/>
    <w:rsid w:val="008A3E35"/>
    <w:rsid w:val="008A3FFC"/>
    <w:rsid w:val="008A4049"/>
    <w:rsid w:val="008A41EC"/>
    <w:rsid w:val="008A4571"/>
    <w:rsid w:val="008A465B"/>
    <w:rsid w:val="008A4B7D"/>
    <w:rsid w:val="008A4B8F"/>
    <w:rsid w:val="008A4D5D"/>
    <w:rsid w:val="008A4DEA"/>
    <w:rsid w:val="008A51BD"/>
    <w:rsid w:val="008A524F"/>
    <w:rsid w:val="008A549E"/>
    <w:rsid w:val="008A565B"/>
    <w:rsid w:val="008A57A5"/>
    <w:rsid w:val="008A5B67"/>
    <w:rsid w:val="008A5CEC"/>
    <w:rsid w:val="008A5D22"/>
    <w:rsid w:val="008A5D72"/>
    <w:rsid w:val="008A5E60"/>
    <w:rsid w:val="008A62D2"/>
    <w:rsid w:val="008A6A89"/>
    <w:rsid w:val="008A6C47"/>
    <w:rsid w:val="008A6E81"/>
    <w:rsid w:val="008A705B"/>
    <w:rsid w:val="008A7392"/>
    <w:rsid w:val="008A7521"/>
    <w:rsid w:val="008A763A"/>
    <w:rsid w:val="008A7B18"/>
    <w:rsid w:val="008A7D80"/>
    <w:rsid w:val="008A7F12"/>
    <w:rsid w:val="008A7FD2"/>
    <w:rsid w:val="008B0002"/>
    <w:rsid w:val="008B000A"/>
    <w:rsid w:val="008B002F"/>
    <w:rsid w:val="008B0049"/>
    <w:rsid w:val="008B02BF"/>
    <w:rsid w:val="008B04DF"/>
    <w:rsid w:val="008B090B"/>
    <w:rsid w:val="008B09FD"/>
    <w:rsid w:val="008B0B60"/>
    <w:rsid w:val="008B0DDE"/>
    <w:rsid w:val="008B0FC0"/>
    <w:rsid w:val="008B106B"/>
    <w:rsid w:val="008B1073"/>
    <w:rsid w:val="008B164E"/>
    <w:rsid w:val="008B193E"/>
    <w:rsid w:val="008B1A20"/>
    <w:rsid w:val="008B1B26"/>
    <w:rsid w:val="008B1DAE"/>
    <w:rsid w:val="008B209C"/>
    <w:rsid w:val="008B2219"/>
    <w:rsid w:val="008B255B"/>
    <w:rsid w:val="008B26A5"/>
    <w:rsid w:val="008B297D"/>
    <w:rsid w:val="008B2A0E"/>
    <w:rsid w:val="008B2CF7"/>
    <w:rsid w:val="008B328F"/>
    <w:rsid w:val="008B32E3"/>
    <w:rsid w:val="008B3696"/>
    <w:rsid w:val="008B3698"/>
    <w:rsid w:val="008B36D1"/>
    <w:rsid w:val="008B36E0"/>
    <w:rsid w:val="008B36E5"/>
    <w:rsid w:val="008B37EE"/>
    <w:rsid w:val="008B3C39"/>
    <w:rsid w:val="008B3C97"/>
    <w:rsid w:val="008B3E80"/>
    <w:rsid w:val="008B42BE"/>
    <w:rsid w:val="008B42C3"/>
    <w:rsid w:val="008B4329"/>
    <w:rsid w:val="008B44D5"/>
    <w:rsid w:val="008B4B84"/>
    <w:rsid w:val="008B4D3F"/>
    <w:rsid w:val="008B50E1"/>
    <w:rsid w:val="008B51C9"/>
    <w:rsid w:val="008B5211"/>
    <w:rsid w:val="008B5D57"/>
    <w:rsid w:val="008B5E65"/>
    <w:rsid w:val="008B5FBF"/>
    <w:rsid w:val="008B6109"/>
    <w:rsid w:val="008B6229"/>
    <w:rsid w:val="008B66D5"/>
    <w:rsid w:val="008B66DD"/>
    <w:rsid w:val="008B67D0"/>
    <w:rsid w:val="008B6B5E"/>
    <w:rsid w:val="008B6B77"/>
    <w:rsid w:val="008B6C23"/>
    <w:rsid w:val="008B6E8D"/>
    <w:rsid w:val="008B72C2"/>
    <w:rsid w:val="008B7315"/>
    <w:rsid w:val="008B7693"/>
    <w:rsid w:val="008B778D"/>
    <w:rsid w:val="008B7801"/>
    <w:rsid w:val="008B7815"/>
    <w:rsid w:val="008B7A75"/>
    <w:rsid w:val="008B7BCE"/>
    <w:rsid w:val="008B7C01"/>
    <w:rsid w:val="008C00A6"/>
    <w:rsid w:val="008C064D"/>
    <w:rsid w:val="008C0714"/>
    <w:rsid w:val="008C0BF5"/>
    <w:rsid w:val="008C0D36"/>
    <w:rsid w:val="008C1401"/>
    <w:rsid w:val="008C185B"/>
    <w:rsid w:val="008C18E6"/>
    <w:rsid w:val="008C19B4"/>
    <w:rsid w:val="008C208F"/>
    <w:rsid w:val="008C2138"/>
    <w:rsid w:val="008C218C"/>
    <w:rsid w:val="008C21A3"/>
    <w:rsid w:val="008C2340"/>
    <w:rsid w:val="008C237A"/>
    <w:rsid w:val="008C26E1"/>
    <w:rsid w:val="008C2D71"/>
    <w:rsid w:val="008C354F"/>
    <w:rsid w:val="008C36A3"/>
    <w:rsid w:val="008C36FF"/>
    <w:rsid w:val="008C3CB9"/>
    <w:rsid w:val="008C3EEA"/>
    <w:rsid w:val="008C4417"/>
    <w:rsid w:val="008C48A8"/>
    <w:rsid w:val="008C4BAA"/>
    <w:rsid w:val="008C4EB0"/>
    <w:rsid w:val="008C4FFB"/>
    <w:rsid w:val="008C502C"/>
    <w:rsid w:val="008C546D"/>
    <w:rsid w:val="008C55B7"/>
    <w:rsid w:val="008C599C"/>
    <w:rsid w:val="008C5C20"/>
    <w:rsid w:val="008C5C9C"/>
    <w:rsid w:val="008C5CDE"/>
    <w:rsid w:val="008C635F"/>
    <w:rsid w:val="008C6425"/>
    <w:rsid w:val="008C6618"/>
    <w:rsid w:val="008C679C"/>
    <w:rsid w:val="008C69AF"/>
    <w:rsid w:val="008C6ADB"/>
    <w:rsid w:val="008C6C76"/>
    <w:rsid w:val="008C6DFF"/>
    <w:rsid w:val="008C7128"/>
    <w:rsid w:val="008C721E"/>
    <w:rsid w:val="008C744F"/>
    <w:rsid w:val="008C7513"/>
    <w:rsid w:val="008C7600"/>
    <w:rsid w:val="008C772C"/>
    <w:rsid w:val="008C7804"/>
    <w:rsid w:val="008D0216"/>
    <w:rsid w:val="008D0290"/>
    <w:rsid w:val="008D032C"/>
    <w:rsid w:val="008D0334"/>
    <w:rsid w:val="008D06B7"/>
    <w:rsid w:val="008D071D"/>
    <w:rsid w:val="008D0877"/>
    <w:rsid w:val="008D08C6"/>
    <w:rsid w:val="008D0CB8"/>
    <w:rsid w:val="008D0D09"/>
    <w:rsid w:val="008D10AD"/>
    <w:rsid w:val="008D1485"/>
    <w:rsid w:val="008D173E"/>
    <w:rsid w:val="008D1AD5"/>
    <w:rsid w:val="008D1B52"/>
    <w:rsid w:val="008D1BBB"/>
    <w:rsid w:val="008D1C92"/>
    <w:rsid w:val="008D1F1C"/>
    <w:rsid w:val="008D256C"/>
    <w:rsid w:val="008D2619"/>
    <w:rsid w:val="008D27FE"/>
    <w:rsid w:val="008D2B18"/>
    <w:rsid w:val="008D2F75"/>
    <w:rsid w:val="008D2F85"/>
    <w:rsid w:val="008D3393"/>
    <w:rsid w:val="008D33AD"/>
    <w:rsid w:val="008D345B"/>
    <w:rsid w:val="008D34B6"/>
    <w:rsid w:val="008D3522"/>
    <w:rsid w:val="008D3608"/>
    <w:rsid w:val="008D3BC0"/>
    <w:rsid w:val="008D3C9F"/>
    <w:rsid w:val="008D3CF4"/>
    <w:rsid w:val="008D3F63"/>
    <w:rsid w:val="008D4429"/>
    <w:rsid w:val="008D49B1"/>
    <w:rsid w:val="008D4A48"/>
    <w:rsid w:val="008D4CB2"/>
    <w:rsid w:val="008D4E1B"/>
    <w:rsid w:val="008D4F83"/>
    <w:rsid w:val="008D53C9"/>
    <w:rsid w:val="008D569C"/>
    <w:rsid w:val="008D5CD1"/>
    <w:rsid w:val="008D6189"/>
    <w:rsid w:val="008D66EB"/>
    <w:rsid w:val="008D73AE"/>
    <w:rsid w:val="008D7BF5"/>
    <w:rsid w:val="008D7E0F"/>
    <w:rsid w:val="008D7E53"/>
    <w:rsid w:val="008D7F76"/>
    <w:rsid w:val="008D7F81"/>
    <w:rsid w:val="008E07BD"/>
    <w:rsid w:val="008E080B"/>
    <w:rsid w:val="008E0AFA"/>
    <w:rsid w:val="008E0D63"/>
    <w:rsid w:val="008E0FF6"/>
    <w:rsid w:val="008E1004"/>
    <w:rsid w:val="008E107C"/>
    <w:rsid w:val="008E10BE"/>
    <w:rsid w:val="008E1169"/>
    <w:rsid w:val="008E1255"/>
    <w:rsid w:val="008E129C"/>
    <w:rsid w:val="008E12B8"/>
    <w:rsid w:val="008E12EC"/>
    <w:rsid w:val="008E1A10"/>
    <w:rsid w:val="008E1AF4"/>
    <w:rsid w:val="008E1B79"/>
    <w:rsid w:val="008E1C67"/>
    <w:rsid w:val="008E21DE"/>
    <w:rsid w:val="008E22A3"/>
    <w:rsid w:val="008E240B"/>
    <w:rsid w:val="008E24C4"/>
    <w:rsid w:val="008E2931"/>
    <w:rsid w:val="008E2AAD"/>
    <w:rsid w:val="008E31C2"/>
    <w:rsid w:val="008E3222"/>
    <w:rsid w:val="008E3470"/>
    <w:rsid w:val="008E3478"/>
    <w:rsid w:val="008E3605"/>
    <w:rsid w:val="008E3660"/>
    <w:rsid w:val="008E3719"/>
    <w:rsid w:val="008E38B7"/>
    <w:rsid w:val="008E3A6B"/>
    <w:rsid w:val="008E3AC0"/>
    <w:rsid w:val="008E3C05"/>
    <w:rsid w:val="008E3C89"/>
    <w:rsid w:val="008E3CDB"/>
    <w:rsid w:val="008E3F28"/>
    <w:rsid w:val="008E410E"/>
    <w:rsid w:val="008E41EA"/>
    <w:rsid w:val="008E428F"/>
    <w:rsid w:val="008E4613"/>
    <w:rsid w:val="008E464F"/>
    <w:rsid w:val="008E472B"/>
    <w:rsid w:val="008E49FF"/>
    <w:rsid w:val="008E4AEF"/>
    <w:rsid w:val="008E4AF2"/>
    <w:rsid w:val="008E4C08"/>
    <w:rsid w:val="008E4DEE"/>
    <w:rsid w:val="008E4E68"/>
    <w:rsid w:val="008E54DC"/>
    <w:rsid w:val="008E5625"/>
    <w:rsid w:val="008E56B7"/>
    <w:rsid w:val="008E57F8"/>
    <w:rsid w:val="008E5CB0"/>
    <w:rsid w:val="008E5D05"/>
    <w:rsid w:val="008E5D07"/>
    <w:rsid w:val="008E5D79"/>
    <w:rsid w:val="008E5DB8"/>
    <w:rsid w:val="008E5E94"/>
    <w:rsid w:val="008E60FC"/>
    <w:rsid w:val="008E6122"/>
    <w:rsid w:val="008E6307"/>
    <w:rsid w:val="008E6919"/>
    <w:rsid w:val="008E6E33"/>
    <w:rsid w:val="008E6E74"/>
    <w:rsid w:val="008E6FAE"/>
    <w:rsid w:val="008E7093"/>
    <w:rsid w:val="008E7558"/>
    <w:rsid w:val="008E7763"/>
    <w:rsid w:val="008E797F"/>
    <w:rsid w:val="008E7BB5"/>
    <w:rsid w:val="008E7C7E"/>
    <w:rsid w:val="008E7CC5"/>
    <w:rsid w:val="008E7E7C"/>
    <w:rsid w:val="008E7F59"/>
    <w:rsid w:val="008F0315"/>
    <w:rsid w:val="008F07FB"/>
    <w:rsid w:val="008F084F"/>
    <w:rsid w:val="008F0938"/>
    <w:rsid w:val="008F0A7D"/>
    <w:rsid w:val="008F0B53"/>
    <w:rsid w:val="008F0BE7"/>
    <w:rsid w:val="008F0C92"/>
    <w:rsid w:val="008F0E92"/>
    <w:rsid w:val="008F11B9"/>
    <w:rsid w:val="008F136C"/>
    <w:rsid w:val="008F1837"/>
    <w:rsid w:val="008F18E7"/>
    <w:rsid w:val="008F1B6D"/>
    <w:rsid w:val="008F2449"/>
    <w:rsid w:val="008F256E"/>
    <w:rsid w:val="008F2628"/>
    <w:rsid w:val="008F27A6"/>
    <w:rsid w:val="008F281B"/>
    <w:rsid w:val="008F2A5C"/>
    <w:rsid w:val="008F3115"/>
    <w:rsid w:val="008F31CF"/>
    <w:rsid w:val="008F3310"/>
    <w:rsid w:val="008F3447"/>
    <w:rsid w:val="008F35A3"/>
    <w:rsid w:val="008F38BB"/>
    <w:rsid w:val="008F3931"/>
    <w:rsid w:val="008F3B4E"/>
    <w:rsid w:val="008F3C42"/>
    <w:rsid w:val="008F3FA9"/>
    <w:rsid w:val="008F43CC"/>
    <w:rsid w:val="008F4489"/>
    <w:rsid w:val="008F4700"/>
    <w:rsid w:val="008F4D2D"/>
    <w:rsid w:val="008F4E65"/>
    <w:rsid w:val="008F52C7"/>
    <w:rsid w:val="008F52D5"/>
    <w:rsid w:val="008F53AB"/>
    <w:rsid w:val="008F5CC6"/>
    <w:rsid w:val="008F5D53"/>
    <w:rsid w:val="008F5EA3"/>
    <w:rsid w:val="008F5EFF"/>
    <w:rsid w:val="008F610A"/>
    <w:rsid w:val="008F63E5"/>
    <w:rsid w:val="008F668D"/>
    <w:rsid w:val="008F6786"/>
    <w:rsid w:val="008F68F6"/>
    <w:rsid w:val="008F6CA3"/>
    <w:rsid w:val="008F6E28"/>
    <w:rsid w:val="008F7042"/>
    <w:rsid w:val="008F71B2"/>
    <w:rsid w:val="008F739D"/>
    <w:rsid w:val="008F75FA"/>
    <w:rsid w:val="008F7621"/>
    <w:rsid w:val="008F76E5"/>
    <w:rsid w:val="008F7885"/>
    <w:rsid w:val="008F7C6B"/>
    <w:rsid w:val="008F7F43"/>
    <w:rsid w:val="008F7FF5"/>
    <w:rsid w:val="009000C7"/>
    <w:rsid w:val="00900749"/>
    <w:rsid w:val="00900C48"/>
    <w:rsid w:val="00900CC6"/>
    <w:rsid w:val="00900D84"/>
    <w:rsid w:val="00900EFD"/>
    <w:rsid w:val="009010C1"/>
    <w:rsid w:val="009010FA"/>
    <w:rsid w:val="0090199F"/>
    <w:rsid w:val="00901CF1"/>
    <w:rsid w:val="00901EDC"/>
    <w:rsid w:val="00902395"/>
    <w:rsid w:val="00902484"/>
    <w:rsid w:val="009024FA"/>
    <w:rsid w:val="00902528"/>
    <w:rsid w:val="0090263C"/>
    <w:rsid w:val="00902992"/>
    <w:rsid w:val="00902E3D"/>
    <w:rsid w:val="00903335"/>
    <w:rsid w:val="00903457"/>
    <w:rsid w:val="009034B9"/>
    <w:rsid w:val="00903577"/>
    <w:rsid w:val="00903847"/>
    <w:rsid w:val="00903A8A"/>
    <w:rsid w:val="00903BAE"/>
    <w:rsid w:val="00904181"/>
    <w:rsid w:val="00904339"/>
    <w:rsid w:val="0090451D"/>
    <w:rsid w:val="009045C9"/>
    <w:rsid w:val="009046E6"/>
    <w:rsid w:val="00904923"/>
    <w:rsid w:val="009049C5"/>
    <w:rsid w:val="00904D98"/>
    <w:rsid w:val="00904E2B"/>
    <w:rsid w:val="00904FB4"/>
    <w:rsid w:val="0090531B"/>
    <w:rsid w:val="00905546"/>
    <w:rsid w:val="0090566C"/>
    <w:rsid w:val="00905692"/>
    <w:rsid w:val="00905FA4"/>
    <w:rsid w:val="00906086"/>
    <w:rsid w:val="00906311"/>
    <w:rsid w:val="00906438"/>
    <w:rsid w:val="00906628"/>
    <w:rsid w:val="00906652"/>
    <w:rsid w:val="00906F19"/>
    <w:rsid w:val="009070DC"/>
    <w:rsid w:val="00907273"/>
    <w:rsid w:val="0090746D"/>
    <w:rsid w:val="0090751B"/>
    <w:rsid w:val="00907E52"/>
    <w:rsid w:val="00910183"/>
    <w:rsid w:val="0091029B"/>
    <w:rsid w:val="00910550"/>
    <w:rsid w:val="00910781"/>
    <w:rsid w:val="0091084C"/>
    <w:rsid w:val="00910C89"/>
    <w:rsid w:val="00910D97"/>
    <w:rsid w:val="00910EDD"/>
    <w:rsid w:val="0091102C"/>
    <w:rsid w:val="00911084"/>
    <w:rsid w:val="009112E0"/>
    <w:rsid w:val="0091190C"/>
    <w:rsid w:val="00911934"/>
    <w:rsid w:val="0091199B"/>
    <w:rsid w:val="00911A3B"/>
    <w:rsid w:val="00911A7C"/>
    <w:rsid w:val="00911D59"/>
    <w:rsid w:val="00912085"/>
    <w:rsid w:val="009120B1"/>
    <w:rsid w:val="00912303"/>
    <w:rsid w:val="00912391"/>
    <w:rsid w:val="009124BF"/>
    <w:rsid w:val="009125D6"/>
    <w:rsid w:val="0091285D"/>
    <w:rsid w:val="00912AF5"/>
    <w:rsid w:val="00912BBE"/>
    <w:rsid w:val="00913023"/>
    <w:rsid w:val="00913038"/>
    <w:rsid w:val="00913377"/>
    <w:rsid w:val="00913473"/>
    <w:rsid w:val="0091361B"/>
    <w:rsid w:val="00913A60"/>
    <w:rsid w:val="00913D92"/>
    <w:rsid w:val="009140DF"/>
    <w:rsid w:val="009141A4"/>
    <w:rsid w:val="009141DC"/>
    <w:rsid w:val="00914238"/>
    <w:rsid w:val="00914354"/>
    <w:rsid w:val="009144F3"/>
    <w:rsid w:val="00914A69"/>
    <w:rsid w:val="00914D49"/>
    <w:rsid w:val="00914EF4"/>
    <w:rsid w:val="0091500A"/>
    <w:rsid w:val="0091529C"/>
    <w:rsid w:val="009152FC"/>
    <w:rsid w:val="009156D2"/>
    <w:rsid w:val="009156DE"/>
    <w:rsid w:val="009159C4"/>
    <w:rsid w:val="00915A2A"/>
    <w:rsid w:val="00915ADE"/>
    <w:rsid w:val="00915BA2"/>
    <w:rsid w:val="00915EBA"/>
    <w:rsid w:val="00915F17"/>
    <w:rsid w:val="0091613E"/>
    <w:rsid w:val="00916437"/>
    <w:rsid w:val="00916529"/>
    <w:rsid w:val="0091671D"/>
    <w:rsid w:val="0091690C"/>
    <w:rsid w:val="00916EFE"/>
    <w:rsid w:val="00917216"/>
    <w:rsid w:val="00917613"/>
    <w:rsid w:val="0091775E"/>
    <w:rsid w:val="00917764"/>
    <w:rsid w:val="00917C58"/>
    <w:rsid w:val="00917C73"/>
    <w:rsid w:val="00917EE8"/>
    <w:rsid w:val="00920028"/>
    <w:rsid w:val="00920114"/>
    <w:rsid w:val="00920148"/>
    <w:rsid w:val="009201B4"/>
    <w:rsid w:val="00920258"/>
    <w:rsid w:val="00920288"/>
    <w:rsid w:val="00920493"/>
    <w:rsid w:val="009206E1"/>
    <w:rsid w:val="00920777"/>
    <w:rsid w:val="009208E0"/>
    <w:rsid w:val="00920C12"/>
    <w:rsid w:val="00920CE5"/>
    <w:rsid w:val="00921045"/>
    <w:rsid w:val="009212D2"/>
    <w:rsid w:val="0092134C"/>
    <w:rsid w:val="00921727"/>
    <w:rsid w:val="00921739"/>
    <w:rsid w:val="009219FF"/>
    <w:rsid w:val="00921BFA"/>
    <w:rsid w:val="00922528"/>
    <w:rsid w:val="00922AD5"/>
    <w:rsid w:val="00922EF9"/>
    <w:rsid w:val="00922F0E"/>
    <w:rsid w:val="009235AB"/>
    <w:rsid w:val="009238D1"/>
    <w:rsid w:val="00923ABF"/>
    <w:rsid w:val="00923D32"/>
    <w:rsid w:val="00923D7C"/>
    <w:rsid w:val="00923F7E"/>
    <w:rsid w:val="00924037"/>
    <w:rsid w:val="009247F0"/>
    <w:rsid w:val="00924C6B"/>
    <w:rsid w:val="00924E3F"/>
    <w:rsid w:val="00924EAA"/>
    <w:rsid w:val="009250D8"/>
    <w:rsid w:val="00925145"/>
    <w:rsid w:val="009251A3"/>
    <w:rsid w:val="009252C7"/>
    <w:rsid w:val="009254D3"/>
    <w:rsid w:val="00925536"/>
    <w:rsid w:val="00925568"/>
    <w:rsid w:val="009258E5"/>
    <w:rsid w:val="00925A83"/>
    <w:rsid w:val="00925B91"/>
    <w:rsid w:val="00925C73"/>
    <w:rsid w:val="009262DE"/>
    <w:rsid w:val="009263AA"/>
    <w:rsid w:val="00926409"/>
    <w:rsid w:val="00926759"/>
    <w:rsid w:val="009267F6"/>
    <w:rsid w:val="009269FB"/>
    <w:rsid w:val="00926B4C"/>
    <w:rsid w:val="00926D3C"/>
    <w:rsid w:val="00926DE6"/>
    <w:rsid w:val="00926E74"/>
    <w:rsid w:val="00926F58"/>
    <w:rsid w:val="00927503"/>
    <w:rsid w:val="00927567"/>
    <w:rsid w:val="00927829"/>
    <w:rsid w:val="009278BF"/>
    <w:rsid w:val="00927CF9"/>
    <w:rsid w:val="00927D46"/>
    <w:rsid w:val="00927E4E"/>
    <w:rsid w:val="00927F43"/>
    <w:rsid w:val="0093004F"/>
    <w:rsid w:val="00930131"/>
    <w:rsid w:val="00930416"/>
    <w:rsid w:val="00930589"/>
    <w:rsid w:val="00930838"/>
    <w:rsid w:val="00930C9D"/>
    <w:rsid w:val="00931028"/>
    <w:rsid w:val="00931126"/>
    <w:rsid w:val="009312B7"/>
    <w:rsid w:val="009315C1"/>
    <w:rsid w:val="00931AAA"/>
    <w:rsid w:val="00931C83"/>
    <w:rsid w:val="00931F0E"/>
    <w:rsid w:val="00932092"/>
    <w:rsid w:val="009321B7"/>
    <w:rsid w:val="0093255A"/>
    <w:rsid w:val="009326B3"/>
    <w:rsid w:val="0093271A"/>
    <w:rsid w:val="009327F7"/>
    <w:rsid w:val="009328EF"/>
    <w:rsid w:val="00932A9F"/>
    <w:rsid w:val="00932B22"/>
    <w:rsid w:val="00932BF9"/>
    <w:rsid w:val="00932F3F"/>
    <w:rsid w:val="00932F7D"/>
    <w:rsid w:val="00932FEA"/>
    <w:rsid w:val="00933447"/>
    <w:rsid w:val="0093351A"/>
    <w:rsid w:val="009338AD"/>
    <w:rsid w:val="00933A40"/>
    <w:rsid w:val="00933DEB"/>
    <w:rsid w:val="00933F93"/>
    <w:rsid w:val="00934597"/>
    <w:rsid w:val="00934CC1"/>
    <w:rsid w:val="009351B3"/>
    <w:rsid w:val="009352E1"/>
    <w:rsid w:val="0093572C"/>
    <w:rsid w:val="00935E7E"/>
    <w:rsid w:val="00935F2E"/>
    <w:rsid w:val="0093660E"/>
    <w:rsid w:val="00936BC0"/>
    <w:rsid w:val="00937425"/>
    <w:rsid w:val="009375D1"/>
    <w:rsid w:val="00937664"/>
    <w:rsid w:val="00937798"/>
    <w:rsid w:val="009377A3"/>
    <w:rsid w:val="00937AC5"/>
    <w:rsid w:val="00937C54"/>
    <w:rsid w:val="00937FB9"/>
    <w:rsid w:val="009401BF"/>
    <w:rsid w:val="00940AC0"/>
    <w:rsid w:val="00940CE3"/>
    <w:rsid w:val="009410D9"/>
    <w:rsid w:val="009411D3"/>
    <w:rsid w:val="0094125B"/>
    <w:rsid w:val="009418B0"/>
    <w:rsid w:val="00941CFB"/>
    <w:rsid w:val="00941D0D"/>
    <w:rsid w:val="00941D1B"/>
    <w:rsid w:val="00941E12"/>
    <w:rsid w:val="00941E31"/>
    <w:rsid w:val="00941F54"/>
    <w:rsid w:val="00941F78"/>
    <w:rsid w:val="00942229"/>
    <w:rsid w:val="00942483"/>
    <w:rsid w:val="009425BB"/>
    <w:rsid w:val="009427C1"/>
    <w:rsid w:val="00942A16"/>
    <w:rsid w:val="00942A2F"/>
    <w:rsid w:val="00942BE5"/>
    <w:rsid w:val="00942CAB"/>
    <w:rsid w:val="00942FA7"/>
    <w:rsid w:val="00943115"/>
    <w:rsid w:val="00943238"/>
    <w:rsid w:val="00943681"/>
    <w:rsid w:val="00943C6B"/>
    <w:rsid w:val="0094409D"/>
    <w:rsid w:val="00944180"/>
    <w:rsid w:val="00944325"/>
    <w:rsid w:val="00944518"/>
    <w:rsid w:val="00944EF7"/>
    <w:rsid w:val="0094535F"/>
    <w:rsid w:val="009453D3"/>
    <w:rsid w:val="0094567E"/>
    <w:rsid w:val="00945A17"/>
    <w:rsid w:val="00945AE6"/>
    <w:rsid w:val="00945B9B"/>
    <w:rsid w:val="00945BED"/>
    <w:rsid w:val="00945BF1"/>
    <w:rsid w:val="00945C65"/>
    <w:rsid w:val="00945C68"/>
    <w:rsid w:val="00945E36"/>
    <w:rsid w:val="0094631D"/>
    <w:rsid w:val="00946512"/>
    <w:rsid w:val="00946581"/>
    <w:rsid w:val="009467BF"/>
    <w:rsid w:val="009467CE"/>
    <w:rsid w:val="009468F6"/>
    <w:rsid w:val="009469E3"/>
    <w:rsid w:val="00946BFC"/>
    <w:rsid w:val="00946C52"/>
    <w:rsid w:val="00946C61"/>
    <w:rsid w:val="00946E14"/>
    <w:rsid w:val="0094701D"/>
    <w:rsid w:val="00947077"/>
    <w:rsid w:val="00947274"/>
    <w:rsid w:val="00947277"/>
    <w:rsid w:val="00947397"/>
    <w:rsid w:val="009474BA"/>
    <w:rsid w:val="009475E6"/>
    <w:rsid w:val="00947873"/>
    <w:rsid w:val="009479DD"/>
    <w:rsid w:val="00947B24"/>
    <w:rsid w:val="00950020"/>
    <w:rsid w:val="00950307"/>
    <w:rsid w:val="009505E2"/>
    <w:rsid w:val="00950E4D"/>
    <w:rsid w:val="009513DB"/>
    <w:rsid w:val="009514A6"/>
    <w:rsid w:val="009519F9"/>
    <w:rsid w:val="00951C3D"/>
    <w:rsid w:val="00951D7A"/>
    <w:rsid w:val="009527E4"/>
    <w:rsid w:val="00952969"/>
    <w:rsid w:val="00952C48"/>
    <w:rsid w:val="00952DDF"/>
    <w:rsid w:val="00952E16"/>
    <w:rsid w:val="0095318A"/>
    <w:rsid w:val="00953487"/>
    <w:rsid w:val="009534D7"/>
    <w:rsid w:val="009535AD"/>
    <w:rsid w:val="009536E8"/>
    <w:rsid w:val="009536F7"/>
    <w:rsid w:val="0095376C"/>
    <w:rsid w:val="0095393C"/>
    <w:rsid w:val="00953BC0"/>
    <w:rsid w:val="00953DBE"/>
    <w:rsid w:val="009540BF"/>
    <w:rsid w:val="009540FA"/>
    <w:rsid w:val="00954133"/>
    <w:rsid w:val="009545B3"/>
    <w:rsid w:val="009548A3"/>
    <w:rsid w:val="00954E2F"/>
    <w:rsid w:val="00954F0A"/>
    <w:rsid w:val="009551AE"/>
    <w:rsid w:val="00955379"/>
    <w:rsid w:val="00955394"/>
    <w:rsid w:val="009553B9"/>
    <w:rsid w:val="00955626"/>
    <w:rsid w:val="00955707"/>
    <w:rsid w:val="00955BBB"/>
    <w:rsid w:val="00955C42"/>
    <w:rsid w:val="00955DD1"/>
    <w:rsid w:val="00956305"/>
    <w:rsid w:val="009563EC"/>
    <w:rsid w:val="009568F3"/>
    <w:rsid w:val="00956C03"/>
    <w:rsid w:val="00957032"/>
    <w:rsid w:val="00957151"/>
    <w:rsid w:val="00957432"/>
    <w:rsid w:val="00957753"/>
    <w:rsid w:val="00957996"/>
    <w:rsid w:val="00957CA5"/>
    <w:rsid w:val="00957E7F"/>
    <w:rsid w:val="00957FAB"/>
    <w:rsid w:val="00960092"/>
    <w:rsid w:val="009600D5"/>
    <w:rsid w:val="00960130"/>
    <w:rsid w:val="0096038D"/>
    <w:rsid w:val="0096058D"/>
    <w:rsid w:val="00960792"/>
    <w:rsid w:val="009607B4"/>
    <w:rsid w:val="009609E4"/>
    <w:rsid w:val="00960AA0"/>
    <w:rsid w:val="00960DC2"/>
    <w:rsid w:val="00960E13"/>
    <w:rsid w:val="00960E8F"/>
    <w:rsid w:val="00960FFC"/>
    <w:rsid w:val="0096104F"/>
    <w:rsid w:val="009611CC"/>
    <w:rsid w:val="0096170F"/>
    <w:rsid w:val="00961739"/>
    <w:rsid w:val="00961E1C"/>
    <w:rsid w:val="009622B6"/>
    <w:rsid w:val="009625FE"/>
    <w:rsid w:val="00962862"/>
    <w:rsid w:val="009628A6"/>
    <w:rsid w:val="00962925"/>
    <w:rsid w:val="00962F27"/>
    <w:rsid w:val="00963175"/>
    <w:rsid w:val="009631DA"/>
    <w:rsid w:val="009637C7"/>
    <w:rsid w:val="00963D25"/>
    <w:rsid w:val="00964284"/>
    <w:rsid w:val="009644DC"/>
    <w:rsid w:val="0096450A"/>
    <w:rsid w:val="00964733"/>
    <w:rsid w:val="0096490C"/>
    <w:rsid w:val="00964C53"/>
    <w:rsid w:val="00964D72"/>
    <w:rsid w:val="00964E14"/>
    <w:rsid w:val="00964ECD"/>
    <w:rsid w:val="00964F6D"/>
    <w:rsid w:val="009652FF"/>
    <w:rsid w:val="00965401"/>
    <w:rsid w:val="009654F8"/>
    <w:rsid w:val="0096562F"/>
    <w:rsid w:val="00966263"/>
    <w:rsid w:val="00966602"/>
    <w:rsid w:val="009666E8"/>
    <w:rsid w:val="00966759"/>
    <w:rsid w:val="0096677E"/>
    <w:rsid w:val="009667C8"/>
    <w:rsid w:val="00966811"/>
    <w:rsid w:val="009668DE"/>
    <w:rsid w:val="00966954"/>
    <w:rsid w:val="00966ACB"/>
    <w:rsid w:val="00966B1C"/>
    <w:rsid w:val="009670FD"/>
    <w:rsid w:val="009674FE"/>
    <w:rsid w:val="0096779C"/>
    <w:rsid w:val="009677DF"/>
    <w:rsid w:val="00967816"/>
    <w:rsid w:val="0096781A"/>
    <w:rsid w:val="00967929"/>
    <w:rsid w:val="009679A4"/>
    <w:rsid w:val="00967D50"/>
    <w:rsid w:val="00967E6A"/>
    <w:rsid w:val="00967E6B"/>
    <w:rsid w:val="009700AD"/>
    <w:rsid w:val="009700C1"/>
    <w:rsid w:val="0097014D"/>
    <w:rsid w:val="00970A16"/>
    <w:rsid w:val="00970CCC"/>
    <w:rsid w:val="00970DD5"/>
    <w:rsid w:val="0097101F"/>
    <w:rsid w:val="00971652"/>
    <w:rsid w:val="0097192D"/>
    <w:rsid w:val="00971CB7"/>
    <w:rsid w:val="00971CF3"/>
    <w:rsid w:val="00971E2A"/>
    <w:rsid w:val="00971FE3"/>
    <w:rsid w:val="00972092"/>
    <w:rsid w:val="009720F8"/>
    <w:rsid w:val="009723A3"/>
    <w:rsid w:val="00972521"/>
    <w:rsid w:val="009727D1"/>
    <w:rsid w:val="00972927"/>
    <w:rsid w:val="00972985"/>
    <w:rsid w:val="00972C5A"/>
    <w:rsid w:val="00972DA3"/>
    <w:rsid w:val="00972F0A"/>
    <w:rsid w:val="00973128"/>
    <w:rsid w:val="009733C2"/>
    <w:rsid w:val="009735E6"/>
    <w:rsid w:val="009739D8"/>
    <w:rsid w:val="009739FB"/>
    <w:rsid w:val="00973C43"/>
    <w:rsid w:val="00973D65"/>
    <w:rsid w:val="00973D72"/>
    <w:rsid w:val="00973E7D"/>
    <w:rsid w:val="00973F57"/>
    <w:rsid w:val="009745B5"/>
    <w:rsid w:val="009746DD"/>
    <w:rsid w:val="0097486F"/>
    <w:rsid w:val="00974931"/>
    <w:rsid w:val="00974933"/>
    <w:rsid w:val="00974943"/>
    <w:rsid w:val="009749A5"/>
    <w:rsid w:val="00974C3A"/>
    <w:rsid w:val="00974F31"/>
    <w:rsid w:val="00975259"/>
    <w:rsid w:val="0097540F"/>
    <w:rsid w:val="009754A6"/>
    <w:rsid w:val="0097565E"/>
    <w:rsid w:val="00975887"/>
    <w:rsid w:val="009763E9"/>
    <w:rsid w:val="00976445"/>
    <w:rsid w:val="0097644E"/>
    <w:rsid w:val="009767C2"/>
    <w:rsid w:val="00976BE6"/>
    <w:rsid w:val="00977135"/>
    <w:rsid w:val="0097739F"/>
    <w:rsid w:val="0097768D"/>
    <w:rsid w:val="009777A9"/>
    <w:rsid w:val="00977899"/>
    <w:rsid w:val="009778E3"/>
    <w:rsid w:val="00977C15"/>
    <w:rsid w:val="00977DAE"/>
    <w:rsid w:val="00977F22"/>
    <w:rsid w:val="00977FD8"/>
    <w:rsid w:val="009800C5"/>
    <w:rsid w:val="009802B7"/>
    <w:rsid w:val="00980565"/>
    <w:rsid w:val="0098067E"/>
    <w:rsid w:val="009806C4"/>
    <w:rsid w:val="00980749"/>
    <w:rsid w:val="009807B9"/>
    <w:rsid w:val="009808B1"/>
    <w:rsid w:val="00980E37"/>
    <w:rsid w:val="00980E65"/>
    <w:rsid w:val="009811C3"/>
    <w:rsid w:val="009814CE"/>
    <w:rsid w:val="009814F3"/>
    <w:rsid w:val="00981609"/>
    <w:rsid w:val="009817FF"/>
    <w:rsid w:val="0098186E"/>
    <w:rsid w:val="00981C46"/>
    <w:rsid w:val="00981F20"/>
    <w:rsid w:val="00981F43"/>
    <w:rsid w:val="00981F74"/>
    <w:rsid w:val="00982327"/>
    <w:rsid w:val="009824AD"/>
    <w:rsid w:val="00982558"/>
    <w:rsid w:val="00982F69"/>
    <w:rsid w:val="009830B2"/>
    <w:rsid w:val="0098318E"/>
    <w:rsid w:val="009832A2"/>
    <w:rsid w:val="009834BE"/>
    <w:rsid w:val="00983613"/>
    <w:rsid w:val="00983847"/>
    <w:rsid w:val="0098389B"/>
    <w:rsid w:val="00983C4C"/>
    <w:rsid w:val="00983F0A"/>
    <w:rsid w:val="00984162"/>
    <w:rsid w:val="009841FA"/>
    <w:rsid w:val="009842F5"/>
    <w:rsid w:val="0098447D"/>
    <w:rsid w:val="009844A1"/>
    <w:rsid w:val="00984808"/>
    <w:rsid w:val="00984AD6"/>
    <w:rsid w:val="00984DE8"/>
    <w:rsid w:val="00984F63"/>
    <w:rsid w:val="0098511F"/>
    <w:rsid w:val="00985546"/>
    <w:rsid w:val="009856FD"/>
    <w:rsid w:val="009858DA"/>
    <w:rsid w:val="0098643C"/>
    <w:rsid w:val="0098694B"/>
    <w:rsid w:val="00986DC2"/>
    <w:rsid w:val="0098795B"/>
    <w:rsid w:val="00987A2A"/>
    <w:rsid w:val="00987B07"/>
    <w:rsid w:val="00987B70"/>
    <w:rsid w:val="00987E40"/>
    <w:rsid w:val="009903B9"/>
    <w:rsid w:val="00990830"/>
    <w:rsid w:val="00990A2B"/>
    <w:rsid w:val="00990EDA"/>
    <w:rsid w:val="00990FE5"/>
    <w:rsid w:val="009915EF"/>
    <w:rsid w:val="00991DEB"/>
    <w:rsid w:val="00992085"/>
    <w:rsid w:val="009923D2"/>
    <w:rsid w:val="00992687"/>
    <w:rsid w:val="00992A34"/>
    <w:rsid w:val="00992F13"/>
    <w:rsid w:val="00993152"/>
    <w:rsid w:val="00993308"/>
    <w:rsid w:val="00993352"/>
    <w:rsid w:val="009936EB"/>
    <w:rsid w:val="0099372D"/>
    <w:rsid w:val="00993A35"/>
    <w:rsid w:val="00993DB9"/>
    <w:rsid w:val="00994176"/>
    <w:rsid w:val="00994332"/>
    <w:rsid w:val="0099466B"/>
    <w:rsid w:val="0099478E"/>
    <w:rsid w:val="00994D64"/>
    <w:rsid w:val="00994EEC"/>
    <w:rsid w:val="0099509E"/>
    <w:rsid w:val="00995123"/>
    <w:rsid w:val="0099528B"/>
    <w:rsid w:val="00995329"/>
    <w:rsid w:val="009958E6"/>
    <w:rsid w:val="00995B28"/>
    <w:rsid w:val="00995BEA"/>
    <w:rsid w:val="00995F0B"/>
    <w:rsid w:val="00995F11"/>
    <w:rsid w:val="00996105"/>
    <w:rsid w:val="009962FA"/>
    <w:rsid w:val="009967B4"/>
    <w:rsid w:val="009968C8"/>
    <w:rsid w:val="00996B8A"/>
    <w:rsid w:val="0099729B"/>
    <w:rsid w:val="0099731B"/>
    <w:rsid w:val="00997394"/>
    <w:rsid w:val="009974B2"/>
    <w:rsid w:val="00997515"/>
    <w:rsid w:val="00997620"/>
    <w:rsid w:val="00997CBC"/>
    <w:rsid w:val="00997CC4"/>
    <w:rsid w:val="00997E10"/>
    <w:rsid w:val="00997ED0"/>
    <w:rsid w:val="0099B04A"/>
    <w:rsid w:val="009A0445"/>
    <w:rsid w:val="009A05C4"/>
    <w:rsid w:val="009A06BE"/>
    <w:rsid w:val="009A0E6F"/>
    <w:rsid w:val="009A1276"/>
    <w:rsid w:val="009A1366"/>
    <w:rsid w:val="009A142D"/>
    <w:rsid w:val="009A1774"/>
    <w:rsid w:val="009A193F"/>
    <w:rsid w:val="009A1A4A"/>
    <w:rsid w:val="009A2647"/>
    <w:rsid w:val="009A26AA"/>
    <w:rsid w:val="009A29F1"/>
    <w:rsid w:val="009A2A29"/>
    <w:rsid w:val="009A2D43"/>
    <w:rsid w:val="009A2EC6"/>
    <w:rsid w:val="009A32B9"/>
    <w:rsid w:val="009A3B5F"/>
    <w:rsid w:val="009A3C9C"/>
    <w:rsid w:val="009A4007"/>
    <w:rsid w:val="009A40ED"/>
    <w:rsid w:val="009A4296"/>
    <w:rsid w:val="009A46AB"/>
    <w:rsid w:val="009A474A"/>
    <w:rsid w:val="009A4885"/>
    <w:rsid w:val="009A48D3"/>
    <w:rsid w:val="009A492E"/>
    <w:rsid w:val="009A4B67"/>
    <w:rsid w:val="009A4E3B"/>
    <w:rsid w:val="009A53E9"/>
    <w:rsid w:val="009A5534"/>
    <w:rsid w:val="009A586A"/>
    <w:rsid w:val="009A5AC5"/>
    <w:rsid w:val="009A5CB8"/>
    <w:rsid w:val="009A5CE5"/>
    <w:rsid w:val="009A5D16"/>
    <w:rsid w:val="009A5E0F"/>
    <w:rsid w:val="009A6106"/>
    <w:rsid w:val="009A617F"/>
    <w:rsid w:val="009A644C"/>
    <w:rsid w:val="009A64EA"/>
    <w:rsid w:val="009A66AE"/>
    <w:rsid w:val="009A66D9"/>
    <w:rsid w:val="009A679E"/>
    <w:rsid w:val="009A67AC"/>
    <w:rsid w:val="009A684B"/>
    <w:rsid w:val="009A68B5"/>
    <w:rsid w:val="009A68CE"/>
    <w:rsid w:val="009A69A6"/>
    <w:rsid w:val="009A6CA3"/>
    <w:rsid w:val="009A6D02"/>
    <w:rsid w:val="009A6DCD"/>
    <w:rsid w:val="009A6EF0"/>
    <w:rsid w:val="009A6F9A"/>
    <w:rsid w:val="009A74EA"/>
    <w:rsid w:val="009A768F"/>
    <w:rsid w:val="009A76B9"/>
    <w:rsid w:val="009A7AA4"/>
    <w:rsid w:val="009A7AF2"/>
    <w:rsid w:val="009A7BFA"/>
    <w:rsid w:val="009A7C41"/>
    <w:rsid w:val="009A7FF4"/>
    <w:rsid w:val="009B025D"/>
    <w:rsid w:val="009B02BC"/>
    <w:rsid w:val="009B0318"/>
    <w:rsid w:val="009B0600"/>
    <w:rsid w:val="009B08DD"/>
    <w:rsid w:val="009B0997"/>
    <w:rsid w:val="009B0A31"/>
    <w:rsid w:val="009B0AF7"/>
    <w:rsid w:val="009B0D80"/>
    <w:rsid w:val="009B1017"/>
    <w:rsid w:val="009B1298"/>
    <w:rsid w:val="009B143C"/>
    <w:rsid w:val="009B1628"/>
    <w:rsid w:val="009B185D"/>
    <w:rsid w:val="009B1CCD"/>
    <w:rsid w:val="009B1DFA"/>
    <w:rsid w:val="009B1E4E"/>
    <w:rsid w:val="009B1E9F"/>
    <w:rsid w:val="009B1F6A"/>
    <w:rsid w:val="009B1FCC"/>
    <w:rsid w:val="009B1FEA"/>
    <w:rsid w:val="009B20C4"/>
    <w:rsid w:val="009B223A"/>
    <w:rsid w:val="009B277B"/>
    <w:rsid w:val="009B2A4A"/>
    <w:rsid w:val="009B2E8F"/>
    <w:rsid w:val="009B30CA"/>
    <w:rsid w:val="009B31CE"/>
    <w:rsid w:val="009B38E8"/>
    <w:rsid w:val="009B39B7"/>
    <w:rsid w:val="009B3B56"/>
    <w:rsid w:val="009B3BEA"/>
    <w:rsid w:val="009B3DD7"/>
    <w:rsid w:val="009B404A"/>
    <w:rsid w:val="009B47F8"/>
    <w:rsid w:val="009B48D0"/>
    <w:rsid w:val="009B4AD4"/>
    <w:rsid w:val="009B4EFD"/>
    <w:rsid w:val="009B51D6"/>
    <w:rsid w:val="009B55EA"/>
    <w:rsid w:val="009B56C5"/>
    <w:rsid w:val="009B5770"/>
    <w:rsid w:val="009B60B5"/>
    <w:rsid w:val="009B61B2"/>
    <w:rsid w:val="009B61EB"/>
    <w:rsid w:val="009B6351"/>
    <w:rsid w:val="009B648A"/>
    <w:rsid w:val="009B656A"/>
    <w:rsid w:val="009B67D3"/>
    <w:rsid w:val="009B697B"/>
    <w:rsid w:val="009B6B2D"/>
    <w:rsid w:val="009B6C0C"/>
    <w:rsid w:val="009B7164"/>
    <w:rsid w:val="009B72EF"/>
    <w:rsid w:val="009B740B"/>
    <w:rsid w:val="009B7569"/>
    <w:rsid w:val="009B76D6"/>
    <w:rsid w:val="009B7B4C"/>
    <w:rsid w:val="009B7BC0"/>
    <w:rsid w:val="009B7CCC"/>
    <w:rsid w:val="009B7CF9"/>
    <w:rsid w:val="009B7F90"/>
    <w:rsid w:val="009C0163"/>
    <w:rsid w:val="009C04B0"/>
    <w:rsid w:val="009C07D3"/>
    <w:rsid w:val="009C0B42"/>
    <w:rsid w:val="009C0B71"/>
    <w:rsid w:val="009C0C11"/>
    <w:rsid w:val="009C0C8C"/>
    <w:rsid w:val="009C1067"/>
    <w:rsid w:val="009C10A7"/>
    <w:rsid w:val="009C10C9"/>
    <w:rsid w:val="009C11E1"/>
    <w:rsid w:val="009C179C"/>
    <w:rsid w:val="009C184F"/>
    <w:rsid w:val="009C1B55"/>
    <w:rsid w:val="009C1B57"/>
    <w:rsid w:val="009C1BC0"/>
    <w:rsid w:val="009C1ED9"/>
    <w:rsid w:val="009C1EF1"/>
    <w:rsid w:val="009C1FC6"/>
    <w:rsid w:val="009C208C"/>
    <w:rsid w:val="009C20D3"/>
    <w:rsid w:val="009C2289"/>
    <w:rsid w:val="009C2731"/>
    <w:rsid w:val="009C2760"/>
    <w:rsid w:val="009C2A1F"/>
    <w:rsid w:val="009C2AFD"/>
    <w:rsid w:val="009C2D4E"/>
    <w:rsid w:val="009C2EEA"/>
    <w:rsid w:val="009C3540"/>
    <w:rsid w:val="009C39D8"/>
    <w:rsid w:val="009C3C22"/>
    <w:rsid w:val="009C4026"/>
    <w:rsid w:val="009C48DB"/>
    <w:rsid w:val="009C4934"/>
    <w:rsid w:val="009C49CF"/>
    <w:rsid w:val="009C4A07"/>
    <w:rsid w:val="009C4EAA"/>
    <w:rsid w:val="009C4F37"/>
    <w:rsid w:val="009C4F64"/>
    <w:rsid w:val="009C513B"/>
    <w:rsid w:val="009C5404"/>
    <w:rsid w:val="009C5446"/>
    <w:rsid w:val="009C54A1"/>
    <w:rsid w:val="009C5533"/>
    <w:rsid w:val="009C5792"/>
    <w:rsid w:val="009C593E"/>
    <w:rsid w:val="009C5A36"/>
    <w:rsid w:val="009C5AEF"/>
    <w:rsid w:val="009C5B01"/>
    <w:rsid w:val="009C5C62"/>
    <w:rsid w:val="009C5CF4"/>
    <w:rsid w:val="009C60A9"/>
    <w:rsid w:val="009C61AC"/>
    <w:rsid w:val="009C61BC"/>
    <w:rsid w:val="009C6D5E"/>
    <w:rsid w:val="009C7117"/>
    <w:rsid w:val="009C7160"/>
    <w:rsid w:val="009C71B8"/>
    <w:rsid w:val="009C71DC"/>
    <w:rsid w:val="009C7235"/>
    <w:rsid w:val="009C7293"/>
    <w:rsid w:val="009C7858"/>
    <w:rsid w:val="009C796E"/>
    <w:rsid w:val="009C7B78"/>
    <w:rsid w:val="009C7BA6"/>
    <w:rsid w:val="009D005F"/>
    <w:rsid w:val="009D0630"/>
    <w:rsid w:val="009D06E5"/>
    <w:rsid w:val="009D0726"/>
    <w:rsid w:val="009D0A43"/>
    <w:rsid w:val="009D0C03"/>
    <w:rsid w:val="009D0D83"/>
    <w:rsid w:val="009D101F"/>
    <w:rsid w:val="009D10C0"/>
    <w:rsid w:val="009D14AE"/>
    <w:rsid w:val="009D14E0"/>
    <w:rsid w:val="009D1916"/>
    <w:rsid w:val="009D1934"/>
    <w:rsid w:val="009D1A3A"/>
    <w:rsid w:val="009D1BF0"/>
    <w:rsid w:val="009D1DA7"/>
    <w:rsid w:val="009D1EF9"/>
    <w:rsid w:val="009D2196"/>
    <w:rsid w:val="009D22DA"/>
    <w:rsid w:val="009D2816"/>
    <w:rsid w:val="009D2912"/>
    <w:rsid w:val="009D2CA8"/>
    <w:rsid w:val="009D2F38"/>
    <w:rsid w:val="009D31B7"/>
    <w:rsid w:val="009D3A9B"/>
    <w:rsid w:val="009D3C0C"/>
    <w:rsid w:val="009D499B"/>
    <w:rsid w:val="009D49D0"/>
    <w:rsid w:val="009D4B1C"/>
    <w:rsid w:val="009D4E02"/>
    <w:rsid w:val="009D4E22"/>
    <w:rsid w:val="009D51BD"/>
    <w:rsid w:val="009D51D1"/>
    <w:rsid w:val="009D52C5"/>
    <w:rsid w:val="009D55CD"/>
    <w:rsid w:val="009D5A22"/>
    <w:rsid w:val="009D5A91"/>
    <w:rsid w:val="009D5CA9"/>
    <w:rsid w:val="009D5CDB"/>
    <w:rsid w:val="009D5D3C"/>
    <w:rsid w:val="009D6309"/>
    <w:rsid w:val="009D6440"/>
    <w:rsid w:val="009D6D06"/>
    <w:rsid w:val="009D6D94"/>
    <w:rsid w:val="009D7067"/>
    <w:rsid w:val="009D73D6"/>
    <w:rsid w:val="009D74A6"/>
    <w:rsid w:val="009D782B"/>
    <w:rsid w:val="009D7947"/>
    <w:rsid w:val="009E00A2"/>
    <w:rsid w:val="009E05D8"/>
    <w:rsid w:val="009E0A5B"/>
    <w:rsid w:val="009E0D48"/>
    <w:rsid w:val="009E0F00"/>
    <w:rsid w:val="009E1537"/>
    <w:rsid w:val="009E1990"/>
    <w:rsid w:val="009E1CB3"/>
    <w:rsid w:val="009E1D32"/>
    <w:rsid w:val="009E2165"/>
    <w:rsid w:val="009E21E9"/>
    <w:rsid w:val="009E241B"/>
    <w:rsid w:val="009E24BE"/>
    <w:rsid w:val="009E2623"/>
    <w:rsid w:val="009E2DBA"/>
    <w:rsid w:val="009E3091"/>
    <w:rsid w:val="009E313C"/>
    <w:rsid w:val="009E33E7"/>
    <w:rsid w:val="009E36F9"/>
    <w:rsid w:val="009E376C"/>
    <w:rsid w:val="009E3A38"/>
    <w:rsid w:val="009E410D"/>
    <w:rsid w:val="009E448A"/>
    <w:rsid w:val="009E4614"/>
    <w:rsid w:val="009E4617"/>
    <w:rsid w:val="009E4708"/>
    <w:rsid w:val="009E4B0D"/>
    <w:rsid w:val="009E504D"/>
    <w:rsid w:val="009E5050"/>
    <w:rsid w:val="009E537F"/>
    <w:rsid w:val="009E55CD"/>
    <w:rsid w:val="009E59CB"/>
    <w:rsid w:val="009E5CFB"/>
    <w:rsid w:val="009E5E0C"/>
    <w:rsid w:val="009E60D5"/>
    <w:rsid w:val="009E624D"/>
    <w:rsid w:val="009E6340"/>
    <w:rsid w:val="009E643D"/>
    <w:rsid w:val="009E64A6"/>
    <w:rsid w:val="009E65BE"/>
    <w:rsid w:val="009E6606"/>
    <w:rsid w:val="009E67AD"/>
    <w:rsid w:val="009E68BA"/>
    <w:rsid w:val="009E6D83"/>
    <w:rsid w:val="009E6E07"/>
    <w:rsid w:val="009E6E51"/>
    <w:rsid w:val="009E6F20"/>
    <w:rsid w:val="009E70D7"/>
    <w:rsid w:val="009E72E7"/>
    <w:rsid w:val="009E7580"/>
    <w:rsid w:val="009E75C7"/>
    <w:rsid w:val="009E7736"/>
    <w:rsid w:val="009E7CB9"/>
    <w:rsid w:val="009E7E7F"/>
    <w:rsid w:val="009E7EBE"/>
    <w:rsid w:val="009E7FC7"/>
    <w:rsid w:val="009F0204"/>
    <w:rsid w:val="009F055E"/>
    <w:rsid w:val="009F0746"/>
    <w:rsid w:val="009F07F2"/>
    <w:rsid w:val="009F08D7"/>
    <w:rsid w:val="009F08DB"/>
    <w:rsid w:val="009F0927"/>
    <w:rsid w:val="009F0C34"/>
    <w:rsid w:val="009F0D4F"/>
    <w:rsid w:val="009F0FE0"/>
    <w:rsid w:val="009F14D0"/>
    <w:rsid w:val="009F166B"/>
    <w:rsid w:val="009F17A0"/>
    <w:rsid w:val="009F1C34"/>
    <w:rsid w:val="009F1ECD"/>
    <w:rsid w:val="009F2014"/>
    <w:rsid w:val="009F23F4"/>
    <w:rsid w:val="009F2914"/>
    <w:rsid w:val="009F2EF9"/>
    <w:rsid w:val="009F3060"/>
    <w:rsid w:val="009F319B"/>
    <w:rsid w:val="009F3556"/>
    <w:rsid w:val="009F35BC"/>
    <w:rsid w:val="009F36AC"/>
    <w:rsid w:val="009F3788"/>
    <w:rsid w:val="009F3AA7"/>
    <w:rsid w:val="009F3DA9"/>
    <w:rsid w:val="009F3DD5"/>
    <w:rsid w:val="009F3FDD"/>
    <w:rsid w:val="009F4001"/>
    <w:rsid w:val="009F4195"/>
    <w:rsid w:val="009F435B"/>
    <w:rsid w:val="009F45F6"/>
    <w:rsid w:val="009F481B"/>
    <w:rsid w:val="009F48F1"/>
    <w:rsid w:val="009F4A6D"/>
    <w:rsid w:val="009F4A87"/>
    <w:rsid w:val="009F4CF3"/>
    <w:rsid w:val="009F4D03"/>
    <w:rsid w:val="009F4E2E"/>
    <w:rsid w:val="009F51B9"/>
    <w:rsid w:val="009F56AF"/>
    <w:rsid w:val="009F5C04"/>
    <w:rsid w:val="009F6364"/>
    <w:rsid w:val="009F6646"/>
    <w:rsid w:val="009F69FC"/>
    <w:rsid w:val="009F70CE"/>
    <w:rsid w:val="009F71DA"/>
    <w:rsid w:val="009F740B"/>
    <w:rsid w:val="009F7488"/>
    <w:rsid w:val="009F7574"/>
    <w:rsid w:val="009F759B"/>
    <w:rsid w:val="009F7726"/>
    <w:rsid w:val="009F787D"/>
    <w:rsid w:val="009F792C"/>
    <w:rsid w:val="009F7A32"/>
    <w:rsid w:val="009F7DD9"/>
    <w:rsid w:val="00A0004C"/>
    <w:rsid w:val="00A001FE"/>
    <w:rsid w:val="00A0028D"/>
    <w:rsid w:val="00A00699"/>
    <w:rsid w:val="00A0093D"/>
    <w:rsid w:val="00A01560"/>
    <w:rsid w:val="00A01705"/>
    <w:rsid w:val="00A01B66"/>
    <w:rsid w:val="00A01F01"/>
    <w:rsid w:val="00A0235B"/>
    <w:rsid w:val="00A027FC"/>
    <w:rsid w:val="00A02E8E"/>
    <w:rsid w:val="00A03647"/>
    <w:rsid w:val="00A036BD"/>
    <w:rsid w:val="00A03A66"/>
    <w:rsid w:val="00A03C41"/>
    <w:rsid w:val="00A03CE3"/>
    <w:rsid w:val="00A03E57"/>
    <w:rsid w:val="00A04032"/>
    <w:rsid w:val="00A04045"/>
    <w:rsid w:val="00A040D3"/>
    <w:rsid w:val="00A04708"/>
    <w:rsid w:val="00A04920"/>
    <w:rsid w:val="00A049AC"/>
    <w:rsid w:val="00A04BAE"/>
    <w:rsid w:val="00A04BDC"/>
    <w:rsid w:val="00A04BF0"/>
    <w:rsid w:val="00A04C47"/>
    <w:rsid w:val="00A04CCC"/>
    <w:rsid w:val="00A04FC3"/>
    <w:rsid w:val="00A05257"/>
    <w:rsid w:val="00A05365"/>
    <w:rsid w:val="00A05494"/>
    <w:rsid w:val="00A056E0"/>
    <w:rsid w:val="00A05B35"/>
    <w:rsid w:val="00A05B3C"/>
    <w:rsid w:val="00A05B7B"/>
    <w:rsid w:val="00A05C54"/>
    <w:rsid w:val="00A05D9B"/>
    <w:rsid w:val="00A05EA9"/>
    <w:rsid w:val="00A05F11"/>
    <w:rsid w:val="00A06093"/>
    <w:rsid w:val="00A06185"/>
    <w:rsid w:val="00A06212"/>
    <w:rsid w:val="00A0664C"/>
    <w:rsid w:val="00A067E6"/>
    <w:rsid w:val="00A068C7"/>
    <w:rsid w:val="00A06914"/>
    <w:rsid w:val="00A06C93"/>
    <w:rsid w:val="00A06EA1"/>
    <w:rsid w:val="00A0724B"/>
    <w:rsid w:val="00A0729F"/>
    <w:rsid w:val="00A074FD"/>
    <w:rsid w:val="00A075F8"/>
    <w:rsid w:val="00A07A62"/>
    <w:rsid w:val="00A07F14"/>
    <w:rsid w:val="00A10035"/>
    <w:rsid w:val="00A100CD"/>
    <w:rsid w:val="00A102F6"/>
    <w:rsid w:val="00A103BB"/>
    <w:rsid w:val="00A10A8F"/>
    <w:rsid w:val="00A10C7C"/>
    <w:rsid w:val="00A10D3A"/>
    <w:rsid w:val="00A10E3C"/>
    <w:rsid w:val="00A10FC2"/>
    <w:rsid w:val="00A112F2"/>
    <w:rsid w:val="00A1170C"/>
    <w:rsid w:val="00A11B23"/>
    <w:rsid w:val="00A11B33"/>
    <w:rsid w:val="00A11B37"/>
    <w:rsid w:val="00A11F20"/>
    <w:rsid w:val="00A120C3"/>
    <w:rsid w:val="00A12205"/>
    <w:rsid w:val="00A124D9"/>
    <w:rsid w:val="00A1274D"/>
    <w:rsid w:val="00A12853"/>
    <w:rsid w:val="00A12977"/>
    <w:rsid w:val="00A12AC8"/>
    <w:rsid w:val="00A12D59"/>
    <w:rsid w:val="00A12EA7"/>
    <w:rsid w:val="00A12EE7"/>
    <w:rsid w:val="00A134BD"/>
    <w:rsid w:val="00A13873"/>
    <w:rsid w:val="00A1393F"/>
    <w:rsid w:val="00A13C77"/>
    <w:rsid w:val="00A13E33"/>
    <w:rsid w:val="00A13EF2"/>
    <w:rsid w:val="00A14084"/>
    <w:rsid w:val="00A14309"/>
    <w:rsid w:val="00A143D7"/>
    <w:rsid w:val="00A147EF"/>
    <w:rsid w:val="00A14881"/>
    <w:rsid w:val="00A14963"/>
    <w:rsid w:val="00A14B51"/>
    <w:rsid w:val="00A14C58"/>
    <w:rsid w:val="00A152B3"/>
    <w:rsid w:val="00A15538"/>
    <w:rsid w:val="00A1587B"/>
    <w:rsid w:val="00A1588D"/>
    <w:rsid w:val="00A158A5"/>
    <w:rsid w:val="00A158A8"/>
    <w:rsid w:val="00A158B3"/>
    <w:rsid w:val="00A158E3"/>
    <w:rsid w:val="00A15A8B"/>
    <w:rsid w:val="00A15AB8"/>
    <w:rsid w:val="00A16169"/>
    <w:rsid w:val="00A16716"/>
    <w:rsid w:val="00A169FA"/>
    <w:rsid w:val="00A16B68"/>
    <w:rsid w:val="00A16B8B"/>
    <w:rsid w:val="00A16D22"/>
    <w:rsid w:val="00A16D67"/>
    <w:rsid w:val="00A16DAF"/>
    <w:rsid w:val="00A16E80"/>
    <w:rsid w:val="00A1712E"/>
    <w:rsid w:val="00A1752C"/>
    <w:rsid w:val="00A17846"/>
    <w:rsid w:val="00A17909"/>
    <w:rsid w:val="00A17A39"/>
    <w:rsid w:val="00A17BA1"/>
    <w:rsid w:val="00A17FAD"/>
    <w:rsid w:val="00A2007A"/>
    <w:rsid w:val="00A2057F"/>
    <w:rsid w:val="00A20B0D"/>
    <w:rsid w:val="00A20D49"/>
    <w:rsid w:val="00A20D7F"/>
    <w:rsid w:val="00A20FEB"/>
    <w:rsid w:val="00A210BD"/>
    <w:rsid w:val="00A21361"/>
    <w:rsid w:val="00A21487"/>
    <w:rsid w:val="00A21697"/>
    <w:rsid w:val="00A217A9"/>
    <w:rsid w:val="00A21D17"/>
    <w:rsid w:val="00A21D1F"/>
    <w:rsid w:val="00A21E3E"/>
    <w:rsid w:val="00A21F9B"/>
    <w:rsid w:val="00A22079"/>
    <w:rsid w:val="00A220A7"/>
    <w:rsid w:val="00A220D4"/>
    <w:rsid w:val="00A222CD"/>
    <w:rsid w:val="00A224BD"/>
    <w:rsid w:val="00A2256C"/>
    <w:rsid w:val="00A22A2E"/>
    <w:rsid w:val="00A22AD9"/>
    <w:rsid w:val="00A22B8B"/>
    <w:rsid w:val="00A22EA7"/>
    <w:rsid w:val="00A23056"/>
    <w:rsid w:val="00A23414"/>
    <w:rsid w:val="00A23417"/>
    <w:rsid w:val="00A234AC"/>
    <w:rsid w:val="00A23997"/>
    <w:rsid w:val="00A243DC"/>
    <w:rsid w:val="00A24476"/>
    <w:rsid w:val="00A244A0"/>
    <w:rsid w:val="00A244F8"/>
    <w:rsid w:val="00A24AA2"/>
    <w:rsid w:val="00A24B06"/>
    <w:rsid w:val="00A24B78"/>
    <w:rsid w:val="00A24E5E"/>
    <w:rsid w:val="00A24FFC"/>
    <w:rsid w:val="00A25079"/>
    <w:rsid w:val="00A2556A"/>
    <w:rsid w:val="00A25757"/>
    <w:rsid w:val="00A257BC"/>
    <w:rsid w:val="00A259D3"/>
    <w:rsid w:val="00A25AD7"/>
    <w:rsid w:val="00A25C39"/>
    <w:rsid w:val="00A2612F"/>
    <w:rsid w:val="00A26187"/>
    <w:rsid w:val="00A266C9"/>
    <w:rsid w:val="00A26709"/>
    <w:rsid w:val="00A26892"/>
    <w:rsid w:val="00A26E95"/>
    <w:rsid w:val="00A27169"/>
    <w:rsid w:val="00A278A2"/>
    <w:rsid w:val="00A278CC"/>
    <w:rsid w:val="00A27B7E"/>
    <w:rsid w:val="00A3087F"/>
    <w:rsid w:val="00A30AA4"/>
    <w:rsid w:val="00A30F2D"/>
    <w:rsid w:val="00A3127A"/>
    <w:rsid w:val="00A314BA"/>
    <w:rsid w:val="00A31506"/>
    <w:rsid w:val="00A31741"/>
    <w:rsid w:val="00A31A6F"/>
    <w:rsid w:val="00A31B14"/>
    <w:rsid w:val="00A31B9D"/>
    <w:rsid w:val="00A31CC8"/>
    <w:rsid w:val="00A3294B"/>
    <w:rsid w:val="00A32A1D"/>
    <w:rsid w:val="00A3357B"/>
    <w:rsid w:val="00A3398C"/>
    <w:rsid w:val="00A339B8"/>
    <w:rsid w:val="00A33AC5"/>
    <w:rsid w:val="00A33AD1"/>
    <w:rsid w:val="00A342B7"/>
    <w:rsid w:val="00A34356"/>
    <w:rsid w:val="00A3533C"/>
    <w:rsid w:val="00A35344"/>
    <w:rsid w:val="00A354B6"/>
    <w:rsid w:val="00A35E3D"/>
    <w:rsid w:val="00A3649E"/>
    <w:rsid w:val="00A3664D"/>
    <w:rsid w:val="00A3688B"/>
    <w:rsid w:val="00A368AF"/>
    <w:rsid w:val="00A36D5C"/>
    <w:rsid w:val="00A3700E"/>
    <w:rsid w:val="00A37061"/>
    <w:rsid w:val="00A37822"/>
    <w:rsid w:val="00A3797F"/>
    <w:rsid w:val="00A37AA4"/>
    <w:rsid w:val="00A37AE7"/>
    <w:rsid w:val="00A37BED"/>
    <w:rsid w:val="00A37F5F"/>
    <w:rsid w:val="00A40228"/>
    <w:rsid w:val="00A40266"/>
    <w:rsid w:val="00A4034D"/>
    <w:rsid w:val="00A40469"/>
    <w:rsid w:val="00A40554"/>
    <w:rsid w:val="00A406E2"/>
    <w:rsid w:val="00A40746"/>
    <w:rsid w:val="00A40967"/>
    <w:rsid w:val="00A409DC"/>
    <w:rsid w:val="00A40D0D"/>
    <w:rsid w:val="00A40DB3"/>
    <w:rsid w:val="00A413F7"/>
    <w:rsid w:val="00A416F2"/>
    <w:rsid w:val="00A4170F"/>
    <w:rsid w:val="00A418CE"/>
    <w:rsid w:val="00A41996"/>
    <w:rsid w:val="00A41A43"/>
    <w:rsid w:val="00A41C46"/>
    <w:rsid w:val="00A42002"/>
    <w:rsid w:val="00A421AD"/>
    <w:rsid w:val="00A42279"/>
    <w:rsid w:val="00A42862"/>
    <w:rsid w:val="00A428AF"/>
    <w:rsid w:val="00A428C5"/>
    <w:rsid w:val="00A42AD0"/>
    <w:rsid w:val="00A42BE6"/>
    <w:rsid w:val="00A42C4A"/>
    <w:rsid w:val="00A431A2"/>
    <w:rsid w:val="00A43298"/>
    <w:rsid w:val="00A43306"/>
    <w:rsid w:val="00A435B0"/>
    <w:rsid w:val="00A436CA"/>
    <w:rsid w:val="00A4394C"/>
    <w:rsid w:val="00A43D4A"/>
    <w:rsid w:val="00A43ED2"/>
    <w:rsid w:val="00A43F02"/>
    <w:rsid w:val="00A43FA4"/>
    <w:rsid w:val="00A44201"/>
    <w:rsid w:val="00A443B9"/>
    <w:rsid w:val="00A44593"/>
    <w:rsid w:val="00A4485A"/>
    <w:rsid w:val="00A44886"/>
    <w:rsid w:val="00A449DB"/>
    <w:rsid w:val="00A44C2E"/>
    <w:rsid w:val="00A45085"/>
    <w:rsid w:val="00A45D7F"/>
    <w:rsid w:val="00A4618F"/>
    <w:rsid w:val="00A464BB"/>
    <w:rsid w:val="00A46548"/>
    <w:rsid w:val="00A46762"/>
    <w:rsid w:val="00A4684F"/>
    <w:rsid w:val="00A46B36"/>
    <w:rsid w:val="00A46BBC"/>
    <w:rsid w:val="00A46C9A"/>
    <w:rsid w:val="00A47098"/>
    <w:rsid w:val="00A4769D"/>
    <w:rsid w:val="00A47BC3"/>
    <w:rsid w:val="00A47EB0"/>
    <w:rsid w:val="00A47EFA"/>
    <w:rsid w:val="00A50048"/>
    <w:rsid w:val="00A504DD"/>
    <w:rsid w:val="00A50858"/>
    <w:rsid w:val="00A50D88"/>
    <w:rsid w:val="00A50E3E"/>
    <w:rsid w:val="00A51608"/>
    <w:rsid w:val="00A51783"/>
    <w:rsid w:val="00A5190B"/>
    <w:rsid w:val="00A51BCF"/>
    <w:rsid w:val="00A51BD4"/>
    <w:rsid w:val="00A51BDD"/>
    <w:rsid w:val="00A52025"/>
    <w:rsid w:val="00A52211"/>
    <w:rsid w:val="00A52284"/>
    <w:rsid w:val="00A523C7"/>
    <w:rsid w:val="00A5273C"/>
    <w:rsid w:val="00A528F4"/>
    <w:rsid w:val="00A52CA4"/>
    <w:rsid w:val="00A52E6C"/>
    <w:rsid w:val="00A52ED9"/>
    <w:rsid w:val="00A530DE"/>
    <w:rsid w:val="00A531CF"/>
    <w:rsid w:val="00A531D8"/>
    <w:rsid w:val="00A53403"/>
    <w:rsid w:val="00A53460"/>
    <w:rsid w:val="00A539D2"/>
    <w:rsid w:val="00A53CC4"/>
    <w:rsid w:val="00A53E18"/>
    <w:rsid w:val="00A53F50"/>
    <w:rsid w:val="00A5406A"/>
    <w:rsid w:val="00A5444D"/>
    <w:rsid w:val="00A54C98"/>
    <w:rsid w:val="00A55106"/>
    <w:rsid w:val="00A55275"/>
    <w:rsid w:val="00A55BC3"/>
    <w:rsid w:val="00A55E70"/>
    <w:rsid w:val="00A55ED7"/>
    <w:rsid w:val="00A560BC"/>
    <w:rsid w:val="00A56182"/>
    <w:rsid w:val="00A56481"/>
    <w:rsid w:val="00A5651E"/>
    <w:rsid w:val="00A566D2"/>
    <w:rsid w:val="00A568D0"/>
    <w:rsid w:val="00A56DE9"/>
    <w:rsid w:val="00A56E04"/>
    <w:rsid w:val="00A56E4E"/>
    <w:rsid w:val="00A56EFE"/>
    <w:rsid w:val="00A56F5E"/>
    <w:rsid w:val="00A57278"/>
    <w:rsid w:val="00A57391"/>
    <w:rsid w:val="00A57662"/>
    <w:rsid w:val="00A576E2"/>
    <w:rsid w:val="00A57745"/>
    <w:rsid w:val="00A57936"/>
    <w:rsid w:val="00A579C1"/>
    <w:rsid w:val="00A601B0"/>
    <w:rsid w:val="00A604E3"/>
    <w:rsid w:val="00A60523"/>
    <w:rsid w:val="00A605EE"/>
    <w:rsid w:val="00A60994"/>
    <w:rsid w:val="00A609E8"/>
    <w:rsid w:val="00A60A24"/>
    <w:rsid w:val="00A60E0E"/>
    <w:rsid w:val="00A60E7E"/>
    <w:rsid w:val="00A6101B"/>
    <w:rsid w:val="00A61039"/>
    <w:rsid w:val="00A61188"/>
    <w:rsid w:val="00A61295"/>
    <w:rsid w:val="00A613C7"/>
    <w:rsid w:val="00A61A75"/>
    <w:rsid w:val="00A61C4F"/>
    <w:rsid w:val="00A61D07"/>
    <w:rsid w:val="00A6206E"/>
    <w:rsid w:val="00A620A3"/>
    <w:rsid w:val="00A62293"/>
    <w:rsid w:val="00A62392"/>
    <w:rsid w:val="00A62CD2"/>
    <w:rsid w:val="00A62CDB"/>
    <w:rsid w:val="00A62D0E"/>
    <w:rsid w:val="00A63034"/>
    <w:rsid w:val="00A636EB"/>
    <w:rsid w:val="00A63FAD"/>
    <w:rsid w:val="00A640A2"/>
    <w:rsid w:val="00A64B04"/>
    <w:rsid w:val="00A64BC5"/>
    <w:rsid w:val="00A64D0F"/>
    <w:rsid w:val="00A64F91"/>
    <w:rsid w:val="00A650C6"/>
    <w:rsid w:val="00A65147"/>
    <w:rsid w:val="00A6517B"/>
    <w:rsid w:val="00A65232"/>
    <w:rsid w:val="00A6535B"/>
    <w:rsid w:val="00A65689"/>
    <w:rsid w:val="00A65733"/>
    <w:rsid w:val="00A657F3"/>
    <w:rsid w:val="00A658DB"/>
    <w:rsid w:val="00A65983"/>
    <w:rsid w:val="00A661FE"/>
    <w:rsid w:val="00A6633C"/>
    <w:rsid w:val="00A66474"/>
    <w:rsid w:val="00A664F2"/>
    <w:rsid w:val="00A666E1"/>
    <w:rsid w:val="00A66F2B"/>
    <w:rsid w:val="00A67270"/>
    <w:rsid w:val="00A67277"/>
    <w:rsid w:val="00A67418"/>
    <w:rsid w:val="00A677F9"/>
    <w:rsid w:val="00A6781A"/>
    <w:rsid w:val="00A67C3C"/>
    <w:rsid w:val="00A70422"/>
    <w:rsid w:val="00A704C4"/>
    <w:rsid w:val="00A707E9"/>
    <w:rsid w:val="00A70946"/>
    <w:rsid w:val="00A70A1F"/>
    <w:rsid w:val="00A70A5B"/>
    <w:rsid w:val="00A70DD3"/>
    <w:rsid w:val="00A71C42"/>
    <w:rsid w:val="00A71D2D"/>
    <w:rsid w:val="00A71D4C"/>
    <w:rsid w:val="00A71E7E"/>
    <w:rsid w:val="00A72040"/>
    <w:rsid w:val="00A72048"/>
    <w:rsid w:val="00A720C3"/>
    <w:rsid w:val="00A72285"/>
    <w:rsid w:val="00A72478"/>
    <w:rsid w:val="00A72D69"/>
    <w:rsid w:val="00A72DBA"/>
    <w:rsid w:val="00A72E5A"/>
    <w:rsid w:val="00A72F9D"/>
    <w:rsid w:val="00A73073"/>
    <w:rsid w:val="00A731D4"/>
    <w:rsid w:val="00A7321F"/>
    <w:rsid w:val="00A73545"/>
    <w:rsid w:val="00A73720"/>
    <w:rsid w:val="00A73A04"/>
    <w:rsid w:val="00A73A4B"/>
    <w:rsid w:val="00A73B0A"/>
    <w:rsid w:val="00A73B0D"/>
    <w:rsid w:val="00A73CCC"/>
    <w:rsid w:val="00A73E8F"/>
    <w:rsid w:val="00A73FF6"/>
    <w:rsid w:val="00A74208"/>
    <w:rsid w:val="00A744A7"/>
    <w:rsid w:val="00A74724"/>
    <w:rsid w:val="00A747A3"/>
    <w:rsid w:val="00A7525F"/>
    <w:rsid w:val="00A752E4"/>
    <w:rsid w:val="00A75790"/>
    <w:rsid w:val="00A75A20"/>
    <w:rsid w:val="00A75A63"/>
    <w:rsid w:val="00A75EF3"/>
    <w:rsid w:val="00A76018"/>
    <w:rsid w:val="00A76062"/>
    <w:rsid w:val="00A7620E"/>
    <w:rsid w:val="00A762E9"/>
    <w:rsid w:val="00A764BB"/>
    <w:rsid w:val="00A76738"/>
    <w:rsid w:val="00A7695C"/>
    <w:rsid w:val="00A769D8"/>
    <w:rsid w:val="00A76E6A"/>
    <w:rsid w:val="00A770C4"/>
    <w:rsid w:val="00A7741B"/>
    <w:rsid w:val="00A774D3"/>
    <w:rsid w:val="00A774FE"/>
    <w:rsid w:val="00A7793D"/>
    <w:rsid w:val="00A779B8"/>
    <w:rsid w:val="00A77C01"/>
    <w:rsid w:val="00A800D4"/>
    <w:rsid w:val="00A802B0"/>
    <w:rsid w:val="00A80332"/>
    <w:rsid w:val="00A8076D"/>
    <w:rsid w:val="00A80993"/>
    <w:rsid w:val="00A809A6"/>
    <w:rsid w:val="00A80B6A"/>
    <w:rsid w:val="00A80E7C"/>
    <w:rsid w:val="00A80F6C"/>
    <w:rsid w:val="00A81396"/>
    <w:rsid w:val="00A815FD"/>
    <w:rsid w:val="00A8166C"/>
    <w:rsid w:val="00A81682"/>
    <w:rsid w:val="00A817C9"/>
    <w:rsid w:val="00A81A23"/>
    <w:rsid w:val="00A81AAA"/>
    <w:rsid w:val="00A81B5B"/>
    <w:rsid w:val="00A81E65"/>
    <w:rsid w:val="00A822FF"/>
    <w:rsid w:val="00A82468"/>
    <w:rsid w:val="00A824B9"/>
    <w:rsid w:val="00A8268F"/>
    <w:rsid w:val="00A8279C"/>
    <w:rsid w:val="00A82807"/>
    <w:rsid w:val="00A828A9"/>
    <w:rsid w:val="00A82A43"/>
    <w:rsid w:val="00A82AD8"/>
    <w:rsid w:val="00A82F3E"/>
    <w:rsid w:val="00A830AC"/>
    <w:rsid w:val="00A83263"/>
    <w:rsid w:val="00A83583"/>
    <w:rsid w:val="00A83A63"/>
    <w:rsid w:val="00A83ACB"/>
    <w:rsid w:val="00A83DCA"/>
    <w:rsid w:val="00A83E08"/>
    <w:rsid w:val="00A83E48"/>
    <w:rsid w:val="00A83F7E"/>
    <w:rsid w:val="00A8420C"/>
    <w:rsid w:val="00A84401"/>
    <w:rsid w:val="00A84585"/>
    <w:rsid w:val="00A848B6"/>
    <w:rsid w:val="00A84A33"/>
    <w:rsid w:val="00A84B29"/>
    <w:rsid w:val="00A84E64"/>
    <w:rsid w:val="00A84F2C"/>
    <w:rsid w:val="00A84F4C"/>
    <w:rsid w:val="00A85087"/>
    <w:rsid w:val="00A85163"/>
    <w:rsid w:val="00A85276"/>
    <w:rsid w:val="00A858B0"/>
    <w:rsid w:val="00A85BA7"/>
    <w:rsid w:val="00A85BF8"/>
    <w:rsid w:val="00A85D76"/>
    <w:rsid w:val="00A85F7E"/>
    <w:rsid w:val="00A8613E"/>
    <w:rsid w:val="00A8622E"/>
    <w:rsid w:val="00A86675"/>
    <w:rsid w:val="00A86C22"/>
    <w:rsid w:val="00A86C32"/>
    <w:rsid w:val="00A86C77"/>
    <w:rsid w:val="00A86FD5"/>
    <w:rsid w:val="00A873A8"/>
    <w:rsid w:val="00A87916"/>
    <w:rsid w:val="00A87AB6"/>
    <w:rsid w:val="00A90216"/>
    <w:rsid w:val="00A9080E"/>
    <w:rsid w:val="00A90882"/>
    <w:rsid w:val="00A90B1B"/>
    <w:rsid w:val="00A90CD7"/>
    <w:rsid w:val="00A90E1F"/>
    <w:rsid w:val="00A910DE"/>
    <w:rsid w:val="00A91744"/>
    <w:rsid w:val="00A91A92"/>
    <w:rsid w:val="00A91C41"/>
    <w:rsid w:val="00A91DBA"/>
    <w:rsid w:val="00A91E60"/>
    <w:rsid w:val="00A91EDF"/>
    <w:rsid w:val="00A91F7E"/>
    <w:rsid w:val="00A92006"/>
    <w:rsid w:val="00A92A4D"/>
    <w:rsid w:val="00A92E9D"/>
    <w:rsid w:val="00A93089"/>
    <w:rsid w:val="00A9330F"/>
    <w:rsid w:val="00A93FFC"/>
    <w:rsid w:val="00A9424B"/>
    <w:rsid w:val="00A947FC"/>
    <w:rsid w:val="00A94BB8"/>
    <w:rsid w:val="00A95032"/>
    <w:rsid w:val="00A950E2"/>
    <w:rsid w:val="00A95284"/>
    <w:rsid w:val="00A95295"/>
    <w:rsid w:val="00A9565A"/>
    <w:rsid w:val="00A956B5"/>
    <w:rsid w:val="00A95D99"/>
    <w:rsid w:val="00A960F8"/>
    <w:rsid w:val="00A965B7"/>
    <w:rsid w:val="00A967C3"/>
    <w:rsid w:val="00A96807"/>
    <w:rsid w:val="00A968B8"/>
    <w:rsid w:val="00A96A87"/>
    <w:rsid w:val="00A97703"/>
    <w:rsid w:val="00A97741"/>
    <w:rsid w:val="00A97F25"/>
    <w:rsid w:val="00AA0215"/>
    <w:rsid w:val="00AA0A6B"/>
    <w:rsid w:val="00AA1219"/>
    <w:rsid w:val="00AA12EF"/>
    <w:rsid w:val="00AA1312"/>
    <w:rsid w:val="00AA1433"/>
    <w:rsid w:val="00AA16CB"/>
    <w:rsid w:val="00AA1C5D"/>
    <w:rsid w:val="00AA1EA7"/>
    <w:rsid w:val="00AA1F1C"/>
    <w:rsid w:val="00AA23BC"/>
    <w:rsid w:val="00AA258C"/>
    <w:rsid w:val="00AA2964"/>
    <w:rsid w:val="00AA2D32"/>
    <w:rsid w:val="00AA3416"/>
    <w:rsid w:val="00AA35F8"/>
    <w:rsid w:val="00AA371B"/>
    <w:rsid w:val="00AA385C"/>
    <w:rsid w:val="00AA3AFD"/>
    <w:rsid w:val="00AA3C2F"/>
    <w:rsid w:val="00AA3F7F"/>
    <w:rsid w:val="00AA43E2"/>
    <w:rsid w:val="00AA4464"/>
    <w:rsid w:val="00AA45E3"/>
    <w:rsid w:val="00AA483A"/>
    <w:rsid w:val="00AA4850"/>
    <w:rsid w:val="00AA4A4F"/>
    <w:rsid w:val="00AA4AFF"/>
    <w:rsid w:val="00AA4C4D"/>
    <w:rsid w:val="00AA4C51"/>
    <w:rsid w:val="00AA5241"/>
    <w:rsid w:val="00AA54CF"/>
    <w:rsid w:val="00AA557F"/>
    <w:rsid w:val="00AA5666"/>
    <w:rsid w:val="00AA5A14"/>
    <w:rsid w:val="00AA5E80"/>
    <w:rsid w:val="00AA623E"/>
    <w:rsid w:val="00AA63C4"/>
    <w:rsid w:val="00AA650C"/>
    <w:rsid w:val="00AA692B"/>
    <w:rsid w:val="00AA6D76"/>
    <w:rsid w:val="00AA72AA"/>
    <w:rsid w:val="00AA733E"/>
    <w:rsid w:val="00AA73BB"/>
    <w:rsid w:val="00AA73C9"/>
    <w:rsid w:val="00AA7435"/>
    <w:rsid w:val="00AA752B"/>
    <w:rsid w:val="00AA7EE8"/>
    <w:rsid w:val="00AA7FB4"/>
    <w:rsid w:val="00AB0497"/>
    <w:rsid w:val="00AB0AD7"/>
    <w:rsid w:val="00AB0CE7"/>
    <w:rsid w:val="00AB0D12"/>
    <w:rsid w:val="00AB15CA"/>
    <w:rsid w:val="00AB1791"/>
    <w:rsid w:val="00AB18E7"/>
    <w:rsid w:val="00AB1C5A"/>
    <w:rsid w:val="00AB1E3A"/>
    <w:rsid w:val="00AB1EA9"/>
    <w:rsid w:val="00AB2013"/>
    <w:rsid w:val="00AB22DB"/>
    <w:rsid w:val="00AB2D91"/>
    <w:rsid w:val="00AB2E0E"/>
    <w:rsid w:val="00AB2E33"/>
    <w:rsid w:val="00AB2E57"/>
    <w:rsid w:val="00AB32E0"/>
    <w:rsid w:val="00AB3992"/>
    <w:rsid w:val="00AB3F72"/>
    <w:rsid w:val="00AB40E0"/>
    <w:rsid w:val="00AB45BE"/>
    <w:rsid w:val="00AB4827"/>
    <w:rsid w:val="00AB4857"/>
    <w:rsid w:val="00AB4BD9"/>
    <w:rsid w:val="00AB4F08"/>
    <w:rsid w:val="00AB5011"/>
    <w:rsid w:val="00AB5156"/>
    <w:rsid w:val="00AB5277"/>
    <w:rsid w:val="00AB5474"/>
    <w:rsid w:val="00AB55B5"/>
    <w:rsid w:val="00AB55BC"/>
    <w:rsid w:val="00AB55CA"/>
    <w:rsid w:val="00AB5A37"/>
    <w:rsid w:val="00AB5CDD"/>
    <w:rsid w:val="00AB5D18"/>
    <w:rsid w:val="00AB5D57"/>
    <w:rsid w:val="00AB636C"/>
    <w:rsid w:val="00AB6797"/>
    <w:rsid w:val="00AB6A83"/>
    <w:rsid w:val="00AB6FD6"/>
    <w:rsid w:val="00AB7146"/>
    <w:rsid w:val="00AB7319"/>
    <w:rsid w:val="00AB7648"/>
    <w:rsid w:val="00AB7801"/>
    <w:rsid w:val="00AB7891"/>
    <w:rsid w:val="00AB7BDB"/>
    <w:rsid w:val="00AB7CA8"/>
    <w:rsid w:val="00AB7F05"/>
    <w:rsid w:val="00AC02AC"/>
    <w:rsid w:val="00AC0728"/>
    <w:rsid w:val="00AC0A82"/>
    <w:rsid w:val="00AC0B13"/>
    <w:rsid w:val="00AC0B7E"/>
    <w:rsid w:val="00AC1109"/>
    <w:rsid w:val="00AC12C4"/>
    <w:rsid w:val="00AC1312"/>
    <w:rsid w:val="00AC13AE"/>
    <w:rsid w:val="00AC13C8"/>
    <w:rsid w:val="00AC176B"/>
    <w:rsid w:val="00AC1784"/>
    <w:rsid w:val="00AC17B5"/>
    <w:rsid w:val="00AC182B"/>
    <w:rsid w:val="00AC1AF1"/>
    <w:rsid w:val="00AC1D8D"/>
    <w:rsid w:val="00AC1DB7"/>
    <w:rsid w:val="00AC1F02"/>
    <w:rsid w:val="00AC21F4"/>
    <w:rsid w:val="00AC2228"/>
    <w:rsid w:val="00AC264A"/>
    <w:rsid w:val="00AC2B77"/>
    <w:rsid w:val="00AC2CD9"/>
    <w:rsid w:val="00AC2E54"/>
    <w:rsid w:val="00AC2F0E"/>
    <w:rsid w:val="00AC2F2E"/>
    <w:rsid w:val="00AC2FFE"/>
    <w:rsid w:val="00AC3004"/>
    <w:rsid w:val="00AC30D8"/>
    <w:rsid w:val="00AC3165"/>
    <w:rsid w:val="00AC343A"/>
    <w:rsid w:val="00AC3604"/>
    <w:rsid w:val="00AC383C"/>
    <w:rsid w:val="00AC384D"/>
    <w:rsid w:val="00AC38D6"/>
    <w:rsid w:val="00AC3B5E"/>
    <w:rsid w:val="00AC3CBC"/>
    <w:rsid w:val="00AC3CE5"/>
    <w:rsid w:val="00AC4577"/>
    <w:rsid w:val="00AC47EC"/>
    <w:rsid w:val="00AC4B44"/>
    <w:rsid w:val="00AC4F69"/>
    <w:rsid w:val="00AC4FB3"/>
    <w:rsid w:val="00AC5050"/>
    <w:rsid w:val="00AC513F"/>
    <w:rsid w:val="00AC5313"/>
    <w:rsid w:val="00AC55A1"/>
    <w:rsid w:val="00AC55FE"/>
    <w:rsid w:val="00AC5673"/>
    <w:rsid w:val="00AC56CF"/>
    <w:rsid w:val="00AC5C68"/>
    <w:rsid w:val="00AC6050"/>
    <w:rsid w:val="00AC60A0"/>
    <w:rsid w:val="00AC654E"/>
    <w:rsid w:val="00AC68AD"/>
    <w:rsid w:val="00AC6A95"/>
    <w:rsid w:val="00AC6ADB"/>
    <w:rsid w:val="00AC6AF6"/>
    <w:rsid w:val="00AC7078"/>
    <w:rsid w:val="00AC7111"/>
    <w:rsid w:val="00AC71A3"/>
    <w:rsid w:val="00AC723C"/>
    <w:rsid w:val="00AC7674"/>
    <w:rsid w:val="00AC7724"/>
    <w:rsid w:val="00AC78C9"/>
    <w:rsid w:val="00AC7903"/>
    <w:rsid w:val="00AC7C1C"/>
    <w:rsid w:val="00AC7DBD"/>
    <w:rsid w:val="00AC7EBA"/>
    <w:rsid w:val="00AD023F"/>
    <w:rsid w:val="00AD0346"/>
    <w:rsid w:val="00AD0A04"/>
    <w:rsid w:val="00AD0E9A"/>
    <w:rsid w:val="00AD15AE"/>
    <w:rsid w:val="00AD182E"/>
    <w:rsid w:val="00AD1A34"/>
    <w:rsid w:val="00AD203F"/>
    <w:rsid w:val="00AD287D"/>
    <w:rsid w:val="00AD2AD6"/>
    <w:rsid w:val="00AD31EB"/>
    <w:rsid w:val="00AD3400"/>
    <w:rsid w:val="00AD346F"/>
    <w:rsid w:val="00AD38F6"/>
    <w:rsid w:val="00AD3AC5"/>
    <w:rsid w:val="00AD3B30"/>
    <w:rsid w:val="00AD3B4B"/>
    <w:rsid w:val="00AD3F7A"/>
    <w:rsid w:val="00AD3FB4"/>
    <w:rsid w:val="00AD428E"/>
    <w:rsid w:val="00AD4542"/>
    <w:rsid w:val="00AD47C4"/>
    <w:rsid w:val="00AD4B22"/>
    <w:rsid w:val="00AD4DB4"/>
    <w:rsid w:val="00AD4E1C"/>
    <w:rsid w:val="00AD5336"/>
    <w:rsid w:val="00AD5537"/>
    <w:rsid w:val="00AD585F"/>
    <w:rsid w:val="00AD5870"/>
    <w:rsid w:val="00AD5878"/>
    <w:rsid w:val="00AD5915"/>
    <w:rsid w:val="00AD5EBA"/>
    <w:rsid w:val="00AD6300"/>
    <w:rsid w:val="00AD6391"/>
    <w:rsid w:val="00AD6497"/>
    <w:rsid w:val="00AD66B2"/>
    <w:rsid w:val="00AD67D1"/>
    <w:rsid w:val="00AD6C2B"/>
    <w:rsid w:val="00AD6C96"/>
    <w:rsid w:val="00AD6D84"/>
    <w:rsid w:val="00AD7123"/>
    <w:rsid w:val="00AD75AE"/>
    <w:rsid w:val="00AD7B11"/>
    <w:rsid w:val="00AE001F"/>
    <w:rsid w:val="00AE006E"/>
    <w:rsid w:val="00AE09F4"/>
    <w:rsid w:val="00AE0A1F"/>
    <w:rsid w:val="00AE0DD8"/>
    <w:rsid w:val="00AE0FB6"/>
    <w:rsid w:val="00AE10B7"/>
    <w:rsid w:val="00AE113D"/>
    <w:rsid w:val="00AE1175"/>
    <w:rsid w:val="00AE11D4"/>
    <w:rsid w:val="00AE2020"/>
    <w:rsid w:val="00AE20F3"/>
    <w:rsid w:val="00AE2463"/>
    <w:rsid w:val="00AE255F"/>
    <w:rsid w:val="00AE2646"/>
    <w:rsid w:val="00AE2839"/>
    <w:rsid w:val="00AE28FB"/>
    <w:rsid w:val="00AE2B66"/>
    <w:rsid w:val="00AE2D0E"/>
    <w:rsid w:val="00AE2EBF"/>
    <w:rsid w:val="00AE304A"/>
    <w:rsid w:val="00AE31F5"/>
    <w:rsid w:val="00AE386A"/>
    <w:rsid w:val="00AE38D1"/>
    <w:rsid w:val="00AE393E"/>
    <w:rsid w:val="00AE3CF1"/>
    <w:rsid w:val="00AE3F2C"/>
    <w:rsid w:val="00AE3F58"/>
    <w:rsid w:val="00AE4052"/>
    <w:rsid w:val="00AE4085"/>
    <w:rsid w:val="00AE428A"/>
    <w:rsid w:val="00AE4502"/>
    <w:rsid w:val="00AE4635"/>
    <w:rsid w:val="00AE464D"/>
    <w:rsid w:val="00AE5053"/>
    <w:rsid w:val="00AE5256"/>
    <w:rsid w:val="00AE528A"/>
    <w:rsid w:val="00AE54EE"/>
    <w:rsid w:val="00AE5774"/>
    <w:rsid w:val="00AE5832"/>
    <w:rsid w:val="00AE5EB1"/>
    <w:rsid w:val="00AE5F16"/>
    <w:rsid w:val="00AE6615"/>
    <w:rsid w:val="00AE674A"/>
    <w:rsid w:val="00AE684F"/>
    <w:rsid w:val="00AE6AAB"/>
    <w:rsid w:val="00AE6AD3"/>
    <w:rsid w:val="00AE6C50"/>
    <w:rsid w:val="00AE708F"/>
    <w:rsid w:val="00AE756C"/>
    <w:rsid w:val="00AE76D8"/>
    <w:rsid w:val="00AE79DC"/>
    <w:rsid w:val="00AE7A03"/>
    <w:rsid w:val="00AE7BC3"/>
    <w:rsid w:val="00AE7D22"/>
    <w:rsid w:val="00AE7DB5"/>
    <w:rsid w:val="00AE7EE0"/>
    <w:rsid w:val="00AF03A0"/>
    <w:rsid w:val="00AF041B"/>
    <w:rsid w:val="00AF0508"/>
    <w:rsid w:val="00AF05A0"/>
    <w:rsid w:val="00AF061A"/>
    <w:rsid w:val="00AF0913"/>
    <w:rsid w:val="00AF0A5A"/>
    <w:rsid w:val="00AF0ADD"/>
    <w:rsid w:val="00AF0BD3"/>
    <w:rsid w:val="00AF0EB6"/>
    <w:rsid w:val="00AF1388"/>
    <w:rsid w:val="00AF1461"/>
    <w:rsid w:val="00AF1472"/>
    <w:rsid w:val="00AF16E4"/>
    <w:rsid w:val="00AF1F13"/>
    <w:rsid w:val="00AF1F25"/>
    <w:rsid w:val="00AF208A"/>
    <w:rsid w:val="00AF2195"/>
    <w:rsid w:val="00AF224A"/>
    <w:rsid w:val="00AF2A60"/>
    <w:rsid w:val="00AF2B92"/>
    <w:rsid w:val="00AF2F5E"/>
    <w:rsid w:val="00AF317F"/>
    <w:rsid w:val="00AF3552"/>
    <w:rsid w:val="00AF3704"/>
    <w:rsid w:val="00AF3F58"/>
    <w:rsid w:val="00AF41FD"/>
    <w:rsid w:val="00AF46F4"/>
    <w:rsid w:val="00AF473C"/>
    <w:rsid w:val="00AF493B"/>
    <w:rsid w:val="00AF531D"/>
    <w:rsid w:val="00AF58CC"/>
    <w:rsid w:val="00AF5F42"/>
    <w:rsid w:val="00AF61FB"/>
    <w:rsid w:val="00AF630C"/>
    <w:rsid w:val="00AF631E"/>
    <w:rsid w:val="00AF6512"/>
    <w:rsid w:val="00AF6647"/>
    <w:rsid w:val="00AF6961"/>
    <w:rsid w:val="00AF6B2E"/>
    <w:rsid w:val="00AF6C56"/>
    <w:rsid w:val="00AF6DFA"/>
    <w:rsid w:val="00AF6ED2"/>
    <w:rsid w:val="00AF7038"/>
    <w:rsid w:val="00AF70D9"/>
    <w:rsid w:val="00AF710E"/>
    <w:rsid w:val="00AF77AD"/>
    <w:rsid w:val="00AF7827"/>
    <w:rsid w:val="00AF7A66"/>
    <w:rsid w:val="00AF7A80"/>
    <w:rsid w:val="00AF7B46"/>
    <w:rsid w:val="00AF7B90"/>
    <w:rsid w:val="00AF7C1B"/>
    <w:rsid w:val="00AF8E66"/>
    <w:rsid w:val="00B000FE"/>
    <w:rsid w:val="00B00206"/>
    <w:rsid w:val="00B00229"/>
    <w:rsid w:val="00B003F9"/>
    <w:rsid w:val="00B00839"/>
    <w:rsid w:val="00B00AF8"/>
    <w:rsid w:val="00B016CA"/>
    <w:rsid w:val="00B017FA"/>
    <w:rsid w:val="00B01889"/>
    <w:rsid w:val="00B01A08"/>
    <w:rsid w:val="00B01A1E"/>
    <w:rsid w:val="00B01A6C"/>
    <w:rsid w:val="00B01B09"/>
    <w:rsid w:val="00B01CF9"/>
    <w:rsid w:val="00B01F7C"/>
    <w:rsid w:val="00B01FA8"/>
    <w:rsid w:val="00B0273E"/>
    <w:rsid w:val="00B02801"/>
    <w:rsid w:val="00B02C32"/>
    <w:rsid w:val="00B02E03"/>
    <w:rsid w:val="00B0329F"/>
    <w:rsid w:val="00B032FE"/>
    <w:rsid w:val="00B034AB"/>
    <w:rsid w:val="00B0388A"/>
    <w:rsid w:val="00B03A01"/>
    <w:rsid w:val="00B03BD9"/>
    <w:rsid w:val="00B03D83"/>
    <w:rsid w:val="00B043C3"/>
    <w:rsid w:val="00B04472"/>
    <w:rsid w:val="00B0507B"/>
    <w:rsid w:val="00B051C4"/>
    <w:rsid w:val="00B0526B"/>
    <w:rsid w:val="00B055F4"/>
    <w:rsid w:val="00B0586B"/>
    <w:rsid w:val="00B05E83"/>
    <w:rsid w:val="00B06044"/>
    <w:rsid w:val="00B060DD"/>
    <w:rsid w:val="00B06244"/>
    <w:rsid w:val="00B06312"/>
    <w:rsid w:val="00B06A2D"/>
    <w:rsid w:val="00B06C85"/>
    <w:rsid w:val="00B07003"/>
    <w:rsid w:val="00B0741A"/>
    <w:rsid w:val="00B0744D"/>
    <w:rsid w:val="00B07736"/>
    <w:rsid w:val="00B0779A"/>
    <w:rsid w:val="00B07AA2"/>
    <w:rsid w:val="00B07AC6"/>
    <w:rsid w:val="00B07B3E"/>
    <w:rsid w:val="00B07F98"/>
    <w:rsid w:val="00B101ED"/>
    <w:rsid w:val="00B102DB"/>
    <w:rsid w:val="00B1036B"/>
    <w:rsid w:val="00B10452"/>
    <w:rsid w:val="00B107A0"/>
    <w:rsid w:val="00B10869"/>
    <w:rsid w:val="00B1096E"/>
    <w:rsid w:val="00B1098E"/>
    <w:rsid w:val="00B10B03"/>
    <w:rsid w:val="00B10EBB"/>
    <w:rsid w:val="00B10EE2"/>
    <w:rsid w:val="00B10F55"/>
    <w:rsid w:val="00B111B1"/>
    <w:rsid w:val="00B11696"/>
    <w:rsid w:val="00B11BC4"/>
    <w:rsid w:val="00B11D7F"/>
    <w:rsid w:val="00B12455"/>
    <w:rsid w:val="00B124AA"/>
    <w:rsid w:val="00B125C2"/>
    <w:rsid w:val="00B126AB"/>
    <w:rsid w:val="00B12F25"/>
    <w:rsid w:val="00B12FC6"/>
    <w:rsid w:val="00B1321C"/>
    <w:rsid w:val="00B13503"/>
    <w:rsid w:val="00B13857"/>
    <w:rsid w:val="00B138DF"/>
    <w:rsid w:val="00B139DF"/>
    <w:rsid w:val="00B13CCF"/>
    <w:rsid w:val="00B1420C"/>
    <w:rsid w:val="00B14240"/>
    <w:rsid w:val="00B1499B"/>
    <w:rsid w:val="00B14A39"/>
    <w:rsid w:val="00B14E74"/>
    <w:rsid w:val="00B15127"/>
    <w:rsid w:val="00B158B7"/>
    <w:rsid w:val="00B15D1A"/>
    <w:rsid w:val="00B15D76"/>
    <w:rsid w:val="00B15D7C"/>
    <w:rsid w:val="00B15DC7"/>
    <w:rsid w:val="00B16077"/>
    <w:rsid w:val="00B16641"/>
    <w:rsid w:val="00B1668C"/>
    <w:rsid w:val="00B1671A"/>
    <w:rsid w:val="00B16729"/>
    <w:rsid w:val="00B168C9"/>
    <w:rsid w:val="00B16C15"/>
    <w:rsid w:val="00B16FFD"/>
    <w:rsid w:val="00B17041"/>
    <w:rsid w:val="00B1709C"/>
    <w:rsid w:val="00B171CC"/>
    <w:rsid w:val="00B1720B"/>
    <w:rsid w:val="00B172B0"/>
    <w:rsid w:val="00B17307"/>
    <w:rsid w:val="00B17523"/>
    <w:rsid w:val="00B17615"/>
    <w:rsid w:val="00B176F2"/>
    <w:rsid w:val="00B17798"/>
    <w:rsid w:val="00B17C0B"/>
    <w:rsid w:val="00B17FB6"/>
    <w:rsid w:val="00B204F4"/>
    <w:rsid w:val="00B20684"/>
    <w:rsid w:val="00B20716"/>
    <w:rsid w:val="00B2094E"/>
    <w:rsid w:val="00B20C49"/>
    <w:rsid w:val="00B211EB"/>
    <w:rsid w:val="00B2162D"/>
    <w:rsid w:val="00B21722"/>
    <w:rsid w:val="00B21906"/>
    <w:rsid w:val="00B21D58"/>
    <w:rsid w:val="00B21DE4"/>
    <w:rsid w:val="00B21EF9"/>
    <w:rsid w:val="00B220E5"/>
    <w:rsid w:val="00B2281E"/>
    <w:rsid w:val="00B22943"/>
    <w:rsid w:val="00B230D5"/>
    <w:rsid w:val="00B230FE"/>
    <w:rsid w:val="00B233E1"/>
    <w:rsid w:val="00B234DD"/>
    <w:rsid w:val="00B239FF"/>
    <w:rsid w:val="00B23D96"/>
    <w:rsid w:val="00B23DF5"/>
    <w:rsid w:val="00B24026"/>
    <w:rsid w:val="00B246A9"/>
    <w:rsid w:val="00B24814"/>
    <w:rsid w:val="00B248E1"/>
    <w:rsid w:val="00B24B75"/>
    <w:rsid w:val="00B24C86"/>
    <w:rsid w:val="00B24F7F"/>
    <w:rsid w:val="00B250E7"/>
    <w:rsid w:val="00B255E9"/>
    <w:rsid w:val="00B25C43"/>
    <w:rsid w:val="00B261C2"/>
    <w:rsid w:val="00B26349"/>
    <w:rsid w:val="00B2682B"/>
    <w:rsid w:val="00B26854"/>
    <w:rsid w:val="00B2686E"/>
    <w:rsid w:val="00B26A00"/>
    <w:rsid w:val="00B26A81"/>
    <w:rsid w:val="00B26D17"/>
    <w:rsid w:val="00B26DF0"/>
    <w:rsid w:val="00B26E72"/>
    <w:rsid w:val="00B26F17"/>
    <w:rsid w:val="00B2714A"/>
    <w:rsid w:val="00B27E53"/>
    <w:rsid w:val="00B27FC3"/>
    <w:rsid w:val="00B3000C"/>
    <w:rsid w:val="00B30036"/>
    <w:rsid w:val="00B30330"/>
    <w:rsid w:val="00B303A0"/>
    <w:rsid w:val="00B304C1"/>
    <w:rsid w:val="00B30557"/>
    <w:rsid w:val="00B3059F"/>
    <w:rsid w:val="00B3060A"/>
    <w:rsid w:val="00B306D1"/>
    <w:rsid w:val="00B309CD"/>
    <w:rsid w:val="00B30BD3"/>
    <w:rsid w:val="00B30F86"/>
    <w:rsid w:val="00B3103A"/>
    <w:rsid w:val="00B31520"/>
    <w:rsid w:val="00B31B5B"/>
    <w:rsid w:val="00B31C5C"/>
    <w:rsid w:val="00B31CCB"/>
    <w:rsid w:val="00B31D3A"/>
    <w:rsid w:val="00B32293"/>
    <w:rsid w:val="00B32367"/>
    <w:rsid w:val="00B325D8"/>
    <w:rsid w:val="00B3289A"/>
    <w:rsid w:val="00B32BE8"/>
    <w:rsid w:val="00B32F5D"/>
    <w:rsid w:val="00B3315C"/>
    <w:rsid w:val="00B3324C"/>
    <w:rsid w:val="00B33470"/>
    <w:rsid w:val="00B33519"/>
    <w:rsid w:val="00B33665"/>
    <w:rsid w:val="00B336A0"/>
    <w:rsid w:val="00B33BDD"/>
    <w:rsid w:val="00B34070"/>
    <w:rsid w:val="00B3410C"/>
    <w:rsid w:val="00B34110"/>
    <w:rsid w:val="00B3424F"/>
    <w:rsid w:val="00B3456E"/>
    <w:rsid w:val="00B345DC"/>
    <w:rsid w:val="00B3469B"/>
    <w:rsid w:val="00B346AA"/>
    <w:rsid w:val="00B346CF"/>
    <w:rsid w:val="00B34BB3"/>
    <w:rsid w:val="00B34E66"/>
    <w:rsid w:val="00B34EA7"/>
    <w:rsid w:val="00B3519A"/>
    <w:rsid w:val="00B3546E"/>
    <w:rsid w:val="00B3549E"/>
    <w:rsid w:val="00B35757"/>
    <w:rsid w:val="00B359A5"/>
    <w:rsid w:val="00B35A34"/>
    <w:rsid w:val="00B35B5A"/>
    <w:rsid w:val="00B35BE9"/>
    <w:rsid w:val="00B35C43"/>
    <w:rsid w:val="00B35F0A"/>
    <w:rsid w:val="00B35F6E"/>
    <w:rsid w:val="00B36227"/>
    <w:rsid w:val="00B3633B"/>
    <w:rsid w:val="00B3637F"/>
    <w:rsid w:val="00B364E2"/>
    <w:rsid w:val="00B366EA"/>
    <w:rsid w:val="00B36735"/>
    <w:rsid w:val="00B367C5"/>
    <w:rsid w:val="00B36939"/>
    <w:rsid w:val="00B36E0D"/>
    <w:rsid w:val="00B36EB9"/>
    <w:rsid w:val="00B3745B"/>
    <w:rsid w:val="00B37ABB"/>
    <w:rsid w:val="00B37D2D"/>
    <w:rsid w:val="00B37EC0"/>
    <w:rsid w:val="00B40235"/>
    <w:rsid w:val="00B40267"/>
    <w:rsid w:val="00B4044C"/>
    <w:rsid w:val="00B405CB"/>
    <w:rsid w:val="00B4065E"/>
    <w:rsid w:val="00B40756"/>
    <w:rsid w:val="00B40A5D"/>
    <w:rsid w:val="00B40FF6"/>
    <w:rsid w:val="00B414EB"/>
    <w:rsid w:val="00B415EF"/>
    <w:rsid w:val="00B41780"/>
    <w:rsid w:val="00B4197F"/>
    <w:rsid w:val="00B41C99"/>
    <w:rsid w:val="00B41DBC"/>
    <w:rsid w:val="00B41DD9"/>
    <w:rsid w:val="00B4217A"/>
    <w:rsid w:val="00B42963"/>
    <w:rsid w:val="00B42AEF"/>
    <w:rsid w:val="00B42B1E"/>
    <w:rsid w:val="00B431E7"/>
    <w:rsid w:val="00B4348E"/>
    <w:rsid w:val="00B4353A"/>
    <w:rsid w:val="00B43581"/>
    <w:rsid w:val="00B43873"/>
    <w:rsid w:val="00B43A7E"/>
    <w:rsid w:val="00B43E52"/>
    <w:rsid w:val="00B441E4"/>
    <w:rsid w:val="00B4438D"/>
    <w:rsid w:val="00B4452E"/>
    <w:rsid w:val="00B44756"/>
    <w:rsid w:val="00B447C2"/>
    <w:rsid w:val="00B44889"/>
    <w:rsid w:val="00B44D29"/>
    <w:rsid w:val="00B44DFE"/>
    <w:rsid w:val="00B4510F"/>
    <w:rsid w:val="00B454BF"/>
    <w:rsid w:val="00B454C4"/>
    <w:rsid w:val="00B45690"/>
    <w:rsid w:val="00B459F8"/>
    <w:rsid w:val="00B45C24"/>
    <w:rsid w:val="00B45E97"/>
    <w:rsid w:val="00B46594"/>
    <w:rsid w:val="00B4664C"/>
    <w:rsid w:val="00B467E4"/>
    <w:rsid w:val="00B469B5"/>
    <w:rsid w:val="00B46A12"/>
    <w:rsid w:val="00B46ACE"/>
    <w:rsid w:val="00B46F61"/>
    <w:rsid w:val="00B470C7"/>
    <w:rsid w:val="00B47196"/>
    <w:rsid w:val="00B47251"/>
    <w:rsid w:val="00B4734B"/>
    <w:rsid w:val="00B479C1"/>
    <w:rsid w:val="00B47E5E"/>
    <w:rsid w:val="00B501F0"/>
    <w:rsid w:val="00B5021B"/>
    <w:rsid w:val="00B506C9"/>
    <w:rsid w:val="00B506F8"/>
    <w:rsid w:val="00B50A23"/>
    <w:rsid w:val="00B50DAF"/>
    <w:rsid w:val="00B5100B"/>
    <w:rsid w:val="00B5119B"/>
    <w:rsid w:val="00B511DA"/>
    <w:rsid w:val="00B51652"/>
    <w:rsid w:val="00B518DF"/>
    <w:rsid w:val="00B519C7"/>
    <w:rsid w:val="00B51A23"/>
    <w:rsid w:val="00B51BB2"/>
    <w:rsid w:val="00B51FB2"/>
    <w:rsid w:val="00B52231"/>
    <w:rsid w:val="00B5225D"/>
    <w:rsid w:val="00B5258C"/>
    <w:rsid w:val="00B52EAE"/>
    <w:rsid w:val="00B5324E"/>
    <w:rsid w:val="00B5329F"/>
    <w:rsid w:val="00B532E6"/>
    <w:rsid w:val="00B53BD9"/>
    <w:rsid w:val="00B53D77"/>
    <w:rsid w:val="00B54513"/>
    <w:rsid w:val="00B54574"/>
    <w:rsid w:val="00B54BAC"/>
    <w:rsid w:val="00B54FDA"/>
    <w:rsid w:val="00B55167"/>
    <w:rsid w:val="00B55168"/>
    <w:rsid w:val="00B553F8"/>
    <w:rsid w:val="00B5553A"/>
    <w:rsid w:val="00B557E6"/>
    <w:rsid w:val="00B55A2A"/>
    <w:rsid w:val="00B55B38"/>
    <w:rsid w:val="00B55B58"/>
    <w:rsid w:val="00B55FCD"/>
    <w:rsid w:val="00B561BE"/>
    <w:rsid w:val="00B56244"/>
    <w:rsid w:val="00B56363"/>
    <w:rsid w:val="00B56777"/>
    <w:rsid w:val="00B56AFB"/>
    <w:rsid w:val="00B56DC1"/>
    <w:rsid w:val="00B571FB"/>
    <w:rsid w:val="00B57883"/>
    <w:rsid w:val="00B5795A"/>
    <w:rsid w:val="00B57D15"/>
    <w:rsid w:val="00B57D32"/>
    <w:rsid w:val="00B600CF"/>
    <w:rsid w:val="00B60210"/>
    <w:rsid w:val="00B60C00"/>
    <w:rsid w:val="00B60D6A"/>
    <w:rsid w:val="00B60F2C"/>
    <w:rsid w:val="00B61090"/>
    <w:rsid w:val="00B610EE"/>
    <w:rsid w:val="00B611F2"/>
    <w:rsid w:val="00B612A8"/>
    <w:rsid w:val="00B6144C"/>
    <w:rsid w:val="00B615D6"/>
    <w:rsid w:val="00B6193E"/>
    <w:rsid w:val="00B6196F"/>
    <w:rsid w:val="00B61C26"/>
    <w:rsid w:val="00B61F53"/>
    <w:rsid w:val="00B6280E"/>
    <w:rsid w:val="00B6282F"/>
    <w:rsid w:val="00B6296E"/>
    <w:rsid w:val="00B62987"/>
    <w:rsid w:val="00B62ADB"/>
    <w:rsid w:val="00B62C6A"/>
    <w:rsid w:val="00B62D74"/>
    <w:rsid w:val="00B62F71"/>
    <w:rsid w:val="00B62FEE"/>
    <w:rsid w:val="00B632F0"/>
    <w:rsid w:val="00B634B1"/>
    <w:rsid w:val="00B635EE"/>
    <w:rsid w:val="00B63BB7"/>
    <w:rsid w:val="00B63D68"/>
    <w:rsid w:val="00B63E9F"/>
    <w:rsid w:val="00B6406E"/>
    <w:rsid w:val="00B6452D"/>
    <w:rsid w:val="00B64A63"/>
    <w:rsid w:val="00B64BF7"/>
    <w:rsid w:val="00B64C9A"/>
    <w:rsid w:val="00B64D20"/>
    <w:rsid w:val="00B64D4E"/>
    <w:rsid w:val="00B64EE8"/>
    <w:rsid w:val="00B64EF2"/>
    <w:rsid w:val="00B65088"/>
    <w:rsid w:val="00B650E0"/>
    <w:rsid w:val="00B650EF"/>
    <w:rsid w:val="00B65208"/>
    <w:rsid w:val="00B652E4"/>
    <w:rsid w:val="00B6546A"/>
    <w:rsid w:val="00B6586D"/>
    <w:rsid w:val="00B65A00"/>
    <w:rsid w:val="00B65A20"/>
    <w:rsid w:val="00B65D43"/>
    <w:rsid w:val="00B65E00"/>
    <w:rsid w:val="00B65F85"/>
    <w:rsid w:val="00B6618D"/>
    <w:rsid w:val="00B6630F"/>
    <w:rsid w:val="00B66928"/>
    <w:rsid w:val="00B66B5A"/>
    <w:rsid w:val="00B66D57"/>
    <w:rsid w:val="00B66F93"/>
    <w:rsid w:val="00B672D9"/>
    <w:rsid w:val="00B67360"/>
    <w:rsid w:val="00B6748B"/>
    <w:rsid w:val="00B6791B"/>
    <w:rsid w:val="00B67982"/>
    <w:rsid w:val="00B67C7B"/>
    <w:rsid w:val="00B702D5"/>
    <w:rsid w:val="00B70431"/>
    <w:rsid w:val="00B7046D"/>
    <w:rsid w:val="00B70E1E"/>
    <w:rsid w:val="00B70F12"/>
    <w:rsid w:val="00B7113E"/>
    <w:rsid w:val="00B71329"/>
    <w:rsid w:val="00B714A0"/>
    <w:rsid w:val="00B7182F"/>
    <w:rsid w:val="00B719EF"/>
    <w:rsid w:val="00B71AD0"/>
    <w:rsid w:val="00B71C1E"/>
    <w:rsid w:val="00B71DFD"/>
    <w:rsid w:val="00B71EFA"/>
    <w:rsid w:val="00B72102"/>
    <w:rsid w:val="00B72196"/>
    <w:rsid w:val="00B723B4"/>
    <w:rsid w:val="00B72576"/>
    <w:rsid w:val="00B727D3"/>
    <w:rsid w:val="00B73038"/>
    <w:rsid w:val="00B733B7"/>
    <w:rsid w:val="00B73403"/>
    <w:rsid w:val="00B736A0"/>
    <w:rsid w:val="00B737D5"/>
    <w:rsid w:val="00B73943"/>
    <w:rsid w:val="00B73990"/>
    <w:rsid w:val="00B73AB1"/>
    <w:rsid w:val="00B73D37"/>
    <w:rsid w:val="00B73FA0"/>
    <w:rsid w:val="00B7427B"/>
    <w:rsid w:val="00B742CC"/>
    <w:rsid w:val="00B74325"/>
    <w:rsid w:val="00B7446F"/>
    <w:rsid w:val="00B7470F"/>
    <w:rsid w:val="00B7472E"/>
    <w:rsid w:val="00B74755"/>
    <w:rsid w:val="00B74C7F"/>
    <w:rsid w:val="00B74E73"/>
    <w:rsid w:val="00B75147"/>
    <w:rsid w:val="00B75182"/>
    <w:rsid w:val="00B755E3"/>
    <w:rsid w:val="00B755F7"/>
    <w:rsid w:val="00B75726"/>
    <w:rsid w:val="00B757C7"/>
    <w:rsid w:val="00B7581D"/>
    <w:rsid w:val="00B75DC9"/>
    <w:rsid w:val="00B75F26"/>
    <w:rsid w:val="00B75FB9"/>
    <w:rsid w:val="00B76181"/>
    <w:rsid w:val="00B768BB"/>
    <w:rsid w:val="00B768EB"/>
    <w:rsid w:val="00B76AA2"/>
    <w:rsid w:val="00B76C57"/>
    <w:rsid w:val="00B7701A"/>
    <w:rsid w:val="00B77266"/>
    <w:rsid w:val="00B7727A"/>
    <w:rsid w:val="00B7729A"/>
    <w:rsid w:val="00B77735"/>
    <w:rsid w:val="00B77A26"/>
    <w:rsid w:val="00B77A2E"/>
    <w:rsid w:val="00B77AE2"/>
    <w:rsid w:val="00B77B61"/>
    <w:rsid w:val="00B77BA0"/>
    <w:rsid w:val="00B77C51"/>
    <w:rsid w:val="00B77CCE"/>
    <w:rsid w:val="00B77D99"/>
    <w:rsid w:val="00B77DA1"/>
    <w:rsid w:val="00B77FAA"/>
    <w:rsid w:val="00B803B8"/>
    <w:rsid w:val="00B8044B"/>
    <w:rsid w:val="00B8059B"/>
    <w:rsid w:val="00B80AD8"/>
    <w:rsid w:val="00B80ADD"/>
    <w:rsid w:val="00B80DBA"/>
    <w:rsid w:val="00B811B1"/>
    <w:rsid w:val="00B8137D"/>
    <w:rsid w:val="00B814A7"/>
    <w:rsid w:val="00B815DF"/>
    <w:rsid w:val="00B817E1"/>
    <w:rsid w:val="00B81A2F"/>
    <w:rsid w:val="00B81F53"/>
    <w:rsid w:val="00B820A4"/>
    <w:rsid w:val="00B82390"/>
    <w:rsid w:val="00B824C1"/>
    <w:rsid w:val="00B82606"/>
    <w:rsid w:val="00B82809"/>
    <w:rsid w:val="00B82CB4"/>
    <w:rsid w:val="00B83085"/>
    <w:rsid w:val="00B830C5"/>
    <w:rsid w:val="00B83181"/>
    <w:rsid w:val="00B836B8"/>
    <w:rsid w:val="00B83CB9"/>
    <w:rsid w:val="00B841EC"/>
    <w:rsid w:val="00B84276"/>
    <w:rsid w:val="00B8433E"/>
    <w:rsid w:val="00B843EB"/>
    <w:rsid w:val="00B84439"/>
    <w:rsid w:val="00B84922"/>
    <w:rsid w:val="00B84E63"/>
    <w:rsid w:val="00B84F6A"/>
    <w:rsid w:val="00B85364"/>
    <w:rsid w:val="00B854C5"/>
    <w:rsid w:val="00B8576D"/>
    <w:rsid w:val="00B85821"/>
    <w:rsid w:val="00B858B3"/>
    <w:rsid w:val="00B858BE"/>
    <w:rsid w:val="00B85A70"/>
    <w:rsid w:val="00B85B08"/>
    <w:rsid w:val="00B8635B"/>
    <w:rsid w:val="00B8665E"/>
    <w:rsid w:val="00B8696E"/>
    <w:rsid w:val="00B86D0D"/>
    <w:rsid w:val="00B86D9D"/>
    <w:rsid w:val="00B86E5D"/>
    <w:rsid w:val="00B86FF6"/>
    <w:rsid w:val="00B871B6"/>
    <w:rsid w:val="00B878DD"/>
    <w:rsid w:val="00B8791D"/>
    <w:rsid w:val="00B879F6"/>
    <w:rsid w:val="00B87AB4"/>
    <w:rsid w:val="00B87E44"/>
    <w:rsid w:val="00B87F03"/>
    <w:rsid w:val="00B9036E"/>
    <w:rsid w:val="00B9047A"/>
    <w:rsid w:val="00B90503"/>
    <w:rsid w:val="00B907B1"/>
    <w:rsid w:val="00B90AC3"/>
    <w:rsid w:val="00B90B41"/>
    <w:rsid w:val="00B90CF1"/>
    <w:rsid w:val="00B90FC9"/>
    <w:rsid w:val="00B91093"/>
    <w:rsid w:val="00B91122"/>
    <w:rsid w:val="00B916EC"/>
    <w:rsid w:val="00B917C6"/>
    <w:rsid w:val="00B92730"/>
    <w:rsid w:val="00B9296C"/>
    <w:rsid w:val="00B92C5D"/>
    <w:rsid w:val="00B92E31"/>
    <w:rsid w:val="00B93186"/>
    <w:rsid w:val="00B9336D"/>
    <w:rsid w:val="00B93399"/>
    <w:rsid w:val="00B933BB"/>
    <w:rsid w:val="00B934C7"/>
    <w:rsid w:val="00B935BA"/>
    <w:rsid w:val="00B937FE"/>
    <w:rsid w:val="00B93A19"/>
    <w:rsid w:val="00B93A1C"/>
    <w:rsid w:val="00B93AA5"/>
    <w:rsid w:val="00B93B33"/>
    <w:rsid w:val="00B93B87"/>
    <w:rsid w:val="00B93E75"/>
    <w:rsid w:val="00B942B2"/>
    <w:rsid w:val="00B945E8"/>
    <w:rsid w:val="00B9472B"/>
    <w:rsid w:val="00B9484A"/>
    <w:rsid w:val="00B94873"/>
    <w:rsid w:val="00B948F6"/>
    <w:rsid w:val="00B94AAF"/>
    <w:rsid w:val="00B94D95"/>
    <w:rsid w:val="00B94F8C"/>
    <w:rsid w:val="00B950A4"/>
    <w:rsid w:val="00B9579C"/>
    <w:rsid w:val="00B95A92"/>
    <w:rsid w:val="00B95C61"/>
    <w:rsid w:val="00B95C96"/>
    <w:rsid w:val="00B96047"/>
    <w:rsid w:val="00B960FC"/>
    <w:rsid w:val="00B9630F"/>
    <w:rsid w:val="00B96555"/>
    <w:rsid w:val="00B96B4A"/>
    <w:rsid w:val="00B96C3A"/>
    <w:rsid w:val="00B96DA9"/>
    <w:rsid w:val="00B975FC"/>
    <w:rsid w:val="00B97968"/>
    <w:rsid w:val="00B97DCE"/>
    <w:rsid w:val="00B97F49"/>
    <w:rsid w:val="00BA0A01"/>
    <w:rsid w:val="00BA0FDE"/>
    <w:rsid w:val="00BA10CE"/>
    <w:rsid w:val="00BA12C0"/>
    <w:rsid w:val="00BA1743"/>
    <w:rsid w:val="00BA1749"/>
    <w:rsid w:val="00BA182C"/>
    <w:rsid w:val="00BA19E7"/>
    <w:rsid w:val="00BA1AD3"/>
    <w:rsid w:val="00BA1B30"/>
    <w:rsid w:val="00BA1B43"/>
    <w:rsid w:val="00BA1EE5"/>
    <w:rsid w:val="00BA27B1"/>
    <w:rsid w:val="00BA27C4"/>
    <w:rsid w:val="00BA28DA"/>
    <w:rsid w:val="00BA2DC7"/>
    <w:rsid w:val="00BA3110"/>
    <w:rsid w:val="00BA31BC"/>
    <w:rsid w:val="00BA3480"/>
    <w:rsid w:val="00BA3DBB"/>
    <w:rsid w:val="00BA3EF5"/>
    <w:rsid w:val="00BA3F5C"/>
    <w:rsid w:val="00BA41AB"/>
    <w:rsid w:val="00BA439F"/>
    <w:rsid w:val="00BA44B2"/>
    <w:rsid w:val="00BA46D7"/>
    <w:rsid w:val="00BA4F99"/>
    <w:rsid w:val="00BA5102"/>
    <w:rsid w:val="00BA5109"/>
    <w:rsid w:val="00BA5739"/>
    <w:rsid w:val="00BA58CD"/>
    <w:rsid w:val="00BA5C52"/>
    <w:rsid w:val="00BA5CDF"/>
    <w:rsid w:val="00BA5FC7"/>
    <w:rsid w:val="00BA601D"/>
    <w:rsid w:val="00BA6060"/>
    <w:rsid w:val="00BA609C"/>
    <w:rsid w:val="00BA65D6"/>
    <w:rsid w:val="00BA660E"/>
    <w:rsid w:val="00BA693A"/>
    <w:rsid w:val="00BA6D82"/>
    <w:rsid w:val="00BA6EDB"/>
    <w:rsid w:val="00BA6F4C"/>
    <w:rsid w:val="00BA7183"/>
    <w:rsid w:val="00BA7353"/>
    <w:rsid w:val="00BA7505"/>
    <w:rsid w:val="00BA7639"/>
    <w:rsid w:val="00BA77B2"/>
    <w:rsid w:val="00BA79BB"/>
    <w:rsid w:val="00BA7A43"/>
    <w:rsid w:val="00BA7A91"/>
    <w:rsid w:val="00BA7D93"/>
    <w:rsid w:val="00BA7ED1"/>
    <w:rsid w:val="00BB00A5"/>
    <w:rsid w:val="00BB00B0"/>
    <w:rsid w:val="00BB0177"/>
    <w:rsid w:val="00BB0257"/>
    <w:rsid w:val="00BB046E"/>
    <w:rsid w:val="00BB0782"/>
    <w:rsid w:val="00BB0ACD"/>
    <w:rsid w:val="00BB0B01"/>
    <w:rsid w:val="00BB0B5D"/>
    <w:rsid w:val="00BB0CBE"/>
    <w:rsid w:val="00BB127C"/>
    <w:rsid w:val="00BB1AC2"/>
    <w:rsid w:val="00BB1E42"/>
    <w:rsid w:val="00BB1E5E"/>
    <w:rsid w:val="00BB1F9B"/>
    <w:rsid w:val="00BB233D"/>
    <w:rsid w:val="00BB2470"/>
    <w:rsid w:val="00BB2513"/>
    <w:rsid w:val="00BB259C"/>
    <w:rsid w:val="00BB2A03"/>
    <w:rsid w:val="00BB2A7D"/>
    <w:rsid w:val="00BB2BB5"/>
    <w:rsid w:val="00BB2D2B"/>
    <w:rsid w:val="00BB2EBC"/>
    <w:rsid w:val="00BB2F0A"/>
    <w:rsid w:val="00BB321F"/>
    <w:rsid w:val="00BB330D"/>
    <w:rsid w:val="00BB337D"/>
    <w:rsid w:val="00BB3438"/>
    <w:rsid w:val="00BB351B"/>
    <w:rsid w:val="00BB3727"/>
    <w:rsid w:val="00BB3A84"/>
    <w:rsid w:val="00BB3C16"/>
    <w:rsid w:val="00BB3C47"/>
    <w:rsid w:val="00BB3EF5"/>
    <w:rsid w:val="00BB4293"/>
    <w:rsid w:val="00BB42A6"/>
    <w:rsid w:val="00BB43B8"/>
    <w:rsid w:val="00BB446B"/>
    <w:rsid w:val="00BB463E"/>
    <w:rsid w:val="00BB4839"/>
    <w:rsid w:val="00BB4919"/>
    <w:rsid w:val="00BB4B47"/>
    <w:rsid w:val="00BB4D08"/>
    <w:rsid w:val="00BB503E"/>
    <w:rsid w:val="00BB535B"/>
    <w:rsid w:val="00BB54E4"/>
    <w:rsid w:val="00BB5942"/>
    <w:rsid w:val="00BB5D96"/>
    <w:rsid w:val="00BB6064"/>
    <w:rsid w:val="00BB618D"/>
    <w:rsid w:val="00BB6321"/>
    <w:rsid w:val="00BB6558"/>
    <w:rsid w:val="00BB66D2"/>
    <w:rsid w:val="00BB66DE"/>
    <w:rsid w:val="00BB6774"/>
    <w:rsid w:val="00BB685C"/>
    <w:rsid w:val="00BB7074"/>
    <w:rsid w:val="00BB75A9"/>
    <w:rsid w:val="00BB7A1A"/>
    <w:rsid w:val="00BB7AF2"/>
    <w:rsid w:val="00BB7B11"/>
    <w:rsid w:val="00BB7DFA"/>
    <w:rsid w:val="00BC0905"/>
    <w:rsid w:val="00BC091D"/>
    <w:rsid w:val="00BC0946"/>
    <w:rsid w:val="00BC0976"/>
    <w:rsid w:val="00BC09FC"/>
    <w:rsid w:val="00BC0D2F"/>
    <w:rsid w:val="00BC0E06"/>
    <w:rsid w:val="00BC0E94"/>
    <w:rsid w:val="00BC0FA9"/>
    <w:rsid w:val="00BC10EE"/>
    <w:rsid w:val="00BC1247"/>
    <w:rsid w:val="00BC18D6"/>
    <w:rsid w:val="00BC1B3E"/>
    <w:rsid w:val="00BC1D74"/>
    <w:rsid w:val="00BC212A"/>
    <w:rsid w:val="00BC29A8"/>
    <w:rsid w:val="00BC2B3A"/>
    <w:rsid w:val="00BC2C65"/>
    <w:rsid w:val="00BC3440"/>
    <w:rsid w:val="00BC35B7"/>
    <w:rsid w:val="00BC3658"/>
    <w:rsid w:val="00BC386E"/>
    <w:rsid w:val="00BC388E"/>
    <w:rsid w:val="00BC3AB5"/>
    <w:rsid w:val="00BC3E3F"/>
    <w:rsid w:val="00BC3E67"/>
    <w:rsid w:val="00BC437E"/>
    <w:rsid w:val="00BC441B"/>
    <w:rsid w:val="00BC49C6"/>
    <w:rsid w:val="00BC4BD8"/>
    <w:rsid w:val="00BC4CCC"/>
    <w:rsid w:val="00BC4DE9"/>
    <w:rsid w:val="00BC4E6A"/>
    <w:rsid w:val="00BC50C6"/>
    <w:rsid w:val="00BC52D5"/>
    <w:rsid w:val="00BC5465"/>
    <w:rsid w:val="00BC547D"/>
    <w:rsid w:val="00BC54CA"/>
    <w:rsid w:val="00BC54CB"/>
    <w:rsid w:val="00BC594F"/>
    <w:rsid w:val="00BC59DE"/>
    <w:rsid w:val="00BC5C38"/>
    <w:rsid w:val="00BC5C3D"/>
    <w:rsid w:val="00BC5E71"/>
    <w:rsid w:val="00BC5F4D"/>
    <w:rsid w:val="00BC646E"/>
    <w:rsid w:val="00BC71F6"/>
    <w:rsid w:val="00BC72DA"/>
    <w:rsid w:val="00BC7356"/>
    <w:rsid w:val="00BC74BD"/>
    <w:rsid w:val="00BC770B"/>
    <w:rsid w:val="00BC78C6"/>
    <w:rsid w:val="00BC796F"/>
    <w:rsid w:val="00BC7BB0"/>
    <w:rsid w:val="00BCC576"/>
    <w:rsid w:val="00BD07EC"/>
    <w:rsid w:val="00BD0B67"/>
    <w:rsid w:val="00BD0C4F"/>
    <w:rsid w:val="00BD0DF9"/>
    <w:rsid w:val="00BD0F93"/>
    <w:rsid w:val="00BD10C4"/>
    <w:rsid w:val="00BD1194"/>
    <w:rsid w:val="00BD11B2"/>
    <w:rsid w:val="00BD12F1"/>
    <w:rsid w:val="00BD162C"/>
    <w:rsid w:val="00BD178A"/>
    <w:rsid w:val="00BD201F"/>
    <w:rsid w:val="00BD21DE"/>
    <w:rsid w:val="00BD2389"/>
    <w:rsid w:val="00BD29AB"/>
    <w:rsid w:val="00BD2A06"/>
    <w:rsid w:val="00BD2A43"/>
    <w:rsid w:val="00BD2A82"/>
    <w:rsid w:val="00BD2E20"/>
    <w:rsid w:val="00BD3085"/>
    <w:rsid w:val="00BD36DC"/>
    <w:rsid w:val="00BD3770"/>
    <w:rsid w:val="00BD3A0C"/>
    <w:rsid w:val="00BD3A6F"/>
    <w:rsid w:val="00BD3BD5"/>
    <w:rsid w:val="00BD3D02"/>
    <w:rsid w:val="00BD4084"/>
    <w:rsid w:val="00BD40D0"/>
    <w:rsid w:val="00BD410D"/>
    <w:rsid w:val="00BD42E4"/>
    <w:rsid w:val="00BD43B6"/>
    <w:rsid w:val="00BD4470"/>
    <w:rsid w:val="00BD45E4"/>
    <w:rsid w:val="00BD47EE"/>
    <w:rsid w:val="00BD4855"/>
    <w:rsid w:val="00BD49C8"/>
    <w:rsid w:val="00BD4AA1"/>
    <w:rsid w:val="00BD4B69"/>
    <w:rsid w:val="00BD4E45"/>
    <w:rsid w:val="00BD55A6"/>
    <w:rsid w:val="00BD56A2"/>
    <w:rsid w:val="00BD5A13"/>
    <w:rsid w:val="00BD5A4A"/>
    <w:rsid w:val="00BD5FC3"/>
    <w:rsid w:val="00BD6236"/>
    <w:rsid w:val="00BD6309"/>
    <w:rsid w:val="00BD632A"/>
    <w:rsid w:val="00BD6412"/>
    <w:rsid w:val="00BD697F"/>
    <w:rsid w:val="00BD6AEF"/>
    <w:rsid w:val="00BD6CAF"/>
    <w:rsid w:val="00BD6D1D"/>
    <w:rsid w:val="00BD6DDA"/>
    <w:rsid w:val="00BD7111"/>
    <w:rsid w:val="00BD727B"/>
    <w:rsid w:val="00BD7525"/>
    <w:rsid w:val="00BD7DD7"/>
    <w:rsid w:val="00BE0727"/>
    <w:rsid w:val="00BE07A6"/>
    <w:rsid w:val="00BE0859"/>
    <w:rsid w:val="00BE0AAA"/>
    <w:rsid w:val="00BE0AAE"/>
    <w:rsid w:val="00BE0C21"/>
    <w:rsid w:val="00BE0D63"/>
    <w:rsid w:val="00BE0D9C"/>
    <w:rsid w:val="00BE101D"/>
    <w:rsid w:val="00BE11CE"/>
    <w:rsid w:val="00BE1231"/>
    <w:rsid w:val="00BE128D"/>
    <w:rsid w:val="00BE133B"/>
    <w:rsid w:val="00BE16B6"/>
    <w:rsid w:val="00BE1A2D"/>
    <w:rsid w:val="00BE1BD8"/>
    <w:rsid w:val="00BE23F2"/>
    <w:rsid w:val="00BE269B"/>
    <w:rsid w:val="00BE26E2"/>
    <w:rsid w:val="00BE2B78"/>
    <w:rsid w:val="00BE2C47"/>
    <w:rsid w:val="00BE2C62"/>
    <w:rsid w:val="00BE2C7E"/>
    <w:rsid w:val="00BE2D41"/>
    <w:rsid w:val="00BE2E5A"/>
    <w:rsid w:val="00BE3283"/>
    <w:rsid w:val="00BE346F"/>
    <w:rsid w:val="00BE3585"/>
    <w:rsid w:val="00BE3732"/>
    <w:rsid w:val="00BE375A"/>
    <w:rsid w:val="00BE37CD"/>
    <w:rsid w:val="00BE382D"/>
    <w:rsid w:val="00BE3A2B"/>
    <w:rsid w:val="00BE3AC5"/>
    <w:rsid w:val="00BE402D"/>
    <w:rsid w:val="00BE458A"/>
    <w:rsid w:val="00BE487E"/>
    <w:rsid w:val="00BE4A05"/>
    <w:rsid w:val="00BE4B79"/>
    <w:rsid w:val="00BE4E41"/>
    <w:rsid w:val="00BE4F7C"/>
    <w:rsid w:val="00BE505A"/>
    <w:rsid w:val="00BE50E1"/>
    <w:rsid w:val="00BE516E"/>
    <w:rsid w:val="00BE575E"/>
    <w:rsid w:val="00BE592C"/>
    <w:rsid w:val="00BE596B"/>
    <w:rsid w:val="00BE59DD"/>
    <w:rsid w:val="00BE59F8"/>
    <w:rsid w:val="00BE5DC3"/>
    <w:rsid w:val="00BE5E5F"/>
    <w:rsid w:val="00BE67FB"/>
    <w:rsid w:val="00BE69A3"/>
    <w:rsid w:val="00BE6AAC"/>
    <w:rsid w:val="00BE6C75"/>
    <w:rsid w:val="00BE6E05"/>
    <w:rsid w:val="00BE6E39"/>
    <w:rsid w:val="00BE6F45"/>
    <w:rsid w:val="00BE721F"/>
    <w:rsid w:val="00BE73A8"/>
    <w:rsid w:val="00BE7685"/>
    <w:rsid w:val="00BE794A"/>
    <w:rsid w:val="00BE79F7"/>
    <w:rsid w:val="00BE79FB"/>
    <w:rsid w:val="00BE7BE1"/>
    <w:rsid w:val="00BE7CAE"/>
    <w:rsid w:val="00BE7E89"/>
    <w:rsid w:val="00BF0138"/>
    <w:rsid w:val="00BF0166"/>
    <w:rsid w:val="00BF0375"/>
    <w:rsid w:val="00BF0A93"/>
    <w:rsid w:val="00BF0B37"/>
    <w:rsid w:val="00BF0F25"/>
    <w:rsid w:val="00BF0F74"/>
    <w:rsid w:val="00BF1256"/>
    <w:rsid w:val="00BF1470"/>
    <w:rsid w:val="00BF17A6"/>
    <w:rsid w:val="00BF1BA6"/>
    <w:rsid w:val="00BF1DFF"/>
    <w:rsid w:val="00BF20D2"/>
    <w:rsid w:val="00BF2167"/>
    <w:rsid w:val="00BF22FD"/>
    <w:rsid w:val="00BF24E4"/>
    <w:rsid w:val="00BF251F"/>
    <w:rsid w:val="00BF26C8"/>
    <w:rsid w:val="00BF2A1B"/>
    <w:rsid w:val="00BF2C79"/>
    <w:rsid w:val="00BF3515"/>
    <w:rsid w:val="00BF35B8"/>
    <w:rsid w:val="00BF3619"/>
    <w:rsid w:val="00BF3662"/>
    <w:rsid w:val="00BF373C"/>
    <w:rsid w:val="00BF39A8"/>
    <w:rsid w:val="00BF3C7C"/>
    <w:rsid w:val="00BF4197"/>
    <w:rsid w:val="00BF41AC"/>
    <w:rsid w:val="00BF44C5"/>
    <w:rsid w:val="00BF47D0"/>
    <w:rsid w:val="00BF4834"/>
    <w:rsid w:val="00BF4B62"/>
    <w:rsid w:val="00BF4BB2"/>
    <w:rsid w:val="00BF4DB8"/>
    <w:rsid w:val="00BF5284"/>
    <w:rsid w:val="00BF5340"/>
    <w:rsid w:val="00BF55D6"/>
    <w:rsid w:val="00BF585A"/>
    <w:rsid w:val="00BF5E7A"/>
    <w:rsid w:val="00BF613C"/>
    <w:rsid w:val="00BF616A"/>
    <w:rsid w:val="00BF6B05"/>
    <w:rsid w:val="00BF6E9F"/>
    <w:rsid w:val="00BF6EB4"/>
    <w:rsid w:val="00BF6F70"/>
    <w:rsid w:val="00BF7352"/>
    <w:rsid w:val="00BF75A5"/>
    <w:rsid w:val="00BF79F9"/>
    <w:rsid w:val="00BF7C1D"/>
    <w:rsid w:val="00BF7EC3"/>
    <w:rsid w:val="00C000A4"/>
    <w:rsid w:val="00C00111"/>
    <w:rsid w:val="00C0012E"/>
    <w:rsid w:val="00C001A8"/>
    <w:rsid w:val="00C0057D"/>
    <w:rsid w:val="00C00808"/>
    <w:rsid w:val="00C00827"/>
    <w:rsid w:val="00C00AA4"/>
    <w:rsid w:val="00C00E40"/>
    <w:rsid w:val="00C00E45"/>
    <w:rsid w:val="00C010EB"/>
    <w:rsid w:val="00C0115C"/>
    <w:rsid w:val="00C011AD"/>
    <w:rsid w:val="00C01806"/>
    <w:rsid w:val="00C01B36"/>
    <w:rsid w:val="00C01D6C"/>
    <w:rsid w:val="00C02076"/>
    <w:rsid w:val="00C0235B"/>
    <w:rsid w:val="00C02386"/>
    <w:rsid w:val="00C02776"/>
    <w:rsid w:val="00C027D3"/>
    <w:rsid w:val="00C0280D"/>
    <w:rsid w:val="00C02BB2"/>
    <w:rsid w:val="00C02D2D"/>
    <w:rsid w:val="00C02EAB"/>
    <w:rsid w:val="00C03053"/>
    <w:rsid w:val="00C03337"/>
    <w:rsid w:val="00C0340E"/>
    <w:rsid w:val="00C03887"/>
    <w:rsid w:val="00C038AC"/>
    <w:rsid w:val="00C03B41"/>
    <w:rsid w:val="00C03E01"/>
    <w:rsid w:val="00C0410D"/>
    <w:rsid w:val="00C041BD"/>
    <w:rsid w:val="00C041CA"/>
    <w:rsid w:val="00C044D6"/>
    <w:rsid w:val="00C045D0"/>
    <w:rsid w:val="00C049C1"/>
    <w:rsid w:val="00C04B40"/>
    <w:rsid w:val="00C04C23"/>
    <w:rsid w:val="00C04D64"/>
    <w:rsid w:val="00C04F5A"/>
    <w:rsid w:val="00C04FA9"/>
    <w:rsid w:val="00C05095"/>
    <w:rsid w:val="00C05299"/>
    <w:rsid w:val="00C05469"/>
    <w:rsid w:val="00C055B8"/>
    <w:rsid w:val="00C056A9"/>
    <w:rsid w:val="00C0581B"/>
    <w:rsid w:val="00C059A5"/>
    <w:rsid w:val="00C05D60"/>
    <w:rsid w:val="00C05D9A"/>
    <w:rsid w:val="00C05E11"/>
    <w:rsid w:val="00C061DC"/>
    <w:rsid w:val="00C06209"/>
    <w:rsid w:val="00C06397"/>
    <w:rsid w:val="00C063E1"/>
    <w:rsid w:val="00C06607"/>
    <w:rsid w:val="00C06628"/>
    <w:rsid w:val="00C06770"/>
    <w:rsid w:val="00C071EC"/>
    <w:rsid w:val="00C07314"/>
    <w:rsid w:val="00C07417"/>
    <w:rsid w:val="00C0741A"/>
    <w:rsid w:val="00C074ED"/>
    <w:rsid w:val="00C07550"/>
    <w:rsid w:val="00C1003E"/>
    <w:rsid w:val="00C10394"/>
    <w:rsid w:val="00C103C9"/>
    <w:rsid w:val="00C1042A"/>
    <w:rsid w:val="00C1057B"/>
    <w:rsid w:val="00C105EF"/>
    <w:rsid w:val="00C10BCE"/>
    <w:rsid w:val="00C10D91"/>
    <w:rsid w:val="00C111E5"/>
    <w:rsid w:val="00C115E8"/>
    <w:rsid w:val="00C118A8"/>
    <w:rsid w:val="00C11D64"/>
    <w:rsid w:val="00C1206A"/>
    <w:rsid w:val="00C121DD"/>
    <w:rsid w:val="00C1228B"/>
    <w:rsid w:val="00C12295"/>
    <w:rsid w:val="00C123A8"/>
    <w:rsid w:val="00C12686"/>
    <w:rsid w:val="00C1303E"/>
    <w:rsid w:val="00C1357F"/>
    <w:rsid w:val="00C13952"/>
    <w:rsid w:val="00C13B06"/>
    <w:rsid w:val="00C1404E"/>
    <w:rsid w:val="00C140BA"/>
    <w:rsid w:val="00C141E1"/>
    <w:rsid w:val="00C145AE"/>
    <w:rsid w:val="00C148EF"/>
    <w:rsid w:val="00C14A29"/>
    <w:rsid w:val="00C14BA7"/>
    <w:rsid w:val="00C14D4E"/>
    <w:rsid w:val="00C15050"/>
    <w:rsid w:val="00C15241"/>
    <w:rsid w:val="00C1526E"/>
    <w:rsid w:val="00C15A73"/>
    <w:rsid w:val="00C15EA3"/>
    <w:rsid w:val="00C160AC"/>
    <w:rsid w:val="00C1610B"/>
    <w:rsid w:val="00C1621F"/>
    <w:rsid w:val="00C162A1"/>
    <w:rsid w:val="00C163E1"/>
    <w:rsid w:val="00C164E5"/>
    <w:rsid w:val="00C166F8"/>
    <w:rsid w:val="00C16A76"/>
    <w:rsid w:val="00C16CE7"/>
    <w:rsid w:val="00C16E80"/>
    <w:rsid w:val="00C16EC4"/>
    <w:rsid w:val="00C17586"/>
    <w:rsid w:val="00C1758B"/>
    <w:rsid w:val="00C1779C"/>
    <w:rsid w:val="00C1783B"/>
    <w:rsid w:val="00C17B4E"/>
    <w:rsid w:val="00C17F37"/>
    <w:rsid w:val="00C1CFE7"/>
    <w:rsid w:val="00C2042C"/>
    <w:rsid w:val="00C20773"/>
    <w:rsid w:val="00C208CF"/>
    <w:rsid w:val="00C20951"/>
    <w:rsid w:val="00C20CEC"/>
    <w:rsid w:val="00C20DCC"/>
    <w:rsid w:val="00C20DD2"/>
    <w:rsid w:val="00C20E59"/>
    <w:rsid w:val="00C21011"/>
    <w:rsid w:val="00C2113E"/>
    <w:rsid w:val="00C213B9"/>
    <w:rsid w:val="00C2163C"/>
    <w:rsid w:val="00C2172E"/>
    <w:rsid w:val="00C21983"/>
    <w:rsid w:val="00C21FF7"/>
    <w:rsid w:val="00C2220C"/>
    <w:rsid w:val="00C22DF5"/>
    <w:rsid w:val="00C23135"/>
    <w:rsid w:val="00C23333"/>
    <w:rsid w:val="00C233FC"/>
    <w:rsid w:val="00C23A02"/>
    <w:rsid w:val="00C240FF"/>
    <w:rsid w:val="00C24492"/>
    <w:rsid w:val="00C245BD"/>
    <w:rsid w:val="00C248AD"/>
    <w:rsid w:val="00C24AAE"/>
    <w:rsid w:val="00C24AB4"/>
    <w:rsid w:val="00C24ACD"/>
    <w:rsid w:val="00C24C92"/>
    <w:rsid w:val="00C24EC2"/>
    <w:rsid w:val="00C25167"/>
    <w:rsid w:val="00C257C8"/>
    <w:rsid w:val="00C2643B"/>
    <w:rsid w:val="00C26B50"/>
    <w:rsid w:val="00C26C37"/>
    <w:rsid w:val="00C26C66"/>
    <w:rsid w:val="00C26DC2"/>
    <w:rsid w:val="00C26E30"/>
    <w:rsid w:val="00C26E82"/>
    <w:rsid w:val="00C26EB8"/>
    <w:rsid w:val="00C271A1"/>
    <w:rsid w:val="00C274CC"/>
    <w:rsid w:val="00C274D2"/>
    <w:rsid w:val="00C2757F"/>
    <w:rsid w:val="00C275BC"/>
    <w:rsid w:val="00C302B8"/>
    <w:rsid w:val="00C3030E"/>
    <w:rsid w:val="00C304A5"/>
    <w:rsid w:val="00C3095F"/>
    <w:rsid w:val="00C30CA3"/>
    <w:rsid w:val="00C30EC8"/>
    <w:rsid w:val="00C31217"/>
    <w:rsid w:val="00C312A6"/>
    <w:rsid w:val="00C31649"/>
    <w:rsid w:val="00C3176E"/>
    <w:rsid w:val="00C31898"/>
    <w:rsid w:val="00C31988"/>
    <w:rsid w:val="00C3204C"/>
    <w:rsid w:val="00C320EC"/>
    <w:rsid w:val="00C3212C"/>
    <w:rsid w:val="00C32204"/>
    <w:rsid w:val="00C3230C"/>
    <w:rsid w:val="00C32416"/>
    <w:rsid w:val="00C32449"/>
    <w:rsid w:val="00C327BF"/>
    <w:rsid w:val="00C32B5E"/>
    <w:rsid w:val="00C32C52"/>
    <w:rsid w:val="00C32E9D"/>
    <w:rsid w:val="00C330AC"/>
    <w:rsid w:val="00C331CD"/>
    <w:rsid w:val="00C333E5"/>
    <w:rsid w:val="00C336BD"/>
    <w:rsid w:val="00C33BEC"/>
    <w:rsid w:val="00C33CA4"/>
    <w:rsid w:val="00C341E9"/>
    <w:rsid w:val="00C343EA"/>
    <w:rsid w:val="00C3443A"/>
    <w:rsid w:val="00C344F0"/>
    <w:rsid w:val="00C346F3"/>
    <w:rsid w:val="00C34715"/>
    <w:rsid w:val="00C34915"/>
    <w:rsid w:val="00C34D0C"/>
    <w:rsid w:val="00C34EB4"/>
    <w:rsid w:val="00C354E4"/>
    <w:rsid w:val="00C3563B"/>
    <w:rsid w:val="00C35752"/>
    <w:rsid w:val="00C358CB"/>
    <w:rsid w:val="00C359CE"/>
    <w:rsid w:val="00C35B16"/>
    <w:rsid w:val="00C35B4A"/>
    <w:rsid w:val="00C3606D"/>
    <w:rsid w:val="00C36864"/>
    <w:rsid w:val="00C36BB7"/>
    <w:rsid w:val="00C36CD0"/>
    <w:rsid w:val="00C36DEB"/>
    <w:rsid w:val="00C3700E"/>
    <w:rsid w:val="00C3704E"/>
    <w:rsid w:val="00C3708F"/>
    <w:rsid w:val="00C37149"/>
    <w:rsid w:val="00C37195"/>
    <w:rsid w:val="00C37253"/>
    <w:rsid w:val="00C373EF"/>
    <w:rsid w:val="00C3757E"/>
    <w:rsid w:val="00C37843"/>
    <w:rsid w:val="00C37BC1"/>
    <w:rsid w:val="00C37C8C"/>
    <w:rsid w:val="00C37CB2"/>
    <w:rsid w:val="00C37F10"/>
    <w:rsid w:val="00C405F6"/>
    <w:rsid w:val="00C40B0B"/>
    <w:rsid w:val="00C412E6"/>
    <w:rsid w:val="00C41306"/>
    <w:rsid w:val="00C41823"/>
    <w:rsid w:val="00C41849"/>
    <w:rsid w:val="00C41995"/>
    <w:rsid w:val="00C41B41"/>
    <w:rsid w:val="00C41FD8"/>
    <w:rsid w:val="00C41FD9"/>
    <w:rsid w:val="00C42658"/>
    <w:rsid w:val="00C42678"/>
    <w:rsid w:val="00C43110"/>
    <w:rsid w:val="00C432FD"/>
    <w:rsid w:val="00C4337F"/>
    <w:rsid w:val="00C4338E"/>
    <w:rsid w:val="00C43879"/>
    <w:rsid w:val="00C438EA"/>
    <w:rsid w:val="00C439CA"/>
    <w:rsid w:val="00C43BFD"/>
    <w:rsid w:val="00C43EC2"/>
    <w:rsid w:val="00C44151"/>
    <w:rsid w:val="00C444D9"/>
    <w:rsid w:val="00C44D69"/>
    <w:rsid w:val="00C44EAE"/>
    <w:rsid w:val="00C455BB"/>
    <w:rsid w:val="00C45605"/>
    <w:rsid w:val="00C4566B"/>
    <w:rsid w:val="00C45716"/>
    <w:rsid w:val="00C45795"/>
    <w:rsid w:val="00C4588C"/>
    <w:rsid w:val="00C458CD"/>
    <w:rsid w:val="00C45B38"/>
    <w:rsid w:val="00C45EFF"/>
    <w:rsid w:val="00C46134"/>
    <w:rsid w:val="00C46214"/>
    <w:rsid w:val="00C46269"/>
    <w:rsid w:val="00C464DF"/>
    <w:rsid w:val="00C46607"/>
    <w:rsid w:val="00C46937"/>
    <w:rsid w:val="00C46E44"/>
    <w:rsid w:val="00C477C6"/>
    <w:rsid w:val="00C47824"/>
    <w:rsid w:val="00C478E9"/>
    <w:rsid w:val="00C47B61"/>
    <w:rsid w:val="00C47CA5"/>
    <w:rsid w:val="00C47D3A"/>
    <w:rsid w:val="00C47F55"/>
    <w:rsid w:val="00C5000E"/>
    <w:rsid w:val="00C500CA"/>
    <w:rsid w:val="00C5012C"/>
    <w:rsid w:val="00C5032E"/>
    <w:rsid w:val="00C50456"/>
    <w:rsid w:val="00C505DA"/>
    <w:rsid w:val="00C5066B"/>
    <w:rsid w:val="00C50706"/>
    <w:rsid w:val="00C50728"/>
    <w:rsid w:val="00C5090E"/>
    <w:rsid w:val="00C50B7E"/>
    <w:rsid w:val="00C50CB8"/>
    <w:rsid w:val="00C50D2A"/>
    <w:rsid w:val="00C5103A"/>
    <w:rsid w:val="00C51308"/>
    <w:rsid w:val="00C51338"/>
    <w:rsid w:val="00C513B6"/>
    <w:rsid w:val="00C51820"/>
    <w:rsid w:val="00C51AD5"/>
    <w:rsid w:val="00C51F46"/>
    <w:rsid w:val="00C52374"/>
    <w:rsid w:val="00C52712"/>
    <w:rsid w:val="00C52CA8"/>
    <w:rsid w:val="00C53BA0"/>
    <w:rsid w:val="00C53BCF"/>
    <w:rsid w:val="00C53D73"/>
    <w:rsid w:val="00C53FAE"/>
    <w:rsid w:val="00C541B7"/>
    <w:rsid w:val="00C542B6"/>
    <w:rsid w:val="00C54515"/>
    <w:rsid w:val="00C54762"/>
    <w:rsid w:val="00C54BFC"/>
    <w:rsid w:val="00C54D0A"/>
    <w:rsid w:val="00C550DC"/>
    <w:rsid w:val="00C55170"/>
    <w:rsid w:val="00C551BA"/>
    <w:rsid w:val="00C55210"/>
    <w:rsid w:val="00C55276"/>
    <w:rsid w:val="00C5547A"/>
    <w:rsid w:val="00C557DB"/>
    <w:rsid w:val="00C55A5C"/>
    <w:rsid w:val="00C55CF8"/>
    <w:rsid w:val="00C56051"/>
    <w:rsid w:val="00C56084"/>
    <w:rsid w:val="00C5617F"/>
    <w:rsid w:val="00C56383"/>
    <w:rsid w:val="00C563EA"/>
    <w:rsid w:val="00C5677F"/>
    <w:rsid w:val="00C56881"/>
    <w:rsid w:val="00C56BF5"/>
    <w:rsid w:val="00C56D0C"/>
    <w:rsid w:val="00C5725A"/>
    <w:rsid w:val="00C57676"/>
    <w:rsid w:val="00C576F7"/>
    <w:rsid w:val="00C5770B"/>
    <w:rsid w:val="00C57922"/>
    <w:rsid w:val="00C579FF"/>
    <w:rsid w:val="00C57A4F"/>
    <w:rsid w:val="00C57C4F"/>
    <w:rsid w:val="00C57D63"/>
    <w:rsid w:val="00C6035C"/>
    <w:rsid w:val="00C60552"/>
    <w:rsid w:val="00C606C5"/>
    <w:rsid w:val="00C60813"/>
    <w:rsid w:val="00C60AC0"/>
    <w:rsid w:val="00C60C91"/>
    <w:rsid w:val="00C60C9B"/>
    <w:rsid w:val="00C60CB4"/>
    <w:rsid w:val="00C60F0A"/>
    <w:rsid w:val="00C611C4"/>
    <w:rsid w:val="00C614EA"/>
    <w:rsid w:val="00C61600"/>
    <w:rsid w:val="00C617D7"/>
    <w:rsid w:val="00C61A67"/>
    <w:rsid w:val="00C61B10"/>
    <w:rsid w:val="00C62043"/>
    <w:rsid w:val="00C62238"/>
    <w:rsid w:val="00C625E2"/>
    <w:rsid w:val="00C6274E"/>
    <w:rsid w:val="00C62751"/>
    <w:rsid w:val="00C62888"/>
    <w:rsid w:val="00C62967"/>
    <w:rsid w:val="00C62B44"/>
    <w:rsid w:val="00C62CA2"/>
    <w:rsid w:val="00C62E2A"/>
    <w:rsid w:val="00C62EFB"/>
    <w:rsid w:val="00C62F88"/>
    <w:rsid w:val="00C63179"/>
    <w:rsid w:val="00C637B7"/>
    <w:rsid w:val="00C63851"/>
    <w:rsid w:val="00C638AC"/>
    <w:rsid w:val="00C63BCD"/>
    <w:rsid w:val="00C63E00"/>
    <w:rsid w:val="00C64185"/>
    <w:rsid w:val="00C641E5"/>
    <w:rsid w:val="00C6438F"/>
    <w:rsid w:val="00C6448D"/>
    <w:rsid w:val="00C649B8"/>
    <w:rsid w:val="00C64A5D"/>
    <w:rsid w:val="00C64DCD"/>
    <w:rsid w:val="00C64F1D"/>
    <w:rsid w:val="00C64F33"/>
    <w:rsid w:val="00C65146"/>
    <w:rsid w:val="00C6532F"/>
    <w:rsid w:val="00C658A7"/>
    <w:rsid w:val="00C660FC"/>
    <w:rsid w:val="00C663C8"/>
    <w:rsid w:val="00C66569"/>
    <w:rsid w:val="00C669EB"/>
    <w:rsid w:val="00C67090"/>
    <w:rsid w:val="00C6779E"/>
    <w:rsid w:val="00C6799F"/>
    <w:rsid w:val="00C67A55"/>
    <w:rsid w:val="00C67A6A"/>
    <w:rsid w:val="00C67A70"/>
    <w:rsid w:val="00C67AEC"/>
    <w:rsid w:val="00C67E02"/>
    <w:rsid w:val="00C67F4C"/>
    <w:rsid w:val="00C6D541"/>
    <w:rsid w:val="00C701C7"/>
    <w:rsid w:val="00C7046C"/>
    <w:rsid w:val="00C70490"/>
    <w:rsid w:val="00C70512"/>
    <w:rsid w:val="00C7068A"/>
    <w:rsid w:val="00C708AE"/>
    <w:rsid w:val="00C708AF"/>
    <w:rsid w:val="00C7092F"/>
    <w:rsid w:val="00C70A02"/>
    <w:rsid w:val="00C70BAC"/>
    <w:rsid w:val="00C70BDC"/>
    <w:rsid w:val="00C70D57"/>
    <w:rsid w:val="00C7127D"/>
    <w:rsid w:val="00C713B0"/>
    <w:rsid w:val="00C713B3"/>
    <w:rsid w:val="00C71603"/>
    <w:rsid w:val="00C7167B"/>
    <w:rsid w:val="00C716B5"/>
    <w:rsid w:val="00C718C4"/>
    <w:rsid w:val="00C71A37"/>
    <w:rsid w:val="00C71B8D"/>
    <w:rsid w:val="00C71CED"/>
    <w:rsid w:val="00C71D39"/>
    <w:rsid w:val="00C71FC4"/>
    <w:rsid w:val="00C72079"/>
    <w:rsid w:val="00C721D1"/>
    <w:rsid w:val="00C7249F"/>
    <w:rsid w:val="00C7251D"/>
    <w:rsid w:val="00C72898"/>
    <w:rsid w:val="00C729F4"/>
    <w:rsid w:val="00C72A1E"/>
    <w:rsid w:val="00C72C35"/>
    <w:rsid w:val="00C72CE4"/>
    <w:rsid w:val="00C72D4F"/>
    <w:rsid w:val="00C73520"/>
    <w:rsid w:val="00C73699"/>
    <w:rsid w:val="00C738C3"/>
    <w:rsid w:val="00C73A8E"/>
    <w:rsid w:val="00C73D2B"/>
    <w:rsid w:val="00C74147"/>
    <w:rsid w:val="00C742C5"/>
    <w:rsid w:val="00C7458F"/>
    <w:rsid w:val="00C745AA"/>
    <w:rsid w:val="00C74654"/>
    <w:rsid w:val="00C74753"/>
    <w:rsid w:val="00C74938"/>
    <w:rsid w:val="00C75225"/>
    <w:rsid w:val="00C75653"/>
    <w:rsid w:val="00C7576C"/>
    <w:rsid w:val="00C75798"/>
    <w:rsid w:val="00C757AA"/>
    <w:rsid w:val="00C75919"/>
    <w:rsid w:val="00C75D7E"/>
    <w:rsid w:val="00C75EAA"/>
    <w:rsid w:val="00C760C2"/>
    <w:rsid w:val="00C761CE"/>
    <w:rsid w:val="00C76213"/>
    <w:rsid w:val="00C76484"/>
    <w:rsid w:val="00C7650A"/>
    <w:rsid w:val="00C765E6"/>
    <w:rsid w:val="00C76A35"/>
    <w:rsid w:val="00C76A59"/>
    <w:rsid w:val="00C76B54"/>
    <w:rsid w:val="00C76D91"/>
    <w:rsid w:val="00C770DC"/>
    <w:rsid w:val="00C77849"/>
    <w:rsid w:val="00C778AF"/>
    <w:rsid w:val="00C77934"/>
    <w:rsid w:val="00C77ACC"/>
    <w:rsid w:val="00C77C3E"/>
    <w:rsid w:val="00C80535"/>
    <w:rsid w:val="00C805F2"/>
    <w:rsid w:val="00C80EBA"/>
    <w:rsid w:val="00C80F32"/>
    <w:rsid w:val="00C80FE0"/>
    <w:rsid w:val="00C811FD"/>
    <w:rsid w:val="00C8123C"/>
    <w:rsid w:val="00C81303"/>
    <w:rsid w:val="00C815E8"/>
    <w:rsid w:val="00C8161D"/>
    <w:rsid w:val="00C81675"/>
    <w:rsid w:val="00C817C3"/>
    <w:rsid w:val="00C81976"/>
    <w:rsid w:val="00C819D3"/>
    <w:rsid w:val="00C81BEE"/>
    <w:rsid w:val="00C81C30"/>
    <w:rsid w:val="00C81D70"/>
    <w:rsid w:val="00C82013"/>
    <w:rsid w:val="00C82186"/>
    <w:rsid w:val="00C82549"/>
    <w:rsid w:val="00C8274A"/>
    <w:rsid w:val="00C829A1"/>
    <w:rsid w:val="00C829E0"/>
    <w:rsid w:val="00C82F56"/>
    <w:rsid w:val="00C83080"/>
    <w:rsid w:val="00C8326F"/>
    <w:rsid w:val="00C8333C"/>
    <w:rsid w:val="00C83429"/>
    <w:rsid w:val="00C83639"/>
    <w:rsid w:val="00C8383B"/>
    <w:rsid w:val="00C83927"/>
    <w:rsid w:val="00C8395D"/>
    <w:rsid w:val="00C83ACF"/>
    <w:rsid w:val="00C83BEE"/>
    <w:rsid w:val="00C83CF2"/>
    <w:rsid w:val="00C83D97"/>
    <w:rsid w:val="00C83E66"/>
    <w:rsid w:val="00C8431C"/>
    <w:rsid w:val="00C84486"/>
    <w:rsid w:val="00C84926"/>
    <w:rsid w:val="00C84B8E"/>
    <w:rsid w:val="00C84BEA"/>
    <w:rsid w:val="00C84CE6"/>
    <w:rsid w:val="00C84F8F"/>
    <w:rsid w:val="00C85046"/>
    <w:rsid w:val="00C854AC"/>
    <w:rsid w:val="00C8605E"/>
    <w:rsid w:val="00C868A1"/>
    <w:rsid w:val="00C86A69"/>
    <w:rsid w:val="00C874BA"/>
    <w:rsid w:val="00C874D4"/>
    <w:rsid w:val="00C874DD"/>
    <w:rsid w:val="00C877B1"/>
    <w:rsid w:val="00C87A58"/>
    <w:rsid w:val="00C87CA6"/>
    <w:rsid w:val="00C8E58B"/>
    <w:rsid w:val="00C901A0"/>
    <w:rsid w:val="00C90462"/>
    <w:rsid w:val="00C90477"/>
    <w:rsid w:val="00C9071A"/>
    <w:rsid w:val="00C9077D"/>
    <w:rsid w:val="00C90ADC"/>
    <w:rsid w:val="00C90BAB"/>
    <w:rsid w:val="00C90CDA"/>
    <w:rsid w:val="00C90DED"/>
    <w:rsid w:val="00C91149"/>
    <w:rsid w:val="00C911A2"/>
    <w:rsid w:val="00C9121D"/>
    <w:rsid w:val="00C91665"/>
    <w:rsid w:val="00C916BA"/>
    <w:rsid w:val="00C9181C"/>
    <w:rsid w:val="00C91A10"/>
    <w:rsid w:val="00C920B1"/>
    <w:rsid w:val="00C926FF"/>
    <w:rsid w:val="00C9284C"/>
    <w:rsid w:val="00C929F2"/>
    <w:rsid w:val="00C92A11"/>
    <w:rsid w:val="00C92B43"/>
    <w:rsid w:val="00C92C22"/>
    <w:rsid w:val="00C92CE6"/>
    <w:rsid w:val="00C92E4C"/>
    <w:rsid w:val="00C92EE6"/>
    <w:rsid w:val="00C9338A"/>
    <w:rsid w:val="00C9393A"/>
    <w:rsid w:val="00C93B21"/>
    <w:rsid w:val="00C93F58"/>
    <w:rsid w:val="00C941C8"/>
    <w:rsid w:val="00C94382"/>
    <w:rsid w:val="00C9455B"/>
    <w:rsid w:val="00C94DD9"/>
    <w:rsid w:val="00C95354"/>
    <w:rsid w:val="00C95595"/>
    <w:rsid w:val="00C95792"/>
    <w:rsid w:val="00C95847"/>
    <w:rsid w:val="00C95A08"/>
    <w:rsid w:val="00C965A5"/>
    <w:rsid w:val="00C9675F"/>
    <w:rsid w:val="00C96A8F"/>
    <w:rsid w:val="00C96B50"/>
    <w:rsid w:val="00C971BE"/>
    <w:rsid w:val="00C9722C"/>
    <w:rsid w:val="00C9771E"/>
    <w:rsid w:val="00C97775"/>
    <w:rsid w:val="00C97965"/>
    <w:rsid w:val="00C97C24"/>
    <w:rsid w:val="00C97C87"/>
    <w:rsid w:val="00C97E9B"/>
    <w:rsid w:val="00CA014F"/>
    <w:rsid w:val="00CA01A2"/>
    <w:rsid w:val="00CA0288"/>
    <w:rsid w:val="00CA0536"/>
    <w:rsid w:val="00CA0685"/>
    <w:rsid w:val="00CA06C4"/>
    <w:rsid w:val="00CA0906"/>
    <w:rsid w:val="00CA0C06"/>
    <w:rsid w:val="00CA0D9D"/>
    <w:rsid w:val="00CA15FB"/>
    <w:rsid w:val="00CA1850"/>
    <w:rsid w:val="00CA185A"/>
    <w:rsid w:val="00CA1A01"/>
    <w:rsid w:val="00CA1BC4"/>
    <w:rsid w:val="00CA1C7C"/>
    <w:rsid w:val="00CA1DFD"/>
    <w:rsid w:val="00CA1F2C"/>
    <w:rsid w:val="00CA2203"/>
    <w:rsid w:val="00CA25B5"/>
    <w:rsid w:val="00CA27A4"/>
    <w:rsid w:val="00CA2802"/>
    <w:rsid w:val="00CA2920"/>
    <w:rsid w:val="00CA29BB"/>
    <w:rsid w:val="00CA2E47"/>
    <w:rsid w:val="00CA2E57"/>
    <w:rsid w:val="00CA30B4"/>
    <w:rsid w:val="00CA3122"/>
    <w:rsid w:val="00CA32D6"/>
    <w:rsid w:val="00CA330A"/>
    <w:rsid w:val="00CA37B2"/>
    <w:rsid w:val="00CA37CC"/>
    <w:rsid w:val="00CA3DD3"/>
    <w:rsid w:val="00CA3EE7"/>
    <w:rsid w:val="00CA469E"/>
    <w:rsid w:val="00CA4721"/>
    <w:rsid w:val="00CA4870"/>
    <w:rsid w:val="00CA5450"/>
    <w:rsid w:val="00CA572F"/>
    <w:rsid w:val="00CA587A"/>
    <w:rsid w:val="00CA5AC1"/>
    <w:rsid w:val="00CA5D80"/>
    <w:rsid w:val="00CA63AF"/>
    <w:rsid w:val="00CA6529"/>
    <w:rsid w:val="00CA6A98"/>
    <w:rsid w:val="00CA6B5B"/>
    <w:rsid w:val="00CA6C70"/>
    <w:rsid w:val="00CA6FD3"/>
    <w:rsid w:val="00CA715C"/>
    <w:rsid w:val="00CA7416"/>
    <w:rsid w:val="00CA7572"/>
    <w:rsid w:val="00CA7776"/>
    <w:rsid w:val="00CA7A9E"/>
    <w:rsid w:val="00CA7C99"/>
    <w:rsid w:val="00CB0806"/>
    <w:rsid w:val="00CB083D"/>
    <w:rsid w:val="00CB084C"/>
    <w:rsid w:val="00CB0950"/>
    <w:rsid w:val="00CB0DFE"/>
    <w:rsid w:val="00CB1BD2"/>
    <w:rsid w:val="00CB1E79"/>
    <w:rsid w:val="00CB238A"/>
    <w:rsid w:val="00CB257E"/>
    <w:rsid w:val="00CB269A"/>
    <w:rsid w:val="00CB2E75"/>
    <w:rsid w:val="00CB2E7B"/>
    <w:rsid w:val="00CB35C5"/>
    <w:rsid w:val="00CB36CA"/>
    <w:rsid w:val="00CB379A"/>
    <w:rsid w:val="00CB3874"/>
    <w:rsid w:val="00CB3AE3"/>
    <w:rsid w:val="00CB3B4B"/>
    <w:rsid w:val="00CB40A0"/>
    <w:rsid w:val="00CB442E"/>
    <w:rsid w:val="00CB4626"/>
    <w:rsid w:val="00CB4646"/>
    <w:rsid w:val="00CB47C3"/>
    <w:rsid w:val="00CB4E7A"/>
    <w:rsid w:val="00CB5087"/>
    <w:rsid w:val="00CB5181"/>
    <w:rsid w:val="00CB5216"/>
    <w:rsid w:val="00CB5545"/>
    <w:rsid w:val="00CB5656"/>
    <w:rsid w:val="00CB59D3"/>
    <w:rsid w:val="00CB5A67"/>
    <w:rsid w:val="00CB5B20"/>
    <w:rsid w:val="00CB5B94"/>
    <w:rsid w:val="00CB5FE4"/>
    <w:rsid w:val="00CB618D"/>
    <w:rsid w:val="00CB651B"/>
    <w:rsid w:val="00CB6AA2"/>
    <w:rsid w:val="00CB6C3E"/>
    <w:rsid w:val="00CB6F2A"/>
    <w:rsid w:val="00CB77A8"/>
    <w:rsid w:val="00CB7A56"/>
    <w:rsid w:val="00CC016C"/>
    <w:rsid w:val="00CC0186"/>
    <w:rsid w:val="00CC03F6"/>
    <w:rsid w:val="00CC0D93"/>
    <w:rsid w:val="00CC0DFD"/>
    <w:rsid w:val="00CC0E57"/>
    <w:rsid w:val="00CC0FB6"/>
    <w:rsid w:val="00CC10E9"/>
    <w:rsid w:val="00CC110E"/>
    <w:rsid w:val="00CC1273"/>
    <w:rsid w:val="00CC14CA"/>
    <w:rsid w:val="00CC1647"/>
    <w:rsid w:val="00CC166B"/>
    <w:rsid w:val="00CC186B"/>
    <w:rsid w:val="00CC18CA"/>
    <w:rsid w:val="00CC190E"/>
    <w:rsid w:val="00CC196A"/>
    <w:rsid w:val="00CC1976"/>
    <w:rsid w:val="00CC1D9A"/>
    <w:rsid w:val="00CC1EA7"/>
    <w:rsid w:val="00CC1EBD"/>
    <w:rsid w:val="00CC2245"/>
    <w:rsid w:val="00CC2363"/>
    <w:rsid w:val="00CC2599"/>
    <w:rsid w:val="00CC2676"/>
    <w:rsid w:val="00CC290F"/>
    <w:rsid w:val="00CC298A"/>
    <w:rsid w:val="00CC2DFB"/>
    <w:rsid w:val="00CC3556"/>
    <w:rsid w:val="00CC3671"/>
    <w:rsid w:val="00CC3790"/>
    <w:rsid w:val="00CC3EB4"/>
    <w:rsid w:val="00CC4092"/>
    <w:rsid w:val="00CC42FE"/>
    <w:rsid w:val="00CC448B"/>
    <w:rsid w:val="00CC4899"/>
    <w:rsid w:val="00CC489C"/>
    <w:rsid w:val="00CC495F"/>
    <w:rsid w:val="00CC4FCA"/>
    <w:rsid w:val="00CC5168"/>
    <w:rsid w:val="00CC5833"/>
    <w:rsid w:val="00CC637B"/>
    <w:rsid w:val="00CC69D0"/>
    <w:rsid w:val="00CC6AE0"/>
    <w:rsid w:val="00CC6AE9"/>
    <w:rsid w:val="00CC6B11"/>
    <w:rsid w:val="00CC75A1"/>
    <w:rsid w:val="00CC7603"/>
    <w:rsid w:val="00CC7672"/>
    <w:rsid w:val="00CC7702"/>
    <w:rsid w:val="00CC7798"/>
    <w:rsid w:val="00CC7A7A"/>
    <w:rsid w:val="00CC7DA6"/>
    <w:rsid w:val="00CD00D0"/>
    <w:rsid w:val="00CD01BD"/>
    <w:rsid w:val="00CD01DB"/>
    <w:rsid w:val="00CD01E7"/>
    <w:rsid w:val="00CD02A8"/>
    <w:rsid w:val="00CD030A"/>
    <w:rsid w:val="00CD034D"/>
    <w:rsid w:val="00CD037B"/>
    <w:rsid w:val="00CD05B9"/>
    <w:rsid w:val="00CD06A8"/>
    <w:rsid w:val="00CD09A1"/>
    <w:rsid w:val="00CD09DD"/>
    <w:rsid w:val="00CD0EEE"/>
    <w:rsid w:val="00CD13DB"/>
    <w:rsid w:val="00CD153D"/>
    <w:rsid w:val="00CD1603"/>
    <w:rsid w:val="00CD1634"/>
    <w:rsid w:val="00CD16CB"/>
    <w:rsid w:val="00CD2091"/>
    <w:rsid w:val="00CD2131"/>
    <w:rsid w:val="00CD218B"/>
    <w:rsid w:val="00CD261E"/>
    <w:rsid w:val="00CD2D95"/>
    <w:rsid w:val="00CD2E04"/>
    <w:rsid w:val="00CD322E"/>
    <w:rsid w:val="00CD3430"/>
    <w:rsid w:val="00CD3437"/>
    <w:rsid w:val="00CD34EC"/>
    <w:rsid w:val="00CD359D"/>
    <w:rsid w:val="00CD37C0"/>
    <w:rsid w:val="00CD3E2D"/>
    <w:rsid w:val="00CD3EA9"/>
    <w:rsid w:val="00CD43B8"/>
    <w:rsid w:val="00CD4529"/>
    <w:rsid w:val="00CD4688"/>
    <w:rsid w:val="00CD47F4"/>
    <w:rsid w:val="00CD4870"/>
    <w:rsid w:val="00CD509F"/>
    <w:rsid w:val="00CD55CE"/>
    <w:rsid w:val="00CD55CF"/>
    <w:rsid w:val="00CD56B0"/>
    <w:rsid w:val="00CD57E0"/>
    <w:rsid w:val="00CD5803"/>
    <w:rsid w:val="00CD5B2C"/>
    <w:rsid w:val="00CD63F1"/>
    <w:rsid w:val="00CD6492"/>
    <w:rsid w:val="00CD6495"/>
    <w:rsid w:val="00CD65F0"/>
    <w:rsid w:val="00CD6678"/>
    <w:rsid w:val="00CD6A75"/>
    <w:rsid w:val="00CD6B6D"/>
    <w:rsid w:val="00CD6FCF"/>
    <w:rsid w:val="00CD7154"/>
    <w:rsid w:val="00CD7212"/>
    <w:rsid w:val="00CD72D8"/>
    <w:rsid w:val="00CD746E"/>
    <w:rsid w:val="00CD747B"/>
    <w:rsid w:val="00CD74AA"/>
    <w:rsid w:val="00CD78D3"/>
    <w:rsid w:val="00CD7CD6"/>
    <w:rsid w:val="00CD7D72"/>
    <w:rsid w:val="00CE01BA"/>
    <w:rsid w:val="00CE0329"/>
    <w:rsid w:val="00CE0365"/>
    <w:rsid w:val="00CE0499"/>
    <w:rsid w:val="00CE0546"/>
    <w:rsid w:val="00CE06BB"/>
    <w:rsid w:val="00CE0795"/>
    <w:rsid w:val="00CE0DF1"/>
    <w:rsid w:val="00CE1933"/>
    <w:rsid w:val="00CE1DA2"/>
    <w:rsid w:val="00CE2219"/>
    <w:rsid w:val="00CE24CB"/>
    <w:rsid w:val="00CE2585"/>
    <w:rsid w:val="00CE26FC"/>
    <w:rsid w:val="00CE295A"/>
    <w:rsid w:val="00CE3495"/>
    <w:rsid w:val="00CE36EB"/>
    <w:rsid w:val="00CE3735"/>
    <w:rsid w:val="00CE38E3"/>
    <w:rsid w:val="00CE3940"/>
    <w:rsid w:val="00CE396A"/>
    <w:rsid w:val="00CE3B12"/>
    <w:rsid w:val="00CE3B90"/>
    <w:rsid w:val="00CE3D9C"/>
    <w:rsid w:val="00CE3E4C"/>
    <w:rsid w:val="00CE46C7"/>
    <w:rsid w:val="00CE472E"/>
    <w:rsid w:val="00CE476E"/>
    <w:rsid w:val="00CE47BA"/>
    <w:rsid w:val="00CE4900"/>
    <w:rsid w:val="00CE49A0"/>
    <w:rsid w:val="00CE4B7A"/>
    <w:rsid w:val="00CE4F1B"/>
    <w:rsid w:val="00CE4F63"/>
    <w:rsid w:val="00CE4FAD"/>
    <w:rsid w:val="00CE50F7"/>
    <w:rsid w:val="00CE519F"/>
    <w:rsid w:val="00CE5299"/>
    <w:rsid w:val="00CE58A6"/>
    <w:rsid w:val="00CE5AB4"/>
    <w:rsid w:val="00CE5BA1"/>
    <w:rsid w:val="00CE5E0B"/>
    <w:rsid w:val="00CE60AD"/>
    <w:rsid w:val="00CE632C"/>
    <w:rsid w:val="00CE6598"/>
    <w:rsid w:val="00CE6839"/>
    <w:rsid w:val="00CE69F7"/>
    <w:rsid w:val="00CE6BB4"/>
    <w:rsid w:val="00CE6BE0"/>
    <w:rsid w:val="00CE6BFB"/>
    <w:rsid w:val="00CE6FE4"/>
    <w:rsid w:val="00CE70C0"/>
    <w:rsid w:val="00CE714D"/>
    <w:rsid w:val="00CE7183"/>
    <w:rsid w:val="00CE72CD"/>
    <w:rsid w:val="00CE72ED"/>
    <w:rsid w:val="00CE737B"/>
    <w:rsid w:val="00CE744B"/>
    <w:rsid w:val="00CF0230"/>
    <w:rsid w:val="00CF0279"/>
    <w:rsid w:val="00CF053A"/>
    <w:rsid w:val="00CF057F"/>
    <w:rsid w:val="00CF07AA"/>
    <w:rsid w:val="00CF093D"/>
    <w:rsid w:val="00CF0BD8"/>
    <w:rsid w:val="00CF0BFE"/>
    <w:rsid w:val="00CF0C30"/>
    <w:rsid w:val="00CF0EC7"/>
    <w:rsid w:val="00CF0F73"/>
    <w:rsid w:val="00CF103A"/>
    <w:rsid w:val="00CF13E0"/>
    <w:rsid w:val="00CF141E"/>
    <w:rsid w:val="00CF14F9"/>
    <w:rsid w:val="00CF154C"/>
    <w:rsid w:val="00CF168F"/>
    <w:rsid w:val="00CF16C3"/>
    <w:rsid w:val="00CF1736"/>
    <w:rsid w:val="00CF1886"/>
    <w:rsid w:val="00CF1D54"/>
    <w:rsid w:val="00CF1EAF"/>
    <w:rsid w:val="00CF2211"/>
    <w:rsid w:val="00CF2471"/>
    <w:rsid w:val="00CF2558"/>
    <w:rsid w:val="00CF26D3"/>
    <w:rsid w:val="00CF2784"/>
    <w:rsid w:val="00CF2A60"/>
    <w:rsid w:val="00CF2AAB"/>
    <w:rsid w:val="00CF2D8E"/>
    <w:rsid w:val="00CF31CB"/>
    <w:rsid w:val="00CF31EB"/>
    <w:rsid w:val="00CF331F"/>
    <w:rsid w:val="00CF376D"/>
    <w:rsid w:val="00CF3C92"/>
    <w:rsid w:val="00CF41D9"/>
    <w:rsid w:val="00CF45A5"/>
    <w:rsid w:val="00CF4A06"/>
    <w:rsid w:val="00CF4CFC"/>
    <w:rsid w:val="00CF506B"/>
    <w:rsid w:val="00CF5092"/>
    <w:rsid w:val="00CF50E8"/>
    <w:rsid w:val="00CF51BB"/>
    <w:rsid w:val="00CF52C8"/>
    <w:rsid w:val="00CF55E4"/>
    <w:rsid w:val="00CF5615"/>
    <w:rsid w:val="00CF5804"/>
    <w:rsid w:val="00CF5A73"/>
    <w:rsid w:val="00CF5B09"/>
    <w:rsid w:val="00CF5BB1"/>
    <w:rsid w:val="00CF5D6E"/>
    <w:rsid w:val="00CF5E78"/>
    <w:rsid w:val="00CF5F9A"/>
    <w:rsid w:val="00CF62F5"/>
    <w:rsid w:val="00CF64FA"/>
    <w:rsid w:val="00CF65AB"/>
    <w:rsid w:val="00CF6774"/>
    <w:rsid w:val="00CF69C8"/>
    <w:rsid w:val="00CF6AA3"/>
    <w:rsid w:val="00CF6AF0"/>
    <w:rsid w:val="00CF72C3"/>
    <w:rsid w:val="00CF7680"/>
    <w:rsid w:val="00CF7753"/>
    <w:rsid w:val="00CF78C3"/>
    <w:rsid w:val="00CF79EB"/>
    <w:rsid w:val="00CF7AB5"/>
    <w:rsid w:val="00D00482"/>
    <w:rsid w:val="00D0060B"/>
    <w:rsid w:val="00D0085F"/>
    <w:rsid w:val="00D00E03"/>
    <w:rsid w:val="00D011B6"/>
    <w:rsid w:val="00D015BA"/>
    <w:rsid w:val="00D016F6"/>
    <w:rsid w:val="00D01782"/>
    <w:rsid w:val="00D017F7"/>
    <w:rsid w:val="00D018E8"/>
    <w:rsid w:val="00D01951"/>
    <w:rsid w:val="00D01A28"/>
    <w:rsid w:val="00D01B22"/>
    <w:rsid w:val="00D01C24"/>
    <w:rsid w:val="00D01FAE"/>
    <w:rsid w:val="00D02078"/>
    <w:rsid w:val="00D020F0"/>
    <w:rsid w:val="00D0233E"/>
    <w:rsid w:val="00D023B8"/>
    <w:rsid w:val="00D02519"/>
    <w:rsid w:val="00D02B7E"/>
    <w:rsid w:val="00D02F88"/>
    <w:rsid w:val="00D02FE4"/>
    <w:rsid w:val="00D03008"/>
    <w:rsid w:val="00D03013"/>
    <w:rsid w:val="00D030E6"/>
    <w:rsid w:val="00D0346D"/>
    <w:rsid w:val="00D034A1"/>
    <w:rsid w:val="00D035D4"/>
    <w:rsid w:val="00D038D3"/>
    <w:rsid w:val="00D03D50"/>
    <w:rsid w:val="00D03EF2"/>
    <w:rsid w:val="00D0485D"/>
    <w:rsid w:val="00D04B01"/>
    <w:rsid w:val="00D04D39"/>
    <w:rsid w:val="00D04DA3"/>
    <w:rsid w:val="00D05123"/>
    <w:rsid w:val="00D05A7A"/>
    <w:rsid w:val="00D05B23"/>
    <w:rsid w:val="00D05C52"/>
    <w:rsid w:val="00D05C7D"/>
    <w:rsid w:val="00D05D1A"/>
    <w:rsid w:val="00D05DAC"/>
    <w:rsid w:val="00D060C0"/>
    <w:rsid w:val="00D060C1"/>
    <w:rsid w:val="00D063A3"/>
    <w:rsid w:val="00D0640B"/>
    <w:rsid w:val="00D0641A"/>
    <w:rsid w:val="00D06559"/>
    <w:rsid w:val="00D06663"/>
    <w:rsid w:val="00D0675D"/>
    <w:rsid w:val="00D069E1"/>
    <w:rsid w:val="00D06A89"/>
    <w:rsid w:val="00D06B54"/>
    <w:rsid w:val="00D06BCB"/>
    <w:rsid w:val="00D06CCC"/>
    <w:rsid w:val="00D06DE5"/>
    <w:rsid w:val="00D06E5C"/>
    <w:rsid w:val="00D06F41"/>
    <w:rsid w:val="00D07AC9"/>
    <w:rsid w:val="00D07C46"/>
    <w:rsid w:val="00D07E0E"/>
    <w:rsid w:val="00D07F4C"/>
    <w:rsid w:val="00D10957"/>
    <w:rsid w:val="00D10A75"/>
    <w:rsid w:val="00D10AE2"/>
    <w:rsid w:val="00D10C6F"/>
    <w:rsid w:val="00D1143B"/>
    <w:rsid w:val="00D114B1"/>
    <w:rsid w:val="00D114E4"/>
    <w:rsid w:val="00D1156D"/>
    <w:rsid w:val="00D1189F"/>
    <w:rsid w:val="00D118BF"/>
    <w:rsid w:val="00D12081"/>
    <w:rsid w:val="00D1230B"/>
    <w:rsid w:val="00D12444"/>
    <w:rsid w:val="00D12955"/>
    <w:rsid w:val="00D1296F"/>
    <w:rsid w:val="00D12975"/>
    <w:rsid w:val="00D129FF"/>
    <w:rsid w:val="00D12A5F"/>
    <w:rsid w:val="00D12E7A"/>
    <w:rsid w:val="00D131F4"/>
    <w:rsid w:val="00D13508"/>
    <w:rsid w:val="00D135D3"/>
    <w:rsid w:val="00D13644"/>
    <w:rsid w:val="00D13929"/>
    <w:rsid w:val="00D1396D"/>
    <w:rsid w:val="00D139BF"/>
    <w:rsid w:val="00D13AE1"/>
    <w:rsid w:val="00D13BD7"/>
    <w:rsid w:val="00D13CEA"/>
    <w:rsid w:val="00D14062"/>
    <w:rsid w:val="00D14311"/>
    <w:rsid w:val="00D1475E"/>
    <w:rsid w:val="00D147C3"/>
    <w:rsid w:val="00D14A4B"/>
    <w:rsid w:val="00D14AAF"/>
    <w:rsid w:val="00D15206"/>
    <w:rsid w:val="00D15250"/>
    <w:rsid w:val="00D153FC"/>
    <w:rsid w:val="00D158B9"/>
    <w:rsid w:val="00D158C8"/>
    <w:rsid w:val="00D15A77"/>
    <w:rsid w:val="00D162C1"/>
    <w:rsid w:val="00D16384"/>
    <w:rsid w:val="00D1665E"/>
    <w:rsid w:val="00D16722"/>
    <w:rsid w:val="00D16A7B"/>
    <w:rsid w:val="00D16DE6"/>
    <w:rsid w:val="00D16E6E"/>
    <w:rsid w:val="00D16F69"/>
    <w:rsid w:val="00D16F98"/>
    <w:rsid w:val="00D16FE4"/>
    <w:rsid w:val="00D170E3"/>
    <w:rsid w:val="00D170E8"/>
    <w:rsid w:val="00D1725C"/>
    <w:rsid w:val="00D17592"/>
    <w:rsid w:val="00D17747"/>
    <w:rsid w:val="00D17792"/>
    <w:rsid w:val="00D17820"/>
    <w:rsid w:val="00D178B4"/>
    <w:rsid w:val="00D178D3"/>
    <w:rsid w:val="00D17ED7"/>
    <w:rsid w:val="00D207FD"/>
    <w:rsid w:val="00D20B00"/>
    <w:rsid w:val="00D20BEA"/>
    <w:rsid w:val="00D20DBE"/>
    <w:rsid w:val="00D21157"/>
    <w:rsid w:val="00D214BC"/>
    <w:rsid w:val="00D21521"/>
    <w:rsid w:val="00D21885"/>
    <w:rsid w:val="00D21910"/>
    <w:rsid w:val="00D21C96"/>
    <w:rsid w:val="00D21D55"/>
    <w:rsid w:val="00D21DCF"/>
    <w:rsid w:val="00D22287"/>
    <w:rsid w:val="00D222C1"/>
    <w:rsid w:val="00D22767"/>
    <w:rsid w:val="00D22C3F"/>
    <w:rsid w:val="00D22DE4"/>
    <w:rsid w:val="00D23292"/>
    <w:rsid w:val="00D23422"/>
    <w:rsid w:val="00D235EB"/>
    <w:rsid w:val="00D235EF"/>
    <w:rsid w:val="00D23AE3"/>
    <w:rsid w:val="00D23C77"/>
    <w:rsid w:val="00D23D16"/>
    <w:rsid w:val="00D23FD1"/>
    <w:rsid w:val="00D2413E"/>
    <w:rsid w:val="00D24525"/>
    <w:rsid w:val="00D24622"/>
    <w:rsid w:val="00D2476D"/>
    <w:rsid w:val="00D2485B"/>
    <w:rsid w:val="00D24A82"/>
    <w:rsid w:val="00D24AFB"/>
    <w:rsid w:val="00D24FCE"/>
    <w:rsid w:val="00D25207"/>
    <w:rsid w:val="00D253EC"/>
    <w:rsid w:val="00D255CD"/>
    <w:rsid w:val="00D259A9"/>
    <w:rsid w:val="00D25D06"/>
    <w:rsid w:val="00D25F3C"/>
    <w:rsid w:val="00D261A5"/>
    <w:rsid w:val="00D2673C"/>
    <w:rsid w:val="00D2694E"/>
    <w:rsid w:val="00D269F1"/>
    <w:rsid w:val="00D27452"/>
    <w:rsid w:val="00D27C3B"/>
    <w:rsid w:val="00D27FF8"/>
    <w:rsid w:val="00D30194"/>
    <w:rsid w:val="00D3027E"/>
    <w:rsid w:val="00D302DD"/>
    <w:rsid w:val="00D30349"/>
    <w:rsid w:val="00D3042F"/>
    <w:rsid w:val="00D3067F"/>
    <w:rsid w:val="00D3077F"/>
    <w:rsid w:val="00D3091E"/>
    <w:rsid w:val="00D30DDB"/>
    <w:rsid w:val="00D311D5"/>
    <w:rsid w:val="00D31257"/>
    <w:rsid w:val="00D31304"/>
    <w:rsid w:val="00D3140B"/>
    <w:rsid w:val="00D3171A"/>
    <w:rsid w:val="00D317DD"/>
    <w:rsid w:val="00D317F9"/>
    <w:rsid w:val="00D319CF"/>
    <w:rsid w:val="00D31F6C"/>
    <w:rsid w:val="00D320EE"/>
    <w:rsid w:val="00D321D0"/>
    <w:rsid w:val="00D321D7"/>
    <w:rsid w:val="00D322C1"/>
    <w:rsid w:val="00D3240D"/>
    <w:rsid w:val="00D32435"/>
    <w:rsid w:val="00D32492"/>
    <w:rsid w:val="00D326BC"/>
    <w:rsid w:val="00D32813"/>
    <w:rsid w:val="00D32871"/>
    <w:rsid w:val="00D32AEF"/>
    <w:rsid w:val="00D32B6B"/>
    <w:rsid w:val="00D32CCD"/>
    <w:rsid w:val="00D32E55"/>
    <w:rsid w:val="00D331AE"/>
    <w:rsid w:val="00D331CF"/>
    <w:rsid w:val="00D33554"/>
    <w:rsid w:val="00D3367F"/>
    <w:rsid w:val="00D337D1"/>
    <w:rsid w:val="00D3385F"/>
    <w:rsid w:val="00D34403"/>
    <w:rsid w:val="00D345DE"/>
    <w:rsid w:val="00D346C1"/>
    <w:rsid w:val="00D349F3"/>
    <w:rsid w:val="00D34D74"/>
    <w:rsid w:val="00D35075"/>
    <w:rsid w:val="00D35461"/>
    <w:rsid w:val="00D3556A"/>
    <w:rsid w:val="00D3569A"/>
    <w:rsid w:val="00D359DE"/>
    <w:rsid w:val="00D35CE1"/>
    <w:rsid w:val="00D35E42"/>
    <w:rsid w:val="00D36020"/>
    <w:rsid w:val="00D360AB"/>
    <w:rsid w:val="00D3630D"/>
    <w:rsid w:val="00D364A2"/>
    <w:rsid w:val="00D367B8"/>
    <w:rsid w:val="00D367D0"/>
    <w:rsid w:val="00D367E4"/>
    <w:rsid w:val="00D36AA2"/>
    <w:rsid w:val="00D36DD1"/>
    <w:rsid w:val="00D36FD3"/>
    <w:rsid w:val="00D37285"/>
    <w:rsid w:val="00D37301"/>
    <w:rsid w:val="00D3772C"/>
    <w:rsid w:val="00D3779E"/>
    <w:rsid w:val="00D3792F"/>
    <w:rsid w:val="00D37B4C"/>
    <w:rsid w:val="00D37BC9"/>
    <w:rsid w:val="00D37BCB"/>
    <w:rsid w:val="00D37CDB"/>
    <w:rsid w:val="00D37DE1"/>
    <w:rsid w:val="00D37E7C"/>
    <w:rsid w:val="00D400DC"/>
    <w:rsid w:val="00D40160"/>
    <w:rsid w:val="00D40305"/>
    <w:rsid w:val="00D40375"/>
    <w:rsid w:val="00D4037D"/>
    <w:rsid w:val="00D40439"/>
    <w:rsid w:val="00D405E1"/>
    <w:rsid w:val="00D4064C"/>
    <w:rsid w:val="00D406A0"/>
    <w:rsid w:val="00D408C4"/>
    <w:rsid w:val="00D409CB"/>
    <w:rsid w:val="00D40ACB"/>
    <w:rsid w:val="00D4108C"/>
    <w:rsid w:val="00D41951"/>
    <w:rsid w:val="00D41966"/>
    <w:rsid w:val="00D41B22"/>
    <w:rsid w:val="00D41B59"/>
    <w:rsid w:val="00D41B6C"/>
    <w:rsid w:val="00D41E21"/>
    <w:rsid w:val="00D41EBB"/>
    <w:rsid w:val="00D42264"/>
    <w:rsid w:val="00D4257E"/>
    <w:rsid w:val="00D4299E"/>
    <w:rsid w:val="00D4362E"/>
    <w:rsid w:val="00D437D3"/>
    <w:rsid w:val="00D438D2"/>
    <w:rsid w:val="00D43984"/>
    <w:rsid w:val="00D43A5F"/>
    <w:rsid w:val="00D43CC2"/>
    <w:rsid w:val="00D44179"/>
    <w:rsid w:val="00D44328"/>
    <w:rsid w:val="00D44356"/>
    <w:rsid w:val="00D4436E"/>
    <w:rsid w:val="00D4483A"/>
    <w:rsid w:val="00D44A1A"/>
    <w:rsid w:val="00D44C00"/>
    <w:rsid w:val="00D4505B"/>
    <w:rsid w:val="00D457A6"/>
    <w:rsid w:val="00D4583E"/>
    <w:rsid w:val="00D458AB"/>
    <w:rsid w:val="00D45901"/>
    <w:rsid w:val="00D45A2D"/>
    <w:rsid w:val="00D46298"/>
    <w:rsid w:val="00D46493"/>
    <w:rsid w:val="00D46807"/>
    <w:rsid w:val="00D46886"/>
    <w:rsid w:val="00D46A41"/>
    <w:rsid w:val="00D46BFB"/>
    <w:rsid w:val="00D46D29"/>
    <w:rsid w:val="00D4702B"/>
    <w:rsid w:val="00D476D7"/>
    <w:rsid w:val="00D478D1"/>
    <w:rsid w:val="00D47B09"/>
    <w:rsid w:val="00D47E42"/>
    <w:rsid w:val="00D47F98"/>
    <w:rsid w:val="00D5026F"/>
    <w:rsid w:val="00D503D9"/>
    <w:rsid w:val="00D50495"/>
    <w:rsid w:val="00D50E46"/>
    <w:rsid w:val="00D50E94"/>
    <w:rsid w:val="00D50FC1"/>
    <w:rsid w:val="00D51026"/>
    <w:rsid w:val="00D51210"/>
    <w:rsid w:val="00D5140E"/>
    <w:rsid w:val="00D5157D"/>
    <w:rsid w:val="00D519FC"/>
    <w:rsid w:val="00D51A77"/>
    <w:rsid w:val="00D5220B"/>
    <w:rsid w:val="00D52419"/>
    <w:rsid w:val="00D5264F"/>
    <w:rsid w:val="00D52B19"/>
    <w:rsid w:val="00D52F99"/>
    <w:rsid w:val="00D536E1"/>
    <w:rsid w:val="00D5370E"/>
    <w:rsid w:val="00D5379F"/>
    <w:rsid w:val="00D53C12"/>
    <w:rsid w:val="00D53DDE"/>
    <w:rsid w:val="00D53F24"/>
    <w:rsid w:val="00D543FE"/>
    <w:rsid w:val="00D54462"/>
    <w:rsid w:val="00D547C3"/>
    <w:rsid w:val="00D54F06"/>
    <w:rsid w:val="00D5507F"/>
    <w:rsid w:val="00D55121"/>
    <w:rsid w:val="00D552A1"/>
    <w:rsid w:val="00D5552E"/>
    <w:rsid w:val="00D556C4"/>
    <w:rsid w:val="00D5573A"/>
    <w:rsid w:val="00D5599B"/>
    <w:rsid w:val="00D55A31"/>
    <w:rsid w:val="00D55B45"/>
    <w:rsid w:val="00D55BD5"/>
    <w:rsid w:val="00D55C54"/>
    <w:rsid w:val="00D55CCC"/>
    <w:rsid w:val="00D55CF8"/>
    <w:rsid w:val="00D55D79"/>
    <w:rsid w:val="00D5607C"/>
    <w:rsid w:val="00D56200"/>
    <w:rsid w:val="00D56723"/>
    <w:rsid w:val="00D567F2"/>
    <w:rsid w:val="00D56819"/>
    <w:rsid w:val="00D569B2"/>
    <w:rsid w:val="00D56B06"/>
    <w:rsid w:val="00D56D6B"/>
    <w:rsid w:val="00D57184"/>
    <w:rsid w:val="00D57400"/>
    <w:rsid w:val="00D5756F"/>
    <w:rsid w:val="00D57C53"/>
    <w:rsid w:val="00D57CB5"/>
    <w:rsid w:val="00D57F2A"/>
    <w:rsid w:val="00D57FFE"/>
    <w:rsid w:val="00D6005B"/>
    <w:rsid w:val="00D60111"/>
    <w:rsid w:val="00D60141"/>
    <w:rsid w:val="00D60281"/>
    <w:rsid w:val="00D604A1"/>
    <w:rsid w:val="00D606DC"/>
    <w:rsid w:val="00D60724"/>
    <w:rsid w:val="00D6120F"/>
    <w:rsid w:val="00D61677"/>
    <w:rsid w:val="00D61B0C"/>
    <w:rsid w:val="00D61EF5"/>
    <w:rsid w:val="00D620A6"/>
    <w:rsid w:val="00D620AE"/>
    <w:rsid w:val="00D620F4"/>
    <w:rsid w:val="00D621CA"/>
    <w:rsid w:val="00D62394"/>
    <w:rsid w:val="00D62AF0"/>
    <w:rsid w:val="00D62C32"/>
    <w:rsid w:val="00D62FD3"/>
    <w:rsid w:val="00D62FDB"/>
    <w:rsid w:val="00D6337A"/>
    <w:rsid w:val="00D63408"/>
    <w:rsid w:val="00D634E2"/>
    <w:rsid w:val="00D6396D"/>
    <w:rsid w:val="00D63CC2"/>
    <w:rsid w:val="00D63CE1"/>
    <w:rsid w:val="00D63E9C"/>
    <w:rsid w:val="00D63F2C"/>
    <w:rsid w:val="00D640B3"/>
    <w:rsid w:val="00D642B0"/>
    <w:rsid w:val="00D642E9"/>
    <w:rsid w:val="00D647A6"/>
    <w:rsid w:val="00D64BDD"/>
    <w:rsid w:val="00D64F06"/>
    <w:rsid w:val="00D6523A"/>
    <w:rsid w:val="00D653F4"/>
    <w:rsid w:val="00D65612"/>
    <w:rsid w:val="00D6569A"/>
    <w:rsid w:val="00D65797"/>
    <w:rsid w:val="00D65998"/>
    <w:rsid w:val="00D65B55"/>
    <w:rsid w:val="00D662E5"/>
    <w:rsid w:val="00D66372"/>
    <w:rsid w:val="00D663F1"/>
    <w:rsid w:val="00D6650A"/>
    <w:rsid w:val="00D6681E"/>
    <w:rsid w:val="00D66886"/>
    <w:rsid w:val="00D66A1D"/>
    <w:rsid w:val="00D66A9D"/>
    <w:rsid w:val="00D66B2F"/>
    <w:rsid w:val="00D66B5A"/>
    <w:rsid w:val="00D66D4E"/>
    <w:rsid w:val="00D66D91"/>
    <w:rsid w:val="00D66E66"/>
    <w:rsid w:val="00D66EF5"/>
    <w:rsid w:val="00D67005"/>
    <w:rsid w:val="00D6710A"/>
    <w:rsid w:val="00D67293"/>
    <w:rsid w:val="00D673B7"/>
    <w:rsid w:val="00D67415"/>
    <w:rsid w:val="00D676B1"/>
    <w:rsid w:val="00D6782D"/>
    <w:rsid w:val="00D67AFE"/>
    <w:rsid w:val="00D70163"/>
    <w:rsid w:val="00D70362"/>
    <w:rsid w:val="00D7063F"/>
    <w:rsid w:val="00D70730"/>
    <w:rsid w:val="00D7087A"/>
    <w:rsid w:val="00D708DC"/>
    <w:rsid w:val="00D708F5"/>
    <w:rsid w:val="00D70AAF"/>
    <w:rsid w:val="00D70D48"/>
    <w:rsid w:val="00D71351"/>
    <w:rsid w:val="00D7143D"/>
    <w:rsid w:val="00D715FE"/>
    <w:rsid w:val="00D716D2"/>
    <w:rsid w:val="00D718BA"/>
    <w:rsid w:val="00D71A13"/>
    <w:rsid w:val="00D71DAB"/>
    <w:rsid w:val="00D71E09"/>
    <w:rsid w:val="00D72398"/>
    <w:rsid w:val="00D72482"/>
    <w:rsid w:val="00D72688"/>
    <w:rsid w:val="00D726C3"/>
    <w:rsid w:val="00D72857"/>
    <w:rsid w:val="00D728D1"/>
    <w:rsid w:val="00D72DBA"/>
    <w:rsid w:val="00D72EA1"/>
    <w:rsid w:val="00D72EB9"/>
    <w:rsid w:val="00D72EE6"/>
    <w:rsid w:val="00D72F45"/>
    <w:rsid w:val="00D72F9D"/>
    <w:rsid w:val="00D73021"/>
    <w:rsid w:val="00D73173"/>
    <w:rsid w:val="00D7325B"/>
    <w:rsid w:val="00D73676"/>
    <w:rsid w:val="00D73A5A"/>
    <w:rsid w:val="00D73BA9"/>
    <w:rsid w:val="00D73D0F"/>
    <w:rsid w:val="00D7411A"/>
    <w:rsid w:val="00D745E3"/>
    <w:rsid w:val="00D74E11"/>
    <w:rsid w:val="00D74E8F"/>
    <w:rsid w:val="00D7517D"/>
    <w:rsid w:val="00D755A4"/>
    <w:rsid w:val="00D75813"/>
    <w:rsid w:val="00D75873"/>
    <w:rsid w:val="00D7589F"/>
    <w:rsid w:val="00D75AA4"/>
    <w:rsid w:val="00D75C6C"/>
    <w:rsid w:val="00D764F5"/>
    <w:rsid w:val="00D765AA"/>
    <w:rsid w:val="00D76E84"/>
    <w:rsid w:val="00D76EA2"/>
    <w:rsid w:val="00D76ECD"/>
    <w:rsid w:val="00D771D7"/>
    <w:rsid w:val="00D77257"/>
    <w:rsid w:val="00D772F5"/>
    <w:rsid w:val="00D77428"/>
    <w:rsid w:val="00D776A0"/>
    <w:rsid w:val="00D778C6"/>
    <w:rsid w:val="00D778E1"/>
    <w:rsid w:val="00D77D23"/>
    <w:rsid w:val="00D80079"/>
    <w:rsid w:val="00D800B3"/>
    <w:rsid w:val="00D80310"/>
    <w:rsid w:val="00D8042C"/>
    <w:rsid w:val="00D80552"/>
    <w:rsid w:val="00D805BD"/>
    <w:rsid w:val="00D80963"/>
    <w:rsid w:val="00D80A42"/>
    <w:rsid w:val="00D80C9E"/>
    <w:rsid w:val="00D80CBE"/>
    <w:rsid w:val="00D80DA8"/>
    <w:rsid w:val="00D810B4"/>
    <w:rsid w:val="00D815B0"/>
    <w:rsid w:val="00D819E9"/>
    <w:rsid w:val="00D81CB8"/>
    <w:rsid w:val="00D81CE7"/>
    <w:rsid w:val="00D82135"/>
    <w:rsid w:val="00D824D1"/>
    <w:rsid w:val="00D82662"/>
    <w:rsid w:val="00D82786"/>
    <w:rsid w:val="00D829FF"/>
    <w:rsid w:val="00D82ADB"/>
    <w:rsid w:val="00D82D6C"/>
    <w:rsid w:val="00D82EC1"/>
    <w:rsid w:val="00D836BF"/>
    <w:rsid w:val="00D83785"/>
    <w:rsid w:val="00D83817"/>
    <w:rsid w:val="00D838C8"/>
    <w:rsid w:val="00D83ABC"/>
    <w:rsid w:val="00D83BEE"/>
    <w:rsid w:val="00D83CFE"/>
    <w:rsid w:val="00D83D39"/>
    <w:rsid w:val="00D83FAD"/>
    <w:rsid w:val="00D83FCB"/>
    <w:rsid w:val="00D8447D"/>
    <w:rsid w:val="00D84797"/>
    <w:rsid w:val="00D849A0"/>
    <w:rsid w:val="00D84A1E"/>
    <w:rsid w:val="00D84F19"/>
    <w:rsid w:val="00D85025"/>
    <w:rsid w:val="00D853CB"/>
    <w:rsid w:val="00D85483"/>
    <w:rsid w:val="00D85903"/>
    <w:rsid w:val="00D8603A"/>
    <w:rsid w:val="00D861AE"/>
    <w:rsid w:val="00D8620E"/>
    <w:rsid w:val="00D865A0"/>
    <w:rsid w:val="00D869B6"/>
    <w:rsid w:val="00D869F0"/>
    <w:rsid w:val="00D86AEB"/>
    <w:rsid w:val="00D86EAA"/>
    <w:rsid w:val="00D87279"/>
    <w:rsid w:val="00D878E1"/>
    <w:rsid w:val="00D87A13"/>
    <w:rsid w:val="00D87C06"/>
    <w:rsid w:val="00D87FD5"/>
    <w:rsid w:val="00D902BE"/>
    <w:rsid w:val="00D9066D"/>
    <w:rsid w:val="00D908D7"/>
    <w:rsid w:val="00D908EA"/>
    <w:rsid w:val="00D90A36"/>
    <w:rsid w:val="00D90B64"/>
    <w:rsid w:val="00D90C1F"/>
    <w:rsid w:val="00D90C3F"/>
    <w:rsid w:val="00D90D40"/>
    <w:rsid w:val="00D911C7"/>
    <w:rsid w:val="00D91289"/>
    <w:rsid w:val="00D91944"/>
    <w:rsid w:val="00D91C76"/>
    <w:rsid w:val="00D91F93"/>
    <w:rsid w:val="00D92076"/>
    <w:rsid w:val="00D92435"/>
    <w:rsid w:val="00D92BF3"/>
    <w:rsid w:val="00D92C09"/>
    <w:rsid w:val="00D92C0A"/>
    <w:rsid w:val="00D92FEB"/>
    <w:rsid w:val="00D932DF"/>
    <w:rsid w:val="00D9344F"/>
    <w:rsid w:val="00D93452"/>
    <w:rsid w:val="00D938AB"/>
    <w:rsid w:val="00D93D58"/>
    <w:rsid w:val="00D93ED5"/>
    <w:rsid w:val="00D93FAA"/>
    <w:rsid w:val="00D93FCB"/>
    <w:rsid w:val="00D9450C"/>
    <w:rsid w:val="00D9489C"/>
    <w:rsid w:val="00D949B4"/>
    <w:rsid w:val="00D94B28"/>
    <w:rsid w:val="00D95344"/>
    <w:rsid w:val="00D9550B"/>
    <w:rsid w:val="00D95518"/>
    <w:rsid w:val="00D95976"/>
    <w:rsid w:val="00D95EB2"/>
    <w:rsid w:val="00D9616F"/>
    <w:rsid w:val="00D96206"/>
    <w:rsid w:val="00D9627E"/>
    <w:rsid w:val="00D96408"/>
    <w:rsid w:val="00D9641F"/>
    <w:rsid w:val="00D965AA"/>
    <w:rsid w:val="00D965BF"/>
    <w:rsid w:val="00D96825"/>
    <w:rsid w:val="00D969AC"/>
    <w:rsid w:val="00D96A4F"/>
    <w:rsid w:val="00D9720C"/>
    <w:rsid w:val="00D972CB"/>
    <w:rsid w:val="00D97C08"/>
    <w:rsid w:val="00D97FF2"/>
    <w:rsid w:val="00DA00C1"/>
    <w:rsid w:val="00DA017F"/>
    <w:rsid w:val="00DA02D8"/>
    <w:rsid w:val="00DA06C1"/>
    <w:rsid w:val="00DA06EE"/>
    <w:rsid w:val="00DA07D4"/>
    <w:rsid w:val="00DA08FD"/>
    <w:rsid w:val="00DA0956"/>
    <w:rsid w:val="00DA0D66"/>
    <w:rsid w:val="00DA0FB2"/>
    <w:rsid w:val="00DA101E"/>
    <w:rsid w:val="00DA10CB"/>
    <w:rsid w:val="00DA112C"/>
    <w:rsid w:val="00DA12B6"/>
    <w:rsid w:val="00DA15F3"/>
    <w:rsid w:val="00DA166A"/>
    <w:rsid w:val="00DA176E"/>
    <w:rsid w:val="00DA18E4"/>
    <w:rsid w:val="00DA19CD"/>
    <w:rsid w:val="00DA1A11"/>
    <w:rsid w:val="00DA1B4B"/>
    <w:rsid w:val="00DA1D14"/>
    <w:rsid w:val="00DA25B0"/>
    <w:rsid w:val="00DA27DB"/>
    <w:rsid w:val="00DA27E1"/>
    <w:rsid w:val="00DA2D0E"/>
    <w:rsid w:val="00DA2F5B"/>
    <w:rsid w:val="00DA3170"/>
    <w:rsid w:val="00DA37A6"/>
    <w:rsid w:val="00DA39C3"/>
    <w:rsid w:val="00DA412F"/>
    <w:rsid w:val="00DA4249"/>
    <w:rsid w:val="00DA4340"/>
    <w:rsid w:val="00DA4460"/>
    <w:rsid w:val="00DA4880"/>
    <w:rsid w:val="00DA4B0F"/>
    <w:rsid w:val="00DA4CBC"/>
    <w:rsid w:val="00DA4E11"/>
    <w:rsid w:val="00DA4F83"/>
    <w:rsid w:val="00DA5093"/>
    <w:rsid w:val="00DA5152"/>
    <w:rsid w:val="00DA53E0"/>
    <w:rsid w:val="00DA58A7"/>
    <w:rsid w:val="00DA5D26"/>
    <w:rsid w:val="00DA5D29"/>
    <w:rsid w:val="00DA5EC0"/>
    <w:rsid w:val="00DA5FF3"/>
    <w:rsid w:val="00DA6349"/>
    <w:rsid w:val="00DA6368"/>
    <w:rsid w:val="00DA6870"/>
    <w:rsid w:val="00DA6E67"/>
    <w:rsid w:val="00DA7256"/>
    <w:rsid w:val="00DA7293"/>
    <w:rsid w:val="00DA7464"/>
    <w:rsid w:val="00DA74D8"/>
    <w:rsid w:val="00DA7542"/>
    <w:rsid w:val="00DA757F"/>
    <w:rsid w:val="00DA761F"/>
    <w:rsid w:val="00DA7952"/>
    <w:rsid w:val="00DA7EA3"/>
    <w:rsid w:val="00DA7FB4"/>
    <w:rsid w:val="00DB0105"/>
    <w:rsid w:val="00DB01F0"/>
    <w:rsid w:val="00DB0605"/>
    <w:rsid w:val="00DB0846"/>
    <w:rsid w:val="00DB0C61"/>
    <w:rsid w:val="00DB10D6"/>
    <w:rsid w:val="00DB12CC"/>
    <w:rsid w:val="00DB1490"/>
    <w:rsid w:val="00DB152D"/>
    <w:rsid w:val="00DB190F"/>
    <w:rsid w:val="00DB1B6A"/>
    <w:rsid w:val="00DB1B73"/>
    <w:rsid w:val="00DB1B8E"/>
    <w:rsid w:val="00DB1E4F"/>
    <w:rsid w:val="00DB21B9"/>
    <w:rsid w:val="00DB23C7"/>
    <w:rsid w:val="00DB24CB"/>
    <w:rsid w:val="00DB256B"/>
    <w:rsid w:val="00DB28AF"/>
    <w:rsid w:val="00DB2927"/>
    <w:rsid w:val="00DB29D4"/>
    <w:rsid w:val="00DB2AB5"/>
    <w:rsid w:val="00DB2AFC"/>
    <w:rsid w:val="00DB2CBD"/>
    <w:rsid w:val="00DB3435"/>
    <w:rsid w:val="00DB34BF"/>
    <w:rsid w:val="00DB38FC"/>
    <w:rsid w:val="00DB39C0"/>
    <w:rsid w:val="00DB3D59"/>
    <w:rsid w:val="00DB3D70"/>
    <w:rsid w:val="00DB3F62"/>
    <w:rsid w:val="00DB41B2"/>
    <w:rsid w:val="00DB4238"/>
    <w:rsid w:val="00DB4266"/>
    <w:rsid w:val="00DB44D3"/>
    <w:rsid w:val="00DB47CA"/>
    <w:rsid w:val="00DB4B4A"/>
    <w:rsid w:val="00DB4BFD"/>
    <w:rsid w:val="00DB4D34"/>
    <w:rsid w:val="00DB4F41"/>
    <w:rsid w:val="00DB5294"/>
    <w:rsid w:val="00DB5295"/>
    <w:rsid w:val="00DB5429"/>
    <w:rsid w:val="00DB57E3"/>
    <w:rsid w:val="00DB5969"/>
    <w:rsid w:val="00DB5AB0"/>
    <w:rsid w:val="00DB5BB8"/>
    <w:rsid w:val="00DB5E5A"/>
    <w:rsid w:val="00DB5EEF"/>
    <w:rsid w:val="00DB6481"/>
    <w:rsid w:val="00DB658E"/>
    <w:rsid w:val="00DB669D"/>
    <w:rsid w:val="00DB66CE"/>
    <w:rsid w:val="00DB67B9"/>
    <w:rsid w:val="00DB68BC"/>
    <w:rsid w:val="00DB6BC9"/>
    <w:rsid w:val="00DB6D55"/>
    <w:rsid w:val="00DB7068"/>
    <w:rsid w:val="00DB7163"/>
    <w:rsid w:val="00DB72ED"/>
    <w:rsid w:val="00DB764E"/>
    <w:rsid w:val="00DB76B8"/>
    <w:rsid w:val="00DB7887"/>
    <w:rsid w:val="00DB7C2D"/>
    <w:rsid w:val="00DB7C89"/>
    <w:rsid w:val="00DB7E9E"/>
    <w:rsid w:val="00DC0047"/>
    <w:rsid w:val="00DC0102"/>
    <w:rsid w:val="00DC02AF"/>
    <w:rsid w:val="00DC0354"/>
    <w:rsid w:val="00DC052B"/>
    <w:rsid w:val="00DC0736"/>
    <w:rsid w:val="00DC0A9C"/>
    <w:rsid w:val="00DC0CC3"/>
    <w:rsid w:val="00DC134C"/>
    <w:rsid w:val="00DC1381"/>
    <w:rsid w:val="00DC1470"/>
    <w:rsid w:val="00DC1568"/>
    <w:rsid w:val="00DC19C6"/>
    <w:rsid w:val="00DC1A3A"/>
    <w:rsid w:val="00DC1BB9"/>
    <w:rsid w:val="00DC1BC7"/>
    <w:rsid w:val="00DC1F7E"/>
    <w:rsid w:val="00DC2144"/>
    <w:rsid w:val="00DC22CE"/>
    <w:rsid w:val="00DC27CB"/>
    <w:rsid w:val="00DC2B80"/>
    <w:rsid w:val="00DC2CF5"/>
    <w:rsid w:val="00DC3018"/>
    <w:rsid w:val="00DC3766"/>
    <w:rsid w:val="00DC3F66"/>
    <w:rsid w:val="00DC408C"/>
    <w:rsid w:val="00DC40B8"/>
    <w:rsid w:val="00DC43E4"/>
    <w:rsid w:val="00DC4448"/>
    <w:rsid w:val="00DC449D"/>
    <w:rsid w:val="00DC4527"/>
    <w:rsid w:val="00DC46F9"/>
    <w:rsid w:val="00DC497D"/>
    <w:rsid w:val="00DC4B16"/>
    <w:rsid w:val="00DC4B5A"/>
    <w:rsid w:val="00DC4C52"/>
    <w:rsid w:val="00DC4EE1"/>
    <w:rsid w:val="00DC50FF"/>
    <w:rsid w:val="00DC5664"/>
    <w:rsid w:val="00DC58C4"/>
    <w:rsid w:val="00DC5B60"/>
    <w:rsid w:val="00DC5BE6"/>
    <w:rsid w:val="00DC5E68"/>
    <w:rsid w:val="00DC608D"/>
    <w:rsid w:val="00DC64B5"/>
    <w:rsid w:val="00DC6EF3"/>
    <w:rsid w:val="00DC6F0F"/>
    <w:rsid w:val="00DC7136"/>
    <w:rsid w:val="00DC7C1B"/>
    <w:rsid w:val="00DD0059"/>
    <w:rsid w:val="00DD0194"/>
    <w:rsid w:val="00DD0431"/>
    <w:rsid w:val="00DD04B9"/>
    <w:rsid w:val="00DD04D3"/>
    <w:rsid w:val="00DD070A"/>
    <w:rsid w:val="00DD0786"/>
    <w:rsid w:val="00DD0949"/>
    <w:rsid w:val="00DD0C86"/>
    <w:rsid w:val="00DD10BD"/>
    <w:rsid w:val="00DD10F4"/>
    <w:rsid w:val="00DD1167"/>
    <w:rsid w:val="00DD1196"/>
    <w:rsid w:val="00DD1601"/>
    <w:rsid w:val="00DD1683"/>
    <w:rsid w:val="00DD16D2"/>
    <w:rsid w:val="00DD1A6F"/>
    <w:rsid w:val="00DD1B05"/>
    <w:rsid w:val="00DD1B35"/>
    <w:rsid w:val="00DD1BA8"/>
    <w:rsid w:val="00DD1E42"/>
    <w:rsid w:val="00DD209C"/>
    <w:rsid w:val="00DD21D5"/>
    <w:rsid w:val="00DD2630"/>
    <w:rsid w:val="00DD2675"/>
    <w:rsid w:val="00DD275D"/>
    <w:rsid w:val="00DD2983"/>
    <w:rsid w:val="00DD2B02"/>
    <w:rsid w:val="00DD2F06"/>
    <w:rsid w:val="00DD3078"/>
    <w:rsid w:val="00DD3168"/>
    <w:rsid w:val="00DD31F0"/>
    <w:rsid w:val="00DD351A"/>
    <w:rsid w:val="00DD38D2"/>
    <w:rsid w:val="00DD397B"/>
    <w:rsid w:val="00DD39EA"/>
    <w:rsid w:val="00DD3A5F"/>
    <w:rsid w:val="00DD3ABD"/>
    <w:rsid w:val="00DD3C36"/>
    <w:rsid w:val="00DD4031"/>
    <w:rsid w:val="00DD4032"/>
    <w:rsid w:val="00DD43B7"/>
    <w:rsid w:val="00DD460E"/>
    <w:rsid w:val="00DD47FA"/>
    <w:rsid w:val="00DD47FC"/>
    <w:rsid w:val="00DD4BF0"/>
    <w:rsid w:val="00DD5140"/>
    <w:rsid w:val="00DD56F5"/>
    <w:rsid w:val="00DD59D9"/>
    <w:rsid w:val="00DD604E"/>
    <w:rsid w:val="00DD6262"/>
    <w:rsid w:val="00DD6569"/>
    <w:rsid w:val="00DD67CB"/>
    <w:rsid w:val="00DD6E72"/>
    <w:rsid w:val="00DD70DE"/>
    <w:rsid w:val="00DD74FC"/>
    <w:rsid w:val="00DD767E"/>
    <w:rsid w:val="00DD77A2"/>
    <w:rsid w:val="00DD77C3"/>
    <w:rsid w:val="00DD7893"/>
    <w:rsid w:val="00DD7A39"/>
    <w:rsid w:val="00DD7B10"/>
    <w:rsid w:val="00DD7D08"/>
    <w:rsid w:val="00DD7E93"/>
    <w:rsid w:val="00DE009F"/>
    <w:rsid w:val="00DE01EA"/>
    <w:rsid w:val="00DE0E30"/>
    <w:rsid w:val="00DE0FF7"/>
    <w:rsid w:val="00DE10F1"/>
    <w:rsid w:val="00DE11B2"/>
    <w:rsid w:val="00DE1270"/>
    <w:rsid w:val="00DE131E"/>
    <w:rsid w:val="00DE1582"/>
    <w:rsid w:val="00DE1CF7"/>
    <w:rsid w:val="00DE1DA8"/>
    <w:rsid w:val="00DE201A"/>
    <w:rsid w:val="00DE2461"/>
    <w:rsid w:val="00DE2486"/>
    <w:rsid w:val="00DE294B"/>
    <w:rsid w:val="00DE2B2C"/>
    <w:rsid w:val="00DE2ECF"/>
    <w:rsid w:val="00DE3049"/>
    <w:rsid w:val="00DE3647"/>
    <w:rsid w:val="00DE3714"/>
    <w:rsid w:val="00DE3DBF"/>
    <w:rsid w:val="00DE4249"/>
    <w:rsid w:val="00DE4281"/>
    <w:rsid w:val="00DE4571"/>
    <w:rsid w:val="00DE4783"/>
    <w:rsid w:val="00DE4A4E"/>
    <w:rsid w:val="00DE4CF5"/>
    <w:rsid w:val="00DE50E3"/>
    <w:rsid w:val="00DE50EC"/>
    <w:rsid w:val="00DE5103"/>
    <w:rsid w:val="00DE512C"/>
    <w:rsid w:val="00DE549A"/>
    <w:rsid w:val="00DE54EA"/>
    <w:rsid w:val="00DE5B2F"/>
    <w:rsid w:val="00DE5C17"/>
    <w:rsid w:val="00DE5C70"/>
    <w:rsid w:val="00DE5F89"/>
    <w:rsid w:val="00DE6153"/>
    <w:rsid w:val="00DE645F"/>
    <w:rsid w:val="00DE67C6"/>
    <w:rsid w:val="00DE6809"/>
    <w:rsid w:val="00DE6A99"/>
    <w:rsid w:val="00DE6BBB"/>
    <w:rsid w:val="00DE7088"/>
    <w:rsid w:val="00DE7312"/>
    <w:rsid w:val="00DE7717"/>
    <w:rsid w:val="00DE78D4"/>
    <w:rsid w:val="00DE7C30"/>
    <w:rsid w:val="00DE7CF4"/>
    <w:rsid w:val="00DE7F6E"/>
    <w:rsid w:val="00DF0120"/>
    <w:rsid w:val="00DF0176"/>
    <w:rsid w:val="00DF0575"/>
    <w:rsid w:val="00DF0F3A"/>
    <w:rsid w:val="00DF0FE7"/>
    <w:rsid w:val="00DF12A7"/>
    <w:rsid w:val="00DF194A"/>
    <w:rsid w:val="00DF19CA"/>
    <w:rsid w:val="00DF1A27"/>
    <w:rsid w:val="00DF1A2C"/>
    <w:rsid w:val="00DF1A89"/>
    <w:rsid w:val="00DF2709"/>
    <w:rsid w:val="00DF2822"/>
    <w:rsid w:val="00DF282F"/>
    <w:rsid w:val="00DF2BAF"/>
    <w:rsid w:val="00DF2BE1"/>
    <w:rsid w:val="00DF2BE3"/>
    <w:rsid w:val="00DF2CD0"/>
    <w:rsid w:val="00DF3341"/>
    <w:rsid w:val="00DF34EC"/>
    <w:rsid w:val="00DF3609"/>
    <w:rsid w:val="00DF3ADC"/>
    <w:rsid w:val="00DF3B90"/>
    <w:rsid w:val="00DF3C0B"/>
    <w:rsid w:val="00DF3C2A"/>
    <w:rsid w:val="00DF3C7A"/>
    <w:rsid w:val="00DF3CBA"/>
    <w:rsid w:val="00DF402E"/>
    <w:rsid w:val="00DF40A5"/>
    <w:rsid w:val="00DF4113"/>
    <w:rsid w:val="00DF4526"/>
    <w:rsid w:val="00DF458E"/>
    <w:rsid w:val="00DF46F9"/>
    <w:rsid w:val="00DF47AC"/>
    <w:rsid w:val="00DF4B29"/>
    <w:rsid w:val="00DF4B70"/>
    <w:rsid w:val="00DF4E1B"/>
    <w:rsid w:val="00DF5073"/>
    <w:rsid w:val="00DF525A"/>
    <w:rsid w:val="00DF5503"/>
    <w:rsid w:val="00DF5507"/>
    <w:rsid w:val="00DF5522"/>
    <w:rsid w:val="00DF55A3"/>
    <w:rsid w:val="00DF5E99"/>
    <w:rsid w:val="00DF6220"/>
    <w:rsid w:val="00DF63DE"/>
    <w:rsid w:val="00DF66AC"/>
    <w:rsid w:val="00DF68C7"/>
    <w:rsid w:val="00DF6C6E"/>
    <w:rsid w:val="00DF6D4E"/>
    <w:rsid w:val="00DF6E29"/>
    <w:rsid w:val="00DF71F4"/>
    <w:rsid w:val="00DF73F0"/>
    <w:rsid w:val="00DF7CC0"/>
    <w:rsid w:val="00E00121"/>
    <w:rsid w:val="00E003BA"/>
    <w:rsid w:val="00E0040C"/>
    <w:rsid w:val="00E007B4"/>
    <w:rsid w:val="00E007F1"/>
    <w:rsid w:val="00E00BB0"/>
    <w:rsid w:val="00E00BCC"/>
    <w:rsid w:val="00E00BFA"/>
    <w:rsid w:val="00E00E4E"/>
    <w:rsid w:val="00E00F02"/>
    <w:rsid w:val="00E014A7"/>
    <w:rsid w:val="00E014E8"/>
    <w:rsid w:val="00E0163B"/>
    <w:rsid w:val="00E01798"/>
    <w:rsid w:val="00E019AB"/>
    <w:rsid w:val="00E01C86"/>
    <w:rsid w:val="00E01D64"/>
    <w:rsid w:val="00E01E0F"/>
    <w:rsid w:val="00E01F12"/>
    <w:rsid w:val="00E02106"/>
    <w:rsid w:val="00E021D4"/>
    <w:rsid w:val="00E02232"/>
    <w:rsid w:val="00E02356"/>
    <w:rsid w:val="00E023EC"/>
    <w:rsid w:val="00E024D4"/>
    <w:rsid w:val="00E024D6"/>
    <w:rsid w:val="00E02585"/>
    <w:rsid w:val="00E02801"/>
    <w:rsid w:val="00E02889"/>
    <w:rsid w:val="00E02895"/>
    <w:rsid w:val="00E02A3D"/>
    <w:rsid w:val="00E02BB3"/>
    <w:rsid w:val="00E02C5E"/>
    <w:rsid w:val="00E02F1F"/>
    <w:rsid w:val="00E02F84"/>
    <w:rsid w:val="00E03619"/>
    <w:rsid w:val="00E037EC"/>
    <w:rsid w:val="00E03826"/>
    <w:rsid w:val="00E03E76"/>
    <w:rsid w:val="00E03F82"/>
    <w:rsid w:val="00E040B7"/>
    <w:rsid w:val="00E04652"/>
    <w:rsid w:val="00E049BE"/>
    <w:rsid w:val="00E04B5F"/>
    <w:rsid w:val="00E04E79"/>
    <w:rsid w:val="00E053FB"/>
    <w:rsid w:val="00E05496"/>
    <w:rsid w:val="00E0557A"/>
    <w:rsid w:val="00E056AB"/>
    <w:rsid w:val="00E05851"/>
    <w:rsid w:val="00E05A2A"/>
    <w:rsid w:val="00E05E5A"/>
    <w:rsid w:val="00E0661E"/>
    <w:rsid w:val="00E0673A"/>
    <w:rsid w:val="00E06848"/>
    <w:rsid w:val="00E06C17"/>
    <w:rsid w:val="00E06DB3"/>
    <w:rsid w:val="00E07135"/>
    <w:rsid w:val="00E07179"/>
    <w:rsid w:val="00E076ED"/>
    <w:rsid w:val="00E07769"/>
    <w:rsid w:val="00E07978"/>
    <w:rsid w:val="00E07B65"/>
    <w:rsid w:val="00E07EE5"/>
    <w:rsid w:val="00E07EE9"/>
    <w:rsid w:val="00E102AA"/>
    <w:rsid w:val="00E102D4"/>
    <w:rsid w:val="00E1039E"/>
    <w:rsid w:val="00E108B0"/>
    <w:rsid w:val="00E11157"/>
    <w:rsid w:val="00E112B9"/>
    <w:rsid w:val="00E11528"/>
    <w:rsid w:val="00E1161F"/>
    <w:rsid w:val="00E11746"/>
    <w:rsid w:val="00E11A18"/>
    <w:rsid w:val="00E11A22"/>
    <w:rsid w:val="00E11CE1"/>
    <w:rsid w:val="00E11FB4"/>
    <w:rsid w:val="00E12115"/>
    <w:rsid w:val="00E12357"/>
    <w:rsid w:val="00E12445"/>
    <w:rsid w:val="00E12488"/>
    <w:rsid w:val="00E1248B"/>
    <w:rsid w:val="00E12519"/>
    <w:rsid w:val="00E125B4"/>
    <w:rsid w:val="00E127C2"/>
    <w:rsid w:val="00E12836"/>
    <w:rsid w:val="00E12B6A"/>
    <w:rsid w:val="00E12DB5"/>
    <w:rsid w:val="00E12DC8"/>
    <w:rsid w:val="00E12E23"/>
    <w:rsid w:val="00E1319E"/>
    <w:rsid w:val="00E13284"/>
    <w:rsid w:val="00E139A6"/>
    <w:rsid w:val="00E13E59"/>
    <w:rsid w:val="00E13EC3"/>
    <w:rsid w:val="00E13F24"/>
    <w:rsid w:val="00E14137"/>
    <w:rsid w:val="00E14400"/>
    <w:rsid w:val="00E1489B"/>
    <w:rsid w:val="00E149A8"/>
    <w:rsid w:val="00E14AD8"/>
    <w:rsid w:val="00E14D28"/>
    <w:rsid w:val="00E14F6E"/>
    <w:rsid w:val="00E151C1"/>
    <w:rsid w:val="00E151F3"/>
    <w:rsid w:val="00E1540E"/>
    <w:rsid w:val="00E15436"/>
    <w:rsid w:val="00E154DB"/>
    <w:rsid w:val="00E1557B"/>
    <w:rsid w:val="00E156A6"/>
    <w:rsid w:val="00E156BB"/>
    <w:rsid w:val="00E157C2"/>
    <w:rsid w:val="00E158B2"/>
    <w:rsid w:val="00E1630D"/>
    <w:rsid w:val="00E16846"/>
    <w:rsid w:val="00E1684A"/>
    <w:rsid w:val="00E1692C"/>
    <w:rsid w:val="00E169C6"/>
    <w:rsid w:val="00E16B6C"/>
    <w:rsid w:val="00E16D89"/>
    <w:rsid w:val="00E1701B"/>
    <w:rsid w:val="00E17042"/>
    <w:rsid w:val="00E1742B"/>
    <w:rsid w:val="00E17434"/>
    <w:rsid w:val="00E174B4"/>
    <w:rsid w:val="00E1750D"/>
    <w:rsid w:val="00E17701"/>
    <w:rsid w:val="00E1785A"/>
    <w:rsid w:val="00E17E0B"/>
    <w:rsid w:val="00E2009A"/>
    <w:rsid w:val="00E200E8"/>
    <w:rsid w:val="00E20399"/>
    <w:rsid w:val="00E20B08"/>
    <w:rsid w:val="00E20DD3"/>
    <w:rsid w:val="00E20FB8"/>
    <w:rsid w:val="00E211F4"/>
    <w:rsid w:val="00E2158C"/>
    <w:rsid w:val="00E215E7"/>
    <w:rsid w:val="00E2175A"/>
    <w:rsid w:val="00E21BF5"/>
    <w:rsid w:val="00E21E02"/>
    <w:rsid w:val="00E21E0C"/>
    <w:rsid w:val="00E227D3"/>
    <w:rsid w:val="00E22C1B"/>
    <w:rsid w:val="00E22C59"/>
    <w:rsid w:val="00E22CA4"/>
    <w:rsid w:val="00E231F7"/>
    <w:rsid w:val="00E23476"/>
    <w:rsid w:val="00E235D8"/>
    <w:rsid w:val="00E2387E"/>
    <w:rsid w:val="00E23AD5"/>
    <w:rsid w:val="00E23C1C"/>
    <w:rsid w:val="00E23F70"/>
    <w:rsid w:val="00E24252"/>
    <w:rsid w:val="00E242CD"/>
    <w:rsid w:val="00E247FB"/>
    <w:rsid w:val="00E2487B"/>
    <w:rsid w:val="00E25300"/>
    <w:rsid w:val="00E25376"/>
    <w:rsid w:val="00E256CD"/>
    <w:rsid w:val="00E258C1"/>
    <w:rsid w:val="00E258C9"/>
    <w:rsid w:val="00E25A6F"/>
    <w:rsid w:val="00E25AC9"/>
    <w:rsid w:val="00E25B4D"/>
    <w:rsid w:val="00E25DC7"/>
    <w:rsid w:val="00E25E61"/>
    <w:rsid w:val="00E25FC8"/>
    <w:rsid w:val="00E26271"/>
    <w:rsid w:val="00E26564"/>
    <w:rsid w:val="00E266D2"/>
    <w:rsid w:val="00E266FD"/>
    <w:rsid w:val="00E26A84"/>
    <w:rsid w:val="00E26ABB"/>
    <w:rsid w:val="00E26B8E"/>
    <w:rsid w:val="00E26C02"/>
    <w:rsid w:val="00E2791E"/>
    <w:rsid w:val="00E27ACA"/>
    <w:rsid w:val="00E27D0A"/>
    <w:rsid w:val="00E27F2E"/>
    <w:rsid w:val="00E30296"/>
    <w:rsid w:val="00E30612"/>
    <w:rsid w:val="00E30703"/>
    <w:rsid w:val="00E3073B"/>
    <w:rsid w:val="00E30BEE"/>
    <w:rsid w:val="00E30CAE"/>
    <w:rsid w:val="00E30CEC"/>
    <w:rsid w:val="00E30E62"/>
    <w:rsid w:val="00E31786"/>
    <w:rsid w:val="00E317C6"/>
    <w:rsid w:val="00E31A8B"/>
    <w:rsid w:val="00E31AC1"/>
    <w:rsid w:val="00E31D51"/>
    <w:rsid w:val="00E320BE"/>
    <w:rsid w:val="00E320C3"/>
    <w:rsid w:val="00E32480"/>
    <w:rsid w:val="00E324F2"/>
    <w:rsid w:val="00E3256F"/>
    <w:rsid w:val="00E325C7"/>
    <w:rsid w:val="00E32701"/>
    <w:rsid w:val="00E328A8"/>
    <w:rsid w:val="00E328AB"/>
    <w:rsid w:val="00E32B78"/>
    <w:rsid w:val="00E32E7C"/>
    <w:rsid w:val="00E32ED4"/>
    <w:rsid w:val="00E33695"/>
    <w:rsid w:val="00E3387F"/>
    <w:rsid w:val="00E33886"/>
    <w:rsid w:val="00E33A7C"/>
    <w:rsid w:val="00E340E2"/>
    <w:rsid w:val="00E3447A"/>
    <w:rsid w:val="00E345C7"/>
    <w:rsid w:val="00E34689"/>
    <w:rsid w:val="00E34F02"/>
    <w:rsid w:val="00E3508B"/>
    <w:rsid w:val="00E3543D"/>
    <w:rsid w:val="00E35ADF"/>
    <w:rsid w:val="00E35D0C"/>
    <w:rsid w:val="00E3603B"/>
    <w:rsid w:val="00E3624B"/>
    <w:rsid w:val="00E3667D"/>
    <w:rsid w:val="00E36CB8"/>
    <w:rsid w:val="00E3766F"/>
    <w:rsid w:val="00E37D1D"/>
    <w:rsid w:val="00E40088"/>
    <w:rsid w:val="00E401DE"/>
    <w:rsid w:val="00E40529"/>
    <w:rsid w:val="00E40744"/>
    <w:rsid w:val="00E40ED2"/>
    <w:rsid w:val="00E40EF1"/>
    <w:rsid w:val="00E40F83"/>
    <w:rsid w:val="00E4104D"/>
    <w:rsid w:val="00E41346"/>
    <w:rsid w:val="00E413F6"/>
    <w:rsid w:val="00E4158B"/>
    <w:rsid w:val="00E41891"/>
    <w:rsid w:val="00E41BA9"/>
    <w:rsid w:val="00E41E86"/>
    <w:rsid w:val="00E422A6"/>
    <w:rsid w:val="00E4256E"/>
    <w:rsid w:val="00E42593"/>
    <w:rsid w:val="00E42BA2"/>
    <w:rsid w:val="00E42C00"/>
    <w:rsid w:val="00E42CC1"/>
    <w:rsid w:val="00E42D32"/>
    <w:rsid w:val="00E431F5"/>
    <w:rsid w:val="00E432E0"/>
    <w:rsid w:val="00E439ED"/>
    <w:rsid w:val="00E43B85"/>
    <w:rsid w:val="00E43D24"/>
    <w:rsid w:val="00E43D58"/>
    <w:rsid w:val="00E43E5E"/>
    <w:rsid w:val="00E43F78"/>
    <w:rsid w:val="00E44562"/>
    <w:rsid w:val="00E446B4"/>
    <w:rsid w:val="00E44B64"/>
    <w:rsid w:val="00E44D5E"/>
    <w:rsid w:val="00E4501D"/>
    <w:rsid w:val="00E451EE"/>
    <w:rsid w:val="00E4539C"/>
    <w:rsid w:val="00E45602"/>
    <w:rsid w:val="00E45804"/>
    <w:rsid w:val="00E459D8"/>
    <w:rsid w:val="00E45AA9"/>
    <w:rsid w:val="00E46119"/>
    <w:rsid w:val="00E4611B"/>
    <w:rsid w:val="00E464F4"/>
    <w:rsid w:val="00E4674B"/>
    <w:rsid w:val="00E46844"/>
    <w:rsid w:val="00E4699C"/>
    <w:rsid w:val="00E46B6E"/>
    <w:rsid w:val="00E470A7"/>
    <w:rsid w:val="00E4738F"/>
    <w:rsid w:val="00E473A6"/>
    <w:rsid w:val="00E47647"/>
    <w:rsid w:val="00E4773A"/>
    <w:rsid w:val="00E47A37"/>
    <w:rsid w:val="00E47DB2"/>
    <w:rsid w:val="00E47F3F"/>
    <w:rsid w:val="00E50212"/>
    <w:rsid w:val="00E5054D"/>
    <w:rsid w:val="00E51377"/>
    <w:rsid w:val="00E51657"/>
    <w:rsid w:val="00E517E9"/>
    <w:rsid w:val="00E51A03"/>
    <w:rsid w:val="00E51C47"/>
    <w:rsid w:val="00E51E1F"/>
    <w:rsid w:val="00E5239A"/>
    <w:rsid w:val="00E523E9"/>
    <w:rsid w:val="00E524A8"/>
    <w:rsid w:val="00E52548"/>
    <w:rsid w:val="00E527E7"/>
    <w:rsid w:val="00E52AB3"/>
    <w:rsid w:val="00E52B97"/>
    <w:rsid w:val="00E52EA2"/>
    <w:rsid w:val="00E52F63"/>
    <w:rsid w:val="00E53159"/>
    <w:rsid w:val="00E53558"/>
    <w:rsid w:val="00E5395C"/>
    <w:rsid w:val="00E5397A"/>
    <w:rsid w:val="00E540CA"/>
    <w:rsid w:val="00E54107"/>
    <w:rsid w:val="00E54435"/>
    <w:rsid w:val="00E54719"/>
    <w:rsid w:val="00E5496F"/>
    <w:rsid w:val="00E54A14"/>
    <w:rsid w:val="00E54CE5"/>
    <w:rsid w:val="00E54F3B"/>
    <w:rsid w:val="00E55528"/>
    <w:rsid w:val="00E55B26"/>
    <w:rsid w:val="00E55DC2"/>
    <w:rsid w:val="00E55F4B"/>
    <w:rsid w:val="00E56182"/>
    <w:rsid w:val="00E56516"/>
    <w:rsid w:val="00E5695D"/>
    <w:rsid w:val="00E569CE"/>
    <w:rsid w:val="00E56CAD"/>
    <w:rsid w:val="00E56D45"/>
    <w:rsid w:val="00E56E74"/>
    <w:rsid w:val="00E56EF6"/>
    <w:rsid w:val="00E57353"/>
    <w:rsid w:val="00E573D8"/>
    <w:rsid w:val="00E5748B"/>
    <w:rsid w:val="00E57AE2"/>
    <w:rsid w:val="00E57D16"/>
    <w:rsid w:val="00E60034"/>
    <w:rsid w:val="00E60228"/>
    <w:rsid w:val="00E60633"/>
    <w:rsid w:val="00E606FB"/>
    <w:rsid w:val="00E60798"/>
    <w:rsid w:val="00E6091D"/>
    <w:rsid w:val="00E609F1"/>
    <w:rsid w:val="00E60BB6"/>
    <w:rsid w:val="00E60F4A"/>
    <w:rsid w:val="00E6115B"/>
    <w:rsid w:val="00E6121B"/>
    <w:rsid w:val="00E6129B"/>
    <w:rsid w:val="00E614A9"/>
    <w:rsid w:val="00E616FC"/>
    <w:rsid w:val="00E617BA"/>
    <w:rsid w:val="00E617FA"/>
    <w:rsid w:val="00E618C9"/>
    <w:rsid w:val="00E61995"/>
    <w:rsid w:val="00E61C76"/>
    <w:rsid w:val="00E61CF7"/>
    <w:rsid w:val="00E61F81"/>
    <w:rsid w:val="00E62084"/>
    <w:rsid w:val="00E62312"/>
    <w:rsid w:val="00E6239B"/>
    <w:rsid w:val="00E623E1"/>
    <w:rsid w:val="00E626B1"/>
    <w:rsid w:val="00E6284D"/>
    <w:rsid w:val="00E62889"/>
    <w:rsid w:val="00E628D3"/>
    <w:rsid w:val="00E63040"/>
    <w:rsid w:val="00E63531"/>
    <w:rsid w:val="00E638E1"/>
    <w:rsid w:val="00E63AC2"/>
    <w:rsid w:val="00E63ACE"/>
    <w:rsid w:val="00E63B2A"/>
    <w:rsid w:val="00E63EE8"/>
    <w:rsid w:val="00E64119"/>
    <w:rsid w:val="00E641E2"/>
    <w:rsid w:val="00E642BA"/>
    <w:rsid w:val="00E64A2F"/>
    <w:rsid w:val="00E65384"/>
    <w:rsid w:val="00E65960"/>
    <w:rsid w:val="00E65AF8"/>
    <w:rsid w:val="00E65D2D"/>
    <w:rsid w:val="00E65FEC"/>
    <w:rsid w:val="00E661B1"/>
    <w:rsid w:val="00E66407"/>
    <w:rsid w:val="00E666FD"/>
    <w:rsid w:val="00E66B0C"/>
    <w:rsid w:val="00E66D45"/>
    <w:rsid w:val="00E675C9"/>
    <w:rsid w:val="00E678D0"/>
    <w:rsid w:val="00E67AE5"/>
    <w:rsid w:val="00E67C39"/>
    <w:rsid w:val="00E67E06"/>
    <w:rsid w:val="00E67FD1"/>
    <w:rsid w:val="00E700A0"/>
    <w:rsid w:val="00E701DE"/>
    <w:rsid w:val="00E7040A"/>
    <w:rsid w:val="00E7040B"/>
    <w:rsid w:val="00E70579"/>
    <w:rsid w:val="00E70AB4"/>
    <w:rsid w:val="00E70B57"/>
    <w:rsid w:val="00E70DD7"/>
    <w:rsid w:val="00E71837"/>
    <w:rsid w:val="00E71A05"/>
    <w:rsid w:val="00E72228"/>
    <w:rsid w:val="00E725C6"/>
    <w:rsid w:val="00E72907"/>
    <w:rsid w:val="00E72DC2"/>
    <w:rsid w:val="00E72E65"/>
    <w:rsid w:val="00E73497"/>
    <w:rsid w:val="00E7349C"/>
    <w:rsid w:val="00E734B7"/>
    <w:rsid w:val="00E7351E"/>
    <w:rsid w:val="00E73583"/>
    <w:rsid w:val="00E735CF"/>
    <w:rsid w:val="00E735DA"/>
    <w:rsid w:val="00E7368D"/>
    <w:rsid w:val="00E737EA"/>
    <w:rsid w:val="00E73D27"/>
    <w:rsid w:val="00E7422C"/>
    <w:rsid w:val="00E743C4"/>
    <w:rsid w:val="00E74BF0"/>
    <w:rsid w:val="00E753D4"/>
    <w:rsid w:val="00E75448"/>
    <w:rsid w:val="00E754B5"/>
    <w:rsid w:val="00E7552D"/>
    <w:rsid w:val="00E75772"/>
    <w:rsid w:val="00E75A1B"/>
    <w:rsid w:val="00E75F64"/>
    <w:rsid w:val="00E75F8B"/>
    <w:rsid w:val="00E768F6"/>
    <w:rsid w:val="00E76942"/>
    <w:rsid w:val="00E76B9D"/>
    <w:rsid w:val="00E76CAB"/>
    <w:rsid w:val="00E76DF0"/>
    <w:rsid w:val="00E77096"/>
    <w:rsid w:val="00E77290"/>
    <w:rsid w:val="00E77324"/>
    <w:rsid w:val="00E77709"/>
    <w:rsid w:val="00E77BD6"/>
    <w:rsid w:val="00E77E33"/>
    <w:rsid w:val="00E77E55"/>
    <w:rsid w:val="00E77F06"/>
    <w:rsid w:val="00E80083"/>
    <w:rsid w:val="00E80944"/>
    <w:rsid w:val="00E80983"/>
    <w:rsid w:val="00E80C2C"/>
    <w:rsid w:val="00E80C42"/>
    <w:rsid w:val="00E80C65"/>
    <w:rsid w:val="00E8112B"/>
    <w:rsid w:val="00E81150"/>
    <w:rsid w:val="00E8128F"/>
    <w:rsid w:val="00E812B0"/>
    <w:rsid w:val="00E81386"/>
    <w:rsid w:val="00E81A39"/>
    <w:rsid w:val="00E81CD0"/>
    <w:rsid w:val="00E82194"/>
    <w:rsid w:val="00E823B0"/>
    <w:rsid w:val="00E82750"/>
    <w:rsid w:val="00E82ECE"/>
    <w:rsid w:val="00E834E2"/>
    <w:rsid w:val="00E837BA"/>
    <w:rsid w:val="00E83B51"/>
    <w:rsid w:val="00E83CEE"/>
    <w:rsid w:val="00E83E69"/>
    <w:rsid w:val="00E842CE"/>
    <w:rsid w:val="00E844AB"/>
    <w:rsid w:val="00E84548"/>
    <w:rsid w:val="00E8475D"/>
    <w:rsid w:val="00E84796"/>
    <w:rsid w:val="00E849CC"/>
    <w:rsid w:val="00E84AA2"/>
    <w:rsid w:val="00E84B10"/>
    <w:rsid w:val="00E84D01"/>
    <w:rsid w:val="00E84D14"/>
    <w:rsid w:val="00E84D3F"/>
    <w:rsid w:val="00E84E5C"/>
    <w:rsid w:val="00E84F3C"/>
    <w:rsid w:val="00E855BD"/>
    <w:rsid w:val="00E856B9"/>
    <w:rsid w:val="00E857F2"/>
    <w:rsid w:val="00E85B85"/>
    <w:rsid w:val="00E85C59"/>
    <w:rsid w:val="00E85D19"/>
    <w:rsid w:val="00E862FF"/>
    <w:rsid w:val="00E8637C"/>
    <w:rsid w:val="00E868E8"/>
    <w:rsid w:val="00E869E9"/>
    <w:rsid w:val="00E86CD1"/>
    <w:rsid w:val="00E87303"/>
    <w:rsid w:val="00E87391"/>
    <w:rsid w:val="00E873A5"/>
    <w:rsid w:val="00E878C9"/>
    <w:rsid w:val="00E8797F"/>
    <w:rsid w:val="00E879F4"/>
    <w:rsid w:val="00E87A38"/>
    <w:rsid w:val="00E87AB6"/>
    <w:rsid w:val="00E87BE7"/>
    <w:rsid w:val="00E87C10"/>
    <w:rsid w:val="00E87E5D"/>
    <w:rsid w:val="00E87E69"/>
    <w:rsid w:val="00E90064"/>
    <w:rsid w:val="00E9079A"/>
    <w:rsid w:val="00E907F0"/>
    <w:rsid w:val="00E90BB3"/>
    <w:rsid w:val="00E90BFE"/>
    <w:rsid w:val="00E90D72"/>
    <w:rsid w:val="00E90E9C"/>
    <w:rsid w:val="00E910A4"/>
    <w:rsid w:val="00E915F2"/>
    <w:rsid w:val="00E9192E"/>
    <w:rsid w:val="00E91B1F"/>
    <w:rsid w:val="00E91FC3"/>
    <w:rsid w:val="00E921A0"/>
    <w:rsid w:val="00E92287"/>
    <w:rsid w:val="00E9258F"/>
    <w:rsid w:val="00E925A6"/>
    <w:rsid w:val="00E925D0"/>
    <w:rsid w:val="00E9263C"/>
    <w:rsid w:val="00E92723"/>
    <w:rsid w:val="00E92EA5"/>
    <w:rsid w:val="00E92F0F"/>
    <w:rsid w:val="00E934AE"/>
    <w:rsid w:val="00E93528"/>
    <w:rsid w:val="00E9389C"/>
    <w:rsid w:val="00E938F5"/>
    <w:rsid w:val="00E93B4A"/>
    <w:rsid w:val="00E93D78"/>
    <w:rsid w:val="00E93F2D"/>
    <w:rsid w:val="00E940A3"/>
    <w:rsid w:val="00E942D3"/>
    <w:rsid w:val="00E94480"/>
    <w:rsid w:val="00E946E1"/>
    <w:rsid w:val="00E946EF"/>
    <w:rsid w:val="00E94A81"/>
    <w:rsid w:val="00E94C10"/>
    <w:rsid w:val="00E951D7"/>
    <w:rsid w:val="00E95410"/>
    <w:rsid w:val="00E9545C"/>
    <w:rsid w:val="00E95532"/>
    <w:rsid w:val="00E956AE"/>
    <w:rsid w:val="00E956FE"/>
    <w:rsid w:val="00E95958"/>
    <w:rsid w:val="00E9595F"/>
    <w:rsid w:val="00E962ED"/>
    <w:rsid w:val="00E96510"/>
    <w:rsid w:val="00E96A4B"/>
    <w:rsid w:val="00E96ABA"/>
    <w:rsid w:val="00E96E60"/>
    <w:rsid w:val="00E96F9C"/>
    <w:rsid w:val="00E97162"/>
    <w:rsid w:val="00E975A8"/>
    <w:rsid w:val="00E975FC"/>
    <w:rsid w:val="00E97826"/>
    <w:rsid w:val="00E97915"/>
    <w:rsid w:val="00E97C3C"/>
    <w:rsid w:val="00E97DA5"/>
    <w:rsid w:val="00E97FE7"/>
    <w:rsid w:val="00E9E5AA"/>
    <w:rsid w:val="00EA02D7"/>
    <w:rsid w:val="00EA0311"/>
    <w:rsid w:val="00EA0403"/>
    <w:rsid w:val="00EA0AAE"/>
    <w:rsid w:val="00EA0BEE"/>
    <w:rsid w:val="00EA0D52"/>
    <w:rsid w:val="00EA1321"/>
    <w:rsid w:val="00EA1332"/>
    <w:rsid w:val="00EA14D5"/>
    <w:rsid w:val="00EA15F6"/>
    <w:rsid w:val="00EA174E"/>
    <w:rsid w:val="00EA1AD1"/>
    <w:rsid w:val="00EA1C83"/>
    <w:rsid w:val="00EA207F"/>
    <w:rsid w:val="00EA2124"/>
    <w:rsid w:val="00EA234A"/>
    <w:rsid w:val="00EA23E0"/>
    <w:rsid w:val="00EA254C"/>
    <w:rsid w:val="00EA28FF"/>
    <w:rsid w:val="00EA2AD7"/>
    <w:rsid w:val="00EA2B25"/>
    <w:rsid w:val="00EA2D1F"/>
    <w:rsid w:val="00EA3353"/>
    <w:rsid w:val="00EA362F"/>
    <w:rsid w:val="00EA393C"/>
    <w:rsid w:val="00EA3BDA"/>
    <w:rsid w:val="00EA3E79"/>
    <w:rsid w:val="00EA4355"/>
    <w:rsid w:val="00EA46F6"/>
    <w:rsid w:val="00EA4791"/>
    <w:rsid w:val="00EA4A34"/>
    <w:rsid w:val="00EA4E56"/>
    <w:rsid w:val="00EA4EFB"/>
    <w:rsid w:val="00EA4F92"/>
    <w:rsid w:val="00EA5832"/>
    <w:rsid w:val="00EA5876"/>
    <w:rsid w:val="00EA5883"/>
    <w:rsid w:val="00EA596A"/>
    <w:rsid w:val="00EA5A3E"/>
    <w:rsid w:val="00EA5A6B"/>
    <w:rsid w:val="00EA5ABF"/>
    <w:rsid w:val="00EA5C6A"/>
    <w:rsid w:val="00EA5F5F"/>
    <w:rsid w:val="00EA6052"/>
    <w:rsid w:val="00EA60AD"/>
    <w:rsid w:val="00EA65CF"/>
    <w:rsid w:val="00EA6A1B"/>
    <w:rsid w:val="00EA70DD"/>
    <w:rsid w:val="00EA70F5"/>
    <w:rsid w:val="00EA7119"/>
    <w:rsid w:val="00EA7519"/>
    <w:rsid w:val="00EA7677"/>
    <w:rsid w:val="00EA7724"/>
    <w:rsid w:val="00EA7990"/>
    <w:rsid w:val="00EA79AA"/>
    <w:rsid w:val="00EB044E"/>
    <w:rsid w:val="00EB048F"/>
    <w:rsid w:val="00EB0714"/>
    <w:rsid w:val="00EB0832"/>
    <w:rsid w:val="00EB08D0"/>
    <w:rsid w:val="00EB0939"/>
    <w:rsid w:val="00EB0B41"/>
    <w:rsid w:val="00EB0BB1"/>
    <w:rsid w:val="00EB0E69"/>
    <w:rsid w:val="00EB0FDF"/>
    <w:rsid w:val="00EB1593"/>
    <w:rsid w:val="00EB1778"/>
    <w:rsid w:val="00EB1906"/>
    <w:rsid w:val="00EB198E"/>
    <w:rsid w:val="00EB1BB8"/>
    <w:rsid w:val="00EB1BDA"/>
    <w:rsid w:val="00EB1E30"/>
    <w:rsid w:val="00EB1EE3"/>
    <w:rsid w:val="00EB202E"/>
    <w:rsid w:val="00EB23BF"/>
    <w:rsid w:val="00EB23D3"/>
    <w:rsid w:val="00EB27A8"/>
    <w:rsid w:val="00EB2977"/>
    <w:rsid w:val="00EB29CA"/>
    <w:rsid w:val="00EB2AE9"/>
    <w:rsid w:val="00EB2BB6"/>
    <w:rsid w:val="00EB2D94"/>
    <w:rsid w:val="00EB2E23"/>
    <w:rsid w:val="00EB378A"/>
    <w:rsid w:val="00EB3833"/>
    <w:rsid w:val="00EB389D"/>
    <w:rsid w:val="00EB38B1"/>
    <w:rsid w:val="00EB3E03"/>
    <w:rsid w:val="00EB3F30"/>
    <w:rsid w:val="00EB403A"/>
    <w:rsid w:val="00EB4C26"/>
    <w:rsid w:val="00EB4C29"/>
    <w:rsid w:val="00EB4CA0"/>
    <w:rsid w:val="00EB4CE4"/>
    <w:rsid w:val="00EB4DA6"/>
    <w:rsid w:val="00EB4DA9"/>
    <w:rsid w:val="00EB4E1C"/>
    <w:rsid w:val="00EB53BB"/>
    <w:rsid w:val="00EB5421"/>
    <w:rsid w:val="00EB5422"/>
    <w:rsid w:val="00EB5445"/>
    <w:rsid w:val="00EB552F"/>
    <w:rsid w:val="00EB5539"/>
    <w:rsid w:val="00EB57D5"/>
    <w:rsid w:val="00EB598B"/>
    <w:rsid w:val="00EB5F81"/>
    <w:rsid w:val="00EB6569"/>
    <w:rsid w:val="00EB6A8F"/>
    <w:rsid w:val="00EB6B37"/>
    <w:rsid w:val="00EB7010"/>
    <w:rsid w:val="00EB71C1"/>
    <w:rsid w:val="00EB7519"/>
    <w:rsid w:val="00EB762F"/>
    <w:rsid w:val="00EB76D4"/>
    <w:rsid w:val="00EB778E"/>
    <w:rsid w:val="00EB77A7"/>
    <w:rsid w:val="00EB7A0B"/>
    <w:rsid w:val="00EB7AB6"/>
    <w:rsid w:val="00EB7B1F"/>
    <w:rsid w:val="00EB7C5A"/>
    <w:rsid w:val="00EB7CE3"/>
    <w:rsid w:val="00EB7F18"/>
    <w:rsid w:val="00EB7FA4"/>
    <w:rsid w:val="00EC021D"/>
    <w:rsid w:val="00EC0338"/>
    <w:rsid w:val="00EC0427"/>
    <w:rsid w:val="00EC04C6"/>
    <w:rsid w:val="00EC0611"/>
    <w:rsid w:val="00EC0665"/>
    <w:rsid w:val="00EC0683"/>
    <w:rsid w:val="00EC0711"/>
    <w:rsid w:val="00EC0882"/>
    <w:rsid w:val="00EC0AB4"/>
    <w:rsid w:val="00EC0C2B"/>
    <w:rsid w:val="00EC0D36"/>
    <w:rsid w:val="00EC0F04"/>
    <w:rsid w:val="00EC0F3F"/>
    <w:rsid w:val="00EC10EB"/>
    <w:rsid w:val="00EC12AA"/>
    <w:rsid w:val="00EC1659"/>
    <w:rsid w:val="00EC1786"/>
    <w:rsid w:val="00EC1839"/>
    <w:rsid w:val="00EC212A"/>
    <w:rsid w:val="00EC249A"/>
    <w:rsid w:val="00EC256D"/>
    <w:rsid w:val="00EC273E"/>
    <w:rsid w:val="00EC2C80"/>
    <w:rsid w:val="00EC2F9F"/>
    <w:rsid w:val="00EC3457"/>
    <w:rsid w:val="00EC36E0"/>
    <w:rsid w:val="00EC3739"/>
    <w:rsid w:val="00EC3B7D"/>
    <w:rsid w:val="00EC3D30"/>
    <w:rsid w:val="00EC3E7B"/>
    <w:rsid w:val="00EC4086"/>
    <w:rsid w:val="00EC40B1"/>
    <w:rsid w:val="00EC417A"/>
    <w:rsid w:val="00EC423C"/>
    <w:rsid w:val="00EC432D"/>
    <w:rsid w:val="00EC4429"/>
    <w:rsid w:val="00EC4919"/>
    <w:rsid w:val="00EC50E5"/>
    <w:rsid w:val="00EC55E7"/>
    <w:rsid w:val="00EC58A9"/>
    <w:rsid w:val="00EC5A53"/>
    <w:rsid w:val="00EC5BF4"/>
    <w:rsid w:val="00EC5D4C"/>
    <w:rsid w:val="00EC5F3C"/>
    <w:rsid w:val="00EC640B"/>
    <w:rsid w:val="00EC6955"/>
    <w:rsid w:val="00EC6D48"/>
    <w:rsid w:val="00EC6F1D"/>
    <w:rsid w:val="00EC739E"/>
    <w:rsid w:val="00EC749B"/>
    <w:rsid w:val="00EC75B8"/>
    <w:rsid w:val="00EC75FE"/>
    <w:rsid w:val="00EC766F"/>
    <w:rsid w:val="00ED02CD"/>
    <w:rsid w:val="00ED0305"/>
    <w:rsid w:val="00ED0ADA"/>
    <w:rsid w:val="00ED0C18"/>
    <w:rsid w:val="00ED0C80"/>
    <w:rsid w:val="00ED10DD"/>
    <w:rsid w:val="00ED10FC"/>
    <w:rsid w:val="00ED144E"/>
    <w:rsid w:val="00ED16CA"/>
    <w:rsid w:val="00ED1ABF"/>
    <w:rsid w:val="00ED1CF2"/>
    <w:rsid w:val="00ED1F51"/>
    <w:rsid w:val="00ED2072"/>
    <w:rsid w:val="00ED2113"/>
    <w:rsid w:val="00ED2580"/>
    <w:rsid w:val="00ED27C7"/>
    <w:rsid w:val="00ED27C8"/>
    <w:rsid w:val="00ED2A25"/>
    <w:rsid w:val="00ED2F01"/>
    <w:rsid w:val="00ED2F8A"/>
    <w:rsid w:val="00ED3497"/>
    <w:rsid w:val="00ED35DE"/>
    <w:rsid w:val="00ED36B7"/>
    <w:rsid w:val="00ED39D0"/>
    <w:rsid w:val="00ED3B7D"/>
    <w:rsid w:val="00ED3FC4"/>
    <w:rsid w:val="00ED42EA"/>
    <w:rsid w:val="00ED4394"/>
    <w:rsid w:val="00ED4AC1"/>
    <w:rsid w:val="00ED4C69"/>
    <w:rsid w:val="00ED51C2"/>
    <w:rsid w:val="00ED53BC"/>
    <w:rsid w:val="00ED5929"/>
    <w:rsid w:val="00ED5E24"/>
    <w:rsid w:val="00ED606B"/>
    <w:rsid w:val="00ED61D7"/>
    <w:rsid w:val="00ED630D"/>
    <w:rsid w:val="00ED6C11"/>
    <w:rsid w:val="00ED6EF4"/>
    <w:rsid w:val="00ED6F01"/>
    <w:rsid w:val="00ED7303"/>
    <w:rsid w:val="00ED7948"/>
    <w:rsid w:val="00ED79DC"/>
    <w:rsid w:val="00ED7BC1"/>
    <w:rsid w:val="00EE0161"/>
    <w:rsid w:val="00EE020F"/>
    <w:rsid w:val="00EE035F"/>
    <w:rsid w:val="00EE03FE"/>
    <w:rsid w:val="00EE0F79"/>
    <w:rsid w:val="00EE126A"/>
    <w:rsid w:val="00EE13A7"/>
    <w:rsid w:val="00EE13F7"/>
    <w:rsid w:val="00EE1581"/>
    <w:rsid w:val="00EE158B"/>
    <w:rsid w:val="00EE15A9"/>
    <w:rsid w:val="00EE1644"/>
    <w:rsid w:val="00EE178A"/>
    <w:rsid w:val="00EE1861"/>
    <w:rsid w:val="00EE197E"/>
    <w:rsid w:val="00EE19C8"/>
    <w:rsid w:val="00EE1B28"/>
    <w:rsid w:val="00EE1B8F"/>
    <w:rsid w:val="00EE1BEE"/>
    <w:rsid w:val="00EE1CB5"/>
    <w:rsid w:val="00EE1DAA"/>
    <w:rsid w:val="00EE1ECB"/>
    <w:rsid w:val="00EE218B"/>
    <w:rsid w:val="00EE2256"/>
    <w:rsid w:val="00EE23F9"/>
    <w:rsid w:val="00EE2583"/>
    <w:rsid w:val="00EE25F3"/>
    <w:rsid w:val="00EE2684"/>
    <w:rsid w:val="00EE2761"/>
    <w:rsid w:val="00EE2A03"/>
    <w:rsid w:val="00EE2AB7"/>
    <w:rsid w:val="00EE2BB1"/>
    <w:rsid w:val="00EE2C6C"/>
    <w:rsid w:val="00EE2DF7"/>
    <w:rsid w:val="00EE3198"/>
    <w:rsid w:val="00EE344E"/>
    <w:rsid w:val="00EE3697"/>
    <w:rsid w:val="00EE3C42"/>
    <w:rsid w:val="00EE3C85"/>
    <w:rsid w:val="00EE3EE5"/>
    <w:rsid w:val="00EE3F53"/>
    <w:rsid w:val="00EE3F6B"/>
    <w:rsid w:val="00EE4318"/>
    <w:rsid w:val="00EE447E"/>
    <w:rsid w:val="00EE44F1"/>
    <w:rsid w:val="00EE45AE"/>
    <w:rsid w:val="00EE4B51"/>
    <w:rsid w:val="00EE4C36"/>
    <w:rsid w:val="00EE4D6C"/>
    <w:rsid w:val="00EE500A"/>
    <w:rsid w:val="00EE5056"/>
    <w:rsid w:val="00EE517D"/>
    <w:rsid w:val="00EE52C5"/>
    <w:rsid w:val="00EE5447"/>
    <w:rsid w:val="00EE564D"/>
    <w:rsid w:val="00EE601C"/>
    <w:rsid w:val="00EE60F6"/>
    <w:rsid w:val="00EE6147"/>
    <w:rsid w:val="00EE655A"/>
    <w:rsid w:val="00EE6B86"/>
    <w:rsid w:val="00EE6C00"/>
    <w:rsid w:val="00EE6C16"/>
    <w:rsid w:val="00EE71C6"/>
    <w:rsid w:val="00EE73E8"/>
    <w:rsid w:val="00EE744B"/>
    <w:rsid w:val="00EE79E2"/>
    <w:rsid w:val="00EE7AD3"/>
    <w:rsid w:val="00EE7DF4"/>
    <w:rsid w:val="00EE8717"/>
    <w:rsid w:val="00EF019D"/>
    <w:rsid w:val="00EF0626"/>
    <w:rsid w:val="00EF0759"/>
    <w:rsid w:val="00EF0883"/>
    <w:rsid w:val="00EF08E4"/>
    <w:rsid w:val="00EF0913"/>
    <w:rsid w:val="00EF0D51"/>
    <w:rsid w:val="00EF0E76"/>
    <w:rsid w:val="00EF1035"/>
    <w:rsid w:val="00EF1255"/>
    <w:rsid w:val="00EF13AE"/>
    <w:rsid w:val="00EF1496"/>
    <w:rsid w:val="00EF18BC"/>
    <w:rsid w:val="00EF20CB"/>
    <w:rsid w:val="00EF23ED"/>
    <w:rsid w:val="00EF248A"/>
    <w:rsid w:val="00EF286B"/>
    <w:rsid w:val="00EF2B97"/>
    <w:rsid w:val="00EF2CD4"/>
    <w:rsid w:val="00EF2E2B"/>
    <w:rsid w:val="00EF2E3F"/>
    <w:rsid w:val="00EF2F2A"/>
    <w:rsid w:val="00EF3276"/>
    <w:rsid w:val="00EF3371"/>
    <w:rsid w:val="00EF34B4"/>
    <w:rsid w:val="00EF3814"/>
    <w:rsid w:val="00EF3ADF"/>
    <w:rsid w:val="00EF3D34"/>
    <w:rsid w:val="00EF3F45"/>
    <w:rsid w:val="00EF4133"/>
    <w:rsid w:val="00EF4387"/>
    <w:rsid w:val="00EF46DB"/>
    <w:rsid w:val="00EF49F9"/>
    <w:rsid w:val="00EF4A21"/>
    <w:rsid w:val="00EF4B02"/>
    <w:rsid w:val="00EF4EB9"/>
    <w:rsid w:val="00EF5289"/>
    <w:rsid w:val="00EF5297"/>
    <w:rsid w:val="00EF5649"/>
    <w:rsid w:val="00EF572E"/>
    <w:rsid w:val="00EF59B0"/>
    <w:rsid w:val="00EF5AA5"/>
    <w:rsid w:val="00EF5B8A"/>
    <w:rsid w:val="00EF5CBD"/>
    <w:rsid w:val="00EF5F3A"/>
    <w:rsid w:val="00EF6183"/>
    <w:rsid w:val="00EF6348"/>
    <w:rsid w:val="00EF640B"/>
    <w:rsid w:val="00EF647D"/>
    <w:rsid w:val="00EF662C"/>
    <w:rsid w:val="00EF67D7"/>
    <w:rsid w:val="00EF6B6A"/>
    <w:rsid w:val="00EF6E00"/>
    <w:rsid w:val="00EF6E7C"/>
    <w:rsid w:val="00EF6FD8"/>
    <w:rsid w:val="00EF702A"/>
    <w:rsid w:val="00EF73CA"/>
    <w:rsid w:val="00EF7784"/>
    <w:rsid w:val="00EF7906"/>
    <w:rsid w:val="00EF7B16"/>
    <w:rsid w:val="00EF7D78"/>
    <w:rsid w:val="00EF7D8F"/>
    <w:rsid w:val="00EF7E15"/>
    <w:rsid w:val="00EF7E20"/>
    <w:rsid w:val="00EF7FEA"/>
    <w:rsid w:val="00F006B1"/>
    <w:rsid w:val="00F008D3"/>
    <w:rsid w:val="00F00922"/>
    <w:rsid w:val="00F009E7"/>
    <w:rsid w:val="00F00AE0"/>
    <w:rsid w:val="00F00D82"/>
    <w:rsid w:val="00F00FD8"/>
    <w:rsid w:val="00F0102C"/>
    <w:rsid w:val="00F010FE"/>
    <w:rsid w:val="00F015E0"/>
    <w:rsid w:val="00F0183B"/>
    <w:rsid w:val="00F01B1B"/>
    <w:rsid w:val="00F01C30"/>
    <w:rsid w:val="00F020BD"/>
    <w:rsid w:val="00F0211E"/>
    <w:rsid w:val="00F02185"/>
    <w:rsid w:val="00F021FF"/>
    <w:rsid w:val="00F02775"/>
    <w:rsid w:val="00F0282F"/>
    <w:rsid w:val="00F028F2"/>
    <w:rsid w:val="00F029A9"/>
    <w:rsid w:val="00F02B84"/>
    <w:rsid w:val="00F033AA"/>
    <w:rsid w:val="00F034D6"/>
    <w:rsid w:val="00F034E7"/>
    <w:rsid w:val="00F03838"/>
    <w:rsid w:val="00F039A9"/>
    <w:rsid w:val="00F039BA"/>
    <w:rsid w:val="00F03BC3"/>
    <w:rsid w:val="00F03C61"/>
    <w:rsid w:val="00F04159"/>
    <w:rsid w:val="00F0420F"/>
    <w:rsid w:val="00F0435D"/>
    <w:rsid w:val="00F0439A"/>
    <w:rsid w:val="00F04B49"/>
    <w:rsid w:val="00F04D6C"/>
    <w:rsid w:val="00F04D7F"/>
    <w:rsid w:val="00F04EE7"/>
    <w:rsid w:val="00F0519C"/>
    <w:rsid w:val="00F05273"/>
    <w:rsid w:val="00F05297"/>
    <w:rsid w:val="00F052B4"/>
    <w:rsid w:val="00F052B8"/>
    <w:rsid w:val="00F0560D"/>
    <w:rsid w:val="00F06111"/>
    <w:rsid w:val="00F0671C"/>
    <w:rsid w:val="00F06790"/>
    <w:rsid w:val="00F0682B"/>
    <w:rsid w:val="00F06D7F"/>
    <w:rsid w:val="00F06FAC"/>
    <w:rsid w:val="00F074C3"/>
    <w:rsid w:val="00F07548"/>
    <w:rsid w:val="00F0776D"/>
    <w:rsid w:val="00F078FD"/>
    <w:rsid w:val="00F079D4"/>
    <w:rsid w:val="00F07A05"/>
    <w:rsid w:val="00F102AD"/>
    <w:rsid w:val="00F105F2"/>
    <w:rsid w:val="00F10745"/>
    <w:rsid w:val="00F108B8"/>
    <w:rsid w:val="00F10913"/>
    <w:rsid w:val="00F10CC4"/>
    <w:rsid w:val="00F10DD0"/>
    <w:rsid w:val="00F1122F"/>
    <w:rsid w:val="00F1130A"/>
    <w:rsid w:val="00F113F9"/>
    <w:rsid w:val="00F11597"/>
    <w:rsid w:val="00F11A44"/>
    <w:rsid w:val="00F11BA5"/>
    <w:rsid w:val="00F11DB6"/>
    <w:rsid w:val="00F11DFB"/>
    <w:rsid w:val="00F12036"/>
    <w:rsid w:val="00F12157"/>
    <w:rsid w:val="00F12386"/>
    <w:rsid w:val="00F123F4"/>
    <w:rsid w:val="00F124E8"/>
    <w:rsid w:val="00F12A77"/>
    <w:rsid w:val="00F12E5D"/>
    <w:rsid w:val="00F1329A"/>
    <w:rsid w:val="00F13441"/>
    <w:rsid w:val="00F1347C"/>
    <w:rsid w:val="00F13780"/>
    <w:rsid w:val="00F13C06"/>
    <w:rsid w:val="00F141C3"/>
    <w:rsid w:val="00F14676"/>
    <w:rsid w:val="00F14CD7"/>
    <w:rsid w:val="00F14DAC"/>
    <w:rsid w:val="00F150A3"/>
    <w:rsid w:val="00F15137"/>
    <w:rsid w:val="00F1513D"/>
    <w:rsid w:val="00F15DB5"/>
    <w:rsid w:val="00F15DCB"/>
    <w:rsid w:val="00F15E61"/>
    <w:rsid w:val="00F15FB0"/>
    <w:rsid w:val="00F16031"/>
    <w:rsid w:val="00F16036"/>
    <w:rsid w:val="00F160FB"/>
    <w:rsid w:val="00F1659C"/>
    <w:rsid w:val="00F166B2"/>
    <w:rsid w:val="00F16921"/>
    <w:rsid w:val="00F16AB0"/>
    <w:rsid w:val="00F16C36"/>
    <w:rsid w:val="00F16CCA"/>
    <w:rsid w:val="00F16F17"/>
    <w:rsid w:val="00F1701C"/>
    <w:rsid w:val="00F170BF"/>
    <w:rsid w:val="00F170EC"/>
    <w:rsid w:val="00F1714D"/>
    <w:rsid w:val="00F171D1"/>
    <w:rsid w:val="00F17829"/>
    <w:rsid w:val="00F17A26"/>
    <w:rsid w:val="00F17B16"/>
    <w:rsid w:val="00F17D1C"/>
    <w:rsid w:val="00F20066"/>
    <w:rsid w:val="00F20075"/>
    <w:rsid w:val="00F204CD"/>
    <w:rsid w:val="00F20500"/>
    <w:rsid w:val="00F20C7F"/>
    <w:rsid w:val="00F20FCD"/>
    <w:rsid w:val="00F210E0"/>
    <w:rsid w:val="00F2149E"/>
    <w:rsid w:val="00F218D1"/>
    <w:rsid w:val="00F21EB1"/>
    <w:rsid w:val="00F221FA"/>
    <w:rsid w:val="00F22D9F"/>
    <w:rsid w:val="00F22EA8"/>
    <w:rsid w:val="00F2375D"/>
    <w:rsid w:val="00F23A8A"/>
    <w:rsid w:val="00F23C71"/>
    <w:rsid w:val="00F23D19"/>
    <w:rsid w:val="00F241B7"/>
    <w:rsid w:val="00F241FD"/>
    <w:rsid w:val="00F24355"/>
    <w:rsid w:val="00F245DB"/>
    <w:rsid w:val="00F24913"/>
    <w:rsid w:val="00F24C51"/>
    <w:rsid w:val="00F250CD"/>
    <w:rsid w:val="00F250FF"/>
    <w:rsid w:val="00F251E2"/>
    <w:rsid w:val="00F25206"/>
    <w:rsid w:val="00F25610"/>
    <w:rsid w:val="00F2575C"/>
    <w:rsid w:val="00F25AD3"/>
    <w:rsid w:val="00F25DB0"/>
    <w:rsid w:val="00F26018"/>
    <w:rsid w:val="00F262FC"/>
    <w:rsid w:val="00F264A9"/>
    <w:rsid w:val="00F265FA"/>
    <w:rsid w:val="00F26679"/>
    <w:rsid w:val="00F2676C"/>
    <w:rsid w:val="00F2683F"/>
    <w:rsid w:val="00F26BB0"/>
    <w:rsid w:val="00F26D1F"/>
    <w:rsid w:val="00F26D92"/>
    <w:rsid w:val="00F26E17"/>
    <w:rsid w:val="00F27155"/>
    <w:rsid w:val="00F275F1"/>
    <w:rsid w:val="00F277C5"/>
    <w:rsid w:val="00F27AB4"/>
    <w:rsid w:val="00F27AD8"/>
    <w:rsid w:val="00F27BD9"/>
    <w:rsid w:val="00F27CD4"/>
    <w:rsid w:val="00F27D0D"/>
    <w:rsid w:val="00F27D88"/>
    <w:rsid w:val="00F304B4"/>
    <w:rsid w:val="00F30596"/>
    <w:rsid w:val="00F3098F"/>
    <w:rsid w:val="00F30D19"/>
    <w:rsid w:val="00F311B0"/>
    <w:rsid w:val="00F31312"/>
    <w:rsid w:val="00F31424"/>
    <w:rsid w:val="00F3178D"/>
    <w:rsid w:val="00F31FCE"/>
    <w:rsid w:val="00F3202D"/>
    <w:rsid w:val="00F321BD"/>
    <w:rsid w:val="00F32203"/>
    <w:rsid w:val="00F3233B"/>
    <w:rsid w:val="00F323FA"/>
    <w:rsid w:val="00F32485"/>
    <w:rsid w:val="00F3257C"/>
    <w:rsid w:val="00F32636"/>
    <w:rsid w:val="00F32649"/>
    <w:rsid w:val="00F326D4"/>
    <w:rsid w:val="00F327D0"/>
    <w:rsid w:val="00F328DE"/>
    <w:rsid w:val="00F329C6"/>
    <w:rsid w:val="00F32AEC"/>
    <w:rsid w:val="00F32E24"/>
    <w:rsid w:val="00F33039"/>
    <w:rsid w:val="00F3323A"/>
    <w:rsid w:val="00F333C1"/>
    <w:rsid w:val="00F3354E"/>
    <w:rsid w:val="00F336BD"/>
    <w:rsid w:val="00F339E9"/>
    <w:rsid w:val="00F33D16"/>
    <w:rsid w:val="00F33E11"/>
    <w:rsid w:val="00F33EC1"/>
    <w:rsid w:val="00F33F12"/>
    <w:rsid w:val="00F3403A"/>
    <w:rsid w:val="00F34400"/>
    <w:rsid w:val="00F345F4"/>
    <w:rsid w:val="00F3465C"/>
    <w:rsid w:val="00F34666"/>
    <w:rsid w:val="00F34814"/>
    <w:rsid w:val="00F34C13"/>
    <w:rsid w:val="00F352A8"/>
    <w:rsid w:val="00F3555B"/>
    <w:rsid w:val="00F3566B"/>
    <w:rsid w:val="00F3569D"/>
    <w:rsid w:val="00F35912"/>
    <w:rsid w:val="00F36127"/>
    <w:rsid w:val="00F362D4"/>
    <w:rsid w:val="00F366D8"/>
    <w:rsid w:val="00F367D1"/>
    <w:rsid w:val="00F36966"/>
    <w:rsid w:val="00F36B0D"/>
    <w:rsid w:val="00F36BDB"/>
    <w:rsid w:val="00F37017"/>
    <w:rsid w:val="00F37129"/>
    <w:rsid w:val="00F3750F"/>
    <w:rsid w:val="00F37581"/>
    <w:rsid w:val="00F37CD2"/>
    <w:rsid w:val="00F37E34"/>
    <w:rsid w:val="00F4007D"/>
    <w:rsid w:val="00F40190"/>
    <w:rsid w:val="00F402F7"/>
    <w:rsid w:val="00F404EC"/>
    <w:rsid w:val="00F406A9"/>
    <w:rsid w:val="00F40781"/>
    <w:rsid w:val="00F407AF"/>
    <w:rsid w:val="00F407C0"/>
    <w:rsid w:val="00F40859"/>
    <w:rsid w:val="00F40958"/>
    <w:rsid w:val="00F40A76"/>
    <w:rsid w:val="00F40ACC"/>
    <w:rsid w:val="00F40DE5"/>
    <w:rsid w:val="00F40E01"/>
    <w:rsid w:val="00F4129D"/>
    <w:rsid w:val="00F412E3"/>
    <w:rsid w:val="00F41530"/>
    <w:rsid w:val="00F415D3"/>
    <w:rsid w:val="00F41686"/>
    <w:rsid w:val="00F41EE6"/>
    <w:rsid w:val="00F42167"/>
    <w:rsid w:val="00F423BF"/>
    <w:rsid w:val="00F42489"/>
    <w:rsid w:val="00F427A3"/>
    <w:rsid w:val="00F42BC5"/>
    <w:rsid w:val="00F432AA"/>
    <w:rsid w:val="00F4364C"/>
    <w:rsid w:val="00F439F6"/>
    <w:rsid w:val="00F43AA7"/>
    <w:rsid w:val="00F43AD3"/>
    <w:rsid w:val="00F43D75"/>
    <w:rsid w:val="00F43FFC"/>
    <w:rsid w:val="00F44259"/>
    <w:rsid w:val="00F44288"/>
    <w:rsid w:val="00F442D5"/>
    <w:rsid w:val="00F44421"/>
    <w:rsid w:val="00F4446C"/>
    <w:rsid w:val="00F44605"/>
    <w:rsid w:val="00F44A10"/>
    <w:rsid w:val="00F44AB0"/>
    <w:rsid w:val="00F44ACB"/>
    <w:rsid w:val="00F44AFC"/>
    <w:rsid w:val="00F44D02"/>
    <w:rsid w:val="00F452AA"/>
    <w:rsid w:val="00F45381"/>
    <w:rsid w:val="00F453A9"/>
    <w:rsid w:val="00F454C1"/>
    <w:rsid w:val="00F45BD1"/>
    <w:rsid w:val="00F45DE0"/>
    <w:rsid w:val="00F4647C"/>
    <w:rsid w:val="00F465A8"/>
    <w:rsid w:val="00F46A0C"/>
    <w:rsid w:val="00F46ABF"/>
    <w:rsid w:val="00F47196"/>
    <w:rsid w:val="00F4742D"/>
    <w:rsid w:val="00F47502"/>
    <w:rsid w:val="00F4783D"/>
    <w:rsid w:val="00F478E6"/>
    <w:rsid w:val="00F478FC"/>
    <w:rsid w:val="00F47983"/>
    <w:rsid w:val="00F47D48"/>
    <w:rsid w:val="00F50132"/>
    <w:rsid w:val="00F50313"/>
    <w:rsid w:val="00F50380"/>
    <w:rsid w:val="00F5082A"/>
    <w:rsid w:val="00F5094C"/>
    <w:rsid w:val="00F50A75"/>
    <w:rsid w:val="00F50AF6"/>
    <w:rsid w:val="00F50B1B"/>
    <w:rsid w:val="00F50C40"/>
    <w:rsid w:val="00F50D3C"/>
    <w:rsid w:val="00F50F62"/>
    <w:rsid w:val="00F5143D"/>
    <w:rsid w:val="00F515A9"/>
    <w:rsid w:val="00F51925"/>
    <w:rsid w:val="00F5199C"/>
    <w:rsid w:val="00F51A5F"/>
    <w:rsid w:val="00F5213C"/>
    <w:rsid w:val="00F5266C"/>
    <w:rsid w:val="00F52696"/>
    <w:rsid w:val="00F529EA"/>
    <w:rsid w:val="00F52C29"/>
    <w:rsid w:val="00F52C79"/>
    <w:rsid w:val="00F53054"/>
    <w:rsid w:val="00F5313D"/>
    <w:rsid w:val="00F532E4"/>
    <w:rsid w:val="00F53423"/>
    <w:rsid w:val="00F5375F"/>
    <w:rsid w:val="00F53B2C"/>
    <w:rsid w:val="00F53C7D"/>
    <w:rsid w:val="00F53E66"/>
    <w:rsid w:val="00F540A7"/>
    <w:rsid w:val="00F54141"/>
    <w:rsid w:val="00F545DC"/>
    <w:rsid w:val="00F54768"/>
    <w:rsid w:val="00F54A9C"/>
    <w:rsid w:val="00F54C81"/>
    <w:rsid w:val="00F54CE7"/>
    <w:rsid w:val="00F54FED"/>
    <w:rsid w:val="00F552DE"/>
    <w:rsid w:val="00F553FE"/>
    <w:rsid w:val="00F55459"/>
    <w:rsid w:val="00F55543"/>
    <w:rsid w:val="00F5599F"/>
    <w:rsid w:val="00F559E7"/>
    <w:rsid w:val="00F55B5C"/>
    <w:rsid w:val="00F55DBD"/>
    <w:rsid w:val="00F564C7"/>
    <w:rsid w:val="00F5651B"/>
    <w:rsid w:val="00F56858"/>
    <w:rsid w:val="00F56B0A"/>
    <w:rsid w:val="00F56ED3"/>
    <w:rsid w:val="00F57589"/>
    <w:rsid w:val="00F57A93"/>
    <w:rsid w:val="00F57B6B"/>
    <w:rsid w:val="00F57F97"/>
    <w:rsid w:val="00F60205"/>
    <w:rsid w:val="00F60650"/>
    <w:rsid w:val="00F60661"/>
    <w:rsid w:val="00F609DB"/>
    <w:rsid w:val="00F60CD4"/>
    <w:rsid w:val="00F610CE"/>
    <w:rsid w:val="00F615DE"/>
    <w:rsid w:val="00F616B7"/>
    <w:rsid w:val="00F6182A"/>
    <w:rsid w:val="00F6195D"/>
    <w:rsid w:val="00F61BAD"/>
    <w:rsid w:val="00F61CE7"/>
    <w:rsid w:val="00F61ECD"/>
    <w:rsid w:val="00F621CD"/>
    <w:rsid w:val="00F62301"/>
    <w:rsid w:val="00F62784"/>
    <w:rsid w:val="00F62D47"/>
    <w:rsid w:val="00F62DC3"/>
    <w:rsid w:val="00F62E87"/>
    <w:rsid w:val="00F62FFD"/>
    <w:rsid w:val="00F6309F"/>
    <w:rsid w:val="00F63798"/>
    <w:rsid w:val="00F638CD"/>
    <w:rsid w:val="00F63B63"/>
    <w:rsid w:val="00F63B6D"/>
    <w:rsid w:val="00F63D5E"/>
    <w:rsid w:val="00F64225"/>
    <w:rsid w:val="00F643B0"/>
    <w:rsid w:val="00F645BE"/>
    <w:rsid w:val="00F64C58"/>
    <w:rsid w:val="00F64C5E"/>
    <w:rsid w:val="00F652D8"/>
    <w:rsid w:val="00F65550"/>
    <w:rsid w:val="00F656C7"/>
    <w:rsid w:val="00F656D4"/>
    <w:rsid w:val="00F6570B"/>
    <w:rsid w:val="00F65900"/>
    <w:rsid w:val="00F65903"/>
    <w:rsid w:val="00F65930"/>
    <w:rsid w:val="00F65A17"/>
    <w:rsid w:val="00F65F21"/>
    <w:rsid w:val="00F66086"/>
    <w:rsid w:val="00F66160"/>
    <w:rsid w:val="00F662D6"/>
    <w:rsid w:val="00F6642C"/>
    <w:rsid w:val="00F66FB6"/>
    <w:rsid w:val="00F67054"/>
    <w:rsid w:val="00F6716D"/>
    <w:rsid w:val="00F671A1"/>
    <w:rsid w:val="00F671E1"/>
    <w:rsid w:val="00F674B0"/>
    <w:rsid w:val="00F67653"/>
    <w:rsid w:val="00F677B4"/>
    <w:rsid w:val="00F67B1B"/>
    <w:rsid w:val="00F67B32"/>
    <w:rsid w:val="00F67B73"/>
    <w:rsid w:val="00F67BE5"/>
    <w:rsid w:val="00F67CF7"/>
    <w:rsid w:val="00F67D3D"/>
    <w:rsid w:val="00F67D98"/>
    <w:rsid w:val="00F67DF9"/>
    <w:rsid w:val="00F70260"/>
    <w:rsid w:val="00F7035B"/>
    <w:rsid w:val="00F70407"/>
    <w:rsid w:val="00F70566"/>
    <w:rsid w:val="00F70665"/>
    <w:rsid w:val="00F712E8"/>
    <w:rsid w:val="00F71457"/>
    <w:rsid w:val="00F715BA"/>
    <w:rsid w:val="00F716FC"/>
    <w:rsid w:val="00F7173F"/>
    <w:rsid w:val="00F718F5"/>
    <w:rsid w:val="00F723DD"/>
    <w:rsid w:val="00F724B0"/>
    <w:rsid w:val="00F7257C"/>
    <w:rsid w:val="00F7258A"/>
    <w:rsid w:val="00F72B46"/>
    <w:rsid w:val="00F72D22"/>
    <w:rsid w:val="00F72E1D"/>
    <w:rsid w:val="00F734C6"/>
    <w:rsid w:val="00F738AA"/>
    <w:rsid w:val="00F738FC"/>
    <w:rsid w:val="00F73A7B"/>
    <w:rsid w:val="00F73C00"/>
    <w:rsid w:val="00F73D13"/>
    <w:rsid w:val="00F741D1"/>
    <w:rsid w:val="00F744AD"/>
    <w:rsid w:val="00F749E9"/>
    <w:rsid w:val="00F74A36"/>
    <w:rsid w:val="00F74B03"/>
    <w:rsid w:val="00F74C90"/>
    <w:rsid w:val="00F74EA8"/>
    <w:rsid w:val="00F757C2"/>
    <w:rsid w:val="00F75919"/>
    <w:rsid w:val="00F75A92"/>
    <w:rsid w:val="00F75DCF"/>
    <w:rsid w:val="00F766BC"/>
    <w:rsid w:val="00F7674E"/>
    <w:rsid w:val="00F774BD"/>
    <w:rsid w:val="00F77549"/>
    <w:rsid w:val="00F777D4"/>
    <w:rsid w:val="00F77A62"/>
    <w:rsid w:val="00F77F5E"/>
    <w:rsid w:val="00F80123"/>
    <w:rsid w:val="00F8015B"/>
    <w:rsid w:val="00F802EF"/>
    <w:rsid w:val="00F8032F"/>
    <w:rsid w:val="00F807A7"/>
    <w:rsid w:val="00F808D1"/>
    <w:rsid w:val="00F80C52"/>
    <w:rsid w:val="00F8122C"/>
    <w:rsid w:val="00F81558"/>
    <w:rsid w:val="00F8159C"/>
    <w:rsid w:val="00F817BC"/>
    <w:rsid w:val="00F81923"/>
    <w:rsid w:val="00F81943"/>
    <w:rsid w:val="00F819D5"/>
    <w:rsid w:val="00F81A45"/>
    <w:rsid w:val="00F81B12"/>
    <w:rsid w:val="00F81E0E"/>
    <w:rsid w:val="00F81E39"/>
    <w:rsid w:val="00F81EC3"/>
    <w:rsid w:val="00F81F42"/>
    <w:rsid w:val="00F82214"/>
    <w:rsid w:val="00F822DE"/>
    <w:rsid w:val="00F8230F"/>
    <w:rsid w:val="00F82621"/>
    <w:rsid w:val="00F82F82"/>
    <w:rsid w:val="00F83704"/>
    <w:rsid w:val="00F83933"/>
    <w:rsid w:val="00F83C01"/>
    <w:rsid w:val="00F83C12"/>
    <w:rsid w:val="00F83C87"/>
    <w:rsid w:val="00F83C90"/>
    <w:rsid w:val="00F84111"/>
    <w:rsid w:val="00F84187"/>
    <w:rsid w:val="00F84221"/>
    <w:rsid w:val="00F84275"/>
    <w:rsid w:val="00F8427D"/>
    <w:rsid w:val="00F8476D"/>
    <w:rsid w:val="00F8480C"/>
    <w:rsid w:val="00F84925"/>
    <w:rsid w:val="00F84B01"/>
    <w:rsid w:val="00F84C9F"/>
    <w:rsid w:val="00F8512C"/>
    <w:rsid w:val="00F85139"/>
    <w:rsid w:val="00F85920"/>
    <w:rsid w:val="00F85AA0"/>
    <w:rsid w:val="00F85BA9"/>
    <w:rsid w:val="00F85C2A"/>
    <w:rsid w:val="00F85C34"/>
    <w:rsid w:val="00F85C62"/>
    <w:rsid w:val="00F86004"/>
    <w:rsid w:val="00F86087"/>
    <w:rsid w:val="00F860B9"/>
    <w:rsid w:val="00F86196"/>
    <w:rsid w:val="00F86327"/>
    <w:rsid w:val="00F86565"/>
    <w:rsid w:val="00F865AE"/>
    <w:rsid w:val="00F865E3"/>
    <w:rsid w:val="00F86956"/>
    <w:rsid w:val="00F86E97"/>
    <w:rsid w:val="00F874C3"/>
    <w:rsid w:val="00F87BB1"/>
    <w:rsid w:val="00F87F86"/>
    <w:rsid w:val="00F87F89"/>
    <w:rsid w:val="00F9006D"/>
    <w:rsid w:val="00F9008D"/>
    <w:rsid w:val="00F90137"/>
    <w:rsid w:val="00F90176"/>
    <w:rsid w:val="00F9026F"/>
    <w:rsid w:val="00F90744"/>
    <w:rsid w:val="00F9080E"/>
    <w:rsid w:val="00F90A9E"/>
    <w:rsid w:val="00F90FF0"/>
    <w:rsid w:val="00F91058"/>
    <w:rsid w:val="00F91848"/>
    <w:rsid w:val="00F91B24"/>
    <w:rsid w:val="00F91CDC"/>
    <w:rsid w:val="00F91CFD"/>
    <w:rsid w:val="00F92065"/>
    <w:rsid w:val="00F92143"/>
    <w:rsid w:val="00F921A3"/>
    <w:rsid w:val="00F92208"/>
    <w:rsid w:val="00F9271C"/>
    <w:rsid w:val="00F9279E"/>
    <w:rsid w:val="00F928DE"/>
    <w:rsid w:val="00F928F7"/>
    <w:rsid w:val="00F9295A"/>
    <w:rsid w:val="00F929A8"/>
    <w:rsid w:val="00F92A21"/>
    <w:rsid w:val="00F92A76"/>
    <w:rsid w:val="00F92C30"/>
    <w:rsid w:val="00F92E6F"/>
    <w:rsid w:val="00F92E89"/>
    <w:rsid w:val="00F92E9B"/>
    <w:rsid w:val="00F931EA"/>
    <w:rsid w:val="00F933DB"/>
    <w:rsid w:val="00F936E8"/>
    <w:rsid w:val="00F937A6"/>
    <w:rsid w:val="00F937AD"/>
    <w:rsid w:val="00F93D60"/>
    <w:rsid w:val="00F93DC8"/>
    <w:rsid w:val="00F93E92"/>
    <w:rsid w:val="00F94291"/>
    <w:rsid w:val="00F94491"/>
    <w:rsid w:val="00F94586"/>
    <w:rsid w:val="00F94782"/>
    <w:rsid w:val="00F9482B"/>
    <w:rsid w:val="00F9496F"/>
    <w:rsid w:val="00F94B85"/>
    <w:rsid w:val="00F94D73"/>
    <w:rsid w:val="00F94E41"/>
    <w:rsid w:val="00F95158"/>
    <w:rsid w:val="00F95205"/>
    <w:rsid w:val="00F95249"/>
    <w:rsid w:val="00F9526C"/>
    <w:rsid w:val="00F95D7A"/>
    <w:rsid w:val="00F96006"/>
    <w:rsid w:val="00F96132"/>
    <w:rsid w:val="00F96296"/>
    <w:rsid w:val="00F966D2"/>
    <w:rsid w:val="00F96926"/>
    <w:rsid w:val="00F96ED1"/>
    <w:rsid w:val="00F96ED6"/>
    <w:rsid w:val="00F96F9D"/>
    <w:rsid w:val="00F96FEF"/>
    <w:rsid w:val="00F972C1"/>
    <w:rsid w:val="00F97A74"/>
    <w:rsid w:val="00F97B60"/>
    <w:rsid w:val="00F97D9A"/>
    <w:rsid w:val="00FA0248"/>
    <w:rsid w:val="00FA0259"/>
    <w:rsid w:val="00FA02AA"/>
    <w:rsid w:val="00FA0303"/>
    <w:rsid w:val="00FA0665"/>
    <w:rsid w:val="00FA0F53"/>
    <w:rsid w:val="00FA12A4"/>
    <w:rsid w:val="00FA13FF"/>
    <w:rsid w:val="00FA148D"/>
    <w:rsid w:val="00FA1493"/>
    <w:rsid w:val="00FA150E"/>
    <w:rsid w:val="00FA162E"/>
    <w:rsid w:val="00FA165B"/>
    <w:rsid w:val="00FA1D43"/>
    <w:rsid w:val="00FA1D74"/>
    <w:rsid w:val="00FA1E4F"/>
    <w:rsid w:val="00FA1EA9"/>
    <w:rsid w:val="00FA2231"/>
    <w:rsid w:val="00FA262B"/>
    <w:rsid w:val="00FA282C"/>
    <w:rsid w:val="00FA2A92"/>
    <w:rsid w:val="00FA2CFE"/>
    <w:rsid w:val="00FA2F7D"/>
    <w:rsid w:val="00FA3285"/>
    <w:rsid w:val="00FA3908"/>
    <w:rsid w:val="00FA3D30"/>
    <w:rsid w:val="00FA46FA"/>
    <w:rsid w:val="00FA4712"/>
    <w:rsid w:val="00FA49F6"/>
    <w:rsid w:val="00FA5178"/>
    <w:rsid w:val="00FA523D"/>
    <w:rsid w:val="00FA5383"/>
    <w:rsid w:val="00FA5C53"/>
    <w:rsid w:val="00FA6157"/>
    <w:rsid w:val="00FA6992"/>
    <w:rsid w:val="00FA6C4E"/>
    <w:rsid w:val="00FA6CBE"/>
    <w:rsid w:val="00FA6D06"/>
    <w:rsid w:val="00FA73A5"/>
    <w:rsid w:val="00FA7553"/>
    <w:rsid w:val="00FA759F"/>
    <w:rsid w:val="00FA7B4C"/>
    <w:rsid w:val="00FA7CA0"/>
    <w:rsid w:val="00FA7D2A"/>
    <w:rsid w:val="00FA7E5C"/>
    <w:rsid w:val="00FA7F07"/>
    <w:rsid w:val="00FB0097"/>
    <w:rsid w:val="00FB00B1"/>
    <w:rsid w:val="00FB0347"/>
    <w:rsid w:val="00FB0585"/>
    <w:rsid w:val="00FB0B51"/>
    <w:rsid w:val="00FB0CE4"/>
    <w:rsid w:val="00FB0D57"/>
    <w:rsid w:val="00FB0E27"/>
    <w:rsid w:val="00FB1475"/>
    <w:rsid w:val="00FB16CF"/>
    <w:rsid w:val="00FB18DC"/>
    <w:rsid w:val="00FB1A00"/>
    <w:rsid w:val="00FB1AE4"/>
    <w:rsid w:val="00FB1E61"/>
    <w:rsid w:val="00FB20EB"/>
    <w:rsid w:val="00FB22B1"/>
    <w:rsid w:val="00FB2419"/>
    <w:rsid w:val="00FB257C"/>
    <w:rsid w:val="00FB27D6"/>
    <w:rsid w:val="00FB281A"/>
    <w:rsid w:val="00FB293D"/>
    <w:rsid w:val="00FB2B81"/>
    <w:rsid w:val="00FB2BB3"/>
    <w:rsid w:val="00FB2E7B"/>
    <w:rsid w:val="00FB2EBB"/>
    <w:rsid w:val="00FB2EC4"/>
    <w:rsid w:val="00FB30D2"/>
    <w:rsid w:val="00FB359E"/>
    <w:rsid w:val="00FB3EEF"/>
    <w:rsid w:val="00FB4071"/>
    <w:rsid w:val="00FB4527"/>
    <w:rsid w:val="00FB4C03"/>
    <w:rsid w:val="00FB4DB2"/>
    <w:rsid w:val="00FB504F"/>
    <w:rsid w:val="00FB5467"/>
    <w:rsid w:val="00FB574D"/>
    <w:rsid w:val="00FB5835"/>
    <w:rsid w:val="00FB5C81"/>
    <w:rsid w:val="00FB5CBD"/>
    <w:rsid w:val="00FB5CBE"/>
    <w:rsid w:val="00FB5FF3"/>
    <w:rsid w:val="00FB6ADE"/>
    <w:rsid w:val="00FB6CF0"/>
    <w:rsid w:val="00FB6EED"/>
    <w:rsid w:val="00FB7069"/>
    <w:rsid w:val="00FB742C"/>
    <w:rsid w:val="00FB78B3"/>
    <w:rsid w:val="00FB79F5"/>
    <w:rsid w:val="00FB7A18"/>
    <w:rsid w:val="00FB7BC4"/>
    <w:rsid w:val="00FC0526"/>
    <w:rsid w:val="00FC05AE"/>
    <w:rsid w:val="00FC0676"/>
    <w:rsid w:val="00FC08D6"/>
    <w:rsid w:val="00FC0A24"/>
    <w:rsid w:val="00FC0A2A"/>
    <w:rsid w:val="00FC0A74"/>
    <w:rsid w:val="00FC0B42"/>
    <w:rsid w:val="00FC0F39"/>
    <w:rsid w:val="00FC102A"/>
    <w:rsid w:val="00FC10FC"/>
    <w:rsid w:val="00FC12AA"/>
    <w:rsid w:val="00FC1893"/>
    <w:rsid w:val="00FC1A4F"/>
    <w:rsid w:val="00FC1AE8"/>
    <w:rsid w:val="00FC1AF5"/>
    <w:rsid w:val="00FC1BD4"/>
    <w:rsid w:val="00FC1C8C"/>
    <w:rsid w:val="00FC1DCF"/>
    <w:rsid w:val="00FC20BD"/>
    <w:rsid w:val="00FC223F"/>
    <w:rsid w:val="00FC22D3"/>
    <w:rsid w:val="00FC2309"/>
    <w:rsid w:val="00FC24CF"/>
    <w:rsid w:val="00FC261C"/>
    <w:rsid w:val="00FC28FC"/>
    <w:rsid w:val="00FC2E2D"/>
    <w:rsid w:val="00FC2E40"/>
    <w:rsid w:val="00FC2E78"/>
    <w:rsid w:val="00FC312D"/>
    <w:rsid w:val="00FC34D0"/>
    <w:rsid w:val="00FC384E"/>
    <w:rsid w:val="00FC3988"/>
    <w:rsid w:val="00FC3B7B"/>
    <w:rsid w:val="00FC3FE7"/>
    <w:rsid w:val="00FC41BD"/>
    <w:rsid w:val="00FC4213"/>
    <w:rsid w:val="00FC439A"/>
    <w:rsid w:val="00FC45CC"/>
    <w:rsid w:val="00FC4676"/>
    <w:rsid w:val="00FC491F"/>
    <w:rsid w:val="00FC4B61"/>
    <w:rsid w:val="00FC4D78"/>
    <w:rsid w:val="00FC4D9A"/>
    <w:rsid w:val="00FC4DB5"/>
    <w:rsid w:val="00FC4FC1"/>
    <w:rsid w:val="00FC50B2"/>
    <w:rsid w:val="00FC529E"/>
    <w:rsid w:val="00FC556C"/>
    <w:rsid w:val="00FC5AEF"/>
    <w:rsid w:val="00FC5E95"/>
    <w:rsid w:val="00FC61F7"/>
    <w:rsid w:val="00FC62E8"/>
    <w:rsid w:val="00FC63C2"/>
    <w:rsid w:val="00FC66F8"/>
    <w:rsid w:val="00FC6A90"/>
    <w:rsid w:val="00FC6B21"/>
    <w:rsid w:val="00FC6BF3"/>
    <w:rsid w:val="00FC6C0E"/>
    <w:rsid w:val="00FC76CD"/>
    <w:rsid w:val="00FC78EB"/>
    <w:rsid w:val="00FC7AB4"/>
    <w:rsid w:val="00FD0542"/>
    <w:rsid w:val="00FD0966"/>
    <w:rsid w:val="00FD0A58"/>
    <w:rsid w:val="00FD0EAA"/>
    <w:rsid w:val="00FD1472"/>
    <w:rsid w:val="00FD15D4"/>
    <w:rsid w:val="00FD1616"/>
    <w:rsid w:val="00FD1C24"/>
    <w:rsid w:val="00FD1CF3"/>
    <w:rsid w:val="00FD1D0E"/>
    <w:rsid w:val="00FD1E39"/>
    <w:rsid w:val="00FD22F7"/>
    <w:rsid w:val="00FD24D3"/>
    <w:rsid w:val="00FD283A"/>
    <w:rsid w:val="00FD2A62"/>
    <w:rsid w:val="00FD2AD4"/>
    <w:rsid w:val="00FD3208"/>
    <w:rsid w:val="00FD324A"/>
    <w:rsid w:val="00FD32A5"/>
    <w:rsid w:val="00FD32F5"/>
    <w:rsid w:val="00FD36B4"/>
    <w:rsid w:val="00FD36CA"/>
    <w:rsid w:val="00FD390C"/>
    <w:rsid w:val="00FD395A"/>
    <w:rsid w:val="00FD3C14"/>
    <w:rsid w:val="00FD3CAA"/>
    <w:rsid w:val="00FD401A"/>
    <w:rsid w:val="00FD4299"/>
    <w:rsid w:val="00FD4337"/>
    <w:rsid w:val="00FD433E"/>
    <w:rsid w:val="00FD45EF"/>
    <w:rsid w:val="00FD475F"/>
    <w:rsid w:val="00FD4B1E"/>
    <w:rsid w:val="00FD4DB9"/>
    <w:rsid w:val="00FD4EC3"/>
    <w:rsid w:val="00FD4F78"/>
    <w:rsid w:val="00FD4FEF"/>
    <w:rsid w:val="00FD5171"/>
    <w:rsid w:val="00FD548B"/>
    <w:rsid w:val="00FD55EF"/>
    <w:rsid w:val="00FD58F3"/>
    <w:rsid w:val="00FD597F"/>
    <w:rsid w:val="00FD5CB4"/>
    <w:rsid w:val="00FD5DCA"/>
    <w:rsid w:val="00FD5F03"/>
    <w:rsid w:val="00FD600D"/>
    <w:rsid w:val="00FD62D1"/>
    <w:rsid w:val="00FD6BA7"/>
    <w:rsid w:val="00FD73B3"/>
    <w:rsid w:val="00FD75F9"/>
    <w:rsid w:val="00FD767B"/>
    <w:rsid w:val="00FD7FA6"/>
    <w:rsid w:val="00FE00FB"/>
    <w:rsid w:val="00FE0980"/>
    <w:rsid w:val="00FE0C78"/>
    <w:rsid w:val="00FE0EA9"/>
    <w:rsid w:val="00FE0F94"/>
    <w:rsid w:val="00FE123A"/>
    <w:rsid w:val="00FE157A"/>
    <w:rsid w:val="00FE199A"/>
    <w:rsid w:val="00FE1B7E"/>
    <w:rsid w:val="00FE1CB1"/>
    <w:rsid w:val="00FE23F6"/>
    <w:rsid w:val="00FE291D"/>
    <w:rsid w:val="00FE2930"/>
    <w:rsid w:val="00FE3202"/>
    <w:rsid w:val="00FE3718"/>
    <w:rsid w:val="00FE3877"/>
    <w:rsid w:val="00FE38DF"/>
    <w:rsid w:val="00FE4249"/>
    <w:rsid w:val="00FE42F8"/>
    <w:rsid w:val="00FE4570"/>
    <w:rsid w:val="00FE45E2"/>
    <w:rsid w:val="00FE4629"/>
    <w:rsid w:val="00FE4812"/>
    <w:rsid w:val="00FE4A40"/>
    <w:rsid w:val="00FE4B43"/>
    <w:rsid w:val="00FE4B48"/>
    <w:rsid w:val="00FE5008"/>
    <w:rsid w:val="00FE5244"/>
    <w:rsid w:val="00FE5257"/>
    <w:rsid w:val="00FE53B7"/>
    <w:rsid w:val="00FE543D"/>
    <w:rsid w:val="00FE566C"/>
    <w:rsid w:val="00FE5853"/>
    <w:rsid w:val="00FE5E21"/>
    <w:rsid w:val="00FE5EED"/>
    <w:rsid w:val="00FE5FCA"/>
    <w:rsid w:val="00FE6162"/>
    <w:rsid w:val="00FE6183"/>
    <w:rsid w:val="00FE621A"/>
    <w:rsid w:val="00FE624A"/>
    <w:rsid w:val="00FE6280"/>
    <w:rsid w:val="00FE64CB"/>
    <w:rsid w:val="00FE670F"/>
    <w:rsid w:val="00FE67CD"/>
    <w:rsid w:val="00FE685F"/>
    <w:rsid w:val="00FE69A2"/>
    <w:rsid w:val="00FE6B1E"/>
    <w:rsid w:val="00FE6DF9"/>
    <w:rsid w:val="00FE72CB"/>
    <w:rsid w:val="00FE7458"/>
    <w:rsid w:val="00FE7477"/>
    <w:rsid w:val="00FF01C9"/>
    <w:rsid w:val="00FF0663"/>
    <w:rsid w:val="00FF09A4"/>
    <w:rsid w:val="00FF0A00"/>
    <w:rsid w:val="00FF0ABF"/>
    <w:rsid w:val="00FF1518"/>
    <w:rsid w:val="00FF175A"/>
    <w:rsid w:val="00FF18D2"/>
    <w:rsid w:val="00FF20B7"/>
    <w:rsid w:val="00FF21B6"/>
    <w:rsid w:val="00FF2582"/>
    <w:rsid w:val="00FF2772"/>
    <w:rsid w:val="00FF3663"/>
    <w:rsid w:val="00FF3DE1"/>
    <w:rsid w:val="00FF3E23"/>
    <w:rsid w:val="00FF3F75"/>
    <w:rsid w:val="00FF407D"/>
    <w:rsid w:val="00FF44FF"/>
    <w:rsid w:val="00FF4930"/>
    <w:rsid w:val="00FF4ADA"/>
    <w:rsid w:val="00FF4EF2"/>
    <w:rsid w:val="00FF4F5A"/>
    <w:rsid w:val="00FF5006"/>
    <w:rsid w:val="00FF5044"/>
    <w:rsid w:val="00FF50D2"/>
    <w:rsid w:val="00FF5195"/>
    <w:rsid w:val="00FF51A7"/>
    <w:rsid w:val="00FF51D3"/>
    <w:rsid w:val="00FF52AE"/>
    <w:rsid w:val="00FF52EB"/>
    <w:rsid w:val="00FF54A9"/>
    <w:rsid w:val="00FF5674"/>
    <w:rsid w:val="00FF5B9B"/>
    <w:rsid w:val="00FF5B9E"/>
    <w:rsid w:val="00FF5DB3"/>
    <w:rsid w:val="00FF5E1A"/>
    <w:rsid w:val="00FF6134"/>
    <w:rsid w:val="00FF61CC"/>
    <w:rsid w:val="00FF6368"/>
    <w:rsid w:val="00FF6480"/>
    <w:rsid w:val="00FF65D8"/>
    <w:rsid w:val="00FF6859"/>
    <w:rsid w:val="00FF68F2"/>
    <w:rsid w:val="00FF68F7"/>
    <w:rsid w:val="00FF6BB3"/>
    <w:rsid w:val="00FF6C57"/>
    <w:rsid w:val="00FF6C9E"/>
    <w:rsid w:val="00FF7473"/>
    <w:rsid w:val="00FF74DE"/>
    <w:rsid w:val="00FF75D7"/>
    <w:rsid w:val="00FF7AF3"/>
    <w:rsid w:val="00FF7BAF"/>
    <w:rsid w:val="00FF7C40"/>
    <w:rsid w:val="00FF7DD1"/>
    <w:rsid w:val="01048927"/>
    <w:rsid w:val="0106C0F2"/>
    <w:rsid w:val="010A83E3"/>
    <w:rsid w:val="011A9821"/>
    <w:rsid w:val="011DD38E"/>
    <w:rsid w:val="013636C0"/>
    <w:rsid w:val="013FA36A"/>
    <w:rsid w:val="014163D3"/>
    <w:rsid w:val="01447057"/>
    <w:rsid w:val="014F2D44"/>
    <w:rsid w:val="014F6957"/>
    <w:rsid w:val="0154038B"/>
    <w:rsid w:val="01654994"/>
    <w:rsid w:val="0178634B"/>
    <w:rsid w:val="017CFC31"/>
    <w:rsid w:val="01A008C4"/>
    <w:rsid w:val="01A00C2E"/>
    <w:rsid w:val="01D37D9E"/>
    <w:rsid w:val="01D96C38"/>
    <w:rsid w:val="01D97E00"/>
    <w:rsid w:val="01E2BF60"/>
    <w:rsid w:val="01E41683"/>
    <w:rsid w:val="01E6ED92"/>
    <w:rsid w:val="01E8D5B8"/>
    <w:rsid w:val="01E986DF"/>
    <w:rsid w:val="01F8804C"/>
    <w:rsid w:val="02013C5E"/>
    <w:rsid w:val="020AC150"/>
    <w:rsid w:val="020EDD65"/>
    <w:rsid w:val="0217A3BB"/>
    <w:rsid w:val="0217FBF1"/>
    <w:rsid w:val="0229A0C9"/>
    <w:rsid w:val="022FA109"/>
    <w:rsid w:val="0235D6BF"/>
    <w:rsid w:val="02389B42"/>
    <w:rsid w:val="023A1261"/>
    <w:rsid w:val="0245F6CB"/>
    <w:rsid w:val="0247A7F0"/>
    <w:rsid w:val="026AE13C"/>
    <w:rsid w:val="026CF05E"/>
    <w:rsid w:val="026F5DC1"/>
    <w:rsid w:val="026F6D12"/>
    <w:rsid w:val="02708314"/>
    <w:rsid w:val="02862AA1"/>
    <w:rsid w:val="02951391"/>
    <w:rsid w:val="02B20073"/>
    <w:rsid w:val="02B9D021"/>
    <w:rsid w:val="02CB1C8B"/>
    <w:rsid w:val="02D739FE"/>
    <w:rsid w:val="02F9F24E"/>
    <w:rsid w:val="03007C42"/>
    <w:rsid w:val="0304C8F3"/>
    <w:rsid w:val="03052FED"/>
    <w:rsid w:val="0309743B"/>
    <w:rsid w:val="03132AAE"/>
    <w:rsid w:val="03202871"/>
    <w:rsid w:val="03268C03"/>
    <w:rsid w:val="03324DA8"/>
    <w:rsid w:val="0334B3EE"/>
    <w:rsid w:val="033748BD"/>
    <w:rsid w:val="0339C3DF"/>
    <w:rsid w:val="034C26CB"/>
    <w:rsid w:val="034DA018"/>
    <w:rsid w:val="0353D0E0"/>
    <w:rsid w:val="035534BE"/>
    <w:rsid w:val="035CAC86"/>
    <w:rsid w:val="036B9312"/>
    <w:rsid w:val="03789762"/>
    <w:rsid w:val="037C6217"/>
    <w:rsid w:val="03818DE8"/>
    <w:rsid w:val="038B1365"/>
    <w:rsid w:val="0395E92E"/>
    <w:rsid w:val="03A10E65"/>
    <w:rsid w:val="03A2B060"/>
    <w:rsid w:val="03A4D55C"/>
    <w:rsid w:val="03A8697B"/>
    <w:rsid w:val="03AAE0AF"/>
    <w:rsid w:val="03B22060"/>
    <w:rsid w:val="03C3575B"/>
    <w:rsid w:val="03C7C5BF"/>
    <w:rsid w:val="03F10323"/>
    <w:rsid w:val="03F4B955"/>
    <w:rsid w:val="0403C02E"/>
    <w:rsid w:val="040C4B3D"/>
    <w:rsid w:val="040FB4A6"/>
    <w:rsid w:val="041020A3"/>
    <w:rsid w:val="0412AE33"/>
    <w:rsid w:val="04275B2B"/>
    <w:rsid w:val="042925E1"/>
    <w:rsid w:val="043294E0"/>
    <w:rsid w:val="04483541"/>
    <w:rsid w:val="046E11BF"/>
    <w:rsid w:val="047523AA"/>
    <w:rsid w:val="047A0D47"/>
    <w:rsid w:val="047E9011"/>
    <w:rsid w:val="0481B148"/>
    <w:rsid w:val="0482E397"/>
    <w:rsid w:val="04842C23"/>
    <w:rsid w:val="0493A0C7"/>
    <w:rsid w:val="04A11101"/>
    <w:rsid w:val="04BBCFBE"/>
    <w:rsid w:val="04C390DB"/>
    <w:rsid w:val="04D70317"/>
    <w:rsid w:val="04EA8CC7"/>
    <w:rsid w:val="04EEDD99"/>
    <w:rsid w:val="04F256F8"/>
    <w:rsid w:val="0500334E"/>
    <w:rsid w:val="0510FB37"/>
    <w:rsid w:val="051619E7"/>
    <w:rsid w:val="0518F6FF"/>
    <w:rsid w:val="05374859"/>
    <w:rsid w:val="053D8616"/>
    <w:rsid w:val="053EEC2B"/>
    <w:rsid w:val="0543932D"/>
    <w:rsid w:val="0543DC97"/>
    <w:rsid w:val="05596941"/>
    <w:rsid w:val="05688D11"/>
    <w:rsid w:val="056E95A6"/>
    <w:rsid w:val="05707391"/>
    <w:rsid w:val="05758E97"/>
    <w:rsid w:val="058817E7"/>
    <w:rsid w:val="058B825F"/>
    <w:rsid w:val="05997B40"/>
    <w:rsid w:val="05A4B2E2"/>
    <w:rsid w:val="05AE2584"/>
    <w:rsid w:val="05B66248"/>
    <w:rsid w:val="05BA6AA5"/>
    <w:rsid w:val="05BF7670"/>
    <w:rsid w:val="05D426EE"/>
    <w:rsid w:val="05E5F735"/>
    <w:rsid w:val="05F59E44"/>
    <w:rsid w:val="0615502E"/>
    <w:rsid w:val="061CA44E"/>
    <w:rsid w:val="06285E6D"/>
    <w:rsid w:val="062FC5CE"/>
    <w:rsid w:val="0649278E"/>
    <w:rsid w:val="064C08DC"/>
    <w:rsid w:val="06598C8C"/>
    <w:rsid w:val="0662E0F5"/>
    <w:rsid w:val="066C5AD8"/>
    <w:rsid w:val="066EA962"/>
    <w:rsid w:val="068E84C3"/>
    <w:rsid w:val="0691E35C"/>
    <w:rsid w:val="06B35F78"/>
    <w:rsid w:val="06BFFE55"/>
    <w:rsid w:val="06C8FB32"/>
    <w:rsid w:val="06CCC336"/>
    <w:rsid w:val="06CF6119"/>
    <w:rsid w:val="06E3613A"/>
    <w:rsid w:val="06F48306"/>
    <w:rsid w:val="070F5C20"/>
    <w:rsid w:val="071797AE"/>
    <w:rsid w:val="071A2E7A"/>
    <w:rsid w:val="0720EDAA"/>
    <w:rsid w:val="07260638"/>
    <w:rsid w:val="073D7667"/>
    <w:rsid w:val="07415EF0"/>
    <w:rsid w:val="0743533A"/>
    <w:rsid w:val="0745B69E"/>
    <w:rsid w:val="076A79A2"/>
    <w:rsid w:val="0776B216"/>
    <w:rsid w:val="07801729"/>
    <w:rsid w:val="078AEDF0"/>
    <w:rsid w:val="079964E4"/>
    <w:rsid w:val="07A9748B"/>
    <w:rsid w:val="07AB5BD7"/>
    <w:rsid w:val="07C536D8"/>
    <w:rsid w:val="07CC37B0"/>
    <w:rsid w:val="07D68B46"/>
    <w:rsid w:val="07E6F4C6"/>
    <w:rsid w:val="07F9F380"/>
    <w:rsid w:val="07FA4D89"/>
    <w:rsid w:val="080A7B75"/>
    <w:rsid w:val="080E48B5"/>
    <w:rsid w:val="0818B041"/>
    <w:rsid w:val="081E62DE"/>
    <w:rsid w:val="08202C69"/>
    <w:rsid w:val="08242AB7"/>
    <w:rsid w:val="082DCBC0"/>
    <w:rsid w:val="083B84F8"/>
    <w:rsid w:val="084B0391"/>
    <w:rsid w:val="08583915"/>
    <w:rsid w:val="085D33D9"/>
    <w:rsid w:val="085EC1CF"/>
    <w:rsid w:val="0869424C"/>
    <w:rsid w:val="0871128D"/>
    <w:rsid w:val="087C8B18"/>
    <w:rsid w:val="08B28421"/>
    <w:rsid w:val="08C372A4"/>
    <w:rsid w:val="08C86C3D"/>
    <w:rsid w:val="08D0B399"/>
    <w:rsid w:val="08E31064"/>
    <w:rsid w:val="08E33169"/>
    <w:rsid w:val="08F7DFC0"/>
    <w:rsid w:val="090B4DC6"/>
    <w:rsid w:val="09201C2A"/>
    <w:rsid w:val="09243222"/>
    <w:rsid w:val="092A2ADB"/>
    <w:rsid w:val="092D0448"/>
    <w:rsid w:val="0959E03A"/>
    <w:rsid w:val="095C845F"/>
    <w:rsid w:val="095D86A5"/>
    <w:rsid w:val="095F50F8"/>
    <w:rsid w:val="0961F5A4"/>
    <w:rsid w:val="0978A758"/>
    <w:rsid w:val="097B192C"/>
    <w:rsid w:val="097F0E73"/>
    <w:rsid w:val="0982EFC8"/>
    <w:rsid w:val="098A1EBA"/>
    <w:rsid w:val="098EC9B7"/>
    <w:rsid w:val="098F4183"/>
    <w:rsid w:val="099B6418"/>
    <w:rsid w:val="099DA975"/>
    <w:rsid w:val="099E3032"/>
    <w:rsid w:val="09AECE79"/>
    <w:rsid w:val="09B1A1DF"/>
    <w:rsid w:val="09B7F13A"/>
    <w:rsid w:val="09BA3748"/>
    <w:rsid w:val="09BAB97A"/>
    <w:rsid w:val="09BFE0ED"/>
    <w:rsid w:val="09C18E08"/>
    <w:rsid w:val="09C533AB"/>
    <w:rsid w:val="09C93E48"/>
    <w:rsid w:val="09D18307"/>
    <w:rsid w:val="09D35665"/>
    <w:rsid w:val="09D5EA8A"/>
    <w:rsid w:val="09DF59EC"/>
    <w:rsid w:val="09E2774B"/>
    <w:rsid w:val="09FEE9A2"/>
    <w:rsid w:val="0A00AA82"/>
    <w:rsid w:val="0A07DA1D"/>
    <w:rsid w:val="0A0FE769"/>
    <w:rsid w:val="0A25AA14"/>
    <w:rsid w:val="0A36794C"/>
    <w:rsid w:val="0A381DC5"/>
    <w:rsid w:val="0A3C8DED"/>
    <w:rsid w:val="0A4DC65F"/>
    <w:rsid w:val="0A5910FC"/>
    <w:rsid w:val="0A6C692F"/>
    <w:rsid w:val="0A7688F4"/>
    <w:rsid w:val="0A7947B9"/>
    <w:rsid w:val="0A7C7378"/>
    <w:rsid w:val="0A7EC1BB"/>
    <w:rsid w:val="0A80B5CF"/>
    <w:rsid w:val="0A9136C1"/>
    <w:rsid w:val="0A9AB4EE"/>
    <w:rsid w:val="0AA8AAC1"/>
    <w:rsid w:val="0AAEBAF5"/>
    <w:rsid w:val="0AB0399D"/>
    <w:rsid w:val="0AB81035"/>
    <w:rsid w:val="0ABAB596"/>
    <w:rsid w:val="0ACD9B78"/>
    <w:rsid w:val="0ADF2E51"/>
    <w:rsid w:val="0AE34E74"/>
    <w:rsid w:val="0AE8E626"/>
    <w:rsid w:val="0AFE39C7"/>
    <w:rsid w:val="0B09DF6A"/>
    <w:rsid w:val="0B11D364"/>
    <w:rsid w:val="0B12D56C"/>
    <w:rsid w:val="0B17BC86"/>
    <w:rsid w:val="0B267023"/>
    <w:rsid w:val="0B35847C"/>
    <w:rsid w:val="0B377747"/>
    <w:rsid w:val="0B4C74A6"/>
    <w:rsid w:val="0B53F2A6"/>
    <w:rsid w:val="0B627FB6"/>
    <w:rsid w:val="0B62F898"/>
    <w:rsid w:val="0B65A2C2"/>
    <w:rsid w:val="0B6E451F"/>
    <w:rsid w:val="0B7EDB0A"/>
    <w:rsid w:val="0B85D650"/>
    <w:rsid w:val="0B868460"/>
    <w:rsid w:val="0B8B7AA2"/>
    <w:rsid w:val="0B8DF4CB"/>
    <w:rsid w:val="0B8E9B8B"/>
    <w:rsid w:val="0B92A108"/>
    <w:rsid w:val="0BA18080"/>
    <w:rsid w:val="0BA64A39"/>
    <w:rsid w:val="0BA6D2C1"/>
    <w:rsid w:val="0BAAA00A"/>
    <w:rsid w:val="0BB5E9F8"/>
    <w:rsid w:val="0BB6000D"/>
    <w:rsid w:val="0BC1C99E"/>
    <w:rsid w:val="0BD71A47"/>
    <w:rsid w:val="0BD8FD4D"/>
    <w:rsid w:val="0BDE6B10"/>
    <w:rsid w:val="0BF066E0"/>
    <w:rsid w:val="0BF32C13"/>
    <w:rsid w:val="0C07C8A1"/>
    <w:rsid w:val="0C147DCD"/>
    <w:rsid w:val="0C18A6E4"/>
    <w:rsid w:val="0C1F3B79"/>
    <w:rsid w:val="0C2A5107"/>
    <w:rsid w:val="0C2C95C0"/>
    <w:rsid w:val="0C33538A"/>
    <w:rsid w:val="0C3DEB2C"/>
    <w:rsid w:val="0C45D5EB"/>
    <w:rsid w:val="0C58800E"/>
    <w:rsid w:val="0C6ABBB4"/>
    <w:rsid w:val="0C7BE7DF"/>
    <w:rsid w:val="0C99A1C4"/>
    <w:rsid w:val="0CA7105D"/>
    <w:rsid w:val="0CB7DF77"/>
    <w:rsid w:val="0CC10D18"/>
    <w:rsid w:val="0CC69EEC"/>
    <w:rsid w:val="0CCA4B30"/>
    <w:rsid w:val="0CCE0469"/>
    <w:rsid w:val="0CDF6F7E"/>
    <w:rsid w:val="0CE44356"/>
    <w:rsid w:val="0CECB1D5"/>
    <w:rsid w:val="0D0879D0"/>
    <w:rsid w:val="0D244CF1"/>
    <w:rsid w:val="0D2E309D"/>
    <w:rsid w:val="0D4352A4"/>
    <w:rsid w:val="0D4368E9"/>
    <w:rsid w:val="0D48BAFE"/>
    <w:rsid w:val="0D48BE5E"/>
    <w:rsid w:val="0D53AE49"/>
    <w:rsid w:val="0D626402"/>
    <w:rsid w:val="0D73CC95"/>
    <w:rsid w:val="0D73CF1E"/>
    <w:rsid w:val="0D793BA9"/>
    <w:rsid w:val="0D87B2FD"/>
    <w:rsid w:val="0D9DC904"/>
    <w:rsid w:val="0DA0CD28"/>
    <w:rsid w:val="0DB28B7E"/>
    <w:rsid w:val="0DBF56C0"/>
    <w:rsid w:val="0DC00841"/>
    <w:rsid w:val="0DC52E40"/>
    <w:rsid w:val="0DF04017"/>
    <w:rsid w:val="0DF94D6A"/>
    <w:rsid w:val="0E023612"/>
    <w:rsid w:val="0E02B35F"/>
    <w:rsid w:val="0E0A40C2"/>
    <w:rsid w:val="0E12F7C0"/>
    <w:rsid w:val="0E16580E"/>
    <w:rsid w:val="0E18A346"/>
    <w:rsid w:val="0E20951F"/>
    <w:rsid w:val="0E2BD82B"/>
    <w:rsid w:val="0E2E5FFC"/>
    <w:rsid w:val="0E2FFADA"/>
    <w:rsid w:val="0E34A385"/>
    <w:rsid w:val="0E38AF3F"/>
    <w:rsid w:val="0E4DB605"/>
    <w:rsid w:val="0E50D252"/>
    <w:rsid w:val="0E51EDB7"/>
    <w:rsid w:val="0E52288C"/>
    <w:rsid w:val="0E65A576"/>
    <w:rsid w:val="0E6C7136"/>
    <w:rsid w:val="0E6F9D9A"/>
    <w:rsid w:val="0E6FA67C"/>
    <w:rsid w:val="0E760EDA"/>
    <w:rsid w:val="0E8375D2"/>
    <w:rsid w:val="0E89E505"/>
    <w:rsid w:val="0EA7DCC6"/>
    <w:rsid w:val="0EB1255F"/>
    <w:rsid w:val="0ECA83EF"/>
    <w:rsid w:val="0ED0EBBA"/>
    <w:rsid w:val="0ED194C3"/>
    <w:rsid w:val="0ED602FB"/>
    <w:rsid w:val="0EDA03F8"/>
    <w:rsid w:val="0EDC1D7F"/>
    <w:rsid w:val="0EE167E0"/>
    <w:rsid w:val="0EE92632"/>
    <w:rsid w:val="0EEF8EC0"/>
    <w:rsid w:val="0F0491BC"/>
    <w:rsid w:val="0F15DEBF"/>
    <w:rsid w:val="0F1631E4"/>
    <w:rsid w:val="0F3CC706"/>
    <w:rsid w:val="0F4E891B"/>
    <w:rsid w:val="0F5DB77D"/>
    <w:rsid w:val="0F795D56"/>
    <w:rsid w:val="0F885EFB"/>
    <w:rsid w:val="0F88CC9C"/>
    <w:rsid w:val="0F8E2123"/>
    <w:rsid w:val="0F90A3F0"/>
    <w:rsid w:val="0F927349"/>
    <w:rsid w:val="0FA60995"/>
    <w:rsid w:val="0FB0E52E"/>
    <w:rsid w:val="0FB38D89"/>
    <w:rsid w:val="0FB396E6"/>
    <w:rsid w:val="0FB836A3"/>
    <w:rsid w:val="0FBE6519"/>
    <w:rsid w:val="0FC42F3B"/>
    <w:rsid w:val="0FC5712D"/>
    <w:rsid w:val="0FC7C11C"/>
    <w:rsid w:val="0FCAE416"/>
    <w:rsid w:val="0FCC486E"/>
    <w:rsid w:val="0FD88DCC"/>
    <w:rsid w:val="0FE27AA6"/>
    <w:rsid w:val="0FE30451"/>
    <w:rsid w:val="0FEC04F8"/>
    <w:rsid w:val="0FF87569"/>
    <w:rsid w:val="0FFAE14E"/>
    <w:rsid w:val="1002756C"/>
    <w:rsid w:val="100396E3"/>
    <w:rsid w:val="100722D9"/>
    <w:rsid w:val="1008EF8F"/>
    <w:rsid w:val="100DF4F5"/>
    <w:rsid w:val="1015EBE7"/>
    <w:rsid w:val="1016C2AB"/>
    <w:rsid w:val="101BAC7A"/>
    <w:rsid w:val="102049D2"/>
    <w:rsid w:val="1023FAF8"/>
    <w:rsid w:val="1029B5F5"/>
    <w:rsid w:val="102B4131"/>
    <w:rsid w:val="104036A6"/>
    <w:rsid w:val="104D2F8A"/>
    <w:rsid w:val="105B6A61"/>
    <w:rsid w:val="10609993"/>
    <w:rsid w:val="1069E573"/>
    <w:rsid w:val="106B21AE"/>
    <w:rsid w:val="106EA43A"/>
    <w:rsid w:val="1086F627"/>
    <w:rsid w:val="109DD341"/>
    <w:rsid w:val="10A9A7E3"/>
    <w:rsid w:val="10B63F06"/>
    <w:rsid w:val="10C9670B"/>
    <w:rsid w:val="10FEA094"/>
    <w:rsid w:val="10FEA6DD"/>
    <w:rsid w:val="1106EB2C"/>
    <w:rsid w:val="1116D201"/>
    <w:rsid w:val="1117D834"/>
    <w:rsid w:val="111C0C5F"/>
    <w:rsid w:val="11379095"/>
    <w:rsid w:val="1138FFD2"/>
    <w:rsid w:val="113A8ED8"/>
    <w:rsid w:val="1141E3BE"/>
    <w:rsid w:val="116CA687"/>
    <w:rsid w:val="116E1AAA"/>
    <w:rsid w:val="117B9258"/>
    <w:rsid w:val="118022DF"/>
    <w:rsid w:val="11820284"/>
    <w:rsid w:val="11897CC1"/>
    <w:rsid w:val="1195AA76"/>
    <w:rsid w:val="11B031C5"/>
    <w:rsid w:val="11B32B0A"/>
    <w:rsid w:val="11C4FB83"/>
    <w:rsid w:val="11D7AE66"/>
    <w:rsid w:val="11DCEFEC"/>
    <w:rsid w:val="11E4089B"/>
    <w:rsid w:val="11E587AB"/>
    <w:rsid w:val="11F23042"/>
    <w:rsid w:val="12016760"/>
    <w:rsid w:val="1211D3F5"/>
    <w:rsid w:val="12145354"/>
    <w:rsid w:val="12261EE0"/>
    <w:rsid w:val="12625E8B"/>
    <w:rsid w:val="12786A95"/>
    <w:rsid w:val="1280AE2E"/>
    <w:rsid w:val="128A1236"/>
    <w:rsid w:val="128E09EA"/>
    <w:rsid w:val="129F4994"/>
    <w:rsid w:val="12A694EA"/>
    <w:rsid w:val="12AC2217"/>
    <w:rsid w:val="12AE8FBC"/>
    <w:rsid w:val="12B2CC97"/>
    <w:rsid w:val="12B3F0FB"/>
    <w:rsid w:val="12BB6BCE"/>
    <w:rsid w:val="12CAF0C0"/>
    <w:rsid w:val="12E46831"/>
    <w:rsid w:val="12E9D9BE"/>
    <w:rsid w:val="12F0E128"/>
    <w:rsid w:val="12F50601"/>
    <w:rsid w:val="12FE50CD"/>
    <w:rsid w:val="12FF4B68"/>
    <w:rsid w:val="1301A965"/>
    <w:rsid w:val="1307C56F"/>
    <w:rsid w:val="1320F204"/>
    <w:rsid w:val="1329C828"/>
    <w:rsid w:val="1330D125"/>
    <w:rsid w:val="13695840"/>
    <w:rsid w:val="136C4D09"/>
    <w:rsid w:val="13728680"/>
    <w:rsid w:val="1373DC06"/>
    <w:rsid w:val="1381DEEC"/>
    <w:rsid w:val="138A7D8A"/>
    <w:rsid w:val="138C479F"/>
    <w:rsid w:val="139064F0"/>
    <w:rsid w:val="1392B7D6"/>
    <w:rsid w:val="13C7E53A"/>
    <w:rsid w:val="13D5E7FC"/>
    <w:rsid w:val="13DF4E3D"/>
    <w:rsid w:val="13E617D2"/>
    <w:rsid w:val="13F1A57E"/>
    <w:rsid w:val="140AFF3D"/>
    <w:rsid w:val="141F14CF"/>
    <w:rsid w:val="14469408"/>
    <w:rsid w:val="1451D104"/>
    <w:rsid w:val="14707E46"/>
    <w:rsid w:val="1477E0D2"/>
    <w:rsid w:val="14800FCF"/>
    <w:rsid w:val="148CC98E"/>
    <w:rsid w:val="1498FAF6"/>
    <w:rsid w:val="149D9FB8"/>
    <w:rsid w:val="14A3F3F4"/>
    <w:rsid w:val="14BA8917"/>
    <w:rsid w:val="14BDDFBB"/>
    <w:rsid w:val="14BED903"/>
    <w:rsid w:val="14C059CB"/>
    <w:rsid w:val="14D12B4B"/>
    <w:rsid w:val="14E11870"/>
    <w:rsid w:val="14F71932"/>
    <w:rsid w:val="151CC840"/>
    <w:rsid w:val="15219003"/>
    <w:rsid w:val="152DB2DE"/>
    <w:rsid w:val="152F03EA"/>
    <w:rsid w:val="1539D1F2"/>
    <w:rsid w:val="1548D347"/>
    <w:rsid w:val="1557B20D"/>
    <w:rsid w:val="155F9AF6"/>
    <w:rsid w:val="1566B020"/>
    <w:rsid w:val="15692AE8"/>
    <w:rsid w:val="156B5219"/>
    <w:rsid w:val="15739F48"/>
    <w:rsid w:val="158B4A4C"/>
    <w:rsid w:val="158CF0C4"/>
    <w:rsid w:val="1591E276"/>
    <w:rsid w:val="15969F1B"/>
    <w:rsid w:val="159CF709"/>
    <w:rsid w:val="159DF5C9"/>
    <w:rsid w:val="15A422E1"/>
    <w:rsid w:val="15B31EA1"/>
    <w:rsid w:val="15B3AB14"/>
    <w:rsid w:val="15BF27FA"/>
    <w:rsid w:val="15BF88B1"/>
    <w:rsid w:val="15D1EB4B"/>
    <w:rsid w:val="15D85AF6"/>
    <w:rsid w:val="15E5147A"/>
    <w:rsid w:val="15E90883"/>
    <w:rsid w:val="15EEABB0"/>
    <w:rsid w:val="15EFA968"/>
    <w:rsid w:val="15F05C21"/>
    <w:rsid w:val="15F13B74"/>
    <w:rsid w:val="160C38CD"/>
    <w:rsid w:val="160D3702"/>
    <w:rsid w:val="160D9850"/>
    <w:rsid w:val="1616EC36"/>
    <w:rsid w:val="16200CE5"/>
    <w:rsid w:val="1624E506"/>
    <w:rsid w:val="16280DAE"/>
    <w:rsid w:val="1629D9BB"/>
    <w:rsid w:val="162AF897"/>
    <w:rsid w:val="163C6A0A"/>
    <w:rsid w:val="1641BC5B"/>
    <w:rsid w:val="16468F41"/>
    <w:rsid w:val="1652591F"/>
    <w:rsid w:val="165BADF9"/>
    <w:rsid w:val="16601ED5"/>
    <w:rsid w:val="167A5AA4"/>
    <w:rsid w:val="16844CD7"/>
    <w:rsid w:val="168F8D70"/>
    <w:rsid w:val="169018A7"/>
    <w:rsid w:val="16950556"/>
    <w:rsid w:val="1697F8EB"/>
    <w:rsid w:val="169B30F6"/>
    <w:rsid w:val="16A69939"/>
    <w:rsid w:val="16BC5744"/>
    <w:rsid w:val="16C6B1B0"/>
    <w:rsid w:val="16CFF864"/>
    <w:rsid w:val="16D5DCCD"/>
    <w:rsid w:val="16DDC3BD"/>
    <w:rsid w:val="16E4E465"/>
    <w:rsid w:val="16E87DBF"/>
    <w:rsid w:val="16F30367"/>
    <w:rsid w:val="16FA1E2D"/>
    <w:rsid w:val="17060805"/>
    <w:rsid w:val="170797A5"/>
    <w:rsid w:val="1707DD13"/>
    <w:rsid w:val="170B7A80"/>
    <w:rsid w:val="170F482D"/>
    <w:rsid w:val="173142B0"/>
    <w:rsid w:val="1731B3D6"/>
    <w:rsid w:val="17376B1A"/>
    <w:rsid w:val="173A1E10"/>
    <w:rsid w:val="173D61C3"/>
    <w:rsid w:val="1750FC97"/>
    <w:rsid w:val="17568B74"/>
    <w:rsid w:val="175D75B1"/>
    <w:rsid w:val="175DA34B"/>
    <w:rsid w:val="177B51C3"/>
    <w:rsid w:val="177F2462"/>
    <w:rsid w:val="177F341C"/>
    <w:rsid w:val="17855BF6"/>
    <w:rsid w:val="178A9546"/>
    <w:rsid w:val="17A47F21"/>
    <w:rsid w:val="17B26C45"/>
    <w:rsid w:val="17C31B42"/>
    <w:rsid w:val="17D591AB"/>
    <w:rsid w:val="17D9B903"/>
    <w:rsid w:val="17F12C7F"/>
    <w:rsid w:val="17F46C37"/>
    <w:rsid w:val="17F856FF"/>
    <w:rsid w:val="17F9B6C0"/>
    <w:rsid w:val="1804FECF"/>
    <w:rsid w:val="1805DDB0"/>
    <w:rsid w:val="180C8B20"/>
    <w:rsid w:val="180CC98B"/>
    <w:rsid w:val="1823A5A5"/>
    <w:rsid w:val="182EC276"/>
    <w:rsid w:val="1849B202"/>
    <w:rsid w:val="184F21A8"/>
    <w:rsid w:val="1866EDCD"/>
    <w:rsid w:val="188137EF"/>
    <w:rsid w:val="1892969C"/>
    <w:rsid w:val="189B9F8F"/>
    <w:rsid w:val="18A0DB76"/>
    <w:rsid w:val="18A1B43D"/>
    <w:rsid w:val="18A22D52"/>
    <w:rsid w:val="18A47DDF"/>
    <w:rsid w:val="18A501F3"/>
    <w:rsid w:val="18A58BBA"/>
    <w:rsid w:val="18AEF64D"/>
    <w:rsid w:val="18C9DE8A"/>
    <w:rsid w:val="18D75702"/>
    <w:rsid w:val="18DFBE6C"/>
    <w:rsid w:val="18FABB22"/>
    <w:rsid w:val="18FB9F3F"/>
    <w:rsid w:val="190C122B"/>
    <w:rsid w:val="1915632C"/>
    <w:rsid w:val="19182E2A"/>
    <w:rsid w:val="19196C1A"/>
    <w:rsid w:val="191BFFAC"/>
    <w:rsid w:val="191E00B7"/>
    <w:rsid w:val="193AA56A"/>
    <w:rsid w:val="193B01AB"/>
    <w:rsid w:val="193D90AC"/>
    <w:rsid w:val="193FA043"/>
    <w:rsid w:val="194128AF"/>
    <w:rsid w:val="19496AC7"/>
    <w:rsid w:val="194CF454"/>
    <w:rsid w:val="19605542"/>
    <w:rsid w:val="196265CC"/>
    <w:rsid w:val="1970E5D9"/>
    <w:rsid w:val="19736776"/>
    <w:rsid w:val="197388BD"/>
    <w:rsid w:val="198447F5"/>
    <w:rsid w:val="1985F270"/>
    <w:rsid w:val="19A38A5F"/>
    <w:rsid w:val="19AB3DC4"/>
    <w:rsid w:val="19B07DE9"/>
    <w:rsid w:val="19BE917C"/>
    <w:rsid w:val="19DBE3B4"/>
    <w:rsid w:val="19E96168"/>
    <w:rsid w:val="19F50DDE"/>
    <w:rsid w:val="19F91AFC"/>
    <w:rsid w:val="19FEC72E"/>
    <w:rsid w:val="1A023688"/>
    <w:rsid w:val="1A1C1613"/>
    <w:rsid w:val="1A2106A6"/>
    <w:rsid w:val="1A222454"/>
    <w:rsid w:val="1A483F7F"/>
    <w:rsid w:val="1A58F444"/>
    <w:rsid w:val="1A6412D8"/>
    <w:rsid w:val="1A8B8CB3"/>
    <w:rsid w:val="1A91C0FB"/>
    <w:rsid w:val="1A94072D"/>
    <w:rsid w:val="1A9D48A9"/>
    <w:rsid w:val="1AA2C6F5"/>
    <w:rsid w:val="1AA34943"/>
    <w:rsid w:val="1AA4B84A"/>
    <w:rsid w:val="1AAD594F"/>
    <w:rsid w:val="1ABA4D80"/>
    <w:rsid w:val="1ABF2761"/>
    <w:rsid w:val="1ABF4869"/>
    <w:rsid w:val="1ADF535C"/>
    <w:rsid w:val="1AF9B823"/>
    <w:rsid w:val="1B01B2EB"/>
    <w:rsid w:val="1B02A5FD"/>
    <w:rsid w:val="1B369DA2"/>
    <w:rsid w:val="1B3ADBFF"/>
    <w:rsid w:val="1B404EF0"/>
    <w:rsid w:val="1B535E55"/>
    <w:rsid w:val="1B5BF687"/>
    <w:rsid w:val="1B718795"/>
    <w:rsid w:val="1B7B48A9"/>
    <w:rsid w:val="1B802793"/>
    <w:rsid w:val="1B8E6579"/>
    <w:rsid w:val="1B8FBDEB"/>
    <w:rsid w:val="1B928AC5"/>
    <w:rsid w:val="1B9E9EF2"/>
    <w:rsid w:val="1BA21640"/>
    <w:rsid w:val="1BA4550E"/>
    <w:rsid w:val="1BC228F9"/>
    <w:rsid w:val="1BC983D7"/>
    <w:rsid w:val="1BD59AFB"/>
    <w:rsid w:val="1BDE36AA"/>
    <w:rsid w:val="1BEAFF48"/>
    <w:rsid w:val="1BEB1694"/>
    <w:rsid w:val="1BFE8716"/>
    <w:rsid w:val="1BFEC2F2"/>
    <w:rsid w:val="1C03F3FF"/>
    <w:rsid w:val="1C0B10B9"/>
    <w:rsid w:val="1C20CBE8"/>
    <w:rsid w:val="1C28053C"/>
    <w:rsid w:val="1C33A5C4"/>
    <w:rsid w:val="1C360FAB"/>
    <w:rsid w:val="1C3E6261"/>
    <w:rsid w:val="1C6E36C0"/>
    <w:rsid w:val="1C912590"/>
    <w:rsid w:val="1C959B58"/>
    <w:rsid w:val="1C99DFCB"/>
    <w:rsid w:val="1CA13CA6"/>
    <w:rsid w:val="1CAD91B4"/>
    <w:rsid w:val="1CAE4851"/>
    <w:rsid w:val="1CB113D9"/>
    <w:rsid w:val="1CB1CCD1"/>
    <w:rsid w:val="1CE50CBF"/>
    <w:rsid w:val="1CEC0943"/>
    <w:rsid w:val="1CF8DD32"/>
    <w:rsid w:val="1D0097E4"/>
    <w:rsid w:val="1D0BAD3A"/>
    <w:rsid w:val="1D118DC9"/>
    <w:rsid w:val="1D17099D"/>
    <w:rsid w:val="1D236C45"/>
    <w:rsid w:val="1D23D917"/>
    <w:rsid w:val="1D38BAB3"/>
    <w:rsid w:val="1D3B861B"/>
    <w:rsid w:val="1D3E8D6B"/>
    <w:rsid w:val="1D40D7D0"/>
    <w:rsid w:val="1D45BEC0"/>
    <w:rsid w:val="1D60A92C"/>
    <w:rsid w:val="1D630BF7"/>
    <w:rsid w:val="1D6FD54D"/>
    <w:rsid w:val="1D764850"/>
    <w:rsid w:val="1D795B80"/>
    <w:rsid w:val="1D860260"/>
    <w:rsid w:val="1D882B58"/>
    <w:rsid w:val="1D90B7A6"/>
    <w:rsid w:val="1D969B12"/>
    <w:rsid w:val="1DB68CDE"/>
    <w:rsid w:val="1DBCDD31"/>
    <w:rsid w:val="1DC68D18"/>
    <w:rsid w:val="1DD004EC"/>
    <w:rsid w:val="1DD3D2CF"/>
    <w:rsid w:val="1DE57E0F"/>
    <w:rsid w:val="1DE7713C"/>
    <w:rsid w:val="1DE9BABC"/>
    <w:rsid w:val="1DEB19BF"/>
    <w:rsid w:val="1DF7690A"/>
    <w:rsid w:val="1E049766"/>
    <w:rsid w:val="1E06C0BC"/>
    <w:rsid w:val="1E0CE4BD"/>
    <w:rsid w:val="1E1533E9"/>
    <w:rsid w:val="1E1EB4AA"/>
    <w:rsid w:val="1E31F7A4"/>
    <w:rsid w:val="1E3F1D07"/>
    <w:rsid w:val="1E6B61AE"/>
    <w:rsid w:val="1E84442C"/>
    <w:rsid w:val="1E8451C6"/>
    <w:rsid w:val="1E8D7B32"/>
    <w:rsid w:val="1E9C353A"/>
    <w:rsid w:val="1EA134B0"/>
    <w:rsid w:val="1EA50C10"/>
    <w:rsid w:val="1EA8AD0B"/>
    <w:rsid w:val="1EB43262"/>
    <w:rsid w:val="1EB892BA"/>
    <w:rsid w:val="1EBE139B"/>
    <w:rsid w:val="1EBFA37C"/>
    <w:rsid w:val="1EC8BB35"/>
    <w:rsid w:val="1EEA9C19"/>
    <w:rsid w:val="1EEF8E2C"/>
    <w:rsid w:val="1EF15FDE"/>
    <w:rsid w:val="1EF411A0"/>
    <w:rsid w:val="1F0BBACF"/>
    <w:rsid w:val="1F1275D2"/>
    <w:rsid w:val="1F15076B"/>
    <w:rsid w:val="1F232C80"/>
    <w:rsid w:val="1F2F6FAF"/>
    <w:rsid w:val="1F438E94"/>
    <w:rsid w:val="1F443CCB"/>
    <w:rsid w:val="1F4C7D86"/>
    <w:rsid w:val="1F5AE5A8"/>
    <w:rsid w:val="1F5DB211"/>
    <w:rsid w:val="1F67B28B"/>
    <w:rsid w:val="1F6A2276"/>
    <w:rsid w:val="1F777C15"/>
    <w:rsid w:val="1F78A3B0"/>
    <w:rsid w:val="1F7AF85A"/>
    <w:rsid w:val="1FC6E575"/>
    <w:rsid w:val="1FCCBCAF"/>
    <w:rsid w:val="1FD8E8A9"/>
    <w:rsid w:val="1FD97B4D"/>
    <w:rsid w:val="1FDD03BE"/>
    <w:rsid w:val="1FE739D9"/>
    <w:rsid w:val="1FEEAE9A"/>
    <w:rsid w:val="1FFC3CAC"/>
    <w:rsid w:val="200742F9"/>
    <w:rsid w:val="200CA1EF"/>
    <w:rsid w:val="20106F50"/>
    <w:rsid w:val="202CD27F"/>
    <w:rsid w:val="20306D7C"/>
    <w:rsid w:val="2050AA07"/>
    <w:rsid w:val="20707255"/>
    <w:rsid w:val="20709A01"/>
    <w:rsid w:val="2094A3DB"/>
    <w:rsid w:val="2097CADD"/>
    <w:rsid w:val="209B4B60"/>
    <w:rsid w:val="20A5D049"/>
    <w:rsid w:val="20B96874"/>
    <w:rsid w:val="20B9C843"/>
    <w:rsid w:val="20BC8985"/>
    <w:rsid w:val="20DD02E8"/>
    <w:rsid w:val="2103373F"/>
    <w:rsid w:val="210AAA75"/>
    <w:rsid w:val="21124F04"/>
    <w:rsid w:val="2115CD8C"/>
    <w:rsid w:val="213A1764"/>
    <w:rsid w:val="213CF352"/>
    <w:rsid w:val="2144AD7F"/>
    <w:rsid w:val="215136B4"/>
    <w:rsid w:val="215206F1"/>
    <w:rsid w:val="215382DC"/>
    <w:rsid w:val="215B5414"/>
    <w:rsid w:val="215DADC3"/>
    <w:rsid w:val="21666668"/>
    <w:rsid w:val="216F1BA2"/>
    <w:rsid w:val="21744C17"/>
    <w:rsid w:val="21777112"/>
    <w:rsid w:val="2183B1EF"/>
    <w:rsid w:val="21852B7E"/>
    <w:rsid w:val="219889FB"/>
    <w:rsid w:val="219A3E89"/>
    <w:rsid w:val="219C14A2"/>
    <w:rsid w:val="21A20C09"/>
    <w:rsid w:val="21BAB517"/>
    <w:rsid w:val="21C083C4"/>
    <w:rsid w:val="21C89178"/>
    <w:rsid w:val="21CE67FD"/>
    <w:rsid w:val="21FFF056"/>
    <w:rsid w:val="22071885"/>
    <w:rsid w:val="22193BC9"/>
    <w:rsid w:val="222E4F0A"/>
    <w:rsid w:val="22455A36"/>
    <w:rsid w:val="22459EDE"/>
    <w:rsid w:val="22489DF7"/>
    <w:rsid w:val="22491D09"/>
    <w:rsid w:val="224A10FD"/>
    <w:rsid w:val="2257CE89"/>
    <w:rsid w:val="2273F586"/>
    <w:rsid w:val="22769F2B"/>
    <w:rsid w:val="2281CD5B"/>
    <w:rsid w:val="229C81A1"/>
    <w:rsid w:val="22A683C7"/>
    <w:rsid w:val="22B1A02F"/>
    <w:rsid w:val="22BF2FE0"/>
    <w:rsid w:val="22E36BF4"/>
    <w:rsid w:val="22EE62F5"/>
    <w:rsid w:val="22F82947"/>
    <w:rsid w:val="2302646A"/>
    <w:rsid w:val="2323B5CD"/>
    <w:rsid w:val="2326378F"/>
    <w:rsid w:val="2338E518"/>
    <w:rsid w:val="2341C6FC"/>
    <w:rsid w:val="23479D75"/>
    <w:rsid w:val="234E15B9"/>
    <w:rsid w:val="2356FCC8"/>
    <w:rsid w:val="236049E9"/>
    <w:rsid w:val="23614D2E"/>
    <w:rsid w:val="236383BA"/>
    <w:rsid w:val="2367FB79"/>
    <w:rsid w:val="2368216C"/>
    <w:rsid w:val="236A9B41"/>
    <w:rsid w:val="236C8F5C"/>
    <w:rsid w:val="237A5822"/>
    <w:rsid w:val="237BE370"/>
    <w:rsid w:val="237D499B"/>
    <w:rsid w:val="23B62A39"/>
    <w:rsid w:val="23B66FDA"/>
    <w:rsid w:val="23B6A112"/>
    <w:rsid w:val="23D0FFE4"/>
    <w:rsid w:val="23D1CC52"/>
    <w:rsid w:val="23D853E0"/>
    <w:rsid w:val="23DEFC81"/>
    <w:rsid w:val="23E63BED"/>
    <w:rsid w:val="24061243"/>
    <w:rsid w:val="2409FA63"/>
    <w:rsid w:val="240ACFAA"/>
    <w:rsid w:val="2414E691"/>
    <w:rsid w:val="241C8629"/>
    <w:rsid w:val="24213423"/>
    <w:rsid w:val="2434FD7C"/>
    <w:rsid w:val="243D4495"/>
    <w:rsid w:val="24451DCF"/>
    <w:rsid w:val="244A5008"/>
    <w:rsid w:val="24610923"/>
    <w:rsid w:val="2464202E"/>
    <w:rsid w:val="24642255"/>
    <w:rsid w:val="24762C62"/>
    <w:rsid w:val="24811350"/>
    <w:rsid w:val="24889F94"/>
    <w:rsid w:val="24968A17"/>
    <w:rsid w:val="249990E3"/>
    <w:rsid w:val="249C88C6"/>
    <w:rsid w:val="24A49E16"/>
    <w:rsid w:val="24BD15B1"/>
    <w:rsid w:val="24DFBC66"/>
    <w:rsid w:val="24E1D4FE"/>
    <w:rsid w:val="24E26D53"/>
    <w:rsid w:val="24E438B0"/>
    <w:rsid w:val="24F24B55"/>
    <w:rsid w:val="24FD9D60"/>
    <w:rsid w:val="24FDC476"/>
    <w:rsid w:val="2528F43F"/>
    <w:rsid w:val="2530C9FA"/>
    <w:rsid w:val="2537BE3A"/>
    <w:rsid w:val="253F4A1C"/>
    <w:rsid w:val="254CA446"/>
    <w:rsid w:val="2556F938"/>
    <w:rsid w:val="256DFE5E"/>
    <w:rsid w:val="257ADFDD"/>
    <w:rsid w:val="2587F287"/>
    <w:rsid w:val="258EA519"/>
    <w:rsid w:val="25937551"/>
    <w:rsid w:val="2599436F"/>
    <w:rsid w:val="259E388B"/>
    <w:rsid w:val="25A3E6D9"/>
    <w:rsid w:val="25A90C17"/>
    <w:rsid w:val="25AC49A9"/>
    <w:rsid w:val="25BF1369"/>
    <w:rsid w:val="25C35F63"/>
    <w:rsid w:val="25E57B20"/>
    <w:rsid w:val="25F3A286"/>
    <w:rsid w:val="25FA76EB"/>
    <w:rsid w:val="2602A290"/>
    <w:rsid w:val="26068D33"/>
    <w:rsid w:val="26158AEF"/>
    <w:rsid w:val="261AC6C8"/>
    <w:rsid w:val="261FE0CB"/>
    <w:rsid w:val="26233AF5"/>
    <w:rsid w:val="26245896"/>
    <w:rsid w:val="262C50E7"/>
    <w:rsid w:val="264EF3B8"/>
    <w:rsid w:val="266AC864"/>
    <w:rsid w:val="266DA1CC"/>
    <w:rsid w:val="2675ACD1"/>
    <w:rsid w:val="2683E179"/>
    <w:rsid w:val="26880658"/>
    <w:rsid w:val="26A00534"/>
    <w:rsid w:val="26AAE497"/>
    <w:rsid w:val="26ADA764"/>
    <w:rsid w:val="26AECBB0"/>
    <w:rsid w:val="26C2906B"/>
    <w:rsid w:val="26C44810"/>
    <w:rsid w:val="26C7113A"/>
    <w:rsid w:val="26CEFF76"/>
    <w:rsid w:val="26D6EDBA"/>
    <w:rsid w:val="26DE1C8F"/>
    <w:rsid w:val="26F97F77"/>
    <w:rsid w:val="26FEA48B"/>
    <w:rsid w:val="27088B03"/>
    <w:rsid w:val="270EAACD"/>
    <w:rsid w:val="273376AF"/>
    <w:rsid w:val="274EEEB6"/>
    <w:rsid w:val="2752D8E7"/>
    <w:rsid w:val="275A537F"/>
    <w:rsid w:val="275B5CE1"/>
    <w:rsid w:val="275DDBC5"/>
    <w:rsid w:val="2763AAB4"/>
    <w:rsid w:val="27666E3A"/>
    <w:rsid w:val="276951F3"/>
    <w:rsid w:val="2772A0D4"/>
    <w:rsid w:val="2778A613"/>
    <w:rsid w:val="278D3CD0"/>
    <w:rsid w:val="278F057C"/>
    <w:rsid w:val="278FBFAA"/>
    <w:rsid w:val="279A6A84"/>
    <w:rsid w:val="27AD4A66"/>
    <w:rsid w:val="27AF0BD0"/>
    <w:rsid w:val="27C17464"/>
    <w:rsid w:val="27CB8816"/>
    <w:rsid w:val="27D1B3C9"/>
    <w:rsid w:val="27DB6D30"/>
    <w:rsid w:val="27DC64CE"/>
    <w:rsid w:val="27E0F72C"/>
    <w:rsid w:val="27F669F6"/>
    <w:rsid w:val="2808FD24"/>
    <w:rsid w:val="281259A1"/>
    <w:rsid w:val="282DD473"/>
    <w:rsid w:val="2830AA54"/>
    <w:rsid w:val="28312900"/>
    <w:rsid w:val="28313171"/>
    <w:rsid w:val="28569361"/>
    <w:rsid w:val="285AE321"/>
    <w:rsid w:val="2860A017"/>
    <w:rsid w:val="2877378B"/>
    <w:rsid w:val="28802711"/>
    <w:rsid w:val="2888BD7D"/>
    <w:rsid w:val="288E0D7E"/>
    <w:rsid w:val="288E1118"/>
    <w:rsid w:val="28936252"/>
    <w:rsid w:val="2899688B"/>
    <w:rsid w:val="289B0246"/>
    <w:rsid w:val="289E480F"/>
    <w:rsid w:val="28AECA6B"/>
    <w:rsid w:val="28B6C2AB"/>
    <w:rsid w:val="28BEE7AF"/>
    <w:rsid w:val="28CDF60C"/>
    <w:rsid w:val="28CEA369"/>
    <w:rsid w:val="28D01779"/>
    <w:rsid w:val="28D27EC6"/>
    <w:rsid w:val="28DF1617"/>
    <w:rsid w:val="28E0E8A5"/>
    <w:rsid w:val="28E5FA73"/>
    <w:rsid w:val="28F93F45"/>
    <w:rsid w:val="28FACD16"/>
    <w:rsid w:val="29028286"/>
    <w:rsid w:val="2902FFCE"/>
    <w:rsid w:val="2906AEA1"/>
    <w:rsid w:val="290B964D"/>
    <w:rsid w:val="290D5C7D"/>
    <w:rsid w:val="291EEC3F"/>
    <w:rsid w:val="291F4709"/>
    <w:rsid w:val="293CFE3E"/>
    <w:rsid w:val="2945E6B5"/>
    <w:rsid w:val="2951B7DE"/>
    <w:rsid w:val="29765E36"/>
    <w:rsid w:val="297C034B"/>
    <w:rsid w:val="297EDF22"/>
    <w:rsid w:val="2984D663"/>
    <w:rsid w:val="299A2B57"/>
    <w:rsid w:val="299E905D"/>
    <w:rsid w:val="29A09966"/>
    <w:rsid w:val="29A3118C"/>
    <w:rsid w:val="29AAB88F"/>
    <w:rsid w:val="29AAFC44"/>
    <w:rsid w:val="29AD2AAF"/>
    <w:rsid w:val="29B74825"/>
    <w:rsid w:val="29D29F73"/>
    <w:rsid w:val="29E3A1EB"/>
    <w:rsid w:val="29EF8E49"/>
    <w:rsid w:val="2A00F96A"/>
    <w:rsid w:val="2A155A39"/>
    <w:rsid w:val="2A3DB0E2"/>
    <w:rsid w:val="2A426A05"/>
    <w:rsid w:val="2A4C7AD5"/>
    <w:rsid w:val="2A58DC99"/>
    <w:rsid w:val="2A6A803F"/>
    <w:rsid w:val="2A6F850F"/>
    <w:rsid w:val="2A750E7E"/>
    <w:rsid w:val="2A8BAD18"/>
    <w:rsid w:val="2A9DDE8C"/>
    <w:rsid w:val="2AA61470"/>
    <w:rsid w:val="2AAD48A1"/>
    <w:rsid w:val="2AADA4AA"/>
    <w:rsid w:val="2AAEBEEF"/>
    <w:rsid w:val="2AB26F8E"/>
    <w:rsid w:val="2AB8092E"/>
    <w:rsid w:val="2ABA3610"/>
    <w:rsid w:val="2AD69E97"/>
    <w:rsid w:val="2ADBBCB4"/>
    <w:rsid w:val="2ADE2B3F"/>
    <w:rsid w:val="2AE6FE08"/>
    <w:rsid w:val="2AE81EB4"/>
    <w:rsid w:val="2AF306A2"/>
    <w:rsid w:val="2AFEA0DF"/>
    <w:rsid w:val="2B003B1D"/>
    <w:rsid w:val="2B0C7B3A"/>
    <w:rsid w:val="2B0D1888"/>
    <w:rsid w:val="2B1C7A98"/>
    <w:rsid w:val="2B1F7205"/>
    <w:rsid w:val="2B24427C"/>
    <w:rsid w:val="2B34A16E"/>
    <w:rsid w:val="2B389CDC"/>
    <w:rsid w:val="2B3BEE3D"/>
    <w:rsid w:val="2B42A892"/>
    <w:rsid w:val="2B470F65"/>
    <w:rsid w:val="2B4A16B8"/>
    <w:rsid w:val="2B55E2DA"/>
    <w:rsid w:val="2B6E2BEC"/>
    <w:rsid w:val="2B72A3F6"/>
    <w:rsid w:val="2B7B4BD0"/>
    <w:rsid w:val="2B82F901"/>
    <w:rsid w:val="2B8CB8F3"/>
    <w:rsid w:val="2B90F578"/>
    <w:rsid w:val="2B9BE67A"/>
    <w:rsid w:val="2BA1ADF8"/>
    <w:rsid w:val="2BA85727"/>
    <w:rsid w:val="2BA8E094"/>
    <w:rsid w:val="2BAC1BEA"/>
    <w:rsid w:val="2BADA9F9"/>
    <w:rsid w:val="2BBE970A"/>
    <w:rsid w:val="2BC1ECEB"/>
    <w:rsid w:val="2BE2F6C8"/>
    <w:rsid w:val="2BEAC7C7"/>
    <w:rsid w:val="2BEC9C00"/>
    <w:rsid w:val="2BED913B"/>
    <w:rsid w:val="2BEF3B53"/>
    <w:rsid w:val="2BF3DFDC"/>
    <w:rsid w:val="2BF70AF1"/>
    <w:rsid w:val="2BF8B3CC"/>
    <w:rsid w:val="2C0396F0"/>
    <w:rsid w:val="2C0FCA7A"/>
    <w:rsid w:val="2C13BCC1"/>
    <w:rsid w:val="2C14FF0F"/>
    <w:rsid w:val="2C15AB59"/>
    <w:rsid w:val="2C1683D5"/>
    <w:rsid w:val="2C1E0ED6"/>
    <w:rsid w:val="2C31B80C"/>
    <w:rsid w:val="2C3A234A"/>
    <w:rsid w:val="2C462775"/>
    <w:rsid w:val="2C4AB6A0"/>
    <w:rsid w:val="2C55698B"/>
    <w:rsid w:val="2C5C8599"/>
    <w:rsid w:val="2C69E349"/>
    <w:rsid w:val="2C73425B"/>
    <w:rsid w:val="2C827068"/>
    <w:rsid w:val="2C922360"/>
    <w:rsid w:val="2C953739"/>
    <w:rsid w:val="2C98EDD7"/>
    <w:rsid w:val="2C9CBED0"/>
    <w:rsid w:val="2C9DA48F"/>
    <w:rsid w:val="2CAB5FE3"/>
    <w:rsid w:val="2CABC782"/>
    <w:rsid w:val="2CB2AEF3"/>
    <w:rsid w:val="2CC37566"/>
    <w:rsid w:val="2CCEBAB9"/>
    <w:rsid w:val="2CD37DD2"/>
    <w:rsid w:val="2CDBAEBB"/>
    <w:rsid w:val="2CDC49B9"/>
    <w:rsid w:val="2CDDAA56"/>
    <w:rsid w:val="2CE38B22"/>
    <w:rsid w:val="2CE3A6AC"/>
    <w:rsid w:val="2CFB18AB"/>
    <w:rsid w:val="2CFB5AE8"/>
    <w:rsid w:val="2D05B119"/>
    <w:rsid w:val="2D0CB8F4"/>
    <w:rsid w:val="2D1AC469"/>
    <w:rsid w:val="2D260C91"/>
    <w:rsid w:val="2D4E1D7C"/>
    <w:rsid w:val="2D63D8B5"/>
    <w:rsid w:val="2D815548"/>
    <w:rsid w:val="2D8CA3AC"/>
    <w:rsid w:val="2D99FEB3"/>
    <w:rsid w:val="2DA4A06B"/>
    <w:rsid w:val="2DA9836E"/>
    <w:rsid w:val="2DB22294"/>
    <w:rsid w:val="2DB9503D"/>
    <w:rsid w:val="2DB972F2"/>
    <w:rsid w:val="2DC5A709"/>
    <w:rsid w:val="2DCB88DF"/>
    <w:rsid w:val="2DCFAB31"/>
    <w:rsid w:val="2DD01B86"/>
    <w:rsid w:val="2DEA3907"/>
    <w:rsid w:val="2DEAA7AB"/>
    <w:rsid w:val="2DF2B142"/>
    <w:rsid w:val="2DFB6D1A"/>
    <w:rsid w:val="2DFBB9F7"/>
    <w:rsid w:val="2E0237DE"/>
    <w:rsid w:val="2E09F5B1"/>
    <w:rsid w:val="2E0C3353"/>
    <w:rsid w:val="2E0F2E35"/>
    <w:rsid w:val="2E16F196"/>
    <w:rsid w:val="2E1E4731"/>
    <w:rsid w:val="2E20AEC5"/>
    <w:rsid w:val="2E36D1A0"/>
    <w:rsid w:val="2E3CD0E9"/>
    <w:rsid w:val="2E58AF20"/>
    <w:rsid w:val="2E5FA85B"/>
    <w:rsid w:val="2E6732AA"/>
    <w:rsid w:val="2E6F5497"/>
    <w:rsid w:val="2E7EB95E"/>
    <w:rsid w:val="2E7FFD39"/>
    <w:rsid w:val="2E81D7E9"/>
    <w:rsid w:val="2E8D2AAB"/>
    <w:rsid w:val="2E8D908A"/>
    <w:rsid w:val="2EA6CC4B"/>
    <w:rsid w:val="2EB70AE3"/>
    <w:rsid w:val="2EBFCAD0"/>
    <w:rsid w:val="2EC26398"/>
    <w:rsid w:val="2EC91EE1"/>
    <w:rsid w:val="2ECE06A9"/>
    <w:rsid w:val="2EEEB35E"/>
    <w:rsid w:val="2EF02076"/>
    <w:rsid w:val="2EF307DF"/>
    <w:rsid w:val="2F0314BB"/>
    <w:rsid w:val="2F04FFF0"/>
    <w:rsid w:val="2F0778EF"/>
    <w:rsid w:val="2F0ADD64"/>
    <w:rsid w:val="2F0B6C2A"/>
    <w:rsid w:val="2F0D7FFE"/>
    <w:rsid w:val="2F141F3C"/>
    <w:rsid w:val="2F1EC83B"/>
    <w:rsid w:val="2F2975E6"/>
    <w:rsid w:val="2F2E4878"/>
    <w:rsid w:val="2F307ED2"/>
    <w:rsid w:val="2F385181"/>
    <w:rsid w:val="2F44886E"/>
    <w:rsid w:val="2F50FA56"/>
    <w:rsid w:val="2F5455F8"/>
    <w:rsid w:val="2F5A2DE9"/>
    <w:rsid w:val="2F5D39CB"/>
    <w:rsid w:val="2F6247F0"/>
    <w:rsid w:val="2F64BA5A"/>
    <w:rsid w:val="2F855F40"/>
    <w:rsid w:val="2F89196D"/>
    <w:rsid w:val="2F8B1066"/>
    <w:rsid w:val="2F8BE06E"/>
    <w:rsid w:val="2FA17B27"/>
    <w:rsid w:val="2FA64682"/>
    <w:rsid w:val="2FB806EE"/>
    <w:rsid w:val="2FBD49DF"/>
    <w:rsid w:val="2FC0DA66"/>
    <w:rsid w:val="2FD4B299"/>
    <w:rsid w:val="2FDF25D9"/>
    <w:rsid w:val="2FFB4EE6"/>
    <w:rsid w:val="300260F8"/>
    <w:rsid w:val="300ACE18"/>
    <w:rsid w:val="300CBE52"/>
    <w:rsid w:val="300D0EBF"/>
    <w:rsid w:val="301BE21D"/>
    <w:rsid w:val="3020C68F"/>
    <w:rsid w:val="3024A8DD"/>
    <w:rsid w:val="3039B55A"/>
    <w:rsid w:val="30427EAB"/>
    <w:rsid w:val="30491F98"/>
    <w:rsid w:val="304D12EA"/>
    <w:rsid w:val="304E50A8"/>
    <w:rsid w:val="30503DD9"/>
    <w:rsid w:val="30534337"/>
    <w:rsid w:val="30660E72"/>
    <w:rsid w:val="307203A0"/>
    <w:rsid w:val="3079A2FA"/>
    <w:rsid w:val="307F6011"/>
    <w:rsid w:val="30853B2E"/>
    <w:rsid w:val="30891D03"/>
    <w:rsid w:val="308D9F5F"/>
    <w:rsid w:val="30AC96E3"/>
    <w:rsid w:val="30C03C1C"/>
    <w:rsid w:val="30C1E65F"/>
    <w:rsid w:val="30C8F461"/>
    <w:rsid w:val="30D4CF7D"/>
    <w:rsid w:val="30DC5E80"/>
    <w:rsid w:val="30DD309D"/>
    <w:rsid w:val="30E85D05"/>
    <w:rsid w:val="30EA87A7"/>
    <w:rsid w:val="30F00310"/>
    <w:rsid w:val="30FDCF19"/>
    <w:rsid w:val="3103031C"/>
    <w:rsid w:val="310B9B90"/>
    <w:rsid w:val="3110E698"/>
    <w:rsid w:val="31168881"/>
    <w:rsid w:val="311A1202"/>
    <w:rsid w:val="311AD19D"/>
    <w:rsid w:val="31299F97"/>
    <w:rsid w:val="3135AFB5"/>
    <w:rsid w:val="3142ACB2"/>
    <w:rsid w:val="314855BF"/>
    <w:rsid w:val="314D57D7"/>
    <w:rsid w:val="314E5AEC"/>
    <w:rsid w:val="314FE733"/>
    <w:rsid w:val="31597927"/>
    <w:rsid w:val="3160A8BD"/>
    <w:rsid w:val="31695993"/>
    <w:rsid w:val="317069B2"/>
    <w:rsid w:val="3174DC01"/>
    <w:rsid w:val="3180C010"/>
    <w:rsid w:val="318CABF2"/>
    <w:rsid w:val="319F9AE1"/>
    <w:rsid w:val="31B48016"/>
    <w:rsid w:val="31C34775"/>
    <w:rsid w:val="31F54DD7"/>
    <w:rsid w:val="31F6FEE8"/>
    <w:rsid w:val="31FF3232"/>
    <w:rsid w:val="31FF512C"/>
    <w:rsid w:val="32011AAE"/>
    <w:rsid w:val="320D8D2D"/>
    <w:rsid w:val="32181CD4"/>
    <w:rsid w:val="32232967"/>
    <w:rsid w:val="322C2601"/>
    <w:rsid w:val="3234CBD8"/>
    <w:rsid w:val="3239E13F"/>
    <w:rsid w:val="323E4CCE"/>
    <w:rsid w:val="324B635E"/>
    <w:rsid w:val="32883927"/>
    <w:rsid w:val="328F1857"/>
    <w:rsid w:val="3291E2C0"/>
    <w:rsid w:val="32973E7A"/>
    <w:rsid w:val="32AB67A3"/>
    <w:rsid w:val="32AE5248"/>
    <w:rsid w:val="32B30096"/>
    <w:rsid w:val="32B82F5F"/>
    <w:rsid w:val="32BDB017"/>
    <w:rsid w:val="32CE4D50"/>
    <w:rsid w:val="32E00259"/>
    <w:rsid w:val="32FB17D7"/>
    <w:rsid w:val="330F9B5B"/>
    <w:rsid w:val="3314639B"/>
    <w:rsid w:val="33212DB3"/>
    <w:rsid w:val="33238A9E"/>
    <w:rsid w:val="3328306D"/>
    <w:rsid w:val="3331BDBC"/>
    <w:rsid w:val="333ABD29"/>
    <w:rsid w:val="333DD804"/>
    <w:rsid w:val="3347593A"/>
    <w:rsid w:val="33498DF3"/>
    <w:rsid w:val="334E8DF7"/>
    <w:rsid w:val="33521237"/>
    <w:rsid w:val="33537CE4"/>
    <w:rsid w:val="33549BA9"/>
    <w:rsid w:val="337C2AD0"/>
    <w:rsid w:val="3389A7EE"/>
    <w:rsid w:val="338AB7F3"/>
    <w:rsid w:val="338F50C5"/>
    <w:rsid w:val="3390BBD0"/>
    <w:rsid w:val="339180DF"/>
    <w:rsid w:val="33952A98"/>
    <w:rsid w:val="3395A586"/>
    <w:rsid w:val="3395C56C"/>
    <w:rsid w:val="3395E4A6"/>
    <w:rsid w:val="339740FC"/>
    <w:rsid w:val="33989101"/>
    <w:rsid w:val="33B1876A"/>
    <w:rsid w:val="33C0B931"/>
    <w:rsid w:val="33C74B70"/>
    <w:rsid w:val="33C94563"/>
    <w:rsid w:val="33D20345"/>
    <w:rsid w:val="33D92F89"/>
    <w:rsid w:val="33DA2E50"/>
    <w:rsid w:val="33E275C2"/>
    <w:rsid w:val="33E61ABD"/>
    <w:rsid w:val="33FA5BFB"/>
    <w:rsid w:val="33FDC8B0"/>
    <w:rsid w:val="340169F4"/>
    <w:rsid w:val="340D2C60"/>
    <w:rsid w:val="343AB90A"/>
    <w:rsid w:val="344E7258"/>
    <w:rsid w:val="3457F530"/>
    <w:rsid w:val="3471FA95"/>
    <w:rsid w:val="34770385"/>
    <w:rsid w:val="34823582"/>
    <w:rsid w:val="3484B515"/>
    <w:rsid w:val="3489A0E9"/>
    <w:rsid w:val="348FF6D1"/>
    <w:rsid w:val="3491C307"/>
    <w:rsid w:val="349DBC15"/>
    <w:rsid w:val="34A2151D"/>
    <w:rsid w:val="34A24914"/>
    <w:rsid w:val="34A60943"/>
    <w:rsid w:val="34B0BC54"/>
    <w:rsid w:val="34BE506B"/>
    <w:rsid w:val="34C51247"/>
    <w:rsid w:val="34D733E5"/>
    <w:rsid w:val="34E97284"/>
    <w:rsid w:val="34ED6F9E"/>
    <w:rsid w:val="34F65692"/>
    <w:rsid w:val="3500ED02"/>
    <w:rsid w:val="350ECD93"/>
    <w:rsid w:val="351A523E"/>
    <w:rsid w:val="352B124F"/>
    <w:rsid w:val="355E767D"/>
    <w:rsid w:val="356E5E38"/>
    <w:rsid w:val="35756720"/>
    <w:rsid w:val="357D9D86"/>
    <w:rsid w:val="357F5DB8"/>
    <w:rsid w:val="358E6CBF"/>
    <w:rsid w:val="35A25611"/>
    <w:rsid w:val="35A8E3D5"/>
    <w:rsid w:val="35ADB55B"/>
    <w:rsid w:val="35AE9601"/>
    <w:rsid w:val="35B5AC3B"/>
    <w:rsid w:val="35BE6027"/>
    <w:rsid w:val="35C203E4"/>
    <w:rsid w:val="35C44781"/>
    <w:rsid w:val="35CC76A3"/>
    <w:rsid w:val="35D56C8F"/>
    <w:rsid w:val="35D9577E"/>
    <w:rsid w:val="36021DD5"/>
    <w:rsid w:val="360AAEB6"/>
    <w:rsid w:val="360B0476"/>
    <w:rsid w:val="361C50F6"/>
    <w:rsid w:val="362719C4"/>
    <w:rsid w:val="362A268B"/>
    <w:rsid w:val="363869BB"/>
    <w:rsid w:val="363B3D54"/>
    <w:rsid w:val="363EB4C8"/>
    <w:rsid w:val="3643D4B2"/>
    <w:rsid w:val="36516A7F"/>
    <w:rsid w:val="3652C318"/>
    <w:rsid w:val="366D6124"/>
    <w:rsid w:val="3673CD88"/>
    <w:rsid w:val="36833324"/>
    <w:rsid w:val="368AE5FE"/>
    <w:rsid w:val="368D0D07"/>
    <w:rsid w:val="369973A6"/>
    <w:rsid w:val="369F59D2"/>
    <w:rsid w:val="36A22047"/>
    <w:rsid w:val="36AB9E4F"/>
    <w:rsid w:val="36B3CB1F"/>
    <w:rsid w:val="36BD5A71"/>
    <w:rsid w:val="36C1D448"/>
    <w:rsid w:val="36CB5FB8"/>
    <w:rsid w:val="36D04B31"/>
    <w:rsid w:val="36D92A6D"/>
    <w:rsid w:val="36DACA76"/>
    <w:rsid w:val="36E09ACA"/>
    <w:rsid w:val="36E72526"/>
    <w:rsid w:val="36FFE9C8"/>
    <w:rsid w:val="37019C43"/>
    <w:rsid w:val="3703852B"/>
    <w:rsid w:val="3707FDEC"/>
    <w:rsid w:val="37159D71"/>
    <w:rsid w:val="3719308A"/>
    <w:rsid w:val="371BD952"/>
    <w:rsid w:val="371C23B1"/>
    <w:rsid w:val="37205408"/>
    <w:rsid w:val="372F329A"/>
    <w:rsid w:val="37349F4E"/>
    <w:rsid w:val="3749729E"/>
    <w:rsid w:val="37550401"/>
    <w:rsid w:val="3756FAE9"/>
    <w:rsid w:val="3760481C"/>
    <w:rsid w:val="3768DED4"/>
    <w:rsid w:val="37724BAA"/>
    <w:rsid w:val="37872B88"/>
    <w:rsid w:val="378A5DB8"/>
    <w:rsid w:val="3791EEBB"/>
    <w:rsid w:val="3799C44E"/>
    <w:rsid w:val="37AFDD20"/>
    <w:rsid w:val="37B4CFDD"/>
    <w:rsid w:val="37C7A0A5"/>
    <w:rsid w:val="37CA4020"/>
    <w:rsid w:val="37EE79D4"/>
    <w:rsid w:val="37EEFF90"/>
    <w:rsid w:val="37F91B27"/>
    <w:rsid w:val="3802084C"/>
    <w:rsid w:val="38218E59"/>
    <w:rsid w:val="3821B9AF"/>
    <w:rsid w:val="3826C7B3"/>
    <w:rsid w:val="38560F77"/>
    <w:rsid w:val="38700CCC"/>
    <w:rsid w:val="387C0846"/>
    <w:rsid w:val="3880A8F0"/>
    <w:rsid w:val="38883AA1"/>
    <w:rsid w:val="388CBB85"/>
    <w:rsid w:val="389505AE"/>
    <w:rsid w:val="389736D6"/>
    <w:rsid w:val="3897B485"/>
    <w:rsid w:val="38998D27"/>
    <w:rsid w:val="389B051B"/>
    <w:rsid w:val="389F41A9"/>
    <w:rsid w:val="38A00C73"/>
    <w:rsid w:val="38A40F1F"/>
    <w:rsid w:val="38BD0F54"/>
    <w:rsid w:val="38DCF5F0"/>
    <w:rsid w:val="38E46012"/>
    <w:rsid w:val="38EF65DA"/>
    <w:rsid w:val="38EF8227"/>
    <w:rsid w:val="38FB6D7F"/>
    <w:rsid w:val="38FCEBD8"/>
    <w:rsid w:val="38FEEAED"/>
    <w:rsid w:val="3905EC3E"/>
    <w:rsid w:val="39180256"/>
    <w:rsid w:val="391E6721"/>
    <w:rsid w:val="39240D68"/>
    <w:rsid w:val="39250FFF"/>
    <w:rsid w:val="392829FD"/>
    <w:rsid w:val="392ADA51"/>
    <w:rsid w:val="392CC0C0"/>
    <w:rsid w:val="3932B696"/>
    <w:rsid w:val="3953BC9F"/>
    <w:rsid w:val="39573BDF"/>
    <w:rsid w:val="395A3683"/>
    <w:rsid w:val="397C6B7A"/>
    <w:rsid w:val="397D9F28"/>
    <w:rsid w:val="397DE977"/>
    <w:rsid w:val="397EC5CF"/>
    <w:rsid w:val="3981431E"/>
    <w:rsid w:val="398617E0"/>
    <w:rsid w:val="398AAE01"/>
    <w:rsid w:val="398AF2F3"/>
    <w:rsid w:val="39A4F3BE"/>
    <w:rsid w:val="39A65121"/>
    <w:rsid w:val="39B5B121"/>
    <w:rsid w:val="39B8BBE4"/>
    <w:rsid w:val="39BF50DF"/>
    <w:rsid w:val="39C7B1B1"/>
    <w:rsid w:val="39D56E54"/>
    <w:rsid w:val="39E07947"/>
    <w:rsid w:val="39EA08CD"/>
    <w:rsid w:val="39ED48A0"/>
    <w:rsid w:val="39F27797"/>
    <w:rsid w:val="39F40FDA"/>
    <w:rsid w:val="39F57B37"/>
    <w:rsid w:val="39F979C7"/>
    <w:rsid w:val="3A057DA1"/>
    <w:rsid w:val="3A0AAA2B"/>
    <w:rsid w:val="3A1A1AA6"/>
    <w:rsid w:val="3A1B2ACE"/>
    <w:rsid w:val="3A21EBFB"/>
    <w:rsid w:val="3A3DD233"/>
    <w:rsid w:val="3A4243D4"/>
    <w:rsid w:val="3A453089"/>
    <w:rsid w:val="3A486643"/>
    <w:rsid w:val="3A54FC21"/>
    <w:rsid w:val="3A5CA651"/>
    <w:rsid w:val="3A5CB591"/>
    <w:rsid w:val="3A5E2806"/>
    <w:rsid w:val="3A610D5C"/>
    <w:rsid w:val="3A67400E"/>
    <w:rsid w:val="3A8957CE"/>
    <w:rsid w:val="3A90B18E"/>
    <w:rsid w:val="3A9AC397"/>
    <w:rsid w:val="3AA9FD68"/>
    <w:rsid w:val="3AAACE95"/>
    <w:rsid w:val="3AB6268F"/>
    <w:rsid w:val="3AB75D83"/>
    <w:rsid w:val="3AB859F6"/>
    <w:rsid w:val="3AC5B0FF"/>
    <w:rsid w:val="3AC7248B"/>
    <w:rsid w:val="3ACD9FE0"/>
    <w:rsid w:val="3ADCDFCD"/>
    <w:rsid w:val="3AE9AFCE"/>
    <w:rsid w:val="3AF1EBEB"/>
    <w:rsid w:val="3AFCE711"/>
    <w:rsid w:val="3B10044D"/>
    <w:rsid w:val="3B11A9FF"/>
    <w:rsid w:val="3B126657"/>
    <w:rsid w:val="3B188FD4"/>
    <w:rsid w:val="3B262470"/>
    <w:rsid w:val="3B285485"/>
    <w:rsid w:val="3B3BE376"/>
    <w:rsid w:val="3B54C05E"/>
    <w:rsid w:val="3B61B1BD"/>
    <w:rsid w:val="3B635F3B"/>
    <w:rsid w:val="3B7246B1"/>
    <w:rsid w:val="3B902B3A"/>
    <w:rsid w:val="3B928EEE"/>
    <w:rsid w:val="3BAC6973"/>
    <w:rsid w:val="3BAD4273"/>
    <w:rsid w:val="3BB14008"/>
    <w:rsid w:val="3BBBE26C"/>
    <w:rsid w:val="3BBBE6A3"/>
    <w:rsid w:val="3BD09558"/>
    <w:rsid w:val="3BD3ABB1"/>
    <w:rsid w:val="3BDEA084"/>
    <w:rsid w:val="3BF06C77"/>
    <w:rsid w:val="3C08C2D3"/>
    <w:rsid w:val="3C0A8E14"/>
    <w:rsid w:val="3C0FFB5E"/>
    <w:rsid w:val="3C16C51A"/>
    <w:rsid w:val="3C26B8D7"/>
    <w:rsid w:val="3C2EB28E"/>
    <w:rsid w:val="3C4AB940"/>
    <w:rsid w:val="3C5AFAC3"/>
    <w:rsid w:val="3C6539B2"/>
    <w:rsid w:val="3C6EE230"/>
    <w:rsid w:val="3C725EF5"/>
    <w:rsid w:val="3C7C533D"/>
    <w:rsid w:val="3C82177D"/>
    <w:rsid w:val="3C843400"/>
    <w:rsid w:val="3C959C7E"/>
    <w:rsid w:val="3C9700C6"/>
    <w:rsid w:val="3C97BA54"/>
    <w:rsid w:val="3C97E273"/>
    <w:rsid w:val="3C9EC550"/>
    <w:rsid w:val="3CAAD962"/>
    <w:rsid w:val="3CAF0878"/>
    <w:rsid w:val="3CB58BC5"/>
    <w:rsid w:val="3CC6A5C8"/>
    <w:rsid w:val="3CD568E9"/>
    <w:rsid w:val="3CE2D790"/>
    <w:rsid w:val="3CE56D51"/>
    <w:rsid w:val="3CF5D289"/>
    <w:rsid w:val="3D0B60C4"/>
    <w:rsid w:val="3D11AB49"/>
    <w:rsid w:val="3D128A4E"/>
    <w:rsid w:val="3D1B67FB"/>
    <w:rsid w:val="3D3A03E7"/>
    <w:rsid w:val="3D3C29B7"/>
    <w:rsid w:val="3D3C4778"/>
    <w:rsid w:val="3D4080EE"/>
    <w:rsid w:val="3D47567B"/>
    <w:rsid w:val="3D533A98"/>
    <w:rsid w:val="3D592E1F"/>
    <w:rsid w:val="3D5BD8AB"/>
    <w:rsid w:val="3D5D02C5"/>
    <w:rsid w:val="3D61DA19"/>
    <w:rsid w:val="3D67DB45"/>
    <w:rsid w:val="3D689FF0"/>
    <w:rsid w:val="3D7C34D7"/>
    <w:rsid w:val="3D82A3DF"/>
    <w:rsid w:val="3D887E0C"/>
    <w:rsid w:val="3DB21EA1"/>
    <w:rsid w:val="3DB4BC73"/>
    <w:rsid w:val="3DB4E0DC"/>
    <w:rsid w:val="3DCB5CB5"/>
    <w:rsid w:val="3DCD17B4"/>
    <w:rsid w:val="3DCE6346"/>
    <w:rsid w:val="3DE1BD5A"/>
    <w:rsid w:val="3DF8F6B1"/>
    <w:rsid w:val="3DFB0186"/>
    <w:rsid w:val="3DFFC4C6"/>
    <w:rsid w:val="3E01F361"/>
    <w:rsid w:val="3E091A14"/>
    <w:rsid w:val="3E2CEBF3"/>
    <w:rsid w:val="3E313FEC"/>
    <w:rsid w:val="3E3197FF"/>
    <w:rsid w:val="3E3AACCE"/>
    <w:rsid w:val="3E41B94F"/>
    <w:rsid w:val="3E447455"/>
    <w:rsid w:val="3E5D3F7E"/>
    <w:rsid w:val="3E881010"/>
    <w:rsid w:val="3E9E2764"/>
    <w:rsid w:val="3EB81727"/>
    <w:rsid w:val="3EBDA9CB"/>
    <w:rsid w:val="3EBF7211"/>
    <w:rsid w:val="3EC7A730"/>
    <w:rsid w:val="3EC9954E"/>
    <w:rsid w:val="3ED53A71"/>
    <w:rsid w:val="3EE7C4AA"/>
    <w:rsid w:val="3EE90362"/>
    <w:rsid w:val="3EF19FC2"/>
    <w:rsid w:val="3EF3CA3C"/>
    <w:rsid w:val="3EF618A7"/>
    <w:rsid w:val="3EF8E8D8"/>
    <w:rsid w:val="3F03C103"/>
    <w:rsid w:val="3F120F85"/>
    <w:rsid w:val="3F138DD8"/>
    <w:rsid w:val="3F2595C5"/>
    <w:rsid w:val="3F2DCD84"/>
    <w:rsid w:val="3F38C2EC"/>
    <w:rsid w:val="3F3C436C"/>
    <w:rsid w:val="3F3E0EE5"/>
    <w:rsid w:val="3F4A6235"/>
    <w:rsid w:val="3F52BC95"/>
    <w:rsid w:val="3F67F127"/>
    <w:rsid w:val="3F7CC645"/>
    <w:rsid w:val="3F818D4F"/>
    <w:rsid w:val="3F9188DE"/>
    <w:rsid w:val="3F972045"/>
    <w:rsid w:val="3FB17EAB"/>
    <w:rsid w:val="3FB4E8C8"/>
    <w:rsid w:val="3FB63FD9"/>
    <w:rsid w:val="3FBD8A97"/>
    <w:rsid w:val="3FCE3DFB"/>
    <w:rsid w:val="3FD3B6D9"/>
    <w:rsid w:val="3FD512E2"/>
    <w:rsid w:val="3FD56AC6"/>
    <w:rsid w:val="3FD7E818"/>
    <w:rsid w:val="3FDC6D3B"/>
    <w:rsid w:val="3FEA66DA"/>
    <w:rsid w:val="3FEAD387"/>
    <w:rsid w:val="3FFEA20F"/>
    <w:rsid w:val="40007352"/>
    <w:rsid w:val="40011094"/>
    <w:rsid w:val="40197325"/>
    <w:rsid w:val="4029923E"/>
    <w:rsid w:val="402CB855"/>
    <w:rsid w:val="402CF930"/>
    <w:rsid w:val="404988BD"/>
    <w:rsid w:val="404FFDC3"/>
    <w:rsid w:val="4076DDFB"/>
    <w:rsid w:val="407B1A8C"/>
    <w:rsid w:val="4085C5DF"/>
    <w:rsid w:val="408E2A36"/>
    <w:rsid w:val="4096FE53"/>
    <w:rsid w:val="40993FCD"/>
    <w:rsid w:val="4099B83A"/>
    <w:rsid w:val="409B30A1"/>
    <w:rsid w:val="409E46BF"/>
    <w:rsid w:val="40A224E0"/>
    <w:rsid w:val="40A55C1E"/>
    <w:rsid w:val="40B27DD7"/>
    <w:rsid w:val="40BAFDAD"/>
    <w:rsid w:val="40BD012A"/>
    <w:rsid w:val="40CF0B27"/>
    <w:rsid w:val="40D84607"/>
    <w:rsid w:val="40DE0620"/>
    <w:rsid w:val="40E96F2C"/>
    <w:rsid w:val="40EE5F2C"/>
    <w:rsid w:val="40FB998B"/>
    <w:rsid w:val="410EAEC1"/>
    <w:rsid w:val="411C8132"/>
    <w:rsid w:val="4120BF5A"/>
    <w:rsid w:val="4120C163"/>
    <w:rsid w:val="412964DB"/>
    <w:rsid w:val="41571668"/>
    <w:rsid w:val="4162DC58"/>
    <w:rsid w:val="416B4038"/>
    <w:rsid w:val="4177CA1E"/>
    <w:rsid w:val="417B151F"/>
    <w:rsid w:val="417E4ADA"/>
    <w:rsid w:val="417E8748"/>
    <w:rsid w:val="417F2798"/>
    <w:rsid w:val="4189EEA4"/>
    <w:rsid w:val="4195F93E"/>
    <w:rsid w:val="419626B3"/>
    <w:rsid w:val="419C20DC"/>
    <w:rsid w:val="41C53568"/>
    <w:rsid w:val="41CDBB2E"/>
    <w:rsid w:val="41E76CFC"/>
    <w:rsid w:val="41F9ECC1"/>
    <w:rsid w:val="4200325E"/>
    <w:rsid w:val="420F789F"/>
    <w:rsid w:val="42381DF6"/>
    <w:rsid w:val="425E3834"/>
    <w:rsid w:val="4265629C"/>
    <w:rsid w:val="42682F24"/>
    <w:rsid w:val="426DFE7D"/>
    <w:rsid w:val="426EBACF"/>
    <w:rsid w:val="427A0ACD"/>
    <w:rsid w:val="428BD1E5"/>
    <w:rsid w:val="428E69EB"/>
    <w:rsid w:val="429FAE54"/>
    <w:rsid w:val="42A197B7"/>
    <w:rsid w:val="42A493C7"/>
    <w:rsid w:val="42B2E946"/>
    <w:rsid w:val="42B360A6"/>
    <w:rsid w:val="42B9D94E"/>
    <w:rsid w:val="42BA2A6D"/>
    <w:rsid w:val="42C151D4"/>
    <w:rsid w:val="42C59401"/>
    <w:rsid w:val="42C77F33"/>
    <w:rsid w:val="42CC2BDB"/>
    <w:rsid w:val="42D69D01"/>
    <w:rsid w:val="42DDDEFC"/>
    <w:rsid w:val="42E82FB3"/>
    <w:rsid w:val="42EE0FA2"/>
    <w:rsid w:val="42F60D75"/>
    <w:rsid w:val="42FC171A"/>
    <w:rsid w:val="42FD0689"/>
    <w:rsid w:val="42FF609D"/>
    <w:rsid w:val="42FF6294"/>
    <w:rsid w:val="43061888"/>
    <w:rsid w:val="430999E9"/>
    <w:rsid w:val="430DDE3B"/>
    <w:rsid w:val="430F8AC9"/>
    <w:rsid w:val="43154C98"/>
    <w:rsid w:val="43191F82"/>
    <w:rsid w:val="4319583D"/>
    <w:rsid w:val="431B33A9"/>
    <w:rsid w:val="43200345"/>
    <w:rsid w:val="43271870"/>
    <w:rsid w:val="432D924E"/>
    <w:rsid w:val="4338D02E"/>
    <w:rsid w:val="433EDF43"/>
    <w:rsid w:val="433FCEEB"/>
    <w:rsid w:val="43414A81"/>
    <w:rsid w:val="43674DB1"/>
    <w:rsid w:val="4373D36C"/>
    <w:rsid w:val="437CFBF0"/>
    <w:rsid w:val="4388F391"/>
    <w:rsid w:val="43A956A4"/>
    <w:rsid w:val="43AA02BC"/>
    <w:rsid w:val="43B63846"/>
    <w:rsid w:val="43B6647E"/>
    <w:rsid w:val="43B906E9"/>
    <w:rsid w:val="43B9D489"/>
    <w:rsid w:val="43C1D3A4"/>
    <w:rsid w:val="43C860DF"/>
    <w:rsid w:val="43FC7D32"/>
    <w:rsid w:val="43FEBA64"/>
    <w:rsid w:val="44006E62"/>
    <w:rsid w:val="440846D2"/>
    <w:rsid w:val="44119C05"/>
    <w:rsid w:val="44149C7A"/>
    <w:rsid w:val="441DE9A1"/>
    <w:rsid w:val="443A4C9E"/>
    <w:rsid w:val="4450ACD6"/>
    <w:rsid w:val="44511EBA"/>
    <w:rsid w:val="446B95D3"/>
    <w:rsid w:val="44704E70"/>
    <w:rsid w:val="44773A48"/>
    <w:rsid w:val="447E1D02"/>
    <w:rsid w:val="44842097"/>
    <w:rsid w:val="44856E8C"/>
    <w:rsid w:val="448CE696"/>
    <w:rsid w:val="44903EA8"/>
    <w:rsid w:val="449BA4DE"/>
    <w:rsid w:val="44A37D51"/>
    <w:rsid w:val="44B055CB"/>
    <w:rsid w:val="44D240B0"/>
    <w:rsid w:val="44D6E835"/>
    <w:rsid w:val="44EB876D"/>
    <w:rsid w:val="44F92FF2"/>
    <w:rsid w:val="44FD14A7"/>
    <w:rsid w:val="44FE0B4E"/>
    <w:rsid w:val="450DFD9E"/>
    <w:rsid w:val="451BB65B"/>
    <w:rsid w:val="452412F6"/>
    <w:rsid w:val="4531802C"/>
    <w:rsid w:val="453C6AA2"/>
    <w:rsid w:val="453D2340"/>
    <w:rsid w:val="454C318D"/>
    <w:rsid w:val="454CB351"/>
    <w:rsid w:val="4553B13B"/>
    <w:rsid w:val="455E1FE7"/>
    <w:rsid w:val="456546A5"/>
    <w:rsid w:val="4566CFE9"/>
    <w:rsid w:val="45680011"/>
    <w:rsid w:val="456EC768"/>
    <w:rsid w:val="4592603E"/>
    <w:rsid w:val="4592C254"/>
    <w:rsid w:val="459987B1"/>
    <w:rsid w:val="45A9B512"/>
    <w:rsid w:val="45ADDC8A"/>
    <w:rsid w:val="45AFBC66"/>
    <w:rsid w:val="45C6EACE"/>
    <w:rsid w:val="45CB94C1"/>
    <w:rsid w:val="45D10EDF"/>
    <w:rsid w:val="45D50712"/>
    <w:rsid w:val="45DF0E91"/>
    <w:rsid w:val="45DF7CBD"/>
    <w:rsid w:val="45EAC3FD"/>
    <w:rsid w:val="45EB5F27"/>
    <w:rsid w:val="45EDE83C"/>
    <w:rsid w:val="45F7C348"/>
    <w:rsid w:val="45FDA03C"/>
    <w:rsid w:val="46019A8B"/>
    <w:rsid w:val="4605F69F"/>
    <w:rsid w:val="460B7445"/>
    <w:rsid w:val="46109DC4"/>
    <w:rsid w:val="4611BC3B"/>
    <w:rsid w:val="4613E0AC"/>
    <w:rsid w:val="46170696"/>
    <w:rsid w:val="46191506"/>
    <w:rsid w:val="461CA8D6"/>
    <w:rsid w:val="4630B4AD"/>
    <w:rsid w:val="46335E89"/>
    <w:rsid w:val="463B9D7A"/>
    <w:rsid w:val="4641FB6B"/>
    <w:rsid w:val="4644CF70"/>
    <w:rsid w:val="4657485B"/>
    <w:rsid w:val="465896A2"/>
    <w:rsid w:val="465DBC82"/>
    <w:rsid w:val="4677F72B"/>
    <w:rsid w:val="467AEBBF"/>
    <w:rsid w:val="46864D33"/>
    <w:rsid w:val="46931558"/>
    <w:rsid w:val="469B5DCD"/>
    <w:rsid w:val="46BA502F"/>
    <w:rsid w:val="46BAC181"/>
    <w:rsid w:val="46C01EA2"/>
    <w:rsid w:val="46C54CEA"/>
    <w:rsid w:val="46D8BA8C"/>
    <w:rsid w:val="46DAF9FA"/>
    <w:rsid w:val="46E53FA3"/>
    <w:rsid w:val="46E898F7"/>
    <w:rsid w:val="46ECCFAF"/>
    <w:rsid w:val="46F92559"/>
    <w:rsid w:val="47064F58"/>
    <w:rsid w:val="4707CC8B"/>
    <w:rsid w:val="470BB1AB"/>
    <w:rsid w:val="4717D77C"/>
    <w:rsid w:val="472FEA03"/>
    <w:rsid w:val="473ADC3C"/>
    <w:rsid w:val="473DA345"/>
    <w:rsid w:val="474C62C0"/>
    <w:rsid w:val="474CA7D4"/>
    <w:rsid w:val="474E3727"/>
    <w:rsid w:val="47514C12"/>
    <w:rsid w:val="475AA355"/>
    <w:rsid w:val="475EF39F"/>
    <w:rsid w:val="47609BD8"/>
    <w:rsid w:val="4762438B"/>
    <w:rsid w:val="476A56DB"/>
    <w:rsid w:val="477CE70F"/>
    <w:rsid w:val="47871F4F"/>
    <w:rsid w:val="47916689"/>
    <w:rsid w:val="4792B4A3"/>
    <w:rsid w:val="479424FC"/>
    <w:rsid w:val="4797C7D6"/>
    <w:rsid w:val="479CC519"/>
    <w:rsid w:val="47A3EE2E"/>
    <w:rsid w:val="47AA71E4"/>
    <w:rsid w:val="47C263F8"/>
    <w:rsid w:val="47CB909A"/>
    <w:rsid w:val="47D74043"/>
    <w:rsid w:val="47E1665B"/>
    <w:rsid w:val="47EEC397"/>
    <w:rsid w:val="48024F93"/>
    <w:rsid w:val="481A2E26"/>
    <w:rsid w:val="4822C9F1"/>
    <w:rsid w:val="482FA9D6"/>
    <w:rsid w:val="4837B9D0"/>
    <w:rsid w:val="483828A4"/>
    <w:rsid w:val="4844A6E6"/>
    <w:rsid w:val="48453405"/>
    <w:rsid w:val="4850C0DD"/>
    <w:rsid w:val="48531674"/>
    <w:rsid w:val="485BBAF7"/>
    <w:rsid w:val="485CE54B"/>
    <w:rsid w:val="485DB4AF"/>
    <w:rsid w:val="48662602"/>
    <w:rsid w:val="487243BC"/>
    <w:rsid w:val="4874B318"/>
    <w:rsid w:val="4882D3FA"/>
    <w:rsid w:val="48885A2C"/>
    <w:rsid w:val="488C0845"/>
    <w:rsid w:val="4895676F"/>
    <w:rsid w:val="4896B003"/>
    <w:rsid w:val="4897FC96"/>
    <w:rsid w:val="48B0F2D8"/>
    <w:rsid w:val="48B1A302"/>
    <w:rsid w:val="48B33E56"/>
    <w:rsid w:val="48B8E0C8"/>
    <w:rsid w:val="48C84027"/>
    <w:rsid w:val="48CC5108"/>
    <w:rsid w:val="48D2145B"/>
    <w:rsid w:val="48D25499"/>
    <w:rsid w:val="48EA7419"/>
    <w:rsid w:val="48F3006D"/>
    <w:rsid w:val="49043279"/>
    <w:rsid w:val="49051C63"/>
    <w:rsid w:val="491155E6"/>
    <w:rsid w:val="4911AB3F"/>
    <w:rsid w:val="4930B310"/>
    <w:rsid w:val="4935EB14"/>
    <w:rsid w:val="494E1FDF"/>
    <w:rsid w:val="49578807"/>
    <w:rsid w:val="4973B2A4"/>
    <w:rsid w:val="497EF53B"/>
    <w:rsid w:val="49AC15DA"/>
    <w:rsid w:val="49B0C509"/>
    <w:rsid w:val="49BAB756"/>
    <w:rsid w:val="49BDD2EC"/>
    <w:rsid w:val="49CA3604"/>
    <w:rsid w:val="49CFB838"/>
    <w:rsid w:val="49E29539"/>
    <w:rsid w:val="49F56CFC"/>
    <w:rsid w:val="4A0A5F55"/>
    <w:rsid w:val="4A22D1A2"/>
    <w:rsid w:val="4A3005B8"/>
    <w:rsid w:val="4A359BE8"/>
    <w:rsid w:val="4A40AE25"/>
    <w:rsid w:val="4A446860"/>
    <w:rsid w:val="4A4A12E2"/>
    <w:rsid w:val="4A4A2C0C"/>
    <w:rsid w:val="4A55CBE7"/>
    <w:rsid w:val="4A607594"/>
    <w:rsid w:val="4A6CA21A"/>
    <w:rsid w:val="4A865302"/>
    <w:rsid w:val="4A9EC05B"/>
    <w:rsid w:val="4AAC9764"/>
    <w:rsid w:val="4AB4C847"/>
    <w:rsid w:val="4AB9572D"/>
    <w:rsid w:val="4AC4B5F9"/>
    <w:rsid w:val="4ACE3862"/>
    <w:rsid w:val="4AD1C14C"/>
    <w:rsid w:val="4AD9E13B"/>
    <w:rsid w:val="4ADA92C9"/>
    <w:rsid w:val="4ADAC0EE"/>
    <w:rsid w:val="4AE1AA5D"/>
    <w:rsid w:val="4AE5D32F"/>
    <w:rsid w:val="4AF8A011"/>
    <w:rsid w:val="4B039BD5"/>
    <w:rsid w:val="4B194669"/>
    <w:rsid w:val="4B24E3EC"/>
    <w:rsid w:val="4B281B30"/>
    <w:rsid w:val="4B343E73"/>
    <w:rsid w:val="4B4C8E7A"/>
    <w:rsid w:val="4B5402BC"/>
    <w:rsid w:val="4B56AF54"/>
    <w:rsid w:val="4B60862B"/>
    <w:rsid w:val="4B79DBD2"/>
    <w:rsid w:val="4BA09E60"/>
    <w:rsid w:val="4BAB2F79"/>
    <w:rsid w:val="4BAE4DA4"/>
    <w:rsid w:val="4BB52881"/>
    <w:rsid w:val="4BB56F4D"/>
    <w:rsid w:val="4BC2D664"/>
    <w:rsid w:val="4BD5A61E"/>
    <w:rsid w:val="4BE9D426"/>
    <w:rsid w:val="4BF3EA38"/>
    <w:rsid w:val="4BF65A2E"/>
    <w:rsid w:val="4BFA7AB3"/>
    <w:rsid w:val="4C091265"/>
    <w:rsid w:val="4C0DDC43"/>
    <w:rsid w:val="4C1CB833"/>
    <w:rsid w:val="4C284EB9"/>
    <w:rsid w:val="4C28C18A"/>
    <w:rsid w:val="4C34D9A6"/>
    <w:rsid w:val="4C42F536"/>
    <w:rsid w:val="4C43BDAC"/>
    <w:rsid w:val="4C480FA6"/>
    <w:rsid w:val="4C50467D"/>
    <w:rsid w:val="4C504D45"/>
    <w:rsid w:val="4C524A10"/>
    <w:rsid w:val="4C6C79D1"/>
    <w:rsid w:val="4C85757E"/>
    <w:rsid w:val="4C9351E7"/>
    <w:rsid w:val="4C99EE8A"/>
    <w:rsid w:val="4CA77460"/>
    <w:rsid w:val="4CAE67A8"/>
    <w:rsid w:val="4CB93F6C"/>
    <w:rsid w:val="4CCD503A"/>
    <w:rsid w:val="4CD31A68"/>
    <w:rsid w:val="4CD43F71"/>
    <w:rsid w:val="4CF061A4"/>
    <w:rsid w:val="4D01EFB5"/>
    <w:rsid w:val="4D0F556D"/>
    <w:rsid w:val="4D2240C2"/>
    <w:rsid w:val="4D4BAF05"/>
    <w:rsid w:val="4D502BDD"/>
    <w:rsid w:val="4D543DBF"/>
    <w:rsid w:val="4D5A1F5F"/>
    <w:rsid w:val="4D699EEE"/>
    <w:rsid w:val="4D6CAA12"/>
    <w:rsid w:val="4D765909"/>
    <w:rsid w:val="4D7A9237"/>
    <w:rsid w:val="4D91635C"/>
    <w:rsid w:val="4D930288"/>
    <w:rsid w:val="4D934B28"/>
    <w:rsid w:val="4D98476C"/>
    <w:rsid w:val="4D9DDB2E"/>
    <w:rsid w:val="4DADFED8"/>
    <w:rsid w:val="4DB0AA87"/>
    <w:rsid w:val="4DB314FC"/>
    <w:rsid w:val="4DB48A19"/>
    <w:rsid w:val="4DD1611E"/>
    <w:rsid w:val="4DD892E7"/>
    <w:rsid w:val="4DDA1CF8"/>
    <w:rsid w:val="4DE10ACE"/>
    <w:rsid w:val="4DE7CF3C"/>
    <w:rsid w:val="4DEA63AC"/>
    <w:rsid w:val="4DF1A348"/>
    <w:rsid w:val="4DFFA11C"/>
    <w:rsid w:val="4E18272F"/>
    <w:rsid w:val="4E2507F0"/>
    <w:rsid w:val="4E339F71"/>
    <w:rsid w:val="4E355480"/>
    <w:rsid w:val="4E416866"/>
    <w:rsid w:val="4E482832"/>
    <w:rsid w:val="4E4A9EB7"/>
    <w:rsid w:val="4E4EDC50"/>
    <w:rsid w:val="4E4FA09A"/>
    <w:rsid w:val="4E5E00BC"/>
    <w:rsid w:val="4E8454DA"/>
    <w:rsid w:val="4E9AB4C6"/>
    <w:rsid w:val="4E9B5F2B"/>
    <w:rsid w:val="4EA6C523"/>
    <w:rsid w:val="4EB5334D"/>
    <w:rsid w:val="4ED29FE3"/>
    <w:rsid w:val="4EE184A5"/>
    <w:rsid w:val="4EE5B478"/>
    <w:rsid w:val="4EE6B10D"/>
    <w:rsid w:val="4EF1CA2C"/>
    <w:rsid w:val="4EF417A0"/>
    <w:rsid w:val="4F057129"/>
    <w:rsid w:val="4F0C83A0"/>
    <w:rsid w:val="4F23218A"/>
    <w:rsid w:val="4F29BF3B"/>
    <w:rsid w:val="4F2C1F29"/>
    <w:rsid w:val="4F2EBA8C"/>
    <w:rsid w:val="4F32AFB5"/>
    <w:rsid w:val="4F361A53"/>
    <w:rsid w:val="4F3D6ED4"/>
    <w:rsid w:val="4F40C6C5"/>
    <w:rsid w:val="4F40D50B"/>
    <w:rsid w:val="4F44B841"/>
    <w:rsid w:val="4F54A4C1"/>
    <w:rsid w:val="4F5F357C"/>
    <w:rsid w:val="4F629516"/>
    <w:rsid w:val="4F7FAED2"/>
    <w:rsid w:val="4F910793"/>
    <w:rsid w:val="4F9E7DA8"/>
    <w:rsid w:val="4FA5233D"/>
    <w:rsid w:val="4FA5D964"/>
    <w:rsid w:val="4FA7D4DD"/>
    <w:rsid w:val="4FAB6237"/>
    <w:rsid w:val="4FBC9A18"/>
    <w:rsid w:val="4FCAF774"/>
    <w:rsid w:val="4FD93947"/>
    <w:rsid w:val="4FDABDD2"/>
    <w:rsid w:val="4FDAE907"/>
    <w:rsid w:val="4FF3C43E"/>
    <w:rsid w:val="4FF412AE"/>
    <w:rsid w:val="4FF438C9"/>
    <w:rsid w:val="4FFABAE7"/>
    <w:rsid w:val="4FFCC2F3"/>
    <w:rsid w:val="50098800"/>
    <w:rsid w:val="500EB026"/>
    <w:rsid w:val="50149D50"/>
    <w:rsid w:val="5015E58E"/>
    <w:rsid w:val="5024D4D1"/>
    <w:rsid w:val="50271E98"/>
    <w:rsid w:val="5033D20D"/>
    <w:rsid w:val="503DBE88"/>
    <w:rsid w:val="50408030"/>
    <w:rsid w:val="50535858"/>
    <w:rsid w:val="50558971"/>
    <w:rsid w:val="50562953"/>
    <w:rsid w:val="505D30C6"/>
    <w:rsid w:val="505E29B9"/>
    <w:rsid w:val="506A59FC"/>
    <w:rsid w:val="5083A049"/>
    <w:rsid w:val="508C2F8A"/>
    <w:rsid w:val="50902845"/>
    <w:rsid w:val="5090858A"/>
    <w:rsid w:val="509FA675"/>
    <w:rsid w:val="50B18787"/>
    <w:rsid w:val="50DFD2BB"/>
    <w:rsid w:val="50E76106"/>
    <w:rsid w:val="50EA6FD1"/>
    <w:rsid w:val="50EF2528"/>
    <w:rsid w:val="50F1BEAE"/>
    <w:rsid w:val="5104185F"/>
    <w:rsid w:val="5120CC97"/>
    <w:rsid w:val="51287F94"/>
    <w:rsid w:val="512B1594"/>
    <w:rsid w:val="51402D06"/>
    <w:rsid w:val="51510B26"/>
    <w:rsid w:val="51521B66"/>
    <w:rsid w:val="5164E8B1"/>
    <w:rsid w:val="516E7477"/>
    <w:rsid w:val="5183CA91"/>
    <w:rsid w:val="5185D5D6"/>
    <w:rsid w:val="5189D14B"/>
    <w:rsid w:val="518D34A7"/>
    <w:rsid w:val="51A0BC12"/>
    <w:rsid w:val="51ABCC6C"/>
    <w:rsid w:val="51ACEDF3"/>
    <w:rsid w:val="51E0084D"/>
    <w:rsid w:val="51E2FAFD"/>
    <w:rsid w:val="51EF2167"/>
    <w:rsid w:val="51F11CCA"/>
    <w:rsid w:val="51F4DE9F"/>
    <w:rsid w:val="51F518E0"/>
    <w:rsid w:val="51FA45DA"/>
    <w:rsid w:val="51FD8BCD"/>
    <w:rsid w:val="5205E9A5"/>
    <w:rsid w:val="5208E3B2"/>
    <w:rsid w:val="520EDD6C"/>
    <w:rsid w:val="521D9849"/>
    <w:rsid w:val="522062AE"/>
    <w:rsid w:val="522755EB"/>
    <w:rsid w:val="5231B4EE"/>
    <w:rsid w:val="5243D45D"/>
    <w:rsid w:val="52496D4A"/>
    <w:rsid w:val="52565E9A"/>
    <w:rsid w:val="526286AC"/>
    <w:rsid w:val="527B2EBA"/>
    <w:rsid w:val="5295D911"/>
    <w:rsid w:val="529FDE9A"/>
    <w:rsid w:val="52AB269B"/>
    <w:rsid w:val="52B30EEC"/>
    <w:rsid w:val="52BAC941"/>
    <w:rsid w:val="52BBA47F"/>
    <w:rsid w:val="52CE9108"/>
    <w:rsid w:val="52D1F589"/>
    <w:rsid w:val="52F4B47B"/>
    <w:rsid w:val="5307FA4D"/>
    <w:rsid w:val="53084949"/>
    <w:rsid w:val="530B8685"/>
    <w:rsid w:val="530DB407"/>
    <w:rsid w:val="5312711A"/>
    <w:rsid w:val="53173B67"/>
    <w:rsid w:val="5344BDB9"/>
    <w:rsid w:val="5355C53E"/>
    <w:rsid w:val="5356ACF2"/>
    <w:rsid w:val="53777F42"/>
    <w:rsid w:val="53779545"/>
    <w:rsid w:val="5381AA50"/>
    <w:rsid w:val="53916DEE"/>
    <w:rsid w:val="53922B21"/>
    <w:rsid w:val="53AA3114"/>
    <w:rsid w:val="53BF2967"/>
    <w:rsid w:val="53C25608"/>
    <w:rsid w:val="53C605A8"/>
    <w:rsid w:val="53CD3554"/>
    <w:rsid w:val="53D3A1FF"/>
    <w:rsid w:val="53D5C5D5"/>
    <w:rsid w:val="53E3565F"/>
    <w:rsid w:val="54004A64"/>
    <w:rsid w:val="5426D510"/>
    <w:rsid w:val="5430DBF8"/>
    <w:rsid w:val="544BBFA8"/>
    <w:rsid w:val="544C8489"/>
    <w:rsid w:val="544D2DEB"/>
    <w:rsid w:val="54641E72"/>
    <w:rsid w:val="54660EA4"/>
    <w:rsid w:val="547A1377"/>
    <w:rsid w:val="54811CF2"/>
    <w:rsid w:val="54832650"/>
    <w:rsid w:val="54894420"/>
    <w:rsid w:val="549E7B8F"/>
    <w:rsid w:val="54B23402"/>
    <w:rsid w:val="54B9474D"/>
    <w:rsid w:val="54CA8714"/>
    <w:rsid w:val="54CE4AB9"/>
    <w:rsid w:val="54E59B93"/>
    <w:rsid w:val="54F22D02"/>
    <w:rsid w:val="55013AFB"/>
    <w:rsid w:val="5502964C"/>
    <w:rsid w:val="550CAACB"/>
    <w:rsid w:val="552B681B"/>
    <w:rsid w:val="553145BB"/>
    <w:rsid w:val="5539E7F3"/>
    <w:rsid w:val="55439E41"/>
    <w:rsid w:val="554CABAF"/>
    <w:rsid w:val="555769E2"/>
    <w:rsid w:val="556145E0"/>
    <w:rsid w:val="55644B20"/>
    <w:rsid w:val="5568EF16"/>
    <w:rsid w:val="5578685D"/>
    <w:rsid w:val="557D8DCB"/>
    <w:rsid w:val="558151B6"/>
    <w:rsid w:val="55846AE1"/>
    <w:rsid w:val="55960BA4"/>
    <w:rsid w:val="559A9DA5"/>
    <w:rsid w:val="559D02E9"/>
    <w:rsid w:val="55A27902"/>
    <w:rsid w:val="55AE7ED3"/>
    <w:rsid w:val="55AF1DA8"/>
    <w:rsid w:val="55B322C7"/>
    <w:rsid w:val="55BA8D78"/>
    <w:rsid w:val="55F9D17C"/>
    <w:rsid w:val="55FE5A2E"/>
    <w:rsid w:val="5609DC43"/>
    <w:rsid w:val="5616C72D"/>
    <w:rsid w:val="562060EE"/>
    <w:rsid w:val="563AA269"/>
    <w:rsid w:val="563C6D32"/>
    <w:rsid w:val="5654D7B1"/>
    <w:rsid w:val="56587F73"/>
    <w:rsid w:val="56625E3C"/>
    <w:rsid w:val="5669D8B5"/>
    <w:rsid w:val="566C08EF"/>
    <w:rsid w:val="566F89C0"/>
    <w:rsid w:val="567A967F"/>
    <w:rsid w:val="567FDE24"/>
    <w:rsid w:val="56886761"/>
    <w:rsid w:val="5696F08A"/>
    <w:rsid w:val="56ACCC9A"/>
    <w:rsid w:val="56C5AAEC"/>
    <w:rsid w:val="56DD4925"/>
    <w:rsid w:val="56EC8FB6"/>
    <w:rsid w:val="56ED2C22"/>
    <w:rsid w:val="56F17AE3"/>
    <w:rsid w:val="56F1FEE4"/>
    <w:rsid w:val="5700D2F0"/>
    <w:rsid w:val="57124C79"/>
    <w:rsid w:val="571FC657"/>
    <w:rsid w:val="57417811"/>
    <w:rsid w:val="574A65C2"/>
    <w:rsid w:val="574CB042"/>
    <w:rsid w:val="574E2723"/>
    <w:rsid w:val="57691FE3"/>
    <w:rsid w:val="57792CCD"/>
    <w:rsid w:val="578A7AF7"/>
    <w:rsid w:val="57A0ECF7"/>
    <w:rsid w:val="57A4D16F"/>
    <w:rsid w:val="57A90BF7"/>
    <w:rsid w:val="57B45C65"/>
    <w:rsid w:val="57B6AC34"/>
    <w:rsid w:val="57B9708D"/>
    <w:rsid w:val="57D9A42F"/>
    <w:rsid w:val="57E0CA00"/>
    <w:rsid w:val="57E0FB5C"/>
    <w:rsid w:val="57EA064C"/>
    <w:rsid w:val="57F21308"/>
    <w:rsid w:val="57F56F76"/>
    <w:rsid w:val="57F76878"/>
    <w:rsid w:val="57F94203"/>
    <w:rsid w:val="57F9F1E4"/>
    <w:rsid w:val="58058027"/>
    <w:rsid w:val="5807656F"/>
    <w:rsid w:val="582E7815"/>
    <w:rsid w:val="5836FE1A"/>
    <w:rsid w:val="584A70DB"/>
    <w:rsid w:val="585024F7"/>
    <w:rsid w:val="586D0BC0"/>
    <w:rsid w:val="5875546A"/>
    <w:rsid w:val="58873F1E"/>
    <w:rsid w:val="588EEB52"/>
    <w:rsid w:val="58980C62"/>
    <w:rsid w:val="5898EBEB"/>
    <w:rsid w:val="589C83A7"/>
    <w:rsid w:val="58B6BFA7"/>
    <w:rsid w:val="58BDCBC9"/>
    <w:rsid w:val="58C1B5E6"/>
    <w:rsid w:val="58C2069F"/>
    <w:rsid w:val="58CE7CB9"/>
    <w:rsid w:val="58DA8F74"/>
    <w:rsid w:val="58DAEE6E"/>
    <w:rsid w:val="58F552B1"/>
    <w:rsid w:val="58FA7332"/>
    <w:rsid w:val="5902DEB7"/>
    <w:rsid w:val="5910CA49"/>
    <w:rsid w:val="5927F8A2"/>
    <w:rsid w:val="593E2E03"/>
    <w:rsid w:val="594D210A"/>
    <w:rsid w:val="5971100C"/>
    <w:rsid w:val="59728F09"/>
    <w:rsid w:val="5975889D"/>
    <w:rsid w:val="597820F6"/>
    <w:rsid w:val="597E103B"/>
    <w:rsid w:val="59913483"/>
    <w:rsid w:val="5996EED4"/>
    <w:rsid w:val="5998C7ED"/>
    <w:rsid w:val="599B2E05"/>
    <w:rsid w:val="59A15D3F"/>
    <w:rsid w:val="59C6BADB"/>
    <w:rsid w:val="59CE3B37"/>
    <w:rsid w:val="59CFE98B"/>
    <w:rsid w:val="59D994E9"/>
    <w:rsid w:val="59E66C7A"/>
    <w:rsid w:val="59F78B7F"/>
    <w:rsid w:val="5A00D74D"/>
    <w:rsid w:val="5A03D810"/>
    <w:rsid w:val="5A0D989F"/>
    <w:rsid w:val="5A1033F0"/>
    <w:rsid w:val="5A105843"/>
    <w:rsid w:val="5A19275C"/>
    <w:rsid w:val="5A19B12E"/>
    <w:rsid w:val="5A1DBC40"/>
    <w:rsid w:val="5A35E049"/>
    <w:rsid w:val="5A36B70E"/>
    <w:rsid w:val="5A3CEBD1"/>
    <w:rsid w:val="5A3DDB76"/>
    <w:rsid w:val="5A40CA42"/>
    <w:rsid w:val="5A427B42"/>
    <w:rsid w:val="5A471C64"/>
    <w:rsid w:val="5A4995F3"/>
    <w:rsid w:val="5A513856"/>
    <w:rsid w:val="5A5DDCB7"/>
    <w:rsid w:val="5A62077B"/>
    <w:rsid w:val="5A6DD197"/>
    <w:rsid w:val="5A7C1065"/>
    <w:rsid w:val="5A82304E"/>
    <w:rsid w:val="5A842193"/>
    <w:rsid w:val="5A8BE1E3"/>
    <w:rsid w:val="5A8E0BDD"/>
    <w:rsid w:val="5A9421BB"/>
    <w:rsid w:val="5A9DAC4C"/>
    <w:rsid w:val="5A9F52EF"/>
    <w:rsid w:val="5AB2947C"/>
    <w:rsid w:val="5AB72A42"/>
    <w:rsid w:val="5ABC8689"/>
    <w:rsid w:val="5AD2E3F0"/>
    <w:rsid w:val="5AD3D476"/>
    <w:rsid w:val="5AD760C4"/>
    <w:rsid w:val="5AEA4C86"/>
    <w:rsid w:val="5AF5BB3D"/>
    <w:rsid w:val="5B01EC78"/>
    <w:rsid w:val="5B06CDB6"/>
    <w:rsid w:val="5B083DDF"/>
    <w:rsid w:val="5B0C51E7"/>
    <w:rsid w:val="5B0EDD50"/>
    <w:rsid w:val="5B1324B6"/>
    <w:rsid w:val="5B156AFB"/>
    <w:rsid w:val="5B16D6E9"/>
    <w:rsid w:val="5B1B109D"/>
    <w:rsid w:val="5B1BE0B1"/>
    <w:rsid w:val="5B2FA250"/>
    <w:rsid w:val="5B37DFBF"/>
    <w:rsid w:val="5B38F296"/>
    <w:rsid w:val="5B3F9854"/>
    <w:rsid w:val="5B54597D"/>
    <w:rsid w:val="5B6C644B"/>
    <w:rsid w:val="5B6E2DED"/>
    <w:rsid w:val="5B701985"/>
    <w:rsid w:val="5B830FFE"/>
    <w:rsid w:val="5B89BE47"/>
    <w:rsid w:val="5B8DD6E8"/>
    <w:rsid w:val="5B905553"/>
    <w:rsid w:val="5BA026E3"/>
    <w:rsid w:val="5BC03EE9"/>
    <w:rsid w:val="5BC1503D"/>
    <w:rsid w:val="5BCA99E5"/>
    <w:rsid w:val="5BD3F6A0"/>
    <w:rsid w:val="5BD4D1C9"/>
    <w:rsid w:val="5BD68ABE"/>
    <w:rsid w:val="5BE45DEF"/>
    <w:rsid w:val="5BFB7227"/>
    <w:rsid w:val="5C031486"/>
    <w:rsid w:val="5C1405D0"/>
    <w:rsid w:val="5C2EBDE0"/>
    <w:rsid w:val="5C466398"/>
    <w:rsid w:val="5C4DA3A2"/>
    <w:rsid w:val="5C5E4C73"/>
    <w:rsid w:val="5C709511"/>
    <w:rsid w:val="5C7A678D"/>
    <w:rsid w:val="5C7E4E16"/>
    <w:rsid w:val="5C7E545A"/>
    <w:rsid w:val="5C90CB17"/>
    <w:rsid w:val="5CA8B260"/>
    <w:rsid w:val="5CB06721"/>
    <w:rsid w:val="5CB17721"/>
    <w:rsid w:val="5CB4DBBE"/>
    <w:rsid w:val="5CC65722"/>
    <w:rsid w:val="5CE28FD4"/>
    <w:rsid w:val="5CE54520"/>
    <w:rsid w:val="5CF01DF5"/>
    <w:rsid w:val="5D0A974C"/>
    <w:rsid w:val="5D1D04CC"/>
    <w:rsid w:val="5D23936F"/>
    <w:rsid w:val="5D290481"/>
    <w:rsid w:val="5D305E68"/>
    <w:rsid w:val="5D318626"/>
    <w:rsid w:val="5D382034"/>
    <w:rsid w:val="5D38A505"/>
    <w:rsid w:val="5D5BDC64"/>
    <w:rsid w:val="5D612C8F"/>
    <w:rsid w:val="5D671429"/>
    <w:rsid w:val="5D69B04B"/>
    <w:rsid w:val="5D6FB64E"/>
    <w:rsid w:val="5D82BA76"/>
    <w:rsid w:val="5D84853C"/>
    <w:rsid w:val="5D8DF5B0"/>
    <w:rsid w:val="5DA5C49E"/>
    <w:rsid w:val="5DA6AE1F"/>
    <w:rsid w:val="5DB2520D"/>
    <w:rsid w:val="5DB363BE"/>
    <w:rsid w:val="5DB4F5B8"/>
    <w:rsid w:val="5DB84741"/>
    <w:rsid w:val="5DC15116"/>
    <w:rsid w:val="5DC7409D"/>
    <w:rsid w:val="5DD1CB8A"/>
    <w:rsid w:val="5DEF3315"/>
    <w:rsid w:val="5DFF4B9D"/>
    <w:rsid w:val="5E1A93FA"/>
    <w:rsid w:val="5E2A7D6A"/>
    <w:rsid w:val="5E3269AA"/>
    <w:rsid w:val="5E39B290"/>
    <w:rsid w:val="5E3A5BF2"/>
    <w:rsid w:val="5E3A7092"/>
    <w:rsid w:val="5E3C4179"/>
    <w:rsid w:val="5E771592"/>
    <w:rsid w:val="5E780C50"/>
    <w:rsid w:val="5E9B06E9"/>
    <w:rsid w:val="5EA5C3FE"/>
    <w:rsid w:val="5EB5F03F"/>
    <w:rsid w:val="5EB75406"/>
    <w:rsid w:val="5EB9312F"/>
    <w:rsid w:val="5EC30929"/>
    <w:rsid w:val="5ECFCAB4"/>
    <w:rsid w:val="5ED196BA"/>
    <w:rsid w:val="5EDE8FFD"/>
    <w:rsid w:val="5EFBF4CC"/>
    <w:rsid w:val="5F072DBD"/>
    <w:rsid w:val="5F07EDCE"/>
    <w:rsid w:val="5F1980C1"/>
    <w:rsid w:val="5F2A2508"/>
    <w:rsid w:val="5F2EC802"/>
    <w:rsid w:val="5F2F03C6"/>
    <w:rsid w:val="5F3CD4D0"/>
    <w:rsid w:val="5F3DB55E"/>
    <w:rsid w:val="5F4FA2ED"/>
    <w:rsid w:val="5F53FC3C"/>
    <w:rsid w:val="5F595349"/>
    <w:rsid w:val="5F5DE540"/>
    <w:rsid w:val="5F608CBB"/>
    <w:rsid w:val="5F6128BA"/>
    <w:rsid w:val="5F6CBAC3"/>
    <w:rsid w:val="5F6DCC59"/>
    <w:rsid w:val="5F700CEC"/>
    <w:rsid w:val="5F77CED4"/>
    <w:rsid w:val="5F825915"/>
    <w:rsid w:val="5F8D93D4"/>
    <w:rsid w:val="5F96E63D"/>
    <w:rsid w:val="5F973B46"/>
    <w:rsid w:val="5FD02F9F"/>
    <w:rsid w:val="5FE1DDBC"/>
    <w:rsid w:val="5FE3A77E"/>
    <w:rsid w:val="5FE962D1"/>
    <w:rsid w:val="5FEAA36C"/>
    <w:rsid w:val="5FF495BD"/>
    <w:rsid w:val="5FF72324"/>
    <w:rsid w:val="600F13DE"/>
    <w:rsid w:val="60159151"/>
    <w:rsid w:val="601A2290"/>
    <w:rsid w:val="602B7981"/>
    <w:rsid w:val="602E9ECA"/>
    <w:rsid w:val="60334646"/>
    <w:rsid w:val="60358F0B"/>
    <w:rsid w:val="6035ED6D"/>
    <w:rsid w:val="6036A371"/>
    <w:rsid w:val="603767EB"/>
    <w:rsid w:val="603B7FA6"/>
    <w:rsid w:val="603C91AB"/>
    <w:rsid w:val="60488DF7"/>
    <w:rsid w:val="6048ECFA"/>
    <w:rsid w:val="604ECF20"/>
    <w:rsid w:val="605FE19F"/>
    <w:rsid w:val="6072349B"/>
    <w:rsid w:val="608621C5"/>
    <w:rsid w:val="608E4139"/>
    <w:rsid w:val="609C670B"/>
    <w:rsid w:val="60A2C968"/>
    <w:rsid w:val="60A89AC8"/>
    <w:rsid w:val="60B06891"/>
    <w:rsid w:val="60B25C65"/>
    <w:rsid w:val="60CD9E83"/>
    <w:rsid w:val="60E7A0E7"/>
    <w:rsid w:val="60FE5249"/>
    <w:rsid w:val="610FAD4C"/>
    <w:rsid w:val="611075AE"/>
    <w:rsid w:val="61109DF6"/>
    <w:rsid w:val="611119FC"/>
    <w:rsid w:val="61124137"/>
    <w:rsid w:val="6118DCA4"/>
    <w:rsid w:val="611C34E4"/>
    <w:rsid w:val="61288CD4"/>
    <w:rsid w:val="6140EC64"/>
    <w:rsid w:val="6162265C"/>
    <w:rsid w:val="616BF612"/>
    <w:rsid w:val="616E7383"/>
    <w:rsid w:val="616FF8BE"/>
    <w:rsid w:val="617DFD6C"/>
    <w:rsid w:val="617F7FE5"/>
    <w:rsid w:val="61838AED"/>
    <w:rsid w:val="6184A94E"/>
    <w:rsid w:val="61872E67"/>
    <w:rsid w:val="61BC1223"/>
    <w:rsid w:val="61BEAFAC"/>
    <w:rsid w:val="61BFE73B"/>
    <w:rsid w:val="61C16740"/>
    <w:rsid w:val="61D1E153"/>
    <w:rsid w:val="61DA08F2"/>
    <w:rsid w:val="61EA2F83"/>
    <w:rsid w:val="61F5562F"/>
    <w:rsid w:val="62079101"/>
    <w:rsid w:val="62156380"/>
    <w:rsid w:val="62299DE1"/>
    <w:rsid w:val="622A5512"/>
    <w:rsid w:val="6230BFA7"/>
    <w:rsid w:val="6238DC51"/>
    <w:rsid w:val="6243C13B"/>
    <w:rsid w:val="6249B638"/>
    <w:rsid w:val="624A99C7"/>
    <w:rsid w:val="62585A08"/>
    <w:rsid w:val="625DAE71"/>
    <w:rsid w:val="62635658"/>
    <w:rsid w:val="626FA9A5"/>
    <w:rsid w:val="6274BE0A"/>
    <w:rsid w:val="62750BF1"/>
    <w:rsid w:val="627A5EE9"/>
    <w:rsid w:val="627BB418"/>
    <w:rsid w:val="62846BED"/>
    <w:rsid w:val="6288873D"/>
    <w:rsid w:val="6295BFDF"/>
    <w:rsid w:val="62AFEB9C"/>
    <w:rsid w:val="62B68296"/>
    <w:rsid w:val="62C2587A"/>
    <w:rsid w:val="62EE7239"/>
    <w:rsid w:val="62F80C9D"/>
    <w:rsid w:val="630479FD"/>
    <w:rsid w:val="63053AD3"/>
    <w:rsid w:val="630931CD"/>
    <w:rsid w:val="630AAA5E"/>
    <w:rsid w:val="630E9670"/>
    <w:rsid w:val="630F77C4"/>
    <w:rsid w:val="6318EF05"/>
    <w:rsid w:val="631A4FB1"/>
    <w:rsid w:val="631FFAA7"/>
    <w:rsid w:val="6327F99E"/>
    <w:rsid w:val="632FD556"/>
    <w:rsid w:val="63400B41"/>
    <w:rsid w:val="63475CE2"/>
    <w:rsid w:val="6349C5E9"/>
    <w:rsid w:val="6353B44A"/>
    <w:rsid w:val="635C3235"/>
    <w:rsid w:val="635D7BF0"/>
    <w:rsid w:val="635E2FC1"/>
    <w:rsid w:val="63646694"/>
    <w:rsid w:val="6364CEB0"/>
    <w:rsid w:val="6382E8D6"/>
    <w:rsid w:val="638F6525"/>
    <w:rsid w:val="63D87B7A"/>
    <w:rsid w:val="63DCC79F"/>
    <w:rsid w:val="63E46FC7"/>
    <w:rsid w:val="63E8108E"/>
    <w:rsid w:val="63EBFD36"/>
    <w:rsid w:val="63F3E414"/>
    <w:rsid w:val="64074E98"/>
    <w:rsid w:val="640D5284"/>
    <w:rsid w:val="64223715"/>
    <w:rsid w:val="6426D0B0"/>
    <w:rsid w:val="642B3914"/>
    <w:rsid w:val="642C6039"/>
    <w:rsid w:val="643378D3"/>
    <w:rsid w:val="6441EB05"/>
    <w:rsid w:val="64423EFA"/>
    <w:rsid w:val="644C95C8"/>
    <w:rsid w:val="64585A2C"/>
    <w:rsid w:val="645CDF17"/>
    <w:rsid w:val="64689A0D"/>
    <w:rsid w:val="646A7DC2"/>
    <w:rsid w:val="646F5BDF"/>
    <w:rsid w:val="6478402C"/>
    <w:rsid w:val="647DECF5"/>
    <w:rsid w:val="648C632E"/>
    <w:rsid w:val="649228C9"/>
    <w:rsid w:val="649648D2"/>
    <w:rsid w:val="649C2983"/>
    <w:rsid w:val="649C5743"/>
    <w:rsid w:val="64A2FB05"/>
    <w:rsid w:val="64A87CF8"/>
    <w:rsid w:val="64C004D8"/>
    <w:rsid w:val="64C1F023"/>
    <w:rsid w:val="64C47790"/>
    <w:rsid w:val="64C8C3BB"/>
    <w:rsid w:val="64CEB2DE"/>
    <w:rsid w:val="64CF5DC3"/>
    <w:rsid w:val="64E23A1A"/>
    <w:rsid w:val="64EC3B62"/>
    <w:rsid w:val="64F2AC3B"/>
    <w:rsid w:val="64F87387"/>
    <w:rsid w:val="650107A4"/>
    <w:rsid w:val="650D6909"/>
    <w:rsid w:val="6525968B"/>
    <w:rsid w:val="653C687C"/>
    <w:rsid w:val="65726634"/>
    <w:rsid w:val="657C97AD"/>
    <w:rsid w:val="6580D493"/>
    <w:rsid w:val="658A525B"/>
    <w:rsid w:val="659165BC"/>
    <w:rsid w:val="6596FBC2"/>
    <w:rsid w:val="659DF4C6"/>
    <w:rsid w:val="65A0EA4D"/>
    <w:rsid w:val="65A473A2"/>
    <w:rsid w:val="65A4EFA3"/>
    <w:rsid w:val="65B71245"/>
    <w:rsid w:val="65C6E619"/>
    <w:rsid w:val="65C93D66"/>
    <w:rsid w:val="65D7AC81"/>
    <w:rsid w:val="65DF9525"/>
    <w:rsid w:val="65EBF534"/>
    <w:rsid w:val="65F0D4A0"/>
    <w:rsid w:val="65F32965"/>
    <w:rsid w:val="66006F4C"/>
    <w:rsid w:val="66350D2D"/>
    <w:rsid w:val="6635C5E9"/>
    <w:rsid w:val="66397D9F"/>
    <w:rsid w:val="663AF1EB"/>
    <w:rsid w:val="664ABECE"/>
    <w:rsid w:val="6655C6ED"/>
    <w:rsid w:val="6681A387"/>
    <w:rsid w:val="66A04F46"/>
    <w:rsid w:val="66AD623D"/>
    <w:rsid w:val="66AEA1CF"/>
    <w:rsid w:val="66C7CCEC"/>
    <w:rsid w:val="66DA5D67"/>
    <w:rsid w:val="66DDF0AF"/>
    <w:rsid w:val="66DE1E2A"/>
    <w:rsid w:val="66DE6A9C"/>
    <w:rsid w:val="66E91D8E"/>
    <w:rsid w:val="66ED451F"/>
    <w:rsid w:val="66F5E3B6"/>
    <w:rsid w:val="6718872A"/>
    <w:rsid w:val="67287531"/>
    <w:rsid w:val="672944B4"/>
    <w:rsid w:val="67429819"/>
    <w:rsid w:val="67560066"/>
    <w:rsid w:val="676EC010"/>
    <w:rsid w:val="67763295"/>
    <w:rsid w:val="6799600E"/>
    <w:rsid w:val="67A4E89A"/>
    <w:rsid w:val="67AC09E3"/>
    <w:rsid w:val="67B3B57C"/>
    <w:rsid w:val="67B4945D"/>
    <w:rsid w:val="67BA1E53"/>
    <w:rsid w:val="67BB857C"/>
    <w:rsid w:val="67C1B2AF"/>
    <w:rsid w:val="67CB4241"/>
    <w:rsid w:val="67CB72FF"/>
    <w:rsid w:val="67D76FDA"/>
    <w:rsid w:val="67DD2DDA"/>
    <w:rsid w:val="67E6C52B"/>
    <w:rsid w:val="67ED7327"/>
    <w:rsid w:val="67F76AE1"/>
    <w:rsid w:val="67FCE1DF"/>
    <w:rsid w:val="680E8B26"/>
    <w:rsid w:val="68111688"/>
    <w:rsid w:val="68279E7A"/>
    <w:rsid w:val="68380612"/>
    <w:rsid w:val="683D877B"/>
    <w:rsid w:val="6858CC25"/>
    <w:rsid w:val="68619F9E"/>
    <w:rsid w:val="687AA5A4"/>
    <w:rsid w:val="68873D17"/>
    <w:rsid w:val="6887874F"/>
    <w:rsid w:val="6893402A"/>
    <w:rsid w:val="6893E091"/>
    <w:rsid w:val="6896BE4A"/>
    <w:rsid w:val="68C08D54"/>
    <w:rsid w:val="68CEA629"/>
    <w:rsid w:val="68D0541D"/>
    <w:rsid w:val="68D1A964"/>
    <w:rsid w:val="68DD5D5C"/>
    <w:rsid w:val="68E0CBDD"/>
    <w:rsid w:val="68EACDDF"/>
    <w:rsid w:val="68EDF3E6"/>
    <w:rsid w:val="68FB76DE"/>
    <w:rsid w:val="6904BF7B"/>
    <w:rsid w:val="6909DF82"/>
    <w:rsid w:val="6913D7C1"/>
    <w:rsid w:val="6915A284"/>
    <w:rsid w:val="6920A03E"/>
    <w:rsid w:val="6920DB1E"/>
    <w:rsid w:val="6923F0EC"/>
    <w:rsid w:val="6935D5FD"/>
    <w:rsid w:val="694092FE"/>
    <w:rsid w:val="69431222"/>
    <w:rsid w:val="6945490B"/>
    <w:rsid w:val="6960A2B3"/>
    <w:rsid w:val="69677E14"/>
    <w:rsid w:val="696BE525"/>
    <w:rsid w:val="69712E07"/>
    <w:rsid w:val="6981798C"/>
    <w:rsid w:val="6981E44D"/>
    <w:rsid w:val="698D842E"/>
    <w:rsid w:val="69ACFE23"/>
    <w:rsid w:val="69AE95EC"/>
    <w:rsid w:val="69B732AE"/>
    <w:rsid w:val="69BFEBF0"/>
    <w:rsid w:val="69CEA9F4"/>
    <w:rsid w:val="69D0AD0B"/>
    <w:rsid w:val="69D49012"/>
    <w:rsid w:val="69D8FC57"/>
    <w:rsid w:val="69E7A6AB"/>
    <w:rsid w:val="69F720CA"/>
    <w:rsid w:val="69F8E3D9"/>
    <w:rsid w:val="69F9C5BD"/>
    <w:rsid w:val="69FD8A91"/>
    <w:rsid w:val="6A06B278"/>
    <w:rsid w:val="6A0D45F7"/>
    <w:rsid w:val="6A0DFF57"/>
    <w:rsid w:val="6A142E40"/>
    <w:rsid w:val="6A1D7A70"/>
    <w:rsid w:val="6A200FC6"/>
    <w:rsid w:val="6A268CFE"/>
    <w:rsid w:val="6A273D9D"/>
    <w:rsid w:val="6A3C6B8E"/>
    <w:rsid w:val="6A4091C3"/>
    <w:rsid w:val="6A480D09"/>
    <w:rsid w:val="6A5207E7"/>
    <w:rsid w:val="6A6B7A25"/>
    <w:rsid w:val="6A6C558E"/>
    <w:rsid w:val="6A7A2883"/>
    <w:rsid w:val="6A82B31E"/>
    <w:rsid w:val="6A905DE9"/>
    <w:rsid w:val="6A9EE7F1"/>
    <w:rsid w:val="6A9FE4F1"/>
    <w:rsid w:val="6AA06729"/>
    <w:rsid w:val="6AA68820"/>
    <w:rsid w:val="6AA865CE"/>
    <w:rsid w:val="6AB393D7"/>
    <w:rsid w:val="6AB9632E"/>
    <w:rsid w:val="6AC1BFF0"/>
    <w:rsid w:val="6AC4BADC"/>
    <w:rsid w:val="6AC78038"/>
    <w:rsid w:val="6AC9E1A8"/>
    <w:rsid w:val="6AD07A00"/>
    <w:rsid w:val="6AD14F80"/>
    <w:rsid w:val="6AE195E6"/>
    <w:rsid w:val="6B14EF08"/>
    <w:rsid w:val="6B19DBB6"/>
    <w:rsid w:val="6B2176C0"/>
    <w:rsid w:val="6B2BA78E"/>
    <w:rsid w:val="6B33D966"/>
    <w:rsid w:val="6B361BB9"/>
    <w:rsid w:val="6B412D76"/>
    <w:rsid w:val="6B4F7661"/>
    <w:rsid w:val="6B511906"/>
    <w:rsid w:val="6B52F9B0"/>
    <w:rsid w:val="6B583742"/>
    <w:rsid w:val="6B762196"/>
    <w:rsid w:val="6B833997"/>
    <w:rsid w:val="6B888C72"/>
    <w:rsid w:val="6B8D4BF7"/>
    <w:rsid w:val="6B9E4D70"/>
    <w:rsid w:val="6B9FDA29"/>
    <w:rsid w:val="6BA15D89"/>
    <w:rsid w:val="6BA690E2"/>
    <w:rsid w:val="6BB5ED3F"/>
    <w:rsid w:val="6BB86C0E"/>
    <w:rsid w:val="6BC83FA4"/>
    <w:rsid w:val="6BD2AA9F"/>
    <w:rsid w:val="6BDB05E0"/>
    <w:rsid w:val="6BE2E186"/>
    <w:rsid w:val="6BEA5CE7"/>
    <w:rsid w:val="6BF0ED41"/>
    <w:rsid w:val="6BF86537"/>
    <w:rsid w:val="6BFE8F41"/>
    <w:rsid w:val="6C07E28E"/>
    <w:rsid w:val="6C1B84E6"/>
    <w:rsid w:val="6C226496"/>
    <w:rsid w:val="6C27B134"/>
    <w:rsid w:val="6C2FC127"/>
    <w:rsid w:val="6C30387E"/>
    <w:rsid w:val="6C4BDBCB"/>
    <w:rsid w:val="6C4DC1B0"/>
    <w:rsid w:val="6C53E30D"/>
    <w:rsid w:val="6C55A239"/>
    <w:rsid w:val="6C60E927"/>
    <w:rsid w:val="6C8A4B5C"/>
    <w:rsid w:val="6C8B85F8"/>
    <w:rsid w:val="6C916800"/>
    <w:rsid w:val="6C96F115"/>
    <w:rsid w:val="6C9F8CB2"/>
    <w:rsid w:val="6CAD699A"/>
    <w:rsid w:val="6CC17630"/>
    <w:rsid w:val="6CEBB463"/>
    <w:rsid w:val="6CF6D352"/>
    <w:rsid w:val="6CFC4145"/>
    <w:rsid w:val="6D10D967"/>
    <w:rsid w:val="6D15E655"/>
    <w:rsid w:val="6D189FE7"/>
    <w:rsid w:val="6D23EEE1"/>
    <w:rsid w:val="6D3688DE"/>
    <w:rsid w:val="6D3B1D3E"/>
    <w:rsid w:val="6D62790F"/>
    <w:rsid w:val="6D7F2400"/>
    <w:rsid w:val="6D927B4D"/>
    <w:rsid w:val="6D9B9325"/>
    <w:rsid w:val="6D9BD381"/>
    <w:rsid w:val="6DA2F8A4"/>
    <w:rsid w:val="6DAA3C6B"/>
    <w:rsid w:val="6DB65187"/>
    <w:rsid w:val="6DB6A97A"/>
    <w:rsid w:val="6DC5D34A"/>
    <w:rsid w:val="6DCA6375"/>
    <w:rsid w:val="6DDAB460"/>
    <w:rsid w:val="6DE021AD"/>
    <w:rsid w:val="6DE27457"/>
    <w:rsid w:val="6DE6A6CE"/>
    <w:rsid w:val="6DE8BE43"/>
    <w:rsid w:val="6DE96D24"/>
    <w:rsid w:val="6DEA2E75"/>
    <w:rsid w:val="6DED4F7B"/>
    <w:rsid w:val="6DF1ED76"/>
    <w:rsid w:val="6DF7838D"/>
    <w:rsid w:val="6DF9C55D"/>
    <w:rsid w:val="6DFD45EC"/>
    <w:rsid w:val="6E01AF7E"/>
    <w:rsid w:val="6E11552B"/>
    <w:rsid w:val="6E158937"/>
    <w:rsid w:val="6E239953"/>
    <w:rsid w:val="6E279F1D"/>
    <w:rsid w:val="6E2BACFD"/>
    <w:rsid w:val="6E31009E"/>
    <w:rsid w:val="6E3FBF4D"/>
    <w:rsid w:val="6E498DE1"/>
    <w:rsid w:val="6E52DFAE"/>
    <w:rsid w:val="6E5A416F"/>
    <w:rsid w:val="6E647F39"/>
    <w:rsid w:val="6E7A4F8D"/>
    <w:rsid w:val="6E7EB256"/>
    <w:rsid w:val="6E868031"/>
    <w:rsid w:val="6EA1DF63"/>
    <w:rsid w:val="6EAAAEDD"/>
    <w:rsid w:val="6EAF0509"/>
    <w:rsid w:val="6EC5C632"/>
    <w:rsid w:val="6ECE4FF7"/>
    <w:rsid w:val="6EE18A77"/>
    <w:rsid w:val="6EE8E27F"/>
    <w:rsid w:val="6EEF69FA"/>
    <w:rsid w:val="6F02C27E"/>
    <w:rsid w:val="6F02E7E1"/>
    <w:rsid w:val="6F4AF75C"/>
    <w:rsid w:val="6F514112"/>
    <w:rsid w:val="6F680E49"/>
    <w:rsid w:val="6F6814B4"/>
    <w:rsid w:val="6F688845"/>
    <w:rsid w:val="6F6B2927"/>
    <w:rsid w:val="6F74DC7B"/>
    <w:rsid w:val="6F81739C"/>
    <w:rsid w:val="6F8CD3A8"/>
    <w:rsid w:val="6F9A76BE"/>
    <w:rsid w:val="6FB777D4"/>
    <w:rsid w:val="6FBA0D8A"/>
    <w:rsid w:val="6FBED6E0"/>
    <w:rsid w:val="6FC3FDF6"/>
    <w:rsid w:val="6FC4750A"/>
    <w:rsid w:val="6FCEC232"/>
    <w:rsid w:val="6FD70EBF"/>
    <w:rsid w:val="6FED947B"/>
    <w:rsid w:val="6FF765B1"/>
    <w:rsid w:val="70176C0C"/>
    <w:rsid w:val="70220E6A"/>
    <w:rsid w:val="7023AF06"/>
    <w:rsid w:val="702C93F7"/>
    <w:rsid w:val="702D2272"/>
    <w:rsid w:val="7030C4EA"/>
    <w:rsid w:val="70491CAA"/>
    <w:rsid w:val="7063A77F"/>
    <w:rsid w:val="706558C1"/>
    <w:rsid w:val="707D5836"/>
    <w:rsid w:val="707ED74A"/>
    <w:rsid w:val="7083E993"/>
    <w:rsid w:val="7097ED83"/>
    <w:rsid w:val="70AE06B1"/>
    <w:rsid w:val="70B136C3"/>
    <w:rsid w:val="70B32FA8"/>
    <w:rsid w:val="70BAD44F"/>
    <w:rsid w:val="70BB9E0A"/>
    <w:rsid w:val="70BBB4A1"/>
    <w:rsid w:val="70CDD0C9"/>
    <w:rsid w:val="70D59A5A"/>
    <w:rsid w:val="70DB17EB"/>
    <w:rsid w:val="70E5DBB3"/>
    <w:rsid w:val="7104AA04"/>
    <w:rsid w:val="7114380C"/>
    <w:rsid w:val="711869F2"/>
    <w:rsid w:val="711D1D69"/>
    <w:rsid w:val="712077E5"/>
    <w:rsid w:val="7125BE4D"/>
    <w:rsid w:val="712CF4C4"/>
    <w:rsid w:val="712F6AFA"/>
    <w:rsid w:val="71377698"/>
    <w:rsid w:val="713C811A"/>
    <w:rsid w:val="713CD611"/>
    <w:rsid w:val="71462E04"/>
    <w:rsid w:val="715A7E9F"/>
    <w:rsid w:val="715F56AE"/>
    <w:rsid w:val="716CF261"/>
    <w:rsid w:val="7174933E"/>
    <w:rsid w:val="717FCA93"/>
    <w:rsid w:val="7184A11A"/>
    <w:rsid w:val="71894A45"/>
    <w:rsid w:val="71A4A4B1"/>
    <w:rsid w:val="71AB38C5"/>
    <w:rsid w:val="71B8C2A3"/>
    <w:rsid w:val="71BD9DB2"/>
    <w:rsid w:val="71D57E20"/>
    <w:rsid w:val="71D78C42"/>
    <w:rsid w:val="71E12821"/>
    <w:rsid w:val="71E48A03"/>
    <w:rsid w:val="71F07DFA"/>
    <w:rsid w:val="71F7C19C"/>
    <w:rsid w:val="71FC9706"/>
    <w:rsid w:val="720E1392"/>
    <w:rsid w:val="72163526"/>
    <w:rsid w:val="721ACE06"/>
    <w:rsid w:val="72203242"/>
    <w:rsid w:val="72218106"/>
    <w:rsid w:val="722F69F3"/>
    <w:rsid w:val="72423C49"/>
    <w:rsid w:val="72497574"/>
    <w:rsid w:val="724A3362"/>
    <w:rsid w:val="72528BDF"/>
    <w:rsid w:val="7275D603"/>
    <w:rsid w:val="728E7778"/>
    <w:rsid w:val="729223B0"/>
    <w:rsid w:val="72A31843"/>
    <w:rsid w:val="72AB0D49"/>
    <w:rsid w:val="72B22D1D"/>
    <w:rsid w:val="72B95451"/>
    <w:rsid w:val="72D60844"/>
    <w:rsid w:val="72D7C344"/>
    <w:rsid w:val="72D92127"/>
    <w:rsid w:val="72DB2B3B"/>
    <w:rsid w:val="72EE03DE"/>
    <w:rsid w:val="72F6D7F2"/>
    <w:rsid w:val="72F96563"/>
    <w:rsid w:val="72F974EF"/>
    <w:rsid w:val="732A8E5D"/>
    <w:rsid w:val="733DA9A3"/>
    <w:rsid w:val="73452251"/>
    <w:rsid w:val="7357380A"/>
    <w:rsid w:val="73614893"/>
    <w:rsid w:val="7368F435"/>
    <w:rsid w:val="73708E16"/>
    <w:rsid w:val="7372E6AF"/>
    <w:rsid w:val="737A0621"/>
    <w:rsid w:val="73835E54"/>
    <w:rsid w:val="738529AC"/>
    <w:rsid w:val="739CE022"/>
    <w:rsid w:val="73A0379F"/>
    <w:rsid w:val="73A2F47C"/>
    <w:rsid w:val="73B4155F"/>
    <w:rsid w:val="73B95917"/>
    <w:rsid w:val="73BD235B"/>
    <w:rsid w:val="73BDD898"/>
    <w:rsid w:val="73C8CB1B"/>
    <w:rsid w:val="73D5735F"/>
    <w:rsid w:val="73F059B8"/>
    <w:rsid w:val="73F969F5"/>
    <w:rsid w:val="73F9C293"/>
    <w:rsid w:val="73FC9C0E"/>
    <w:rsid w:val="74025DD1"/>
    <w:rsid w:val="7413F0F4"/>
    <w:rsid w:val="7415BF40"/>
    <w:rsid w:val="74307531"/>
    <w:rsid w:val="7433816E"/>
    <w:rsid w:val="7436935F"/>
    <w:rsid w:val="7439FDFA"/>
    <w:rsid w:val="74452291"/>
    <w:rsid w:val="745F9F2E"/>
    <w:rsid w:val="746D0B32"/>
    <w:rsid w:val="748583FA"/>
    <w:rsid w:val="7486EA5F"/>
    <w:rsid w:val="7488D29B"/>
    <w:rsid w:val="748B6437"/>
    <w:rsid w:val="74914784"/>
    <w:rsid w:val="74B0A8CF"/>
    <w:rsid w:val="74B29E2D"/>
    <w:rsid w:val="74BC2324"/>
    <w:rsid w:val="74C5F35A"/>
    <w:rsid w:val="74E5C220"/>
    <w:rsid w:val="74EA8656"/>
    <w:rsid w:val="74F9EC52"/>
    <w:rsid w:val="750B0AF7"/>
    <w:rsid w:val="750D82FF"/>
    <w:rsid w:val="751AF7CE"/>
    <w:rsid w:val="75203003"/>
    <w:rsid w:val="7528C772"/>
    <w:rsid w:val="7532CE4B"/>
    <w:rsid w:val="7533046D"/>
    <w:rsid w:val="75363A79"/>
    <w:rsid w:val="7538B1C9"/>
    <w:rsid w:val="7543BFD7"/>
    <w:rsid w:val="7543F92F"/>
    <w:rsid w:val="7547A223"/>
    <w:rsid w:val="754BF89C"/>
    <w:rsid w:val="75571107"/>
    <w:rsid w:val="755882ED"/>
    <w:rsid w:val="755883B5"/>
    <w:rsid w:val="755AA3A0"/>
    <w:rsid w:val="756B14F3"/>
    <w:rsid w:val="75788E62"/>
    <w:rsid w:val="758DABAE"/>
    <w:rsid w:val="75B1CAF1"/>
    <w:rsid w:val="75B5233E"/>
    <w:rsid w:val="75BD966B"/>
    <w:rsid w:val="75D8C848"/>
    <w:rsid w:val="75E4D775"/>
    <w:rsid w:val="75ED8074"/>
    <w:rsid w:val="75F8C409"/>
    <w:rsid w:val="75FF2116"/>
    <w:rsid w:val="75FF357C"/>
    <w:rsid w:val="76028CFF"/>
    <w:rsid w:val="76040018"/>
    <w:rsid w:val="76084A42"/>
    <w:rsid w:val="760B74C9"/>
    <w:rsid w:val="761D1CA3"/>
    <w:rsid w:val="761F9C62"/>
    <w:rsid w:val="76268C4C"/>
    <w:rsid w:val="763400E7"/>
    <w:rsid w:val="7640321F"/>
    <w:rsid w:val="764536C4"/>
    <w:rsid w:val="764C90B1"/>
    <w:rsid w:val="7651675E"/>
    <w:rsid w:val="76758DBF"/>
    <w:rsid w:val="76761BBC"/>
    <w:rsid w:val="76766EB4"/>
    <w:rsid w:val="76A1DA37"/>
    <w:rsid w:val="76D56CA5"/>
    <w:rsid w:val="76D612D6"/>
    <w:rsid w:val="76DDC99E"/>
    <w:rsid w:val="76F420D0"/>
    <w:rsid w:val="7709859F"/>
    <w:rsid w:val="770E07E9"/>
    <w:rsid w:val="770E930A"/>
    <w:rsid w:val="770FCD68"/>
    <w:rsid w:val="7717076B"/>
    <w:rsid w:val="7717961A"/>
    <w:rsid w:val="7718631D"/>
    <w:rsid w:val="77186B4D"/>
    <w:rsid w:val="771874B0"/>
    <w:rsid w:val="7719AD21"/>
    <w:rsid w:val="771FC1A9"/>
    <w:rsid w:val="77269223"/>
    <w:rsid w:val="7727AC34"/>
    <w:rsid w:val="7730A092"/>
    <w:rsid w:val="77312D25"/>
    <w:rsid w:val="7731E2A1"/>
    <w:rsid w:val="77336450"/>
    <w:rsid w:val="77383FE5"/>
    <w:rsid w:val="774D28AE"/>
    <w:rsid w:val="776F9F00"/>
    <w:rsid w:val="7782475A"/>
    <w:rsid w:val="778F6F35"/>
    <w:rsid w:val="77945973"/>
    <w:rsid w:val="77A1F73E"/>
    <w:rsid w:val="77A5CB2C"/>
    <w:rsid w:val="77B333B6"/>
    <w:rsid w:val="77B334C4"/>
    <w:rsid w:val="77BA2883"/>
    <w:rsid w:val="77BC4105"/>
    <w:rsid w:val="77CE64E7"/>
    <w:rsid w:val="77DC9DD9"/>
    <w:rsid w:val="77E098AC"/>
    <w:rsid w:val="77E201C5"/>
    <w:rsid w:val="77E86FE6"/>
    <w:rsid w:val="77F8D47D"/>
    <w:rsid w:val="77FEAEDD"/>
    <w:rsid w:val="780F15E5"/>
    <w:rsid w:val="78133870"/>
    <w:rsid w:val="781FD455"/>
    <w:rsid w:val="782BE7F4"/>
    <w:rsid w:val="783708AB"/>
    <w:rsid w:val="7845A379"/>
    <w:rsid w:val="784C1605"/>
    <w:rsid w:val="78599C8C"/>
    <w:rsid w:val="78613573"/>
    <w:rsid w:val="786CCA8C"/>
    <w:rsid w:val="7871B585"/>
    <w:rsid w:val="788AB679"/>
    <w:rsid w:val="7893C29D"/>
    <w:rsid w:val="78987FCE"/>
    <w:rsid w:val="789F5A0D"/>
    <w:rsid w:val="78ABD0EA"/>
    <w:rsid w:val="78AD71BA"/>
    <w:rsid w:val="78B6E590"/>
    <w:rsid w:val="78B8EA3E"/>
    <w:rsid w:val="78C34663"/>
    <w:rsid w:val="78D4F6B4"/>
    <w:rsid w:val="78D6F8F4"/>
    <w:rsid w:val="78DB719E"/>
    <w:rsid w:val="78ED4800"/>
    <w:rsid w:val="78FC1F25"/>
    <w:rsid w:val="7905E010"/>
    <w:rsid w:val="7906D340"/>
    <w:rsid w:val="790DDCB2"/>
    <w:rsid w:val="792EC51B"/>
    <w:rsid w:val="7931EE4A"/>
    <w:rsid w:val="79349B92"/>
    <w:rsid w:val="793CBB67"/>
    <w:rsid w:val="7943632A"/>
    <w:rsid w:val="794A5BE0"/>
    <w:rsid w:val="795C6A6D"/>
    <w:rsid w:val="795E74CA"/>
    <w:rsid w:val="796EFB68"/>
    <w:rsid w:val="7996FCB4"/>
    <w:rsid w:val="799BB651"/>
    <w:rsid w:val="79A453C1"/>
    <w:rsid w:val="79AD734F"/>
    <w:rsid w:val="79AF5587"/>
    <w:rsid w:val="79B84908"/>
    <w:rsid w:val="79C4ECE9"/>
    <w:rsid w:val="79CB00D3"/>
    <w:rsid w:val="79D30244"/>
    <w:rsid w:val="79DFFE01"/>
    <w:rsid w:val="79F98474"/>
    <w:rsid w:val="79FB8870"/>
    <w:rsid w:val="79FBB8DD"/>
    <w:rsid w:val="79FF1C56"/>
    <w:rsid w:val="7A04592C"/>
    <w:rsid w:val="7A0FFA2D"/>
    <w:rsid w:val="7A15ED6E"/>
    <w:rsid w:val="7A20F44E"/>
    <w:rsid w:val="7A348E0F"/>
    <w:rsid w:val="7A461E3A"/>
    <w:rsid w:val="7A5844C8"/>
    <w:rsid w:val="7A5EC922"/>
    <w:rsid w:val="7A63E544"/>
    <w:rsid w:val="7A7632BD"/>
    <w:rsid w:val="7A766E1F"/>
    <w:rsid w:val="7A76BBDD"/>
    <w:rsid w:val="7A91F206"/>
    <w:rsid w:val="7A92AF15"/>
    <w:rsid w:val="7A96AD1A"/>
    <w:rsid w:val="7A9C45AE"/>
    <w:rsid w:val="7A9F52FF"/>
    <w:rsid w:val="7AA0ACBD"/>
    <w:rsid w:val="7AA1FBD3"/>
    <w:rsid w:val="7AA5207C"/>
    <w:rsid w:val="7AAD3762"/>
    <w:rsid w:val="7AB5AB41"/>
    <w:rsid w:val="7AC36C53"/>
    <w:rsid w:val="7AC480A0"/>
    <w:rsid w:val="7AC5F06E"/>
    <w:rsid w:val="7ACFA1A4"/>
    <w:rsid w:val="7AE4CA5E"/>
    <w:rsid w:val="7AF3863C"/>
    <w:rsid w:val="7AFA5B69"/>
    <w:rsid w:val="7B0AF4C2"/>
    <w:rsid w:val="7B0CCD88"/>
    <w:rsid w:val="7B166AF2"/>
    <w:rsid w:val="7B16EA2B"/>
    <w:rsid w:val="7B171B2B"/>
    <w:rsid w:val="7B1BEBFE"/>
    <w:rsid w:val="7B1CB82B"/>
    <w:rsid w:val="7B2C1881"/>
    <w:rsid w:val="7B2FBEB5"/>
    <w:rsid w:val="7B328CD9"/>
    <w:rsid w:val="7B3E2839"/>
    <w:rsid w:val="7B4792A9"/>
    <w:rsid w:val="7B5171C2"/>
    <w:rsid w:val="7B5E813A"/>
    <w:rsid w:val="7B698912"/>
    <w:rsid w:val="7B8655C1"/>
    <w:rsid w:val="7B95C383"/>
    <w:rsid w:val="7B9766C4"/>
    <w:rsid w:val="7BB73B00"/>
    <w:rsid w:val="7BBB9C2E"/>
    <w:rsid w:val="7BBD47E4"/>
    <w:rsid w:val="7BCF9F36"/>
    <w:rsid w:val="7BD0B33B"/>
    <w:rsid w:val="7BD909FE"/>
    <w:rsid w:val="7BE507D5"/>
    <w:rsid w:val="7BE54320"/>
    <w:rsid w:val="7BEDADE1"/>
    <w:rsid w:val="7BF83661"/>
    <w:rsid w:val="7BFE0341"/>
    <w:rsid w:val="7BFE1EE9"/>
    <w:rsid w:val="7C014007"/>
    <w:rsid w:val="7C11564C"/>
    <w:rsid w:val="7C16483C"/>
    <w:rsid w:val="7C165819"/>
    <w:rsid w:val="7C19D714"/>
    <w:rsid w:val="7C1DF116"/>
    <w:rsid w:val="7C262FD4"/>
    <w:rsid w:val="7C295561"/>
    <w:rsid w:val="7C2D18EF"/>
    <w:rsid w:val="7C34E3DE"/>
    <w:rsid w:val="7C36B0AF"/>
    <w:rsid w:val="7C744CC5"/>
    <w:rsid w:val="7C8621BF"/>
    <w:rsid w:val="7C8930B0"/>
    <w:rsid w:val="7CA8F332"/>
    <w:rsid w:val="7CAF7FAE"/>
    <w:rsid w:val="7CC73CE3"/>
    <w:rsid w:val="7CE13BB7"/>
    <w:rsid w:val="7CE26457"/>
    <w:rsid w:val="7CE692EF"/>
    <w:rsid w:val="7CF5000A"/>
    <w:rsid w:val="7CF5D3F2"/>
    <w:rsid w:val="7D0263C1"/>
    <w:rsid w:val="7D08F579"/>
    <w:rsid w:val="7D21CD49"/>
    <w:rsid w:val="7D22001C"/>
    <w:rsid w:val="7D252E42"/>
    <w:rsid w:val="7D30EC20"/>
    <w:rsid w:val="7D34DD93"/>
    <w:rsid w:val="7D350540"/>
    <w:rsid w:val="7D3EC9C3"/>
    <w:rsid w:val="7D5A1F03"/>
    <w:rsid w:val="7D6530DB"/>
    <w:rsid w:val="7D680607"/>
    <w:rsid w:val="7D728217"/>
    <w:rsid w:val="7D7836EE"/>
    <w:rsid w:val="7D793B2D"/>
    <w:rsid w:val="7D79A2BA"/>
    <w:rsid w:val="7D891C98"/>
    <w:rsid w:val="7D9535DD"/>
    <w:rsid w:val="7D9B91DC"/>
    <w:rsid w:val="7D9BF876"/>
    <w:rsid w:val="7DA213E7"/>
    <w:rsid w:val="7DBD502D"/>
    <w:rsid w:val="7DBEFC60"/>
    <w:rsid w:val="7DC95265"/>
    <w:rsid w:val="7DDD70F0"/>
    <w:rsid w:val="7DF33855"/>
    <w:rsid w:val="7DF36AF3"/>
    <w:rsid w:val="7DF85990"/>
    <w:rsid w:val="7E0A5493"/>
    <w:rsid w:val="7E1085C6"/>
    <w:rsid w:val="7E1674EA"/>
    <w:rsid w:val="7E1CB44A"/>
    <w:rsid w:val="7E25E73E"/>
    <w:rsid w:val="7E36F915"/>
    <w:rsid w:val="7E424A7F"/>
    <w:rsid w:val="7E46E9C8"/>
    <w:rsid w:val="7E4A66A1"/>
    <w:rsid w:val="7E4B0947"/>
    <w:rsid w:val="7E57E599"/>
    <w:rsid w:val="7E60AFB7"/>
    <w:rsid w:val="7E6CA04E"/>
    <w:rsid w:val="7E6E4CDE"/>
    <w:rsid w:val="7E6F24DC"/>
    <w:rsid w:val="7E750285"/>
    <w:rsid w:val="7E7DB921"/>
    <w:rsid w:val="7E7F6810"/>
    <w:rsid w:val="7E81E2A9"/>
    <w:rsid w:val="7E8E024C"/>
    <w:rsid w:val="7E9958AB"/>
    <w:rsid w:val="7E9BD3A3"/>
    <w:rsid w:val="7EA41A53"/>
    <w:rsid w:val="7EA4FF5E"/>
    <w:rsid w:val="7EB40FA5"/>
    <w:rsid w:val="7EB8685A"/>
    <w:rsid w:val="7EBA8131"/>
    <w:rsid w:val="7EBE989D"/>
    <w:rsid w:val="7ECADDC7"/>
    <w:rsid w:val="7ECC368A"/>
    <w:rsid w:val="7EEC0D1C"/>
    <w:rsid w:val="7EF4233D"/>
    <w:rsid w:val="7EFC7558"/>
    <w:rsid w:val="7EFD18EA"/>
    <w:rsid w:val="7EFEFD26"/>
    <w:rsid w:val="7F0CF499"/>
    <w:rsid w:val="7F14EFB6"/>
    <w:rsid w:val="7F188317"/>
    <w:rsid w:val="7F234A84"/>
    <w:rsid w:val="7F2CC5AF"/>
    <w:rsid w:val="7F2D0D65"/>
    <w:rsid w:val="7F303864"/>
    <w:rsid w:val="7F365320"/>
    <w:rsid w:val="7F3C359B"/>
    <w:rsid w:val="7F3DBD28"/>
    <w:rsid w:val="7F508A47"/>
    <w:rsid w:val="7F55CFB6"/>
    <w:rsid w:val="7F575E0D"/>
    <w:rsid w:val="7F581574"/>
    <w:rsid w:val="7F5FEF5A"/>
    <w:rsid w:val="7F6D5585"/>
    <w:rsid w:val="7F749741"/>
    <w:rsid w:val="7F82C412"/>
    <w:rsid w:val="7F9F88EE"/>
    <w:rsid w:val="7FA470AE"/>
    <w:rsid w:val="7FA4B238"/>
    <w:rsid w:val="7FA61F2C"/>
    <w:rsid w:val="7FAAB552"/>
    <w:rsid w:val="7FB42025"/>
    <w:rsid w:val="7FBE0580"/>
    <w:rsid w:val="7FDF2E70"/>
    <w:rsid w:val="7FE098B3"/>
    <w:rsid w:val="7FE4F870"/>
    <w:rsid w:val="7FEDD22B"/>
    <w:rsid w:val="7FEF6E3C"/>
    <w:rsid w:val="7FEFEEA3"/>
    <w:rsid w:val="7FF92C2B"/>
    <w:rsid w:val="7FFA51F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7740323C-F9A7-4F62-AB3D-D3EB2FBD1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791D"/>
    <w:rPr>
      <w:rFonts w:ascii="Muli" w:hAnsi="Muli"/>
    </w:rPr>
  </w:style>
  <w:style w:type="paragraph" w:styleId="Heading1">
    <w:name w:val="heading 1"/>
    <w:basedOn w:val="Normal"/>
    <w:next w:val="Normal"/>
    <w:link w:val="Heading1Char"/>
    <w:uiPriority w:val="9"/>
    <w:qFormat/>
    <w:rsid w:val="00C1057B"/>
    <w:pPr>
      <w:keepNext/>
      <w:keepLines/>
      <w:spacing w:before="360" w:after="80"/>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1266EA"/>
    <w:pPr>
      <w:keepNext/>
      <w:keepLines/>
      <w:spacing w:before="160" w:after="80"/>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022BB3"/>
    <w:pPr>
      <w:keepNext/>
      <w:keepLines/>
      <w:spacing w:before="160" w:after="80"/>
      <w:outlineLvl w:val="2"/>
    </w:pPr>
    <w:rPr>
      <w:rFonts w:eastAsiaTheme="majorEastAsia" w:cstheme="majorBidi"/>
      <w:sz w:val="28"/>
      <w:szCs w:val="28"/>
    </w:rPr>
  </w:style>
  <w:style w:type="paragraph" w:styleId="Heading4">
    <w:name w:val="heading 4"/>
    <w:basedOn w:val="Normal"/>
    <w:next w:val="Normal"/>
    <w:link w:val="Heading4Char"/>
    <w:uiPriority w:val="9"/>
    <w:unhideWhenUsed/>
    <w:qFormat/>
    <w:rsid w:val="00A22EA7"/>
    <w:pPr>
      <w:keepNext/>
      <w:keepLines/>
      <w:spacing w:before="360" w:after="40"/>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0778C8"/>
    <w:pPr>
      <w:keepNext/>
      <w:keepLines/>
      <w:spacing w:before="80" w:after="40"/>
      <w:outlineLvl w:val="4"/>
    </w:pPr>
    <w:rPr>
      <w:rFonts w:eastAsiaTheme="majorEastAsia" w:cstheme="majorBidi"/>
      <w:u w:val="single"/>
    </w:rPr>
  </w:style>
  <w:style w:type="paragraph" w:styleId="Heading6">
    <w:name w:val="heading 6"/>
    <w:basedOn w:val="Normal"/>
    <w:next w:val="Normal"/>
    <w:link w:val="Heading6Char"/>
    <w:uiPriority w:val="9"/>
    <w:unhideWhenUsed/>
    <w:qFormat/>
    <w:rsid w:val="00E90D72"/>
    <w:pPr>
      <w:keepNext/>
      <w:keepLines/>
      <w:spacing w:before="40" w:after="0"/>
      <w:ind w:left="36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240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40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40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Subtitle"/>
    <w:link w:val="TitleChar"/>
    <w:autoRedefine/>
    <w:uiPriority w:val="10"/>
    <w:qFormat/>
    <w:rsid w:val="00493615"/>
    <w:pPr>
      <w:spacing w:after="240" w:line="240" w:lineRule="auto"/>
      <w:contextualSpacing/>
      <w:outlineLvl w:val="0"/>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493615"/>
    <w:rPr>
      <w:rFonts w:ascii="Muli" w:eastAsiaTheme="majorEastAsia" w:hAnsi="Muli" w:cstheme="majorBidi"/>
      <w:b/>
      <w:spacing w:val="-10"/>
      <w:kern w:val="28"/>
      <w:sz w:val="56"/>
      <w:szCs w:val="56"/>
    </w:rPr>
  </w:style>
  <w:style w:type="paragraph" w:styleId="Subtitle">
    <w:name w:val="Subtitle"/>
    <w:basedOn w:val="Normal"/>
    <w:next w:val="Normal"/>
    <w:link w:val="SubtitleChar"/>
    <w:autoRedefine/>
    <w:uiPriority w:val="11"/>
    <w:qFormat/>
    <w:rsid w:val="00B158B7"/>
    <w:pPr>
      <w:numPr>
        <w:ilvl w:val="1"/>
      </w:numPr>
      <w:jc w:val="cente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158B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C1057B"/>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1266EA"/>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022BB3"/>
    <w:rPr>
      <w:rFonts w:eastAsiaTheme="majorEastAsia" w:cstheme="majorBidi"/>
      <w:sz w:val="28"/>
      <w:szCs w:val="28"/>
    </w:rPr>
  </w:style>
  <w:style w:type="character" w:customStyle="1" w:styleId="Heading4Char">
    <w:name w:val="Heading 4 Char"/>
    <w:basedOn w:val="DefaultParagraphFont"/>
    <w:link w:val="Heading4"/>
    <w:uiPriority w:val="9"/>
    <w:rsid w:val="00A22EA7"/>
    <w:rPr>
      <w:rFonts w:eastAsiaTheme="majorEastAsia" w:cstheme="majorBidi"/>
      <w:b/>
      <w:i/>
      <w:iCs/>
    </w:rPr>
  </w:style>
  <w:style w:type="character" w:customStyle="1" w:styleId="Heading5Char">
    <w:name w:val="Heading 5 Char"/>
    <w:basedOn w:val="DefaultParagraphFont"/>
    <w:link w:val="Heading5"/>
    <w:uiPriority w:val="9"/>
    <w:rsid w:val="0048623A"/>
    <w:rPr>
      <w:rFonts w:eastAsiaTheme="majorEastAsia" w:cstheme="majorBidi"/>
      <w:u w:val="single"/>
    </w:rPr>
  </w:style>
  <w:style w:type="character" w:customStyle="1" w:styleId="Heading6Char">
    <w:name w:val="Heading 6 Char"/>
    <w:basedOn w:val="DefaultParagraphFont"/>
    <w:link w:val="Heading6"/>
    <w:uiPriority w:val="9"/>
    <w:rsid w:val="0075331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40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40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40D5"/>
    <w:rPr>
      <w:rFonts w:eastAsiaTheme="majorEastAsia" w:cstheme="majorBidi"/>
      <w:color w:val="272727" w:themeColor="text1" w:themeTint="D8"/>
    </w:rPr>
  </w:style>
  <w:style w:type="paragraph" w:styleId="Quote">
    <w:name w:val="Quote"/>
    <w:basedOn w:val="Normal"/>
    <w:next w:val="Normal"/>
    <w:link w:val="QuoteChar"/>
    <w:uiPriority w:val="29"/>
    <w:qFormat/>
    <w:rsid w:val="001240D5"/>
    <w:pPr>
      <w:spacing w:before="160"/>
      <w:jc w:val="center"/>
    </w:pPr>
    <w:rPr>
      <w:i/>
      <w:iCs/>
      <w:color w:val="404040" w:themeColor="text1" w:themeTint="BF"/>
    </w:rPr>
  </w:style>
  <w:style w:type="character" w:customStyle="1" w:styleId="QuoteChar">
    <w:name w:val="Quote Char"/>
    <w:basedOn w:val="DefaultParagraphFont"/>
    <w:link w:val="Quote"/>
    <w:uiPriority w:val="29"/>
    <w:rsid w:val="001240D5"/>
    <w:rPr>
      <w:i/>
      <w:iCs/>
      <w:color w:val="404040" w:themeColor="text1" w:themeTint="BF"/>
    </w:rPr>
  </w:style>
  <w:style w:type="paragraph" w:styleId="ListParagraph">
    <w:name w:val="List Paragraph"/>
    <w:basedOn w:val="Normal"/>
    <w:uiPriority w:val="34"/>
    <w:qFormat/>
    <w:rsid w:val="00183A7A"/>
    <w:pPr>
      <w:spacing w:after="120"/>
      <w:ind w:left="720"/>
    </w:pPr>
  </w:style>
  <w:style w:type="character" w:styleId="IntenseEmphasis">
    <w:name w:val="Intense Emphasis"/>
    <w:basedOn w:val="DefaultParagraphFont"/>
    <w:uiPriority w:val="21"/>
    <w:qFormat/>
    <w:rsid w:val="001240D5"/>
    <w:rPr>
      <w:i/>
      <w:iCs/>
      <w:color w:val="0F4761" w:themeColor="accent1" w:themeShade="BF"/>
    </w:rPr>
  </w:style>
  <w:style w:type="paragraph" w:styleId="IntenseQuote">
    <w:name w:val="Intense Quote"/>
    <w:basedOn w:val="Normal"/>
    <w:next w:val="Normal"/>
    <w:link w:val="IntenseQuoteChar"/>
    <w:uiPriority w:val="30"/>
    <w:qFormat/>
    <w:rsid w:val="001240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40D5"/>
    <w:rPr>
      <w:i/>
      <w:iCs/>
      <w:color w:val="0F4761" w:themeColor="accent1" w:themeShade="BF"/>
    </w:rPr>
  </w:style>
  <w:style w:type="character" w:styleId="IntenseReference">
    <w:name w:val="Intense Reference"/>
    <w:basedOn w:val="DefaultParagraphFont"/>
    <w:uiPriority w:val="32"/>
    <w:qFormat/>
    <w:rsid w:val="001240D5"/>
    <w:rPr>
      <w:b/>
      <w:bCs/>
      <w:smallCaps/>
      <w:color w:val="0F4761" w:themeColor="accent1" w:themeShade="BF"/>
      <w:spacing w:val="5"/>
    </w:rPr>
  </w:style>
  <w:style w:type="paragraph" w:styleId="TOCHeading">
    <w:name w:val="TOC Heading"/>
    <w:basedOn w:val="Heading1"/>
    <w:next w:val="Normal"/>
    <w:uiPriority w:val="39"/>
    <w:unhideWhenUsed/>
    <w:qFormat/>
    <w:rsid w:val="001240D5"/>
    <w:pPr>
      <w:spacing w:before="240" w:after="0"/>
      <w:outlineLvl w:val="9"/>
    </w:pPr>
    <w:rPr>
      <w:kern w:val="0"/>
      <w:sz w:val="32"/>
      <w:szCs w:val="32"/>
      <w:lang w:val="en-US"/>
    </w:rPr>
  </w:style>
  <w:style w:type="paragraph" w:styleId="TOC1">
    <w:name w:val="toc 1"/>
    <w:basedOn w:val="Normal"/>
    <w:next w:val="Normal"/>
    <w:autoRedefine/>
    <w:uiPriority w:val="39"/>
    <w:unhideWhenUsed/>
    <w:rsid w:val="00387A91"/>
    <w:pPr>
      <w:spacing w:after="100" w:line="216" w:lineRule="auto"/>
    </w:pPr>
  </w:style>
  <w:style w:type="paragraph" w:styleId="TOC3">
    <w:name w:val="toc 3"/>
    <w:basedOn w:val="Normal"/>
    <w:next w:val="Normal"/>
    <w:autoRedefine/>
    <w:uiPriority w:val="39"/>
    <w:unhideWhenUsed/>
    <w:rsid w:val="00387A91"/>
    <w:pPr>
      <w:spacing w:after="100" w:line="192" w:lineRule="auto"/>
      <w:ind w:left="442"/>
    </w:pPr>
  </w:style>
  <w:style w:type="character" w:styleId="Hyperlink">
    <w:name w:val="Hyperlink"/>
    <w:basedOn w:val="DefaultParagraphFont"/>
    <w:uiPriority w:val="99"/>
    <w:unhideWhenUsed/>
    <w:rsid w:val="001423BB"/>
    <w:rPr>
      <w:color w:val="4C94D8" w:themeColor="text2" w:themeTint="80"/>
      <w:u w:val="single"/>
    </w:rPr>
  </w:style>
  <w:style w:type="table" w:styleId="TableGrid">
    <w:name w:val="Table Grid"/>
    <w:basedOn w:val="TableNormal"/>
    <w:uiPriority w:val="39"/>
    <w:rsid w:val="00771A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C042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57" w:type="dxa"/>
        <w:bottom w:w="57"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353E24"/>
    <w:pPr>
      <w:tabs>
        <w:tab w:val="left" w:pos="709"/>
        <w:tab w:val="right" w:leader="dot" w:pos="9016"/>
      </w:tabs>
      <w:spacing w:after="100" w:line="192" w:lineRule="auto"/>
      <w:ind w:left="221"/>
    </w:pPr>
  </w:style>
  <w:style w:type="table" w:styleId="PlainTable1">
    <w:name w:val="Plain Table 1"/>
    <w:basedOn w:val="TableNormal"/>
    <w:uiPriority w:val="41"/>
    <w:rsid w:val="00A15538"/>
    <w:pPr>
      <w:spacing w:after="0" w:line="240" w:lineRule="auto"/>
    </w:pPr>
    <w:rPr>
      <w:sz w:val="19"/>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contents">
    <w:name w:val="Table contents"/>
    <w:basedOn w:val="Normal"/>
    <w:link w:val="TablecontentsChar"/>
    <w:rsid w:val="004830DD"/>
    <w:pPr>
      <w:spacing w:after="0" w:line="240" w:lineRule="auto"/>
    </w:pPr>
    <w:rPr>
      <w:sz w:val="20"/>
    </w:rPr>
  </w:style>
  <w:style w:type="character" w:customStyle="1" w:styleId="TablecontentsChar">
    <w:name w:val="Table contents Char"/>
    <w:basedOn w:val="DefaultParagraphFont"/>
    <w:link w:val="Tablecontents"/>
    <w:rsid w:val="004830DD"/>
    <w:rPr>
      <w:sz w:val="20"/>
    </w:rPr>
  </w:style>
  <w:style w:type="paragraph" w:styleId="Revision">
    <w:name w:val="Revision"/>
    <w:hidden/>
    <w:uiPriority w:val="99"/>
    <w:semiHidden/>
    <w:rsid w:val="00EE7AD3"/>
    <w:pPr>
      <w:spacing w:after="0" w:line="240" w:lineRule="auto"/>
    </w:pPr>
  </w:style>
  <w:style w:type="character" w:styleId="CommentReference">
    <w:name w:val="annotation reference"/>
    <w:basedOn w:val="DefaultParagraphFont"/>
    <w:uiPriority w:val="99"/>
    <w:semiHidden/>
    <w:unhideWhenUsed/>
    <w:rsid w:val="00EE7AD3"/>
    <w:rPr>
      <w:sz w:val="16"/>
      <w:szCs w:val="16"/>
    </w:rPr>
  </w:style>
  <w:style w:type="paragraph" w:styleId="CommentText">
    <w:name w:val="annotation text"/>
    <w:basedOn w:val="Normal"/>
    <w:link w:val="CommentTextChar"/>
    <w:uiPriority w:val="99"/>
    <w:unhideWhenUsed/>
    <w:rsid w:val="00EE7AD3"/>
    <w:pPr>
      <w:spacing w:line="240" w:lineRule="auto"/>
    </w:pPr>
    <w:rPr>
      <w:sz w:val="20"/>
      <w:szCs w:val="20"/>
    </w:rPr>
  </w:style>
  <w:style w:type="character" w:customStyle="1" w:styleId="CommentTextChar">
    <w:name w:val="Comment Text Char"/>
    <w:basedOn w:val="DefaultParagraphFont"/>
    <w:link w:val="CommentText"/>
    <w:uiPriority w:val="99"/>
    <w:rsid w:val="00EE7AD3"/>
    <w:rPr>
      <w:sz w:val="20"/>
      <w:szCs w:val="20"/>
    </w:rPr>
  </w:style>
  <w:style w:type="paragraph" w:styleId="CommentSubject">
    <w:name w:val="annotation subject"/>
    <w:basedOn w:val="CommentText"/>
    <w:next w:val="CommentText"/>
    <w:link w:val="CommentSubjectChar"/>
    <w:uiPriority w:val="99"/>
    <w:semiHidden/>
    <w:unhideWhenUsed/>
    <w:rsid w:val="00EE7AD3"/>
    <w:rPr>
      <w:b/>
      <w:bCs/>
    </w:rPr>
  </w:style>
  <w:style w:type="character" w:customStyle="1" w:styleId="CommentSubjectChar">
    <w:name w:val="Comment Subject Char"/>
    <w:basedOn w:val="CommentTextChar"/>
    <w:link w:val="CommentSubject"/>
    <w:uiPriority w:val="99"/>
    <w:semiHidden/>
    <w:rsid w:val="00EE7AD3"/>
    <w:rPr>
      <w:b/>
      <w:bCs/>
      <w:sz w:val="20"/>
      <w:szCs w:val="20"/>
    </w:rPr>
  </w:style>
  <w:style w:type="paragraph" w:styleId="Header">
    <w:name w:val="header"/>
    <w:basedOn w:val="Normal"/>
    <w:link w:val="HeaderChar"/>
    <w:uiPriority w:val="99"/>
    <w:unhideWhenUsed/>
    <w:rsid w:val="008A1C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C5A"/>
  </w:style>
  <w:style w:type="paragraph" w:styleId="Footer">
    <w:name w:val="footer"/>
    <w:basedOn w:val="Normal"/>
    <w:link w:val="FooterChar"/>
    <w:uiPriority w:val="99"/>
    <w:unhideWhenUsed/>
    <w:rsid w:val="008A1C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C5A"/>
  </w:style>
  <w:style w:type="character" w:styleId="UnresolvedMention">
    <w:name w:val="Unresolved Mention"/>
    <w:basedOn w:val="DefaultParagraphFont"/>
    <w:uiPriority w:val="99"/>
    <w:semiHidden/>
    <w:unhideWhenUsed/>
    <w:rsid w:val="007D7B4E"/>
    <w:rPr>
      <w:color w:val="605E5C"/>
      <w:shd w:val="clear" w:color="auto" w:fill="E1DFDD"/>
    </w:rPr>
  </w:style>
  <w:style w:type="character" w:styleId="FollowedHyperlink">
    <w:name w:val="FollowedHyperlink"/>
    <w:basedOn w:val="DefaultParagraphFont"/>
    <w:uiPriority w:val="99"/>
    <w:semiHidden/>
    <w:unhideWhenUsed/>
    <w:rsid w:val="00E32E7C"/>
    <w:rPr>
      <w:color w:val="96607D" w:themeColor="followedHyperlink"/>
      <w:u w:val="single"/>
    </w:rPr>
  </w:style>
  <w:style w:type="character" w:styleId="Mention">
    <w:name w:val="Mention"/>
    <w:basedOn w:val="DefaultParagraphFont"/>
    <w:uiPriority w:val="99"/>
    <w:unhideWhenUsed/>
    <w:rsid w:val="00F741D1"/>
    <w:rPr>
      <w:color w:val="2B579A"/>
      <w:shd w:val="clear" w:color="auto" w:fill="E1DFDD"/>
    </w:rPr>
  </w:style>
  <w:style w:type="paragraph" w:customStyle="1" w:styleId="WJGStepHeading2">
    <w:name w:val="WJG Step (Heading 2)"/>
    <w:basedOn w:val="Heading2"/>
    <w:link w:val="WJGStepHeading2Char"/>
    <w:qFormat/>
    <w:rsid w:val="00E1161F"/>
    <w:pPr>
      <w:numPr>
        <w:numId w:val="16"/>
      </w:numPr>
    </w:pPr>
  </w:style>
  <w:style w:type="character" w:customStyle="1" w:styleId="WJGStepHeading2Char">
    <w:name w:val="WJG Step (Heading 2) Char"/>
    <w:basedOn w:val="Heading2Char"/>
    <w:link w:val="WJGStepHeading2"/>
    <w:rsid w:val="00E1161F"/>
    <w:rPr>
      <w:rFonts w:asciiTheme="majorHAnsi" w:eastAsiaTheme="majorEastAsia" w:hAnsiTheme="majorHAnsi" w:cstheme="majorBidi"/>
      <w:sz w:val="32"/>
      <w:szCs w:val="32"/>
    </w:rPr>
  </w:style>
  <w:style w:type="paragraph" w:customStyle="1" w:styleId="WJGSub-stagesHeading4">
    <w:name w:val="WJG Sub-stages (Heading 4)"/>
    <w:basedOn w:val="Heading4"/>
    <w:next w:val="Normal"/>
    <w:link w:val="WJGSub-stagesHeading4Char"/>
    <w:qFormat/>
    <w:rsid w:val="00A22EA7"/>
    <w:pPr>
      <w:numPr>
        <w:ilvl w:val="1"/>
        <w:numId w:val="16"/>
      </w:numPr>
    </w:pPr>
  </w:style>
  <w:style w:type="character" w:customStyle="1" w:styleId="WJGSub-stagesHeading4Char">
    <w:name w:val="WJG Sub-stages (Heading 4) Char"/>
    <w:basedOn w:val="Heading4Char"/>
    <w:link w:val="WJGSub-stagesHeading4"/>
    <w:rsid w:val="00A22EA7"/>
    <w:rPr>
      <w:rFonts w:ascii="Muli" w:eastAsiaTheme="majorEastAsia" w:hAnsi="Muli" w:cstheme="majorBidi"/>
      <w:b/>
      <w:i/>
      <w:iCs/>
    </w:rPr>
  </w:style>
  <w:style w:type="paragraph" w:customStyle="1" w:styleId="Reference">
    <w:name w:val="Reference"/>
    <w:basedOn w:val="Normal"/>
    <w:link w:val="ReferenceChar"/>
    <w:rsid w:val="009E4708"/>
    <w:pPr>
      <w:spacing w:line="240" w:lineRule="auto"/>
    </w:pPr>
    <w:rPr>
      <w:sz w:val="16"/>
      <w:szCs w:val="16"/>
    </w:rPr>
  </w:style>
  <w:style w:type="character" w:customStyle="1" w:styleId="ReferenceChar">
    <w:name w:val="Reference Char"/>
    <w:basedOn w:val="DefaultParagraphFont"/>
    <w:link w:val="Reference"/>
    <w:rsid w:val="009E4708"/>
    <w:rPr>
      <w:sz w:val="16"/>
      <w:szCs w:val="16"/>
    </w:rPr>
  </w:style>
  <w:style w:type="paragraph" w:customStyle="1" w:styleId="ReferenceHeader">
    <w:name w:val="Reference Header"/>
    <w:basedOn w:val="Reference"/>
    <w:link w:val="ReferenceHeaderChar"/>
    <w:rsid w:val="00DE1582"/>
    <w:rPr>
      <w:u w:val="single"/>
    </w:rPr>
  </w:style>
  <w:style w:type="character" w:customStyle="1" w:styleId="ReferenceHeaderChar">
    <w:name w:val="Reference Header Char"/>
    <w:basedOn w:val="ReferenceChar"/>
    <w:link w:val="ReferenceHeader"/>
    <w:rsid w:val="00DE1582"/>
    <w:rPr>
      <w:sz w:val="16"/>
      <w:szCs w:val="16"/>
      <w:u w:val="single"/>
    </w:rPr>
  </w:style>
  <w:style w:type="paragraph" w:styleId="TOC6">
    <w:name w:val="toc 6"/>
    <w:basedOn w:val="Normal"/>
    <w:next w:val="Normal"/>
    <w:autoRedefine/>
    <w:uiPriority w:val="39"/>
    <w:unhideWhenUsed/>
    <w:rsid w:val="007E58B2"/>
    <w:pPr>
      <w:spacing w:after="0"/>
      <w:ind w:left="1100"/>
    </w:pPr>
    <w:rPr>
      <w:sz w:val="18"/>
      <w:szCs w:val="18"/>
    </w:rPr>
  </w:style>
  <w:style w:type="table" w:customStyle="1" w:styleId="Sub-stagetable">
    <w:name w:val="Sub-stage table"/>
    <w:basedOn w:val="TableNormal"/>
    <w:uiPriority w:val="99"/>
    <w:rsid w:val="00157736"/>
    <w:pPr>
      <w:spacing w:after="0" w:line="240" w:lineRule="auto"/>
    </w:pPr>
    <w:rPr>
      <w:sz w:val="16"/>
    </w:rPr>
    <w:tblPr>
      <w:tblStyleRow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sz w:val="19"/>
      </w:rPr>
    </w:tblStylePr>
    <w:tblStylePr w:type="firstCol">
      <w:rPr>
        <w:sz w:val="19"/>
      </w:rPr>
    </w:tblStylePr>
    <w:tblStylePr w:type="band1Horz">
      <w:tblPr/>
      <w:tcPr>
        <w:shd w:val="clear" w:color="auto" w:fill="F2F2F2" w:themeFill="background1" w:themeFillShade="F2"/>
      </w:tcPr>
    </w:tblStylePr>
  </w:style>
  <w:style w:type="paragraph" w:customStyle="1" w:styleId="LargeTextParagraphs">
    <w:name w:val="Large Text Paragraphs"/>
    <w:basedOn w:val="Normal"/>
    <w:link w:val="LargeTextParagraphsChar"/>
    <w:qFormat/>
    <w:rsid w:val="00336E42"/>
    <w:pPr>
      <w:jc w:val="both"/>
    </w:pPr>
  </w:style>
  <w:style w:type="character" w:customStyle="1" w:styleId="LargeTextParagraphsChar">
    <w:name w:val="Large Text Paragraphs Char"/>
    <w:basedOn w:val="DefaultParagraphFont"/>
    <w:link w:val="LargeTextParagraphs"/>
    <w:rsid w:val="00284679"/>
  </w:style>
  <w:style w:type="paragraph" w:customStyle="1" w:styleId="Appendix2Heading2">
    <w:name w:val="Appendix 2 Heading 2"/>
    <w:basedOn w:val="Heading3"/>
    <w:link w:val="Appendix2Heading2Char"/>
    <w:qFormat/>
    <w:rsid w:val="00EB202E"/>
    <w:pPr>
      <w:numPr>
        <w:numId w:val="32"/>
      </w:numPr>
    </w:pPr>
    <w:rPr>
      <w:rFonts w:ascii="Aptos" w:eastAsia="Aptos" w:hAnsi="Aptos" w:cs="Aptos"/>
      <w:b/>
      <w:bCs/>
      <w:i/>
      <w:color w:val="000000" w:themeColor="text1"/>
      <w:sz w:val="22"/>
      <w:szCs w:val="20"/>
    </w:rPr>
  </w:style>
  <w:style w:type="character" w:customStyle="1" w:styleId="Appendix2Heading2Char">
    <w:name w:val="Appendix 2 Heading 2 Char"/>
    <w:basedOn w:val="Heading2Char"/>
    <w:link w:val="Appendix2Heading2"/>
    <w:rsid w:val="00143199"/>
    <w:rPr>
      <w:rFonts w:ascii="Aptos" w:eastAsia="Aptos" w:hAnsi="Aptos" w:cs="Aptos"/>
      <w:b/>
      <w:bCs/>
      <w:i/>
      <w:color w:val="000000" w:themeColor="text1"/>
      <w:sz w:val="32"/>
      <w:szCs w:val="20"/>
    </w:rPr>
  </w:style>
  <w:style w:type="paragraph" w:customStyle="1" w:styleId="Appendix2StepColumn">
    <w:name w:val="Appendix 2 Step Column"/>
    <w:basedOn w:val="Normal"/>
    <w:link w:val="Appendix2StepColumnChar"/>
    <w:qFormat/>
    <w:rsid w:val="00F26018"/>
    <w:pPr>
      <w:numPr>
        <w:ilvl w:val="1"/>
        <w:numId w:val="32"/>
      </w:numPr>
      <w:spacing w:after="0" w:line="240" w:lineRule="auto"/>
    </w:pPr>
    <w:rPr>
      <w:rFonts w:ascii="Aptos" w:eastAsia="Aptos" w:hAnsi="Aptos" w:cs="Aptos"/>
      <w:color w:val="000000" w:themeColor="text1"/>
      <w:sz w:val="20"/>
      <w:szCs w:val="20"/>
    </w:rPr>
  </w:style>
  <w:style w:type="character" w:customStyle="1" w:styleId="Appendix2StepColumnChar">
    <w:name w:val="Appendix 2 Step Column Char"/>
    <w:basedOn w:val="Heading3Char"/>
    <w:link w:val="Appendix2StepColumn"/>
    <w:rsid w:val="008501E8"/>
    <w:rPr>
      <w:rFonts w:ascii="Aptos" w:eastAsia="Aptos" w:hAnsi="Aptos" w:cs="Aptos"/>
      <w:color w:val="000000" w:themeColor="text1"/>
      <w:sz w:val="20"/>
      <w:szCs w:val="20"/>
    </w:rPr>
  </w:style>
  <w:style w:type="table" w:customStyle="1" w:styleId="Appendix2Table">
    <w:name w:val="Appendix 2 Table"/>
    <w:basedOn w:val="TableNormal"/>
    <w:uiPriority w:val="99"/>
    <w:rsid w:val="00A96807"/>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rFonts w:asciiTheme="minorHAnsi" w:hAnsiTheme="minorHAnsi"/>
        <w:b/>
        <w:sz w:val="20"/>
      </w:rPr>
      <w:tblPr/>
      <w:tcPr>
        <w:tcBorders>
          <w:bottom w:val="single" w:sz="8" w:space="0" w:color="000000" w:themeColor="text1"/>
        </w:tcBorders>
        <w:shd w:val="clear" w:color="auto" w:fill="E8E8E8" w:themeFill="background2"/>
        <w:vAlign w:val="center"/>
      </w:tcPr>
    </w:tblStylePr>
  </w:style>
  <w:style w:type="character" w:styleId="SubtleEmphasis">
    <w:name w:val="Subtle Emphasis"/>
    <w:basedOn w:val="DefaultParagraphFont"/>
    <w:uiPriority w:val="19"/>
    <w:qFormat/>
    <w:rsid w:val="00825E4E"/>
    <w:rPr>
      <w:i/>
      <w:iCs/>
      <w:color w:val="404040" w:themeColor="text1" w:themeTint="BF"/>
    </w:rPr>
  </w:style>
  <w:style w:type="paragraph" w:styleId="NormalWeb">
    <w:name w:val="Normal (Web)"/>
    <w:basedOn w:val="Normal"/>
    <w:uiPriority w:val="99"/>
    <w:semiHidden/>
    <w:unhideWhenUsed/>
    <w:rsid w:val="00E22C59"/>
    <w:pPr>
      <w:spacing w:before="100" w:beforeAutospacing="1" w:after="100" w:afterAutospacing="1" w:line="240" w:lineRule="auto"/>
    </w:pPr>
    <w:rPr>
      <w:rFonts w:ascii="Times New Roman" w:eastAsia="Times New Roman" w:hAnsi="Times New Roman" w:cs="Times New Roman"/>
      <w:kern w:val="0"/>
      <w:szCs w:val="24"/>
      <w:lang w:eastAsia="en-AU"/>
      <w14:ligatures w14:val="none"/>
    </w:rPr>
  </w:style>
  <w:style w:type="paragraph" w:styleId="Caption">
    <w:name w:val="caption"/>
    <w:basedOn w:val="Normal"/>
    <w:next w:val="Normal"/>
    <w:uiPriority w:val="35"/>
    <w:semiHidden/>
    <w:unhideWhenUsed/>
    <w:qFormat/>
    <w:rsid w:val="00FC61F7"/>
    <w:pPr>
      <w:spacing w:after="200" w:line="240" w:lineRule="auto"/>
    </w:pPr>
    <w:rPr>
      <w:i/>
      <w:iCs/>
      <w:color w:val="0E2841" w:themeColor="text2"/>
      <w:sz w:val="18"/>
      <w:szCs w:val="18"/>
    </w:rPr>
  </w:style>
  <w:style w:type="paragraph" w:styleId="NoSpacing">
    <w:name w:val="No Spacing"/>
    <w:link w:val="NoSpacingChar"/>
    <w:uiPriority w:val="1"/>
    <w:qFormat/>
    <w:rsid w:val="00FC61F7"/>
    <w:pPr>
      <w:spacing w:after="0" w:line="240" w:lineRule="auto"/>
    </w:pPr>
  </w:style>
  <w:style w:type="paragraph" w:styleId="BalloonText">
    <w:name w:val="Balloon Text"/>
    <w:basedOn w:val="Normal"/>
    <w:link w:val="BalloonTextChar"/>
    <w:uiPriority w:val="99"/>
    <w:semiHidden/>
    <w:unhideWhenUsed/>
    <w:rsid w:val="00B82C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CB4"/>
    <w:rPr>
      <w:rFonts w:ascii="Segoe UI" w:hAnsi="Segoe UI" w:cs="Segoe UI"/>
      <w:sz w:val="18"/>
      <w:szCs w:val="18"/>
    </w:rPr>
  </w:style>
  <w:style w:type="paragraph" w:customStyle="1" w:styleId="LargeTextParaList">
    <w:name w:val="Large Text Para List"/>
    <w:basedOn w:val="LargeTextParagraphs"/>
    <w:link w:val="LargeTextParaListChar"/>
    <w:qFormat/>
    <w:rsid w:val="00FD4DB9"/>
    <w:pPr>
      <w:numPr>
        <w:numId w:val="67"/>
      </w:numPr>
      <w:ind w:left="714" w:hanging="357"/>
      <w:contextualSpacing/>
    </w:pPr>
  </w:style>
  <w:style w:type="character" w:customStyle="1" w:styleId="LargeTextParaListChar">
    <w:name w:val="Large Text Para List Char"/>
    <w:basedOn w:val="LargeTextParagraphsChar"/>
    <w:link w:val="LargeTextParaList"/>
    <w:rsid w:val="001A1A95"/>
    <w:rPr>
      <w:rFonts w:ascii="Muli" w:hAnsi="Muli"/>
    </w:rPr>
  </w:style>
  <w:style w:type="paragraph" w:styleId="FootnoteText">
    <w:name w:val="footnote text"/>
    <w:basedOn w:val="Normal"/>
    <w:link w:val="FootnoteTextChar"/>
    <w:uiPriority w:val="99"/>
    <w:semiHidden/>
    <w:unhideWhenUsed/>
    <w:rsid w:val="004113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11358"/>
    <w:rPr>
      <w:sz w:val="20"/>
      <w:szCs w:val="20"/>
    </w:rPr>
  </w:style>
  <w:style w:type="character" w:styleId="FootnoteReference">
    <w:name w:val="footnote reference"/>
    <w:basedOn w:val="DefaultParagraphFont"/>
    <w:uiPriority w:val="99"/>
    <w:semiHidden/>
    <w:unhideWhenUsed/>
    <w:rsid w:val="00411358"/>
    <w:rPr>
      <w:vertAlign w:val="superscript"/>
    </w:rPr>
  </w:style>
  <w:style w:type="paragraph" w:styleId="EndnoteText">
    <w:name w:val="endnote text"/>
    <w:basedOn w:val="Normal"/>
    <w:link w:val="EndnoteTextChar"/>
    <w:uiPriority w:val="99"/>
    <w:semiHidden/>
    <w:unhideWhenUsed/>
    <w:rsid w:val="00A052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05257"/>
    <w:rPr>
      <w:sz w:val="20"/>
      <w:szCs w:val="20"/>
    </w:rPr>
  </w:style>
  <w:style w:type="character" w:styleId="EndnoteReference">
    <w:name w:val="endnote reference"/>
    <w:basedOn w:val="DefaultParagraphFont"/>
    <w:uiPriority w:val="99"/>
    <w:semiHidden/>
    <w:unhideWhenUsed/>
    <w:rsid w:val="00A05257"/>
    <w:rPr>
      <w:vertAlign w:val="superscript"/>
    </w:rPr>
  </w:style>
  <w:style w:type="character" w:customStyle="1" w:styleId="apple-converted-space">
    <w:name w:val="apple-converted-space"/>
    <w:basedOn w:val="DefaultParagraphFont"/>
    <w:rsid w:val="00715850"/>
  </w:style>
  <w:style w:type="paragraph" w:customStyle="1" w:styleId="PubTableHeading">
    <w:name w:val="Pub Table Heading"/>
    <w:basedOn w:val="Normal"/>
    <w:qFormat/>
    <w:rsid w:val="00D902BE"/>
    <w:pPr>
      <w:spacing w:before="120" w:after="40" w:line="240" w:lineRule="auto"/>
    </w:pPr>
    <w:rPr>
      <w:rFonts w:ascii="Arial" w:hAnsi="Arial" w:cs="Arial"/>
      <w:b/>
      <w:color w:val="323232"/>
      <w:kern w:val="0"/>
      <w:sz w:val="16"/>
      <w:szCs w:val="16"/>
      <w14:ligatures w14:val="none"/>
    </w:rPr>
  </w:style>
  <w:style w:type="paragraph" w:customStyle="1" w:styleId="PubTableText">
    <w:name w:val="Pub Table Text"/>
    <w:qFormat/>
    <w:rsid w:val="00D902BE"/>
    <w:pPr>
      <w:spacing w:before="120" w:after="40"/>
    </w:pPr>
    <w:rPr>
      <w:rFonts w:ascii="Arial" w:eastAsia="Times New Roman" w:hAnsi="Arial" w:cs="Times New Roman"/>
      <w:kern w:val="0"/>
      <w:sz w:val="16"/>
      <w:szCs w:val="16"/>
      <w:lang w:eastAsia="en-AU"/>
      <w14:ligatures w14:val="none"/>
    </w:rPr>
  </w:style>
  <w:style w:type="character" w:customStyle="1" w:styleId="NoSpacingChar">
    <w:name w:val="No Spacing Char"/>
    <w:basedOn w:val="DefaultParagraphFont"/>
    <w:link w:val="NoSpacing"/>
    <w:uiPriority w:val="1"/>
    <w:rsid w:val="004A2617"/>
  </w:style>
  <w:style w:type="paragraph" w:customStyle="1" w:styleId="Style1">
    <w:name w:val="Style1"/>
    <w:basedOn w:val="Normal"/>
    <w:link w:val="Style1Char"/>
    <w:qFormat/>
    <w:rsid w:val="00DB5BB8"/>
    <w:pPr>
      <w:shd w:val="clear" w:color="auto" w:fill="DAE9F7" w:themeFill="text2" w:themeFillTint="1A"/>
    </w:pPr>
  </w:style>
  <w:style w:type="character" w:customStyle="1" w:styleId="Style1Char">
    <w:name w:val="Style1 Char"/>
    <w:basedOn w:val="DefaultParagraphFont"/>
    <w:link w:val="Style1"/>
    <w:rsid w:val="00DB5BB8"/>
    <w:rPr>
      <w:rFonts w:ascii="Muli" w:hAnsi="Muli"/>
      <w:shd w:val="clear" w:color="auto" w:fill="DAE9F7" w:themeFill="text2" w:themeFillTint="1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31517">
      <w:bodyDiv w:val="1"/>
      <w:marLeft w:val="0"/>
      <w:marRight w:val="0"/>
      <w:marTop w:val="0"/>
      <w:marBottom w:val="0"/>
      <w:divBdr>
        <w:top w:val="none" w:sz="0" w:space="0" w:color="auto"/>
        <w:left w:val="none" w:sz="0" w:space="0" w:color="auto"/>
        <w:bottom w:val="none" w:sz="0" w:space="0" w:color="auto"/>
        <w:right w:val="none" w:sz="0" w:space="0" w:color="auto"/>
      </w:divBdr>
    </w:div>
    <w:div w:id="177694843">
      <w:bodyDiv w:val="1"/>
      <w:marLeft w:val="0"/>
      <w:marRight w:val="0"/>
      <w:marTop w:val="0"/>
      <w:marBottom w:val="0"/>
      <w:divBdr>
        <w:top w:val="none" w:sz="0" w:space="0" w:color="auto"/>
        <w:left w:val="none" w:sz="0" w:space="0" w:color="auto"/>
        <w:bottom w:val="none" w:sz="0" w:space="0" w:color="auto"/>
        <w:right w:val="none" w:sz="0" w:space="0" w:color="auto"/>
      </w:divBdr>
    </w:div>
    <w:div w:id="221060967">
      <w:bodyDiv w:val="1"/>
      <w:marLeft w:val="0"/>
      <w:marRight w:val="0"/>
      <w:marTop w:val="0"/>
      <w:marBottom w:val="0"/>
      <w:divBdr>
        <w:top w:val="none" w:sz="0" w:space="0" w:color="auto"/>
        <w:left w:val="none" w:sz="0" w:space="0" w:color="auto"/>
        <w:bottom w:val="none" w:sz="0" w:space="0" w:color="auto"/>
        <w:right w:val="none" w:sz="0" w:space="0" w:color="auto"/>
      </w:divBdr>
    </w:div>
    <w:div w:id="283385902">
      <w:bodyDiv w:val="1"/>
      <w:marLeft w:val="0"/>
      <w:marRight w:val="0"/>
      <w:marTop w:val="0"/>
      <w:marBottom w:val="0"/>
      <w:divBdr>
        <w:top w:val="none" w:sz="0" w:space="0" w:color="auto"/>
        <w:left w:val="none" w:sz="0" w:space="0" w:color="auto"/>
        <w:bottom w:val="none" w:sz="0" w:space="0" w:color="auto"/>
        <w:right w:val="none" w:sz="0" w:space="0" w:color="auto"/>
      </w:divBdr>
    </w:div>
    <w:div w:id="417024393">
      <w:bodyDiv w:val="1"/>
      <w:marLeft w:val="0"/>
      <w:marRight w:val="0"/>
      <w:marTop w:val="0"/>
      <w:marBottom w:val="0"/>
      <w:divBdr>
        <w:top w:val="none" w:sz="0" w:space="0" w:color="auto"/>
        <w:left w:val="none" w:sz="0" w:space="0" w:color="auto"/>
        <w:bottom w:val="none" w:sz="0" w:space="0" w:color="auto"/>
        <w:right w:val="none" w:sz="0" w:space="0" w:color="auto"/>
      </w:divBdr>
    </w:div>
    <w:div w:id="418403514">
      <w:bodyDiv w:val="1"/>
      <w:marLeft w:val="0"/>
      <w:marRight w:val="0"/>
      <w:marTop w:val="0"/>
      <w:marBottom w:val="0"/>
      <w:divBdr>
        <w:top w:val="none" w:sz="0" w:space="0" w:color="auto"/>
        <w:left w:val="none" w:sz="0" w:space="0" w:color="auto"/>
        <w:bottom w:val="none" w:sz="0" w:space="0" w:color="auto"/>
        <w:right w:val="none" w:sz="0" w:space="0" w:color="auto"/>
      </w:divBdr>
      <w:divsChild>
        <w:div w:id="758991237">
          <w:marLeft w:val="0"/>
          <w:marRight w:val="0"/>
          <w:marTop w:val="0"/>
          <w:marBottom w:val="0"/>
          <w:divBdr>
            <w:top w:val="none" w:sz="0" w:space="0" w:color="auto"/>
            <w:left w:val="none" w:sz="0" w:space="0" w:color="auto"/>
            <w:bottom w:val="none" w:sz="0" w:space="0" w:color="auto"/>
            <w:right w:val="none" w:sz="0" w:space="0" w:color="auto"/>
          </w:divBdr>
          <w:divsChild>
            <w:div w:id="622927502">
              <w:marLeft w:val="0"/>
              <w:marRight w:val="0"/>
              <w:marTop w:val="0"/>
              <w:marBottom w:val="0"/>
              <w:divBdr>
                <w:top w:val="none" w:sz="0" w:space="0" w:color="auto"/>
                <w:left w:val="none" w:sz="0" w:space="0" w:color="auto"/>
                <w:bottom w:val="none" w:sz="0" w:space="0" w:color="auto"/>
                <w:right w:val="none" w:sz="0" w:space="0" w:color="auto"/>
              </w:divBdr>
              <w:divsChild>
                <w:div w:id="1696542794">
                  <w:marLeft w:val="-225"/>
                  <w:marRight w:val="-225"/>
                  <w:marTop w:val="0"/>
                  <w:marBottom w:val="0"/>
                  <w:divBdr>
                    <w:top w:val="none" w:sz="0" w:space="0" w:color="auto"/>
                    <w:left w:val="none" w:sz="0" w:space="0" w:color="auto"/>
                    <w:bottom w:val="none" w:sz="0" w:space="0" w:color="auto"/>
                    <w:right w:val="none" w:sz="0" w:space="0" w:color="auto"/>
                  </w:divBdr>
                  <w:divsChild>
                    <w:div w:id="1357656927">
                      <w:marLeft w:val="0"/>
                      <w:marRight w:val="0"/>
                      <w:marTop w:val="0"/>
                      <w:marBottom w:val="0"/>
                      <w:divBdr>
                        <w:top w:val="none" w:sz="0" w:space="0" w:color="auto"/>
                        <w:left w:val="none" w:sz="0" w:space="0" w:color="auto"/>
                        <w:bottom w:val="none" w:sz="0" w:space="0" w:color="auto"/>
                        <w:right w:val="none" w:sz="0" w:space="0" w:color="auto"/>
                      </w:divBdr>
                      <w:divsChild>
                        <w:div w:id="110102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2968550">
      <w:bodyDiv w:val="1"/>
      <w:marLeft w:val="0"/>
      <w:marRight w:val="0"/>
      <w:marTop w:val="0"/>
      <w:marBottom w:val="0"/>
      <w:divBdr>
        <w:top w:val="none" w:sz="0" w:space="0" w:color="auto"/>
        <w:left w:val="none" w:sz="0" w:space="0" w:color="auto"/>
        <w:bottom w:val="none" w:sz="0" w:space="0" w:color="auto"/>
        <w:right w:val="none" w:sz="0" w:space="0" w:color="auto"/>
      </w:divBdr>
    </w:div>
    <w:div w:id="538665650">
      <w:bodyDiv w:val="1"/>
      <w:marLeft w:val="0"/>
      <w:marRight w:val="0"/>
      <w:marTop w:val="0"/>
      <w:marBottom w:val="0"/>
      <w:divBdr>
        <w:top w:val="none" w:sz="0" w:space="0" w:color="auto"/>
        <w:left w:val="none" w:sz="0" w:space="0" w:color="auto"/>
        <w:bottom w:val="none" w:sz="0" w:space="0" w:color="auto"/>
        <w:right w:val="none" w:sz="0" w:space="0" w:color="auto"/>
      </w:divBdr>
    </w:div>
    <w:div w:id="568426403">
      <w:bodyDiv w:val="1"/>
      <w:marLeft w:val="0"/>
      <w:marRight w:val="0"/>
      <w:marTop w:val="0"/>
      <w:marBottom w:val="0"/>
      <w:divBdr>
        <w:top w:val="none" w:sz="0" w:space="0" w:color="auto"/>
        <w:left w:val="none" w:sz="0" w:space="0" w:color="auto"/>
        <w:bottom w:val="none" w:sz="0" w:space="0" w:color="auto"/>
        <w:right w:val="none" w:sz="0" w:space="0" w:color="auto"/>
      </w:divBdr>
    </w:div>
    <w:div w:id="576206993">
      <w:bodyDiv w:val="1"/>
      <w:marLeft w:val="0"/>
      <w:marRight w:val="0"/>
      <w:marTop w:val="0"/>
      <w:marBottom w:val="0"/>
      <w:divBdr>
        <w:top w:val="none" w:sz="0" w:space="0" w:color="auto"/>
        <w:left w:val="none" w:sz="0" w:space="0" w:color="auto"/>
        <w:bottom w:val="none" w:sz="0" w:space="0" w:color="auto"/>
        <w:right w:val="none" w:sz="0" w:space="0" w:color="auto"/>
      </w:divBdr>
    </w:div>
    <w:div w:id="629213892">
      <w:bodyDiv w:val="1"/>
      <w:marLeft w:val="0"/>
      <w:marRight w:val="0"/>
      <w:marTop w:val="0"/>
      <w:marBottom w:val="0"/>
      <w:divBdr>
        <w:top w:val="none" w:sz="0" w:space="0" w:color="auto"/>
        <w:left w:val="none" w:sz="0" w:space="0" w:color="auto"/>
        <w:bottom w:val="none" w:sz="0" w:space="0" w:color="auto"/>
        <w:right w:val="none" w:sz="0" w:space="0" w:color="auto"/>
      </w:divBdr>
    </w:div>
    <w:div w:id="667364249">
      <w:bodyDiv w:val="1"/>
      <w:marLeft w:val="0"/>
      <w:marRight w:val="0"/>
      <w:marTop w:val="0"/>
      <w:marBottom w:val="0"/>
      <w:divBdr>
        <w:top w:val="none" w:sz="0" w:space="0" w:color="auto"/>
        <w:left w:val="none" w:sz="0" w:space="0" w:color="auto"/>
        <w:bottom w:val="none" w:sz="0" w:space="0" w:color="auto"/>
        <w:right w:val="none" w:sz="0" w:space="0" w:color="auto"/>
      </w:divBdr>
    </w:div>
    <w:div w:id="695497751">
      <w:bodyDiv w:val="1"/>
      <w:marLeft w:val="0"/>
      <w:marRight w:val="0"/>
      <w:marTop w:val="0"/>
      <w:marBottom w:val="0"/>
      <w:divBdr>
        <w:top w:val="none" w:sz="0" w:space="0" w:color="auto"/>
        <w:left w:val="none" w:sz="0" w:space="0" w:color="auto"/>
        <w:bottom w:val="none" w:sz="0" w:space="0" w:color="auto"/>
        <w:right w:val="none" w:sz="0" w:space="0" w:color="auto"/>
      </w:divBdr>
    </w:div>
    <w:div w:id="699941518">
      <w:bodyDiv w:val="1"/>
      <w:marLeft w:val="0"/>
      <w:marRight w:val="0"/>
      <w:marTop w:val="0"/>
      <w:marBottom w:val="0"/>
      <w:divBdr>
        <w:top w:val="none" w:sz="0" w:space="0" w:color="auto"/>
        <w:left w:val="none" w:sz="0" w:space="0" w:color="auto"/>
        <w:bottom w:val="none" w:sz="0" w:space="0" w:color="auto"/>
        <w:right w:val="none" w:sz="0" w:space="0" w:color="auto"/>
      </w:divBdr>
    </w:div>
    <w:div w:id="747844330">
      <w:bodyDiv w:val="1"/>
      <w:marLeft w:val="0"/>
      <w:marRight w:val="0"/>
      <w:marTop w:val="0"/>
      <w:marBottom w:val="0"/>
      <w:divBdr>
        <w:top w:val="none" w:sz="0" w:space="0" w:color="auto"/>
        <w:left w:val="none" w:sz="0" w:space="0" w:color="auto"/>
        <w:bottom w:val="none" w:sz="0" w:space="0" w:color="auto"/>
        <w:right w:val="none" w:sz="0" w:space="0" w:color="auto"/>
      </w:divBdr>
    </w:div>
    <w:div w:id="765541147">
      <w:bodyDiv w:val="1"/>
      <w:marLeft w:val="0"/>
      <w:marRight w:val="0"/>
      <w:marTop w:val="0"/>
      <w:marBottom w:val="0"/>
      <w:divBdr>
        <w:top w:val="none" w:sz="0" w:space="0" w:color="auto"/>
        <w:left w:val="none" w:sz="0" w:space="0" w:color="auto"/>
        <w:bottom w:val="none" w:sz="0" w:space="0" w:color="auto"/>
        <w:right w:val="none" w:sz="0" w:space="0" w:color="auto"/>
      </w:divBdr>
    </w:div>
    <w:div w:id="859009633">
      <w:bodyDiv w:val="1"/>
      <w:marLeft w:val="0"/>
      <w:marRight w:val="0"/>
      <w:marTop w:val="0"/>
      <w:marBottom w:val="0"/>
      <w:divBdr>
        <w:top w:val="none" w:sz="0" w:space="0" w:color="auto"/>
        <w:left w:val="none" w:sz="0" w:space="0" w:color="auto"/>
        <w:bottom w:val="none" w:sz="0" w:space="0" w:color="auto"/>
        <w:right w:val="none" w:sz="0" w:space="0" w:color="auto"/>
      </w:divBdr>
    </w:div>
    <w:div w:id="864683233">
      <w:bodyDiv w:val="1"/>
      <w:marLeft w:val="0"/>
      <w:marRight w:val="0"/>
      <w:marTop w:val="0"/>
      <w:marBottom w:val="0"/>
      <w:divBdr>
        <w:top w:val="none" w:sz="0" w:space="0" w:color="auto"/>
        <w:left w:val="none" w:sz="0" w:space="0" w:color="auto"/>
        <w:bottom w:val="none" w:sz="0" w:space="0" w:color="auto"/>
        <w:right w:val="none" w:sz="0" w:space="0" w:color="auto"/>
      </w:divBdr>
    </w:div>
    <w:div w:id="881286489">
      <w:bodyDiv w:val="1"/>
      <w:marLeft w:val="0"/>
      <w:marRight w:val="0"/>
      <w:marTop w:val="0"/>
      <w:marBottom w:val="0"/>
      <w:divBdr>
        <w:top w:val="none" w:sz="0" w:space="0" w:color="auto"/>
        <w:left w:val="none" w:sz="0" w:space="0" w:color="auto"/>
        <w:bottom w:val="none" w:sz="0" w:space="0" w:color="auto"/>
        <w:right w:val="none" w:sz="0" w:space="0" w:color="auto"/>
      </w:divBdr>
    </w:div>
    <w:div w:id="948119184">
      <w:bodyDiv w:val="1"/>
      <w:marLeft w:val="0"/>
      <w:marRight w:val="0"/>
      <w:marTop w:val="0"/>
      <w:marBottom w:val="0"/>
      <w:divBdr>
        <w:top w:val="none" w:sz="0" w:space="0" w:color="auto"/>
        <w:left w:val="none" w:sz="0" w:space="0" w:color="auto"/>
        <w:bottom w:val="none" w:sz="0" w:space="0" w:color="auto"/>
        <w:right w:val="none" w:sz="0" w:space="0" w:color="auto"/>
      </w:divBdr>
    </w:div>
    <w:div w:id="1015614419">
      <w:bodyDiv w:val="1"/>
      <w:marLeft w:val="0"/>
      <w:marRight w:val="0"/>
      <w:marTop w:val="0"/>
      <w:marBottom w:val="0"/>
      <w:divBdr>
        <w:top w:val="none" w:sz="0" w:space="0" w:color="auto"/>
        <w:left w:val="none" w:sz="0" w:space="0" w:color="auto"/>
        <w:bottom w:val="none" w:sz="0" w:space="0" w:color="auto"/>
        <w:right w:val="none" w:sz="0" w:space="0" w:color="auto"/>
      </w:divBdr>
    </w:div>
    <w:div w:id="1017123829">
      <w:bodyDiv w:val="1"/>
      <w:marLeft w:val="0"/>
      <w:marRight w:val="0"/>
      <w:marTop w:val="0"/>
      <w:marBottom w:val="0"/>
      <w:divBdr>
        <w:top w:val="none" w:sz="0" w:space="0" w:color="auto"/>
        <w:left w:val="none" w:sz="0" w:space="0" w:color="auto"/>
        <w:bottom w:val="none" w:sz="0" w:space="0" w:color="auto"/>
        <w:right w:val="none" w:sz="0" w:space="0" w:color="auto"/>
      </w:divBdr>
    </w:div>
    <w:div w:id="1098596329">
      <w:bodyDiv w:val="1"/>
      <w:marLeft w:val="0"/>
      <w:marRight w:val="0"/>
      <w:marTop w:val="0"/>
      <w:marBottom w:val="0"/>
      <w:divBdr>
        <w:top w:val="none" w:sz="0" w:space="0" w:color="auto"/>
        <w:left w:val="none" w:sz="0" w:space="0" w:color="auto"/>
        <w:bottom w:val="none" w:sz="0" w:space="0" w:color="auto"/>
        <w:right w:val="none" w:sz="0" w:space="0" w:color="auto"/>
      </w:divBdr>
    </w:div>
    <w:div w:id="1189637306">
      <w:bodyDiv w:val="1"/>
      <w:marLeft w:val="0"/>
      <w:marRight w:val="0"/>
      <w:marTop w:val="0"/>
      <w:marBottom w:val="0"/>
      <w:divBdr>
        <w:top w:val="none" w:sz="0" w:space="0" w:color="auto"/>
        <w:left w:val="none" w:sz="0" w:space="0" w:color="auto"/>
        <w:bottom w:val="none" w:sz="0" w:space="0" w:color="auto"/>
        <w:right w:val="none" w:sz="0" w:space="0" w:color="auto"/>
      </w:divBdr>
    </w:div>
    <w:div w:id="1194343871">
      <w:bodyDiv w:val="1"/>
      <w:marLeft w:val="0"/>
      <w:marRight w:val="0"/>
      <w:marTop w:val="0"/>
      <w:marBottom w:val="0"/>
      <w:divBdr>
        <w:top w:val="none" w:sz="0" w:space="0" w:color="auto"/>
        <w:left w:val="none" w:sz="0" w:space="0" w:color="auto"/>
        <w:bottom w:val="none" w:sz="0" w:space="0" w:color="auto"/>
        <w:right w:val="none" w:sz="0" w:space="0" w:color="auto"/>
      </w:divBdr>
    </w:div>
    <w:div w:id="1327201334">
      <w:bodyDiv w:val="1"/>
      <w:marLeft w:val="0"/>
      <w:marRight w:val="0"/>
      <w:marTop w:val="0"/>
      <w:marBottom w:val="0"/>
      <w:divBdr>
        <w:top w:val="none" w:sz="0" w:space="0" w:color="auto"/>
        <w:left w:val="none" w:sz="0" w:space="0" w:color="auto"/>
        <w:bottom w:val="none" w:sz="0" w:space="0" w:color="auto"/>
        <w:right w:val="none" w:sz="0" w:space="0" w:color="auto"/>
      </w:divBdr>
    </w:div>
    <w:div w:id="1337000422">
      <w:bodyDiv w:val="1"/>
      <w:marLeft w:val="0"/>
      <w:marRight w:val="0"/>
      <w:marTop w:val="0"/>
      <w:marBottom w:val="0"/>
      <w:divBdr>
        <w:top w:val="none" w:sz="0" w:space="0" w:color="auto"/>
        <w:left w:val="none" w:sz="0" w:space="0" w:color="auto"/>
        <w:bottom w:val="none" w:sz="0" w:space="0" w:color="auto"/>
        <w:right w:val="none" w:sz="0" w:space="0" w:color="auto"/>
      </w:divBdr>
    </w:div>
    <w:div w:id="1338725410">
      <w:bodyDiv w:val="1"/>
      <w:marLeft w:val="0"/>
      <w:marRight w:val="0"/>
      <w:marTop w:val="0"/>
      <w:marBottom w:val="0"/>
      <w:divBdr>
        <w:top w:val="none" w:sz="0" w:space="0" w:color="auto"/>
        <w:left w:val="none" w:sz="0" w:space="0" w:color="auto"/>
        <w:bottom w:val="none" w:sz="0" w:space="0" w:color="auto"/>
        <w:right w:val="none" w:sz="0" w:space="0" w:color="auto"/>
      </w:divBdr>
    </w:div>
    <w:div w:id="1365714944">
      <w:bodyDiv w:val="1"/>
      <w:marLeft w:val="0"/>
      <w:marRight w:val="0"/>
      <w:marTop w:val="0"/>
      <w:marBottom w:val="0"/>
      <w:divBdr>
        <w:top w:val="none" w:sz="0" w:space="0" w:color="auto"/>
        <w:left w:val="none" w:sz="0" w:space="0" w:color="auto"/>
        <w:bottom w:val="none" w:sz="0" w:space="0" w:color="auto"/>
        <w:right w:val="none" w:sz="0" w:space="0" w:color="auto"/>
      </w:divBdr>
    </w:div>
    <w:div w:id="1385328149">
      <w:bodyDiv w:val="1"/>
      <w:marLeft w:val="0"/>
      <w:marRight w:val="0"/>
      <w:marTop w:val="0"/>
      <w:marBottom w:val="0"/>
      <w:divBdr>
        <w:top w:val="none" w:sz="0" w:space="0" w:color="auto"/>
        <w:left w:val="none" w:sz="0" w:space="0" w:color="auto"/>
        <w:bottom w:val="none" w:sz="0" w:space="0" w:color="auto"/>
        <w:right w:val="none" w:sz="0" w:space="0" w:color="auto"/>
      </w:divBdr>
    </w:div>
    <w:div w:id="1483618858">
      <w:bodyDiv w:val="1"/>
      <w:marLeft w:val="0"/>
      <w:marRight w:val="0"/>
      <w:marTop w:val="0"/>
      <w:marBottom w:val="0"/>
      <w:divBdr>
        <w:top w:val="none" w:sz="0" w:space="0" w:color="auto"/>
        <w:left w:val="none" w:sz="0" w:space="0" w:color="auto"/>
        <w:bottom w:val="none" w:sz="0" w:space="0" w:color="auto"/>
        <w:right w:val="none" w:sz="0" w:space="0" w:color="auto"/>
      </w:divBdr>
    </w:div>
    <w:div w:id="1484152202">
      <w:bodyDiv w:val="1"/>
      <w:marLeft w:val="0"/>
      <w:marRight w:val="0"/>
      <w:marTop w:val="0"/>
      <w:marBottom w:val="0"/>
      <w:divBdr>
        <w:top w:val="none" w:sz="0" w:space="0" w:color="auto"/>
        <w:left w:val="none" w:sz="0" w:space="0" w:color="auto"/>
        <w:bottom w:val="none" w:sz="0" w:space="0" w:color="auto"/>
        <w:right w:val="none" w:sz="0" w:space="0" w:color="auto"/>
      </w:divBdr>
    </w:div>
    <w:div w:id="1500073012">
      <w:bodyDiv w:val="1"/>
      <w:marLeft w:val="0"/>
      <w:marRight w:val="0"/>
      <w:marTop w:val="0"/>
      <w:marBottom w:val="0"/>
      <w:divBdr>
        <w:top w:val="none" w:sz="0" w:space="0" w:color="auto"/>
        <w:left w:val="none" w:sz="0" w:space="0" w:color="auto"/>
        <w:bottom w:val="none" w:sz="0" w:space="0" w:color="auto"/>
        <w:right w:val="none" w:sz="0" w:space="0" w:color="auto"/>
      </w:divBdr>
    </w:div>
    <w:div w:id="1508911160">
      <w:bodyDiv w:val="1"/>
      <w:marLeft w:val="0"/>
      <w:marRight w:val="0"/>
      <w:marTop w:val="0"/>
      <w:marBottom w:val="0"/>
      <w:divBdr>
        <w:top w:val="none" w:sz="0" w:space="0" w:color="auto"/>
        <w:left w:val="none" w:sz="0" w:space="0" w:color="auto"/>
        <w:bottom w:val="none" w:sz="0" w:space="0" w:color="auto"/>
        <w:right w:val="none" w:sz="0" w:space="0" w:color="auto"/>
      </w:divBdr>
    </w:div>
    <w:div w:id="1550190258">
      <w:bodyDiv w:val="1"/>
      <w:marLeft w:val="0"/>
      <w:marRight w:val="0"/>
      <w:marTop w:val="0"/>
      <w:marBottom w:val="0"/>
      <w:divBdr>
        <w:top w:val="none" w:sz="0" w:space="0" w:color="auto"/>
        <w:left w:val="none" w:sz="0" w:space="0" w:color="auto"/>
        <w:bottom w:val="none" w:sz="0" w:space="0" w:color="auto"/>
        <w:right w:val="none" w:sz="0" w:space="0" w:color="auto"/>
      </w:divBdr>
    </w:div>
    <w:div w:id="1592740788">
      <w:bodyDiv w:val="1"/>
      <w:marLeft w:val="0"/>
      <w:marRight w:val="0"/>
      <w:marTop w:val="0"/>
      <w:marBottom w:val="0"/>
      <w:divBdr>
        <w:top w:val="none" w:sz="0" w:space="0" w:color="auto"/>
        <w:left w:val="none" w:sz="0" w:space="0" w:color="auto"/>
        <w:bottom w:val="none" w:sz="0" w:space="0" w:color="auto"/>
        <w:right w:val="none" w:sz="0" w:space="0" w:color="auto"/>
      </w:divBdr>
      <w:divsChild>
        <w:div w:id="642933449">
          <w:marLeft w:val="0"/>
          <w:marRight w:val="0"/>
          <w:marTop w:val="0"/>
          <w:marBottom w:val="0"/>
          <w:divBdr>
            <w:top w:val="none" w:sz="0" w:space="0" w:color="auto"/>
            <w:left w:val="none" w:sz="0" w:space="0" w:color="auto"/>
            <w:bottom w:val="none" w:sz="0" w:space="0" w:color="auto"/>
            <w:right w:val="none" w:sz="0" w:space="0" w:color="auto"/>
          </w:divBdr>
        </w:div>
        <w:div w:id="1273854949">
          <w:marLeft w:val="0"/>
          <w:marRight w:val="0"/>
          <w:marTop w:val="0"/>
          <w:marBottom w:val="0"/>
          <w:divBdr>
            <w:top w:val="none" w:sz="0" w:space="0" w:color="auto"/>
            <w:left w:val="none" w:sz="0" w:space="0" w:color="auto"/>
            <w:bottom w:val="none" w:sz="0" w:space="0" w:color="auto"/>
            <w:right w:val="none" w:sz="0" w:space="0" w:color="auto"/>
          </w:divBdr>
        </w:div>
      </w:divsChild>
    </w:div>
    <w:div w:id="1669792652">
      <w:bodyDiv w:val="1"/>
      <w:marLeft w:val="0"/>
      <w:marRight w:val="0"/>
      <w:marTop w:val="0"/>
      <w:marBottom w:val="0"/>
      <w:divBdr>
        <w:top w:val="none" w:sz="0" w:space="0" w:color="auto"/>
        <w:left w:val="none" w:sz="0" w:space="0" w:color="auto"/>
        <w:bottom w:val="none" w:sz="0" w:space="0" w:color="auto"/>
        <w:right w:val="none" w:sz="0" w:space="0" w:color="auto"/>
      </w:divBdr>
    </w:div>
    <w:div w:id="1693219044">
      <w:bodyDiv w:val="1"/>
      <w:marLeft w:val="0"/>
      <w:marRight w:val="0"/>
      <w:marTop w:val="0"/>
      <w:marBottom w:val="0"/>
      <w:divBdr>
        <w:top w:val="none" w:sz="0" w:space="0" w:color="auto"/>
        <w:left w:val="none" w:sz="0" w:space="0" w:color="auto"/>
        <w:bottom w:val="none" w:sz="0" w:space="0" w:color="auto"/>
        <w:right w:val="none" w:sz="0" w:space="0" w:color="auto"/>
      </w:divBdr>
    </w:div>
    <w:div w:id="1776822048">
      <w:bodyDiv w:val="1"/>
      <w:marLeft w:val="0"/>
      <w:marRight w:val="0"/>
      <w:marTop w:val="0"/>
      <w:marBottom w:val="0"/>
      <w:divBdr>
        <w:top w:val="none" w:sz="0" w:space="0" w:color="auto"/>
        <w:left w:val="none" w:sz="0" w:space="0" w:color="auto"/>
        <w:bottom w:val="none" w:sz="0" w:space="0" w:color="auto"/>
        <w:right w:val="none" w:sz="0" w:space="0" w:color="auto"/>
      </w:divBdr>
      <w:divsChild>
        <w:div w:id="1839735773">
          <w:marLeft w:val="0"/>
          <w:marRight w:val="0"/>
          <w:marTop w:val="0"/>
          <w:marBottom w:val="0"/>
          <w:divBdr>
            <w:top w:val="none" w:sz="0" w:space="0" w:color="auto"/>
            <w:left w:val="none" w:sz="0" w:space="0" w:color="auto"/>
            <w:bottom w:val="none" w:sz="0" w:space="0" w:color="auto"/>
            <w:right w:val="none" w:sz="0" w:space="0" w:color="auto"/>
          </w:divBdr>
        </w:div>
        <w:div w:id="1840925887">
          <w:marLeft w:val="0"/>
          <w:marRight w:val="0"/>
          <w:marTop w:val="0"/>
          <w:marBottom w:val="0"/>
          <w:divBdr>
            <w:top w:val="none" w:sz="0" w:space="0" w:color="auto"/>
            <w:left w:val="none" w:sz="0" w:space="0" w:color="auto"/>
            <w:bottom w:val="none" w:sz="0" w:space="0" w:color="auto"/>
            <w:right w:val="none" w:sz="0" w:space="0" w:color="auto"/>
          </w:divBdr>
        </w:div>
      </w:divsChild>
    </w:div>
    <w:div w:id="1785075310">
      <w:bodyDiv w:val="1"/>
      <w:marLeft w:val="0"/>
      <w:marRight w:val="0"/>
      <w:marTop w:val="0"/>
      <w:marBottom w:val="0"/>
      <w:divBdr>
        <w:top w:val="none" w:sz="0" w:space="0" w:color="auto"/>
        <w:left w:val="none" w:sz="0" w:space="0" w:color="auto"/>
        <w:bottom w:val="none" w:sz="0" w:space="0" w:color="auto"/>
        <w:right w:val="none" w:sz="0" w:space="0" w:color="auto"/>
      </w:divBdr>
    </w:div>
    <w:div w:id="1793012556">
      <w:bodyDiv w:val="1"/>
      <w:marLeft w:val="0"/>
      <w:marRight w:val="0"/>
      <w:marTop w:val="0"/>
      <w:marBottom w:val="0"/>
      <w:divBdr>
        <w:top w:val="none" w:sz="0" w:space="0" w:color="auto"/>
        <w:left w:val="none" w:sz="0" w:space="0" w:color="auto"/>
        <w:bottom w:val="none" w:sz="0" w:space="0" w:color="auto"/>
        <w:right w:val="none" w:sz="0" w:space="0" w:color="auto"/>
      </w:divBdr>
    </w:div>
    <w:div w:id="1794521630">
      <w:bodyDiv w:val="1"/>
      <w:marLeft w:val="0"/>
      <w:marRight w:val="0"/>
      <w:marTop w:val="0"/>
      <w:marBottom w:val="0"/>
      <w:divBdr>
        <w:top w:val="none" w:sz="0" w:space="0" w:color="auto"/>
        <w:left w:val="none" w:sz="0" w:space="0" w:color="auto"/>
        <w:bottom w:val="none" w:sz="0" w:space="0" w:color="auto"/>
        <w:right w:val="none" w:sz="0" w:space="0" w:color="auto"/>
      </w:divBdr>
      <w:divsChild>
        <w:div w:id="1917090183">
          <w:marLeft w:val="0"/>
          <w:marRight w:val="0"/>
          <w:marTop w:val="0"/>
          <w:marBottom w:val="0"/>
          <w:divBdr>
            <w:top w:val="none" w:sz="0" w:space="0" w:color="auto"/>
            <w:left w:val="none" w:sz="0" w:space="0" w:color="auto"/>
            <w:bottom w:val="none" w:sz="0" w:space="0" w:color="auto"/>
            <w:right w:val="none" w:sz="0" w:space="0" w:color="auto"/>
          </w:divBdr>
          <w:divsChild>
            <w:div w:id="1548761555">
              <w:marLeft w:val="0"/>
              <w:marRight w:val="0"/>
              <w:marTop w:val="0"/>
              <w:marBottom w:val="0"/>
              <w:divBdr>
                <w:top w:val="none" w:sz="0" w:space="0" w:color="auto"/>
                <w:left w:val="none" w:sz="0" w:space="0" w:color="auto"/>
                <w:bottom w:val="none" w:sz="0" w:space="0" w:color="auto"/>
                <w:right w:val="none" w:sz="0" w:space="0" w:color="auto"/>
              </w:divBdr>
              <w:divsChild>
                <w:div w:id="130766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3548">
      <w:bodyDiv w:val="1"/>
      <w:marLeft w:val="0"/>
      <w:marRight w:val="0"/>
      <w:marTop w:val="0"/>
      <w:marBottom w:val="0"/>
      <w:divBdr>
        <w:top w:val="none" w:sz="0" w:space="0" w:color="auto"/>
        <w:left w:val="none" w:sz="0" w:space="0" w:color="auto"/>
        <w:bottom w:val="none" w:sz="0" w:space="0" w:color="auto"/>
        <w:right w:val="none" w:sz="0" w:space="0" w:color="auto"/>
      </w:divBdr>
    </w:div>
    <w:div w:id="1960254019">
      <w:bodyDiv w:val="1"/>
      <w:marLeft w:val="0"/>
      <w:marRight w:val="0"/>
      <w:marTop w:val="0"/>
      <w:marBottom w:val="0"/>
      <w:divBdr>
        <w:top w:val="none" w:sz="0" w:space="0" w:color="auto"/>
        <w:left w:val="none" w:sz="0" w:space="0" w:color="auto"/>
        <w:bottom w:val="none" w:sz="0" w:space="0" w:color="auto"/>
        <w:right w:val="none" w:sz="0" w:space="0" w:color="auto"/>
      </w:divBdr>
    </w:div>
    <w:div w:id="1965963124">
      <w:bodyDiv w:val="1"/>
      <w:marLeft w:val="0"/>
      <w:marRight w:val="0"/>
      <w:marTop w:val="0"/>
      <w:marBottom w:val="0"/>
      <w:divBdr>
        <w:top w:val="none" w:sz="0" w:space="0" w:color="auto"/>
        <w:left w:val="none" w:sz="0" w:space="0" w:color="auto"/>
        <w:bottom w:val="none" w:sz="0" w:space="0" w:color="auto"/>
        <w:right w:val="none" w:sz="0" w:space="0" w:color="auto"/>
      </w:divBdr>
    </w:div>
    <w:div w:id="2038460926">
      <w:bodyDiv w:val="1"/>
      <w:marLeft w:val="0"/>
      <w:marRight w:val="0"/>
      <w:marTop w:val="0"/>
      <w:marBottom w:val="0"/>
      <w:divBdr>
        <w:top w:val="none" w:sz="0" w:space="0" w:color="auto"/>
        <w:left w:val="none" w:sz="0" w:space="0" w:color="auto"/>
        <w:bottom w:val="none" w:sz="0" w:space="0" w:color="auto"/>
        <w:right w:val="none" w:sz="0" w:space="0" w:color="auto"/>
      </w:divBdr>
      <w:divsChild>
        <w:div w:id="523830329">
          <w:marLeft w:val="0"/>
          <w:marRight w:val="0"/>
          <w:marTop w:val="0"/>
          <w:marBottom w:val="0"/>
          <w:divBdr>
            <w:top w:val="none" w:sz="0" w:space="0" w:color="auto"/>
            <w:left w:val="none" w:sz="0" w:space="0" w:color="auto"/>
            <w:bottom w:val="none" w:sz="0" w:space="0" w:color="auto"/>
            <w:right w:val="none" w:sz="0" w:space="0" w:color="auto"/>
          </w:divBdr>
          <w:divsChild>
            <w:div w:id="948008642">
              <w:marLeft w:val="0"/>
              <w:marRight w:val="0"/>
              <w:marTop w:val="0"/>
              <w:marBottom w:val="0"/>
              <w:divBdr>
                <w:top w:val="none" w:sz="0" w:space="0" w:color="auto"/>
                <w:left w:val="none" w:sz="0" w:space="0" w:color="auto"/>
                <w:bottom w:val="none" w:sz="0" w:space="0" w:color="auto"/>
                <w:right w:val="none" w:sz="0" w:space="0" w:color="auto"/>
              </w:divBdr>
              <w:divsChild>
                <w:div w:id="190598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5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infrastructure.gov.au/infrastructure-transport-vehicles/transport-accessibility/people-with-disability-connected-automated-vehicles" TargetMode="External"/><Relationship Id="rId21" Type="http://schemas.openxmlformats.org/officeDocument/2006/relationships/image" Target="media/image7.png"/><Relationship Id="rId34" Type="http://schemas.openxmlformats.org/officeDocument/2006/relationships/hyperlink" Target="https://www.abs.gov.au/statistics/health/disability/disability-ageing-and-carers-australia-summary-findings/2022" TargetMode="External"/><Relationship Id="rId42" Type="http://schemas.openxmlformats.org/officeDocument/2006/relationships/hyperlink" Target="https://www.legislation.gov.au/Details/F2011C00213" TargetMode="External"/><Relationship Id="rId47" Type="http://schemas.openxmlformats.org/officeDocument/2006/relationships/hyperlink" Target="https://www.csagroup.org/standards/areas-of-focus/fuels-transportation/standards-for-connected-and-automated-vehicle-infrastructure/?srsltid=AfmBOookevwx8ZxNZOuBnxVqSiwTIBB1mU0Gq7BXeMngfzX8hmKPhz2i" TargetMode="External"/><Relationship Id="rId50" Type="http://schemas.openxmlformats.org/officeDocument/2006/relationships/hyperlink" Target="http://deepblue.lib.umich.edu/bitstream/2027.42/176171/1/UMTRI-2022-4.pdf" TargetMode="External"/><Relationship Id="rId55" Type="http://schemas.openxmlformats.org/officeDocument/2006/relationships/hyperlink" Target="https://rosap.ntl.bts.gov/view/dot/60217" TargetMode="External"/><Relationship Id="rId63" Type="http://schemas.openxmlformats.org/officeDocument/2006/relationships/hyperlink" Target="https://www.legislation.gov.au/F2005B01059/asmade/2002-08-15/supportingmaterial1/original/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www.legislation.gov.au/C2004A04426/latest/text" TargetMode="External"/><Relationship Id="rId40" Type="http://schemas.openxmlformats.org/officeDocument/2006/relationships/hyperlink" Target="https://www.infrastructure.gov.au/infrastructure-transport-vehicles/transport-accessibility/whole-journey-guide" TargetMode="External"/><Relationship Id="rId45" Type="http://schemas.openxmlformats.org/officeDocument/2006/relationships/hyperlink" Target="https://www.csagroup.org/standards/areas-of-focus/fuels-transportation/standards-for-connected-and-automated-vehicle-infrastructure/?srsltid=AfmBOookevwx8ZxNZOuBnxVqSiwTIBB1mU0Gq7BXeMngfzX8hmKPhz2i" TargetMode="External"/><Relationship Id="rId53" Type="http://schemas.openxmlformats.org/officeDocument/2006/relationships/hyperlink" Target="https://eprints.qut.edu.au/245618/1/240105_Phase_2_Slides_Features_and_Associated_Codes.pdf" TargetMode="External"/><Relationship Id="rId58" Type="http://schemas.openxmlformats.org/officeDocument/2006/relationships/hyperlink" Target="https://www.gov.uk/government/publications/bus-coach-accessibility-faq/guidance-for-manufacturers-and-operators" TargetMode="Externa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DisabilityTransport@infrastructure.gov.au"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yperlink" Target="https://vehiclecompliance.net/wheelchair-vehicles" TargetMode="External"/><Relationship Id="rId49" Type="http://schemas.openxmlformats.org/officeDocument/2006/relationships/hyperlink" Target="https://deepblue.lib.umich.edu/bitstream/handle/2027.42/174700/UMTRI-2022-8.pdf?sequence=1" TargetMode="External"/><Relationship Id="rId57" Type="http://schemas.openxmlformats.org/officeDocument/2006/relationships/hyperlink" Target="https://www.mobility.siemens.com/global/en/portfolio/rolling-stock/trams-and-light-rail.html" TargetMode="External"/><Relationship Id="rId61" Type="http://schemas.openxmlformats.org/officeDocument/2006/relationships/hyperlink" Target="https://www.who.int/news-room/fact-sheets/detail/disability-and-health"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gulfnews.com/business/markets/werides-self-driving-robotaxis-to-make-dubai-debut-with-rta-uber-in-2026-1.500080348" TargetMode="External"/><Relationship Id="rId52" Type="http://schemas.openxmlformats.org/officeDocument/2006/relationships/hyperlink" Target="https://www.ohchr.org/en/instruments-mechanisms/instruments/convention-rights-persons-disabilities" TargetMode="External"/><Relationship Id="rId60" Type="http://schemas.openxmlformats.org/officeDocument/2006/relationships/hyperlink" Target="https://www.who.int/news-room/fact-sheets/detail/disability-and-health" TargetMode="External"/><Relationship Id="rId65" Type="http://schemas.openxmlformats.org/officeDocument/2006/relationships/hyperlink" Target="https://www.infrastructure.gov.au/infrastructure-transport-vehicles/transport-accessibility/whole-journey-guide/whole-journey-guide-thinking-beyond-compliance-create-accessible-public-transport-journeys" TargetMode="External"/><Relationship Id="rId73"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ww.channelnewsasia.com/singapore/comfortdelgro-launches-first-robotaxi-pilot-programme-china-partners-ponyai-5005236" TargetMode="External"/><Relationship Id="rId43" Type="http://schemas.openxmlformats.org/officeDocument/2006/relationships/hyperlink" Target="https://laws-lois.justice.gc.ca/eng/regulations/SOR-2019-244/page-3.html" TargetMode="External"/><Relationship Id="rId48" Type="http://schemas.openxmlformats.org/officeDocument/2006/relationships/hyperlink" Target="https://www.heathrow.com/transport-and-directions/heathrow-parking/heathrow-pod-parking-terminal-5" TargetMode="External"/><Relationship Id="rId56" Type="http://schemas.openxmlformats.org/officeDocument/2006/relationships/hyperlink" Target="https://rosap.ntl.bts.gov/view/dot/60217" TargetMode="External"/><Relationship Id="rId64" Type="http://schemas.openxmlformats.org/officeDocument/2006/relationships/hyperlink" Target="https://www.infrastructure.gov.au/infrastructure-transport-vehicles/transport-accessibility/reform-disability-standards-accessible-public-transport-2002-transport-standards" TargetMode="External"/><Relationship Id="rId8" Type="http://schemas.openxmlformats.org/officeDocument/2006/relationships/webSettings" Target="webSettings.xml"/><Relationship Id="rId51" Type="http://schemas.openxmlformats.org/officeDocument/2006/relationships/hyperlink" Target="https://www.mlit.go.jp/sogoseisaku/barrierfree/content/001410425.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DisabilityTransport@infrastructure.gov.au" TargetMode="External"/><Relationship Id="rId25" Type="http://schemas.openxmlformats.org/officeDocument/2006/relationships/image" Target="media/image11.png"/><Relationship Id="rId33" Type="http://schemas.openxmlformats.org/officeDocument/2006/relationships/hyperlink" Target="https://www.disabilitygateway.gov.au/good-practice-guidelines" TargetMode="External"/><Relationship Id="rId38" Type="http://schemas.openxmlformats.org/officeDocument/2006/relationships/hyperlink" Target="https://www.infrastructure.gov.au/infrastructure-transport-vehicles/transport-strategy-policy/office-future-transport-technology/automated-vehicles" TargetMode="External"/><Relationship Id="rId46" Type="http://schemas.openxmlformats.org/officeDocument/2006/relationships/hyperlink" Target="https://www.csagroup.org/standards/areas-of-focus/fuels-transportation/standards-for-connected-and-automated-vehicle-infrastructure/?srsltid=AfmBOookevwx8ZxNZOuBnxVqSiwTIBB1mU0Gq7BXeMngfzX8hmKPhz2i" TargetMode="External"/><Relationship Id="rId59" Type="http://schemas.openxmlformats.org/officeDocument/2006/relationships/hyperlink" Target="https://imoveaustralia.com/wp-content/uploads/2021/12/CAVs-Barriers-and-opportunities-for-people-with-disability-final-report.pdf" TargetMode="Externa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s://www.infrastructure.gov.au/have-your-say/stage-2-reform-disability-standards-accessible-public-transport-2002" TargetMode="External"/><Relationship Id="rId54" Type="http://schemas.openxmlformats.org/officeDocument/2006/relationships/hyperlink" Target="https://rosap.ntl.bts.gov/view/dot/60217" TargetMode="External"/><Relationship Id="rId62" Type="http://schemas.openxmlformats.org/officeDocument/2006/relationships/hyperlink" Target="https://www.legislation.gov.au/F2005B01059/latest/text" TargetMode="External"/></Relationships>
</file>

<file path=word/documenttasks/documenttasks1.xml><?xml version="1.0" encoding="utf-8"?>
<t:Tasks xmlns:t="http://schemas.microsoft.com/office/tasks/2019/documenttasks" xmlns:oel="http://schemas.microsoft.com/office/2019/extlst">
  <t:Task id="{91431E25-27BA-40CC-961F-3B9A2AE18AD0}">
    <t:Anchor>
      <t:Comment id="356378487"/>
    </t:Anchor>
    <t:History>
      <t:Event id="{53C5C237-0B3F-482C-BF03-B80855A17B2B}" time="2025-04-07T07:48:52.64Z">
        <t:Attribution userId="S::EVanVulpen@ltu.edu.au::72c08d50-5a51-4d88-b30c-7455458a69de" userProvider="AD" userName="Erik van Vulpen"/>
        <t:Anchor>
          <t:Comment id="356378487"/>
        </t:Anchor>
        <t:Create/>
      </t:Event>
      <t:Event id="{D14D281F-315E-4D84-B62D-760AAC3BB2CD}" time="2025-04-07T07:48:52.64Z">
        <t:Attribution userId="S::EVanVulpen@ltu.edu.au::72c08d50-5a51-4d88-b30c-7455458a69de" userProvider="AD" userName="Erik van Vulpen"/>
        <t:Anchor>
          <t:Comment id="356378487"/>
        </t:Anchor>
        <t:Assign userId="S::AThipayawat@ltu.edu.au::ccfbbc82-b397-417d-a49b-d5bc57f99b0c" userProvider="AD" userName="Aminah Thipayawat"/>
      </t:Event>
      <t:Event id="{73290DE3-0339-4F17-B6A3-8602436922DB}" time="2025-04-07T07:48:52.64Z">
        <t:Attribution userId="S::EVanVulpen@ltu.edu.au::72c08d50-5a51-4d88-b30c-7455458a69de" userProvider="AD" userName="Erik van Vulpen"/>
        <t:Anchor>
          <t:Comment id="356378487"/>
        </t:Anchor>
        <t:SetTitle title="@Aminah Thipayawat we should not have references in footnot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8D4692B640D3648B4EF83A83BABB30B" ma:contentTypeVersion="15" ma:contentTypeDescription="Create a new document." ma:contentTypeScope="" ma:versionID="e2271aa811b657dc6aacaf05a2576801">
  <xsd:schema xmlns:xsd="http://www.w3.org/2001/XMLSchema" xmlns:xs="http://www.w3.org/2001/XMLSchema" xmlns:p="http://schemas.microsoft.com/office/2006/metadata/properties" xmlns:ns2="1e7a0115-d354-4cb9-a6e0-dcd5709eacde" xmlns:ns3="86352851-1449-4156-8bb4-b902a423df4a" targetNamespace="http://schemas.microsoft.com/office/2006/metadata/properties" ma:root="true" ma:fieldsID="48261576e49da00914bcfd97a0b60bb8" ns2:_="" ns3:_="">
    <xsd:import namespace="1e7a0115-d354-4cb9-a6e0-dcd5709eacde"/>
    <xsd:import namespace="86352851-1449-4156-8bb4-b902a423df4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7a0115-d354-4cb9-a6e0-dcd5709e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b76b242-6fdc-4a91-9ac1-a1e9a1762e49"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352851-1449-4156-8bb4-b902a423df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067bb0-898c-4527-8942-94cd12371cb2}" ma:internalName="TaxCatchAll" ma:showField="CatchAllData" ma:web="86352851-1449-4156-8bb4-b902a423df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7a0115-d354-4cb9-a6e0-dcd5709eacde">
      <Terms xmlns="http://schemas.microsoft.com/office/infopath/2007/PartnerControls"/>
    </lcf76f155ced4ddcb4097134ff3c332f>
    <TaxCatchAll xmlns="86352851-1449-4156-8bb4-b902a423df4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B47EF-0DC1-457E-BE14-AF7EF988C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7a0115-d354-4cb9-a6e0-dcd5709eacde"/>
    <ds:schemaRef ds:uri="86352851-1449-4156-8bb4-b902a423df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33F80-F8C4-4E36-BA38-D478B5EA082F}">
  <ds:schemaRefs>
    <ds:schemaRef ds:uri="http://schemas.microsoft.com/sharepoint/v3/contenttype/forms"/>
  </ds:schemaRefs>
</ds:datastoreItem>
</file>

<file path=customXml/itemProps3.xml><?xml version="1.0" encoding="utf-8"?>
<ds:datastoreItem xmlns:ds="http://schemas.openxmlformats.org/officeDocument/2006/customXml" ds:itemID="{8DBEA3EE-FAF1-4E21-8CC4-F0310AFF95C0}">
  <ds:schemaRefs>
    <ds:schemaRef ds:uri="http://schemas.microsoft.com/office/2006/metadata/properties"/>
    <ds:schemaRef ds:uri="http://schemas.openxmlformats.org/package/2006/metadata/core-properties"/>
    <ds:schemaRef ds:uri="http://purl.org/dc/terms/"/>
    <ds:schemaRef ds:uri="1e7a0115-d354-4cb9-a6e0-dcd5709eacde"/>
    <ds:schemaRef ds:uri="http://schemas.microsoft.com/office/2006/documentManagement/types"/>
    <ds:schemaRef ds:uri="86352851-1449-4156-8bb4-b902a423df4a"/>
    <ds:schemaRef ds:uri="http://purl.org/dc/elements/1.1/"/>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56DA1251-14A2-4553-9F8D-3D5096AA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69</Pages>
  <Words>20672</Words>
  <Characters>122587</Characters>
  <Application>Microsoft Office Word</Application>
  <DocSecurity>0</DocSecurity>
  <Lines>2553</Lines>
  <Paragraphs>1302</Paragraphs>
  <ScaleCrop>false</ScaleCrop>
  <HeadingPairs>
    <vt:vector size="2" baseType="variant">
      <vt:variant>
        <vt:lpstr>Title</vt:lpstr>
      </vt:variant>
      <vt:variant>
        <vt:i4>1</vt:i4>
      </vt:variant>
    </vt:vector>
  </HeadingPairs>
  <TitlesOfParts>
    <vt:vector size="1" baseType="lpstr">
      <vt:lpstr>Accessibility Guidelines for connected and automated vehicles</vt:lpstr>
    </vt:vector>
  </TitlesOfParts>
  <Company>Australian Government, Department of Infrastructure, Transport, Regional Development, Communications, Sport and the Arts</Company>
  <LinksUpToDate>false</LinksUpToDate>
  <CharactersWithSpaces>141957</CharactersWithSpaces>
  <SharedDoc>false</SharedDoc>
  <HLinks>
    <vt:vector size="186" baseType="variant">
      <vt:variant>
        <vt:i4>2228349</vt:i4>
      </vt:variant>
      <vt:variant>
        <vt:i4>90</vt:i4>
      </vt:variant>
      <vt:variant>
        <vt:i4>0</vt:i4>
      </vt:variant>
      <vt:variant>
        <vt:i4>5</vt:i4>
      </vt:variant>
      <vt:variant>
        <vt:lpwstr>https://www.infrastructure.gov.au/infrastructure-transport-vehicles/transport-accessibility/whole-journey-guide/whole-journey-guide-thinking-beyond-compliance-create-accessible-public-transport-journeys</vt:lpwstr>
      </vt:variant>
      <vt:variant>
        <vt:lpwstr/>
      </vt:variant>
      <vt:variant>
        <vt:i4>4456539</vt:i4>
      </vt:variant>
      <vt:variant>
        <vt:i4>87</vt:i4>
      </vt:variant>
      <vt:variant>
        <vt:i4>0</vt:i4>
      </vt:variant>
      <vt:variant>
        <vt:i4>5</vt:i4>
      </vt:variant>
      <vt:variant>
        <vt:lpwstr>https://www.infrastructure.gov.au/infrastructure-transport-vehicles/transport-accessibility/reform-disability-standards-accessible-public-transport-2002-transport-standards</vt:lpwstr>
      </vt:variant>
      <vt:variant>
        <vt:lpwstr/>
      </vt:variant>
      <vt:variant>
        <vt:i4>1441796</vt:i4>
      </vt:variant>
      <vt:variant>
        <vt:i4>84</vt:i4>
      </vt:variant>
      <vt:variant>
        <vt:i4>0</vt:i4>
      </vt:variant>
      <vt:variant>
        <vt:i4>5</vt:i4>
      </vt:variant>
      <vt:variant>
        <vt:lpwstr>https://www.legislation.gov.au/F2005B01059/asmade/2002-08-15/supportingmaterial1/original/pdf</vt:lpwstr>
      </vt:variant>
      <vt:variant>
        <vt:lpwstr/>
      </vt:variant>
      <vt:variant>
        <vt:i4>2490422</vt:i4>
      </vt:variant>
      <vt:variant>
        <vt:i4>81</vt:i4>
      </vt:variant>
      <vt:variant>
        <vt:i4>0</vt:i4>
      </vt:variant>
      <vt:variant>
        <vt:i4>5</vt:i4>
      </vt:variant>
      <vt:variant>
        <vt:lpwstr>https://www.legislation.gov.au/F2005B01059/latest/text</vt:lpwstr>
      </vt:variant>
      <vt:variant>
        <vt:lpwstr/>
      </vt:variant>
      <vt:variant>
        <vt:i4>3735674</vt:i4>
      </vt:variant>
      <vt:variant>
        <vt:i4>77</vt:i4>
      </vt:variant>
      <vt:variant>
        <vt:i4>0</vt:i4>
      </vt:variant>
      <vt:variant>
        <vt:i4>5</vt:i4>
      </vt:variant>
      <vt:variant>
        <vt:lpwstr>https://www.who.int/news-room/fact-sheets/detail/disability-and-health</vt:lpwstr>
      </vt:variant>
      <vt:variant>
        <vt:lpwstr/>
      </vt:variant>
      <vt:variant>
        <vt:i4>3735674</vt:i4>
      </vt:variant>
      <vt:variant>
        <vt:i4>75</vt:i4>
      </vt:variant>
      <vt:variant>
        <vt:i4>0</vt:i4>
      </vt:variant>
      <vt:variant>
        <vt:i4>5</vt:i4>
      </vt:variant>
      <vt:variant>
        <vt:lpwstr>https://www.who.int/news-room/fact-sheets/detail/disability-and-health</vt:lpwstr>
      </vt:variant>
      <vt:variant>
        <vt:lpwstr/>
      </vt:variant>
      <vt:variant>
        <vt:i4>6225997</vt:i4>
      </vt:variant>
      <vt:variant>
        <vt:i4>72</vt:i4>
      </vt:variant>
      <vt:variant>
        <vt:i4>0</vt:i4>
      </vt:variant>
      <vt:variant>
        <vt:i4>5</vt:i4>
      </vt:variant>
      <vt:variant>
        <vt:lpwstr>https://imoveaustralia.com/wp-content/uploads/2021/12/CAVs-Barriers-and-opportunities-for-people-with-disability-final-report.pdf</vt:lpwstr>
      </vt:variant>
      <vt:variant>
        <vt:lpwstr/>
      </vt:variant>
      <vt:variant>
        <vt:i4>3801139</vt:i4>
      </vt:variant>
      <vt:variant>
        <vt:i4>69</vt:i4>
      </vt:variant>
      <vt:variant>
        <vt:i4>0</vt:i4>
      </vt:variant>
      <vt:variant>
        <vt:i4>5</vt:i4>
      </vt:variant>
      <vt:variant>
        <vt:lpwstr>https://www.gov.uk/government/publications/bus-coach-accessibility-faq/guidance-for-manufacturers-and-operators</vt:lpwstr>
      </vt:variant>
      <vt:variant>
        <vt:lpwstr/>
      </vt:variant>
      <vt:variant>
        <vt:i4>4784202</vt:i4>
      </vt:variant>
      <vt:variant>
        <vt:i4>66</vt:i4>
      </vt:variant>
      <vt:variant>
        <vt:i4>0</vt:i4>
      </vt:variant>
      <vt:variant>
        <vt:i4>5</vt:i4>
      </vt:variant>
      <vt:variant>
        <vt:lpwstr>https://www.mobility.siemens.com/global/en/portfolio/rolling-stock/trams-and-light-rail.html</vt:lpwstr>
      </vt:variant>
      <vt:variant>
        <vt:lpwstr/>
      </vt:variant>
      <vt:variant>
        <vt:i4>4980814</vt:i4>
      </vt:variant>
      <vt:variant>
        <vt:i4>61</vt:i4>
      </vt:variant>
      <vt:variant>
        <vt:i4>0</vt:i4>
      </vt:variant>
      <vt:variant>
        <vt:i4>5</vt:i4>
      </vt:variant>
      <vt:variant>
        <vt:lpwstr>https://rosap.ntl.bts.gov/view/dot/60217</vt:lpwstr>
      </vt:variant>
      <vt:variant>
        <vt:lpwstr/>
      </vt:variant>
      <vt:variant>
        <vt:i4>4980814</vt:i4>
      </vt:variant>
      <vt:variant>
        <vt:i4>59</vt:i4>
      </vt:variant>
      <vt:variant>
        <vt:i4>0</vt:i4>
      </vt:variant>
      <vt:variant>
        <vt:i4>5</vt:i4>
      </vt:variant>
      <vt:variant>
        <vt:lpwstr>https://rosap.ntl.bts.gov/view/dot/60217</vt:lpwstr>
      </vt:variant>
      <vt:variant>
        <vt:lpwstr/>
      </vt:variant>
      <vt:variant>
        <vt:i4>4980814</vt:i4>
      </vt:variant>
      <vt:variant>
        <vt:i4>57</vt:i4>
      </vt:variant>
      <vt:variant>
        <vt:i4>0</vt:i4>
      </vt:variant>
      <vt:variant>
        <vt:i4>5</vt:i4>
      </vt:variant>
      <vt:variant>
        <vt:lpwstr>https://rosap.ntl.bts.gov/view/dot/60217</vt:lpwstr>
      </vt:variant>
      <vt:variant>
        <vt:lpwstr/>
      </vt:variant>
      <vt:variant>
        <vt:i4>2686991</vt:i4>
      </vt:variant>
      <vt:variant>
        <vt:i4>54</vt:i4>
      </vt:variant>
      <vt:variant>
        <vt:i4>0</vt:i4>
      </vt:variant>
      <vt:variant>
        <vt:i4>5</vt:i4>
      </vt:variant>
      <vt:variant>
        <vt:lpwstr>https://eprints.qut.edu.au/245618/1/240105_Phase_2_Slides_Features_and_Associated_Codes.pdf</vt:lpwstr>
      </vt:variant>
      <vt:variant>
        <vt:lpwstr/>
      </vt:variant>
      <vt:variant>
        <vt:i4>2293870</vt:i4>
      </vt:variant>
      <vt:variant>
        <vt:i4>51</vt:i4>
      </vt:variant>
      <vt:variant>
        <vt:i4>0</vt:i4>
      </vt:variant>
      <vt:variant>
        <vt:i4>5</vt:i4>
      </vt:variant>
      <vt:variant>
        <vt:lpwstr>https://www.ohchr.org/en/instruments-mechanisms/instruments/convention-rights-persons-disabilities</vt:lpwstr>
      </vt:variant>
      <vt:variant>
        <vt:lpwstr/>
      </vt:variant>
      <vt:variant>
        <vt:i4>786509</vt:i4>
      </vt:variant>
      <vt:variant>
        <vt:i4>48</vt:i4>
      </vt:variant>
      <vt:variant>
        <vt:i4>0</vt:i4>
      </vt:variant>
      <vt:variant>
        <vt:i4>5</vt:i4>
      </vt:variant>
      <vt:variant>
        <vt:lpwstr>http://deepblue.lib.umich.edu/bitstream/2027.42/176171/1/UMTRI-2022-4.pdf</vt:lpwstr>
      </vt:variant>
      <vt:variant>
        <vt:lpwstr/>
      </vt:variant>
      <vt:variant>
        <vt:i4>8257587</vt:i4>
      </vt:variant>
      <vt:variant>
        <vt:i4>45</vt:i4>
      </vt:variant>
      <vt:variant>
        <vt:i4>0</vt:i4>
      </vt:variant>
      <vt:variant>
        <vt:i4>5</vt:i4>
      </vt:variant>
      <vt:variant>
        <vt:lpwstr>https://deepblue.lib.umich.edu/bitstream/handle/2027.42/174700/UMTRI-2022-8.pdf?sequence=1</vt:lpwstr>
      </vt:variant>
      <vt:variant>
        <vt:lpwstr/>
      </vt:variant>
      <vt:variant>
        <vt:i4>5636162</vt:i4>
      </vt:variant>
      <vt:variant>
        <vt:i4>40</vt:i4>
      </vt:variant>
      <vt:variant>
        <vt:i4>0</vt:i4>
      </vt:variant>
      <vt:variant>
        <vt:i4>5</vt:i4>
      </vt:variant>
      <vt:variant>
        <vt:lpwstr>https://www.csagroup.org/standards/areas-of-focus/fuels-transportation/standards-for-connected-and-automated-vehicle-infrastructure/?srsltid=AfmBOookevwx8ZxNZOuBnxVqSiwTIBB1mU0Gq7BXeMngfzX8hmKPhz2i</vt:lpwstr>
      </vt:variant>
      <vt:variant>
        <vt:lpwstr>:~:text=Download%20the%20roadmap</vt:lpwstr>
      </vt:variant>
      <vt:variant>
        <vt:i4>5636162</vt:i4>
      </vt:variant>
      <vt:variant>
        <vt:i4>38</vt:i4>
      </vt:variant>
      <vt:variant>
        <vt:i4>0</vt:i4>
      </vt:variant>
      <vt:variant>
        <vt:i4>5</vt:i4>
      </vt:variant>
      <vt:variant>
        <vt:lpwstr>https://www.csagroup.org/standards/areas-of-focus/fuels-transportation/standards-for-connected-and-automated-vehicle-infrastructure/?srsltid=AfmBOookevwx8ZxNZOuBnxVqSiwTIBB1mU0Gq7BXeMngfzX8hmKPhz2i</vt:lpwstr>
      </vt:variant>
      <vt:variant>
        <vt:lpwstr>:~:text=Download%20the%20roadmap</vt:lpwstr>
      </vt:variant>
      <vt:variant>
        <vt:i4>5636162</vt:i4>
      </vt:variant>
      <vt:variant>
        <vt:i4>36</vt:i4>
      </vt:variant>
      <vt:variant>
        <vt:i4>0</vt:i4>
      </vt:variant>
      <vt:variant>
        <vt:i4>5</vt:i4>
      </vt:variant>
      <vt:variant>
        <vt:lpwstr>https://www.csagroup.org/standards/areas-of-focus/fuels-transportation/standards-for-connected-and-automated-vehicle-infrastructure/?srsltid=AfmBOookevwx8ZxNZOuBnxVqSiwTIBB1mU0Gq7BXeMngfzX8hmKPhz2i</vt:lpwstr>
      </vt:variant>
      <vt:variant>
        <vt:lpwstr>:~:text=Download%20the%20roadmap</vt:lpwstr>
      </vt:variant>
      <vt:variant>
        <vt:i4>2162811</vt:i4>
      </vt:variant>
      <vt:variant>
        <vt:i4>33</vt:i4>
      </vt:variant>
      <vt:variant>
        <vt:i4>0</vt:i4>
      </vt:variant>
      <vt:variant>
        <vt:i4>5</vt:i4>
      </vt:variant>
      <vt:variant>
        <vt:lpwstr>https://gulfnews.com/business/markets/werides-self-driving-robotaxis-to-make-dubai-debut-with-rta-uber-in-2026-1.500080348</vt:lpwstr>
      </vt:variant>
      <vt:variant>
        <vt:lpwstr/>
      </vt:variant>
      <vt:variant>
        <vt:i4>7667751</vt:i4>
      </vt:variant>
      <vt:variant>
        <vt:i4>30</vt:i4>
      </vt:variant>
      <vt:variant>
        <vt:i4>0</vt:i4>
      </vt:variant>
      <vt:variant>
        <vt:i4>5</vt:i4>
      </vt:variant>
      <vt:variant>
        <vt:lpwstr>https://www.legislation.gov.au/Details/F2011C00213</vt:lpwstr>
      </vt:variant>
      <vt:variant>
        <vt:lpwstr/>
      </vt:variant>
      <vt:variant>
        <vt:i4>65603</vt:i4>
      </vt:variant>
      <vt:variant>
        <vt:i4>27</vt:i4>
      </vt:variant>
      <vt:variant>
        <vt:i4>0</vt:i4>
      </vt:variant>
      <vt:variant>
        <vt:i4>5</vt:i4>
      </vt:variant>
      <vt:variant>
        <vt:lpwstr>https://www.infrastructure.gov.au/have-your-say/stage-2-reform-disability-standards-accessible-public-transport-2002</vt:lpwstr>
      </vt:variant>
      <vt:variant>
        <vt:lpwstr/>
      </vt:variant>
      <vt:variant>
        <vt:i4>2293808</vt:i4>
      </vt:variant>
      <vt:variant>
        <vt:i4>24</vt:i4>
      </vt:variant>
      <vt:variant>
        <vt:i4>0</vt:i4>
      </vt:variant>
      <vt:variant>
        <vt:i4>5</vt:i4>
      </vt:variant>
      <vt:variant>
        <vt:lpwstr>https://www.infrastructure.gov.au/infrastructure-transport-vehicles/transport-accessibility/whole-journey-guide</vt:lpwstr>
      </vt:variant>
      <vt:variant>
        <vt:lpwstr/>
      </vt:variant>
      <vt:variant>
        <vt:i4>6881325</vt:i4>
      </vt:variant>
      <vt:variant>
        <vt:i4>21</vt:i4>
      </vt:variant>
      <vt:variant>
        <vt:i4>0</vt:i4>
      </vt:variant>
      <vt:variant>
        <vt:i4>5</vt:i4>
      </vt:variant>
      <vt:variant>
        <vt:lpwstr>https://www.infrastructure.gov.au/infrastructure-transport-vehicles/transport-accessibility/people-with-disability-connected-automated-vehicles</vt:lpwstr>
      </vt:variant>
      <vt:variant>
        <vt:lpwstr/>
      </vt:variant>
      <vt:variant>
        <vt:i4>2555963</vt:i4>
      </vt:variant>
      <vt:variant>
        <vt:i4>18</vt:i4>
      </vt:variant>
      <vt:variant>
        <vt:i4>0</vt:i4>
      </vt:variant>
      <vt:variant>
        <vt:i4>5</vt:i4>
      </vt:variant>
      <vt:variant>
        <vt:lpwstr>https://www.infrastructure.gov.au/infrastructure-transport-vehicles/transport-strategy-policy/office-future-transport-technology/automated-vehicles</vt:lpwstr>
      </vt:variant>
      <vt:variant>
        <vt:lpwstr/>
      </vt:variant>
      <vt:variant>
        <vt:i4>2687031</vt:i4>
      </vt:variant>
      <vt:variant>
        <vt:i4>15</vt:i4>
      </vt:variant>
      <vt:variant>
        <vt:i4>0</vt:i4>
      </vt:variant>
      <vt:variant>
        <vt:i4>5</vt:i4>
      </vt:variant>
      <vt:variant>
        <vt:lpwstr>https://www.legislation.gov.au/C2004A04426/latest/text</vt:lpwstr>
      </vt:variant>
      <vt:variant>
        <vt:lpwstr/>
      </vt:variant>
      <vt:variant>
        <vt:i4>1048589</vt:i4>
      </vt:variant>
      <vt:variant>
        <vt:i4>12</vt:i4>
      </vt:variant>
      <vt:variant>
        <vt:i4>0</vt:i4>
      </vt:variant>
      <vt:variant>
        <vt:i4>5</vt:i4>
      </vt:variant>
      <vt:variant>
        <vt:lpwstr>https://vehiclecompliance.net/wheelchair-vehicles</vt:lpwstr>
      </vt:variant>
      <vt:variant>
        <vt:lpwstr/>
      </vt:variant>
      <vt:variant>
        <vt:i4>5046356</vt:i4>
      </vt:variant>
      <vt:variant>
        <vt:i4>9</vt:i4>
      </vt:variant>
      <vt:variant>
        <vt:i4>0</vt:i4>
      </vt:variant>
      <vt:variant>
        <vt:i4>5</vt:i4>
      </vt:variant>
      <vt:variant>
        <vt:lpwstr>https://www.channelnewsasia.com/singapore/comfortdelgro-launches-first-robotaxi-pilot-programme-china-partners-ponyai-5005236</vt:lpwstr>
      </vt:variant>
      <vt:variant>
        <vt:lpwstr/>
      </vt:variant>
      <vt:variant>
        <vt:i4>1179734</vt:i4>
      </vt:variant>
      <vt:variant>
        <vt:i4>6</vt:i4>
      </vt:variant>
      <vt:variant>
        <vt:i4>0</vt:i4>
      </vt:variant>
      <vt:variant>
        <vt:i4>5</vt:i4>
      </vt:variant>
      <vt:variant>
        <vt:lpwstr>https://www.abs.gov.au/statistics/health/disability/disability-ageing-and-carers-australia-summary-findings/2022</vt:lpwstr>
      </vt:variant>
      <vt:variant>
        <vt:lpwstr/>
      </vt:variant>
      <vt:variant>
        <vt:i4>1638492</vt:i4>
      </vt:variant>
      <vt:variant>
        <vt:i4>3</vt:i4>
      </vt:variant>
      <vt:variant>
        <vt:i4>0</vt:i4>
      </vt:variant>
      <vt:variant>
        <vt:i4>5</vt:i4>
      </vt:variant>
      <vt:variant>
        <vt:lpwstr>https://www.disabilitygateway.gov.au/good-practice-guidelines</vt:lpwstr>
      </vt:variant>
      <vt:variant>
        <vt:lpwstr/>
      </vt:variant>
      <vt:variant>
        <vt:i4>3211356</vt:i4>
      </vt:variant>
      <vt:variant>
        <vt:i4>0</vt:i4>
      </vt:variant>
      <vt:variant>
        <vt:i4>0</vt:i4>
      </vt:variant>
      <vt:variant>
        <vt:i4>5</vt:i4>
      </vt:variant>
      <vt:variant>
        <vt:lpwstr>mailto:MBoyte@ltu.edu.au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Accessibility Guidelines for connected and automated vehicles</dc:title>
  <dc:subject/>
  <dc:creator>Australian Government, Department of Infrastructure, Transport, Regional Development, Communications, Sport and the Arts</dc:creator>
  <cp:keywords/>
  <dc:description/>
  <cp:lastModifiedBy>Hall, Theresa</cp:lastModifiedBy>
  <cp:revision>4</cp:revision>
  <cp:lastPrinted>2025-05-30T04:53:00Z</cp:lastPrinted>
  <dcterms:created xsi:type="dcterms:W3CDTF">2025-08-29T06:24:00Z</dcterms:created>
  <dcterms:modified xsi:type="dcterms:W3CDTF">2025-08-29T06:30:00Z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0x01010008D4692B640D3648B4EF83A83BABB30B</vt:lpwstr>
  </property>
  <property fmtid="{D5CDD505-2E9C-101B-9397-08002B2CF9AE}" pid="3" name="MediaServiceImageTags">
    <vt:lpwstr/>
  </property>
</Properties>
</file>