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There's two types of Electromagnetic Energy, or EME, ionising and non-ionising.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EME from telecommunications is the non-ionising type.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Research shows that non-ionising EME from telecommunications is not harmful to humans, or our pets.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And the Australian Government keeps EME from telecommunications strictly regulated at scientifically safe levels.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That’s the science of safe connection.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