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C5EB" w14:textId="77777777" w:rsidR="00203702" w:rsidRDefault="00203702" w:rsidP="00203702">
      <w:pPr>
        <w:spacing w:before="0" w:after="1440"/>
      </w:pPr>
      <w:r>
        <w:rPr>
          <w:noProof/>
          <w:lang w:eastAsia="en-AU"/>
        </w:rPr>
        <w:drawing>
          <wp:anchor distT="0" distB="0" distL="114300" distR="114300" simplePos="0" relativeHeight="251659264" behindDoc="1" locked="1" layoutInCell="1" allowOverlap="1" wp14:anchorId="6515C643" wp14:editId="6515C644">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6515C645" wp14:editId="6515C646">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046A70CC" w14:textId="77777777" w:rsidR="00906740" w:rsidRPr="00950B16" w:rsidRDefault="00906740" w:rsidP="00906740">
      <w:pPr>
        <w:suppressAutoHyphens w:val="0"/>
        <w:rPr>
          <w:rFonts w:asciiTheme="majorHAnsi" w:eastAsiaTheme="majorEastAsia" w:hAnsiTheme="majorHAnsi" w:cstheme="majorBidi"/>
          <w:b/>
          <w:bCs/>
          <w:sz w:val="60"/>
          <w:szCs w:val="56"/>
          <w:lang w:val="ms-MY"/>
        </w:rPr>
      </w:pPr>
      <w:r w:rsidRPr="00950B16">
        <w:rPr>
          <w:rFonts w:asciiTheme="majorHAnsi" w:eastAsiaTheme="majorEastAsia" w:hAnsiTheme="majorHAnsi" w:cstheme="majorBidi"/>
          <w:b/>
          <w:bCs/>
          <w:sz w:val="60"/>
          <w:szCs w:val="56"/>
          <w:lang w:val="ms-MY"/>
        </w:rPr>
        <w:t>Soalan Yang Sering Ditanya</w:t>
      </w:r>
    </w:p>
    <w:p w14:paraId="0275F092" w14:textId="77777777" w:rsidR="00906740" w:rsidRPr="00950B16" w:rsidRDefault="00906740" w:rsidP="00906740">
      <w:pPr>
        <w:suppressAutoHyphens w:val="0"/>
        <w:rPr>
          <w:rFonts w:asciiTheme="majorHAnsi" w:eastAsiaTheme="minorEastAsia" w:hAnsiTheme="majorHAnsi"/>
          <w:b/>
          <w:color w:val="377B88"/>
          <w:sz w:val="44"/>
          <w:lang w:val="ms-MY"/>
        </w:rPr>
      </w:pPr>
      <w:r w:rsidRPr="00950B16">
        <w:rPr>
          <w:rFonts w:asciiTheme="majorHAnsi" w:hAnsiTheme="majorHAnsi"/>
          <w:color w:val="377B88"/>
          <w:sz w:val="44"/>
          <w:lang w:val="ms-MY"/>
        </w:rPr>
        <w:t xml:space="preserve">Peraturan Penangkapan Ikan Rekreasi di Pulau Christmas 2022 </w:t>
      </w:r>
    </w:p>
    <w:p w14:paraId="019AB5D5" w14:textId="77777777" w:rsidR="00906740" w:rsidRDefault="00906740" w:rsidP="00906740">
      <w:pPr>
        <w:suppressAutoHyphens w:val="0"/>
        <w:rPr>
          <w:b/>
          <w:color w:val="081E3E" w:themeColor="text2"/>
          <w:lang w:val="ms-MY"/>
        </w:rPr>
      </w:pPr>
      <w:r>
        <w:rPr>
          <w:b/>
          <w:color w:val="081E3E" w:themeColor="text2"/>
          <w:lang w:val="ms-MY"/>
        </w:rPr>
        <w:t>Ogos 2022</w:t>
      </w:r>
    </w:p>
    <w:p w14:paraId="273E66FA" w14:textId="77777777" w:rsidR="00906740" w:rsidRDefault="00906740" w:rsidP="00906740">
      <w:pPr>
        <w:pBdr>
          <w:bottom w:val="single" w:sz="4" w:space="1" w:color="C0D48F" w:themeColor="accent5"/>
        </w:pBdr>
      </w:pPr>
    </w:p>
    <w:p w14:paraId="6515C5F0" w14:textId="77777777" w:rsidR="00E95BA5" w:rsidRDefault="00E95BA5" w:rsidP="00E95BA5">
      <w:bookmarkStart w:id="0" w:name="_Toc49855348"/>
    </w:p>
    <w:bookmarkEnd w:id="0"/>
    <w:p w14:paraId="204305F8" w14:textId="77777777" w:rsidR="00B55847" w:rsidRPr="00950B16" w:rsidRDefault="00B55847" w:rsidP="00950B16">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Mengapa perkenalkan peraturan penangkapan ikan yang baharu?</w:t>
      </w:r>
    </w:p>
    <w:p w14:paraId="4648B730" w14:textId="77777777" w:rsidR="00B55847" w:rsidRPr="00950B16" w:rsidRDefault="00B55847" w:rsidP="00950B16">
      <w:pPr>
        <w:rPr>
          <w:lang w:val="ms-MY"/>
        </w:rPr>
      </w:pPr>
      <w:r w:rsidRPr="00950B16">
        <w:rPr>
          <w:lang w:val="ms-MY"/>
        </w:rPr>
        <w:t xml:space="preserve">Sebelum ini, semua peraturan penangkapan ikan Western Australia (WA) digunakan bagi Pulau Christmas (CI). Walau bagaimanapun, peraturan tersebut tidak direka bersesuaian dengan persekitaran laut tempatan dan nilai-nilai komuniti. Sepanjang setahun yang lepas, Kerajaan Australia berusaha seiring dengan Jawatankuasa Pengurusan Perikanan CI dan anggota komuniti CI, dengan kerjasama Sea Country Solutions dan Pew Charitable Trusts, untuk menggubal peraturan baharu yang sesuai untuk CI. Peraturan ini disokong dengan pengundian awam dalam kalangan komuniti CI pada tahun 2021 dan menjadi asas bagi ordinan perikanan CI tahun 2022. </w:t>
      </w:r>
    </w:p>
    <w:p w14:paraId="6EA879D6" w14:textId="77777777" w:rsidR="00B55847" w:rsidRPr="00950B16" w:rsidRDefault="00B55847" w:rsidP="00950B16">
      <w:pPr>
        <w:rPr>
          <w:lang w:val="ms-MY"/>
        </w:rPr>
      </w:pPr>
      <w:r w:rsidRPr="00950B16">
        <w:rPr>
          <w:lang w:val="ms-MY"/>
        </w:rPr>
        <w:t xml:space="preserve">Peraturan penangkapan ikan baharu ini mengambil kira persekitaran CI yang unik, berserta nilai dan keperluan kebudayaan komuniti. Peraturan ini bertujuan melindungi stok ikan untuk memastikan kelestarian kawasan menangkap ikan ini bagi penduduk CI sekarang dan generasinya yang akan datang. </w:t>
      </w:r>
    </w:p>
    <w:p w14:paraId="5056F8EF" w14:textId="77777777" w:rsidR="00B55847" w:rsidRPr="00950B16" w:rsidRDefault="00B55847" w:rsidP="00950B16">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Bilakah peraturan baharu ini berkuat kuasa?</w:t>
      </w:r>
    </w:p>
    <w:p w14:paraId="3398BBC5" w14:textId="77777777" w:rsidR="00B55847" w:rsidRPr="00950B16" w:rsidRDefault="00B55847" w:rsidP="00950B16">
      <w:pPr>
        <w:rPr>
          <w:lang w:val="ms-MY"/>
        </w:rPr>
      </w:pPr>
      <w:r w:rsidRPr="00950B16">
        <w:rPr>
          <w:lang w:val="ms-MY"/>
        </w:rPr>
        <w:t>Peraturan baharu ini sudah pun diperkenalkan dan kini berkuat kuasa. Tumpuan awalnya adalah untuk mendidik komuniti di CI dan pelawat ke pulau ini mengenai peraturan baharu tersebut.</w:t>
      </w:r>
    </w:p>
    <w:p w14:paraId="05685155" w14:textId="77777777" w:rsidR="00B55847" w:rsidRPr="00950B16" w:rsidRDefault="00B55847" w:rsidP="00950B16">
      <w:pPr>
        <w:rPr>
          <w:lang w:val="ms-MY"/>
        </w:rPr>
      </w:pPr>
      <w:r w:rsidRPr="00950B16">
        <w:rPr>
          <w:lang w:val="ms-MY"/>
        </w:rPr>
        <w:t xml:space="preserve">Selain peraturan penangkapan ikan yang baharu ini, Kerajaan Australia akan terus berusaha seiring dengan komuniti tempatan untuk memperkenalkan rangka kerja usaha sama pengurusan perikanan yang baharu bagi CI. Kempen pendidikan komuniti yang menyediakan maklumat selanjutnya mengenai peraturan baharu dan rangka kerja pengurusan ini akan dilancarkan tidak lama lagi. </w:t>
      </w:r>
    </w:p>
    <w:p w14:paraId="0E04D86A" w14:textId="77777777" w:rsidR="00B55847" w:rsidRPr="00950B16" w:rsidRDefault="00B55847" w:rsidP="00950B16">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Apakah unsur-unsur penting peraturan baharu ini?</w:t>
      </w:r>
    </w:p>
    <w:p w14:paraId="6AEF0643" w14:textId="77777777" w:rsidR="00B55847" w:rsidRPr="00950B16" w:rsidRDefault="00B55847" w:rsidP="00950B16">
      <w:pPr>
        <w:rPr>
          <w:lang w:val="ms-MY"/>
        </w:rPr>
      </w:pPr>
      <w:r w:rsidRPr="00950B16">
        <w:rPr>
          <w:lang w:val="ms-MY"/>
        </w:rPr>
        <w:t>Peraturan penangkapan ikan yang baharu ini merangkumi pelbagai langkah melindungi stok ikan, antara lainnya:</w:t>
      </w:r>
    </w:p>
    <w:p w14:paraId="6ED03B89" w14:textId="77777777" w:rsidR="00B55847" w:rsidRPr="00906740" w:rsidRDefault="00B55847" w:rsidP="00906740">
      <w:pPr>
        <w:pStyle w:val="ListParagraph"/>
        <w:numPr>
          <w:ilvl w:val="0"/>
          <w:numId w:val="32"/>
        </w:numPr>
        <w:rPr>
          <w:lang w:val="ms-MY"/>
        </w:rPr>
      </w:pPr>
      <w:r w:rsidRPr="00906740">
        <w:rPr>
          <w:lang w:val="ms-MY"/>
        </w:rPr>
        <w:t xml:space="preserve">Had tangkapan harian bagi ikan bersirip pelagik dan dasar laut serta udang karang </w:t>
      </w:r>
    </w:p>
    <w:p w14:paraId="4588F912" w14:textId="77777777" w:rsidR="00B55847" w:rsidRPr="00906740" w:rsidRDefault="00B55847" w:rsidP="00906740">
      <w:pPr>
        <w:pStyle w:val="ListParagraph"/>
        <w:numPr>
          <w:ilvl w:val="0"/>
          <w:numId w:val="32"/>
        </w:numPr>
        <w:rPr>
          <w:lang w:val="ms-MY"/>
        </w:rPr>
      </w:pPr>
      <w:r w:rsidRPr="00906740">
        <w:rPr>
          <w:lang w:val="ms-MY"/>
        </w:rPr>
        <w:t>Had milikan di lapangan terbang bagi eksport ikan ke luar pulau sebanyak 10 kilogram seorang</w:t>
      </w:r>
    </w:p>
    <w:p w14:paraId="32C7FC95" w14:textId="77777777" w:rsidR="00B55847" w:rsidRPr="00906740" w:rsidRDefault="00B55847" w:rsidP="00906740">
      <w:pPr>
        <w:pStyle w:val="ListParagraph"/>
        <w:numPr>
          <w:ilvl w:val="0"/>
          <w:numId w:val="32"/>
        </w:numPr>
        <w:rPr>
          <w:lang w:val="ms-MY"/>
        </w:rPr>
      </w:pPr>
      <w:r w:rsidRPr="00906740">
        <w:rPr>
          <w:lang w:val="ms-MY"/>
        </w:rPr>
        <w:t>Spesies yang terlindung sepenuhnya</w:t>
      </w:r>
    </w:p>
    <w:p w14:paraId="3D31C030" w14:textId="77777777" w:rsidR="00B55847" w:rsidRPr="00906740" w:rsidRDefault="00B55847" w:rsidP="00906740">
      <w:pPr>
        <w:pStyle w:val="ListParagraph"/>
        <w:numPr>
          <w:ilvl w:val="0"/>
          <w:numId w:val="32"/>
        </w:numPr>
        <w:rPr>
          <w:lang w:val="ms-MY"/>
        </w:rPr>
      </w:pPr>
      <w:r w:rsidRPr="00906740">
        <w:rPr>
          <w:lang w:val="ms-MY"/>
        </w:rPr>
        <w:t>Syarat bahawa ikan perlu dibawa ke darat dalam bentuk seekor-seekor, sebagai badan ikan atau sebagai filet berkulit</w:t>
      </w:r>
    </w:p>
    <w:p w14:paraId="38A6C608" w14:textId="77777777" w:rsidR="00B55847" w:rsidRPr="00906740" w:rsidRDefault="00B55847" w:rsidP="00906740">
      <w:pPr>
        <w:pStyle w:val="ListParagraph"/>
        <w:numPr>
          <w:ilvl w:val="0"/>
          <w:numId w:val="32"/>
        </w:numPr>
        <w:rPr>
          <w:lang w:val="ms-MY"/>
        </w:rPr>
      </w:pPr>
      <w:r w:rsidRPr="00906740">
        <w:rPr>
          <w:lang w:val="ms-MY"/>
        </w:rPr>
        <w:lastRenderedPageBreak/>
        <w:t>Kawalan kelengkapan menangkap ikan</w:t>
      </w:r>
    </w:p>
    <w:p w14:paraId="7107FD84" w14:textId="77777777" w:rsidR="00B55847" w:rsidRPr="00906740" w:rsidRDefault="00B55847" w:rsidP="00906740">
      <w:pPr>
        <w:pStyle w:val="ListParagraph"/>
        <w:numPr>
          <w:ilvl w:val="0"/>
          <w:numId w:val="32"/>
        </w:numPr>
        <w:rPr>
          <w:lang w:val="ms-MY"/>
        </w:rPr>
      </w:pPr>
      <w:r w:rsidRPr="00906740">
        <w:rPr>
          <w:lang w:val="ms-MY"/>
        </w:rPr>
        <w:t>Larangan melembing ikan di Flying Fish Cove.</w:t>
      </w:r>
    </w:p>
    <w:p w14:paraId="5A959E46" w14:textId="77777777" w:rsidR="00B55847" w:rsidRPr="00950B16" w:rsidRDefault="00B55847" w:rsidP="00950B16">
      <w:pPr>
        <w:pStyle w:val="ListParagraph"/>
        <w:ind w:left="0"/>
        <w:rPr>
          <w:lang w:val="ms-MY"/>
        </w:rPr>
      </w:pPr>
    </w:p>
    <w:p w14:paraId="38E5BDDE" w14:textId="77777777" w:rsidR="00B55847" w:rsidRPr="00950B16" w:rsidRDefault="00B55847" w:rsidP="00950B16">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 xml:space="preserve">Bagaimanakah peraturan baharu ini berbeza dengan peraturan WA? </w:t>
      </w:r>
    </w:p>
    <w:p w14:paraId="4C46E469" w14:textId="7A1C8936" w:rsidR="00950B16" w:rsidRPr="00906740" w:rsidRDefault="00B55847" w:rsidP="00906740">
      <w:pPr>
        <w:jc w:val="both"/>
        <w:rPr>
          <w:szCs w:val="24"/>
          <w:lang w:val="ms-MY"/>
        </w:rPr>
      </w:pPr>
      <w:r w:rsidRPr="00950B16">
        <w:rPr>
          <w:lang w:val="ms-MY"/>
        </w:rPr>
        <w:t>Jika dibandingkan dengan peraturan WA, peraturan baharu bagi CI ini kurang terbatas, contohnya:</w:t>
      </w:r>
    </w:p>
    <w:tbl>
      <w:tblPr>
        <w:tblStyle w:val="TableGrid"/>
        <w:tblW w:w="0" w:type="auto"/>
        <w:tblLook w:val="04A0" w:firstRow="1" w:lastRow="0" w:firstColumn="1" w:lastColumn="0" w:noHBand="0" w:noVBand="1"/>
      </w:tblPr>
      <w:tblGrid>
        <w:gridCol w:w="1413"/>
        <w:gridCol w:w="3118"/>
        <w:gridCol w:w="5103"/>
      </w:tblGrid>
      <w:tr w:rsidR="00950B16" w:rsidRPr="00950B16" w14:paraId="1220D7AA" w14:textId="77777777" w:rsidTr="00950B16">
        <w:tc>
          <w:tcPr>
            <w:tcW w:w="1413" w:type="dxa"/>
          </w:tcPr>
          <w:p w14:paraId="56B56DBB" w14:textId="77777777" w:rsidR="00950B16" w:rsidRPr="00950B16" w:rsidRDefault="00950B16" w:rsidP="003D32AE">
            <w:pPr>
              <w:spacing w:before="40" w:after="40"/>
              <w:jc w:val="both"/>
              <w:rPr>
                <w:b/>
                <w:bCs/>
                <w:szCs w:val="24"/>
                <w:lang w:val="ms-MY"/>
              </w:rPr>
            </w:pPr>
            <w:r w:rsidRPr="00950B16">
              <w:rPr>
                <w:b/>
                <w:bCs/>
                <w:szCs w:val="24"/>
                <w:lang w:val="ms-MY"/>
              </w:rPr>
              <w:t>Peraturan</w:t>
            </w:r>
          </w:p>
        </w:tc>
        <w:tc>
          <w:tcPr>
            <w:tcW w:w="3118" w:type="dxa"/>
          </w:tcPr>
          <w:p w14:paraId="093F73C2" w14:textId="77777777" w:rsidR="00950B16" w:rsidRPr="00950B16" w:rsidRDefault="00950B16" w:rsidP="003D32AE">
            <w:pPr>
              <w:spacing w:before="40" w:after="40"/>
              <w:jc w:val="both"/>
              <w:rPr>
                <w:b/>
                <w:bCs/>
                <w:szCs w:val="24"/>
                <w:lang w:val="ms-MY"/>
              </w:rPr>
            </w:pPr>
            <w:r w:rsidRPr="00950B16">
              <w:rPr>
                <w:b/>
                <w:bCs/>
                <w:szCs w:val="24"/>
                <w:lang w:val="ms-MY"/>
              </w:rPr>
              <w:t>Pulau Christmas</w:t>
            </w:r>
          </w:p>
        </w:tc>
        <w:tc>
          <w:tcPr>
            <w:tcW w:w="5103" w:type="dxa"/>
          </w:tcPr>
          <w:p w14:paraId="62487E44" w14:textId="77777777" w:rsidR="00950B16" w:rsidRPr="00950B16" w:rsidRDefault="00950B16" w:rsidP="003D32AE">
            <w:pPr>
              <w:spacing w:before="40" w:after="40"/>
              <w:jc w:val="both"/>
              <w:rPr>
                <w:b/>
                <w:bCs/>
                <w:szCs w:val="24"/>
                <w:lang w:val="ms-MY"/>
              </w:rPr>
            </w:pPr>
            <w:r w:rsidRPr="00950B16">
              <w:rPr>
                <w:b/>
                <w:bCs/>
                <w:szCs w:val="24"/>
                <w:lang w:val="ms-MY"/>
              </w:rPr>
              <w:t>Tanah besar Australia Barat</w:t>
            </w:r>
          </w:p>
        </w:tc>
      </w:tr>
      <w:tr w:rsidR="00950B16" w:rsidRPr="00950B16" w14:paraId="7596693B" w14:textId="77777777" w:rsidTr="00950B16">
        <w:tc>
          <w:tcPr>
            <w:tcW w:w="1413" w:type="dxa"/>
          </w:tcPr>
          <w:p w14:paraId="10FE49E3" w14:textId="77777777" w:rsidR="00950B16" w:rsidRPr="00950B16" w:rsidRDefault="00950B16" w:rsidP="003D32AE">
            <w:pPr>
              <w:spacing w:before="40" w:after="40"/>
              <w:rPr>
                <w:szCs w:val="24"/>
                <w:lang w:val="ms-MY"/>
              </w:rPr>
            </w:pPr>
            <w:r w:rsidRPr="00950B16">
              <w:rPr>
                <w:lang w:val="ms-MY"/>
              </w:rPr>
              <w:t>Lesen perikanan rekreasi</w:t>
            </w:r>
          </w:p>
        </w:tc>
        <w:tc>
          <w:tcPr>
            <w:tcW w:w="3118" w:type="dxa"/>
          </w:tcPr>
          <w:p w14:paraId="066534A1" w14:textId="77777777" w:rsidR="00950B16" w:rsidRPr="00950B16" w:rsidRDefault="00950B16" w:rsidP="003D32AE">
            <w:pPr>
              <w:spacing w:before="40" w:after="40"/>
              <w:rPr>
                <w:szCs w:val="24"/>
                <w:lang w:val="ms-MY"/>
              </w:rPr>
            </w:pPr>
            <w:r w:rsidRPr="00950B16">
              <w:rPr>
                <w:lang w:val="ms-MY"/>
              </w:rPr>
              <w:t>Lesen perikanan rekreasi tidak diperlukan</w:t>
            </w:r>
          </w:p>
        </w:tc>
        <w:tc>
          <w:tcPr>
            <w:tcW w:w="5103" w:type="dxa"/>
          </w:tcPr>
          <w:p w14:paraId="73A0A993" w14:textId="77777777" w:rsidR="00950B16" w:rsidRPr="00950B16" w:rsidRDefault="00950B16" w:rsidP="003D32AE">
            <w:pPr>
              <w:spacing w:before="40" w:after="40"/>
              <w:rPr>
                <w:szCs w:val="24"/>
                <w:lang w:val="ms-MY"/>
              </w:rPr>
            </w:pPr>
            <w:r w:rsidRPr="00950B16">
              <w:rPr>
                <w:lang w:val="ms-MY"/>
              </w:rPr>
              <w:t xml:space="preserve">Terdapat enam jenis lesen penangkapan ikan rekreasi </w:t>
            </w:r>
          </w:p>
        </w:tc>
      </w:tr>
      <w:tr w:rsidR="00950B16" w:rsidRPr="00950B16" w14:paraId="4510299D" w14:textId="77777777" w:rsidTr="00950B16">
        <w:tc>
          <w:tcPr>
            <w:tcW w:w="1413" w:type="dxa"/>
          </w:tcPr>
          <w:p w14:paraId="264FEDF4" w14:textId="77777777" w:rsidR="00950B16" w:rsidRPr="00950B16" w:rsidRDefault="00950B16" w:rsidP="003D32AE">
            <w:pPr>
              <w:spacing w:before="40" w:after="40"/>
              <w:jc w:val="both"/>
              <w:rPr>
                <w:szCs w:val="24"/>
                <w:lang w:val="ms-MY"/>
              </w:rPr>
            </w:pPr>
            <w:r w:rsidRPr="00950B16">
              <w:rPr>
                <w:lang w:val="ms-MY"/>
              </w:rPr>
              <w:t>Had milikan</w:t>
            </w:r>
          </w:p>
        </w:tc>
        <w:tc>
          <w:tcPr>
            <w:tcW w:w="3118" w:type="dxa"/>
          </w:tcPr>
          <w:p w14:paraId="6368644F" w14:textId="77777777" w:rsidR="00950B16" w:rsidRPr="00950B16" w:rsidRDefault="00950B16" w:rsidP="003D32AE">
            <w:pPr>
              <w:spacing w:before="40" w:after="40"/>
              <w:rPr>
                <w:szCs w:val="24"/>
                <w:lang w:val="ms-MY"/>
              </w:rPr>
            </w:pPr>
            <w:r w:rsidRPr="00950B16">
              <w:rPr>
                <w:lang w:val="ms-MY"/>
              </w:rPr>
              <w:t>Tiada had milikan secara amnya</w:t>
            </w:r>
          </w:p>
          <w:p w14:paraId="36DD0D28" w14:textId="77777777" w:rsidR="00950B16" w:rsidRPr="00950B16" w:rsidRDefault="00950B16" w:rsidP="003D32AE">
            <w:pPr>
              <w:spacing w:before="40" w:after="40"/>
              <w:rPr>
                <w:szCs w:val="24"/>
                <w:lang w:val="ms-MY"/>
              </w:rPr>
            </w:pPr>
            <w:r w:rsidRPr="00950B16">
              <w:rPr>
                <w:lang w:val="ms-MY"/>
              </w:rPr>
              <w:t>Had sebanyak 10kg ikan seorang di lapangan terbang CI (bagi eksport ikan ke luar pulau).</w:t>
            </w:r>
          </w:p>
        </w:tc>
        <w:tc>
          <w:tcPr>
            <w:tcW w:w="5103" w:type="dxa"/>
          </w:tcPr>
          <w:p w14:paraId="594E84EE" w14:textId="77777777" w:rsidR="00950B16" w:rsidRPr="00950B16" w:rsidRDefault="00950B16" w:rsidP="003D32AE">
            <w:pPr>
              <w:spacing w:before="40" w:after="40"/>
              <w:rPr>
                <w:szCs w:val="24"/>
                <w:lang w:val="ms-MY"/>
              </w:rPr>
            </w:pPr>
            <w:r w:rsidRPr="00950B16">
              <w:rPr>
                <w:lang w:val="ms-MY"/>
              </w:rPr>
              <w:t>Had milikan sebanyak 20kg filet mana-mana spesies di tempat kediaman utama seseorang.</w:t>
            </w:r>
          </w:p>
          <w:p w14:paraId="344E90A7" w14:textId="77777777" w:rsidR="00950B16" w:rsidRPr="00950B16" w:rsidRDefault="00950B16" w:rsidP="003D32AE">
            <w:pPr>
              <w:spacing w:before="40" w:after="40"/>
              <w:rPr>
                <w:szCs w:val="24"/>
                <w:lang w:val="ms-MY"/>
              </w:rPr>
            </w:pPr>
            <w:r w:rsidRPr="00950B16">
              <w:rPr>
                <w:lang w:val="ms-MY"/>
              </w:rPr>
              <w:t>Had milikan juga dikenakan bagi udang karang, udang krai dan abalone.</w:t>
            </w:r>
          </w:p>
        </w:tc>
      </w:tr>
      <w:tr w:rsidR="00950B16" w:rsidRPr="00950B16" w14:paraId="2582D0E3" w14:textId="77777777" w:rsidTr="00950B16">
        <w:tc>
          <w:tcPr>
            <w:tcW w:w="1413" w:type="dxa"/>
          </w:tcPr>
          <w:p w14:paraId="181948CD" w14:textId="77777777" w:rsidR="00950B16" w:rsidRPr="00950B16" w:rsidRDefault="00950B16" w:rsidP="003D32AE">
            <w:pPr>
              <w:spacing w:before="40" w:after="40"/>
              <w:rPr>
                <w:szCs w:val="24"/>
                <w:lang w:val="ms-MY"/>
              </w:rPr>
            </w:pPr>
            <w:r w:rsidRPr="00950B16">
              <w:rPr>
                <w:lang w:val="ms-MY"/>
              </w:rPr>
              <w:t xml:space="preserve">Ikan bersirip pelagik </w:t>
            </w:r>
          </w:p>
        </w:tc>
        <w:tc>
          <w:tcPr>
            <w:tcW w:w="3118" w:type="dxa"/>
          </w:tcPr>
          <w:p w14:paraId="1D0A8F01" w14:textId="77777777" w:rsidR="00950B16" w:rsidRPr="00950B16" w:rsidRDefault="00950B16" w:rsidP="003D32AE">
            <w:pPr>
              <w:spacing w:before="40" w:after="40"/>
              <w:rPr>
                <w:szCs w:val="24"/>
                <w:lang w:val="ms-MY"/>
              </w:rPr>
            </w:pPr>
            <w:r w:rsidRPr="00950B16">
              <w:rPr>
                <w:lang w:val="ms-MY"/>
              </w:rPr>
              <w:t>Had tangkapan campuran sebanyak 4 seorang sehari</w:t>
            </w:r>
          </w:p>
        </w:tc>
        <w:tc>
          <w:tcPr>
            <w:tcW w:w="5103" w:type="dxa"/>
          </w:tcPr>
          <w:p w14:paraId="391CEB7C" w14:textId="77777777" w:rsidR="00950B16" w:rsidRPr="00950B16" w:rsidRDefault="00950B16" w:rsidP="003D32AE">
            <w:pPr>
              <w:spacing w:before="40" w:after="40"/>
              <w:rPr>
                <w:szCs w:val="24"/>
                <w:lang w:val="ms-MY"/>
              </w:rPr>
            </w:pPr>
            <w:r w:rsidRPr="00950B16">
              <w:rPr>
                <w:lang w:val="ms-MY"/>
              </w:rPr>
              <w:t xml:space="preserve">Had tangkapan campuran sebanyak 3 seorang sehari </w:t>
            </w:r>
          </w:p>
        </w:tc>
      </w:tr>
      <w:tr w:rsidR="00950B16" w:rsidRPr="00950B16" w14:paraId="5FF660C8" w14:textId="77777777" w:rsidTr="00950B16">
        <w:tc>
          <w:tcPr>
            <w:tcW w:w="1413" w:type="dxa"/>
          </w:tcPr>
          <w:p w14:paraId="269449F7" w14:textId="77777777" w:rsidR="00950B16" w:rsidRPr="00950B16" w:rsidRDefault="00950B16" w:rsidP="003D32AE">
            <w:pPr>
              <w:spacing w:before="40" w:after="40"/>
              <w:rPr>
                <w:szCs w:val="24"/>
                <w:lang w:val="ms-MY"/>
              </w:rPr>
            </w:pPr>
            <w:r w:rsidRPr="00950B16">
              <w:rPr>
                <w:lang w:val="ms-MY"/>
              </w:rPr>
              <w:t xml:space="preserve">Ikan bersirip dasar laut </w:t>
            </w:r>
          </w:p>
        </w:tc>
        <w:tc>
          <w:tcPr>
            <w:tcW w:w="3118" w:type="dxa"/>
          </w:tcPr>
          <w:p w14:paraId="21E656BC" w14:textId="77777777" w:rsidR="00950B16" w:rsidRPr="00950B16" w:rsidRDefault="00950B16" w:rsidP="003D32AE">
            <w:pPr>
              <w:spacing w:before="40" w:after="40"/>
              <w:rPr>
                <w:szCs w:val="24"/>
                <w:lang w:val="ms-MY"/>
              </w:rPr>
            </w:pPr>
            <w:r w:rsidRPr="00950B16">
              <w:rPr>
                <w:lang w:val="ms-MY"/>
              </w:rPr>
              <w:t>Had tangkapan campuran sebanyak 15 seorang sehari</w:t>
            </w:r>
          </w:p>
        </w:tc>
        <w:tc>
          <w:tcPr>
            <w:tcW w:w="5103" w:type="dxa"/>
          </w:tcPr>
          <w:p w14:paraId="1C9A2126" w14:textId="77777777" w:rsidR="00950B16" w:rsidRPr="00950B16" w:rsidRDefault="00950B16" w:rsidP="003D32AE">
            <w:pPr>
              <w:spacing w:before="40" w:after="40"/>
              <w:rPr>
                <w:szCs w:val="24"/>
                <w:lang w:val="ms-MY"/>
              </w:rPr>
            </w:pPr>
            <w:r w:rsidRPr="00950B16">
              <w:rPr>
                <w:lang w:val="ms-MY"/>
              </w:rPr>
              <w:t>Had tangkapan campuran sebanyak 5 seorang sehari (pantai utara)</w:t>
            </w:r>
          </w:p>
        </w:tc>
      </w:tr>
      <w:tr w:rsidR="00950B16" w:rsidRPr="00950B16" w14:paraId="4274B019" w14:textId="77777777" w:rsidTr="00950B16">
        <w:tc>
          <w:tcPr>
            <w:tcW w:w="1413" w:type="dxa"/>
          </w:tcPr>
          <w:p w14:paraId="09EBB86B" w14:textId="77777777" w:rsidR="00950B16" w:rsidRPr="00950B16" w:rsidRDefault="00950B16" w:rsidP="003D32AE">
            <w:pPr>
              <w:spacing w:before="40" w:after="40"/>
              <w:rPr>
                <w:szCs w:val="24"/>
                <w:lang w:val="ms-MY"/>
              </w:rPr>
            </w:pPr>
            <w:r w:rsidRPr="00950B16">
              <w:rPr>
                <w:lang w:val="ms-MY"/>
              </w:rPr>
              <w:t>Had bot</w:t>
            </w:r>
          </w:p>
        </w:tc>
        <w:tc>
          <w:tcPr>
            <w:tcW w:w="3118" w:type="dxa"/>
          </w:tcPr>
          <w:p w14:paraId="330E9998" w14:textId="77777777" w:rsidR="00950B16" w:rsidRPr="00950B16" w:rsidDel="00F671A6" w:rsidRDefault="00950B16" w:rsidP="003D32AE">
            <w:pPr>
              <w:spacing w:before="40" w:after="40"/>
              <w:rPr>
                <w:szCs w:val="24"/>
                <w:lang w:val="ms-MY"/>
              </w:rPr>
            </w:pPr>
            <w:r w:rsidRPr="00950B16">
              <w:rPr>
                <w:lang w:val="ms-MY"/>
              </w:rPr>
              <w:t>Tiada</w:t>
            </w:r>
          </w:p>
        </w:tc>
        <w:tc>
          <w:tcPr>
            <w:tcW w:w="5103" w:type="dxa"/>
          </w:tcPr>
          <w:p w14:paraId="522722F3" w14:textId="77777777" w:rsidR="00950B16" w:rsidRPr="00950B16" w:rsidDel="00F671A6" w:rsidRDefault="00950B16" w:rsidP="003D32AE">
            <w:pPr>
              <w:spacing w:before="40" w:after="40"/>
              <w:rPr>
                <w:szCs w:val="24"/>
                <w:lang w:val="ms-MY"/>
              </w:rPr>
            </w:pPr>
            <w:r w:rsidRPr="00950B16">
              <w:rPr>
                <w:lang w:val="ms-MY"/>
              </w:rPr>
              <w:t>Dikenakan bagi ketam bunga, ketam nipah, sotong, sotong kurita, sotong katak, abalone berbibir hijau/perang, udang karang dan ikan mas barat di kawasan hidupan pantai barat.</w:t>
            </w:r>
          </w:p>
        </w:tc>
      </w:tr>
    </w:tbl>
    <w:p w14:paraId="11949789" w14:textId="77777777" w:rsidR="00950B16" w:rsidRDefault="00950B16" w:rsidP="00950B16">
      <w:pPr>
        <w:rPr>
          <w:rFonts w:asciiTheme="majorHAnsi" w:eastAsiaTheme="majorEastAsia" w:hAnsiTheme="majorHAnsi" w:cstheme="majorBidi"/>
          <w:color w:val="081E3E" w:themeColor="text2"/>
          <w:sz w:val="32"/>
          <w:szCs w:val="26"/>
        </w:rPr>
      </w:pPr>
    </w:p>
    <w:p w14:paraId="21F839B2" w14:textId="77777777" w:rsidR="00B55847" w:rsidRPr="00950B16" w:rsidRDefault="00B55847" w:rsidP="00B55847">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 xml:space="preserve">Mengapakah had dikenakan bagi ikan yang boleh saya ambil daripada CI? </w:t>
      </w:r>
    </w:p>
    <w:p w14:paraId="4ACA209A" w14:textId="77777777" w:rsidR="00B55847" w:rsidRPr="00950B16" w:rsidRDefault="00B55847" w:rsidP="00B55847">
      <w:pPr>
        <w:rPr>
          <w:lang w:val="ms-MY"/>
        </w:rPr>
      </w:pPr>
      <w:r w:rsidRPr="00950B16">
        <w:rPr>
          <w:lang w:val="ms-MY"/>
        </w:rPr>
        <w:t xml:space="preserve">Had milikan ikan di lapangan terbang CI ialah alat penting yang bertujuan mengekalkan tekanan penangkapan ikan pada tahap yang berpatutan dan menjamin bahawa manfaat stok ikan CI boleh terus dinikmati oleh warga pulau. </w:t>
      </w:r>
    </w:p>
    <w:p w14:paraId="4751A3F7" w14:textId="77777777" w:rsidR="00B55847" w:rsidRPr="00950B16" w:rsidRDefault="00B55847" w:rsidP="00B55847">
      <w:pPr>
        <w:rPr>
          <w:lang w:val="ms-MY"/>
        </w:rPr>
      </w:pPr>
      <w:r w:rsidRPr="00950B16">
        <w:rPr>
          <w:lang w:val="ms-MY"/>
        </w:rPr>
        <w:t>Setiap orang di kawasan lapangan terbang dibenarkan memegang sehingga 10 kilogram mana-mana ikan yang ditangkap secara sah di pulau. Semasa berada di kawasan lapangan terbang, ikan itu mesti:</w:t>
      </w:r>
    </w:p>
    <w:p w14:paraId="220C036A" w14:textId="77777777" w:rsidR="00B55847" w:rsidRPr="00906740" w:rsidRDefault="00B55847" w:rsidP="00906740">
      <w:pPr>
        <w:pStyle w:val="ListParagraph"/>
        <w:numPr>
          <w:ilvl w:val="0"/>
          <w:numId w:val="33"/>
        </w:numPr>
        <w:suppressAutoHyphens w:val="0"/>
        <w:spacing w:before="100" w:after="100" w:line="288" w:lineRule="auto"/>
        <w:rPr>
          <w:lang w:val="ms-MY"/>
        </w:rPr>
      </w:pPr>
      <w:r w:rsidRPr="00906740">
        <w:rPr>
          <w:lang w:val="ms-MY"/>
        </w:rPr>
        <w:t>masih tercantum kulitnya (bagi ikan bersirip)</w:t>
      </w:r>
    </w:p>
    <w:p w14:paraId="41EBB454" w14:textId="77777777" w:rsidR="00B55847" w:rsidRPr="00906740" w:rsidRDefault="00B55847" w:rsidP="00906740">
      <w:pPr>
        <w:pStyle w:val="ListParagraph"/>
        <w:numPr>
          <w:ilvl w:val="0"/>
          <w:numId w:val="33"/>
        </w:numPr>
        <w:suppressAutoHyphens w:val="0"/>
        <w:spacing w:before="100" w:after="100" w:line="288" w:lineRule="auto"/>
        <w:rPr>
          <w:lang w:val="ms-MY"/>
        </w:rPr>
      </w:pPr>
      <w:r w:rsidRPr="00906740">
        <w:rPr>
          <w:lang w:val="ms-MY"/>
        </w:rPr>
        <w:t>dibungkus leper</w:t>
      </w:r>
    </w:p>
    <w:p w14:paraId="0A71C48C" w14:textId="77777777" w:rsidR="00B55847" w:rsidRPr="00906740" w:rsidRDefault="00B55847" w:rsidP="00906740">
      <w:pPr>
        <w:pStyle w:val="ListParagraph"/>
        <w:numPr>
          <w:ilvl w:val="0"/>
          <w:numId w:val="33"/>
        </w:numPr>
        <w:suppressAutoHyphens w:val="0"/>
        <w:spacing w:before="100" w:after="100" w:line="288" w:lineRule="auto"/>
        <w:rPr>
          <w:lang w:val="ms-MY"/>
        </w:rPr>
      </w:pPr>
      <w:r w:rsidRPr="00906740">
        <w:rPr>
          <w:lang w:val="ms-MY"/>
        </w:rPr>
        <w:t>dibungkus supaya mudah dibuka untuk dikenal pasti</w:t>
      </w:r>
    </w:p>
    <w:p w14:paraId="498DF405" w14:textId="77777777" w:rsidR="00B55847" w:rsidRPr="00906740" w:rsidRDefault="00B55847" w:rsidP="00906740">
      <w:pPr>
        <w:pStyle w:val="ListParagraph"/>
        <w:numPr>
          <w:ilvl w:val="0"/>
          <w:numId w:val="33"/>
        </w:numPr>
        <w:suppressAutoHyphens w:val="0"/>
        <w:spacing w:before="100" w:after="100" w:line="288" w:lineRule="auto"/>
        <w:rPr>
          <w:lang w:val="ms-MY"/>
        </w:rPr>
      </w:pPr>
      <w:r w:rsidRPr="00906740">
        <w:rPr>
          <w:lang w:val="ms-MY"/>
        </w:rPr>
        <w:t>jika disejukbekukan, boleh dikenal pasti tanpa dinyahsejukbekukan.</w:t>
      </w:r>
    </w:p>
    <w:p w14:paraId="65D73064" w14:textId="77777777" w:rsidR="00B55847" w:rsidRPr="00950B16" w:rsidRDefault="00B55847" w:rsidP="00B55847">
      <w:pPr>
        <w:rPr>
          <w:lang w:val="ms-MY"/>
        </w:rPr>
      </w:pPr>
      <w:r w:rsidRPr="00950B16">
        <w:rPr>
          <w:lang w:val="ms-MY"/>
        </w:rPr>
        <w:t xml:space="preserve">Syarat-syarat ini memudahkan tugas mengenal pasti spesies yang dibawa keluar dari pulau. </w:t>
      </w:r>
    </w:p>
    <w:p w14:paraId="0B685E99" w14:textId="77777777" w:rsidR="00B55847" w:rsidRPr="00950B16" w:rsidRDefault="00B55847" w:rsidP="00B55847">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Adakah saya dibenarkan melembing ikan?</w:t>
      </w:r>
    </w:p>
    <w:p w14:paraId="3E01C722" w14:textId="77777777" w:rsidR="00B55847" w:rsidRPr="00950B16" w:rsidRDefault="00B55847" w:rsidP="00B55847">
      <w:pPr>
        <w:rPr>
          <w:szCs w:val="24"/>
          <w:lang w:val="ms-MY"/>
        </w:rPr>
      </w:pPr>
      <w:r w:rsidRPr="00950B16">
        <w:rPr>
          <w:lang w:val="ms-MY"/>
        </w:rPr>
        <w:t xml:space="preserve">Ya, anda boleh melembing ikan di CI, tetapi bukan dengan udara mampat atau kelengkapan pernafasan (contohnya SCUBA) dan tidak boleh di Flying Fish Cove. Larangan ini bertujuan melindungi stok ikan dan memelihara keselamatan komuniti. </w:t>
      </w:r>
    </w:p>
    <w:p w14:paraId="758F05DD" w14:textId="77777777" w:rsidR="00906740" w:rsidRDefault="00906740" w:rsidP="00B55847">
      <w:pPr>
        <w:rPr>
          <w:rFonts w:asciiTheme="majorHAnsi" w:hAnsiTheme="majorHAnsi"/>
          <w:color w:val="081E3E" w:themeColor="text2"/>
          <w:sz w:val="32"/>
          <w:szCs w:val="26"/>
          <w:lang w:val="ms-MY"/>
        </w:rPr>
      </w:pPr>
    </w:p>
    <w:p w14:paraId="65413BFD" w14:textId="12202097" w:rsidR="00B55847" w:rsidRPr="00950B16" w:rsidRDefault="00B55847" w:rsidP="00B55847">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lastRenderedPageBreak/>
        <w:t>Adakah perlindungan diberikan bagi haiwan krustasea?</w:t>
      </w:r>
    </w:p>
    <w:p w14:paraId="12A7548C" w14:textId="77777777" w:rsidR="00B55847" w:rsidRPr="00950B16" w:rsidRDefault="00B55847" w:rsidP="00B55847">
      <w:pPr>
        <w:rPr>
          <w:szCs w:val="24"/>
          <w:lang w:val="ms-MY"/>
        </w:rPr>
      </w:pPr>
      <w:r w:rsidRPr="00950B16">
        <w:rPr>
          <w:lang w:val="ms-MY"/>
        </w:rPr>
        <w:t>Ya, haiwan krustasea yang boleh membiak, termasuklah ketam betina dan udang karang betina yang membawa telur atau benih telur di bawah badannya, terlindung sepenuhnya dan tidak boleh diambil.</w:t>
      </w:r>
    </w:p>
    <w:p w14:paraId="4EDFB250" w14:textId="653D0E3F" w:rsidR="00B55847" w:rsidRPr="00906740" w:rsidRDefault="00B55847" w:rsidP="00B55847">
      <w:pPr>
        <w:rPr>
          <w:szCs w:val="24"/>
          <w:lang w:val="ms-MY"/>
        </w:rPr>
      </w:pPr>
      <w:r w:rsidRPr="00950B16">
        <w:rPr>
          <w:lang w:val="ms-MY"/>
        </w:rPr>
        <w:t>Had tangkapan harian sebanyak empat udang karang seorang juga dikenakan. Yang penting, anda tidak dibenarkan menggunakan lembing atau ‘gidgee’ untuk mengambil udang karang.</w:t>
      </w:r>
    </w:p>
    <w:p w14:paraId="76C884CB" w14:textId="77777777" w:rsidR="00B55847" w:rsidRPr="00950B16" w:rsidRDefault="00B55847" w:rsidP="00B55847">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 xml:space="preserve">Adakah peraturan baharu ini berkuat kuasa selama-lamanya? </w:t>
      </w:r>
    </w:p>
    <w:p w14:paraId="059B68DE" w14:textId="77777777" w:rsidR="00B55847" w:rsidRPr="00950B16" w:rsidRDefault="00B55847" w:rsidP="00B55847">
      <w:pPr>
        <w:rPr>
          <w:szCs w:val="24"/>
          <w:lang w:val="ms-MY"/>
        </w:rPr>
      </w:pPr>
      <w:r w:rsidRPr="00950B16">
        <w:rPr>
          <w:lang w:val="ms-MY"/>
        </w:rPr>
        <w:t xml:space="preserve">Peraturan baharu ini kini berkuat kuasa dan akan terus berkuat kuasa sehingga masa depan. Walau bagaimanapun, kami menjangka bahawa nilai-nilai komuniti, keadaan alam sekitar dan stok ikan mungkin berubah selepas beberapa lama dan dengan itu, peraturan ini mungkin perlu disesuaikan.  </w:t>
      </w:r>
    </w:p>
    <w:p w14:paraId="3612CFB6" w14:textId="77777777" w:rsidR="00B55847" w:rsidRPr="00950B16" w:rsidRDefault="00B55847" w:rsidP="00B55847">
      <w:pPr>
        <w:rPr>
          <w:szCs w:val="24"/>
          <w:lang w:val="ms-MY"/>
        </w:rPr>
      </w:pPr>
      <w:r w:rsidRPr="00950B16">
        <w:rPr>
          <w:lang w:val="ms-MY"/>
        </w:rPr>
        <w:t>Perubahan yang akan datang pasti akan memerlukan maklum balas dan rundingan dengan Jawatankuasa Penasihat Perikanan CI serta penglibatan komuniti CI.</w:t>
      </w:r>
    </w:p>
    <w:p w14:paraId="0AB74267" w14:textId="77777777" w:rsidR="00B55847" w:rsidRPr="00950B16" w:rsidRDefault="00B55847" w:rsidP="00B55847">
      <w:pPr>
        <w:rPr>
          <w:szCs w:val="24"/>
          <w:lang w:val="ms-MY"/>
        </w:rPr>
      </w:pPr>
      <w:r w:rsidRPr="00950B16">
        <w:rPr>
          <w:lang w:val="ms-MY"/>
        </w:rPr>
        <w:t xml:space="preserve">Aktiviti penangkapan ikan rekreasi serta kesannya tertakluk kepada penyelidikan yang berterusan dan akan dipantau dengan rapi. Peraturan baharu ini akan dikaji semula apabila maklumat tambahan diperoleh, antara lainnya melalui projek berasaskan komuniti dan sains warga. </w:t>
      </w:r>
    </w:p>
    <w:p w14:paraId="337B0F42" w14:textId="77777777" w:rsidR="00B55847" w:rsidRPr="00950B16" w:rsidRDefault="00B55847" w:rsidP="00B55847">
      <w:pPr>
        <w:rPr>
          <w:lang w:val="ms-MY"/>
        </w:rPr>
      </w:pPr>
      <w:r w:rsidRPr="00950B16">
        <w:rPr>
          <w:lang w:val="ms-MY"/>
        </w:rPr>
        <w:t xml:space="preserve">Tumpuan utama tetap sama, iaitu stok ikan di CI diuruskan dengan cara yang dapat dilanjutkan bagi generasi penduduk CI pada masa ini dan masa depan. </w:t>
      </w:r>
    </w:p>
    <w:p w14:paraId="13052667" w14:textId="77777777" w:rsidR="00B55847" w:rsidRPr="00950B16" w:rsidRDefault="00B55847" w:rsidP="00B55847">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Apakah perundingan komuniti yang telah diadakan untuk menyusun peraturan ini?</w:t>
      </w:r>
    </w:p>
    <w:p w14:paraId="479F0593" w14:textId="77777777" w:rsidR="00B55847" w:rsidRPr="00950B16" w:rsidRDefault="00B55847" w:rsidP="00B55847">
      <w:pPr>
        <w:rPr>
          <w:szCs w:val="24"/>
          <w:lang w:val="ms-MY"/>
        </w:rPr>
      </w:pPr>
      <w:r w:rsidRPr="00950B16">
        <w:rPr>
          <w:lang w:val="ms-MY"/>
        </w:rPr>
        <w:t>Sudah bertahun-tahun lamanya amalan penangkapan ikan di CI menjadi tajuk perundingan komuniti bersama pihak-pihak yang terjejas, termasuklah komuniti tempatan, Pentadbir Wilayah Pulau Christmas, Shire Pulau Christmas, perniagaan tempatan, kumpulan komuniti, agensi-agensi kerajaan yang lain, pengendali pelabuhan, penangkap ikan dan orang lain yang terjejas.</w:t>
      </w:r>
    </w:p>
    <w:p w14:paraId="3AA5AF2C" w14:textId="77777777" w:rsidR="00B55847" w:rsidRPr="00950B16" w:rsidRDefault="00B55847" w:rsidP="00B55847">
      <w:pPr>
        <w:rPr>
          <w:szCs w:val="24"/>
          <w:lang w:val="ms-MY"/>
        </w:rPr>
      </w:pPr>
      <w:r w:rsidRPr="00950B16">
        <w:rPr>
          <w:lang w:val="ms-MY"/>
        </w:rPr>
        <w:t xml:space="preserve">Kebelakangan ini, Jawatankuasa Pengurusan Perikanan CI bekerjasama dengan penduduk tempatan untuk mendapatkan dan melahirkan pandangan komuniti CI supaya dapat dipertimbangkan oleh Kerajaan. </w:t>
      </w:r>
    </w:p>
    <w:p w14:paraId="013DEB80" w14:textId="77777777" w:rsidR="00B55847" w:rsidRPr="00950B16" w:rsidRDefault="00B55847" w:rsidP="00B55847">
      <w:pPr>
        <w:rPr>
          <w:szCs w:val="24"/>
          <w:lang w:val="ms-MY"/>
        </w:rPr>
      </w:pPr>
      <w:r w:rsidRPr="00950B16">
        <w:rPr>
          <w:lang w:val="ms-MY"/>
        </w:rPr>
        <w:t xml:space="preserve">Peraturan baharu ini, termasuklah had tangkapan dan had eksport, disokong dengan pengundian awam dalam kalangan komuniti CI pada bulan Oktober 2021. </w:t>
      </w:r>
    </w:p>
    <w:p w14:paraId="3F805009" w14:textId="77777777" w:rsidR="00B55847" w:rsidRPr="00950B16" w:rsidRDefault="00B55847" w:rsidP="00B55847">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Apakah Jawatankuasa Penasihat Perikanan Pulau Christmas?</w:t>
      </w:r>
    </w:p>
    <w:p w14:paraId="388B4E80" w14:textId="77777777" w:rsidR="00B55847" w:rsidRPr="00950B16" w:rsidRDefault="00B55847" w:rsidP="00B55847">
      <w:pPr>
        <w:rPr>
          <w:lang w:val="ms-MY"/>
        </w:rPr>
      </w:pPr>
      <w:r w:rsidRPr="00950B16">
        <w:rPr>
          <w:lang w:val="ms-MY"/>
        </w:rPr>
        <w:t>Jawatankuasa Penasihat Perikanan CI berperanan sebagai penasihat kepada Menteri berkenaan hal-hal perikanan tempatan. Anggotanya dilantik berdasarkan kebolehan mereka menyumbang kepada usaha pengurusan perikanan di CI, yang memanfaatkan pengetahuan mereka mengenai kawasan tempatan dan kepakaran memberikan nasihat kepada Menteri.</w:t>
      </w:r>
    </w:p>
    <w:p w14:paraId="534F52A6" w14:textId="77777777" w:rsidR="00B55847" w:rsidRPr="00950B16" w:rsidRDefault="00B55847" w:rsidP="00B55847">
      <w:pPr>
        <w:rPr>
          <w:lang w:val="ms-MY"/>
        </w:rPr>
      </w:pPr>
      <w:r w:rsidRPr="00950B16">
        <w:rPr>
          <w:lang w:val="ms-MY"/>
        </w:rPr>
        <w:t xml:space="preserve">Jawatankuasa Pengurusan Perikanan CI membentuk keahlian Jawatankuasa Penasihat Perikanan CI yang sulung ini. </w:t>
      </w:r>
    </w:p>
    <w:p w14:paraId="25229574" w14:textId="77777777" w:rsidR="00B55847" w:rsidRPr="00950B16" w:rsidRDefault="00B55847" w:rsidP="00B55847">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 xml:space="preserve">Apakah kajian dan penyelidikan yang telah dijalankan? </w:t>
      </w:r>
    </w:p>
    <w:p w14:paraId="3ACC533D" w14:textId="77777777" w:rsidR="00B55847" w:rsidRPr="00950B16" w:rsidRDefault="00B55847" w:rsidP="00B55847">
      <w:pPr>
        <w:rPr>
          <w:szCs w:val="24"/>
          <w:lang w:val="ms-MY"/>
        </w:rPr>
      </w:pPr>
      <w:r w:rsidRPr="00950B16">
        <w:rPr>
          <w:lang w:val="ms-MY"/>
        </w:rPr>
        <w:t xml:space="preserve">Penyelidikan dan pemantauan kawasan menangkap ikan di CI bermula pada tahun 2007 dan merangkumi tinjauan spesies dan habitat, pengambilan sampel biologi dan komposisi tangkapan, dengan menggunakan kaedah seperti tinjauan visual di bawah permukaan laut, tinjauan video berumpan di bawah permukaan laut dari jauh, tinjauan persekitaran, alat penerima satelit dan eDNA (DNA persekitaran yang diambil daripada sampel air). Kajian yang lepas pernah meneliti kepelbagaian, taburan dan kelimpahan spesies, dan sama ada </w:t>
      </w:r>
      <w:r w:rsidRPr="00950B16">
        <w:rPr>
          <w:lang w:val="ms-MY"/>
        </w:rPr>
        <w:lastRenderedPageBreak/>
        <w:t xml:space="preserve">stoknya dapat bertahan sendiri melalui penokokan setempat ataupun bergantung pada penokokan berkala dari tempat lain. </w:t>
      </w:r>
    </w:p>
    <w:p w14:paraId="4BA22BAB" w14:textId="77777777" w:rsidR="00B55847" w:rsidRPr="00950B16" w:rsidRDefault="00B55847" w:rsidP="00B55847">
      <w:pPr>
        <w:rPr>
          <w:szCs w:val="24"/>
          <w:lang w:val="ms-MY"/>
        </w:rPr>
      </w:pPr>
      <w:r w:rsidRPr="00950B16">
        <w:rPr>
          <w:lang w:val="ms-MY"/>
        </w:rPr>
        <w:t>Aktiviti penyelidikan dan pemantauan akan diteruskan sehingga masa depan, bertumpu pada spesies dan habitat yang sangat penting bagi komuniti CI dan ekosistem laut tempatan. Penglibatan komuniti dan usaha sama akan menjadi unsur penglibatan program-program ini, berserta penyelidikan saintifik.</w:t>
      </w:r>
    </w:p>
    <w:p w14:paraId="2772172A" w14:textId="77777777" w:rsidR="00B55847" w:rsidRPr="00950B16" w:rsidRDefault="00B55847" w:rsidP="00B55847">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Apakah yang akan berlaku jika seseorang melanggar peraturan ini?</w:t>
      </w:r>
    </w:p>
    <w:p w14:paraId="5EEF6A24" w14:textId="77777777" w:rsidR="00B55847" w:rsidRPr="00950B16" w:rsidRDefault="00B55847" w:rsidP="00B55847">
      <w:pPr>
        <w:rPr>
          <w:lang w:val="ms-MY"/>
        </w:rPr>
      </w:pPr>
      <w:r w:rsidRPr="00950B16">
        <w:rPr>
          <w:lang w:val="ms-MY"/>
        </w:rPr>
        <w:t>Undang-undang baharu ini, yang merangkumi hukuman bagi kesalahan penangkapan ikan, kini berkuat kuasa. Tumpuan awalnya adalah untuk mendidik komuniti di CI dan pelawat ke pulau ini mengenai peraturan baharu tersebut.</w:t>
      </w:r>
    </w:p>
    <w:p w14:paraId="21C7D6A6" w14:textId="77777777" w:rsidR="00B55847" w:rsidRPr="00950B16" w:rsidRDefault="00B55847" w:rsidP="00B55847">
      <w:pPr>
        <w:rPr>
          <w:szCs w:val="24"/>
          <w:lang w:val="ms-MY"/>
        </w:rPr>
      </w:pPr>
      <w:r w:rsidRPr="00950B16">
        <w:rPr>
          <w:lang w:val="ms-MY"/>
        </w:rPr>
        <w:t xml:space="preserve">Sepanjang beberapa bulan yang seterusnya, Kerajaan Australia akan terus berusaha seiring dengan Jawatankuasa Pengurusan Perikanan CI dan komuniti CI untuk melaksanakan sistem pematuhan perikanan yang berkesan, yang mengambil kira kehendak komuniti.  </w:t>
      </w:r>
    </w:p>
    <w:p w14:paraId="0A82638B" w14:textId="77777777" w:rsidR="00B55847" w:rsidRPr="00950B16" w:rsidRDefault="00B55847" w:rsidP="00B55847">
      <w:pPr>
        <w:rPr>
          <w:rFonts w:asciiTheme="majorHAnsi" w:eastAsiaTheme="majorEastAsia" w:hAnsiTheme="majorHAnsi" w:cstheme="majorBidi"/>
          <w:color w:val="081E3E" w:themeColor="text2"/>
          <w:sz w:val="32"/>
          <w:szCs w:val="26"/>
          <w:lang w:val="ms-MY"/>
        </w:rPr>
      </w:pPr>
      <w:r w:rsidRPr="00950B16">
        <w:rPr>
          <w:rFonts w:asciiTheme="majorHAnsi" w:hAnsiTheme="majorHAnsi"/>
          <w:color w:val="081E3E" w:themeColor="text2"/>
          <w:sz w:val="32"/>
          <w:szCs w:val="26"/>
          <w:lang w:val="ms-MY"/>
        </w:rPr>
        <w:t xml:space="preserve">Bagaimana kalau saya ingin bertanya lagi? </w:t>
      </w:r>
    </w:p>
    <w:p w14:paraId="473178AE" w14:textId="77777777" w:rsidR="00B55847" w:rsidRPr="00950B16" w:rsidRDefault="00B55847" w:rsidP="00B55847">
      <w:pPr>
        <w:rPr>
          <w:szCs w:val="24"/>
          <w:lang w:val="ms-MY"/>
        </w:rPr>
      </w:pPr>
      <w:r w:rsidRPr="00950B16">
        <w:rPr>
          <w:lang w:val="ms-MY"/>
        </w:rPr>
        <w:t xml:space="preserve">Sila hubungi Jabatan Pengangkutan, Pembangunan Regional, Komunikasi dan Seni melalui alamat e-mel </w:t>
      </w:r>
      <w:hyperlink r:id="rId11" w:history="1">
        <w:r w:rsidRPr="00950B16">
          <w:rPr>
            <w:rStyle w:val="Hyperlink"/>
            <w:lang w:val="ms-MY"/>
          </w:rPr>
          <w:t>IOTfisheries@infrastructure.gov.au</w:t>
        </w:r>
      </w:hyperlink>
    </w:p>
    <w:p w14:paraId="6515C640" w14:textId="0499943A" w:rsidR="00497087" w:rsidRDefault="004E6D7D" w:rsidP="00AC0C02">
      <w:r>
        <w:br w:type="textWrapping" w:clear="all"/>
      </w:r>
    </w:p>
    <w:p w14:paraId="6515C641" w14:textId="77777777" w:rsidR="00E62B41" w:rsidRPr="00866E23" w:rsidRDefault="00497087" w:rsidP="00E62B41">
      <w:pPr>
        <w:jc w:val="center"/>
      </w:pPr>
      <w:r>
        <w:rPr>
          <w:noProof/>
          <w:lang w:eastAsia="en-AU"/>
        </w:rPr>
        <w:drawing>
          <wp:inline distT="0" distB="0" distL="0" distR="0" wp14:anchorId="6515C647" wp14:editId="6515C648">
            <wp:extent cx="5731510" cy="4298633"/>
            <wp:effectExtent l="0" t="0" r="2540" b="6985"/>
            <wp:docPr id="10" name="Picture 10" descr="P1010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208A1B7C-EEE1-4F3B-947B-69E9207287D8&gt;" descr="P1010597.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6515C642" w14:textId="77777777" w:rsidR="00AC0C02" w:rsidRDefault="00AC0C02" w:rsidP="00AC0C02"/>
    <w:sectPr w:rsidR="00AC0C02" w:rsidSect="004E6D7D">
      <w:headerReference w:type="even" r:id="rId14"/>
      <w:headerReference w:type="default" r:id="rId15"/>
      <w:footerReference w:type="even" r:id="rId16"/>
      <w:footerReference w:type="default" r:id="rId17"/>
      <w:footerReference w:type="first" r:id="rId18"/>
      <w:type w:val="continuous"/>
      <w:pgSz w:w="11906" w:h="16838" w:code="9"/>
      <w:pgMar w:top="5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DD27" w14:textId="77777777" w:rsidR="00BF0E20" w:rsidRDefault="00BF0E20" w:rsidP="008456D5">
      <w:pPr>
        <w:spacing w:before="0" w:after="0"/>
      </w:pPr>
      <w:r>
        <w:separator/>
      </w:r>
    </w:p>
  </w:endnote>
  <w:endnote w:type="continuationSeparator" w:id="0">
    <w:p w14:paraId="18100D24" w14:textId="77777777" w:rsidR="00BF0E20" w:rsidRDefault="00BF0E2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C64F"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6515C652" wp14:editId="6515C653">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515C662"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46208"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6515C654" wp14:editId="6515C655">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6515C663" w14:textId="77777777" w:rsidR="00180B5B" w:rsidRDefault="004B4954" w:rsidP="00180B5B">
                              <w:pPr>
                                <w:pStyle w:val="Footer"/>
                              </w:pPr>
                              <w:r>
                                <w:t>Frequently Asked Questions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4DE18"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180B5B" w:rsidRDefault="004B4954" w:rsidP="00180B5B">
                        <w:pPr>
                          <w:pStyle w:val="Footer"/>
                        </w:pPr>
                        <w:r>
                          <w:t>Frequently Asked Questions</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C650"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6515C656" wp14:editId="6515C657">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515C664" w14:textId="777777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C53E1">
                            <w:rPr>
                              <w:rStyle w:val="PageNumber"/>
                              <w:noProof/>
                            </w:rPr>
                            <w:t>4</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15F2A" id="_x0000_t202" coordsize="21600,21600" o:spt="202" path="m,l,21600r21600,l21600,xe">
              <v:stroke joinstyle="miter"/>
              <v:path gradientshapeok="t" o:connecttype="rect"/>
            </v:shapetype>
            <v:shape id="Text Box 4" o:spid="_x0000_s1028"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C53E1">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6515C658" wp14:editId="6515C659">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Content>
                            <w:p w14:paraId="6515C665" w14:textId="77777777" w:rsidR="007A05BE" w:rsidRDefault="004B4954" w:rsidP="007A05BE">
                              <w:pPr>
                                <w:pStyle w:val="Footer"/>
                                <w:jc w:val="right"/>
                              </w:pPr>
                              <w:r>
                                <w:t>Frequently Asked Questions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DA138" id="Text Box 3" o:spid="_x0000_s1029"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4B4954" w:rsidP="007A05BE">
                        <w:pPr>
                          <w:pStyle w:val="Footer"/>
                          <w:jc w:val="right"/>
                        </w:pPr>
                        <w:r>
                          <w:t>Frequently Asked Questions</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6515C65A" wp14:editId="6515C65B">
          <wp:simplePos x="0" y="0"/>
          <wp:positionH relativeFrom="page">
            <wp:align>right</wp:align>
          </wp:positionH>
          <wp:positionV relativeFrom="page">
            <wp:align>bottom</wp:align>
          </wp:positionV>
          <wp:extent cx="10692000" cy="183240"/>
          <wp:effectExtent l="0" t="0" r="0" b="762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C651"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6515C65C" wp14:editId="6515C65D">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515C666" w14:textId="77777777"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C53E1">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5797D" id="_x0000_t202" coordsize="21600,21600" o:spt="202" path="m,l,21600r21600,l21600,xe">
              <v:stroke joinstyle="miter"/>
              <v:path gradientshapeok="t" o:connecttype="rect"/>
            </v:shapetype>
            <v:shape id="Text Box 6" o:spid="_x0000_s1030"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EC53E1">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6515C65E" wp14:editId="6515C65F">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Content>
                            <w:p w14:paraId="6515C667" w14:textId="77777777" w:rsidR="00D02062" w:rsidRDefault="004B4954" w:rsidP="00D02062">
                              <w:pPr>
                                <w:pStyle w:val="Footer"/>
                                <w:jc w:val="right"/>
                              </w:pPr>
                              <w:r>
                                <w:t>Frequently Asked Questions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92687" id="Text Box 7" o:spid="_x0000_s1031"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4B4954" w:rsidP="00D02062">
                        <w:pPr>
                          <w:pStyle w:val="Footer"/>
                          <w:jc w:val="right"/>
                        </w:pPr>
                        <w:r>
                          <w:t>Frequently Asked Questions</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6515C660" wp14:editId="6515C661">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42CB4" w14:textId="77777777" w:rsidR="00BF0E20" w:rsidRPr="005912BE" w:rsidRDefault="00BF0E20" w:rsidP="005912BE">
      <w:pPr>
        <w:spacing w:before="300"/>
        <w:rPr>
          <w:color w:val="008089" w:themeColor="accent2"/>
        </w:rPr>
      </w:pPr>
      <w:r w:rsidRPr="001606C9">
        <w:rPr>
          <w:color w:val="004044" w:themeColor="accent2" w:themeShade="80"/>
        </w:rPr>
        <w:t>----------</w:t>
      </w:r>
    </w:p>
  </w:footnote>
  <w:footnote w:type="continuationSeparator" w:id="0">
    <w:p w14:paraId="24C3999C" w14:textId="77777777" w:rsidR="00BF0E20" w:rsidRDefault="00BF0E2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C64D" w14:textId="2F7DDE08" w:rsidR="00180B5B" w:rsidRDefault="00E30EB4" w:rsidP="00180B5B">
    <w:pPr>
      <w:pStyle w:val="Header"/>
      <w:spacing w:after="1320"/>
      <w:jc w:val="left"/>
    </w:pPr>
    <w:r>
      <w:fldChar w:fldCharType="begin"/>
    </w:r>
    <w:r>
      <w:instrText xml:space="preserve"> STYLEREF  "Heading 1" \l  \* MERGEFORMAT </w:instrText>
    </w:r>
    <w:r>
      <w:fldChar w:fldCharType="separate"/>
    </w:r>
    <w:r w:rsidR="004E6D7D">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C64E" w14:textId="297D63A8" w:rsidR="007A05BE" w:rsidRDefault="007A05BE" w:rsidP="004E6D7D">
    <w:pPr>
      <w:pStyle w:val="Header"/>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5F71C8"/>
    <w:multiLevelType w:val="hybridMultilevel"/>
    <w:tmpl w:val="9E5A4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6B31C0"/>
    <w:multiLevelType w:val="hybridMultilevel"/>
    <w:tmpl w:val="87844256"/>
    <w:lvl w:ilvl="0" w:tplc="44090001">
      <w:start w:val="1"/>
      <w:numFmt w:val="bullet"/>
      <w:lvlText w:val=""/>
      <w:lvlJc w:val="left"/>
      <w:pPr>
        <w:ind w:left="747" w:hanging="360"/>
      </w:pPr>
      <w:rPr>
        <w:rFonts w:ascii="Symbol" w:hAnsi="Symbol" w:hint="default"/>
      </w:rPr>
    </w:lvl>
    <w:lvl w:ilvl="1" w:tplc="44090003" w:tentative="1">
      <w:start w:val="1"/>
      <w:numFmt w:val="bullet"/>
      <w:lvlText w:val="o"/>
      <w:lvlJc w:val="left"/>
      <w:pPr>
        <w:ind w:left="1467" w:hanging="360"/>
      </w:pPr>
      <w:rPr>
        <w:rFonts w:ascii="Courier New" w:hAnsi="Courier New" w:cs="Courier New" w:hint="default"/>
      </w:rPr>
    </w:lvl>
    <w:lvl w:ilvl="2" w:tplc="44090005" w:tentative="1">
      <w:start w:val="1"/>
      <w:numFmt w:val="bullet"/>
      <w:lvlText w:val=""/>
      <w:lvlJc w:val="left"/>
      <w:pPr>
        <w:ind w:left="2187" w:hanging="360"/>
      </w:pPr>
      <w:rPr>
        <w:rFonts w:ascii="Wingdings" w:hAnsi="Wingdings" w:hint="default"/>
      </w:rPr>
    </w:lvl>
    <w:lvl w:ilvl="3" w:tplc="44090001" w:tentative="1">
      <w:start w:val="1"/>
      <w:numFmt w:val="bullet"/>
      <w:lvlText w:val=""/>
      <w:lvlJc w:val="left"/>
      <w:pPr>
        <w:ind w:left="2907" w:hanging="360"/>
      </w:pPr>
      <w:rPr>
        <w:rFonts w:ascii="Symbol" w:hAnsi="Symbol" w:hint="default"/>
      </w:rPr>
    </w:lvl>
    <w:lvl w:ilvl="4" w:tplc="44090003" w:tentative="1">
      <w:start w:val="1"/>
      <w:numFmt w:val="bullet"/>
      <w:lvlText w:val="o"/>
      <w:lvlJc w:val="left"/>
      <w:pPr>
        <w:ind w:left="3627" w:hanging="360"/>
      </w:pPr>
      <w:rPr>
        <w:rFonts w:ascii="Courier New" w:hAnsi="Courier New" w:cs="Courier New" w:hint="default"/>
      </w:rPr>
    </w:lvl>
    <w:lvl w:ilvl="5" w:tplc="44090005" w:tentative="1">
      <w:start w:val="1"/>
      <w:numFmt w:val="bullet"/>
      <w:lvlText w:val=""/>
      <w:lvlJc w:val="left"/>
      <w:pPr>
        <w:ind w:left="4347" w:hanging="360"/>
      </w:pPr>
      <w:rPr>
        <w:rFonts w:ascii="Wingdings" w:hAnsi="Wingdings" w:hint="default"/>
      </w:rPr>
    </w:lvl>
    <w:lvl w:ilvl="6" w:tplc="44090001" w:tentative="1">
      <w:start w:val="1"/>
      <w:numFmt w:val="bullet"/>
      <w:lvlText w:val=""/>
      <w:lvlJc w:val="left"/>
      <w:pPr>
        <w:ind w:left="5067" w:hanging="360"/>
      </w:pPr>
      <w:rPr>
        <w:rFonts w:ascii="Symbol" w:hAnsi="Symbol" w:hint="default"/>
      </w:rPr>
    </w:lvl>
    <w:lvl w:ilvl="7" w:tplc="44090003" w:tentative="1">
      <w:start w:val="1"/>
      <w:numFmt w:val="bullet"/>
      <w:lvlText w:val="o"/>
      <w:lvlJc w:val="left"/>
      <w:pPr>
        <w:ind w:left="5787" w:hanging="360"/>
      </w:pPr>
      <w:rPr>
        <w:rFonts w:ascii="Courier New" w:hAnsi="Courier New" w:cs="Courier New" w:hint="default"/>
      </w:rPr>
    </w:lvl>
    <w:lvl w:ilvl="8" w:tplc="44090005" w:tentative="1">
      <w:start w:val="1"/>
      <w:numFmt w:val="bullet"/>
      <w:lvlText w:val=""/>
      <w:lvlJc w:val="left"/>
      <w:pPr>
        <w:ind w:left="6507" w:hanging="360"/>
      </w:pPr>
      <w:rPr>
        <w:rFonts w:ascii="Wingdings" w:hAnsi="Wingdings" w:hint="default"/>
      </w:rPr>
    </w:lvl>
  </w:abstractNum>
  <w:abstractNum w:abstractNumId="13" w15:restartNumberingAfterBreak="0">
    <w:nsid w:val="0BA01C9D"/>
    <w:multiLevelType w:val="hybridMultilevel"/>
    <w:tmpl w:val="B8CAD572"/>
    <w:lvl w:ilvl="0" w:tplc="44090001">
      <w:start w:val="1"/>
      <w:numFmt w:val="bullet"/>
      <w:lvlText w:val=""/>
      <w:lvlJc w:val="left"/>
      <w:pPr>
        <w:ind w:left="747" w:hanging="360"/>
      </w:pPr>
      <w:rPr>
        <w:rFonts w:ascii="Symbol" w:hAnsi="Symbol" w:hint="default"/>
      </w:rPr>
    </w:lvl>
    <w:lvl w:ilvl="1" w:tplc="44090003" w:tentative="1">
      <w:start w:val="1"/>
      <w:numFmt w:val="bullet"/>
      <w:lvlText w:val="o"/>
      <w:lvlJc w:val="left"/>
      <w:pPr>
        <w:ind w:left="1467" w:hanging="360"/>
      </w:pPr>
      <w:rPr>
        <w:rFonts w:ascii="Courier New" w:hAnsi="Courier New" w:cs="Courier New" w:hint="default"/>
      </w:rPr>
    </w:lvl>
    <w:lvl w:ilvl="2" w:tplc="44090005" w:tentative="1">
      <w:start w:val="1"/>
      <w:numFmt w:val="bullet"/>
      <w:lvlText w:val=""/>
      <w:lvlJc w:val="left"/>
      <w:pPr>
        <w:ind w:left="2187" w:hanging="360"/>
      </w:pPr>
      <w:rPr>
        <w:rFonts w:ascii="Wingdings" w:hAnsi="Wingdings" w:hint="default"/>
      </w:rPr>
    </w:lvl>
    <w:lvl w:ilvl="3" w:tplc="44090001" w:tentative="1">
      <w:start w:val="1"/>
      <w:numFmt w:val="bullet"/>
      <w:lvlText w:val=""/>
      <w:lvlJc w:val="left"/>
      <w:pPr>
        <w:ind w:left="2907" w:hanging="360"/>
      </w:pPr>
      <w:rPr>
        <w:rFonts w:ascii="Symbol" w:hAnsi="Symbol" w:hint="default"/>
      </w:rPr>
    </w:lvl>
    <w:lvl w:ilvl="4" w:tplc="44090003" w:tentative="1">
      <w:start w:val="1"/>
      <w:numFmt w:val="bullet"/>
      <w:lvlText w:val="o"/>
      <w:lvlJc w:val="left"/>
      <w:pPr>
        <w:ind w:left="3627" w:hanging="360"/>
      </w:pPr>
      <w:rPr>
        <w:rFonts w:ascii="Courier New" w:hAnsi="Courier New" w:cs="Courier New" w:hint="default"/>
      </w:rPr>
    </w:lvl>
    <w:lvl w:ilvl="5" w:tplc="44090005" w:tentative="1">
      <w:start w:val="1"/>
      <w:numFmt w:val="bullet"/>
      <w:lvlText w:val=""/>
      <w:lvlJc w:val="left"/>
      <w:pPr>
        <w:ind w:left="4347" w:hanging="360"/>
      </w:pPr>
      <w:rPr>
        <w:rFonts w:ascii="Wingdings" w:hAnsi="Wingdings" w:hint="default"/>
      </w:rPr>
    </w:lvl>
    <w:lvl w:ilvl="6" w:tplc="44090001" w:tentative="1">
      <w:start w:val="1"/>
      <w:numFmt w:val="bullet"/>
      <w:lvlText w:val=""/>
      <w:lvlJc w:val="left"/>
      <w:pPr>
        <w:ind w:left="5067" w:hanging="360"/>
      </w:pPr>
      <w:rPr>
        <w:rFonts w:ascii="Symbol" w:hAnsi="Symbol" w:hint="default"/>
      </w:rPr>
    </w:lvl>
    <w:lvl w:ilvl="7" w:tplc="44090003" w:tentative="1">
      <w:start w:val="1"/>
      <w:numFmt w:val="bullet"/>
      <w:lvlText w:val="o"/>
      <w:lvlJc w:val="left"/>
      <w:pPr>
        <w:ind w:left="5787" w:hanging="360"/>
      </w:pPr>
      <w:rPr>
        <w:rFonts w:ascii="Courier New" w:hAnsi="Courier New" w:cs="Courier New" w:hint="default"/>
      </w:rPr>
    </w:lvl>
    <w:lvl w:ilvl="8" w:tplc="44090005" w:tentative="1">
      <w:start w:val="1"/>
      <w:numFmt w:val="bullet"/>
      <w:lvlText w:val=""/>
      <w:lvlJc w:val="left"/>
      <w:pPr>
        <w:ind w:left="6507" w:hanging="360"/>
      </w:pPr>
      <w:rPr>
        <w:rFonts w:ascii="Wingdings" w:hAnsi="Wingdings" w:hint="default"/>
      </w:rPr>
    </w:lvl>
  </w:abstractNum>
  <w:abstractNum w:abstractNumId="14" w15:restartNumberingAfterBreak="0">
    <w:nsid w:val="0D621AED"/>
    <w:multiLevelType w:val="multilevel"/>
    <w:tmpl w:val="C2EED61A"/>
    <w:numStyleLink w:val="NumberedHeadings"/>
  </w:abstractNum>
  <w:abstractNum w:abstractNumId="15" w15:restartNumberingAfterBreak="0">
    <w:nsid w:val="110F15B5"/>
    <w:multiLevelType w:val="hybridMultilevel"/>
    <w:tmpl w:val="C7A4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31108CD"/>
    <w:multiLevelType w:val="hybridMultilevel"/>
    <w:tmpl w:val="DD42C7BA"/>
    <w:lvl w:ilvl="0" w:tplc="3930542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657CFF"/>
    <w:multiLevelType w:val="hybridMultilevel"/>
    <w:tmpl w:val="82E0359E"/>
    <w:lvl w:ilvl="0" w:tplc="51B616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502886738">
    <w:abstractNumId w:val="9"/>
  </w:num>
  <w:num w:numId="2" w16cid:durableId="1718512055">
    <w:abstractNumId w:val="7"/>
  </w:num>
  <w:num w:numId="3" w16cid:durableId="1433357270">
    <w:abstractNumId w:val="6"/>
  </w:num>
  <w:num w:numId="4" w16cid:durableId="452796545">
    <w:abstractNumId w:val="5"/>
  </w:num>
  <w:num w:numId="5" w16cid:durableId="2017724424">
    <w:abstractNumId w:val="4"/>
  </w:num>
  <w:num w:numId="6" w16cid:durableId="736323249">
    <w:abstractNumId w:val="8"/>
  </w:num>
  <w:num w:numId="7" w16cid:durableId="1952277450">
    <w:abstractNumId w:val="3"/>
  </w:num>
  <w:num w:numId="8" w16cid:durableId="971595136">
    <w:abstractNumId w:val="2"/>
  </w:num>
  <w:num w:numId="9" w16cid:durableId="286739847">
    <w:abstractNumId w:val="1"/>
  </w:num>
  <w:num w:numId="10" w16cid:durableId="4333946">
    <w:abstractNumId w:val="0"/>
  </w:num>
  <w:num w:numId="11" w16cid:durableId="976225484">
    <w:abstractNumId w:val="19"/>
  </w:num>
  <w:num w:numId="12" w16cid:durableId="467209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9082045">
    <w:abstractNumId w:val="24"/>
  </w:num>
  <w:num w:numId="14" w16cid:durableId="10873800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0460089">
    <w:abstractNumId w:val="10"/>
  </w:num>
  <w:num w:numId="16" w16cid:durableId="1133450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448763">
    <w:abstractNumId w:val="18"/>
  </w:num>
  <w:num w:numId="18" w16cid:durableId="2028675734">
    <w:abstractNumId w:val="14"/>
  </w:num>
  <w:num w:numId="19" w16cid:durableId="1582912272">
    <w:abstractNumId w:val="16"/>
  </w:num>
  <w:num w:numId="20" w16cid:durableId="2013600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6370535">
    <w:abstractNumId w:val="17"/>
  </w:num>
  <w:num w:numId="22" w16cid:durableId="435565543">
    <w:abstractNumId w:val="21"/>
  </w:num>
  <w:num w:numId="23" w16cid:durableId="17843007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99493772">
    <w:abstractNumId w:val="23"/>
  </w:num>
  <w:num w:numId="25" w16cid:durableId="2134204190">
    <w:abstractNumId w:val="23"/>
  </w:num>
  <w:num w:numId="26" w16cid:durableId="56435947">
    <w:abstractNumId w:val="23"/>
  </w:num>
  <w:num w:numId="27" w16cid:durableId="339695282">
    <w:abstractNumId w:val="23"/>
  </w:num>
  <w:num w:numId="28" w16cid:durableId="995843982">
    <w:abstractNumId w:val="11"/>
  </w:num>
  <w:num w:numId="29" w16cid:durableId="1686976943">
    <w:abstractNumId w:val="22"/>
  </w:num>
  <w:num w:numId="30" w16cid:durableId="1371149210">
    <w:abstractNumId w:val="20"/>
  </w:num>
  <w:num w:numId="31" w16cid:durableId="1580165482">
    <w:abstractNumId w:val="15"/>
  </w:num>
  <w:num w:numId="32" w16cid:durableId="289634255">
    <w:abstractNumId w:val="12"/>
  </w:num>
  <w:num w:numId="33" w16cid:durableId="32779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C02"/>
    <w:rsid w:val="0001430B"/>
    <w:rsid w:val="0002017D"/>
    <w:rsid w:val="000E24BA"/>
    <w:rsid w:val="000E5674"/>
    <w:rsid w:val="000E7E9F"/>
    <w:rsid w:val="001349C6"/>
    <w:rsid w:val="001606C9"/>
    <w:rsid w:val="00180B5B"/>
    <w:rsid w:val="001B4403"/>
    <w:rsid w:val="00203702"/>
    <w:rsid w:val="00217879"/>
    <w:rsid w:val="002254D5"/>
    <w:rsid w:val="0022611D"/>
    <w:rsid w:val="0026422D"/>
    <w:rsid w:val="00266955"/>
    <w:rsid w:val="00284164"/>
    <w:rsid w:val="002959FB"/>
    <w:rsid w:val="002B3569"/>
    <w:rsid w:val="002B7197"/>
    <w:rsid w:val="002E1ADA"/>
    <w:rsid w:val="003056A7"/>
    <w:rsid w:val="00310AA4"/>
    <w:rsid w:val="003720E9"/>
    <w:rsid w:val="003A11A7"/>
    <w:rsid w:val="003C625A"/>
    <w:rsid w:val="003F1371"/>
    <w:rsid w:val="003F775D"/>
    <w:rsid w:val="00420F04"/>
    <w:rsid w:val="00430511"/>
    <w:rsid w:val="00450D0E"/>
    <w:rsid w:val="00477E77"/>
    <w:rsid w:val="00483596"/>
    <w:rsid w:val="00497087"/>
    <w:rsid w:val="004B4954"/>
    <w:rsid w:val="004E6D7D"/>
    <w:rsid w:val="004F77AA"/>
    <w:rsid w:val="00541213"/>
    <w:rsid w:val="00546218"/>
    <w:rsid w:val="005653A9"/>
    <w:rsid w:val="005912BE"/>
    <w:rsid w:val="005F794B"/>
    <w:rsid w:val="00611CC1"/>
    <w:rsid w:val="00627B91"/>
    <w:rsid w:val="00686A7B"/>
    <w:rsid w:val="006A0F8A"/>
    <w:rsid w:val="006A266A"/>
    <w:rsid w:val="006E1ECA"/>
    <w:rsid w:val="007A05BE"/>
    <w:rsid w:val="008067A1"/>
    <w:rsid w:val="008456D5"/>
    <w:rsid w:val="0084634B"/>
    <w:rsid w:val="008A1887"/>
    <w:rsid w:val="008B6A81"/>
    <w:rsid w:val="008E2A0D"/>
    <w:rsid w:val="00906740"/>
    <w:rsid w:val="00950B16"/>
    <w:rsid w:val="009909EC"/>
    <w:rsid w:val="00996B8C"/>
    <w:rsid w:val="009B00F2"/>
    <w:rsid w:val="009C635B"/>
    <w:rsid w:val="00A070A2"/>
    <w:rsid w:val="00A072F6"/>
    <w:rsid w:val="00A146EE"/>
    <w:rsid w:val="00A55479"/>
    <w:rsid w:val="00A71B3B"/>
    <w:rsid w:val="00A95970"/>
    <w:rsid w:val="00AC0C02"/>
    <w:rsid w:val="00AD7703"/>
    <w:rsid w:val="00B0484D"/>
    <w:rsid w:val="00B42AC2"/>
    <w:rsid w:val="00B55847"/>
    <w:rsid w:val="00B6158F"/>
    <w:rsid w:val="00B9430D"/>
    <w:rsid w:val="00BB3AAC"/>
    <w:rsid w:val="00BC0110"/>
    <w:rsid w:val="00BE3AD8"/>
    <w:rsid w:val="00BF0E20"/>
    <w:rsid w:val="00CD233E"/>
    <w:rsid w:val="00CF6CFD"/>
    <w:rsid w:val="00CF763F"/>
    <w:rsid w:val="00CF78A5"/>
    <w:rsid w:val="00D02062"/>
    <w:rsid w:val="00D5655E"/>
    <w:rsid w:val="00D62C1B"/>
    <w:rsid w:val="00D96BC0"/>
    <w:rsid w:val="00DD09C2"/>
    <w:rsid w:val="00DE4362"/>
    <w:rsid w:val="00DE4FE2"/>
    <w:rsid w:val="00E04908"/>
    <w:rsid w:val="00E2218A"/>
    <w:rsid w:val="00E30EB4"/>
    <w:rsid w:val="00E62B41"/>
    <w:rsid w:val="00E94FDD"/>
    <w:rsid w:val="00E95BA5"/>
    <w:rsid w:val="00EC53E1"/>
    <w:rsid w:val="00F11869"/>
    <w:rsid w:val="00F1428D"/>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5C5EB"/>
  <w15:chartTrackingRefBased/>
  <w15:docId w15:val="{CFD2AB85-AE2E-46C3-B087-1CFDB5CB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5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ListParagraph">
    <w:name w:val="List Paragraph"/>
    <w:basedOn w:val="Normal"/>
    <w:uiPriority w:val="34"/>
    <w:unhideWhenUsed/>
    <w:qFormat/>
    <w:rsid w:val="00AC0C02"/>
    <w:pPr>
      <w:ind w:left="720"/>
      <w:contextualSpacing/>
    </w:pPr>
  </w:style>
  <w:style w:type="character" w:customStyle="1" w:styleId="UnresolvedMention1">
    <w:name w:val="Unresolved Mention1"/>
    <w:basedOn w:val="DefaultParagraphFont"/>
    <w:uiPriority w:val="99"/>
    <w:semiHidden/>
    <w:unhideWhenUsed/>
    <w:rsid w:val="00E62B41"/>
    <w:rPr>
      <w:color w:val="605E5C"/>
      <w:shd w:val="clear" w:color="auto" w:fill="E1DFDD"/>
    </w:rPr>
  </w:style>
  <w:style w:type="paragraph" w:styleId="Revision">
    <w:name w:val="Revision"/>
    <w:hidden/>
    <w:uiPriority w:val="99"/>
    <w:semiHidden/>
    <w:rsid w:val="0021787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5.jpg@01D8960E.F39338D0"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tfisheries@infrastructure.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Document%20template.dotx" TargetMode="External"/></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2B7C51-3F39-4D29-B8BD-227ABC53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template.dotx</Template>
  <TotalTime>17</TotalTime>
  <Pages>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Frequently Asked Questions</vt:lpstr>
    </vt:vector>
  </TitlesOfParts>
  <Company>Department of Infrastructure &amp; Regional Development</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
  <dc:creator>MANTON Cian</dc:creator>
  <cp:keywords/>
  <dc:description/>
  <cp:lastModifiedBy>Adeline Foo</cp:lastModifiedBy>
  <cp:revision>6</cp:revision>
  <cp:lastPrinted>2022-08-18T04:54:00Z</cp:lastPrinted>
  <dcterms:created xsi:type="dcterms:W3CDTF">2022-09-20T11:30:00Z</dcterms:created>
  <dcterms:modified xsi:type="dcterms:W3CDTF">2022-09-29T14:41:00Z</dcterms:modified>
</cp:coreProperties>
</file>