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5.jpg" ContentType="image/jpe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8ED9" w14:textId="77777777" w:rsidR="004B581E" w:rsidRDefault="004B581E" w:rsidP="004B581E">
      <w:pPr>
        <w:spacing w:before="0" w:after="1440"/>
      </w:pPr>
      <w:r>
        <w:rPr>
          <w:noProof/>
          <w:lang w:eastAsia="en-AU"/>
        </w:rPr>
        <w:drawing>
          <wp:anchor distT="0" distB="0" distL="114300" distR="114300" simplePos="0" relativeHeight="251659264" behindDoc="1" locked="1" layoutInCell="1" allowOverlap="1" wp14:anchorId="3C558EF9" wp14:editId="3C558EFA">
            <wp:simplePos x="0" y="0"/>
            <wp:positionH relativeFrom="page">
              <wp:align>right</wp:align>
            </wp:positionH>
            <wp:positionV relativeFrom="page">
              <wp:align>top</wp:align>
            </wp:positionV>
            <wp:extent cx="10691640" cy="19436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C558EFB" wp14:editId="3C558EFC">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7050D52" w14:textId="77777777" w:rsidR="00041E5C" w:rsidRPr="000E2B66" w:rsidRDefault="00041E5C" w:rsidP="00996F21">
      <w:pPr>
        <w:pStyle w:val="Title"/>
        <w:spacing w:before="0"/>
        <w:rPr>
          <w:sz w:val="48"/>
          <w:lang w:val="ms-MY"/>
        </w:rPr>
      </w:pPr>
      <w:r w:rsidRPr="000E2B66">
        <w:rPr>
          <w:sz w:val="48"/>
          <w:lang w:val="ms-MY"/>
        </w:rPr>
        <w:t>Peraturan Penangkapan Ikan Rekreasi Pulau Christmas 2022</w:t>
      </w:r>
    </w:p>
    <w:p w14:paraId="47DCE7DE" w14:textId="77777777" w:rsidR="00041E5C" w:rsidRPr="000E2B66" w:rsidRDefault="00041E5C" w:rsidP="000E2B66">
      <w:pPr>
        <w:pStyle w:val="Subtitle"/>
        <w:rPr>
          <w:lang w:val="ms-MY"/>
        </w:rPr>
      </w:pPr>
      <w:r w:rsidRPr="000E2B66">
        <w:rPr>
          <w:lang w:val="ms-MY"/>
        </w:rPr>
        <w:t>Lembaran fakta</w:t>
      </w:r>
    </w:p>
    <w:p w14:paraId="00B80AC4" w14:textId="77777777" w:rsidR="00041E5C" w:rsidRPr="000E2B66" w:rsidRDefault="00041E5C" w:rsidP="000E2B66">
      <w:pPr>
        <w:pStyle w:val="CoverDate"/>
        <w:rPr>
          <w:lang w:val="ms-MY"/>
        </w:rPr>
      </w:pPr>
      <w:r w:rsidRPr="000E2B66">
        <w:rPr>
          <w:lang w:val="ms-MY"/>
        </w:rPr>
        <w:t>Ogos 2022</w:t>
      </w:r>
    </w:p>
    <w:p w14:paraId="3C558EDD" w14:textId="77777777" w:rsidR="00DE4FE2" w:rsidRDefault="00DE4FE2" w:rsidP="00D02062">
      <w:pPr>
        <w:pBdr>
          <w:bottom w:val="single" w:sz="4" w:space="1" w:color="C0D48F" w:themeColor="accent5"/>
        </w:pBdr>
      </w:pPr>
    </w:p>
    <w:p w14:paraId="71A60C8E" w14:textId="77777777" w:rsidR="00041E5C" w:rsidRPr="000E2B66" w:rsidRDefault="00041E5C" w:rsidP="000E2B66">
      <w:pPr>
        <w:suppressAutoHyphens w:val="0"/>
        <w:rPr>
          <w:rFonts w:asciiTheme="majorHAnsi" w:eastAsiaTheme="majorEastAsia" w:hAnsiTheme="majorHAnsi" w:cstheme="majorBidi"/>
          <w:color w:val="081E3E" w:themeColor="text2"/>
          <w:sz w:val="36"/>
          <w:szCs w:val="32"/>
          <w:lang w:val="ms-MY"/>
        </w:rPr>
      </w:pPr>
      <w:r w:rsidRPr="000E2B66">
        <w:rPr>
          <w:sz w:val="36"/>
          <w:lang w:val="ms-MY"/>
        </w:rPr>
        <w:t>Peraturan penangkapan ikan rekreasi yang baharu telah diperkenalkan bagi Pulau Christmas (CI)</w:t>
      </w:r>
    </w:p>
    <w:p w14:paraId="0A3C8AFE" w14:textId="77777777" w:rsidR="00041E5C" w:rsidRPr="00727129" w:rsidRDefault="00041E5C" w:rsidP="000E2B66">
      <w:pPr>
        <w:suppressAutoHyphens w:val="0"/>
        <w:rPr>
          <w:color w:val="377B88"/>
          <w:sz w:val="26"/>
          <w:szCs w:val="26"/>
          <w:lang w:val="ms-MY"/>
        </w:rPr>
      </w:pPr>
      <w:r w:rsidRPr="00727129">
        <w:rPr>
          <w:color w:val="377B88"/>
          <w:sz w:val="26"/>
          <w:szCs w:val="26"/>
          <w:lang w:val="ms-MY"/>
        </w:rPr>
        <w:t>Pada 23 Mac 2022, Ordinan Pindaan Undang-undang Gunaan Pulau Christmas (Pengurusan Sumber Ikan) 2022 mula berkuat kuasa, dengan itu mengadakan peraturan penangkapan ikan yang pertama sekali digubal untuk memenuhi keperluan dan kepentingan komuniti CI serta persekitaran lautnya yang unik.</w:t>
      </w:r>
    </w:p>
    <w:p w14:paraId="4FACD8DC" w14:textId="77777777" w:rsidR="00041E5C" w:rsidRPr="00727129" w:rsidRDefault="00041E5C" w:rsidP="000E2B66">
      <w:pPr>
        <w:suppressAutoHyphens w:val="0"/>
        <w:rPr>
          <w:color w:val="377B88"/>
          <w:sz w:val="26"/>
          <w:szCs w:val="26"/>
          <w:lang w:val="ms-MY"/>
        </w:rPr>
      </w:pPr>
      <w:r w:rsidRPr="00727129">
        <w:rPr>
          <w:color w:val="377B88"/>
          <w:sz w:val="26"/>
          <w:szCs w:val="26"/>
          <w:lang w:val="ms-MY"/>
        </w:rPr>
        <w:t>Kerajaan Australia telah bekerja rapat dengan komuniti tempatan dan Jawatankuasa Pengurusan Perikanan CI untuk menghasilkan peraturan penangkapan ikan rekreasi tempatan berasaskan penyelidikan yang melebihi 10 tahun dan pandangan komuniti CI.</w:t>
      </w:r>
    </w:p>
    <w:p w14:paraId="35085EAB" w14:textId="77777777" w:rsidR="00041E5C" w:rsidRPr="000E2B66" w:rsidRDefault="00041E5C" w:rsidP="000E2B66">
      <w:pPr>
        <w:suppressAutoHyphens w:val="0"/>
        <w:rPr>
          <w:rFonts w:asciiTheme="majorHAnsi" w:eastAsiaTheme="majorEastAsia" w:hAnsiTheme="majorHAnsi" w:cstheme="majorBidi"/>
          <w:color w:val="081E3E" w:themeColor="text2"/>
          <w:sz w:val="32"/>
          <w:szCs w:val="32"/>
          <w:lang w:val="ms-MY"/>
        </w:rPr>
      </w:pPr>
      <w:r w:rsidRPr="000E2B66">
        <w:rPr>
          <w:sz w:val="32"/>
          <w:lang w:val="ms-MY"/>
        </w:rPr>
        <w:t>Jawatankuasa Penasihat Perikanan</w:t>
      </w:r>
    </w:p>
    <w:p w14:paraId="1D248B6F" w14:textId="77777777" w:rsidR="00041E5C" w:rsidRPr="000E2B66" w:rsidRDefault="00041E5C" w:rsidP="000E2B66">
      <w:pPr>
        <w:suppressAutoHyphens w:val="0"/>
        <w:rPr>
          <w:lang w:val="ms-MY"/>
        </w:rPr>
      </w:pPr>
      <w:r w:rsidRPr="000E2B66">
        <w:rPr>
          <w:lang w:val="ms-MY"/>
        </w:rPr>
        <w:t>Sebagai langkah pendekatan pengurusan perikanan secara berusaha sama, suatu unsur penting pada peraturan baharu ini ialah penubuhan Jawatankuasa Penasihat Perikanan CI.  Jawatankuasa penasihat ini ialah sumber nasihat penting bagi Menteri berkenaan hal-hal perikanan tempatan.</w:t>
      </w:r>
    </w:p>
    <w:p w14:paraId="1E05D57A" w14:textId="77777777" w:rsidR="00041E5C" w:rsidRPr="000E2B66" w:rsidRDefault="00041E5C" w:rsidP="000E2B66">
      <w:pPr>
        <w:suppressAutoHyphens w:val="0"/>
        <w:rPr>
          <w:lang w:val="ms-MY"/>
        </w:rPr>
      </w:pPr>
      <w:r w:rsidRPr="000E2B66">
        <w:rPr>
          <w:lang w:val="ms-MY"/>
        </w:rPr>
        <w:t xml:space="preserve">Anggota jawatankuasa penasihat ini dilantik oleh Menteri kerana kebolehan mereka menyumbang kepada pengurusan perikanan yang mampan di CI. </w:t>
      </w:r>
    </w:p>
    <w:p w14:paraId="60DB6CFB" w14:textId="77777777" w:rsidR="00041E5C" w:rsidRPr="000E2B66" w:rsidRDefault="00041E5C" w:rsidP="000E2B66">
      <w:pPr>
        <w:suppressAutoHyphens w:val="0"/>
        <w:rPr>
          <w:lang w:val="ms-MY"/>
        </w:rPr>
      </w:pPr>
      <w:r w:rsidRPr="000E2B66">
        <w:rPr>
          <w:lang w:val="ms-MY"/>
        </w:rPr>
        <w:t xml:space="preserve">Sebagai mengiktiraf kepakaran tempatan mereka dan usaha mereka membentuk aturan perikanan rekreasi yang baharu, maka anggota Jawatankuasa Pengurusan Perikanan CI membentuk keahlian asas jawatankuasa penasihat baharu ini.  </w:t>
      </w:r>
    </w:p>
    <w:p w14:paraId="5CF0B3D8" w14:textId="77777777" w:rsidR="00041E5C" w:rsidRPr="000E2B66" w:rsidRDefault="00041E5C" w:rsidP="000E2B66">
      <w:pPr>
        <w:suppressAutoHyphens w:val="0"/>
        <w:rPr>
          <w:rFonts w:asciiTheme="majorHAnsi" w:eastAsiaTheme="majorEastAsia" w:hAnsiTheme="majorHAnsi" w:cstheme="majorBidi"/>
          <w:color w:val="081E3E" w:themeColor="text2"/>
          <w:sz w:val="32"/>
          <w:szCs w:val="32"/>
          <w:lang w:val="ms-MY"/>
        </w:rPr>
      </w:pPr>
      <w:r w:rsidRPr="000E2B66">
        <w:rPr>
          <w:sz w:val="32"/>
          <w:lang w:val="ms-MY"/>
        </w:rPr>
        <w:t>Peraturan baharu</w:t>
      </w:r>
    </w:p>
    <w:p w14:paraId="19305D6E" w14:textId="77777777" w:rsidR="00041E5C" w:rsidRPr="000E2B66" w:rsidRDefault="00041E5C" w:rsidP="000E2B66">
      <w:pPr>
        <w:suppressAutoHyphens w:val="0"/>
        <w:rPr>
          <w:lang w:val="ms-MY"/>
        </w:rPr>
      </w:pPr>
      <w:r w:rsidRPr="000E2B66">
        <w:rPr>
          <w:lang w:val="ms-MY"/>
        </w:rPr>
        <w:t xml:space="preserve">Disebabkan lokasi CI yang terpencil, stok ikan di keliling pulau ini bergantung terutamanya pada populasi penternakan tempatan untuk mengekalkan dan memenuhkan semula stok. Jika tidak diuruskan dengan baik, stok ini mudah terjejas oleh keadaan persekitaran yang berubah dan tekanan penangkapan ikan. </w:t>
      </w:r>
    </w:p>
    <w:p w14:paraId="6F7D1761" w14:textId="77777777" w:rsidR="00041E5C" w:rsidRPr="000E2B66" w:rsidRDefault="00041E5C" w:rsidP="000E2B66">
      <w:pPr>
        <w:suppressAutoHyphens w:val="0"/>
        <w:rPr>
          <w:lang w:val="ms-MY"/>
        </w:rPr>
      </w:pPr>
      <w:r w:rsidRPr="000E2B66">
        <w:rPr>
          <w:lang w:val="ms-MY"/>
        </w:rPr>
        <w:t>Dengan demikian, pengurusan kawasan menangkap ikan di CI menggunakan pendekatan komuniti dan asas sains.</w:t>
      </w:r>
    </w:p>
    <w:p w14:paraId="2CF6DCF3" w14:textId="77777777" w:rsidR="00041E5C" w:rsidRPr="000E2B66" w:rsidRDefault="00041E5C" w:rsidP="000E2B66">
      <w:pPr>
        <w:suppressAutoHyphens w:val="0"/>
        <w:rPr>
          <w:lang w:val="ms-MY"/>
        </w:rPr>
      </w:pPr>
      <w:r w:rsidRPr="000E2B66">
        <w:rPr>
          <w:lang w:val="ms-MY"/>
        </w:rPr>
        <w:lastRenderedPageBreak/>
        <w:t>Untuk melindungi stok ikan, peraturan baharu ini mengandungi unsur-unsur penting yang berikut:</w:t>
      </w:r>
    </w:p>
    <w:p w14:paraId="158721BC" w14:textId="77777777" w:rsidR="00041E5C" w:rsidRPr="00AB0EE7" w:rsidRDefault="00041E5C" w:rsidP="00AB0EE7">
      <w:pPr>
        <w:pStyle w:val="ListParagraph"/>
        <w:numPr>
          <w:ilvl w:val="0"/>
          <w:numId w:val="33"/>
        </w:numPr>
        <w:spacing w:before="0" w:after="0"/>
        <w:rPr>
          <w:lang w:val="ms-MY"/>
        </w:rPr>
      </w:pPr>
      <w:r w:rsidRPr="00AB0EE7">
        <w:rPr>
          <w:lang w:val="ms-MY"/>
        </w:rPr>
        <w:t>Had tangkapan harian bagi ikan bersirip pelagik dan dasar laut serta udang karang</w:t>
      </w:r>
    </w:p>
    <w:p w14:paraId="7C25D966" w14:textId="77777777" w:rsidR="00041E5C" w:rsidRPr="00AB0EE7" w:rsidRDefault="00041E5C" w:rsidP="00AB0EE7">
      <w:pPr>
        <w:pStyle w:val="ListParagraph"/>
        <w:numPr>
          <w:ilvl w:val="0"/>
          <w:numId w:val="33"/>
        </w:numPr>
        <w:spacing w:before="0" w:after="0"/>
        <w:rPr>
          <w:lang w:val="ms-MY"/>
        </w:rPr>
      </w:pPr>
      <w:r w:rsidRPr="00AB0EE7">
        <w:rPr>
          <w:lang w:val="ms-MY"/>
        </w:rPr>
        <w:t>Had milikan di lapangan terbang bagi eksport ikan ke luar pulau sebanyak 10 kilogram ikan seorang</w:t>
      </w:r>
    </w:p>
    <w:p w14:paraId="53120F6C" w14:textId="77777777" w:rsidR="00041E5C" w:rsidRPr="00AB0EE7" w:rsidRDefault="00041E5C" w:rsidP="00AB0EE7">
      <w:pPr>
        <w:pStyle w:val="ListParagraph"/>
        <w:numPr>
          <w:ilvl w:val="0"/>
          <w:numId w:val="33"/>
        </w:numPr>
        <w:spacing w:before="0" w:after="0"/>
        <w:rPr>
          <w:lang w:val="ms-MY"/>
        </w:rPr>
      </w:pPr>
      <w:r w:rsidRPr="00AB0EE7">
        <w:rPr>
          <w:lang w:val="ms-MY"/>
        </w:rPr>
        <w:t>Spesies yang terlindung sepenuhnya</w:t>
      </w:r>
    </w:p>
    <w:p w14:paraId="76E67554" w14:textId="77777777" w:rsidR="00041E5C" w:rsidRPr="00AB0EE7" w:rsidRDefault="00041E5C" w:rsidP="00AB0EE7">
      <w:pPr>
        <w:pStyle w:val="ListParagraph"/>
        <w:numPr>
          <w:ilvl w:val="0"/>
          <w:numId w:val="33"/>
        </w:numPr>
        <w:spacing w:before="0" w:after="0"/>
        <w:rPr>
          <w:lang w:val="ms-MY"/>
        </w:rPr>
      </w:pPr>
      <w:r w:rsidRPr="00AB0EE7">
        <w:rPr>
          <w:lang w:val="ms-MY"/>
        </w:rPr>
        <w:t>Syarat bahawa ikan perlu dibawa ke darat dalam bentuk seekor-seekor, sebagai badan ikan atau sebagai filet berkulit</w:t>
      </w:r>
    </w:p>
    <w:p w14:paraId="02300238" w14:textId="77777777" w:rsidR="00041E5C" w:rsidRPr="00AB0EE7" w:rsidRDefault="00041E5C" w:rsidP="00AB0EE7">
      <w:pPr>
        <w:pStyle w:val="ListParagraph"/>
        <w:numPr>
          <w:ilvl w:val="0"/>
          <w:numId w:val="33"/>
        </w:numPr>
        <w:spacing w:before="0" w:after="0"/>
        <w:rPr>
          <w:lang w:val="ms-MY"/>
        </w:rPr>
      </w:pPr>
      <w:r w:rsidRPr="00AB0EE7">
        <w:rPr>
          <w:lang w:val="ms-MY"/>
        </w:rPr>
        <w:t>Kawalan kelengkapan menangkap ikan</w:t>
      </w:r>
    </w:p>
    <w:p w14:paraId="06D1C4A3" w14:textId="77777777" w:rsidR="00041E5C" w:rsidRPr="00AB0EE7" w:rsidRDefault="00041E5C" w:rsidP="00AB0EE7">
      <w:pPr>
        <w:pStyle w:val="ListParagraph"/>
        <w:numPr>
          <w:ilvl w:val="0"/>
          <w:numId w:val="33"/>
        </w:numPr>
        <w:spacing w:before="0" w:after="0"/>
        <w:rPr>
          <w:lang w:val="ms-MY"/>
        </w:rPr>
      </w:pPr>
      <w:r w:rsidRPr="00AB0EE7">
        <w:rPr>
          <w:lang w:val="ms-MY"/>
        </w:rPr>
        <w:t xml:space="preserve">Larangan melembing ikan di Flying Fish Cove. </w:t>
      </w:r>
    </w:p>
    <w:p w14:paraId="38714DBA" w14:textId="77777777" w:rsidR="00041E5C" w:rsidRPr="000E2B66" w:rsidRDefault="00041E5C" w:rsidP="000E2B66">
      <w:pPr>
        <w:suppressAutoHyphens w:val="0"/>
        <w:rPr>
          <w:lang w:val="ms-MY"/>
        </w:rPr>
      </w:pPr>
      <w:r w:rsidRPr="000E2B66">
        <w:rPr>
          <w:lang w:val="ms-MY"/>
        </w:rPr>
        <w:t>Untuk mendapatkan maklumat selanjutnya, pergi ke</w:t>
      </w:r>
    </w:p>
    <w:p w14:paraId="6DBF9EFE" w14:textId="77777777" w:rsidR="00041E5C" w:rsidRPr="00AB0EE7" w:rsidRDefault="00000000" w:rsidP="00AB0EE7">
      <w:pPr>
        <w:pStyle w:val="ListParagraph"/>
        <w:numPr>
          <w:ilvl w:val="0"/>
          <w:numId w:val="34"/>
        </w:numPr>
        <w:spacing w:before="0" w:after="0"/>
        <w:rPr>
          <w:lang w:val="ms-MY"/>
        </w:rPr>
      </w:pPr>
      <w:hyperlink r:id="rId11" w:history="1">
        <w:r w:rsidR="00041E5C" w:rsidRPr="00AB0EE7">
          <w:rPr>
            <w:rStyle w:val="Hyperlink"/>
            <w:lang w:val="ms-MY"/>
          </w:rPr>
          <w:t>Ordinan Pindaan Undang-undang Gunaan Pulau Christmas (Pengurusan Sumber Ikan) 2022</w:t>
        </w:r>
      </w:hyperlink>
    </w:p>
    <w:p w14:paraId="6B435D4C" w14:textId="77777777" w:rsidR="00041E5C" w:rsidRPr="00AB0EE7" w:rsidRDefault="00041E5C" w:rsidP="00AB0EE7">
      <w:pPr>
        <w:pStyle w:val="ListParagraph"/>
        <w:numPr>
          <w:ilvl w:val="0"/>
          <w:numId w:val="34"/>
        </w:numPr>
        <w:spacing w:before="0" w:after="0"/>
        <w:rPr>
          <w:lang w:val="ms-MY"/>
        </w:rPr>
      </w:pPr>
      <w:r w:rsidRPr="00AB0EE7">
        <w:rPr>
          <w:lang w:val="ms-MY"/>
        </w:rPr>
        <w:t xml:space="preserve">Jabatan Pengangkutan, Pembangunan Regional, Komunikasi dan Seni melalui alamat e-mel </w:t>
      </w:r>
      <w:hyperlink r:id="rId12" w:history="1">
        <w:r w:rsidRPr="00AB0EE7">
          <w:rPr>
            <w:rStyle w:val="Hyperlink"/>
            <w:lang w:val="ms-MY"/>
          </w:rPr>
          <w:t>IOTfisheries@infrastructure.gov.au</w:t>
        </w:r>
      </w:hyperlink>
    </w:p>
    <w:p w14:paraId="125F2386" w14:textId="77777777" w:rsidR="00041E5C" w:rsidRPr="000E2B66" w:rsidRDefault="00041E5C" w:rsidP="000E2B66">
      <w:pPr>
        <w:suppressAutoHyphens w:val="0"/>
        <w:rPr>
          <w:rFonts w:asciiTheme="majorHAnsi" w:eastAsiaTheme="majorEastAsia" w:hAnsiTheme="majorHAnsi" w:cstheme="majorBidi"/>
          <w:color w:val="081E3E" w:themeColor="text2"/>
          <w:sz w:val="32"/>
          <w:szCs w:val="32"/>
          <w:lang w:val="ms-MY"/>
        </w:rPr>
      </w:pPr>
      <w:r w:rsidRPr="000E2B66">
        <w:rPr>
          <w:sz w:val="32"/>
          <w:lang w:val="ms-MY"/>
        </w:rPr>
        <w:t>Menyemak dan mengemaskinikan peraturan baharu</w:t>
      </w:r>
    </w:p>
    <w:p w14:paraId="66E28958" w14:textId="77777777" w:rsidR="00041E5C" w:rsidRPr="000E2B66" w:rsidRDefault="00041E5C" w:rsidP="000E2B66">
      <w:pPr>
        <w:suppressAutoHyphens w:val="0"/>
        <w:rPr>
          <w:lang w:val="ms-MY"/>
        </w:rPr>
      </w:pPr>
      <w:r w:rsidRPr="000E2B66">
        <w:rPr>
          <w:lang w:val="ms-MY"/>
        </w:rPr>
        <w:t xml:space="preserve">Demi manfaat komuniti CI, kemampanan menguruskan populasi ikan tempatan tetap menjadi suatu tumpuan Kerajaan Australia. </w:t>
      </w:r>
    </w:p>
    <w:p w14:paraId="1BBBE19E" w14:textId="77777777" w:rsidR="00041E5C" w:rsidRPr="000E2B66" w:rsidRDefault="00041E5C" w:rsidP="000E2B66">
      <w:pPr>
        <w:suppressAutoHyphens w:val="0"/>
        <w:rPr>
          <w:lang w:val="ms-MY"/>
        </w:rPr>
      </w:pPr>
      <w:r w:rsidRPr="000E2B66">
        <w:rPr>
          <w:lang w:val="ms-MY"/>
        </w:rPr>
        <w:t>Oleh sebab nilai-nilai komuniti, keadaan persekitaran dan stok ikan mungkin berubah selepas beberapa lama, maka peraturan ini hendaklah dikemaskinikan apabila maklumat baharu diperoleh.</w:t>
      </w:r>
    </w:p>
    <w:p w14:paraId="11CB2C6A" w14:textId="77777777" w:rsidR="00041E5C" w:rsidRPr="000E2B66" w:rsidRDefault="00041E5C" w:rsidP="000E2B66">
      <w:pPr>
        <w:suppressAutoHyphens w:val="0"/>
        <w:rPr>
          <w:lang w:val="ms-MY"/>
        </w:rPr>
      </w:pPr>
      <w:r w:rsidRPr="000E2B66">
        <w:rPr>
          <w:lang w:val="ms-MY"/>
        </w:rPr>
        <w:t>Pemantauan dan penyelidikan yang berterusan dapat membekalkan maklumat yang diperlukan untuk mengubah peraturan ini pada masa depan. Maklumat ini merangkumi maklum balas komuniti melalui sains warga, tugas mengawasi tangkapan serta usaha penangkap ikan rekreasi, penilaian stok dan penyelidikan saintifik yang lain.</w:t>
      </w:r>
    </w:p>
    <w:p w14:paraId="3A7392F5" w14:textId="77777777" w:rsidR="00041E5C" w:rsidRPr="000E2B66" w:rsidRDefault="00041E5C" w:rsidP="000E2B66">
      <w:pPr>
        <w:suppressAutoHyphens w:val="0"/>
        <w:rPr>
          <w:lang w:val="ms-MY"/>
        </w:rPr>
      </w:pPr>
      <w:r w:rsidRPr="000E2B66">
        <w:rPr>
          <w:lang w:val="ms-MY"/>
        </w:rPr>
        <w:t>Jawatankuasa Penasihat Perikanan CI berperanan penting, iaitu membimbing aktiviti sains dan penyelidikan yang dilakukan di CI serta membekalkan maklumat yang dapat menentukan perubahan yang perlu dibuat pada peraturan menangkap ikan untuk memastikan kelestarian stok ikan tempat yang berterusan.</w:t>
      </w:r>
    </w:p>
    <w:p w14:paraId="3C558EF7" w14:textId="77777777" w:rsidR="00D02062" w:rsidRDefault="00D02062" w:rsidP="004169E7">
      <w:pPr>
        <w:suppressAutoHyphens w:val="0"/>
      </w:pPr>
    </w:p>
    <w:p w14:paraId="3C558EF8" w14:textId="5317EE50" w:rsidR="00E1733B" w:rsidRDefault="00EE775E" w:rsidP="003B2F47">
      <w:pPr>
        <w:suppressAutoHyphens w:val="0"/>
        <w:jc w:val="center"/>
      </w:pPr>
      <w:r w:rsidRPr="00EE775E">
        <w:rPr>
          <w:rFonts w:ascii="Calibri" w:eastAsia="Calibri" w:hAnsi="Calibri" w:cs="Times New Roman"/>
          <w:noProof/>
          <w:color w:val="000000"/>
          <w:lang w:eastAsia="en-AU"/>
        </w:rPr>
        <w:drawing>
          <wp:inline distT="0" distB="0" distL="0" distR="0" wp14:anchorId="3C558EFD" wp14:editId="3C558EFE">
            <wp:extent cx="4876801" cy="2743200"/>
            <wp:effectExtent l="0" t="0" r="0" b="0"/>
            <wp:docPr id="13" name="&lt;86B8D19C-57AB-43E3-A055-466D01A0338B&gt;" descr="20151203_08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86B8D19C-57AB-43E3-A055-466D01A0338B&gt;" descr="20151203_080532.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931841" cy="2774160"/>
                    </a:xfrm>
                    <a:prstGeom prst="rect">
                      <a:avLst/>
                    </a:prstGeom>
                    <a:noFill/>
                    <a:ln>
                      <a:noFill/>
                    </a:ln>
                  </pic:spPr>
                </pic:pic>
              </a:graphicData>
            </a:graphic>
          </wp:inline>
        </w:drawing>
      </w:r>
    </w:p>
    <w:sectPr w:rsidR="00E1733B" w:rsidSect="004169E7">
      <w:headerReference w:type="even" r:id="rId15"/>
      <w:headerReference w:type="default" r:id="rId16"/>
      <w:footerReference w:type="even" r:id="rId17"/>
      <w:footerReference w:type="default" r:id="rId18"/>
      <w:headerReference w:type="first" r:id="rId19"/>
      <w:footerReference w:type="first" r:id="rId20"/>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9722" w14:textId="77777777" w:rsidR="00874673" w:rsidRDefault="00874673" w:rsidP="008456D5">
      <w:pPr>
        <w:spacing w:before="0" w:after="0"/>
      </w:pPr>
      <w:r>
        <w:separator/>
      </w:r>
    </w:p>
  </w:endnote>
  <w:endnote w:type="continuationSeparator" w:id="0">
    <w:p w14:paraId="22E09C44" w14:textId="77777777" w:rsidR="00874673" w:rsidRDefault="0087467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5" w14:textId="77777777" w:rsidR="002B4107" w:rsidRDefault="002B4107"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6" w14:textId="77777777" w:rsidR="008456D5" w:rsidRDefault="007A05BE" w:rsidP="00356DED">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C558F09" wp14:editId="3C558F0A">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C558F19"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63321">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58F09" id="_x0000_t202" coordsize="21600,21600" o:spt="202" path="m,l,21600r21600,l21600,xe">
              <v:stroke joinstyle="miter"/>
              <v:path gradientshapeok="t" o:connecttype="rect"/>
            </v:shapetype>
            <v:shape id="Text Box 4" o:spid="_x0000_s1026" type="#_x0000_t202" alt="&quot;&quot;"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" filled="f" stroked="f" strokeweight=".5pt">
              <v:textbox inset="0,0,18mm,10mm">
                <w:txbxContent>
                  <w:p w14:paraId="3C558F19"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63321">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C558F0B" wp14:editId="3C558F0C">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3C558F1A" w14:textId="77777777" w:rsidR="007A05BE" w:rsidRDefault="00AA2714" w:rsidP="007A05BE">
                              <w:pPr>
                                <w:pStyle w:val="Footer"/>
                                <w:jc w:val="right"/>
                              </w:pPr>
                              <w:r>
                                <w:t>Christmas Island Recreational Fishing Rules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8F0B" id="Text Box 3" o:spid="_x0000_s1027" type="#_x0000_t202" alt="&quot;&quot;"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3C558F1A" w14:textId="77777777" w:rsidR="007A05BE" w:rsidRDefault="00AA2714" w:rsidP="007A05BE">
                        <w:pPr>
                          <w:pStyle w:val="Footer"/>
                          <w:jc w:val="right"/>
                        </w:pPr>
                        <w:r>
                          <w:t>Christmas Island Recreational Fishing Rules 2022</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3C558F0D" wp14:editId="3C558F0E">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8" w14:textId="77777777" w:rsidR="00D02062" w:rsidRDefault="00D02062" w:rsidP="00356DED">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3C558F13" wp14:editId="3C558F1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C558F1B"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63321">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58F13" id="_x0000_t202" coordsize="21600,21600" o:spt="202" path="m,l,21600r21600,l21600,xe">
              <v:stroke joinstyle="miter"/>
              <v:path gradientshapeok="t" o:connecttype="rect"/>
            </v:shapetype>
            <v:shape id="Text Box 6" o:spid="_x0000_s1028" type="#_x0000_t202" alt="&quot;&quot;"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&#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AkVn0jGwIAAC0EAAAOAAAAAAAAAAAAAAAAAC4CAABkcnMvZTJvRG9jLnhtbFBLAQItABQA&#10;BgAIAAAAIQBF6fG43AAAAAQBAAAPAAAAAAAAAAAAAAAAAHUEAABkcnMvZG93bnJldi54bWxQSwUG&#10;AAAAAAQABADzAAAAfgUAAAAA&#10;" filled="f" stroked="f" strokeweight=".5pt">
              <v:textbox inset="0,0,18mm,10mm">
                <w:txbxContent>
                  <w:p w14:paraId="3C558F1B"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63321">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3C558F15" wp14:editId="3C558F16">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Content>
                            <w:p w14:paraId="3C558F1C" w14:textId="77777777" w:rsidR="00D02062" w:rsidRDefault="00AA2714" w:rsidP="00D02062">
                              <w:pPr>
                                <w:pStyle w:val="Footer"/>
                                <w:jc w:val="right"/>
                              </w:pPr>
                              <w:r>
                                <w:t>Christmas Island Recreational Fishing Rules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8F15" id="Text Box 7" o:spid="_x0000_s1029" type="#_x0000_t202" alt="&quot;&quot;"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3FGg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Content>
                      <w:p w14:paraId="3C558F1C" w14:textId="77777777" w:rsidR="00D02062" w:rsidRDefault="00AA2714" w:rsidP="00D02062">
                        <w:pPr>
                          <w:pStyle w:val="Footer"/>
                          <w:jc w:val="right"/>
                        </w:pPr>
                        <w:r>
                          <w:t>Christmas Island Recreational Fishing Rules 2022</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3C558F17" wp14:editId="3C558F18">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5966" w14:textId="77777777" w:rsidR="00874673" w:rsidRPr="005912BE" w:rsidRDefault="00874673" w:rsidP="005912BE">
      <w:pPr>
        <w:spacing w:before="300"/>
        <w:rPr>
          <w:color w:val="008089" w:themeColor="accent2"/>
        </w:rPr>
      </w:pPr>
      <w:r w:rsidRPr="00BB0CD1">
        <w:rPr>
          <w:color w:val="004044" w:themeColor="accent2" w:themeShade="80"/>
        </w:rPr>
        <w:t>----------</w:t>
      </w:r>
    </w:p>
  </w:footnote>
  <w:footnote w:type="continuationSeparator" w:id="0">
    <w:p w14:paraId="72136E9F" w14:textId="77777777" w:rsidR="00874673" w:rsidRDefault="0087467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3" w14:textId="77777777" w:rsidR="002B4107" w:rsidRDefault="00000000" w:rsidP="002B4107">
    <w:pPr>
      <w:pStyle w:val="Header"/>
      <w:spacing w:after="1320"/>
    </w:pPr>
    <w:fldSimple w:instr=" STYLEREF  &quot;Heading 1&quot; \l  \* MERGEFORMAT ">
      <w:r w:rsidR="00925DF3">
        <w:rPr>
          <w:noProof/>
        </w:rPr>
        <w:t>New recreational fishing rules have been introduced for Christmas Island (CI)</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4" w14:textId="730378D6" w:rsidR="007A05BE" w:rsidRPr="00AB0EE7" w:rsidRDefault="00AB0EE7" w:rsidP="00356DED">
    <w:pPr>
      <w:pStyle w:val="Header"/>
      <w:spacing w:after="1320"/>
      <w:rPr>
        <w:lang w:val="en-MY"/>
      </w:rPr>
    </w:pPr>
    <w:r>
      <w:rPr>
        <w:lang w:val="en-MY"/>
      </w:rPr>
      <w:t>Reviewing and updating the new rule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F07" w14:textId="77777777" w:rsidR="008456D5" w:rsidRDefault="004D62D1">
    <w:pPr>
      <w:pStyle w:val="Header"/>
    </w:pPr>
    <w:r>
      <w:rPr>
        <w:noProof/>
        <w:lang w:eastAsia="en-AU"/>
      </w:rPr>
      <w:drawing>
        <wp:anchor distT="0" distB="0" distL="114300" distR="114300" simplePos="0" relativeHeight="251682816" behindDoc="1" locked="1" layoutInCell="1" allowOverlap="1" wp14:anchorId="3C558F0F" wp14:editId="3C558F10">
          <wp:simplePos x="0" y="0"/>
          <wp:positionH relativeFrom="page">
            <wp:align>left</wp:align>
          </wp:positionH>
          <wp:positionV relativeFrom="page">
            <wp:align>top</wp:align>
          </wp:positionV>
          <wp:extent cx="4401720" cy="18752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7516" t="8759" r="32176"/>
                  <a:stretch/>
                </pic:blipFill>
                <pic:spPr bwMode="auto">
                  <a:xfrm>
                    <a:off x="0" y="0"/>
                    <a:ext cx="4401720" cy="1875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56D5">
      <w:rPr>
        <w:noProof/>
        <w:lang w:eastAsia="en-AU"/>
      </w:rPr>
      <w:drawing>
        <wp:anchor distT="0" distB="0" distL="114300" distR="114300" simplePos="0" relativeHeight="251658240" behindDoc="1" locked="1" layoutInCell="1" allowOverlap="1" wp14:anchorId="3C558F11" wp14:editId="3C558F12">
          <wp:simplePos x="0" y="0"/>
          <wp:positionH relativeFrom="page">
            <wp:align>right</wp:align>
          </wp:positionH>
          <wp:positionV relativeFrom="page">
            <wp:align>top</wp:align>
          </wp:positionV>
          <wp:extent cx="10692000" cy="1875566"/>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8759"/>
                  <a:stretch/>
                </pic:blipFill>
                <pic:spPr bwMode="auto">
                  <a:xfrm>
                    <a:off x="0" y="0"/>
                    <a:ext cx="10692000" cy="18755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616065D"/>
    <w:multiLevelType w:val="hybridMultilevel"/>
    <w:tmpl w:val="AC0E34E4"/>
    <w:lvl w:ilvl="0" w:tplc="34482EB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231E2"/>
    <w:multiLevelType w:val="hybridMultilevel"/>
    <w:tmpl w:val="CA2E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319DF"/>
    <w:multiLevelType w:val="hybridMultilevel"/>
    <w:tmpl w:val="857A05AA"/>
    <w:lvl w:ilvl="0" w:tplc="44090001">
      <w:start w:val="1"/>
      <w:numFmt w:val="bullet"/>
      <w:lvlText w:val=""/>
      <w:lvlJc w:val="left"/>
      <w:pPr>
        <w:ind w:left="1248" w:hanging="360"/>
      </w:pPr>
      <w:rPr>
        <w:rFonts w:ascii="Symbol" w:hAnsi="Symbol" w:hint="default"/>
      </w:rPr>
    </w:lvl>
    <w:lvl w:ilvl="1" w:tplc="44090003" w:tentative="1">
      <w:start w:val="1"/>
      <w:numFmt w:val="bullet"/>
      <w:lvlText w:val="o"/>
      <w:lvlJc w:val="left"/>
      <w:pPr>
        <w:ind w:left="1968" w:hanging="360"/>
      </w:pPr>
      <w:rPr>
        <w:rFonts w:ascii="Courier New" w:hAnsi="Courier New" w:cs="Courier New" w:hint="default"/>
      </w:rPr>
    </w:lvl>
    <w:lvl w:ilvl="2" w:tplc="44090005" w:tentative="1">
      <w:start w:val="1"/>
      <w:numFmt w:val="bullet"/>
      <w:lvlText w:val=""/>
      <w:lvlJc w:val="left"/>
      <w:pPr>
        <w:ind w:left="2688" w:hanging="360"/>
      </w:pPr>
      <w:rPr>
        <w:rFonts w:ascii="Wingdings" w:hAnsi="Wingdings" w:hint="default"/>
      </w:rPr>
    </w:lvl>
    <w:lvl w:ilvl="3" w:tplc="44090001" w:tentative="1">
      <w:start w:val="1"/>
      <w:numFmt w:val="bullet"/>
      <w:lvlText w:val=""/>
      <w:lvlJc w:val="left"/>
      <w:pPr>
        <w:ind w:left="3408" w:hanging="360"/>
      </w:pPr>
      <w:rPr>
        <w:rFonts w:ascii="Symbol" w:hAnsi="Symbol" w:hint="default"/>
      </w:rPr>
    </w:lvl>
    <w:lvl w:ilvl="4" w:tplc="44090003" w:tentative="1">
      <w:start w:val="1"/>
      <w:numFmt w:val="bullet"/>
      <w:lvlText w:val="o"/>
      <w:lvlJc w:val="left"/>
      <w:pPr>
        <w:ind w:left="4128" w:hanging="360"/>
      </w:pPr>
      <w:rPr>
        <w:rFonts w:ascii="Courier New" w:hAnsi="Courier New" w:cs="Courier New" w:hint="default"/>
      </w:rPr>
    </w:lvl>
    <w:lvl w:ilvl="5" w:tplc="44090005" w:tentative="1">
      <w:start w:val="1"/>
      <w:numFmt w:val="bullet"/>
      <w:lvlText w:val=""/>
      <w:lvlJc w:val="left"/>
      <w:pPr>
        <w:ind w:left="4848" w:hanging="360"/>
      </w:pPr>
      <w:rPr>
        <w:rFonts w:ascii="Wingdings" w:hAnsi="Wingdings" w:hint="default"/>
      </w:rPr>
    </w:lvl>
    <w:lvl w:ilvl="6" w:tplc="44090001" w:tentative="1">
      <w:start w:val="1"/>
      <w:numFmt w:val="bullet"/>
      <w:lvlText w:val=""/>
      <w:lvlJc w:val="left"/>
      <w:pPr>
        <w:ind w:left="5568" w:hanging="360"/>
      </w:pPr>
      <w:rPr>
        <w:rFonts w:ascii="Symbol" w:hAnsi="Symbol" w:hint="default"/>
      </w:rPr>
    </w:lvl>
    <w:lvl w:ilvl="7" w:tplc="44090003" w:tentative="1">
      <w:start w:val="1"/>
      <w:numFmt w:val="bullet"/>
      <w:lvlText w:val="o"/>
      <w:lvlJc w:val="left"/>
      <w:pPr>
        <w:ind w:left="6288" w:hanging="360"/>
      </w:pPr>
      <w:rPr>
        <w:rFonts w:ascii="Courier New" w:hAnsi="Courier New" w:cs="Courier New" w:hint="default"/>
      </w:rPr>
    </w:lvl>
    <w:lvl w:ilvl="8" w:tplc="44090005" w:tentative="1">
      <w:start w:val="1"/>
      <w:numFmt w:val="bullet"/>
      <w:lvlText w:val=""/>
      <w:lvlJc w:val="left"/>
      <w:pPr>
        <w:ind w:left="7008"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B8F1288"/>
    <w:multiLevelType w:val="hybridMultilevel"/>
    <w:tmpl w:val="5750F2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F043F95"/>
    <w:multiLevelType w:val="hybridMultilevel"/>
    <w:tmpl w:val="D50A71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527AA3"/>
    <w:multiLevelType w:val="hybridMultilevel"/>
    <w:tmpl w:val="2FA6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64147312">
    <w:abstractNumId w:val="9"/>
  </w:num>
  <w:num w:numId="2" w16cid:durableId="1263107217">
    <w:abstractNumId w:val="7"/>
  </w:num>
  <w:num w:numId="3" w16cid:durableId="1881162343">
    <w:abstractNumId w:val="6"/>
  </w:num>
  <w:num w:numId="4" w16cid:durableId="625427983">
    <w:abstractNumId w:val="5"/>
  </w:num>
  <w:num w:numId="5" w16cid:durableId="355010243">
    <w:abstractNumId w:val="4"/>
  </w:num>
  <w:num w:numId="6" w16cid:durableId="1143156128">
    <w:abstractNumId w:val="8"/>
  </w:num>
  <w:num w:numId="7" w16cid:durableId="1044405829">
    <w:abstractNumId w:val="3"/>
  </w:num>
  <w:num w:numId="8" w16cid:durableId="533614099">
    <w:abstractNumId w:val="2"/>
  </w:num>
  <w:num w:numId="9" w16cid:durableId="1460297440">
    <w:abstractNumId w:val="1"/>
  </w:num>
  <w:num w:numId="10" w16cid:durableId="2004505181">
    <w:abstractNumId w:val="0"/>
  </w:num>
  <w:num w:numId="11" w16cid:durableId="499085675">
    <w:abstractNumId w:val="21"/>
  </w:num>
  <w:num w:numId="12" w16cid:durableId="1491292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281890">
    <w:abstractNumId w:val="25"/>
  </w:num>
  <w:num w:numId="14" w16cid:durableId="742799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4421617">
    <w:abstractNumId w:val="10"/>
  </w:num>
  <w:num w:numId="16" w16cid:durableId="926814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6392449">
    <w:abstractNumId w:val="19"/>
  </w:num>
  <w:num w:numId="18" w16cid:durableId="1311985610">
    <w:abstractNumId w:val="11"/>
  </w:num>
  <w:num w:numId="19" w16cid:durableId="39864069">
    <w:abstractNumId w:val="15"/>
  </w:num>
  <w:num w:numId="20" w16cid:durableId="417992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216819">
    <w:abstractNumId w:val="16"/>
  </w:num>
  <w:num w:numId="22" w16cid:durableId="1910261778">
    <w:abstractNumId w:val="23"/>
  </w:num>
  <w:num w:numId="23" w16cid:durableId="1401633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2508328">
    <w:abstractNumId w:val="24"/>
  </w:num>
  <w:num w:numId="25" w16cid:durableId="751702669">
    <w:abstractNumId w:val="24"/>
  </w:num>
  <w:num w:numId="26" w16cid:durableId="530917522">
    <w:abstractNumId w:val="24"/>
  </w:num>
  <w:num w:numId="27" w16cid:durableId="627276904">
    <w:abstractNumId w:val="24"/>
  </w:num>
  <w:num w:numId="28" w16cid:durableId="467673466">
    <w:abstractNumId w:val="22"/>
  </w:num>
  <w:num w:numId="29" w16cid:durableId="1577281618">
    <w:abstractNumId w:val="20"/>
  </w:num>
  <w:num w:numId="30" w16cid:durableId="1545949173">
    <w:abstractNumId w:val="13"/>
  </w:num>
  <w:num w:numId="31" w16cid:durableId="2077391651">
    <w:abstractNumId w:val="12"/>
  </w:num>
  <w:num w:numId="32" w16cid:durableId="2146854736">
    <w:abstractNumId w:val="14"/>
  </w:num>
  <w:num w:numId="33" w16cid:durableId="711224635">
    <w:abstractNumId w:val="17"/>
  </w:num>
  <w:num w:numId="34" w16cid:durableId="687102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14"/>
    <w:rsid w:val="0000505E"/>
    <w:rsid w:val="00012B85"/>
    <w:rsid w:val="0001430B"/>
    <w:rsid w:val="00036364"/>
    <w:rsid w:val="00041E5C"/>
    <w:rsid w:val="00096359"/>
    <w:rsid w:val="000D6660"/>
    <w:rsid w:val="000E24BA"/>
    <w:rsid w:val="000E2B66"/>
    <w:rsid w:val="000E5674"/>
    <w:rsid w:val="0011047D"/>
    <w:rsid w:val="001349C6"/>
    <w:rsid w:val="001856A9"/>
    <w:rsid w:val="001F39F3"/>
    <w:rsid w:val="002254D5"/>
    <w:rsid w:val="0022611D"/>
    <w:rsid w:val="002424F9"/>
    <w:rsid w:val="002508EC"/>
    <w:rsid w:val="0026422D"/>
    <w:rsid w:val="00284164"/>
    <w:rsid w:val="002B3569"/>
    <w:rsid w:val="002B4107"/>
    <w:rsid w:val="002B7197"/>
    <w:rsid w:val="002E1ADA"/>
    <w:rsid w:val="00330271"/>
    <w:rsid w:val="00356DED"/>
    <w:rsid w:val="003720E9"/>
    <w:rsid w:val="003A75DC"/>
    <w:rsid w:val="003B2F47"/>
    <w:rsid w:val="003C625A"/>
    <w:rsid w:val="003F68D0"/>
    <w:rsid w:val="003F775D"/>
    <w:rsid w:val="00406241"/>
    <w:rsid w:val="004169E7"/>
    <w:rsid w:val="00420F04"/>
    <w:rsid w:val="00450D0E"/>
    <w:rsid w:val="00477E77"/>
    <w:rsid w:val="004A4A63"/>
    <w:rsid w:val="004B581E"/>
    <w:rsid w:val="004D2481"/>
    <w:rsid w:val="004D62D1"/>
    <w:rsid w:val="004E58CE"/>
    <w:rsid w:val="00541213"/>
    <w:rsid w:val="00546218"/>
    <w:rsid w:val="0058341D"/>
    <w:rsid w:val="005912BE"/>
    <w:rsid w:val="00593F2A"/>
    <w:rsid w:val="005F794B"/>
    <w:rsid w:val="00654DEE"/>
    <w:rsid w:val="006A266A"/>
    <w:rsid w:val="006E1ECA"/>
    <w:rsid w:val="00727129"/>
    <w:rsid w:val="007A05BE"/>
    <w:rsid w:val="007C29F7"/>
    <w:rsid w:val="007C53C4"/>
    <w:rsid w:val="008067A1"/>
    <w:rsid w:val="008108C6"/>
    <w:rsid w:val="008456D5"/>
    <w:rsid w:val="0084634B"/>
    <w:rsid w:val="0084637E"/>
    <w:rsid w:val="008523EE"/>
    <w:rsid w:val="008633FE"/>
    <w:rsid w:val="00874673"/>
    <w:rsid w:val="008A1887"/>
    <w:rsid w:val="008B6A81"/>
    <w:rsid w:val="008C3033"/>
    <w:rsid w:val="008E2A0D"/>
    <w:rsid w:val="00925DF3"/>
    <w:rsid w:val="00925E78"/>
    <w:rsid w:val="00963321"/>
    <w:rsid w:val="00996F21"/>
    <w:rsid w:val="009B00F2"/>
    <w:rsid w:val="00A070A2"/>
    <w:rsid w:val="00A20A3B"/>
    <w:rsid w:val="00A241C3"/>
    <w:rsid w:val="00A916E6"/>
    <w:rsid w:val="00A92249"/>
    <w:rsid w:val="00A95970"/>
    <w:rsid w:val="00AA2714"/>
    <w:rsid w:val="00AB0EE7"/>
    <w:rsid w:val="00AD7703"/>
    <w:rsid w:val="00B0783C"/>
    <w:rsid w:val="00B42AC2"/>
    <w:rsid w:val="00B551B8"/>
    <w:rsid w:val="00BB0CD1"/>
    <w:rsid w:val="00BB3AAC"/>
    <w:rsid w:val="00C6646A"/>
    <w:rsid w:val="00C667D1"/>
    <w:rsid w:val="00CA4D7B"/>
    <w:rsid w:val="00CD233E"/>
    <w:rsid w:val="00CF0DE2"/>
    <w:rsid w:val="00CF6CFD"/>
    <w:rsid w:val="00D02062"/>
    <w:rsid w:val="00D43C92"/>
    <w:rsid w:val="00D5655E"/>
    <w:rsid w:val="00D71395"/>
    <w:rsid w:val="00D95B24"/>
    <w:rsid w:val="00DE4362"/>
    <w:rsid w:val="00DE4FE2"/>
    <w:rsid w:val="00E04908"/>
    <w:rsid w:val="00E1733B"/>
    <w:rsid w:val="00E3470A"/>
    <w:rsid w:val="00EC3543"/>
    <w:rsid w:val="00EE741C"/>
    <w:rsid w:val="00EE775E"/>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8ED9"/>
  <w15:chartTrackingRefBased/>
  <w15:docId w15:val="{A4AA501A-2575-4A87-A42A-F2C477F5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D1"/>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BB0CD1"/>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A9224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BB0CD1"/>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A9224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7C53C4"/>
    <w:pPr>
      <w:numPr>
        <w:numId w:val="27"/>
      </w:numPr>
      <w:spacing w:before="80"/>
    </w:pPr>
    <w:rPr>
      <w:kern w:val="12"/>
      <w:sz w:val="20"/>
      <w:szCs w:val="20"/>
    </w:rPr>
  </w:style>
  <w:style w:type="paragraph" w:customStyle="1" w:styleId="Box2Text">
    <w:name w:val="Box 2 Text"/>
    <w:basedOn w:val="Normal"/>
    <w:uiPriority w:val="24"/>
    <w:qFormat/>
    <w:rsid w:val="007C53C4"/>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7C53C4"/>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012B85"/>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12B85"/>
    <w:rPr>
      <w:b/>
      <w:iCs/>
      <w:color w:val="404040" w:themeColor="text1" w:themeTint="BF"/>
    </w:rPr>
  </w:style>
  <w:style w:type="paragraph" w:styleId="TOC1">
    <w:name w:val="toc 1"/>
    <w:basedOn w:val="Normal"/>
    <w:next w:val="Normal"/>
    <w:autoRedefine/>
    <w:uiPriority w:val="39"/>
    <w:rsid w:val="00E3470A"/>
    <w:pPr>
      <w:keepLine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BB0CD1"/>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7C53C4"/>
    <w:pPr>
      <w:numPr>
        <w:ilvl w:val="2"/>
        <w:numId w:val="27"/>
      </w:numPr>
    </w:pPr>
    <w:rPr>
      <w:kern w:val="12"/>
      <w:sz w:val="20"/>
      <w:szCs w:val="20"/>
    </w:rPr>
  </w:style>
  <w:style w:type="numbering" w:customStyle="1" w:styleId="BoxedBullets">
    <w:name w:val="Boxed Bullets"/>
    <w:uiPriority w:val="99"/>
    <w:rsid w:val="007C53C4"/>
    <w:pPr>
      <w:numPr>
        <w:numId w:val="24"/>
      </w:numPr>
    </w:pPr>
  </w:style>
  <w:style w:type="character" w:styleId="FollowedHyperlink">
    <w:name w:val="FollowedHyperlink"/>
    <w:basedOn w:val="DefaultParagraphFont"/>
    <w:uiPriority w:val="99"/>
    <w:semiHidden/>
    <w:unhideWhenUsed/>
    <w:rsid w:val="00CF0DE2"/>
    <w:rPr>
      <w:color w:val="0046FF" w:themeColor="followedHyperlink"/>
      <w:u w:val="single"/>
    </w:rPr>
  </w:style>
  <w:style w:type="paragraph" w:styleId="ListParagraph">
    <w:name w:val="List Paragraph"/>
    <w:basedOn w:val="Normal"/>
    <w:uiPriority w:val="34"/>
    <w:qFormat/>
    <w:rsid w:val="00E1733B"/>
    <w:pPr>
      <w:numPr>
        <w:numId w:val="28"/>
      </w:numPr>
      <w:suppressAutoHyphens w:val="0"/>
      <w:spacing w:before="100" w:after="100" w:line="288" w:lineRule="auto"/>
      <w:ind w:left="284" w:hanging="284"/>
      <w:contextualSpacing/>
    </w:pPr>
    <w:rPr>
      <w:color w:val="auto"/>
      <w:sz w:val="20"/>
    </w:rPr>
  </w:style>
  <w:style w:type="character" w:customStyle="1" w:styleId="UnresolvedMention1">
    <w:name w:val="Unresolved Mention1"/>
    <w:basedOn w:val="DefaultParagraphFont"/>
    <w:uiPriority w:val="99"/>
    <w:semiHidden/>
    <w:unhideWhenUsed/>
    <w:rsid w:val="00E1733B"/>
    <w:rPr>
      <w:color w:val="605E5C"/>
      <w:shd w:val="clear" w:color="auto" w:fill="E1DFDD"/>
    </w:rPr>
  </w:style>
  <w:style w:type="paragraph" w:styleId="BalloonText">
    <w:name w:val="Balloon Text"/>
    <w:basedOn w:val="Normal"/>
    <w:link w:val="BalloonTextChar"/>
    <w:uiPriority w:val="99"/>
    <w:semiHidden/>
    <w:unhideWhenUsed/>
    <w:rsid w:val="00A916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407">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tfisheries@infrastruc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22L0036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cid:image003.jpg@01D8960E.F39338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20landscape.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CF7AA6-3629-41DA-A477-04BFD2E4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 landscape.dotx</Template>
  <TotalTime>310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Christmas Island Recreational Fishing Rules 2022</vt:lpstr>
    </vt:vector>
  </TitlesOfParts>
  <Company>Department of Infrastructure &amp; Regional Development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Island Recreational Fishing Rules 2022</dc:title>
  <dc:subject/>
  <dc:creator>MANTON Cian</dc:creator>
  <cp:keywords/>
  <dc:description/>
  <cp:lastModifiedBy>Adeline Foo</cp:lastModifiedBy>
  <cp:revision>5</cp:revision>
  <cp:lastPrinted>2022-08-18T04:49:00Z</cp:lastPrinted>
  <dcterms:created xsi:type="dcterms:W3CDTF">2022-09-20T11:26:00Z</dcterms:created>
  <dcterms:modified xsi:type="dcterms:W3CDTF">2022-09-29T14:32:00Z</dcterms:modified>
</cp:coreProperties>
</file>