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8DF63" w14:textId="77777777" w:rsidR="002C2516" w:rsidRDefault="008507ED">
      <w:pPr>
        <w:pStyle w:val="Title"/>
        <w:jc w:val="center"/>
      </w:pPr>
      <w:r>
        <w:t>2025 World Boccia Challenger</w:t>
      </w:r>
    </w:p>
    <w:p w14:paraId="79B360BC" w14:textId="77777777" w:rsidR="002C2516" w:rsidRDefault="008507ED">
      <w:pPr>
        <w:jc w:val="center"/>
      </w:pPr>
      <w:r>
        <w:rPr>
          <w:b/>
          <w:color w:val="5F6F00"/>
          <w:sz w:val="28"/>
        </w:rPr>
        <w:t>3 to 11 November 2025</w:t>
      </w:r>
    </w:p>
    <w:p w14:paraId="04F1A3FB" w14:textId="77777777" w:rsidR="002C2516" w:rsidRDefault="008507ED">
      <w:pPr>
        <w:jc w:val="center"/>
      </w:pPr>
      <w:r>
        <w:rPr>
          <w:i/>
        </w:rPr>
        <w:t>Accessible text version of the socio-economic impacts one-pager</w:t>
      </w:r>
    </w:p>
    <w:p w14:paraId="132870EF" w14:textId="77777777" w:rsidR="002C2516" w:rsidRDefault="008507ED">
      <w:r>
        <w:rPr>
          <w:b/>
        </w:rPr>
        <w:t xml:space="preserve">Source note: </w:t>
      </w:r>
      <w:r>
        <w:t>This document converts the attached one-page PDF into a structured Word document with real headings, readable tables and text-based content for assistive technologies.</w:t>
      </w:r>
    </w:p>
    <w:p w14:paraId="52941E8B" w14:textId="77777777" w:rsidR="002C2516" w:rsidRDefault="008507ED">
      <w:pPr>
        <w:pStyle w:val="Heading1"/>
      </w:pPr>
      <w:r>
        <w:t>Event overview</w:t>
      </w:r>
    </w:p>
    <w:tbl>
      <w:tblPr>
        <w:tblStyle w:val="TableGrid"/>
        <w:tblW w:w="0" w:type="auto"/>
        <w:jc w:val="center"/>
        <w:tblLook w:val="04A0" w:firstRow="1" w:lastRow="0" w:firstColumn="1" w:lastColumn="0" w:noHBand="0" w:noVBand="1"/>
      </w:tblPr>
      <w:tblGrid>
        <w:gridCol w:w="5035"/>
        <w:gridCol w:w="5035"/>
      </w:tblGrid>
      <w:tr w:rsidR="002C2516" w14:paraId="59A0A949" w14:textId="77777777">
        <w:trPr>
          <w:tblHeader/>
          <w:jc w:val="center"/>
        </w:trPr>
        <w:tc>
          <w:tcPr>
            <w:tcW w:w="5040" w:type="dxa"/>
            <w:shd w:val="clear" w:color="auto" w:fill="D9EAF7"/>
            <w:tcMar>
              <w:top w:w="100" w:type="dxa"/>
              <w:left w:w="100" w:type="dxa"/>
              <w:bottom w:w="100" w:type="dxa"/>
              <w:right w:w="100" w:type="dxa"/>
            </w:tcMar>
            <w:vAlign w:val="center"/>
          </w:tcPr>
          <w:p w14:paraId="3C39D6EF" w14:textId="77777777" w:rsidR="002C2516" w:rsidRDefault="008507ED">
            <w:r>
              <w:rPr>
                <w:b/>
                <w:sz w:val="21"/>
              </w:rPr>
              <w:t>Detail</w:t>
            </w:r>
          </w:p>
        </w:tc>
        <w:tc>
          <w:tcPr>
            <w:tcW w:w="5040" w:type="dxa"/>
            <w:shd w:val="clear" w:color="auto" w:fill="D9EAF7"/>
            <w:tcMar>
              <w:top w:w="100" w:type="dxa"/>
              <w:left w:w="100" w:type="dxa"/>
              <w:bottom w:w="100" w:type="dxa"/>
              <w:right w:w="100" w:type="dxa"/>
            </w:tcMar>
            <w:vAlign w:val="center"/>
          </w:tcPr>
          <w:p w14:paraId="421C6183" w14:textId="77777777" w:rsidR="002C2516" w:rsidRDefault="008507ED">
            <w:r>
              <w:rPr>
                <w:b/>
                <w:sz w:val="21"/>
              </w:rPr>
              <w:t>Information</w:t>
            </w:r>
          </w:p>
        </w:tc>
      </w:tr>
      <w:tr w:rsidR="002C2516" w14:paraId="12E748C9" w14:textId="77777777">
        <w:trPr>
          <w:jc w:val="center"/>
        </w:trPr>
        <w:tc>
          <w:tcPr>
            <w:tcW w:w="5040" w:type="dxa"/>
            <w:tcMar>
              <w:top w:w="100" w:type="dxa"/>
              <w:left w:w="100" w:type="dxa"/>
              <w:bottom w:w="100" w:type="dxa"/>
              <w:right w:w="100" w:type="dxa"/>
            </w:tcMar>
            <w:vAlign w:val="center"/>
          </w:tcPr>
          <w:p w14:paraId="4BBF074B" w14:textId="77777777" w:rsidR="002C2516" w:rsidRDefault="008507ED">
            <w:r>
              <w:rPr>
                <w:sz w:val="21"/>
              </w:rPr>
              <w:t>Commonwealth funding provided</w:t>
            </w:r>
          </w:p>
        </w:tc>
        <w:tc>
          <w:tcPr>
            <w:tcW w:w="5040" w:type="dxa"/>
            <w:tcMar>
              <w:top w:w="100" w:type="dxa"/>
              <w:left w:w="100" w:type="dxa"/>
              <w:bottom w:w="100" w:type="dxa"/>
              <w:right w:w="100" w:type="dxa"/>
            </w:tcMar>
            <w:vAlign w:val="center"/>
          </w:tcPr>
          <w:p w14:paraId="7CE68B17" w14:textId="77777777" w:rsidR="002C2516" w:rsidRDefault="008507ED">
            <w:r>
              <w:rPr>
                <w:sz w:val="21"/>
              </w:rPr>
              <w:t>$0.25 million</w:t>
            </w:r>
          </w:p>
        </w:tc>
      </w:tr>
      <w:tr w:rsidR="002C2516" w14:paraId="5965C35C" w14:textId="77777777">
        <w:trPr>
          <w:jc w:val="center"/>
        </w:trPr>
        <w:tc>
          <w:tcPr>
            <w:tcW w:w="5040" w:type="dxa"/>
            <w:tcMar>
              <w:top w:w="100" w:type="dxa"/>
              <w:left w:w="100" w:type="dxa"/>
              <w:bottom w:w="100" w:type="dxa"/>
              <w:right w:w="100" w:type="dxa"/>
            </w:tcMar>
            <w:vAlign w:val="center"/>
          </w:tcPr>
          <w:p w14:paraId="73C2FB78" w14:textId="77777777" w:rsidR="002C2516" w:rsidRDefault="008507ED">
            <w:r>
              <w:rPr>
                <w:sz w:val="21"/>
              </w:rPr>
              <w:t>Venue</w:t>
            </w:r>
          </w:p>
        </w:tc>
        <w:tc>
          <w:tcPr>
            <w:tcW w:w="5040" w:type="dxa"/>
            <w:tcMar>
              <w:top w:w="100" w:type="dxa"/>
              <w:left w:w="100" w:type="dxa"/>
              <w:bottom w:w="100" w:type="dxa"/>
              <w:right w:w="100" w:type="dxa"/>
            </w:tcMar>
            <w:vAlign w:val="center"/>
          </w:tcPr>
          <w:p w14:paraId="11E5C3E7" w14:textId="77777777" w:rsidR="002C2516" w:rsidRDefault="008507ED">
            <w:r>
              <w:rPr>
                <w:sz w:val="21"/>
              </w:rPr>
              <w:t>AIS Arena, Canberra, ACT</w:t>
            </w:r>
          </w:p>
        </w:tc>
      </w:tr>
      <w:tr w:rsidR="002C2516" w14:paraId="196FA71E" w14:textId="77777777">
        <w:trPr>
          <w:jc w:val="center"/>
        </w:trPr>
        <w:tc>
          <w:tcPr>
            <w:tcW w:w="5040" w:type="dxa"/>
            <w:tcMar>
              <w:top w:w="100" w:type="dxa"/>
              <w:left w:w="100" w:type="dxa"/>
              <w:bottom w:w="100" w:type="dxa"/>
              <w:right w:w="100" w:type="dxa"/>
            </w:tcMar>
            <w:vAlign w:val="center"/>
          </w:tcPr>
          <w:p w14:paraId="02D3654A" w14:textId="77777777" w:rsidR="002C2516" w:rsidRDefault="008507ED">
            <w:r>
              <w:rPr>
                <w:sz w:val="21"/>
              </w:rPr>
              <w:t>Competition days</w:t>
            </w:r>
          </w:p>
        </w:tc>
        <w:tc>
          <w:tcPr>
            <w:tcW w:w="5040" w:type="dxa"/>
            <w:tcMar>
              <w:top w:w="100" w:type="dxa"/>
              <w:left w:w="100" w:type="dxa"/>
              <w:bottom w:w="100" w:type="dxa"/>
              <w:right w:w="100" w:type="dxa"/>
            </w:tcMar>
            <w:vAlign w:val="center"/>
          </w:tcPr>
          <w:p w14:paraId="2B2B7304" w14:textId="77777777" w:rsidR="002C2516" w:rsidRDefault="008507ED">
            <w:r>
              <w:rPr>
                <w:sz w:val="21"/>
              </w:rPr>
              <w:t>9</w:t>
            </w:r>
          </w:p>
        </w:tc>
      </w:tr>
    </w:tbl>
    <w:p w14:paraId="56D7D2CA" w14:textId="77777777" w:rsidR="002C2516" w:rsidRDefault="008507ED">
      <w:pPr>
        <w:pStyle w:val="Heading2"/>
      </w:pPr>
      <w:r>
        <w:t>Participants and officials</w:t>
      </w:r>
    </w:p>
    <w:tbl>
      <w:tblPr>
        <w:tblStyle w:val="TableGrid"/>
        <w:tblW w:w="0" w:type="auto"/>
        <w:jc w:val="center"/>
        <w:tblLook w:val="04A0" w:firstRow="1" w:lastRow="0" w:firstColumn="1" w:lastColumn="0" w:noHBand="0" w:noVBand="1"/>
      </w:tblPr>
      <w:tblGrid>
        <w:gridCol w:w="5035"/>
        <w:gridCol w:w="5035"/>
      </w:tblGrid>
      <w:tr w:rsidR="002C2516" w14:paraId="1C10764F" w14:textId="77777777">
        <w:trPr>
          <w:tblHeader/>
          <w:jc w:val="center"/>
        </w:trPr>
        <w:tc>
          <w:tcPr>
            <w:tcW w:w="5040" w:type="dxa"/>
            <w:shd w:val="clear" w:color="auto" w:fill="D9EAF7"/>
            <w:tcMar>
              <w:top w:w="100" w:type="dxa"/>
              <w:left w:w="100" w:type="dxa"/>
              <w:bottom w:w="100" w:type="dxa"/>
              <w:right w:w="100" w:type="dxa"/>
            </w:tcMar>
            <w:vAlign w:val="center"/>
          </w:tcPr>
          <w:p w14:paraId="2BF99992" w14:textId="77777777" w:rsidR="002C2516" w:rsidRDefault="008507ED">
            <w:r>
              <w:rPr>
                <w:b/>
                <w:sz w:val="21"/>
              </w:rPr>
              <w:t>Group</w:t>
            </w:r>
          </w:p>
        </w:tc>
        <w:tc>
          <w:tcPr>
            <w:tcW w:w="5040" w:type="dxa"/>
            <w:shd w:val="clear" w:color="auto" w:fill="D9EAF7"/>
            <w:tcMar>
              <w:top w:w="100" w:type="dxa"/>
              <w:left w:w="100" w:type="dxa"/>
              <w:bottom w:w="100" w:type="dxa"/>
              <w:right w:w="100" w:type="dxa"/>
            </w:tcMar>
            <w:vAlign w:val="center"/>
          </w:tcPr>
          <w:p w14:paraId="15F94F2D" w14:textId="77777777" w:rsidR="002C2516" w:rsidRDefault="008507ED">
            <w:r>
              <w:rPr>
                <w:b/>
                <w:sz w:val="21"/>
              </w:rPr>
              <w:t>Number</w:t>
            </w:r>
          </w:p>
        </w:tc>
      </w:tr>
      <w:tr w:rsidR="002C2516" w14:paraId="75C87758" w14:textId="77777777">
        <w:trPr>
          <w:jc w:val="center"/>
        </w:trPr>
        <w:tc>
          <w:tcPr>
            <w:tcW w:w="5040" w:type="dxa"/>
            <w:tcMar>
              <w:top w:w="100" w:type="dxa"/>
              <w:left w:w="100" w:type="dxa"/>
              <w:bottom w:w="100" w:type="dxa"/>
              <w:right w:w="100" w:type="dxa"/>
            </w:tcMar>
            <w:vAlign w:val="center"/>
          </w:tcPr>
          <w:p w14:paraId="74184DE7" w14:textId="77777777" w:rsidR="002C2516" w:rsidRDefault="008507ED">
            <w:r>
              <w:rPr>
                <w:sz w:val="21"/>
              </w:rPr>
              <w:t>World Boccia representatives and technical directors</w:t>
            </w:r>
          </w:p>
        </w:tc>
        <w:tc>
          <w:tcPr>
            <w:tcW w:w="5040" w:type="dxa"/>
            <w:tcMar>
              <w:top w:w="100" w:type="dxa"/>
              <w:left w:w="100" w:type="dxa"/>
              <w:bottom w:w="100" w:type="dxa"/>
              <w:right w:w="100" w:type="dxa"/>
            </w:tcMar>
            <w:vAlign w:val="center"/>
          </w:tcPr>
          <w:p w14:paraId="089009E4" w14:textId="77777777" w:rsidR="002C2516" w:rsidRDefault="008507ED">
            <w:r>
              <w:rPr>
                <w:sz w:val="21"/>
              </w:rPr>
              <w:t>9</w:t>
            </w:r>
          </w:p>
        </w:tc>
      </w:tr>
      <w:tr w:rsidR="002C2516" w14:paraId="06F42DAA" w14:textId="77777777">
        <w:trPr>
          <w:jc w:val="center"/>
        </w:trPr>
        <w:tc>
          <w:tcPr>
            <w:tcW w:w="5040" w:type="dxa"/>
            <w:tcMar>
              <w:top w:w="100" w:type="dxa"/>
              <w:left w:w="100" w:type="dxa"/>
              <w:bottom w:w="100" w:type="dxa"/>
              <w:right w:w="100" w:type="dxa"/>
            </w:tcMar>
            <w:vAlign w:val="center"/>
          </w:tcPr>
          <w:p w14:paraId="71B91F38" w14:textId="77777777" w:rsidR="002C2516" w:rsidRDefault="008507ED">
            <w:r>
              <w:rPr>
                <w:sz w:val="21"/>
              </w:rPr>
              <w:t>Tournament directors</w:t>
            </w:r>
          </w:p>
        </w:tc>
        <w:tc>
          <w:tcPr>
            <w:tcW w:w="5040" w:type="dxa"/>
            <w:tcMar>
              <w:top w:w="100" w:type="dxa"/>
              <w:left w:w="100" w:type="dxa"/>
              <w:bottom w:w="100" w:type="dxa"/>
              <w:right w:w="100" w:type="dxa"/>
            </w:tcMar>
            <w:vAlign w:val="center"/>
          </w:tcPr>
          <w:p w14:paraId="18F999B5" w14:textId="77777777" w:rsidR="002C2516" w:rsidRDefault="008507ED">
            <w:r>
              <w:rPr>
                <w:sz w:val="21"/>
              </w:rPr>
              <w:t>2</w:t>
            </w:r>
          </w:p>
        </w:tc>
      </w:tr>
      <w:tr w:rsidR="002C2516" w14:paraId="4D348214" w14:textId="77777777">
        <w:trPr>
          <w:jc w:val="center"/>
        </w:trPr>
        <w:tc>
          <w:tcPr>
            <w:tcW w:w="5040" w:type="dxa"/>
            <w:tcMar>
              <w:top w:w="100" w:type="dxa"/>
              <w:left w:w="100" w:type="dxa"/>
              <w:bottom w:w="100" w:type="dxa"/>
              <w:right w:w="100" w:type="dxa"/>
            </w:tcMar>
            <w:vAlign w:val="center"/>
          </w:tcPr>
          <w:p w14:paraId="53235119" w14:textId="77777777" w:rsidR="002C2516" w:rsidRDefault="008507ED">
            <w:r>
              <w:rPr>
                <w:sz w:val="21"/>
              </w:rPr>
              <w:t>Nations competed</w:t>
            </w:r>
          </w:p>
        </w:tc>
        <w:tc>
          <w:tcPr>
            <w:tcW w:w="5040" w:type="dxa"/>
            <w:tcMar>
              <w:top w:w="100" w:type="dxa"/>
              <w:left w:w="100" w:type="dxa"/>
              <w:bottom w:w="100" w:type="dxa"/>
              <w:right w:w="100" w:type="dxa"/>
            </w:tcMar>
            <w:vAlign w:val="center"/>
          </w:tcPr>
          <w:p w14:paraId="4B73E586" w14:textId="77777777" w:rsidR="002C2516" w:rsidRDefault="008507ED">
            <w:r>
              <w:rPr>
                <w:sz w:val="21"/>
              </w:rPr>
              <w:t>12</w:t>
            </w:r>
          </w:p>
        </w:tc>
      </w:tr>
      <w:tr w:rsidR="002C2516" w14:paraId="5807EF25" w14:textId="77777777">
        <w:trPr>
          <w:jc w:val="center"/>
        </w:trPr>
        <w:tc>
          <w:tcPr>
            <w:tcW w:w="5040" w:type="dxa"/>
            <w:tcMar>
              <w:top w:w="100" w:type="dxa"/>
              <w:left w:w="100" w:type="dxa"/>
              <w:bottom w:w="100" w:type="dxa"/>
              <w:right w:w="100" w:type="dxa"/>
            </w:tcMar>
            <w:vAlign w:val="center"/>
          </w:tcPr>
          <w:p w14:paraId="0D4DFAF0" w14:textId="77777777" w:rsidR="002C2516" w:rsidRDefault="008507ED">
            <w:r>
              <w:rPr>
                <w:sz w:val="21"/>
              </w:rPr>
              <w:t>Referees</w:t>
            </w:r>
          </w:p>
        </w:tc>
        <w:tc>
          <w:tcPr>
            <w:tcW w:w="5040" w:type="dxa"/>
            <w:tcMar>
              <w:top w:w="100" w:type="dxa"/>
              <w:left w:w="100" w:type="dxa"/>
              <w:bottom w:w="100" w:type="dxa"/>
              <w:right w:w="100" w:type="dxa"/>
            </w:tcMar>
            <w:vAlign w:val="center"/>
          </w:tcPr>
          <w:p w14:paraId="4E1E336A" w14:textId="77777777" w:rsidR="002C2516" w:rsidRDefault="008507ED">
            <w:r>
              <w:rPr>
                <w:sz w:val="21"/>
              </w:rPr>
              <w:t>14</w:t>
            </w:r>
          </w:p>
        </w:tc>
      </w:tr>
      <w:tr w:rsidR="002C2516" w14:paraId="01A6E07A" w14:textId="77777777">
        <w:trPr>
          <w:jc w:val="center"/>
        </w:trPr>
        <w:tc>
          <w:tcPr>
            <w:tcW w:w="5040" w:type="dxa"/>
            <w:tcMar>
              <w:top w:w="100" w:type="dxa"/>
              <w:left w:w="100" w:type="dxa"/>
              <w:bottom w:w="100" w:type="dxa"/>
              <w:right w:w="100" w:type="dxa"/>
            </w:tcMar>
            <w:vAlign w:val="center"/>
          </w:tcPr>
          <w:p w14:paraId="532642A1" w14:textId="77777777" w:rsidR="002C2516" w:rsidRDefault="008507ED">
            <w:r>
              <w:rPr>
                <w:sz w:val="21"/>
              </w:rPr>
              <w:t>Classifiers</w:t>
            </w:r>
          </w:p>
        </w:tc>
        <w:tc>
          <w:tcPr>
            <w:tcW w:w="5040" w:type="dxa"/>
            <w:tcMar>
              <w:top w:w="100" w:type="dxa"/>
              <w:left w:w="100" w:type="dxa"/>
              <w:bottom w:w="100" w:type="dxa"/>
              <w:right w:w="100" w:type="dxa"/>
            </w:tcMar>
            <w:vAlign w:val="center"/>
          </w:tcPr>
          <w:p w14:paraId="78941E47" w14:textId="77777777" w:rsidR="002C2516" w:rsidRDefault="008507ED">
            <w:r>
              <w:rPr>
                <w:sz w:val="21"/>
              </w:rPr>
              <w:t>5</w:t>
            </w:r>
          </w:p>
        </w:tc>
      </w:tr>
      <w:tr w:rsidR="002C2516" w14:paraId="6A6E9CF2" w14:textId="77777777">
        <w:trPr>
          <w:jc w:val="center"/>
        </w:trPr>
        <w:tc>
          <w:tcPr>
            <w:tcW w:w="5040" w:type="dxa"/>
            <w:tcMar>
              <w:top w:w="100" w:type="dxa"/>
              <w:left w:w="100" w:type="dxa"/>
              <w:bottom w:w="100" w:type="dxa"/>
              <w:right w:w="100" w:type="dxa"/>
            </w:tcMar>
            <w:vAlign w:val="center"/>
          </w:tcPr>
          <w:p w14:paraId="16F98E62" w14:textId="77777777" w:rsidR="002C2516" w:rsidRDefault="008507ED">
            <w:r>
              <w:rPr>
                <w:sz w:val="21"/>
              </w:rPr>
              <w:t>Athletes</w:t>
            </w:r>
          </w:p>
        </w:tc>
        <w:tc>
          <w:tcPr>
            <w:tcW w:w="5040" w:type="dxa"/>
            <w:tcMar>
              <w:top w:w="100" w:type="dxa"/>
              <w:left w:w="100" w:type="dxa"/>
              <w:bottom w:w="100" w:type="dxa"/>
              <w:right w:w="100" w:type="dxa"/>
            </w:tcMar>
            <w:vAlign w:val="center"/>
          </w:tcPr>
          <w:p w14:paraId="7B047885" w14:textId="77777777" w:rsidR="002C2516" w:rsidRDefault="008507ED">
            <w:r>
              <w:rPr>
                <w:sz w:val="21"/>
              </w:rPr>
              <w:t>51 total: 22 women and 29 men</w:t>
            </w:r>
          </w:p>
        </w:tc>
      </w:tr>
    </w:tbl>
    <w:p w14:paraId="3D92EEE0" w14:textId="77777777" w:rsidR="002C2516" w:rsidRDefault="008507ED">
      <w:pPr>
        <w:pStyle w:val="Heading1"/>
      </w:pPr>
      <w:r>
        <w:t>Australian team performance</w:t>
      </w:r>
    </w:p>
    <w:p w14:paraId="1F9F5098" w14:textId="77777777" w:rsidR="002C2516" w:rsidRDefault="008507ED">
      <w:pPr>
        <w:pStyle w:val="ListBullet"/>
      </w:pPr>
      <w:r>
        <w:t>9 Australian athletes competed, including 2 representing Australia for the first time.</w:t>
      </w:r>
    </w:p>
    <w:p w14:paraId="73C9FDF2" w14:textId="77777777" w:rsidR="002C2516" w:rsidRDefault="008507ED">
      <w:pPr>
        <w:pStyle w:val="ListBullet"/>
      </w:pPr>
      <w:r>
        <w:t>The Australian team won 3 gold medals and 1 silver medal in individual and team events.</w:t>
      </w:r>
    </w:p>
    <w:p w14:paraId="488089E7" w14:textId="77777777" w:rsidR="002C2516" w:rsidRDefault="008507ED">
      <w:pPr>
        <w:pStyle w:val="ListBullet"/>
      </w:pPr>
      <w:r>
        <w:t>2 athletes achieved their best international results to date.</w:t>
      </w:r>
    </w:p>
    <w:p w14:paraId="03376156" w14:textId="77777777" w:rsidR="002C2516" w:rsidRDefault="008507ED">
      <w:pPr>
        <w:ind w:left="360"/>
      </w:pPr>
      <w:r>
        <w:rPr>
          <w:i/>
        </w:rPr>
        <w:t>“Playing for Australia at home, it’s one of the biggest honours.”</w:t>
      </w:r>
      <w:r>
        <w:br/>
        <w:t>— Aaryan Shah, Men’s BC2 Athlete, silver medallist at event</w:t>
      </w:r>
    </w:p>
    <w:p w14:paraId="1493CCAC" w14:textId="77777777" w:rsidR="002C2516" w:rsidRDefault="008507ED">
      <w:pPr>
        <w:pStyle w:val="Heading1"/>
      </w:pPr>
      <w:r>
        <w:lastRenderedPageBreak/>
        <w:t>Contribution to the National Sport Strategy, Sport Horizon</w:t>
      </w:r>
    </w:p>
    <w:p w14:paraId="55DB467E" w14:textId="77777777" w:rsidR="002C2516" w:rsidRDefault="008507ED">
      <w:pPr>
        <w:pStyle w:val="ListBullet"/>
      </w:pPr>
      <w:r>
        <w:t>Inclusion</w:t>
      </w:r>
    </w:p>
    <w:p w14:paraId="6032BDEA" w14:textId="77777777" w:rsidR="002C2516" w:rsidRDefault="008507ED">
      <w:pPr>
        <w:pStyle w:val="ListBullet"/>
      </w:pPr>
      <w:r>
        <w:t>Participation</w:t>
      </w:r>
    </w:p>
    <w:p w14:paraId="056C6AA2" w14:textId="77777777" w:rsidR="002C2516" w:rsidRDefault="008507ED">
      <w:pPr>
        <w:pStyle w:val="ListBullet"/>
      </w:pPr>
      <w:r>
        <w:t>High performance</w:t>
      </w:r>
    </w:p>
    <w:p w14:paraId="354473C2" w14:textId="77777777" w:rsidR="002C2516" w:rsidRDefault="008507ED">
      <w:pPr>
        <w:pStyle w:val="ListBullet"/>
      </w:pPr>
      <w:r>
        <w:t>Safety</w:t>
      </w:r>
    </w:p>
    <w:p w14:paraId="26781624" w14:textId="77777777" w:rsidR="002C2516" w:rsidRDefault="008507ED">
      <w:pPr>
        <w:pStyle w:val="Heading1"/>
      </w:pPr>
      <w:r>
        <w:t>Socio-economic impacts</w:t>
      </w:r>
    </w:p>
    <w:p w14:paraId="5F0A7B03" w14:textId="760D41C3" w:rsidR="002C2516" w:rsidRDefault="008507ED">
      <w:pPr>
        <w:pStyle w:val="Heading2"/>
      </w:pPr>
      <w:r>
        <w:t xml:space="preserve">Sporting participation </w:t>
      </w:r>
      <w:r w:rsidR="00D56219">
        <w:t>&amp;</w:t>
      </w:r>
      <w:r>
        <w:t xml:space="preserve"> excellence</w:t>
      </w:r>
    </w:p>
    <w:p w14:paraId="4B758338" w14:textId="77777777" w:rsidR="002C2516" w:rsidRDefault="008507ED">
      <w:r>
        <w:t>Hosting the event in Australia meant Australian athletes had reduced travel stress and reduced costs.</w:t>
      </w:r>
    </w:p>
    <w:p w14:paraId="571D8285" w14:textId="77777777" w:rsidR="002C2516" w:rsidRDefault="008507ED">
      <w:pPr>
        <w:ind w:left="360"/>
      </w:pPr>
      <w:r>
        <w:rPr>
          <w:i/>
        </w:rPr>
        <w:t xml:space="preserve">“It’s </w:t>
      </w:r>
      <w:proofErr w:type="gramStart"/>
      <w:r>
        <w:rPr>
          <w:i/>
        </w:rPr>
        <w:t>really good</w:t>
      </w:r>
      <w:proofErr w:type="gramEnd"/>
      <w:r>
        <w:rPr>
          <w:i/>
        </w:rPr>
        <w:t xml:space="preserve"> to have these levels of athletes to play against here. Test our skills, learn from them as well. The more we learn, the more we play international players, even players in our own country, but especially international. It just helps build our skills.”</w:t>
      </w:r>
      <w:r>
        <w:br/>
        <w:t>— Belinda Aitken, Women’s BC3 Athlete, National Team Debut</w:t>
      </w:r>
    </w:p>
    <w:p w14:paraId="11703B91" w14:textId="58A4981B" w:rsidR="00D56219" w:rsidRDefault="00D56219" w:rsidP="00D56219">
      <w:pPr>
        <w:pStyle w:val="Heading3"/>
      </w:pPr>
      <w:r>
        <w:t>Classification</w:t>
      </w:r>
    </w:p>
    <w:p w14:paraId="1462CBE8" w14:textId="77777777" w:rsidR="00D56219" w:rsidRDefault="00D56219" w:rsidP="00D56219">
      <w:pPr>
        <w:pStyle w:val="ListBullet"/>
      </w:pPr>
      <w:r>
        <w:t>25 athletes were classified or reclassified at the event, including 2 Australian athletes who were unlikely to be classified without the event.</w:t>
      </w:r>
    </w:p>
    <w:p w14:paraId="13FE0DC4" w14:textId="52E285D1" w:rsidR="00D56219" w:rsidRPr="00D56219" w:rsidRDefault="00D56219" w:rsidP="00D56219">
      <w:pPr>
        <w:pStyle w:val="ListBullet"/>
      </w:pPr>
      <w:r>
        <w:t>7 classifiers attended training as part of the event, including 3 Australian classifiers.</w:t>
      </w:r>
    </w:p>
    <w:p w14:paraId="03122FD4" w14:textId="637DF452" w:rsidR="002C2516" w:rsidRDefault="008507ED">
      <w:pPr>
        <w:pStyle w:val="Heading2"/>
      </w:pPr>
      <w:r>
        <w:t xml:space="preserve">Jobs </w:t>
      </w:r>
      <w:r w:rsidR="00D56219">
        <w:t>&amp;</w:t>
      </w:r>
      <w:r>
        <w:t xml:space="preserve"> communities</w:t>
      </w:r>
    </w:p>
    <w:p w14:paraId="34E6FD63" w14:textId="77777777" w:rsidR="002C2516" w:rsidRDefault="008507ED">
      <w:r>
        <w:t>More than 45 volunteers supported the event, with some keen to continue volunteering in the lead-up to the Brisbane 2032 Games.</w:t>
      </w:r>
    </w:p>
    <w:p w14:paraId="0E3C0985" w14:textId="77777777" w:rsidR="002C2516" w:rsidRDefault="008507ED">
      <w:r>
        <w:t>People volunteered because of:</w:t>
      </w:r>
    </w:p>
    <w:p w14:paraId="6CF57E81" w14:textId="77777777" w:rsidR="002C2516" w:rsidRDefault="008507ED">
      <w:pPr>
        <w:pStyle w:val="ListBullet2"/>
      </w:pPr>
      <w:r>
        <w:t xml:space="preserve">A love of </w:t>
      </w:r>
      <w:proofErr w:type="gramStart"/>
      <w:r>
        <w:t>the sport</w:t>
      </w:r>
      <w:proofErr w:type="gramEnd"/>
      <w:r>
        <w:t>.</w:t>
      </w:r>
    </w:p>
    <w:p w14:paraId="43D83F5B" w14:textId="77777777" w:rsidR="002C2516" w:rsidRDefault="008507ED">
      <w:pPr>
        <w:pStyle w:val="ListBullet2"/>
      </w:pPr>
      <w:r>
        <w:t>A desire to experience an international competition.</w:t>
      </w:r>
    </w:p>
    <w:p w14:paraId="31EA6F66" w14:textId="77777777" w:rsidR="002C2516" w:rsidRDefault="008507ED">
      <w:pPr>
        <w:pStyle w:val="ListBullet2"/>
      </w:pPr>
      <w:r>
        <w:t>Wanting to connect with the local community.</w:t>
      </w:r>
    </w:p>
    <w:p w14:paraId="08E7CB28" w14:textId="77777777" w:rsidR="002C2516" w:rsidRDefault="008507ED">
      <w:pPr>
        <w:pStyle w:val="Heading2"/>
      </w:pPr>
      <w:r>
        <w:t>Infrastructure</w:t>
      </w:r>
    </w:p>
    <w:p w14:paraId="1523FB25" w14:textId="77777777" w:rsidR="002C2516" w:rsidRDefault="008507ED">
      <w:r>
        <w:t>New Taraflex flooring used for the event received high praise and was described as the “true Boccia experience”. New adult change tables were also installed for the event.</w:t>
      </w:r>
    </w:p>
    <w:p w14:paraId="2ACEEB52" w14:textId="34897CB5" w:rsidR="002C2516" w:rsidRDefault="008507ED">
      <w:pPr>
        <w:ind w:left="360"/>
      </w:pPr>
      <w:r w:rsidRPr="53ED62B6">
        <w:rPr>
          <w:i/>
          <w:iCs/>
        </w:rPr>
        <w:t>“It’s actually been honestly one of the best floors I’ve ever played on, and it matches what I’ve played on at the Paralympics.”</w:t>
      </w:r>
      <w:r>
        <w:br/>
        <w:t xml:space="preserve">— Daniel Michel, Men’s BC3 Athlete, gold </w:t>
      </w:r>
      <w:r w:rsidR="7A1F2919">
        <w:t>medalist</w:t>
      </w:r>
      <w:r>
        <w:t xml:space="preserve"> in individual and team competitions at event</w:t>
      </w:r>
    </w:p>
    <w:p w14:paraId="4C99FAF0" w14:textId="097F8C5E" w:rsidR="002C2516" w:rsidRDefault="008507ED">
      <w:pPr>
        <w:pStyle w:val="Heading2"/>
      </w:pPr>
      <w:r>
        <w:t xml:space="preserve">Inclusion </w:t>
      </w:r>
      <w:r w:rsidR="00D56219">
        <w:t>&amp;</w:t>
      </w:r>
      <w:r>
        <w:t xml:space="preserve"> equality</w:t>
      </w:r>
    </w:p>
    <w:p w14:paraId="3884416D" w14:textId="77777777" w:rsidR="002C2516" w:rsidRDefault="008507ED">
      <w:r>
        <w:t>The Australian Institute of Sport worked with Paralympics Australia to develop workshops on disability inclusion for AIS personnel, with a particular focus on Boccia awareness in the lead-up to the event.</w:t>
      </w:r>
    </w:p>
    <w:p w14:paraId="7574A1D4" w14:textId="220398D6" w:rsidR="002C2516" w:rsidRDefault="002C2516" w:rsidP="53ED62B6">
      <w:pPr>
        <w:pStyle w:val="ListBullet"/>
        <w:numPr>
          <w:ilvl w:val="0"/>
          <w:numId w:val="0"/>
        </w:numPr>
      </w:pPr>
    </w:p>
    <w:sectPr w:rsidR="002C2516" w:rsidSect="00034616">
      <w:headerReference w:type="even" r:id="rId8"/>
      <w:headerReference w:type="default" r:id="rId9"/>
      <w:footerReference w:type="even" r:id="rId10"/>
      <w:footerReference w:type="default" r:id="rId11"/>
      <w:headerReference w:type="first" r:id="rId12"/>
      <w:footerReference w:type="first" r:id="rId13"/>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F8BA0" w14:textId="77777777" w:rsidR="00947125" w:rsidRDefault="00947125" w:rsidP="00FA5B4D">
      <w:pPr>
        <w:spacing w:after="0" w:line="240" w:lineRule="auto"/>
      </w:pPr>
      <w:r>
        <w:separator/>
      </w:r>
    </w:p>
  </w:endnote>
  <w:endnote w:type="continuationSeparator" w:id="0">
    <w:p w14:paraId="29B5C8D8" w14:textId="77777777" w:rsidR="00947125" w:rsidRDefault="00947125" w:rsidP="00FA5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5C7D" w14:textId="5E2BDD1D" w:rsidR="00FA5B4D" w:rsidRDefault="00D56219">
    <w:pPr>
      <w:pStyle w:val="Footer"/>
    </w:pPr>
    <w:r>
      <w:rPr>
        <w:noProof/>
      </w:rPr>
      <mc:AlternateContent>
        <mc:Choice Requires="wps">
          <w:drawing>
            <wp:anchor distT="0" distB="0" distL="0" distR="0" simplePos="0" relativeHeight="251668480" behindDoc="0" locked="0" layoutInCell="1" allowOverlap="1" wp14:anchorId="53CE98E5" wp14:editId="189A45DE">
              <wp:simplePos x="635" y="635"/>
              <wp:positionH relativeFrom="page">
                <wp:align>center</wp:align>
              </wp:positionH>
              <wp:positionV relativeFrom="page">
                <wp:align>bottom</wp:align>
              </wp:positionV>
              <wp:extent cx="726440" cy="424815"/>
              <wp:effectExtent l="0" t="0" r="16510" b="0"/>
              <wp:wrapNone/>
              <wp:docPr id="86568068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3908442C" w14:textId="0D2C145E"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CE98E5" id="_x0000_t202" coordsize="21600,21600" o:spt="202" path="m,l,21600r21600,l21600,xe">
              <v:stroke joinstyle="miter"/>
              <v:path gradientshapeok="t" o:connecttype="rect"/>
            </v:shapetype>
            <v:shape id="Text Box 11" o:spid="_x0000_s1028" type="#_x0000_t202" alt="OFFICIAL" style="position:absolute;margin-left:0;margin-top:0;width:57.2pt;height:33.4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" filled="f" stroked="f">
              <v:fill o:detectmouseclick="t"/>
              <v:textbox style="mso-fit-shape-to-text:t" inset="0,0,0,15pt">
                <w:txbxContent>
                  <w:p w14:paraId="3908442C" w14:textId="0D2C145E"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DFE6" w14:textId="7D866F3A" w:rsidR="00FA5B4D" w:rsidRDefault="00D56219">
    <w:pPr>
      <w:pStyle w:val="Footer"/>
    </w:pPr>
    <w:r>
      <w:rPr>
        <w:noProof/>
      </w:rPr>
      <mc:AlternateContent>
        <mc:Choice Requires="wps">
          <w:drawing>
            <wp:anchor distT="0" distB="0" distL="0" distR="0" simplePos="0" relativeHeight="251669504" behindDoc="0" locked="0" layoutInCell="1" allowOverlap="1" wp14:anchorId="2965FA16" wp14:editId="7C924DC8">
              <wp:simplePos x="685800" y="9442450"/>
              <wp:positionH relativeFrom="page">
                <wp:align>center</wp:align>
              </wp:positionH>
              <wp:positionV relativeFrom="page">
                <wp:align>bottom</wp:align>
              </wp:positionV>
              <wp:extent cx="726440" cy="424815"/>
              <wp:effectExtent l="0" t="0" r="16510" b="0"/>
              <wp:wrapNone/>
              <wp:docPr id="83365496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20EA3494" w14:textId="53EFCF48"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65FA16" id="_x0000_t202" coordsize="21600,21600" o:spt="202" path="m,l,21600r21600,l21600,xe">
              <v:stroke joinstyle="miter"/>
              <v:path gradientshapeok="t" o:connecttype="rect"/>
            </v:shapetype>
            <v:shape id="Text Box 12" o:spid="_x0000_s1029" type="#_x0000_t202" alt="OFFICIAL" style="position:absolute;margin-left:0;margin-top:0;width:57.2pt;height:33.4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lWDgIAABwEAAAOAAAAZHJzL2Uyb0RvYy54bWysU8Fu2zAMvQ/YPwi6L3aytO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" filled="f" stroked="f">
              <v:fill o:detectmouseclick="t"/>
              <v:textbox style="mso-fit-shape-to-text:t" inset="0,0,0,15pt">
                <w:txbxContent>
                  <w:p w14:paraId="20EA3494" w14:textId="53EFCF48"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6C20" w14:textId="418694AD" w:rsidR="00FA5B4D" w:rsidRDefault="00D56219">
    <w:pPr>
      <w:pStyle w:val="Footer"/>
    </w:pPr>
    <w:r>
      <w:rPr>
        <w:noProof/>
      </w:rPr>
      <mc:AlternateContent>
        <mc:Choice Requires="wps">
          <w:drawing>
            <wp:anchor distT="0" distB="0" distL="0" distR="0" simplePos="0" relativeHeight="251667456" behindDoc="0" locked="0" layoutInCell="1" allowOverlap="1" wp14:anchorId="630298EC" wp14:editId="4DED8764">
              <wp:simplePos x="635" y="635"/>
              <wp:positionH relativeFrom="page">
                <wp:align>center</wp:align>
              </wp:positionH>
              <wp:positionV relativeFrom="page">
                <wp:align>bottom</wp:align>
              </wp:positionV>
              <wp:extent cx="726440" cy="424815"/>
              <wp:effectExtent l="0" t="0" r="16510" b="0"/>
              <wp:wrapNone/>
              <wp:docPr id="682095967"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34C9F84A" w14:textId="4346F7A3"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0298EC" id="_x0000_t202" coordsize="21600,21600" o:spt="202" path="m,l,21600r21600,l21600,xe">
              <v:stroke joinstyle="miter"/>
              <v:path gradientshapeok="t" o:connecttype="rect"/>
            </v:shapetype>
            <v:shape id="Text Box 10" o:spid="_x0000_s1031" type="#_x0000_t202" alt="OFFICIAL" style="position:absolute;margin-left:0;margin-top:0;width:57.2pt;height:33.4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" filled="f" stroked="f">
              <v:fill o:detectmouseclick="t"/>
              <v:textbox style="mso-fit-shape-to-text:t" inset="0,0,0,15pt">
                <w:txbxContent>
                  <w:p w14:paraId="34C9F84A" w14:textId="4346F7A3"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2D6B" w14:textId="77777777" w:rsidR="00947125" w:rsidRDefault="00947125" w:rsidP="00FA5B4D">
      <w:pPr>
        <w:spacing w:after="0" w:line="240" w:lineRule="auto"/>
      </w:pPr>
      <w:r>
        <w:separator/>
      </w:r>
    </w:p>
  </w:footnote>
  <w:footnote w:type="continuationSeparator" w:id="0">
    <w:p w14:paraId="799AD6C0" w14:textId="77777777" w:rsidR="00947125" w:rsidRDefault="00947125" w:rsidP="00FA5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6612" w14:textId="2A9AFAF7" w:rsidR="00FA5B4D" w:rsidRDefault="00D56219">
    <w:pPr>
      <w:pStyle w:val="Header"/>
    </w:pPr>
    <w:r>
      <w:rPr>
        <w:noProof/>
      </w:rPr>
      <mc:AlternateContent>
        <mc:Choice Requires="wps">
          <w:drawing>
            <wp:anchor distT="0" distB="0" distL="0" distR="0" simplePos="0" relativeHeight="251665408" behindDoc="0" locked="0" layoutInCell="1" allowOverlap="1" wp14:anchorId="169A986B" wp14:editId="025CF012">
              <wp:simplePos x="635" y="635"/>
              <wp:positionH relativeFrom="page">
                <wp:align>center</wp:align>
              </wp:positionH>
              <wp:positionV relativeFrom="page">
                <wp:align>top</wp:align>
              </wp:positionV>
              <wp:extent cx="726440" cy="424815"/>
              <wp:effectExtent l="0" t="0" r="16510" b="13335"/>
              <wp:wrapNone/>
              <wp:docPr id="153702961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05D7604C" w14:textId="3295EACC"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9A986B" id="_x0000_t202" coordsize="21600,21600" o:spt="202" path="m,l,21600r21600,l21600,xe">
              <v:stroke joinstyle="miter"/>
              <v:path gradientshapeok="t" o:connecttype="rect"/>
            </v:shapetype>
            <v:shape id="Text Box 8" o:spid="_x0000_s1026" type="#_x0000_t202" alt="OFFICIAL" style="position:absolute;margin-left:0;margin-top:0;width:57.2pt;height:33.4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" filled="f" stroked="f">
              <v:fill o:detectmouseclick="t"/>
              <v:textbox style="mso-fit-shape-to-text:t" inset="0,15pt,0,0">
                <w:txbxContent>
                  <w:p w14:paraId="05D7604C" w14:textId="3295EACC"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481CB" w14:textId="3F6AFAB7" w:rsidR="00FA5B4D" w:rsidRDefault="00D56219">
    <w:pPr>
      <w:pStyle w:val="Header"/>
    </w:pPr>
    <w:r>
      <w:rPr>
        <w:noProof/>
      </w:rPr>
      <mc:AlternateContent>
        <mc:Choice Requires="wps">
          <w:drawing>
            <wp:anchor distT="0" distB="0" distL="0" distR="0" simplePos="0" relativeHeight="251666432" behindDoc="0" locked="0" layoutInCell="1" allowOverlap="1" wp14:anchorId="06211FE4" wp14:editId="02AA203D">
              <wp:simplePos x="685800" y="457200"/>
              <wp:positionH relativeFrom="page">
                <wp:align>center</wp:align>
              </wp:positionH>
              <wp:positionV relativeFrom="page">
                <wp:align>top</wp:align>
              </wp:positionV>
              <wp:extent cx="726440" cy="424815"/>
              <wp:effectExtent l="0" t="0" r="16510" b="13335"/>
              <wp:wrapNone/>
              <wp:docPr id="128465347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55BAF636" w14:textId="008469AF"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211FE4" id="_x0000_t202" coordsize="21600,21600" o:spt="202" path="m,l,21600r21600,l21600,xe">
              <v:stroke joinstyle="miter"/>
              <v:path gradientshapeok="t" o:connecttype="rect"/>
            </v:shapetype>
            <v:shape id="Text Box 9" o:spid="_x0000_s1027" type="#_x0000_t202" alt="OFFICIAL" style="position:absolute;margin-left:0;margin-top:0;width:57.2pt;height:33.4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" filled="f" stroked="f">
              <v:fill o:detectmouseclick="t"/>
              <v:textbox style="mso-fit-shape-to-text:t" inset="0,15pt,0,0">
                <w:txbxContent>
                  <w:p w14:paraId="55BAF636" w14:textId="008469AF"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5F7B" w14:textId="7089B06F" w:rsidR="00FA5B4D" w:rsidRDefault="00D56219">
    <w:pPr>
      <w:pStyle w:val="Header"/>
    </w:pPr>
    <w:r>
      <w:rPr>
        <w:noProof/>
      </w:rPr>
      <mc:AlternateContent>
        <mc:Choice Requires="wps">
          <w:drawing>
            <wp:anchor distT="0" distB="0" distL="0" distR="0" simplePos="0" relativeHeight="251664384" behindDoc="0" locked="0" layoutInCell="1" allowOverlap="1" wp14:anchorId="6D42870F" wp14:editId="62BA23BE">
              <wp:simplePos x="635" y="635"/>
              <wp:positionH relativeFrom="page">
                <wp:align>center</wp:align>
              </wp:positionH>
              <wp:positionV relativeFrom="page">
                <wp:align>top</wp:align>
              </wp:positionV>
              <wp:extent cx="726440" cy="424815"/>
              <wp:effectExtent l="0" t="0" r="16510" b="13335"/>
              <wp:wrapNone/>
              <wp:docPr id="76179394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52F0BA6A" w14:textId="782C54DD"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42870F" id="_x0000_t202" coordsize="21600,21600" o:spt="202" path="m,l,21600r21600,l21600,xe">
              <v:stroke joinstyle="miter"/>
              <v:path gradientshapeok="t" o:connecttype="rect"/>
            </v:shapetype>
            <v:shape id="Text Box 7" o:spid="_x0000_s1030" type="#_x0000_t202" alt="OFFICIAL" style="position:absolute;margin-left:0;margin-top:0;width:57.2pt;height:33.4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" filled="f" stroked="f">
              <v:fill o:detectmouseclick="t"/>
              <v:textbox style="mso-fit-shape-to-text:t" inset="0,15pt,0,0">
                <w:txbxContent>
                  <w:p w14:paraId="52F0BA6A" w14:textId="782C54DD" w:rsidR="00D56219" w:rsidRPr="00D56219" w:rsidRDefault="00D56219" w:rsidP="00D56219">
                    <w:pPr>
                      <w:spacing w:after="0"/>
                      <w:rPr>
                        <w:rFonts w:ascii="Aptos" w:eastAsia="Aptos" w:hAnsi="Aptos" w:cs="Aptos"/>
                        <w:noProof/>
                        <w:color w:val="FF0000"/>
                        <w:sz w:val="28"/>
                        <w:szCs w:val="28"/>
                      </w:rPr>
                    </w:pPr>
                    <w:r w:rsidRPr="00D56219">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0671190">
    <w:abstractNumId w:val="8"/>
  </w:num>
  <w:num w:numId="2" w16cid:durableId="1491747885">
    <w:abstractNumId w:val="6"/>
  </w:num>
  <w:num w:numId="3" w16cid:durableId="1083840564">
    <w:abstractNumId w:val="5"/>
  </w:num>
  <w:num w:numId="4" w16cid:durableId="2085952911">
    <w:abstractNumId w:val="4"/>
  </w:num>
  <w:num w:numId="5" w16cid:durableId="380130191">
    <w:abstractNumId w:val="7"/>
  </w:num>
  <w:num w:numId="6" w16cid:durableId="779761542">
    <w:abstractNumId w:val="3"/>
  </w:num>
  <w:num w:numId="7" w16cid:durableId="1640383983">
    <w:abstractNumId w:val="2"/>
  </w:num>
  <w:num w:numId="8" w16cid:durableId="1686323568">
    <w:abstractNumId w:val="1"/>
  </w:num>
  <w:num w:numId="9" w16cid:durableId="28215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2516"/>
    <w:rsid w:val="00326F90"/>
    <w:rsid w:val="005F77E9"/>
    <w:rsid w:val="008507ED"/>
    <w:rsid w:val="00947125"/>
    <w:rsid w:val="009D39EC"/>
    <w:rsid w:val="00AA1D8D"/>
    <w:rsid w:val="00B47730"/>
    <w:rsid w:val="00CB0664"/>
    <w:rsid w:val="00D56219"/>
    <w:rsid w:val="00FA5B4D"/>
    <w:rsid w:val="00FC693F"/>
    <w:rsid w:val="15BE97C3"/>
    <w:rsid w:val="53ED62B6"/>
    <w:rsid w:val="7A1F29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B6F3995-EDEE-4DEB-9131-521FB4A5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4324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4324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4324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4324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2390</Characters>
  <Application>Microsoft Office Word</Application>
  <DocSecurity>0</DocSecurity>
  <Lines>68</Lines>
  <Paragraphs>65</Paragraphs>
  <ScaleCrop>false</ScaleCrop>
  <Manager/>
  <Company/>
  <LinksUpToDate>false</LinksUpToDate>
  <CharactersWithSpaces>2745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World Boccia Challenger socio-economic impacts accessible version</dc:title>
  <dc:subject>Accessible text version of the 2025 World Boccia Challenger one-page PDF</dc:subject>
  <dc:creator>WIDDESON, Julia</dc:creator>
  <cp:keywords>World Boccia Challenger, accessibility, socio-economic impacts, Office for Sport, AIS</cp:keywords>
  <dc:description>Created as an accessible Word version from the attached PDF.</dc:description>
  <cp:lastModifiedBy>WIDDESON, Julia</cp:lastModifiedBy>
  <cp:revision>2</cp:revision>
  <dcterms:created xsi:type="dcterms:W3CDTF">2026-08-06T06:01:00Z</dcterms:created>
  <dcterms:modified xsi:type="dcterms:W3CDTF">2026-08-06T06:01:00Z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2d680d94,5b9d35f2,4c9241a1</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28a7f55f,33993d2d,31b090b3</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