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E8B2C" w14:textId="77777777" w:rsidR="00752811" w:rsidRPr="005A7C0B" w:rsidRDefault="00752811" w:rsidP="00745005">
      <w:pPr>
        <w:pStyle w:val="PartHeading"/>
      </w:pPr>
      <w:bookmarkStart w:id="0" w:name="_Toc190766151"/>
      <w:bookmarkStart w:id="1" w:name="_Toc444523519"/>
      <w:r w:rsidRPr="00FB2D68">
        <w:t>National Portrait Gallery of Australia</w:t>
      </w:r>
    </w:p>
    <w:p w14:paraId="149DC2F8" w14:textId="77777777" w:rsidR="00752811" w:rsidRDefault="00752811" w:rsidP="00745005">
      <w:pPr>
        <w:pStyle w:val="PartHeading"/>
      </w:pPr>
    </w:p>
    <w:p w14:paraId="034D6F7A" w14:textId="77777777" w:rsidR="00752811" w:rsidRDefault="00752811" w:rsidP="00745005">
      <w:pPr>
        <w:pStyle w:val="PartHeading"/>
      </w:pPr>
    </w:p>
    <w:p w14:paraId="4CBA52D3" w14:textId="77777777" w:rsidR="00752811" w:rsidRDefault="00752811" w:rsidP="00745005">
      <w:pPr>
        <w:pStyle w:val="PartHeading"/>
      </w:pPr>
      <w:r>
        <w:t>Entity resources and planned performance</w:t>
      </w:r>
    </w:p>
    <w:p w14:paraId="23083AD6" w14:textId="77777777" w:rsidR="00752811" w:rsidRDefault="00752811" w:rsidP="00745005">
      <w:pPr>
        <w:pStyle w:val="PartHeading"/>
        <w:sectPr w:rsidR="00752811" w:rsidSect="00782467">
          <w:footerReference w:type="default" r:id="rId14"/>
          <w:type w:val="oddPage"/>
          <w:pgSz w:w="11906" w:h="16838" w:code="9"/>
          <w:pgMar w:top="2835" w:right="2098" w:bottom="2466" w:left="2098" w:header="1814" w:footer="1814" w:gutter="0"/>
          <w:cols w:space="708"/>
          <w:vAlign w:val="center"/>
          <w:titlePg/>
          <w:docGrid w:linePitch="360"/>
        </w:sectPr>
      </w:pPr>
    </w:p>
    <w:p w14:paraId="0DC5D9B2" w14:textId="77777777" w:rsidR="00752811" w:rsidRPr="002A32FD" w:rsidRDefault="00752811" w:rsidP="00752811">
      <w:pPr>
        <w:pStyle w:val="ContentsHeading"/>
      </w:pPr>
      <w:r w:rsidRPr="00FB2D68">
        <w:lastRenderedPageBreak/>
        <w:t>National Portrait Gallery of Australia</w:t>
      </w:r>
    </w:p>
    <w:p w14:paraId="64802839" w14:textId="77777777" w:rsidR="001100BC" w:rsidRDefault="00213E4B" w:rsidP="001100BC">
      <w:pPr>
        <w:pStyle w:val="TOC1"/>
        <w:rPr>
          <w:noProof/>
        </w:rPr>
      </w:pPr>
      <w:r>
        <w:fldChar w:fldCharType="begin"/>
      </w:r>
      <w:r>
        <w:instrText xml:space="preserve"> TOC \h \z \t "Heading 2,1,Heading 3,2" </w:instrText>
      </w:r>
      <w:r>
        <w:fldChar w:fldCharType="separate"/>
      </w:r>
      <w:r w:rsidR="001100BC">
        <w:rPr>
          <w:noProof/>
        </w:rPr>
        <w:fldChar w:fldCharType="begin"/>
      </w:r>
      <w:r w:rsidR="001100BC">
        <w:rPr>
          <w:noProof/>
        </w:rPr>
        <w:instrText xml:space="preserve"> TOC \h \z \t "Heading 3 - NPGA,2,Heading 2 - NPGA,1" </w:instrText>
      </w:r>
      <w:r w:rsidR="001100BC">
        <w:rPr>
          <w:noProof/>
        </w:rPr>
        <w:fldChar w:fldCharType="separate"/>
      </w:r>
    </w:p>
    <w:p w14:paraId="23940473" w14:textId="70AF1ADE" w:rsidR="001100BC" w:rsidRDefault="005D303A">
      <w:pPr>
        <w:pStyle w:val="TOC1"/>
        <w:rPr>
          <w:rFonts w:asciiTheme="minorHAnsi" w:eastAsiaTheme="minorEastAsia" w:hAnsiTheme="minorHAnsi" w:cstheme="minorBidi"/>
          <w:b w:val="0"/>
          <w:caps w:val="0"/>
          <w:noProof/>
          <w:sz w:val="22"/>
          <w:szCs w:val="22"/>
        </w:rPr>
      </w:pPr>
      <w:hyperlink w:anchor="_Toc99011439" w:history="1">
        <w:r w:rsidR="001100BC" w:rsidRPr="00185DC1">
          <w:rPr>
            <w:rStyle w:val="Hyperlink"/>
            <w:noProof/>
          </w:rPr>
          <w:t>Section 1: Entity overview and resources</w:t>
        </w:r>
        <w:r w:rsidR="001100BC">
          <w:rPr>
            <w:noProof/>
            <w:webHidden/>
          </w:rPr>
          <w:tab/>
        </w:r>
        <w:r w:rsidR="001100BC">
          <w:rPr>
            <w:noProof/>
            <w:webHidden/>
          </w:rPr>
          <w:fldChar w:fldCharType="begin"/>
        </w:r>
        <w:r w:rsidR="001100BC">
          <w:rPr>
            <w:noProof/>
            <w:webHidden/>
          </w:rPr>
          <w:instrText xml:space="preserve"> PAGEREF _Toc99011439 \h </w:instrText>
        </w:r>
        <w:r w:rsidR="001100BC">
          <w:rPr>
            <w:noProof/>
            <w:webHidden/>
          </w:rPr>
        </w:r>
        <w:r w:rsidR="001100BC">
          <w:rPr>
            <w:noProof/>
            <w:webHidden/>
          </w:rPr>
          <w:fldChar w:fldCharType="separate"/>
        </w:r>
        <w:r w:rsidR="008B2352">
          <w:rPr>
            <w:noProof/>
            <w:webHidden/>
          </w:rPr>
          <w:t>407</w:t>
        </w:r>
        <w:r w:rsidR="001100BC">
          <w:rPr>
            <w:noProof/>
            <w:webHidden/>
          </w:rPr>
          <w:fldChar w:fldCharType="end"/>
        </w:r>
      </w:hyperlink>
    </w:p>
    <w:p w14:paraId="007B7F48" w14:textId="4F762335" w:rsidR="001100BC" w:rsidRDefault="005D303A">
      <w:pPr>
        <w:pStyle w:val="TOC2"/>
        <w:tabs>
          <w:tab w:val="left" w:pos="800"/>
        </w:tabs>
        <w:rPr>
          <w:rFonts w:asciiTheme="minorHAnsi" w:eastAsiaTheme="minorEastAsia" w:hAnsiTheme="minorHAnsi" w:cstheme="minorBidi"/>
          <w:noProof/>
          <w:sz w:val="22"/>
          <w:szCs w:val="22"/>
        </w:rPr>
      </w:pPr>
      <w:hyperlink w:anchor="_Toc99011440" w:history="1">
        <w:r w:rsidR="001100BC" w:rsidRPr="00185DC1">
          <w:rPr>
            <w:rStyle w:val="Hyperlink"/>
            <w:noProof/>
          </w:rPr>
          <w:t>1.1</w:t>
        </w:r>
        <w:r w:rsidR="001100BC">
          <w:rPr>
            <w:rFonts w:asciiTheme="minorHAnsi" w:eastAsiaTheme="minorEastAsia" w:hAnsiTheme="minorHAnsi" w:cstheme="minorBidi"/>
            <w:noProof/>
            <w:sz w:val="22"/>
            <w:szCs w:val="22"/>
          </w:rPr>
          <w:tab/>
        </w:r>
        <w:r w:rsidR="001100BC" w:rsidRPr="00185DC1">
          <w:rPr>
            <w:rStyle w:val="Hyperlink"/>
            <w:noProof/>
          </w:rPr>
          <w:t>Strategic direction statement</w:t>
        </w:r>
        <w:r w:rsidR="001100BC">
          <w:rPr>
            <w:noProof/>
            <w:webHidden/>
          </w:rPr>
          <w:tab/>
        </w:r>
        <w:r w:rsidR="001100BC">
          <w:rPr>
            <w:noProof/>
            <w:webHidden/>
          </w:rPr>
          <w:fldChar w:fldCharType="begin"/>
        </w:r>
        <w:r w:rsidR="001100BC">
          <w:rPr>
            <w:noProof/>
            <w:webHidden/>
          </w:rPr>
          <w:instrText xml:space="preserve"> PAGEREF _Toc99011440 \h </w:instrText>
        </w:r>
        <w:r w:rsidR="001100BC">
          <w:rPr>
            <w:noProof/>
            <w:webHidden/>
          </w:rPr>
        </w:r>
        <w:r w:rsidR="001100BC">
          <w:rPr>
            <w:noProof/>
            <w:webHidden/>
          </w:rPr>
          <w:fldChar w:fldCharType="separate"/>
        </w:r>
        <w:r w:rsidR="008B2352">
          <w:rPr>
            <w:noProof/>
            <w:webHidden/>
          </w:rPr>
          <w:t>407</w:t>
        </w:r>
        <w:r w:rsidR="001100BC">
          <w:rPr>
            <w:noProof/>
            <w:webHidden/>
          </w:rPr>
          <w:fldChar w:fldCharType="end"/>
        </w:r>
      </w:hyperlink>
    </w:p>
    <w:p w14:paraId="1CCE95EB" w14:textId="55258107" w:rsidR="001100BC" w:rsidRDefault="005D303A">
      <w:pPr>
        <w:pStyle w:val="TOC2"/>
        <w:tabs>
          <w:tab w:val="left" w:pos="800"/>
        </w:tabs>
        <w:rPr>
          <w:rFonts w:asciiTheme="minorHAnsi" w:eastAsiaTheme="minorEastAsia" w:hAnsiTheme="minorHAnsi" w:cstheme="minorBidi"/>
          <w:noProof/>
          <w:sz w:val="22"/>
          <w:szCs w:val="22"/>
        </w:rPr>
      </w:pPr>
      <w:hyperlink w:anchor="_Toc99011441" w:history="1">
        <w:r w:rsidR="001100BC" w:rsidRPr="00185DC1">
          <w:rPr>
            <w:rStyle w:val="Hyperlink"/>
            <w:noProof/>
          </w:rPr>
          <w:t>1.2</w:t>
        </w:r>
        <w:r w:rsidR="001100BC">
          <w:rPr>
            <w:rFonts w:asciiTheme="minorHAnsi" w:eastAsiaTheme="minorEastAsia" w:hAnsiTheme="minorHAnsi" w:cstheme="minorBidi"/>
            <w:noProof/>
            <w:sz w:val="22"/>
            <w:szCs w:val="22"/>
          </w:rPr>
          <w:tab/>
        </w:r>
        <w:r w:rsidR="001100BC" w:rsidRPr="00185DC1">
          <w:rPr>
            <w:rStyle w:val="Hyperlink"/>
            <w:noProof/>
          </w:rPr>
          <w:t>Entity resource statement</w:t>
        </w:r>
        <w:r w:rsidR="001100BC">
          <w:rPr>
            <w:noProof/>
            <w:webHidden/>
          </w:rPr>
          <w:tab/>
        </w:r>
        <w:r w:rsidR="001100BC">
          <w:rPr>
            <w:noProof/>
            <w:webHidden/>
          </w:rPr>
          <w:fldChar w:fldCharType="begin"/>
        </w:r>
        <w:r w:rsidR="001100BC">
          <w:rPr>
            <w:noProof/>
            <w:webHidden/>
          </w:rPr>
          <w:instrText xml:space="preserve"> PAGEREF _Toc99011441 \h </w:instrText>
        </w:r>
        <w:r w:rsidR="001100BC">
          <w:rPr>
            <w:noProof/>
            <w:webHidden/>
          </w:rPr>
        </w:r>
        <w:r w:rsidR="001100BC">
          <w:rPr>
            <w:noProof/>
            <w:webHidden/>
          </w:rPr>
          <w:fldChar w:fldCharType="separate"/>
        </w:r>
        <w:r w:rsidR="008B2352">
          <w:rPr>
            <w:noProof/>
            <w:webHidden/>
          </w:rPr>
          <w:t>408</w:t>
        </w:r>
        <w:r w:rsidR="001100BC">
          <w:rPr>
            <w:noProof/>
            <w:webHidden/>
          </w:rPr>
          <w:fldChar w:fldCharType="end"/>
        </w:r>
      </w:hyperlink>
    </w:p>
    <w:p w14:paraId="3C5A2B05" w14:textId="6B8F6AC1" w:rsidR="001100BC" w:rsidRDefault="005D303A">
      <w:pPr>
        <w:pStyle w:val="TOC2"/>
        <w:tabs>
          <w:tab w:val="left" w:pos="800"/>
        </w:tabs>
        <w:rPr>
          <w:rFonts w:asciiTheme="minorHAnsi" w:eastAsiaTheme="minorEastAsia" w:hAnsiTheme="minorHAnsi" w:cstheme="minorBidi"/>
          <w:noProof/>
          <w:sz w:val="22"/>
          <w:szCs w:val="22"/>
        </w:rPr>
      </w:pPr>
      <w:hyperlink w:anchor="_Toc99011442" w:history="1">
        <w:r w:rsidR="001100BC" w:rsidRPr="00185DC1">
          <w:rPr>
            <w:rStyle w:val="Hyperlink"/>
            <w:noProof/>
          </w:rPr>
          <w:t>1.3</w:t>
        </w:r>
        <w:r w:rsidR="001100BC">
          <w:rPr>
            <w:rFonts w:asciiTheme="minorHAnsi" w:eastAsiaTheme="minorEastAsia" w:hAnsiTheme="minorHAnsi" w:cstheme="minorBidi"/>
            <w:noProof/>
            <w:sz w:val="22"/>
            <w:szCs w:val="22"/>
          </w:rPr>
          <w:tab/>
        </w:r>
        <w:r w:rsidR="001100BC" w:rsidRPr="00185DC1">
          <w:rPr>
            <w:rStyle w:val="Hyperlink"/>
            <w:noProof/>
          </w:rPr>
          <w:t>Budget measures</w:t>
        </w:r>
        <w:r w:rsidR="001100BC">
          <w:rPr>
            <w:noProof/>
            <w:webHidden/>
          </w:rPr>
          <w:tab/>
        </w:r>
        <w:r w:rsidR="001100BC">
          <w:rPr>
            <w:noProof/>
            <w:webHidden/>
          </w:rPr>
          <w:fldChar w:fldCharType="begin"/>
        </w:r>
        <w:r w:rsidR="001100BC">
          <w:rPr>
            <w:noProof/>
            <w:webHidden/>
          </w:rPr>
          <w:instrText xml:space="preserve"> PAGEREF _Toc99011442 \h </w:instrText>
        </w:r>
        <w:r w:rsidR="001100BC">
          <w:rPr>
            <w:noProof/>
            <w:webHidden/>
          </w:rPr>
        </w:r>
        <w:r w:rsidR="001100BC">
          <w:rPr>
            <w:noProof/>
            <w:webHidden/>
          </w:rPr>
          <w:fldChar w:fldCharType="separate"/>
        </w:r>
        <w:r w:rsidR="008B2352">
          <w:rPr>
            <w:noProof/>
            <w:webHidden/>
          </w:rPr>
          <w:t>408</w:t>
        </w:r>
        <w:r w:rsidR="001100BC">
          <w:rPr>
            <w:noProof/>
            <w:webHidden/>
          </w:rPr>
          <w:fldChar w:fldCharType="end"/>
        </w:r>
      </w:hyperlink>
    </w:p>
    <w:p w14:paraId="6A312B34" w14:textId="371E662D" w:rsidR="001100BC" w:rsidRDefault="005D303A">
      <w:pPr>
        <w:pStyle w:val="TOC1"/>
        <w:rPr>
          <w:rFonts w:asciiTheme="minorHAnsi" w:eastAsiaTheme="minorEastAsia" w:hAnsiTheme="minorHAnsi" w:cstheme="minorBidi"/>
          <w:b w:val="0"/>
          <w:caps w:val="0"/>
          <w:noProof/>
          <w:sz w:val="22"/>
          <w:szCs w:val="22"/>
        </w:rPr>
      </w:pPr>
      <w:hyperlink w:anchor="_Toc99011443" w:history="1">
        <w:r w:rsidR="001100BC" w:rsidRPr="00185DC1">
          <w:rPr>
            <w:rStyle w:val="Hyperlink"/>
            <w:noProof/>
          </w:rPr>
          <w:t>Section 2: Outcomes and planned performance</w:t>
        </w:r>
        <w:r w:rsidR="001100BC">
          <w:rPr>
            <w:noProof/>
            <w:webHidden/>
          </w:rPr>
          <w:tab/>
        </w:r>
        <w:r w:rsidR="001100BC">
          <w:rPr>
            <w:noProof/>
            <w:webHidden/>
          </w:rPr>
          <w:fldChar w:fldCharType="begin"/>
        </w:r>
        <w:r w:rsidR="001100BC">
          <w:rPr>
            <w:noProof/>
            <w:webHidden/>
          </w:rPr>
          <w:instrText xml:space="preserve"> PAGEREF _Toc99011443 \h </w:instrText>
        </w:r>
        <w:r w:rsidR="001100BC">
          <w:rPr>
            <w:noProof/>
            <w:webHidden/>
          </w:rPr>
        </w:r>
        <w:r w:rsidR="001100BC">
          <w:rPr>
            <w:noProof/>
            <w:webHidden/>
          </w:rPr>
          <w:fldChar w:fldCharType="separate"/>
        </w:r>
        <w:r w:rsidR="008B2352">
          <w:rPr>
            <w:noProof/>
            <w:webHidden/>
          </w:rPr>
          <w:t>409</w:t>
        </w:r>
        <w:r w:rsidR="001100BC">
          <w:rPr>
            <w:noProof/>
            <w:webHidden/>
          </w:rPr>
          <w:fldChar w:fldCharType="end"/>
        </w:r>
      </w:hyperlink>
    </w:p>
    <w:p w14:paraId="7B535DE0" w14:textId="5B615489" w:rsidR="001100BC" w:rsidRDefault="005D303A">
      <w:pPr>
        <w:pStyle w:val="TOC2"/>
        <w:tabs>
          <w:tab w:val="left" w:pos="800"/>
        </w:tabs>
        <w:rPr>
          <w:rFonts w:asciiTheme="minorHAnsi" w:eastAsiaTheme="minorEastAsia" w:hAnsiTheme="minorHAnsi" w:cstheme="minorBidi"/>
          <w:noProof/>
          <w:sz w:val="22"/>
          <w:szCs w:val="22"/>
        </w:rPr>
      </w:pPr>
      <w:hyperlink w:anchor="_Toc99011444" w:history="1">
        <w:r w:rsidR="001100BC" w:rsidRPr="00185DC1">
          <w:rPr>
            <w:rStyle w:val="Hyperlink"/>
            <w:noProof/>
          </w:rPr>
          <w:t xml:space="preserve">2.1 </w:t>
        </w:r>
        <w:r w:rsidR="001100BC">
          <w:rPr>
            <w:rFonts w:asciiTheme="minorHAnsi" w:eastAsiaTheme="minorEastAsia" w:hAnsiTheme="minorHAnsi" w:cstheme="minorBidi"/>
            <w:noProof/>
            <w:sz w:val="22"/>
            <w:szCs w:val="22"/>
          </w:rPr>
          <w:tab/>
        </w:r>
        <w:r w:rsidR="001100BC" w:rsidRPr="00185DC1">
          <w:rPr>
            <w:rStyle w:val="Hyperlink"/>
            <w:noProof/>
          </w:rPr>
          <w:t>Budgeted expenses and performance for Outcome 1</w:t>
        </w:r>
        <w:r w:rsidR="001100BC">
          <w:rPr>
            <w:noProof/>
            <w:webHidden/>
          </w:rPr>
          <w:tab/>
        </w:r>
        <w:r w:rsidR="001100BC">
          <w:rPr>
            <w:noProof/>
            <w:webHidden/>
          </w:rPr>
          <w:fldChar w:fldCharType="begin"/>
        </w:r>
        <w:r w:rsidR="001100BC">
          <w:rPr>
            <w:noProof/>
            <w:webHidden/>
          </w:rPr>
          <w:instrText xml:space="preserve"> PAGEREF _Toc99011444 \h </w:instrText>
        </w:r>
        <w:r w:rsidR="001100BC">
          <w:rPr>
            <w:noProof/>
            <w:webHidden/>
          </w:rPr>
        </w:r>
        <w:r w:rsidR="001100BC">
          <w:rPr>
            <w:noProof/>
            <w:webHidden/>
          </w:rPr>
          <w:fldChar w:fldCharType="separate"/>
        </w:r>
        <w:r w:rsidR="008B2352">
          <w:rPr>
            <w:noProof/>
            <w:webHidden/>
          </w:rPr>
          <w:t>410</w:t>
        </w:r>
        <w:r w:rsidR="001100BC">
          <w:rPr>
            <w:noProof/>
            <w:webHidden/>
          </w:rPr>
          <w:fldChar w:fldCharType="end"/>
        </w:r>
      </w:hyperlink>
    </w:p>
    <w:p w14:paraId="48456178" w14:textId="2D708740" w:rsidR="001100BC" w:rsidRDefault="005D303A">
      <w:pPr>
        <w:pStyle w:val="TOC1"/>
        <w:rPr>
          <w:rFonts w:asciiTheme="minorHAnsi" w:eastAsiaTheme="minorEastAsia" w:hAnsiTheme="minorHAnsi" w:cstheme="minorBidi"/>
          <w:b w:val="0"/>
          <w:caps w:val="0"/>
          <w:noProof/>
          <w:sz w:val="22"/>
          <w:szCs w:val="22"/>
        </w:rPr>
      </w:pPr>
      <w:hyperlink w:anchor="_Toc99011445" w:history="1">
        <w:r w:rsidR="001100BC" w:rsidRPr="00185DC1">
          <w:rPr>
            <w:rStyle w:val="Hyperlink"/>
            <w:noProof/>
          </w:rPr>
          <w:t>Section 3: Budgeted financial statements</w:t>
        </w:r>
        <w:r w:rsidR="001100BC">
          <w:rPr>
            <w:noProof/>
            <w:webHidden/>
          </w:rPr>
          <w:tab/>
        </w:r>
        <w:r w:rsidR="001100BC">
          <w:rPr>
            <w:noProof/>
            <w:webHidden/>
          </w:rPr>
          <w:fldChar w:fldCharType="begin"/>
        </w:r>
        <w:r w:rsidR="001100BC">
          <w:rPr>
            <w:noProof/>
            <w:webHidden/>
          </w:rPr>
          <w:instrText xml:space="preserve"> PAGEREF _Toc99011445 \h </w:instrText>
        </w:r>
        <w:r w:rsidR="001100BC">
          <w:rPr>
            <w:noProof/>
            <w:webHidden/>
          </w:rPr>
        </w:r>
        <w:r w:rsidR="001100BC">
          <w:rPr>
            <w:noProof/>
            <w:webHidden/>
          </w:rPr>
          <w:fldChar w:fldCharType="separate"/>
        </w:r>
        <w:r w:rsidR="008B2352">
          <w:rPr>
            <w:noProof/>
            <w:webHidden/>
          </w:rPr>
          <w:t>414</w:t>
        </w:r>
        <w:r w:rsidR="001100BC">
          <w:rPr>
            <w:noProof/>
            <w:webHidden/>
          </w:rPr>
          <w:fldChar w:fldCharType="end"/>
        </w:r>
      </w:hyperlink>
    </w:p>
    <w:p w14:paraId="28B9259E" w14:textId="6DED5B3F" w:rsidR="001100BC" w:rsidRDefault="005D303A">
      <w:pPr>
        <w:pStyle w:val="TOC2"/>
        <w:tabs>
          <w:tab w:val="left" w:pos="800"/>
        </w:tabs>
        <w:rPr>
          <w:rFonts w:asciiTheme="minorHAnsi" w:eastAsiaTheme="minorEastAsia" w:hAnsiTheme="minorHAnsi" w:cstheme="minorBidi"/>
          <w:noProof/>
          <w:sz w:val="22"/>
          <w:szCs w:val="22"/>
        </w:rPr>
      </w:pPr>
      <w:hyperlink w:anchor="_Toc99011446" w:history="1">
        <w:r w:rsidR="001100BC" w:rsidRPr="00185DC1">
          <w:rPr>
            <w:rStyle w:val="Hyperlink"/>
            <w:noProof/>
          </w:rPr>
          <w:t>3.1</w:t>
        </w:r>
        <w:r w:rsidR="001100BC">
          <w:rPr>
            <w:rFonts w:asciiTheme="minorHAnsi" w:eastAsiaTheme="minorEastAsia" w:hAnsiTheme="minorHAnsi" w:cstheme="minorBidi"/>
            <w:noProof/>
            <w:sz w:val="22"/>
            <w:szCs w:val="22"/>
          </w:rPr>
          <w:tab/>
        </w:r>
        <w:r w:rsidR="001100BC" w:rsidRPr="00185DC1">
          <w:rPr>
            <w:rStyle w:val="Hyperlink"/>
            <w:noProof/>
          </w:rPr>
          <w:t>Budgeted financial statements</w:t>
        </w:r>
        <w:r w:rsidR="001100BC">
          <w:rPr>
            <w:noProof/>
            <w:webHidden/>
          </w:rPr>
          <w:tab/>
        </w:r>
        <w:r w:rsidR="001100BC">
          <w:rPr>
            <w:noProof/>
            <w:webHidden/>
          </w:rPr>
          <w:fldChar w:fldCharType="begin"/>
        </w:r>
        <w:r w:rsidR="001100BC">
          <w:rPr>
            <w:noProof/>
            <w:webHidden/>
          </w:rPr>
          <w:instrText xml:space="preserve"> PAGEREF _Toc99011446 \h </w:instrText>
        </w:r>
        <w:r w:rsidR="001100BC">
          <w:rPr>
            <w:noProof/>
            <w:webHidden/>
          </w:rPr>
        </w:r>
        <w:r w:rsidR="001100BC">
          <w:rPr>
            <w:noProof/>
            <w:webHidden/>
          </w:rPr>
          <w:fldChar w:fldCharType="separate"/>
        </w:r>
        <w:r w:rsidR="008B2352">
          <w:rPr>
            <w:noProof/>
            <w:webHidden/>
          </w:rPr>
          <w:t>414</w:t>
        </w:r>
        <w:r w:rsidR="001100BC">
          <w:rPr>
            <w:noProof/>
            <w:webHidden/>
          </w:rPr>
          <w:fldChar w:fldCharType="end"/>
        </w:r>
      </w:hyperlink>
    </w:p>
    <w:p w14:paraId="61E4DCE3" w14:textId="487B2F63" w:rsidR="001100BC" w:rsidRDefault="005D303A">
      <w:pPr>
        <w:pStyle w:val="TOC2"/>
        <w:tabs>
          <w:tab w:val="left" w:pos="800"/>
        </w:tabs>
        <w:rPr>
          <w:rFonts w:asciiTheme="minorHAnsi" w:eastAsiaTheme="minorEastAsia" w:hAnsiTheme="minorHAnsi" w:cstheme="minorBidi"/>
          <w:noProof/>
          <w:sz w:val="22"/>
          <w:szCs w:val="22"/>
        </w:rPr>
      </w:pPr>
      <w:hyperlink w:anchor="_Toc99011447" w:history="1">
        <w:r w:rsidR="001100BC" w:rsidRPr="00185DC1">
          <w:rPr>
            <w:rStyle w:val="Hyperlink"/>
            <w:noProof/>
          </w:rPr>
          <w:t>3.2</w:t>
        </w:r>
        <w:r w:rsidR="001100BC">
          <w:rPr>
            <w:rFonts w:asciiTheme="minorHAnsi" w:eastAsiaTheme="minorEastAsia" w:hAnsiTheme="minorHAnsi" w:cstheme="minorBidi"/>
            <w:noProof/>
            <w:sz w:val="22"/>
            <w:szCs w:val="22"/>
          </w:rPr>
          <w:tab/>
        </w:r>
        <w:r w:rsidR="001100BC" w:rsidRPr="00185DC1">
          <w:rPr>
            <w:rStyle w:val="Hyperlink"/>
            <w:noProof/>
          </w:rPr>
          <w:t>Budgeted financial statements tables</w:t>
        </w:r>
        <w:r w:rsidR="001100BC">
          <w:rPr>
            <w:noProof/>
            <w:webHidden/>
          </w:rPr>
          <w:tab/>
        </w:r>
        <w:r w:rsidR="001100BC">
          <w:rPr>
            <w:noProof/>
            <w:webHidden/>
          </w:rPr>
          <w:fldChar w:fldCharType="begin"/>
        </w:r>
        <w:r w:rsidR="001100BC">
          <w:rPr>
            <w:noProof/>
            <w:webHidden/>
          </w:rPr>
          <w:instrText xml:space="preserve"> PAGEREF _Toc99011447 \h </w:instrText>
        </w:r>
        <w:r w:rsidR="001100BC">
          <w:rPr>
            <w:noProof/>
            <w:webHidden/>
          </w:rPr>
        </w:r>
        <w:r w:rsidR="001100BC">
          <w:rPr>
            <w:noProof/>
            <w:webHidden/>
          </w:rPr>
          <w:fldChar w:fldCharType="separate"/>
        </w:r>
        <w:r w:rsidR="008B2352">
          <w:rPr>
            <w:noProof/>
            <w:webHidden/>
          </w:rPr>
          <w:t>415</w:t>
        </w:r>
        <w:r w:rsidR="001100BC">
          <w:rPr>
            <w:noProof/>
            <w:webHidden/>
          </w:rPr>
          <w:fldChar w:fldCharType="end"/>
        </w:r>
      </w:hyperlink>
    </w:p>
    <w:p w14:paraId="1BDB01C0" w14:textId="4A456D55" w:rsidR="00213E4B" w:rsidRDefault="001100BC" w:rsidP="001100BC">
      <w:pPr>
        <w:pStyle w:val="TOC1"/>
      </w:pPr>
      <w:r>
        <w:rPr>
          <w:noProof/>
        </w:rPr>
        <w:fldChar w:fldCharType="end"/>
      </w:r>
      <w:r w:rsidR="00213E4B">
        <w:fldChar w:fldCharType="end"/>
      </w:r>
    </w:p>
    <w:p w14:paraId="6CD21D82" w14:textId="77777777" w:rsidR="00752811" w:rsidRPr="008B5AFD" w:rsidRDefault="00752811" w:rsidP="00752811"/>
    <w:p w14:paraId="53C2F2F8" w14:textId="77777777" w:rsidR="00752811" w:rsidRDefault="00752811" w:rsidP="00752811">
      <w:pPr>
        <w:sectPr w:rsidR="00752811" w:rsidSect="00782467">
          <w:headerReference w:type="first" r:id="rId15"/>
          <w:footerReference w:type="first" r:id="rId16"/>
          <w:type w:val="oddPage"/>
          <w:pgSz w:w="11906" w:h="16838" w:code="9"/>
          <w:pgMar w:top="2835" w:right="2098" w:bottom="2466" w:left="2098" w:header="1814" w:footer="1814" w:gutter="0"/>
          <w:cols w:space="708"/>
          <w:titlePg/>
          <w:docGrid w:linePitch="360"/>
        </w:sectPr>
      </w:pPr>
    </w:p>
    <w:p w14:paraId="78EFFFEA" w14:textId="77777777" w:rsidR="00752811" w:rsidRPr="00745005" w:rsidRDefault="00752811" w:rsidP="00745005">
      <w:pPr>
        <w:pStyle w:val="Heading1"/>
      </w:pPr>
      <w:bookmarkStart w:id="2" w:name="_Toc98440180"/>
      <w:r w:rsidRPr="00745005">
        <w:lastRenderedPageBreak/>
        <w:t>National Portrait Gallery of Australia</w:t>
      </w:r>
      <w:bookmarkEnd w:id="2"/>
    </w:p>
    <w:p w14:paraId="2A399C76" w14:textId="77777777" w:rsidR="00752811" w:rsidRPr="002C4D41" w:rsidRDefault="00752811" w:rsidP="00C274BA">
      <w:pPr>
        <w:pStyle w:val="Heading2-NPGA"/>
      </w:pPr>
      <w:bookmarkStart w:id="3" w:name="_Toc97652490"/>
      <w:bookmarkStart w:id="4" w:name="_Toc98440376"/>
      <w:bookmarkStart w:id="5" w:name="_Toc98440524"/>
      <w:bookmarkStart w:id="6" w:name="_Toc98440672"/>
      <w:bookmarkStart w:id="7" w:name="_Toc98440820"/>
      <w:bookmarkStart w:id="8" w:name="_Toc98440968"/>
      <w:bookmarkStart w:id="9" w:name="_Toc99011439"/>
      <w:r w:rsidRPr="002C4D41">
        <w:t xml:space="preserve">Section 1: Entity overview and </w:t>
      </w:r>
      <w:r>
        <w:t>reso</w:t>
      </w:r>
      <w:r w:rsidRPr="002C4D41">
        <w:t>urces</w:t>
      </w:r>
      <w:bookmarkEnd w:id="3"/>
      <w:bookmarkEnd w:id="4"/>
      <w:bookmarkEnd w:id="5"/>
      <w:bookmarkEnd w:id="6"/>
      <w:bookmarkEnd w:id="7"/>
      <w:bookmarkEnd w:id="8"/>
      <w:bookmarkEnd w:id="9"/>
    </w:p>
    <w:p w14:paraId="7F34166F" w14:textId="77777777" w:rsidR="00752811" w:rsidRDefault="00752811" w:rsidP="00760AF3">
      <w:pPr>
        <w:pStyle w:val="Heading3-NPGA"/>
      </w:pPr>
      <w:bookmarkStart w:id="10" w:name="_Toc97652491"/>
      <w:bookmarkStart w:id="11" w:name="_Toc98440377"/>
      <w:bookmarkStart w:id="12" w:name="_Toc98440525"/>
      <w:bookmarkStart w:id="13" w:name="_Toc98440673"/>
      <w:bookmarkStart w:id="14" w:name="_Toc98440821"/>
      <w:bookmarkStart w:id="15" w:name="_Toc98440969"/>
      <w:bookmarkStart w:id="16" w:name="_Toc98747486"/>
      <w:bookmarkStart w:id="17" w:name="_Toc99011440"/>
      <w:r>
        <w:t>1.1</w:t>
      </w:r>
      <w:r>
        <w:tab/>
        <w:t>Strategic direction statement</w:t>
      </w:r>
      <w:bookmarkEnd w:id="10"/>
      <w:bookmarkEnd w:id="11"/>
      <w:bookmarkEnd w:id="12"/>
      <w:bookmarkEnd w:id="13"/>
      <w:bookmarkEnd w:id="14"/>
      <w:bookmarkEnd w:id="15"/>
      <w:bookmarkEnd w:id="16"/>
      <w:bookmarkEnd w:id="17"/>
    </w:p>
    <w:p w14:paraId="0C4D89AD" w14:textId="77777777" w:rsidR="00752811" w:rsidRPr="00B94E5D" w:rsidRDefault="00752811" w:rsidP="00752811">
      <w:pPr>
        <w:jc w:val="left"/>
      </w:pPr>
      <w:r w:rsidRPr="00B94E5D">
        <w:t>The National Portrait Gallery of Australia (NPGA) aspires to reflect the face of Australia. The NPGA uses portraiture to tell their stories and to increase the understanding and appreciation of the Australian people—their identity, history, culture, creativity and diversity.</w:t>
      </w:r>
    </w:p>
    <w:p w14:paraId="15A77450" w14:textId="77777777" w:rsidR="00752811" w:rsidRPr="00B94E5D" w:rsidRDefault="00752811" w:rsidP="00752811">
      <w:pPr>
        <w:spacing w:after="120"/>
        <w:jc w:val="left"/>
      </w:pPr>
      <w:r w:rsidRPr="00B94E5D">
        <w:t xml:space="preserve">The functions of the NPGA are expressed in the </w:t>
      </w:r>
      <w:r w:rsidRPr="005E42B6">
        <w:rPr>
          <w:i/>
        </w:rPr>
        <w:t>National Portrait Gallery of Australia Act</w:t>
      </w:r>
      <w:r>
        <w:t> </w:t>
      </w:r>
      <w:r w:rsidRPr="005E42B6">
        <w:rPr>
          <w:i/>
        </w:rPr>
        <w:t>2012</w:t>
      </w:r>
      <w:r w:rsidRPr="00B94E5D">
        <w:t xml:space="preserve"> (the Act), which requires the NPGA to:</w:t>
      </w:r>
    </w:p>
    <w:p w14:paraId="5425D8F5" w14:textId="27D9E951" w:rsidR="00752811" w:rsidRPr="00B94E5D" w:rsidRDefault="00752811" w:rsidP="00AD2EFF">
      <w:pPr>
        <w:pStyle w:val="BulletBookAntiqua"/>
        <w:numPr>
          <w:ilvl w:val="0"/>
          <w:numId w:val="97"/>
        </w:numPr>
        <w:ind w:left="360"/>
      </w:pPr>
      <w:r w:rsidRPr="00B94E5D">
        <w:t>develop, preserve, maintain and promote a national collection of portraits and other works of art</w:t>
      </w:r>
    </w:p>
    <w:p w14:paraId="4B011C2D" w14:textId="77777777" w:rsidR="00752811" w:rsidRPr="00B94E5D" w:rsidRDefault="00752811" w:rsidP="00AD2EFF">
      <w:pPr>
        <w:pStyle w:val="BulletBookAntiqua"/>
        <w:numPr>
          <w:ilvl w:val="0"/>
          <w:numId w:val="97"/>
        </w:numPr>
        <w:ind w:left="360"/>
      </w:pPr>
      <w:r w:rsidRPr="00B94E5D">
        <w:t xml:space="preserve">develop and engage a national audience for the collection, exhibitions, education, research, publications, and public and online programs. </w:t>
      </w:r>
    </w:p>
    <w:p w14:paraId="04A2B6C7" w14:textId="77777777" w:rsidR="00752811" w:rsidRPr="00B94E5D" w:rsidRDefault="00752811" w:rsidP="00752811">
      <w:pPr>
        <w:jc w:val="left"/>
      </w:pPr>
      <w:r w:rsidRPr="00B94E5D">
        <w:t>The Act calls for the NPGA to use every endeavour to make the most advantageous use of the national collection in the national interest.</w:t>
      </w:r>
    </w:p>
    <w:p w14:paraId="714AAE42" w14:textId="77777777" w:rsidR="00752811" w:rsidRPr="00B94E5D" w:rsidRDefault="00752811" w:rsidP="00752811">
      <w:pPr>
        <w:pStyle w:val="Paragraphtextwithspacebefore"/>
        <w:spacing w:after="120"/>
        <w:jc w:val="left"/>
      </w:pPr>
      <w:r w:rsidRPr="00B94E5D">
        <w:t>The NPGA has four strategic priorities, which underpin the fulfilment of its national charter and align with broader government objectives. They are:</w:t>
      </w:r>
    </w:p>
    <w:p w14:paraId="590BFC22" w14:textId="77777777" w:rsidR="00752811" w:rsidRPr="00B94E5D" w:rsidRDefault="00752811" w:rsidP="00AD2EFF">
      <w:pPr>
        <w:pStyle w:val="BulletBookAntiqua"/>
        <w:numPr>
          <w:ilvl w:val="0"/>
          <w:numId w:val="97"/>
        </w:numPr>
        <w:ind w:left="360"/>
      </w:pPr>
      <w:r w:rsidRPr="00B94E5D">
        <w:t>To enliven the collection through acquisitions and commissions that reveal important Australian stories, and enhanced digital interaction of and remote access to the collection.</w:t>
      </w:r>
    </w:p>
    <w:p w14:paraId="3BD47C65" w14:textId="77777777" w:rsidR="00752811" w:rsidRPr="00B94E5D" w:rsidRDefault="00752811" w:rsidP="00AD2EFF">
      <w:pPr>
        <w:pStyle w:val="BulletBookAntiqua"/>
        <w:numPr>
          <w:ilvl w:val="0"/>
          <w:numId w:val="97"/>
        </w:numPr>
        <w:ind w:left="360"/>
      </w:pPr>
      <w:r w:rsidRPr="00B94E5D">
        <w:t>To engage audiences through innovative exhibitions, learning programs and visitor experiences, and a creative exhibition-touring program.</w:t>
      </w:r>
    </w:p>
    <w:p w14:paraId="61B4F293" w14:textId="77777777" w:rsidR="00752811" w:rsidRPr="00B94E5D" w:rsidRDefault="00752811" w:rsidP="00AD2EFF">
      <w:pPr>
        <w:pStyle w:val="BulletBookAntiqua"/>
        <w:numPr>
          <w:ilvl w:val="0"/>
          <w:numId w:val="97"/>
        </w:numPr>
        <w:ind w:left="360"/>
      </w:pPr>
      <w:r w:rsidRPr="00B94E5D">
        <w:t>To increase support for the NPGA through its Foundation, Circle of Friends, partners, government and individuals.</w:t>
      </w:r>
    </w:p>
    <w:p w14:paraId="75CAE0F8" w14:textId="77777777" w:rsidR="00752811" w:rsidRPr="00B94E5D" w:rsidRDefault="00752811" w:rsidP="00AD2EFF">
      <w:pPr>
        <w:pStyle w:val="BulletBookAntiqua"/>
        <w:numPr>
          <w:ilvl w:val="0"/>
          <w:numId w:val="97"/>
        </w:numPr>
        <w:ind w:left="360"/>
      </w:pPr>
      <w:r w:rsidRPr="00B94E5D">
        <w:t>To invest in people and resources, by strengthening the NPGA’s financial resilience, supporting our staff, maintaining its iconic building and building relationships, which further the aims of the NPGA.</w:t>
      </w:r>
    </w:p>
    <w:p w14:paraId="032575B2" w14:textId="77777777" w:rsidR="00752811" w:rsidRDefault="00752811" w:rsidP="00C274BA">
      <w:pPr>
        <w:pStyle w:val="Heading3-NPGA"/>
      </w:pPr>
      <w:r w:rsidRPr="0079797F">
        <w:br w:type="page"/>
      </w:r>
      <w:bookmarkStart w:id="18" w:name="_Toc97652492"/>
      <w:bookmarkStart w:id="19" w:name="_Toc98440378"/>
      <w:bookmarkStart w:id="20" w:name="_Toc98440526"/>
      <w:bookmarkStart w:id="21" w:name="_Toc98440674"/>
      <w:bookmarkStart w:id="22" w:name="_Toc98440822"/>
      <w:bookmarkStart w:id="23" w:name="_Toc98440970"/>
      <w:bookmarkStart w:id="24" w:name="_Toc99011441"/>
      <w:r>
        <w:lastRenderedPageBreak/>
        <w:t>1.2</w:t>
      </w:r>
      <w:r>
        <w:tab/>
        <w:t>Entity resource statement</w:t>
      </w:r>
      <w:bookmarkEnd w:id="18"/>
      <w:bookmarkEnd w:id="19"/>
      <w:bookmarkEnd w:id="20"/>
      <w:bookmarkEnd w:id="21"/>
      <w:bookmarkEnd w:id="22"/>
      <w:bookmarkEnd w:id="23"/>
      <w:bookmarkEnd w:id="24"/>
    </w:p>
    <w:p w14:paraId="4F20DAD8" w14:textId="79CDBEEC" w:rsidR="00752811" w:rsidRDefault="00752811" w:rsidP="00752811">
      <w:pPr>
        <w:jc w:val="left"/>
      </w:pPr>
      <w:r>
        <w:t xml:space="preserve">Table 1.1 shows the total funding from all sources available to the </w:t>
      </w:r>
      <w:r w:rsidR="00FF21AF">
        <w:t>NPGA</w:t>
      </w:r>
      <w:r>
        <w:t xml:space="preserve"> for its operations and to deliver programs and services on behalf of the Government.</w:t>
      </w:r>
    </w:p>
    <w:p w14:paraId="3A787E9E" w14:textId="16592A00" w:rsidR="00752811" w:rsidRDefault="00752811" w:rsidP="00752811">
      <w:pPr>
        <w:jc w:val="left"/>
      </w:pPr>
      <w:r>
        <w:t xml:space="preserve">The table summarises how resources will be applied by outcome (government strategic policy objectives) and </w:t>
      </w:r>
      <w:r w:rsidR="003C4CC6">
        <w:t>Department</w:t>
      </w:r>
      <w:r>
        <w:t>al (for the NPGA’s operations) classification.</w:t>
      </w:r>
    </w:p>
    <w:p w14:paraId="3B9E3E54" w14:textId="77777777" w:rsidR="00752811" w:rsidRDefault="00752811" w:rsidP="00752811">
      <w:pPr>
        <w:jc w:val="left"/>
      </w:pPr>
      <w:r>
        <w:t>Information in this table is presented on a resourcing (that is, appropriations/cash available) basis, whilst the ‘Budgeted expenses by Outcome 1’ tables in Section 2 and the financial statements in Section 3 are presented on an accrual basis.</w:t>
      </w:r>
    </w:p>
    <w:p w14:paraId="40C9E891" w14:textId="77777777" w:rsidR="00752811" w:rsidRPr="00FE1091" w:rsidRDefault="00752811" w:rsidP="00752811">
      <w:pPr>
        <w:pStyle w:val="TableHeading"/>
        <w:rPr>
          <w:b w:val="0"/>
          <w:lang w:val="en-AU"/>
        </w:rPr>
      </w:pPr>
      <w:r w:rsidRPr="00D44150">
        <w:t xml:space="preserve">Table 1.1: </w:t>
      </w:r>
      <w:r>
        <w:rPr>
          <w:lang w:val="en-AU"/>
        </w:rPr>
        <w:t>NPGA</w:t>
      </w:r>
      <w:r w:rsidRPr="00D44150">
        <w:t xml:space="preserve"> resource statement</w:t>
      </w:r>
      <w:r>
        <w:t xml:space="preserve"> — Budget estimates for </w:t>
      </w:r>
      <w:r>
        <w:rPr>
          <w:lang w:val="en-AU"/>
        </w:rPr>
        <w:t>2022-23</w:t>
      </w:r>
      <w:r>
        <w:t xml:space="preserve"> </w:t>
      </w:r>
      <w:r w:rsidRPr="00D44150">
        <w:t xml:space="preserve">as at Budget </w:t>
      </w:r>
      <w:r>
        <w:rPr>
          <w:lang w:val="en-AU"/>
        </w:rPr>
        <w:t>March</w:t>
      </w:r>
      <w:r w:rsidRPr="00D44150">
        <w:t xml:space="preserve"> </w:t>
      </w:r>
      <w:r>
        <w:rPr>
          <w:lang w:val="en-AU"/>
        </w:rPr>
        <w:t>2022</w:t>
      </w:r>
    </w:p>
    <w:tbl>
      <w:tblPr>
        <w:tblW w:w="7469" w:type="dxa"/>
        <w:tblLook w:val="04A0" w:firstRow="1" w:lastRow="0" w:firstColumn="1" w:lastColumn="0" w:noHBand="0" w:noVBand="1"/>
      </w:tblPr>
      <w:tblGrid>
        <w:gridCol w:w="5245"/>
        <w:gridCol w:w="1113"/>
        <w:gridCol w:w="1111"/>
      </w:tblGrid>
      <w:tr w:rsidR="00752811" w:rsidRPr="00230FCC" w14:paraId="049A4019" w14:textId="77777777" w:rsidTr="00C57BBA">
        <w:trPr>
          <w:trHeight w:val="70"/>
        </w:trPr>
        <w:tc>
          <w:tcPr>
            <w:tcW w:w="5245" w:type="dxa"/>
            <w:tcBorders>
              <w:top w:val="single" w:sz="4" w:space="0" w:color="auto"/>
              <w:left w:val="nil"/>
              <w:bottom w:val="nil"/>
              <w:right w:val="nil"/>
            </w:tcBorders>
            <w:shd w:val="clear" w:color="000000" w:fill="FFFFFF"/>
            <w:noWrap/>
            <w:vAlign w:val="bottom"/>
            <w:hideMark/>
          </w:tcPr>
          <w:p w14:paraId="1CEBEA87" w14:textId="77777777" w:rsidR="00752811" w:rsidRPr="00230FCC" w:rsidRDefault="00752811" w:rsidP="00333C84">
            <w:pPr>
              <w:spacing w:after="0" w:line="240" w:lineRule="auto"/>
              <w:jc w:val="left"/>
              <w:rPr>
                <w:rFonts w:ascii="Arial" w:hAnsi="Arial" w:cs="Arial"/>
                <w:color w:val="000000"/>
                <w:sz w:val="16"/>
                <w:szCs w:val="16"/>
              </w:rPr>
            </w:pPr>
            <w:r w:rsidRPr="00230FCC">
              <w:rPr>
                <w:rFonts w:ascii="Arial" w:hAnsi="Arial" w:cs="Arial"/>
                <w:color w:val="000000"/>
                <w:sz w:val="16"/>
                <w:szCs w:val="16"/>
              </w:rPr>
              <w:t> </w:t>
            </w:r>
          </w:p>
        </w:tc>
        <w:tc>
          <w:tcPr>
            <w:tcW w:w="1113" w:type="dxa"/>
            <w:tcBorders>
              <w:top w:val="single" w:sz="4" w:space="0" w:color="auto"/>
              <w:left w:val="nil"/>
              <w:bottom w:val="single" w:sz="4" w:space="0" w:color="auto"/>
              <w:right w:val="nil"/>
            </w:tcBorders>
            <w:shd w:val="clear" w:color="000000" w:fill="FFFFFF"/>
            <w:hideMark/>
          </w:tcPr>
          <w:p w14:paraId="21910D71" w14:textId="77777777" w:rsidR="00752811" w:rsidRPr="00230FCC" w:rsidRDefault="00752811" w:rsidP="00333C84">
            <w:pPr>
              <w:spacing w:after="0" w:line="240" w:lineRule="auto"/>
              <w:jc w:val="right"/>
              <w:rPr>
                <w:rFonts w:ascii="Arial" w:hAnsi="Arial" w:cs="Arial"/>
                <w:color w:val="000000"/>
                <w:sz w:val="16"/>
                <w:szCs w:val="16"/>
              </w:rPr>
            </w:pPr>
            <w:r w:rsidRPr="00230FCC">
              <w:rPr>
                <w:rFonts w:ascii="Arial" w:hAnsi="Arial" w:cs="Arial"/>
                <w:color w:val="000000"/>
                <w:sz w:val="16"/>
                <w:szCs w:val="16"/>
              </w:rPr>
              <w:t>2021-22 Estimated actual</w:t>
            </w:r>
            <w:r w:rsidRPr="00230FCC">
              <w:rPr>
                <w:rFonts w:ascii="Arial" w:hAnsi="Arial" w:cs="Arial"/>
                <w:color w:val="000000"/>
                <w:sz w:val="16"/>
                <w:szCs w:val="16"/>
              </w:rPr>
              <w:br/>
              <w:t>$'000</w:t>
            </w:r>
          </w:p>
        </w:tc>
        <w:tc>
          <w:tcPr>
            <w:tcW w:w="1111" w:type="dxa"/>
            <w:tcBorders>
              <w:top w:val="single" w:sz="4" w:space="0" w:color="auto"/>
              <w:left w:val="nil"/>
              <w:bottom w:val="single" w:sz="4" w:space="0" w:color="auto"/>
              <w:right w:val="nil"/>
            </w:tcBorders>
            <w:shd w:val="clear" w:color="000000" w:fill="E6E6E6"/>
            <w:hideMark/>
          </w:tcPr>
          <w:p w14:paraId="54BD7E11" w14:textId="77777777" w:rsidR="00752811" w:rsidRPr="00230FCC" w:rsidRDefault="00752811" w:rsidP="00333C84">
            <w:pPr>
              <w:spacing w:after="0" w:line="240" w:lineRule="auto"/>
              <w:jc w:val="right"/>
              <w:rPr>
                <w:rFonts w:ascii="Arial" w:hAnsi="Arial" w:cs="Arial"/>
                <w:color w:val="000000"/>
                <w:sz w:val="16"/>
                <w:szCs w:val="16"/>
              </w:rPr>
            </w:pPr>
            <w:r w:rsidRPr="00230FCC">
              <w:rPr>
                <w:rFonts w:ascii="Arial" w:hAnsi="Arial" w:cs="Arial"/>
                <w:color w:val="000000"/>
                <w:sz w:val="16"/>
                <w:szCs w:val="16"/>
              </w:rPr>
              <w:t>2022-23 Estimate</w:t>
            </w:r>
            <w:r w:rsidRPr="00230FCC">
              <w:rPr>
                <w:rFonts w:ascii="Arial" w:hAnsi="Arial" w:cs="Arial"/>
                <w:color w:val="000000"/>
                <w:sz w:val="16"/>
                <w:szCs w:val="16"/>
              </w:rPr>
              <w:br/>
            </w:r>
            <w:r w:rsidRPr="00230FCC">
              <w:rPr>
                <w:rFonts w:ascii="Arial" w:hAnsi="Arial" w:cs="Arial"/>
                <w:color w:val="000000"/>
                <w:sz w:val="16"/>
                <w:szCs w:val="16"/>
              </w:rPr>
              <w:br/>
              <w:t>$'000</w:t>
            </w:r>
          </w:p>
        </w:tc>
      </w:tr>
      <w:tr w:rsidR="00752811" w:rsidRPr="00230FCC" w14:paraId="3CC950DB" w14:textId="77777777" w:rsidTr="00C57BBA">
        <w:trPr>
          <w:trHeight w:val="204"/>
        </w:trPr>
        <w:tc>
          <w:tcPr>
            <w:tcW w:w="5245" w:type="dxa"/>
            <w:tcBorders>
              <w:top w:val="nil"/>
              <w:left w:val="nil"/>
              <w:bottom w:val="nil"/>
              <w:right w:val="nil"/>
            </w:tcBorders>
            <w:shd w:val="clear" w:color="000000" w:fill="FFFFFF"/>
            <w:noWrap/>
            <w:vAlign w:val="bottom"/>
            <w:hideMark/>
          </w:tcPr>
          <w:p w14:paraId="2C99C478" w14:textId="77777777" w:rsidR="00752811" w:rsidRPr="00230FCC" w:rsidRDefault="00752811" w:rsidP="00333C84">
            <w:pPr>
              <w:spacing w:after="0" w:line="240" w:lineRule="auto"/>
              <w:jc w:val="left"/>
              <w:rPr>
                <w:rFonts w:ascii="Arial" w:hAnsi="Arial" w:cs="Arial"/>
                <w:b/>
                <w:bCs/>
                <w:color w:val="000000"/>
                <w:sz w:val="16"/>
                <w:szCs w:val="16"/>
              </w:rPr>
            </w:pPr>
            <w:r w:rsidRPr="00230FCC">
              <w:rPr>
                <w:rFonts w:ascii="Arial" w:hAnsi="Arial" w:cs="Arial"/>
                <w:b/>
                <w:bCs/>
                <w:color w:val="000000"/>
                <w:sz w:val="16"/>
                <w:szCs w:val="16"/>
              </w:rPr>
              <w:t>Opening balance/cash reserves at 1 July</w:t>
            </w:r>
          </w:p>
        </w:tc>
        <w:tc>
          <w:tcPr>
            <w:tcW w:w="1113" w:type="dxa"/>
            <w:tcBorders>
              <w:top w:val="single" w:sz="4" w:space="0" w:color="auto"/>
              <w:left w:val="nil"/>
              <w:bottom w:val="single" w:sz="4" w:space="0" w:color="auto"/>
              <w:right w:val="nil"/>
            </w:tcBorders>
            <w:shd w:val="clear" w:color="000000" w:fill="FFFFFF"/>
            <w:noWrap/>
            <w:vAlign w:val="bottom"/>
            <w:hideMark/>
          </w:tcPr>
          <w:p w14:paraId="2212EAB7" w14:textId="77777777" w:rsidR="00752811" w:rsidRPr="00230FCC" w:rsidRDefault="00752811" w:rsidP="00333C84">
            <w:pPr>
              <w:spacing w:after="0" w:line="240" w:lineRule="auto"/>
              <w:jc w:val="right"/>
              <w:rPr>
                <w:rFonts w:ascii="Arial" w:hAnsi="Arial" w:cs="Arial"/>
                <w:b/>
                <w:bCs/>
                <w:color w:val="000000"/>
                <w:sz w:val="16"/>
                <w:szCs w:val="16"/>
              </w:rPr>
            </w:pPr>
            <w:r w:rsidRPr="00230FCC">
              <w:rPr>
                <w:rFonts w:ascii="Arial" w:hAnsi="Arial" w:cs="Arial"/>
                <w:b/>
                <w:bCs/>
                <w:color w:val="000000"/>
                <w:sz w:val="16"/>
                <w:szCs w:val="16"/>
              </w:rPr>
              <w:t xml:space="preserve">32,368 </w:t>
            </w:r>
          </w:p>
        </w:tc>
        <w:tc>
          <w:tcPr>
            <w:tcW w:w="1111" w:type="dxa"/>
            <w:tcBorders>
              <w:top w:val="single" w:sz="4" w:space="0" w:color="auto"/>
              <w:left w:val="nil"/>
              <w:bottom w:val="single" w:sz="4" w:space="0" w:color="auto"/>
              <w:right w:val="nil"/>
            </w:tcBorders>
            <w:shd w:val="clear" w:color="000000" w:fill="E6E6E6"/>
            <w:noWrap/>
            <w:vAlign w:val="bottom"/>
            <w:hideMark/>
          </w:tcPr>
          <w:p w14:paraId="4AC32E05" w14:textId="77777777" w:rsidR="00752811" w:rsidRPr="00230FCC" w:rsidRDefault="00752811" w:rsidP="00333C84">
            <w:pPr>
              <w:spacing w:after="0" w:line="240" w:lineRule="auto"/>
              <w:jc w:val="right"/>
              <w:rPr>
                <w:rFonts w:ascii="Arial" w:hAnsi="Arial" w:cs="Arial"/>
                <w:b/>
                <w:bCs/>
                <w:color w:val="000000"/>
                <w:sz w:val="16"/>
                <w:szCs w:val="16"/>
              </w:rPr>
            </w:pPr>
            <w:r w:rsidRPr="00230FCC">
              <w:rPr>
                <w:rFonts w:ascii="Arial" w:hAnsi="Arial" w:cs="Arial"/>
                <w:b/>
                <w:bCs/>
                <w:color w:val="000000"/>
                <w:sz w:val="16"/>
                <w:szCs w:val="16"/>
              </w:rPr>
              <w:t xml:space="preserve">32,631 </w:t>
            </w:r>
          </w:p>
        </w:tc>
      </w:tr>
      <w:tr w:rsidR="00752811" w:rsidRPr="00230FCC" w14:paraId="32C864C2" w14:textId="77777777" w:rsidTr="00C57BBA">
        <w:trPr>
          <w:trHeight w:val="204"/>
        </w:trPr>
        <w:tc>
          <w:tcPr>
            <w:tcW w:w="5245" w:type="dxa"/>
            <w:tcBorders>
              <w:top w:val="nil"/>
              <w:left w:val="nil"/>
              <w:bottom w:val="nil"/>
              <w:right w:val="nil"/>
            </w:tcBorders>
            <w:shd w:val="clear" w:color="000000" w:fill="FFFFFF"/>
            <w:vAlign w:val="bottom"/>
            <w:hideMark/>
          </w:tcPr>
          <w:p w14:paraId="122FAFA3" w14:textId="77777777" w:rsidR="00752811" w:rsidRPr="00230FCC" w:rsidRDefault="00752811" w:rsidP="00333C84">
            <w:pPr>
              <w:spacing w:after="0" w:line="240" w:lineRule="auto"/>
              <w:jc w:val="left"/>
              <w:rPr>
                <w:rFonts w:ascii="Arial" w:hAnsi="Arial" w:cs="Arial"/>
                <w:b/>
                <w:bCs/>
                <w:color w:val="000000"/>
                <w:sz w:val="16"/>
                <w:szCs w:val="16"/>
              </w:rPr>
            </w:pPr>
            <w:r w:rsidRPr="00230FCC">
              <w:rPr>
                <w:rFonts w:ascii="Arial" w:hAnsi="Arial" w:cs="Arial"/>
                <w:b/>
                <w:bCs/>
                <w:color w:val="000000"/>
                <w:sz w:val="16"/>
                <w:szCs w:val="16"/>
              </w:rPr>
              <w:t>Funds from Government</w:t>
            </w:r>
          </w:p>
        </w:tc>
        <w:tc>
          <w:tcPr>
            <w:tcW w:w="1113" w:type="dxa"/>
            <w:tcBorders>
              <w:top w:val="nil"/>
              <w:left w:val="nil"/>
              <w:bottom w:val="nil"/>
              <w:right w:val="nil"/>
            </w:tcBorders>
            <w:shd w:val="clear" w:color="000000" w:fill="FFFFFF"/>
            <w:noWrap/>
            <w:vAlign w:val="bottom"/>
            <w:hideMark/>
          </w:tcPr>
          <w:p w14:paraId="4A71BE08" w14:textId="77777777" w:rsidR="00752811" w:rsidRPr="00230FCC" w:rsidRDefault="00752811" w:rsidP="00333C84">
            <w:pPr>
              <w:spacing w:after="0" w:line="240" w:lineRule="auto"/>
              <w:jc w:val="right"/>
              <w:rPr>
                <w:rFonts w:ascii="Arial" w:hAnsi="Arial" w:cs="Arial"/>
                <w:color w:val="000000"/>
                <w:sz w:val="16"/>
                <w:szCs w:val="16"/>
              </w:rPr>
            </w:pPr>
            <w:r w:rsidRPr="00230FCC">
              <w:rPr>
                <w:rFonts w:ascii="Arial" w:hAnsi="Arial" w:cs="Arial"/>
                <w:color w:val="000000"/>
                <w:sz w:val="16"/>
                <w:szCs w:val="16"/>
              </w:rPr>
              <w:t> </w:t>
            </w:r>
          </w:p>
        </w:tc>
        <w:tc>
          <w:tcPr>
            <w:tcW w:w="1111" w:type="dxa"/>
            <w:tcBorders>
              <w:top w:val="nil"/>
              <w:left w:val="nil"/>
              <w:bottom w:val="nil"/>
              <w:right w:val="nil"/>
            </w:tcBorders>
            <w:shd w:val="clear" w:color="000000" w:fill="E6E6E6"/>
            <w:noWrap/>
            <w:vAlign w:val="bottom"/>
            <w:hideMark/>
          </w:tcPr>
          <w:p w14:paraId="08940D21" w14:textId="77777777" w:rsidR="00752811" w:rsidRPr="00230FCC" w:rsidRDefault="00752811" w:rsidP="00333C84">
            <w:pPr>
              <w:spacing w:after="0" w:line="240" w:lineRule="auto"/>
              <w:jc w:val="right"/>
              <w:rPr>
                <w:rFonts w:ascii="Arial" w:hAnsi="Arial" w:cs="Arial"/>
                <w:color w:val="000000"/>
                <w:sz w:val="16"/>
                <w:szCs w:val="16"/>
              </w:rPr>
            </w:pPr>
            <w:r w:rsidRPr="00230FCC">
              <w:rPr>
                <w:rFonts w:ascii="Arial" w:hAnsi="Arial" w:cs="Arial"/>
                <w:color w:val="000000"/>
                <w:sz w:val="16"/>
                <w:szCs w:val="16"/>
              </w:rPr>
              <w:t> </w:t>
            </w:r>
          </w:p>
        </w:tc>
      </w:tr>
      <w:tr w:rsidR="00752811" w:rsidRPr="00230FCC" w14:paraId="1311F9D9" w14:textId="77777777" w:rsidTr="00C57BBA">
        <w:trPr>
          <w:trHeight w:val="204"/>
        </w:trPr>
        <w:tc>
          <w:tcPr>
            <w:tcW w:w="5245" w:type="dxa"/>
            <w:tcBorders>
              <w:top w:val="nil"/>
              <w:left w:val="nil"/>
              <w:bottom w:val="nil"/>
              <w:right w:val="nil"/>
            </w:tcBorders>
            <w:shd w:val="clear" w:color="000000" w:fill="FFFFFF"/>
            <w:vAlign w:val="bottom"/>
            <w:hideMark/>
          </w:tcPr>
          <w:p w14:paraId="4CCE420A" w14:textId="77777777" w:rsidR="00752811" w:rsidRPr="00230FCC" w:rsidRDefault="00752811" w:rsidP="00333C84">
            <w:pPr>
              <w:spacing w:after="0" w:line="240" w:lineRule="auto"/>
              <w:jc w:val="left"/>
              <w:rPr>
                <w:rFonts w:ascii="Arial" w:hAnsi="Arial" w:cs="Arial"/>
                <w:color w:val="000000"/>
                <w:sz w:val="16"/>
                <w:szCs w:val="16"/>
              </w:rPr>
            </w:pPr>
            <w:r w:rsidRPr="00230FCC">
              <w:rPr>
                <w:rFonts w:ascii="Arial" w:hAnsi="Arial" w:cs="Arial"/>
                <w:color w:val="000000"/>
                <w:sz w:val="16"/>
                <w:szCs w:val="16"/>
              </w:rPr>
              <w:t>Annual appropriations - ordinary annual services</w:t>
            </w:r>
            <w:r w:rsidRPr="00230FCC">
              <w:rPr>
                <w:rFonts w:ascii="Arial" w:hAnsi="Arial" w:cs="Arial"/>
                <w:color w:val="000000"/>
                <w:sz w:val="16"/>
                <w:szCs w:val="16"/>
                <w:vertAlign w:val="superscript"/>
              </w:rPr>
              <w:t xml:space="preserve"> (a)</w:t>
            </w:r>
          </w:p>
        </w:tc>
        <w:tc>
          <w:tcPr>
            <w:tcW w:w="1113" w:type="dxa"/>
            <w:tcBorders>
              <w:top w:val="nil"/>
              <w:left w:val="nil"/>
              <w:bottom w:val="nil"/>
              <w:right w:val="nil"/>
            </w:tcBorders>
            <w:shd w:val="clear" w:color="000000" w:fill="FFFFFF"/>
            <w:noWrap/>
            <w:vAlign w:val="bottom"/>
            <w:hideMark/>
          </w:tcPr>
          <w:p w14:paraId="1FC85220" w14:textId="77777777" w:rsidR="00752811" w:rsidRPr="00230FCC" w:rsidRDefault="00752811" w:rsidP="00333C84">
            <w:pPr>
              <w:spacing w:after="0" w:line="240" w:lineRule="auto"/>
              <w:jc w:val="right"/>
              <w:rPr>
                <w:rFonts w:ascii="Arial" w:hAnsi="Arial" w:cs="Arial"/>
                <w:color w:val="000000"/>
                <w:sz w:val="16"/>
                <w:szCs w:val="16"/>
              </w:rPr>
            </w:pPr>
            <w:r w:rsidRPr="00230FCC">
              <w:rPr>
                <w:rFonts w:ascii="Arial" w:hAnsi="Arial" w:cs="Arial"/>
                <w:color w:val="000000"/>
                <w:sz w:val="16"/>
                <w:szCs w:val="16"/>
              </w:rPr>
              <w:t> </w:t>
            </w:r>
          </w:p>
        </w:tc>
        <w:tc>
          <w:tcPr>
            <w:tcW w:w="1111" w:type="dxa"/>
            <w:tcBorders>
              <w:top w:val="nil"/>
              <w:left w:val="nil"/>
              <w:bottom w:val="nil"/>
              <w:right w:val="nil"/>
            </w:tcBorders>
            <w:shd w:val="clear" w:color="000000" w:fill="E6E6E6"/>
            <w:noWrap/>
            <w:vAlign w:val="bottom"/>
            <w:hideMark/>
          </w:tcPr>
          <w:p w14:paraId="63035CF4" w14:textId="77777777" w:rsidR="00752811" w:rsidRPr="00230FCC" w:rsidRDefault="00752811" w:rsidP="00333C84">
            <w:pPr>
              <w:spacing w:after="0" w:line="240" w:lineRule="auto"/>
              <w:jc w:val="right"/>
              <w:rPr>
                <w:rFonts w:ascii="Arial" w:hAnsi="Arial" w:cs="Arial"/>
                <w:color w:val="000000"/>
                <w:sz w:val="16"/>
                <w:szCs w:val="16"/>
              </w:rPr>
            </w:pPr>
            <w:r w:rsidRPr="00230FCC">
              <w:rPr>
                <w:rFonts w:ascii="Arial" w:hAnsi="Arial" w:cs="Arial"/>
                <w:color w:val="000000"/>
                <w:sz w:val="16"/>
                <w:szCs w:val="16"/>
              </w:rPr>
              <w:t> </w:t>
            </w:r>
          </w:p>
        </w:tc>
      </w:tr>
      <w:tr w:rsidR="00752811" w:rsidRPr="00230FCC" w14:paraId="2C9CFC49" w14:textId="77777777" w:rsidTr="00C57BBA">
        <w:trPr>
          <w:trHeight w:val="204"/>
        </w:trPr>
        <w:tc>
          <w:tcPr>
            <w:tcW w:w="5245" w:type="dxa"/>
            <w:tcBorders>
              <w:top w:val="nil"/>
              <w:left w:val="nil"/>
              <w:bottom w:val="nil"/>
              <w:right w:val="nil"/>
            </w:tcBorders>
            <w:shd w:val="clear" w:color="000000" w:fill="FFFFFF"/>
            <w:vAlign w:val="bottom"/>
            <w:hideMark/>
          </w:tcPr>
          <w:p w14:paraId="33AAC151" w14:textId="77777777" w:rsidR="00752811" w:rsidRPr="00230FCC" w:rsidRDefault="00752811" w:rsidP="00333C84">
            <w:pPr>
              <w:spacing w:after="0" w:line="240" w:lineRule="auto"/>
              <w:ind w:left="113"/>
              <w:jc w:val="left"/>
              <w:rPr>
                <w:rFonts w:ascii="Arial" w:hAnsi="Arial" w:cs="Arial"/>
                <w:color w:val="000000"/>
                <w:sz w:val="16"/>
                <w:szCs w:val="16"/>
              </w:rPr>
            </w:pPr>
            <w:r w:rsidRPr="008102BD">
              <w:rPr>
                <w:rFonts w:ascii="Arial" w:hAnsi="Arial" w:cs="Arial"/>
                <w:sz w:val="16"/>
                <w:szCs w:val="16"/>
              </w:rPr>
              <w:t>Outcome</w:t>
            </w:r>
            <w:r w:rsidRPr="00230FCC">
              <w:rPr>
                <w:rFonts w:ascii="Arial" w:hAnsi="Arial" w:cs="Arial"/>
                <w:color w:val="000000"/>
                <w:sz w:val="16"/>
                <w:szCs w:val="16"/>
              </w:rPr>
              <w:t xml:space="preserve"> 1</w:t>
            </w:r>
          </w:p>
        </w:tc>
        <w:tc>
          <w:tcPr>
            <w:tcW w:w="1113" w:type="dxa"/>
            <w:tcBorders>
              <w:top w:val="nil"/>
              <w:left w:val="nil"/>
              <w:bottom w:val="nil"/>
              <w:right w:val="nil"/>
            </w:tcBorders>
            <w:shd w:val="clear" w:color="000000" w:fill="FFFFFF"/>
            <w:noWrap/>
            <w:vAlign w:val="bottom"/>
            <w:hideMark/>
          </w:tcPr>
          <w:p w14:paraId="38C6FED8" w14:textId="77777777" w:rsidR="00752811" w:rsidRPr="00230FCC" w:rsidRDefault="00752811" w:rsidP="00333C84">
            <w:pPr>
              <w:spacing w:after="0" w:line="240" w:lineRule="auto"/>
              <w:jc w:val="right"/>
              <w:rPr>
                <w:rFonts w:ascii="Arial" w:hAnsi="Arial" w:cs="Arial"/>
                <w:color w:val="000000"/>
                <w:sz w:val="16"/>
                <w:szCs w:val="16"/>
              </w:rPr>
            </w:pPr>
            <w:r w:rsidRPr="00230FCC">
              <w:rPr>
                <w:rFonts w:ascii="Arial" w:hAnsi="Arial" w:cs="Arial"/>
                <w:color w:val="000000"/>
                <w:sz w:val="16"/>
                <w:szCs w:val="16"/>
              </w:rPr>
              <w:t xml:space="preserve">12,475 </w:t>
            </w:r>
          </w:p>
        </w:tc>
        <w:tc>
          <w:tcPr>
            <w:tcW w:w="1111" w:type="dxa"/>
            <w:tcBorders>
              <w:top w:val="nil"/>
              <w:left w:val="nil"/>
              <w:bottom w:val="nil"/>
              <w:right w:val="nil"/>
            </w:tcBorders>
            <w:shd w:val="clear" w:color="000000" w:fill="E6E6E6"/>
            <w:noWrap/>
            <w:vAlign w:val="bottom"/>
            <w:hideMark/>
          </w:tcPr>
          <w:p w14:paraId="452B63B5" w14:textId="77777777" w:rsidR="00752811" w:rsidRPr="00230FCC" w:rsidRDefault="00752811" w:rsidP="00333C84">
            <w:pPr>
              <w:spacing w:after="0" w:line="240" w:lineRule="auto"/>
              <w:jc w:val="right"/>
              <w:rPr>
                <w:rFonts w:ascii="Arial" w:hAnsi="Arial" w:cs="Arial"/>
                <w:color w:val="000000"/>
                <w:sz w:val="16"/>
                <w:szCs w:val="16"/>
              </w:rPr>
            </w:pPr>
            <w:r w:rsidRPr="00230FCC">
              <w:rPr>
                <w:rFonts w:ascii="Arial" w:hAnsi="Arial" w:cs="Arial"/>
                <w:color w:val="000000"/>
                <w:sz w:val="16"/>
                <w:szCs w:val="16"/>
              </w:rPr>
              <w:t xml:space="preserve">12,615 </w:t>
            </w:r>
          </w:p>
        </w:tc>
      </w:tr>
      <w:tr w:rsidR="00752811" w:rsidRPr="00230FCC" w14:paraId="5A45205B" w14:textId="77777777" w:rsidTr="00C57BBA">
        <w:trPr>
          <w:trHeight w:val="204"/>
        </w:trPr>
        <w:tc>
          <w:tcPr>
            <w:tcW w:w="5245" w:type="dxa"/>
            <w:tcBorders>
              <w:top w:val="nil"/>
              <w:left w:val="nil"/>
              <w:bottom w:val="nil"/>
              <w:right w:val="nil"/>
            </w:tcBorders>
            <w:shd w:val="clear" w:color="000000" w:fill="FFFFFF"/>
            <w:vAlign w:val="bottom"/>
            <w:hideMark/>
          </w:tcPr>
          <w:p w14:paraId="1D8734B8" w14:textId="77777777" w:rsidR="00752811" w:rsidRPr="00230FCC" w:rsidRDefault="00752811" w:rsidP="00333C84">
            <w:pPr>
              <w:spacing w:after="0" w:line="240" w:lineRule="auto"/>
              <w:jc w:val="left"/>
              <w:rPr>
                <w:rFonts w:ascii="Arial" w:hAnsi="Arial" w:cs="Arial"/>
                <w:color w:val="000000"/>
                <w:sz w:val="16"/>
                <w:szCs w:val="16"/>
              </w:rPr>
            </w:pPr>
            <w:r w:rsidRPr="00230FCC">
              <w:rPr>
                <w:rFonts w:ascii="Arial" w:hAnsi="Arial" w:cs="Arial"/>
                <w:color w:val="000000"/>
                <w:sz w:val="16"/>
                <w:szCs w:val="16"/>
              </w:rPr>
              <w:t xml:space="preserve">Annual appropriations - other services </w:t>
            </w:r>
            <w:r w:rsidRPr="00230FCC">
              <w:rPr>
                <w:rFonts w:ascii="Arial" w:hAnsi="Arial" w:cs="Arial"/>
                <w:color w:val="000000"/>
                <w:sz w:val="16"/>
                <w:szCs w:val="16"/>
                <w:vertAlign w:val="superscript"/>
              </w:rPr>
              <w:t>(b)</w:t>
            </w:r>
          </w:p>
        </w:tc>
        <w:tc>
          <w:tcPr>
            <w:tcW w:w="1113" w:type="dxa"/>
            <w:tcBorders>
              <w:top w:val="nil"/>
              <w:left w:val="nil"/>
              <w:bottom w:val="nil"/>
              <w:right w:val="nil"/>
            </w:tcBorders>
            <w:shd w:val="clear" w:color="000000" w:fill="FFFFFF"/>
            <w:noWrap/>
            <w:vAlign w:val="bottom"/>
            <w:hideMark/>
          </w:tcPr>
          <w:p w14:paraId="66FE3329" w14:textId="77777777" w:rsidR="00752811" w:rsidRPr="00230FCC" w:rsidRDefault="00752811" w:rsidP="00333C84">
            <w:pPr>
              <w:spacing w:after="0" w:line="240" w:lineRule="auto"/>
              <w:jc w:val="right"/>
              <w:rPr>
                <w:rFonts w:ascii="Arial" w:hAnsi="Arial" w:cs="Arial"/>
                <w:color w:val="000000"/>
                <w:sz w:val="16"/>
                <w:szCs w:val="16"/>
              </w:rPr>
            </w:pPr>
            <w:r w:rsidRPr="00230FCC">
              <w:rPr>
                <w:rFonts w:ascii="Arial" w:hAnsi="Arial" w:cs="Arial"/>
                <w:color w:val="000000"/>
                <w:sz w:val="16"/>
                <w:szCs w:val="16"/>
              </w:rPr>
              <w:t> </w:t>
            </w:r>
          </w:p>
        </w:tc>
        <w:tc>
          <w:tcPr>
            <w:tcW w:w="1111" w:type="dxa"/>
            <w:tcBorders>
              <w:top w:val="nil"/>
              <w:left w:val="nil"/>
              <w:bottom w:val="nil"/>
              <w:right w:val="nil"/>
            </w:tcBorders>
            <w:shd w:val="clear" w:color="000000" w:fill="E6E6E6"/>
            <w:noWrap/>
            <w:vAlign w:val="bottom"/>
            <w:hideMark/>
          </w:tcPr>
          <w:p w14:paraId="40FD8E33" w14:textId="77777777" w:rsidR="00752811" w:rsidRPr="00230FCC" w:rsidRDefault="00752811" w:rsidP="00333C84">
            <w:pPr>
              <w:spacing w:after="0" w:line="240" w:lineRule="auto"/>
              <w:jc w:val="right"/>
              <w:rPr>
                <w:rFonts w:ascii="Arial" w:hAnsi="Arial" w:cs="Arial"/>
                <w:color w:val="000000"/>
                <w:sz w:val="16"/>
                <w:szCs w:val="16"/>
              </w:rPr>
            </w:pPr>
            <w:r w:rsidRPr="00230FCC">
              <w:rPr>
                <w:rFonts w:ascii="Arial" w:hAnsi="Arial" w:cs="Arial"/>
                <w:color w:val="000000"/>
                <w:sz w:val="16"/>
                <w:szCs w:val="16"/>
              </w:rPr>
              <w:t> </w:t>
            </w:r>
          </w:p>
        </w:tc>
      </w:tr>
      <w:tr w:rsidR="00752811" w:rsidRPr="00230FCC" w14:paraId="4D325C7B" w14:textId="77777777" w:rsidTr="00C57BBA">
        <w:trPr>
          <w:trHeight w:val="204"/>
        </w:trPr>
        <w:tc>
          <w:tcPr>
            <w:tcW w:w="5245" w:type="dxa"/>
            <w:tcBorders>
              <w:top w:val="nil"/>
              <w:left w:val="nil"/>
              <w:bottom w:val="nil"/>
              <w:right w:val="nil"/>
            </w:tcBorders>
            <w:shd w:val="clear" w:color="000000" w:fill="FFFFFF"/>
            <w:noWrap/>
            <w:vAlign w:val="bottom"/>
            <w:hideMark/>
          </w:tcPr>
          <w:p w14:paraId="28F71721" w14:textId="77777777" w:rsidR="00752811" w:rsidRPr="00230FCC" w:rsidRDefault="00752811" w:rsidP="00333C84">
            <w:pPr>
              <w:spacing w:after="0" w:line="240" w:lineRule="auto"/>
              <w:ind w:left="113"/>
              <w:jc w:val="left"/>
              <w:rPr>
                <w:rFonts w:ascii="Arial" w:hAnsi="Arial" w:cs="Arial"/>
                <w:color w:val="000000"/>
                <w:sz w:val="16"/>
                <w:szCs w:val="16"/>
              </w:rPr>
            </w:pPr>
            <w:r w:rsidRPr="008102BD">
              <w:rPr>
                <w:rFonts w:ascii="Arial" w:hAnsi="Arial" w:cs="Arial"/>
                <w:sz w:val="16"/>
                <w:szCs w:val="16"/>
              </w:rPr>
              <w:t>Equity</w:t>
            </w:r>
            <w:r w:rsidRPr="00230FCC">
              <w:rPr>
                <w:rFonts w:ascii="Arial" w:hAnsi="Arial" w:cs="Arial"/>
                <w:color w:val="000000"/>
                <w:sz w:val="16"/>
                <w:szCs w:val="16"/>
              </w:rPr>
              <w:t xml:space="preserve"> injection</w:t>
            </w:r>
          </w:p>
        </w:tc>
        <w:tc>
          <w:tcPr>
            <w:tcW w:w="1113" w:type="dxa"/>
            <w:tcBorders>
              <w:top w:val="nil"/>
              <w:left w:val="nil"/>
              <w:bottom w:val="nil"/>
              <w:right w:val="nil"/>
            </w:tcBorders>
            <w:shd w:val="clear" w:color="000000" w:fill="FFFFFF"/>
            <w:noWrap/>
            <w:vAlign w:val="bottom"/>
            <w:hideMark/>
          </w:tcPr>
          <w:p w14:paraId="2A3F1F30" w14:textId="77777777" w:rsidR="00752811" w:rsidRPr="00230FCC" w:rsidRDefault="00752811" w:rsidP="00333C84">
            <w:pPr>
              <w:spacing w:after="0" w:line="240" w:lineRule="auto"/>
              <w:jc w:val="right"/>
              <w:rPr>
                <w:rFonts w:ascii="Arial" w:hAnsi="Arial" w:cs="Arial"/>
                <w:color w:val="000000"/>
                <w:sz w:val="16"/>
                <w:szCs w:val="16"/>
              </w:rPr>
            </w:pPr>
            <w:r w:rsidRPr="00230FCC">
              <w:rPr>
                <w:rFonts w:ascii="Arial" w:hAnsi="Arial" w:cs="Arial"/>
                <w:color w:val="000000"/>
                <w:sz w:val="16"/>
                <w:szCs w:val="16"/>
              </w:rPr>
              <w:t xml:space="preserve">193 </w:t>
            </w:r>
          </w:p>
        </w:tc>
        <w:tc>
          <w:tcPr>
            <w:tcW w:w="1111" w:type="dxa"/>
            <w:tcBorders>
              <w:top w:val="nil"/>
              <w:left w:val="nil"/>
              <w:bottom w:val="nil"/>
              <w:right w:val="nil"/>
            </w:tcBorders>
            <w:shd w:val="clear" w:color="000000" w:fill="E6E6E6"/>
            <w:noWrap/>
            <w:vAlign w:val="bottom"/>
            <w:hideMark/>
          </w:tcPr>
          <w:p w14:paraId="529C31E1" w14:textId="77777777" w:rsidR="00752811" w:rsidRPr="00230FCC" w:rsidRDefault="00752811" w:rsidP="00333C84">
            <w:pPr>
              <w:spacing w:after="0" w:line="240" w:lineRule="auto"/>
              <w:jc w:val="right"/>
              <w:rPr>
                <w:rFonts w:ascii="Arial" w:hAnsi="Arial" w:cs="Arial"/>
                <w:color w:val="000000"/>
                <w:sz w:val="16"/>
                <w:szCs w:val="16"/>
              </w:rPr>
            </w:pPr>
            <w:r w:rsidRPr="00230FCC">
              <w:rPr>
                <w:rFonts w:ascii="Arial" w:hAnsi="Arial" w:cs="Arial"/>
                <w:color w:val="000000"/>
                <w:sz w:val="16"/>
                <w:szCs w:val="16"/>
              </w:rPr>
              <w:t xml:space="preserve">194 </w:t>
            </w:r>
          </w:p>
        </w:tc>
      </w:tr>
      <w:tr w:rsidR="00752811" w:rsidRPr="00230FCC" w14:paraId="2D698332" w14:textId="77777777" w:rsidTr="00C57BBA">
        <w:trPr>
          <w:trHeight w:val="204"/>
        </w:trPr>
        <w:tc>
          <w:tcPr>
            <w:tcW w:w="5245" w:type="dxa"/>
            <w:tcBorders>
              <w:top w:val="nil"/>
              <w:left w:val="nil"/>
              <w:bottom w:val="nil"/>
              <w:right w:val="nil"/>
            </w:tcBorders>
            <w:shd w:val="clear" w:color="000000" w:fill="FFFFFF"/>
            <w:vAlign w:val="bottom"/>
            <w:hideMark/>
          </w:tcPr>
          <w:p w14:paraId="2012A910" w14:textId="77777777" w:rsidR="00752811" w:rsidRPr="00230FCC" w:rsidRDefault="00752811" w:rsidP="00333C84">
            <w:pPr>
              <w:spacing w:after="0" w:line="240" w:lineRule="auto"/>
              <w:jc w:val="left"/>
              <w:rPr>
                <w:rFonts w:ascii="Arial" w:hAnsi="Arial" w:cs="Arial"/>
                <w:color w:val="000000"/>
                <w:sz w:val="16"/>
                <w:szCs w:val="16"/>
              </w:rPr>
            </w:pPr>
            <w:r w:rsidRPr="00230FCC">
              <w:rPr>
                <w:rFonts w:ascii="Arial" w:hAnsi="Arial" w:cs="Arial"/>
                <w:color w:val="000000"/>
                <w:sz w:val="16"/>
                <w:szCs w:val="16"/>
              </w:rPr>
              <w:t>Total annual appropriations</w:t>
            </w:r>
          </w:p>
        </w:tc>
        <w:tc>
          <w:tcPr>
            <w:tcW w:w="1113" w:type="dxa"/>
            <w:tcBorders>
              <w:top w:val="single" w:sz="4" w:space="0" w:color="auto"/>
              <w:left w:val="nil"/>
              <w:bottom w:val="single" w:sz="4" w:space="0" w:color="auto"/>
              <w:right w:val="nil"/>
            </w:tcBorders>
            <w:shd w:val="clear" w:color="000000" w:fill="FFFFFF"/>
            <w:noWrap/>
            <w:vAlign w:val="bottom"/>
            <w:hideMark/>
          </w:tcPr>
          <w:p w14:paraId="06EC7E24" w14:textId="77777777" w:rsidR="00752811" w:rsidRPr="00230FCC" w:rsidRDefault="00752811" w:rsidP="00333C84">
            <w:pPr>
              <w:spacing w:after="0" w:line="240" w:lineRule="auto"/>
              <w:jc w:val="right"/>
              <w:rPr>
                <w:rFonts w:ascii="Arial" w:hAnsi="Arial" w:cs="Arial"/>
                <w:color w:val="000000"/>
                <w:sz w:val="16"/>
                <w:szCs w:val="16"/>
              </w:rPr>
            </w:pPr>
            <w:r w:rsidRPr="00230FCC">
              <w:rPr>
                <w:rFonts w:ascii="Arial" w:hAnsi="Arial" w:cs="Arial"/>
                <w:color w:val="000000"/>
                <w:sz w:val="16"/>
                <w:szCs w:val="16"/>
              </w:rPr>
              <w:t xml:space="preserve">12,668 </w:t>
            </w:r>
          </w:p>
        </w:tc>
        <w:tc>
          <w:tcPr>
            <w:tcW w:w="1111" w:type="dxa"/>
            <w:tcBorders>
              <w:top w:val="single" w:sz="4" w:space="0" w:color="auto"/>
              <w:left w:val="nil"/>
              <w:bottom w:val="single" w:sz="4" w:space="0" w:color="auto"/>
              <w:right w:val="nil"/>
            </w:tcBorders>
            <w:shd w:val="clear" w:color="000000" w:fill="E6E6E6"/>
            <w:noWrap/>
            <w:vAlign w:val="bottom"/>
            <w:hideMark/>
          </w:tcPr>
          <w:p w14:paraId="39AFEED0" w14:textId="77777777" w:rsidR="00752811" w:rsidRPr="00FF21AF" w:rsidRDefault="00752811" w:rsidP="00333C84">
            <w:pPr>
              <w:spacing w:after="0" w:line="240" w:lineRule="auto"/>
              <w:jc w:val="right"/>
              <w:rPr>
                <w:rFonts w:ascii="Arial" w:hAnsi="Arial" w:cs="Arial"/>
                <w:iCs/>
                <w:color w:val="000000"/>
                <w:sz w:val="16"/>
                <w:szCs w:val="16"/>
              </w:rPr>
            </w:pPr>
            <w:r w:rsidRPr="00FF21AF">
              <w:rPr>
                <w:rFonts w:ascii="Arial" w:hAnsi="Arial" w:cs="Arial"/>
                <w:iCs/>
                <w:color w:val="000000"/>
                <w:sz w:val="16"/>
                <w:szCs w:val="16"/>
              </w:rPr>
              <w:t xml:space="preserve">12,809 </w:t>
            </w:r>
          </w:p>
        </w:tc>
      </w:tr>
      <w:tr w:rsidR="00752811" w:rsidRPr="00230FCC" w14:paraId="1DCFFD2A" w14:textId="77777777" w:rsidTr="00C57BBA">
        <w:trPr>
          <w:trHeight w:val="204"/>
        </w:trPr>
        <w:tc>
          <w:tcPr>
            <w:tcW w:w="5245" w:type="dxa"/>
            <w:tcBorders>
              <w:top w:val="nil"/>
              <w:left w:val="nil"/>
              <w:bottom w:val="nil"/>
              <w:right w:val="nil"/>
            </w:tcBorders>
            <w:shd w:val="clear" w:color="000000" w:fill="FFFFFF"/>
            <w:vAlign w:val="bottom"/>
            <w:hideMark/>
          </w:tcPr>
          <w:p w14:paraId="43DAE2A4" w14:textId="77777777" w:rsidR="00752811" w:rsidRPr="00230FCC" w:rsidRDefault="00752811" w:rsidP="00333C84">
            <w:pPr>
              <w:spacing w:after="0" w:line="240" w:lineRule="auto"/>
              <w:jc w:val="left"/>
              <w:rPr>
                <w:rFonts w:ascii="Arial" w:hAnsi="Arial" w:cs="Arial"/>
                <w:b/>
                <w:bCs/>
                <w:color w:val="000000"/>
                <w:sz w:val="16"/>
                <w:szCs w:val="16"/>
              </w:rPr>
            </w:pPr>
            <w:r w:rsidRPr="00230FCC">
              <w:rPr>
                <w:rFonts w:ascii="Arial" w:hAnsi="Arial" w:cs="Arial"/>
                <w:b/>
                <w:bCs/>
                <w:color w:val="000000"/>
                <w:sz w:val="16"/>
                <w:szCs w:val="16"/>
              </w:rPr>
              <w:t>Total funds from Government</w:t>
            </w:r>
          </w:p>
        </w:tc>
        <w:tc>
          <w:tcPr>
            <w:tcW w:w="1113" w:type="dxa"/>
            <w:tcBorders>
              <w:top w:val="single" w:sz="4" w:space="0" w:color="auto"/>
              <w:left w:val="nil"/>
              <w:bottom w:val="single" w:sz="4" w:space="0" w:color="auto"/>
              <w:right w:val="nil"/>
            </w:tcBorders>
            <w:shd w:val="clear" w:color="000000" w:fill="FFFFFF"/>
            <w:noWrap/>
            <w:vAlign w:val="bottom"/>
            <w:hideMark/>
          </w:tcPr>
          <w:p w14:paraId="3F358060" w14:textId="77777777" w:rsidR="00752811" w:rsidRPr="00230FCC" w:rsidRDefault="00752811" w:rsidP="00333C84">
            <w:pPr>
              <w:spacing w:after="0" w:line="240" w:lineRule="auto"/>
              <w:jc w:val="right"/>
              <w:rPr>
                <w:rFonts w:ascii="Arial" w:hAnsi="Arial" w:cs="Arial"/>
                <w:b/>
                <w:bCs/>
                <w:color w:val="000000"/>
                <w:sz w:val="16"/>
                <w:szCs w:val="16"/>
              </w:rPr>
            </w:pPr>
            <w:r w:rsidRPr="00230FCC">
              <w:rPr>
                <w:rFonts w:ascii="Arial" w:hAnsi="Arial" w:cs="Arial"/>
                <w:b/>
                <w:bCs/>
                <w:color w:val="000000"/>
                <w:sz w:val="16"/>
                <w:szCs w:val="16"/>
              </w:rPr>
              <w:t xml:space="preserve">12,668 </w:t>
            </w:r>
          </w:p>
        </w:tc>
        <w:tc>
          <w:tcPr>
            <w:tcW w:w="1111" w:type="dxa"/>
            <w:tcBorders>
              <w:top w:val="single" w:sz="4" w:space="0" w:color="auto"/>
              <w:left w:val="nil"/>
              <w:bottom w:val="single" w:sz="4" w:space="0" w:color="auto"/>
              <w:right w:val="nil"/>
            </w:tcBorders>
            <w:shd w:val="clear" w:color="000000" w:fill="E6E6E6"/>
            <w:noWrap/>
            <w:vAlign w:val="bottom"/>
            <w:hideMark/>
          </w:tcPr>
          <w:p w14:paraId="028AB1B4" w14:textId="77777777" w:rsidR="00752811" w:rsidRPr="00230FCC" w:rsidRDefault="00752811" w:rsidP="00333C84">
            <w:pPr>
              <w:spacing w:after="0" w:line="240" w:lineRule="auto"/>
              <w:jc w:val="right"/>
              <w:rPr>
                <w:rFonts w:ascii="Arial" w:hAnsi="Arial" w:cs="Arial"/>
                <w:b/>
                <w:bCs/>
                <w:color w:val="000000"/>
                <w:sz w:val="16"/>
                <w:szCs w:val="16"/>
              </w:rPr>
            </w:pPr>
            <w:r w:rsidRPr="00230FCC">
              <w:rPr>
                <w:rFonts w:ascii="Arial" w:hAnsi="Arial" w:cs="Arial"/>
                <w:b/>
                <w:bCs/>
                <w:color w:val="000000"/>
                <w:sz w:val="16"/>
                <w:szCs w:val="16"/>
              </w:rPr>
              <w:t xml:space="preserve">12,809 </w:t>
            </w:r>
          </w:p>
        </w:tc>
      </w:tr>
      <w:tr w:rsidR="00752811" w:rsidRPr="00230FCC" w14:paraId="017D9F9D" w14:textId="77777777" w:rsidTr="00C57BBA">
        <w:trPr>
          <w:trHeight w:val="204"/>
        </w:trPr>
        <w:tc>
          <w:tcPr>
            <w:tcW w:w="5245" w:type="dxa"/>
            <w:tcBorders>
              <w:top w:val="nil"/>
              <w:left w:val="nil"/>
              <w:bottom w:val="nil"/>
              <w:right w:val="nil"/>
            </w:tcBorders>
            <w:shd w:val="clear" w:color="000000" w:fill="FFFFFF"/>
            <w:vAlign w:val="bottom"/>
            <w:hideMark/>
          </w:tcPr>
          <w:p w14:paraId="4F3005A2" w14:textId="77777777" w:rsidR="00752811" w:rsidRPr="00230FCC" w:rsidRDefault="00752811" w:rsidP="00333C84">
            <w:pPr>
              <w:spacing w:after="0" w:line="240" w:lineRule="auto"/>
              <w:jc w:val="left"/>
              <w:rPr>
                <w:rFonts w:ascii="Arial" w:hAnsi="Arial" w:cs="Arial"/>
                <w:b/>
                <w:bCs/>
                <w:color w:val="000000"/>
                <w:sz w:val="16"/>
                <w:szCs w:val="16"/>
              </w:rPr>
            </w:pPr>
            <w:r w:rsidRPr="00230FCC">
              <w:rPr>
                <w:rFonts w:ascii="Arial" w:hAnsi="Arial" w:cs="Arial"/>
                <w:b/>
                <w:bCs/>
                <w:color w:val="000000"/>
                <w:sz w:val="16"/>
                <w:szCs w:val="16"/>
              </w:rPr>
              <w:t>Funds from other sources</w:t>
            </w:r>
          </w:p>
        </w:tc>
        <w:tc>
          <w:tcPr>
            <w:tcW w:w="1113" w:type="dxa"/>
            <w:tcBorders>
              <w:top w:val="nil"/>
              <w:left w:val="nil"/>
              <w:bottom w:val="nil"/>
              <w:right w:val="nil"/>
            </w:tcBorders>
            <w:shd w:val="clear" w:color="000000" w:fill="FFFFFF"/>
            <w:noWrap/>
            <w:vAlign w:val="bottom"/>
            <w:hideMark/>
          </w:tcPr>
          <w:p w14:paraId="0054EC60" w14:textId="77777777" w:rsidR="00752811" w:rsidRPr="00230FCC" w:rsidRDefault="00752811" w:rsidP="00333C84">
            <w:pPr>
              <w:spacing w:after="0" w:line="240" w:lineRule="auto"/>
              <w:jc w:val="right"/>
              <w:rPr>
                <w:rFonts w:ascii="Arial" w:hAnsi="Arial" w:cs="Arial"/>
                <w:color w:val="000000"/>
                <w:sz w:val="16"/>
                <w:szCs w:val="16"/>
              </w:rPr>
            </w:pPr>
            <w:r w:rsidRPr="00230FCC">
              <w:rPr>
                <w:rFonts w:ascii="Arial" w:hAnsi="Arial" w:cs="Arial"/>
                <w:color w:val="000000"/>
                <w:sz w:val="16"/>
                <w:szCs w:val="16"/>
              </w:rPr>
              <w:t> </w:t>
            </w:r>
          </w:p>
        </w:tc>
        <w:tc>
          <w:tcPr>
            <w:tcW w:w="1111" w:type="dxa"/>
            <w:tcBorders>
              <w:top w:val="nil"/>
              <w:left w:val="nil"/>
              <w:bottom w:val="nil"/>
              <w:right w:val="nil"/>
            </w:tcBorders>
            <w:shd w:val="clear" w:color="000000" w:fill="E6E6E6"/>
            <w:noWrap/>
            <w:vAlign w:val="bottom"/>
            <w:hideMark/>
          </w:tcPr>
          <w:p w14:paraId="54FCCE27" w14:textId="77777777" w:rsidR="00752811" w:rsidRPr="00230FCC" w:rsidRDefault="00752811" w:rsidP="00333C84">
            <w:pPr>
              <w:spacing w:after="0" w:line="240" w:lineRule="auto"/>
              <w:jc w:val="right"/>
              <w:rPr>
                <w:rFonts w:ascii="Arial" w:hAnsi="Arial" w:cs="Arial"/>
                <w:color w:val="000000"/>
                <w:sz w:val="16"/>
                <w:szCs w:val="16"/>
              </w:rPr>
            </w:pPr>
            <w:r w:rsidRPr="00230FCC">
              <w:rPr>
                <w:rFonts w:ascii="Arial" w:hAnsi="Arial" w:cs="Arial"/>
                <w:color w:val="000000"/>
                <w:sz w:val="16"/>
                <w:szCs w:val="16"/>
              </w:rPr>
              <w:t> </w:t>
            </w:r>
          </w:p>
        </w:tc>
      </w:tr>
      <w:tr w:rsidR="00752811" w:rsidRPr="00230FCC" w14:paraId="2DA61AB6" w14:textId="77777777" w:rsidTr="00C57BBA">
        <w:trPr>
          <w:trHeight w:val="204"/>
        </w:trPr>
        <w:tc>
          <w:tcPr>
            <w:tcW w:w="5245" w:type="dxa"/>
            <w:tcBorders>
              <w:top w:val="nil"/>
              <w:left w:val="nil"/>
              <w:bottom w:val="nil"/>
              <w:right w:val="nil"/>
            </w:tcBorders>
            <w:shd w:val="clear" w:color="000000" w:fill="FFFFFF"/>
            <w:vAlign w:val="bottom"/>
            <w:hideMark/>
          </w:tcPr>
          <w:p w14:paraId="4B610C0C" w14:textId="77777777" w:rsidR="00752811" w:rsidRPr="008102BD" w:rsidRDefault="00752811" w:rsidP="00333C84">
            <w:pPr>
              <w:spacing w:after="0" w:line="240" w:lineRule="auto"/>
              <w:ind w:left="113"/>
              <w:jc w:val="left"/>
              <w:rPr>
                <w:rFonts w:ascii="Arial" w:hAnsi="Arial" w:cs="Arial"/>
                <w:sz w:val="16"/>
                <w:szCs w:val="16"/>
              </w:rPr>
            </w:pPr>
            <w:r w:rsidRPr="008102BD">
              <w:rPr>
                <w:rFonts w:ascii="Arial" w:hAnsi="Arial" w:cs="Arial"/>
                <w:sz w:val="16"/>
                <w:szCs w:val="16"/>
              </w:rPr>
              <w:t>Interest</w:t>
            </w:r>
          </w:p>
        </w:tc>
        <w:tc>
          <w:tcPr>
            <w:tcW w:w="1113" w:type="dxa"/>
            <w:tcBorders>
              <w:top w:val="nil"/>
              <w:left w:val="nil"/>
              <w:bottom w:val="nil"/>
              <w:right w:val="nil"/>
            </w:tcBorders>
            <w:shd w:val="clear" w:color="000000" w:fill="FFFFFF"/>
            <w:noWrap/>
            <w:vAlign w:val="bottom"/>
            <w:hideMark/>
          </w:tcPr>
          <w:p w14:paraId="6518032C" w14:textId="77777777" w:rsidR="00752811" w:rsidRPr="00230FCC" w:rsidRDefault="00752811" w:rsidP="00333C84">
            <w:pPr>
              <w:spacing w:after="0" w:line="240" w:lineRule="auto"/>
              <w:jc w:val="right"/>
              <w:rPr>
                <w:rFonts w:ascii="Arial" w:hAnsi="Arial" w:cs="Arial"/>
                <w:color w:val="000000"/>
                <w:sz w:val="16"/>
                <w:szCs w:val="16"/>
              </w:rPr>
            </w:pPr>
            <w:r w:rsidRPr="00230FCC">
              <w:rPr>
                <w:rFonts w:ascii="Arial" w:hAnsi="Arial" w:cs="Arial"/>
                <w:color w:val="000000"/>
                <w:sz w:val="16"/>
                <w:szCs w:val="16"/>
              </w:rPr>
              <w:t xml:space="preserve">323 </w:t>
            </w:r>
          </w:p>
        </w:tc>
        <w:tc>
          <w:tcPr>
            <w:tcW w:w="1111" w:type="dxa"/>
            <w:tcBorders>
              <w:top w:val="nil"/>
              <w:left w:val="nil"/>
              <w:bottom w:val="nil"/>
              <w:right w:val="nil"/>
            </w:tcBorders>
            <w:shd w:val="clear" w:color="000000" w:fill="E6E6E6"/>
            <w:noWrap/>
            <w:vAlign w:val="bottom"/>
            <w:hideMark/>
          </w:tcPr>
          <w:p w14:paraId="653E99FB" w14:textId="77777777" w:rsidR="00752811" w:rsidRPr="00230FCC" w:rsidRDefault="00752811" w:rsidP="00333C84">
            <w:pPr>
              <w:spacing w:after="0" w:line="240" w:lineRule="auto"/>
              <w:jc w:val="right"/>
              <w:rPr>
                <w:rFonts w:ascii="Arial" w:hAnsi="Arial" w:cs="Arial"/>
                <w:color w:val="000000"/>
                <w:sz w:val="16"/>
                <w:szCs w:val="16"/>
              </w:rPr>
            </w:pPr>
            <w:r w:rsidRPr="00230FCC">
              <w:rPr>
                <w:rFonts w:ascii="Arial" w:hAnsi="Arial" w:cs="Arial"/>
                <w:color w:val="000000"/>
                <w:sz w:val="16"/>
                <w:szCs w:val="16"/>
              </w:rPr>
              <w:t xml:space="preserve">139 </w:t>
            </w:r>
          </w:p>
        </w:tc>
      </w:tr>
      <w:tr w:rsidR="00752811" w:rsidRPr="00230FCC" w14:paraId="5A9F6DEB" w14:textId="77777777" w:rsidTr="00C57BBA">
        <w:trPr>
          <w:trHeight w:val="204"/>
        </w:trPr>
        <w:tc>
          <w:tcPr>
            <w:tcW w:w="5245" w:type="dxa"/>
            <w:tcBorders>
              <w:top w:val="nil"/>
              <w:left w:val="nil"/>
              <w:bottom w:val="nil"/>
              <w:right w:val="nil"/>
            </w:tcBorders>
            <w:shd w:val="clear" w:color="000000" w:fill="FFFFFF"/>
            <w:vAlign w:val="bottom"/>
            <w:hideMark/>
          </w:tcPr>
          <w:p w14:paraId="585B7A81" w14:textId="77777777" w:rsidR="00752811" w:rsidRPr="008102BD" w:rsidRDefault="00752811" w:rsidP="00333C84">
            <w:pPr>
              <w:spacing w:after="0" w:line="240" w:lineRule="auto"/>
              <w:ind w:left="113"/>
              <w:jc w:val="left"/>
              <w:rPr>
                <w:rFonts w:ascii="Arial" w:hAnsi="Arial" w:cs="Arial"/>
                <w:sz w:val="16"/>
                <w:szCs w:val="16"/>
              </w:rPr>
            </w:pPr>
            <w:r w:rsidRPr="008102BD">
              <w:rPr>
                <w:rFonts w:ascii="Arial" w:hAnsi="Arial" w:cs="Arial"/>
                <w:sz w:val="16"/>
                <w:szCs w:val="16"/>
              </w:rPr>
              <w:t>Sale of goods and services</w:t>
            </w:r>
          </w:p>
        </w:tc>
        <w:tc>
          <w:tcPr>
            <w:tcW w:w="1113" w:type="dxa"/>
            <w:tcBorders>
              <w:top w:val="nil"/>
              <w:left w:val="nil"/>
              <w:bottom w:val="nil"/>
              <w:right w:val="nil"/>
            </w:tcBorders>
            <w:shd w:val="clear" w:color="000000" w:fill="FFFFFF"/>
            <w:noWrap/>
            <w:vAlign w:val="bottom"/>
            <w:hideMark/>
          </w:tcPr>
          <w:p w14:paraId="48777E28" w14:textId="77777777" w:rsidR="00752811" w:rsidRPr="00230FCC" w:rsidRDefault="00752811" w:rsidP="00333C84">
            <w:pPr>
              <w:spacing w:after="0" w:line="240" w:lineRule="auto"/>
              <w:jc w:val="right"/>
              <w:rPr>
                <w:rFonts w:ascii="Arial" w:hAnsi="Arial" w:cs="Arial"/>
                <w:color w:val="000000"/>
                <w:sz w:val="16"/>
                <w:szCs w:val="16"/>
              </w:rPr>
            </w:pPr>
            <w:r w:rsidRPr="00230FCC">
              <w:rPr>
                <w:rFonts w:ascii="Arial" w:hAnsi="Arial" w:cs="Arial"/>
                <w:color w:val="000000"/>
                <w:sz w:val="16"/>
                <w:szCs w:val="16"/>
              </w:rPr>
              <w:t xml:space="preserve">1,301 </w:t>
            </w:r>
          </w:p>
        </w:tc>
        <w:tc>
          <w:tcPr>
            <w:tcW w:w="1111" w:type="dxa"/>
            <w:tcBorders>
              <w:top w:val="nil"/>
              <w:left w:val="nil"/>
              <w:bottom w:val="nil"/>
              <w:right w:val="nil"/>
            </w:tcBorders>
            <w:shd w:val="clear" w:color="000000" w:fill="E6E6E6"/>
            <w:noWrap/>
            <w:vAlign w:val="bottom"/>
            <w:hideMark/>
          </w:tcPr>
          <w:p w14:paraId="2B2F8F76" w14:textId="77777777" w:rsidR="00752811" w:rsidRPr="00230FCC" w:rsidRDefault="00752811" w:rsidP="00333C84">
            <w:pPr>
              <w:spacing w:after="0" w:line="240" w:lineRule="auto"/>
              <w:jc w:val="right"/>
              <w:rPr>
                <w:rFonts w:ascii="Arial" w:hAnsi="Arial" w:cs="Arial"/>
                <w:color w:val="000000"/>
                <w:sz w:val="16"/>
                <w:szCs w:val="16"/>
              </w:rPr>
            </w:pPr>
            <w:r w:rsidRPr="00230FCC">
              <w:rPr>
                <w:rFonts w:ascii="Arial" w:hAnsi="Arial" w:cs="Arial"/>
                <w:color w:val="000000"/>
                <w:sz w:val="16"/>
                <w:szCs w:val="16"/>
              </w:rPr>
              <w:t xml:space="preserve">1,345 </w:t>
            </w:r>
          </w:p>
        </w:tc>
      </w:tr>
      <w:tr w:rsidR="00752811" w:rsidRPr="00230FCC" w14:paraId="4CD35492" w14:textId="77777777" w:rsidTr="00C57BBA">
        <w:trPr>
          <w:trHeight w:val="204"/>
        </w:trPr>
        <w:tc>
          <w:tcPr>
            <w:tcW w:w="5245" w:type="dxa"/>
            <w:tcBorders>
              <w:top w:val="nil"/>
              <w:left w:val="nil"/>
              <w:bottom w:val="nil"/>
              <w:right w:val="nil"/>
            </w:tcBorders>
            <w:shd w:val="clear" w:color="000000" w:fill="FFFFFF"/>
            <w:vAlign w:val="bottom"/>
            <w:hideMark/>
          </w:tcPr>
          <w:p w14:paraId="3148B839" w14:textId="77777777" w:rsidR="00752811" w:rsidRPr="008102BD" w:rsidRDefault="00752811" w:rsidP="00333C84">
            <w:pPr>
              <w:spacing w:after="0" w:line="240" w:lineRule="auto"/>
              <w:ind w:left="113"/>
              <w:jc w:val="left"/>
              <w:rPr>
                <w:rFonts w:ascii="Arial" w:hAnsi="Arial" w:cs="Arial"/>
                <w:sz w:val="16"/>
                <w:szCs w:val="16"/>
              </w:rPr>
            </w:pPr>
            <w:r w:rsidRPr="008102BD">
              <w:rPr>
                <w:rFonts w:ascii="Arial" w:hAnsi="Arial" w:cs="Arial"/>
                <w:sz w:val="16"/>
                <w:szCs w:val="16"/>
              </w:rPr>
              <w:t>Other</w:t>
            </w:r>
          </w:p>
        </w:tc>
        <w:tc>
          <w:tcPr>
            <w:tcW w:w="1113" w:type="dxa"/>
            <w:tcBorders>
              <w:top w:val="nil"/>
              <w:left w:val="nil"/>
              <w:bottom w:val="nil"/>
              <w:right w:val="nil"/>
            </w:tcBorders>
            <w:shd w:val="clear" w:color="000000" w:fill="FFFFFF"/>
            <w:noWrap/>
            <w:vAlign w:val="bottom"/>
            <w:hideMark/>
          </w:tcPr>
          <w:p w14:paraId="4DD0331B" w14:textId="77777777" w:rsidR="00752811" w:rsidRPr="00230FCC" w:rsidRDefault="00752811" w:rsidP="00333C84">
            <w:pPr>
              <w:spacing w:after="0" w:line="240" w:lineRule="auto"/>
              <w:jc w:val="right"/>
              <w:rPr>
                <w:rFonts w:ascii="Arial" w:hAnsi="Arial" w:cs="Arial"/>
                <w:color w:val="000000"/>
                <w:sz w:val="16"/>
                <w:szCs w:val="16"/>
              </w:rPr>
            </w:pPr>
            <w:r w:rsidRPr="00230FCC">
              <w:rPr>
                <w:rFonts w:ascii="Arial" w:hAnsi="Arial" w:cs="Arial"/>
                <w:color w:val="000000"/>
                <w:sz w:val="16"/>
                <w:szCs w:val="16"/>
              </w:rPr>
              <w:t xml:space="preserve">652 </w:t>
            </w:r>
          </w:p>
        </w:tc>
        <w:tc>
          <w:tcPr>
            <w:tcW w:w="1111" w:type="dxa"/>
            <w:tcBorders>
              <w:top w:val="nil"/>
              <w:left w:val="nil"/>
              <w:bottom w:val="nil"/>
              <w:right w:val="nil"/>
            </w:tcBorders>
            <w:shd w:val="clear" w:color="000000" w:fill="E6E6E6"/>
            <w:noWrap/>
            <w:vAlign w:val="bottom"/>
            <w:hideMark/>
          </w:tcPr>
          <w:p w14:paraId="474568D3" w14:textId="77777777" w:rsidR="00752811" w:rsidRPr="00230FCC" w:rsidRDefault="00752811" w:rsidP="00333C84">
            <w:pPr>
              <w:spacing w:after="0" w:line="240" w:lineRule="auto"/>
              <w:jc w:val="right"/>
              <w:rPr>
                <w:rFonts w:ascii="Arial" w:hAnsi="Arial" w:cs="Arial"/>
                <w:color w:val="000000"/>
                <w:sz w:val="16"/>
                <w:szCs w:val="16"/>
              </w:rPr>
            </w:pPr>
            <w:r w:rsidRPr="00230FCC">
              <w:rPr>
                <w:rFonts w:ascii="Arial" w:hAnsi="Arial" w:cs="Arial"/>
                <w:color w:val="000000"/>
                <w:sz w:val="16"/>
                <w:szCs w:val="16"/>
              </w:rPr>
              <w:t xml:space="preserve">1,113 </w:t>
            </w:r>
          </w:p>
        </w:tc>
      </w:tr>
      <w:tr w:rsidR="00752811" w:rsidRPr="00230FCC" w14:paraId="66E01E74" w14:textId="77777777" w:rsidTr="00C57BBA">
        <w:trPr>
          <w:trHeight w:val="204"/>
        </w:trPr>
        <w:tc>
          <w:tcPr>
            <w:tcW w:w="5245" w:type="dxa"/>
            <w:tcBorders>
              <w:top w:val="nil"/>
              <w:left w:val="nil"/>
              <w:bottom w:val="nil"/>
              <w:right w:val="nil"/>
            </w:tcBorders>
            <w:shd w:val="clear" w:color="000000" w:fill="FFFFFF"/>
            <w:noWrap/>
            <w:vAlign w:val="bottom"/>
            <w:hideMark/>
          </w:tcPr>
          <w:p w14:paraId="626050C9" w14:textId="77777777" w:rsidR="00752811" w:rsidRPr="00230FCC" w:rsidRDefault="00752811" w:rsidP="00333C84">
            <w:pPr>
              <w:spacing w:after="0" w:line="240" w:lineRule="auto"/>
              <w:jc w:val="left"/>
              <w:rPr>
                <w:rFonts w:ascii="Arial" w:hAnsi="Arial" w:cs="Arial"/>
                <w:b/>
                <w:bCs/>
                <w:color w:val="000000"/>
                <w:sz w:val="16"/>
                <w:szCs w:val="16"/>
              </w:rPr>
            </w:pPr>
            <w:r w:rsidRPr="00230FCC">
              <w:rPr>
                <w:rFonts w:ascii="Arial" w:hAnsi="Arial" w:cs="Arial"/>
                <w:b/>
                <w:bCs/>
                <w:color w:val="000000"/>
                <w:sz w:val="16"/>
                <w:szCs w:val="16"/>
              </w:rPr>
              <w:t>Total funds from other sources</w:t>
            </w:r>
          </w:p>
        </w:tc>
        <w:tc>
          <w:tcPr>
            <w:tcW w:w="1113" w:type="dxa"/>
            <w:tcBorders>
              <w:top w:val="single" w:sz="4" w:space="0" w:color="auto"/>
              <w:left w:val="nil"/>
              <w:bottom w:val="single" w:sz="4" w:space="0" w:color="auto"/>
              <w:right w:val="nil"/>
            </w:tcBorders>
            <w:shd w:val="clear" w:color="000000" w:fill="FFFFFF"/>
            <w:noWrap/>
            <w:vAlign w:val="bottom"/>
            <w:hideMark/>
          </w:tcPr>
          <w:p w14:paraId="24081081" w14:textId="77777777" w:rsidR="00752811" w:rsidRPr="00230FCC" w:rsidRDefault="00752811" w:rsidP="00333C84">
            <w:pPr>
              <w:spacing w:after="0" w:line="240" w:lineRule="auto"/>
              <w:jc w:val="right"/>
              <w:rPr>
                <w:rFonts w:ascii="Arial" w:hAnsi="Arial" w:cs="Arial"/>
                <w:b/>
                <w:bCs/>
                <w:color w:val="000000"/>
                <w:sz w:val="16"/>
                <w:szCs w:val="16"/>
              </w:rPr>
            </w:pPr>
            <w:r w:rsidRPr="00230FCC">
              <w:rPr>
                <w:rFonts w:ascii="Arial" w:hAnsi="Arial" w:cs="Arial"/>
                <w:b/>
                <w:bCs/>
                <w:color w:val="000000"/>
                <w:sz w:val="16"/>
                <w:szCs w:val="16"/>
              </w:rPr>
              <w:t xml:space="preserve">2,276 </w:t>
            </w:r>
          </w:p>
        </w:tc>
        <w:tc>
          <w:tcPr>
            <w:tcW w:w="1111" w:type="dxa"/>
            <w:tcBorders>
              <w:top w:val="single" w:sz="4" w:space="0" w:color="auto"/>
              <w:left w:val="nil"/>
              <w:bottom w:val="single" w:sz="4" w:space="0" w:color="auto"/>
              <w:right w:val="nil"/>
            </w:tcBorders>
            <w:shd w:val="clear" w:color="000000" w:fill="E6E6E6"/>
            <w:noWrap/>
            <w:vAlign w:val="bottom"/>
            <w:hideMark/>
          </w:tcPr>
          <w:p w14:paraId="646DE467" w14:textId="77777777" w:rsidR="00752811" w:rsidRPr="00230FCC" w:rsidRDefault="00752811" w:rsidP="00333C84">
            <w:pPr>
              <w:spacing w:after="0" w:line="240" w:lineRule="auto"/>
              <w:jc w:val="right"/>
              <w:rPr>
                <w:rFonts w:ascii="Arial" w:hAnsi="Arial" w:cs="Arial"/>
                <w:b/>
                <w:bCs/>
                <w:color w:val="000000"/>
                <w:sz w:val="16"/>
                <w:szCs w:val="16"/>
              </w:rPr>
            </w:pPr>
            <w:r w:rsidRPr="00230FCC">
              <w:rPr>
                <w:rFonts w:ascii="Arial" w:hAnsi="Arial" w:cs="Arial"/>
                <w:b/>
                <w:bCs/>
                <w:color w:val="000000"/>
                <w:sz w:val="16"/>
                <w:szCs w:val="16"/>
              </w:rPr>
              <w:t xml:space="preserve">2,597 </w:t>
            </w:r>
          </w:p>
        </w:tc>
      </w:tr>
      <w:tr w:rsidR="00752811" w:rsidRPr="00230FCC" w14:paraId="2C5F357C" w14:textId="77777777" w:rsidTr="00C57BBA">
        <w:trPr>
          <w:trHeight w:val="204"/>
        </w:trPr>
        <w:tc>
          <w:tcPr>
            <w:tcW w:w="5245" w:type="dxa"/>
            <w:tcBorders>
              <w:top w:val="nil"/>
              <w:left w:val="nil"/>
              <w:bottom w:val="single" w:sz="4" w:space="0" w:color="auto"/>
              <w:right w:val="nil"/>
            </w:tcBorders>
            <w:shd w:val="clear" w:color="000000" w:fill="FFFFFF"/>
            <w:noWrap/>
            <w:vAlign w:val="bottom"/>
            <w:hideMark/>
          </w:tcPr>
          <w:p w14:paraId="3EFD3C94" w14:textId="77777777" w:rsidR="00752811" w:rsidRPr="00230FCC" w:rsidRDefault="00752811" w:rsidP="00333C84">
            <w:pPr>
              <w:spacing w:after="0" w:line="240" w:lineRule="auto"/>
              <w:jc w:val="left"/>
              <w:rPr>
                <w:rFonts w:ascii="Arial" w:hAnsi="Arial" w:cs="Arial"/>
                <w:b/>
                <w:bCs/>
                <w:color w:val="000000"/>
                <w:sz w:val="16"/>
                <w:szCs w:val="16"/>
              </w:rPr>
            </w:pPr>
            <w:r w:rsidRPr="00230FCC">
              <w:rPr>
                <w:rFonts w:ascii="Arial" w:hAnsi="Arial" w:cs="Arial"/>
                <w:b/>
                <w:bCs/>
                <w:color w:val="000000"/>
                <w:sz w:val="16"/>
                <w:szCs w:val="16"/>
              </w:rPr>
              <w:t>Total net resourcing for the NPGA</w:t>
            </w:r>
          </w:p>
        </w:tc>
        <w:tc>
          <w:tcPr>
            <w:tcW w:w="1113" w:type="dxa"/>
            <w:tcBorders>
              <w:top w:val="single" w:sz="4" w:space="0" w:color="auto"/>
              <w:left w:val="nil"/>
              <w:bottom w:val="single" w:sz="4" w:space="0" w:color="auto"/>
              <w:right w:val="nil"/>
            </w:tcBorders>
            <w:shd w:val="clear" w:color="000000" w:fill="FFFFFF"/>
            <w:noWrap/>
            <w:vAlign w:val="bottom"/>
            <w:hideMark/>
          </w:tcPr>
          <w:p w14:paraId="1409DDF3" w14:textId="77777777" w:rsidR="00752811" w:rsidRPr="00230FCC" w:rsidRDefault="00752811" w:rsidP="00333C84">
            <w:pPr>
              <w:spacing w:after="0" w:line="240" w:lineRule="auto"/>
              <w:jc w:val="right"/>
              <w:rPr>
                <w:rFonts w:ascii="Arial" w:hAnsi="Arial" w:cs="Arial"/>
                <w:b/>
                <w:bCs/>
                <w:color w:val="000000"/>
                <w:sz w:val="16"/>
                <w:szCs w:val="16"/>
              </w:rPr>
            </w:pPr>
            <w:r w:rsidRPr="00230FCC">
              <w:rPr>
                <w:rFonts w:ascii="Arial" w:hAnsi="Arial" w:cs="Arial"/>
                <w:b/>
                <w:bCs/>
                <w:color w:val="000000"/>
                <w:sz w:val="16"/>
                <w:szCs w:val="16"/>
              </w:rPr>
              <w:t xml:space="preserve">47,312 </w:t>
            </w:r>
          </w:p>
        </w:tc>
        <w:tc>
          <w:tcPr>
            <w:tcW w:w="1111" w:type="dxa"/>
            <w:tcBorders>
              <w:top w:val="single" w:sz="4" w:space="0" w:color="auto"/>
              <w:left w:val="nil"/>
              <w:bottom w:val="single" w:sz="4" w:space="0" w:color="auto"/>
              <w:right w:val="nil"/>
            </w:tcBorders>
            <w:shd w:val="clear" w:color="000000" w:fill="E6E6E6"/>
            <w:noWrap/>
            <w:vAlign w:val="bottom"/>
            <w:hideMark/>
          </w:tcPr>
          <w:p w14:paraId="59946122" w14:textId="77777777" w:rsidR="00752811" w:rsidRPr="00230FCC" w:rsidRDefault="00752811" w:rsidP="00333C84">
            <w:pPr>
              <w:spacing w:after="0" w:line="240" w:lineRule="auto"/>
              <w:jc w:val="right"/>
              <w:rPr>
                <w:rFonts w:ascii="Arial" w:hAnsi="Arial" w:cs="Arial"/>
                <w:b/>
                <w:bCs/>
                <w:color w:val="000000"/>
                <w:sz w:val="16"/>
                <w:szCs w:val="16"/>
              </w:rPr>
            </w:pPr>
            <w:r w:rsidRPr="00230FCC">
              <w:rPr>
                <w:rFonts w:ascii="Arial" w:hAnsi="Arial" w:cs="Arial"/>
                <w:b/>
                <w:bCs/>
                <w:color w:val="000000"/>
                <w:sz w:val="16"/>
                <w:szCs w:val="16"/>
              </w:rPr>
              <w:t xml:space="preserve">48,037 </w:t>
            </w:r>
          </w:p>
        </w:tc>
      </w:tr>
    </w:tbl>
    <w:p w14:paraId="5B93B19C" w14:textId="77777777" w:rsidR="00752811" w:rsidRPr="00B94E5D" w:rsidRDefault="00752811" w:rsidP="00752811">
      <w:pPr>
        <w:spacing w:after="0" w:line="240" w:lineRule="auto"/>
        <w:jc w:val="left"/>
        <w:rPr>
          <w:rFonts w:ascii="Arial" w:hAnsi="Arial" w:cs="Arial"/>
          <w:sz w:val="16"/>
          <w:szCs w:val="16"/>
        </w:rPr>
      </w:pPr>
    </w:p>
    <w:tbl>
      <w:tblPr>
        <w:tblW w:w="7469" w:type="dxa"/>
        <w:tblLook w:val="04A0" w:firstRow="1" w:lastRow="0" w:firstColumn="1" w:lastColumn="0" w:noHBand="0" w:noVBand="1"/>
      </w:tblPr>
      <w:tblGrid>
        <w:gridCol w:w="5245"/>
        <w:gridCol w:w="1113"/>
        <w:gridCol w:w="1111"/>
      </w:tblGrid>
      <w:tr w:rsidR="00752811" w:rsidRPr="00230FCC" w14:paraId="1DFE9583" w14:textId="77777777" w:rsidTr="00C57BBA">
        <w:trPr>
          <w:trHeight w:val="204"/>
        </w:trPr>
        <w:tc>
          <w:tcPr>
            <w:tcW w:w="5245" w:type="dxa"/>
            <w:tcBorders>
              <w:top w:val="single" w:sz="4" w:space="0" w:color="auto"/>
              <w:left w:val="nil"/>
              <w:bottom w:val="nil"/>
              <w:right w:val="nil"/>
            </w:tcBorders>
            <w:shd w:val="clear" w:color="000000" w:fill="FFFFFF"/>
            <w:noWrap/>
            <w:vAlign w:val="bottom"/>
            <w:hideMark/>
          </w:tcPr>
          <w:p w14:paraId="4C118629" w14:textId="77777777" w:rsidR="00752811" w:rsidRPr="00230FCC" w:rsidRDefault="00752811" w:rsidP="00333C84">
            <w:pPr>
              <w:spacing w:after="0" w:line="240" w:lineRule="auto"/>
              <w:jc w:val="left"/>
              <w:rPr>
                <w:rFonts w:ascii="Arial" w:hAnsi="Arial" w:cs="Arial"/>
                <w:color w:val="000000"/>
                <w:sz w:val="16"/>
                <w:szCs w:val="16"/>
              </w:rPr>
            </w:pPr>
            <w:r w:rsidRPr="00230FCC">
              <w:rPr>
                <w:rFonts w:ascii="Arial" w:hAnsi="Arial" w:cs="Arial"/>
                <w:color w:val="000000"/>
                <w:sz w:val="16"/>
                <w:szCs w:val="16"/>
              </w:rPr>
              <w:t> </w:t>
            </w:r>
          </w:p>
        </w:tc>
        <w:tc>
          <w:tcPr>
            <w:tcW w:w="1113" w:type="dxa"/>
            <w:tcBorders>
              <w:top w:val="single" w:sz="4" w:space="0" w:color="auto"/>
              <w:left w:val="nil"/>
              <w:bottom w:val="single" w:sz="4" w:space="0" w:color="auto"/>
              <w:right w:val="nil"/>
            </w:tcBorders>
            <w:shd w:val="clear" w:color="000000" w:fill="FFFFFF"/>
            <w:vAlign w:val="bottom"/>
            <w:hideMark/>
          </w:tcPr>
          <w:p w14:paraId="5754C097" w14:textId="77777777" w:rsidR="00752811" w:rsidRPr="00230FCC" w:rsidRDefault="00752811" w:rsidP="00333C84">
            <w:pPr>
              <w:spacing w:after="0" w:line="240" w:lineRule="auto"/>
              <w:jc w:val="right"/>
              <w:rPr>
                <w:rFonts w:ascii="Arial" w:hAnsi="Arial" w:cs="Arial"/>
                <w:color w:val="000000"/>
                <w:sz w:val="16"/>
                <w:szCs w:val="16"/>
              </w:rPr>
            </w:pPr>
            <w:r w:rsidRPr="00230FCC">
              <w:rPr>
                <w:rFonts w:ascii="Arial" w:hAnsi="Arial" w:cs="Arial"/>
                <w:color w:val="000000"/>
                <w:sz w:val="16"/>
                <w:szCs w:val="16"/>
              </w:rPr>
              <w:t>2021-22</w:t>
            </w:r>
          </w:p>
        </w:tc>
        <w:tc>
          <w:tcPr>
            <w:tcW w:w="1111" w:type="dxa"/>
            <w:tcBorders>
              <w:top w:val="single" w:sz="4" w:space="0" w:color="auto"/>
              <w:left w:val="nil"/>
              <w:bottom w:val="single" w:sz="4" w:space="0" w:color="auto"/>
              <w:right w:val="nil"/>
            </w:tcBorders>
            <w:shd w:val="clear" w:color="000000" w:fill="E6E6E6"/>
            <w:vAlign w:val="bottom"/>
            <w:hideMark/>
          </w:tcPr>
          <w:p w14:paraId="696D37B2" w14:textId="77777777" w:rsidR="00752811" w:rsidRPr="00230FCC" w:rsidRDefault="00752811" w:rsidP="00333C84">
            <w:pPr>
              <w:spacing w:after="0" w:line="240" w:lineRule="auto"/>
              <w:jc w:val="right"/>
              <w:rPr>
                <w:rFonts w:ascii="Arial" w:hAnsi="Arial" w:cs="Arial"/>
                <w:color w:val="000000"/>
                <w:sz w:val="16"/>
                <w:szCs w:val="16"/>
              </w:rPr>
            </w:pPr>
            <w:r w:rsidRPr="00230FCC">
              <w:rPr>
                <w:rFonts w:ascii="Arial" w:hAnsi="Arial" w:cs="Arial"/>
                <w:color w:val="000000"/>
                <w:sz w:val="16"/>
                <w:szCs w:val="16"/>
              </w:rPr>
              <w:t>2022-23</w:t>
            </w:r>
          </w:p>
        </w:tc>
      </w:tr>
      <w:tr w:rsidR="00752811" w:rsidRPr="00230FCC" w14:paraId="75978F9C" w14:textId="77777777" w:rsidTr="00C57BBA">
        <w:trPr>
          <w:trHeight w:val="204"/>
        </w:trPr>
        <w:tc>
          <w:tcPr>
            <w:tcW w:w="5245" w:type="dxa"/>
            <w:tcBorders>
              <w:top w:val="nil"/>
              <w:left w:val="nil"/>
              <w:bottom w:val="single" w:sz="4" w:space="0" w:color="auto"/>
              <w:right w:val="nil"/>
            </w:tcBorders>
            <w:shd w:val="clear" w:color="000000" w:fill="FFFFFF"/>
            <w:noWrap/>
            <w:vAlign w:val="bottom"/>
            <w:hideMark/>
          </w:tcPr>
          <w:p w14:paraId="4ABA8101" w14:textId="77777777" w:rsidR="00752811" w:rsidRPr="00230FCC" w:rsidRDefault="00752811" w:rsidP="00333C84">
            <w:pPr>
              <w:spacing w:after="0" w:line="240" w:lineRule="auto"/>
              <w:jc w:val="left"/>
              <w:rPr>
                <w:rFonts w:ascii="Arial" w:hAnsi="Arial" w:cs="Arial"/>
                <w:b/>
                <w:bCs/>
                <w:color w:val="000000"/>
                <w:sz w:val="16"/>
                <w:szCs w:val="16"/>
              </w:rPr>
            </w:pPr>
            <w:r w:rsidRPr="00230FCC">
              <w:rPr>
                <w:rFonts w:ascii="Arial" w:hAnsi="Arial" w:cs="Arial"/>
                <w:b/>
                <w:bCs/>
                <w:color w:val="000000"/>
                <w:sz w:val="16"/>
                <w:szCs w:val="16"/>
              </w:rPr>
              <w:t>Average staffing level (number)</w:t>
            </w:r>
          </w:p>
        </w:tc>
        <w:tc>
          <w:tcPr>
            <w:tcW w:w="1113" w:type="dxa"/>
            <w:tcBorders>
              <w:top w:val="nil"/>
              <w:left w:val="nil"/>
              <w:bottom w:val="single" w:sz="4" w:space="0" w:color="auto"/>
              <w:right w:val="nil"/>
            </w:tcBorders>
            <w:shd w:val="clear" w:color="000000" w:fill="FFFFFF"/>
            <w:noWrap/>
            <w:vAlign w:val="bottom"/>
            <w:hideMark/>
          </w:tcPr>
          <w:p w14:paraId="6FF3E8F7" w14:textId="77777777" w:rsidR="00752811" w:rsidRPr="00230FCC" w:rsidRDefault="00752811" w:rsidP="00333C84">
            <w:pPr>
              <w:spacing w:after="0" w:line="240" w:lineRule="auto"/>
              <w:jc w:val="right"/>
              <w:rPr>
                <w:rFonts w:ascii="Arial" w:hAnsi="Arial" w:cs="Arial"/>
                <w:color w:val="000000"/>
                <w:sz w:val="16"/>
                <w:szCs w:val="16"/>
              </w:rPr>
            </w:pPr>
            <w:r w:rsidRPr="00230FCC">
              <w:rPr>
                <w:rFonts w:ascii="Arial" w:hAnsi="Arial" w:cs="Arial"/>
                <w:color w:val="000000"/>
                <w:sz w:val="16"/>
                <w:szCs w:val="16"/>
              </w:rPr>
              <w:t xml:space="preserve">52 </w:t>
            </w:r>
          </w:p>
        </w:tc>
        <w:tc>
          <w:tcPr>
            <w:tcW w:w="1111" w:type="dxa"/>
            <w:tcBorders>
              <w:top w:val="nil"/>
              <w:left w:val="nil"/>
              <w:bottom w:val="single" w:sz="4" w:space="0" w:color="auto"/>
              <w:right w:val="nil"/>
            </w:tcBorders>
            <w:shd w:val="clear" w:color="000000" w:fill="E6E6E6"/>
            <w:noWrap/>
            <w:vAlign w:val="bottom"/>
            <w:hideMark/>
          </w:tcPr>
          <w:p w14:paraId="7B3D3141" w14:textId="77777777" w:rsidR="00752811" w:rsidRPr="00230FCC" w:rsidRDefault="00752811" w:rsidP="00333C84">
            <w:pPr>
              <w:spacing w:after="0" w:line="240" w:lineRule="auto"/>
              <w:jc w:val="right"/>
              <w:rPr>
                <w:rFonts w:ascii="Arial" w:hAnsi="Arial" w:cs="Arial"/>
                <w:color w:val="000000"/>
                <w:sz w:val="16"/>
                <w:szCs w:val="16"/>
              </w:rPr>
            </w:pPr>
            <w:r w:rsidRPr="00230FCC">
              <w:rPr>
                <w:rFonts w:ascii="Arial" w:hAnsi="Arial" w:cs="Arial"/>
                <w:color w:val="000000"/>
                <w:sz w:val="16"/>
                <w:szCs w:val="16"/>
              </w:rPr>
              <w:t xml:space="preserve">52 </w:t>
            </w:r>
          </w:p>
        </w:tc>
      </w:tr>
    </w:tbl>
    <w:p w14:paraId="526D3D65" w14:textId="77777777" w:rsidR="00752811" w:rsidRPr="00B94E5D" w:rsidRDefault="00752811" w:rsidP="00752811">
      <w:pPr>
        <w:pStyle w:val="ChartandTableFootnote"/>
        <w:spacing w:before="60"/>
        <w:jc w:val="left"/>
        <w:rPr>
          <w:color w:val="auto"/>
        </w:rPr>
      </w:pPr>
      <w:r w:rsidRPr="00B94E5D">
        <w:rPr>
          <w:color w:val="auto"/>
        </w:rPr>
        <w:t>All figures shown above are GST exclusive - these may not match figures in the cash flow statement.</w:t>
      </w:r>
    </w:p>
    <w:p w14:paraId="43D930EB" w14:textId="77777777" w:rsidR="00752811" w:rsidRPr="00B94E5D" w:rsidRDefault="00752811" w:rsidP="00AD2EFF">
      <w:pPr>
        <w:pStyle w:val="ChartandTableFootnote"/>
        <w:numPr>
          <w:ilvl w:val="0"/>
          <w:numId w:val="98"/>
        </w:numPr>
        <w:jc w:val="left"/>
        <w:rPr>
          <w:color w:val="auto"/>
        </w:rPr>
      </w:pPr>
      <w:r w:rsidRPr="00B94E5D">
        <w:rPr>
          <w:rFonts w:cs="Arial"/>
          <w:color w:val="auto"/>
          <w:szCs w:val="16"/>
        </w:rPr>
        <w:t>Appropriation Bill (No. 1) 20</w:t>
      </w:r>
      <w:r w:rsidRPr="00B94E5D">
        <w:rPr>
          <w:rFonts w:cs="Arial"/>
          <w:color w:val="auto"/>
          <w:szCs w:val="16"/>
          <w:lang w:val="en-AU"/>
        </w:rPr>
        <w:t>2</w:t>
      </w:r>
      <w:r>
        <w:rPr>
          <w:rFonts w:cs="Arial"/>
          <w:color w:val="auto"/>
          <w:szCs w:val="16"/>
          <w:lang w:val="en-AU"/>
        </w:rPr>
        <w:t>2</w:t>
      </w:r>
      <w:r w:rsidRPr="00B94E5D">
        <w:rPr>
          <w:rFonts w:cs="Arial"/>
          <w:color w:val="auto"/>
          <w:szCs w:val="16"/>
        </w:rPr>
        <w:t>-2</w:t>
      </w:r>
      <w:r>
        <w:rPr>
          <w:rFonts w:cs="Arial"/>
          <w:color w:val="auto"/>
          <w:szCs w:val="16"/>
          <w:lang w:val="en-AU"/>
        </w:rPr>
        <w:t>3</w:t>
      </w:r>
      <w:r w:rsidRPr="00B94E5D">
        <w:rPr>
          <w:rFonts w:cs="Arial"/>
          <w:color w:val="auto"/>
          <w:szCs w:val="16"/>
        </w:rPr>
        <w:t>.</w:t>
      </w:r>
    </w:p>
    <w:p w14:paraId="7E36906B" w14:textId="6D870DD5" w:rsidR="00752811" w:rsidRPr="00B94E5D" w:rsidRDefault="00752811" w:rsidP="00AD2EFF">
      <w:pPr>
        <w:numPr>
          <w:ilvl w:val="0"/>
          <w:numId w:val="98"/>
        </w:numPr>
        <w:spacing w:after="0" w:line="240" w:lineRule="auto"/>
        <w:ind w:left="284" w:hanging="284"/>
        <w:jc w:val="left"/>
        <w:rPr>
          <w:rFonts w:ascii="Arial" w:hAnsi="Arial" w:cs="Arial"/>
          <w:sz w:val="16"/>
          <w:szCs w:val="16"/>
        </w:rPr>
      </w:pPr>
      <w:r w:rsidRPr="00B94E5D">
        <w:rPr>
          <w:rFonts w:ascii="Arial" w:hAnsi="Arial" w:cs="Arial"/>
          <w:sz w:val="16"/>
          <w:szCs w:val="16"/>
        </w:rPr>
        <w:t>Appropriation Bill (No. 2) 202</w:t>
      </w:r>
      <w:r w:rsidR="00FF21AF">
        <w:rPr>
          <w:rFonts w:ascii="Arial" w:hAnsi="Arial" w:cs="Arial"/>
          <w:sz w:val="16"/>
          <w:szCs w:val="16"/>
        </w:rPr>
        <w:t>2</w:t>
      </w:r>
      <w:r w:rsidRPr="00B94E5D">
        <w:rPr>
          <w:rFonts w:ascii="Arial" w:hAnsi="Arial" w:cs="Arial"/>
          <w:sz w:val="16"/>
          <w:szCs w:val="16"/>
        </w:rPr>
        <w:t>-2</w:t>
      </w:r>
      <w:r>
        <w:rPr>
          <w:rFonts w:ascii="Arial" w:hAnsi="Arial" w:cs="Arial"/>
          <w:sz w:val="16"/>
          <w:szCs w:val="16"/>
        </w:rPr>
        <w:t>3</w:t>
      </w:r>
      <w:r w:rsidRPr="00B94E5D">
        <w:rPr>
          <w:rFonts w:ascii="Arial" w:hAnsi="Arial" w:cs="Arial"/>
          <w:sz w:val="16"/>
          <w:szCs w:val="16"/>
        </w:rPr>
        <w:t>.</w:t>
      </w:r>
    </w:p>
    <w:p w14:paraId="0A3E428E" w14:textId="26EDDAB1" w:rsidR="00FF21AF" w:rsidRDefault="00FF21AF" w:rsidP="00FF21AF">
      <w:pPr>
        <w:pStyle w:val="ChartandTableFootnote"/>
        <w:spacing w:before="120"/>
        <w:jc w:val="left"/>
        <w:rPr>
          <w:rFonts w:cs="Arial"/>
          <w:color w:val="auto"/>
          <w:lang w:val="en-US"/>
        </w:rPr>
      </w:pPr>
      <w:r>
        <w:rPr>
          <w:rFonts w:cs="Arial"/>
          <w:color w:val="auto"/>
          <w:lang w:val="en-US"/>
        </w:rPr>
        <w:t xml:space="preserve">The NPGA is not directly appropriated as it is a Corporate Commonwealth Entity. Appropriations are made to the </w:t>
      </w:r>
      <w:r w:rsidR="003C4CC6">
        <w:rPr>
          <w:rFonts w:cs="Arial"/>
          <w:color w:val="auto"/>
          <w:lang w:val="en-US"/>
        </w:rPr>
        <w:t>Department</w:t>
      </w:r>
      <w:r>
        <w:rPr>
          <w:rFonts w:cs="Arial"/>
          <w:color w:val="auto"/>
          <w:lang w:val="en-US"/>
        </w:rPr>
        <w:t xml:space="preserve"> of Infrastructure, Transport, Regional Development and Communications (a Non-Corporate Commonwealth Entity), which are then paid to the NPGA and considered ‘</w:t>
      </w:r>
      <w:r w:rsidR="00A15254">
        <w:rPr>
          <w:rFonts w:cs="Arial"/>
          <w:color w:val="auto"/>
          <w:lang w:val="en-US"/>
        </w:rPr>
        <w:t>d</w:t>
      </w:r>
      <w:r w:rsidR="003C4CC6">
        <w:rPr>
          <w:rFonts w:cs="Arial"/>
          <w:color w:val="auto"/>
          <w:lang w:val="en-US"/>
        </w:rPr>
        <w:t>epartment</w:t>
      </w:r>
      <w:r>
        <w:rPr>
          <w:rFonts w:cs="Arial"/>
          <w:color w:val="auto"/>
          <w:lang w:val="en-US"/>
        </w:rPr>
        <w:t xml:space="preserve">al’ for all purposes. </w:t>
      </w:r>
    </w:p>
    <w:p w14:paraId="569CBC0F" w14:textId="77777777" w:rsidR="00FF21AF" w:rsidRPr="00FF21AF" w:rsidRDefault="00FF21AF" w:rsidP="00FF21AF">
      <w:pPr>
        <w:pStyle w:val="TableGraphic"/>
        <w:rPr>
          <w:lang w:val="x-none" w:eastAsia="x-none"/>
        </w:rPr>
      </w:pPr>
    </w:p>
    <w:p w14:paraId="1324D628" w14:textId="77777777" w:rsidR="00752811" w:rsidRPr="005A7C0B" w:rsidRDefault="00752811" w:rsidP="00C274BA">
      <w:pPr>
        <w:pStyle w:val="Heading3-NPGA"/>
      </w:pPr>
      <w:bookmarkStart w:id="25" w:name="_Toc97652493"/>
      <w:bookmarkStart w:id="26" w:name="_Toc98440379"/>
      <w:bookmarkStart w:id="27" w:name="_Toc98440527"/>
      <w:bookmarkStart w:id="28" w:name="_Toc98440675"/>
      <w:bookmarkStart w:id="29" w:name="_Toc98440823"/>
      <w:bookmarkStart w:id="30" w:name="_Toc98440971"/>
      <w:bookmarkStart w:id="31" w:name="_Toc99011442"/>
      <w:r w:rsidRPr="005A7C0B">
        <w:t>1.3</w:t>
      </w:r>
      <w:r w:rsidRPr="005A7C0B">
        <w:tab/>
        <w:t>Budget measures</w:t>
      </w:r>
      <w:bookmarkEnd w:id="25"/>
      <w:bookmarkEnd w:id="26"/>
      <w:bookmarkEnd w:id="27"/>
      <w:bookmarkEnd w:id="28"/>
      <w:bookmarkEnd w:id="29"/>
      <w:bookmarkEnd w:id="30"/>
      <w:bookmarkEnd w:id="31"/>
    </w:p>
    <w:p w14:paraId="07386AB1" w14:textId="77777777" w:rsidR="00752811" w:rsidRDefault="00752811" w:rsidP="00752811">
      <w:r w:rsidRPr="00136DEF">
        <w:t>There are no new measures relating to the NPGA for the 20</w:t>
      </w:r>
      <w:r>
        <w:t>22-23</w:t>
      </w:r>
      <w:r w:rsidRPr="00136DEF">
        <w:t xml:space="preserve"> Budget</w:t>
      </w:r>
      <w:r>
        <w:t>.</w:t>
      </w:r>
    </w:p>
    <w:p w14:paraId="1A61B795" w14:textId="77777777" w:rsidR="00752811" w:rsidRPr="00810C6A" w:rsidRDefault="00752811" w:rsidP="00C274BA">
      <w:pPr>
        <w:pStyle w:val="Heading2-NPGA"/>
      </w:pPr>
      <w:r>
        <w:br w:type="page"/>
      </w:r>
      <w:bookmarkStart w:id="32" w:name="_Toc97652494"/>
      <w:bookmarkStart w:id="33" w:name="_Toc98440380"/>
      <w:bookmarkStart w:id="34" w:name="_Toc98440528"/>
      <w:bookmarkStart w:id="35" w:name="_Toc98440676"/>
      <w:bookmarkStart w:id="36" w:name="_Toc98440824"/>
      <w:bookmarkStart w:id="37" w:name="_Toc98440972"/>
      <w:bookmarkStart w:id="38" w:name="_Toc99011443"/>
      <w:r w:rsidRPr="00810C6A">
        <w:lastRenderedPageBreak/>
        <w:t>Section 2: Outcomes and planned performance</w:t>
      </w:r>
      <w:bookmarkEnd w:id="32"/>
      <w:bookmarkEnd w:id="33"/>
      <w:bookmarkEnd w:id="34"/>
      <w:bookmarkEnd w:id="35"/>
      <w:bookmarkEnd w:id="36"/>
      <w:bookmarkEnd w:id="37"/>
      <w:bookmarkEnd w:id="38"/>
    </w:p>
    <w:p w14:paraId="31CC9A35" w14:textId="77777777" w:rsidR="00752811" w:rsidRPr="005E6F2B" w:rsidRDefault="00752811" w:rsidP="00752811">
      <w:pPr>
        <w:jc w:val="left"/>
      </w:pPr>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1144BD3F" w14:textId="77777777" w:rsidR="00752811" w:rsidRPr="003A2DA0" w:rsidRDefault="00752811" w:rsidP="00752811">
      <w:pPr>
        <w:jc w:val="left"/>
        <w:rPr>
          <w:i/>
        </w:rPr>
      </w:pPr>
      <w:r w:rsidRPr="005E6F2B">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752811" w14:paraId="03F92A0A" w14:textId="77777777" w:rsidTr="00333C84">
        <w:tc>
          <w:tcPr>
            <w:tcW w:w="7700" w:type="dxa"/>
          </w:tcPr>
          <w:p w14:paraId="151CD323" w14:textId="77777777" w:rsidR="00752811" w:rsidRPr="006906E4" w:rsidRDefault="00752811" w:rsidP="00333C84">
            <w:pPr>
              <w:spacing w:before="120" w:after="120" w:line="240" w:lineRule="auto"/>
              <w:rPr>
                <w:b/>
              </w:rPr>
            </w:pPr>
            <w:r w:rsidRPr="006906E4">
              <w:rPr>
                <w:b/>
              </w:rPr>
              <w:t>Note:</w:t>
            </w:r>
          </w:p>
          <w:p w14:paraId="0DDC9081" w14:textId="447D83C5" w:rsidR="00752811" w:rsidRDefault="00752811" w:rsidP="00564D58">
            <w:pPr>
              <w:jc w:val="left"/>
            </w:pPr>
            <w:r>
              <w:t xml:space="preserve">Performance reporting requirements in the </w:t>
            </w:r>
            <w:r w:rsidR="003C4CC6">
              <w:t>Portfolio</w:t>
            </w:r>
            <w:r>
              <w:t xml:space="preserve"> Budget Statements are part of the Commonwealth performance framework established by the </w:t>
            </w:r>
            <w:r w:rsidRPr="00801EF6">
              <w:rPr>
                <w:i/>
              </w:rPr>
              <w:t>Public Governance, Performance and Accountability Act 2013</w:t>
            </w:r>
            <w:r>
              <w:t>. It is anticipated that the performance measure</w:t>
            </w:r>
            <w:r w:rsidR="00FF21AF">
              <w:t>s</w:t>
            </w:r>
            <w:r>
              <w:t xml:space="preserve"> described in </w:t>
            </w:r>
            <w:r w:rsidR="003C4CC6">
              <w:t>Portfolio</w:t>
            </w:r>
            <w:r>
              <w:t xml:space="preserve"> Budget Statements will be read with broader information provided in an entity’s corporate plans and annual performance statements – included in Annual Reports </w:t>
            </w:r>
            <w:r w:rsidR="009B4C08">
              <w:t>–</w:t>
            </w:r>
            <w:r>
              <w:t xml:space="preserve"> to provide a complete picture of an entity’s planned and actual performance.</w:t>
            </w:r>
          </w:p>
          <w:p w14:paraId="61A04D79" w14:textId="38D5CE7E" w:rsidR="00752811" w:rsidRDefault="00752811" w:rsidP="00564D58">
            <w:pPr>
              <w:jc w:val="left"/>
            </w:pPr>
            <w:r>
              <w:t xml:space="preserve">The most recent Corporate Plan for the NPGA can be found at: </w:t>
            </w:r>
            <w:hyperlink r:id="rId17" w:history="1">
              <w:r w:rsidRPr="008102BD">
                <w:rPr>
                  <w:rStyle w:val="Hyperlink"/>
                  <w:u w:val="single"/>
                </w:rPr>
                <w:t>https://portrait.gov.au/document/626</w:t>
              </w:r>
            </w:hyperlink>
          </w:p>
          <w:p w14:paraId="5DC90607" w14:textId="7D5F9654" w:rsidR="00752811" w:rsidRDefault="00752811" w:rsidP="00564D58">
            <w:pPr>
              <w:jc w:val="left"/>
            </w:pPr>
            <w:r>
              <w:t xml:space="preserve">The most recent annual performance statement can be found at: </w:t>
            </w:r>
            <w:hyperlink r:id="rId18" w:history="1">
              <w:r w:rsidRPr="008102BD">
                <w:rPr>
                  <w:rStyle w:val="Hyperlink"/>
                  <w:u w:val="single"/>
                </w:rPr>
                <w:t>https://portrait.gov.au/document/631</w:t>
              </w:r>
            </w:hyperlink>
          </w:p>
        </w:tc>
      </w:tr>
    </w:tbl>
    <w:p w14:paraId="08CE7FE7" w14:textId="77777777" w:rsidR="00752811" w:rsidRDefault="00752811" w:rsidP="00752811">
      <w:pPr>
        <w:rPr>
          <w:highlight w:val="yellow"/>
        </w:rPr>
      </w:pPr>
    </w:p>
    <w:p w14:paraId="750D7238" w14:textId="77777777" w:rsidR="00752811" w:rsidRDefault="00752811" w:rsidP="00752811">
      <w:pPr>
        <w:pStyle w:val="Heading3"/>
        <w:sectPr w:rsidR="00752811" w:rsidSect="00D05A04">
          <w:headerReference w:type="even" r:id="rId19"/>
          <w:headerReference w:type="default" r:id="rId20"/>
          <w:footerReference w:type="even" r:id="rId21"/>
          <w:headerReference w:type="first" r:id="rId22"/>
          <w:footerReference w:type="first" r:id="rId23"/>
          <w:type w:val="oddPage"/>
          <w:pgSz w:w="11906" w:h="16838" w:code="9"/>
          <w:pgMar w:top="2835" w:right="2098" w:bottom="2466" w:left="2098" w:header="1814" w:footer="1814" w:gutter="0"/>
          <w:pgNumType w:start="407"/>
          <w:cols w:space="708"/>
          <w:titlePg/>
          <w:docGrid w:linePitch="360"/>
        </w:sectPr>
      </w:pPr>
    </w:p>
    <w:p w14:paraId="1FE3BC1E" w14:textId="77777777" w:rsidR="00752811" w:rsidRPr="00F743D8" w:rsidRDefault="00752811" w:rsidP="00C274BA">
      <w:pPr>
        <w:pStyle w:val="Heading3-NPGA"/>
      </w:pPr>
      <w:bookmarkStart w:id="39" w:name="_Toc97652495"/>
      <w:bookmarkStart w:id="40" w:name="_Toc98440381"/>
      <w:bookmarkStart w:id="41" w:name="_Toc98440529"/>
      <w:bookmarkStart w:id="42" w:name="_Toc98440677"/>
      <w:bookmarkStart w:id="43" w:name="_Toc98440825"/>
      <w:bookmarkStart w:id="44" w:name="_Toc98440973"/>
      <w:bookmarkStart w:id="45" w:name="_Toc99011444"/>
      <w:r>
        <w:lastRenderedPageBreak/>
        <w:t>2.1</w:t>
      </w:r>
      <w:r w:rsidRPr="00F743D8">
        <w:t xml:space="preserve"> </w:t>
      </w:r>
      <w:r w:rsidRPr="00F743D8">
        <w:tab/>
        <w:t xml:space="preserve">Budgeted expenses and performance for Outcome </w:t>
      </w:r>
      <w:r>
        <w:t>1</w:t>
      </w:r>
      <w:bookmarkEnd w:id="39"/>
      <w:bookmarkEnd w:id="40"/>
      <w:bookmarkEnd w:id="41"/>
      <w:bookmarkEnd w:id="42"/>
      <w:bookmarkEnd w:id="43"/>
      <w:bookmarkEnd w:id="44"/>
      <w:bookmarkEnd w:id="4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752811" w:rsidRPr="005E6F2B" w14:paraId="6DFC3390" w14:textId="77777777" w:rsidTr="00333C84">
        <w:tc>
          <w:tcPr>
            <w:tcW w:w="7704" w:type="dxa"/>
            <w:shd w:val="clear" w:color="auto" w:fill="E6E6E6"/>
          </w:tcPr>
          <w:p w14:paraId="7EB4826B" w14:textId="77777777" w:rsidR="00752811" w:rsidRPr="005E6F2B" w:rsidRDefault="00752811" w:rsidP="00333C84">
            <w:pPr>
              <w:pStyle w:val="TableColumnHeadingLeft"/>
            </w:pPr>
            <w:r w:rsidRPr="005E6F2B">
              <w:t xml:space="preserve">Outcome </w:t>
            </w:r>
            <w:r>
              <w:t>1</w:t>
            </w:r>
            <w:r w:rsidRPr="005E6F2B">
              <w:t xml:space="preserve">: </w:t>
            </w:r>
            <w:r w:rsidRPr="00746635">
              <w:t>Enhanced understanding and appreciation of Australian identity, culture and diversity through portraiture by engaging the public in education programs and exhibitions, and by developing and preserving the national portrait collection</w:t>
            </w:r>
          </w:p>
        </w:tc>
      </w:tr>
    </w:tbl>
    <w:p w14:paraId="7F52FC57" w14:textId="77777777" w:rsidR="00752811" w:rsidRPr="005E6F2B" w:rsidRDefault="00752811" w:rsidP="00752811">
      <w:pPr>
        <w:pStyle w:val="NoSpacing"/>
      </w:pPr>
    </w:p>
    <w:p w14:paraId="2DA79E80" w14:textId="77777777" w:rsidR="00752811" w:rsidRPr="001E0886" w:rsidRDefault="00752811" w:rsidP="001E0886">
      <w:pPr>
        <w:rPr>
          <w:rFonts w:ascii="Arial" w:hAnsi="Arial" w:cs="Arial"/>
          <w:b/>
        </w:rPr>
      </w:pPr>
      <w:r w:rsidRPr="001E0886">
        <w:rPr>
          <w:rFonts w:ascii="Arial" w:hAnsi="Arial" w:cs="Arial"/>
          <w:b/>
        </w:rPr>
        <w:t>Budgeted expenses for Outcome 1</w:t>
      </w:r>
    </w:p>
    <w:p w14:paraId="127868F3" w14:textId="77777777" w:rsidR="00752811" w:rsidRDefault="00752811" w:rsidP="00564D58">
      <w:pPr>
        <w:jc w:val="left"/>
      </w:pPr>
      <w:r w:rsidRPr="00950281">
        <w:t xml:space="preserve">This table shows how much the </w:t>
      </w:r>
      <w:r>
        <w:t>NPGA</w:t>
      </w:r>
      <w:r w:rsidRPr="00950281">
        <w:t xml:space="preserve"> intends to spend (on an accrual basis) on achieving the outcome, broken down by program</w:t>
      </w:r>
      <w:r>
        <w:t>.</w:t>
      </w:r>
    </w:p>
    <w:p w14:paraId="305EDA97" w14:textId="77777777" w:rsidR="00752811" w:rsidRPr="008102BD" w:rsidRDefault="00752811" w:rsidP="00752811">
      <w:pPr>
        <w:spacing w:after="0"/>
        <w:rPr>
          <w:rFonts w:ascii="Arial" w:hAnsi="Arial" w:cs="Arial"/>
          <w:b/>
        </w:rPr>
      </w:pPr>
      <w:r w:rsidRPr="008102BD">
        <w:rPr>
          <w:rFonts w:ascii="Arial" w:hAnsi="Arial" w:cs="Arial"/>
          <w:b/>
        </w:rPr>
        <w:t>Table 2.1.1: Budgeted expenses for Outcome 1</w:t>
      </w:r>
    </w:p>
    <w:tbl>
      <w:tblPr>
        <w:tblW w:w="7348" w:type="dxa"/>
        <w:tblLook w:val="04A0" w:firstRow="1" w:lastRow="0" w:firstColumn="1" w:lastColumn="0" w:noHBand="0" w:noVBand="1"/>
      </w:tblPr>
      <w:tblGrid>
        <w:gridCol w:w="2900"/>
        <w:gridCol w:w="928"/>
        <w:gridCol w:w="880"/>
        <w:gridCol w:w="880"/>
        <w:gridCol w:w="880"/>
        <w:gridCol w:w="880"/>
      </w:tblGrid>
      <w:tr w:rsidR="00752811" w:rsidRPr="00230FCC" w14:paraId="33FFEFB2" w14:textId="77777777" w:rsidTr="00333C84">
        <w:trPr>
          <w:trHeight w:val="257"/>
        </w:trPr>
        <w:tc>
          <w:tcPr>
            <w:tcW w:w="2900" w:type="dxa"/>
            <w:tcBorders>
              <w:top w:val="single" w:sz="4" w:space="0" w:color="auto"/>
              <w:left w:val="nil"/>
              <w:bottom w:val="nil"/>
              <w:right w:val="nil"/>
            </w:tcBorders>
            <w:shd w:val="clear" w:color="auto" w:fill="auto"/>
            <w:vAlign w:val="center"/>
            <w:hideMark/>
          </w:tcPr>
          <w:p w14:paraId="41F4A20E" w14:textId="77777777" w:rsidR="00752811" w:rsidRPr="00230FCC" w:rsidRDefault="00752811" w:rsidP="00333C84">
            <w:pPr>
              <w:spacing w:after="0" w:line="240" w:lineRule="auto"/>
              <w:jc w:val="left"/>
              <w:rPr>
                <w:rFonts w:ascii="Arial" w:hAnsi="Arial" w:cs="Arial"/>
                <w:b/>
                <w:bCs/>
                <w:color w:val="000000"/>
                <w:sz w:val="16"/>
                <w:szCs w:val="16"/>
              </w:rPr>
            </w:pPr>
            <w:r w:rsidRPr="00230FCC">
              <w:rPr>
                <w:rFonts w:ascii="Arial" w:hAnsi="Arial" w:cs="Arial"/>
                <w:b/>
                <w:bCs/>
                <w:color w:val="000000"/>
                <w:sz w:val="16"/>
                <w:szCs w:val="16"/>
              </w:rPr>
              <w:t> </w:t>
            </w:r>
          </w:p>
        </w:tc>
        <w:tc>
          <w:tcPr>
            <w:tcW w:w="928" w:type="dxa"/>
            <w:tcBorders>
              <w:top w:val="single" w:sz="4" w:space="0" w:color="auto"/>
              <w:left w:val="nil"/>
              <w:bottom w:val="single" w:sz="4" w:space="0" w:color="auto"/>
              <w:right w:val="nil"/>
            </w:tcBorders>
            <w:shd w:val="clear" w:color="auto" w:fill="auto"/>
            <w:hideMark/>
          </w:tcPr>
          <w:p w14:paraId="60F9CCB3" w14:textId="77777777" w:rsidR="00752811" w:rsidRPr="00230FCC" w:rsidRDefault="00752811" w:rsidP="00333C84">
            <w:pPr>
              <w:spacing w:after="0" w:line="240" w:lineRule="auto"/>
              <w:jc w:val="right"/>
              <w:rPr>
                <w:rFonts w:ascii="Arial" w:hAnsi="Arial" w:cs="Arial"/>
                <w:sz w:val="16"/>
                <w:szCs w:val="16"/>
              </w:rPr>
            </w:pPr>
            <w:r w:rsidRPr="00230FCC">
              <w:rPr>
                <w:rFonts w:ascii="Arial" w:hAnsi="Arial" w:cs="Arial"/>
                <w:sz w:val="16"/>
                <w:szCs w:val="16"/>
              </w:rPr>
              <w:t>2021-22 Estimated actual</w:t>
            </w:r>
            <w:r w:rsidRPr="00230FCC">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hideMark/>
          </w:tcPr>
          <w:p w14:paraId="6A2ED228" w14:textId="77777777" w:rsidR="00752811" w:rsidRPr="00230FCC" w:rsidRDefault="00752811" w:rsidP="00333C84">
            <w:pPr>
              <w:spacing w:after="0" w:line="240" w:lineRule="auto"/>
              <w:jc w:val="right"/>
              <w:rPr>
                <w:rFonts w:ascii="Arial" w:hAnsi="Arial" w:cs="Arial"/>
                <w:sz w:val="16"/>
                <w:szCs w:val="16"/>
              </w:rPr>
            </w:pPr>
            <w:r w:rsidRPr="00230FCC">
              <w:rPr>
                <w:rFonts w:ascii="Arial" w:hAnsi="Arial" w:cs="Arial"/>
                <w:sz w:val="16"/>
                <w:szCs w:val="16"/>
              </w:rPr>
              <w:t>2022-23</w:t>
            </w:r>
            <w:r w:rsidRPr="00230FCC">
              <w:rPr>
                <w:rFonts w:ascii="Arial" w:hAnsi="Arial" w:cs="Arial"/>
                <w:sz w:val="16"/>
                <w:szCs w:val="16"/>
              </w:rPr>
              <w:br/>
              <w:t>Budget</w:t>
            </w:r>
            <w:r w:rsidRPr="00230FCC">
              <w:rPr>
                <w:rFonts w:ascii="Arial" w:hAnsi="Arial" w:cs="Arial"/>
                <w:sz w:val="16"/>
                <w:szCs w:val="16"/>
              </w:rPr>
              <w:br/>
            </w:r>
            <w:r w:rsidRPr="00230FCC">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21412E49" w14:textId="77777777" w:rsidR="00752811" w:rsidRPr="00230FCC" w:rsidRDefault="00752811" w:rsidP="00333C84">
            <w:pPr>
              <w:spacing w:after="0" w:line="240" w:lineRule="auto"/>
              <w:jc w:val="right"/>
              <w:rPr>
                <w:rFonts w:ascii="Arial" w:hAnsi="Arial" w:cs="Arial"/>
                <w:sz w:val="16"/>
                <w:szCs w:val="16"/>
              </w:rPr>
            </w:pPr>
            <w:r w:rsidRPr="00230FCC">
              <w:rPr>
                <w:rFonts w:ascii="Arial" w:hAnsi="Arial" w:cs="Arial"/>
                <w:sz w:val="16"/>
                <w:szCs w:val="16"/>
              </w:rPr>
              <w:t>2023-24 Forward estimate</w:t>
            </w:r>
            <w:r w:rsidRPr="00230FCC">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5C99739F" w14:textId="77777777" w:rsidR="00752811" w:rsidRPr="00230FCC" w:rsidRDefault="00752811" w:rsidP="00333C84">
            <w:pPr>
              <w:spacing w:after="0" w:line="240" w:lineRule="auto"/>
              <w:jc w:val="right"/>
              <w:rPr>
                <w:rFonts w:ascii="Arial" w:hAnsi="Arial" w:cs="Arial"/>
                <w:sz w:val="16"/>
                <w:szCs w:val="16"/>
              </w:rPr>
            </w:pPr>
            <w:r w:rsidRPr="00230FCC">
              <w:rPr>
                <w:rFonts w:ascii="Arial" w:hAnsi="Arial" w:cs="Arial"/>
                <w:sz w:val="16"/>
                <w:szCs w:val="16"/>
              </w:rPr>
              <w:t>2024-25 Forward estimate</w:t>
            </w:r>
            <w:r w:rsidRPr="00230FCC">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05F57115" w14:textId="77777777" w:rsidR="00752811" w:rsidRPr="00230FCC" w:rsidRDefault="00752811" w:rsidP="00333C84">
            <w:pPr>
              <w:spacing w:after="0" w:line="240" w:lineRule="auto"/>
              <w:jc w:val="right"/>
              <w:rPr>
                <w:rFonts w:ascii="Arial" w:hAnsi="Arial" w:cs="Arial"/>
                <w:sz w:val="16"/>
                <w:szCs w:val="16"/>
              </w:rPr>
            </w:pPr>
            <w:r w:rsidRPr="00230FCC">
              <w:rPr>
                <w:rFonts w:ascii="Arial" w:hAnsi="Arial" w:cs="Arial"/>
                <w:sz w:val="16"/>
                <w:szCs w:val="16"/>
              </w:rPr>
              <w:t>2025-26</w:t>
            </w:r>
            <w:r w:rsidRPr="00230FCC">
              <w:rPr>
                <w:rFonts w:ascii="Arial" w:hAnsi="Arial" w:cs="Arial"/>
                <w:sz w:val="16"/>
                <w:szCs w:val="16"/>
              </w:rPr>
              <w:br/>
              <w:t>Forward estimate</w:t>
            </w:r>
            <w:r w:rsidRPr="00230FCC">
              <w:rPr>
                <w:rFonts w:ascii="Arial" w:hAnsi="Arial" w:cs="Arial"/>
                <w:sz w:val="16"/>
                <w:szCs w:val="16"/>
              </w:rPr>
              <w:br/>
              <w:t>$'000</w:t>
            </w:r>
          </w:p>
        </w:tc>
      </w:tr>
      <w:tr w:rsidR="00752811" w:rsidRPr="00230FCC" w14:paraId="6EFC1913" w14:textId="77777777" w:rsidTr="00333C84">
        <w:trPr>
          <w:trHeight w:val="229"/>
        </w:trPr>
        <w:tc>
          <w:tcPr>
            <w:tcW w:w="7348" w:type="dxa"/>
            <w:gridSpan w:val="6"/>
            <w:tcBorders>
              <w:top w:val="single" w:sz="4" w:space="0" w:color="auto"/>
              <w:left w:val="nil"/>
              <w:bottom w:val="single" w:sz="4" w:space="0" w:color="auto"/>
              <w:right w:val="nil"/>
            </w:tcBorders>
            <w:shd w:val="clear" w:color="000000" w:fill="E6E6E6"/>
            <w:vAlign w:val="center"/>
            <w:hideMark/>
          </w:tcPr>
          <w:p w14:paraId="7C9B5AEC" w14:textId="77777777" w:rsidR="00752811" w:rsidRPr="00230FCC" w:rsidRDefault="00752811" w:rsidP="00333C84">
            <w:pPr>
              <w:spacing w:after="0" w:line="240" w:lineRule="auto"/>
              <w:jc w:val="left"/>
              <w:rPr>
                <w:rFonts w:ascii="Arial" w:hAnsi="Arial" w:cs="Arial"/>
                <w:b/>
                <w:bCs/>
                <w:sz w:val="16"/>
                <w:szCs w:val="16"/>
              </w:rPr>
            </w:pPr>
            <w:r w:rsidRPr="00230FCC">
              <w:rPr>
                <w:rFonts w:ascii="Arial" w:hAnsi="Arial" w:cs="Arial"/>
                <w:b/>
                <w:bCs/>
                <w:sz w:val="16"/>
                <w:szCs w:val="16"/>
              </w:rPr>
              <w:t>Program 1.1: Develop, maintain and provide access to Australia's national portrait collection</w:t>
            </w:r>
          </w:p>
        </w:tc>
      </w:tr>
      <w:tr w:rsidR="00752811" w:rsidRPr="00230FCC" w14:paraId="2E7BF7C6" w14:textId="77777777" w:rsidTr="00333C84">
        <w:trPr>
          <w:trHeight w:val="204"/>
        </w:trPr>
        <w:tc>
          <w:tcPr>
            <w:tcW w:w="2900" w:type="dxa"/>
            <w:tcBorders>
              <w:top w:val="nil"/>
              <w:left w:val="nil"/>
              <w:bottom w:val="nil"/>
              <w:right w:val="nil"/>
            </w:tcBorders>
            <w:shd w:val="clear" w:color="auto" w:fill="auto"/>
            <w:noWrap/>
            <w:vAlign w:val="center"/>
            <w:hideMark/>
          </w:tcPr>
          <w:p w14:paraId="585AEC28" w14:textId="77777777" w:rsidR="00752811" w:rsidRPr="00230FCC" w:rsidRDefault="00752811" w:rsidP="00333C84">
            <w:pPr>
              <w:spacing w:after="0" w:line="240" w:lineRule="auto"/>
              <w:jc w:val="left"/>
              <w:rPr>
                <w:rFonts w:ascii="Arial" w:hAnsi="Arial" w:cs="Arial"/>
                <w:sz w:val="16"/>
                <w:szCs w:val="16"/>
              </w:rPr>
            </w:pPr>
            <w:r w:rsidRPr="00230FCC">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bottom"/>
            <w:hideMark/>
          </w:tcPr>
          <w:p w14:paraId="332296EB" w14:textId="77777777" w:rsidR="00752811" w:rsidRPr="00EB5D47" w:rsidRDefault="00752811" w:rsidP="00333C84">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51048DC9"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36C03EBF" w14:textId="77777777" w:rsidR="00752811" w:rsidRPr="00EB5D47"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0834005A" w14:textId="77777777" w:rsidR="00752811" w:rsidRPr="008102BD" w:rsidRDefault="00752811" w:rsidP="00333C84">
            <w:pPr>
              <w:spacing w:after="0" w:line="240" w:lineRule="auto"/>
              <w:jc w:val="left"/>
              <w:rPr>
                <w:rFonts w:ascii="Times New Roman" w:hAnsi="Times New Roman"/>
                <w:sz w:val="16"/>
                <w:szCs w:val="16"/>
              </w:rPr>
            </w:pPr>
          </w:p>
        </w:tc>
        <w:tc>
          <w:tcPr>
            <w:tcW w:w="880" w:type="dxa"/>
            <w:tcBorders>
              <w:top w:val="nil"/>
              <w:left w:val="nil"/>
              <w:bottom w:val="nil"/>
              <w:right w:val="nil"/>
            </w:tcBorders>
            <w:shd w:val="clear" w:color="auto" w:fill="auto"/>
            <w:noWrap/>
            <w:vAlign w:val="bottom"/>
            <w:hideMark/>
          </w:tcPr>
          <w:p w14:paraId="4DFE43CD" w14:textId="77777777" w:rsidR="00752811" w:rsidRPr="008102BD" w:rsidRDefault="00752811" w:rsidP="00333C84">
            <w:pPr>
              <w:spacing w:after="0" w:line="240" w:lineRule="auto"/>
              <w:jc w:val="left"/>
              <w:rPr>
                <w:rFonts w:ascii="Times New Roman" w:hAnsi="Times New Roman"/>
                <w:sz w:val="16"/>
                <w:szCs w:val="16"/>
              </w:rPr>
            </w:pPr>
          </w:p>
        </w:tc>
      </w:tr>
      <w:tr w:rsidR="00752811" w:rsidRPr="00230FCC" w14:paraId="75EB5F20" w14:textId="77777777" w:rsidTr="00333C84">
        <w:trPr>
          <w:trHeight w:val="204"/>
        </w:trPr>
        <w:tc>
          <w:tcPr>
            <w:tcW w:w="2900" w:type="dxa"/>
            <w:tcBorders>
              <w:top w:val="nil"/>
              <w:left w:val="nil"/>
              <w:bottom w:val="nil"/>
              <w:right w:val="nil"/>
            </w:tcBorders>
            <w:shd w:val="clear" w:color="auto" w:fill="auto"/>
            <w:vAlign w:val="center"/>
            <w:hideMark/>
          </w:tcPr>
          <w:p w14:paraId="64DD3AC6" w14:textId="77777777" w:rsidR="00752811" w:rsidRPr="00230FCC" w:rsidRDefault="00752811" w:rsidP="00333C84">
            <w:pPr>
              <w:spacing w:after="0" w:line="240" w:lineRule="auto"/>
              <w:ind w:left="113"/>
              <w:jc w:val="left"/>
              <w:rPr>
                <w:rFonts w:ascii="Arial" w:hAnsi="Arial" w:cs="Arial"/>
                <w:sz w:val="16"/>
                <w:szCs w:val="16"/>
              </w:rPr>
            </w:pPr>
            <w:r w:rsidRPr="00230FCC">
              <w:rPr>
                <w:rFonts w:ascii="Arial" w:hAnsi="Arial" w:cs="Arial"/>
                <w:sz w:val="16"/>
                <w:szCs w:val="16"/>
              </w:rPr>
              <w:t>Ordinary annual services (Appropriation Bill No. 1)</w:t>
            </w:r>
          </w:p>
        </w:tc>
        <w:tc>
          <w:tcPr>
            <w:tcW w:w="928" w:type="dxa"/>
            <w:tcBorders>
              <w:top w:val="nil"/>
              <w:left w:val="nil"/>
              <w:bottom w:val="nil"/>
              <w:right w:val="nil"/>
            </w:tcBorders>
            <w:shd w:val="clear" w:color="auto" w:fill="auto"/>
            <w:noWrap/>
            <w:vAlign w:val="bottom"/>
            <w:hideMark/>
          </w:tcPr>
          <w:p w14:paraId="1624A196" w14:textId="77777777" w:rsidR="00752811" w:rsidRPr="00EB5D47" w:rsidRDefault="00752811" w:rsidP="00333C84">
            <w:pPr>
              <w:spacing w:after="0" w:line="240" w:lineRule="auto"/>
              <w:jc w:val="right"/>
              <w:rPr>
                <w:rFonts w:ascii="Arial" w:hAnsi="Arial" w:cs="Arial"/>
                <w:color w:val="000000"/>
                <w:sz w:val="16"/>
                <w:szCs w:val="16"/>
              </w:rPr>
            </w:pPr>
            <w:r w:rsidRPr="00EB5D47">
              <w:rPr>
                <w:rFonts w:ascii="Arial" w:hAnsi="Arial" w:cs="Arial"/>
                <w:color w:val="000000"/>
                <w:sz w:val="16"/>
                <w:szCs w:val="16"/>
              </w:rPr>
              <w:t xml:space="preserve">12,475 </w:t>
            </w:r>
          </w:p>
        </w:tc>
        <w:tc>
          <w:tcPr>
            <w:tcW w:w="880" w:type="dxa"/>
            <w:tcBorders>
              <w:top w:val="nil"/>
              <w:left w:val="nil"/>
              <w:bottom w:val="nil"/>
              <w:right w:val="nil"/>
            </w:tcBorders>
            <w:shd w:val="clear" w:color="000000" w:fill="E6E6E6"/>
            <w:noWrap/>
            <w:vAlign w:val="bottom"/>
            <w:hideMark/>
          </w:tcPr>
          <w:p w14:paraId="1657C14D"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12,615 </w:t>
            </w:r>
          </w:p>
        </w:tc>
        <w:tc>
          <w:tcPr>
            <w:tcW w:w="880" w:type="dxa"/>
            <w:tcBorders>
              <w:top w:val="nil"/>
              <w:left w:val="nil"/>
              <w:bottom w:val="nil"/>
              <w:right w:val="nil"/>
            </w:tcBorders>
            <w:shd w:val="clear" w:color="auto" w:fill="auto"/>
            <w:noWrap/>
            <w:vAlign w:val="bottom"/>
            <w:hideMark/>
          </w:tcPr>
          <w:p w14:paraId="3F9F573A"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11,896 </w:t>
            </w:r>
          </w:p>
        </w:tc>
        <w:tc>
          <w:tcPr>
            <w:tcW w:w="880" w:type="dxa"/>
            <w:tcBorders>
              <w:top w:val="nil"/>
              <w:left w:val="nil"/>
              <w:bottom w:val="nil"/>
              <w:right w:val="nil"/>
            </w:tcBorders>
            <w:shd w:val="clear" w:color="auto" w:fill="auto"/>
            <w:noWrap/>
            <w:vAlign w:val="bottom"/>
            <w:hideMark/>
          </w:tcPr>
          <w:p w14:paraId="5EE22502"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12,013 </w:t>
            </w:r>
          </w:p>
        </w:tc>
        <w:tc>
          <w:tcPr>
            <w:tcW w:w="880" w:type="dxa"/>
            <w:tcBorders>
              <w:top w:val="nil"/>
              <w:left w:val="nil"/>
              <w:bottom w:val="nil"/>
              <w:right w:val="nil"/>
            </w:tcBorders>
            <w:shd w:val="clear" w:color="auto" w:fill="auto"/>
            <w:noWrap/>
            <w:vAlign w:val="bottom"/>
            <w:hideMark/>
          </w:tcPr>
          <w:p w14:paraId="24B2AEDF"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12,096 </w:t>
            </w:r>
          </w:p>
        </w:tc>
      </w:tr>
      <w:tr w:rsidR="00752811" w:rsidRPr="00230FCC" w14:paraId="0B8299BE" w14:textId="77777777" w:rsidTr="00333C84">
        <w:trPr>
          <w:trHeight w:val="204"/>
        </w:trPr>
        <w:tc>
          <w:tcPr>
            <w:tcW w:w="2900" w:type="dxa"/>
            <w:tcBorders>
              <w:top w:val="nil"/>
              <w:left w:val="nil"/>
              <w:bottom w:val="nil"/>
              <w:right w:val="nil"/>
            </w:tcBorders>
            <w:shd w:val="clear" w:color="auto" w:fill="auto"/>
            <w:vAlign w:val="center"/>
            <w:hideMark/>
          </w:tcPr>
          <w:p w14:paraId="61AD3EB7" w14:textId="253FBFCB" w:rsidR="00752811" w:rsidRPr="00230FCC" w:rsidRDefault="00752811" w:rsidP="00FF21AF">
            <w:pPr>
              <w:spacing w:after="0" w:line="240" w:lineRule="auto"/>
              <w:jc w:val="left"/>
              <w:rPr>
                <w:rFonts w:ascii="Arial" w:hAnsi="Arial" w:cs="Arial"/>
                <w:sz w:val="16"/>
                <w:szCs w:val="16"/>
              </w:rPr>
            </w:pPr>
            <w:r w:rsidRPr="00230FCC">
              <w:rPr>
                <w:rFonts w:ascii="Arial" w:hAnsi="Arial" w:cs="Arial"/>
                <w:sz w:val="16"/>
                <w:szCs w:val="16"/>
              </w:rPr>
              <w:t xml:space="preserve">Expenses not </w:t>
            </w:r>
            <w:r w:rsidR="00706C8A">
              <w:rPr>
                <w:rFonts w:ascii="Arial" w:hAnsi="Arial" w:cs="Arial"/>
                <w:sz w:val="16"/>
                <w:szCs w:val="16"/>
              </w:rPr>
              <w:t>requiring appropriation in the B</w:t>
            </w:r>
            <w:r w:rsidRPr="00230FCC">
              <w:rPr>
                <w:rFonts w:ascii="Arial" w:hAnsi="Arial" w:cs="Arial"/>
                <w:sz w:val="16"/>
                <w:szCs w:val="16"/>
              </w:rPr>
              <w:t xml:space="preserve">udget year </w:t>
            </w:r>
            <w:r w:rsidRPr="00230FCC">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4E4BE87E" w14:textId="77777777" w:rsidR="00752811" w:rsidRPr="00EB5D47" w:rsidRDefault="00752811" w:rsidP="00333C84">
            <w:pPr>
              <w:spacing w:after="0" w:line="240" w:lineRule="auto"/>
              <w:jc w:val="right"/>
              <w:rPr>
                <w:rFonts w:ascii="Arial" w:hAnsi="Arial" w:cs="Arial"/>
                <w:color w:val="000000"/>
                <w:sz w:val="16"/>
                <w:szCs w:val="16"/>
              </w:rPr>
            </w:pPr>
            <w:r w:rsidRPr="00EB5D47">
              <w:rPr>
                <w:rFonts w:ascii="Arial" w:hAnsi="Arial" w:cs="Arial"/>
                <w:color w:val="000000"/>
                <w:sz w:val="16"/>
                <w:szCs w:val="16"/>
              </w:rPr>
              <w:t xml:space="preserve">2,775 </w:t>
            </w:r>
          </w:p>
        </w:tc>
        <w:tc>
          <w:tcPr>
            <w:tcW w:w="880" w:type="dxa"/>
            <w:tcBorders>
              <w:top w:val="nil"/>
              <w:left w:val="nil"/>
              <w:bottom w:val="nil"/>
              <w:right w:val="nil"/>
            </w:tcBorders>
            <w:shd w:val="clear" w:color="000000" w:fill="E6E6E6"/>
            <w:noWrap/>
            <w:vAlign w:val="bottom"/>
            <w:hideMark/>
          </w:tcPr>
          <w:p w14:paraId="512306D5"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3,377 </w:t>
            </w:r>
          </w:p>
        </w:tc>
        <w:tc>
          <w:tcPr>
            <w:tcW w:w="880" w:type="dxa"/>
            <w:tcBorders>
              <w:top w:val="nil"/>
              <w:left w:val="nil"/>
              <w:bottom w:val="nil"/>
              <w:right w:val="nil"/>
            </w:tcBorders>
            <w:shd w:val="clear" w:color="auto" w:fill="auto"/>
            <w:noWrap/>
            <w:vAlign w:val="bottom"/>
            <w:hideMark/>
          </w:tcPr>
          <w:p w14:paraId="47CA0A25"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3,543 </w:t>
            </w:r>
          </w:p>
        </w:tc>
        <w:tc>
          <w:tcPr>
            <w:tcW w:w="880" w:type="dxa"/>
            <w:tcBorders>
              <w:top w:val="nil"/>
              <w:left w:val="nil"/>
              <w:bottom w:val="nil"/>
              <w:right w:val="nil"/>
            </w:tcBorders>
            <w:shd w:val="clear" w:color="auto" w:fill="auto"/>
            <w:noWrap/>
            <w:vAlign w:val="bottom"/>
            <w:hideMark/>
          </w:tcPr>
          <w:p w14:paraId="2CF41572"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3,707 </w:t>
            </w:r>
          </w:p>
        </w:tc>
        <w:tc>
          <w:tcPr>
            <w:tcW w:w="880" w:type="dxa"/>
            <w:tcBorders>
              <w:top w:val="nil"/>
              <w:left w:val="nil"/>
              <w:bottom w:val="nil"/>
              <w:right w:val="nil"/>
            </w:tcBorders>
            <w:shd w:val="clear" w:color="auto" w:fill="auto"/>
            <w:noWrap/>
            <w:vAlign w:val="bottom"/>
            <w:hideMark/>
          </w:tcPr>
          <w:p w14:paraId="2AE76E63"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3,874 </w:t>
            </w:r>
          </w:p>
        </w:tc>
      </w:tr>
      <w:tr w:rsidR="00752811" w:rsidRPr="00230FCC" w14:paraId="4CF698AF" w14:textId="77777777" w:rsidTr="00333C84">
        <w:trPr>
          <w:trHeight w:val="204"/>
        </w:trPr>
        <w:tc>
          <w:tcPr>
            <w:tcW w:w="2900" w:type="dxa"/>
            <w:tcBorders>
              <w:top w:val="nil"/>
              <w:left w:val="nil"/>
              <w:bottom w:val="nil"/>
              <w:right w:val="nil"/>
            </w:tcBorders>
            <w:shd w:val="clear" w:color="auto" w:fill="auto"/>
            <w:vAlign w:val="center"/>
            <w:hideMark/>
          </w:tcPr>
          <w:p w14:paraId="2C50D655" w14:textId="77777777" w:rsidR="00752811" w:rsidRPr="00230FCC" w:rsidRDefault="00752811" w:rsidP="00333C84">
            <w:pPr>
              <w:spacing w:after="0" w:line="240" w:lineRule="auto"/>
              <w:jc w:val="left"/>
              <w:rPr>
                <w:rFonts w:ascii="Arial" w:hAnsi="Arial" w:cs="Arial"/>
                <w:sz w:val="16"/>
                <w:szCs w:val="16"/>
              </w:rPr>
            </w:pPr>
            <w:r w:rsidRPr="00230FCC">
              <w:rPr>
                <w:rFonts w:ascii="Arial" w:hAnsi="Arial" w:cs="Arial"/>
                <w:sz w:val="16"/>
                <w:szCs w:val="16"/>
              </w:rPr>
              <w:t xml:space="preserve">Revenues from other independent sources </w:t>
            </w:r>
          </w:p>
        </w:tc>
        <w:tc>
          <w:tcPr>
            <w:tcW w:w="928" w:type="dxa"/>
            <w:tcBorders>
              <w:top w:val="nil"/>
              <w:left w:val="nil"/>
              <w:bottom w:val="nil"/>
              <w:right w:val="nil"/>
            </w:tcBorders>
            <w:shd w:val="clear" w:color="auto" w:fill="auto"/>
            <w:noWrap/>
            <w:vAlign w:val="bottom"/>
            <w:hideMark/>
          </w:tcPr>
          <w:p w14:paraId="343B3938" w14:textId="77777777" w:rsidR="00752811" w:rsidRPr="00EB5D47" w:rsidRDefault="00752811" w:rsidP="00333C84">
            <w:pPr>
              <w:spacing w:after="0" w:line="240" w:lineRule="auto"/>
              <w:jc w:val="right"/>
              <w:rPr>
                <w:rFonts w:ascii="Arial" w:hAnsi="Arial" w:cs="Arial"/>
                <w:color w:val="000000"/>
                <w:sz w:val="16"/>
                <w:szCs w:val="16"/>
              </w:rPr>
            </w:pPr>
            <w:r w:rsidRPr="00EB5D47">
              <w:rPr>
                <w:rFonts w:ascii="Arial" w:hAnsi="Arial" w:cs="Arial"/>
                <w:color w:val="000000"/>
                <w:sz w:val="16"/>
                <w:szCs w:val="16"/>
              </w:rPr>
              <w:t xml:space="preserve">2,026 </w:t>
            </w:r>
          </w:p>
        </w:tc>
        <w:tc>
          <w:tcPr>
            <w:tcW w:w="880" w:type="dxa"/>
            <w:tcBorders>
              <w:top w:val="nil"/>
              <w:left w:val="nil"/>
              <w:bottom w:val="nil"/>
              <w:right w:val="nil"/>
            </w:tcBorders>
            <w:shd w:val="clear" w:color="000000" w:fill="E6E6E6"/>
            <w:noWrap/>
            <w:vAlign w:val="bottom"/>
            <w:hideMark/>
          </w:tcPr>
          <w:p w14:paraId="5F0EF7FA"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2,347 </w:t>
            </w:r>
          </w:p>
        </w:tc>
        <w:tc>
          <w:tcPr>
            <w:tcW w:w="880" w:type="dxa"/>
            <w:tcBorders>
              <w:top w:val="nil"/>
              <w:left w:val="nil"/>
              <w:bottom w:val="nil"/>
              <w:right w:val="nil"/>
            </w:tcBorders>
            <w:shd w:val="clear" w:color="auto" w:fill="auto"/>
            <w:noWrap/>
            <w:vAlign w:val="bottom"/>
            <w:hideMark/>
          </w:tcPr>
          <w:p w14:paraId="5C4C1B78"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2,424 </w:t>
            </w:r>
          </w:p>
        </w:tc>
        <w:tc>
          <w:tcPr>
            <w:tcW w:w="880" w:type="dxa"/>
            <w:tcBorders>
              <w:top w:val="nil"/>
              <w:left w:val="nil"/>
              <w:bottom w:val="nil"/>
              <w:right w:val="nil"/>
            </w:tcBorders>
            <w:shd w:val="clear" w:color="auto" w:fill="auto"/>
            <w:noWrap/>
            <w:vAlign w:val="bottom"/>
            <w:hideMark/>
          </w:tcPr>
          <w:p w14:paraId="6EC6A8C7"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2,503 </w:t>
            </w:r>
          </w:p>
        </w:tc>
        <w:tc>
          <w:tcPr>
            <w:tcW w:w="880" w:type="dxa"/>
            <w:tcBorders>
              <w:top w:val="nil"/>
              <w:left w:val="nil"/>
              <w:bottom w:val="nil"/>
              <w:right w:val="nil"/>
            </w:tcBorders>
            <w:shd w:val="clear" w:color="auto" w:fill="auto"/>
            <w:noWrap/>
            <w:vAlign w:val="bottom"/>
            <w:hideMark/>
          </w:tcPr>
          <w:p w14:paraId="5645C07E"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2,579 </w:t>
            </w:r>
          </w:p>
        </w:tc>
      </w:tr>
      <w:tr w:rsidR="00752811" w:rsidRPr="00230FCC" w14:paraId="718FDA72" w14:textId="77777777" w:rsidTr="00333C84">
        <w:trPr>
          <w:trHeight w:val="204"/>
        </w:trPr>
        <w:tc>
          <w:tcPr>
            <w:tcW w:w="2900" w:type="dxa"/>
            <w:tcBorders>
              <w:top w:val="nil"/>
              <w:left w:val="nil"/>
              <w:bottom w:val="nil"/>
              <w:right w:val="nil"/>
            </w:tcBorders>
            <w:shd w:val="clear" w:color="auto" w:fill="auto"/>
            <w:noWrap/>
            <w:vAlign w:val="center"/>
            <w:hideMark/>
          </w:tcPr>
          <w:p w14:paraId="2B4C5588" w14:textId="77777777" w:rsidR="00752811" w:rsidRPr="00230FCC" w:rsidRDefault="00752811" w:rsidP="00333C84">
            <w:pPr>
              <w:spacing w:after="0" w:line="240" w:lineRule="auto"/>
              <w:jc w:val="left"/>
              <w:rPr>
                <w:rFonts w:ascii="Arial" w:hAnsi="Arial" w:cs="Arial"/>
                <w:b/>
                <w:bCs/>
                <w:sz w:val="16"/>
                <w:szCs w:val="16"/>
              </w:rPr>
            </w:pPr>
            <w:r w:rsidRPr="00230FCC">
              <w:rPr>
                <w:rFonts w:ascii="Arial" w:hAnsi="Arial" w:cs="Arial"/>
                <w:b/>
                <w:bCs/>
                <w:sz w:val="16"/>
                <w:szCs w:val="16"/>
              </w:rPr>
              <w:t>Total expenses for Program 1.1</w:t>
            </w:r>
          </w:p>
        </w:tc>
        <w:tc>
          <w:tcPr>
            <w:tcW w:w="928" w:type="dxa"/>
            <w:tcBorders>
              <w:top w:val="single" w:sz="4" w:space="0" w:color="auto"/>
              <w:left w:val="nil"/>
              <w:bottom w:val="single" w:sz="4" w:space="0" w:color="auto"/>
              <w:right w:val="nil"/>
            </w:tcBorders>
            <w:shd w:val="clear" w:color="auto" w:fill="auto"/>
            <w:noWrap/>
            <w:vAlign w:val="bottom"/>
            <w:hideMark/>
          </w:tcPr>
          <w:p w14:paraId="2A7A01B9" w14:textId="77777777" w:rsidR="00752811" w:rsidRPr="00EB5D47" w:rsidRDefault="00752811" w:rsidP="00333C84">
            <w:pPr>
              <w:spacing w:after="0" w:line="240" w:lineRule="auto"/>
              <w:jc w:val="right"/>
              <w:rPr>
                <w:rFonts w:ascii="Arial" w:hAnsi="Arial" w:cs="Arial"/>
                <w:b/>
                <w:bCs/>
                <w:color w:val="000000"/>
                <w:sz w:val="16"/>
                <w:szCs w:val="16"/>
              </w:rPr>
            </w:pPr>
            <w:r w:rsidRPr="00EB5D47">
              <w:rPr>
                <w:rFonts w:ascii="Arial" w:hAnsi="Arial" w:cs="Arial"/>
                <w:b/>
                <w:bCs/>
                <w:color w:val="000000"/>
                <w:sz w:val="16"/>
                <w:szCs w:val="16"/>
              </w:rPr>
              <w:t xml:space="preserve">17,276 </w:t>
            </w:r>
          </w:p>
        </w:tc>
        <w:tc>
          <w:tcPr>
            <w:tcW w:w="880" w:type="dxa"/>
            <w:tcBorders>
              <w:top w:val="single" w:sz="4" w:space="0" w:color="auto"/>
              <w:left w:val="nil"/>
              <w:bottom w:val="single" w:sz="4" w:space="0" w:color="auto"/>
              <w:right w:val="nil"/>
            </w:tcBorders>
            <w:shd w:val="clear" w:color="000000" w:fill="E6E6E6"/>
            <w:noWrap/>
            <w:vAlign w:val="bottom"/>
            <w:hideMark/>
          </w:tcPr>
          <w:p w14:paraId="25A0DC58" w14:textId="77777777" w:rsidR="00752811" w:rsidRPr="00EB5D47" w:rsidRDefault="00752811" w:rsidP="00333C84">
            <w:pPr>
              <w:spacing w:after="0" w:line="240" w:lineRule="auto"/>
              <w:jc w:val="right"/>
              <w:rPr>
                <w:rFonts w:ascii="Arial" w:hAnsi="Arial" w:cs="Arial"/>
                <w:b/>
                <w:bCs/>
                <w:color w:val="000000"/>
                <w:sz w:val="16"/>
                <w:szCs w:val="16"/>
              </w:rPr>
            </w:pPr>
            <w:r w:rsidRPr="00EB5D47">
              <w:rPr>
                <w:rFonts w:ascii="Arial" w:hAnsi="Arial" w:cs="Arial"/>
                <w:b/>
                <w:bCs/>
                <w:color w:val="000000"/>
                <w:sz w:val="16"/>
                <w:szCs w:val="16"/>
              </w:rPr>
              <w:t xml:space="preserve">18,339 </w:t>
            </w:r>
          </w:p>
        </w:tc>
        <w:tc>
          <w:tcPr>
            <w:tcW w:w="880" w:type="dxa"/>
            <w:tcBorders>
              <w:top w:val="single" w:sz="4" w:space="0" w:color="auto"/>
              <w:left w:val="nil"/>
              <w:bottom w:val="single" w:sz="4" w:space="0" w:color="auto"/>
              <w:right w:val="nil"/>
            </w:tcBorders>
            <w:shd w:val="clear" w:color="auto" w:fill="auto"/>
            <w:noWrap/>
            <w:vAlign w:val="bottom"/>
            <w:hideMark/>
          </w:tcPr>
          <w:p w14:paraId="2731D00C"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17,863 </w:t>
            </w:r>
          </w:p>
        </w:tc>
        <w:tc>
          <w:tcPr>
            <w:tcW w:w="880" w:type="dxa"/>
            <w:tcBorders>
              <w:top w:val="single" w:sz="4" w:space="0" w:color="auto"/>
              <w:left w:val="nil"/>
              <w:bottom w:val="single" w:sz="4" w:space="0" w:color="auto"/>
              <w:right w:val="nil"/>
            </w:tcBorders>
            <w:shd w:val="clear" w:color="auto" w:fill="auto"/>
            <w:noWrap/>
            <w:vAlign w:val="bottom"/>
            <w:hideMark/>
          </w:tcPr>
          <w:p w14:paraId="3D07190D"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18,223 </w:t>
            </w:r>
          </w:p>
        </w:tc>
        <w:tc>
          <w:tcPr>
            <w:tcW w:w="880" w:type="dxa"/>
            <w:tcBorders>
              <w:top w:val="single" w:sz="4" w:space="0" w:color="auto"/>
              <w:left w:val="nil"/>
              <w:bottom w:val="single" w:sz="4" w:space="0" w:color="auto"/>
              <w:right w:val="nil"/>
            </w:tcBorders>
            <w:shd w:val="clear" w:color="auto" w:fill="auto"/>
            <w:noWrap/>
            <w:vAlign w:val="bottom"/>
            <w:hideMark/>
          </w:tcPr>
          <w:p w14:paraId="5458E682"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18,549 </w:t>
            </w:r>
          </w:p>
        </w:tc>
      </w:tr>
      <w:tr w:rsidR="00752811" w:rsidRPr="00230FCC" w14:paraId="6F7ED0DE" w14:textId="77777777" w:rsidTr="00333C84">
        <w:trPr>
          <w:trHeight w:val="229"/>
        </w:trPr>
        <w:tc>
          <w:tcPr>
            <w:tcW w:w="7348" w:type="dxa"/>
            <w:gridSpan w:val="6"/>
            <w:tcBorders>
              <w:top w:val="single" w:sz="4" w:space="0" w:color="auto"/>
              <w:left w:val="nil"/>
              <w:bottom w:val="single" w:sz="4" w:space="0" w:color="auto"/>
              <w:right w:val="nil"/>
            </w:tcBorders>
            <w:shd w:val="clear" w:color="000000" w:fill="E6E6E6"/>
            <w:vAlign w:val="center"/>
            <w:hideMark/>
          </w:tcPr>
          <w:p w14:paraId="36BC43B9" w14:textId="77777777" w:rsidR="00752811" w:rsidRPr="00230FCC" w:rsidRDefault="00752811" w:rsidP="00333C84">
            <w:pPr>
              <w:spacing w:after="0" w:line="240" w:lineRule="auto"/>
              <w:jc w:val="left"/>
              <w:rPr>
                <w:rFonts w:ascii="Arial" w:hAnsi="Arial" w:cs="Arial"/>
                <w:b/>
                <w:bCs/>
                <w:sz w:val="16"/>
                <w:szCs w:val="16"/>
              </w:rPr>
            </w:pPr>
            <w:r w:rsidRPr="00230FCC">
              <w:rPr>
                <w:rFonts w:ascii="Arial" w:hAnsi="Arial" w:cs="Arial"/>
                <w:b/>
                <w:bCs/>
                <w:sz w:val="16"/>
                <w:szCs w:val="16"/>
              </w:rPr>
              <w:t>Outcome 1 totals by resource type</w:t>
            </w:r>
          </w:p>
        </w:tc>
      </w:tr>
      <w:tr w:rsidR="00752811" w:rsidRPr="00230FCC" w14:paraId="2E6D7B69" w14:textId="77777777" w:rsidTr="00333C84">
        <w:trPr>
          <w:trHeight w:val="204"/>
        </w:trPr>
        <w:tc>
          <w:tcPr>
            <w:tcW w:w="2900" w:type="dxa"/>
            <w:tcBorders>
              <w:top w:val="nil"/>
              <w:left w:val="nil"/>
              <w:bottom w:val="nil"/>
              <w:right w:val="nil"/>
            </w:tcBorders>
            <w:shd w:val="clear" w:color="auto" w:fill="auto"/>
            <w:noWrap/>
            <w:vAlign w:val="center"/>
            <w:hideMark/>
          </w:tcPr>
          <w:p w14:paraId="6F1FCB7B" w14:textId="77777777" w:rsidR="00752811" w:rsidRPr="00230FCC" w:rsidRDefault="00752811" w:rsidP="00333C84">
            <w:pPr>
              <w:spacing w:after="0" w:line="240" w:lineRule="auto"/>
              <w:jc w:val="left"/>
              <w:rPr>
                <w:rFonts w:ascii="Arial" w:hAnsi="Arial" w:cs="Arial"/>
                <w:sz w:val="16"/>
                <w:szCs w:val="16"/>
              </w:rPr>
            </w:pPr>
            <w:r w:rsidRPr="00230FCC">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bottom"/>
            <w:hideMark/>
          </w:tcPr>
          <w:p w14:paraId="31CE312F" w14:textId="77777777" w:rsidR="00752811" w:rsidRPr="00EB5D47" w:rsidRDefault="00752811" w:rsidP="00333C84">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4E41A985"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48113E2A" w14:textId="77777777" w:rsidR="00752811" w:rsidRPr="00EB5D47"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588AABD8" w14:textId="77777777" w:rsidR="00752811" w:rsidRPr="008102BD" w:rsidRDefault="00752811" w:rsidP="00333C84">
            <w:pPr>
              <w:spacing w:after="0" w:line="240" w:lineRule="auto"/>
              <w:jc w:val="left"/>
              <w:rPr>
                <w:rFonts w:ascii="Times New Roman" w:hAnsi="Times New Roman"/>
                <w:sz w:val="16"/>
                <w:szCs w:val="16"/>
              </w:rPr>
            </w:pPr>
          </w:p>
        </w:tc>
        <w:tc>
          <w:tcPr>
            <w:tcW w:w="880" w:type="dxa"/>
            <w:tcBorders>
              <w:top w:val="nil"/>
              <w:left w:val="nil"/>
              <w:bottom w:val="nil"/>
              <w:right w:val="nil"/>
            </w:tcBorders>
            <w:shd w:val="clear" w:color="auto" w:fill="auto"/>
            <w:noWrap/>
            <w:vAlign w:val="bottom"/>
            <w:hideMark/>
          </w:tcPr>
          <w:p w14:paraId="5AEF6E76" w14:textId="77777777" w:rsidR="00752811" w:rsidRPr="008102BD" w:rsidRDefault="00752811" w:rsidP="00333C84">
            <w:pPr>
              <w:spacing w:after="0" w:line="240" w:lineRule="auto"/>
              <w:jc w:val="left"/>
              <w:rPr>
                <w:rFonts w:ascii="Times New Roman" w:hAnsi="Times New Roman"/>
                <w:sz w:val="16"/>
                <w:szCs w:val="16"/>
              </w:rPr>
            </w:pPr>
          </w:p>
        </w:tc>
      </w:tr>
      <w:tr w:rsidR="00752811" w:rsidRPr="00230FCC" w14:paraId="63D3B4A3" w14:textId="77777777" w:rsidTr="00333C84">
        <w:trPr>
          <w:trHeight w:val="204"/>
        </w:trPr>
        <w:tc>
          <w:tcPr>
            <w:tcW w:w="2900" w:type="dxa"/>
            <w:tcBorders>
              <w:top w:val="nil"/>
              <w:left w:val="nil"/>
              <w:bottom w:val="nil"/>
              <w:right w:val="nil"/>
            </w:tcBorders>
            <w:shd w:val="clear" w:color="auto" w:fill="auto"/>
            <w:vAlign w:val="center"/>
            <w:hideMark/>
          </w:tcPr>
          <w:p w14:paraId="39243D1E" w14:textId="77777777" w:rsidR="00752811" w:rsidRPr="00230FCC" w:rsidRDefault="00752811" w:rsidP="00333C84">
            <w:pPr>
              <w:spacing w:after="0" w:line="240" w:lineRule="auto"/>
              <w:ind w:left="113"/>
              <w:jc w:val="left"/>
              <w:rPr>
                <w:rFonts w:ascii="Arial" w:hAnsi="Arial" w:cs="Arial"/>
                <w:sz w:val="16"/>
                <w:szCs w:val="16"/>
              </w:rPr>
            </w:pPr>
            <w:r w:rsidRPr="00230FCC">
              <w:rPr>
                <w:rFonts w:ascii="Arial" w:hAnsi="Arial" w:cs="Arial"/>
                <w:sz w:val="16"/>
                <w:szCs w:val="16"/>
              </w:rPr>
              <w:t>Ordinary annual services (Appropriation Bill No. 1)</w:t>
            </w:r>
          </w:p>
        </w:tc>
        <w:tc>
          <w:tcPr>
            <w:tcW w:w="928" w:type="dxa"/>
            <w:tcBorders>
              <w:top w:val="nil"/>
              <w:left w:val="nil"/>
              <w:bottom w:val="nil"/>
              <w:right w:val="nil"/>
            </w:tcBorders>
            <w:shd w:val="clear" w:color="auto" w:fill="auto"/>
            <w:noWrap/>
            <w:vAlign w:val="bottom"/>
            <w:hideMark/>
          </w:tcPr>
          <w:p w14:paraId="3E4976CC" w14:textId="77777777" w:rsidR="00752811" w:rsidRPr="00EB5D47" w:rsidRDefault="00752811" w:rsidP="00333C84">
            <w:pPr>
              <w:spacing w:after="0" w:line="240" w:lineRule="auto"/>
              <w:jc w:val="right"/>
              <w:rPr>
                <w:rFonts w:ascii="Arial" w:hAnsi="Arial" w:cs="Arial"/>
                <w:color w:val="000000"/>
                <w:sz w:val="16"/>
                <w:szCs w:val="16"/>
              </w:rPr>
            </w:pPr>
            <w:r w:rsidRPr="00EB5D47">
              <w:rPr>
                <w:rFonts w:ascii="Arial" w:hAnsi="Arial" w:cs="Arial"/>
                <w:color w:val="000000"/>
                <w:sz w:val="16"/>
                <w:szCs w:val="16"/>
              </w:rPr>
              <w:t xml:space="preserve">12,475 </w:t>
            </w:r>
          </w:p>
        </w:tc>
        <w:tc>
          <w:tcPr>
            <w:tcW w:w="880" w:type="dxa"/>
            <w:tcBorders>
              <w:top w:val="nil"/>
              <w:left w:val="nil"/>
              <w:bottom w:val="nil"/>
              <w:right w:val="nil"/>
            </w:tcBorders>
            <w:shd w:val="clear" w:color="000000" w:fill="E6E6E6"/>
            <w:noWrap/>
            <w:vAlign w:val="bottom"/>
            <w:hideMark/>
          </w:tcPr>
          <w:p w14:paraId="235F5437"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12,615 </w:t>
            </w:r>
          </w:p>
        </w:tc>
        <w:tc>
          <w:tcPr>
            <w:tcW w:w="880" w:type="dxa"/>
            <w:tcBorders>
              <w:top w:val="nil"/>
              <w:left w:val="nil"/>
              <w:bottom w:val="nil"/>
              <w:right w:val="nil"/>
            </w:tcBorders>
            <w:shd w:val="clear" w:color="auto" w:fill="auto"/>
            <w:noWrap/>
            <w:vAlign w:val="bottom"/>
            <w:hideMark/>
          </w:tcPr>
          <w:p w14:paraId="1B2E8F3C"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11,896 </w:t>
            </w:r>
          </w:p>
        </w:tc>
        <w:tc>
          <w:tcPr>
            <w:tcW w:w="880" w:type="dxa"/>
            <w:tcBorders>
              <w:top w:val="nil"/>
              <w:left w:val="nil"/>
              <w:bottom w:val="nil"/>
              <w:right w:val="nil"/>
            </w:tcBorders>
            <w:shd w:val="clear" w:color="auto" w:fill="auto"/>
            <w:noWrap/>
            <w:vAlign w:val="bottom"/>
            <w:hideMark/>
          </w:tcPr>
          <w:p w14:paraId="6439AEB0"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12,013 </w:t>
            </w:r>
          </w:p>
        </w:tc>
        <w:tc>
          <w:tcPr>
            <w:tcW w:w="880" w:type="dxa"/>
            <w:tcBorders>
              <w:top w:val="nil"/>
              <w:left w:val="nil"/>
              <w:bottom w:val="nil"/>
              <w:right w:val="nil"/>
            </w:tcBorders>
            <w:shd w:val="clear" w:color="auto" w:fill="auto"/>
            <w:noWrap/>
            <w:vAlign w:val="bottom"/>
            <w:hideMark/>
          </w:tcPr>
          <w:p w14:paraId="13EF7121"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12,096 </w:t>
            </w:r>
          </w:p>
        </w:tc>
      </w:tr>
      <w:tr w:rsidR="00752811" w:rsidRPr="00230FCC" w14:paraId="2CF37137" w14:textId="77777777" w:rsidTr="00333C84">
        <w:trPr>
          <w:trHeight w:val="204"/>
        </w:trPr>
        <w:tc>
          <w:tcPr>
            <w:tcW w:w="2900" w:type="dxa"/>
            <w:tcBorders>
              <w:top w:val="nil"/>
              <w:left w:val="nil"/>
              <w:bottom w:val="nil"/>
              <w:right w:val="nil"/>
            </w:tcBorders>
            <w:shd w:val="clear" w:color="auto" w:fill="auto"/>
            <w:vAlign w:val="center"/>
            <w:hideMark/>
          </w:tcPr>
          <w:p w14:paraId="4BC5AD27" w14:textId="2DF80AB9" w:rsidR="00752811" w:rsidRPr="00230FCC" w:rsidRDefault="00752811" w:rsidP="00FF21AF">
            <w:pPr>
              <w:spacing w:after="0" w:line="240" w:lineRule="auto"/>
              <w:jc w:val="left"/>
              <w:rPr>
                <w:rFonts w:ascii="Arial" w:hAnsi="Arial" w:cs="Arial"/>
                <w:sz w:val="16"/>
                <w:szCs w:val="16"/>
              </w:rPr>
            </w:pPr>
            <w:r w:rsidRPr="00230FCC">
              <w:rPr>
                <w:rFonts w:ascii="Arial" w:hAnsi="Arial" w:cs="Arial"/>
                <w:sz w:val="16"/>
                <w:szCs w:val="16"/>
              </w:rPr>
              <w:t xml:space="preserve">Expenses not </w:t>
            </w:r>
            <w:r w:rsidR="00706C8A">
              <w:rPr>
                <w:rFonts w:ascii="Arial" w:hAnsi="Arial" w:cs="Arial"/>
                <w:sz w:val="16"/>
                <w:szCs w:val="16"/>
              </w:rPr>
              <w:t>requiring appropriation in the B</w:t>
            </w:r>
            <w:r w:rsidRPr="00230FCC">
              <w:rPr>
                <w:rFonts w:ascii="Arial" w:hAnsi="Arial" w:cs="Arial"/>
                <w:sz w:val="16"/>
                <w:szCs w:val="16"/>
              </w:rPr>
              <w:t xml:space="preserve">udget year </w:t>
            </w:r>
            <w:r w:rsidRPr="00230FCC">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79908622" w14:textId="77777777" w:rsidR="00752811" w:rsidRPr="00EB5D47" w:rsidRDefault="00752811" w:rsidP="00333C84">
            <w:pPr>
              <w:spacing w:after="0" w:line="240" w:lineRule="auto"/>
              <w:jc w:val="right"/>
              <w:rPr>
                <w:rFonts w:ascii="Arial" w:hAnsi="Arial" w:cs="Arial"/>
                <w:color w:val="000000"/>
                <w:sz w:val="16"/>
                <w:szCs w:val="16"/>
              </w:rPr>
            </w:pPr>
            <w:r w:rsidRPr="00EB5D47">
              <w:rPr>
                <w:rFonts w:ascii="Arial" w:hAnsi="Arial" w:cs="Arial"/>
                <w:color w:val="000000"/>
                <w:sz w:val="16"/>
                <w:szCs w:val="16"/>
              </w:rPr>
              <w:t xml:space="preserve">2,775 </w:t>
            </w:r>
          </w:p>
        </w:tc>
        <w:tc>
          <w:tcPr>
            <w:tcW w:w="880" w:type="dxa"/>
            <w:tcBorders>
              <w:top w:val="nil"/>
              <w:left w:val="nil"/>
              <w:bottom w:val="nil"/>
              <w:right w:val="nil"/>
            </w:tcBorders>
            <w:shd w:val="clear" w:color="000000" w:fill="E6E6E6"/>
            <w:noWrap/>
            <w:vAlign w:val="bottom"/>
            <w:hideMark/>
          </w:tcPr>
          <w:p w14:paraId="3876C5CE"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3,377 </w:t>
            </w:r>
          </w:p>
        </w:tc>
        <w:tc>
          <w:tcPr>
            <w:tcW w:w="880" w:type="dxa"/>
            <w:tcBorders>
              <w:top w:val="nil"/>
              <w:left w:val="nil"/>
              <w:bottom w:val="nil"/>
              <w:right w:val="nil"/>
            </w:tcBorders>
            <w:shd w:val="clear" w:color="auto" w:fill="auto"/>
            <w:noWrap/>
            <w:vAlign w:val="bottom"/>
            <w:hideMark/>
          </w:tcPr>
          <w:p w14:paraId="3F8F48A0"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3,543 </w:t>
            </w:r>
          </w:p>
        </w:tc>
        <w:tc>
          <w:tcPr>
            <w:tcW w:w="880" w:type="dxa"/>
            <w:tcBorders>
              <w:top w:val="nil"/>
              <w:left w:val="nil"/>
              <w:bottom w:val="nil"/>
              <w:right w:val="nil"/>
            </w:tcBorders>
            <w:shd w:val="clear" w:color="auto" w:fill="auto"/>
            <w:noWrap/>
            <w:vAlign w:val="bottom"/>
            <w:hideMark/>
          </w:tcPr>
          <w:p w14:paraId="76E20554"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3,707 </w:t>
            </w:r>
          </w:p>
        </w:tc>
        <w:tc>
          <w:tcPr>
            <w:tcW w:w="880" w:type="dxa"/>
            <w:tcBorders>
              <w:top w:val="nil"/>
              <w:left w:val="nil"/>
              <w:bottom w:val="nil"/>
              <w:right w:val="nil"/>
            </w:tcBorders>
            <w:shd w:val="clear" w:color="auto" w:fill="auto"/>
            <w:noWrap/>
            <w:vAlign w:val="bottom"/>
            <w:hideMark/>
          </w:tcPr>
          <w:p w14:paraId="57F3543C"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3,874 </w:t>
            </w:r>
          </w:p>
        </w:tc>
      </w:tr>
      <w:tr w:rsidR="00752811" w:rsidRPr="00230FCC" w14:paraId="015088A3" w14:textId="77777777" w:rsidTr="00333C84">
        <w:trPr>
          <w:trHeight w:val="204"/>
        </w:trPr>
        <w:tc>
          <w:tcPr>
            <w:tcW w:w="2900" w:type="dxa"/>
            <w:tcBorders>
              <w:top w:val="nil"/>
              <w:left w:val="nil"/>
              <w:right w:val="nil"/>
            </w:tcBorders>
            <w:shd w:val="clear" w:color="auto" w:fill="auto"/>
            <w:vAlign w:val="center"/>
            <w:hideMark/>
          </w:tcPr>
          <w:p w14:paraId="124B28A5" w14:textId="77777777" w:rsidR="00752811" w:rsidRPr="00230FCC" w:rsidRDefault="00752811" w:rsidP="00333C84">
            <w:pPr>
              <w:spacing w:after="0" w:line="240" w:lineRule="auto"/>
              <w:jc w:val="left"/>
              <w:rPr>
                <w:rFonts w:ascii="Arial" w:hAnsi="Arial" w:cs="Arial"/>
                <w:sz w:val="16"/>
                <w:szCs w:val="16"/>
              </w:rPr>
            </w:pPr>
            <w:r w:rsidRPr="00230FCC">
              <w:rPr>
                <w:rFonts w:ascii="Arial" w:hAnsi="Arial" w:cs="Arial"/>
                <w:sz w:val="16"/>
                <w:szCs w:val="16"/>
              </w:rPr>
              <w:t xml:space="preserve">Revenues from other independent sources </w:t>
            </w:r>
          </w:p>
        </w:tc>
        <w:tc>
          <w:tcPr>
            <w:tcW w:w="928" w:type="dxa"/>
            <w:tcBorders>
              <w:top w:val="nil"/>
              <w:left w:val="nil"/>
              <w:bottom w:val="nil"/>
              <w:right w:val="nil"/>
            </w:tcBorders>
            <w:shd w:val="clear" w:color="auto" w:fill="auto"/>
            <w:noWrap/>
            <w:vAlign w:val="bottom"/>
            <w:hideMark/>
          </w:tcPr>
          <w:p w14:paraId="6862F75D" w14:textId="77777777" w:rsidR="00752811" w:rsidRPr="00EB5D47" w:rsidRDefault="00752811" w:rsidP="00333C84">
            <w:pPr>
              <w:spacing w:after="0" w:line="240" w:lineRule="auto"/>
              <w:jc w:val="right"/>
              <w:rPr>
                <w:rFonts w:ascii="Arial" w:hAnsi="Arial" w:cs="Arial"/>
                <w:color w:val="000000"/>
                <w:sz w:val="16"/>
                <w:szCs w:val="16"/>
              </w:rPr>
            </w:pPr>
            <w:r w:rsidRPr="00EB5D47">
              <w:rPr>
                <w:rFonts w:ascii="Arial" w:hAnsi="Arial" w:cs="Arial"/>
                <w:color w:val="000000"/>
                <w:sz w:val="16"/>
                <w:szCs w:val="16"/>
              </w:rPr>
              <w:t xml:space="preserve">2,026 </w:t>
            </w:r>
          </w:p>
        </w:tc>
        <w:tc>
          <w:tcPr>
            <w:tcW w:w="880" w:type="dxa"/>
            <w:tcBorders>
              <w:top w:val="nil"/>
              <w:left w:val="nil"/>
              <w:bottom w:val="nil"/>
              <w:right w:val="nil"/>
            </w:tcBorders>
            <w:shd w:val="clear" w:color="000000" w:fill="E6E6E6"/>
            <w:noWrap/>
            <w:vAlign w:val="bottom"/>
            <w:hideMark/>
          </w:tcPr>
          <w:p w14:paraId="37B8982E"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2,347 </w:t>
            </w:r>
          </w:p>
        </w:tc>
        <w:tc>
          <w:tcPr>
            <w:tcW w:w="880" w:type="dxa"/>
            <w:tcBorders>
              <w:top w:val="nil"/>
              <w:left w:val="nil"/>
              <w:bottom w:val="nil"/>
              <w:right w:val="nil"/>
            </w:tcBorders>
            <w:shd w:val="clear" w:color="auto" w:fill="auto"/>
            <w:noWrap/>
            <w:vAlign w:val="bottom"/>
            <w:hideMark/>
          </w:tcPr>
          <w:p w14:paraId="3FB2FE0B"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2,424 </w:t>
            </w:r>
          </w:p>
        </w:tc>
        <w:tc>
          <w:tcPr>
            <w:tcW w:w="880" w:type="dxa"/>
            <w:tcBorders>
              <w:top w:val="nil"/>
              <w:left w:val="nil"/>
              <w:bottom w:val="nil"/>
              <w:right w:val="nil"/>
            </w:tcBorders>
            <w:shd w:val="clear" w:color="auto" w:fill="auto"/>
            <w:noWrap/>
            <w:vAlign w:val="bottom"/>
            <w:hideMark/>
          </w:tcPr>
          <w:p w14:paraId="50C8C3F6"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2,503 </w:t>
            </w:r>
          </w:p>
        </w:tc>
        <w:tc>
          <w:tcPr>
            <w:tcW w:w="880" w:type="dxa"/>
            <w:tcBorders>
              <w:top w:val="nil"/>
              <w:left w:val="nil"/>
              <w:bottom w:val="nil"/>
              <w:right w:val="nil"/>
            </w:tcBorders>
            <w:shd w:val="clear" w:color="auto" w:fill="auto"/>
            <w:noWrap/>
            <w:vAlign w:val="bottom"/>
            <w:hideMark/>
          </w:tcPr>
          <w:p w14:paraId="411297A6"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2,579 </w:t>
            </w:r>
          </w:p>
        </w:tc>
      </w:tr>
      <w:tr w:rsidR="00752811" w:rsidRPr="00230FCC" w14:paraId="1A3CA1CE" w14:textId="77777777" w:rsidTr="00333C84">
        <w:trPr>
          <w:trHeight w:val="204"/>
        </w:trPr>
        <w:tc>
          <w:tcPr>
            <w:tcW w:w="2900" w:type="dxa"/>
            <w:tcBorders>
              <w:top w:val="nil"/>
              <w:left w:val="nil"/>
              <w:bottom w:val="single" w:sz="4" w:space="0" w:color="auto"/>
              <w:right w:val="nil"/>
            </w:tcBorders>
            <w:shd w:val="clear" w:color="auto" w:fill="auto"/>
            <w:noWrap/>
            <w:vAlign w:val="center"/>
            <w:hideMark/>
          </w:tcPr>
          <w:p w14:paraId="099673B7" w14:textId="77777777" w:rsidR="00752811" w:rsidRPr="00230FCC" w:rsidRDefault="00752811" w:rsidP="00333C84">
            <w:pPr>
              <w:spacing w:after="0" w:line="240" w:lineRule="auto"/>
              <w:jc w:val="left"/>
              <w:rPr>
                <w:rFonts w:ascii="Arial" w:hAnsi="Arial" w:cs="Arial"/>
                <w:b/>
                <w:bCs/>
                <w:sz w:val="16"/>
                <w:szCs w:val="16"/>
              </w:rPr>
            </w:pPr>
            <w:r w:rsidRPr="00230FCC">
              <w:rPr>
                <w:rFonts w:ascii="Arial" w:hAnsi="Arial" w:cs="Arial"/>
                <w:b/>
                <w:bCs/>
                <w:sz w:val="16"/>
                <w:szCs w:val="16"/>
              </w:rPr>
              <w:t>Total expenses for Outcome 1</w:t>
            </w:r>
          </w:p>
        </w:tc>
        <w:tc>
          <w:tcPr>
            <w:tcW w:w="928" w:type="dxa"/>
            <w:tcBorders>
              <w:top w:val="single" w:sz="4" w:space="0" w:color="auto"/>
              <w:left w:val="nil"/>
              <w:bottom w:val="single" w:sz="4" w:space="0" w:color="auto"/>
              <w:right w:val="nil"/>
            </w:tcBorders>
            <w:shd w:val="clear" w:color="auto" w:fill="auto"/>
            <w:noWrap/>
            <w:vAlign w:val="bottom"/>
            <w:hideMark/>
          </w:tcPr>
          <w:p w14:paraId="6BE1E42F" w14:textId="77777777" w:rsidR="00752811" w:rsidRPr="00EB5D47" w:rsidRDefault="00752811" w:rsidP="00333C84">
            <w:pPr>
              <w:spacing w:after="0" w:line="240" w:lineRule="auto"/>
              <w:jc w:val="right"/>
              <w:rPr>
                <w:rFonts w:ascii="Arial" w:hAnsi="Arial" w:cs="Arial"/>
                <w:b/>
                <w:bCs/>
                <w:color w:val="000000"/>
                <w:sz w:val="16"/>
                <w:szCs w:val="16"/>
              </w:rPr>
            </w:pPr>
            <w:r w:rsidRPr="00EB5D47">
              <w:rPr>
                <w:rFonts w:ascii="Arial" w:hAnsi="Arial" w:cs="Arial"/>
                <w:b/>
                <w:bCs/>
                <w:color w:val="000000"/>
                <w:sz w:val="16"/>
                <w:szCs w:val="16"/>
              </w:rPr>
              <w:t xml:space="preserve">17,276 </w:t>
            </w:r>
          </w:p>
        </w:tc>
        <w:tc>
          <w:tcPr>
            <w:tcW w:w="880" w:type="dxa"/>
            <w:tcBorders>
              <w:top w:val="single" w:sz="4" w:space="0" w:color="auto"/>
              <w:left w:val="nil"/>
              <w:bottom w:val="single" w:sz="4" w:space="0" w:color="auto"/>
              <w:right w:val="nil"/>
            </w:tcBorders>
            <w:shd w:val="clear" w:color="000000" w:fill="E6E6E6"/>
            <w:noWrap/>
            <w:vAlign w:val="bottom"/>
            <w:hideMark/>
          </w:tcPr>
          <w:p w14:paraId="53FBC6F6" w14:textId="77777777" w:rsidR="00752811" w:rsidRPr="00EB5D47" w:rsidRDefault="00752811" w:rsidP="00333C84">
            <w:pPr>
              <w:spacing w:after="0" w:line="240" w:lineRule="auto"/>
              <w:jc w:val="right"/>
              <w:rPr>
                <w:rFonts w:ascii="Arial" w:hAnsi="Arial" w:cs="Arial"/>
                <w:b/>
                <w:bCs/>
                <w:color w:val="000000"/>
                <w:sz w:val="16"/>
                <w:szCs w:val="16"/>
              </w:rPr>
            </w:pPr>
            <w:r w:rsidRPr="00EB5D47">
              <w:rPr>
                <w:rFonts w:ascii="Arial" w:hAnsi="Arial" w:cs="Arial"/>
                <w:b/>
                <w:bCs/>
                <w:color w:val="000000"/>
                <w:sz w:val="16"/>
                <w:szCs w:val="16"/>
              </w:rPr>
              <w:t xml:space="preserve">18,339 </w:t>
            </w:r>
          </w:p>
        </w:tc>
        <w:tc>
          <w:tcPr>
            <w:tcW w:w="880" w:type="dxa"/>
            <w:tcBorders>
              <w:top w:val="single" w:sz="4" w:space="0" w:color="auto"/>
              <w:left w:val="nil"/>
              <w:bottom w:val="single" w:sz="4" w:space="0" w:color="auto"/>
              <w:right w:val="nil"/>
            </w:tcBorders>
            <w:shd w:val="clear" w:color="auto" w:fill="auto"/>
            <w:noWrap/>
            <w:vAlign w:val="bottom"/>
            <w:hideMark/>
          </w:tcPr>
          <w:p w14:paraId="7D0CB28A"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17,863 </w:t>
            </w:r>
          </w:p>
        </w:tc>
        <w:tc>
          <w:tcPr>
            <w:tcW w:w="880" w:type="dxa"/>
            <w:tcBorders>
              <w:top w:val="single" w:sz="4" w:space="0" w:color="auto"/>
              <w:left w:val="nil"/>
              <w:bottom w:val="single" w:sz="4" w:space="0" w:color="auto"/>
              <w:right w:val="nil"/>
            </w:tcBorders>
            <w:shd w:val="clear" w:color="auto" w:fill="auto"/>
            <w:noWrap/>
            <w:vAlign w:val="bottom"/>
            <w:hideMark/>
          </w:tcPr>
          <w:p w14:paraId="6B2A5CE7"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18,223 </w:t>
            </w:r>
          </w:p>
        </w:tc>
        <w:tc>
          <w:tcPr>
            <w:tcW w:w="880" w:type="dxa"/>
            <w:tcBorders>
              <w:top w:val="single" w:sz="4" w:space="0" w:color="auto"/>
              <w:left w:val="nil"/>
              <w:bottom w:val="single" w:sz="4" w:space="0" w:color="auto"/>
              <w:right w:val="nil"/>
            </w:tcBorders>
            <w:shd w:val="clear" w:color="auto" w:fill="auto"/>
            <w:noWrap/>
            <w:vAlign w:val="bottom"/>
            <w:hideMark/>
          </w:tcPr>
          <w:p w14:paraId="533B0506"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18,549 </w:t>
            </w:r>
          </w:p>
        </w:tc>
      </w:tr>
    </w:tbl>
    <w:p w14:paraId="23182185" w14:textId="77777777" w:rsidR="00752811" w:rsidRDefault="00752811" w:rsidP="00752811">
      <w:pPr>
        <w:pStyle w:val="ChartandTableFootnote"/>
        <w:tabs>
          <w:tab w:val="clear" w:pos="284"/>
        </w:tabs>
        <w:spacing w:before="60"/>
        <w:ind w:left="357"/>
        <w:jc w:val="left"/>
        <w:rPr>
          <w:rFonts w:cs="Arial"/>
          <w:color w:val="auto"/>
          <w:szCs w:val="16"/>
        </w:rPr>
      </w:pPr>
    </w:p>
    <w:tbl>
      <w:tblPr>
        <w:tblW w:w="4708" w:type="dxa"/>
        <w:tblLook w:val="04A0" w:firstRow="1" w:lastRow="0" w:firstColumn="1" w:lastColumn="0" w:noHBand="0" w:noVBand="1"/>
      </w:tblPr>
      <w:tblGrid>
        <w:gridCol w:w="2900"/>
        <w:gridCol w:w="928"/>
        <w:gridCol w:w="880"/>
      </w:tblGrid>
      <w:tr w:rsidR="00752811" w:rsidRPr="00230FCC" w14:paraId="51CE6DAD" w14:textId="77777777" w:rsidTr="00333C84">
        <w:trPr>
          <w:trHeight w:val="204"/>
        </w:trPr>
        <w:tc>
          <w:tcPr>
            <w:tcW w:w="2900" w:type="dxa"/>
            <w:tcBorders>
              <w:top w:val="single" w:sz="4" w:space="0" w:color="auto"/>
              <w:left w:val="nil"/>
              <w:bottom w:val="nil"/>
              <w:right w:val="nil"/>
            </w:tcBorders>
            <w:shd w:val="clear" w:color="auto" w:fill="auto"/>
            <w:noWrap/>
            <w:vAlign w:val="center"/>
            <w:hideMark/>
          </w:tcPr>
          <w:p w14:paraId="6FCAC24E" w14:textId="77777777" w:rsidR="00752811" w:rsidRPr="00230FCC" w:rsidRDefault="00752811" w:rsidP="00333C84">
            <w:pPr>
              <w:spacing w:after="0" w:line="240" w:lineRule="auto"/>
              <w:jc w:val="left"/>
              <w:rPr>
                <w:rFonts w:ascii="Arial" w:hAnsi="Arial" w:cs="Arial"/>
                <w:sz w:val="16"/>
                <w:szCs w:val="16"/>
              </w:rPr>
            </w:pPr>
            <w:r w:rsidRPr="00230FCC">
              <w:rPr>
                <w:rFonts w:ascii="Arial" w:hAnsi="Arial" w:cs="Arial"/>
                <w:sz w:val="16"/>
                <w:szCs w:val="16"/>
              </w:rPr>
              <w:t> </w:t>
            </w:r>
          </w:p>
        </w:tc>
        <w:tc>
          <w:tcPr>
            <w:tcW w:w="928" w:type="dxa"/>
            <w:tcBorders>
              <w:top w:val="single" w:sz="4" w:space="0" w:color="auto"/>
              <w:left w:val="nil"/>
              <w:bottom w:val="single" w:sz="4" w:space="0" w:color="auto"/>
              <w:right w:val="nil"/>
            </w:tcBorders>
            <w:shd w:val="clear" w:color="auto" w:fill="auto"/>
            <w:noWrap/>
            <w:vAlign w:val="bottom"/>
            <w:hideMark/>
          </w:tcPr>
          <w:p w14:paraId="508D261E" w14:textId="77777777" w:rsidR="00752811" w:rsidRPr="00230FCC" w:rsidRDefault="00752811" w:rsidP="00333C84">
            <w:pPr>
              <w:spacing w:after="0" w:line="240" w:lineRule="auto"/>
              <w:jc w:val="right"/>
              <w:rPr>
                <w:rFonts w:ascii="Arial" w:hAnsi="Arial" w:cs="Arial"/>
                <w:sz w:val="16"/>
                <w:szCs w:val="16"/>
              </w:rPr>
            </w:pPr>
            <w:r w:rsidRPr="00230FCC">
              <w:rPr>
                <w:rFonts w:ascii="Arial" w:hAnsi="Arial" w:cs="Arial"/>
                <w:sz w:val="16"/>
                <w:szCs w:val="16"/>
              </w:rPr>
              <w:t>2021-22</w:t>
            </w:r>
          </w:p>
        </w:tc>
        <w:tc>
          <w:tcPr>
            <w:tcW w:w="880" w:type="dxa"/>
            <w:tcBorders>
              <w:top w:val="single" w:sz="4" w:space="0" w:color="auto"/>
              <w:left w:val="nil"/>
              <w:bottom w:val="single" w:sz="4" w:space="0" w:color="auto"/>
              <w:right w:val="nil"/>
            </w:tcBorders>
            <w:shd w:val="clear" w:color="000000" w:fill="E6E6E6"/>
            <w:noWrap/>
            <w:vAlign w:val="bottom"/>
            <w:hideMark/>
          </w:tcPr>
          <w:p w14:paraId="51FC296F" w14:textId="77777777" w:rsidR="00752811" w:rsidRPr="00230FCC" w:rsidRDefault="00752811" w:rsidP="00333C84">
            <w:pPr>
              <w:spacing w:after="0" w:line="240" w:lineRule="auto"/>
              <w:jc w:val="right"/>
              <w:rPr>
                <w:rFonts w:ascii="Arial" w:hAnsi="Arial" w:cs="Arial"/>
                <w:sz w:val="16"/>
                <w:szCs w:val="16"/>
              </w:rPr>
            </w:pPr>
            <w:r w:rsidRPr="00230FCC">
              <w:rPr>
                <w:rFonts w:ascii="Arial" w:hAnsi="Arial" w:cs="Arial"/>
                <w:sz w:val="16"/>
                <w:szCs w:val="16"/>
              </w:rPr>
              <w:t>2022-23</w:t>
            </w:r>
          </w:p>
        </w:tc>
      </w:tr>
      <w:tr w:rsidR="00752811" w:rsidRPr="00230FCC" w14:paraId="7016069B" w14:textId="77777777" w:rsidTr="00333C84">
        <w:trPr>
          <w:trHeight w:val="204"/>
        </w:trPr>
        <w:tc>
          <w:tcPr>
            <w:tcW w:w="2900" w:type="dxa"/>
            <w:tcBorders>
              <w:top w:val="nil"/>
              <w:left w:val="nil"/>
              <w:bottom w:val="single" w:sz="4" w:space="0" w:color="auto"/>
              <w:right w:val="nil"/>
            </w:tcBorders>
            <w:shd w:val="clear" w:color="auto" w:fill="auto"/>
            <w:noWrap/>
            <w:vAlign w:val="center"/>
            <w:hideMark/>
          </w:tcPr>
          <w:p w14:paraId="77526454" w14:textId="77777777" w:rsidR="00752811" w:rsidRPr="00230FCC" w:rsidRDefault="00752811" w:rsidP="00333C84">
            <w:pPr>
              <w:spacing w:after="0" w:line="240" w:lineRule="auto"/>
              <w:jc w:val="left"/>
              <w:rPr>
                <w:rFonts w:ascii="Arial" w:hAnsi="Arial" w:cs="Arial"/>
                <w:b/>
                <w:bCs/>
                <w:color w:val="000000"/>
                <w:sz w:val="16"/>
                <w:szCs w:val="16"/>
              </w:rPr>
            </w:pPr>
            <w:r w:rsidRPr="00230FCC">
              <w:rPr>
                <w:rFonts w:ascii="Arial" w:hAnsi="Arial" w:cs="Arial"/>
                <w:b/>
                <w:bCs/>
                <w:color w:val="000000"/>
                <w:sz w:val="16"/>
                <w:szCs w:val="16"/>
              </w:rPr>
              <w:t>Average staffing level (number)</w:t>
            </w:r>
          </w:p>
        </w:tc>
        <w:tc>
          <w:tcPr>
            <w:tcW w:w="928" w:type="dxa"/>
            <w:tcBorders>
              <w:top w:val="nil"/>
              <w:left w:val="nil"/>
              <w:bottom w:val="single" w:sz="4" w:space="0" w:color="000000"/>
              <w:right w:val="nil"/>
            </w:tcBorders>
            <w:shd w:val="clear" w:color="auto" w:fill="auto"/>
            <w:noWrap/>
            <w:vAlign w:val="bottom"/>
            <w:hideMark/>
          </w:tcPr>
          <w:p w14:paraId="2EDFEC98" w14:textId="77777777" w:rsidR="00752811" w:rsidRPr="00230FCC" w:rsidRDefault="00752811" w:rsidP="00333C84">
            <w:pPr>
              <w:spacing w:after="0" w:line="240" w:lineRule="auto"/>
              <w:jc w:val="right"/>
              <w:rPr>
                <w:rFonts w:ascii="Arial" w:hAnsi="Arial" w:cs="Arial"/>
                <w:color w:val="000000"/>
                <w:sz w:val="16"/>
                <w:szCs w:val="16"/>
              </w:rPr>
            </w:pPr>
            <w:r w:rsidRPr="00230FCC">
              <w:rPr>
                <w:rFonts w:ascii="Arial" w:hAnsi="Arial" w:cs="Arial"/>
                <w:color w:val="000000"/>
                <w:sz w:val="16"/>
                <w:szCs w:val="16"/>
              </w:rPr>
              <w:t xml:space="preserve">52 </w:t>
            </w:r>
          </w:p>
        </w:tc>
        <w:tc>
          <w:tcPr>
            <w:tcW w:w="880" w:type="dxa"/>
            <w:tcBorders>
              <w:top w:val="nil"/>
              <w:left w:val="nil"/>
              <w:bottom w:val="single" w:sz="4" w:space="0" w:color="000000"/>
              <w:right w:val="nil"/>
            </w:tcBorders>
            <w:shd w:val="clear" w:color="000000" w:fill="E6E6E6"/>
            <w:noWrap/>
            <w:vAlign w:val="bottom"/>
            <w:hideMark/>
          </w:tcPr>
          <w:p w14:paraId="5F844348" w14:textId="77777777" w:rsidR="00752811" w:rsidRPr="00230FCC" w:rsidRDefault="00752811" w:rsidP="00333C84">
            <w:pPr>
              <w:spacing w:after="0" w:line="240" w:lineRule="auto"/>
              <w:jc w:val="right"/>
              <w:rPr>
                <w:rFonts w:ascii="Arial" w:hAnsi="Arial" w:cs="Arial"/>
                <w:color w:val="000000"/>
                <w:sz w:val="16"/>
                <w:szCs w:val="16"/>
              </w:rPr>
            </w:pPr>
            <w:r w:rsidRPr="00230FCC">
              <w:rPr>
                <w:rFonts w:ascii="Arial" w:hAnsi="Arial" w:cs="Arial"/>
                <w:color w:val="000000"/>
                <w:sz w:val="16"/>
                <w:szCs w:val="16"/>
              </w:rPr>
              <w:t xml:space="preserve">52 </w:t>
            </w:r>
          </w:p>
        </w:tc>
      </w:tr>
    </w:tbl>
    <w:p w14:paraId="18086644" w14:textId="77777777" w:rsidR="00752811" w:rsidRPr="003018E0" w:rsidRDefault="00752811" w:rsidP="00664C48">
      <w:pPr>
        <w:pStyle w:val="ChartandTableFootnote"/>
        <w:numPr>
          <w:ilvl w:val="0"/>
          <w:numId w:val="104"/>
        </w:numPr>
        <w:tabs>
          <w:tab w:val="clear" w:pos="284"/>
        </w:tabs>
        <w:spacing w:before="60"/>
        <w:ind w:left="284" w:hanging="284"/>
        <w:jc w:val="left"/>
        <w:rPr>
          <w:rFonts w:cs="Arial"/>
          <w:color w:val="auto"/>
          <w:szCs w:val="16"/>
        </w:rPr>
      </w:pPr>
      <w:r w:rsidRPr="00B94E5D">
        <w:rPr>
          <w:rFonts w:cs="Arial"/>
          <w:color w:val="auto"/>
          <w:szCs w:val="16"/>
        </w:rPr>
        <w:t>Expenses not requiring appropriation in the Budget year are made up of unfunded depreciation and amortisation expenses related to artwork, which are funded through an equity injection; depreciation and amortisation expenses related to long-lived assets such as the NPGA building; and resources received free of charge.</w:t>
      </w:r>
    </w:p>
    <w:p w14:paraId="1547FF38" w14:textId="77777777" w:rsidR="00752811" w:rsidRPr="003018E0" w:rsidRDefault="00752811" w:rsidP="00752811">
      <w:pPr>
        <w:pStyle w:val="TableHeading"/>
        <w:rPr>
          <w:lang w:val="en-AU"/>
        </w:rPr>
      </w:pPr>
      <w:r>
        <w:br w:type="page"/>
      </w:r>
    </w:p>
    <w:p w14:paraId="0616C9E2" w14:textId="77777777" w:rsidR="00752811" w:rsidRPr="003018E0" w:rsidRDefault="00752811" w:rsidP="00752811">
      <w:pPr>
        <w:pStyle w:val="TableHeading"/>
        <w:rPr>
          <w:lang w:val="en-AU"/>
        </w:rPr>
      </w:pPr>
      <w:r w:rsidRPr="00F71634">
        <w:lastRenderedPageBreak/>
        <w:t>Table 2.</w:t>
      </w:r>
      <w:r>
        <w:rPr>
          <w:lang w:val="en-AU"/>
        </w:rPr>
        <w:t>1</w:t>
      </w:r>
      <w:r w:rsidRPr="00F71634">
        <w:t>.</w:t>
      </w:r>
      <w:r>
        <w:rPr>
          <w:lang w:val="en-AU"/>
        </w:rPr>
        <w:t>2</w:t>
      </w:r>
      <w:r w:rsidRPr="00F71634">
        <w:t xml:space="preserve">: Performance </w:t>
      </w:r>
      <w:r>
        <w:rPr>
          <w:lang w:val="en-AU"/>
        </w:rPr>
        <w:t>measure</w:t>
      </w:r>
      <w:r w:rsidRPr="00F71634">
        <w:t xml:space="preserve"> for Outcome </w:t>
      </w:r>
      <w:r>
        <w:rPr>
          <w:lang w:val="en-AU"/>
        </w:rPr>
        <w:t>1</w:t>
      </w:r>
    </w:p>
    <w:p w14:paraId="334BA1F8" w14:textId="77777777" w:rsidR="00752811" w:rsidRPr="00F71634" w:rsidRDefault="00752811" w:rsidP="00752811">
      <w:pPr>
        <w:jc w:val="left"/>
      </w:pPr>
      <w:r w:rsidRPr="001B2F81">
        <w:t>Table 2.</w:t>
      </w:r>
      <w:r>
        <w:t>1</w:t>
      </w:r>
      <w:r w:rsidRPr="001B2F81">
        <w:t>.</w:t>
      </w:r>
      <w:r>
        <w:t>2</w:t>
      </w:r>
      <w:r w:rsidRPr="001B2F81">
        <w:t xml:space="preserve"> details the performance measures for each program associated with Outcome</w:t>
      </w:r>
      <w:r>
        <w:t> 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gridCol w:w="2551"/>
      </w:tblGrid>
      <w:tr w:rsidR="00752811" w:rsidRPr="001B2F81" w14:paraId="2093EA76" w14:textId="77777777" w:rsidTr="00564D58">
        <w:trPr>
          <w:trHeight w:val="569"/>
          <w:tblHeader/>
        </w:trPr>
        <w:tc>
          <w:tcPr>
            <w:tcW w:w="7938" w:type="dxa"/>
            <w:gridSpan w:val="3"/>
            <w:shd w:val="clear" w:color="auto" w:fill="F2F2F2"/>
          </w:tcPr>
          <w:p w14:paraId="779169C7" w14:textId="77777777" w:rsidR="00752811" w:rsidRPr="00C41058" w:rsidRDefault="00752811" w:rsidP="00333C84">
            <w:pPr>
              <w:pStyle w:val="TableColumnHeadingLeft"/>
            </w:pPr>
            <w:r w:rsidRPr="00FF21AF">
              <w:rPr>
                <w:rStyle w:val="TableHeadingChar"/>
                <w:b/>
              </w:rPr>
              <w:t>Outcome 1</w:t>
            </w:r>
            <w:r w:rsidRPr="00C41058">
              <w:t xml:space="preserve"> </w:t>
            </w:r>
            <w:r w:rsidRPr="00C41058">
              <w:rPr>
                <w:b w:val="0"/>
              </w:rPr>
              <w:t>–</w:t>
            </w:r>
            <w:r w:rsidRPr="003018E0">
              <w:rPr>
                <w:b w:val="0"/>
              </w:rPr>
              <w:t xml:space="preserve"> Enhanced understanding and appreciation of Australian identity, culture and diversity through portraiture by engaging the public in education programs and exhibitions, and by developing and preserving the national portrait collection</w:t>
            </w:r>
          </w:p>
        </w:tc>
      </w:tr>
      <w:tr w:rsidR="00752811" w:rsidRPr="001B2F81" w14:paraId="34812FB1" w14:textId="77777777" w:rsidTr="00564D58">
        <w:trPr>
          <w:trHeight w:val="522"/>
          <w:tblHeader/>
        </w:trPr>
        <w:tc>
          <w:tcPr>
            <w:tcW w:w="7938" w:type="dxa"/>
            <w:gridSpan w:val="3"/>
            <w:shd w:val="clear" w:color="auto" w:fill="F2F2F2"/>
          </w:tcPr>
          <w:p w14:paraId="65966B62" w14:textId="1892B79A" w:rsidR="00752811" w:rsidRPr="00C41058" w:rsidRDefault="00752811" w:rsidP="00333C84">
            <w:pPr>
              <w:pStyle w:val="TableTextLeft"/>
              <w:rPr>
                <w:rFonts w:eastAsia="Arial"/>
                <w:b/>
              </w:rPr>
            </w:pPr>
            <w:r w:rsidRPr="00C41058">
              <w:rPr>
                <w:b/>
              </w:rPr>
              <w:t xml:space="preserve">Program </w:t>
            </w:r>
            <w:r>
              <w:rPr>
                <w:b/>
              </w:rPr>
              <w:t>1</w:t>
            </w:r>
            <w:r w:rsidRPr="00C41058">
              <w:rPr>
                <w:b/>
              </w:rPr>
              <w:t>.</w:t>
            </w:r>
            <w:r>
              <w:rPr>
                <w:b/>
              </w:rPr>
              <w:t>1</w:t>
            </w:r>
            <w:r w:rsidR="00FF21AF">
              <w:rPr>
                <w:b/>
              </w:rPr>
              <w:t xml:space="preserve"> –</w:t>
            </w:r>
            <w:r w:rsidRPr="00C41058">
              <w:rPr>
                <w:b/>
              </w:rPr>
              <w:t xml:space="preserve"> </w:t>
            </w:r>
            <w:r w:rsidRPr="003018E0">
              <w:rPr>
                <w:rFonts w:eastAsia="Arial"/>
                <w:b/>
              </w:rPr>
              <w:t>Develop, maintain and provide access to Australia's national portrait collection</w:t>
            </w:r>
          </w:p>
          <w:p w14:paraId="56A2897C" w14:textId="77777777" w:rsidR="00752811" w:rsidRPr="001B2F81" w:rsidRDefault="00752811" w:rsidP="00333C84">
            <w:pPr>
              <w:pStyle w:val="TableTextLeft"/>
            </w:pPr>
            <w:r>
              <w:t>The NPGA houses the national collection of portraits of Australians, reflecting the breadth and energy of Australian culture and endeavour. Subjects in the collection are individuals who have, and who will continue to, shape our nation and define our collective persona. As part of a group of national collecting institutions, the NPGA is unique in its exclusive use of portraiture to explore Australian culture, history, individual achievement and identity. The NPGA provides a forum for the free and respectful discussion of the national identity. We focus on both subject and artist.</w:t>
            </w:r>
          </w:p>
        </w:tc>
      </w:tr>
      <w:tr w:rsidR="00752811" w:rsidRPr="001B2F81" w14:paraId="56E5125F" w14:textId="77777777" w:rsidTr="00564D58">
        <w:trPr>
          <w:trHeight w:val="694"/>
        </w:trPr>
        <w:tc>
          <w:tcPr>
            <w:tcW w:w="1560" w:type="dxa"/>
            <w:tcBorders>
              <w:bottom w:val="double" w:sz="4" w:space="0" w:color="auto"/>
            </w:tcBorders>
          </w:tcPr>
          <w:p w14:paraId="5B0F6461" w14:textId="77777777" w:rsidR="00752811" w:rsidRPr="00160C23" w:rsidRDefault="00752811" w:rsidP="00333C84">
            <w:pPr>
              <w:tabs>
                <w:tab w:val="left" w:pos="709"/>
              </w:tabs>
              <w:spacing w:before="60"/>
              <w:rPr>
                <w:rFonts w:ascii="Arial" w:hAnsi="Arial" w:cs="Arial"/>
                <w:b/>
                <w:sz w:val="16"/>
                <w:szCs w:val="16"/>
              </w:rPr>
            </w:pPr>
            <w:r w:rsidRPr="00160C23">
              <w:rPr>
                <w:rFonts w:ascii="Arial" w:hAnsi="Arial" w:cs="Arial"/>
                <w:b/>
                <w:sz w:val="16"/>
                <w:szCs w:val="16"/>
              </w:rPr>
              <w:t>Key Activities</w:t>
            </w:r>
          </w:p>
        </w:tc>
        <w:tc>
          <w:tcPr>
            <w:tcW w:w="6378" w:type="dxa"/>
            <w:gridSpan w:val="2"/>
            <w:tcBorders>
              <w:bottom w:val="double" w:sz="4" w:space="0" w:color="auto"/>
            </w:tcBorders>
          </w:tcPr>
          <w:p w14:paraId="788AB739" w14:textId="77777777" w:rsidR="00752811" w:rsidRPr="00753D0E" w:rsidRDefault="00752811" w:rsidP="00564D58">
            <w:pPr>
              <w:spacing w:before="60" w:after="60" w:line="240" w:lineRule="auto"/>
              <w:jc w:val="left"/>
              <w:rPr>
                <w:rFonts w:ascii="Arial" w:hAnsi="Arial" w:cs="Arial"/>
                <w:sz w:val="16"/>
                <w:szCs w:val="16"/>
              </w:rPr>
            </w:pPr>
            <w:r w:rsidRPr="00753D0E">
              <w:rPr>
                <w:rFonts w:ascii="Arial" w:hAnsi="Arial" w:cs="Arial"/>
                <w:sz w:val="16"/>
                <w:szCs w:val="16"/>
              </w:rPr>
              <w:t>The NPGA program is delivered in the following ways:</w:t>
            </w:r>
          </w:p>
          <w:p w14:paraId="7CA40BAD" w14:textId="77777777" w:rsidR="00752811" w:rsidRDefault="00752811" w:rsidP="00AD2EFF">
            <w:pPr>
              <w:numPr>
                <w:ilvl w:val="0"/>
                <w:numId w:val="39"/>
              </w:numPr>
              <w:spacing w:after="0" w:line="240" w:lineRule="auto"/>
              <w:ind w:left="227" w:hanging="227"/>
              <w:jc w:val="left"/>
              <w:rPr>
                <w:rFonts w:ascii="Arial" w:hAnsi="Arial" w:cs="Arial"/>
                <w:sz w:val="16"/>
                <w:szCs w:val="16"/>
              </w:rPr>
            </w:pPr>
            <w:r w:rsidRPr="00B94E5D">
              <w:rPr>
                <w:rFonts w:ascii="Arial" w:hAnsi="Arial" w:cs="Arial"/>
                <w:sz w:val="16"/>
                <w:szCs w:val="16"/>
              </w:rPr>
              <w:t xml:space="preserve">Through collection development, conservation, management and digitisation </w:t>
            </w:r>
          </w:p>
          <w:p w14:paraId="3C60E35C" w14:textId="77777777" w:rsidR="00752811" w:rsidRPr="00B94E5D" w:rsidRDefault="00752811" w:rsidP="00AD2EFF">
            <w:pPr>
              <w:numPr>
                <w:ilvl w:val="0"/>
                <w:numId w:val="39"/>
              </w:numPr>
              <w:spacing w:after="0" w:line="240" w:lineRule="auto"/>
              <w:ind w:left="227" w:hanging="227"/>
              <w:jc w:val="left"/>
              <w:rPr>
                <w:rFonts w:ascii="Arial" w:hAnsi="Arial" w:cs="Arial"/>
                <w:sz w:val="16"/>
                <w:szCs w:val="16"/>
              </w:rPr>
            </w:pPr>
            <w:r w:rsidRPr="00B94E5D">
              <w:rPr>
                <w:rFonts w:ascii="Arial" w:hAnsi="Arial" w:cs="Arial"/>
                <w:sz w:val="16"/>
                <w:szCs w:val="16"/>
              </w:rPr>
              <w:t>Through on site and travelling exhibitions, education, public and online events which create high levels of engagement and satisfaction</w:t>
            </w:r>
          </w:p>
          <w:p w14:paraId="6BFF0F78" w14:textId="77777777" w:rsidR="00752811" w:rsidRPr="00753D0E" w:rsidRDefault="00752811" w:rsidP="00AD2EFF">
            <w:pPr>
              <w:numPr>
                <w:ilvl w:val="0"/>
                <w:numId w:val="39"/>
              </w:numPr>
              <w:spacing w:after="0" w:line="240" w:lineRule="auto"/>
              <w:ind w:left="227" w:hanging="227"/>
              <w:jc w:val="left"/>
              <w:rPr>
                <w:rFonts w:ascii="Arial" w:hAnsi="Arial" w:cs="Arial"/>
                <w:i/>
                <w:sz w:val="16"/>
                <w:szCs w:val="16"/>
              </w:rPr>
            </w:pPr>
            <w:r w:rsidRPr="00B94E5D">
              <w:rPr>
                <w:rFonts w:ascii="Arial" w:hAnsi="Arial" w:cs="Arial"/>
                <w:sz w:val="16"/>
                <w:szCs w:val="16"/>
              </w:rPr>
              <w:t>With an increasing level of engagement and collaboration</w:t>
            </w:r>
          </w:p>
          <w:p w14:paraId="330160A3" w14:textId="77777777" w:rsidR="00752811" w:rsidRPr="00160C23" w:rsidRDefault="00752811" w:rsidP="00AD2EFF">
            <w:pPr>
              <w:numPr>
                <w:ilvl w:val="0"/>
                <w:numId w:val="39"/>
              </w:numPr>
              <w:spacing w:after="0" w:line="240" w:lineRule="auto"/>
              <w:ind w:left="227" w:hanging="227"/>
              <w:jc w:val="left"/>
              <w:rPr>
                <w:rFonts w:ascii="Arial" w:hAnsi="Arial" w:cs="Arial"/>
                <w:i/>
                <w:sz w:val="16"/>
                <w:szCs w:val="16"/>
              </w:rPr>
            </w:pPr>
            <w:r w:rsidRPr="00B94E5D">
              <w:rPr>
                <w:rFonts w:ascii="Arial" w:hAnsi="Arial" w:cs="Arial"/>
                <w:sz w:val="16"/>
                <w:szCs w:val="16"/>
              </w:rPr>
              <w:t>With a focus on self-generated revenue and private giving, and a commitment to maintain and develop its iconic building.</w:t>
            </w:r>
          </w:p>
        </w:tc>
      </w:tr>
      <w:tr w:rsidR="00752811" w:rsidRPr="001B2F81" w14:paraId="237342CA" w14:textId="77777777" w:rsidTr="00CC25E3">
        <w:trPr>
          <w:trHeight w:val="258"/>
        </w:trPr>
        <w:tc>
          <w:tcPr>
            <w:tcW w:w="1560" w:type="dxa"/>
            <w:tcBorders>
              <w:top w:val="double" w:sz="4" w:space="0" w:color="auto"/>
              <w:bottom w:val="single" w:sz="4" w:space="0" w:color="auto"/>
              <w:right w:val="single" w:sz="4" w:space="0" w:color="auto"/>
            </w:tcBorders>
          </w:tcPr>
          <w:p w14:paraId="431D630B" w14:textId="65FF1414" w:rsidR="00752811" w:rsidRPr="00160C23" w:rsidRDefault="00752811" w:rsidP="00FF21AF">
            <w:pPr>
              <w:pStyle w:val="TableTextBase"/>
              <w:rPr>
                <w:b/>
                <w:sz w:val="16"/>
                <w:szCs w:val="16"/>
              </w:rPr>
            </w:pPr>
            <w:r w:rsidRPr="00160C23">
              <w:rPr>
                <w:b/>
                <w:sz w:val="16"/>
                <w:szCs w:val="16"/>
              </w:rPr>
              <w:t>Year</w:t>
            </w:r>
          </w:p>
        </w:tc>
        <w:tc>
          <w:tcPr>
            <w:tcW w:w="3827" w:type="dxa"/>
            <w:tcBorders>
              <w:top w:val="double" w:sz="4" w:space="0" w:color="auto"/>
              <w:left w:val="single" w:sz="4" w:space="0" w:color="auto"/>
              <w:bottom w:val="single" w:sz="4" w:space="0" w:color="auto"/>
              <w:right w:val="single" w:sz="4" w:space="0" w:color="auto"/>
            </w:tcBorders>
          </w:tcPr>
          <w:p w14:paraId="596D76E9" w14:textId="77777777" w:rsidR="00752811" w:rsidRPr="00160C23" w:rsidRDefault="00752811" w:rsidP="00333C84">
            <w:pPr>
              <w:pStyle w:val="TableTextBase"/>
              <w:rPr>
                <w:rFonts w:cs="Arial"/>
                <w:b/>
                <w:sz w:val="16"/>
                <w:szCs w:val="16"/>
              </w:rPr>
            </w:pPr>
            <w:r w:rsidRPr="00160C23">
              <w:rPr>
                <w:rFonts w:cs="Arial"/>
                <w:b/>
                <w:sz w:val="16"/>
                <w:szCs w:val="16"/>
              </w:rPr>
              <w:t>Performance measures</w:t>
            </w:r>
          </w:p>
        </w:tc>
        <w:tc>
          <w:tcPr>
            <w:tcW w:w="2551" w:type="dxa"/>
            <w:tcBorders>
              <w:top w:val="double" w:sz="4" w:space="0" w:color="auto"/>
              <w:left w:val="single" w:sz="4" w:space="0" w:color="auto"/>
              <w:bottom w:val="single" w:sz="4" w:space="0" w:color="auto"/>
            </w:tcBorders>
          </w:tcPr>
          <w:p w14:paraId="5777A149" w14:textId="77777777" w:rsidR="00752811" w:rsidRPr="00160C23" w:rsidRDefault="00752811" w:rsidP="00333C84">
            <w:pPr>
              <w:pStyle w:val="TableTextBase"/>
              <w:rPr>
                <w:rFonts w:cs="Arial"/>
                <w:b/>
                <w:sz w:val="16"/>
                <w:szCs w:val="16"/>
              </w:rPr>
            </w:pPr>
            <w:r w:rsidRPr="00160C23">
              <w:rPr>
                <w:rFonts w:cs="Arial"/>
                <w:b/>
                <w:sz w:val="16"/>
                <w:szCs w:val="16"/>
              </w:rPr>
              <w:t>Expected Performance Results</w:t>
            </w:r>
          </w:p>
        </w:tc>
      </w:tr>
      <w:tr w:rsidR="00752811" w:rsidRPr="001B2F81" w14:paraId="3670D46A" w14:textId="77777777" w:rsidTr="00CC25E3">
        <w:trPr>
          <w:cantSplit/>
          <w:trHeight w:val="642"/>
        </w:trPr>
        <w:tc>
          <w:tcPr>
            <w:tcW w:w="1560" w:type="dxa"/>
            <w:tcBorders>
              <w:top w:val="single" w:sz="4" w:space="0" w:color="auto"/>
              <w:bottom w:val="nil"/>
              <w:right w:val="single" w:sz="4" w:space="0" w:color="auto"/>
            </w:tcBorders>
          </w:tcPr>
          <w:p w14:paraId="09E344C8" w14:textId="116D3143" w:rsidR="00752811" w:rsidRPr="00160C23" w:rsidRDefault="00752811" w:rsidP="00CC25E3">
            <w:pPr>
              <w:pStyle w:val="TableTextBase"/>
              <w:rPr>
                <w:sz w:val="16"/>
                <w:szCs w:val="16"/>
              </w:rPr>
            </w:pPr>
            <w:r w:rsidRPr="00160C23">
              <w:rPr>
                <w:sz w:val="16"/>
                <w:szCs w:val="16"/>
              </w:rPr>
              <w:t xml:space="preserve">Current year </w:t>
            </w:r>
            <w:r w:rsidR="00CC25E3">
              <w:rPr>
                <w:sz w:val="16"/>
                <w:szCs w:val="16"/>
              </w:rPr>
              <w:br/>
            </w:r>
            <w:r w:rsidRPr="00160C23">
              <w:rPr>
                <w:sz w:val="16"/>
                <w:szCs w:val="16"/>
              </w:rPr>
              <w:t>2021-22</w:t>
            </w:r>
          </w:p>
        </w:tc>
        <w:tc>
          <w:tcPr>
            <w:tcW w:w="3827" w:type="dxa"/>
            <w:tcBorders>
              <w:top w:val="single" w:sz="4" w:space="0" w:color="auto"/>
              <w:left w:val="single" w:sz="4" w:space="0" w:color="auto"/>
              <w:bottom w:val="single" w:sz="4" w:space="0" w:color="auto"/>
              <w:right w:val="single" w:sz="4" w:space="0" w:color="auto"/>
            </w:tcBorders>
          </w:tcPr>
          <w:p w14:paraId="6ED26407" w14:textId="77777777" w:rsidR="00752811" w:rsidRPr="005307EA" w:rsidRDefault="00752811" w:rsidP="00333C84">
            <w:pPr>
              <w:pStyle w:val="TableTextBase"/>
              <w:rPr>
                <w:rFonts w:eastAsia="Calibri" w:cs="Arial"/>
                <w:b/>
                <w:sz w:val="16"/>
                <w:szCs w:val="16"/>
                <w:lang w:val="en-US" w:eastAsia="en-US"/>
              </w:rPr>
            </w:pPr>
            <w:r w:rsidRPr="005307EA">
              <w:rPr>
                <w:rFonts w:eastAsia="Calibri" w:cs="Arial"/>
                <w:b/>
                <w:sz w:val="16"/>
                <w:szCs w:val="16"/>
                <w:lang w:val="en-US" w:eastAsia="en-US"/>
              </w:rPr>
              <w:t>Enliven the collection</w:t>
            </w:r>
          </w:p>
          <w:p w14:paraId="1854434D" w14:textId="5C015538" w:rsidR="00752811" w:rsidRPr="005307EA" w:rsidRDefault="00752811" w:rsidP="00333C84">
            <w:pPr>
              <w:pStyle w:val="TableTextBase"/>
              <w:rPr>
                <w:sz w:val="16"/>
                <w:szCs w:val="16"/>
              </w:rPr>
            </w:pPr>
            <w:r w:rsidRPr="005307EA">
              <w:rPr>
                <w:sz w:val="16"/>
                <w:szCs w:val="16"/>
              </w:rPr>
              <w:t xml:space="preserve">Grow the portrait collection in accordance with the </w:t>
            </w:r>
            <w:r>
              <w:rPr>
                <w:sz w:val="16"/>
                <w:szCs w:val="16"/>
              </w:rPr>
              <w:t>C</w:t>
            </w:r>
            <w:r w:rsidRPr="005307EA">
              <w:rPr>
                <w:sz w:val="16"/>
                <w:szCs w:val="16"/>
              </w:rPr>
              <w:t xml:space="preserve">ollection </w:t>
            </w:r>
            <w:r>
              <w:rPr>
                <w:sz w:val="16"/>
                <w:szCs w:val="16"/>
              </w:rPr>
              <w:t>D</w:t>
            </w:r>
            <w:r w:rsidRPr="005307EA">
              <w:rPr>
                <w:sz w:val="16"/>
                <w:szCs w:val="16"/>
              </w:rPr>
              <w:t xml:space="preserve">evelopment </w:t>
            </w:r>
            <w:r>
              <w:rPr>
                <w:sz w:val="16"/>
                <w:szCs w:val="16"/>
              </w:rPr>
              <w:t>P</w:t>
            </w:r>
            <w:r w:rsidRPr="005307EA">
              <w:rPr>
                <w:sz w:val="16"/>
                <w:szCs w:val="16"/>
              </w:rPr>
              <w:t>olicy (target 100</w:t>
            </w:r>
            <w:r w:rsidR="00217C54">
              <w:rPr>
                <w:sz w:val="16"/>
                <w:szCs w:val="16"/>
              </w:rPr>
              <w:t>%</w:t>
            </w:r>
            <w:r w:rsidRPr="005307EA">
              <w:rPr>
                <w:sz w:val="16"/>
                <w:szCs w:val="16"/>
              </w:rPr>
              <w:t>).</w:t>
            </w:r>
          </w:p>
          <w:p w14:paraId="73A6A408" w14:textId="77777777" w:rsidR="00752811" w:rsidRPr="005307EA" w:rsidRDefault="00752811" w:rsidP="00333C84">
            <w:pPr>
              <w:pStyle w:val="TableTextBase"/>
              <w:rPr>
                <w:sz w:val="16"/>
                <w:szCs w:val="16"/>
              </w:rPr>
            </w:pPr>
            <w:r w:rsidRPr="005307EA">
              <w:rPr>
                <w:sz w:val="16"/>
                <w:szCs w:val="16"/>
              </w:rPr>
              <w:t>Commission at least 2 artworks.</w:t>
            </w:r>
          </w:p>
          <w:p w14:paraId="5AEFB68C" w14:textId="7BA21BB3" w:rsidR="00752811" w:rsidRPr="005307EA" w:rsidRDefault="00752811" w:rsidP="00333C84">
            <w:pPr>
              <w:pStyle w:val="TableTextBase"/>
              <w:rPr>
                <w:sz w:val="16"/>
                <w:szCs w:val="16"/>
              </w:rPr>
            </w:pPr>
            <w:r w:rsidRPr="005307EA">
              <w:rPr>
                <w:sz w:val="16"/>
                <w:szCs w:val="16"/>
              </w:rPr>
              <w:t xml:space="preserve">Increase the </w:t>
            </w:r>
            <w:r w:rsidR="00FA766C">
              <w:rPr>
                <w:sz w:val="16"/>
                <w:szCs w:val="16"/>
              </w:rPr>
              <w:t>percent</w:t>
            </w:r>
            <w:r w:rsidRPr="005307EA">
              <w:rPr>
                <w:sz w:val="16"/>
                <w:szCs w:val="16"/>
              </w:rPr>
              <w:t>age of the collection, which is digitised to &gt; 90</w:t>
            </w:r>
            <w:r w:rsidR="00217C54">
              <w:rPr>
                <w:sz w:val="16"/>
                <w:szCs w:val="16"/>
              </w:rPr>
              <w:t>%</w:t>
            </w:r>
            <w:r w:rsidRPr="005307EA">
              <w:rPr>
                <w:sz w:val="16"/>
                <w:szCs w:val="16"/>
              </w:rPr>
              <w:t xml:space="preserve"> (50MB+ high resolution images) &gt;98</w:t>
            </w:r>
            <w:r w:rsidR="00217C54">
              <w:rPr>
                <w:sz w:val="16"/>
                <w:szCs w:val="16"/>
              </w:rPr>
              <w:t>%</w:t>
            </w:r>
            <w:r w:rsidRPr="005307EA">
              <w:rPr>
                <w:sz w:val="16"/>
                <w:szCs w:val="16"/>
              </w:rPr>
              <w:t xml:space="preserve"> (including low resolution images).</w:t>
            </w:r>
          </w:p>
          <w:p w14:paraId="393B0B93" w14:textId="465AABA9" w:rsidR="00752811" w:rsidRPr="005307EA" w:rsidRDefault="00752811" w:rsidP="00333C84">
            <w:pPr>
              <w:pStyle w:val="TableTextBase"/>
              <w:rPr>
                <w:sz w:val="16"/>
                <w:szCs w:val="16"/>
              </w:rPr>
            </w:pPr>
            <w:r w:rsidRPr="005307EA">
              <w:rPr>
                <w:sz w:val="16"/>
                <w:szCs w:val="16"/>
              </w:rPr>
              <w:t>Maintain and preserve the collection with appropriate storage, display and air quality to minimise preventable deterioration or impairment of the collection (target 0</w:t>
            </w:r>
            <w:r w:rsidR="00217C54">
              <w:rPr>
                <w:sz w:val="16"/>
                <w:szCs w:val="16"/>
              </w:rPr>
              <w:t>%</w:t>
            </w:r>
            <w:r w:rsidRPr="005307EA">
              <w:rPr>
                <w:sz w:val="16"/>
                <w:szCs w:val="16"/>
              </w:rPr>
              <w:t xml:space="preserve"> preventable deterioration or impairment).</w:t>
            </w:r>
          </w:p>
        </w:tc>
        <w:tc>
          <w:tcPr>
            <w:tcW w:w="2551" w:type="dxa"/>
            <w:tcBorders>
              <w:top w:val="single" w:sz="4" w:space="0" w:color="auto"/>
              <w:left w:val="single" w:sz="4" w:space="0" w:color="auto"/>
              <w:bottom w:val="single" w:sz="4" w:space="0" w:color="auto"/>
            </w:tcBorders>
          </w:tcPr>
          <w:p w14:paraId="2937E3C4" w14:textId="77777777" w:rsidR="00752811" w:rsidRDefault="00752811" w:rsidP="00333C84">
            <w:pPr>
              <w:tabs>
                <w:tab w:val="left" w:pos="204"/>
                <w:tab w:val="left" w:pos="396"/>
              </w:tabs>
              <w:spacing w:after="0" w:line="240" w:lineRule="auto"/>
              <w:jc w:val="left"/>
              <w:rPr>
                <w:rFonts w:ascii="Arial" w:eastAsia="Calibri" w:hAnsi="Arial" w:cs="Arial"/>
                <w:sz w:val="16"/>
                <w:szCs w:val="16"/>
                <w:lang w:eastAsia="en-US"/>
              </w:rPr>
            </w:pPr>
          </w:p>
          <w:p w14:paraId="6029961E" w14:textId="0F3D7EFC" w:rsidR="00752811" w:rsidRPr="005307EA" w:rsidRDefault="00C95AF4" w:rsidP="00333C84">
            <w:pPr>
              <w:tabs>
                <w:tab w:val="left" w:pos="204"/>
                <w:tab w:val="left" w:pos="396"/>
              </w:tabs>
              <w:spacing w:after="0" w:line="240" w:lineRule="auto"/>
              <w:jc w:val="left"/>
              <w:rPr>
                <w:rFonts w:ascii="Arial" w:eastAsia="Calibri" w:hAnsi="Arial" w:cs="Arial"/>
                <w:sz w:val="16"/>
                <w:szCs w:val="16"/>
                <w:lang w:eastAsia="en-US"/>
              </w:rPr>
            </w:pPr>
            <w:r>
              <w:rPr>
                <w:rFonts w:ascii="Arial" w:eastAsia="Calibri" w:hAnsi="Arial" w:cs="Arial"/>
                <w:sz w:val="16"/>
                <w:szCs w:val="16"/>
                <w:lang w:eastAsia="en-US"/>
              </w:rPr>
              <w:t>Target expected to be met</w:t>
            </w:r>
          </w:p>
        </w:tc>
      </w:tr>
      <w:tr w:rsidR="00752811" w:rsidRPr="001B2F81" w14:paraId="04E31562" w14:textId="77777777" w:rsidTr="00CC25E3">
        <w:trPr>
          <w:cantSplit/>
          <w:trHeight w:val="642"/>
        </w:trPr>
        <w:tc>
          <w:tcPr>
            <w:tcW w:w="1560" w:type="dxa"/>
            <w:tcBorders>
              <w:top w:val="nil"/>
              <w:bottom w:val="single" w:sz="4" w:space="0" w:color="auto"/>
              <w:right w:val="single" w:sz="4" w:space="0" w:color="auto"/>
            </w:tcBorders>
          </w:tcPr>
          <w:p w14:paraId="2191C658" w14:textId="77777777" w:rsidR="00752811" w:rsidRPr="00160C23" w:rsidRDefault="00752811" w:rsidP="00333C84">
            <w:pPr>
              <w:pStyle w:val="TableTextBase"/>
              <w:rPr>
                <w:sz w:val="16"/>
                <w:szCs w:val="16"/>
              </w:rPr>
            </w:pPr>
          </w:p>
        </w:tc>
        <w:tc>
          <w:tcPr>
            <w:tcW w:w="3827" w:type="dxa"/>
            <w:tcBorders>
              <w:top w:val="single" w:sz="4" w:space="0" w:color="auto"/>
              <w:left w:val="single" w:sz="4" w:space="0" w:color="auto"/>
              <w:bottom w:val="single" w:sz="4" w:space="0" w:color="auto"/>
              <w:right w:val="single" w:sz="4" w:space="0" w:color="auto"/>
            </w:tcBorders>
          </w:tcPr>
          <w:p w14:paraId="7072DDA8" w14:textId="77777777" w:rsidR="00752811" w:rsidRPr="005307EA" w:rsidRDefault="00752811" w:rsidP="00333C84">
            <w:pPr>
              <w:pStyle w:val="TableTextBase"/>
              <w:rPr>
                <w:rFonts w:cs="Arial"/>
                <w:b/>
                <w:sz w:val="16"/>
                <w:szCs w:val="16"/>
              </w:rPr>
            </w:pPr>
            <w:r w:rsidRPr="005307EA">
              <w:rPr>
                <w:rFonts w:cs="Arial"/>
                <w:b/>
                <w:sz w:val="16"/>
                <w:szCs w:val="16"/>
              </w:rPr>
              <w:t>Engage with audiences</w:t>
            </w:r>
          </w:p>
          <w:p w14:paraId="01AE5F03" w14:textId="77777777" w:rsidR="00752811" w:rsidRPr="005307EA" w:rsidRDefault="00752811" w:rsidP="00333C84">
            <w:pPr>
              <w:pStyle w:val="TableTextBase"/>
              <w:rPr>
                <w:sz w:val="16"/>
                <w:szCs w:val="16"/>
              </w:rPr>
            </w:pPr>
            <w:r w:rsidRPr="005307EA">
              <w:rPr>
                <w:sz w:val="16"/>
                <w:szCs w:val="16"/>
              </w:rPr>
              <w:t>Reach a million people a year through exhibitions, education and public programs, and online.</w:t>
            </w:r>
          </w:p>
          <w:p w14:paraId="197F95A3" w14:textId="77777777" w:rsidR="00752811" w:rsidRPr="005307EA" w:rsidRDefault="00752811" w:rsidP="00333C84">
            <w:pPr>
              <w:pStyle w:val="TableTextBase"/>
              <w:rPr>
                <w:sz w:val="16"/>
                <w:szCs w:val="16"/>
              </w:rPr>
            </w:pPr>
            <w:r w:rsidRPr="005307EA">
              <w:rPr>
                <w:sz w:val="16"/>
                <w:szCs w:val="16"/>
              </w:rPr>
              <w:t>Mount greater than 6 exhibitions per year including travelling exhibitions.</w:t>
            </w:r>
          </w:p>
          <w:p w14:paraId="4E9C53C0" w14:textId="66FCF55A" w:rsidR="00752811" w:rsidRPr="005307EA" w:rsidRDefault="00752811" w:rsidP="00333C84">
            <w:pPr>
              <w:pStyle w:val="TableTextBase"/>
              <w:rPr>
                <w:sz w:val="16"/>
                <w:szCs w:val="16"/>
              </w:rPr>
            </w:pPr>
            <w:r w:rsidRPr="005307EA">
              <w:rPr>
                <w:sz w:val="16"/>
                <w:szCs w:val="16"/>
              </w:rPr>
              <w:t>Visitor satisfaction target greater than &gt;90</w:t>
            </w:r>
            <w:r w:rsidR="00217C54">
              <w:rPr>
                <w:sz w:val="16"/>
                <w:szCs w:val="16"/>
              </w:rPr>
              <w:t>%</w:t>
            </w:r>
            <w:r w:rsidRPr="005307EA">
              <w:rPr>
                <w:sz w:val="16"/>
                <w:szCs w:val="16"/>
              </w:rPr>
              <w:t>.</w:t>
            </w:r>
          </w:p>
          <w:p w14:paraId="5E45CCCE" w14:textId="77777777" w:rsidR="00752811" w:rsidRPr="005307EA" w:rsidRDefault="00752811" w:rsidP="00333C84">
            <w:pPr>
              <w:pStyle w:val="TableTextBase"/>
              <w:rPr>
                <w:sz w:val="16"/>
                <w:szCs w:val="16"/>
              </w:rPr>
            </w:pPr>
            <w:r w:rsidRPr="005307EA">
              <w:rPr>
                <w:sz w:val="16"/>
                <w:szCs w:val="16"/>
              </w:rPr>
              <w:t>Engage with 8 regional galleries through the travelling exhibition program.</w:t>
            </w:r>
          </w:p>
        </w:tc>
        <w:tc>
          <w:tcPr>
            <w:tcW w:w="2551" w:type="dxa"/>
            <w:tcBorders>
              <w:top w:val="single" w:sz="4" w:space="0" w:color="auto"/>
              <w:left w:val="single" w:sz="4" w:space="0" w:color="auto"/>
              <w:bottom w:val="single" w:sz="4" w:space="0" w:color="auto"/>
            </w:tcBorders>
          </w:tcPr>
          <w:p w14:paraId="36CEF5CB" w14:textId="77777777" w:rsidR="00752811" w:rsidRDefault="00752811" w:rsidP="00333C84">
            <w:pPr>
              <w:pStyle w:val="TableTextBase"/>
              <w:rPr>
                <w:rFonts w:eastAsia="Calibri" w:cs="Arial"/>
                <w:sz w:val="16"/>
                <w:szCs w:val="16"/>
                <w:lang w:eastAsia="en-US"/>
              </w:rPr>
            </w:pPr>
          </w:p>
          <w:p w14:paraId="3CB8495C" w14:textId="28494173" w:rsidR="00752811" w:rsidRPr="005307EA" w:rsidRDefault="00752811" w:rsidP="00333C84">
            <w:pPr>
              <w:pStyle w:val="TableTextBase"/>
              <w:rPr>
                <w:sz w:val="16"/>
                <w:szCs w:val="16"/>
              </w:rPr>
            </w:pPr>
            <w:r w:rsidRPr="00D12196">
              <w:rPr>
                <w:rFonts w:eastAsia="Calibri" w:cs="Arial"/>
                <w:sz w:val="16"/>
                <w:szCs w:val="16"/>
                <w:lang w:eastAsia="en-US"/>
              </w:rPr>
              <w:t xml:space="preserve">Target </w:t>
            </w:r>
            <w:r>
              <w:rPr>
                <w:rFonts w:eastAsia="Calibri" w:cs="Arial"/>
                <w:sz w:val="16"/>
                <w:szCs w:val="16"/>
                <w:lang w:eastAsia="en-US"/>
              </w:rPr>
              <w:t xml:space="preserve">expected to be </w:t>
            </w:r>
            <w:r w:rsidRPr="00D12196">
              <w:rPr>
                <w:rFonts w:eastAsia="Calibri" w:cs="Arial"/>
                <w:sz w:val="16"/>
                <w:szCs w:val="16"/>
                <w:lang w:eastAsia="en-US"/>
              </w:rPr>
              <w:t>partially met</w:t>
            </w:r>
            <w:r w:rsidR="006013C7">
              <w:rPr>
                <w:rFonts w:eastAsia="Calibri" w:cs="Arial"/>
                <w:sz w:val="16"/>
                <w:szCs w:val="16"/>
                <w:lang w:eastAsia="en-US"/>
              </w:rPr>
              <w:t xml:space="preserve"> </w:t>
            </w:r>
            <w:r w:rsidRPr="00B94E5D">
              <w:rPr>
                <w:rFonts w:eastAsia="Calibri" w:cs="Arial"/>
                <w:sz w:val="16"/>
                <w:szCs w:val="16"/>
                <w:vertAlign w:val="superscript"/>
                <w:lang w:eastAsia="en-US"/>
              </w:rPr>
              <w:t>(a)</w:t>
            </w:r>
          </w:p>
        </w:tc>
      </w:tr>
    </w:tbl>
    <w:p w14:paraId="16B8049B" w14:textId="4C5057D9" w:rsidR="00752811" w:rsidRPr="00FF21AF" w:rsidRDefault="00752811" w:rsidP="00FF21AF">
      <w:pPr>
        <w:spacing w:after="0"/>
        <w:rPr>
          <w:sz w:val="10"/>
          <w:szCs w:val="10"/>
        </w:rPr>
      </w:pP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685"/>
        <w:gridCol w:w="2552"/>
      </w:tblGrid>
      <w:tr w:rsidR="00752811" w:rsidRPr="00160C23" w14:paraId="511992AF" w14:textId="77777777" w:rsidTr="00A15254">
        <w:trPr>
          <w:trHeight w:val="258"/>
        </w:trPr>
        <w:tc>
          <w:tcPr>
            <w:tcW w:w="1418" w:type="dxa"/>
            <w:tcBorders>
              <w:top w:val="double" w:sz="4" w:space="0" w:color="auto"/>
              <w:bottom w:val="single" w:sz="4" w:space="0" w:color="auto"/>
              <w:right w:val="single" w:sz="4" w:space="0" w:color="auto"/>
            </w:tcBorders>
          </w:tcPr>
          <w:p w14:paraId="2C956409" w14:textId="77777777" w:rsidR="00752811" w:rsidRPr="00160C23" w:rsidRDefault="00752811" w:rsidP="00333C84">
            <w:pPr>
              <w:pStyle w:val="TableTextBase"/>
              <w:rPr>
                <w:b/>
                <w:sz w:val="16"/>
                <w:szCs w:val="16"/>
              </w:rPr>
            </w:pPr>
            <w:r w:rsidRPr="00160C23">
              <w:rPr>
                <w:b/>
                <w:sz w:val="16"/>
                <w:szCs w:val="16"/>
              </w:rPr>
              <w:lastRenderedPageBreak/>
              <w:t>Year</w:t>
            </w:r>
          </w:p>
        </w:tc>
        <w:tc>
          <w:tcPr>
            <w:tcW w:w="3685" w:type="dxa"/>
            <w:tcBorders>
              <w:top w:val="double" w:sz="4" w:space="0" w:color="auto"/>
              <w:left w:val="single" w:sz="4" w:space="0" w:color="auto"/>
              <w:bottom w:val="single" w:sz="4" w:space="0" w:color="auto"/>
              <w:right w:val="single" w:sz="4" w:space="0" w:color="auto"/>
            </w:tcBorders>
          </w:tcPr>
          <w:p w14:paraId="7A2B69CF" w14:textId="77777777" w:rsidR="00752811" w:rsidRPr="00160C23" w:rsidRDefault="00752811" w:rsidP="00333C84">
            <w:pPr>
              <w:pStyle w:val="TableTextBase"/>
              <w:rPr>
                <w:rFonts w:cs="Arial"/>
                <w:b/>
                <w:sz w:val="16"/>
                <w:szCs w:val="16"/>
              </w:rPr>
            </w:pPr>
            <w:r w:rsidRPr="00160C23">
              <w:rPr>
                <w:rFonts w:cs="Arial"/>
                <w:b/>
                <w:sz w:val="16"/>
                <w:szCs w:val="16"/>
              </w:rPr>
              <w:t>Performance measures</w:t>
            </w:r>
          </w:p>
        </w:tc>
        <w:tc>
          <w:tcPr>
            <w:tcW w:w="2552" w:type="dxa"/>
            <w:tcBorders>
              <w:top w:val="double" w:sz="4" w:space="0" w:color="auto"/>
              <w:left w:val="single" w:sz="4" w:space="0" w:color="auto"/>
              <w:bottom w:val="single" w:sz="4" w:space="0" w:color="auto"/>
            </w:tcBorders>
          </w:tcPr>
          <w:p w14:paraId="6E872168" w14:textId="77777777" w:rsidR="00752811" w:rsidRPr="00160C23" w:rsidRDefault="00752811" w:rsidP="00333C84">
            <w:pPr>
              <w:pStyle w:val="TableTextBase"/>
              <w:rPr>
                <w:rFonts w:cs="Arial"/>
                <w:b/>
                <w:sz w:val="16"/>
                <w:szCs w:val="16"/>
              </w:rPr>
            </w:pPr>
            <w:r w:rsidRPr="00160C23">
              <w:rPr>
                <w:rFonts w:cs="Arial"/>
                <w:b/>
                <w:sz w:val="16"/>
                <w:szCs w:val="16"/>
              </w:rPr>
              <w:t>Expected Performance Results</w:t>
            </w:r>
          </w:p>
        </w:tc>
      </w:tr>
      <w:tr w:rsidR="00752811" w:rsidRPr="001B2F81" w14:paraId="0A5D01A6" w14:textId="77777777" w:rsidTr="00A15254">
        <w:trPr>
          <w:cantSplit/>
          <w:trHeight w:val="642"/>
        </w:trPr>
        <w:tc>
          <w:tcPr>
            <w:tcW w:w="1418" w:type="dxa"/>
            <w:tcBorders>
              <w:top w:val="single" w:sz="4" w:space="0" w:color="auto"/>
              <w:bottom w:val="nil"/>
              <w:right w:val="single" w:sz="4" w:space="0" w:color="auto"/>
            </w:tcBorders>
          </w:tcPr>
          <w:p w14:paraId="5D1D1FCF" w14:textId="0B005F02" w:rsidR="00752811" w:rsidRPr="00160C23" w:rsidRDefault="00FF21AF" w:rsidP="00217C54">
            <w:pPr>
              <w:pStyle w:val="TableTextBase"/>
              <w:rPr>
                <w:sz w:val="16"/>
                <w:szCs w:val="16"/>
              </w:rPr>
            </w:pPr>
            <w:r w:rsidRPr="00160C23">
              <w:rPr>
                <w:sz w:val="16"/>
                <w:szCs w:val="16"/>
              </w:rPr>
              <w:t xml:space="preserve">Current year </w:t>
            </w:r>
            <w:r w:rsidR="00217C54">
              <w:rPr>
                <w:sz w:val="16"/>
                <w:szCs w:val="16"/>
              </w:rPr>
              <w:br/>
            </w:r>
            <w:r w:rsidRPr="00160C23">
              <w:rPr>
                <w:sz w:val="16"/>
                <w:szCs w:val="16"/>
              </w:rPr>
              <w:t>2021-22</w:t>
            </w:r>
            <w:r>
              <w:rPr>
                <w:sz w:val="16"/>
                <w:szCs w:val="16"/>
              </w:rPr>
              <w:t xml:space="preserve"> cont.</w:t>
            </w:r>
          </w:p>
        </w:tc>
        <w:tc>
          <w:tcPr>
            <w:tcW w:w="3685" w:type="dxa"/>
            <w:tcBorders>
              <w:top w:val="single" w:sz="4" w:space="0" w:color="auto"/>
              <w:left w:val="single" w:sz="4" w:space="0" w:color="auto"/>
              <w:bottom w:val="single" w:sz="4" w:space="0" w:color="auto"/>
              <w:right w:val="single" w:sz="4" w:space="0" w:color="auto"/>
            </w:tcBorders>
          </w:tcPr>
          <w:p w14:paraId="415A390B" w14:textId="77777777" w:rsidR="00752811" w:rsidRPr="005307EA" w:rsidRDefault="00752811" w:rsidP="00333C84">
            <w:pPr>
              <w:pStyle w:val="TableTextBase"/>
              <w:rPr>
                <w:rFonts w:cs="Arial"/>
                <w:b/>
                <w:sz w:val="16"/>
                <w:szCs w:val="16"/>
              </w:rPr>
            </w:pPr>
            <w:r w:rsidRPr="005307EA">
              <w:rPr>
                <w:rFonts w:cs="Arial"/>
                <w:b/>
                <w:sz w:val="16"/>
                <w:szCs w:val="16"/>
              </w:rPr>
              <w:t>Increase support for the NPGA</w:t>
            </w:r>
          </w:p>
          <w:p w14:paraId="3D4B239A" w14:textId="77777777" w:rsidR="00752811" w:rsidRPr="005307EA" w:rsidRDefault="00752811" w:rsidP="00333C84">
            <w:pPr>
              <w:pStyle w:val="TableTextBase"/>
              <w:rPr>
                <w:sz w:val="16"/>
                <w:szCs w:val="16"/>
              </w:rPr>
            </w:pPr>
            <w:r w:rsidRPr="005307EA">
              <w:rPr>
                <w:sz w:val="16"/>
                <w:szCs w:val="16"/>
              </w:rPr>
              <w:t>Sponsorship, partnership and in kind revenue target greater than $550,000.</w:t>
            </w:r>
          </w:p>
          <w:p w14:paraId="06A1A52A" w14:textId="77777777" w:rsidR="00752811" w:rsidRPr="005307EA" w:rsidRDefault="00752811" w:rsidP="00333C84">
            <w:pPr>
              <w:pStyle w:val="TableTextBase"/>
              <w:rPr>
                <w:sz w:val="16"/>
                <w:szCs w:val="16"/>
              </w:rPr>
            </w:pPr>
            <w:r w:rsidRPr="005307EA">
              <w:rPr>
                <w:sz w:val="16"/>
                <w:szCs w:val="16"/>
              </w:rPr>
              <w:t>Grow private giving.</w:t>
            </w:r>
          </w:p>
          <w:p w14:paraId="0249E40D" w14:textId="77777777" w:rsidR="00752811" w:rsidRPr="005307EA" w:rsidRDefault="00752811" w:rsidP="00333C84">
            <w:pPr>
              <w:pStyle w:val="TableTextBase"/>
              <w:rPr>
                <w:sz w:val="16"/>
                <w:szCs w:val="16"/>
              </w:rPr>
            </w:pPr>
            <w:r w:rsidRPr="005307EA">
              <w:rPr>
                <w:sz w:val="16"/>
                <w:szCs w:val="16"/>
              </w:rPr>
              <w:t>Three collaborations/initiatives with overseas institutions.</w:t>
            </w:r>
          </w:p>
        </w:tc>
        <w:tc>
          <w:tcPr>
            <w:tcW w:w="2552" w:type="dxa"/>
            <w:tcBorders>
              <w:top w:val="single" w:sz="4" w:space="0" w:color="auto"/>
              <w:left w:val="single" w:sz="4" w:space="0" w:color="auto"/>
              <w:bottom w:val="single" w:sz="4" w:space="0" w:color="auto"/>
            </w:tcBorders>
          </w:tcPr>
          <w:p w14:paraId="67BE6524" w14:textId="77777777" w:rsidR="00752811" w:rsidRDefault="00752811" w:rsidP="00333C84">
            <w:pPr>
              <w:pStyle w:val="TableTextBase"/>
              <w:rPr>
                <w:sz w:val="16"/>
                <w:szCs w:val="16"/>
              </w:rPr>
            </w:pPr>
          </w:p>
          <w:p w14:paraId="0E3B0C8C" w14:textId="24CB1DD1" w:rsidR="00752811" w:rsidRPr="005307EA" w:rsidRDefault="00752811" w:rsidP="00333C84">
            <w:pPr>
              <w:pStyle w:val="TableTextBase"/>
              <w:rPr>
                <w:sz w:val="16"/>
                <w:szCs w:val="16"/>
              </w:rPr>
            </w:pPr>
            <w:r w:rsidRPr="00D12196">
              <w:rPr>
                <w:rFonts w:eastAsia="Calibri" w:cs="Arial"/>
                <w:sz w:val="16"/>
                <w:szCs w:val="16"/>
                <w:lang w:eastAsia="en-US"/>
              </w:rPr>
              <w:t xml:space="preserve">Target </w:t>
            </w:r>
            <w:r>
              <w:rPr>
                <w:rFonts w:eastAsia="Calibri" w:cs="Arial"/>
                <w:sz w:val="16"/>
                <w:szCs w:val="16"/>
                <w:lang w:eastAsia="en-US"/>
              </w:rPr>
              <w:t xml:space="preserve">expected to be </w:t>
            </w:r>
            <w:r w:rsidRPr="00D12196">
              <w:rPr>
                <w:rFonts w:eastAsia="Calibri" w:cs="Arial"/>
                <w:sz w:val="16"/>
                <w:szCs w:val="16"/>
                <w:lang w:eastAsia="en-US"/>
              </w:rPr>
              <w:t>partially met</w:t>
            </w:r>
            <w:r w:rsidR="006013C7">
              <w:rPr>
                <w:rFonts w:eastAsia="Calibri" w:cs="Arial"/>
                <w:sz w:val="16"/>
                <w:szCs w:val="16"/>
                <w:lang w:eastAsia="en-US"/>
              </w:rPr>
              <w:t xml:space="preserve"> </w:t>
            </w:r>
            <w:r w:rsidRPr="00B94E5D">
              <w:rPr>
                <w:rFonts w:eastAsia="Calibri" w:cs="Arial"/>
                <w:sz w:val="16"/>
                <w:szCs w:val="16"/>
                <w:vertAlign w:val="superscript"/>
                <w:lang w:eastAsia="en-US"/>
              </w:rPr>
              <w:t>(a)</w:t>
            </w:r>
          </w:p>
        </w:tc>
      </w:tr>
      <w:tr w:rsidR="00752811" w:rsidRPr="001B2F81" w14:paraId="6B14B3F6" w14:textId="77777777" w:rsidTr="00A15254">
        <w:trPr>
          <w:cantSplit/>
          <w:trHeight w:val="642"/>
        </w:trPr>
        <w:tc>
          <w:tcPr>
            <w:tcW w:w="1418" w:type="dxa"/>
            <w:tcBorders>
              <w:top w:val="nil"/>
              <w:bottom w:val="single" w:sz="4" w:space="0" w:color="auto"/>
              <w:right w:val="single" w:sz="4" w:space="0" w:color="auto"/>
            </w:tcBorders>
          </w:tcPr>
          <w:p w14:paraId="2D14E5EB" w14:textId="77777777" w:rsidR="00752811" w:rsidRPr="00160C23" w:rsidRDefault="00752811" w:rsidP="00333C84">
            <w:pPr>
              <w:pStyle w:val="TableTextBase"/>
              <w:rPr>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5C52D15" w14:textId="77777777" w:rsidR="00752811" w:rsidRPr="005307EA" w:rsidRDefault="00752811" w:rsidP="00333C84">
            <w:pPr>
              <w:pStyle w:val="TableTextBase"/>
              <w:rPr>
                <w:rFonts w:cs="Arial"/>
                <w:b/>
                <w:sz w:val="16"/>
                <w:szCs w:val="16"/>
              </w:rPr>
            </w:pPr>
            <w:r w:rsidRPr="005307EA">
              <w:rPr>
                <w:rFonts w:cs="Arial"/>
                <w:b/>
                <w:sz w:val="16"/>
                <w:szCs w:val="16"/>
              </w:rPr>
              <w:t>Invest in people and resources</w:t>
            </w:r>
          </w:p>
          <w:p w14:paraId="485F47C2" w14:textId="48832B72" w:rsidR="00752811" w:rsidRPr="005307EA" w:rsidRDefault="00752811" w:rsidP="00333C84">
            <w:pPr>
              <w:pStyle w:val="TableTextBase"/>
              <w:rPr>
                <w:sz w:val="16"/>
                <w:szCs w:val="16"/>
              </w:rPr>
            </w:pPr>
            <w:r w:rsidRPr="005307EA">
              <w:rPr>
                <w:sz w:val="16"/>
                <w:szCs w:val="16"/>
              </w:rPr>
              <w:t>Commit 1</w:t>
            </w:r>
            <w:r w:rsidR="00217C54">
              <w:rPr>
                <w:sz w:val="16"/>
                <w:szCs w:val="16"/>
              </w:rPr>
              <w:t>%</w:t>
            </w:r>
            <w:r w:rsidRPr="005307EA">
              <w:rPr>
                <w:sz w:val="16"/>
                <w:szCs w:val="16"/>
              </w:rPr>
              <w:t xml:space="preserve"> of staffing budget to ongoing professional development of staff.</w:t>
            </w:r>
          </w:p>
          <w:p w14:paraId="0A50C21C" w14:textId="6BD0540C" w:rsidR="00752811" w:rsidRPr="005307EA" w:rsidRDefault="00752811" w:rsidP="00333C84">
            <w:pPr>
              <w:pStyle w:val="TableTextBase"/>
              <w:rPr>
                <w:sz w:val="16"/>
                <w:szCs w:val="16"/>
              </w:rPr>
            </w:pPr>
            <w:r w:rsidRPr="005307EA">
              <w:rPr>
                <w:sz w:val="16"/>
                <w:szCs w:val="16"/>
              </w:rPr>
              <w:t>Deliver the building preventative maintenance plan (target 75</w:t>
            </w:r>
            <w:r w:rsidR="00217C54">
              <w:rPr>
                <w:sz w:val="16"/>
                <w:szCs w:val="16"/>
              </w:rPr>
              <w:t>%</w:t>
            </w:r>
            <w:r w:rsidRPr="005307EA">
              <w:rPr>
                <w:sz w:val="16"/>
                <w:szCs w:val="16"/>
              </w:rPr>
              <w:t xml:space="preserve"> planned versus 25</w:t>
            </w:r>
            <w:r w:rsidR="00217C54">
              <w:rPr>
                <w:sz w:val="16"/>
                <w:szCs w:val="16"/>
              </w:rPr>
              <w:t>%</w:t>
            </w:r>
            <w:r w:rsidRPr="005307EA">
              <w:rPr>
                <w:sz w:val="16"/>
                <w:szCs w:val="16"/>
              </w:rPr>
              <w:t xml:space="preserve"> reactive maintenance).</w:t>
            </w:r>
          </w:p>
          <w:p w14:paraId="57335D79" w14:textId="3FD1138C" w:rsidR="00752811" w:rsidRPr="005307EA" w:rsidRDefault="00752811" w:rsidP="00333C84">
            <w:pPr>
              <w:pStyle w:val="TableTextBase"/>
              <w:rPr>
                <w:sz w:val="16"/>
                <w:szCs w:val="16"/>
              </w:rPr>
            </w:pPr>
            <w:r w:rsidRPr="005307EA">
              <w:rPr>
                <w:sz w:val="16"/>
                <w:szCs w:val="16"/>
              </w:rPr>
              <w:t>Grow commercial revenue by 5</w:t>
            </w:r>
            <w:r w:rsidR="00217C54">
              <w:rPr>
                <w:sz w:val="16"/>
                <w:szCs w:val="16"/>
              </w:rPr>
              <w:t>%</w:t>
            </w:r>
            <w:r w:rsidRPr="005307EA">
              <w:rPr>
                <w:sz w:val="16"/>
                <w:szCs w:val="16"/>
              </w:rPr>
              <w:t>.</w:t>
            </w:r>
          </w:p>
        </w:tc>
        <w:tc>
          <w:tcPr>
            <w:tcW w:w="2552" w:type="dxa"/>
            <w:tcBorders>
              <w:top w:val="single" w:sz="4" w:space="0" w:color="auto"/>
              <w:left w:val="single" w:sz="4" w:space="0" w:color="auto"/>
              <w:bottom w:val="single" w:sz="4" w:space="0" w:color="auto"/>
            </w:tcBorders>
          </w:tcPr>
          <w:p w14:paraId="6895D8BA" w14:textId="77777777" w:rsidR="00752811" w:rsidRDefault="00752811" w:rsidP="00333C84">
            <w:pPr>
              <w:pStyle w:val="TableTextBase"/>
              <w:rPr>
                <w:sz w:val="16"/>
                <w:szCs w:val="16"/>
              </w:rPr>
            </w:pPr>
          </w:p>
          <w:p w14:paraId="57A83561" w14:textId="78585F8A" w:rsidR="00752811" w:rsidRPr="005307EA" w:rsidRDefault="00752811" w:rsidP="00333C84">
            <w:pPr>
              <w:pStyle w:val="TableTextBase"/>
              <w:rPr>
                <w:sz w:val="16"/>
                <w:szCs w:val="16"/>
              </w:rPr>
            </w:pPr>
            <w:r w:rsidRPr="00D12196">
              <w:rPr>
                <w:rFonts w:eastAsia="Calibri" w:cs="Arial"/>
                <w:sz w:val="16"/>
                <w:szCs w:val="16"/>
                <w:lang w:eastAsia="en-US"/>
              </w:rPr>
              <w:t xml:space="preserve">Target </w:t>
            </w:r>
            <w:r>
              <w:rPr>
                <w:rFonts w:eastAsia="Calibri" w:cs="Arial"/>
                <w:sz w:val="16"/>
                <w:szCs w:val="16"/>
                <w:lang w:eastAsia="en-US"/>
              </w:rPr>
              <w:t xml:space="preserve">expected to be </w:t>
            </w:r>
            <w:r w:rsidRPr="00D12196">
              <w:rPr>
                <w:rFonts w:eastAsia="Calibri" w:cs="Arial"/>
                <w:sz w:val="16"/>
                <w:szCs w:val="16"/>
                <w:lang w:eastAsia="en-US"/>
              </w:rPr>
              <w:t>partially met</w:t>
            </w:r>
            <w:r w:rsidR="006013C7">
              <w:rPr>
                <w:rFonts w:eastAsia="Calibri" w:cs="Arial"/>
                <w:sz w:val="16"/>
                <w:szCs w:val="16"/>
                <w:lang w:eastAsia="en-US"/>
              </w:rPr>
              <w:t xml:space="preserve"> </w:t>
            </w:r>
            <w:r w:rsidRPr="00B94E5D">
              <w:rPr>
                <w:rFonts w:eastAsia="Calibri" w:cs="Arial"/>
                <w:sz w:val="16"/>
                <w:szCs w:val="16"/>
                <w:vertAlign w:val="superscript"/>
                <w:lang w:eastAsia="en-US"/>
              </w:rPr>
              <w:t>(a)</w:t>
            </w:r>
          </w:p>
        </w:tc>
      </w:tr>
      <w:tr w:rsidR="00752811" w:rsidRPr="00160C23" w14:paraId="20717D09" w14:textId="77777777" w:rsidTr="00A15254">
        <w:trPr>
          <w:trHeight w:val="258"/>
        </w:trPr>
        <w:tc>
          <w:tcPr>
            <w:tcW w:w="1418" w:type="dxa"/>
            <w:tcBorders>
              <w:top w:val="double" w:sz="4" w:space="0" w:color="auto"/>
              <w:bottom w:val="single" w:sz="4" w:space="0" w:color="auto"/>
              <w:right w:val="single" w:sz="4" w:space="0" w:color="auto"/>
            </w:tcBorders>
          </w:tcPr>
          <w:p w14:paraId="1448C986" w14:textId="77777777" w:rsidR="00752811" w:rsidRPr="00160C23" w:rsidRDefault="00752811" w:rsidP="00333C84">
            <w:pPr>
              <w:pStyle w:val="TableTextBase"/>
              <w:rPr>
                <w:b/>
                <w:sz w:val="16"/>
                <w:szCs w:val="16"/>
              </w:rPr>
            </w:pPr>
            <w:r w:rsidRPr="00160C23">
              <w:rPr>
                <w:b/>
                <w:sz w:val="16"/>
                <w:szCs w:val="16"/>
              </w:rPr>
              <w:t>Year</w:t>
            </w:r>
          </w:p>
        </w:tc>
        <w:tc>
          <w:tcPr>
            <w:tcW w:w="3685" w:type="dxa"/>
            <w:tcBorders>
              <w:top w:val="double" w:sz="4" w:space="0" w:color="auto"/>
              <w:left w:val="single" w:sz="4" w:space="0" w:color="auto"/>
              <w:bottom w:val="single" w:sz="4" w:space="0" w:color="auto"/>
              <w:right w:val="single" w:sz="4" w:space="0" w:color="auto"/>
            </w:tcBorders>
          </w:tcPr>
          <w:p w14:paraId="4767D58C" w14:textId="77777777" w:rsidR="00752811" w:rsidRPr="00160C23" w:rsidRDefault="00752811" w:rsidP="00333C84">
            <w:pPr>
              <w:pStyle w:val="TableTextBase"/>
              <w:rPr>
                <w:rFonts w:cs="Arial"/>
                <w:b/>
                <w:sz w:val="16"/>
                <w:szCs w:val="16"/>
              </w:rPr>
            </w:pPr>
            <w:r w:rsidRPr="00160C23">
              <w:rPr>
                <w:rFonts w:cs="Arial"/>
                <w:b/>
                <w:sz w:val="16"/>
                <w:szCs w:val="16"/>
              </w:rPr>
              <w:t>Performance measures</w:t>
            </w:r>
          </w:p>
        </w:tc>
        <w:tc>
          <w:tcPr>
            <w:tcW w:w="2552" w:type="dxa"/>
            <w:tcBorders>
              <w:top w:val="double" w:sz="4" w:space="0" w:color="auto"/>
              <w:left w:val="single" w:sz="4" w:space="0" w:color="auto"/>
              <w:bottom w:val="single" w:sz="4" w:space="0" w:color="auto"/>
            </w:tcBorders>
          </w:tcPr>
          <w:p w14:paraId="75783AB7" w14:textId="77777777" w:rsidR="00752811" w:rsidRPr="00160C23" w:rsidRDefault="00752811" w:rsidP="00333C84">
            <w:pPr>
              <w:pStyle w:val="TableTextBase"/>
              <w:rPr>
                <w:rFonts w:cs="Arial"/>
                <w:b/>
                <w:sz w:val="16"/>
                <w:szCs w:val="16"/>
              </w:rPr>
            </w:pPr>
            <w:r w:rsidRPr="00F3086F">
              <w:rPr>
                <w:b/>
                <w:sz w:val="16"/>
                <w:szCs w:val="16"/>
              </w:rPr>
              <w:t>Planned Performance Results</w:t>
            </w:r>
          </w:p>
        </w:tc>
      </w:tr>
      <w:tr w:rsidR="00A15254" w:rsidRPr="001B2F81" w14:paraId="46BCB657" w14:textId="77777777" w:rsidTr="00A15254">
        <w:trPr>
          <w:cantSplit/>
          <w:trHeight w:val="363"/>
        </w:trPr>
        <w:tc>
          <w:tcPr>
            <w:tcW w:w="1418" w:type="dxa"/>
            <w:tcBorders>
              <w:bottom w:val="nil"/>
              <w:right w:val="single" w:sz="4" w:space="0" w:color="auto"/>
            </w:tcBorders>
          </w:tcPr>
          <w:p w14:paraId="74DD51C3" w14:textId="77777777" w:rsidR="00A15254" w:rsidRDefault="0047147F" w:rsidP="00706C8A">
            <w:pPr>
              <w:pStyle w:val="TableTextBase"/>
              <w:rPr>
                <w:sz w:val="16"/>
              </w:rPr>
            </w:pPr>
            <w:r>
              <w:rPr>
                <w:sz w:val="16"/>
              </w:rPr>
              <w:t xml:space="preserve">Budget year </w:t>
            </w:r>
          </w:p>
          <w:p w14:paraId="5FFC5EA1" w14:textId="254C0A28" w:rsidR="0047147F" w:rsidRDefault="0047147F" w:rsidP="00706C8A">
            <w:pPr>
              <w:pStyle w:val="TableTextBase"/>
              <w:rPr>
                <w:sz w:val="16"/>
              </w:rPr>
            </w:pPr>
            <w:r>
              <w:rPr>
                <w:sz w:val="16"/>
              </w:rPr>
              <w:t>2022-23</w:t>
            </w:r>
          </w:p>
        </w:tc>
        <w:tc>
          <w:tcPr>
            <w:tcW w:w="3685" w:type="dxa"/>
            <w:tcBorders>
              <w:top w:val="single" w:sz="4" w:space="0" w:color="auto"/>
              <w:left w:val="single" w:sz="4" w:space="0" w:color="auto"/>
              <w:bottom w:val="single" w:sz="4" w:space="0" w:color="auto"/>
            </w:tcBorders>
            <w:vAlign w:val="bottom"/>
          </w:tcPr>
          <w:p w14:paraId="0D593282" w14:textId="2D8AAEE8" w:rsidR="0047147F" w:rsidRDefault="0047147F" w:rsidP="00333C84">
            <w:pPr>
              <w:pStyle w:val="TableTextBase"/>
              <w:rPr>
                <w:sz w:val="16"/>
                <w:szCs w:val="16"/>
              </w:rPr>
            </w:pPr>
            <w:r w:rsidRPr="00A15254">
              <w:rPr>
                <w:rFonts w:eastAsia="Calibri" w:cs="Arial"/>
                <w:b/>
                <w:sz w:val="16"/>
                <w:szCs w:val="16"/>
                <w:lang w:val="en-US" w:eastAsia="en-US"/>
              </w:rPr>
              <w:t>Enliven the collection</w:t>
            </w:r>
          </w:p>
          <w:p w14:paraId="6B234B85" w14:textId="3251F60E" w:rsidR="00A15254" w:rsidRPr="005307EA" w:rsidRDefault="00A15254" w:rsidP="00333C84">
            <w:pPr>
              <w:pStyle w:val="TableTextBase"/>
              <w:rPr>
                <w:rFonts w:eastAsia="Calibri" w:cs="Arial"/>
                <w:b/>
                <w:sz w:val="16"/>
                <w:szCs w:val="16"/>
                <w:lang w:val="en-US" w:eastAsia="en-US"/>
              </w:rPr>
            </w:pPr>
            <w:r w:rsidRPr="001D49AE">
              <w:rPr>
                <w:sz w:val="16"/>
                <w:szCs w:val="16"/>
              </w:rPr>
              <w:t>Works acquired in accordance with the Collection</w:t>
            </w:r>
            <w:r>
              <w:rPr>
                <w:sz w:val="16"/>
                <w:szCs w:val="16"/>
              </w:rPr>
              <w:t xml:space="preserve"> </w:t>
            </w:r>
            <w:r w:rsidRPr="001D49AE">
              <w:rPr>
                <w:sz w:val="16"/>
                <w:szCs w:val="16"/>
              </w:rPr>
              <w:t>Development Polic</w:t>
            </w:r>
            <w:r>
              <w:rPr>
                <w:sz w:val="16"/>
                <w:szCs w:val="16"/>
              </w:rPr>
              <w:t>y.</w:t>
            </w:r>
          </w:p>
        </w:tc>
        <w:tc>
          <w:tcPr>
            <w:tcW w:w="2552" w:type="dxa"/>
            <w:tcBorders>
              <w:top w:val="single" w:sz="4" w:space="0" w:color="auto"/>
              <w:left w:val="single" w:sz="4" w:space="0" w:color="auto"/>
              <w:bottom w:val="single" w:sz="4" w:space="0" w:color="auto"/>
            </w:tcBorders>
            <w:vAlign w:val="bottom"/>
          </w:tcPr>
          <w:p w14:paraId="6FC72AAA" w14:textId="2B0614A8" w:rsidR="00A15254" w:rsidRPr="005307EA" w:rsidRDefault="00A15254" w:rsidP="00333C84">
            <w:pPr>
              <w:pStyle w:val="TableTextBase"/>
              <w:rPr>
                <w:rFonts w:eastAsia="Calibri" w:cs="Arial"/>
                <w:b/>
                <w:sz w:val="16"/>
                <w:szCs w:val="16"/>
                <w:lang w:val="en-US" w:eastAsia="en-US"/>
              </w:rPr>
            </w:pPr>
            <w:r>
              <w:rPr>
                <w:rFonts w:eastAsia="Calibri" w:cs="Arial"/>
                <w:sz w:val="16"/>
                <w:szCs w:val="16"/>
                <w:lang w:eastAsia="en-US"/>
              </w:rPr>
              <w:t>100%</w:t>
            </w:r>
          </w:p>
        </w:tc>
      </w:tr>
      <w:tr w:rsidR="00752811" w:rsidRPr="001B2F81" w14:paraId="5CC1DF73" w14:textId="77777777" w:rsidTr="00A15254">
        <w:trPr>
          <w:cantSplit/>
          <w:trHeight w:val="66"/>
        </w:trPr>
        <w:tc>
          <w:tcPr>
            <w:tcW w:w="1418" w:type="dxa"/>
            <w:tcBorders>
              <w:top w:val="nil"/>
              <w:bottom w:val="nil"/>
              <w:right w:val="single" w:sz="4" w:space="0" w:color="auto"/>
            </w:tcBorders>
          </w:tcPr>
          <w:p w14:paraId="073A05DC" w14:textId="77777777" w:rsidR="00752811" w:rsidRPr="00160C23" w:rsidRDefault="00752811" w:rsidP="00333C84">
            <w:pPr>
              <w:pStyle w:val="TableTextBase"/>
              <w:rPr>
                <w:sz w:val="16"/>
                <w:szCs w:val="16"/>
              </w:rPr>
            </w:pPr>
          </w:p>
        </w:tc>
        <w:tc>
          <w:tcPr>
            <w:tcW w:w="3685" w:type="dxa"/>
            <w:tcBorders>
              <w:top w:val="single" w:sz="4" w:space="0" w:color="auto"/>
              <w:left w:val="single" w:sz="4" w:space="0" w:color="auto"/>
              <w:bottom w:val="single" w:sz="4" w:space="0" w:color="auto"/>
              <w:right w:val="single" w:sz="4" w:space="0" w:color="auto"/>
            </w:tcBorders>
            <w:vAlign w:val="bottom"/>
          </w:tcPr>
          <w:p w14:paraId="57FF6B9D" w14:textId="77777777" w:rsidR="00752811" w:rsidRPr="001D49AE" w:rsidRDefault="00752811" w:rsidP="00333C84">
            <w:pPr>
              <w:pStyle w:val="TableTextBase"/>
              <w:rPr>
                <w:sz w:val="16"/>
                <w:szCs w:val="16"/>
              </w:rPr>
            </w:pPr>
            <w:r w:rsidRPr="005307EA">
              <w:rPr>
                <w:sz w:val="16"/>
                <w:szCs w:val="16"/>
              </w:rPr>
              <w:t>Commission</w:t>
            </w:r>
            <w:r>
              <w:rPr>
                <w:sz w:val="16"/>
                <w:szCs w:val="16"/>
              </w:rPr>
              <w:t>ed works of art</w:t>
            </w:r>
            <w:r w:rsidRPr="005307EA">
              <w:rPr>
                <w:sz w:val="16"/>
                <w:szCs w:val="16"/>
              </w:rPr>
              <w:t>.</w:t>
            </w:r>
          </w:p>
        </w:tc>
        <w:tc>
          <w:tcPr>
            <w:tcW w:w="2552" w:type="dxa"/>
            <w:tcBorders>
              <w:top w:val="single" w:sz="4" w:space="0" w:color="auto"/>
              <w:left w:val="single" w:sz="4" w:space="0" w:color="auto"/>
              <w:bottom w:val="single" w:sz="4" w:space="0" w:color="auto"/>
            </w:tcBorders>
            <w:vAlign w:val="bottom"/>
          </w:tcPr>
          <w:p w14:paraId="7CD043B1" w14:textId="77777777" w:rsidR="00752811" w:rsidRPr="005307EA" w:rsidRDefault="00752811" w:rsidP="00333C84">
            <w:pPr>
              <w:pStyle w:val="TableTextBase"/>
              <w:rPr>
                <w:sz w:val="16"/>
                <w:szCs w:val="16"/>
              </w:rPr>
            </w:pPr>
            <w:r>
              <w:rPr>
                <w:sz w:val="16"/>
                <w:szCs w:val="16"/>
              </w:rPr>
              <w:t>2+</w:t>
            </w:r>
          </w:p>
        </w:tc>
      </w:tr>
      <w:tr w:rsidR="00752811" w:rsidRPr="001B2F81" w14:paraId="12FB3BD0" w14:textId="77777777" w:rsidTr="00A15254">
        <w:trPr>
          <w:cantSplit/>
          <w:trHeight w:val="642"/>
        </w:trPr>
        <w:tc>
          <w:tcPr>
            <w:tcW w:w="1418" w:type="dxa"/>
            <w:tcBorders>
              <w:top w:val="nil"/>
              <w:bottom w:val="nil"/>
              <w:right w:val="single" w:sz="4" w:space="0" w:color="auto"/>
            </w:tcBorders>
          </w:tcPr>
          <w:p w14:paraId="14A62C40" w14:textId="77777777" w:rsidR="00752811" w:rsidRPr="00160C23" w:rsidRDefault="00752811" w:rsidP="00333C84">
            <w:pPr>
              <w:pStyle w:val="TableTextBase"/>
              <w:rPr>
                <w:sz w:val="16"/>
                <w:szCs w:val="16"/>
              </w:rPr>
            </w:pPr>
          </w:p>
        </w:tc>
        <w:tc>
          <w:tcPr>
            <w:tcW w:w="3685" w:type="dxa"/>
            <w:tcBorders>
              <w:top w:val="single" w:sz="4" w:space="0" w:color="auto"/>
              <w:left w:val="single" w:sz="4" w:space="0" w:color="auto"/>
              <w:bottom w:val="single" w:sz="4" w:space="0" w:color="auto"/>
              <w:right w:val="single" w:sz="4" w:space="0" w:color="auto"/>
            </w:tcBorders>
            <w:vAlign w:val="bottom"/>
          </w:tcPr>
          <w:p w14:paraId="45FC5530" w14:textId="77777777" w:rsidR="00752811" w:rsidRPr="001D49AE" w:rsidRDefault="00752811" w:rsidP="00333C84">
            <w:pPr>
              <w:pStyle w:val="TableTextBase"/>
              <w:rPr>
                <w:sz w:val="16"/>
                <w:szCs w:val="16"/>
              </w:rPr>
            </w:pPr>
            <w:r>
              <w:rPr>
                <w:sz w:val="16"/>
                <w:szCs w:val="16"/>
              </w:rPr>
              <w:t xml:space="preserve">Collection </w:t>
            </w:r>
            <w:r w:rsidRPr="005307EA">
              <w:rPr>
                <w:sz w:val="16"/>
                <w:szCs w:val="16"/>
              </w:rPr>
              <w:t>digitised</w:t>
            </w:r>
            <w:r>
              <w:rPr>
                <w:sz w:val="16"/>
                <w:szCs w:val="16"/>
              </w:rPr>
              <w:t>.</w:t>
            </w:r>
          </w:p>
        </w:tc>
        <w:tc>
          <w:tcPr>
            <w:tcW w:w="2552" w:type="dxa"/>
            <w:tcBorders>
              <w:top w:val="single" w:sz="4" w:space="0" w:color="auto"/>
              <w:left w:val="single" w:sz="4" w:space="0" w:color="auto"/>
              <w:bottom w:val="single" w:sz="4" w:space="0" w:color="auto"/>
            </w:tcBorders>
            <w:vAlign w:val="bottom"/>
          </w:tcPr>
          <w:p w14:paraId="7C5CE647" w14:textId="654AF6E7" w:rsidR="00752811" w:rsidRPr="005307EA" w:rsidRDefault="00752811" w:rsidP="00333C84">
            <w:pPr>
              <w:pStyle w:val="TableTextBase"/>
              <w:rPr>
                <w:sz w:val="16"/>
                <w:szCs w:val="16"/>
              </w:rPr>
            </w:pPr>
            <w:r w:rsidRPr="005307EA">
              <w:rPr>
                <w:sz w:val="16"/>
                <w:szCs w:val="16"/>
              </w:rPr>
              <w:t>&gt; 9</w:t>
            </w:r>
            <w:r>
              <w:rPr>
                <w:sz w:val="16"/>
                <w:szCs w:val="16"/>
              </w:rPr>
              <w:t>5</w:t>
            </w:r>
            <w:r w:rsidR="00217C54">
              <w:rPr>
                <w:sz w:val="16"/>
                <w:szCs w:val="16"/>
              </w:rPr>
              <w:t>%</w:t>
            </w:r>
            <w:r w:rsidRPr="005307EA">
              <w:rPr>
                <w:sz w:val="16"/>
                <w:szCs w:val="16"/>
              </w:rPr>
              <w:t xml:space="preserve"> (50MB+ high resolution images) &gt;98</w:t>
            </w:r>
            <w:r w:rsidR="00217C54">
              <w:rPr>
                <w:sz w:val="16"/>
                <w:szCs w:val="16"/>
              </w:rPr>
              <w:t>%</w:t>
            </w:r>
            <w:r w:rsidRPr="005307EA">
              <w:rPr>
                <w:sz w:val="16"/>
                <w:szCs w:val="16"/>
              </w:rPr>
              <w:t xml:space="preserve"> (including low resolution images).</w:t>
            </w:r>
          </w:p>
        </w:tc>
      </w:tr>
      <w:tr w:rsidR="00752811" w:rsidRPr="001B2F81" w14:paraId="42CC8EA0" w14:textId="77777777" w:rsidTr="0047147F">
        <w:trPr>
          <w:cantSplit/>
          <w:trHeight w:val="642"/>
        </w:trPr>
        <w:tc>
          <w:tcPr>
            <w:tcW w:w="1418" w:type="dxa"/>
            <w:tcBorders>
              <w:top w:val="nil"/>
              <w:bottom w:val="nil"/>
              <w:right w:val="single" w:sz="4" w:space="0" w:color="auto"/>
            </w:tcBorders>
          </w:tcPr>
          <w:p w14:paraId="4B326484" w14:textId="77777777" w:rsidR="00752811" w:rsidRPr="00160C23" w:rsidRDefault="00752811" w:rsidP="00333C84">
            <w:pPr>
              <w:pStyle w:val="TableTextBase"/>
              <w:rPr>
                <w:sz w:val="16"/>
                <w:szCs w:val="16"/>
              </w:rPr>
            </w:pPr>
          </w:p>
        </w:tc>
        <w:tc>
          <w:tcPr>
            <w:tcW w:w="3685" w:type="dxa"/>
            <w:tcBorders>
              <w:top w:val="single" w:sz="4" w:space="0" w:color="auto"/>
              <w:left w:val="single" w:sz="4" w:space="0" w:color="auto"/>
              <w:bottom w:val="single" w:sz="4" w:space="0" w:color="auto"/>
              <w:right w:val="single" w:sz="4" w:space="0" w:color="auto"/>
            </w:tcBorders>
            <w:vAlign w:val="bottom"/>
          </w:tcPr>
          <w:p w14:paraId="67470081" w14:textId="77777777" w:rsidR="00752811" w:rsidRPr="000B013A" w:rsidRDefault="00752811" w:rsidP="00333C84">
            <w:pPr>
              <w:pStyle w:val="TableTextBase"/>
              <w:rPr>
                <w:sz w:val="16"/>
                <w:szCs w:val="16"/>
              </w:rPr>
            </w:pPr>
            <w:r w:rsidRPr="000B013A">
              <w:rPr>
                <w:sz w:val="16"/>
                <w:szCs w:val="16"/>
              </w:rPr>
              <w:t>Collection maintained and preserved with</w:t>
            </w:r>
            <w:r>
              <w:rPr>
                <w:sz w:val="16"/>
                <w:szCs w:val="16"/>
              </w:rPr>
              <w:t xml:space="preserve"> </w:t>
            </w:r>
            <w:r w:rsidRPr="000B013A">
              <w:rPr>
                <w:sz w:val="16"/>
                <w:szCs w:val="16"/>
              </w:rPr>
              <w:t>appropriate storage, display and air quality to</w:t>
            </w:r>
            <w:r>
              <w:rPr>
                <w:sz w:val="16"/>
                <w:szCs w:val="16"/>
              </w:rPr>
              <w:t xml:space="preserve"> </w:t>
            </w:r>
            <w:r w:rsidRPr="000B013A">
              <w:rPr>
                <w:sz w:val="16"/>
                <w:szCs w:val="16"/>
              </w:rPr>
              <w:t>minimise preventable deterioration or impairment</w:t>
            </w:r>
            <w:r>
              <w:rPr>
                <w:sz w:val="16"/>
                <w:szCs w:val="16"/>
              </w:rPr>
              <w:t>.</w:t>
            </w:r>
          </w:p>
        </w:tc>
        <w:tc>
          <w:tcPr>
            <w:tcW w:w="2552" w:type="dxa"/>
            <w:tcBorders>
              <w:top w:val="single" w:sz="4" w:space="0" w:color="auto"/>
              <w:left w:val="single" w:sz="4" w:space="0" w:color="auto"/>
              <w:bottom w:val="single" w:sz="4" w:space="0" w:color="auto"/>
            </w:tcBorders>
            <w:vAlign w:val="bottom"/>
          </w:tcPr>
          <w:p w14:paraId="29EB4BED" w14:textId="74C6F464" w:rsidR="00752811" w:rsidRPr="005307EA" w:rsidRDefault="00752811" w:rsidP="00333C84">
            <w:pPr>
              <w:pStyle w:val="TableTextBase"/>
              <w:rPr>
                <w:sz w:val="16"/>
                <w:szCs w:val="16"/>
              </w:rPr>
            </w:pPr>
            <w:r w:rsidRPr="000B013A">
              <w:rPr>
                <w:sz w:val="16"/>
                <w:szCs w:val="16"/>
              </w:rPr>
              <w:t>0</w:t>
            </w:r>
            <w:r w:rsidR="00217C54">
              <w:rPr>
                <w:sz w:val="16"/>
                <w:szCs w:val="16"/>
              </w:rPr>
              <w:t>%</w:t>
            </w:r>
            <w:r w:rsidRPr="000B013A">
              <w:rPr>
                <w:sz w:val="16"/>
                <w:szCs w:val="16"/>
              </w:rPr>
              <w:t xml:space="preserve"> for preventable deterioration or</w:t>
            </w:r>
            <w:r>
              <w:rPr>
                <w:sz w:val="16"/>
                <w:szCs w:val="16"/>
              </w:rPr>
              <w:t xml:space="preserve"> </w:t>
            </w:r>
            <w:r w:rsidRPr="000B013A">
              <w:rPr>
                <w:sz w:val="16"/>
                <w:szCs w:val="16"/>
              </w:rPr>
              <w:t>impairment</w:t>
            </w:r>
          </w:p>
        </w:tc>
      </w:tr>
      <w:tr w:rsidR="00A15254" w:rsidRPr="001B2F81" w14:paraId="3149D2CF" w14:textId="77777777" w:rsidTr="0047147F">
        <w:trPr>
          <w:cantSplit/>
          <w:trHeight w:val="452"/>
        </w:trPr>
        <w:tc>
          <w:tcPr>
            <w:tcW w:w="1418" w:type="dxa"/>
            <w:tcBorders>
              <w:top w:val="nil"/>
              <w:bottom w:val="nil"/>
              <w:right w:val="single" w:sz="4" w:space="0" w:color="auto"/>
            </w:tcBorders>
          </w:tcPr>
          <w:p w14:paraId="0A64E73D" w14:textId="77777777" w:rsidR="00A15254" w:rsidRPr="00160C23" w:rsidRDefault="00A15254" w:rsidP="00333C84">
            <w:pPr>
              <w:pStyle w:val="TableTextBase"/>
              <w:rPr>
                <w:sz w:val="16"/>
                <w:szCs w:val="16"/>
              </w:rPr>
            </w:pPr>
          </w:p>
        </w:tc>
        <w:tc>
          <w:tcPr>
            <w:tcW w:w="3685" w:type="dxa"/>
            <w:tcBorders>
              <w:top w:val="single" w:sz="4" w:space="0" w:color="auto"/>
              <w:left w:val="single" w:sz="4" w:space="0" w:color="auto"/>
              <w:bottom w:val="single" w:sz="4" w:space="0" w:color="auto"/>
            </w:tcBorders>
            <w:vAlign w:val="bottom"/>
          </w:tcPr>
          <w:p w14:paraId="7226BE79" w14:textId="2B9EBB90" w:rsidR="0047147F" w:rsidRDefault="0047147F" w:rsidP="00333C84">
            <w:pPr>
              <w:pStyle w:val="TableTextBase"/>
              <w:rPr>
                <w:sz w:val="16"/>
                <w:szCs w:val="16"/>
              </w:rPr>
            </w:pPr>
            <w:r>
              <w:rPr>
                <w:rFonts w:cs="Arial"/>
                <w:b/>
                <w:sz w:val="16"/>
                <w:szCs w:val="16"/>
              </w:rPr>
              <w:t>Engage with audiences</w:t>
            </w:r>
          </w:p>
          <w:p w14:paraId="1EBCAE9A" w14:textId="583486DD" w:rsidR="00A15254" w:rsidRPr="005307EA" w:rsidRDefault="00A15254" w:rsidP="00333C84">
            <w:pPr>
              <w:pStyle w:val="TableTextBase"/>
              <w:rPr>
                <w:rFonts w:cs="Arial"/>
                <w:b/>
                <w:sz w:val="16"/>
                <w:szCs w:val="16"/>
              </w:rPr>
            </w:pPr>
            <w:r w:rsidRPr="005307EA">
              <w:rPr>
                <w:sz w:val="16"/>
                <w:szCs w:val="16"/>
              </w:rPr>
              <w:t xml:space="preserve">Reach </w:t>
            </w:r>
            <w:r>
              <w:rPr>
                <w:sz w:val="16"/>
                <w:szCs w:val="16"/>
              </w:rPr>
              <w:t xml:space="preserve">over </w:t>
            </w:r>
            <w:r w:rsidRPr="005307EA">
              <w:rPr>
                <w:sz w:val="16"/>
                <w:szCs w:val="16"/>
              </w:rPr>
              <w:t>a million people a year through exhibitions, education and public programs, and online.</w:t>
            </w:r>
          </w:p>
        </w:tc>
        <w:tc>
          <w:tcPr>
            <w:tcW w:w="2552" w:type="dxa"/>
            <w:tcBorders>
              <w:top w:val="single" w:sz="4" w:space="0" w:color="auto"/>
              <w:left w:val="single" w:sz="4" w:space="0" w:color="auto"/>
              <w:bottom w:val="single" w:sz="4" w:space="0" w:color="auto"/>
            </w:tcBorders>
            <w:vAlign w:val="bottom"/>
          </w:tcPr>
          <w:p w14:paraId="5C07C628" w14:textId="31DD5F2F" w:rsidR="00A15254" w:rsidRPr="005307EA" w:rsidRDefault="00A15254" w:rsidP="00333C84">
            <w:pPr>
              <w:pStyle w:val="TableTextBase"/>
              <w:rPr>
                <w:rFonts w:cs="Arial"/>
                <w:b/>
                <w:sz w:val="16"/>
                <w:szCs w:val="16"/>
              </w:rPr>
            </w:pPr>
            <w:r>
              <w:rPr>
                <w:sz w:val="16"/>
                <w:szCs w:val="16"/>
              </w:rPr>
              <w:t>1,200,000</w:t>
            </w:r>
          </w:p>
        </w:tc>
      </w:tr>
      <w:tr w:rsidR="00752811" w:rsidRPr="001B2F81" w14:paraId="7AB81119" w14:textId="77777777" w:rsidTr="00A15254">
        <w:trPr>
          <w:cantSplit/>
          <w:trHeight w:val="66"/>
        </w:trPr>
        <w:tc>
          <w:tcPr>
            <w:tcW w:w="1418" w:type="dxa"/>
            <w:tcBorders>
              <w:top w:val="nil"/>
              <w:bottom w:val="nil"/>
              <w:right w:val="single" w:sz="4" w:space="0" w:color="auto"/>
            </w:tcBorders>
          </w:tcPr>
          <w:p w14:paraId="607518C7" w14:textId="77777777" w:rsidR="00752811" w:rsidRPr="00160C23" w:rsidRDefault="00752811" w:rsidP="00333C84">
            <w:pPr>
              <w:pStyle w:val="TableTextBase"/>
              <w:rPr>
                <w:sz w:val="16"/>
                <w:szCs w:val="16"/>
              </w:rPr>
            </w:pPr>
          </w:p>
        </w:tc>
        <w:tc>
          <w:tcPr>
            <w:tcW w:w="3685" w:type="dxa"/>
            <w:tcBorders>
              <w:top w:val="single" w:sz="4" w:space="0" w:color="auto"/>
              <w:left w:val="single" w:sz="4" w:space="0" w:color="auto"/>
              <w:bottom w:val="single" w:sz="4" w:space="0" w:color="auto"/>
              <w:right w:val="single" w:sz="4" w:space="0" w:color="auto"/>
            </w:tcBorders>
            <w:vAlign w:val="bottom"/>
          </w:tcPr>
          <w:p w14:paraId="074483FB" w14:textId="77777777" w:rsidR="00752811" w:rsidRPr="005307EA" w:rsidRDefault="00752811" w:rsidP="00333C84">
            <w:pPr>
              <w:pStyle w:val="TableTextBase"/>
              <w:rPr>
                <w:sz w:val="16"/>
                <w:szCs w:val="16"/>
              </w:rPr>
            </w:pPr>
            <w:r w:rsidRPr="000B013A">
              <w:rPr>
                <w:sz w:val="16"/>
                <w:szCs w:val="16"/>
              </w:rPr>
              <w:t>Stage at least six exhibitions each year</w:t>
            </w:r>
            <w:r>
              <w:rPr>
                <w:sz w:val="16"/>
                <w:szCs w:val="16"/>
              </w:rPr>
              <w:t>.</w:t>
            </w:r>
          </w:p>
        </w:tc>
        <w:tc>
          <w:tcPr>
            <w:tcW w:w="2552" w:type="dxa"/>
            <w:tcBorders>
              <w:top w:val="single" w:sz="4" w:space="0" w:color="auto"/>
              <w:left w:val="single" w:sz="4" w:space="0" w:color="auto"/>
              <w:bottom w:val="single" w:sz="4" w:space="0" w:color="auto"/>
            </w:tcBorders>
            <w:vAlign w:val="bottom"/>
          </w:tcPr>
          <w:p w14:paraId="6A87E70F" w14:textId="77777777" w:rsidR="00752811" w:rsidRPr="005307EA" w:rsidRDefault="00752811" w:rsidP="00333C84">
            <w:pPr>
              <w:pStyle w:val="TableTextBase"/>
              <w:rPr>
                <w:sz w:val="16"/>
                <w:szCs w:val="16"/>
              </w:rPr>
            </w:pPr>
            <w:r>
              <w:rPr>
                <w:sz w:val="16"/>
                <w:szCs w:val="16"/>
              </w:rPr>
              <w:t>6+</w:t>
            </w:r>
          </w:p>
        </w:tc>
      </w:tr>
      <w:tr w:rsidR="00752811" w:rsidRPr="001B2F81" w14:paraId="543FF21A" w14:textId="77777777" w:rsidTr="00A15254">
        <w:trPr>
          <w:cantSplit/>
          <w:trHeight w:val="66"/>
        </w:trPr>
        <w:tc>
          <w:tcPr>
            <w:tcW w:w="1418" w:type="dxa"/>
            <w:tcBorders>
              <w:top w:val="nil"/>
              <w:bottom w:val="nil"/>
              <w:right w:val="single" w:sz="4" w:space="0" w:color="auto"/>
            </w:tcBorders>
          </w:tcPr>
          <w:p w14:paraId="0274E672" w14:textId="77777777" w:rsidR="00752811" w:rsidRPr="00160C23" w:rsidRDefault="00752811" w:rsidP="00333C84">
            <w:pPr>
              <w:pStyle w:val="TableTextBase"/>
              <w:rPr>
                <w:sz w:val="16"/>
                <w:szCs w:val="16"/>
              </w:rPr>
            </w:pPr>
          </w:p>
        </w:tc>
        <w:tc>
          <w:tcPr>
            <w:tcW w:w="3685" w:type="dxa"/>
            <w:tcBorders>
              <w:top w:val="single" w:sz="4" w:space="0" w:color="auto"/>
              <w:left w:val="single" w:sz="4" w:space="0" w:color="auto"/>
              <w:bottom w:val="single" w:sz="4" w:space="0" w:color="auto"/>
              <w:right w:val="single" w:sz="4" w:space="0" w:color="auto"/>
            </w:tcBorders>
            <w:vAlign w:val="bottom"/>
          </w:tcPr>
          <w:p w14:paraId="59B9485A" w14:textId="77777777" w:rsidR="00752811" w:rsidRPr="005307EA" w:rsidRDefault="00752811" w:rsidP="00333C84">
            <w:pPr>
              <w:pStyle w:val="TableTextBase"/>
              <w:rPr>
                <w:sz w:val="16"/>
                <w:szCs w:val="16"/>
              </w:rPr>
            </w:pPr>
            <w:r w:rsidRPr="000B013A">
              <w:rPr>
                <w:sz w:val="16"/>
                <w:szCs w:val="16"/>
              </w:rPr>
              <w:t>Visitors satisfied or very satisfied with their visit</w:t>
            </w:r>
            <w:r>
              <w:rPr>
                <w:sz w:val="16"/>
                <w:szCs w:val="16"/>
              </w:rPr>
              <w:t>.</w:t>
            </w:r>
          </w:p>
        </w:tc>
        <w:tc>
          <w:tcPr>
            <w:tcW w:w="2552" w:type="dxa"/>
            <w:tcBorders>
              <w:top w:val="single" w:sz="4" w:space="0" w:color="auto"/>
              <w:left w:val="single" w:sz="4" w:space="0" w:color="auto"/>
              <w:bottom w:val="single" w:sz="4" w:space="0" w:color="auto"/>
            </w:tcBorders>
            <w:vAlign w:val="bottom"/>
          </w:tcPr>
          <w:p w14:paraId="34199398" w14:textId="371F14FC" w:rsidR="00752811" w:rsidRPr="005307EA" w:rsidRDefault="00752811" w:rsidP="00333C84">
            <w:pPr>
              <w:pStyle w:val="TableTextBase"/>
              <w:rPr>
                <w:sz w:val="16"/>
                <w:szCs w:val="16"/>
              </w:rPr>
            </w:pPr>
            <w:r>
              <w:rPr>
                <w:sz w:val="16"/>
                <w:szCs w:val="16"/>
              </w:rPr>
              <w:t>&gt;90</w:t>
            </w:r>
            <w:r w:rsidR="00217C54">
              <w:rPr>
                <w:sz w:val="16"/>
                <w:szCs w:val="16"/>
              </w:rPr>
              <w:t>%</w:t>
            </w:r>
          </w:p>
        </w:tc>
      </w:tr>
      <w:tr w:rsidR="00752811" w:rsidRPr="001B2F81" w14:paraId="07226CD5" w14:textId="77777777" w:rsidTr="0047147F">
        <w:trPr>
          <w:cantSplit/>
          <w:trHeight w:val="20"/>
        </w:trPr>
        <w:tc>
          <w:tcPr>
            <w:tcW w:w="1418" w:type="dxa"/>
            <w:tcBorders>
              <w:top w:val="nil"/>
              <w:bottom w:val="nil"/>
              <w:right w:val="single" w:sz="4" w:space="0" w:color="auto"/>
            </w:tcBorders>
          </w:tcPr>
          <w:p w14:paraId="3437BF04" w14:textId="77777777" w:rsidR="00752811" w:rsidRPr="00160C23" w:rsidRDefault="00752811" w:rsidP="00333C84">
            <w:pPr>
              <w:pStyle w:val="TableTextBase"/>
              <w:rPr>
                <w:sz w:val="16"/>
                <w:szCs w:val="16"/>
              </w:rPr>
            </w:pPr>
          </w:p>
        </w:tc>
        <w:tc>
          <w:tcPr>
            <w:tcW w:w="3685" w:type="dxa"/>
            <w:tcBorders>
              <w:top w:val="single" w:sz="4" w:space="0" w:color="auto"/>
              <w:left w:val="single" w:sz="4" w:space="0" w:color="auto"/>
              <w:bottom w:val="single" w:sz="4" w:space="0" w:color="auto"/>
              <w:right w:val="single" w:sz="4" w:space="0" w:color="auto"/>
            </w:tcBorders>
            <w:vAlign w:val="bottom"/>
          </w:tcPr>
          <w:p w14:paraId="59A7C1B0" w14:textId="77777777" w:rsidR="00752811" w:rsidRPr="005307EA" w:rsidRDefault="00752811" w:rsidP="00333C84">
            <w:pPr>
              <w:pStyle w:val="TableTextBase"/>
              <w:rPr>
                <w:sz w:val="16"/>
                <w:szCs w:val="16"/>
              </w:rPr>
            </w:pPr>
            <w:r w:rsidRPr="000B013A">
              <w:rPr>
                <w:sz w:val="16"/>
                <w:szCs w:val="16"/>
              </w:rPr>
              <w:t>Present a national travelling exhibition program</w:t>
            </w:r>
            <w:r>
              <w:rPr>
                <w:sz w:val="16"/>
                <w:szCs w:val="16"/>
              </w:rPr>
              <w:t xml:space="preserve"> </w:t>
            </w:r>
            <w:r w:rsidRPr="000B013A">
              <w:rPr>
                <w:sz w:val="16"/>
                <w:szCs w:val="16"/>
              </w:rPr>
              <w:t>at eight venues</w:t>
            </w:r>
            <w:r w:rsidRPr="005307EA">
              <w:rPr>
                <w:sz w:val="16"/>
                <w:szCs w:val="16"/>
              </w:rPr>
              <w:t>.</w:t>
            </w:r>
          </w:p>
        </w:tc>
        <w:tc>
          <w:tcPr>
            <w:tcW w:w="2552" w:type="dxa"/>
            <w:tcBorders>
              <w:top w:val="single" w:sz="4" w:space="0" w:color="auto"/>
              <w:left w:val="single" w:sz="4" w:space="0" w:color="auto"/>
              <w:bottom w:val="single" w:sz="4" w:space="0" w:color="auto"/>
            </w:tcBorders>
            <w:vAlign w:val="bottom"/>
          </w:tcPr>
          <w:p w14:paraId="13BE507C" w14:textId="77777777" w:rsidR="00752811" w:rsidRPr="005307EA" w:rsidRDefault="00752811" w:rsidP="00333C84">
            <w:pPr>
              <w:pStyle w:val="TableTextBase"/>
              <w:rPr>
                <w:sz w:val="16"/>
                <w:szCs w:val="16"/>
              </w:rPr>
            </w:pPr>
            <w:r>
              <w:rPr>
                <w:sz w:val="16"/>
                <w:szCs w:val="16"/>
              </w:rPr>
              <w:t>8 venues</w:t>
            </w:r>
          </w:p>
        </w:tc>
      </w:tr>
      <w:tr w:rsidR="00A15254" w:rsidRPr="001B2F81" w14:paraId="6789338F" w14:textId="77777777" w:rsidTr="0047147F">
        <w:trPr>
          <w:cantSplit/>
          <w:trHeight w:val="385"/>
        </w:trPr>
        <w:tc>
          <w:tcPr>
            <w:tcW w:w="1418" w:type="dxa"/>
            <w:tcBorders>
              <w:top w:val="nil"/>
              <w:bottom w:val="nil"/>
              <w:right w:val="single" w:sz="4" w:space="0" w:color="auto"/>
            </w:tcBorders>
          </w:tcPr>
          <w:p w14:paraId="0E891BEC" w14:textId="77777777" w:rsidR="00A15254" w:rsidRPr="00160C23" w:rsidRDefault="00A15254" w:rsidP="00333C84">
            <w:pPr>
              <w:pStyle w:val="TableTextBase"/>
              <w:rPr>
                <w:sz w:val="16"/>
                <w:szCs w:val="16"/>
              </w:rPr>
            </w:pPr>
          </w:p>
        </w:tc>
        <w:tc>
          <w:tcPr>
            <w:tcW w:w="3685" w:type="dxa"/>
            <w:tcBorders>
              <w:top w:val="single" w:sz="4" w:space="0" w:color="auto"/>
              <w:left w:val="single" w:sz="4" w:space="0" w:color="auto"/>
              <w:bottom w:val="single" w:sz="4" w:space="0" w:color="auto"/>
            </w:tcBorders>
            <w:vAlign w:val="bottom"/>
          </w:tcPr>
          <w:p w14:paraId="26A8B40E" w14:textId="43A2A83B" w:rsidR="0047147F" w:rsidRDefault="0047147F" w:rsidP="00333C84">
            <w:pPr>
              <w:pStyle w:val="TableTextBase"/>
              <w:rPr>
                <w:sz w:val="16"/>
                <w:szCs w:val="16"/>
              </w:rPr>
            </w:pPr>
            <w:r>
              <w:rPr>
                <w:rFonts w:cs="Arial"/>
                <w:b/>
                <w:sz w:val="16"/>
                <w:szCs w:val="16"/>
              </w:rPr>
              <w:t>Increase support for the NPGA</w:t>
            </w:r>
          </w:p>
          <w:p w14:paraId="2E2F5176" w14:textId="60187E0D" w:rsidR="00A15254" w:rsidRPr="005307EA" w:rsidRDefault="00A15254" w:rsidP="00333C84">
            <w:pPr>
              <w:pStyle w:val="TableTextBase"/>
              <w:rPr>
                <w:rFonts w:cs="Arial"/>
                <w:b/>
                <w:sz w:val="16"/>
                <w:szCs w:val="16"/>
              </w:rPr>
            </w:pPr>
            <w:r w:rsidRPr="005307EA">
              <w:rPr>
                <w:sz w:val="16"/>
                <w:szCs w:val="16"/>
              </w:rPr>
              <w:t>Sponsorship</w:t>
            </w:r>
            <w:r>
              <w:rPr>
                <w:sz w:val="16"/>
                <w:szCs w:val="16"/>
              </w:rPr>
              <w:t xml:space="preserve"> goals</w:t>
            </w:r>
            <w:r w:rsidRPr="005307EA">
              <w:rPr>
                <w:sz w:val="16"/>
                <w:szCs w:val="16"/>
              </w:rPr>
              <w:t>.</w:t>
            </w:r>
          </w:p>
        </w:tc>
        <w:tc>
          <w:tcPr>
            <w:tcW w:w="2552" w:type="dxa"/>
            <w:tcBorders>
              <w:top w:val="single" w:sz="4" w:space="0" w:color="auto"/>
              <w:left w:val="single" w:sz="4" w:space="0" w:color="auto"/>
              <w:bottom w:val="single" w:sz="4" w:space="0" w:color="auto"/>
            </w:tcBorders>
            <w:vAlign w:val="bottom"/>
          </w:tcPr>
          <w:p w14:paraId="3D00ECCC" w14:textId="4350EE9E" w:rsidR="00A15254" w:rsidRPr="005307EA" w:rsidRDefault="00A15254" w:rsidP="00333C84">
            <w:pPr>
              <w:pStyle w:val="TableTextBase"/>
              <w:rPr>
                <w:rFonts w:cs="Arial"/>
                <w:b/>
                <w:sz w:val="16"/>
                <w:szCs w:val="16"/>
              </w:rPr>
            </w:pPr>
            <w:r>
              <w:rPr>
                <w:sz w:val="16"/>
                <w:szCs w:val="16"/>
              </w:rPr>
              <w:t>$550,000</w:t>
            </w:r>
          </w:p>
        </w:tc>
      </w:tr>
      <w:tr w:rsidR="00752811" w:rsidRPr="001B2F81" w14:paraId="3CAC0476" w14:textId="77777777" w:rsidTr="00A15254">
        <w:trPr>
          <w:cantSplit/>
          <w:trHeight w:val="66"/>
        </w:trPr>
        <w:tc>
          <w:tcPr>
            <w:tcW w:w="1418" w:type="dxa"/>
            <w:tcBorders>
              <w:top w:val="nil"/>
              <w:bottom w:val="nil"/>
              <w:right w:val="single" w:sz="4" w:space="0" w:color="auto"/>
            </w:tcBorders>
          </w:tcPr>
          <w:p w14:paraId="37AAD88F" w14:textId="77777777" w:rsidR="00752811" w:rsidRPr="00160C23" w:rsidRDefault="00752811" w:rsidP="00333C84">
            <w:pPr>
              <w:pStyle w:val="TableTextBase"/>
              <w:rPr>
                <w:sz w:val="16"/>
                <w:szCs w:val="16"/>
              </w:rPr>
            </w:pPr>
          </w:p>
        </w:tc>
        <w:tc>
          <w:tcPr>
            <w:tcW w:w="3685" w:type="dxa"/>
            <w:tcBorders>
              <w:top w:val="single" w:sz="4" w:space="0" w:color="auto"/>
              <w:left w:val="single" w:sz="4" w:space="0" w:color="auto"/>
              <w:bottom w:val="single" w:sz="4" w:space="0" w:color="auto"/>
              <w:right w:val="single" w:sz="4" w:space="0" w:color="auto"/>
            </w:tcBorders>
            <w:vAlign w:val="bottom"/>
          </w:tcPr>
          <w:p w14:paraId="3042C3E9" w14:textId="77777777" w:rsidR="00752811" w:rsidRPr="005307EA" w:rsidRDefault="00752811" w:rsidP="00333C84">
            <w:pPr>
              <w:pStyle w:val="TableTextBase"/>
              <w:rPr>
                <w:sz w:val="16"/>
                <w:szCs w:val="16"/>
              </w:rPr>
            </w:pPr>
            <w:r w:rsidRPr="00F3086F">
              <w:rPr>
                <w:sz w:val="16"/>
                <w:szCs w:val="16"/>
              </w:rPr>
              <w:t>Private giving goals including support for</w:t>
            </w:r>
            <w:r>
              <w:rPr>
                <w:sz w:val="16"/>
                <w:szCs w:val="16"/>
              </w:rPr>
              <w:t xml:space="preserve"> </w:t>
            </w:r>
            <w:r w:rsidRPr="00F3086F">
              <w:rPr>
                <w:sz w:val="16"/>
                <w:szCs w:val="16"/>
              </w:rPr>
              <w:t>Collection development</w:t>
            </w:r>
            <w:r w:rsidRPr="005307EA">
              <w:rPr>
                <w:sz w:val="16"/>
                <w:szCs w:val="16"/>
              </w:rPr>
              <w:t>.</w:t>
            </w:r>
          </w:p>
        </w:tc>
        <w:tc>
          <w:tcPr>
            <w:tcW w:w="2552" w:type="dxa"/>
            <w:tcBorders>
              <w:top w:val="single" w:sz="4" w:space="0" w:color="auto"/>
              <w:left w:val="single" w:sz="4" w:space="0" w:color="auto"/>
              <w:bottom w:val="single" w:sz="4" w:space="0" w:color="auto"/>
            </w:tcBorders>
            <w:vAlign w:val="bottom"/>
          </w:tcPr>
          <w:p w14:paraId="0C6292F2" w14:textId="77777777" w:rsidR="00752811" w:rsidRPr="005307EA" w:rsidRDefault="00752811" w:rsidP="00333C84">
            <w:pPr>
              <w:pStyle w:val="TableTextBase"/>
              <w:rPr>
                <w:sz w:val="16"/>
                <w:szCs w:val="16"/>
              </w:rPr>
            </w:pPr>
            <w:r>
              <w:rPr>
                <w:sz w:val="16"/>
                <w:szCs w:val="16"/>
              </w:rPr>
              <w:t>$2,000,000</w:t>
            </w:r>
          </w:p>
        </w:tc>
      </w:tr>
      <w:tr w:rsidR="00752811" w:rsidRPr="001B2F81" w14:paraId="2B932B78" w14:textId="77777777" w:rsidTr="00A15254">
        <w:trPr>
          <w:cantSplit/>
          <w:trHeight w:val="66"/>
        </w:trPr>
        <w:tc>
          <w:tcPr>
            <w:tcW w:w="1418" w:type="dxa"/>
            <w:tcBorders>
              <w:top w:val="nil"/>
              <w:bottom w:val="single" w:sz="4" w:space="0" w:color="auto"/>
              <w:right w:val="single" w:sz="4" w:space="0" w:color="auto"/>
            </w:tcBorders>
          </w:tcPr>
          <w:p w14:paraId="2E3405B3" w14:textId="77777777" w:rsidR="00752811" w:rsidRPr="00160C23" w:rsidRDefault="00752811" w:rsidP="00333C84">
            <w:pPr>
              <w:pStyle w:val="TableTextBase"/>
              <w:rPr>
                <w:sz w:val="16"/>
                <w:szCs w:val="16"/>
              </w:rPr>
            </w:pPr>
          </w:p>
        </w:tc>
        <w:tc>
          <w:tcPr>
            <w:tcW w:w="3685" w:type="dxa"/>
            <w:tcBorders>
              <w:top w:val="single" w:sz="4" w:space="0" w:color="auto"/>
              <w:left w:val="single" w:sz="4" w:space="0" w:color="auto"/>
              <w:bottom w:val="single" w:sz="4" w:space="0" w:color="auto"/>
              <w:right w:val="single" w:sz="4" w:space="0" w:color="auto"/>
            </w:tcBorders>
            <w:vAlign w:val="bottom"/>
          </w:tcPr>
          <w:p w14:paraId="1CCB6DE9" w14:textId="77777777" w:rsidR="00752811" w:rsidRPr="005307EA" w:rsidRDefault="00752811" w:rsidP="00333C84">
            <w:pPr>
              <w:pStyle w:val="TableTextBase"/>
              <w:rPr>
                <w:sz w:val="16"/>
                <w:szCs w:val="16"/>
              </w:rPr>
            </w:pPr>
            <w:r w:rsidRPr="00F3086F">
              <w:rPr>
                <w:sz w:val="16"/>
                <w:szCs w:val="16"/>
              </w:rPr>
              <w:t>Number of engagements/initiatives with</w:t>
            </w:r>
            <w:r>
              <w:rPr>
                <w:sz w:val="16"/>
                <w:szCs w:val="16"/>
              </w:rPr>
              <w:t xml:space="preserve"> </w:t>
            </w:r>
            <w:r w:rsidRPr="00F3086F">
              <w:rPr>
                <w:sz w:val="16"/>
                <w:szCs w:val="16"/>
              </w:rPr>
              <w:t>overseas institutions</w:t>
            </w:r>
            <w:r>
              <w:rPr>
                <w:sz w:val="16"/>
                <w:szCs w:val="16"/>
              </w:rPr>
              <w:t>.</w:t>
            </w:r>
          </w:p>
        </w:tc>
        <w:tc>
          <w:tcPr>
            <w:tcW w:w="2552" w:type="dxa"/>
            <w:tcBorders>
              <w:top w:val="single" w:sz="4" w:space="0" w:color="auto"/>
              <w:left w:val="single" w:sz="4" w:space="0" w:color="auto"/>
              <w:bottom w:val="single" w:sz="4" w:space="0" w:color="auto"/>
            </w:tcBorders>
            <w:vAlign w:val="bottom"/>
          </w:tcPr>
          <w:p w14:paraId="43443ADE" w14:textId="77777777" w:rsidR="00752811" w:rsidRPr="005307EA" w:rsidRDefault="00752811" w:rsidP="00333C84">
            <w:pPr>
              <w:pStyle w:val="TableTextBase"/>
              <w:rPr>
                <w:sz w:val="16"/>
                <w:szCs w:val="16"/>
              </w:rPr>
            </w:pPr>
            <w:r>
              <w:rPr>
                <w:sz w:val="16"/>
                <w:szCs w:val="16"/>
              </w:rPr>
              <w:t>5</w:t>
            </w:r>
          </w:p>
        </w:tc>
      </w:tr>
    </w:tbl>
    <w:p w14:paraId="0496F6A8" w14:textId="5FCC34D6" w:rsidR="00A15254" w:rsidRDefault="00A15254"/>
    <w:p w14:paraId="3813E2FD" w14:textId="77777777" w:rsidR="00A15254" w:rsidRDefault="00A15254">
      <w:pPr>
        <w:spacing w:after="0" w:line="240" w:lineRule="auto"/>
        <w:jc w:val="left"/>
      </w:pPr>
      <w:r>
        <w:br w:type="page"/>
      </w:r>
    </w:p>
    <w:tbl>
      <w:tblPr>
        <w:tblW w:w="76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696"/>
        <w:gridCol w:w="2552"/>
      </w:tblGrid>
      <w:tr w:rsidR="00A15254" w:rsidRPr="00160C23" w14:paraId="0A61BFA5" w14:textId="77777777" w:rsidTr="00AB1232">
        <w:trPr>
          <w:trHeight w:val="258"/>
        </w:trPr>
        <w:tc>
          <w:tcPr>
            <w:tcW w:w="1418" w:type="dxa"/>
            <w:tcBorders>
              <w:top w:val="double" w:sz="4" w:space="0" w:color="auto"/>
              <w:bottom w:val="single" w:sz="4" w:space="0" w:color="auto"/>
              <w:right w:val="single" w:sz="4" w:space="0" w:color="auto"/>
            </w:tcBorders>
          </w:tcPr>
          <w:p w14:paraId="454CE63F" w14:textId="77777777" w:rsidR="00A15254" w:rsidRPr="00160C23" w:rsidRDefault="00A15254" w:rsidP="005B05E6">
            <w:pPr>
              <w:pStyle w:val="TableTextBase"/>
              <w:rPr>
                <w:b/>
                <w:sz w:val="16"/>
                <w:szCs w:val="16"/>
              </w:rPr>
            </w:pPr>
            <w:r w:rsidRPr="00160C23">
              <w:rPr>
                <w:b/>
                <w:sz w:val="16"/>
                <w:szCs w:val="16"/>
              </w:rPr>
              <w:lastRenderedPageBreak/>
              <w:t>Year</w:t>
            </w:r>
          </w:p>
        </w:tc>
        <w:tc>
          <w:tcPr>
            <w:tcW w:w="3696" w:type="dxa"/>
            <w:tcBorders>
              <w:top w:val="double" w:sz="4" w:space="0" w:color="auto"/>
              <w:left w:val="single" w:sz="4" w:space="0" w:color="auto"/>
              <w:bottom w:val="single" w:sz="4" w:space="0" w:color="auto"/>
              <w:right w:val="single" w:sz="4" w:space="0" w:color="auto"/>
            </w:tcBorders>
          </w:tcPr>
          <w:p w14:paraId="3229CD43" w14:textId="77777777" w:rsidR="00A15254" w:rsidRPr="00160C23" w:rsidRDefault="00A15254" w:rsidP="005B05E6">
            <w:pPr>
              <w:pStyle w:val="TableTextBase"/>
              <w:rPr>
                <w:rFonts w:cs="Arial"/>
                <w:b/>
                <w:sz w:val="16"/>
                <w:szCs w:val="16"/>
              </w:rPr>
            </w:pPr>
            <w:r w:rsidRPr="00160C23">
              <w:rPr>
                <w:rFonts w:cs="Arial"/>
                <w:b/>
                <w:sz w:val="16"/>
                <w:szCs w:val="16"/>
              </w:rPr>
              <w:t>Performance measures</w:t>
            </w:r>
          </w:p>
        </w:tc>
        <w:tc>
          <w:tcPr>
            <w:tcW w:w="2552" w:type="dxa"/>
            <w:tcBorders>
              <w:top w:val="double" w:sz="4" w:space="0" w:color="auto"/>
              <w:left w:val="single" w:sz="4" w:space="0" w:color="auto"/>
              <w:bottom w:val="single" w:sz="4" w:space="0" w:color="auto"/>
            </w:tcBorders>
          </w:tcPr>
          <w:p w14:paraId="08B45D08" w14:textId="77777777" w:rsidR="00A15254" w:rsidRPr="00160C23" w:rsidRDefault="00A15254" w:rsidP="005B05E6">
            <w:pPr>
              <w:pStyle w:val="TableTextBase"/>
              <w:rPr>
                <w:rFonts w:cs="Arial"/>
                <w:b/>
                <w:sz w:val="16"/>
                <w:szCs w:val="16"/>
              </w:rPr>
            </w:pPr>
            <w:r w:rsidRPr="00F3086F">
              <w:rPr>
                <w:b/>
                <w:sz w:val="16"/>
                <w:szCs w:val="16"/>
              </w:rPr>
              <w:t>Planned Performance Results</w:t>
            </w:r>
          </w:p>
        </w:tc>
      </w:tr>
      <w:tr w:rsidR="00A15254" w:rsidRPr="001B2F81" w14:paraId="2D5854D8" w14:textId="77777777" w:rsidTr="00AB1232">
        <w:trPr>
          <w:cantSplit/>
          <w:trHeight w:val="385"/>
        </w:trPr>
        <w:tc>
          <w:tcPr>
            <w:tcW w:w="1418" w:type="dxa"/>
            <w:tcBorders>
              <w:bottom w:val="nil"/>
              <w:right w:val="single" w:sz="4" w:space="0" w:color="auto"/>
            </w:tcBorders>
          </w:tcPr>
          <w:p w14:paraId="3042F028" w14:textId="77777777" w:rsidR="00A15254" w:rsidRDefault="0047147F" w:rsidP="00A15254">
            <w:pPr>
              <w:pStyle w:val="TableTextBase"/>
              <w:rPr>
                <w:sz w:val="16"/>
                <w:szCs w:val="16"/>
              </w:rPr>
            </w:pPr>
            <w:r>
              <w:rPr>
                <w:sz w:val="16"/>
                <w:szCs w:val="16"/>
              </w:rPr>
              <w:t>Budget year</w:t>
            </w:r>
          </w:p>
          <w:p w14:paraId="461945FC" w14:textId="5BBFE579" w:rsidR="0047147F" w:rsidRPr="00160C23" w:rsidRDefault="0047147F" w:rsidP="00A15254">
            <w:pPr>
              <w:pStyle w:val="TableTextBase"/>
              <w:rPr>
                <w:sz w:val="16"/>
                <w:szCs w:val="16"/>
              </w:rPr>
            </w:pPr>
            <w:r>
              <w:rPr>
                <w:sz w:val="16"/>
                <w:szCs w:val="16"/>
              </w:rPr>
              <w:t>2022-23 cont.</w:t>
            </w:r>
          </w:p>
        </w:tc>
        <w:tc>
          <w:tcPr>
            <w:tcW w:w="3696" w:type="dxa"/>
            <w:tcBorders>
              <w:top w:val="single" w:sz="4" w:space="0" w:color="auto"/>
              <w:left w:val="single" w:sz="4" w:space="0" w:color="auto"/>
              <w:bottom w:val="single" w:sz="4" w:space="0" w:color="auto"/>
            </w:tcBorders>
            <w:vAlign w:val="bottom"/>
          </w:tcPr>
          <w:p w14:paraId="1418A700" w14:textId="65E5A850" w:rsidR="0047147F" w:rsidRDefault="0047147F" w:rsidP="00A15254">
            <w:pPr>
              <w:pStyle w:val="TableTextBase"/>
              <w:rPr>
                <w:sz w:val="16"/>
                <w:szCs w:val="16"/>
              </w:rPr>
            </w:pPr>
            <w:r>
              <w:rPr>
                <w:rFonts w:cs="Arial"/>
                <w:b/>
                <w:sz w:val="16"/>
                <w:szCs w:val="16"/>
              </w:rPr>
              <w:t>Invest in people and resources</w:t>
            </w:r>
          </w:p>
          <w:p w14:paraId="3AF2500C" w14:textId="0A3AFD6B" w:rsidR="00A15254" w:rsidRPr="005307EA" w:rsidRDefault="00A15254" w:rsidP="00A15254">
            <w:pPr>
              <w:pStyle w:val="TableTextBase"/>
              <w:rPr>
                <w:rFonts w:cs="Arial"/>
                <w:b/>
                <w:sz w:val="16"/>
                <w:szCs w:val="16"/>
              </w:rPr>
            </w:pPr>
            <w:r w:rsidRPr="00F3086F">
              <w:rPr>
                <w:sz w:val="16"/>
                <w:szCs w:val="16"/>
              </w:rPr>
              <w:t>Staffing budget to ongoing professional</w:t>
            </w:r>
            <w:r>
              <w:rPr>
                <w:sz w:val="16"/>
                <w:szCs w:val="16"/>
              </w:rPr>
              <w:t xml:space="preserve"> </w:t>
            </w:r>
            <w:r w:rsidRPr="00F3086F">
              <w:rPr>
                <w:sz w:val="16"/>
                <w:szCs w:val="16"/>
              </w:rPr>
              <w:t>development of staf</w:t>
            </w:r>
            <w:r>
              <w:rPr>
                <w:sz w:val="16"/>
                <w:szCs w:val="16"/>
              </w:rPr>
              <w:t>f</w:t>
            </w:r>
            <w:r w:rsidRPr="005307EA">
              <w:rPr>
                <w:sz w:val="16"/>
                <w:szCs w:val="16"/>
              </w:rPr>
              <w:t>.</w:t>
            </w:r>
          </w:p>
        </w:tc>
        <w:tc>
          <w:tcPr>
            <w:tcW w:w="2552" w:type="dxa"/>
            <w:tcBorders>
              <w:top w:val="single" w:sz="4" w:space="0" w:color="auto"/>
              <w:left w:val="single" w:sz="4" w:space="0" w:color="auto"/>
              <w:bottom w:val="single" w:sz="4" w:space="0" w:color="auto"/>
            </w:tcBorders>
            <w:vAlign w:val="bottom"/>
          </w:tcPr>
          <w:p w14:paraId="529EB37B" w14:textId="13C259FE" w:rsidR="00A15254" w:rsidRPr="005307EA" w:rsidRDefault="00A15254" w:rsidP="00A15254">
            <w:pPr>
              <w:pStyle w:val="TableTextBase"/>
              <w:rPr>
                <w:rFonts w:cs="Arial"/>
                <w:b/>
                <w:sz w:val="16"/>
                <w:szCs w:val="16"/>
              </w:rPr>
            </w:pPr>
            <w:r>
              <w:rPr>
                <w:sz w:val="16"/>
                <w:szCs w:val="16"/>
              </w:rPr>
              <w:t>1%1%</w:t>
            </w:r>
          </w:p>
        </w:tc>
      </w:tr>
      <w:tr w:rsidR="00A15254" w:rsidRPr="001B2F81" w14:paraId="50E829B8" w14:textId="77777777" w:rsidTr="00AB1232">
        <w:trPr>
          <w:cantSplit/>
          <w:trHeight w:val="66"/>
        </w:trPr>
        <w:tc>
          <w:tcPr>
            <w:tcW w:w="1418" w:type="dxa"/>
            <w:tcBorders>
              <w:top w:val="nil"/>
              <w:bottom w:val="nil"/>
              <w:right w:val="single" w:sz="4" w:space="0" w:color="auto"/>
            </w:tcBorders>
          </w:tcPr>
          <w:p w14:paraId="7AABC903" w14:textId="77777777" w:rsidR="00A15254" w:rsidRPr="00160C23" w:rsidRDefault="00A15254" w:rsidP="00A15254">
            <w:pPr>
              <w:pStyle w:val="TableTextBase"/>
              <w:rPr>
                <w:sz w:val="16"/>
                <w:szCs w:val="16"/>
              </w:rPr>
            </w:pPr>
          </w:p>
        </w:tc>
        <w:tc>
          <w:tcPr>
            <w:tcW w:w="3696" w:type="dxa"/>
            <w:tcBorders>
              <w:top w:val="single" w:sz="4" w:space="0" w:color="auto"/>
              <w:left w:val="single" w:sz="4" w:space="0" w:color="auto"/>
              <w:bottom w:val="single" w:sz="4" w:space="0" w:color="auto"/>
              <w:right w:val="single" w:sz="4" w:space="0" w:color="auto"/>
            </w:tcBorders>
          </w:tcPr>
          <w:p w14:paraId="2B4B6DF4" w14:textId="77777777" w:rsidR="00A15254" w:rsidRPr="005307EA" w:rsidRDefault="00A15254" w:rsidP="00A15254">
            <w:pPr>
              <w:pStyle w:val="TableTextBase"/>
              <w:rPr>
                <w:sz w:val="16"/>
                <w:szCs w:val="16"/>
              </w:rPr>
            </w:pPr>
            <w:r w:rsidRPr="00F3086F">
              <w:rPr>
                <w:sz w:val="16"/>
                <w:szCs w:val="16"/>
              </w:rPr>
              <w:t>Planned versus reactive maintenance undertaken</w:t>
            </w:r>
            <w:r>
              <w:rPr>
                <w:sz w:val="16"/>
                <w:szCs w:val="16"/>
              </w:rPr>
              <w:t>.</w:t>
            </w:r>
          </w:p>
        </w:tc>
        <w:tc>
          <w:tcPr>
            <w:tcW w:w="2552" w:type="dxa"/>
            <w:tcBorders>
              <w:top w:val="single" w:sz="4" w:space="0" w:color="auto"/>
              <w:left w:val="single" w:sz="4" w:space="0" w:color="auto"/>
              <w:bottom w:val="single" w:sz="4" w:space="0" w:color="auto"/>
            </w:tcBorders>
          </w:tcPr>
          <w:p w14:paraId="07C5F8D8" w14:textId="13B5A64A" w:rsidR="00A15254" w:rsidRPr="005307EA" w:rsidRDefault="00A15254" w:rsidP="00A15254">
            <w:pPr>
              <w:pStyle w:val="TableTextBase"/>
              <w:rPr>
                <w:sz w:val="16"/>
                <w:szCs w:val="16"/>
              </w:rPr>
            </w:pPr>
            <w:r w:rsidRPr="00F3086F">
              <w:rPr>
                <w:sz w:val="16"/>
                <w:szCs w:val="16"/>
              </w:rPr>
              <w:t>75</w:t>
            </w:r>
            <w:r>
              <w:rPr>
                <w:sz w:val="16"/>
                <w:szCs w:val="16"/>
              </w:rPr>
              <w:t>%</w:t>
            </w:r>
            <w:r w:rsidRPr="00F3086F">
              <w:rPr>
                <w:sz w:val="16"/>
                <w:szCs w:val="16"/>
              </w:rPr>
              <w:t xml:space="preserve"> / 25</w:t>
            </w:r>
            <w:r>
              <w:rPr>
                <w:sz w:val="16"/>
                <w:szCs w:val="16"/>
              </w:rPr>
              <w:t>%</w:t>
            </w:r>
          </w:p>
        </w:tc>
      </w:tr>
      <w:tr w:rsidR="00A15254" w:rsidRPr="001B2F81" w14:paraId="6A2224FA" w14:textId="77777777" w:rsidTr="00AB1232">
        <w:trPr>
          <w:cantSplit/>
          <w:trHeight w:val="87"/>
        </w:trPr>
        <w:tc>
          <w:tcPr>
            <w:tcW w:w="1418" w:type="dxa"/>
            <w:tcBorders>
              <w:top w:val="nil"/>
              <w:bottom w:val="single" w:sz="4" w:space="0" w:color="auto"/>
              <w:right w:val="single" w:sz="4" w:space="0" w:color="auto"/>
            </w:tcBorders>
          </w:tcPr>
          <w:p w14:paraId="75955AF9" w14:textId="77777777" w:rsidR="00A15254" w:rsidRPr="00160C23" w:rsidRDefault="00A15254" w:rsidP="00A15254">
            <w:pPr>
              <w:pStyle w:val="TableTextBase"/>
              <w:rPr>
                <w:sz w:val="16"/>
                <w:szCs w:val="16"/>
              </w:rPr>
            </w:pPr>
          </w:p>
        </w:tc>
        <w:tc>
          <w:tcPr>
            <w:tcW w:w="3696" w:type="dxa"/>
            <w:tcBorders>
              <w:top w:val="single" w:sz="4" w:space="0" w:color="auto"/>
              <w:left w:val="single" w:sz="4" w:space="0" w:color="auto"/>
              <w:bottom w:val="single" w:sz="4" w:space="0" w:color="auto"/>
              <w:right w:val="single" w:sz="4" w:space="0" w:color="auto"/>
            </w:tcBorders>
          </w:tcPr>
          <w:p w14:paraId="7DCFE835" w14:textId="77777777" w:rsidR="00A15254" w:rsidRPr="005307EA" w:rsidRDefault="00A15254" w:rsidP="00A15254">
            <w:pPr>
              <w:pStyle w:val="TableTextBase"/>
              <w:rPr>
                <w:sz w:val="16"/>
                <w:szCs w:val="16"/>
              </w:rPr>
            </w:pPr>
            <w:r w:rsidRPr="005307EA">
              <w:rPr>
                <w:sz w:val="16"/>
                <w:szCs w:val="16"/>
              </w:rPr>
              <w:t>Grow commercial revenue.</w:t>
            </w:r>
          </w:p>
        </w:tc>
        <w:tc>
          <w:tcPr>
            <w:tcW w:w="2552" w:type="dxa"/>
            <w:tcBorders>
              <w:top w:val="single" w:sz="4" w:space="0" w:color="auto"/>
              <w:left w:val="single" w:sz="4" w:space="0" w:color="auto"/>
              <w:bottom w:val="single" w:sz="4" w:space="0" w:color="auto"/>
            </w:tcBorders>
          </w:tcPr>
          <w:p w14:paraId="2C0C2CDF" w14:textId="7FB868BC" w:rsidR="00A15254" w:rsidRPr="005307EA" w:rsidRDefault="00A15254" w:rsidP="00A15254">
            <w:pPr>
              <w:pStyle w:val="TableTextBase"/>
              <w:rPr>
                <w:sz w:val="16"/>
                <w:szCs w:val="16"/>
              </w:rPr>
            </w:pPr>
            <w:r>
              <w:rPr>
                <w:sz w:val="16"/>
                <w:szCs w:val="16"/>
              </w:rPr>
              <w:t>&gt;5%</w:t>
            </w:r>
          </w:p>
        </w:tc>
      </w:tr>
      <w:tr w:rsidR="00752811" w:rsidRPr="00160C23" w14:paraId="0044DDA2" w14:textId="77777777" w:rsidTr="00AB1232">
        <w:trPr>
          <w:trHeight w:val="258"/>
        </w:trPr>
        <w:tc>
          <w:tcPr>
            <w:tcW w:w="1418" w:type="dxa"/>
            <w:tcBorders>
              <w:top w:val="double" w:sz="4" w:space="0" w:color="auto"/>
              <w:bottom w:val="single" w:sz="4" w:space="0" w:color="auto"/>
              <w:right w:val="single" w:sz="4" w:space="0" w:color="auto"/>
            </w:tcBorders>
          </w:tcPr>
          <w:p w14:paraId="5AEE8AB6" w14:textId="77777777" w:rsidR="00752811" w:rsidRPr="00160C23" w:rsidRDefault="00752811" w:rsidP="00333C84">
            <w:pPr>
              <w:pStyle w:val="TableTextBase"/>
              <w:rPr>
                <w:b/>
                <w:sz w:val="16"/>
                <w:szCs w:val="16"/>
              </w:rPr>
            </w:pPr>
            <w:r w:rsidRPr="00160C23">
              <w:rPr>
                <w:b/>
                <w:sz w:val="16"/>
                <w:szCs w:val="16"/>
              </w:rPr>
              <w:t>Year</w:t>
            </w:r>
          </w:p>
        </w:tc>
        <w:tc>
          <w:tcPr>
            <w:tcW w:w="3696" w:type="dxa"/>
            <w:tcBorders>
              <w:top w:val="double" w:sz="4" w:space="0" w:color="auto"/>
              <w:left w:val="single" w:sz="4" w:space="0" w:color="auto"/>
              <w:bottom w:val="single" w:sz="4" w:space="0" w:color="auto"/>
              <w:right w:val="single" w:sz="4" w:space="0" w:color="auto"/>
            </w:tcBorders>
          </w:tcPr>
          <w:p w14:paraId="0C4C446F" w14:textId="3F086AD5" w:rsidR="00752811" w:rsidRPr="00160C23" w:rsidRDefault="00752811" w:rsidP="00333C84">
            <w:pPr>
              <w:pStyle w:val="TableTextBase"/>
              <w:rPr>
                <w:rFonts w:cs="Arial"/>
                <w:b/>
                <w:sz w:val="16"/>
                <w:szCs w:val="16"/>
              </w:rPr>
            </w:pPr>
            <w:r w:rsidRPr="00160C23">
              <w:rPr>
                <w:rFonts w:cs="Arial"/>
                <w:b/>
                <w:sz w:val="16"/>
                <w:szCs w:val="16"/>
              </w:rPr>
              <w:t>Performance measures</w:t>
            </w:r>
          </w:p>
        </w:tc>
        <w:tc>
          <w:tcPr>
            <w:tcW w:w="2552" w:type="dxa"/>
            <w:tcBorders>
              <w:top w:val="double" w:sz="4" w:space="0" w:color="auto"/>
              <w:left w:val="single" w:sz="4" w:space="0" w:color="auto"/>
              <w:bottom w:val="single" w:sz="4" w:space="0" w:color="auto"/>
            </w:tcBorders>
          </w:tcPr>
          <w:p w14:paraId="64EA0168" w14:textId="77777777" w:rsidR="00752811" w:rsidRPr="00160C23" w:rsidRDefault="00752811" w:rsidP="00333C84">
            <w:pPr>
              <w:pStyle w:val="TableTextBase"/>
              <w:rPr>
                <w:rFonts w:cs="Arial"/>
                <w:b/>
                <w:sz w:val="16"/>
                <w:szCs w:val="16"/>
              </w:rPr>
            </w:pPr>
            <w:r w:rsidRPr="00F3086F">
              <w:rPr>
                <w:b/>
                <w:sz w:val="16"/>
                <w:szCs w:val="16"/>
              </w:rPr>
              <w:t>Planned Performance Results</w:t>
            </w:r>
          </w:p>
        </w:tc>
      </w:tr>
      <w:tr w:rsidR="00217C54" w:rsidRPr="005307EA" w14:paraId="7EEFCBEE" w14:textId="77777777" w:rsidTr="00AB1232">
        <w:trPr>
          <w:cantSplit/>
          <w:trHeight w:val="642"/>
        </w:trPr>
        <w:tc>
          <w:tcPr>
            <w:tcW w:w="1418" w:type="dxa"/>
            <w:tcBorders>
              <w:bottom w:val="nil"/>
              <w:right w:val="single" w:sz="4" w:space="0" w:color="auto"/>
            </w:tcBorders>
          </w:tcPr>
          <w:p w14:paraId="08039687" w14:textId="224121B6" w:rsidR="00217C54" w:rsidRPr="00CD22AC" w:rsidRDefault="0047147F" w:rsidP="00CC25E3">
            <w:pPr>
              <w:pStyle w:val="TableTextBase"/>
              <w:rPr>
                <w:sz w:val="16"/>
              </w:rPr>
            </w:pPr>
            <w:r w:rsidRPr="00CD22AC">
              <w:rPr>
                <w:sz w:val="16"/>
              </w:rPr>
              <w:t>Forward Estimates 2023</w:t>
            </w:r>
            <w:r>
              <w:rPr>
                <w:sz w:val="16"/>
              </w:rPr>
              <w:noBreakHyphen/>
            </w:r>
            <w:r w:rsidRPr="00CD22AC">
              <w:rPr>
                <w:sz w:val="16"/>
              </w:rPr>
              <w:t>26</w:t>
            </w:r>
          </w:p>
        </w:tc>
        <w:tc>
          <w:tcPr>
            <w:tcW w:w="3696" w:type="dxa"/>
            <w:tcBorders>
              <w:top w:val="single" w:sz="4" w:space="0" w:color="auto"/>
              <w:left w:val="single" w:sz="4" w:space="0" w:color="auto"/>
              <w:bottom w:val="single" w:sz="4" w:space="0" w:color="auto"/>
              <w:right w:val="single" w:sz="4" w:space="0" w:color="auto"/>
            </w:tcBorders>
          </w:tcPr>
          <w:p w14:paraId="7AE5CD11" w14:textId="29382ADE" w:rsidR="0047147F" w:rsidRDefault="0047147F" w:rsidP="00333C84">
            <w:pPr>
              <w:pStyle w:val="TableTextBase"/>
              <w:rPr>
                <w:sz w:val="16"/>
                <w:szCs w:val="16"/>
              </w:rPr>
            </w:pPr>
            <w:r w:rsidRPr="005307EA">
              <w:rPr>
                <w:rFonts w:eastAsia="Calibri" w:cs="Arial"/>
                <w:b/>
                <w:sz w:val="16"/>
                <w:szCs w:val="16"/>
                <w:lang w:val="en-US" w:eastAsia="en-US"/>
              </w:rPr>
              <w:t>Enliven the collection</w:t>
            </w:r>
          </w:p>
          <w:p w14:paraId="0CB261CF" w14:textId="387BA7EC" w:rsidR="00217C54" w:rsidRPr="005307EA" w:rsidRDefault="00217C54" w:rsidP="00333C84">
            <w:pPr>
              <w:pStyle w:val="TableTextBase"/>
              <w:rPr>
                <w:rFonts w:eastAsia="Calibri" w:cs="Arial"/>
                <w:b/>
                <w:sz w:val="16"/>
                <w:szCs w:val="16"/>
                <w:lang w:val="en-US" w:eastAsia="en-US"/>
              </w:rPr>
            </w:pPr>
            <w:r w:rsidRPr="001D49AE">
              <w:rPr>
                <w:sz w:val="16"/>
                <w:szCs w:val="16"/>
              </w:rPr>
              <w:t>Works acquired in accordance with the Collection</w:t>
            </w:r>
            <w:r>
              <w:rPr>
                <w:sz w:val="16"/>
                <w:szCs w:val="16"/>
              </w:rPr>
              <w:t xml:space="preserve"> </w:t>
            </w:r>
            <w:r w:rsidRPr="001D49AE">
              <w:rPr>
                <w:sz w:val="16"/>
                <w:szCs w:val="16"/>
              </w:rPr>
              <w:t>Development Polic</w:t>
            </w:r>
            <w:r>
              <w:rPr>
                <w:sz w:val="16"/>
                <w:szCs w:val="16"/>
              </w:rPr>
              <w:t>y.</w:t>
            </w:r>
          </w:p>
        </w:tc>
        <w:tc>
          <w:tcPr>
            <w:tcW w:w="2552" w:type="dxa"/>
            <w:tcBorders>
              <w:top w:val="single" w:sz="4" w:space="0" w:color="auto"/>
              <w:left w:val="single" w:sz="4" w:space="0" w:color="auto"/>
              <w:bottom w:val="single" w:sz="4" w:space="0" w:color="auto"/>
            </w:tcBorders>
          </w:tcPr>
          <w:p w14:paraId="1618B717" w14:textId="77777777" w:rsidR="00AB1232" w:rsidRDefault="00AB1232" w:rsidP="00333C84">
            <w:pPr>
              <w:pStyle w:val="TableTextBase"/>
              <w:rPr>
                <w:rFonts w:eastAsia="Calibri" w:cs="Arial"/>
                <w:sz w:val="16"/>
                <w:szCs w:val="16"/>
                <w:lang w:eastAsia="en-US"/>
              </w:rPr>
            </w:pPr>
          </w:p>
          <w:p w14:paraId="325EEE7C" w14:textId="590B0056" w:rsidR="00217C54" w:rsidRPr="005307EA" w:rsidRDefault="00217C54" w:rsidP="00333C84">
            <w:pPr>
              <w:pStyle w:val="TableTextBase"/>
              <w:rPr>
                <w:rFonts w:eastAsia="Calibri" w:cs="Arial"/>
                <w:b/>
                <w:sz w:val="16"/>
                <w:szCs w:val="16"/>
                <w:lang w:val="en-US" w:eastAsia="en-US"/>
              </w:rPr>
            </w:pPr>
            <w:r>
              <w:rPr>
                <w:rFonts w:eastAsia="Calibri" w:cs="Arial"/>
                <w:sz w:val="16"/>
                <w:szCs w:val="16"/>
                <w:lang w:eastAsia="en-US"/>
              </w:rPr>
              <w:t>100%</w:t>
            </w:r>
          </w:p>
        </w:tc>
      </w:tr>
      <w:tr w:rsidR="00752811" w:rsidRPr="005307EA" w14:paraId="1687577C" w14:textId="77777777" w:rsidTr="00AB1232">
        <w:trPr>
          <w:cantSplit/>
          <w:trHeight w:val="66"/>
        </w:trPr>
        <w:tc>
          <w:tcPr>
            <w:tcW w:w="1418" w:type="dxa"/>
            <w:tcBorders>
              <w:top w:val="nil"/>
              <w:bottom w:val="nil"/>
              <w:right w:val="single" w:sz="4" w:space="0" w:color="auto"/>
            </w:tcBorders>
          </w:tcPr>
          <w:p w14:paraId="714E8E90" w14:textId="77777777" w:rsidR="00752811" w:rsidRPr="00160C23" w:rsidRDefault="00752811" w:rsidP="00333C84">
            <w:pPr>
              <w:pStyle w:val="TableTextBase"/>
              <w:rPr>
                <w:sz w:val="16"/>
                <w:szCs w:val="16"/>
              </w:rPr>
            </w:pPr>
          </w:p>
        </w:tc>
        <w:tc>
          <w:tcPr>
            <w:tcW w:w="3696" w:type="dxa"/>
            <w:tcBorders>
              <w:top w:val="single" w:sz="4" w:space="0" w:color="auto"/>
              <w:left w:val="single" w:sz="4" w:space="0" w:color="auto"/>
              <w:bottom w:val="single" w:sz="4" w:space="0" w:color="auto"/>
              <w:right w:val="single" w:sz="4" w:space="0" w:color="auto"/>
            </w:tcBorders>
          </w:tcPr>
          <w:p w14:paraId="6DC013E2" w14:textId="77777777" w:rsidR="00752811" w:rsidRPr="001D49AE" w:rsidRDefault="00752811" w:rsidP="00333C84">
            <w:pPr>
              <w:pStyle w:val="TableTextBase"/>
              <w:rPr>
                <w:sz w:val="16"/>
                <w:szCs w:val="16"/>
              </w:rPr>
            </w:pPr>
            <w:r w:rsidRPr="005307EA">
              <w:rPr>
                <w:sz w:val="16"/>
                <w:szCs w:val="16"/>
              </w:rPr>
              <w:t>Commission</w:t>
            </w:r>
            <w:r>
              <w:rPr>
                <w:sz w:val="16"/>
                <w:szCs w:val="16"/>
              </w:rPr>
              <w:t>ed works of art</w:t>
            </w:r>
            <w:r w:rsidRPr="005307EA">
              <w:rPr>
                <w:sz w:val="16"/>
                <w:szCs w:val="16"/>
              </w:rPr>
              <w:t>.</w:t>
            </w:r>
          </w:p>
        </w:tc>
        <w:tc>
          <w:tcPr>
            <w:tcW w:w="2552" w:type="dxa"/>
            <w:tcBorders>
              <w:top w:val="single" w:sz="4" w:space="0" w:color="auto"/>
              <w:left w:val="single" w:sz="4" w:space="0" w:color="auto"/>
              <w:bottom w:val="single" w:sz="4" w:space="0" w:color="auto"/>
            </w:tcBorders>
          </w:tcPr>
          <w:p w14:paraId="7CC7C2C1" w14:textId="77777777" w:rsidR="00752811" w:rsidRPr="005307EA" w:rsidRDefault="00752811" w:rsidP="00333C84">
            <w:pPr>
              <w:pStyle w:val="TableTextBase"/>
              <w:rPr>
                <w:sz w:val="16"/>
                <w:szCs w:val="16"/>
              </w:rPr>
            </w:pPr>
            <w:r>
              <w:rPr>
                <w:sz w:val="16"/>
                <w:szCs w:val="16"/>
              </w:rPr>
              <w:t>2+</w:t>
            </w:r>
          </w:p>
        </w:tc>
      </w:tr>
      <w:tr w:rsidR="00752811" w:rsidRPr="005307EA" w14:paraId="6C8F2AF7" w14:textId="77777777" w:rsidTr="00AB1232">
        <w:trPr>
          <w:cantSplit/>
          <w:trHeight w:val="642"/>
        </w:trPr>
        <w:tc>
          <w:tcPr>
            <w:tcW w:w="1418" w:type="dxa"/>
            <w:tcBorders>
              <w:top w:val="nil"/>
              <w:bottom w:val="nil"/>
              <w:right w:val="single" w:sz="4" w:space="0" w:color="auto"/>
            </w:tcBorders>
          </w:tcPr>
          <w:p w14:paraId="6133DCC7" w14:textId="77777777" w:rsidR="00752811" w:rsidRPr="00160C23" w:rsidRDefault="00752811" w:rsidP="00333C84">
            <w:pPr>
              <w:pStyle w:val="TableTextBase"/>
              <w:rPr>
                <w:sz w:val="16"/>
                <w:szCs w:val="16"/>
              </w:rPr>
            </w:pPr>
          </w:p>
        </w:tc>
        <w:tc>
          <w:tcPr>
            <w:tcW w:w="3696" w:type="dxa"/>
            <w:tcBorders>
              <w:top w:val="single" w:sz="4" w:space="0" w:color="auto"/>
              <w:left w:val="single" w:sz="4" w:space="0" w:color="auto"/>
              <w:bottom w:val="single" w:sz="4" w:space="0" w:color="auto"/>
              <w:right w:val="single" w:sz="4" w:space="0" w:color="auto"/>
            </w:tcBorders>
          </w:tcPr>
          <w:p w14:paraId="1DA9A8FE" w14:textId="77777777" w:rsidR="00752811" w:rsidRPr="001D49AE" w:rsidRDefault="00752811" w:rsidP="00333C84">
            <w:pPr>
              <w:pStyle w:val="TableTextBase"/>
              <w:rPr>
                <w:sz w:val="16"/>
                <w:szCs w:val="16"/>
              </w:rPr>
            </w:pPr>
            <w:r>
              <w:rPr>
                <w:sz w:val="16"/>
                <w:szCs w:val="16"/>
              </w:rPr>
              <w:t xml:space="preserve">Collection </w:t>
            </w:r>
            <w:r w:rsidRPr="005307EA">
              <w:rPr>
                <w:sz w:val="16"/>
                <w:szCs w:val="16"/>
              </w:rPr>
              <w:t>digitised</w:t>
            </w:r>
            <w:r>
              <w:rPr>
                <w:sz w:val="16"/>
                <w:szCs w:val="16"/>
              </w:rPr>
              <w:t>.</w:t>
            </w:r>
          </w:p>
        </w:tc>
        <w:tc>
          <w:tcPr>
            <w:tcW w:w="2552" w:type="dxa"/>
            <w:tcBorders>
              <w:top w:val="single" w:sz="4" w:space="0" w:color="auto"/>
              <w:left w:val="single" w:sz="4" w:space="0" w:color="auto"/>
              <w:bottom w:val="single" w:sz="4" w:space="0" w:color="auto"/>
            </w:tcBorders>
          </w:tcPr>
          <w:p w14:paraId="10C4E4EE" w14:textId="32167559" w:rsidR="00752811" w:rsidRPr="005307EA" w:rsidRDefault="00752811" w:rsidP="00333C84">
            <w:pPr>
              <w:pStyle w:val="TableTextBase"/>
              <w:rPr>
                <w:sz w:val="16"/>
                <w:szCs w:val="16"/>
              </w:rPr>
            </w:pPr>
            <w:r w:rsidRPr="005307EA">
              <w:rPr>
                <w:sz w:val="16"/>
                <w:szCs w:val="16"/>
              </w:rPr>
              <w:t>&gt; 9</w:t>
            </w:r>
            <w:r>
              <w:rPr>
                <w:sz w:val="16"/>
                <w:szCs w:val="16"/>
              </w:rPr>
              <w:t>5</w:t>
            </w:r>
            <w:r w:rsidR="00217C54">
              <w:rPr>
                <w:sz w:val="16"/>
                <w:szCs w:val="16"/>
              </w:rPr>
              <w:t>%</w:t>
            </w:r>
            <w:r w:rsidRPr="005307EA">
              <w:rPr>
                <w:sz w:val="16"/>
                <w:szCs w:val="16"/>
              </w:rPr>
              <w:t xml:space="preserve"> (50MB+ high resolution images) &gt;98</w:t>
            </w:r>
            <w:r w:rsidR="00217C54">
              <w:rPr>
                <w:sz w:val="16"/>
                <w:szCs w:val="16"/>
              </w:rPr>
              <w:t>%</w:t>
            </w:r>
            <w:r w:rsidRPr="005307EA">
              <w:rPr>
                <w:sz w:val="16"/>
                <w:szCs w:val="16"/>
              </w:rPr>
              <w:t xml:space="preserve"> (including low resolution images).</w:t>
            </w:r>
          </w:p>
        </w:tc>
      </w:tr>
      <w:tr w:rsidR="00752811" w:rsidRPr="005307EA" w14:paraId="1A2BD036" w14:textId="77777777" w:rsidTr="00AB1232">
        <w:trPr>
          <w:cantSplit/>
          <w:trHeight w:val="642"/>
        </w:trPr>
        <w:tc>
          <w:tcPr>
            <w:tcW w:w="1418" w:type="dxa"/>
            <w:tcBorders>
              <w:top w:val="nil"/>
              <w:bottom w:val="nil"/>
              <w:right w:val="single" w:sz="4" w:space="0" w:color="auto"/>
            </w:tcBorders>
          </w:tcPr>
          <w:p w14:paraId="4B7041E3" w14:textId="2DE76CAE" w:rsidR="00752811" w:rsidRPr="00160C23" w:rsidRDefault="00752811" w:rsidP="00333C84">
            <w:pPr>
              <w:pStyle w:val="TableTextBase"/>
              <w:rPr>
                <w:sz w:val="16"/>
                <w:szCs w:val="16"/>
              </w:rPr>
            </w:pPr>
          </w:p>
        </w:tc>
        <w:tc>
          <w:tcPr>
            <w:tcW w:w="3696" w:type="dxa"/>
            <w:tcBorders>
              <w:top w:val="single" w:sz="4" w:space="0" w:color="auto"/>
              <w:left w:val="single" w:sz="4" w:space="0" w:color="auto"/>
              <w:bottom w:val="single" w:sz="4" w:space="0" w:color="auto"/>
              <w:right w:val="single" w:sz="4" w:space="0" w:color="auto"/>
            </w:tcBorders>
          </w:tcPr>
          <w:p w14:paraId="2C9C7A8E" w14:textId="77777777" w:rsidR="00752811" w:rsidRPr="000B013A" w:rsidRDefault="00752811" w:rsidP="00333C84">
            <w:pPr>
              <w:pStyle w:val="TableTextBase"/>
              <w:rPr>
                <w:sz w:val="16"/>
                <w:szCs w:val="16"/>
              </w:rPr>
            </w:pPr>
            <w:r w:rsidRPr="000B013A">
              <w:rPr>
                <w:sz w:val="16"/>
                <w:szCs w:val="16"/>
              </w:rPr>
              <w:t>Collection maintained and preserved with</w:t>
            </w:r>
            <w:r>
              <w:rPr>
                <w:sz w:val="16"/>
                <w:szCs w:val="16"/>
              </w:rPr>
              <w:t xml:space="preserve"> </w:t>
            </w:r>
            <w:r w:rsidRPr="000B013A">
              <w:rPr>
                <w:sz w:val="16"/>
                <w:szCs w:val="16"/>
              </w:rPr>
              <w:t>appropriate storage, display and air quality to</w:t>
            </w:r>
            <w:r>
              <w:rPr>
                <w:sz w:val="16"/>
                <w:szCs w:val="16"/>
              </w:rPr>
              <w:t xml:space="preserve"> </w:t>
            </w:r>
            <w:r w:rsidRPr="000B013A">
              <w:rPr>
                <w:sz w:val="16"/>
                <w:szCs w:val="16"/>
              </w:rPr>
              <w:t>minimise preventable deterioration or impairment</w:t>
            </w:r>
            <w:r>
              <w:rPr>
                <w:sz w:val="16"/>
                <w:szCs w:val="16"/>
              </w:rPr>
              <w:t>.</w:t>
            </w:r>
          </w:p>
        </w:tc>
        <w:tc>
          <w:tcPr>
            <w:tcW w:w="2552" w:type="dxa"/>
            <w:tcBorders>
              <w:top w:val="single" w:sz="4" w:space="0" w:color="auto"/>
              <w:left w:val="single" w:sz="4" w:space="0" w:color="auto"/>
              <w:bottom w:val="single" w:sz="4" w:space="0" w:color="auto"/>
            </w:tcBorders>
          </w:tcPr>
          <w:p w14:paraId="0A16724E" w14:textId="0ACACA60" w:rsidR="00752811" w:rsidRPr="005307EA" w:rsidRDefault="00752811" w:rsidP="00333C84">
            <w:pPr>
              <w:pStyle w:val="TableTextBase"/>
              <w:rPr>
                <w:sz w:val="16"/>
                <w:szCs w:val="16"/>
              </w:rPr>
            </w:pPr>
            <w:r w:rsidRPr="000B013A">
              <w:rPr>
                <w:sz w:val="16"/>
                <w:szCs w:val="16"/>
              </w:rPr>
              <w:t>0</w:t>
            </w:r>
            <w:r w:rsidR="00217C54">
              <w:rPr>
                <w:sz w:val="16"/>
                <w:szCs w:val="16"/>
              </w:rPr>
              <w:t>%</w:t>
            </w:r>
            <w:r w:rsidRPr="000B013A">
              <w:rPr>
                <w:sz w:val="16"/>
                <w:szCs w:val="16"/>
              </w:rPr>
              <w:t xml:space="preserve"> for preventable deterioration or</w:t>
            </w:r>
            <w:r>
              <w:rPr>
                <w:sz w:val="16"/>
                <w:szCs w:val="16"/>
              </w:rPr>
              <w:t xml:space="preserve"> </w:t>
            </w:r>
            <w:r w:rsidRPr="000B013A">
              <w:rPr>
                <w:sz w:val="16"/>
                <w:szCs w:val="16"/>
              </w:rPr>
              <w:t>impairment</w:t>
            </w:r>
          </w:p>
        </w:tc>
      </w:tr>
      <w:tr w:rsidR="00752811" w:rsidRPr="005307EA" w14:paraId="222B84C6" w14:textId="77777777" w:rsidTr="00AB1232">
        <w:trPr>
          <w:cantSplit/>
          <w:trHeight w:val="642"/>
        </w:trPr>
        <w:tc>
          <w:tcPr>
            <w:tcW w:w="1418" w:type="dxa"/>
            <w:tcBorders>
              <w:top w:val="nil"/>
              <w:bottom w:val="nil"/>
              <w:right w:val="single" w:sz="4" w:space="0" w:color="auto"/>
            </w:tcBorders>
          </w:tcPr>
          <w:p w14:paraId="1DDF7219" w14:textId="77777777" w:rsidR="00752811" w:rsidRPr="00160C23" w:rsidRDefault="00752811" w:rsidP="00333C84">
            <w:pPr>
              <w:pStyle w:val="TableTextBase"/>
              <w:rPr>
                <w:sz w:val="16"/>
                <w:szCs w:val="16"/>
              </w:rPr>
            </w:pPr>
          </w:p>
        </w:tc>
        <w:tc>
          <w:tcPr>
            <w:tcW w:w="3696" w:type="dxa"/>
            <w:tcBorders>
              <w:top w:val="single" w:sz="4" w:space="0" w:color="auto"/>
              <w:left w:val="single" w:sz="4" w:space="0" w:color="auto"/>
              <w:bottom w:val="single" w:sz="4" w:space="0" w:color="auto"/>
              <w:right w:val="single" w:sz="4" w:space="0" w:color="auto"/>
            </w:tcBorders>
          </w:tcPr>
          <w:p w14:paraId="6CFA9B97" w14:textId="5554E80A" w:rsidR="0047147F" w:rsidRDefault="0047147F" w:rsidP="00333C84">
            <w:pPr>
              <w:pStyle w:val="TableTextBase"/>
              <w:rPr>
                <w:sz w:val="16"/>
                <w:szCs w:val="16"/>
              </w:rPr>
            </w:pPr>
            <w:r w:rsidRPr="005307EA">
              <w:rPr>
                <w:rFonts w:cs="Arial"/>
                <w:b/>
                <w:sz w:val="16"/>
                <w:szCs w:val="16"/>
              </w:rPr>
              <w:t>Engage with audiences</w:t>
            </w:r>
          </w:p>
          <w:p w14:paraId="5DCCC726" w14:textId="07E1655F" w:rsidR="00752811" w:rsidRPr="005307EA" w:rsidRDefault="00752811" w:rsidP="00333C84">
            <w:pPr>
              <w:pStyle w:val="TableTextBase"/>
              <w:rPr>
                <w:sz w:val="16"/>
                <w:szCs w:val="16"/>
              </w:rPr>
            </w:pPr>
            <w:r w:rsidRPr="005307EA">
              <w:rPr>
                <w:sz w:val="16"/>
                <w:szCs w:val="16"/>
              </w:rPr>
              <w:t xml:space="preserve">Reach </w:t>
            </w:r>
            <w:r w:rsidR="001E0886">
              <w:rPr>
                <w:sz w:val="16"/>
                <w:szCs w:val="16"/>
              </w:rPr>
              <w:t xml:space="preserve">over </w:t>
            </w:r>
            <w:r w:rsidRPr="005307EA">
              <w:rPr>
                <w:sz w:val="16"/>
                <w:szCs w:val="16"/>
              </w:rPr>
              <w:t>a million people a year through exhibitions, education and public programs, and online.</w:t>
            </w:r>
          </w:p>
        </w:tc>
        <w:tc>
          <w:tcPr>
            <w:tcW w:w="2552" w:type="dxa"/>
            <w:tcBorders>
              <w:top w:val="single" w:sz="4" w:space="0" w:color="auto"/>
              <w:left w:val="single" w:sz="4" w:space="0" w:color="auto"/>
              <w:bottom w:val="single" w:sz="4" w:space="0" w:color="auto"/>
            </w:tcBorders>
          </w:tcPr>
          <w:p w14:paraId="2E2896BD" w14:textId="77777777" w:rsidR="0047147F" w:rsidRDefault="0047147F" w:rsidP="00333C84">
            <w:pPr>
              <w:pStyle w:val="TableTextBase"/>
              <w:rPr>
                <w:sz w:val="16"/>
                <w:szCs w:val="16"/>
              </w:rPr>
            </w:pPr>
          </w:p>
          <w:p w14:paraId="03369B94" w14:textId="757BEC63" w:rsidR="00752811" w:rsidRDefault="00752811" w:rsidP="00333C84">
            <w:pPr>
              <w:pStyle w:val="TableTextBase"/>
              <w:rPr>
                <w:sz w:val="16"/>
                <w:szCs w:val="16"/>
              </w:rPr>
            </w:pPr>
            <w:r>
              <w:rPr>
                <w:sz w:val="16"/>
                <w:szCs w:val="16"/>
              </w:rPr>
              <w:t>2023-24: 1,300,000</w:t>
            </w:r>
          </w:p>
          <w:p w14:paraId="60FB2680" w14:textId="77777777" w:rsidR="00752811" w:rsidRDefault="00752811" w:rsidP="00333C84">
            <w:pPr>
              <w:pStyle w:val="TableTextBase"/>
              <w:rPr>
                <w:sz w:val="16"/>
                <w:szCs w:val="16"/>
              </w:rPr>
            </w:pPr>
            <w:r>
              <w:rPr>
                <w:sz w:val="16"/>
                <w:szCs w:val="16"/>
              </w:rPr>
              <w:t>2024-25: 1,400,000</w:t>
            </w:r>
          </w:p>
          <w:p w14:paraId="1E00DD03" w14:textId="77777777" w:rsidR="00752811" w:rsidRPr="005307EA" w:rsidRDefault="00752811" w:rsidP="00333C84">
            <w:pPr>
              <w:pStyle w:val="TableTextBase"/>
              <w:rPr>
                <w:sz w:val="16"/>
                <w:szCs w:val="16"/>
              </w:rPr>
            </w:pPr>
            <w:r>
              <w:rPr>
                <w:sz w:val="16"/>
                <w:szCs w:val="16"/>
              </w:rPr>
              <w:t>2025-26: 1,500,000</w:t>
            </w:r>
          </w:p>
        </w:tc>
      </w:tr>
      <w:tr w:rsidR="00752811" w:rsidRPr="005307EA" w14:paraId="261BD081" w14:textId="77777777" w:rsidTr="00AB1232">
        <w:trPr>
          <w:cantSplit/>
          <w:trHeight w:val="66"/>
        </w:trPr>
        <w:tc>
          <w:tcPr>
            <w:tcW w:w="1418" w:type="dxa"/>
            <w:tcBorders>
              <w:top w:val="nil"/>
              <w:bottom w:val="nil"/>
              <w:right w:val="single" w:sz="4" w:space="0" w:color="auto"/>
            </w:tcBorders>
          </w:tcPr>
          <w:p w14:paraId="7A915ABF" w14:textId="77777777" w:rsidR="00752811" w:rsidRPr="00160C23" w:rsidRDefault="00752811" w:rsidP="00333C84">
            <w:pPr>
              <w:pStyle w:val="TableTextBase"/>
              <w:rPr>
                <w:sz w:val="16"/>
                <w:szCs w:val="16"/>
              </w:rPr>
            </w:pPr>
          </w:p>
        </w:tc>
        <w:tc>
          <w:tcPr>
            <w:tcW w:w="3696" w:type="dxa"/>
            <w:tcBorders>
              <w:top w:val="single" w:sz="4" w:space="0" w:color="auto"/>
              <w:left w:val="single" w:sz="4" w:space="0" w:color="auto"/>
              <w:bottom w:val="single" w:sz="4" w:space="0" w:color="auto"/>
              <w:right w:val="single" w:sz="4" w:space="0" w:color="auto"/>
            </w:tcBorders>
          </w:tcPr>
          <w:p w14:paraId="355341C8" w14:textId="77777777" w:rsidR="00752811" w:rsidRPr="005307EA" w:rsidRDefault="00752811" w:rsidP="00333C84">
            <w:pPr>
              <w:pStyle w:val="TableTextBase"/>
              <w:rPr>
                <w:sz w:val="16"/>
                <w:szCs w:val="16"/>
              </w:rPr>
            </w:pPr>
            <w:r w:rsidRPr="000B013A">
              <w:rPr>
                <w:sz w:val="16"/>
                <w:szCs w:val="16"/>
              </w:rPr>
              <w:t>Stage at least six exhibitions each year</w:t>
            </w:r>
            <w:r>
              <w:rPr>
                <w:sz w:val="16"/>
                <w:szCs w:val="16"/>
              </w:rPr>
              <w:t>.</w:t>
            </w:r>
          </w:p>
        </w:tc>
        <w:tc>
          <w:tcPr>
            <w:tcW w:w="2552" w:type="dxa"/>
            <w:tcBorders>
              <w:top w:val="single" w:sz="4" w:space="0" w:color="auto"/>
              <w:left w:val="single" w:sz="4" w:space="0" w:color="auto"/>
              <w:bottom w:val="single" w:sz="4" w:space="0" w:color="auto"/>
            </w:tcBorders>
          </w:tcPr>
          <w:p w14:paraId="560F5AD0" w14:textId="77777777" w:rsidR="00752811" w:rsidRPr="005307EA" w:rsidRDefault="00752811" w:rsidP="00333C84">
            <w:pPr>
              <w:pStyle w:val="TableTextBase"/>
              <w:rPr>
                <w:sz w:val="16"/>
                <w:szCs w:val="16"/>
              </w:rPr>
            </w:pPr>
            <w:r>
              <w:rPr>
                <w:sz w:val="16"/>
                <w:szCs w:val="16"/>
              </w:rPr>
              <w:t>6+</w:t>
            </w:r>
          </w:p>
        </w:tc>
      </w:tr>
      <w:tr w:rsidR="00752811" w:rsidRPr="005307EA" w14:paraId="58994F66" w14:textId="77777777" w:rsidTr="00AB1232">
        <w:trPr>
          <w:cantSplit/>
          <w:trHeight w:val="66"/>
        </w:trPr>
        <w:tc>
          <w:tcPr>
            <w:tcW w:w="1418" w:type="dxa"/>
            <w:tcBorders>
              <w:top w:val="nil"/>
              <w:bottom w:val="nil"/>
              <w:right w:val="single" w:sz="4" w:space="0" w:color="auto"/>
            </w:tcBorders>
          </w:tcPr>
          <w:p w14:paraId="141AB0C5" w14:textId="77777777" w:rsidR="00752811" w:rsidRPr="00160C23" w:rsidRDefault="00752811" w:rsidP="00333C84">
            <w:pPr>
              <w:pStyle w:val="TableTextBase"/>
              <w:rPr>
                <w:sz w:val="16"/>
                <w:szCs w:val="16"/>
              </w:rPr>
            </w:pPr>
          </w:p>
        </w:tc>
        <w:tc>
          <w:tcPr>
            <w:tcW w:w="3696" w:type="dxa"/>
            <w:tcBorders>
              <w:top w:val="single" w:sz="4" w:space="0" w:color="auto"/>
              <w:left w:val="single" w:sz="4" w:space="0" w:color="auto"/>
              <w:bottom w:val="single" w:sz="4" w:space="0" w:color="auto"/>
              <w:right w:val="single" w:sz="4" w:space="0" w:color="auto"/>
            </w:tcBorders>
          </w:tcPr>
          <w:p w14:paraId="5EFC291E" w14:textId="77777777" w:rsidR="00752811" w:rsidRPr="005307EA" w:rsidRDefault="00752811" w:rsidP="00333C84">
            <w:pPr>
              <w:pStyle w:val="TableTextBase"/>
              <w:rPr>
                <w:sz w:val="16"/>
                <w:szCs w:val="16"/>
              </w:rPr>
            </w:pPr>
            <w:r w:rsidRPr="000B013A">
              <w:rPr>
                <w:sz w:val="16"/>
                <w:szCs w:val="16"/>
              </w:rPr>
              <w:t>Visitors satisfied or very satisfied with their visit</w:t>
            </w:r>
            <w:r>
              <w:rPr>
                <w:sz w:val="16"/>
                <w:szCs w:val="16"/>
              </w:rPr>
              <w:t>.</w:t>
            </w:r>
          </w:p>
        </w:tc>
        <w:tc>
          <w:tcPr>
            <w:tcW w:w="2552" w:type="dxa"/>
            <w:tcBorders>
              <w:top w:val="single" w:sz="4" w:space="0" w:color="auto"/>
              <w:left w:val="single" w:sz="4" w:space="0" w:color="auto"/>
              <w:bottom w:val="single" w:sz="4" w:space="0" w:color="auto"/>
            </w:tcBorders>
          </w:tcPr>
          <w:p w14:paraId="0AC23C8B" w14:textId="5E50D4B9" w:rsidR="00752811" w:rsidRPr="005307EA" w:rsidRDefault="00752811" w:rsidP="00333C84">
            <w:pPr>
              <w:pStyle w:val="TableTextBase"/>
              <w:rPr>
                <w:sz w:val="16"/>
                <w:szCs w:val="16"/>
              </w:rPr>
            </w:pPr>
            <w:r>
              <w:rPr>
                <w:sz w:val="16"/>
                <w:szCs w:val="16"/>
              </w:rPr>
              <w:t>&gt;90</w:t>
            </w:r>
            <w:r w:rsidR="00217C54">
              <w:rPr>
                <w:sz w:val="16"/>
                <w:szCs w:val="16"/>
              </w:rPr>
              <w:t>%</w:t>
            </w:r>
          </w:p>
        </w:tc>
      </w:tr>
      <w:tr w:rsidR="00752811" w:rsidRPr="005307EA" w14:paraId="6597BA79" w14:textId="77777777" w:rsidTr="00AB1232">
        <w:trPr>
          <w:cantSplit/>
          <w:trHeight w:val="20"/>
        </w:trPr>
        <w:tc>
          <w:tcPr>
            <w:tcW w:w="1418" w:type="dxa"/>
            <w:tcBorders>
              <w:top w:val="nil"/>
              <w:bottom w:val="nil"/>
              <w:right w:val="single" w:sz="4" w:space="0" w:color="auto"/>
            </w:tcBorders>
          </w:tcPr>
          <w:p w14:paraId="0C87F105" w14:textId="77777777" w:rsidR="00752811" w:rsidRPr="00160C23" w:rsidRDefault="00752811" w:rsidP="00333C84">
            <w:pPr>
              <w:pStyle w:val="TableTextBase"/>
              <w:rPr>
                <w:sz w:val="16"/>
                <w:szCs w:val="16"/>
              </w:rPr>
            </w:pPr>
          </w:p>
        </w:tc>
        <w:tc>
          <w:tcPr>
            <w:tcW w:w="3696" w:type="dxa"/>
            <w:tcBorders>
              <w:top w:val="single" w:sz="4" w:space="0" w:color="auto"/>
              <w:left w:val="single" w:sz="4" w:space="0" w:color="auto"/>
              <w:bottom w:val="single" w:sz="4" w:space="0" w:color="auto"/>
              <w:right w:val="single" w:sz="4" w:space="0" w:color="auto"/>
            </w:tcBorders>
          </w:tcPr>
          <w:p w14:paraId="5636150C" w14:textId="77777777" w:rsidR="00752811" w:rsidRPr="005307EA" w:rsidRDefault="00752811" w:rsidP="00333C84">
            <w:pPr>
              <w:pStyle w:val="TableTextBase"/>
              <w:rPr>
                <w:sz w:val="16"/>
                <w:szCs w:val="16"/>
              </w:rPr>
            </w:pPr>
            <w:r w:rsidRPr="000B013A">
              <w:rPr>
                <w:sz w:val="16"/>
                <w:szCs w:val="16"/>
              </w:rPr>
              <w:t>Present a national travelling exhibition program</w:t>
            </w:r>
            <w:r>
              <w:rPr>
                <w:sz w:val="16"/>
                <w:szCs w:val="16"/>
              </w:rPr>
              <w:t xml:space="preserve"> </w:t>
            </w:r>
            <w:r w:rsidRPr="000B013A">
              <w:rPr>
                <w:sz w:val="16"/>
                <w:szCs w:val="16"/>
              </w:rPr>
              <w:t>at eight venues</w:t>
            </w:r>
            <w:r w:rsidRPr="005307EA">
              <w:rPr>
                <w:sz w:val="16"/>
                <w:szCs w:val="16"/>
              </w:rPr>
              <w:t>.</w:t>
            </w:r>
          </w:p>
        </w:tc>
        <w:tc>
          <w:tcPr>
            <w:tcW w:w="2552" w:type="dxa"/>
            <w:tcBorders>
              <w:top w:val="single" w:sz="4" w:space="0" w:color="auto"/>
              <w:left w:val="single" w:sz="4" w:space="0" w:color="auto"/>
              <w:bottom w:val="single" w:sz="4" w:space="0" w:color="auto"/>
            </w:tcBorders>
          </w:tcPr>
          <w:p w14:paraId="73D24B18" w14:textId="77777777" w:rsidR="00752811" w:rsidRPr="005307EA" w:rsidRDefault="00752811" w:rsidP="00333C84">
            <w:pPr>
              <w:pStyle w:val="TableTextBase"/>
              <w:rPr>
                <w:sz w:val="16"/>
                <w:szCs w:val="16"/>
              </w:rPr>
            </w:pPr>
            <w:r>
              <w:rPr>
                <w:sz w:val="16"/>
                <w:szCs w:val="16"/>
              </w:rPr>
              <w:t>8 venues</w:t>
            </w:r>
          </w:p>
        </w:tc>
      </w:tr>
      <w:tr w:rsidR="00752811" w:rsidRPr="005307EA" w14:paraId="45474325" w14:textId="77777777" w:rsidTr="00AB1232">
        <w:trPr>
          <w:cantSplit/>
          <w:trHeight w:val="329"/>
        </w:trPr>
        <w:tc>
          <w:tcPr>
            <w:tcW w:w="1418" w:type="dxa"/>
            <w:tcBorders>
              <w:top w:val="nil"/>
              <w:bottom w:val="nil"/>
              <w:right w:val="single" w:sz="4" w:space="0" w:color="auto"/>
            </w:tcBorders>
          </w:tcPr>
          <w:p w14:paraId="08D99D63" w14:textId="77777777" w:rsidR="00752811" w:rsidRPr="00160C23" w:rsidRDefault="00752811" w:rsidP="00333C84">
            <w:pPr>
              <w:pStyle w:val="TableTextBase"/>
              <w:rPr>
                <w:sz w:val="16"/>
                <w:szCs w:val="16"/>
              </w:rPr>
            </w:pPr>
          </w:p>
        </w:tc>
        <w:tc>
          <w:tcPr>
            <w:tcW w:w="3696" w:type="dxa"/>
            <w:tcBorders>
              <w:top w:val="single" w:sz="4" w:space="0" w:color="auto"/>
              <w:left w:val="single" w:sz="4" w:space="0" w:color="auto"/>
              <w:bottom w:val="single" w:sz="4" w:space="0" w:color="auto"/>
              <w:right w:val="single" w:sz="4" w:space="0" w:color="auto"/>
            </w:tcBorders>
          </w:tcPr>
          <w:p w14:paraId="032FF9DF" w14:textId="5BDF60BA" w:rsidR="0047147F" w:rsidRDefault="0047147F" w:rsidP="00333C84">
            <w:pPr>
              <w:pStyle w:val="TableTextBase"/>
              <w:rPr>
                <w:sz w:val="16"/>
                <w:szCs w:val="16"/>
              </w:rPr>
            </w:pPr>
            <w:r w:rsidRPr="00DB42FE">
              <w:rPr>
                <w:rFonts w:cs="Arial"/>
                <w:b/>
                <w:sz w:val="16"/>
                <w:szCs w:val="16"/>
              </w:rPr>
              <w:t>Increase support for the NPGA</w:t>
            </w:r>
          </w:p>
          <w:p w14:paraId="46BE874E" w14:textId="76DFCFB3" w:rsidR="00752811" w:rsidRPr="00DB42FE" w:rsidRDefault="00752811" w:rsidP="00333C84">
            <w:pPr>
              <w:pStyle w:val="TableTextBase"/>
              <w:rPr>
                <w:sz w:val="16"/>
                <w:szCs w:val="16"/>
              </w:rPr>
            </w:pPr>
            <w:r w:rsidRPr="00DB42FE">
              <w:rPr>
                <w:sz w:val="16"/>
                <w:szCs w:val="16"/>
              </w:rPr>
              <w:t>Sponsorship goals.</w:t>
            </w:r>
          </w:p>
        </w:tc>
        <w:tc>
          <w:tcPr>
            <w:tcW w:w="2552" w:type="dxa"/>
            <w:tcBorders>
              <w:top w:val="single" w:sz="4" w:space="0" w:color="auto"/>
              <w:left w:val="single" w:sz="4" w:space="0" w:color="auto"/>
              <w:bottom w:val="single" w:sz="4" w:space="0" w:color="auto"/>
            </w:tcBorders>
          </w:tcPr>
          <w:p w14:paraId="6C395F0A" w14:textId="77777777" w:rsidR="0047147F" w:rsidRDefault="0047147F" w:rsidP="00333C84">
            <w:pPr>
              <w:pStyle w:val="TableTextBase"/>
              <w:rPr>
                <w:sz w:val="16"/>
                <w:szCs w:val="16"/>
              </w:rPr>
            </w:pPr>
          </w:p>
          <w:p w14:paraId="042D2300" w14:textId="02009AA5" w:rsidR="00752811" w:rsidRPr="00DB42FE" w:rsidRDefault="00752811" w:rsidP="00333C84">
            <w:pPr>
              <w:pStyle w:val="TableTextBase"/>
              <w:rPr>
                <w:sz w:val="16"/>
                <w:szCs w:val="16"/>
              </w:rPr>
            </w:pPr>
            <w:r>
              <w:rPr>
                <w:sz w:val="16"/>
                <w:szCs w:val="16"/>
              </w:rPr>
              <w:t>2023-</w:t>
            </w:r>
            <w:r w:rsidRPr="00DB42FE">
              <w:rPr>
                <w:sz w:val="16"/>
                <w:szCs w:val="16"/>
              </w:rPr>
              <w:t>24: $550,000</w:t>
            </w:r>
          </w:p>
          <w:p w14:paraId="52A46767" w14:textId="77777777" w:rsidR="00752811" w:rsidRPr="00DB42FE" w:rsidRDefault="00752811" w:rsidP="00333C84">
            <w:pPr>
              <w:pStyle w:val="TableTextBase"/>
              <w:rPr>
                <w:sz w:val="16"/>
                <w:szCs w:val="16"/>
              </w:rPr>
            </w:pPr>
            <w:r>
              <w:rPr>
                <w:sz w:val="16"/>
                <w:szCs w:val="16"/>
              </w:rPr>
              <w:t>2024-</w:t>
            </w:r>
            <w:r w:rsidRPr="00DB42FE">
              <w:rPr>
                <w:sz w:val="16"/>
                <w:szCs w:val="16"/>
              </w:rPr>
              <w:t>25: $600,000</w:t>
            </w:r>
          </w:p>
          <w:p w14:paraId="081FC14C" w14:textId="77777777" w:rsidR="00752811" w:rsidRPr="00DB42FE" w:rsidRDefault="00752811" w:rsidP="00333C84">
            <w:pPr>
              <w:pStyle w:val="TableTextBase"/>
              <w:rPr>
                <w:sz w:val="16"/>
                <w:szCs w:val="16"/>
              </w:rPr>
            </w:pPr>
            <w:r>
              <w:rPr>
                <w:sz w:val="16"/>
                <w:szCs w:val="16"/>
              </w:rPr>
              <w:t>2025-</w:t>
            </w:r>
            <w:r w:rsidRPr="00DB42FE">
              <w:rPr>
                <w:sz w:val="16"/>
                <w:szCs w:val="16"/>
              </w:rPr>
              <w:t>26: $650,000</w:t>
            </w:r>
          </w:p>
        </w:tc>
      </w:tr>
      <w:tr w:rsidR="00752811" w:rsidRPr="005307EA" w14:paraId="04D1DD72" w14:textId="77777777" w:rsidTr="00AB1232">
        <w:trPr>
          <w:cantSplit/>
          <w:trHeight w:val="66"/>
        </w:trPr>
        <w:tc>
          <w:tcPr>
            <w:tcW w:w="1418" w:type="dxa"/>
            <w:tcBorders>
              <w:top w:val="nil"/>
              <w:bottom w:val="nil"/>
              <w:right w:val="single" w:sz="4" w:space="0" w:color="auto"/>
            </w:tcBorders>
          </w:tcPr>
          <w:p w14:paraId="59E7C7AB" w14:textId="77777777" w:rsidR="00752811" w:rsidRPr="00160C23" w:rsidRDefault="00752811" w:rsidP="00333C84">
            <w:pPr>
              <w:pStyle w:val="TableTextBase"/>
              <w:rPr>
                <w:sz w:val="16"/>
                <w:szCs w:val="16"/>
              </w:rPr>
            </w:pPr>
          </w:p>
        </w:tc>
        <w:tc>
          <w:tcPr>
            <w:tcW w:w="3696" w:type="dxa"/>
            <w:tcBorders>
              <w:top w:val="single" w:sz="4" w:space="0" w:color="auto"/>
              <w:left w:val="single" w:sz="4" w:space="0" w:color="auto"/>
              <w:bottom w:val="single" w:sz="4" w:space="0" w:color="auto"/>
              <w:right w:val="single" w:sz="4" w:space="0" w:color="auto"/>
            </w:tcBorders>
          </w:tcPr>
          <w:p w14:paraId="2BE3D42C" w14:textId="77777777" w:rsidR="00752811" w:rsidRPr="005307EA" w:rsidRDefault="00752811" w:rsidP="00333C84">
            <w:pPr>
              <w:pStyle w:val="TableTextBase"/>
              <w:rPr>
                <w:sz w:val="16"/>
                <w:szCs w:val="16"/>
              </w:rPr>
            </w:pPr>
            <w:r w:rsidRPr="00F3086F">
              <w:rPr>
                <w:sz w:val="16"/>
                <w:szCs w:val="16"/>
              </w:rPr>
              <w:t>Private giving goals including support for</w:t>
            </w:r>
            <w:r>
              <w:rPr>
                <w:sz w:val="16"/>
                <w:szCs w:val="16"/>
              </w:rPr>
              <w:t xml:space="preserve"> </w:t>
            </w:r>
            <w:r w:rsidRPr="00F3086F">
              <w:rPr>
                <w:sz w:val="16"/>
                <w:szCs w:val="16"/>
              </w:rPr>
              <w:t>Collection development</w:t>
            </w:r>
            <w:r w:rsidRPr="005307EA">
              <w:rPr>
                <w:sz w:val="16"/>
                <w:szCs w:val="16"/>
              </w:rPr>
              <w:t>.</w:t>
            </w:r>
          </w:p>
        </w:tc>
        <w:tc>
          <w:tcPr>
            <w:tcW w:w="2552" w:type="dxa"/>
            <w:tcBorders>
              <w:top w:val="single" w:sz="4" w:space="0" w:color="auto"/>
              <w:left w:val="single" w:sz="4" w:space="0" w:color="auto"/>
              <w:bottom w:val="single" w:sz="4" w:space="0" w:color="auto"/>
            </w:tcBorders>
          </w:tcPr>
          <w:p w14:paraId="5E4F68C9" w14:textId="77777777" w:rsidR="00752811" w:rsidRDefault="00752811" w:rsidP="00333C84">
            <w:pPr>
              <w:pStyle w:val="TableTextBase"/>
              <w:rPr>
                <w:sz w:val="16"/>
                <w:szCs w:val="16"/>
              </w:rPr>
            </w:pPr>
            <w:r>
              <w:rPr>
                <w:sz w:val="16"/>
                <w:szCs w:val="16"/>
              </w:rPr>
              <w:t>2023-24: $2,500,000</w:t>
            </w:r>
          </w:p>
          <w:p w14:paraId="2773C7D4" w14:textId="77777777" w:rsidR="00752811" w:rsidRDefault="00752811" w:rsidP="00333C84">
            <w:pPr>
              <w:pStyle w:val="TableTextBase"/>
              <w:rPr>
                <w:sz w:val="16"/>
                <w:szCs w:val="16"/>
              </w:rPr>
            </w:pPr>
            <w:r>
              <w:rPr>
                <w:sz w:val="16"/>
                <w:szCs w:val="16"/>
              </w:rPr>
              <w:t>2024-25: $3,000,000</w:t>
            </w:r>
          </w:p>
          <w:p w14:paraId="1FC5DD92" w14:textId="77777777" w:rsidR="00752811" w:rsidRPr="005307EA" w:rsidRDefault="00752811" w:rsidP="00333C84">
            <w:pPr>
              <w:pStyle w:val="TableTextBase"/>
              <w:rPr>
                <w:sz w:val="16"/>
                <w:szCs w:val="16"/>
              </w:rPr>
            </w:pPr>
            <w:r>
              <w:rPr>
                <w:sz w:val="16"/>
                <w:szCs w:val="16"/>
              </w:rPr>
              <w:t>2025-26: $3,000,000</w:t>
            </w:r>
          </w:p>
        </w:tc>
      </w:tr>
      <w:tr w:rsidR="00752811" w:rsidRPr="005307EA" w14:paraId="4BA98319" w14:textId="77777777" w:rsidTr="00AB1232">
        <w:trPr>
          <w:cantSplit/>
          <w:trHeight w:val="66"/>
        </w:trPr>
        <w:tc>
          <w:tcPr>
            <w:tcW w:w="1418" w:type="dxa"/>
            <w:tcBorders>
              <w:top w:val="nil"/>
              <w:bottom w:val="nil"/>
              <w:right w:val="single" w:sz="4" w:space="0" w:color="auto"/>
            </w:tcBorders>
          </w:tcPr>
          <w:p w14:paraId="022902C2" w14:textId="77777777" w:rsidR="00752811" w:rsidRPr="00160C23" w:rsidRDefault="00752811" w:rsidP="00333C84">
            <w:pPr>
              <w:pStyle w:val="TableTextBase"/>
              <w:rPr>
                <w:sz w:val="16"/>
                <w:szCs w:val="16"/>
              </w:rPr>
            </w:pPr>
          </w:p>
        </w:tc>
        <w:tc>
          <w:tcPr>
            <w:tcW w:w="3696" w:type="dxa"/>
            <w:tcBorders>
              <w:top w:val="single" w:sz="4" w:space="0" w:color="auto"/>
              <w:left w:val="single" w:sz="4" w:space="0" w:color="auto"/>
              <w:bottom w:val="single" w:sz="4" w:space="0" w:color="auto"/>
              <w:right w:val="single" w:sz="4" w:space="0" w:color="auto"/>
            </w:tcBorders>
          </w:tcPr>
          <w:p w14:paraId="7A5B839F" w14:textId="77777777" w:rsidR="00752811" w:rsidRPr="005307EA" w:rsidRDefault="00752811" w:rsidP="00333C84">
            <w:pPr>
              <w:pStyle w:val="TableTextBase"/>
              <w:rPr>
                <w:sz w:val="16"/>
                <w:szCs w:val="16"/>
              </w:rPr>
            </w:pPr>
            <w:r w:rsidRPr="00F3086F">
              <w:rPr>
                <w:sz w:val="16"/>
                <w:szCs w:val="16"/>
              </w:rPr>
              <w:t>Number of engagements/initiatives with</w:t>
            </w:r>
            <w:r>
              <w:rPr>
                <w:sz w:val="16"/>
                <w:szCs w:val="16"/>
              </w:rPr>
              <w:t xml:space="preserve"> </w:t>
            </w:r>
            <w:r w:rsidRPr="00F3086F">
              <w:rPr>
                <w:sz w:val="16"/>
                <w:szCs w:val="16"/>
              </w:rPr>
              <w:t>overseas institutions</w:t>
            </w:r>
            <w:r>
              <w:rPr>
                <w:sz w:val="16"/>
                <w:szCs w:val="16"/>
              </w:rPr>
              <w:t>.</w:t>
            </w:r>
          </w:p>
        </w:tc>
        <w:tc>
          <w:tcPr>
            <w:tcW w:w="2552" w:type="dxa"/>
            <w:tcBorders>
              <w:top w:val="single" w:sz="4" w:space="0" w:color="auto"/>
              <w:left w:val="single" w:sz="4" w:space="0" w:color="auto"/>
              <w:bottom w:val="single" w:sz="4" w:space="0" w:color="auto"/>
            </w:tcBorders>
          </w:tcPr>
          <w:p w14:paraId="23D55EFB" w14:textId="77777777" w:rsidR="00752811" w:rsidRPr="005307EA" w:rsidRDefault="00752811" w:rsidP="00333C84">
            <w:pPr>
              <w:pStyle w:val="TableTextBase"/>
              <w:rPr>
                <w:sz w:val="16"/>
                <w:szCs w:val="16"/>
              </w:rPr>
            </w:pPr>
            <w:r>
              <w:rPr>
                <w:sz w:val="16"/>
                <w:szCs w:val="16"/>
              </w:rPr>
              <w:t>5</w:t>
            </w:r>
          </w:p>
        </w:tc>
      </w:tr>
      <w:tr w:rsidR="00752811" w:rsidRPr="005307EA" w14:paraId="610A8863" w14:textId="77777777" w:rsidTr="00AB1232">
        <w:trPr>
          <w:cantSplit/>
          <w:trHeight w:val="66"/>
        </w:trPr>
        <w:tc>
          <w:tcPr>
            <w:tcW w:w="1418" w:type="dxa"/>
            <w:tcBorders>
              <w:top w:val="nil"/>
              <w:bottom w:val="nil"/>
              <w:right w:val="single" w:sz="4" w:space="0" w:color="auto"/>
            </w:tcBorders>
          </w:tcPr>
          <w:p w14:paraId="41172D99" w14:textId="77777777" w:rsidR="00752811" w:rsidRPr="00160C23" w:rsidRDefault="00752811" w:rsidP="00333C84">
            <w:pPr>
              <w:pStyle w:val="TableTextBase"/>
              <w:rPr>
                <w:sz w:val="16"/>
                <w:szCs w:val="16"/>
              </w:rPr>
            </w:pPr>
          </w:p>
        </w:tc>
        <w:tc>
          <w:tcPr>
            <w:tcW w:w="3696" w:type="dxa"/>
            <w:tcBorders>
              <w:top w:val="single" w:sz="4" w:space="0" w:color="auto"/>
              <w:left w:val="single" w:sz="4" w:space="0" w:color="auto"/>
              <w:bottom w:val="single" w:sz="4" w:space="0" w:color="auto"/>
              <w:right w:val="single" w:sz="4" w:space="0" w:color="auto"/>
            </w:tcBorders>
          </w:tcPr>
          <w:p w14:paraId="30172B0A" w14:textId="4F30D718" w:rsidR="00AB1232" w:rsidRDefault="00AB1232" w:rsidP="00333C84">
            <w:pPr>
              <w:pStyle w:val="TableTextBase"/>
              <w:rPr>
                <w:sz w:val="16"/>
                <w:szCs w:val="16"/>
              </w:rPr>
            </w:pPr>
            <w:r w:rsidRPr="005307EA">
              <w:rPr>
                <w:rFonts w:cs="Arial"/>
                <w:b/>
                <w:sz w:val="16"/>
                <w:szCs w:val="16"/>
              </w:rPr>
              <w:t>Invest in people and resources</w:t>
            </w:r>
          </w:p>
          <w:p w14:paraId="11F79690" w14:textId="736CCD91" w:rsidR="00752811" w:rsidRPr="005307EA" w:rsidRDefault="00752811" w:rsidP="00333C84">
            <w:pPr>
              <w:pStyle w:val="TableTextBase"/>
              <w:rPr>
                <w:sz w:val="16"/>
                <w:szCs w:val="16"/>
              </w:rPr>
            </w:pPr>
            <w:r w:rsidRPr="00F3086F">
              <w:rPr>
                <w:sz w:val="16"/>
                <w:szCs w:val="16"/>
              </w:rPr>
              <w:t>Staffing budget to ongoing professional</w:t>
            </w:r>
            <w:r>
              <w:rPr>
                <w:sz w:val="16"/>
                <w:szCs w:val="16"/>
              </w:rPr>
              <w:t xml:space="preserve"> </w:t>
            </w:r>
            <w:r w:rsidRPr="00F3086F">
              <w:rPr>
                <w:sz w:val="16"/>
                <w:szCs w:val="16"/>
              </w:rPr>
              <w:t>development of staf</w:t>
            </w:r>
            <w:r>
              <w:rPr>
                <w:sz w:val="16"/>
                <w:szCs w:val="16"/>
              </w:rPr>
              <w:t>f</w:t>
            </w:r>
            <w:r w:rsidRPr="005307EA">
              <w:rPr>
                <w:sz w:val="16"/>
                <w:szCs w:val="16"/>
              </w:rPr>
              <w:t>.</w:t>
            </w:r>
          </w:p>
        </w:tc>
        <w:tc>
          <w:tcPr>
            <w:tcW w:w="2552" w:type="dxa"/>
            <w:tcBorders>
              <w:top w:val="single" w:sz="4" w:space="0" w:color="auto"/>
              <w:left w:val="single" w:sz="4" w:space="0" w:color="auto"/>
              <w:bottom w:val="single" w:sz="4" w:space="0" w:color="auto"/>
            </w:tcBorders>
          </w:tcPr>
          <w:p w14:paraId="0D6826D7" w14:textId="77777777" w:rsidR="00AB1232" w:rsidRDefault="00AB1232" w:rsidP="00333C84">
            <w:pPr>
              <w:pStyle w:val="TableTextBase"/>
              <w:rPr>
                <w:sz w:val="16"/>
                <w:szCs w:val="16"/>
              </w:rPr>
            </w:pPr>
          </w:p>
          <w:p w14:paraId="5E904DEE" w14:textId="64D2FE06" w:rsidR="00752811" w:rsidRPr="005307EA" w:rsidRDefault="00752811" w:rsidP="00333C84">
            <w:pPr>
              <w:pStyle w:val="TableTextBase"/>
              <w:rPr>
                <w:sz w:val="16"/>
                <w:szCs w:val="16"/>
              </w:rPr>
            </w:pPr>
            <w:r>
              <w:rPr>
                <w:sz w:val="16"/>
                <w:szCs w:val="16"/>
              </w:rPr>
              <w:t>1</w:t>
            </w:r>
            <w:r w:rsidR="00217C54">
              <w:rPr>
                <w:sz w:val="16"/>
                <w:szCs w:val="16"/>
              </w:rPr>
              <w:t>%</w:t>
            </w:r>
          </w:p>
        </w:tc>
      </w:tr>
      <w:tr w:rsidR="00752811" w:rsidRPr="005307EA" w14:paraId="6F6DF80A" w14:textId="77777777" w:rsidTr="00AB1232">
        <w:trPr>
          <w:cantSplit/>
          <w:trHeight w:val="66"/>
        </w:trPr>
        <w:tc>
          <w:tcPr>
            <w:tcW w:w="1418" w:type="dxa"/>
            <w:tcBorders>
              <w:top w:val="nil"/>
              <w:bottom w:val="nil"/>
              <w:right w:val="single" w:sz="4" w:space="0" w:color="auto"/>
            </w:tcBorders>
          </w:tcPr>
          <w:p w14:paraId="6C1F3180" w14:textId="77777777" w:rsidR="00752811" w:rsidRPr="00160C23" w:rsidRDefault="00752811" w:rsidP="00333C84">
            <w:pPr>
              <w:pStyle w:val="TableTextBase"/>
              <w:rPr>
                <w:sz w:val="16"/>
                <w:szCs w:val="16"/>
              </w:rPr>
            </w:pPr>
          </w:p>
        </w:tc>
        <w:tc>
          <w:tcPr>
            <w:tcW w:w="3696" w:type="dxa"/>
            <w:tcBorders>
              <w:top w:val="single" w:sz="4" w:space="0" w:color="auto"/>
              <w:left w:val="single" w:sz="4" w:space="0" w:color="auto"/>
              <w:bottom w:val="single" w:sz="4" w:space="0" w:color="auto"/>
              <w:right w:val="single" w:sz="4" w:space="0" w:color="auto"/>
            </w:tcBorders>
          </w:tcPr>
          <w:p w14:paraId="03BAFF27" w14:textId="77777777" w:rsidR="00752811" w:rsidRPr="005307EA" w:rsidRDefault="00752811" w:rsidP="00333C84">
            <w:pPr>
              <w:pStyle w:val="TableTextBase"/>
              <w:rPr>
                <w:sz w:val="16"/>
                <w:szCs w:val="16"/>
              </w:rPr>
            </w:pPr>
            <w:r w:rsidRPr="00F3086F">
              <w:rPr>
                <w:sz w:val="16"/>
                <w:szCs w:val="16"/>
              </w:rPr>
              <w:t>Planned versus reactive maintenance undertaken</w:t>
            </w:r>
            <w:r>
              <w:rPr>
                <w:sz w:val="16"/>
                <w:szCs w:val="16"/>
              </w:rPr>
              <w:t>.</w:t>
            </w:r>
          </w:p>
        </w:tc>
        <w:tc>
          <w:tcPr>
            <w:tcW w:w="2552" w:type="dxa"/>
            <w:tcBorders>
              <w:top w:val="single" w:sz="4" w:space="0" w:color="auto"/>
              <w:left w:val="single" w:sz="4" w:space="0" w:color="auto"/>
              <w:bottom w:val="single" w:sz="4" w:space="0" w:color="auto"/>
            </w:tcBorders>
          </w:tcPr>
          <w:p w14:paraId="37DB3430" w14:textId="183BD854" w:rsidR="00752811" w:rsidRPr="005307EA" w:rsidRDefault="00752811" w:rsidP="00333C84">
            <w:pPr>
              <w:pStyle w:val="TableTextBase"/>
              <w:rPr>
                <w:sz w:val="16"/>
                <w:szCs w:val="16"/>
              </w:rPr>
            </w:pPr>
            <w:r w:rsidRPr="00F3086F">
              <w:rPr>
                <w:sz w:val="16"/>
                <w:szCs w:val="16"/>
              </w:rPr>
              <w:t>75</w:t>
            </w:r>
            <w:r w:rsidR="00217C54">
              <w:rPr>
                <w:sz w:val="16"/>
                <w:szCs w:val="16"/>
              </w:rPr>
              <w:t>%</w:t>
            </w:r>
            <w:r w:rsidRPr="00F3086F">
              <w:rPr>
                <w:sz w:val="16"/>
                <w:szCs w:val="16"/>
              </w:rPr>
              <w:t xml:space="preserve"> / 25</w:t>
            </w:r>
            <w:r w:rsidR="00217C54">
              <w:rPr>
                <w:sz w:val="16"/>
                <w:szCs w:val="16"/>
              </w:rPr>
              <w:t>%</w:t>
            </w:r>
          </w:p>
        </w:tc>
      </w:tr>
      <w:tr w:rsidR="00752811" w:rsidRPr="005307EA" w14:paraId="7E8310B9" w14:textId="77777777" w:rsidTr="00AB1232">
        <w:trPr>
          <w:cantSplit/>
          <w:trHeight w:val="87"/>
        </w:trPr>
        <w:tc>
          <w:tcPr>
            <w:tcW w:w="1418" w:type="dxa"/>
            <w:tcBorders>
              <w:top w:val="nil"/>
              <w:bottom w:val="single" w:sz="4" w:space="0" w:color="auto"/>
              <w:right w:val="single" w:sz="4" w:space="0" w:color="auto"/>
            </w:tcBorders>
          </w:tcPr>
          <w:p w14:paraId="68D19955" w14:textId="77777777" w:rsidR="00752811" w:rsidRPr="00160C23" w:rsidRDefault="00752811" w:rsidP="00333C84">
            <w:pPr>
              <w:pStyle w:val="TableTextBase"/>
              <w:rPr>
                <w:sz w:val="16"/>
                <w:szCs w:val="16"/>
              </w:rPr>
            </w:pPr>
          </w:p>
        </w:tc>
        <w:tc>
          <w:tcPr>
            <w:tcW w:w="3696" w:type="dxa"/>
            <w:tcBorders>
              <w:top w:val="single" w:sz="4" w:space="0" w:color="auto"/>
              <w:left w:val="single" w:sz="4" w:space="0" w:color="auto"/>
              <w:bottom w:val="single" w:sz="4" w:space="0" w:color="auto"/>
              <w:right w:val="single" w:sz="4" w:space="0" w:color="auto"/>
            </w:tcBorders>
          </w:tcPr>
          <w:p w14:paraId="4BF43BE7" w14:textId="77777777" w:rsidR="00752811" w:rsidRPr="005307EA" w:rsidRDefault="00752811" w:rsidP="00333C84">
            <w:pPr>
              <w:pStyle w:val="TableTextBase"/>
              <w:rPr>
                <w:sz w:val="16"/>
                <w:szCs w:val="16"/>
              </w:rPr>
            </w:pPr>
            <w:r w:rsidRPr="005307EA">
              <w:rPr>
                <w:sz w:val="16"/>
                <w:szCs w:val="16"/>
              </w:rPr>
              <w:t>Grow commercial revenue.</w:t>
            </w:r>
          </w:p>
        </w:tc>
        <w:tc>
          <w:tcPr>
            <w:tcW w:w="2552" w:type="dxa"/>
            <w:tcBorders>
              <w:top w:val="single" w:sz="4" w:space="0" w:color="auto"/>
              <w:left w:val="single" w:sz="4" w:space="0" w:color="auto"/>
              <w:bottom w:val="single" w:sz="4" w:space="0" w:color="auto"/>
            </w:tcBorders>
          </w:tcPr>
          <w:p w14:paraId="73AAE794" w14:textId="1198DFDB" w:rsidR="00752811" w:rsidRPr="005307EA" w:rsidRDefault="00752811" w:rsidP="00333C84">
            <w:pPr>
              <w:pStyle w:val="TableTextBase"/>
              <w:rPr>
                <w:sz w:val="16"/>
                <w:szCs w:val="16"/>
              </w:rPr>
            </w:pPr>
            <w:r>
              <w:rPr>
                <w:sz w:val="16"/>
                <w:szCs w:val="16"/>
              </w:rPr>
              <w:t>&gt;5</w:t>
            </w:r>
            <w:r w:rsidR="00217C54">
              <w:rPr>
                <w:sz w:val="16"/>
                <w:szCs w:val="16"/>
              </w:rPr>
              <w:t>%</w:t>
            </w:r>
          </w:p>
        </w:tc>
      </w:tr>
    </w:tbl>
    <w:p w14:paraId="05258212" w14:textId="77777777" w:rsidR="00752811" w:rsidRPr="00B94E5D" w:rsidRDefault="00752811" w:rsidP="006013C7">
      <w:pPr>
        <w:pStyle w:val="ChartandTableFootnote"/>
        <w:numPr>
          <w:ilvl w:val="0"/>
          <w:numId w:val="105"/>
        </w:numPr>
        <w:tabs>
          <w:tab w:val="clear" w:pos="284"/>
        </w:tabs>
        <w:spacing w:before="60"/>
        <w:ind w:left="284" w:hanging="284"/>
        <w:jc w:val="left"/>
        <w:rPr>
          <w:szCs w:val="16"/>
        </w:rPr>
      </w:pPr>
      <w:r w:rsidRPr="00B94E5D">
        <w:rPr>
          <w:szCs w:val="16"/>
        </w:rPr>
        <w:t>Lower than target due to the impact of COVID-19 during 202</w:t>
      </w:r>
      <w:r>
        <w:rPr>
          <w:szCs w:val="16"/>
          <w:lang w:val="en-AU"/>
        </w:rPr>
        <w:t>1-22</w:t>
      </w:r>
      <w:r w:rsidRPr="00B94E5D">
        <w:rPr>
          <w:szCs w:val="16"/>
          <w:lang w:val="en-AU"/>
        </w:rPr>
        <w:t xml:space="preserve"> upon visitation, commercial revenue and travelling exhibitions.</w:t>
      </w:r>
    </w:p>
    <w:p w14:paraId="0AFB9F92" w14:textId="77777777" w:rsidR="00752811" w:rsidRPr="00AD42E2" w:rsidRDefault="00752811" w:rsidP="00C274BA">
      <w:pPr>
        <w:pStyle w:val="Heading2-NPGA"/>
      </w:pPr>
      <w:r w:rsidRPr="005B6A94">
        <w:br w:type="page"/>
      </w:r>
      <w:bookmarkStart w:id="46" w:name="_Toc97652496"/>
      <w:bookmarkStart w:id="47" w:name="_Toc98440382"/>
      <w:bookmarkStart w:id="48" w:name="_Toc98440530"/>
      <w:bookmarkStart w:id="49" w:name="_Toc98440678"/>
      <w:bookmarkStart w:id="50" w:name="_Toc98440826"/>
      <w:bookmarkStart w:id="51" w:name="_Toc98440974"/>
      <w:bookmarkStart w:id="52" w:name="_Toc99011445"/>
      <w:r w:rsidRPr="00AD42E2">
        <w:lastRenderedPageBreak/>
        <w:t>Section 3: Budgeted financial statements</w:t>
      </w:r>
      <w:bookmarkEnd w:id="46"/>
      <w:bookmarkEnd w:id="47"/>
      <w:bookmarkEnd w:id="48"/>
      <w:bookmarkEnd w:id="49"/>
      <w:bookmarkEnd w:id="50"/>
      <w:bookmarkEnd w:id="51"/>
      <w:bookmarkEnd w:id="52"/>
    </w:p>
    <w:p w14:paraId="72254BE6" w14:textId="1E4EEE21" w:rsidR="00752811" w:rsidRDefault="00752811" w:rsidP="00564D58">
      <w:pPr>
        <w:jc w:val="left"/>
      </w:pPr>
      <w:r>
        <w:t xml:space="preserve">Section 3 presents budgeted financial statements which provide a comprehensive snapshot of </w:t>
      </w:r>
      <w:r w:rsidR="00272D10">
        <w:t>NPGA</w:t>
      </w:r>
      <w:r>
        <w:t xml:space="preserve"> finances for the 2022-23</w:t>
      </w:r>
      <w:r>
        <w:rPr>
          <w:color w:val="00B050"/>
        </w:rPr>
        <w:t xml:space="preserve"> </w:t>
      </w:r>
      <w:r>
        <w:t>Budget year, including the impact of budget measures and resourcing on financial statements.</w:t>
      </w:r>
    </w:p>
    <w:p w14:paraId="1BDDA8AC" w14:textId="77777777" w:rsidR="00752811" w:rsidRPr="005328A9" w:rsidRDefault="00752811" w:rsidP="00C274BA">
      <w:pPr>
        <w:pStyle w:val="Heading3-NPGA"/>
      </w:pPr>
      <w:bookmarkStart w:id="53" w:name="_Toc97652497"/>
      <w:bookmarkStart w:id="54" w:name="_Toc98440383"/>
      <w:bookmarkStart w:id="55" w:name="_Toc98440531"/>
      <w:bookmarkStart w:id="56" w:name="_Toc98440679"/>
      <w:bookmarkStart w:id="57" w:name="_Toc98440827"/>
      <w:bookmarkStart w:id="58" w:name="_Toc98440975"/>
      <w:bookmarkStart w:id="59" w:name="_Toc99011446"/>
      <w:r w:rsidRPr="005328A9">
        <w:t>3.1</w:t>
      </w:r>
      <w:r w:rsidRPr="005328A9">
        <w:tab/>
        <w:t>Budgeted financial statements</w:t>
      </w:r>
      <w:bookmarkEnd w:id="53"/>
      <w:bookmarkEnd w:id="54"/>
      <w:bookmarkEnd w:id="55"/>
      <w:bookmarkEnd w:id="56"/>
      <w:bookmarkEnd w:id="57"/>
      <w:bookmarkEnd w:id="58"/>
      <w:bookmarkEnd w:id="59"/>
    </w:p>
    <w:p w14:paraId="219C9A8A" w14:textId="77777777" w:rsidR="00752811" w:rsidRPr="001E0886" w:rsidRDefault="00752811" w:rsidP="001E0886">
      <w:pPr>
        <w:rPr>
          <w:rFonts w:ascii="Arial" w:hAnsi="Arial" w:cs="Arial"/>
          <w:b/>
        </w:rPr>
      </w:pPr>
      <w:r w:rsidRPr="001E0886">
        <w:rPr>
          <w:rFonts w:ascii="Arial" w:hAnsi="Arial" w:cs="Arial"/>
          <w:b/>
        </w:rPr>
        <w:t>3.1.1</w:t>
      </w:r>
      <w:r w:rsidRPr="001E0886">
        <w:rPr>
          <w:rFonts w:ascii="Arial" w:hAnsi="Arial" w:cs="Arial"/>
          <w:b/>
        </w:rPr>
        <w:tab/>
        <w:t>Explanatory notes and analysis of budgeted financial statements</w:t>
      </w:r>
    </w:p>
    <w:p w14:paraId="0FE161A0" w14:textId="77777777" w:rsidR="00752811" w:rsidRPr="00B94E5D" w:rsidRDefault="00752811" w:rsidP="00752811">
      <w:pPr>
        <w:pStyle w:val="Paragraphtext"/>
        <w:spacing w:after="120"/>
        <w:jc w:val="left"/>
      </w:pPr>
      <w:r w:rsidRPr="00B94E5D">
        <w:t xml:space="preserve">The NPGA is budgeting for a </w:t>
      </w:r>
      <w:r>
        <w:t xml:space="preserve">net cash operating </w:t>
      </w:r>
      <w:r w:rsidRPr="00B94E5D">
        <w:t>surplus of $0.</w:t>
      </w:r>
      <w:r>
        <w:t>6</w:t>
      </w:r>
      <w:r w:rsidRPr="00B94E5D">
        <w:t xml:space="preserve"> million in the Budget and forward years that reflects the donations expected to be received by the NPGA Foundation after adjusting for expenses not requiring appropriation in the year. Expenses not requiring appropriation include:</w:t>
      </w:r>
    </w:p>
    <w:p w14:paraId="546AE129" w14:textId="77777777" w:rsidR="00752811" w:rsidRPr="00B94E5D" w:rsidRDefault="00752811" w:rsidP="00AD2EFF">
      <w:pPr>
        <w:pStyle w:val="bulletlevel1"/>
        <w:numPr>
          <w:ilvl w:val="0"/>
          <w:numId w:val="97"/>
        </w:numPr>
        <w:spacing w:before="0"/>
        <w:ind w:left="426" w:hanging="426"/>
        <w:rPr>
          <w:color w:val="auto"/>
        </w:rPr>
      </w:pPr>
      <w:r w:rsidRPr="00B94E5D">
        <w:rPr>
          <w:color w:val="auto"/>
        </w:rPr>
        <w:t>depreciation on long-lived assets which is funded in accordance with the NPGA’s asset replacement plan</w:t>
      </w:r>
    </w:p>
    <w:p w14:paraId="234CB7EA" w14:textId="77777777" w:rsidR="00752811" w:rsidRPr="00B94E5D" w:rsidRDefault="00752811" w:rsidP="00AD2EFF">
      <w:pPr>
        <w:pStyle w:val="bulletlevel1"/>
        <w:numPr>
          <w:ilvl w:val="0"/>
          <w:numId w:val="97"/>
        </w:numPr>
        <w:spacing w:before="0"/>
        <w:ind w:left="426" w:hanging="426"/>
        <w:rPr>
          <w:color w:val="auto"/>
        </w:rPr>
      </w:pPr>
      <w:r w:rsidRPr="00B94E5D">
        <w:rPr>
          <w:color w:val="auto"/>
        </w:rPr>
        <w:t xml:space="preserve">depreciation related to </w:t>
      </w:r>
      <w:r w:rsidRPr="00B94E5D">
        <w:t>heritage and cultural assets</w:t>
      </w:r>
      <w:r w:rsidRPr="00B94E5D">
        <w:rPr>
          <w:color w:val="auto"/>
        </w:rPr>
        <w:t xml:space="preserve"> which is funded through an equity injection.</w:t>
      </w:r>
    </w:p>
    <w:p w14:paraId="51385390" w14:textId="77777777" w:rsidR="00752811" w:rsidRPr="00B94E5D" w:rsidRDefault="00752811" w:rsidP="00752811">
      <w:pPr>
        <w:pStyle w:val="Paragraphtextwithspacebefore"/>
        <w:jc w:val="left"/>
      </w:pPr>
      <w:r w:rsidRPr="00B94E5D">
        <w:t xml:space="preserve">The NPGA has been significantly affected by the impacts of the COVID-19 pandemic. On </w:t>
      </w:r>
      <w:r>
        <w:t>12 August 2021</w:t>
      </w:r>
      <w:r w:rsidRPr="00B94E5D">
        <w:t xml:space="preserve">, the NPGA was forced to close its doors to the public and reopened on </w:t>
      </w:r>
      <w:r>
        <w:t xml:space="preserve">29 October </w:t>
      </w:r>
      <w:r w:rsidRPr="00B94E5D">
        <w:t>202</w:t>
      </w:r>
      <w:r>
        <w:t>1</w:t>
      </w:r>
      <w:r w:rsidRPr="00B94E5D">
        <w:t xml:space="preserve"> with limited admissions (in line with public health-related, social distancing restrictions).  The COVID-19 travel restrictions have also impacted on the delivery of the NPGA’s national travelling exhibition program.</w:t>
      </w:r>
    </w:p>
    <w:p w14:paraId="78EAA70E" w14:textId="77777777" w:rsidR="00752811" w:rsidRPr="00B94E5D" w:rsidRDefault="00752811" w:rsidP="00752811">
      <w:pPr>
        <w:pStyle w:val="Paragraphtextwithspacebefore"/>
        <w:jc w:val="left"/>
      </w:pPr>
      <w:r w:rsidRPr="00B94E5D">
        <w:t xml:space="preserve">The NPGA </w:t>
      </w:r>
      <w:r>
        <w:t xml:space="preserve">is </w:t>
      </w:r>
      <w:r w:rsidRPr="00B94E5D">
        <w:t>uncertain when all COVID-19 restrictions will be lifted and what the long-term implications of COVID-19 will have on visitors and audiences. This makes it difficult to quantify the impact on own-source revenue and performance targets which have not been modified as a result.</w:t>
      </w:r>
    </w:p>
    <w:p w14:paraId="5D17CBEE" w14:textId="18EC85E9" w:rsidR="00752811" w:rsidRPr="00B94E5D" w:rsidRDefault="00752811" w:rsidP="00752811">
      <w:pPr>
        <w:pStyle w:val="Paragraphtext"/>
        <w:spacing w:after="120"/>
        <w:jc w:val="left"/>
        <w:rPr>
          <w:b/>
        </w:rPr>
      </w:pPr>
      <w:r w:rsidRPr="00B94E5D">
        <w:rPr>
          <w:b/>
        </w:rPr>
        <w:t xml:space="preserve">Budgeted </w:t>
      </w:r>
      <w:r w:rsidR="003C4CC6">
        <w:rPr>
          <w:b/>
        </w:rPr>
        <w:t>Department</w:t>
      </w:r>
      <w:r w:rsidRPr="00B94E5D">
        <w:rPr>
          <w:b/>
        </w:rPr>
        <w:t>al balance sheet</w:t>
      </w:r>
    </w:p>
    <w:p w14:paraId="74F74F6F" w14:textId="77777777" w:rsidR="00752811" w:rsidRPr="00B94E5D" w:rsidRDefault="00752811" w:rsidP="00752811">
      <w:pPr>
        <w:pStyle w:val="Paragraphtext"/>
        <w:jc w:val="left"/>
      </w:pPr>
      <w:r w:rsidRPr="00B94E5D">
        <w:t xml:space="preserve">Budgeted </w:t>
      </w:r>
      <w:r>
        <w:t>investments</w:t>
      </w:r>
      <w:r w:rsidRPr="00B94E5D">
        <w:t xml:space="preserve"> include donations to the NPGA of approximately $2</w:t>
      </w:r>
      <w:r>
        <w:t>4</w:t>
      </w:r>
      <w:r w:rsidRPr="00B94E5D">
        <w:t xml:space="preserve"> million, which have been accumulated over a number of years. The NPGA’s Board is charged with setting the guidelines for the use of these funds.</w:t>
      </w:r>
      <w:r>
        <w:t xml:space="preserve">  </w:t>
      </w:r>
    </w:p>
    <w:p w14:paraId="4EAF5DB1" w14:textId="77777777" w:rsidR="00752811" w:rsidRPr="00B94E5D" w:rsidRDefault="00752811" w:rsidP="00752811">
      <w:pPr>
        <w:pStyle w:val="Paragraphtext"/>
        <w:jc w:val="left"/>
      </w:pPr>
      <w:r w:rsidRPr="00B94E5D">
        <w:t xml:space="preserve">The remainder of budgeted </w:t>
      </w:r>
      <w:r>
        <w:t>investments</w:t>
      </w:r>
      <w:r w:rsidRPr="00B94E5D">
        <w:t xml:space="preserve"> is available to meet liabilities for employee entitlements and to assist in funding future asset purchases.</w:t>
      </w:r>
    </w:p>
    <w:p w14:paraId="38AA3F9E" w14:textId="77777777" w:rsidR="00752811" w:rsidRDefault="00752811" w:rsidP="00C274BA">
      <w:pPr>
        <w:pStyle w:val="Heading3-NPGA"/>
      </w:pPr>
      <w:r>
        <w:br w:type="page"/>
      </w:r>
      <w:bookmarkStart w:id="60" w:name="_Toc97652498"/>
      <w:bookmarkStart w:id="61" w:name="_Toc98440384"/>
      <w:bookmarkStart w:id="62" w:name="_Toc98440532"/>
      <w:bookmarkStart w:id="63" w:name="_Toc98440680"/>
      <w:bookmarkStart w:id="64" w:name="_Toc98440828"/>
      <w:bookmarkStart w:id="65" w:name="_Toc98440976"/>
      <w:bookmarkStart w:id="66" w:name="_Toc99011447"/>
      <w:r w:rsidRPr="008102BD">
        <w:lastRenderedPageBreak/>
        <w:t>3.2</w:t>
      </w:r>
      <w:r w:rsidRPr="008102BD">
        <w:tab/>
        <w:t>Budgeted financial statements tables</w:t>
      </w:r>
      <w:bookmarkEnd w:id="60"/>
      <w:bookmarkEnd w:id="61"/>
      <w:bookmarkEnd w:id="62"/>
      <w:bookmarkEnd w:id="63"/>
      <w:bookmarkEnd w:id="64"/>
      <w:bookmarkEnd w:id="65"/>
      <w:bookmarkEnd w:id="66"/>
    </w:p>
    <w:p w14:paraId="765774F3" w14:textId="77777777" w:rsidR="00752811" w:rsidRDefault="00752811" w:rsidP="00752811">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671" w:type="dxa"/>
        <w:tblLook w:val="04A0" w:firstRow="1" w:lastRow="0" w:firstColumn="1" w:lastColumn="0" w:noHBand="0" w:noVBand="1"/>
      </w:tblPr>
      <w:tblGrid>
        <w:gridCol w:w="3236"/>
        <w:gridCol w:w="928"/>
        <w:gridCol w:w="876"/>
        <w:gridCol w:w="877"/>
        <w:gridCol w:w="877"/>
        <w:gridCol w:w="877"/>
      </w:tblGrid>
      <w:tr w:rsidR="00752811" w:rsidRPr="00561C56" w14:paraId="228C9252" w14:textId="77777777" w:rsidTr="00C61EAF">
        <w:trPr>
          <w:trHeight w:val="422"/>
        </w:trPr>
        <w:tc>
          <w:tcPr>
            <w:tcW w:w="3236" w:type="dxa"/>
            <w:tcBorders>
              <w:top w:val="single" w:sz="4" w:space="0" w:color="auto"/>
              <w:left w:val="nil"/>
              <w:bottom w:val="nil"/>
              <w:right w:val="nil"/>
            </w:tcBorders>
            <w:shd w:val="clear" w:color="auto" w:fill="auto"/>
            <w:noWrap/>
            <w:hideMark/>
          </w:tcPr>
          <w:p w14:paraId="142E8557" w14:textId="77777777" w:rsidR="00752811" w:rsidRPr="00561C56" w:rsidRDefault="00752811" w:rsidP="00333C84">
            <w:pPr>
              <w:spacing w:after="0" w:line="240" w:lineRule="auto"/>
              <w:jc w:val="left"/>
              <w:rPr>
                <w:rFonts w:ascii="Arial" w:hAnsi="Arial" w:cs="Arial"/>
                <w:b/>
                <w:bCs/>
                <w:sz w:val="16"/>
                <w:szCs w:val="16"/>
              </w:rPr>
            </w:pPr>
            <w:bookmarkStart w:id="67" w:name="_Hlk48823871"/>
            <w:r w:rsidRPr="00561C56">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14:paraId="57BE2635" w14:textId="77777777" w:rsidR="00752811" w:rsidRPr="00561C56" w:rsidRDefault="00752811" w:rsidP="00333C84">
            <w:pPr>
              <w:spacing w:after="0" w:line="240" w:lineRule="auto"/>
              <w:jc w:val="right"/>
              <w:rPr>
                <w:rFonts w:ascii="Arial" w:hAnsi="Arial" w:cs="Arial"/>
                <w:sz w:val="16"/>
                <w:szCs w:val="16"/>
              </w:rPr>
            </w:pPr>
            <w:r w:rsidRPr="00561C56">
              <w:rPr>
                <w:rFonts w:ascii="Arial" w:hAnsi="Arial" w:cs="Arial"/>
                <w:sz w:val="16"/>
                <w:szCs w:val="16"/>
              </w:rPr>
              <w:t>2021-22 Estimated actual</w:t>
            </w:r>
            <w:r w:rsidRPr="00561C56">
              <w:rPr>
                <w:rFonts w:ascii="Arial" w:hAnsi="Arial" w:cs="Arial"/>
                <w:sz w:val="16"/>
                <w:szCs w:val="16"/>
              </w:rPr>
              <w:br/>
              <w:t>$'000</w:t>
            </w:r>
          </w:p>
        </w:tc>
        <w:tc>
          <w:tcPr>
            <w:tcW w:w="876" w:type="dxa"/>
            <w:tcBorders>
              <w:top w:val="single" w:sz="4" w:space="0" w:color="auto"/>
              <w:left w:val="nil"/>
              <w:bottom w:val="single" w:sz="4" w:space="0" w:color="auto"/>
              <w:right w:val="nil"/>
            </w:tcBorders>
            <w:shd w:val="clear" w:color="000000" w:fill="E6E6E6"/>
            <w:hideMark/>
          </w:tcPr>
          <w:p w14:paraId="34CCA3A9" w14:textId="77777777" w:rsidR="00752811" w:rsidRPr="00561C56" w:rsidRDefault="00752811" w:rsidP="00333C84">
            <w:pPr>
              <w:spacing w:after="0" w:line="240" w:lineRule="auto"/>
              <w:jc w:val="right"/>
              <w:rPr>
                <w:rFonts w:ascii="Arial" w:hAnsi="Arial" w:cs="Arial"/>
                <w:sz w:val="16"/>
                <w:szCs w:val="16"/>
              </w:rPr>
            </w:pPr>
            <w:r w:rsidRPr="00561C56">
              <w:rPr>
                <w:rFonts w:ascii="Arial" w:hAnsi="Arial" w:cs="Arial"/>
                <w:sz w:val="16"/>
                <w:szCs w:val="16"/>
              </w:rPr>
              <w:t>2022-23</w:t>
            </w:r>
            <w:r w:rsidRPr="00561C56">
              <w:rPr>
                <w:rFonts w:ascii="Arial" w:hAnsi="Arial" w:cs="Arial"/>
                <w:sz w:val="16"/>
                <w:szCs w:val="16"/>
              </w:rPr>
              <w:br/>
              <w:t>Budget</w:t>
            </w:r>
            <w:r w:rsidRPr="00561C56">
              <w:rPr>
                <w:rFonts w:ascii="Arial" w:hAnsi="Arial" w:cs="Arial"/>
                <w:sz w:val="16"/>
                <w:szCs w:val="16"/>
              </w:rPr>
              <w:br/>
            </w:r>
            <w:r w:rsidRPr="00561C56">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29AF4D28" w14:textId="77777777" w:rsidR="00752811" w:rsidRPr="00561C56" w:rsidRDefault="00752811" w:rsidP="00333C84">
            <w:pPr>
              <w:spacing w:after="0" w:line="240" w:lineRule="auto"/>
              <w:jc w:val="right"/>
              <w:rPr>
                <w:rFonts w:ascii="Arial" w:hAnsi="Arial" w:cs="Arial"/>
                <w:sz w:val="16"/>
                <w:szCs w:val="16"/>
              </w:rPr>
            </w:pPr>
            <w:r w:rsidRPr="00561C56">
              <w:rPr>
                <w:rFonts w:ascii="Arial" w:hAnsi="Arial" w:cs="Arial"/>
                <w:sz w:val="16"/>
                <w:szCs w:val="16"/>
              </w:rPr>
              <w:t>2023-24 Forward estimate</w:t>
            </w:r>
            <w:r w:rsidRPr="00561C56">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452FCB4D" w14:textId="77777777" w:rsidR="00752811" w:rsidRPr="00561C56" w:rsidRDefault="00752811" w:rsidP="00333C84">
            <w:pPr>
              <w:spacing w:after="0" w:line="240" w:lineRule="auto"/>
              <w:jc w:val="right"/>
              <w:rPr>
                <w:rFonts w:ascii="Arial" w:hAnsi="Arial" w:cs="Arial"/>
                <w:sz w:val="16"/>
                <w:szCs w:val="16"/>
              </w:rPr>
            </w:pPr>
            <w:r w:rsidRPr="00561C56">
              <w:rPr>
                <w:rFonts w:ascii="Arial" w:hAnsi="Arial" w:cs="Arial"/>
                <w:sz w:val="16"/>
                <w:szCs w:val="16"/>
              </w:rPr>
              <w:t>2024-25 Forward estimate</w:t>
            </w:r>
            <w:r w:rsidRPr="00561C56">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559725A8" w14:textId="77777777" w:rsidR="00752811" w:rsidRPr="00561C56" w:rsidRDefault="00752811" w:rsidP="00333C84">
            <w:pPr>
              <w:spacing w:after="0" w:line="240" w:lineRule="auto"/>
              <w:jc w:val="right"/>
              <w:rPr>
                <w:rFonts w:ascii="Arial" w:hAnsi="Arial" w:cs="Arial"/>
                <w:sz w:val="16"/>
                <w:szCs w:val="16"/>
              </w:rPr>
            </w:pPr>
            <w:r w:rsidRPr="00561C56">
              <w:rPr>
                <w:rFonts w:ascii="Arial" w:hAnsi="Arial" w:cs="Arial"/>
                <w:sz w:val="16"/>
                <w:szCs w:val="16"/>
              </w:rPr>
              <w:t>2025-26</w:t>
            </w:r>
            <w:r w:rsidRPr="00561C56">
              <w:rPr>
                <w:rFonts w:ascii="Arial" w:hAnsi="Arial" w:cs="Arial"/>
                <w:sz w:val="16"/>
                <w:szCs w:val="16"/>
              </w:rPr>
              <w:br/>
              <w:t>Forward estimate</w:t>
            </w:r>
            <w:r w:rsidRPr="00561C56">
              <w:rPr>
                <w:rFonts w:ascii="Arial" w:hAnsi="Arial" w:cs="Arial"/>
                <w:sz w:val="16"/>
                <w:szCs w:val="16"/>
              </w:rPr>
              <w:br/>
              <w:t>$'000</w:t>
            </w:r>
          </w:p>
        </w:tc>
      </w:tr>
      <w:tr w:rsidR="00752811" w:rsidRPr="00561C56" w14:paraId="2F9145B5" w14:textId="77777777" w:rsidTr="00C61EAF">
        <w:trPr>
          <w:trHeight w:val="204"/>
        </w:trPr>
        <w:tc>
          <w:tcPr>
            <w:tcW w:w="3236" w:type="dxa"/>
            <w:tcBorders>
              <w:top w:val="nil"/>
              <w:left w:val="nil"/>
              <w:bottom w:val="nil"/>
              <w:right w:val="nil"/>
            </w:tcBorders>
            <w:shd w:val="clear" w:color="auto" w:fill="auto"/>
            <w:noWrap/>
            <w:vAlign w:val="bottom"/>
            <w:hideMark/>
          </w:tcPr>
          <w:p w14:paraId="05D62A09" w14:textId="77777777" w:rsidR="00752811" w:rsidRPr="00561C56" w:rsidRDefault="00752811" w:rsidP="00333C84">
            <w:pPr>
              <w:spacing w:after="0" w:line="240" w:lineRule="auto"/>
              <w:jc w:val="left"/>
              <w:rPr>
                <w:rFonts w:ascii="Arial" w:hAnsi="Arial" w:cs="Arial"/>
                <w:b/>
                <w:bCs/>
                <w:sz w:val="16"/>
                <w:szCs w:val="16"/>
              </w:rPr>
            </w:pPr>
            <w:r w:rsidRPr="00561C56">
              <w:rPr>
                <w:rFonts w:ascii="Arial" w:hAnsi="Arial" w:cs="Arial"/>
                <w:b/>
                <w:bCs/>
                <w:sz w:val="16"/>
                <w:szCs w:val="16"/>
              </w:rPr>
              <w:t>EXPENSES</w:t>
            </w:r>
          </w:p>
        </w:tc>
        <w:tc>
          <w:tcPr>
            <w:tcW w:w="928" w:type="dxa"/>
            <w:tcBorders>
              <w:top w:val="nil"/>
              <w:left w:val="nil"/>
              <w:bottom w:val="nil"/>
              <w:right w:val="nil"/>
            </w:tcBorders>
            <w:shd w:val="clear" w:color="auto" w:fill="auto"/>
            <w:noWrap/>
            <w:vAlign w:val="bottom"/>
            <w:hideMark/>
          </w:tcPr>
          <w:p w14:paraId="0417515F" w14:textId="77777777" w:rsidR="00752811" w:rsidRPr="00EB5D47" w:rsidRDefault="00752811" w:rsidP="00333C84">
            <w:pPr>
              <w:spacing w:after="0" w:line="240" w:lineRule="auto"/>
              <w:jc w:val="lef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0D996289"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w:t>
            </w:r>
          </w:p>
        </w:tc>
        <w:tc>
          <w:tcPr>
            <w:tcW w:w="877" w:type="dxa"/>
            <w:tcBorders>
              <w:top w:val="nil"/>
              <w:left w:val="nil"/>
              <w:bottom w:val="nil"/>
              <w:right w:val="nil"/>
            </w:tcBorders>
            <w:shd w:val="clear" w:color="auto" w:fill="auto"/>
            <w:noWrap/>
            <w:vAlign w:val="bottom"/>
            <w:hideMark/>
          </w:tcPr>
          <w:p w14:paraId="5065DE03" w14:textId="77777777" w:rsidR="00752811" w:rsidRPr="00EB5D47" w:rsidRDefault="00752811" w:rsidP="00333C84">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6F02F46D" w14:textId="77777777" w:rsidR="00752811" w:rsidRPr="008102BD" w:rsidRDefault="00752811" w:rsidP="00333C84">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5F67E38B" w14:textId="77777777" w:rsidR="00752811" w:rsidRPr="008102BD" w:rsidRDefault="00752811" w:rsidP="00333C84">
            <w:pPr>
              <w:spacing w:after="0" w:line="240" w:lineRule="auto"/>
              <w:jc w:val="right"/>
              <w:rPr>
                <w:rFonts w:ascii="Arial" w:hAnsi="Arial" w:cs="Arial"/>
                <w:sz w:val="16"/>
                <w:szCs w:val="16"/>
              </w:rPr>
            </w:pPr>
          </w:p>
        </w:tc>
      </w:tr>
      <w:tr w:rsidR="00752811" w:rsidRPr="00561C56" w14:paraId="30BEBDD0" w14:textId="77777777" w:rsidTr="00C61EAF">
        <w:trPr>
          <w:trHeight w:val="204"/>
        </w:trPr>
        <w:tc>
          <w:tcPr>
            <w:tcW w:w="3236" w:type="dxa"/>
            <w:tcBorders>
              <w:top w:val="nil"/>
              <w:left w:val="nil"/>
              <w:bottom w:val="nil"/>
              <w:right w:val="nil"/>
            </w:tcBorders>
            <w:shd w:val="clear" w:color="auto" w:fill="auto"/>
            <w:noWrap/>
            <w:vAlign w:val="bottom"/>
            <w:hideMark/>
          </w:tcPr>
          <w:p w14:paraId="732BEE0B" w14:textId="77777777" w:rsidR="00752811" w:rsidRPr="00561C56" w:rsidRDefault="00752811" w:rsidP="00333C84">
            <w:pPr>
              <w:spacing w:after="0" w:line="240" w:lineRule="auto"/>
              <w:ind w:left="113"/>
              <w:jc w:val="left"/>
              <w:rPr>
                <w:rFonts w:ascii="Arial" w:hAnsi="Arial" w:cs="Arial"/>
                <w:sz w:val="16"/>
                <w:szCs w:val="16"/>
              </w:rPr>
            </w:pPr>
            <w:r w:rsidRPr="00561C56">
              <w:rPr>
                <w:rFonts w:ascii="Arial" w:hAnsi="Arial" w:cs="Arial"/>
                <w:sz w:val="16"/>
                <w:szCs w:val="16"/>
              </w:rPr>
              <w:t>Employee benefits</w:t>
            </w:r>
          </w:p>
        </w:tc>
        <w:tc>
          <w:tcPr>
            <w:tcW w:w="928" w:type="dxa"/>
            <w:tcBorders>
              <w:top w:val="nil"/>
              <w:left w:val="nil"/>
              <w:bottom w:val="nil"/>
              <w:right w:val="nil"/>
            </w:tcBorders>
            <w:shd w:val="clear" w:color="auto" w:fill="auto"/>
            <w:noWrap/>
            <w:vAlign w:val="bottom"/>
            <w:hideMark/>
          </w:tcPr>
          <w:p w14:paraId="77580C29"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6,223 </w:t>
            </w:r>
          </w:p>
        </w:tc>
        <w:tc>
          <w:tcPr>
            <w:tcW w:w="876" w:type="dxa"/>
            <w:tcBorders>
              <w:top w:val="nil"/>
              <w:left w:val="nil"/>
              <w:bottom w:val="nil"/>
              <w:right w:val="nil"/>
            </w:tcBorders>
            <w:shd w:val="clear" w:color="000000" w:fill="E6E6E6"/>
            <w:noWrap/>
            <w:vAlign w:val="bottom"/>
            <w:hideMark/>
          </w:tcPr>
          <w:p w14:paraId="07D77DF4" w14:textId="77777777" w:rsidR="00752811" w:rsidRPr="00272D10" w:rsidRDefault="00752811" w:rsidP="00333C84">
            <w:pPr>
              <w:spacing w:after="0" w:line="240" w:lineRule="auto"/>
              <w:jc w:val="right"/>
              <w:rPr>
                <w:rFonts w:ascii="Arial" w:hAnsi="Arial" w:cs="Arial"/>
                <w:bCs/>
                <w:sz w:val="16"/>
                <w:szCs w:val="16"/>
              </w:rPr>
            </w:pPr>
            <w:r w:rsidRPr="00272D10">
              <w:rPr>
                <w:rFonts w:ascii="Arial" w:hAnsi="Arial" w:cs="Arial"/>
                <w:bCs/>
                <w:sz w:val="16"/>
                <w:szCs w:val="16"/>
              </w:rPr>
              <w:t xml:space="preserve">6,257 </w:t>
            </w:r>
          </w:p>
        </w:tc>
        <w:tc>
          <w:tcPr>
            <w:tcW w:w="877" w:type="dxa"/>
            <w:tcBorders>
              <w:top w:val="nil"/>
              <w:left w:val="nil"/>
              <w:bottom w:val="nil"/>
              <w:right w:val="nil"/>
            </w:tcBorders>
            <w:shd w:val="clear" w:color="auto" w:fill="auto"/>
            <w:noWrap/>
            <w:vAlign w:val="bottom"/>
            <w:hideMark/>
          </w:tcPr>
          <w:p w14:paraId="7107B342" w14:textId="77777777" w:rsidR="00752811" w:rsidRPr="00272D10" w:rsidRDefault="00752811" w:rsidP="00333C84">
            <w:pPr>
              <w:spacing w:after="0" w:line="240" w:lineRule="auto"/>
              <w:jc w:val="right"/>
              <w:rPr>
                <w:rFonts w:ascii="Arial" w:hAnsi="Arial" w:cs="Arial"/>
                <w:bCs/>
                <w:sz w:val="16"/>
                <w:szCs w:val="16"/>
              </w:rPr>
            </w:pPr>
            <w:r w:rsidRPr="00272D10">
              <w:rPr>
                <w:rFonts w:ascii="Arial" w:hAnsi="Arial" w:cs="Arial"/>
                <w:bCs/>
                <w:sz w:val="16"/>
                <w:szCs w:val="16"/>
              </w:rPr>
              <w:t xml:space="preserve">6,076 </w:t>
            </w:r>
          </w:p>
        </w:tc>
        <w:tc>
          <w:tcPr>
            <w:tcW w:w="877" w:type="dxa"/>
            <w:tcBorders>
              <w:top w:val="nil"/>
              <w:left w:val="nil"/>
              <w:bottom w:val="nil"/>
              <w:right w:val="nil"/>
            </w:tcBorders>
            <w:shd w:val="clear" w:color="auto" w:fill="auto"/>
            <w:noWrap/>
            <w:vAlign w:val="bottom"/>
            <w:hideMark/>
          </w:tcPr>
          <w:p w14:paraId="4F74DEF7" w14:textId="77777777" w:rsidR="00752811" w:rsidRPr="00272D10" w:rsidRDefault="00752811" w:rsidP="00333C84">
            <w:pPr>
              <w:spacing w:after="0" w:line="240" w:lineRule="auto"/>
              <w:jc w:val="right"/>
              <w:rPr>
                <w:rFonts w:ascii="Arial" w:hAnsi="Arial" w:cs="Arial"/>
                <w:bCs/>
                <w:sz w:val="16"/>
                <w:szCs w:val="16"/>
              </w:rPr>
            </w:pPr>
            <w:r w:rsidRPr="00272D10">
              <w:rPr>
                <w:rFonts w:ascii="Arial" w:hAnsi="Arial" w:cs="Arial"/>
                <w:bCs/>
                <w:sz w:val="16"/>
                <w:szCs w:val="16"/>
              </w:rPr>
              <w:t xml:space="preserve">6,197 </w:t>
            </w:r>
          </w:p>
        </w:tc>
        <w:tc>
          <w:tcPr>
            <w:tcW w:w="877" w:type="dxa"/>
            <w:tcBorders>
              <w:top w:val="nil"/>
              <w:left w:val="nil"/>
              <w:bottom w:val="nil"/>
              <w:right w:val="nil"/>
            </w:tcBorders>
            <w:shd w:val="clear" w:color="auto" w:fill="auto"/>
            <w:noWrap/>
            <w:vAlign w:val="bottom"/>
            <w:hideMark/>
          </w:tcPr>
          <w:p w14:paraId="519A8A76" w14:textId="77777777" w:rsidR="00752811" w:rsidRPr="00272D10" w:rsidRDefault="00752811" w:rsidP="00333C84">
            <w:pPr>
              <w:spacing w:after="0" w:line="240" w:lineRule="auto"/>
              <w:jc w:val="right"/>
              <w:rPr>
                <w:rFonts w:ascii="Arial" w:hAnsi="Arial" w:cs="Arial"/>
                <w:bCs/>
                <w:sz w:val="16"/>
                <w:szCs w:val="16"/>
              </w:rPr>
            </w:pPr>
            <w:r w:rsidRPr="00272D10">
              <w:rPr>
                <w:rFonts w:ascii="Arial" w:hAnsi="Arial" w:cs="Arial"/>
                <w:bCs/>
                <w:sz w:val="16"/>
                <w:szCs w:val="16"/>
              </w:rPr>
              <w:t xml:space="preserve">6,321 </w:t>
            </w:r>
          </w:p>
        </w:tc>
      </w:tr>
      <w:tr w:rsidR="00752811" w:rsidRPr="00561C56" w14:paraId="4C5F48A5" w14:textId="77777777" w:rsidTr="00C61EAF">
        <w:trPr>
          <w:trHeight w:val="204"/>
        </w:trPr>
        <w:tc>
          <w:tcPr>
            <w:tcW w:w="3236" w:type="dxa"/>
            <w:tcBorders>
              <w:top w:val="nil"/>
              <w:left w:val="nil"/>
              <w:bottom w:val="nil"/>
              <w:right w:val="nil"/>
            </w:tcBorders>
            <w:shd w:val="clear" w:color="auto" w:fill="auto"/>
            <w:noWrap/>
            <w:hideMark/>
          </w:tcPr>
          <w:p w14:paraId="2084B273" w14:textId="77777777" w:rsidR="00752811" w:rsidRPr="00561C56" w:rsidRDefault="00752811" w:rsidP="00333C84">
            <w:pPr>
              <w:spacing w:after="0" w:line="240" w:lineRule="auto"/>
              <w:ind w:left="113"/>
              <w:jc w:val="left"/>
              <w:rPr>
                <w:rFonts w:ascii="Arial" w:hAnsi="Arial" w:cs="Arial"/>
                <w:sz w:val="16"/>
                <w:szCs w:val="16"/>
              </w:rPr>
            </w:pPr>
            <w:r w:rsidRPr="00561C56">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14:paraId="1DBEB01C"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6,461 </w:t>
            </w:r>
          </w:p>
        </w:tc>
        <w:tc>
          <w:tcPr>
            <w:tcW w:w="876" w:type="dxa"/>
            <w:tcBorders>
              <w:top w:val="nil"/>
              <w:left w:val="nil"/>
              <w:bottom w:val="nil"/>
              <w:right w:val="nil"/>
            </w:tcBorders>
            <w:shd w:val="clear" w:color="000000" w:fill="E6E6E6"/>
            <w:noWrap/>
            <w:vAlign w:val="bottom"/>
            <w:hideMark/>
          </w:tcPr>
          <w:p w14:paraId="3776DCD7" w14:textId="77777777" w:rsidR="00752811" w:rsidRPr="00272D10" w:rsidRDefault="00752811" w:rsidP="00333C84">
            <w:pPr>
              <w:spacing w:after="0" w:line="240" w:lineRule="auto"/>
              <w:jc w:val="right"/>
              <w:rPr>
                <w:rFonts w:ascii="Arial" w:hAnsi="Arial" w:cs="Arial"/>
                <w:bCs/>
                <w:sz w:val="16"/>
                <w:szCs w:val="16"/>
              </w:rPr>
            </w:pPr>
            <w:r w:rsidRPr="00272D10">
              <w:rPr>
                <w:rFonts w:ascii="Arial" w:hAnsi="Arial" w:cs="Arial"/>
                <w:bCs/>
                <w:sz w:val="16"/>
                <w:szCs w:val="16"/>
              </w:rPr>
              <w:t xml:space="preserve">7,466 </w:t>
            </w:r>
          </w:p>
        </w:tc>
        <w:tc>
          <w:tcPr>
            <w:tcW w:w="877" w:type="dxa"/>
            <w:tcBorders>
              <w:top w:val="nil"/>
              <w:left w:val="nil"/>
              <w:bottom w:val="nil"/>
              <w:right w:val="nil"/>
            </w:tcBorders>
            <w:shd w:val="clear" w:color="auto" w:fill="auto"/>
            <w:noWrap/>
            <w:vAlign w:val="bottom"/>
            <w:hideMark/>
          </w:tcPr>
          <w:p w14:paraId="6603068F" w14:textId="77777777" w:rsidR="00752811" w:rsidRPr="00272D10" w:rsidRDefault="00752811" w:rsidP="00333C84">
            <w:pPr>
              <w:spacing w:after="0" w:line="240" w:lineRule="auto"/>
              <w:jc w:val="right"/>
              <w:rPr>
                <w:rFonts w:ascii="Arial" w:hAnsi="Arial" w:cs="Arial"/>
                <w:bCs/>
                <w:sz w:val="16"/>
                <w:szCs w:val="16"/>
              </w:rPr>
            </w:pPr>
            <w:r w:rsidRPr="00272D10">
              <w:rPr>
                <w:rFonts w:ascii="Arial" w:hAnsi="Arial" w:cs="Arial"/>
                <w:bCs/>
                <w:sz w:val="16"/>
                <w:szCs w:val="16"/>
              </w:rPr>
              <w:t xml:space="preserve">7,149 </w:t>
            </w:r>
          </w:p>
        </w:tc>
        <w:tc>
          <w:tcPr>
            <w:tcW w:w="877" w:type="dxa"/>
            <w:tcBorders>
              <w:top w:val="nil"/>
              <w:left w:val="nil"/>
              <w:bottom w:val="nil"/>
              <w:right w:val="nil"/>
            </w:tcBorders>
            <w:shd w:val="clear" w:color="auto" w:fill="auto"/>
            <w:noWrap/>
            <w:vAlign w:val="bottom"/>
            <w:hideMark/>
          </w:tcPr>
          <w:p w14:paraId="1D1F8FB7" w14:textId="77777777" w:rsidR="00752811" w:rsidRPr="00272D10" w:rsidRDefault="00752811" w:rsidP="00333C84">
            <w:pPr>
              <w:spacing w:after="0" w:line="240" w:lineRule="auto"/>
              <w:jc w:val="right"/>
              <w:rPr>
                <w:rFonts w:ascii="Arial" w:hAnsi="Arial" w:cs="Arial"/>
                <w:bCs/>
                <w:sz w:val="16"/>
                <w:szCs w:val="16"/>
              </w:rPr>
            </w:pPr>
            <w:r w:rsidRPr="00272D10">
              <w:rPr>
                <w:rFonts w:ascii="Arial" w:hAnsi="Arial" w:cs="Arial"/>
                <w:bCs/>
                <w:sz w:val="16"/>
                <w:szCs w:val="16"/>
              </w:rPr>
              <w:t xml:space="preserve">7,366 </w:t>
            </w:r>
          </w:p>
        </w:tc>
        <w:tc>
          <w:tcPr>
            <w:tcW w:w="877" w:type="dxa"/>
            <w:tcBorders>
              <w:top w:val="nil"/>
              <w:left w:val="nil"/>
              <w:bottom w:val="nil"/>
              <w:right w:val="nil"/>
            </w:tcBorders>
            <w:shd w:val="clear" w:color="auto" w:fill="auto"/>
            <w:noWrap/>
            <w:vAlign w:val="bottom"/>
            <w:hideMark/>
          </w:tcPr>
          <w:p w14:paraId="5ED92B4E" w14:textId="77777777" w:rsidR="00752811" w:rsidRPr="00272D10" w:rsidRDefault="00752811" w:rsidP="00333C84">
            <w:pPr>
              <w:spacing w:after="0" w:line="240" w:lineRule="auto"/>
              <w:jc w:val="right"/>
              <w:rPr>
                <w:rFonts w:ascii="Arial" w:hAnsi="Arial" w:cs="Arial"/>
                <w:bCs/>
                <w:sz w:val="16"/>
                <w:szCs w:val="16"/>
              </w:rPr>
            </w:pPr>
            <w:r w:rsidRPr="00272D10">
              <w:rPr>
                <w:rFonts w:ascii="Arial" w:hAnsi="Arial" w:cs="Arial"/>
                <w:bCs/>
                <w:sz w:val="16"/>
                <w:szCs w:val="16"/>
              </w:rPr>
              <w:t xml:space="preserve">7,546 </w:t>
            </w:r>
          </w:p>
        </w:tc>
      </w:tr>
      <w:tr w:rsidR="00752811" w:rsidRPr="00561C56" w14:paraId="734BFC2B" w14:textId="77777777" w:rsidTr="00C61EAF">
        <w:trPr>
          <w:trHeight w:val="204"/>
        </w:trPr>
        <w:tc>
          <w:tcPr>
            <w:tcW w:w="3236" w:type="dxa"/>
            <w:tcBorders>
              <w:top w:val="nil"/>
              <w:left w:val="nil"/>
              <w:bottom w:val="nil"/>
              <w:right w:val="nil"/>
            </w:tcBorders>
            <w:shd w:val="clear" w:color="auto" w:fill="auto"/>
            <w:noWrap/>
            <w:vAlign w:val="bottom"/>
            <w:hideMark/>
          </w:tcPr>
          <w:p w14:paraId="7E72BEB3" w14:textId="77777777" w:rsidR="00752811" w:rsidRPr="00561C56" w:rsidRDefault="00752811" w:rsidP="00333C84">
            <w:pPr>
              <w:spacing w:after="0" w:line="240" w:lineRule="auto"/>
              <w:ind w:left="113"/>
              <w:jc w:val="left"/>
              <w:rPr>
                <w:rFonts w:ascii="Arial" w:hAnsi="Arial" w:cs="Arial"/>
                <w:sz w:val="16"/>
                <w:szCs w:val="16"/>
              </w:rPr>
            </w:pPr>
            <w:r w:rsidRPr="00561C56">
              <w:rPr>
                <w:rFonts w:ascii="Arial" w:hAnsi="Arial" w:cs="Arial"/>
                <w:sz w:val="16"/>
                <w:szCs w:val="16"/>
              </w:rPr>
              <w:t>Depreciation and amortisation</w:t>
            </w:r>
          </w:p>
        </w:tc>
        <w:tc>
          <w:tcPr>
            <w:tcW w:w="928" w:type="dxa"/>
            <w:tcBorders>
              <w:top w:val="nil"/>
              <w:left w:val="nil"/>
              <w:bottom w:val="nil"/>
              <w:right w:val="nil"/>
            </w:tcBorders>
            <w:shd w:val="clear" w:color="auto" w:fill="auto"/>
            <w:noWrap/>
            <w:vAlign w:val="bottom"/>
            <w:hideMark/>
          </w:tcPr>
          <w:p w14:paraId="130AD44A"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4,592 </w:t>
            </w:r>
          </w:p>
        </w:tc>
        <w:tc>
          <w:tcPr>
            <w:tcW w:w="876" w:type="dxa"/>
            <w:tcBorders>
              <w:top w:val="nil"/>
              <w:left w:val="nil"/>
              <w:bottom w:val="nil"/>
              <w:right w:val="nil"/>
            </w:tcBorders>
            <w:shd w:val="clear" w:color="000000" w:fill="E6E6E6"/>
            <w:noWrap/>
            <w:vAlign w:val="bottom"/>
            <w:hideMark/>
          </w:tcPr>
          <w:p w14:paraId="217EC6B8" w14:textId="77777777" w:rsidR="00752811" w:rsidRPr="00272D10" w:rsidRDefault="00752811" w:rsidP="00333C84">
            <w:pPr>
              <w:spacing w:after="0" w:line="240" w:lineRule="auto"/>
              <w:jc w:val="right"/>
              <w:rPr>
                <w:rFonts w:ascii="Arial" w:hAnsi="Arial" w:cs="Arial"/>
                <w:bCs/>
                <w:sz w:val="16"/>
                <w:szCs w:val="16"/>
              </w:rPr>
            </w:pPr>
            <w:r w:rsidRPr="00272D10">
              <w:rPr>
                <w:rFonts w:ascii="Arial" w:hAnsi="Arial" w:cs="Arial"/>
                <w:bCs/>
                <w:sz w:val="16"/>
                <w:szCs w:val="16"/>
              </w:rPr>
              <w:t xml:space="preserve">4,616 </w:t>
            </w:r>
          </w:p>
        </w:tc>
        <w:tc>
          <w:tcPr>
            <w:tcW w:w="877" w:type="dxa"/>
            <w:tcBorders>
              <w:top w:val="nil"/>
              <w:left w:val="nil"/>
              <w:bottom w:val="nil"/>
              <w:right w:val="nil"/>
            </w:tcBorders>
            <w:shd w:val="clear" w:color="auto" w:fill="auto"/>
            <w:noWrap/>
            <w:vAlign w:val="bottom"/>
            <w:hideMark/>
          </w:tcPr>
          <w:p w14:paraId="179A3E4A" w14:textId="77777777" w:rsidR="00752811" w:rsidRPr="00272D10" w:rsidRDefault="00752811" w:rsidP="00333C84">
            <w:pPr>
              <w:spacing w:after="0" w:line="240" w:lineRule="auto"/>
              <w:jc w:val="right"/>
              <w:rPr>
                <w:rFonts w:ascii="Arial" w:hAnsi="Arial" w:cs="Arial"/>
                <w:sz w:val="16"/>
                <w:szCs w:val="16"/>
              </w:rPr>
            </w:pPr>
            <w:r w:rsidRPr="00272D10">
              <w:rPr>
                <w:rFonts w:ascii="Arial" w:hAnsi="Arial" w:cs="Arial"/>
                <w:sz w:val="16"/>
                <w:szCs w:val="16"/>
              </w:rPr>
              <w:t xml:space="preserve">4,638 </w:t>
            </w:r>
          </w:p>
        </w:tc>
        <w:tc>
          <w:tcPr>
            <w:tcW w:w="877" w:type="dxa"/>
            <w:tcBorders>
              <w:top w:val="nil"/>
              <w:left w:val="nil"/>
              <w:bottom w:val="nil"/>
              <w:right w:val="nil"/>
            </w:tcBorders>
            <w:shd w:val="clear" w:color="auto" w:fill="auto"/>
            <w:noWrap/>
            <w:vAlign w:val="bottom"/>
            <w:hideMark/>
          </w:tcPr>
          <w:p w14:paraId="13544E43" w14:textId="77777777" w:rsidR="00752811" w:rsidRPr="00272D10" w:rsidRDefault="00752811" w:rsidP="00333C84">
            <w:pPr>
              <w:spacing w:after="0" w:line="240" w:lineRule="auto"/>
              <w:jc w:val="right"/>
              <w:rPr>
                <w:rFonts w:ascii="Arial" w:hAnsi="Arial" w:cs="Arial"/>
                <w:sz w:val="16"/>
                <w:szCs w:val="16"/>
              </w:rPr>
            </w:pPr>
            <w:r w:rsidRPr="00272D10">
              <w:rPr>
                <w:rFonts w:ascii="Arial" w:hAnsi="Arial" w:cs="Arial"/>
                <w:sz w:val="16"/>
                <w:szCs w:val="16"/>
              </w:rPr>
              <w:t xml:space="preserve">4,660 </w:t>
            </w:r>
          </w:p>
        </w:tc>
        <w:tc>
          <w:tcPr>
            <w:tcW w:w="877" w:type="dxa"/>
            <w:tcBorders>
              <w:top w:val="nil"/>
              <w:left w:val="nil"/>
              <w:bottom w:val="nil"/>
              <w:right w:val="nil"/>
            </w:tcBorders>
            <w:shd w:val="clear" w:color="auto" w:fill="auto"/>
            <w:noWrap/>
            <w:vAlign w:val="bottom"/>
            <w:hideMark/>
          </w:tcPr>
          <w:p w14:paraId="244B2EB8" w14:textId="77777777" w:rsidR="00752811" w:rsidRPr="00272D10" w:rsidRDefault="00752811" w:rsidP="00333C84">
            <w:pPr>
              <w:spacing w:after="0" w:line="240" w:lineRule="auto"/>
              <w:jc w:val="right"/>
              <w:rPr>
                <w:rFonts w:ascii="Arial" w:hAnsi="Arial" w:cs="Arial"/>
                <w:sz w:val="16"/>
                <w:szCs w:val="16"/>
              </w:rPr>
            </w:pPr>
            <w:r w:rsidRPr="00272D10">
              <w:rPr>
                <w:rFonts w:ascii="Arial" w:hAnsi="Arial" w:cs="Arial"/>
                <w:sz w:val="16"/>
                <w:szCs w:val="16"/>
              </w:rPr>
              <w:t xml:space="preserve">4,682 </w:t>
            </w:r>
          </w:p>
        </w:tc>
      </w:tr>
      <w:tr w:rsidR="00752811" w:rsidRPr="00561C56" w14:paraId="7D8274B0" w14:textId="77777777" w:rsidTr="00C61EAF">
        <w:trPr>
          <w:trHeight w:val="204"/>
        </w:trPr>
        <w:tc>
          <w:tcPr>
            <w:tcW w:w="3236" w:type="dxa"/>
            <w:tcBorders>
              <w:top w:val="nil"/>
              <w:left w:val="nil"/>
              <w:bottom w:val="nil"/>
              <w:right w:val="nil"/>
            </w:tcBorders>
            <w:shd w:val="clear" w:color="auto" w:fill="auto"/>
            <w:noWrap/>
            <w:hideMark/>
          </w:tcPr>
          <w:p w14:paraId="4515E7B8" w14:textId="77777777" w:rsidR="00752811" w:rsidRPr="00561C56" w:rsidRDefault="00752811" w:rsidP="00333C84">
            <w:pPr>
              <w:spacing w:after="0" w:line="240" w:lineRule="auto"/>
              <w:jc w:val="left"/>
              <w:rPr>
                <w:rFonts w:ascii="Arial" w:hAnsi="Arial" w:cs="Arial"/>
                <w:b/>
                <w:bCs/>
                <w:sz w:val="16"/>
                <w:szCs w:val="16"/>
              </w:rPr>
            </w:pPr>
            <w:r w:rsidRPr="00561C56">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vAlign w:val="bottom"/>
            <w:hideMark/>
          </w:tcPr>
          <w:p w14:paraId="74675F79"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17,276 </w:t>
            </w:r>
          </w:p>
        </w:tc>
        <w:tc>
          <w:tcPr>
            <w:tcW w:w="876" w:type="dxa"/>
            <w:tcBorders>
              <w:top w:val="single" w:sz="4" w:space="0" w:color="auto"/>
              <w:left w:val="nil"/>
              <w:bottom w:val="single" w:sz="4" w:space="0" w:color="auto"/>
              <w:right w:val="nil"/>
            </w:tcBorders>
            <w:shd w:val="clear" w:color="000000" w:fill="E6E6E6"/>
            <w:noWrap/>
            <w:vAlign w:val="bottom"/>
            <w:hideMark/>
          </w:tcPr>
          <w:p w14:paraId="3CC698CC"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18,339 </w:t>
            </w:r>
          </w:p>
        </w:tc>
        <w:tc>
          <w:tcPr>
            <w:tcW w:w="877" w:type="dxa"/>
            <w:tcBorders>
              <w:top w:val="single" w:sz="4" w:space="0" w:color="auto"/>
              <w:left w:val="nil"/>
              <w:bottom w:val="single" w:sz="4" w:space="0" w:color="auto"/>
              <w:right w:val="nil"/>
            </w:tcBorders>
            <w:shd w:val="clear" w:color="auto" w:fill="auto"/>
            <w:noWrap/>
            <w:vAlign w:val="bottom"/>
            <w:hideMark/>
          </w:tcPr>
          <w:p w14:paraId="29E09D0F"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17,863 </w:t>
            </w:r>
          </w:p>
        </w:tc>
        <w:tc>
          <w:tcPr>
            <w:tcW w:w="877" w:type="dxa"/>
            <w:tcBorders>
              <w:top w:val="single" w:sz="4" w:space="0" w:color="auto"/>
              <w:left w:val="nil"/>
              <w:bottom w:val="single" w:sz="4" w:space="0" w:color="auto"/>
              <w:right w:val="nil"/>
            </w:tcBorders>
            <w:shd w:val="clear" w:color="auto" w:fill="auto"/>
            <w:noWrap/>
            <w:vAlign w:val="bottom"/>
            <w:hideMark/>
          </w:tcPr>
          <w:p w14:paraId="28F5FED9"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18,223 </w:t>
            </w:r>
          </w:p>
        </w:tc>
        <w:tc>
          <w:tcPr>
            <w:tcW w:w="877" w:type="dxa"/>
            <w:tcBorders>
              <w:top w:val="single" w:sz="4" w:space="0" w:color="auto"/>
              <w:left w:val="nil"/>
              <w:bottom w:val="single" w:sz="4" w:space="0" w:color="auto"/>
              <w:right w:val="nil"/>
            </w:tcBorders>
            <w:shd w:val="clear" w:color="auto" w:fill="auto"/>
            <w:noWrap/>
            <w:vAlign w:val="bottom"/>
            <w:hideMark/>
          </w:tcPr>
          <w:p w14:paraId="003E9FBB"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18,549 </w:t>
            </w:r>
          </w:p>
        </w:tc>
      </w:tr>
      <w:tr w:rsidR="00752811" w:rsidRPr="00561C56" w14:paraId="5152A6F5" w14:textId="77777777" w:rsidTr="00C61EAF">
        <w:trPr>
          <w:trHeight w:val="204"/>
        </w:trPr>
        <w:tc>
          <w:tcPr>
            <w:tcW w:w="3236" w:type="dxa"/>
            <w:tcBorders>
              <w:top w:val="nil"/>
              <w:left w:val="nil"/>
              <w:bottom w:val="nil"/>
              <w:right w:val="nil"/>
            </w:tcBorders>
            <w:shd w:val="clear" w:color="auto" w:fill="auto"/>
            <w:noWrap/>
            <w:vAlign w:val="bottom"/>
            <w:hideMark/>
          </w:tcPr>
          <w:p w14:paraId="10C38724" w14:textId="77777777" w:rsidR="00752811" w:rsidRPr="00561C56" w:rsidRDefault="00752811" w:rsidP="00333C84">
            <w:pPr>
              <w:spacing w:after="0" w:line="240" w:lineRule="auto"/>
              <w:jc w:val="left"/>
              <w:rPr>
                <w:rFonts w:ascii="Arial" w:hAnsi="Arial" w:cs="Arial"/>
                <w:b/>
                <w:bCs/>
                <w:sz w:val="16"/>
                <w:szCs w:val="16"/>
              </w:rPr>
            </w:pPr>
            <w:r w:rsidRPr="00561C56">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bottom"/>
            <w:hideMark/>
          </w:tcPr>
          <w:p w14:paraId="3824340A" w14:textId="77777777" w:rsidR="00752811" w:rsidRPr="00EB5D47" w:rsidRDefault="00752811" w:rsidP="00333C84">
            <w:pPr>
              <w:spacing w:after="0" w:line="240" w:lineRule="auto"/>
              <w:jc w:val="lef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5FED33CE"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w:t>
            </w:r>
          </w:p>
        </w:tc>
        <w:tc>
          <w:tcPr>
            <w:tcW w:w="877" w:type="dxa"/>
            <w:tcBorders>
              <w:top w:val="nil"/>
              <w:left w:val="nil"/>
              <w:bottom w:val="nil"/>
              <w:right w:val="nil"/>
            </w:tcBorders>
            <w:shd w:val="clear" w:color="auto" w:fill="auto"/>
            <w:noWrap/>
            <w:vAlign w:val="bottom"/>
            <w:hideMark/>
          </w:tcPr>
          <w:p w14:paraId="29E94D50" w14:textId="77777777" w:rsidR="00752811" w:rsidRPr="00EB5D47" w:rsidRDefault="00752811" w:rsidP="00333C84">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7647C9FB" w14:textId="77777777" w:rsidR="00752811" w:rsidRPr="008102BD" w:rsidRDefault="00752811" w:rsidP="00333C84">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3B1C8CCF" w14:textId="77777777" w:rsidR="00752811" w:rsidRPr="008102BD" w:rsidRDefault="00752811" w:rsidP="00333C84">
            <w:pPr>
              <w:spacing w:after="0" w:line="240" w:lineRule="auto"/>
              <w:jc w:val="right"/>
              <w:rPr>
                <w:rFonts w:ascii="Arial" w:hAnsi="Arial" w:cs="Arial"/>
                <w:sz w:val="16"/>
                <w:szCs w:val="16"/>
              </w:rPr>
            </w:pPr>
          </w:p>
        </w:tc>
      </w:tr>
      <w:tr w:rsidR="00752811" w:rsidRPr="00561C56" w14:paraId="1EA96B35" w14:textId="77777777" w:rsidTr="00C61EAF">
        <w:trPr>
          <w:trHeight w:val="204"/>
        </w:trPr>
        <w:tc>
          <w:tcPr>
            <w:tcW w:w="3236" w:type="dxa"/>
            <w:tcBorders>
              <w:top w:val="nil"/>
              <w:left w:val="nil"/>
              <w:bottom w:val="nil"/>
              <w:right w:val="nil"/>
            </w:tcBorders>
            <w:shd w:val="clear" w:color="auto" w:fill="auto"/>
            <w:noWrap/>
            <w:vAlign w:val="bottom"/>
            <w:hideMark/>
          </w:tcPr>
          <w:p w14:paraId="6ADBE2F6" w14:textId="77777777" w:rsidR="00752811" w:rsidRPr="00561C56" w:rsidRDefault="00752811" w:rsidP="00333C84">
            <w:pPr>
              <w:spacing w:after="0" w:line="240" w:lineRule="auto"/>
              <w:jc w:val="left"/>
              <w:rPr>
                <w:rFonts w:ascii="Arial" w:hAnsi="Arial" w:cs="Arial"/>
                <w:b/>
                <w:bCs/>
                <w:sz w:val="16"/>
                <w:szCs w:val="16"/>
              </w:rPr>
            </w:pPr>
            <w:r w:rsidRPr="00561C56">
              <w:rPr>
                <w:rFonts w:ascii="Arial" w:hAnsi="Arial" w:cs="Arial"/>
                <w:b/>
                <w:bCs/>
                <w:sz w:val="16"/>
                <w:szCs w:val="16"/>
              </w:rPr>
              <w:t>OWN-SOURCE INCOME</w:t>
            </w:r>
          </w:p>
        </w:tc>
        <w:tc>
          <w:tcPr>
            <w:tcW w:w="928" w:type="dxa"/>
            <w:tcBorders>
              <w:top w:val="nil"/>
              <w:left w:val="nil"/>
              <w:bottom w:val="nil"/>
              <w:right w:val="nil"/>
            </w:tcBorders>
            <w:shd w:val="clear" w:color="auto" w:fill="auto"/>
            <w:noWrap/>
            <w:vAlign w:val="bottom"/>
            <w:hideMark/>
          </w:tcPr>
          <w:p w14:paraId="109EEF08" w14:textId="77777777" w:rsidR="00752811" w:rsidRPr="00EB5D47" w:rsidRDefault="00752811" w:rsidP="00333C84">
            <w:pPr>
              <w:spacing w:after="0" w:line="240" w:lineRule="auto"/>
              <w:jc w:val="lef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3C44BC88"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w:t>
            </w:r>
          </w:p>
        </w:tc>
        <w:tc>
          <w:tcPr>
            <w:tcW w:w="877" w:type="dxa"/>
            <w:tcBorders>
              <w:top w:val="nil"/>
              <w:left w:val="nil"/>
              <w:bottom w:val="nil"/>
              <w:right w:val="nil"/>
            </w:tcBorders>
            <w:shd w:val="clear" w:color="auto" w:fill="auto"/>
            <w:noWrap/>
            <w:vAlign w:val="bottom"/>
            <w:hideMark/>
          </w:tcPr>
          <w:p w14:paraId="340170D8" w14:textId="77777777" w:rsidR="00752811" w:rsidRPr="00EB5D47" w:rsidRDefault="00752811" w:rsidP="00333C84">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3652D43A" w14:textId="77777777" w:rsidR="00752811" w:rsidRPr="008102BD" w:rsidRDefault="00752811" w:rsidP="00333C84">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22A49308" w14:textId="77777777" w:rsidR="00752811" w:rsidRPr="008102BD" w:rsidRDefault="00752811" w:rsidP="00333C84">
            <w:pPr>
              <w:spacing w:after="0" w:line="240" w:lineRule="auto"/>
              <w:jc w:val="right"/>
              <w:rPr>
                <w:rFonts w:ascii="Arial" w:hAnsi="Arial" w:cs="Arial"/>
                <w:sz w:val="16"/>
                <w:szCs w:val="16"/>
              </w:rPr>
            </w:pPr>
          </w:p>
        </w:tc>
      </w:tr>
      <w:tr w:rsidR="00752811" w:rsidRPr="00561C56" w14:paraId="38AC3C3F" w14:textId="77777777" w:rsidTr="00C61EAF">
        <w:trPr>
          <w:trHeight w:val="204"/>
        </w:trPr>
        <w:tc>
          <w:tcPr>
            <w:tcW w:w="3236" w:type="dxa"/>
            <w:tcBorders>
              <w:top w:val="nil"/>
              <w:left w:val="nil"/>
              <w:bottom w:val="nil"/>
              <w:right w:val="nil"/>
            </w:tcBorders>
            <w:shd w:val="clear" w:color="auto" w:fill="auto"/>
            <w:noWrap/>
            <w:vAlign w:val="bottom"/>
            <w:hideMark/>
          </w:tcPr>
          <w:p w14:paraId="648286CD" w14:textId="77777777" w:rsidR="00752811" w:rsidRPr="00561C56" w:rsidRDefault="00752811" w:rsidP="00333C84">
            <w:pPr>
              <w:spacing w:after="0" w:line="240" w:lineRule="auto"/>
              <w:jc w:val="left"/>
              <w:rPr>
                <w:rFonts w:ascii="Arial" w:hAnsi="Arial" w:cs="Arial"/>
                <w:b/>
                <w:bCs/>
                <w:sz w:val="16"/>
                <w:szCs w:val="16"/>
              </w:rPr>
            </w:pPr>
            <w:r w:rsidRPr="00561C56">
              <w:rPr>
                <w:rFonts w:ascii="Arial" w:hAnsi="Arial" w:cs="Arial"/>
                <w:b/>
                <w:bCs/>
                <w:sz w:val="16"/>
                <w:szCs w:val="16"/>
              </w:rPr>
              <w:t>Own-source revenue</w:t>
            </w:r>
          </w:p>
        </w:tc>
        <w:tc>
          <w:tcPr>
            <w:tcW w:w="928" w:type="dxa"/>
            <w:tcBorders>
              <w:top w:val="nil"/>
              <w:left w:val="nil"/>
              <w:bottom w:val="nil"/>
              <w:right w:val="nil"/>
            </w:tcBorders>
            <w:shd w:val="clear" w:color="auto" w:fill="auto"/>
            <w:noWrap/>
            <w:vAlign w:val="bottom"/>
            <w:hideMark/>
          </w:tcPr>
          <w:p w14:paraId="7E7A494D" w14:textId="77777777" w:rsidR="00752811" w:rsidRPr="00EB5D47" w:rsidRDefault="00752811" w:rsidP="00333C84">
            <w:pPr>
              <w:spacing w:after="0" w:line="240" w:lineRule="auto"/>
              <w:jc w:val="lef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345AFF37"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w:t>
            </w:r>
          </w:p>
        </w:tc>
        <w:tc>
          <w:tcPr>
            <w:tcW w:w="877" w:type="dxa"/>
            <w:tcBorders>
              <w:top w:val="nil"/>
              <w:left w:val="nil"/>
              <w:bottom w:val="nil"/>
              <w:right w:val="nil"/>
            </w:tcBorders>
            <w:shd w:val="clear" w:color="auto" w:fill="auto"/>
            <w:noWrap/>
            <w:vAlign w:val="bottom"/>
            <w:hideMark/>
          </w:tcPr>
          <w:p w14:paraId="21FDBEB8" w14:textId="77777777" w:rsidR="00752811" w:rsidRPr="00EB5D47" w:rsidRDefault="00752811" w:rsidP="00333C84">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1E8A553D" w14:textId="77777777" w:rsidR="00752811" w:rsidRPr="008102BD" w:rsidRDefault="00752811" w:rsidP="00333C84">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3BF4C812" w14:textId="77777777" w:rsidR="00752811" w:rsidRPr="008102BD" w:rsidRDefault="00752811" w:rsidP="00333C84">
            <w:pPr>
              <w:spacing w:after="0" w:line="240" w:lineRule="auto"/>
              <w:jc w:val="right"/>
              <w:rPr>
                <w:rFonts w:ascii="Arial" w:hAnsi="Arial" w:cs="Arial"/>
                <w:sz w:val="16"/>
                <w:szCs w:val="16"/>
              </w:rPr>
            </w:pPr>
          </w:p>
        </w:tc>
      </w:tr>
      <w:tr w:rsidR="00752811" w:rsidRPr="00561C56" w14:paraId="2728554A" w14:textId="77777777" w:rsidTr="00C61EAF">
        <w:trPr>
          <w:trHeight w:val="204"/>
        </w:trPr>
        <w:tc>
          <w:tcPr>
            <w:tcW w:w="3236" w:type="dxa"/>
            <w:tcBorders>
              <w:top w:val="nil"/>
              <w:left w:val="nil"/>
              <w:bottom w:val="nil"/>
              <w:right w:val="nil"/>
            </w:tcBorders>
            <w:shd w:val="clear" w:color="auto" w:fill="auto"/>
            <w:vAlign w:val="bottom"/>
            <w:hideMark/>
          </w:tcPr>
          <w:p w14:paraId="42901155" w14:textId="77777777" w:rsidR="00752811" w:rsidRPr="00561C56" w:rsidRDefault="00752811" w:rsidP="00333C84">
            <w:pPr>
              <w:spacing w:after="0" w:line="240" w:lineRule="auto"/>
              <w:ind w:left="113"/>
              <w:jc w:val="left"/>
              <w:rPr>
                <w:rFonts w:ascii="Arial" w:hAnsi="Arial" w:cs="Arial"/>
                <w:sz w:val="16"/>
                <w:szCs w:val="16"/>
              </w:rPr>
            </w:pPr>
            <w:r w:rsidRPr="00561C56">
              <w:rPr>
                <w:rFonts w:ascii="Arial" w:hAnsi="Arial" w:cs="Arial"/>
                <w:sz w:val="16"/>
                <w:szCs w:val="16"/>
              </w:rPr>
              <w:t>Sale of goods and rendering of services</w:t>
            </w:r>
          </w:p>
        </w:tc>
        <w:tc>
          <w:tcPr>
            <w:tcW w:w="928" w:type="dxa"/>
            <w:tcBorders>
              <w:top w:val="nil"/>
              <w:left w:val="nil"/>
              <w:bottom w:val="nil"/>
              <w:right w:val="nil"/>
            </w:tcBorders>
            <w:shd w:val="clear" w:color="auto" w:fill="auto"/>
            <w:noWrap/>
            <w:vAlign w:val="bottom"/>
            <w:hideMark/>
          </w:tcPr>
          <w:p w14:paraId="2BF5B88E"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1,301 </w:t>
            </w:r>
          </w:p>
        </w:tc>
        <w:tc>
          <w:tcPr>
            <w:tcW w:w="876" w:type="dxa"/>
            <w:tcBorders>
              <w:top w:val="nil"/>
              <w:left w:val="nil"/>
              <w:bottom w:val="nil"/>
              <w:right w:val="nil"/>
            </w:tcBorders>
            <w:shd w:val="clear" w:color="000000" w:fill="E6E6E6"/>
            <w:noWrap/>
            <w:vAlign w:val="bottom"/>
            <w:hideMark/>
          </w:tcPr>
          <w:p w14:paraId="0CB5EECA" w14:textId="77777777" w:rsidR="00752811" w:rsidRPr="00272D10" w:rsidRDefault="00752811" w:rsidP="00333C84">
            <w:pPr>
              <w:spacing w:after="0" w:line="240" w:lineRule="auto"/>
              <w:jc w:val="right"/>
              <w:rPr>
                <w:rFonts w:ascii="Arial" w:hAnsi="Arial" w:cs="Arial"/>
                <w:bCs/>
                <w:sz w:val="16"/>
                <w:szCs w:val="16"/>
              </w:rPr>
            </w:pPr>
            <w:r w:rsidRPr="00272D10">
              <w:rPr>
                <w:rFonts w:ascii="Arial" w:hAnsi="Arial" w:cs="Arial"/>
                <w:bCs/>
                <w:sz w:val="16"/>
                <w:szCs w:val="16"/>
              </w:rPr>
              <w:t xml:space="preserve">1,345 </w:t>
            </w:r>
          </w:p>
        </w:tc>
        <w:tc>
          <w:tcPr>
            <w:tcW w:w="877" w:type="dxa"/>
            <w:tcBorders>
              <w:top w:val="nil"/>
              <w:left w:val="nil"/>
              <w:bottom w:val="nil"/>
              <w:right w:val="nil"/>
            </w:tcBorders>
            <w:shd w:val="clear" w:color="auto" w:fill="auto"/>
            <w:noWrap/>
            <w:vAlign w:val="bottom"/>
            <w:hideMark/>
          </w:tcPr>
          <w:p w14:paraId="3A966EA2" w14:textId="77777777" w:rsidR="00752811" w:rsidRPr="00272D10" w:rsidRDefault="00752811" w:rsidP="00333C84">
            <w:pPr>
              <w:spacing w:after="0" w:line="240" w:lineRule="auto"/>
              <w:jc w:val="right"/>
              <w:rPr>
                <w:rFonts w:ascii="Arial" w:hAnsi="Arial" w:cs="Arial"/>
                <w:bCs/>
                <w:sz w:val="16"/>
                <w:szCs w:val="16"/>
              </w:rPr>
            </w:pPr>
            <w:r w:rsidRPr="00272D10">
              <w:rPr>
                <w:rFonts w:ascii="Arial" w:hAnsi="Arial" w:cs="Arial"/>
                <w:bCs/>
                <w:sz w:val="16"/>
                <w:szCs w:val="16"/>
              </w:rPr>
              <w:t xml:space="preserve">1,389 </w:t>
            </w:r>
          </w:p>
        </w:tc>
        <w:tc>
          <w:tcPr>
            <w:tcW w:w="877" w:type="dxa"/>
            <w:tcBorders>
              <w:top w:val="nil"/>
              <w:left w:val="nil"/>
              <w:bottom w:val="nil"/>
              <w:right w:val="nil"/>
            </w:tcBorders>
            <w:shd w:val="clear" w:color="auto" w:fill="auto"/>
            <w:noWrap/>
            <w:vAlign w:val="bottom"/>
            <w:hideMark/>
          </w:tcPr>
          <w:p w14:paraId="381F1FFC" w14:textId="77777777" w:rsidR="00752811" w:rsidRPr="00272D10" w:rsidRDefault="00752811" w:rsidP="00333C84">
            <w:pPr>
              <w:spacing w:after="0" w:line="240" w:lineRule="auto"/>
              <w:jc w:val="right"/>
              <w:rPr>
                <w:rFonts w:ascii="Arial" w:hAnsi="Arial" w:cs="Arial"/>
                <w:bCs/>
                <w:sz w:val="16"/>
                <w:szCs w:val="16"/>
              </w:rPr>
            </w:pPr>
            <w:r w:rsidRPr="00272D10">
              <w:rPr>
                <w:rFonts w:ascii="Arial" w:hAnsi="Arial" w:cs="Arial"/>
                <w:bCs/>
                <w:sz w:val="16"/>
                <w:szCs w:val="16"/>
              </w:rPr>
              <w:t xml:space="preserve">1,435 </w:t>
            </w:r>
          </w:p>
        </w:tc>
        <w:tc>
          <w:tcPr>
            <w:tcW w:w="877" w:type="dxa"/>
            <w:tcBorders>
              <w:top w:val="nil"/>
              <w:left w:val="nil"/>
              <w:bottom w:val="nil"/>
              <w:right w:val="nil"/>
            </w:tcBorders>
            <w:shd w:val="clear" w:color="auto" w:fill="auto"/>
            <w:noWrap/>
            <w:vAlign w:val="bottom"/>
            <w:hideMark/>
          </w:tcPr>
          <w:p w14:paraId="1D1AC5F0" w14:textId="77777777" w:rsidR="00752811" w:rsidRPr="00272D10" w:rsidRDefault="00752811" w:rsidP="00333C84">
            <w:pPr>
              <w:spacing w:after="0" w:line="240" w:lineRule="auto"/>
              <w:jc w:val="right"/>
              <w:rPr>
                <w:rFonts w:ascii="Arial" w:hAnsi="Arial" w:cs="Arial"/>
                <w:bCs/>
                <w:sz w:val="16"/>
                <w:szCs w:val="16"/>
              </w:rPr>
            </w:pPr>
            <w:r w:rsidRPr="00272D10">
              <w:rPr>
                <w:rFonts w:ascii="Arial" w:hAnsi="Arial" w:cs="Arial"/>
                <w:bCs/>
                <w:sz w:val="16"/>
                <w:szCs w:val="16"/>
              </w:rPr>
              <w:t xml:space="preserve">1,481 </w:t>
            </w:r>
          </w:p>
        </w:tc>
      </w:tr>
      <w:tr w:rsidR="00752811" w:rsidRPr="00561C56" w14:paraId="57302C75" w14:textId="77777777" w:rsidTr="00C61EAF">
        <w:trPr>
          <w:trHeight w:val="204"/>
        </w:trPr>
        <w:tc>
          <w:tcPr>
            <w:tcW w:w="3236" w:type="dxa"/>
            <w:tcBorders>
              <w:top w:val="nil"/>
              <w:left w:val="nil"/>
              <w:bottom w:val="nil"/>
              <w:right w:val="nil"/>
            </w:tcBorders>
            <w:shd w:val="clear" w:color="auto" w:fill="auto"/>
            <w:noWrap/>
            <w:vAlign w:val="bottom"/>
            <w:hideMark/>
          </w:tcPr>
          <w:p w14:paraId="515CCE33" w14:textId="77777777" w:rsidR="00752811" w:rsidRPr="00561C56" w:rsidRDefault="00752811" w:rsidP="00333C84">
            <w:pPr>
              <w:spacing w:after="0" w:line="240" w:lineRule="auto"/>
              <w:ind w:left="113"/>
              <w:jc w:val="left"/>
              <w:rPr>
                <w:rFonts w:ascii="Arial" w:hAnsi="Arial" w:cs="Arial"/>
                <w:sz w:val="16"/>
                <w:szCs w:val="16"/>
              </w:rPr>
            </w:pPr>
            <w:r w:rsidRPr="00561C56">
              <w:rPr>
                <w:rFonts w:ascii="Arial" w:hAnsi="Arial" w:cs="Arial"/>
                <w:sz w:val="16"/>
                <w:szCs w:val="16"/>
              </w:rPr>
              <w:t>Interest</w:t>
            </w:r>
          </w:p>
        </w:tc>
        <w:tc>
          <w:tcPr>
            <w:tcW w:w="928" w:type="dxa"/>
            <w:tcBorders>
              <w:top w:val="nil"/>
              <w:left w:val="nil"/>
              <w:bottom w:val="nil"/>
              <w:right w:val="nil"/>
            </w:tcBorders>
            <w:shd w:val="clear" w:color="auto" w:fill="auto"/>
            <w:noWrap/>
            <w:vAlign w:val="bottom"/>
            <w:hideMark/>
          </w:tcPr>
          <w:p w14:paraId="705F5DF4"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323 </w:t>
            </w:r>
          </w:p>
        </w:tc>
        <w:tc>
          <w:tcPr>
            <w:tcW w:w="876" w:type="dxa"/>
            <w:tcBorders>
              <w:top w:val="nil"/>
              <w:left w:val="nil"/>
              <w:bottom w:val="nil"/>
              <w:right w:val="nil"/>
            </w:tcBorders>
            <w:shd w:val="clear" w:color="000000" w:fill="E6E6E6"/>
            <w:noWrap/>
            <w:vAlign w:val="bottom"/>
            <w:hideMark/>
          </w:tcPr>
          <w:p w14:paraId="15A45B45" w14:textId="77777777" w:rsidR="00752811" w:rsidRPr="00272D10" w:rsidRDefault="00752811" w:rsidP="00333C84">
            <w:pPr>
              <w:spacing w:after="0" w:line="240" w:lineRule="auto"/>
              <w:jc w:val="right"/>
              <w:rPr>
                <w:rFonts w:ascii="Arial" w:hAnsi="Arial" w:cs="Arial"/>
                <w:bCs/>
                <w:sz w:val="16"/>
                <w:szCs w:val="16"/>
              </w:rPr>
            </w:pPr>
            <w:r w:rsidRPr="00272D10">
              <w:rPr>
                <w:rFonts w:ascii="Arial" w:hAnsi="Arial" w:cs="Arial"/>
                <w:bCs/>
                <w:sz w:val="16"/>
                <w:szCs w:val="16"/>
              </w:rPr>
              <w:t xml:space="preserve">139 </w:t>
            </w:r>
          </w:p>
        </w:tc>
        <w:tc>
          <w:tcPr>
            <w:tcW w:w="877" w:type="dxa"/>
            <w:tcBorders>
              <w:top w:val="nil"/>
              <w:left w:val="nil"/>
              <w:bottom w:val="nil"/>
              <w:right w:val="nil"/>
            </w:tcBorders>
            <w:shd w:val="clear" w:color="auto" w:fill="auto"/>
            <w:noWrap/>
            <w:vAlign w:val="bottom"/>
            <w:hideMark/>
          </w:tcPr>
          <w:p w14:paraId="5D4E22D5" w14:textId="77777777" w:rsidR="00752811" w:rsidRPr="00272D10" w:rsidRDefault="00752811" w:rsidP="00333C84">
            <w:pPr>
              <w:spacing w:after="0" w:line="240" w:lineRule="auto"/>
              <w:jc w:val="right"/>
              <w:rPr>
                <w:rFonts w:ascii="Arial" w:hAnsi="Arial" w:cs="Arial"/>
                <w:bCs/>
                <w:sz w:val="16"/>
                <w:szCs w:val="16"/>
              </w:rPr>
            </w:pPr>
            <w:r w:rsidRPr="00272D10">
              <w:rPr>
                <w:rFonts w:ascii="Arial" w:hAnsi="Arial" w:cs="Arial"/>
                <w:bCs/>
                <w:sz w:val="16"/>
                <w:szCs w:val="16"/>
              </w:rPr>
              <w:t xml:space="preserve">146 </w:t>
            </w:r>
          </w:p>
        </w:tc>
        <w:tc>
          <w:tcPr>
            <w:tcW w:w="877" w:type="dxa"/>
            <w:tcBorders>
              <w:top w:val="nil"/>
              <w:left w:val="nil"/>
              <w:bottom w:val="nil"/>
              <w:right w:val="nil"/>
            </w:tcBorders>
            <w:shd w:val="clear" w:color="auto" w:fill="auto"/>
            <w:noWrap/>
            <w:vAlign w:val="bottom"/>
            <w:hideMark/>
          </w:tcPr>
          <w:p w14:paraId="199B2B22" w14:textId="77777777" w:rsidR="00752811" w:rsidRPr="00272D10" w:rsidRDefault="00752811" w:rsidP="00333C84">
            <w:pPr>
              <w:spacing w:after="0" w:line="240" w:lineRule="auto"/>
              <w:jc w:val="right"/>
              <w:rPr>
                <w:rFonts w:ascii="Arial" w:hAnsi="Arial" w:cs="Arial"/>
                <w:bCs/>
                <w:sz w:val="16"/>
                <w:szCs w:val="16"/>
              </w:rPr>
            </w:pPr>
            <w:r w:rsidRPr="00272D10">
              <w:rPr>
                <w:rFonts w:ascii="Arial" w:hAnsi="Arial" w:cs="Arial"/>
                <w:bCs/>
                <w:sz w:val="16"/>
                <w:szCs w:val="16"/>
              </w:rPr>
              <w:t xml:space="preserve">153 </w:t>
            </w:r>
          </w:p>
        </w:tc>
        <w:tc>
          <w:tcPr>
            <w:tcW w:w="877" w:type="dxa"/>
            <w:tcBorders>
              <w:top w:val="nil"/>
              <w:left w:val="nil"/>
              <w:bottom w:val="nil"/>
              <w:right w:val="nil"/>
            </w:tcBorders>
            <w:shd w:val="clear" w:color="auto" w:fill="auto"/>
            <w:noWrap/>
            <w:vAlign w:val="bottom"/>
            <w:hideMark/>
          </w:tcPr>
          <w:p w14:paraId="70D28473" w14:textId="77777777" w:rsidR="00752811" w:rsidRPr="00272D10" w:rsidRDefault="00752811" w:rsidP="00333C84">
            <w:pPr>
              <w:spacing w:after="0" w:line="240" w:lineRule="auto"/>
              <w:jc w:val="right"/>
              <w:rPr>
                <w:rFonts w:ascii="Arial" w:hAnsi="Arial" w:cs="Arial"/>
                <w:bCs/>
                <w:sz w:val="16"/>
                <w:szCs w:val="16"/>
              </w:rPr>
            </w:pPr>
            <w:r w:rsidRPr="00272D10">
              <w:rPr>
                <w:rFonts w:ascii="Arial" w:hAnsi="Arial" w:cs="Arial"/>
                <w:bCs/>
                <w:sz w:val="16"/>
                <w:szCs w:val="16"/>
              </w:rPr>
              <w:t xml:space="preserve">157 </w:t>
            </w:r>
          </w:p>
        </w:tc>
      </w:tr>
      <w:tr w:rsidR="00752811" w:rsidRPr="00561C56" w14:paraId="55966138" w14:textId="77777777" w:rsidTr="00C61EAF">
        <w:trPr>
          <w:trHeight w:val="204"/>
        </w:trPr>
        <w:tc>
          <w:tcPr>
            <w:tcW w:w="3236" w:type="dxa"/>
            <w:tcBorders>
              <w:top w:val="nil"/>
              <w:left w:val="nil"/>
              <w:bottom w:val="nil"/>
              <w:right w:val="nil"/>
            </w:tcBorders>
            <w:shd w:val="clear" w:color="auto" w:fill="auto"/>
            <w:noWrap/>
            <w:vAlign w:val="bottom"/>
            <w:hideMark/>
          </w:tcPr>
          <w:p w14:paraId="6E2667EE" w14:textId="77777777" w:rsidR="00752811" w:rsidRPr="00561C56" w:rsidRDefault="00752811" w:rsidP="00333C84">
            <w:pPr>
              <w:spacing w:after="0" w:line="240" w:lineRule="auto"/>
              <w:ind w:left="113"/>
              <w:jc w:val="left"/>
              <w:rPr>
                <w:rFonts w:ascii="Arial" w:hAnsi="Arial" w:cs="Arial"/>
                <w:sz w:val="16"/>
                <w:szCs w:val="16"/>
              </w:rPr>
            </w:pPr>
            <w:r w:rsidRPr="00561C56">
              <w:rPr>
                <w:rFonts w:ascii="Arial" w:hAnsi="Arial" w:cs="Arial"/>
                <w:sz w:val="16"/>
                <w:szCs w:val="16"/>
              </w:rPr>
              <w:t>Dividends</w:t>
            </w:r>
          </w:p>
        </w:tc>
        <w:tc>
          <w:tcPr>
            <w:tcW w:w="928" w:type="dxa"/>
            <w:tcBorders>
              <w:top w:val="nil"/>
              <w:left w:val="nil"/>
              <w:bottom w:val="nil"/>
              <w:right w:val="nil"/>
            </w:tcBorders>
            <w:shd w:val="clear" w:color="auto" w:fill="auto"/>
            <w:noWrap/>
            <w:vAlign w:val="bottom"/>
            <w:hideMark/>
          </w:tcPr>
          <w:p w14:paraId="526E1716"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 </w:t>
            </w:r>
          </w:p>
        </w:tc>
        <w:tc>
          <w:tcPr>
            <w:tcW w:w="876" w:type="dxa"/>
            <w:tcBorders>
              <w:top w:val="nil"/>
              <w:left w:val="nil"/>
              <w:bottom w:val="nil"/>
              <w:right w:val="nil"/>
            </w:tcBorders>
            <w:shd w:val="clear" w:color="000000" w:fill="E6E6E6"/>
            <w:noWrap/>
            <w:vAlign w:val="bottom"/>
            <w:hideMark/>
          </w:tcPr>
          <w:p w14:paraId="64788A1F" w14:textId="77777777" w:rsidR="00752811" w:rsidRPr="00272D10" w:rsidRDefault="00752811" w:rsidP="00333C84">
            <w:pPr>
              <w:spacing w:after="0" w:line="240" w:lineRule="auto"/>
              <w:jc w:val="right"/>
              <w:rPr>
                <w:rFonts w:ascii="Arial" w:hAnsi="Arial" w:cs="Arial"/>
                <w:bCs/>
                <w:sz w:val="16"/>
                <w:szCs w:val="16"/>
              </w:rPr>
            </w:pPr>
            <w:r w:rsidRPr="00272D10">
              <w:rPr>
                <w:rFonts w:ascii="Arial" w:hAnsi="Arial" w:cs="Arial"/>
                <w:bCs/>
                <w:sz w:val="16"/>
                <w:szCs w:val="16"/>
              </w:rPr>
              <w:t xml:space="preserve">440 </w:t>
            </w:r>
          </w:p>
        </w:tc>
        <w:tc>
          <w:tcPr>
            <w:tcW w:w="877" w:type="dxa"/>
            <w:tcBorders>
              <w:top w:val="nil"/>
              <w:left w:val="nil"/>
              <w:bottom w:val="nil"/>
              <w:right w:val="nil"/>
            </w:tcBorders>
            <w:shd w:val="clear" w:color="auto" w:fill="auto"/>
            <w:noWrap/>
            <w:vAlign w:val="bottom"/>
            <w:hideMark/>
          </w:tcPr>
          <w:p w14:paraId="7F57AD03" w14:textId="77777777" w:rsidR="00752811" w:rsidRPr="00272D10" w:rsidRDefault="00752811" w:rsidP="00333C84">
            <w:pPr>
              <w:spacing w:after="0" w:line="240" w:lineRule="auto"/>
              <w:jc w:val="right"/>
              <w:rPr>
                <w:rFonts w:ascii="Arial" w:hAnsi="Arial" w:cs="Arial"/>
                <w:bCs/>
                <w:sz w:val="16"/>
                <w:szCs w:val="16"/>
              </w:rPr>
            </w:pPr>
            <w:r w:rsidRPr="00272D10">
              <w:rPr>
                <w:rFonts w:ascii="Arial" w:hAnsi="Arial" w:cs="Arial"/>
                <w:bCs/>
                <w:sz w:val="16"/>
                <w:szCs w:val="16"/>
              </w:rPr>
              <w:t xml:space="preserve">445 </w:t>
            </w:r>
          </w:p>
        </w:tc>
        <w:tc>
          <w:tcPr>
            <w:tcW w:w="877" w:type="dxa"/>
            <w:tcBorders>
              <w:top w:val="nil"/>
              <w:left w:val="nil"/>
              <w:bottom w:val="nil"/>
              <w:right w:val="nil"/>
            </w:tcBorders>
            <w:shd w:val="clear" w:color="auto" w:fill="auto"/>
            <w:noWrap/>
            <w:vAlign w:val="bottom"/>
            <w:hideMark/>
          </w:tcPr>
          <w:p w14:paraId="61953F8D" w14:textId="77777777" w:rsidR="00752811" w:rsidRPr="00272D10" w:rsidRDefault="00752811" w:rsidP="00333C84">
            <w:pPr>
              <w:spacing w:after="0" w:line="240" w:lineRule="auto"/>
              <w:jc w:val="right"/>
              <w:rPr>
                <w:rFonts w:ascii="Arial" w:hAnsi="Arial" w:cs="Arial"/>
                <w:bCs/>
                <w:sz w:val="16"/>
                <w:szCs w:val="16"/>
              </w:rPr>
            </w:pPr>
            <w:r w:rsidRPr="00272D10">
              <w:rPr>
                <w:rFonts w:ascii="Arial" w:hAnsi="Arial" w:cs="Arial"/>
                <w:bCs/>
                <w:sz w:val="16"/>
                <w:szCs w:val="16"/>
              </w:rPr>
              <w:t xml:space="preserve">450 </w:t>
            </w:r>
          </w:p>
        </w:tc>
        <w:tc>
          <w:tcPr>
            <w:tcW w:w="877" w:type="dxa"/>
            <w:tcBorders>
              <w:top w:val="nil"/>
              <w:left w:val="nil"/>
              <w:bottom w:val="nil"/>
              <w:right w:val="nil"/>
            </w:tcBorders>
            <w:shd w:val="clear" w:color="auto" w:fill="auto"/>
            <w:noWrap/>
            <w:vAlign w:val="bottom"/>
            <w:hideMark/>
          </w:tcPr>
          <w:p w14:paraId="35B400FB" w14:textId="77777777" w:rsidR="00752811" w:rsidRPr="00272D10" w:rsidRDefault="00752811" w:rsidP="00333C84">
            <w:pPr>
              <w:spacing w:after="0" w:line="240" w:lineRule="auto"/>
              <w:jc w:val="right"/>
              <w:rPr>
                <w:rFonts w:ascii="Arial" w:hAnsi="Arial" w:cs="Arial"/>
                <w:bCs/>
                <w:sz w:val="16"/>
                <w:szCs w:val="16"/>
              </w:rPr>
            </w:pPr>
            <w:r w:rsidRPr="00272D10">
              <w:rPr>
                <w:rFonts w:ascii="Arial" w:hAnsi="Arial" w:cs="Arial"/>
                <w:bCs/>
                <w:sz w:val="16"/>
                <w:szCs w:val="16"/>
              </w:rPr>
              <w:t xml:space="preserve">455 </w:t>
            </w:r>
          </w:p>
        </w:tc>
      </w:tr>
      <w:tr w:rsidR="00752811" w:rsidRPr="00561C56" w14:paraId="74341A25" w14:textId="77777777" w:rsidTr="00C61EAF">
        <w:trPr>
          <w:trHeight w:val="204"/>
        </w:trPr>
        <w:tc>
          <w:tcPr>
            <w:tcW w:w="3236" w:type="dxa"/>
            <w:tcBorders>
              <w:top w:val="nil"/>
              <w:left w:val="nil"/>
              <w:bottom w:val="nil"/>
              <w:right w:val="nil"/>
            </w:tcBorders>
            <w:shd w:val="clear" w:color="auto" w:fill="auto"/>
            <w:noWrap/>
            <w:vAlign w:val="bottom"/>
            <w:hideMark/>
          </w:tcPr>
          <w:p w14:paraId="051C787D" w14:textId="77777777" w:rsidR="00752811" w:rsidRPr="00561C56" w:rsidRDefault="00752811" w:rsidP="00333C84">
            <w:pPr>
              <w:spacing w:after="0" w:line="240" w:lineRule="auto"/>
              <w:ind w:left="113"/>
              <w:jc w:val="left"/>
              <w:rPr>
                <w:rFonts w:ascii="Arial" w:hAnsi="Arial" w:cs="Arial"/>
                <w:sz w:val="16"/>
                <w:szCs w:val="16"/>
              </w:rPr>
            </w:pPr>
            <w:r w:rsidRPr="00561C56">
              <w:rPr>
                <w:rFonts w:ascii="Arial" w:hAnsi="Arial" w:cs="Arial"/>
                <w:sz w:val="16"/>
                <w:szCs w:val="16"/>
              </w:rPr>
              <w:t>Other</w:t>
            </w:r>
          </w:p>
        </w:tc>
        <w:tc>
          <w:tcPr>
            <w:tcW w:w="928" w:type="dxa"/>
            <w:tcBorders>
              <w:top w:val="nil"/>
              <w:left w:val="nil"/>
              <w:bottom w:val="nil"/>
              <w:right w:val="nil"/>
            </w:tcBorders>
            <w:shd w:val="clear" w:color="auto" w:fill="auto"/>
            <w:noWrap/>
            <w:vAlign w:val="bottom"/>
            <w:hideMark/>
          </w:tcPr>
          <w:p w14:paraId="30471067"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652 </w:t>
            </w:r>
          </w:p>
        </w:tc>
        <w:tc>
          <w:tcPr>
            <w:tcW w:w="876" w:type="dxa"/>
            <w:tcBorders>
              <w:top w:val="nil"/>
              <w:left w:val="nil"/>
              <w:bottom w:val="nil"/>
              <w:right w:val="nil"/>
            </w:tcBorders>
            <w:shd w:val="clear" w:color="000000" w:fill="E6E6E6"/>
            <w:noWrap/>
            <w:vAlign w:val="bottom"/>
            <w:hideMark/>
          </w:tcPr>
          <w:p w14:paraId="314D13B7" w14:textId="77777777" w:rsidR="00752811" w:rsidRPr="00272D10" w:rsidRDefault="00752811" w:rsidP="00333C84">
            <w:pPr>
              <w:spacing w:after="0" w:line="240" w:lineRule="auto"/>
              <w:jc w:val="right"/>
              <w:rPr>
                <w:rFonts w:ascii="Arial" w:hAnsi="Arial" w:cs="Arial"/>
                <w:bCs/>
                <w:sz w:val="16"/>
                <w:szCs w:val="16"/>
              </w:rPr>
            </w:pPr>
            <w:r w:rsidRPr="00272D10">
              <w:rPr>
                <w:rFonts w:ascii="Arial" w:hAnsi="Arial" w:cs="Arial"/>
                <w:bCs/>
                <w:sz w:val="16"/>
                <w:szCs w:val="16"/>
              </w:rPr>
              <w:t xml:space="preserve">673 </w:t>
            </w:r>
          </w:p>
        </w:tc>
        <w:tc>
          <w:tcPr>
            <w:tcW w:w="877" w:type="dxa"/>
            <w:tcBorders>
              <w:top w:val="nil"/>
              <w:left w:val="nil"/>
              <w:bottom w:val="nil"/>
              <w:right w:val="nil"/>
            </w:tcBorders>
            <w:shd w:val="clear" w:color="auto" w:fill="auto"/>
            <w:noWrap/>
            <w:vAlign w:val="bottom"/>
            <w:hideMark/>
          </w:tcPr>
          <w:p w14:paraId="74FA1437" w14:textId="77777777" w:rsidR="00752811" w:rsidRPr="00272D10" w:rsidRDefault="00752811" w:rsidP="00333C84">
            <w:pPr>
              <w:spacing w:after="0" w:line="240" w:lineRule="auto"/>
              <w:jc w:val="right"/>
              <w:rPr>
                <w:rFonts w:ascii="Arial" w:hAnsi="Arial" w:cs="Arial"/>
                <w:bCs/>
                <w:sz w:val="16"/>
                <w:szCs w:val="16"/>
              </w:rPr>
            </w:pPr>
            <w:r w:rsidRPr="00272D10">
              <w:rPr>
                <w:rFonts w:ascii="Arial" w:hAnsi="Arial" w:cs="Arial"/>
                <w:bCs/>
                <w:sz w:val="16"/>
                <w:szCs w:val="16"/>
              </w:rPr>
              <w:t xml:space="preserve">694 </w:t>
            </w:r>
          </w:p>
        </w:tc>
        <w:tc>
          <w:tcPr>
            <w:tcW w:w="877" w:type="dxa"/>
            <w:tcBorders>
              <w:top w:val="nil"/>
              <w:left w:val="nil"/>
              <w:bottom w:val="nil"/>
              <w:right w:val="nil"/>
            </w:tcBorders>
            <w:shd w:val="clear" w:color="auto" w:fill="auto"/>
            <w:noWrap/>
            <w:vAlign w:val="bottom"/>
            <w:hideMark/>
          </w:tcPr>
          <w:p w14:paraId="38E67FC9" w14:textId="77777777" w:rsidR="00752811" w:rsidRPr="00272D10" w:rsidRDefault="00752811" w:rsidP="00333C84">
            <w:pPr>
              <w:spacing w:after="0" w:line="240" w:lineRule="auto"/>
              <w:jc w:val="right"/>
              <w:rPr>
                <w:rFonts w:ascii="Arial" w:hAnsi="Arial" w:cs="Arial"/>
                <w:bCs/>
                <w:sz w:val="16"/>
                <w:szCs w:val="16"/>
              </w:rPr>
            </w:pPr>
            <w:r w:rsidRPr="00272D10">
              <w:rPr>
                <w:rFonts w:ascii="Arial" w:hAnsi="Arial" w:cs="Arial"/>
                <w:bCs/>
                <w:sz w:val="16"/>
                <w:szCs w:val="16"/>
              </w:rPr>
              <w:t xml:space="preserve">715 </w:t>
            </w:r>
          </w:p>
        </w:tc>
        <w:tc>
          <w:tcPr>
            <w:tcW w:w="877" w:type="dxa"/>
            <w:tcBorders>
              <w:top w:val="nil"/>
              <w:left w:val="nil"/>
              <w:bottom w:val="nil"/>
              <w:right w:val="nil"/>
            </w:tcBorders>
            <w:shd w:val="clear" w:color="auto" w:fill="auto"/>
            <w:noWrap/>
            <w:vAlign w:val="bottom"/>
            <w:hideMark/>
          </w:tcPr>
          <w:p w14:paraId="7DC11AF5" w14:textId="77777777" w:rsidR="00752811" w:rsidRPr="00272D10" w:rsidRDefault="00752811" w:rsidP="00333C84">
            <w:pPr>
              <w:spacing w:after="0" w:line="240" w:lineRule="auto"/>
              <w:jc w:val="right"/>
              <w:rPr>
                <w:rFonts w:ascii="Arial" w:hAnsi="Arial" w:cs="Arial"/>
                <w:bCs/>
                <w:sz w:val="16"/>
                <w:szCs w:val="16"/>
              </w:rPr>
            </w:pPr>
            <w:r w:rsidRPr="00272D10">
              <w:rPr>
                <w:rFonts w:ascii="Arial" w:hAnsi="Arial" w:cs="Arial"/>
                <w:bCs/>
                <w:sz w:val="16"/>
                <w:szCs w:val="16"/>
              </w:rPr>
              <w:t xml:space="preserve">736 </w:t>
            </w:r>
          </w:p>
        </w:tc>
      </w:tr>
      <w:tr w:rsidR="00752811" w:rsidRPr="00561C56" w14:paraId="61AFE780" w14:textId="77777777" w:rsidTr="00C61EAF">
        <w:trPr>
          <w:trHeight w:val="204"/>
        </w:trPr>
        <w:tc>
          <w:tcPr>
            <w:tcW w:w="3236" w:type="dxa"/>
            <w:tcBorders>
              <w:top w:val="nil"/>
              <w:left w:val="nil"/>
              <w:bottom w:val="nil"/>
              <w:right w:val="nil"/>
            </w:tcBorders>
            <w:shd w:val="clear" w:color="auto" w:fill="auto"/>
            <w:noWrap/>
            <w:vAlign w:val="bottom"/>
            <w:hideMark/>
          </w:tcPr>
          <w:p w14:paraId="0DDBE213" w14:textId="77777777" w:rsidR="00752811" w:rsidRPr="00561C56" w:rsidRDefault="00752811" w:rsidP="00333C84">
            <w:pPr>
              <w:spacing w:after="0" w:line="240" w:lineRule="auto"/>
              <w:jc w:val="left"/>
              <w:rPr>
                <w:rFonts w:ascii="Arial" w:hAnsi="Arial" w:cs="Arial"/>
                <w:b/>
                <w:bCs/>
                <w:sz w:val="16"/>
                <w:szCs w:val="16"/>
              </w:rPr>
            </w:pPr>
            <w:r w:rsidRPr="00561C56">
              <w:rPr>
                <w:rFonts w:ascii="Arial" w:hAnsi="Arial" w:cs="Arial"/>
                <w:b/>
                <w:bCs/>
                <w:sz w:val="16"/>
                <w:szCs w:val="16"/>
              </w:rPr>
              <w:t>Total own-source revenue</w:t>
            </w:r>
          </w:p>
        </w:tc>
        <w:tc>
          <w:tcPr>
            <w:tcW w:w="928" w:type="dxa"/>
            <w:tcBorders>
              <w:top w:val="single" w:sz="4" w:space="0" w:color="auto"/>
              <w:left w:val="nil"/>
              <w:bottom w:val="single" w:sz="4" w:space="0" w:color="auto"/>
              <w:right w:val="nil"/>
            </w:tcBorders>
            <w:shd w:val="clear" w:color="auto" w:fill="auto"/>
            <w:noWrap/>
            <w:vAlign w:val="bottom"/>
            <w:hideMark/>
          </w:tcPr>
          <w:p w14:paraId="477CA448"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2,276 </w:t>
            </w:r>
          </w:p>
        </w:tc>
        <w:tc>
          <w:tcPr>
            <w:tcW w:w="876" w:type="dxa"/>
            <w:tcBorders>
              <w:top w:val="single" w:sz="4" w:space="0" w:color="auto"/>
              <w:left w:val="nil"/>
              <w:bottom w:val="single" w:sz="4" w:space="0" w:color="auto"/>
              <w:right w:val="nil"/>
            </w:tcBorders>
            <w:shd w:val="clear" w:color="000000" w:fill="E6E6E6"/>
            <w:noWrap/>
            <w:vAlign w:val="bottom"/>
            <w:hideMark/>
          </w:tcPr>
          <w:p w14:paraId="13B72C89"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2,597 </w:t>
            </w:r>
          </w:p>
        </w:tc>
        <w:tc>
          <w:tcPr>
            <w:tcW w:w="877" w:type="dxa"/>
            <w:tcBorders>
              <w:top w:val="single" w:sz="4" w:space="0" w:color="auto"/>
              <w:left w:val="nil"/>
              <w:bottom w:val="single" w:sz="4" w:space="0" w:color="auto"/>
              <w:right w:val="nil"/>
            </w:tcBorders>
            <w:shd w:val="clear" w:color="auto" w:fill="auto"/>
            <w:noWrap/>
            <w:vAlign w:val="bottom"/>
            <w:hideMark/>
          </w:tcPr>
          <w:p w14:paraId="75343718"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2,674 </w:t>
            </w:r>
          </w:p>
        </w:tc>
        <w:tc>
          <w:tcPr>
            <w:tcW w:w="877" w:type="dxa"/>
            <w:tcBorders>
              <w:top w:val="single" w:sz="4" w:space="0" w:color="auto"/>
              <w:left w:val="nil"/>
              <w:bottom w:val="single" w:sz="4" w:space="0" w:color="auto"/>
              <w:right w:val="nil"/>
            </w:tcBorders>
            <w:shd w:val="clear" w:color="auto" w:fill="auto"/>
            <w:noWrap/>
            <w:vAlign w:val="bottom"/>
            <w:hideMark/>
          </w:tcPr>
          <w:p w14:paraId="6F327DD1"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2,753 </w:t>
            </w:r>
          </w:p>
        </w:tc>
        <w:tc>
          <w:tcPr>
            <w:tcW w:w="877" w:type="dxa"/>
            <w:tcBorders>
              <w:top w:val="single" w:sz="4" w:space="0" w:color="auto"/>
              <w:left w:val="nil"/>
              <w:bottom w:val="single" w:sz="4" w:space="0" w:color="auto"/>
              <w:right w:val="nil"/>
            </w:tcBorders>
            <w:shd w:val="clear" w:color="auto" w:fill="auto"/>
            <w:noWrap/>
            <w:vAlign w:val="bottom"/>
            <w:hideMark/>
          </w:tcPr>
          <w:p w14:paraId="7F119C8E"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2,829 </w:t>
            </w:r>
          </w:p>
        </w:tc>
      </w:tr>
      <w:tr w:rsidR="00752811" w:rsidRPr="00561C56" w14:paraId="4DA47BBE" w14:textId="77777777" w:rsidTr="00C61EAF">
        <w:trPr>
          <w:trHeight w:val="204"/>
        </w:trPr>
        <w:tc>
          <w:tcPr>
            <w:tcW w:w="3236" w:type="dxa"/>
            <w:tcBorders>
              <w:top w:val="nil"/>
              <w:left w:val="nil"/>
              <w:bottom w:val="nil"/>
              <w:right w:val="nil"/>
            </w:tcBorders>
            <w:shd w:val="clear" w:color="auto" w:fill="auto"/>
            <w:noWrap/>
            <w:vAlign w:val="bottom"/>
            <w:hideMark/>
          </w:tcPr>
          <w:p w14:paraId="3450F357" w14:textId="77777777" w:rsidR="00752811" w:rsidRPr="00561C56" w:rsidRDefault="00752811" w:rsidP="00333C84">
            <w:pPr>
              <w:spacing w:after="0" w:line="240" w:lineRule="auto"/>
              <w:jc w:val="left"/>
              <w:rPr>
                <w:rFonts w:ascii="Arial" w:hAnsi="Arial" w:cs="Arial"/>
                <w:b/>
                <w:bCs/>
                <w:sz w:val="16"/>
                <w:szCs w:val="16"/>
              </w:rPr>
            </w:pPr>
            <w:r w:rsidRPr="00561C56">
              <w:rPr>
                <w:rFonts w:ascii="Arial" w:hAnsi="Arial" w:cs="Arial"/>
                <w:b/>
                <w:bCs/>
                <w:sz w:val="16"/>
                <w:szCs w:val="16"/>
              </w:rPr>
              <w:t>Gains</w:t>
            </w:r>
          </w:p>
        </w:tc>
        <w:tc>
          <w:tcPr>
            <w:tcW w:w="928" w:type="dxa"/>
            <w:tcBorders>
              <w:top w:val="nil"/>
              <w:left w:val="nil"/>
              <w:bottom w:val="nil"/>
              <w:right w:val="nil"/>
            </w:tcBorders>
            <w:shd w:val="clear" w:color="auto" w:fill="auto"/>
            <w:noWrap/>
            <w:vAlign w:val="bottom"/>
            <w:hideMark/>
          </w:tcPr>
          <w:p w14:paraId="20942248" w14:textId="77777777" w:rsidR="00752811" w:rsidRPr="00EB5D47" w:rsidRDefault="00752811" w:rsidP="00333C84">
            <w:pPr>
              <w:spacing w:after="0" w:line="240" w:lineRule="auto"/>
              <w:jc w:val="lef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6DF3D72E"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w:t>
            </w:r>
          </w:p>
        </w:tc>
        <w:tc>
          <w:tcPr>
            <w:tcW w:w="877" w:type="dxa"/>
            <w:tcBorders>
              <w:top w:val="nil"/>
              <w:left w:val="nil"/>
              <w:bottom w:val="nil"/>
              <w:right w:val="nil"/>
            </w:tcBorders>
            <w:shd w:val="clear" w:color="auto" w:fill="auto"/>
            <w:noWrap/>
            <w:vAlign w:val="bottom"/>
            <w:hideMark/>
          </w:tcPr>
          <w:p w14:paraId="3E92F44D" w14:textId="77777777" w:rsidR="00752811" w:rsidRPr="00EB5D47" w:rsidRDefault="00752811" w:rsidP="00333C84">
            <w:pPr>
              <w:spacing w:after="0" w:line="240" w:lineRule="auto"/>
              <w:jc w:val="right"/>
              <w:rPr>
                <w:rFonts w:ascii="Arial" w:hAnsi="Arial" w:cs="Arial"/>
                <w:b/>
                <w:bCs/>
                <w:sz w:val="16"/>
                <w:szCs w:val="16"/>
              </w:rPr>
            </w:pPr>
          </w:p>
        </w:tc>
        <w:tc>
          <w:tcPr>
            <w:tcW w:w="877" w:type="dxa"/>
            <w:tcBorders>
              <w:top w:val="nil"/>
              <w:left w:val="nil"/>
              <w:bottom w:val="nil"/>
              <w:right w:val="nil"/>
            </w:tcBorders>
            <w:shd w:val="clear" w:color="auto" w:fill="auto"/>
            <w:noWrap/>
            <w:vAlign w:val="bottom"/>
            <w:hideMark/>
          </w:tcPr>
          <w:p w14:paraId="26B2F9BA" w14:textId="77777777" w:rsidR="00752811" w:rsidRPr="008102BD" w:rsidRDefault="00752811" w:rsidP="00333C84">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3B23208C" w14:textId="77777777" w:rsidR="00752811" w:rsidRPr="008102BD" w:rsidRDefault="00752811" w:rsidP="00333C84">
            <w:pPr>
              <w:spacing w:after="0" w:line="240" w:lineRule="auto"/>
              <w:jc w:val="right"/>
              <w:rPr>
                <w:rFonts w:ascii="Arial" w:hAnsi="Arial" w:cs="Arial"/>
                <w:sz w:val="16"/>
                <w:szCs w:val="16"/>
              </w:rPr>
            </w:pPr>
          </w:p>
        </w:tc>
      </w:tr>
      <w:tr w:rsidR="00752811" w:rsidRPr="00561C56" w14:paraId="0CB27BDD" w14:textId="77777777" w:rsidTr="00C61EAF">
        <w:trPr>
          <w:trHeight w:val="204"/>
        </w:trPr>
        <w:tc>
          <w:tcPr>
            <w:tcW w:w="3236" w:type="dxa"/>
            <w:tcBorders>
              <w:top w:val="nil"/>
              <w:left w:val="nil"/>
              <w:bottom w:val="nil"/>
              <w:right w:val="nil"/>
            </w:tcBorders>
            <w:shd w:val="clear" w:color="auto" w:fill="auto"/>
            <w:noWrap/>
            <w:vAlign w:val="bottom"/>
            <w:hideMark/>
          </w:tcPr>
          <w:p w14:paraId="3A2BFC8B" w14:textId="77777777" w:rsidR="00752811" w:rsidRPr="00561C56" w:rsidRDefault="00752811" w:rsidP="00333C84">
            <w:pPr>
              <w:spacing w:after="0" w:line="240" w:lineRule="auto"/>
              <w:ind w:left="113"/>
              <w:jc w:val="left"/>
              <w:rPr>
                <w:rFonts w:ascii="Arial" w:hAnsi="Arial" w:cs="Arial"/>
                <w:sz w:val="16"/>
                <w:szCs w:val="16"/>
              </w:rPr>
            </w:pPr>
            <w:r w:rsidRPr="00561C56">
              <w:rPr>
                <w:rFonts w:ascii="Arial" w:hAnsi="Arial" w:cs="Arial"/>
                <w:sz w:val="16"/>
                <w:szCs w:val="16"/>
              </w:rPr>
              <w:t>Other</w:t>
            </w:r>
          </w:p>
        </w:tc>
        <w:tc>
          <w:tcPr>
            <w:tcW w:w="928" w:type="dxa"/>
            <w:tcBorders>
              <w:top w:val="nil"/>
              <w:left w:val="nil"/>
              <w:bottom w:val="nil"/>
              <w:right w:val="nil"/>
            </w:tcBorders>
            <w:shd w:val="clear" w:color="auto" w:fill="auto"/>
            <w:noWrap/>
            <w:vAlign w:val="bottom"/>
            <w:hideMark/>
          </w:tcPr>
          <w:p w14:paraId="44843624"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680 </w:t>
            </w:r>
          </w:p>
        </w:tc>
        <w:tc>
          <w:tcPr>
            <w:tcW w:w="876" w:type="dxa"/>
            <w:tcBorders>
              <w:top w:val="nil"/>
              <w:left w:val="nil"/>
              <w:bottom w:val="nil"/>
              <w:right w:val="nil"/>
            </w:tcBorders>
            <w:shd w:val="clear" w:color="000000" w:fill="E6E6E6"/>
            <w:noWrap/>
            <w:vAlign w:val="bottom"/>
            <w:hideMark/>
          </w:tcPr>
          <w:p w14:paraId="1F1DCE29"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1,140 </w:t>
            </w:r>
          </w:p>
        </w:tc>
        <w:tc>
          <w:tcPr>
            <w:tcW w:w="877" w:type="dxa"/>
            <w:tcBorders>
              <w:top w:val="nil"/>
              <w:left w:val="nil"/>
              <w:bottom w:val="nil"/>
              <w:right w:val="nil"/>
            </w:tcBorders>
            <w:shd w:val="clear" w:color="auto" w:fill="auto"/>
            <w:noWrap/>
            <w:vAlign w:val="bottom"/>
            <w:hideMark/>
          </w:tcPr>
          <w:p w14:paraId="557AAE85"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1,165 </w:t>
            </w:r>
          </w:p>
        </w:tc>
        <w:tc>
          <w:tcPr>
            <w:tcW w:w="877" w:type="dxa"/>
            <w:tcBorders>
              <w:top w:val="nil"/>
              <w:left w:val="nil"/>
              <w:bottom w:val="nil"/>
              <w:right w:val="nil"/>
            </w:tcBorders>
            <w:shd w:val="clear" w:color="auto" w:fill="auto"/>
            <w:noWrap/>
            <w:vAlign w:val="bottom"/>
            <w:hideMark/>
          </w:tcPr>
          <w:p w14:paraId="5E8603EC"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1,190 </w:t>
            </w:r>
          </w:p>
        </w:tc>
        <w:tc>
          <w:tcPr>
            <w:tcW w:w="877" w:type="dxa"/>
            <w:tcBorders>
              <w:top w:val="nil"/>
              <w:left w:val="nil"/>
              <w:bottom w:val="nil"/>
              <w:right w:val="nil"/>
            </w:tcBorders>
            <w:shd w:val="clear" w:color="auto" w:fill="auto"/>
            <w:noWrap/>
            <w:vAlign w:val="bottom"/>
            <w:hideMark/>
          </w:tcPr>
          <w:p w14:paraId="56516C3E"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1,215 </w:t>
            </w:r>
          </w:p>
        </w:tc>
      </w:tr>
      <w:tr w:rsidR="00752811" w:rsidRPr="00561C56" w14:paraId="7BD48297" w14:textId="77777777" w:rsidTr="00C61EAF">
        <w:trPr>
          <w:trHeight w:val="204"/>
        </w:trPr>
        <w:tc>
          <w:tcPr>
            <w:tcW w:w="3236" w:type="dxa"/>
            <w:tcBorders>
              <w:top w:val="nil"/>
              <w:left w:val="nil"/>
              <w:bottom w:val="nil"/>
              <w:right w:val="nil"/>
            </w:tcBorders>
            <w:shd w:val="clear" w:color="auto" w:fill="auto"/>
            <w:noWrap/>
            <w:vAlign w:val="bottom"/>
            <w:hideMark/>
          </w:tcPr>
          <w:p w14:paraId="364691FF" w14:textId="77777777" w:rsidR="00752811" w:rsidRPr="00561C56" w:rsidRDefault="00752811" w:rsidP="00333C84">
            <w:pPr>
              <w:spacing w:after="0" w:line="240" w:lineRule="auto"/>
              <w:jc w:val="left"/>
              <w:rPr>
                <w:rFonts w:ascii="Arial" w:hAnsi="Arial" w:cs="Arial"/>
                <w:b/>
                <w:bCs/>
                <w:sz w:val="16"/>
                <w:szCs w:val="16"/>
              </w:rPr>
            </w:pPr>
            <w:r w:rsidRPr="00561C56">
              <w:rPr>
                <w:rFonts w:ascii="Arial" w:hAnsi="Arial" w:cs="Arial"/>
                <w:b/>
                <w:bCs/>
                <w:sz w:val="16"/>
                <w:szCs w:val="16"/>
              </w:rPr>
              <w:t>Total gains</w:t>
            </w:r>
          </w:p>
        </w:tc>
        <w:tc>
          <w:tcPr>
            <w:tcW w:w="928" w:type="dxa"/>
            <w:tcBorders>
              <w:top w:val="single" w:sz="4" w:space="0" w:color="auto"/>
              <w:left w:val="nil"/>
              <w:bottom w:val="single" w:sz="4" w:space="0" w:color="auto"/>
              <w:right w:val="nil"/>
            </w:tcBorders>
            <w:shd w:val="clear" w:color="auto" w:fill="auto"/>
            <w:noWrap/>
            <w:vAlign w:val="bottom"/>
            <w:hideMark/>
          </w:tcPr>
          <w:p w14:paraId="4C5BACC4"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680 </w:t>
            </w:r>
          </w:p>
        </w:tc>
        <w:tc>
          <w:tcPr>
            <w:tcW w:w="876" w:type="dxa"/>
            <w:tcBorders>
              <w:top w:val="single" w:sz="4" w:space="0" w:color="auto"/>
              <w:left w:val="nil"/>
              <w:bottom w:val="single" w:sz="4" w:space="0" w:color="auto"/>
              <w:right w:val="nil"/>
            </w:tcBorders>
            <w:shd w:val="clear" w:color="000000" w:fill="E6E6E6"/>
            <w:noWrap/>
            <w:vAlign w:val="bottom"/>
            <w:hideMark/>
          </w:tcPr>
          <w:p w14:paraId="73FFBFD4"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1,140 </w:t>
            </w:r>
          </w:p>
        </w:tc>
        <w:tc>
          <w:tcPr>
            <w:tcW w:w="877" w:type="dxa"/>
            <w:tcBorders>
              <w:top w:val="single" w:sz="4" w:space="0" w:color="auto"/>
              <w:left w:val="nil"/>
              <w:bottom w:val="single" w:sz="4" w:space="0" w:color="auto"/>
              <w:right w:val="nil"/>
            </w:tcBorders>
            <w:shd w:val="clear" w:color="auto" w:fill="auto"/>
            <w:noWrap/>
            <w:vAlign w:val="bottom"/>
            <w:hideMark/>
          </w:tcPr>
          <w:p w14:paraId="356F260C"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1,165 </w:t>
            </w:r>
          </w:p>
        </w:tc>
        <w:tc>
          <w:tcPr>
            <w:tcW w:w="877" w:type="dxa"/>
            <w:tcBorders>
              <w:top w:val="single" w:sz="4" w:space="0" w:color="auto"/>
              <w:left w:val="nil"/>
              <w:bottom w:val="single" w:sz="4" w:space="0" w:color="auto"/>
              <w:right w:val="nil"/>
            </w:tcBorders>
            <w:shd w:val="clear" w:color="auto" w:fill="auto"/>
            <w:noWrap/>
            <w:vAlign w:val="bottom"/>
            <w:hideMark/>
          </w:tcPr>
          <w:p w14:paraId="041361EB"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1,190 </w:t>
            </w:r>
          </w:p>
        </w:tc>
        <w:tc>
          <w:tcPr>
            <w:tcW w:w="877" w:type="dxa"/>
            <w:tcBorders>
              <w:top w:val="single" w:sz="4" w:space="0" w:color="auto"/>
              <w:left w:val="nil"/>
              <w:bottom w:val="single" w:sz="4" w:space="0" w:color="auto"/>
              <w:right w:val="nil"/>
            </w:tcBorders>
            <w:shd w:val="clear" w:color="auto" w:fill="auto"/>
            <w:noWrap/>
            <w:vAlign w:val="bottom"/>
            <w:hideMark/>
          </w:tcPr>
          <w:p w14:paraId="76A039C0"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1,215 </w:t>
            </w:r>
          </w:p>
        </w:tc>
      </w:tr>
      <w:tr w:rsidR="00752811" w:rsidRPr="00561C56" w14:paraId="4E0978B7" w14:textId="77777777" w:rsidTr="00C61EAF">
        <w:trPr>
          <w:trHeight w:val="204"/>
        </w:trPr>
        <w:tc>
          <w:tcPr>
            <w:tcW w:w="3236" w:type="dxa"/>
            <w:tcBorders>
              <w:top w:val="nil"/>
              <w:left w:val="nil"/>
              <w:bottom w:val="nil"/>
              <w:right w:val="nil"/>
            </w:tcBorders>
            <w:shd w:val="clear" w:color="auto" w:fill="auto"/>
            <w:noWrap/>
            <w:vAlign w:val="bottom"/>
            <w:hideMark/>
          </w:tcPr>
          <w:p w14:paraId="22A2E733" w14:textId="77777777" w:rsidR="00752811" w:rsidRPr="00561C56" w:rsidRDefault="00752811" w:rsidP="00333C84">
            <w:pPr>
              <w:spacing w:after="0" w:line="240" w:lineRule="auto"/>
              <w:jc w:val="left"/>
              <w:rPr>
                <w:rFonts w:ascii="Arial" w:hAnsi="Arial" w:cs="Arial"/>
                <w:b/>
                <w:bCs/>
                <w:sz w:val="16"/>
                <w:szCs w:val="16"/>
              </w:rPr>
            </w:pPr>
            <w:r w:rsidRPr="00561C56">
              <w:rPr>
                <w:rFonts w:ascii="Arial" w:hAnsi="Arial" w:cs="Arial"/>
                <w:b/>
                <w:bCs/>
                <w:sz w:val="16"/>
                <w:szCs w:val="16"/>
              </w:rPr>
              <w:t>Total own-source income</w:t>
            </w:r>
          </w:p>
        </w:tc>
        <w:tc>
          <w:tcPr>
            <w:tcW w:w="928" w:type="dxa"/>
            <w:tcBorders>
              <w:top w:val="single" w:sz="4" w:space="0" w:color="auto"/>
              <w:left w:val="nil"/>
              <w:bottom w:val="single" w:sz="4" w:space="0" w:color="auto"/>
              <w:right w:val="nil"/>
            </w:tcBorders>
            <w:shd w:val="clear" w:color="auto" w:fill="auto"/>
            <w:noWrap/>
            <w:vAlign w:val="bottom"/>
            <w:hideMark/>
          </w:tcPr>
          <w:p w14:paraId="5E8C4B3E"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2,956 </w:t>
            </w:r>
          </w:p>
        </w:tc>
        <w:tc>
          <w:tcPr>
            <w:tcW w:w="876" w:type="dxa"/>
            <w:tcBorders>
              <w:top w:val="single" w:sz="4" w:space="0" w:color="auto"/>
              <w:left w:val="nil"/>
              <w:bottom w:val="single" w:sz="4" w:space="0" w:color="auto"/>
              <w:right w:val="nil"/>
            </w:tcBorders>
            <w:shd w:val="clear" w:color="000000" w:fill="E6E6E6"/>
            <w:noWrap/>
            <w:vAlign w:val="bottom"/>
            <w:hideMark/>
          </w:tcPr>
          <w:p w14:paraId="472F80CF"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3,737 </w:t>
            </w:r>
          </w:p>
        </w:tc>
        <w:tc>
          <w:tcPr>
            <w:tcW w:w="877" w:type="dxa"/>
            <w:tcBorders>
              <w:top w:val="single" w:sz="4" w:space="0" w:color="auto"/>
              <w:left w:val="nil"/>
              <w:bottom w:val="single" w:sz="4" w:space="0" w:color="auto"/>
              <w:right w:val="nil"/>
            </w:tcBorders>
            <w:shd w:val="clear" w:color="auto" w:fill="auto"/>
            <w:noWrap/>
            <w:vAlign w:val="bottom"/>
            <w:hideMark/>
          </w:tcPr>
          <w:p w14:paraId="046D65A3"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3,839 </w:t>
            </w:r>
          </w:p>
        </w:tc>
        <w:tc>
          <w:tcPr>
            <w:tcW w:w="877" w:type="dxa"/>
            <w:tcBorders>
              <w:top w:val="single" w:sz="4" w:space="0" w:color="auto"/>
              <w:left w:val="nil"/>
              <w:bottom w:val="single" w:sz="4" w:space="0" w:color="auto"/>
              <w:right w:val="nil"/>
            </w:tcBorders>
            <w:shd w:val="clear" w:color="auto" w:fill="auto"/>
            <w:noWrap/>
            <w:vAlign w:val="bottom"/>
            <w:hideMark/>
          </w:tcPr>
          <w:p w14:paraId="73E0C8EC"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3,943 </w:t>
            </w:r>
          </w:p>
        </w:tc>
        <w:tc>
          <w:tcPr>
            <w:tcW w:w="877" w:type="dxa"/>
            <w:tcBorders>
              <w:top w:val="single" w:sz="4" w:space="0" w:color="auto"/>
              <w:left w:val="nil"/>
              <w:bottom w:val="single" w:sz="4" w:space="0" w:color="auto"/>
              <w:right w:val="nil"/>
            </w:tcBorders>
            <w:shd w:val="clear" w:color="auto" w:fill="auto"/>
            <w:noWrap/>
            <w:vAlign w:val="bottom"/>
            <w:hideMark/>
          </w:tcPr>
          <w:p w14:paraId="1188F41B"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4,044 </w:t>
            </w:r>
          </w:p>
        </w:tc>
      </w:tr>
      <w:tr w:rsidR="00752811" w:rsidRPr="00561C56" w14:paraId="575C0967" w14:textId="77777777" w:rsidTr="00C61EAF">
        <w:trPr>
          <w:trHeight w:val="204"/>
        </w:trPr>
        <w:tc>
          <w:tcPr>
            <w:tcW w:w="3236" w:type="dxa"/>
            <w:tcBorders>
              <w:top w:val="nil"/>
              <w:left w:val="nil"/>
              <w:bottom w:val="nil"/>
              <w:right w:val="nil"/>
            </w:tcBorders>
            <w:shd w:val="clear" w:color="auto" w:fill="auto"/>
            <w:vAlign w:val="center"/>
            <w:hideMark/>
          </w:tcPr>
          <w:p w14:paraId="5C68D434" w14:textId="77777777" w:rsidR="00752811" w:rsidRPr="00561C56" w:rsidRDefault="00752811" w:rsidP="00333C84">
            <w:pPr>
              <w:spacing w:after="0" w:line="240" w:lineRule="auto"/>
              <w:jc w:val="left"/>
              <w:rPr>
                <w:rFonts w:ascii="Arial" w:hAnsi="Arial" w:cs="Arial"/>
                <w:b/>
                <w:bCs/>
                <w:color w:val="000000"/>
                <w:sz w:val="16"/>
                <w:szCs w:val="16"/>
              </w:rPr>
            </w:pPr>
            <w:r w:rsidRPr="00561C56">
              <w:rPr>
                <w:rFonts w:ascii="Arial" w:hAnsi="Arial" w:cs="Arial"/>
                <w:b/>
                <w:bCs/>
                <w:color w:val="000000"/>
                <w:sz w:val="16"/>
                <w:szCs w:val="16"/>
              </w:rPr>
              <w:t>Net (cost of)/contribution by services</w:t>
            </w:r>
          </w:p>
        </w:tc>
        <w:tc>
          <w:tcPr>
            <w:tcW w:w="928" w:type="dxa"/>
            <w:tcBorders>
              <w:top w:val="nil"/>
              <w:left w:val="nil"/>
              <w:bottom w:val="single" w:sz="4" w:space="0" w:color="auto"/>
              <w:right w:val="nil"/>
            </w:tcBorders>
            <w:shd w:val="clear" w:color="auto" w:fill="auto"/>
            <w:noWrap/>
            <w:vAlign w:val="bottom"/>
            <w:hideMark/>
          </w:tcPr>
          <w:p w14:paraId="3CA1B2EC"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(14,320)</w:t>
            </w:r>
          </w:p>
        </w:tc>
        <w:tc>
          <w:tcPr>
            <w:tcW w:w="876" w:type="dxa"/>
            <w:tcBorders>
              <w:top w:val="nil"/>
              <w:left w:val="nil"/>
              <w:bottom w:val="single" w:sz="4" w:space="0" w:color="auto"/>
              <w:right w:val="nil"/>
            </w:tcBorders>
            <w:shd w:val="clear" w:color="000000" w:fill="E6E6E6"/>
            <w:noWrap/>
            <w:vAlign w:val="bottom"/>
            <w:hideMark/>
          </w:tcPr>
          <w:p w14:paraId="2259CE05"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(14,602)</w:t>
            </w:r>
          </w:p>
        </w:tc>
        <w:tc>
          <w:tcPr>
            <w:tcW w:w="877" w:type="dxa"/>
            <w:tcBorders>
              <w:top w:val="nil"/>
              <w:left w:val="nil"/>
              <w:bottom w:val="single" w:sz="4" w:space="0" w:color="auto"/>
              <w:right w:val="nil"/>
            </w:tcBorders>
            <w:shd w:val="clear" w:color="auto" w:fill="auto"/>
            <w:noWrap/>
            <w:vAlign w:val="bottom"/>
            <w:hideMark/>
          </w:tcPr>
          <w:p w14:paraId="6A4157D3"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(14,024)</w:t>
            </w:r>
          </w:p>
        </w:tc>
        <w:tc>
          <w:tcPr>
            <w:tcW w:w="877" w:type="dxa"/>
            <w:tcBorders>
              <w:top w:val="nil"/>
              <w:left w:val="nil"/>
              <w:bottom w:val="single" w:sz="4" w:space="0" w:color="auto"/>
              <w:right w:val="nil"/>
            </w:tcBorders>
            <w:shd w:val="clear" w:color="auto" w:fill="auto"/>
            <w:noWrap/>
            <w:vAlign w:val="bottom"/>
            <w:hideMark/>
          </w:tcPr>
          <w:p w14:paraId="67D33AD4"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(14,280)</w:t>
            </w:r>
          </w:p>
        </w:tc>
        <w:tc>
          <w:tcPr>
            <w:tcW w:w="877" w:type="dxa"/>
            <w:tcBorders>
              <w:top w:val="nil"/>
              <w:left w:val="nil"/>
              <w:bottom w:val="single" w:sz="4" w:space="0" w:color="auto"/>
              <w:right w:val="nil"/>
            </w:tcBorders>
            <w:shd w:val="clear" w:color="auto" w:fill="auto"/>
            <w:noWrap/>
            <w:vAlign w:val="bottom"/>
            <w:hideMark/>
          </w:tcPr>
          <w:p w14:paraId="2D84B68D"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(14,505)</w:t>
            </w:r>
          </w:p>
        </w:tc>
      </w:tr>
      <w:tr w:rsidR="00752811" w:rsidRPr="00561C56" w14:paraId="3909EDD0" w14:textId="77777777" w:rsidTr="00C61EAF">
        <w:trPr>
          <w:trHeight w:val="204"/>
        </w:trPr>
        <w:tc>
          <w:tcPr>
            <w:tcW w:w="3236" w:type="dxa"/>
            <w:tcBorders>
              <w:top w:val="nil"/>
              <w:left w:val="nil"/>
              <w:bottom w:val="nil"/>
              <w:right w:val="nil"/>
            </w:tcBorders>
            <w:shd w:val="clear" w:color="auto" w:fill="auto"/>
            <w:noWrap/>
            <w:vAlign w:val="bottom"/>
            <w:hideMark/>
          </w:tcPr>
          <w:p w14:paraId="00E18785" w14:textId="77777777" w:rsidR="00752811" w:rsidRPr="00561C56" w:rsidRDefault="00752811" w:rsidP="00333C84">
            <w:pPr>
              <w:spacing w:after="0" w:line="240" w:lineRule="auto"/>
              <w:ind w:left="113"/>
              <w:jc w:val="left"/>
              <w:rPr>
                <w:rFonts w:ascii="Arial" w:hAnsi="Arial" w:cs="Arial"/>
                <w:sz w:val="16"/>
                <w:szCs w:val="16"/>
              </w:rPr>
            </w:pPr>
            <w:r w:rsidRPr="00561C56">
              <w:rPr>
                <w:rFonts w:ascii="Arial" w:hAnsi="Arial" w:cs="Arial"/>
                <w:sz w:val="16"/>
                <w:szCs w:val="16"/>
              </w:rPr>
              <w:t>Revenue from Government</w:t>
            </w:r>
          </w:p>
        </w:tc>
        <w:tc>
          <w:tcPr>
            <w:tcW w:w="928" w:type="dxa"/>
            <w:tcBorders>
              <w:top w:val="nil"/>
              <w:left w:val="nil"/>
              <w:bottom w:val="single" w:sz="4" w:space="0" w:color="auto"/>
              <w:right w:val="nil"/>
            </w:tcBorders>
            <w:shd w:val="clear" w:color="auto" w:fill="auto"/>
            <w:noWrap/>
            <w:vAlign w:val="bottom"/>
            <w:hideMark/>
          </w:tcPr>
          <w:p w14:paraId="67189749"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12,475 </w:t>
            </w:r>
          </w:p>
        </w:tc>
        <w:tc>
          <w:tcPr>
            <w:tcW w:w="876" w:type="dxa"/>
            <w:tcBorders>
              <w:top w:val="nil"/>
              <w:left w:val="nil"/>
              <w:bottom w:val="single" w:sz="4" w:space="0" w:color="auto"/>
              <w:right w:val="nil"/>
            </w:tcBorders>
            <w:shd w:val="clear" w:color="000000" w:fill="E6E6E6"/>
            <w:noWrap/>
            <w:vAlign w:val="bottom"/>
            <w:hideMark/>
          </w:tcPr>
          <w:p w14:paraId="3570BE89" w14:textId="77777777" w:rsidR="00752811" w:rsidRPr="00272D10" w:rsidRDefault="00752811" w:rsidP="00333C84">
            <w:pPr>
              <w:spacing w:after="0" w:line="240" w:lineRule="auto"/>
              <w:jc w:val="right"/>
              <w:rPr>
                <w:rFonts w:ascii="Arial" w:hAnsi="Arial" w:cs="Arial"/>
                <w:bCs/>
                <w:sz w:val="16"/>
                <w:szCs w:val="16"/>
              </w:rPr>
            </w:pPr>
            <w:r w:rsidRPr="00272D10">
              <w:rPr>
                <w:rFonts w:ascii="Arial" w:hAnsi="Arial" w:cs="Arial"/>
                <w:bCs/>
                <w:sz w:val="16"/>
                <w:szCs w:val="16"/>
              </w:rPr>
              <w:t xml:space="preserve">12,615 </w:t>
            </w:r>
          </w:p>
        </w:tc>
        <w:tc>
          <w:tcPr>
            <w:tcW w:w="877" w:type="dxa"/>
            <w:tcBorders>
              <w:top w:val="nil"/>
              <w:left w:val="nil"/>
              <w:bottom w:val="single" w:sz="4" w:space="0" w:color="auto"/>
              <w:right w:val="nil"/>
            </w:tcBorders>
            <w:shd w:val="clear" w:color="auto" w:fill="auto"/>
            <w:noWrap/>
            <w:vAlign w:val="bottom"/>
            <w:hideMark/>
          </w:tcPr>
          <w:p w14:paraId="414A6C1B" w14:textId="77777777" w:rsidR="00752811" w:rsidRPr="00272D10" w:rsidRDefault="00752811" w:rsidP="00333C84">
            <w:pPr>
              <w:spacing w:after="0" w:line="240" w:lineRule="auto"/>
              <w:jc w:val="right"/>
              <w:rPr>
                <w:rFonts w:ascii="Arial" w:hAnsi="Arial" w:cs="Arial"/>
                <w:bCs/>
                <w:sz w:val="16"/>
                <w:szCs w:val="16"/>
              </w:rPr>
            </w:pPr>
            <w:r w:rsidRPr="00272D10">
              <w:rPr>
                <w:rFonts w:ascii="Arial" w:hAnsi="Arial" w:cs="Arial"/>
                <w:bCs/>
                <w:sz w:val="16"/>
                <w:szCs w:val="16"/>
              </w:rPr>
              <w:t xml:space="preserve">11,896 </w:t>
            </w:r>
          </w:p>
        </w:tc>
        <w:tc>
          <w:tcPr>
            <w:tcW w:w="877" w:type="dxa"/>
            <w:tcBorders>
              <w:top w:val="nil"/>
              <w:left w:val="nil"/>
              <w:bottom w:val="single" w:sz="4" w:space="0" w:color="auto"/>
              <w:right w:val="nil"/>
            </w:tcBorders>
            <w:shd w:val="clear" w:color="auto" w:fill="auto"/>
            <w:noWrap/>
            <w:vAlign w:val="bottom"/>
            <w:hideMark/>
          </w:tcPr>
          <w:p w14:paraId="5F221595" w14:textId="77777777" w:rsidR="00752811" w:rsidRPr="00272D10" w:rsidRDefault="00752811" w:rsidP="00333C84">
            <w:pPr>
              <w:spacing w:after="0" w:line="240" w:lineRule="auto"/>
              <w:jc w:val="right"/>
              <w:rPr>
                <w:rFonts w:ascii="Arial" w:hAnsi="Arial" w:cs="Arial"/>
                <w:bCs/>
                <w:sz w:val="16"/>
                <w:szCs w:val="16"/>
              </w:rPr>
            </w:pPr>
            <w:r w:rsidRPr="00272D10">
              <w:rPr>
                <w:rFonts w:ascii="Arial" w:hAnsi="Arial" w:cs="Arial"/>
                <w:bCs/>
                <w:sz w:val="16"/>
                <w:szCs w:val="16"/>
              </w:rPr>
              <w:t xml:space="preserve">12,013 </w:t>
            </w:r>
          </w:p>
        </w:tc>
        <w:tc>
          <w:tcPr>
            <w:tcW w:w="877" w:type="dxa"/>
            <w:tcBorders>
              <w:top w:val="nil"/>
              <w:left w:val="nil"/>
              <w:bottom w:val="single" w:sz="4" w:space="0" w:color="auto"/>
              <w:right w:val="nil"/>
            </w:tcBorders>
            <w:shd w:val="clear" w:color="auto" w:fill="auto"/>
            <w:noWrap/>
            <w:vAlign w:val="bottom"/>
            <w:hideMark/>
          </w:tcPr>
          <w:p w14:paraId="39A2E3CC" w14:textId="77777777" w:rsidR="00752811" w:rsidRPr="00272D10" w:rsidRDefault="00752811" w:rsidP="00333C84">
            <w:pPr>
              <w:spacing w:after="0" w:line="240" w:lineRule="auto"/>
              <w:jc w:val="right"/>
              <w:rPr>
                <w:rFonts w:ascii="Arial" w:hAnsi="Arial" w:cs="Arial"/>
                <w:bCs/>
                <w:sz w:val="16"/>
                <w:szCs w:val="16"/>
              </w:rPr>
            </w:pPr>
            <w:r w:rsidRPr="00272D10">
              <w:rPr>
                <w:rFonts w:ascii="Arial" w:hAnsi="Arial" w:cs="Arial"/>
                <w:bCs/>
                <w:sz w:val="16"/>
                <w:szCs w:val="16"/>
              </w:rPr>
              <w:t xml:space="preserve">12,096 </w:t>
            </w:r>
          </w:p>
        </w:tc>
      </w:tr>
      <w:tr w:rsidR="00752811" w:rsidRPr="00561C56" w14:paraId="6EBC7448" w14:textId="77777777" w:rsidTr="00C61EAF">
        <w:trPr>
          <w:trHeight w:val="204"/>
        </w:trPr>
        <w:tc>
          <w:tcPr>
            <w:tcW w:w="3236" w:type="dxa"/>
            <w:tcBorders>
              <w:top w:val="nil"/>
              <w:left w:val="nil"/>
              <w:bottom w:val="nil"/>
              <w:right w:val="nil"/>
            </w:tcBorders>
            <w:shd w:val="clear" w:color="auto" w:fill="auto"/>
            <w:vAlign w:val="bottom"/>
            <w:hideMark/>
          </w:tcPr>
          <w:p w14:paraId="4CF52332" w14:textId="77777777" w:rsidR="00752811" w:rsidRPr="00561C56" w:rsidRDefault="00752811" w:rsidP="00333C84">
            <w:pPr>
              <w:spacing w:after="0" w:line="240" w:lineRule="auto"/>
              <w:jc w:val="left"/>
              <w:rPr>
                <w:rFonts w:ascii="Arial" w:hAnsi="Arial" w:cs="Arial"/>
                <w:b/>
                <w:bCs/>
                <w:sz w:val="16"/>
                <w:szCs w:val="16"/>
              </w:rPr>
            </w:pPr>
            <w:r w:rsidRPr="00561C56">
              <w:rPr>
                <w:rFonts w:ascii="Arial" w:hAnsi="Arial" w:cs="Arial"/>
                <w:b/>
                <w:bCs/>
                <w:sz w:val="16"/>
                <w:szCs w:val="16"/>
              </w:rPr>
              <w:t>Surplus/(deficit)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73541ECF"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(1,845)</w:t>
            </w:r>
          </w:p>
        </w:tc>
        <w:tc>
          <w:tcPr>
            <w:tcW w:w="876" w:type="dxa"/>
            <w:tcBorders>
              <w:top w:val="nil"/>
              <w:left w:val="nil"/>
              <w:bottom w:val="single" w:sz="4" w:space="0" w:color="auto"/>
              <w:right w:val="nil"/>
            </w:tcBorders>
            <w:shd w:val="clear" w:color="000000" w:fill="E6E6E6"/>
            <w:noWrap/>
            <w:vAlign w:val="bottom"/>
            <w:hideMark/>
          </w:tcPr>
          <w:p w14:paraId="7D2EEFBE"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(1,987)</w:t>
            </w:r>
          </w:p>
        </w:tc>
        <w:tc>
          <w:tcPr>
            <w:tcW w:w="877" w:type="dxa"/>
            <w:tcBorders>
              <w:top w:val="nil"/>
              <w:left w:val="nil"/>
              <w:bottom w:val="single" w:sz="4" w:space="0" w:color="auto"/>
              <w:right w:val="nil"/>
            </w:tcBorders>
            <w:shd w:val="clear" w:color="auto" w:fill="auto"/>
            <w:noWrap/>
            <w:vAlign w:val="bottom"/>
            <w:hideMark/>
          </w:tcPr>
          <w:p w14:paraId="0CB058AB"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(2,128)</w:t>
            </w:r>
          </w:p>
        </w:tc>
        <w:tc>
          <w:tcPr>
            <w:tcW w:w="877" w:type="dxa"/>
            <w:tcBorders>
              <w:top w:val="nil"/>
              <w:left w:val="nil"/>
              <w:bottom w:val="single" w:sz="4" w:space="0" w:color="auto"/>
              <w:right w:val="nil"/>
            </w:tcBorders>
            <w:shd w:val="clear" w:color="auto" w:fill="auto"/>
            <w:noWrap/>
            <w:vAlign w:val="bottom"/>
            <w:hideMark/>
          </w:tcPr>
          <w:p w14:paraId="64464959"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(2,267)</w:t>
            </w:r>
          </w:p>
        </w:tc>
        <w:tc>
          <w:tcPr>
            <w:tcW w:w="877" w:type="dxa"/>
            <w:tcBorders>
              <w:top w:val="nil"/>
              <w:left w:val="nil"/>
              <w:bottom w:val="single" w:sz="4" w:space="0" w:color="auto"/>
              <w:right w:val="nil"/>
            </w:tcBorders>
            <w:shd w:val="clear" w:color="auto" w:fill="auto"/>
            <w:noWrap/>
            <w:vAlign w:val="bottom"/>
            <w:hideMark/>
          </w:tcPr>
          <w:p w14:paraId="7778C221"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(2,409)</w:t>
            </w:r>
          </w:p>
        </w:tc>
      </w:tr>
      <w:tr w:rsidR="00752811" w:rsidRPr="00561C56" w14:paraId="62A68D12" w14:textId="77777777" w:rsidTr="00C61EAF">
        <w:trPr>
          <w:trHeight w:val="204"/>
        </w:trPr>
        <w:tc>
          <w:tcPr>
            <w:tcW w:w="3236" w:type="dxa"/>
            <w:tcBorders>
              <w:top w:val="nil"/>
              <w:left w:val="nil"/>
              <w:bottom w:val="single" w:sz="4" w:space="0" w:color="auto"/>
              <w:right w:val="nil"/>
            </w:tcBorders>
            <w:shd w:val="clear" w:color="auto" w:fill="auto"/>
            <w:vAlign w:val="bottom"/>
            <w:hideMark/>
          </w:tcPr>
          <w:p w14:paraId="4EC5D794" w14:textId="77777777" w:rsidR="00752811" w:rsidRPr="00561C56" w:rsidRDefault="00752811" w:rsidP="00333C84">
            <w:pPr>
              <w:spacing w:after="0" w:line="240" w:lineRule="auto"/>
              <w:jc w:val="left"/>
              <w:rPr>
                <w:rFonts w:ascii="Arial" w:hAnsi="Arial" w:cs="Arial"/>
                <w:b/>
                <w:bCs/>
                <w:sz w:val="16"/>
                <w:szCs w:val="16"/>
              </w:rPr>
            </w:pPr>
            <w:r w:rsidRPr="00561C56">
              <w:rPr>
                <w:rFonts w:ascii="Arial" w:hAnsi="Arial" w:cs="Arial"/>
                <w:b/>
                <w:bCs/>
                <w:sz w:val="16"/>
                <w:szCs w:val="16"/>
              </w:rPr>
              <w:t>Total comprehensive income/(loss)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16EC387D"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(1,845)</w:t>
            </w:r>
          </w:p>
        </w:tc>
        <w:tc>
          <w:tcPr>
            <w:tcW w:w="876" w:type="dxa"/>
            <w:tcBorders>
              <w:top w:val="nil"/>
              <w:left w:val="nil"/>
              <w:bottom w:val="single" w:sz="4" w:space="0" w:color="auto"/>
              <w:right w:val="nil"/>
            </w:tcBorders>
            <w:shd w:val="clear" w:color="000000" w:fill="E6E6E6"/>
            <w:noWrap/>
            <w:vAlign w:val="bottom"/>
            <w:hideMark/>
          </w:tcPr>
          <w:p w14:paraId="7F3FC037"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(1,987)</w:t>
            </w:r>
          </w:p>
        </w:tc>
        <w:tc>
          <w:tcPr>
            <w:tcW w:w="877" w:type="dxa"/>
            <w:tcBorders>
              <w:top w:val="nil"/>
              <w:left w:val="nil"/>
              <w:bottom w:val="single" w:sz="4" w:space="0" w:color="auto"/>
              <w:right w:val="nil"/>
            </w:tcBorders>
            <w:shd w:val="clear" w:color="auto" w:fill="auto"/>
            <w:noWrap/>
            <w:vAlign w:val="bottom"/>
            <w:hideMark/>
          </w:tcPr>
          <w:p w14:paraId="4BBDEFA5"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(2,128)</w:t>
            </w:r>
          </w:p>
        </w:tc>
        <w:tc>
          <w:tcPr>
            <w:tcW w:w="877" w:type="dxa"/>
            <w:tcBorders>
              <w:top w:val="nil"/>
              <w:left w:val="nil"/>
              <w:bottom w:val="single" w:sz="4" w:space="0" w:color="auto"/>
              <w:right w:val="nil"/>
            </w:tcBorders>
            <w:shd w:val="clear" w:color="auto" w:fill="auto"/>
            <w:noWrap/>
            <w:vAlign w:val="bottom"/>
            <w:hideMark/>
          </w:tcPr>
          <w:p w14:paraId="509F7BE9"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(2,267)</w:t>
            </w:r>
          </w:p>
        </w:tc>
        <w:tc>
          <w:tcPr>
            <w:tcW w:w="877" w:type="dxa"/>
            <w:tcBorders>
              <w:top w:val="nil"/>
              <w:left w:val="nil"/>
              <w:bottom w:val="single" w:sz="4" w:space="0" w:color="auto"/>
              <w:right w:val="nil"/>
            </w:tcBorders>
            <w:shd w:val="clear" w:color="auto" w:fill="auto"/>
            <w:noWrap/>
            <w:vAlign w:val="bottom"/>
            <w:hideMark/>
          </w:tcPr>
          <w:p w14:paraId="116173DD"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(2,409)</w:t>
            </w:r>
          </w:p>
        </w:tc>
      </w:tr>
      <w:tr w:rsidR="00752811" w:rsidRPr="00561C56" w14:paraId="42FFD034" w14:textId="77777777" w:rsidTr="00C61EAF">
        <w:trPr>
          <w:trHeight w:val="225"/>
        </w:trPr>
        <w:tc>
          <w:tcPr>
            <w:tcW w:w="5040" w:type="dxa"/>
            <w:gridSpan w:val="3"/>
            <w:tcBorders>
              <w:top w:val="single" w:sz="4" w:space="0" w:color="auto"/>
              <w:left w:val="nil"/>
              <w:bottom w:val="single" w:sz="4" w:space="0" w:color="auto"/>
              <w:right w:val="nil"/>
            </w:tcBorders>
            <w:shd w:val="clear" w:color="auto" w:fill="auto"/>
            <w:noWrap/>
            <w:vAlign w:val="center"/>
            <w:hideMark/>
          </w:tcPr>
          <w:p w14:paraId="2A7ED6B0" w14:textId="77777777" w:rsidR="00752811" w:rsidRPr="00561C56" w:rsidRDefault="00752811" w:rsidP="00333C84">
            <w:pPr>
              <w:spacing w:after="0" w:line="240" w:lineRule="auto"/>
              <w:jc w:val="left"/>
              <w:rPr>
                <w:rFonts w:ascii="Arial" w:hAnsi="Arial" w:cs="Arial"/>
                <w:b/>
                <w:bCs/>
                <w:color w:val="000000"/>
                <w:sz w:val="16"/>
                <w:szCs w:val="16"/>
              </w:rPr>
            </w:pPr>
            <w:r w:rsidRPr="00561C56">
              <w:rPr>
                <w:rFonts w:ascii="Arial" w:hAnsi="Arial" w:cs="Arial"/>
                <w:b/>
                <w:bCs/>
                <w:color w:val="000000"/>
                <w:sz w:val="16"/>
                <w:szCs w:val="16"/>
              </w:rPr>
              <w:t>Note: Impact of net cash appropriation arrangements</w:t>
            </w:r>
          </w:p>
        </w:tc>
        <w:tc>
          <w:tcPr>
            <w:tcW w:w="877" w:type="dxa"/>
            <w:tcBorders>
              <w:top w:val="single" w:sz="4" w:space="0" w:color="auto"/>
              <w:left w:val="nil"/>
              <w:bottom w:val="single" w:sz="4" w:space="0" w:color="auto"/>
              <w:right w:val="nil"/>
            </w:tcBorders>
            <w:shd w:val="clear" w:color="auto" w:fill="auto"/>
            <w:noWrap/>
            <w:vAlign w:val="bottom"/>
            <w:hideMark/>
          </w:tcPr>
          <w:p w14:paraId="5EFEEE09" w14:textId="77777777" w:rsidR="00752811" w:rsidRPr="00561C56" w:rsidRDefault="00752811" w:rsidP="00333C84">
            <w:pPr>
              <w:spacing w:after="0" w:line="240" w:lineRule="auto"/>
              <w:jc w:val="right"/>
              <w:rPr>
                <w:rFonts w:ascii="Arial" w:hAnsi="Arial" w:cs="Arial"/>
                <w:sz w:val="16"/>
                <w:szCs w:val="16"/>
              </w:rPr>
            </w:pPr>
            <w:r w:rsidRPr="00561C56">
              <w:rPr>
                <w:rFonts w:ascii="Arial" w:hAnsi="Arial" w:cs="Arial"/>
                <w:sz w:val="16"/>
                <w:szCs w:val="16"/>
              </w:rPr>
              <w:t> </w:t>
            </w:r>
          </w:p>
        </w:tc>
        <w:tc>
          <w:tcPr>
            <w:tcW w:w="877" w:type="dxa"/>
            <w:tcBorders>
              <w:top w:val="single" w:sz="4" w:space="0" w:color="auto"/>
              <w:left w:val="nil"/>
              <w:bottom w:val="single" w:sz="4" w:space="0" w:color="auto"/>
              <w:right w:val="nil"/>
            </w:tcBorders>
            <w:shd w:val="clear" w:color="auto" w:fill="auto"/>
            <w:noWrap/>
            <w:vAlign w:val="bottom"/>
            <w:hideMark/>
          </w:tcPr>
          <w:p w14:paraId="74FEAFC6" w14:textId="77777777" w:rsidR="00752811" w:rsidRPr="00561C56" w:rsidRDefault="00752811" w:rsidP="00333C84">
            <w:pPr>
              <w:spacing w:after="0" w:line="240" w:lineRule="auto"/>
              <w:jc w:val="right"/>
              <w:rPr>
                <w:rFonts w:ascii="Arial" w:hAnsi="Arial" w:cs="Arial"/>
                <w:sz w:val="16"/>
                <w:szCs w:val="16"/>
              </w:rPr>
            </w:pPr>
            <w:r w:rsidRPr="00561C56">
              <w:rPr>
                <w:rFonts w:ascii="Arial" w:hAnsi="Arial" w:cs="Arial"/>
                <w:sz w:val="16"/>
                <w:szCs w:val="16"/>
              </w:rPr>
              <w:t> </w:t>
            </w:r>
          </w:p>
        </w:tc>
        <w:tc>
          <w:tcPr>
            <w:tcW w:w="877" w:type="dxa"/>
            <w:tcBorders>
              <w:top w:val="single" w:sz="4" w:space="0" w:color="auto"/>
              <w:left w:val="nil"/>
              <w:bottom w:val="single" w:sz="4" w:space="0" w:color="auto"/>
              <w:right w:val="nil"/>
            </w:tcBorders>
            <w:shd w:val="clear" w:color="auto" w:fill="auto"/>
            <w:noWrap/>
            <w:vAlign w:val="bottom"/>
            <w:hideMark/>
          </w:tcPr>
          <w:p w14:paraId="69AA3D55" w14:textId="77777777" w:rsidR="00752811" w:rsidRPr="00561C56" w:rsidRDefault="00752811" w:rsidP="00333C84">
            <w:pPr>
              <w:spacing w:after="0" w:line="240" w:lineRule="auto"/>
              <w:jc w:val="right"/>
              <w:rPr>
                <w:rFonts w:ascii="Arial" w:hAnsi="Arial" w:cs="Arial"/>
                <w:sz w:val="16"/>
                <w:szCs w:val="16"/>
              </w:rPr>
            </w:pPr>
            <w:r w:rsidRPr="00561C56">
              <w:rPr>
                <w:rFonts w:ascii="Arial" w:hAnsi="Arial" w:cs="Arial"/>
                <w:sz w:val="16"/>
                <w:szCs w:val="16"/>
              </w:rPr>
              <w:t> </w:t>
            </w:r>
          </w:p>
        </w:tc>
      </w:tr>
      <w:tr w:rsidR="00752811" w:rsidRPr="00561C56" w14:paraId="213101D3" w14:textId="77777777" w:rsidTr="00C61EAF">
        <w:trPr>
          <w:trHeight w:val="204"/>
        </w:trPr>
        <w:tc>
          <w:tcPr>
            <w:tcW w:w="3236" w:type="dxa"/>
            <w:tcBorders>
              <w:top w:val="nil"/>
              <w:left w:val="nil"/>
              <w:bottom w:val="nil"/>
              <w:right w:val="nil"/>
            </w:tcBorders>
            <w:shd w:val="clear" w:color="auto" w:fill="auto"/>
            <w:hideMark/>
          </w:tcPr>
          <w:p w14:paraId="6AE32B10" w14:textId="77777777" w:rsidR="00752811" w:rsidRPr="00561C56" w:rsidRDefault="00752811" w:rsidP="00333C84">
            <w:pPr>
              <w:spacing w:after="0" w:line="240" w:lineRule="auto"/>
              <w:jc w:val="left"/>
              <w:rPr>
                <w:rFonts w:ascii="Arial" w:hAnsi="Arial" w:cs="Arial"/>
                <w:b/>
                <w:bCs/>
                <w:color w:val="000000"/>
                <w:sz w:val="16"/>
                <w:szCs w:val="16"/>
              </w:rPr>
            </w:pPr>
            <w:r w:rsidRPr="00561C56">
              <w:rPr>
                <w:rFonts w:ascii="Arial" w:hAnsi="Arial" w:cs="Arial"/>
                <w:b/>
                <w:bCs/>
                <w:color w:val="000000"/>
                <w:sz w:val="16"/>
                <w:szCs w:val="16"/>
              </w:rPr>
              <w:t>Total comprehensive income/(loss) - as per statement of comprehensive income</w:t>
            </w:r>
          </w:p>
        </w:tc>
        <w:tc>
          <w:tcPr>
            <w:tcW w:w="928" w:type="dxa"/>
            <w:tcBorders>
              <w:top w:val="nil"/>
              <w:left w:val="nil"/>
              <w:bottom w:val="nil"/>
              <w:right w:val="nil"/>
            </w:tcBorders>
            <w:shd w:val="clear" w:color="auto" w:fill="auto"/>
            <w:noWrap/>
            <w:vAlign w:val="bottom"/>
            <w:hideMark/>
          </w:tcPr>
          <w:p w14:paraId="27F7EC4A" w14:textId="77777777" w:rsidR="00752811" w:rsidRPr="00EB5D47" w:rsidRDefault="00752811" w:rsidP="00333C84">
            <w:pPr>
              <w:spacing w:after="0" w:line="240" w:lineRule="auto"/>
              <w:jc w:val="right"/>
              <w:rPr>
                <w:rFonts w:ascii="Arial" w:hAnsi="Arial" w:cs="Arial"/>
                <w:b/>
                <w:bCs/>
                <w:color w:val="000000"/>
                <w:sz w:val="16"/>
                <w:szCs w:val="16"/>
              </w:rPr>
            </w:pPr>
            <w:r w:rsidRPr="00EB5D47">
              <w:rPr>
                <w:rFonts w:ascii="Arial" w:hAnsi="Arial" w:cs="Arial"/>
                <w:b/>
                <w:bCs/>
                <w:color w:val="000000"/>
                <w:sz w:val="16"/>
                <w:szCs w:val="16"/>
              </w:rPr>
              <w:t>(1,845)</w:t>
            </w:r>
          </w:p>
        </w:tc>
        <w:tc>
          <w:tcPr>
            <w:tcW w:w="876" w:type="dxa"/>
            <w:tcBorders>
              <w:top w:val="nil"/>
              <w:left w:val="nil"/>
              <w:bottom w:val="nil"/>
              <w:right w:val="nil"/>
            </w:tcBorders>
            <w:shd w:val="clear" w:color="000000" w:fill="E6E6E6"/>
            <w:noWrap/>
            <w:vAlign w:val="bottom"/>
            <w:hideMark/>
          </w:tcPr>
          <w:p w14:paraId="6D30A6E0" w14:textId="77777777" w:rsidR="00752811" w:rsidRPr="00EB5D47" w:rsidRDefault="00752811" w:rsidP="00333C84">
            <w:pPr>
              <w:spacing w:after="0" w:line="240" w:lineRule="auto"/>
              <w:jc w:val="right"/>
              <w:rPr>
                <w:rFonts w:ascii="Arial" w:hAnsi="Arial" w:cs="Arial"/>
                <w:b/>
                <w:bCs/>
                <w:color w:val="000000"/>
                <w:sz w:val="16"/>
                <w:szCs w:val="16"/>
              </w:rPr>
            </w:pPr>
            <w:r w:rsidRPr="00EB5D47">
              <w:rPr>
                <w:rFonts w:ascii="Arial" w:hAnsi="Arial" w:cs="Arial"/>
                <w:b/>
                <w:bCs/>
                <w:color w:val="000000"/>
                <w:sz w:val="16"/>
                <w:szCs w:val="16"/>
              </w:rPr>
              <w:t>(1,987)</w:t>
            </w:r>
          </w:p>
        </w:tc>
        <w:tc>
          <w:tcPr>
            <w:tcW w:w="877" w:type="dxa"/>
            <w:tcBorders>
              <w:top w:val="nil"/>
              <w:left w:val="nil"/>
              <w:bottom w:val="nil"/>
              <w:right w:val="nil"/>
            </w:tcBorders>
            <w:shd w:val="clear" w:color="auto" w:fill="auto"/>
            <w:noWrap/>
            <w:vAlign w:val="bottom"/>
            <w:hideMark/>
          </w:tcPr>
          <w:p w14:paraId="7E7ED0F6" w14:textId="77777777" w:rsidR="00752811" w:rsidRPr="00EB5D47" w:rsidRDefault="00752811" w:rsidP="00333C84">
            <w:pPr>
              <w:spacing w:after="0" w:line="240" w:lineRule="auto"/>
              <w:jc w:val="right"/>
              <w:rPr>
                <w:rFonts w:ascii="Arial" w:hAnsi="Arial" w:cs="Arial"/>
                <w:b/>
                <w:bCs/>
                <w:color w:val="000000"/>
                <w:sz w:val="16"/>
                <w:szCs w:val="16"/>
              </w:rPr>
            </w:pPr>
            <w:r w:rsidRPr="00EB5D47">
              <w:rPr>
                <w:rFonts w:ascii="Arial" w:hAnsi="Arial" w:cs="Arial"/>
                <w:b/>
                <w:bCs/>
                <w:color w:val="000000"/>
                <w:sz w:val="16"/>
                <w:szCs w:val="16"/>
              </w:rPr>
              <w:t>(2,128)</w:t>
            </w:r>
          </w:p>
        </w:tc>
        <w:tc>
          <w:tcPr>
            <w:tcW w:w="877" w:type="dxa"/>
            <w:tcBorders>
              <w:top w:val="nil"/>
              <w:left w:val="nil"/>
              <w:bottom w:val="nil"/>
              <w:right w:val="nil"/>
            </w:tcBorders>
            <w:shd w:val="clear" w:color="auto" w:fill="auto"/>
            <w:noWrap/>
            <w:vAlign w:val="bottom"/>
            <w:hideMark/>
          </w:tcPr>
          <w:p w14:paraId="62237BA7" w14:textId="77777777" w:rsidR="00752811" w:rsidRPr="00EB5D47" w:rsidRDefault="00752811" w:rsidP="00333C84">
            <w:pPr>
              <w:spacing w:after="0" w:line="240" w:lineRule="auto"/>
              <w:jc w:val="right"/>
              <w:rPr>
                <w:rFonts w:ascii="Arial" w:hAnsi="Arial" w:cs="Arial"/>
                <w:b/>
                <w:bCs/>
                <w:color w:val="000000"/>
                <w:sz w:val="16"/>
                <w:szCs w:val="16"/>
              </w:rPr>
            </w:pPr>
            <w:r w:rsidRPr="00EB5D47">
              <w:rPr>
                <w:rFonts w:ascii="Arial" w:hAnsi="Arial" w:cs="Arial"/>
                <w:b/>
                <w:bCs/>
                <w:color w:val="000000"/>
                <w:sz w:val="16"/>
                <w:szCs w:val="16"/>
              </w:rPr>
              <w:t>(2,267)</w:t>
            </w:r>
          </w:p>
        </w:tc>
        <w:tc>
          <w:tcPr>
            <w:tcW w:w="877" w:type="dxa"/>
            <w:tcBorders>
              <w:top w:val="nil"/>
              <w:left w:val="nil"/>
              <w:bottom w:val="nil"/>
              <w:right w:val="nil"/>
            </w:tcBorders>
            <w:shd w:val="clear" w:color="auto" w:fill="auto"/>
            <w:noWrap/>
            <w:vAlign w:val="bottom"/>
            <w:hideMark/>
          </w:tcPr>
          <w:p w14:paraId="064BB37A" w14:textId="77777777" w:rsidR="00752811" w:rsidRPr="00EB5D47" w:rsidRDefault="00752811" w:rsidP="00333C84">
            <w:pPr>
              <w:spacing w:after="0" w:line="240" w:lineRule="auto"/>
              <w:jc w:val="right"/>
              <w:rPr>
                <w:rFonts w:ascii="Arial" w:hAnsi="Arial" w:cs="Arial"/>
                <w:b/>
                <w:bCs/>
                <w:color w:val="000000"/>
                <w:sz w:val="16"/>
                <w:szCs w:val="16"/>
              </w:rPr>
            </w:pPr>
            <w:r w:rsidRPr="00EB5D47">
              <w:rPr>
                <w:rFonts w:ascii="Arial" w:hAnsi="Arial" w:cs="Arial"/>
                <w:b/>
                <w:bCs/>
                <w:color w:val="000000"/>
                <w:sz w:val="16"/>
                <w:szCs w:val="16"/>
              </w:rPr>
              <w:t>(2,409)</w:t>
            </w:r>
          </w:p>
        </w:tc>
      </w:tr>
      <w:tr w:rsidR="00752811" w:rsidRPr="00561C56" w14:paraId="519647CB" w14:textId="77777777" w:rsidTr="00C61EAF">
        <w:trPr>
          <w:trHeight w:val="204"/>
        </w:trPr>
        <w:tc>
          <w:tcPr>
            <w:tcW w:w="3236" w:type="dxa"/>
            <w:tcBorders>
              <w:top w:val="nil"/>
              <w:left w:val="nil"/>
              <w:bottom w:val="nil"/>
              <w:right w:val="nil"/>
            </w:tcBorders>
            <w:shd w:val="clear" w:color="auto" w:fill="auto"/>
            <w:hideMark/>
          </w:tcPr>
          <w:p w14:paraId="701FBF76" w14:textId="77777777" w:rsidR="00752811" w:rsidRPr="00561C56" w:rsidRDefault="00752811" w:rsidP="00333C84">
            <w:pPr>
              <w:spacing w:after="0" w:line="240" w:lineRule="auto"/>
              <w:ind w:left="113"/>
              <w:jc w:val="left"/>
              <w:rPr>
                <w:rFonts w:ascii="Arial" w:hAnsi="Arial" w:cs="Arial"/>
                <w:color w:val="000000"/>
                <w:sz w:val="16"/>
                <w:szCs w:val="16"/>
              </w:rPr>
            </w:pPr>
            <w:r w:rsidRPr="008102BD">
              <w:rPr>
                <w:rFonts w:ascii="Arial" w:hAnsi="Arial" w:cs="Arial"/>
                <w:sz w:val="16"/>
                <w:szCs w:val="16"/>
              </w:rPr>
              <w:t>plus</w:t>
            </w:r>
            <w:r w:rsidRPr="00561C56">
              <w:rPr>
                <w:rFonts w:ascii="Arial" w:hAnsi="Arial" w:cs="Arial"/>
                <w:color w:val="000000"/>
                <w:sz w:val="16"/>
                <w:szCs w:val="16"/>
              </w:rPr>
              <w:t>: depreciation/amortisation</w:t>
            </w:r>
            <w:r>
              <w:rPr>
                <w:rFonts w:ascii="Arial" w:hAnsi="Arial" w:cs="Arial"/>
                <w:color w:val="000000"/>
                <w:sz w:val="16"/>
                <w:szCs w:val="16"/>
              </w:rPr>
              <w:t xml:space="preserve"> </w:t>
            </w:r>
            <w:r w:rsidRPr="008102BD">
              <w:rPr>
                <w:rFonts w:ascii="Arial" w:hAnsi="Arial" w:cs="Arial"/>
                <w:sz w:val="16"/>
                <w:szCs w:val="16"/>
              </w:rPr>
              <w:t>expenses previously funded through</w:t>
            </w:r>
            <w:r>
              <w:rPr>
                <w:rFonts w:ascii="Arial" w:hAnsi="Arial" w:cs="Arial"/>
                <w:sz w:val="16"/>
                <w:szCs w:val="16"/>
              </w:rPr>
              <w:t xml:space="preserve"> </w:t>
            </w:r>
            <w:r w:rsidRPr="008102BD">
              <w:rPr>
                <w:rFonts w:ascii="Arial" w:hAnsi="Arial" w:cs="Arial"/>
                <w:sz w:val="16"/>
                <w:szCs w:val="16"/>
              </w:rPr>
              <w:t>reven</w:t>
            </w:r>
            <w:r w:rsidRPr="00561C56">
              <w:rPr>
                <w:rFonts w:ascii="Arial" w:hAnsi="Arial" w:cs="Arial"/>
                <w:color w:val="000000"/>
                <w:sz w:val="16"/>
                <w:szCs w:val="16"/>
              </w:rPr>
              <w:t>ue appropriations</w:t>
            </w:r>
            <w:r w:rsidRPr="00561C56">
              <w:rPr>
                <w:rFonts w:ascii="Arial" w:hAnsi="Arial" w:cs="Arial"/>
                <w:color w:val="000000"/>
                <w:sz w:val="16"/>
                <w:szCs w:val="16"/>
                <w:vertAlign w:val="superscript"/>
              </w:rPr>
              <w:t xml:space="preserve"> (a)</w:t>
            </w:r>
          </w:p>
        </w:tc>
        <w:tc>
          <w:tcPr>
            <w:tcW w:w="928" w:type="dxa"/>
            <w:tcBorders>
              <w:top w:val="nil"/>
              <w:left w:val="nil"/>
              <w:bottom w:val="nil"/>
              <w:right w:val="nil"/>
            </w:tcBorders>
            <w:shd w:val="clear" w:color="auto" w:fill="auto"/>
            <w:noWrap/>
            <w:vAlign w:val="bottom"/>
            <w:hideMark/>
          </w:tcPr>
          <w:p w14:paraId="0D00FA78"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2,395 </w:t>
            </w:r>
          </w:p>
        </w:tc>
        <w:tc>
          <w:tcPr>
            <w:tcW w:w="876" w:type="dxa"/>
            <w:tcBorders>
              <w:top w:val="nil"/>
              <w:left w:val="nil"/>
              <w:bottom w:val="nil"/>
              <w:right w:val="nil"/>
            </w:tcBorders>
            <w:shd w:val="clear" w:color="000000" w:fill="E6E6E6"/>
            <w:noWrap/>
            <w:vAlign w:val="bottom"/>
            <w:hideMark/>
          </w:tcPr>
          <w:p w14:paraId="799596F2" w14:textId="77777777" w:rsidR="00752811" w:rsidRPr="008102BD" w:rsidRDefault="00752811" w:rsidP="00333C84">
            <w:pPr>
              <w:spacing w:after="0" w:line="240" w:lineRule="auto"/>
              <w:jc w:val="right"/>
              <w:rPr>
                <w:rFonts w:ascii="Arial" w:hAnsi="Arial" w:cs="Arial"/>
                <w:bCs/>
                <w:sz w:val="16"/>
                <w:szCs w:val="16"/>
              </w:rPr>
            </w:pPr>
            <w:r w:rsidRPr="008102BD">
              <w:rPr>
                <w:rFonts w:ascii="Arial" w:hAnsi="Arial" w:cs="Arial"/>
                <w:bCs/>
                <w:sz w:val="16"/>
                <w:szCs w:val="16"/>
              </w:rPr>
              <w:t xml:space="preserve">2,537 </w:t>
            </w:r>
          </w:p>
        </w:tc>
        <w:tc>
          <w:tcPr>
            <w:tcW w:w="877" w:type="dxa"/>
            <w:tcBorders>
              <w:top w:val="nil"/>
              <w:left w:val="nil"/>
              <w:bottom w:val="nil"/>
              <w:right w:val="nil"/>
            </w:tcBorders>
            <w:shd w:val="clear" w:color="auto" w:fill="auto"/>
            <w:noWrap/>
            <w:vAlign w:val="bottom"/>
            <w:hideMark/>
          </w:tcPr>
          <w:p w14:paraId="7ACCBB72"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2,678 </w:t>
            </w:r>
          </w:p>
        </w:tc>
        <w:tc>
          <w:tcPr>
            <w:tcW w:w="877" w:type="dxa"/>
            <w:tcBorders>
              <w:top w:val="nil"/>
              <w:left w:val="nil"/>
              <w:bottom w:val="nil"/>
              <w:right w:val="nil"/>
            </w:tcBorders>
            <w:shd w:val="clear" w:color="auto" w:fill="auto"/>
            <w:noWrap/>
            <w:vAlign w:val="bottom"/>
            <w:hideMark/>
          </w:tcPr>
          <w:p w14:paraId="1B3FF63C"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2,817 </w:t>
            </w:r>
          </w:p>
        </w:tc>
        <w:tc>
          <w:tcPr>
            <w:tcW w:w="877" w:type="dxa"/>
            <w:tcBorders>
              <w:top w:val="nil"/>
              <w:left w:val="nil"/>
              <w:bottom w:val="nil"/>
              <w:right w:val="nil"/>
            </w:tcBorders>
            <w:shd w:val="clear" w:color="auto" w:fill="auto"/>
            <w:noWrap/>
            <w:vAlign w:val="bottom"/>
            <w:hideMark/>
          </w:tcPr>
          <w:p w14:paraId="7FD60BF9" w14:textId="77777777" w:rsidR="00752811" w:rsidRPr="00EB5D47" w:rsidRDefault="00752811" w:rsidP="00333C84">
            <w:pPr>
              <w:spacing w:after="0" w:line="240" w:lineRule="auto"/>
              <w:jc w:val="right"/>
              <w:rPr>
                <w:rFonts w:ascii="Arial" w:hAnsi="Arial" w:cs="Arial"/>
                <w:sz w:val="16"/>
                <w:szCs w:val="16"/>
              </w:rPr>
            </w:pPr>
            <w:r w:rsidRPr="00EB5D47">
              <w:rPr>
                <w:rFonts w:ascii="Arial" w:hAnsi="Arial" w:cs="Arial"/>
                <w:sz w:val="16"/>
                <w:szCs w:val="16"/>
              </w:rPr>
              <w:t xml:space="preserve">2,959 </w:t>
            </w:r>
          </w:p>
        </w:tc>
      </w:tr>
      <w:tr w:rsidR="00752811" w:rsidRPr="00561C56" w14:paraId="001570A8" w14:textId="77777777" w:rsidTr="00C61EAF">
        <w:trPr>
          <w:trHeight w:val="204"/>
        </w:trPr>
        <w:tc>
          <w:tcPr>
            <w:tcW w:w="3236" w:type="dxa"/>
            <w:tcBorders>
              <w:top w:val="nil"/>
              <w:left w:val="nil"/>
              <w:bottom w:val="single" w:sz="4" w:space="0" w:color="auto"/>
              <w:right w:val="nil"/>
            </w:tcBorders>
            <w:shd w:val="clear" w:color="auto" w:fill="auto"/>
            <w:vAlign w:val="center"/>
            <w:hideMark/>
          </w:tcPr>
          <w:p w14:paraId="0D4D05CD" w14:textId="77777777" w:rsidR="00752811" w:rsidRPr="00561C56" w:rsidRDefault="00752811" w:rsidP="00333C84">
            <w:pPr>
              <w:spacing w:after="0" w:line="240" w:lineRule="auto"/>
              <w:jc w:val="left"/>
              <w:rPr>
                <w:rFonts w:ascii="Arial" w:hAnsi="Arial" w:cs="Arial"/>
                <w:b/>
                <w:bCs/>
                <w:color w:val="000000"/>
                <w:sz w:val="16"/>
                <w:szCs w:val="16"/>
              </w:rPr>
            </w:pPr>
            <w:r w:rsidRPr="00561C56">
              <w:rPr>
                <w:rFonts w:ascii="Arial" w:hAnsi="Arial" w:cs="Arial"/>
                <w:b/>
                <w:bCs/>
                <w:color w:val="000000"/>
                <w:sz w:val="16"/>
                <w:szCs w:val="16"/>
              </w:rPr>
              <w:t>Net cash operating surplus/ (deficit)</w:t>
            </w:r>
          </w:p>
        </w:tc>
        <w:tc>
          <w:tcPr>
            <w:tcW w:w="928" w:type="dxa"/>
            <w:tcBorders>
              <w:top w:val="single" w:sz="4" w:space="0" w:color="auto"/>
              <w:left w:val="nil"/>
              <w:bottom w:val="single" w:sz="4" w:space="0" w:color="auto"/>
              <w:right w:val="nil"/>
            </w:tcBorders>
            <w:shd w:val="clear" w:color="auto" w:fill="auto"/>
            <w:vAlign w:val="bottom"/>
            <w:hideMark/>
          </w:tcPr>
          <w:p w14:paraId="5EE42EC9"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550 </w:t>
            </w:r>
          </w:p>
        </w:tc>
        <w:tc>
          <w:tcPr>
            <w:tcW w:w="876" w:type="dxa"/>
            <w:tcBorders>
              <w:top w:val="single" w:sz="4" w:space="0" w:color="auto"/>
              <w:left w:val="nil"/>
              <w:bottom w:val="single" w:sz="4" w:space="0" w:color="auto"/>
              <w:right w:val="nil"/>
            </w:tcBorders>
            <w:shd w:val="clear" w:color="000000" w:fill="E6E6E6"/>
            <w:vAlign w:val="bottom"/>
            <w:hideMark/>
          </w:tcPr>
          <w:p w14:paraId="72E3C064"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550 </w:t>
            </w:r>
          </w:p>
        </w:tc>
        <w:tc>
          <w:tcPr>
            <w:tcW w:w="877" w:type="dxa"/>
            <w:tcBorders>
              <w:top w:val="single" w:sz="4" w:space="0" w:color="auto"/>
              <w:left w:val="nil"/>
              <w:bottom w:val="single" w:sz="4" w:space="0" w:color="auto"/>
              <w:right w:val="nil"/>
            </w:tcBorders>
            <w:shd w:val="clear" w:color="auto" w:fill="auto"/>
            <w:vAlign w:val="bottom"/>
            <w:hideMark/>
          </w:tcPr>
          <w:p w14:paraId="2658A155"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550 </w:t>
            </w:r>
          </w:p>
        </w:tc>
        <w:tc>
          <w:tcPr>
            <w:tcW w:w="877" w:type="dxa"/>
            <w:tcBorders>
              <w:top w:val="single" w:sz="4" w:space="0" w:color="auto"/>
              <w:left w:val="nil"/>
              <w:bottom w:val="single" w:sz="4" w:space="0" w:color="auto"/>
              <w:right w:val="nil"/>
            </w:tcBorders>
            <w:shd w:val="clear" w:color="auto" w:fill="auto"/>
            <w:vAlign w:val="bottom"/>
            <w:hideMark/>
          </w:tcPr>
          <w:p w14:paraId="31320E06"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550 </w:t>
            </w:r>
          </w:p>
        </w:tc>
        <w:tc>
          <w:tcPr>
            <w:tcW w:w="877" w:type="dxa"/>
            <w:tcBorders>
              <w:top w:val="single" w:sz="4" w:space="0" w:color="auto"/>
              <w:left w:val="nil"/>
              <w:bottom w:val="single" w:sz="4" w:space="0" w:color="auto"/>
              <w:right w:val="nil"/>
            </w:tcBorders>
            <w:shd w:val="clear" w:color="auto" w:fill="auto"/>
            <w:vAlign w:val="bottom"/>
            <w:hideMark/>
          </w:tcPr>
          <w:p w14:paraId="6850D558" w14:textId="77777777" w:rsidR="00752811" w:rsidRPr="00EB5D47" w:rsidRDefault="00752811" w:rsidP="00333C84">
            <w:pPr>
              <w:spacing w:after="0" w:line="240" w:lineRule="auto"/>
              <w:jc w:val="right"/>
              <w:rPr>
                <w:rFonts w:ascii="Arial" w:hAnsi="Arial" w:cs="Arial"/>
                <w:b/>
                <w:bCs/>
                <w:sz w:val="16"/>
                <w:szCs w:val="16"/>
              </w:rPr>
            </w:pPr>
            <w:r w:rsidRPr="00EB5D47">
              <w:rPr>
                <w:rFonts w:ascii="Arial" w:hAnsi="Arial" w:cs="Arial"/>
                <w:b/>
                <w:bCs/>
                <w:sz w:val="16"/>
                <w:szCs w:val="16"/>
              </w:rPr>
              <w:t xml:space="preserve">550 </w:t>
            </w:r>
          </w:p>
        </w:tc>
      </w:tr>
    </w:tbl>
    <w:p w14:paraId="41198462" w14:textId="77777777" w:rsidR="00C61EAF" w:rsidRPr="00C61EAF" w:rsidRDefault="00C61EAF" w:rsidP="00C61EAF">
      <w:pPr>
        <w:spacing w:before="60" w:after="0" w:line="240" w:lineRule="auto"/>
        <w:rPr>
          <w:rFonts w:ascii="Arial" w:hAnsi="Arial" w:cs="Arial"/>
          <w:sz w:val="16"/>
          <w:szCs w:val="16"/>
        </w:rPr>
      </w:pPr>
      <w:r w:rsidRPr="00C61EAF">
        <w:rPr>
          <w:rFonts w:ascii="Arial" w:hAnsi="Arial" w:cs="Arial"/>
          <w:sz w:val="16"/>
          <w:szCs w:val="16"/>
        </w:rPr>
        <w:t>Prepared on Australian Accounting Standards basis.</w:t>
      </w:r>
    </w:p>
    <w:p w14:paraId="518F8EC8" w14:textId="7955374F" w:rsidR="00752811" w:rsidRPr="00B94E5D" w:rsidRDefault="00752811" w:rsidP="00664C48">
      <w:pPr>
        <w:pStyle w:val="ChartandTableFootnote"/>
        <w:numPr>
          <w:ilvl w:val="0"/>
          <w:numId w:val="106"/>
        </w:numPr>
        <w:tabs>
          <w:tab w:val="clear" w:pos="284"/>
        </w:tabs>
        <w:ind w:left="284" w:hanging="284"/>
        <w:jc w:val="left"/>
        <w:rPr>
          <w:szCs w:val="16"/>
        </w:rPr>
      </w:pPr>
      <w:r w:rsidRPr="00B94E5D">
        <w:rPr>
          <w:szCs w:val="16"/>
        </w:rPr>
        <w:t>The NPGA does not receive funding for its total depreciation expenses on long-lived assets; rather, funding is appropriated based on capita</w:t>
      </w:r>
      <w:r>
        <w:rPr>
          <w:szCs w:val="16"/>
        </w:rPr>
        <w:t>l requirements. Also, from 2009-</w:t>
      </w:r>
      <w:r w:rsidRPr="00B94E5D">
        <w:rPr>
          <w:szCs w:val="16"/>
        </w:rPr>
        <w:t xml:space="preserve">10, the Government replaced </w:t>
      </w:r>
      <w:r w:rsidRPr="00B94E5D">
        <w:rPr>
          <w:rFonts w:cs="Arial"/>
          <w:color w:val="auto"/>
          <w:szCs w:val="16"/>
        </w:rPr>
        <w:t>Appropriation</w:t>
      </w:r>
      <w:r w:rsidRPr="00B94E5D">
        <w:rPr>
          <w:szCs w:val="16"/>
        </w:rPr>
        <w:t xml:space="preserve"> Bill No. 1 revenue appropriations for the heritage and cultural depreciation expenses of designated Collection Institutions, with a separate capital budget (the Collection Development Acquisition Budget, or CDAB) provided through Appropriation Bill 2 equity appropriations. For information regarding CDABs, please r</w:t>
      </w:r>
      <w:r w:rsidR="00604E21">
        <w:rPr>
          <w:szCs w:val="16"/>
        </w:rPr>
        <w:t xml:space="preserve">efer to Table 3.5 </w:t>
      </w:r>
      <w:r w:rsidR="003C4CC6">
        <w:rPr>
          <w:szCs w:val="16"/>
        </w:rPr>
        <w:t>Department</w:t>
      </w:r>
      <w:r w:rsidR="00604E21">
        <w:rPr>
          <w:szCs w:val="16"/>
        </w:rPr>
        <w:t>al c</w:t>
      </w:r>
      <w:r w:rsidRPr="00B94E5D">
        <w:rPr>
          <w:szCs w:val="16"/>
        </w:rPr>
        <w:t xml:space="preserve">apital </w:t>
      </w:r>
      <w:r w:rsidR="00604E21">
        <w:rPr>
          <w:szCs w:val="16"/>
          <w:lang w:val="en-US"/>
        </w:rPr>
        <w:t>b</w:t>
      </w:r>
      <w:r w:rsidRPr="00B94E5D">
        <w:rPr>
          <w:szCs w:val="16"/>
        </w:rPr>
        <w:t xml:space="preserve">udget </w:t>
      </w:r>
      <w:r w:rsidR="00604E21">
        <w:rPr>
          <w:szCs w:val="16"/>
          <w:lang w:val="en-US"/>
        </w:rPr>
        <w:t>s</w:t>
      </w:r>
      <w:r w:rsidRPr="00B94E5D">
        <w:rPr>
          <w:szCs w:val="16"/>
        </w:rPr>
        <w:t>tatement. The adjusted result in the budget and forward years reflects donated cash and artworks to the NPGA Foundation.</w:t>
      </w:r>
      <w:bookmarkEnd w:id="67"/>
    </w:p>
    <w:p w14:paraId="4FE78718" w14:textId="56B93C7A" w:rsidR="00752811" w:rsidRDefault="00752811" w:rsidP="00752811">
      <w:pPr>
        <w:pStyle w:val="TableHeading"/>
      </w:pPr>
      <w:r>
        <w:br w:type="page"/>
      </w:r>
      <w:r w:rsidRPr="00E4582E">
        <w:lastRenderedPageBreak/>
        <w:t>Table</w:t>
      </w:r>
      <w:r>
        <w:t xml:space="preserve"> 3.</w:t>
      </w:r>
      <w:r w:rsidRPr="00E4582E">
        <w:t>2: Budg</w:t>
      </w:r>
      <w:r>
        <w:t xml:space="preserve">eted </w:t>
      </w:r>
      <w:r w:rsidR="003C4CC6">
        <w:t>Department</w:t>
      </w:r>
      <w:r>
        <w:t xml:space="preserve">al balance sheet </w:t>
      </w:r>
      <w:r w:rsidRPr="00E4582E">
        <w:t>(as at 30 June)</w:t>
      </w:r>
    </w:p>
    <w:tbl>
      <w:tblPr>
        <w:tblW w:w="7332" w:type="dxa"/>
        <w:tblLook w:val="04A0" w:firstRow="1" w:lastRow="0" w:firstColumn="1" w:lastColumn="0" w:noHBand="0" w:noVBand="1"/>
      </w:tblPr>
      <w:tblGrid>
        <w:gridCol w:w="2976"/>
        <w:gridCol w:w="928"/>
        <w:gridCol w:w="857"/>
        <w:gridCol w:w="857"/>
        <w:gridCol w:w="857"/>
        <w:gridCol w:w="857"/>
      </w:tblGrid>
      <w:tr w:rsidR="00752811" w:rsidRPr="00D1463A" w14:paraId="65BCCC27" w14:textId="77777777" w:rsidTr="00C61EAF">
        <w:trPr>
          <w:trHeight w:val="456"/>
        </w:trPr>
        <w:tc>
          <w:tcPr>
            <w:tcW w:w="2976" w:type="dxa"/>
            <w:tcBorders>
              <w:top w:val="single" w:sz="4" w:space="0" w:color="auto"/>
              <w:left w:val="nil"/>
              <w:bottom w:val="nil"/>
              <w:right w:val="nil"/>
            </w:tcBorders>
            <w:shd w:val="clear" w:color="auto" w:fill="auto"/>
            <w:noWrap/>
            <w:hideMark/>
          </w:tcPr>
          <w:p w14:paraId="003691F1" w14:textId="77777777" w:rsidR="00752811" w:rsidRPr="00D1463A" w:rsidRDefault="00752811" w:rsidP="00333C84">
            <w:pPr>
              <w:spacing w:after="0" w:line="240" w:lineRule="auto"/>
              <w:jc w:val="left"/>
              <w:rPr>
                <w:rFonts w:ascii="Arial" w:hAnsi="Arial" w:cs="Arial"/>
                <w:b/>
                <w:bCs/>
                <w:sz w:val="16"/>
                <w:szCs w:val="16"/>
              </w:rPr>
            </w:pPr>
            <w:r w:rsidRPr="00D1463A">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14:paraId="48898572" w14:textId="77777777" w:rsidR="00752811" w:rsidRPr="00D1463A" w:rsidRDefault="00752811" w:rsidP="00333C84">
            <w:pPr>
              <w:spacing w:after="0" w:line="240" w:lineRule="auto"/>
              <w:jc w:val="right"/>
              <w:rPr>
                <w:rFonts w:ascii="Arial" w:hAnsi="Arial" w:cs="Arial"/>
                <w:sz w:val="16"/>
                <w:szCs w:val="16"/>
              </w:rPr>
            </w:pPr>
            <w:r w:rsidRPr="00D1463A">
              <w:rPr>
                <w:rFonts w:ascii="Arial" w:hAnsi="Arial" w:cs="Arial"/>
                <w:sz w:val="16"/>
                <w:szCs w:val="16"/>
              </w:rPr>
              <w:t>2021-22 Estimated actual</w:t>
            </w:r>
            <w:r w:rsidRPr="00D1463A">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000000" w:fill="E6E6E6"/>
            <w:hideMark/>
          </w:tcPr>
          <w:p w14:paraId="5ED13769" w14:textId="77777777" w:rsidR="00752811" w:rsidRPr="00D1463A" w:rsidRDefault="00752811" w:rsidP="00333C84">
            <w:pPr>
              <w:spacing w:after="0" w:line="240" w:lineRule="auto"/>
              <w:jc w:val="right"/>
              <w:rPr>
                <w:rFonts w:ascii="Arial" w:hAnsi="Arial" w:cs="Arial"/>
                <w:sz w:val="16"/>
                <w:szCs w:val="16"/>
              </w:rPr>
            </w:pPr>
            <w:r w:rsidRPr="00D1463A">
              <w:rPr>
                <w:rFonts w:ascii="Arial" w:hAnsi="Arial" w:cs="Arial"/>
                <w:sz w:val="16"/>
                <w:szCs w:val="16"/>
              </w:rPr>
              <w:t>2022-23</w:t>
            </w:r>
            <w:r w:rsidRPr="00D1463A">
              <w:rPr>
                <w:rFonts w:ascii="Arial" w:hAnsi="Arial" w:cs="Arial"/>
                <w:sz w:val="16"/>
                <w:szCs w:val="16"/>
              </w:rPr>
              <w:br/>
              <w:t>Budget</w:t>
            </w:r>
            <w:r w:rsidRPr="00D1463A">
              <w:rPr>
                <w:rFonts w:ascii="Arial" w:hAnsi="Arial" w:cs="Arial"/>
                <w:sz w:val="16"/>
                <w:szCs w:val="16"/>
              </w:rPr>
              <w:br/>
            </w:r>
            <w:r w:rsidRPr="00D1463A">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1B47ACEF" w14:textId="77777777" w:rsidR="00752811" w:rsidRPr="00D1463A" w:rsidRDefault="00752811" w:rsidP="00333C84">
            <w:pPr>
              <w:spacing w:after="0" w:line="240" w:lineRule="auto"/>
              <w:jc w:val="right"/>
              <w:rPr>
                <w:rFonts w:ascii="Arial" w:hAnsi="Arial" w:cs="Arial"/>
                <w:sz w:val="16"/>
                <w:szCs w:val="16"/>
              </w:rPr>
            </w:pPr>
            <w:r w:rsidRPr="00D1463A">
              <w:rPr>
                <w:rFonts w:ascii="Arial" w:hAnsi="Arial" w:cs="Arial"/>
                <w:sz w:val="16"/>
                <w:szCs w:val="16"/>
              </w:rPr>
              <w:t>2023-24 Forward estimate</w:t>
            </w:r>
            <w:r w:rsidRPr="00D1463A">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27C214FB" w14:textId="77777777" w:rsidR="00752811" w:rsidRPr="00D1463A" w:rsidRDefault="00752811" w:rsidP="00333C84">
            <w:pPr>
              <w:spacing w:after="0" w:line="240" w:lineRule="auto"/>
              <w:jc w:val="right"/>
              <w:rPr>
                <w:rFonts w:ascii="Arial" w:hAnsi="Arial" w:cs="Arial"/>
                <w:sz w:val="16"/>
                <w:szCs w:val="16"/>
              </w:rPr>
            </w:pPr>
            <w:r w:rsidRPr="00D1463A">
              <w:rPr>
                <w:rFonts w:ascii="Arial" w:hAnsi="Arial" w:cs="Arial"/>
                <w:sz w:val="16"/>
                <w:szCs w:val="16"/>
              </w:rPr>
              <w:t>2024-25 Forward estimate</w:t>
            </w:r>
            <w:r w:rsidRPr="00D1463A">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5BABB7F3" w14:textId="77777777" w:rsidR="00752811" w:rsidRPr="00D1463A" w:rsidRDefault="00752811" w:rsidP="00333C84">
            <w:pPr>
              <w:spacing w:after="0" w:line="240" w:lineRule="auto"/>
              <w:jc w:val="right"/>
              <w:rPr>
                <w:rFonts w:ascii="Arial" w:hAnsi="Arial" w:cs="Arial"/>
                <w:sz w:val="16"/>
                <w:szCs w:val="16"/>
              </w:rPr>
            </w:pPr>
            <w:r w:rsidRPr="00D1463A">
              <w:rPr>
                <w:rFonts w:ascii="Arial" w:hAnsi="Arial" w:cs="Arial"/>
                <w:sz w:val="16"/>
                <w:szCs w:val="16"/>
              </w:rPr>
              <w:t>2025-26</w:t>
            </w:r>
            <w:r w:rsidRPr="00D1463A">
              <w:rPr>
                <w:rFonts w:ascii="Arial" w:hAnsi="Arial" w:cs="Arial"/>
                <w:sz w:val="16"/>
                <w:szCs w:val="16"/>
              </w:rPr>
              <w:br/>
              <w:t>Forward estimate</w:t>
            </w:r>
            <w:r w:rsidRPr="00D1463A">
              <w:rPr>
                <w:rFonts w:ascii="Arial" w:hAnsi="Arial" w:cs="Arial"/>
                <w:sz w:val="16"/>
                <w:szCs w:val="16"/>
              </w:rPr>
              <w:br/>
              <w:t>$'000</w:t>
            </w:r>
          </w:p>
        </w:tc>
      </w:tr>
      <w:tr w:rsidR="00752811" w:rsidRPr="00D1463A" w14:paraId="41540F61" w14:textId="77777777" w:rsidTr="00C61EAF">
        <w:trPr>
          <w:trHeight w:val="204"/>
        </w:trPr>
        <w:tc>
          <w:tcPr>
            <w:tcW w:w="2976" w:type="dxa"/>
            <w:tcBorders>
              <w:top w:val="nil"/>
              <w:left w:val="nil"/>
              <w:bottom w:val="nil"/>
              <w:right w:val="nil"/>
            </w:tcBorders>
            <w:shd w:val="clear" w:color="auto" w:fill="auto"/>
            <w:noWrap/>
            <w:vAlign w:val="center"/>
            <w:hideMark/>
          </w:tcPr>
          <w:p w14:paraId="16F0DD12" w14:textId="77777777" w:rsidR="00752811" w:rsidRPr="00D1463A" w:rsidRDefault="00752811" w:rsidP="00333C84">
            <w:pPr>
              <w:spacing w:after="0" w:line="240" w:lineRule="auto"/>
              <w:jc w:val="left"/>
              <w:rPr>
                <w:rFonts w:ascii="Arial" w:hAnsi="Arial" w:cs="Arial"/>
                <w:b/>
                <w:bCs/>
                <w:color w:val="000000"/>
                <w:sz w:val="16"/>
                <w:szCs w:val="16"/>
              </w:rPr>
            </w:pPr>
            <w:r w:rsidRPr="00D1463A">
              <w:rPr>
                <w:rFonts w:ascii="Arial" w:hAnsi="Arial" w:cs="Arial"/>
                <w:b/>
                <w:bCs/>
                <w:color w:val="000000"/>
                <w:sz w:val="16"/>
                <w:szCs w:val="16"/>
              </w:rPr>
              <w:t>ASSETS</w:t>
            </w:r>
          </w:p>
        </w:tc>
        <w:tc>
          <w:tcPr>
            <w:tcW w:w="928" w:type="dxa"/>
            <w:tcBorders>
              <w:top w:val="nil"/>
              <w:left w:val="nil"/>
              <w:bottom w:val="nil"/>
              <w:right w:val="nil"/>
            </w:tcBorders>
            <w:shd w:val="clear" w:color="auto" w:fill="auto"/>
            <w:noWrap/>
            <w:vAlign w:val="bottom"/>
            <w:hideMark/>
          </w:tcPr>
          <w:p w14:paraId="315DBA68" w14:textId="77777777" w:rsidR="00752811" w:rsidRPr="00B169DC" w:rsidRDefault="00752811" w:rsidP="00333C8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73C4EA77"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w:t>
            </w:r>
          </w:p>
        </w:tc>
        <w:tc>
          <w:tcPr>
            <w:tcW w:w="857" w:type="dxa"/>
            <w:tcBorders>
              <w:top w:val="nil"/>
              <w:left w:val="nil"/>
              <w:bottom w:val="nil"/>
              <w:right w:val="nil"/>
            </w:tcBorders>
            <w:shd w:val="clear" w:color="auto" w:fill="auto"/>
            <w:noWrap/>
            <w:vAlign w:val="bottom"/>
            <w:hideMark/>
          </w:tcPr>
          <w:p w14:paraId="6463CA65" w14:textId="77777777" w:rsidR="00752811" w:rsidRPr="00B169DC"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63586592" w14:textId="77777777" w:rsidR="00752811" w:rsidRPr="008102BD" w:rsidRDefault="00752811" w:rsidP="00333C84">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513D8CEC" w14:textId="77777777" w:rsidR="00752811" w:rsidRPr="008102BD" w:rsidRDefault="00752811" w:rsidP="00333C84">
            <w:pPr>
              <w:spacing w:after="0" w:line="240" w:lineRule="auto"/>
              <w:jc w:val="right"/>
              <w:rPr>
                <w:rFonts w:ascii="Times New Roman" w:hAnsi="Times New Roman"/>
                <w:sz w:val="16"/>
                <w:szCs w:val="16"/>
              </w:rPr>
            </w:pPr>
          </w:p>
        </w:tc>
      </w:tr>
      <w:tr w:rsidR="00752811" w:rsidRPr="00D1463A" w14:paraId="10F251C6" w14:textId="77777777" w:rsidTr="00C61EAF">
        <w:trPr>
          <w:trHeight w:val="204"/>
        </w:trPr>
        <w:tc>
          <w:tcPr>
            <w:tcW w:w="2976" w:type="dxa"/>
            <w:tcBorders>
              <w:top w:val="nil"/>
              <w:left w:val="nil"/>
              <w:bottom w:val="nil"/>
              <w:right w:val="nil"/>
            </w:tcBorders>
            <w:shd w:val="clear" w:color="auto" w:fill="auto"/>
            <w:noWrap/>
            <w:vAlign w:val="center"/>
            <w:hideMark/>
          </w:tcPr>
          <w:p w14:paraId="50DEC751" w14:textId="77777777" w:rsidR="00752811" w:rsidRPr="00D1463A" w:rsidRDefault="00752811" w:rsidP="00333C84">
            <w:pPr>
              <w:spacing w:after="0" w:line="240" w:lineRule="auto"/>
              <w:jc w:val="left"/>
              <w:rPr>
                <w:rFonts w:ascii="Arial" w:hAnsi="Arial" w:cs="Arial"/>
                <w:b/>
                <w:bCs/>
                <w:color w:val="000000"/>
                <w:sz w:val="16"/>
                <w:szCs w:val="16"/>
              </w:rPr>
            </w:pPr>
            <w:r w:rsidRPr="00D1463A">
              <w:rPr>
                <w:rFonts w:ascii="Arial" w:hAnsi="Arial" w:cs="Arial"/>
                <w:b/>
                <w:bCs/>
                <w:color w:val="000000"/>
                <w:sz w:val="16"/>
                <w:szCs w:val="16"/>
              </w:rPr>
              <w:t>Financial assets</w:t>
            </w:r>
          </w:p>
        </w:tc>
        <w:tc>
          <w:tcPr>
            <w:tcW w:w="928" w:type="dxa"/>
            <w:tcBorders>
              <w:top w:val="nil"/>
              <w:left w:val="nil"/>
              <w:bottom w:val="nil"/>
              <w:right w:val="nil"/>
            </w:tcBorders>
            <w:shd w:val="clear" w:color="auto" w:fill="auto"/>
            <w:noWrap/>
            <w:vAlign w:val="bottom"/>
            <w:hideMark/>
          </w:tcPr>
          <w:p w14:paraId="0D91486B" w14:textId="77777777" w:rsidR="00752811" w:rsidRPr="00B169DC" w:rsidRDefault="00752811" w:rsidP="00333C8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1993EA1E"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w:t>
            </w:r>
          </w:p>
        </w:tc>
        <w:tc>
          <w:tcPr>
            <w:tcW w:w="857" w:type="dxa"/>
            <w:tcBorders>
              <w:top w:val="nil"/>
              <w:left w:val="nil"/>
              <w:bottom w:val="nil"/>
              <w:right w:val="nil"/>
            </w:tcBorders>
            <w:shd w:val="clear" w:color="auto" w:fill="auto"/>
            <w:noWrap/>
            <w:vAlign w:val="bottom"/>
            <w:hideMark/>
          </w:tcPr>
          <w:p w14:paraId="5A89520B" w14:textId="77777777" w:rsidR="00752811" w:rsidRPr="00B169DC"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611D6555" w14:textId="77777777" w:rsidR="00752811" w:rsidRPr="008102BD" w:rsidRDefault="00752811" w:rsidP="00333C84">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3FC558F4" w14:textId="77777777" w:rsidR="00752811" w:rsidRPr="008102BD" w:rsidRDefault="00752811" w:rsidP="00333C84">
            <w:pPr>
              <w:spacing w:after="0" w:line="240" w:lineRule="auto"/>
              <w:jc w:val="right"/>
              <w:rPr>
                <w:rFonts w:ascii="Times New Roman" w:hAnsi="Times New Roman"/>
                <w:sz w:val="16"/>
                <w:szCs w:val="16"/>
              </w:rPr>
            </w:pPr>
          </w:p>
        </w:tc>
      </w:tr>
      <w:tr w:rsidR="00752811" w:rsidRPr="00D1463A" w14:paraId="180E94A5" w14:textId="77777777" w:rsidTr="00C61EAF">
        <w:trPr>
          <w:trHeight w:val="204"/>
        </w:trPr>
        <w:tc>
          <w:tcPr>
            <w:tcW w:w="2976" w:type="dxa"/>
            <w:tcBorders>
              <w:top w:val="nil"/>
              <w:left w:val="nil"/>
              <w:bottom w:val="nil"/>
              <w:right w:val="nil"/>
            </w:tcBorders>
            <w:shd w:val="clear" w:color="auto" w:fill="auto"/>
            <w:noWrap/>
            <w:vAlign w:val="center"/>
            <w:hideMark/>
          </w:tcPr>
          <w:p w14:paraId="3B37D732" w14:textId="77777777" w:rsidR="00752811" w:rsidRPr="008102BD" w:rsidRDefault="00752811" w:rsidP="00333C84">
            <w:pPr>
              <w:spacing w:after="0" w:line="240" w:lineRule="auto"/>
              <w:ind w:left="113"/>
              <w:jc w:val="left"/>
              <w:rPr>
                <w:rFonts w:ascii="Arial" w:hAnsi="Arial" w:cs="Arial"/>
                <w:sz w:val="16"/>
                <w:szCs w:val="16"/>
              </w:rPr>
            </w:pPr>
            <w:r w:rsidRPr="008102BD">
              <w:rPr>
                <w:rFonts w:ascii="Arial" w:hAnsi="Arial" w:cs="Arial"/>
                <w:sz w:val="16"/>
                <w:szCs w:val="16"/>
              </w:rPr>
              <w:t xml:space="preserve">Cash </w:t>
            </w:r>
            <w:r w:rsidRPr="00D1463A">
              <w:rPr>
                <w:rFonts w:ascii="Arial" w:hAnsi="Arial" w:cs="Arial"/>
                <w:sz w:val="16"/>
                <w:szCs w:val="16"/>
              </w:rPr>
              <w:t>and cash equivalents</w:t>
            </w:r>
          </w:p>
        </w:tc>
        <w:tc>
          <w:tcPr>
            <w:tcW w:w="928" w:type="dxa"/>
            <w:tcBorders>
              <w:top w:val="nil"/>
              <w:left w:val="nil"/>
              <w:bottom w:val="nil"/>
              <w:right w:val="nil"/>
            </w:tcBorders>
            <w:shd w:val="clear" w:color="auto" w:fill="auto"/>
            <w:noWrap/>
            <w:vAlign w:val="bottom"/>
            <w:hideMark/>
          </w:tcPr>
          <w:p w14:paraId="684770D4"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2,360</w:t>
            </w:r>
          </w:p>
        </w:tc>
        <w:tc>
          <w:tcPr>
            <w:tcW w:w="857" w:type="dxa"/>
            <w:tcBorders>
              <w:top w:val="nil"/>
              <w:left w:val="nil"/>
              <w:bottom w:val="nil"/>
              <w:right w:val="nil"/>
            </w:tcBorders>
            <w:shd w:val="clear" w:color="000000" w:fill="E6E6E6"/>
            <w:noWrap/>
            <w:vAlign w:val="bottom"/>
            <w:hideMark/>
          </w:tcPr>
          <w:p w14:paraId="17C062CA"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2,373</w:t>
            </w:r>
          </w:p>
        </w:tc>
        <w:tc>
          <w:tcPr>
            <w:tcW w:w="857" w:type="dxa"/>
            <w:tcBorders>
              <w:top w:val="nil"/>
              <w:left w:val="nil"/>
              <w:bottom w:val="nil"/>
              <w:right w:val="nil"/>
            </w:tcBorders>
            <w:shd w:val="clear" w:color="auto" w:fill="auto"/>
            <w:noWrap/>
            <w:vAlign w:val="bottom"/>
            <w:hideMark/>
          </w:tcPr>
          <w:p w14:paraId="4A9A96D4"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2,386</w:t>
            </w:r>
          </w:p>
        </w:tc>
        <w:tc>
          <w:tcPr>
            <w:tcW w:w="857" w:type="dxa"/>
            <w:tcBorders>
              <w:top w:val="nil"/>
              <w:left w:val="nil"/>
              <w:bottom w:val="nil"/>
              <w:right w:val="nil"/>
            </w:tcBorders>
            <w:shd w:val="clear" w:color="auto" w:fill="auto"/>
            <w:noWrap/>
            <w:vAlign w:val="bottom"/>
            <w:hideMark/>
          </w:tcPr>
          <w:p w14:paraId="27992CBE"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2,399</w:t>
            </w:r>
          </w:p>
        </w:tc>
        <w:tc>
          <w:tcPr>
            <w:tcW w:w="857" w:type="dxa"/>
            <w:tcBorders>
              <w:top w:val="nil"/>
              <w:left w:val="nil"/>
              <w:bottom w:val="nil"/>
              <w:right w:val="nil"/>
            </w:tcBorders>
            <w:shd w:val="clear" w:color="auto" w:fill="auto"/>
            <w:noWrap/>
            <w:vAlign w:val="bottom"/>
            <w:hideMark/>
          </w:tcPr>
          <w:p w14:paraId="3A5633D0"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2,412</w:t>
            </w:r>
          </w:p>
        </w:tc>
      </w:tr>
      <w:tr w:rsidR="00752811" w:rsidRPr="00D1463A" w14:paraId="3835F6A6" w14:textId="77777777" w:rsidTr="00C61EAF">
        <w:trPr>
          <w:trHeight w:val="204"/>
        </w:trPr>
        <w:tc>
          <w:tcPr>
            <w:tcW w:w="2976" w:type="dxa"/>
            <w:tcBorders>
              <w:top w:val="nil"/>
              <w:left w:val="nil"/>
              <w:bottom w:val="nil"/>
              <w:right w:val="nil"/>
            </w:tcBorders>
            <w:shd w:val="clear" w:color="auto" w:fill="auto"/>
            <w:noWrap/>
            <w:vAlign w:val="center"/>
            <w:hideMark/>
          </w:tcPr>
          <w:p w14:paraId="02694EDE" w14:textId="77777777" w:rsidR="00752811" w:rsidRPr="00D1463A" w:rsidRDefault="00752811" w:rsidP="00333C84">
            <w:pPr>
              <w:spacing w:after="0" w:line="240" w:lineRule="auto"/>
              <w:ind w:left="113"/>
              <w:jc w:val="left"/>
              <w:rPr>
                <w:rFonts w:ascii="Arial" w:hAnsi="Arial" w:cs="Arial"/>
                <w:sz w:val="16"/>
                <w:szCs w:val="16"/>
              </w:rPr>
            </w:pPr>
            <w:r w:rsidRPr="00D1463A">
              <w:rPr>
                <w:rFonts w:ascii="Arial" w:hAnsi="Arial" w:cs="Arial"/>
                <w:sz w:val="16"/>
                <w:szCs w:val="16"/>
              </w:rPr>
              <w:t>Trade and other receivables</w:t>
            </w:r>
          </w:p>
        </w:tc>
        <w:tc>
          <w:tcPr>
            <w:tcW w:w="928" w:type="dxa"/>
            <w:tcBorders>
              <w:top w:val="nil"/>
              <w:left w:val="nil"/>
              <w:bottom w:val="nil"/>
              <w:right w:val="nil"/>
            </w:tcBorders>
            <w:shd w:val="clear" w:color="auto" w:fill="auto"/>
            <w:noWrap/>
            <w:vAlign w:val="bottom"/>
            <w:hideMark/>
          </w:tcPr>
          <w:p w14:paraId="1D0354B8"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246</w:t>
            </w:r>
          </w:p>
        </w:tc>
        <w:tc>
          <w:tcPr>
            <w:tcW w:w="857" w:type="dxa"/>
            <w:tcBorders>
              <w:top w:val="nil"/>
              <w:left w:val="nil"/>
              <w:bottom w:val="nil"/>
              <w:right w:val="nil"/>
            </w:tcBorders>
            <w:shd w:val="clear" w:color="000000" w:fill="E6E6E6"/>
            <w:noWrap/>
            <w:vAlign w:val="bottom"/>
            <w:hideMark/>
          </w:tcPr>
          <w:p w14:paraId="23D5E7EC"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246</w:t>
            </w:r>
          </w:p>
        </w:tc>
        <w:tc>
          <w:tcPr>
            <w:tcW w:w="857" w:type="dxa"/>
            <w:tcBorders>
              <w:top w:val="nil"/>
              <w:left w:val="nil"/>
              <w:bottom w:val="nil"/>
              <w:right w:val="nil"/>
            </w:tcBorders>
            <w:shd w:val="clear" w:color="auto" w:fill="auto"/>
            <w:noWrap/>
            <w:vAlign w:val="bottom"/>
            <w:hideMark/>
          </w:tcPr>
          <w:p w14:paraId="602F0161"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246</w:t>
            </w:r>
          </w:p>
        </w:tc>
        <w:tc>
          <w:tcPr>
            <w:tcW w:w="857" w:type="dxa"/>
            <w:tcBorders>
              <w:top w:val="nil"/>
              <w:left w:val="nil"/>
              <w:bottom w:val="nil"/>
              <w:right w:val="nil"/>
            </w:tcBorders>
            <w:shd w:val="clear" w:color="auto" w:fill="auto"/>
            <w:noWrap/>
            <w:vAlign w:val="bottom"/>
            <w:hideMark/>
          </w:tcPr>
          <w:p w14:paraId="0654CC5F"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246</w:t>
            </w:r>
          </w:p>
        </w:tc>
        <w:tc>
          <w:tcPr>
            <w:tcW w:w="857" w:type="dxa"/>
            <w:tcBorders>
              <w:top w:val="nil"/>
              <w:left w:val="nil"/>
              <w:bottom w:val="nil"/>
              <w:right w:val="nil"/>
            </w:tcBorders>
            <w:shd w:val="clear" w:color="auto" w:fill="auto"/>
            <w:noWrap/>
            <w:vAlign w:val="bottom"/>
            <w:hideMark/>
          </w:tcPr>
          <w:p w14:paraId="7E30FBB9"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246</w:t>
            </w:r>
          </w:p>
        </w:tc>
      </w:tr>
      <w:tr w:rsidR="00752811" w:rsidRPr="00D1463A" w14:paraId="4F4BBC90" w14:textId="77777777" w:rsidTr="00C61EAF">
        <w:trPr>
          <w:trHeight w:val="204"/>
        </w:trPr>
        <w:tc>
          <w:tcPr>
            <w:tcW w:w="2976" w:type="dxa"/>
            <w:tcBorders>
              <w:top w:val="nil"/>
              <w:left w:val="nil"/>
              <w:bottom w:val="nil"/>
              <w:right w:val="nil"/>
            </w:tcBorders>
            <w:shd w:val="clear" w:color="auto" w:fill="auto"/>
            <w:noWrap/>
            <w:vAlign w:val="center"/>
            <w:hideMark/>
          </w:tcPr>
          <w:p w14:paraId="0943FD53" w14:textId="77777777" w:rsidR="00752811" w:rsidRPr="008102BD" w:rsidRDefault="00752811" w:rsidP="00333C84">
            <w:pPr>
              <w:spacing w:after="0" w:line="240" w:lineRule="auto"/>
              <w:ind w:left="113"/>
              <w:jc w:val="left"/>
              <w:rPr>
                <w:rFonts w:ascii="Arial" w:hAnsi="Arial" w:cs="Arial"/>
                <w:sz w:val="16"/>
                <w:szCs w:val="16"/>
              </w:rPr>
            </w:pPr>
            <w:r w:rsidRPr="008102BD">
              <w:rPr>
                <w:rFonts w:ascii="Arial" w:hAnsi="Arial" w:cs="Arial"/>
                <w:sz w:val="16"/>
                <w:szCs w:val="16"/>
              </w:rPr>
              <w:t>Other investments</w:t>
            </w:r>
          </w:p>
        </w:tc>
        <w:tc>
          <w:tcPr>
            <w:tcW w:w="928" w:type="dxa"/>
            <w:tcBorders>
              <w:top w:val="nil"/>
              <w:left w:val="nil"/>
              <w:bottom w:val="nil"/>
              <w:right w:val="nil"/>
            </w:tcBorders>
            <w:shd w:val="clear" w:color="auto" w:fill="auto"/>
            <w:noWrap/>
            <w:vAlign w:val="bottom"/>
            <w:hideMark/>
          </w:tcPr>
          <w:p w14:paraId="105A036A"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30,271</w:t>
            </w:r>
          </w:p>
        </w:tc>
        <w:tc>
          <w:tcPr>
            <w:tcW w:w="857" w:type="dxa"/>
            <w:tcBorders>
              <w:top w:val="nil"/>
              <w:left w:val="nil"/>
              <w:bottom w:val="nil"/>
              <w:right w:val="nil"/>
            </w:tcBorders>
            <w:shd w:val="clear" w:color="000000" w:fill="E6E6E6"/>
            <w:noWrap/>
            <w:vAlign w:val="bottom"/>
            <w:hideMark/>
          </w:tcPr>
          <w:p w14:paraId="6841BE11"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30,521</w:t>
            </w:r>
          </w:p>
        </w:tc>
        <w:tc>
          <w:tcPr>
            <w:tcW w:w="857" w:type="dxa"/>
            <w:tcBorders>
              <w:top w:val="nil"/>
              <w:left w:val="nil"/>
              <w:bottom w:val="nil"/>
              <w:right w:val="nil"/>
            </w:tcBorders>
            <w:shd w:val="clear" w:color="auto" w:fill="auto"/>
            <w:noWrap/>
            <w:vAlign w:val="bottom"/>
            <w:hideMark/>
          </w:tcPr>
          <w:p w14:paraId="3D2573BC"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30,771</w:t>
            </w:r>
          </w:p>
        </w:tc>
        <w:tc>
          <w:tcPr>
            <w:tcW w:w="857" w:type="dxa"/>
            <w:tcBorders>
              <w:top w:val="nil"/>
              <w:left w:val="nil"/>
              <w:bottom w:val="nil"/>
              <w:right w:val="nil"/>
            </w:tcBorders>
            <w:shd w:val="clear" w:color="auto" w:fill="auto"/>
            <w:noWrap/>
            <w:vAlign w:val="bottom"/>
            <w:hideMark/>
          </w:tcPr>
          <w:p w14:paraId="60D5B9CD"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31,021</w:t>
            </w:r>
          </w:p>
        </w:tc>
        <w:tc>
          <w:tcPr>
            <w:tcW w:w="857" w:type="dxa"/>
            <w:tcBorders>
              <w:top w:val="nil"/>
              <w:left w:val="nil"/>
              <w:bottom w:val="nil"/>
              <w:right w:val="nil"/>
            </w:tcBorders>
            <w:shd w:val="clear" w:color="auto" w:fill="auto"/>
            <w:noWrap/>
            <w:vAlign w:val="bottom"/>
            <w:hideMark/>
          </w:tcPr>
          <w:p w14:paraId="0245EAC2"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31,271</w:t>
            </w:r>
          </w:p>
        </w:tc>
      </w:tr>
      <w:tr w:rsidR="00752811" w:rsidRPr="00D1463A" w14:paraId="0D2F8765" w14:textId="77777777" w:rsidTr="00C61EAF">
        <w:trPr>
          <w:trHeight w:val="204"/>
        </w:trPr>
        <w:tc>
          <w:tcPr>
            <w:tcW w:w="2976" w:type="dxa"/>
            <w:tcBorders>
              <w:top w:val="nil"/>
              <w:left w:val="nil"/>
              <w:bottom w:val="nil"/>
              <w:right w:val="nil"/>
            </w:tcBorders>
            <w:shd w:val="clear" w:color="auto" w:fill="auto"/>
            <w:noWrap/>
            <w:vAlign w:val="center"/>
            <w:hideMark/>
          </w:tcPr>
          <w:p w14:paraId="278DC0F9" w14:textId="77777777" w:rsidR="00752811" w:rsidRPr="008102BD" w:rsidRDefault="00752811" w:rsidP="00333C84">
            <w:pPr>
              <w:spacing w:after="0" w:line="240" w:lineRule="auto"/>
              <w:ind w:left="113"/>
              <w:jc w:val="left"/>
              <w:rPr>
                <w:rFonts w:ascii="Arial" w:hAnsi="Arial" w:cs="Arial"/>
                <w:sz w:val="16"/>
                <w:szCs w:val="16"/>
              </w:rPr>
            </w:pPr>
            <w:r w:rsidRPr="008102BD">
              <w:rPr>
                <w:rFonts w:ascii="Arial" w:hAnsi="Arial" w:cs="Arial"/>
                <w:sz w:val="16"/>
                <w:szCs w:val="16"/>
              </w:rPr>
              <w:t>Other financial assets</w:t>
            </w:r>
          </w:p>
        </w:tc>
        <w:tc>
          <w:tcPr>
            <w:tcW w:w="928" w:type="dxa"/>
            <w:tcBorders>
              <w:top w:val="nil"/>
              <w:left w:val="nil"/>
              <w:bottom w:val="nil"/>
              <w:right w:val="nil"/>
            </w:tcBorders>
            <w:shd w:val="clear" w:color="auto" w:fill="auto"/>
            <w:noWrap/>
            <w:vAlign w:val="bottom"/>
            <w:hideMark/>
          </w:tcPr>
          <w:p w14:paraId="0430E714"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36</w:t>
            </w:r>
          </w:p>
        </w:tc>
        <w:tc>
          <w:tcPr>
            <w:tcW w:w="857" w:type="dxa"/>
            <w:tcBorders>
              <w:top w:val="nil"/>
              <w:left w:val="nil"/>
              <w:bottom w:val="nil"/>
              <w:right w:val="nil"/>
            </w:tcBorders>
            <w:shd w:val="clear" w:color="000000" w:fill="E6E6E6"/>
            <w:noWrap/>
            <w:vAlign w:val="bottom"/>
            <w:hideMark/>
          </w:tcPr>
          <w:p w14:paraId="631D9CD7"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36</w:t>
            </w:r>
          </w:p>
        </w:tc>
        <w:tc>
          <w:tcPr>
            <w:tcW w:w="857" w:type="dxa"/>
            <w:tcBorders>
              <w:top w:val="nil"/>
              <w:left w:val="nil"/>
              <w:bottom w:val="nil"/>
              <w:right w:val="nil"/>
            </w:tcBorders>
            <w:shd w:val="clear" w:color="auto" w:fill="auto"/>
            <w:noWrap/>
            <w:vAlign w:val="bottom"/>
            <w:hideMark/>
          </w:tcPr>
          <w:p w14:paraId="0216D540"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36</w:t>
            </w:r>
          </w:p>
        </w:tc>
        <w:tc>
          <w:tcPr>
            <w:tcW w:w="857" w:type="dxa"/>
            <w:tcBorders>
              <w:top w:val="nil"/>
              <w:left w:val="nil"/>
              <w:bottom w:val="nil"/>
              <w:right w:val="nil"/>
            </w:tcBorders>
            <w:shd w:val="clear" w:color="auto" w:fill="auto"/>
            <w:noWrap/>
            <w:vAlign w:val="bottom"/>
            <w:hideMark/>
          </w:tcPr>
          <w:p w14:paraId="40FFB65E"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36</w:t>
            </w:r>
          </w:p>
        </w:tc>
        <w:tc>
          <w:tcPr>
            <w:tcW w:w="857" w:type="dxa"/>
            <w:tcBorders>
              <w:top w:val="nil"/>
              <w:left w:val="nil"/>
              <w:bottom w:val="nil"/>
              <w:right w:val="nil"/>
            </w:tcBorders>
            <w:shd w:val="clear" w:color="auto" w:fill="auto"/>
            <w:noWrap/>
            <w:vAlign w:val="bottom"/>
            <w:hideMark/>
          </w:tcPr>
          <w:p w14:paraId="2D03FDE2"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36</w:t>
            </w:r>
          </w:p>
        </w:tc>
      </w:tr>
      <w:tr w:rsidR="00752811" w:rsidRPr="00D1463A" w14:paraId="37216966" w14:textId="77777777" w:rsidTr="00C61EAF">
        <w:trPr>
          <w:trHeight w:val="204"/>
        </w:trPr>
        <w:tc>
          <w:tcPr>
            <w:tcW w:w="2976" w:type="dxa"/>
            <w:tcBorders>
              <w:top w:val="nil"/>
              <w:left w:val="nil"/>
              <w:bottom w:val="nil"/>
              <w:right w:val="nil"/>
            </w:tcBorders>
            <w:shd w:val="clear" w:color="auto" w:fill="auto"/>
            <w:noWrap/>
            <w:vAlign w:val="center"/>
            <w:hideMark/>
          </w:tcPr>
          <w:p w14:paraId="7369DB52" w14:textId="77777777" w:rsidR="00752811" w:rsidRPr="00D1463A" w:rsidRDefault="00752811" w:rsidP="00333C84">
            <w:pPr>
              <w:spacing w:after="0" w:line="240" w:lineRule="auto"/>
              <w:jc w:val="left"/>
              <w:rPr>
                <w:rFonts w:ascii="Arial" w:hAnsi="Arial" w:cs="Arial"/>
                <w:b/>
                <w:bCs/>
                <w:i/>
                <w:iCs/>
                <w:color w:val="000000"/>
                <w:sz w:val="16"/>
                <w:szCs w:val="16"/>
              </w:rPr>
            </w:pPr>
            <w:r w:rsidRPr="00D1463A">
              <w:rPr>
                <w:rFonts w:ascii="Arial" w:hAnsi="Arial" w:cs="Arial"/>
                <w:b/>
                <w:bCs/>
                <w:i/>
                <w:iCs/>
                <w:color w:val="000000"/>
                <w:sz w:val="16"/>
                <w:szCs w:val="16"/>
              </w:rPr>
              <w:t>Total 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3F0FCA61"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32,913 </w:t>
            </w:r>
          </w:p>
        </w:tc>
        <w:tc>
          <w:tcPr>
            <w:tcW w:w="857" w:type="dxa"/>
            <w:tcBorders>
              <w:top w:val="single" w:sz="4" w:space="0" w:color="000000"/>
              <w:left w:val="nil"/>
              <w:bottom w:val="single" w:sz="4" w:space="0" w:color="000000"/>
              <w:right w:val="nil"/>
            </w:tcBorders>
            <w:shd w:val="clear" w:color="000000" w:fill="E6E6E6"/>
            <w:noWrap/>
            <w:vAlign w:val="bottom"/>
            <w:hideMark/>
          </w:tcPr>
          <w:p w14:paraId="5BD3D32A"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33,176 </w:t>
            </w:r>
          </w:p>
        </w:tc>
        <w:tc>
          <w:tcPr>
            <w:tcW w:w="857" w:type="dxa"/>
            <w:tcBorders>
              <w:top w:val="single" w:sz="4" w:space="0" w:color="000000"/>
              <w:left w:val="nil"/>
              <w:bottom w:val="single" w:sz="4" w:space="0" w:color="000000"/>
              <w:right w:val="nil"/>
            </w:tcBorders>
            <w:shd w:val="clear" w:color="auto" w:fill="auto"/>
            <w:noWrap/>
            <w:vAlign w:val="bottom"/>
            <w:hideMark/>
          </w:tcPr>
          <w:p w14:paraId="6858C99F"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33,439 </w:t>
            </w:r>
          </w:p>
        </w:tc>
        <w:tc>
          <w:tcPr>
            <w:tcW w:w="857" w:type="dxa"/>
            <w:tcBorders>
              <w:top w:val="single" w:sz="4" w:space="0" w:color="000000"/>
              <w:left w:val="nil"/>
              <w:bottom w:val="single" w:sz="4" w:space="0" w:color="000000"/>
              <w:right w:val="nil"/>
            </w:tcBorders>
            <w:shd w:val="clear" w:color="auto" w:fill="auto"/>
            <w:noWrap/>
            <w:vAlign w:val="bottom"/>
            <w:hideMark/>
          </w:tcPr>
          <w:p w14:paraId="313BD106"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33,702 </w:t>
            </w:r>
          </w:p>
        </w:tc>
        <w:tc>
          <w:tcPr>
            <w:tcW w:w="857" w:type="dxa"/>
            <w:tcBorders>
              <w:top w:val="single" w:sz="4" w:space="0" w:color="000000"/>
              <w:left w:val="nil"/>
              <w:bottom w:val="single" w:sz="4" w:space="0" w:color="000000"/>
              <w:right w:val="nil"/>
            </w:tcBorders>
            <w:shd w:val="clear" w:color="auto" w:fill="auto"/>
            <w:noWrap/>
            <w:vAlign w:val="bottom"/>
            <w:hideMark/>
          </w:tcPr>
          <w:p w14:paraId="5ECE9B1C"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33,965 </w:t>
            </w:r>
          </w:p>
        </w:tc>
      </w:tr>
      <w:tr w:rsidR="00752811" w:rsidRPr="00D1463A" w14:paraId="730442E3" w14:textId="77777777" w:rsidTr="00C61EAF">
        <w:trPr>
          <w:trHeight w:val="204"/>
        </w:trPr>
        <w:tc>
          <w:tcPr>
            <w:tcW w:w="2976" w:type="dxa"/>
            <w:tcBorders>
              <w:top w:val="nil"/>
              <w:left w:val="nil"/>
              <w:bottom w:val="nil"/>
              <w:right w:val="nil"/>
            </w:tcBorders>
            <w:shd w:val="clear" w:color="auto" w:fill="auto"/>
            <w:noWrap/>
            <w:vAlign w:val="center"/>
            <w:hideMark/>
          </w:tcPr>
          <w:p w14:paraId="17D53AEF" w14:textId="77777777" w:rsidR="00752811" w:rsidRPr="00D1463A" w:rsidRDefault="00752811" w:rsidP="00333C84">
            <w:pPr>
              <w:spacing w:after="0" w:line="240" w:lineRule="auto"/>
              <w:jc w:val="left"/>
              <w:rPr>
                <w:rFonts w:ascii="Arial" w:hAnsi="Arial" w:cs="Arial"/>
                <w:b/>
                <w:bCs/>
                <w:color w:val="000000"/>
                <w:sz w:val="16"/>
                <w:szCs w:val="16"/>
              </w:rPr>
            </w:pPr>
            <w:r w:rsidRPr="00D1463A">
              <w:rPr>
                <w:rFonts w:ascii="Arial" w:hAnsi="Arial" w:cs="Arial"/>
                <w:b/>
                <w:bCs/>
                <w:color w:val="000000"/>
                <w:sz w:val="16"/>
                <w:szCs w:val="16"/>
              </w:rPr>
              <w:t>Non-financial assets</w:t>
            </w:r>
          </w:p>
        </w:tc>
        <w:tc>
          <w:tcPr>
            <w:tcW w:w="928" w:type="dxa"/>
            <w:tcBorders>
              <w:top w:val="nil"/>
              <w:left w:val="nil"/>
              <w:bottom w:val="nil"/>
              <w:right w:val="nil"/>
            </w:tcBorders>
            <w:shd w:val="clear" w:color="auto" w:fill="auto"/>
            <w:noWrap/>
            <w:vAlign w:val="bottom"/>
            <w:hideMark/>
          </w:tcPr>
          <w:p w14:paraId="6A42A43C" w14:textId="77777777" w:rsidR="00752811" w:rsidRPr="00B169DC" w:rsidRDefault="00752811" w:rsidP="00333C8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19A38198"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w:t>
            </w:r>
          </w:p>
        </w:tc>
        <w:tc>
          <w:tcPr>
            <w:tcW w:w="857" w:type="dxa"/>
            <w:tcBorders>
              <w:top w:val="nil"/>
              <w:left w:val="nil"/>
              <w:bottom w:val="nil"/>
              <w:right w:val="nil"/>
            </w:tcBorders>
            <w:shd w:val="clear" w:color="auto" w:fill="auto"/>
            <w:noWrap/>
            <w:vAlign w:val="bottom"/>
            <w:hideMark/>
          </w:tcPr>
          <w:p w14:paraId="30AF57FF" w14:textId="77777777" w:rsidR="00752811" w:rsidRPr="00B169DC"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51CF98D1" w14:textId="77777777" w:rsidR="00752811" w:rsidRPr="008102BD" w:rsidRDefault="00752811" w:rsidP="00333C84">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24267932" w14:textId="77777777" w:rsidR="00752811" w:rsidRPr="008102BD" w:rsidRDefault="00752811" w:rsidP="00333C84">
            <w:pPr>
              <w:spacing w:after="0" w:line="240" w:lineRule="auto"/>
              <w:jc w:val="right"/>
              <w:rPr>
                <w:rFonts w:ascii="Times New Roman" w:hAnsi="Times New Roman"/>
                <w:sz w:val="16"/>
                <w:szCs w:val="16"/>
              </w:rPr>
            </w:pPr>
          </w:p>
        </w:tc>
      </w:tr>
      <w:tr w:rsidR="00752811" w:rsidRPr="00D1463A" w14:paraId="79AFDFD9" w14:textId="77777777" w:rsidTr="00C61EAF">
        <w:trPr>
          <w:trHeight w:val="204"/>
        </w:trPr>
        <w:tc>
          <w:tcPr>
            <w:tcW w:w="2976" w:type="dxa"/>
            <w:tcBorders>
              <w:top w:val="nil"/>
              <w:left w:val="nil"/>
              <w:bottom w:val="nil"/>
              <w:right w:val="nil"/>
            </w:tcBorders>
            <w:shd w:val="clear" w:color="auto" w:fill="auto"/>
            <w:noWrap/>
            <w:vAlign w:val="center"/>
            <w:hideMark/>
          </w:tcPr>
          <w:p w14:paraId="0586E27F" w14:textId="77777777" w:rsidR="00752811" w:rsidRPr="008102BD" w:rsidRDefault="00752811" w:rsidP="00333C84">
            <w:pPr>
              <w:spacing w:after="0" w:line="240" w:lineRule="auto"/>
              <w:ind w:left="113"/>
              <w:jc w:val="left"/>
              <w:rPr>
                <w:rFonts w:ascii="Arial" w:hAnsi="Arial" w:cs="Arial"/>
                <w:sz w:val="16"/>
                <w:szCs w:val="16"/>
              </w:rPr>
            </w:pPr>
            <w:r w:rsidRPr="008102BD">
              <w:rPr>
                <w:rFonts w:ascii="Arial" w:hAnsi="Arial" w:cs="Arial"/>
                <w:sz w:val="16"/>
                <w:szCs w:val="16"/>
              </w:rPr>
              <w:t>Land and buildings</w:t>
            </w:r>
          </w:p>
        </w:tc>
        <w:tc>
          <w:tcPr>
            <w:tcW w:w="928" w:type="dxa"/>
            <w:tcBorders>
              <w:top w:val="nil"/>
              <w:left w:val="nil"/>
              <w:bottom w:val="nil"/>
              <w:right w:val="nil"/>
            </w:tcBorders>
            <w:shd w:val="clear" w:color="auto" w:fill="auto"/>
            <w:noWrap/>
            <w:vAlign w:val="bottom"/>
            <w:hideMark/>
          </w:tcPr>
          <w:p w14:paraId="22ABE87F"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72,980</w:t>
            </w:r>
          </w:p>
        </w:tc>
        <w:tc>
          <w:tcPr>
            <w:tcW w:w="857" w:type="dxa"/>
            <w:tcBorders>
              <w:top w:val="nil"/>
              <w:left w:val="nil"/>
              <w:bottom w:val="nil"/>
              <w:right w:val="nil"/>
            </w:tcBorders>
            <w:shd w:val="clear" w:color="000000" w:fill="E6E6E6"/>
            <w:noWrap/>
            <w:vAlign w:val="bottom"/>
            <w:hideMark/>
          </w:tcPr>
          <w:p w14:paraId="3803191E"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71,470</w:t>
            </w:r>
          </w:p>
        </w:tc>
        <w:tc>
          <w:tcPr>
            <w:tcW w:w="857" w:type="dxa"/>
            <w:tcBorders>
              <w:top w:val="nil"/>
              <w:left w:val="nil"/>
              <w:bottom w:val="nil"/>
              <w:right w:val="nil"/>
            </w:tcBorders>
            <w:shd w:val="clear" w:color="auto" w:fill="auto"/>
            <w:noWrap/>
            <w:vAlign w:val="bottom"/>
            <w:hideMark/>
          </w:tcPr>
          <w:p w14:paraId="69E76A97"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69,816</w:t>
            </w:r>
          </w:p>
        </w:tc>
        <w:tc>
          <w:tcPr>
            <w:tcW w:w="857" w:type="dxa"/>
            <w:tcBorders>
              <w:top w:val="nil"/>
              <w:left w:val="nil"/>
              <w:bottom w:val="nil"/>
              <w:right w:val="nil"/>
            </w:tcBorders>
            <w:shd w:val="clear" w:color="auto" w:fill="auto"/>
            <w:noWrap/>
            <w:vAlign w:val="bottom"/>
            <w:hideMark/>
          </w:tcPr>
          <w:p w14:paraId="6DF102C3"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68,137</w:t>
            </w:r>
          </w:p>
        </w:tc>
        <w:tc>
          <w:tcPr>
            <w:tcW w:w="857" w:type="dxa"/>
            <w:tcBorders>
              <w:top w:val="nil"/>
              <w:left w:val="nil"/>
              <w:bottom w:val="nil"/>
              <w:right w:val="nil"/>
            </w:tcBorders>
            <w:shd w:val="clear" w:color="auto" w:fill="auto"/>
            <w:noWrap/>
            <w:vAlign w:val="bottom"/>
            <w:hideMark/>
          </w:tcPr>
          <w:p w14:paraId="5203DFDC"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66,316</w:t>
            </w:r>
          </w:p>
        </w:tc>
      </w:tr>
      <w:tr w:rsidR="00752811" w:rsidRPr="00D1463A" w14:paraId="2294DE4C" w14:textId="77777777" w:rsidTr="00C61EAF">
        <w:trPr>
          <w:trHeight w:val="204"/>
        </w:trPr>
        <w:tc>
          <w:tcPr>
            <w:tcW w:w="2976" w:type="dxa"/>
            <w:tcBorders>
              <w:top w:val="nil"/>
              <w:left w:val="nil"/>
              <w:bottom w:val="nil"/>
              <w:right w:val="nil"/>
            </w:tcBorders>
            <w:shd w:val="clear" w:color="auto" w:fill="auto"/>
            <w:noWrap/>
            <w:vAlign w:val="center"/>
            <w:hideMark/>
          </w:tcPr>
          <w:p w14:paraId="6B2B7B5F" w14:textId="77777777" w:rsidR="00752811" w:rsidRPr="008102BD" w:rsidRDefault="00752811" w:rsidP="00333C84">
            <w:pPr>
              <w:spacing w:after="0" w:line="240" w:lineRule="auto"/>
              <w:ind w:left="113"/>
              <w:jc w:val="left"/>
              <w:rPr>
                <w:rFonts w:ascii="Arial" w:hAnsi="Arial" w:cs="Arial"/>
                <w:sz w:val="16"/>
                <w:szCs w:val="16"/>
              </w:rPr>
            </w:pPr>
            <w:r w:rsidRPr="008102BD">
              <w:rPr>
                <w:rFonts w:ascii="Arial" w:hAnsi="Arial" w:cs="Arial"/>
                <w:sz w:val="16"/>
                <w:szCs w:val="16"/>
              </w:rPr>
              <w:t>Property, plant and equipment</w:t>
            </w:r>
          </w:p>
        </w:tc>
        <w:tc>
          <w:tcPr>
            <w:tcW w:w="928" w:type="dxa"/>
            <w:tcBorders>
              <w:top w:val="nil"/>
              <w:left w:val="nil"/>
              <w:bottom w:val="nil"/>
              <w:right w:val="nil"/>
            </w:tcBorders>
            <w:shd w:val="clear" w:color="auto" w:fill="auto"/>
            <w:noWrap/>
            <w:vAlign w:val="bottom"/>
            <w:hideMark/>
          </w:tcPr>
          <w:p w14:paraId="7E28C8F2"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3,956</w:t>
            </w:r>
          </w:p>
        </w:tc>
        <w:tc>
          <w:tcPr>
            <w:tcW w:w="857" w:type="dxa"/>
            <w:tcBorders>
              <w:top w:val="nil"/>
              <w:left w:val="nil"/>
              <w:bottom w:val="nil"/>
              <w:right w:val="nil"/>
            </w:tcBorders>
            <w:shd w:val="clear" w:color="000000" w:fill="E6E6E6"/>
            <w:noWrap/>
            <w:vAlign w:val="bottom"/>
            <w:hideMark/>
          </w:tcPr>
          <w:p w14:paraId="7DB1D93B"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3,134</w:t>
            </w:r>
          </w:p>
        </w:tc>
        <w:tc>
          <w:tcPr>
            <w:tcW w:w="857" w:type="dxa"/>
            <w:tcBorders>
              <w:top w:val="nil"/>
              <w:left w:val="nil"/>
              <w:bottom w:val="nil"/>
              <w:right w:val="nil"/>
            </w:tcBorders>
            <w:shd w:val="clear" w:color="auto" w:fill="auto"/>
            <w:noWrap/>
            <w:vAlign w:val="bottom"/>
            <w:hideMark/>
          </w:tcPr>
          <w:p w14:paraId="2AE7AD3D"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2,322</w:t>
            </w:r>
          </w:p>
        </w:tc>
        <w:tc>
          <w:tcPr>
            <w:tcW w:w="857" w:type="dxa"/>
            <w:tcBorders>
              <w:top w:val="nil"/>
              <w:left w:val="nil"/>
              <w:bottom w:val="nil"/>
              <w:right w:val="nil"/>
            </w:tcBorders>
            <w:shd w:val="clear" w:color="auto" w:fill="auto"/>
            <w:noWrap/>
            <w:vAlign w:val="bottom"/>
            <w:hideMark/>
          </w:tcPr>
          <w:p w14:paraId="14EDB9EE"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1,403</w:t>
            </w:r>
          </w:p>
        </w:tc>
        <w:tc>
          <w:tcPr>
            <w:tcW w:w="857" w:type="dxa"/>
            <w:tcBorders>
              <w:top w:val="nil"/>
              <w:left w:val="nil"/>
              <w:bottom w:val="nil"/>
              <w:right w:val="nil"/>
            </w:tcBorders>
            <w:shd w:val="clear" w:color="auto" w:fill="auto"/>
            <w:noWrap/>
            <w:vAlign w:val="bottom"/>
            <w:hideMark/>
          </w:tcPr>
          <w:p w14:paraId="7F029ED9"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491</w:t>
            </w:r>
          </w:p>
        </w:tc>
      </w:tr>
      <w:tr w:rsidR="00752811" w:rsidRPr="00D1463A" w14:paraId="3CDB275F" w14:textId="77777777" w:rsidTr="00C61EAF">
        <w:trPr>
          <w:trHeight w:val="204"/>
        </w:trPr>
        <w:tc>
          <w:tcPr>
            <w:tcW w:w="2976" w:type="dxa"/>
            <w:tcBorders>
              <w:top w:val="nil"/>
              <w:left w:val="nil"/>
              <w:bottom w:val="nil"/>
              <w:right w:val="nil"/>
            </w:tcBorders>
            <w:shd w:val="clear" w:color="auto" w:fill="auto"/>
            <w:noWrap/>
            <w:vAlign w:val="center"/>
            <w:hideMark/>
          </w:tcPr>
          <w:p w14:paraId="4420E000" w14:textId="77777777" w:rsidR="00752811" w:rsidRPr="008102BD" w:rsidRDefault="00752811" w:rsidP="00333C84">
            <w:pPr>
              <w:spacing w:after="0" w:line="240" w:lineRule="auto"/>
              <w:ind w:left="113"/>
              <w:jc w:val="left"/>
              <w:rPr>
                <w:rFonts w:ascii="Arial" w:hAnsi="Arial" w:cs="Arial"/>
                <w:sz w:val="16"/>
                <w:szCs w:val="16"/>
              </w:rPr>
            </w:pPr>
            <w:r w:rsidRPr="008102BD">
              <w:rPr>
                <w:rFonts w:ascii="Arial" w:hAnsi="Arial" w:cs="Arial"/>
                <w:sz w:val="16"/>
                <w:szCs w:val="16"/>
              </w:rPr>
              <w:t>Heritage and Cultural</w:t>
            </w:r>
          </w:p>
        </w:tc>
        <w:tc>
          <w:tcPr>
            <w:tcW w:w="928" w:type="dxa"/>
            <w:tcBorders>
              <w:top w:val="nil"/>
              <w:left w:val="nil"/>
              <w:bottom w:val="nil"/>
              <w:right w:val="nil"/>
            </w:tcBorders>
            <w:shd w:val="clear" w:color="auto" w:fill="auto"/>
            <w:noWrap/>
            <w:vAlign w:val="bottom"/>
            <w:hideMark/>
          </w:tcPr>
          <w:p w14:paraId="3C3E4A66"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38,043</w:t>
            </w:r>
          </w:p>
        </w:tc>
        <w:tc>
          <w:tcPr>
            <w:tcW w:w="857" w:type="dxa"/>
            <w:tcBorders>
              <w:top w:val="nil"/>
              <w:left w:val="nil"/>
              <w:bottom w:val="nil"/>
              <w:right w:val="nil"/>
            </w:tcBorders>
            <w:shd w:val="clear" w:color="000000" w:fill="E6E6E6"/>
            <w:noWrap/>
            <w:vAlign w:val="bottom"/>
            <w:hideMark/>
          </w:tcPr>
          <w:p w14:paraId="3CB90232"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38,391</w:t>
            </w:r>
          </w:p>
        </w:tc>
        <w:tc>
          <w:tcPr>
            <w:tcW w:w="857" w:type="dxa"/>
            <w:tcBorders>
              <w:top w:val="nil"/>
              <w:left w:val="nil"/>
              <w:bottom w:val="nil"/>
              <w:right w:val="nil"/>
            </w:tcBorders>
            <w:shd w:val="clear" w:color="auto" w:fill="auto"/>
            <w:noWrap/>
            <w:vAlign w:val="bottom"/>
            <w:hideMark/>
          </w:tcPr>
          <w:p w14:paraId="20961B85"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38,741</w:t>
            </w:r>
          </w:p>
        </w:tc>
        <w:tc>
          <w:tcPr>
            <w:tcW w:w="857" w:type="dxa"/>
            <w:tcBorders>
              <w:top w:val="nil"/>
              <w:left w:val="nil"/>
              <w:bottom w:val="nil"/>
              <w:right w:val="nil"/>
            </w:tcBorders>
            <w:shd w:val="clear" w:color="auto" w:fill="auto"/>
            <w:noWrap/>
            <w:vAlign w:val="bottom"/>
            <w:hideMark/>
          </w:tcPr>
          <w:p w14:paraId="39AA919D"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39,091</w:t>
            </w:r>
          </w:p>
        </w:tc>
        <w:tc>
          <w:tcPr>
            <w:tcW w:w="857" w:type="dxa"/>
            <w:tcBorders>
              <w:top w:val="nil"/>
              <w:left w:val="nil"/>
              <w:bottom w:val="nil"/>
              <w:right w:val="nil"/>
            </w:tcBorders>
            <w:shd w:val="clear" w:color="auto" w:fill="auto"/>
            <w:noWrap/>
            <w:vAlign w:val="bottom"/>
            <w:hideMark/>
          </w:tcPr>
          <w:p w14:paraId="5FA0F4C6"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39,441</w:t>
            </w:r>
          </w:p>
        </w:tc>
      </w:tr>
      <w:tr w:rsidR="00752811" w:rsidRPr="00D1463A" w14:paraId="759F31EB" w14:textId="77777777" w:rsidTr="00C61EAF">
        <w:trPr>
          <w:trHeight w:val="204"/>
        </w:trPr>
        <w:tc>
          <w:tcPr>
            <w:tcW w:w="2976" w:type="dxa"/>
            <w:tcBorders>
              <w:top w:val="nil"/>
              <w:left w:val="nil"/>
              <w:bottom w:val="nil"/>
              <w:right w:val="nil"/>
            </w:tcBorders>
            <w:shd w:val="clear" w:color="auto" w:fill="auto"/>
            <w:noWrap/>
            <w:vAlign w:val="center"/>
            <w:hideMark/>
          </w:tcPr>
          <w:p w14:paraId="3E824061" w14:textId="77777777" w:rsidR="00752811" w:rsidRPr="008102BD" w:rsidRDefault="00752811" w:rsidP="00333C84">
            <w:pPr>
              <w:spacing w:after="0" w:line="240" w:lineRule="auto"/>
              <w:ind w:left="113"/>
              <w:jc w:val="left"/>
              <w:rPr>
                <w:rFonts w:ascii="Arial" w:hAnsi="Arial" w:cs="Arial"/>
                <w:sz w:val="16"/>
                <w:szCs w:val="16"/>
              </w:rPr>
            </w:pPr>
            <w:r w:rsidRPr="008102BD">
              <w:rPr>
                <w:rFonts w:ascii="Arial" w:hAnsi="Arial" w:cs="Arial"/>
                <w:sz w:val="16"/>
                <w:szCs w:val="16"/>
              </w:rPr>
              <w:t>Intangibles</w:t>
            </w:r>
          </w:p>
        </w:tc>
        <w:tc>
          <w:tcPr>
            <w:tcW w:w="928" w:type="dxa"/>
            <w:tcBorders>
              <w:top w:val="nil"/>
              <w:left w:val="nil"/>
              <w:bottom w:val="nil"/>
              <w:right w:val="nil"/>
            </w:tcBorders>
            <w:shd w:val="clear" w:color="auto" w:fill="auto"/>
            <w:noWrap/>
            <w:vAlign w:val="bottom"/>
            <w:hideMark/>
          </w:tcPr>
          <w:p w14:paraId="25EC8D0D"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360</w:t>
            </w:r>
          </w:p>
        </w:tc>
        <w:tc>
          <w:tcPr>
            <w:tcW w:w="857" w:type="dxa"/>
            <w:tcBorders>
              <w:top w:val="nil"/>
              <w:left w:val="nil"/>
              <w:bottom w:val="nil"/>
              <w:right w:val="nil"/>
            </w:tcBorders>
            <w:shd w:val="clear" w:color="000000" w:fill="E6E6E6"/>
            <w:noWrap/>
            <w:vAlign w:val="bottom"/>
            <w:hideMark/>
          </w:tcPr>
          <w:p w14:paraId="7EEBEDF5"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301</w:t>
            </w:r>
          </w:p>
        </w:tc>
        <w:tc>
          <w:tcPr>
            <w:tcW w:w="857" w:type="dxa"/>
            <w:tcBorders>
              <w:top w:val="nil"/>
              <w:left w:val="nil"/>
              <w:bottom w:val="nil"/>
              <w:right w:val="nil"/>
            </w:tcBorders>
            <w:shd w:val="clear" w:color="auto" w:fill="auto"/>
            <w:noWrap/>
            <w:vAlign w:val="bottom"/>
            <w:hideMark/>
          </w:tcPr>
          <w:p w14:paraId="3C14BFB9"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237</w:t>
            </w:r>
          </w:p>
        </w:tc>
        <w:tc>
          <w:tcPr>
            <w:tcW w:w="857" w:type="dxa"/>
            <w:tcBorders>
              <w:top w:val="nil"/>
              <w:left w:val="nil"/>
              <w:bottom w:val="nil"/>
              <w:right w:val="nil"/>
            </w:tcBorders>
            <w:shd w:val="clear" w:color="auto" w:fill="auto"/>
            <w:noWrap/>
            <w:vAlign w:val="bottom"/>
            <w:hideMark/>
          </w:tcPr>
          <w:p w14:paraId="030BEF75"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168</w:t>
            </w:r>
          </w:p>
        </w:tc>
        <w:tc>
          <w:tcPr>
            <w:tcW w:w="857" w:type="dxa"/>
            <w:tcBorders>
              <w:top w:val="nil"/>
              <w:left w:val="nil"/>
              <w:bottom w:val="nil"/>
              <w:right w:val="nil"/>
            </w:tcBorders>
            <w:shd w:val="clear" w:color="auto" w:fill="auto"/>
            <w:noWrap/>
            <w:vAlign w:val="bottom"/>
            <w:hideMark/>
          </w:tcPr>
          <w:p w14:paraId="7BEE0769"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94</w:t>
            </w:r>
          </w:p>
        </w:tc>
      </w:tr>
      <w:tr w:rsidR="00752811" w:rsidRPr="00D1463A" w14:paraId="21EBD865" w14:textId="77777777" w:rsidTr="00C61EAF">
        <w:trPr>
          <w:trHeight w:val="204"/>
        </w:trPr>
        <w:tc>
          <w:tcPr>
            <w:tcW w:w="2976" w:type="dxa"/>
            <w:tcBorders>
              <w:top w:val="nil"/>
              <w:left w:val="nil"/>
              <w:bottom w:val="nil"/>
              <w:right w:val="nil"/>
            </w:tcBorders>
            <w:shd w:val="clear" w:color="auto" w:fill="auto"/>
            <w:noWrap/>
            <w:vAlign w:val="center"/>
            <w:hideMark/>
          </w:tcPr>
          <w:p w14:paraId="774AEEFE" w14:textId="77777777" w:rsidR="00752811" w:rsidRPr="008102BD" w:rsidRDefault="00752811" w:rsidP="00333C84">
            <w:pPr>
              <w:spacing w:after="0" w:line="240" w:lineRule="auto"/>
              <w:ind w:left="113"/>
              <w:jc w:val="left"/>
              <w:rPr>
                <w:rFonts w:ascii="Arial" w:hAnsi="Arial" w:cs="Arial"/>
                <w:sz w:val="16"/>
                <w:szCs w:val="16"/>
              </w:rPr>
            </w:pPr>
            <w:r w:rsidRPr="008102BD">
              <w:rPr>
                <w:rFonts w:ascii="Arial" w:hAnsi="Arial" w:cs="Arial"/>
                <w:sz w:val="16"/>
                <w:szCs w:val="16"/>
              </w:rPr>
              <w:t>Inventories</w:t>
            </w:r>
          </w:p>
        </w:tc>
        <w:tc>
          <w:tcPr>
            <w:tcW w:w="928" w:type="dxa"/>
            <w:tcBorders>
              <w:top w:val="nil"/>
              <w:left w:val="nil"/>
              <w:bottom w:val="nil"/>
              <w:right w:val="nil"/>
            </w:tcBorders>
            <w:shd w:val="clear" w:color="auto" w:fill="auto"/>
            <w:noWrap/>
            <w:vAlign w:val="bottom"/>
            <w:hideMark/>
          </w:tcPr>
          <w:p w14:paraId="10BF7266"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77</w:t>
            </w:r>
          </w:p>
        </w:tc>
        <w:tc>
          <w:tcPr>
            <w:tcW w:w="857" w:type="dxa"/>
            <w:tcBorders>
              <w:top w:val="nil"/>
              <w:left w:val="nil"/>
              <w:bottom w:val="nil"/>
              <w:right w:val="nil"/>
            </w:tcBorders>
            <w:shd w:val="clear" w:color="000000" w:fill="E6E6E6"/>
            <w:noWrap/>
            <w:vAlign w:val="bottom"/>
            <w:hideMark/>
          </w:tcPr>
          <w:p w14:paraId="1B946ABB"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77</w:t>
            </w:r>
          </w:p>
        </w:tc>
        <w:tc>
          <w:tcPr>
            <w:tcW w:w="857" w:type="dxa"/>
            <w:tcBorders>
              <w:top w:val="nil"/>
              <w:left w:val="nil"/>
              <w:bottom w:val="nil"/>
              <w:right w:val="nil"/>
            </w:tcBorders>
            <w:shd w:val="clear" w:color="auto" w:fill="auto"/>
            <w:noWrap/>
            <w:vAlign w:val="bottom"/>
            <w:hideMark/>
          </w:tcPr>
          <w:p w14:paraId="27CF39D6"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77</w:t>
            </w:r>
          </w:p>
        </w:tc>
        <w:tc>
          <w:tcPr>
            <w:tcW w:w="857" w:type="dxa"/>
            <w:tcBorders>
              <w:top w:val="nil"/>
              <w:left w:val="nil"/>
              <w:bottom w:val="nil"/>
              <w:right w:val="nil"/>
            </w:tcBorders>
            <w:shd w:val="clear" w:color="auto" w:fill="auto"/>
            <w:noWrap/>
            <w:vAlign w:val="bottom"/>
            <w:hideMark/>
          </w:tcPr>
          <w:p w14:paraId="53EA9F88"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77</w:t>
            </w:r>
          </w:p>
        </w:tc>
        <w:tc>
          <w:tcPr>
            <w:tcW w:w="857" w:type="dxa"/>
            <w:tcBorders>
              <w:top w:val="nil"/>
              <w:left w:val="nil"/>
              <w:bottom w:val="nil"/>
              <w:right w:val="nil"/>
            </w:tcBorders>
            <w:shd w:val="clear" w:color="auto" w:fill="auto"/>
            <w:noWrap/>
            <w:vAlign w:val="bottom"/>
            <w:hideMark/>
          </w:tcPr>
          <w:p w14:paraId="6AF7079C"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77</w:t>
            </w:r>
          </w:p>
        </w:tc>
      </w:tr>
      <w:tr w:rsidR="00752811" w:rsidRPr="00D1463A" w14:paraId="4AF0721A" w14:textId="77777777" w:rsidTr="00C61EAF">
        <w:trPr>
          <w:trHeight w:val="204"/>
        </w:trPr>
        <w:tc>
          <w:tcPr>
            <w:tcW w:w="2976" w:type="dxa"/>
            <w:tcBorders>
              <w:top w:val="nil"/>
              <w:left w:val="nil"/>
              <w:bottom w:val="nil"/>
              <w:right w:val="nil"/>
            </w:tcBorders>
            <w:shd w:val="clear" w:color="auto" w:fill="auto"/>
            <w:noWrap/>
            <w:vAlign w:val="center"/>
            <w:hideMark/>
          </w:tcPr>
          <w:p w14:paraId="6FD963BE" w14:textId="77777777" w:rsidR="00752811" w:rsidRPr="008102BD" w:rsidRDefault="00752811" w:rsidP="00333C84">
            <w:pPr>
              <w:spacing w:after="0" w:line="240" w:lineRule="auto"/>
              <w:ind w:left="113"/>
              <w:jc w:val="left"/>
              <w:rPr>
                <w:rFonts w:ascii="Arial" w:hAnsi="Arial" w:cs="Arial"/>
                <w:sz w:val="16"/>
                <w:szCs w:val="16"/>
              </w:rPr>
            </w:pPr>
            <w:r w:rsidRPr="008102BD">
              <w:rPr>
                <w:rFonts w:ascii="Arial" w:hAnsi="Arial" w:cs="Arial"/>
                <w:sz w:val="16"/>
                <w:szCs w:val="16"/>
              </w:rPr>
              <w:t>Other non-financial assets</w:t>
            </w:r>
          </w:p>
        </w:tc>
        <w:tc>
          <w:tcPr>
            <w:tcW w:w="928" w:type="dxa"/>
            <w:tcBorders>
              <w:top w:val="nil"/>
              <w:left w:val="nil"/>
              <w:bottom w:val="nil"/>
              <w:right w:val="nil"/>
            </w:tcBorders>
            <w:shd w:val="clear" w:color="auto" w:fill="auto"/>
            <w:noWrap/>
            <w:vAlign w:val="bottom"/>
            <w:hideMark/>
          </w:tcPr>
          <w:p w14:paraId="01D4740D"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157</w:t>
            </w:r>
          </w:p>
        </w:tc>
        <w:tc>
          <w:tcPr>
            <w:tcW w:w="857" w:type="dxa"/>
            <w:tcBorders>
              <w:top w:val="nil"/>
              <w:left w:val="nil"/>
              <w:bottom w:val="nil"/>
              <w:right w:val="nil"/>
            </w:tcBorders>
            <w:shd w:val="clear" w:color="000000" w:fill="E6E6E6"/>
            <w:noWrap/>
            <w:vAlign w:val="bottom"/>
            <w:hideMark/>
          </w:tcPr>
          <w:p w14:paraId="4E74CC4C"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157</w:t>
            </w:r>
          </w:p>
        </w:tc>
        <w:tc>
          <w:tcPr>
            <w:tcW w:w="857" w:type="dxa"/>
            <w:tcBorders>
              <w:top w:val="nil"/>
              <w:left w:val="nil"/>
              <w:bottom w:val="nil"/>
              <w:right w:val="nil"/>
            </w:tcBorders>
            <w:shd w:val="clear" w:color="auto" w:fill="auto"/>
            <w:noWrap/>
            <w:vAlign w:val="bottom"/>
            <w:hideMark/>
          </w:tcPr>
          <w:p w14:paraId="71CE5494"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157</w:t>
            </w:r>
          </w:p>
        </w:tc>
        <w:tc>
          <w:tcPr>
            <w:tcW w:w="857" w:type="dxa"/>
            <w:tcBorders>
              <w:top w:val="nil"/>
              <w:left w:val="nil"/>
              <w:bottom w:val="nil"/>
              <w:right w:val="nil"/>
            </w:tcBorders>
            <w:shd w:val="clear" w:color="auto" w:fill="auto"/>
            <w:noWrap/>
            <w:vAlign w:val="bottom"/>
            <w:hideMark/>
          </w:tcPr>
          <w:p w14:paraId="138FA1DD"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157</w:t>
            </w:r>
          </w:p>
        </w:tc>
        <w:tc>
          <w:tcPr>
            <w:tcW w:w="857" w:type="dxa"/>
            <w:tcBorders>
              <w:top w:val="nil"/>
              <w:left w:val="nil"/>
              <w:bottom w:val="nil"/>
              <w:right w:val="nil"/>
            </w:tcBorders>
            <w:shd w:val="clear" w:color="auto" w:fill="auto"/>
            <w:noWrap/>
            <w:vAlign w:val="bottom"/>
            <w:hideMark/>
          </w:tcPr>
          <w:p w14:paraId="08414493"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157</w:t>
            </w:r>
          </w:p>
        </w:tc>
      </w:tr>
      <w:tr w:rsidR="00752811" w:rsidRPr="00D1463A" w14:paraId="4702C08E" w14:textId="77777777" w:rsidTr="00C61EAF">
        <w:trPr>
          <w:trHeight w:val="204"/>
        </w:trPr>
        <w:tc>
          <w:tcPr>
            <w:tcW w:w="2976" w:type="dxa"/>
            <w:tcBorders>
              <w:top w:val="nil"/>
              <w:left w:val="nil"/>
              <w:bottom w:val="nil"/>
              <w:right w:val="nil"/>
            </w:tcBorders>
            <w:shd w:val="clear" w:color="auto" w:fill="auto"/>
            <w:noWrap/>
            <w:vAlign w:val="center"/>
            <w:hideMark/>
          </w:tcPr>
          <w:p w14:paraId="055619DA" w14:textId="77777777" w:rsidR="00752811" w:rsidRPr="00D1463A" w:rsidRDefault="00752811" w:rsidP="00333C84">
            <w:pPr>
              <w:spacing w:after="0" w:line="240" w:lineRule="auto"/>
              <w:jc w:val="left"/>
              <w:rPr>
                <w:rFonts w:ascii="Arial" w:hAnsi="Arial" w:cs="Arial"/>
                <w:b/>
                <w:bCs/>
                <w:i/>
                <w:iCs/>
                <w:color w:val="000000"/>
                <w:sz w:val="16"/>
                <w:szCs w:val="16"/>
              </w:rPr>
            </w:pPr>
            <w:r w:rsidRPr="00D1463A">
              <w:rPr>
                <w:rFonts w:ascii="Arial" w:hAnsi="Arial" w:cs="Arial"/>
                <w:b/>
                <w:bCs/>
                <w:i/>
                <w:iCs/>
                <w:color w:val="000000"/>
                <w:sz w:val="16"/>
                <w:szCs w:val="16"/>
              </w:rPr>
              <w:t>Total non-financial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532A81D5"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115,573 </w:t>
            </w:r>
          </w:p>
        </w:tc>
        <w:tc>
          <w:tcPr>
            <w:tcW w:w="857" w:type="dxa"/>
            <w:tcBorders>
              <w:top w:val="single" w:sz="4" w:space="0" w:color="000000"/>
              <w:left w:val="nil"/>
              <w:bottom w:val="single" w:sz="4" w:space="0" w:color="000000"/>
              <w:right w:val="nil"/>
            </w:tcBorders>
            <w:shd w:val="clear" w:color="000000" w:fill="E6E6E6"/>
            <w:noWrap/>
            <w:vAlign w:val="bottom"/>
            <w:hideMark/>
          </w:tcPr>
          <w:p w14:paraId="20C3A6B7"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113,530 </w:t>
            </w:r>
          </w:p>
        </w:tc>
        <w:tc>
          <w:tcPr>
            <w:tcW w:w="857" w:type="dxa"/>
            <w:tcBorders>
              <w:top w:val="single" w:sz="4" w:space="0" w:color="000000"/>
              <w:left w:val="nil"/>
              <w:bottom w:val="single" w:sz="4" w:space="0" w:color="000000"/>
              <w:right w:val="nil"/>
            </w:tcBorders>
            <w:shd w:val="clear" w:color="auto" w:fill="auto"/>
            <w:noWrap/>
            <w:vAlign w:val="bottom"/>
            <w:hideMark/>
          </w:tcPr>
          <w:p w14:paraId="0CDF8842"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111,350 </w:t>
            </w:r>
          </w:p>
        </w:tc>
        <w:tc>
          <w:tcPr>
            <w:tcW w:w="857" w:type="dxa"/>
            <w:tcBorders>
              <w:top w:val="single" w:sz="4" w:space="0" w:color="000000"/>
              <w:left w:val="nil"/>
              <w:bottom w:val="single" w:sz="4" w:space="0" w:color="000000"/>
              <w:right w:val="nil"/>
            </w:tcBorders>
            <w:shd w:val="clear" w:color="auto" w:fill="auto"/>
            <w:noWrap/>
            <w:vAlign w:val="bottom"/>
            <w:hideMark/>
          </w:tcPr>
          <w:p w14:paraId="767B1448"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109,033 </w:t>
            </w:r>
          </w:p>
        </w:tc>
        <w:tc>
          <w:tcPr>
            <w:tcW w:w="857" w:type="dxa"/>
            <w:tcBorders>
              <w:top w:val="single" w:sz="4" w:space="0" w:color="000000"/>
              <w:left w:val="nil"/>
              <w:bottom w:val="single" w:sz="4" w:space="0" w:color="000000"/>
              <w:right w:val="nil"/>
            </w:tcBorders>
            <w:shd w:val="clear" w:color="auto" w:fill="auto"/>
            <w:noWrap/>
            <w:vAlign w:val="bottom"/>
            <w:hideMark/>
          </w:tcPr>
          <w:p w14:paraId="6AC5F2DC"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106,576 </w:t>
            </w:r>
          </w:p>
        </w:tc>
      </w:tr>
      <w:tr w:rsidR="00752811" w:rsidRPr="00D1463A" w14:paraId="640CFB76" w14:textId="77777777" w:rsidTr="00C61EAF">
        <w:trPr>
          <w:trHeight w:val="204"/>
        </w:trPr>
        <w:tc>
          <w:tcPr>
            <w:tcW w:w="2976" w:type="dxa"/>
            <w:tcBorders>
              <w:top w:val="nil"/>
              <w:left w:val="nil"/>
              <w:bottom w:val="nil"/>
              <w:right w:val="nil"/>
            </w:tcBorders>
            <w:shd w:val="clear" w:color="auto" w:fill="auto"/>
            <w:noWrap/>
            <w:vAlign w:val="center"/>
            <w:hideMark/>
          </w:tcPr>
          <w:p w14:paraId="4FA1F14F" w14:textId="77777777" w:rsidR="00752811" w:rsidRPr="00D1463A" w:rsidRDefault="00752811" w:rsidP="00333C84">
            <w:pPr>
              <w:spacing w:after="0" w:line="240" w:lineRule="auto"/>
              <w:jc w:val="left"/>
              <w:rPr>
                <w:rFonts w:ascii="Arial" w:hAnsi="Arial" w:cs="Arial"/>
                <w:b/>
                <w:bCs/>
                <w:color w:val="000000"/>
                <w:sz w:val="16"/>
                <w:szCs w:val="16"/>
              </w:rPr>
            </w:pPr>
            <w:r w:rsidRPr="00D1463A">
              <w:rPr>
                <w:rFonts w:ascii="Arial" w:hAnsi="Arial" w:cs="Arial"/>
                <w:b/>
                <w:bCs/>
                <w:color w:val="000000"/>
                <w:sz w:val="16"/>
                <w:szCs w:val="16"/>
              </w:rPr>
              <w:t>Total assets</w:t>
            </w:r>
          </w:p>
        </w:tc>
        <w:tc>
          <w:tcPr>
            <w:tcW w:w="928" w:type="dxa"/>
            <w:tcBorders>
              <w:top w:val="nil"/>
              <w:left w:val="nil"/>
              <w:bottom w:val="single" w:sz="4" w:space="0" w:color="000000"/>
              <w:right w:val="nil"/>
            </w:tcBorders>
            <w:shd w:val="clear" w:color="auto" w:fill="auto"/>
            <w:noWrap/>
            <w:vAlign w:val="bottom"/>
            <w:hideMark/>
          </w:tcPr>
          <w:p w14:paraId="12B348DB"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148,486 </w:t>
            </w:r>
          </w:p>
        </w:tc>
        <w:tc>
          <w:tcPr>
            <w:tcW w:w="857" w:type="dxa"/>
            <w:tcBorders>
              <w:top w:val="nil"/>
              <w:left w:val="nil"/>
              <w:bottom w:val="single" w:sz="4" w:space="0" w:color="000000"/>
              <w:right w:val="nil"/>
            </w:tcBorders>
            <w:shd w:val="clear" w:color="000000" w:fill="E6E6E6"/>
            <w:noWrap/>
            <w:vAlign w:val="bottom"/>
            <w:hideMark/>
          </w:tcPr>
          <w:p w14:paraId="02FEB548"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146,706 </w:t>
            </w:r>
          </w:p>
        </w:tc>
        <w:tc>
          <w:tcPr>
            <w:tcW w:w="857" w:type="dxa"/>
            <w:tcBorders>
              <w:top w:val="nil"/>
              <w:left w:val="nil"/>
              <w:bottom w:val="single" w:sz="4" w:space="0" w:color="000000"/>
              <w:right w:val="nil"/>
            </w:tcBorders>
            <w:shd w:val="clear" w:color="auto" w:fill="auto"/>
            <w:noWrap/>
            <w:vAlign w:val="bottom"/>
            <w:hideMark/>
          </w:tcPr>
          <w:p w14:paraId="007D35B8"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144,789 </w:t>
            </w:r>
          </w:p>
        </w:tc>
        <w:tc>
          <w:tcPr>
            <w:tcW w:w="857" w:type="dxa"/>
            <w:tcBorders>
              <w:top w:val="nil"/>
              <w:left w:val="nil"/>
              <w:bottom w:val="single" w:sz="4" w:space="0" w:color="000000"/>
              <w:right w:val="nil"/>
            </w:tcBorders>
            <w:shd w:val="clear" w:color="auto" w:fill="auto"/>
            <w:noWrap/>
            <w:vAlign w:val="bottom"/>
            <w:hideMark/>
          </w:tcPr>
          <w:p w14:paraId="5E828DEA"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142,735 </w:t>
            </w:r>
          </w:p>
        </w:tc>
        <w:tc>
          <w:tcPr>
            <w:tcW w:w="857" w:type="dxa"/>
            <w:tcBorders>
              <w:top w:val="nil"/>
              <w:left w:val="nil"/>
              <w:bottom w:val="single" w:sz="4" w:space="0" w:color="000000"/>
              <w:right w:val="nil"/>
            </w:tcBorders>
            <w:shd w:val="clear" w:color="auto" w:fill="auto"/>
            <w:noWrap/>
            <w:vAlign w:val="bottom"/>
            <w:hideMark/>
          </w:tcPr>
          <w:p w14:paraId="518B3214"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140,541 </w:t>
            </w:r>
          </w:p>
        </w:tc>
      </w:tr>
      <w:tr w:rsidR="00752811" w:rsidRPr="00D1463A" w14:paraId="797E475A" w14:textId="77777777" w:rsidTr="00C61EAF">
        <w:trPr>
          <w:trHeight w:val="204"/>
        </w:trPr>
        <w:tc>
          <w:tcPr>
            <w:tcW w:w="2976" w:type="dxa"/>
            <w:tcBorders>
              <w:top w:val="nil"/>
              <w:left w:val="nil"/>
              <w:bottom w:val="nil"/>
              <w:right w:val="nil"/>
            </w:tcBorders>
            <w:shd w:val="clear" w:color="auto" w:fill="auto"/>
            <w:noWrap/>
            <w:vAlign w:val="center"/>
            <w:hideMark/>
          </w:tcPr>
          <w:p w14:paraId="6117C1AC" w14:textId="77777777" w:rsidR="00752811" w:rsidRPr="00D1463A" w:rsidRDefault="00752811" w:rsidP="00333C84">
            <w:pPr>
              <w:spacing w:after="0" w:line="240" w:lineRule="auto"/>
              <w:jc w:val="left"/>
              <w:rPr>
                <w:rFonts w:ascii="Arial" w:hAnsi="Arial" w:cs="Arial"/>
                <w:b/>
                <w:bCs/>
                <w:color w:val="000000"/>
                <w:sz w:val="16"/>
                <w:szCs w:val="16"/>
              </w:rPr>
            </w:pPr>
            <w:r w:rsidRPr="00D1463A">
              <w:rPr>
                <w:rFonts w:ascii="Arial" w:hAnsi="Arial" w:cs="Arial"/>
                <w:b/>
                <w:bCs/>
                <w:color w:val="000000"/>
                <w:sz w:val="16"/>
                <w:szCs w:val="16"/>
              </w:rPr>
              <w:t>LIABILITIES</w:t>
            </w:r>
          </w:p>
        </w:tc>
        <w:tc>
          <w:tcPr>
            <w:tcW w:w="928" w:type="dxa"/>
            <w:tcBorders>
              <w:top w:val="nil"/>
              <w:left w:val="nil"/>
              <w:bottom w:val="nil"/>
              <w:right w:val="nil"/>
            </w:tcBorders>
            <w:shd w:val="clear" w:color="auto" w:fill="auto"/>
            <w:noWrap/>
            <w:vAlign w:val="bottom"/>
            <w:hideMark/>
          </w:tcPr>
          <w:p w14:paraId="676DBB39" w14:textId="77777777" w:rsidR="00752811" w:rsidRPr="00B169DC" w:rsidRDefault="00752811" w:rsidP="00333C8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77B46E71"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w:t>
            </w:r>
          </w:p>
        </w:tc>
        <w:tc>
          <w:tcPr>
            <w:tcW w:w="857" w:type="dxa"/>
            <w:tcBorders>
              <w:top w:val="nil"/>
              <w:left w:val="nil"/>
              <w:bottom w:val="nil"/>
              <w:right w:val="nil"/>
            </w:tcBorders>
            <w:shd w:val="clear" w:color="auto" w:fill="auto"/>
            <w:noWrap/>
            <w:vAlign w:val="bottom"/>
            <w:hideMark/>
          </w:tcPr>
          <w:p w14:paraId="5FFDE51A" w14:textId="77777777" w:rsidR="00752811" w:rsidRPr="00B169DC"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2A4B009F" w14:textId="77777777" w:rsidR="00752811" w:rsidRPr="008102BD" w:rsidRDefault="00752811" w:rsidP="00333C84">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1A639600" w14:textId="77777777" w:rsidR="00752811" w:rsidRPr="008102BD" w:rsidRDefault="00752811" w:rsidP="00333C84">
            <w:pPr>
              <w:spacing w:after="0" w:line="240" w:lineRule="auto"/>
              <w:jc w:val="right"/>
              <w:rPr>
                <w:rFonts w:ascii="Times New Roman" w:hAnsi="Times New Roman"/>
                <w:sz w:val="16"/>
                <w:szCs w:val="16"/>
              </w:rPr>
            </w:pPr>
          </w:p>
        </w:tc>
      </w:tr>
      <w:tr w:rsidR="00752811" w:rsidRPr="00D1463A" w14:paraId="4229CD58" w14:textId="77777777" w:rsidTr="00C61EAF">
        <w:trPr>
          <w:trHeight w:val="204"/>
        </w:trPr>
        <w:tc>
          <w:tcPr>
            <w:tcW w:w="2976" w:type="dxa"/>
            <w:tcBorders>
              <w:top w:val="nil"/>
              <w:left w:val="nil"/>
              <w:bottom w:val="nil"/>
              <w:right w:val="nil"/>
            </w:tcBorders>
            <w:shd w:val="clear" w:color="auto" w:fill="auto"/>
            <w:noWrap/>
            <w:vAlign w:val="center"/>
            <w:hideMark/>
          </w:tcPr>
          <w:p w14:paraId="7C84413A" w14:textId="77777777" w:rsidR="00752811" w:rsidRPr="00D1463A" w:rsidRDefault="00752811" w:rsidP="00333C84">
            <w:pPr>
              <w:spacing w:after="0" w:line="240" w:lineRule="auto"/>
              <w:jc w:val="left"/>
              <w:rPr>
                <w:rFonts w:ascii="Arial" w:hAnsi="Arial" w:cs="Arial"/>
                <w:b/>
                <w:bCs/>
                <w:color w:val="000000"/>
                <w:sz w:val="16"/>
                <w:szCs w:val="16"/>
              </w:rPr>
            </w:pPr>
            <w:r w:rsidRPr="00D1463A">
              <w:rPr>
                <w:rFonts w:ascii="Arial" w:hAnsi="Arial" w:cs="Arial"/>
                <w:b/>
                <w:bCs/>
                <w:color w:val="000000"/>
                <w:sz w:val="16"/>
                <w:szCs w:val="16"/>
              </w:rPr>
              <w:t>Payables</w:t>
            </w:r>
          </w:p>
        </w:tc>
        <w:tc>
          <w:tcPr>
            <w:tcW w:w="928" w:type="dxa"/>
            <w:tcBorders>
              <w:top w:val="nil"/>
              <w:left w:val="nil"/>
              <w:bottom w:val="nil"/>
              <w:right w:val="nil"/>
            </w:tcBorders>
            <w:shd w:val="clear" w:color="auto" w:fill="auto"/>
            <w:noWrap/>
            <w:vAlign w:val="bottom"/>
            <w:hideMark/>
          </w:tcPr>
          <w:p w14:paraId="78C73FE2" w14:textId="77777777" w:rsidR="00752811" w:rsidRPr="00B169DC" w:rsidRDefault="00752811" w:rsidP="00333C8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0EEABE03"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w:t>
            </w:r>
          </w:p>
        </w:tc>
        <w:tc>
          <w:tcPr>
            <w:tcW w:w="857" w:type="dxa"/>
            <w:tcBorders>
              <w:top w:val="nil"/>
              <w:left w:val="nil"/>
              <w:bottom w:val="nil"/>
              <w:right w:val="nil"/>
            </w:tcBorders>
            <w:shd w:val="clear" w:color="auto" w:fill="auto"/>
            <w:noWrap/>
            <w:vAlign w:val="bottom"/>
            <w:hideMark/>
          </w:tcPr>
          <w:p w14:paraId="5E8824C6" w14:textId="77777777" w:rsidR="00752811" w:rsidRPr="00B169DC"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27F795CD" w14:textId="77777777" w:rsidR="00752811" w:rsidRPr="008102BD" w:rsidRDefault="00752811" w:rsidP="00333C84">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603A9317" w14:textId="77777777" w:rsidR="00752811" w:rsidRPr="008102BD" w:rsidRDefault="00752811" w:rsidP="00333C84">
            <w:pPr>
              <w:spacing w:after="0" w:line="240" w:lineRule="auto"/>
              <w:jc w:val="right"/>
              <w:rPr>
                <w:rFonts w:ascii="Times New Roman" w:hAnsi="Times New Roman"/>
                <w:sz w:val="16"/>
                <w:szCs w:val="16"/>
              </w:rPr>
            </w:pPr>
          </w:p>
        </w:tc>
      </w:tr>
      <w:tr w:rsidR="00752811" w:rsidRPr="00D1463A" w14:paraId="15070CD3" w14:textId="77777777" w:rsidTr="00C61EAF">
        <w:trPr>
          <w:trHeight w:val="204"/>
        </w:trPr>
        <w:tc>
          <w:tcPr>
            <w:tcW w:w="2976" w:type="dxa"/>
            <w:tcBorders>
              <w:top w:val="nil"/>
              <w:left w:val="nil"/>
              <w:bottom w:val="nil"/>
              <w:right w:val="nil"/>
            </w:tcBorders>
            <w:shd w:val="clear" w:color="auto" w:fill="auto"/>
            <w:noWrap/>
            <w:vAlign w:val="center"/>
            <w:hideMark/>
          </w:tcPr>
          <w:p w14:paraId="58B789B3" w14:textId="77777777" w:rsidR="00752811" w:rsidRPr="008102BD" w:rsidRDefault="00752811" w:rsidP="00333C84">
            <w:pPr>
              <w:spacing w:after="0" w:line="240" w:lineRule="auto"/>
              <w:ind w:left="113"/>
              <w:jc w:val="left"/>
              <w:rPr>
                <w:rFonts w:ascii="Arial" w:hAnsi="Arial" w:cs="Arial"/>
                <w:sz w:val="16"/>
                <w:szCs w:val="16"/>
              </w:rPr>
            </w:pPr>
            <w:r w:rsidRPr="008102BD">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14:paraId="142A84FA"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1,449</w:t>
            </w:r>
          </w:p>
        </w:tc>
        <w:tc>
          <w:tcPr>
            <w:tcW w:w="857" w:type="dxa"/>
            <w:tcBorders>
              <w:top w:val="nil"/>
              <w:left w:val="nil"/>
              <w:bottom w:val="nil"/>
              <w:right w:val="nil"/>
            </w:tcBorders>
            <w:shd w:val="clear" w:color="000000" w:fill="E6E6E6"/>
            <w:noWrap/>
            <w:vAlign w:val="bottom"/>
            <w:hideMark/>
          </w:tcPr>
          <w:p w14:paraId="3E3C2258"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1,449</w:t>
            </w:r>
          </w:p>
        </w:tc>
        <w:tc>
          <w:tcPr>
            <w:tcW w:w="857" w:type="dxa"/>
            <w:tcBorders>
              <w:top w:val="nil"/>
              <w:left w:val="nil"/>
              <w:bottom w:val="nil"/>
              <w:right w:val="nil"/>
            </w:tcBorders>
            <w:shd w:val="clear" w:color="auto" w:fill="auto"/>
            <w:noWrap/>
            <w:vAlign w:val="bottom"/>
            <w:hideMark/>
          </w:tcPr>
          <w:p w14:paraId="23FE544D"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1,449</w:t>
            </w:r>
          </w:p>
        </w:tc>
        <w:tc>
          <w:tcPr>
            <w:tcW w:w="857" w:type="dxa"/>
            <w:tcBorders>
              <w:top w:val="nil"/>
              <w:left w:val="nil"/>
              <w:bottom w:val="nil"/>
              <w:right w:val="nil"/>
            </w:tcBorders>
            <w:shd w:val="clear" w:color="auto" w:fill="auto"/>
            <w:noWrap/>
            <w:vAlign w:val="bottom"/>
            <w:hideMark/>
          </w:tcPr>
          <w:p w14:paraId="6EF4C8A4"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1,449</w:t>
            </w:r>
          </w:p>
        </w:tc>
        <w:tc>
          <w:tcPr>
            <w:tcW w:w="857" w:type="dxa"/>
            <w:tcBorders>
              <w:top w:val="nil"/>
              <w:left w:val="nil"/>
              <w:bottom w:val="nil"/>
              <w:right w:val="nil"/>
            </w:tcBorders>
            <w:shd w:val="clear" w:color="auto" w:fill="auto"/>
            <w:noWrap/>
            <w:vAlign w:val="bottom"/>
            <w:hideMark/>
          </w:tcPr>
          <w:p w14:paraId="3FC21E09"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1,449</w:t>
            </w:r>
          </w:p>
        </w:tc>
      </w:tr>
      <w:tr w:rsidR="00752811" w:rsidRPr="00D1463A" w14:paraId="383A1951" w14:textId="77777777" w:rsidTr="00C61EAF">
        <w:trPr>
          <w:trHeight w:val="204"/>
        </w:trPr>
        <w:tc>
          <w:tcPr>
            <w:tcW w:w="2976" w:type="dxa"/>
            <w:tcBorders>
              <w:top w:val="nil"/>
              <w:left w:val="nil"/>
              <w:bottom w:val="nil"/>
              <w:right w:val="nil"/>
            </w:tcBorders>
            <w:shd w:val="clear" w:color="auto" w:fill="auto"/>
            <w:noWrap/>
            <w:vAlign w:val="center"/>
            <w:hideMark/>
          </w:tcPr>
          <w:p w14:paraId="4A83AE0E" w14:textId="77777777" w:rsidR="00752811" w:rsidRPr="008102BD" w:rsidRDefault="00752811" w:rsidP="00333C84">
            <w:pPr>
              <w:spacing w:after="0" w:line="240" w:lineRule="auto"/>
              <w:ind w:left="113"/>
              <w:jc w:val="left"/>
              <w:rPr>
                <w:rFonts w:ascii="Arial" w:hAnsi="Arial" w:cs="Arial"/>
                <w:sz w:val="16"/>
                <w:szCs w:val="16"/>
              </w:rPr>
            </w:pPr>
            <w:r w:rsidRPr="008102BD">
              <w:rPr>
                <w:rFonts w:ascii="Arial" w:hAnsi="Arial" w:cs="Arial"/>
                <w:sz w:val="16"/>
                <w:szCs w:val="16"/>
              </w:rPr>
              <w:t>Other payables</w:t>
            </w:r>
          </w:p>
        </w:tc>
        <w:tc>
          <w:tcPr>
            <w:tcW w:w="928" w:type="dxa"/>
            <w:tcBorders>
              <w:top w:val="nil"/>
              <w:left w:val="nil"/>
              <w:bottom w:val="nil"/>
              <w:right w:val="nil"/>
            </w:tcBorders>
            <w:shd w:val="clear" w:color="auto" w:fill="auto"/>
            <w:noWrap/>
            <w:vAlign w:val="bottom"/>
            <w:hideMark/>
          </w:tcPr>
          <w:p w14:paraId="38B919CA"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197</w:t>
            </w:r>
          </w:p>
        </w:tc>
        <w:tc>
          <w:tcPr>
            <w:tcW w:w="857" w:type="dxa"/>
            <w:tcBorders>
              <w:top w:val="nil"/>
              <w:left w:val="nil"/>
              <w:bottom w:val="nil"/>
              <w:right w:val="nil"/>
            </w:tcBorders>
            <w:shd w:val="clear" w:color="000000" w:fill="E6E6E6"/>
            <w:noWrap/>
            <w:vAlign w:val="bottom"/>
            <w:hideMark/>
          </w:tcPr>
          <w:p w14:paraId="301F37E5"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197</w:t>
            </w:r>
          </w:p>
        </w:tc>
        <w:tc>
          <w:tcPr>
            <w:tcW w:w="857" w:type="dxa"/>
            <w:tcBorders>
              <w:top w:val="nil"/>
              <w:left w:val="nil"/>
              <w:bottom w:val="nil"/>
              <w:right w:val="nil"/>
            </w:tcBorders>
            <w:shd w:val="clear" w:color="auto" w:fill="auto"/>
            <w:noWrap/>
            <w:vAlign w:val="bottom"/>
            <w:hideMark/>
          </w:tcPr>
          <w:p w14:paraId="38B01A0B"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197</w:t>
            </w:r>
          </w:p>
        </w:tc>
        <w:tc>
          <w:tcPr>
            <w:tcW w:w="857" w:type="dxa"/>
            <w:tcBorders>
              <w:top w:val="nil"/>
              <w:left w:val="nil"/>
              <w:bottom w:val="nil"/>
              <w:right w:val="nil"/>
            </w:tcBorders>
            <w:shd w:val="clear" w:color="auto" w:fill="auto"/>
            <w:noWrap/>
            <w:vAlign w:val="bottom"/>
            <w:hideMark/>
          </w:tcPr>
          <w:p w14:paraId="56E3E745"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197</w:t>
            </w:r>
          </w:p>
        </w:tc>
        <w:tc>
          <w:tcPr>
            <w:tcW w:w="857" w:type="dxa"/>
            <w:tcBorders>
              <w:top w:val="nil"/>
              <w:left w:val="nil"/>
              <w:bottom w:val="nil"/>
              <w:right w:val="nil"/>
            </w:tcBorders>
            <w:shd w:val="clear" w:color="auto" w:fill="auto"/>
            <w:noWrap/>
            <w:vAlign w:val="bottom"/>
            <w:hideMark/>
          </w:tcPr>
          <w:p w14:paraId="002C22A7"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197</w:t>
            </w:r>
          </w:p>
        </w:tc>
      </w:tr>
      <w:tr w:rsidR="00752811" w:rsidRPr="00D1463A" w14:paraId="6A59E90A" w14:textId="77777777" w:rsidTr="00C61EAF">
        <w:trPr>
          <w:trHeight w:val="204"/>
        </w:trPr>
        <w:tc>
          <w:tcPr>
            <w:tcW w:w="2976" w:type="dxa"/>
            <w:tcBorders>
              <w:top w:val="nil"/>
              <w:left w:val="nil"/>
              <w:bottom w:val="nil"/>
              <w:right w:val="nil"/>
            </w:tcBorders>
            <w:shd w:val="clear" w:color="auto" w:fill="auto"/>
            <w:noWrap/>
            <w:vAlign w:val="center"/>
            <w:hideMark/>
          </w:tcPr>
          <w:p w14:paraId="27E9F831" w14:textId="77777777" w:rsidR="00752811" w:rsidRPr="00D1463A" w:rsidRDefault="00752811" w:rsidP="00333C84">
            <w:pPr>
              <w:spacing w:after="0" w:line="240" w:lineRule="auto"/>
              <w:jc w:val="left"/>
              <w:rPr>
                <w:rFonts w:ascii="Arial" w:hAnsi="Arial" w:cs="Arial"/>
                <w:b/>
                <w:bCs/>
                <w:i/>
                <w:iCs/>
                <w:color w:val="000000"/>
                <w:sz w:val="16"/>
                <w:szCs w:val="16"/>
              </w:rPr>
            </w:pPr>
            <w:r w:rsidRPr="00D1463A">
              <w:rPr>
                <w:rFonts w:ascii="Arial" w:hAnsi="Arial" w:cs="Arial"/>
                <w:b/>
                <w:bCs/>
                <w:i/>
                <w:iCs/>
                <w:color w:val="000000"/>
                <w:sz w:val="16"/>
                <w:szCs w:val="16"/>
              </w:rPr>
              <w:t>Total payables</w:t>
            </w:r>
          </w:p>
        </w:tc>
        <w:tc>
          <w:tcPr>
            <w:tcW w:w="928" w:type="dxa"/>
            <w:tcBorders>
              <w:top w:val="single" w:sz="4" w:space="0" w:color="000000"/>
              <w:left w:val="nil"/>
              <w:bottom w:val="single" w:sz="4" w:space="0" w:color="000000"/>
              <w:right w:val="nil"/>
            </w:tcBorders>
            <w:shd w:val="clear" w:color="auto" w:fill="auto"/>
            <w:noWrap/>
            <w:vAlign w:val="bottom"/>
            <w:hideMark/>
          </w:tcPr>
          <w:p w14:paraId="55E347C4"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1,646 </w:t>
            </w:r>
          </w:p>
        </w:tc>
        <w:tc>
          <w:tcPr>
            <w:tcW w:w="857" w:type="dxa"/>
            <w:tcBorders>
              <w:top w:val="single" w:sz="4" w:space="0" w:color="000000"/>
              <w:left w:val="nil"/>
              <w:bottom w:val="single" w:sz="4" w:space="0" w:color="000000"/>
              <w:right w:val="nil"/>
            </w:tcBorders>
            <w:shd w:val="clear" w:color="000000" w:fill="E6E6E6"/>
            <w:noWrap/>
            <w:vAlign w:val="bottom"/>
            <w:hideMark/>
          </w:tcPr>
          <w:p w14:paraId="0B450D7D"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1,646 </w:t>
            </w:r>
          </w:p>
        </w:tc>
        <w:tc>
          <w:tcPr>
            <w:tcW w:w="857" w:type="dxa"/>
            <w:tcBorders>
              <w:top w:val="single" w:sz="4" w:space="0" w:color="000000"/>
              <w:left w:val="nil"/>
              <w:bottom w:val="single" w:sz="4" w:space="0" w:color="000000"/>
              <w:right w:val="nil"/>
            </w:tcBorders>
            <w:shd w:val="clear" w:color="auto" w:fill="auto"/>
            <w:noWrap/>
            <w:vAlign w:val="bottom"/>
            <w:hideMark/>
          </w:tcPr>
          <w:p w14:paraId="73231B5F"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1,646 </w:t>
            </w:r>
          </w:p>
        </w:tc>
        <w:tc>
          <w:tcPr>
            <w:tcW w:w="857" w:type="dxa"/>
            <w:tcBorders>
              <w:top w:val="single" w:sz="4" w:space="0" w:color="000000"/>
              <w:left w:val="nil"/>
              <w:bottom w:val="single" w:sz="4" w:space="0" w:color="000000"/>
              <w:right w:val="nil"/>
            </w:tcBorders>
            <w:shd w:val="clear" w:color="auto" w:fill="auto"/>
            <w:noWrap/>
            <w:vAlign w:val="bottom"/>
            <w:hideMark/>
          </w:tcPr>
          <w:p w14:paraId="24DDF6BC"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1,646 </w:t>
            </w:r>
          </w:p>
        </w:tc>
        <w:tc>
          <w:tcPr>
            <w:tcW w:w="857" w:type="dxa"/>
            <w:tcBorders>
              <w:top w:val="single" w:sz="4" w:space="0" w:color="000000"/>
              <w:left w:val="nil"/>
              <w:bottom w:val="single" w:sz="4" w:space="0" w:color="000000"/>
              <w:right w:val="nil"/>
            </w:tcBorders>
            <w:shd w:val="clear" w:color="auto" w:fill="auto"/>
            <w:noWrap/>
            <w:vAlign w:val="bottom"/>
            <w:hideMark/>
          </w:tcPr>
          <w:p w14:paraId="724F6170"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1,646 </w:t>
            </w:r>
          </w:p>
        </w:tc>
      </w:tr>
      <w:tr w:rsidR="00752811" w:rsidRPr="00D1463A" w14:paraId="64BA762C" w14:textId="77777777" w:rsidTr="00C61EAF">
        <w:trPr>
          <w:trHeight w:val="204"/>
        </w:trPr>
        <w:tc>
          <w:tcPr>
            <w:tcW w:w="2976" w:type="dxa"/>
            <w:tcBorders>
              <w:top w:val="nil"/>
              <w:left w:val="nil"/>
              <w:bottom w:val="nil"/>
              <w:right w:val="nil"/>
            </w:tcBorders>
            <w:shd w:val="clear" w:color="auto" w:fill="auto"/>
            <w:noWrap/>
            <w:vAlign w:val="center"/>
            <w:hideMark/>
          </w:tcPr>
          <w:p w14:paraId="164E1F71" w14:textId="77777777" w:rsidR="00752811" w:rsidRPr="00D1463A" w:rsidRDefault="00752811" w:rsidP="00333C84">
            <w:pPr>
              <w:spacing w:after="0" w:line="240" w:lineRule="auto"/>
              <w:jc w:val="left"/>
              <w:rPr>
                <w:rFonts w:ascii="Arial" w:hAnsi="Arial" w:cs="Arial"/>
                <w:b/>
                <w:bCs/>
                <w:color w:val="000000"/>
                <w:sz w:val="16"/>
                <w:szCs w:val="16"/>
              </w:rPr>
            </w:pPr>
            <w:r w:rsidRPr="00D1463A">
              <w:rPr>
                <w:rFonts w:ascii="Arial" w:hAnsi="Arial" w:cs="Arial"/>
                <w:b/>
                <w:bCs/>
                <w:color w:val="000000"/>
                <w:sz w:val="16"/>
                <w:szCs w:val="16"/>
              </w:rPr>
              <w:t>Provisions</w:t>
            </w:r>
          </w:p>
        </w:tc>
        <w:tc>
          <w:tcPr>
            <w:tcW w:w="928" w:type="dxa"/>
            <w:tcBorders>
              <w:top w:val="nil"/>
              <w:left w:val="nil"/>
              <w:bottom w:val="nil"/>
              <w:right w:val="nil"/>
            </w:tcBorders>
            <w:shd w:val="clear" w:color="auto" w:fill="auto"/>
            <w:noWrap/>
            <w:vAlign w:val="bottom"/>
            <w:hideMark/>
          </w:tcPr>
          <w:p w14:paraId="4E1900BA" w14:textId="77777777" w:rsidR="00752811" w:rsidRPr="00B169DC" w:rsidRDefault="00752811" w:rsidP="00333C8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303DAEC5"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w:t>
            </w:r>
          </w:p>
        </w:tc>
        <w:tc>
          <w:tcPr>
            <w:tcW w:w="857" w:type="dxa"/>
            <w:tcBorders>
              <w:top w:val="nil"/>
              <w:left w:val="nil"/>
              <w:bottom w:val="nil"/>
              <w:right w:val="nil"/>
            </w:tcBorders>
            <w:shd w:val="clear" w:color="auto" w:fill="auto"/>
            <w:noWrap/>
            <w:vAlign w:val="bottom"/>
            <w:hideMark/>
          </w:tcPr>
          <w:p w14:paraId="4966952E" w14:textId="77777777" w:rsidR="00752811" w:rsidRPr="00B169DC"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7F75E8D6" w14:textId="77777777" w:rsidR="00752811" w:rsidRPr="008102BD" w:rsidRDefault="00752811" w:rsidP="00333C84">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697265DB" w14:textId="77777777" w:rsidR="00752811" w:rsidRPr="008102BD" w:rsidRDefault="00752811" w:rsidP="00333C84">
            <w:pPr>
              <w:spacing w:after="0" w:line="240" w:lineRule="auto"/>
              <w:jc w:val="right"/>
              <w:rPr>
                <w:rFonts w:ascii="Times New Roman" w:hAnsi="Times New Roman"/>
                <w:sz w:val="16"/>
                <w:szCs w:val="16"/>
              </w:rPr>
            </w:pPr>
          </w:p>
        </w:tc>
      </w:tr>
      <w:tr w:rsidR="00752811" w:rsidRPr="00D1463A" w14:paraId="05CD9966" w14:textId="77777777" w:rsidTr="00C61EAF">
        <w:trPr>
          <w:trHeight w:val="204"/>
        </w:trPr>
        <w:tc>
          <w:tcPr>
            <w:tcW w:w="2976" w:type="dxa"/>
            <w:tcBorders>
              <w:top w:val="nil"/>
              <w:left w:val="nil"/>
              <w:bottom w:val="nil"/>
              <w:right w:val="nil"/>
            </w:tcBorders>
            <w:shd w:val="clear" w:color="auto" w:fill="auto"/>
            <w:noWrap/>
            <w:vAlign w:val="center"/>
            <w:hideMark/>
          </w:tcPr>
          <w:p w14:paraId="60545A3D" w14:textId="77777777" w:rsidR="00752811" w:rsidRPr="00D1463A" w:rsidRDefault="00752811" w:rsidP="00333C84">
            <w:pPr>
              <w:spacing w:after="0" w:line="240" w:lineRule="auto"/>
              <w:ind w:left="113"/>
              <w:jc w:val="left"/>
              <w:rPr>
                <w:rFonts w:ascii="Arial" w:hAnsi="Arial" w:cs="Arial"/>
                <w:color w:val="000000"/>
                <w:sz w:val="16"/>
                <w:szCs w:val="16"/>
              </w:rPr>
            </w:pPr>
            <w:r w:rsidRPr="008102BD">
              <w:rPr>
                <w:rFonts w:ascii="Arial" w:hAnsi="Arial" w:cs="Arial"/>
                <w:sz w:val="16"/>
                <w:szCs w:val="16"/>
              </w:rPr>
              <w:t>Employee</w:t>
            </w:r>
            <w:r w:rsidRPr="00D1463A">
              <w:rPr>
                <w:rFonts w:ascii="Arial" w:hAnsi="Arial" w:cs="Arial"/>
                <w:color w:val="000000"/>
                <w:sz w:val="16"/>
                <w:szCs w:val="16"/>
              </w:rPr>
              <w:t xml:space="preserve"> provisions</w:t>
            </w:r>
          </w:p>
        </w:tc>
        <w:tc>
          <w:tcPr>
            <w:tcW w:w="928" w:type="dxa"/>
            <w:tcBorders>
              <w:top w:val="nil"/>
              <w:left w:val="nil"/>
              <w:bottom w:val="nil"/>
              <w:right w:val="nil"/>
            </w:tcBorders>
            <w:shd w:val="clear" w:color="auto" w:fill="auto"/>
            <w:noWrap/>
            <w:vAlign w:val="bottom"/>
            <w:hideMark/>
          </w:tcPr>
          <w:p w14:paraId="1F16B15A"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1,725</w:t>
            </w:r>
          </w:p>
        </w:tc>
        <w:tc>
          <w:tcPr>
            <w:tcW w:w="857" w:type="dxa"/>
            <w:tcBorders>
              <w:top w:val="nil"/>
              <w:left w:val="nil"/>
              <w:bottom w:val="nil"/>
              <w:right w:val="nil"/>
            </w:tcBorders>
            <w:shd w:val="clear" w:color="000000" w:fill="E6E6E6"/>
            <w:noWrap/>
            <w:vAlign w:val="bottom"/>
            <w:hideMark/>
          </w:tcPr>
          <w:p w14:paraId="449E7F58"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1,738</w:t>
            </w:r>
          </w:p>
        </w:tc>
        <w:tc>
          <w:tcPr>
            <w:tcW w:w="857" w:type="dxa"/>
            <w:tcBorders>
              <w:top w:val="nil"/>
              <w:left w:val="nil"/>
              <w:bottom w:val="nil"/>
              <w:right w:val="nil"/>
            </w:tcBorders>
            <w:shd w:val="clear" w:color="auto" w:fill="auto"/>
            <w:noWrap/>
            <w:vAlign w:val="bottom"/>
            <w:hideMark/>
          </w:tcPr>
          <w:p w14:paraId="0F882EE9"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1,751</w:t>
            </w:r>
          </w:p>
        </w:tc>
        <w:tc>
          <w:tcPr>
            <w:tcW w:w="857" w:type="dxa"/>
            <w:tcBorders>
              <w:top w:val="nil"/>
              <w:left w:val="nil"/>
              <w:bottom w:val="nil"/>
              <w:right w:val="nil"/>
            </w:tcBorders>
            <w:shd w:val="clear" w:color="auto" w:fill="auto"/>
            <w:noWrap/>
            <w:vAlign w:val="bottom"/>
            <w:hideMark/>
          </w:tcPr>
          <w:p w14:paraId="767C4F3F"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1,764</w:t>
            </w:r>
          </w:p>
        </w:tc>
        <w:tc>
          <w:tcPr>
            <w:tcW w:w="857" w:type="dxa"/>
            <w:tcBorders>
              <w:top w:val="nil"/>
              <w:left w:val="nil"/>
              <w:bottom w:val="nil"/>
              <w:right w:val="nil"/>
            </w:tcBorders>
            <w:shd w:val="clear" w:color="auto" w:fill="auto"/>
            <w:noWrap/>
            <w:vAlign w:val="bottom"/>
            <w:hideMark/>
          </w:tcPr>
          <w:p w14:paraId="19F92358"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1,777</w:t>
            </w:r>
          </w:p>
        </w:tc>
      </w:tr>
      <w:tr w:rsidR="00752811" w:rsidRPr="00D1463A" w14:paraId="269B91D6" w14:textId="77777777" w:rsidTr="00C61EAF">
        <w:trPr>
          <w:trHeight w:val="204"/>
        </w:trPr>
        <w:tc>
          <w:tcPr>
            <w:tcW w:w="2976" w:type="dxa"/>
            <w:tcBorders>
              <w:top w:val="nil"/>
              <w:left w:val="nil"/>
              <w:bottom w:val="nil"/>
              <w:right w:val="nil"/>
            </w:tcBorders>
            <w:shd w:val="clear" w:color="auto" w:fill="auto"/>
            <w:noWrap/>
            <w:vAlign w:val="center"/>
            <w:hideMark/>
          </w:tcPr>
          <w:p w14:paraId="3B829AE6" w14:textId="77777777" w:rsidR="00752811" w:rsidRPr="00D1463A" w:rsidRDefault="00752811" w:rsidP="00333C84">
            <w:pPr>
              <w:spacing w:after="0" w:line="240" w:lineRule="auto"/>
              <w:jc w:val="left"/>
              <w:rPr>
                <w:rFonts w:ascii="Arial" w:hAnsi="Arial" w:cs="Arial"/>
                <w:b/>
                <w:bCs/>
                <w:i/>
                <w:iCs/>
                <w:color w:val="000000"/>
                <w:sz w:val="16"/>
                <w:szCs w:val="16"/>
              </w:rPr>
            </w:pPr>
            <w:r w:rsidRPr="00D1463A">
              <w:rPr>
                <w:rFonts w:ascii="Arial" w:hAnsi="Arial" w:cs="Arial"/>
                <w:b/>
                <w:bCs/>
                <w:i/>
                <w:iCs/>
                <w:color w:val="000000"/>
                <w:sz w:val="16"/>
                <w:szCs w:val="16"/>
              </w:rPr>
              <w:t>Total provisions</w:t>
            </w:r>
          </w:p>
        </w:tc>
        <w:tc>
          <w:tcPr>
            <w:tcW w:w="928" w:type="dxa"/>
            <w:tcBorders>
              <w:top w:val="single" w:sz="4" w:space="0" w:color="000000"/>
              <w:left w:val="nil"/>
              <w:bottom w:val="single" w:sz="4" w:space="0" w:color="000000"/>
              <w:right w:val="nil"/>
            </w:tcBorders>
            <w:shd w:val="clear" w:color="auto" w:fill="auto"/>
            <w:noWrap/>
            <w:vAlign w:val="bottom"/>
            <w:hideMark/>
          </w:tcPr>
          <w:p w14:paraId="1C7D2FEA"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1,725 </w:t>
            </w:r>
          </w:p>
        </w:tc>
        <w:tc>
          <w:tcPr>
            <w:tcW w:w="857" w:type="dxa"/>
            <w:tcBorders>
              <w:top w:val="single" w:sz="4" w:space="0" w:color="000000"/>
              <w:left w:val="nil"/>
              <w:bottom w:val="single" w:sz="4" w:space="0" w:color="000000"/>
              <w:right w:val="nil"/>
            </w:tcBorders>
            <w:shd w:val="clear" w:color="000000" w:fill="E6E6E6"/>
            <w:noWrap/>
            <w:vAlign w:val="bottom"/>
            <w:hideMark/>
          </w:tcPr>
          <w:p w14:paraId="09A3ECFE"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1,738 </w:t>
            </w:r>
          </w:p>
        </w:tc>
        <w:tc>
          <w:tcPr>
            <w:tcW w:w="857" w:type="dxa"/>
            <w:tcBorders>
              <w:top w:val="single" w:sz="4" w:space="0" w:color="000000"/>
              <w:left w:val="nil"/>
              <w:bottom w:val="single" w:sz="4" w:space="0" w:color="000000"/>
              <w:right w:val="nil"/>
            </w:tcBorders>
            <w:shd w:val="clear" w:color="auto" w:fill="auto"/>
            <w:noWrap/>
            <w:vAlign w:val="bottom"/>
            <w:hideMark/>
          </w:tcPr>
          <w:p w14:paraId="70C77C99"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1,751 </w:t>
            </w:r>
          </w:p>
        </w:tc>
        <w:tc>
          <w:tcPr>
            <w:tcW w:w="857" w:type="dxa"/>
            <w:tcBorders>
              <w:top w:val="single" w:sz="4" w:space="0" w:color="000000"/>
              <w:left w:val="nil"/>
              <w:bottom w:val="single" w:sz="4" w:space="0" w:color="000000"/>
              <w:right w:val="nil"/>
            </w:tcBorders>
            <w:shd w:val="clear" w:color="auto" w:fill="auto"/>
            <w:noWrap/>
            <w:vAlign w:val="bottom"/>
            <w:hideMark/>
          </w:tcPr>
          <w:p w14:paraId="3003FFDB"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1,764 </w:t>
            </w:r>
          </w:p>
        </w:tc>
        <w:tc>
          <w:tcPr>
            <w:tcW w:w="857" w:type="dxa"/>
            <w:tcBorders>
              <w:top w:val="single" w:sz="4" w:space="0" w:color="000000"/>
              <w:left w:val="nil"/>
              <w:bottom w:val="single" w:sz="4" w:space="0" w:color="000000"/>
              <w:right w:val="nil"/>
            </w:tcBorders>
            <w:shd w:val="clear" w:color="auto" w:fill="auto"/>
            <w:noWrap/>
            <w:vAlign w:val="bottom"/>
            <w:hideMark/>
          </w:tcPr>
          <w:p w14:paraId="247B3B38"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1,777 </w:t>
            </w:r>
          </w:p>
        </w:tc>
      </w:tr>
      <w:tr w:rsidR="00752811" w:rsidRPr="00D1463A" w14:paraId="19E2F04C" w14:textId="77777777" w:rsidTr="00C61EAF">
        <w:trPr>
          <w:trHeight w:val="204"/>
        </w:trPr>
        <w:tc>
          <w:tcPr>
            <w:tcW w:w="2976" w:type="dxa"/>
            <w:tcBorders>
              <w:top w:val="nil"/>
              <w:left w:val="nil"/>
              <w:right w:val="nil"/>
            </w:tcBorders>
            <w:shd w:val="clear" w:color="auto" w:fill="auto"/>
            <w:noWrap/>
            <w:vAlign w:val="center"/>
            <w:hideMark/>
          </w:tcPr>
          <w:p w14:paraId="393684F3" w14:textId="77777777" w:rsidR="00752811" w:rsidRPr="00D1463A" w:rsidRDefault="00752811" w:rsidP="00333C84">
            <w:pPr>
              <w:spacing w:after="0" w:line="240" w:lineRule="auto"/>
              <w:jc w:val="left"/>
              <w:rPr>
                <w:rFonts w:ascii="Arial" w:hAnsi="Arial" w:cs="Arial"/>
                <w:b/>
                <w:bCs/>
                <w:color w:val="000000"/>
                <w:sz w:val="16"/>
                <w:szCs w:val="16"/>
              </w:rPr>
            </w:pPr>
            <w:r w:rsidRPr="00D1463A">
              <w:rPr>
                <w:rFonts w:ascii="Arial" w:hAnsi="Arial" w:cs="Arial"/>
                <w:b/>
                <w:bCs/>
                <w:color w:val="000000"/>
                <w:sz w:val="16"/>
                <w:szCs w:val="16"/>
              </w:rPr>
              <w:t>Total liabilities</w:t>
            </w:r>
          </w:p>
        </w:tc>
        <w:tc>
          <w:tcPr>
            <w:tcW w:w="928" w:type="dxa"/>
            <w:tcBorders>
              <w:top w:val="single" w:sz="4" w:space="0" w:color="auto"/>
              <w:left w:val="nil"/>
              <w:bottom w:val="single" w:sz="4" w:space="0" w:color="auto"/>
              <w:right w:val="nil"/>
            </w:tcBorders>
            <w:shd w:val="clear" w:color="auto" w:fill="auto"/>
            <w:noWrap/>
            <w:vAlign w:val="bottom"/>
            <w:hideMark/>
          </w:tcPr>
          <w:p w14:paraId="7B973FAE"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3,371 </w:t>
            </w:r>
          </w:p>
        </w:tc>
        <w:tc>
          <w:tcPr>
            <w:tcW w:w="857" w:type="dxa"/>
            <w:tcBorders>
              <w:top w:val="single" w:sz="4" w:space="0" w:color="auto"/>
              <w:left w:val="nil"/>
              <w:bottom w:val="single" w:sz="4" w:space="0" w:color="auto"/>
              <w:right w:val="nil"/>
            </w:tcBorders>
            <w:shd w:val="clear" w:color="000000" w:fill="E6E6E6"/>
            <w:noWrap/>
            <w:vAlign w:val="bottom"/>
            <w:hideMark/>
          </w:tcPr>
          <w:p w14:paraId="7472FB81"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3,384 </w:t>
            </w:r>
          </w:p>
        </w:tc>
        <w:tc>
          <w:tcPr>
            <w:tcW w:w="857" w:type="dxa"/>
            <w:tcBorders>
              <w:top w:val="single" w:sz="4" w:space="0" w:color="auto"/>
              <w:left w:val="nil"/>
              <w:bottom w:val="single" w:sz="4" w:space="0" w:color="auto"/>
              <w:right w:val="nil"/>
            </w:tcBorders>
            <w:shd w:val="clear" w:color="auto" w:fill="auto"/>
            <w:noWrap/>
            <w:vAlign w:val="bottom"/>
            <w:hideMark/>
          </w:tcPr>
          <w:p w14:paraId="7A278975"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3,397 </w:t>
            </w:r>
          </w:p>
        </w:tc>
        <w:tc>
          <w:tcPr>
            <w:tcW w:w="857" w:type="dxa"/>
            <w:tcBorders>
              <w:top w:val="single" w:sz="4" w:space="0" w:color="auto"/>
              <w:left w:val="nil"/>
              <w:bottom w:val="single" w:sz="4" w:space="0" w:color="auto"/>
              <w:right w:val="nil"/>
            </w:tcBorders>
            <w:shd w:val="clear" w:color="auto" w:fill="auto"/>
            <w:noWrap/>
            <w:vAlign w:val="bottom"/>
            <w:hideMark/>
          </w:tcPr>
          <w:p w14:paraId="59D1489C"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3,410 </w:t>
            </w:r>
          </w:p>
        </w:tc>
        <w:tc>
          <w:tcPr>
            <w:tcW w:w="857" w:type="dxa"/>
            <w:tcBorders>
              <w:top w:val="single" w:sz="4" w:space="0" w:color="auto"/>
              <w:left w:val="nil"/>
              <w:bottom w:val="single" w:sz="4" w:space="0" w:color="auto"/>
              <w:right w:val="nil"/>
            </w:tcBorders>
            <w:shd w:val="clear" w:color="auto" w:fill="auto"/>
            <w:noWrap/>
            <w:vAlign w:val="bottom"/>
            <w:hideMark/>
          </w:tcPr>
          <w:p w14:paraId="4CDB734B"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3,423 </w:t>
            </w:r>
          </w:p>
        </w:tc>
      </w:tr>
      <w:tr w:rsidR="00752811" w:rsidRPr="00D1463A" w14:paraId="5042A3BA" w14:textId="77777777" w:rsidTr="00C61EAF">
        <w:trPr>
          <w:trHeight w:val="204"/>
        </w:trPr>
        <w:tc>
          <w:tcPr>
            <w:tcW w:w="2976" w:type="dxa"/>
            <w:tcBorders>
              <w:top w:val="nil"/>
              <w:left w:val="nil"/>
              <w:right w:val="nil"/>
            </w:tcBorders>
            <w:shd w:val="clear" w:color="auto" w:fill="auto"/>
            <w:noWrap/>
            <w:vAlign w:val="center"/>
            <w:hideMark/>
          </w:tcPr>
          <w:p w14:paraId="3229443D" w14:textId="77777777" w:rsidR="00752811" w:rsidRPr="00D1463A" w:rsidRDefault="00752811" w:rsidP="00333C84">
            <w:pPr>
              <w:spacing w:after="0" w:line="240" w:lineRule="auto"/>
              <w:jc w:val="left"/>
              <w:rPr>
                <w:rFonts w:ascii="Arial" w:hAnsi="Arial" w:cs="Arial"/>
                <w:b/>
                <w:bCs/>
                <w:sz w:val="16"/>
                <w:szCs w:val="16"/>
              </w:rPr>
            </w:pPr>
            <w:r w:rsidRPr="00D1463A">
              <w:rPr>
                <w:rFonts w:ascii="Arial" w:hAnsi="Arial" w:cs="Arial"/>
                <w:b/>
                <w:bCs/>
                <w:sz w:val="16"/>
                <w:szCs w:val="16"/>
              </w:rPr>
              <w:t>Net assets</w:t>
            </w:r>
          </w:p>
        </w:tc>
        <w:tc>
          <w:tcPr>
            <w:tcW w:w="928" w:type="dxa"/>
            <w:tcBorders>
              <w:top w:val="nil"/>
              <w:left w:val="nil"/>
              <w:bottom w:val="single" w:sz="4" w:space="0" w:color="auto"/>
              <w:right w:val="nil"/>
            </w:tcBorders>
            <w:shd w:val="clear" w:color="auto" w:fill="auto"/>
            <w:noWrap/>
            <w:vAlign w:val="bottom"/>
            <w:hideMark/>
          </w:tcPr>
          <w:p w14:paraId="742BAD93"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145,115 </w:t>
            </w:r>
          </w:p>
        </w:tc>
        <w:tc>
          <w:tcPr>
            <w:tcW w:w="857" w:type="dxa"/>
            <w:tcBorders>
              <w:top w:val="nil"/>
              <w:left w:val="nil"/>
              <w:bottom w:val="single" w:sz="4" w:space="0" w:color="auto"/>
              <w:right w:val="nil"/>
            </w:tcBorders>
            <w:shd w:val="clear" w:color="000000" w:fill="E6E6E6"/>
            <w:noWrap/>
            <w:vAlign w:val="bottom"/>
            <w:hideMark/>
          </w:tcPr>
          <w:p w14:paraId="4AAEE34D"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143,322 </w:t>
            </w:r>
          </w:p>
        </w:tc>
        <w:tc>
          <w:tcPr>
            <w:tcW w:w="857" w:type="dxa"/>
            <w:tcBorders>
              <w:top w:val="nil"/>
              <w:left w:val="nil"/>
              <w:bottom w:val="single" w:sz="4" w:space="0" w:color="auto"/>
              <w:right w:val="nil"/>
            </w:tcBorders>
            <w:shd w:val="clear" w:color="auto" w:fill="auto"/>
            <w:noWrap/>
            <w:vAlign w:val="bottom"/>
            <w:hideMark/>
          </w:tcPr>
          <w:p w14:paraId="3252E767"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141,392 </w:t>
            </w:r>
          </w:p>
        </w:tc>
        <w:tc>
          <w:tcPr>
            <w:tcW w:w="857" w:type="dxa"/>
            <w:tcBorders>
              <w:top w:val="nil"/>
              <w:left w:val="nil"/>
              <w:bottom w:val="single" w:sz="4" w:space="0" w:color="auto"/>
              <w:right w:val="nil"/>
            </w:tcBorders>
            <w:shd w:val="clear" w:color="auto" w:fill="auto"/>
            <w:noWrap/>
            <w:vAlign w:val="bottom"/>
            <w:hideMark/>
          </w:tcPr>
          <w:p w14:paraId="31841982"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139,325 </w:t>
            </w:r>
          </w:p>
        </w:tc>
        <w:tc>
          <w:tcPr>
            <w:tcW w:w="857" w:type="dxa"/>
            <w:tcBorders>
              <w:top w:val="nil"/>
              <w:left w:val="nil"/>
              <w:bottom w:val="single" w:sz="4" w:space="0" w:color="auto"/>
              <w:right w:val="nil"/>
            </w:tcBorders>
            <w:shd w:val="clear" w:color="auto" w:fill="auto"/>
            <w:noWrap/>
            <w:vAlign w:val="bottom"/>
            <w:hideMark/>
          </w:tcPr>
          <w:p w14:paraId="33D367D2"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137,118 </w:t>
            </w:r>
          </w:p>
        </w:tc>
      </w:tr>
      <w:tr w:rsidR="00752811" w:rsidRPr="00D1463A" w14:paraId="7B84E32D" w14:textId="77777777" w:rsidTr="00C61EAF">
        <w:trPr>
          <w:trHeight w:val="204"/>
        </w:trPr>
        <w:tc>
          <w:tcPr>
            <w:tcW w:w="2976" w:type="dxa"/>
            <w:tcBorders>
              <w:top w:val="nil"/>
              <w:left w:val="nil"/>
              <w:bottom w:val="nil"/>
              <w:right w:val="nil"/>
            </w:tcBorders>
            <w:shd w:val="clear" w:color="auto" w:fill="auto"/>
            <w:noWrap/>
            <w:vAlign w:val="center"/>
            <w:hideMark/>
          </w:tcPr>
          <w:p w14:paraId="278FF881" w14:textId="77777777" w:rsidR="00752811" w:rsidRPr="00D1463A" w:rsidRDefault="00752811" w:rsidP="00333C84">
            <w:pPr>
              <w:spacing w:after="0" w:line="240" w:lineRule="auto"/>
              <w:jc w:val="left"/>
              <w:rPr>
                <w:rFonts w:ascii="Arial" w:hAnsi="Arial" w:cs="Arial"/>
                <w:b/>
                <w:bCs/>
                <w:color w:val="000000"/>
                <w:sz w:val="16"/>
                <w:szCs w:val="16"/>
              </w:rPr>
            </w:pPr>
            <w:r w:rsidRPr="00D1463A">
              <w:rPr>
                <w:rFonts w:ascii="Arial" w:hAnsi="Arial" w:cs="Arial"/>
                <w:b/>
                <w:bCs/>
                <w:color w:val="000000"/>
                <w:sz w:val="16"/>
                <w:szCs w:val="16"/>
              </w:rPr>
              <w:t>EQUITY</w:t>
            </w:r>
          </w:p>
        </w:tc>
        <w:tc>
          <w:tcPr>
            <w:tcW w:w="928" w:type="dxa"/>
            <w:tcBorders>
              <w:top w:val="nil"/>
              <w:left w:val="nil"/>
              <w:bottom w:val="nil"/>
              <w:right w:val="nil"/>
            </w:tcBorders>
            <w:shd w:val="clear" w:color="auto" w:fill="auto"/>
            <w:noWrap/>
            <w:vAlign w:val="bottom"/>
            <w:hideMark/>
          </w:tcPr>
          <w:p w14:paraId="593D2FD9" w14:textId="77777777" w:rsidR="00752811" w:rsidRPr="00B169DC" w:rsidRDefault="00752811" w:rsidP="00333C8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1B618082"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w:t>
            </w:r>
          </w:p>
        </w:tc>
        <w:tc>
          <w:tcPr>
            <w:tcW w:w="857" w:type="dxa"/>
            <w:tcBorders>
              <w:top w:val="nil"/>
              <w:left w:val="nil"/>
              <w:bottom w:val="nil"/>
              <w:right w:val="nil"/>
            </w:tcBorders>
            <w:shd w:val="clear" w:color="auto" w:fill="auto"/>
            <w:noWrap/>
            <w:vAlign w:val="bottom"/>
            <w:hideMark/>
          </w:tcPr>
          <w:p w14:paraId="068BCB8E" w14:textId="77777777" w:rsidR="00752811" w:rsidRPr="00B169DC"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3C0CAF46" w14:textId="77777777" w:rsidR="00752811" w:rsidRPr="008102BD" w:rsidRDefault="00752811" w:rsidP="00333C84">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4DACDC1B" w14:textId="77777777" w:rsidR="00752811" w:rsidRPr="008102BD" w:rsidRDefault="00752811" w:rsidP="00333C84">
            <w:pPr>
              <w:spacing w:after="0" w:line="240" w:lineRule="auto"/>
              <w:jc w:val="right"/>
              <w:rPr>
                <w:rFonts w:ascii="Times New Roman" w:hAnsi="Times New Roman"/>
                <w:sz w:val="16"/>
                <w:szCs w:val="16"/>
              </w:rPr>
            </w:pPr>
          </w:p>
        </w:tc>
      </w:tr>
      <w:tr w:rsidR="00752811" w:rsidRPr="00D1463A" w14:paraId="7DDBAA07" w14:textId="77777777" w:rsidTr="00C61EAF">
        <w:trPr>
          <w:trHeight w:val="204"/>
        </w:trPr>
        <w:tc>
          <w:tcPr>
            <w:tcW w:w="2976" w:type="dxa"/>
            <w:tcBorders>
              <w:top w:val="nil"/>
              <w:left w:val="nil"/>
              <w:bottom w:val="nil"/>
              <w:right w:val="nil"/>
            </w:tcBorders>
            <w:shd w:val="clear" w:color="auto" w:fill="auto"/>
            <w:noWrap/>
            <w:vAlign w:val="center"/>
            <w:hideMark/>
          </w:tcPr>
          <w:p w14:paraId="340C40B7" w14:textId="77777777" w:rsidR="00752811" w:rsidRPr="00D1463A" w:rsidRDefault="00752811" w:rsidP="00333C84">
            <w:pPr>
              <w:spacing w:after="0" w:line="240" w:lineRule="auto"/>
              <w:jc w:val="left"/>
              <w:rPr>
                <w:rFonts w:ascii="Arial" w:hAnsi="Arial" w:cs="Arial"/>
                <w:b/>
                <w:bCs/>
                <w:color w:val="000000"/>
                <w:sz w:val="16"/>
                <w:szCs w:val="16"/>
              </w:rPr>
            </w:pPr>
            <w:r w:rsidRPr="00D1463A">
              <w:rPr>
                <w:rFonts w:ascii="Arial" w:hAnsi="Arial" w:cs="Arial"/>
                <w:b/>
                <w:bCs/>
                <w:color w:val="000000"/>
                <w:sz w:val="16"/>
                <w:szCs w:val="16"/>
              </w:rPr>
              <w:t>Parent entity interest</w:t>
            </w:r>
          </w:p>
        </w:tc>
        <w:tc>
          <w:tcPr>
            <w:tcW w:w="928" w:type="dxa"/>
            <w:tcBorders>
              <w:top w:val="nil"/>
              <w:left w:val="nil"/>
              <w:bottom w:val="nil"/>
              <w:right w:val="nil"/>
            </w:tcBorders>
            <w:shd w:val="clear" w:color="auto" w:fill="auto"/>
            <w:noWrap/>
            <w:vAlign w:val="bottom"/>
            <w:hideMark/>
          </w:tcPr>
          <w:p w14:paraId="551B80A0" w14:textId="77777777" w:rsidR="00752811" w:rsidRPr="00B169DC" w:rsidRDefault="00752811" w:rsidP="00333C8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1B22534B"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w:t>
            </w:r>
          </w:p>
        </w:tc>
        <w:tc>
          <w:tcPr>
            <w:tcW w:w="857" w:type="dxa"/>
            <w:tcBorders>
              <w:top w:val="nil"/>
              <w:left w:val="nil"/>
              <w:bottom w:val="nil"/>
              <w:right w:val="nil"/>
            </w:tcBorders>
            <w:shd w:val="clear" w:color="auto" w:fill="auto"/>
            <w:noWrap/>
            <w:vAlign w:val="bottom"/>
            <w:hideMark/>
          </w:tcPr>
          <w:p w14:paraId="0EE21D92" w14:textId="77777777" w:rsidR="00752811" w:rsidRPr="00B169DC"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13951BCB" w14:textId="77777777" w:rsidR="00752811" w:rsidRPr="008102BD" w:rsidRDefault="00752811" w:rsidP="00333C84">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5A580599" w14:textId="77777777" w:rsidR="00752811" w:rsidRPr="008102BD" w:rsidRDefault="00752811" w:rsidP="00333C84">
            <w:pPr>
              <w:spacing w:after="0" w:line="240" w:lineRule="auto"/>
              <w:jc w:val="right"/>
              <w:rPr>
                <w:rFonts w:ascii="Times New Roman" w:hAnsi="Times New Roman"/>
                <w:sz w:val="16"/>
                <w:szCs w:val="16"/>
              </w:rPr>
            </w:pPr>
          </w:p>
        </w:tc>
      </w:tr>
      <w:tr w:rsidR="00752811" w:rsidRPr="00D1463A" w14:paraId="2967D979" w14:textId="77777777" w:rsidTr="00C61EAF">
        <w:trPr>
          <w:trHeight w:val="204"/>
        </w:trPr>
        <w:tc>
          <w:tcPr>
            <w:tcW w:w="2976" w:type="dxa"/>
            <w:tcBorders>
              <w:top w:val="nil"/>
              <w:left w:val="nil"/>
              <w:bottom w:val="nil"/>
              <w:right w:val="nil"/>
            </w:tcBorders>
            <w:shd w:val="clear" w:color="auto" w:fill="auto"/>
            <w:noWrap/>
            <w:vAlign w:val="center"/>
            <w:hideMark/>
          </w:tcPr>
          <w:p w14:paraId="6F16BA83" w14:textId="77777777" w:rsidR="00752811" w:rsidRPr="008102BD" w:rsidRDefault="00752811" w:rsidP="00333C84">
            <w:pPr>
              <w:spacing w:after="0" w:line="240" w:lineRule="auto"/>
              <w:ind w:left="113"/>
              <w:jc w:val="left"/>
              <w:rPr>
                <w:rFonts w:ascii="Arial" w:hAnsi="Arial" w:cs="Arial"/>
                <w:sz w:val="16"/>
                <w:szCs w:val="16"/>
              </w:rPr>
            </w:pPr>
            <w:r w:rsidRPr="008102BD">
              <w:rPr>
                <w:rFonts w:ascii="Arial" w:hAnsi="Arial" w:cs="Arial"/>
                <w:sz w:val="16"/>
                <w:szCs w:val="16"/>
              </w:rPr>
              <w:t>Contributed equity</w:t>
            </w:r>
          </w:p>
        </w:tc>
        <w:tc>
          <w:tcPr>
            <w:tcW w:w="928" w:type="dxa"/>
            <w:tcBorders>
              <w:top w:val="nil"/>
              <w:left w:val="nil"/>
              <w:bottom w:val="nil"/>
              <w:right w:val="nil"/>
            </w:tcBorders>
            <w:shd w:val="clear" w:color="auto" w:fill="auto"/>
            <w:noWrap/>
            <w:vAlign w:val="bottom"/>
            <w:hideMark/>
          </w:tcPr>
          <w:p w14:paraId="55FE2A0D"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130,155 </w:t>
            </w:r>
          </w:p>
        </w:tc>
        <w:tc>
          <w:tcPr>
            <w:tcW w:w="857" w:type="dxa"/>
            <w:tcBorders>
              <w:top w:val="nil"/>
              <w:left w:val="nil"/>
              <w:bottom w:val="nil"/>
              <w:right w:val="nil"/>
            </w:tcBorders>
            <w:shd w:val="clear" w:color="000000" w:fill="E6E6E6"/>
            <w:noWrap/>
            <w:vAlign w:val="bottom"/>
            <w:hideMark/>
          </w:tcPr>
          <w:p w14:paraId="12A0154F"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130,349 </w:t>
            </w:r>
          </w:p>
        </w:tc>
        <w:tc>
          <w:tcPr>
            <w:tcW w:w="857" w:type="dxa"/>
            <w:tcBorders>
              <w:top w:val="nil"/>
              <w:left w:val="nil"/>
              <w:bottom w:val="nil"/>
              <w:right w:val="nil"/>
            </w:tcBorders>
            <w:shd w:val="clear" w:color="auto" w:fill="auto"/>
            <w:noWrap/>
            <w:vAlign w:val="bottom"/>
            <w:hideMark/>
          </w:tcPr>
          <w:p w14:paraId="225E3059"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130,547</w:t>
            </w:r>
          </w:p>
        </w:tc>
        <w:tc>
          <w:tcPr>
            <w:tcW w:w="857" w:type="dxa"/>
            <w:tcBorders>
              <w:top w:val="nil"/>
              <w:left w:val="nil"/>
              <w:bottom w:val="nil"/>
              <w:right w:val="nil"/>
            </w:tcBorders>
            <w:shd w:val="clear" w:color="auto" w:fill="auto"/>
            <w:noWrap/>
            <w:vAlign w:val="bottom"/>
            <w:hideMark/>
          </w:tcPr>
          <w:p w14:paraId="12718619"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130,747</w:t>
            </w:r>
          </w:p>
        </w:tc>
        <w:tc>
          <w:tcPr>
            <w:tcW w:w="857" w:type="dxa"/>
            <w:tcBorders>
              <w:top w:val="nil"/>
              <w:left w:val="nil"/>
              <w:bottom w:val="nil"/>
              <w:right w:val="nil"/>
            </w:tcBorders>
            <w:shd w:val="clear" w:color="auto" w:fill="auto"/>
            <w:noWrap/>
            <w:vAlign w:val="bottom"/>
            <w:hideMark/>
          </w:tcPr>
          <w:p w14:paraId="283236AA"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130,949</w:t>
            </w:r>
          </w:p>
        </w:tc>
      </w:tr>
      <w:tr w:rsidR="00752811" w:rsidRPr="00D1463A" w14:paraId="388580EE" w14:textId="77777777" w:rsidTr="00C61EAF">
        <w:trPr>
          <w:trHeight w:val="204"/>
        </w:trPr>
        <w:tc>
          <w:tcPr>
            <w:tcW w:w="2976" w:type="dxa"/>
            <w:tcBorders>
              <w:top w:val="nil"/>
              <w:left w:val="nil"/>
              <w:bottom w:val="nil"/>
              <w:right w:val="nil"/>
            </w:tcBorders>
            <w:shd w:val="clear" w:color="auto" w:fill="auto"/>
            <w:noWrap/>
            <w:vAlign w:val="center"/>
            <w:hideMark/>
          </w:tcPr>
          <w:p w14:paraId="100EB5E6" w14:textId="77777777" w:rsidR="00752811" w:rsidRPr="008102BD" w:rsidRDefault="00752811" w:rsidP="00333C84">
            <w:pPr>
              <w:spacing w:after="0" w:line="240" w:lineRule="auto"/>
              <w:ind w:left="113"/>
              <w:jc w:val="left"/>
              <w:rPr>
                <w:rFonts w:ascii="Arial" w:hAnsi="Arial" w:cs="Arial"/>
                <w:sz w:val="16"/>
                <w:szCs w:val="16"/>
              </w:rPr>
            </w:pPr>
            <w:r w:rsidRPr="008102BD">
              <w:rPr>
                <w:rFonts w:ascii="Arial" w:hAnsi="Arial" w:cs="Arial"/>
                <w:sz w:val="16"/>
                <w:szCs w:val="16"/>
              </w:rPr>
              <w:t>Reserves</w:t>
            </w:r>
          </w:p>
        </w:tc>
        <w:tc>
          <w:tcPr>
            <w:tcW w:w="928" w:type="dxa"/>
            <w:tcBorders>
              <w:top w:val="nil"/>
              <w:left w:val="nil"/>
              <w:bottom w:val="nil"/>
              <w:right w:val="nil"/>
            </w:tcBorders>
            <w:shd w:val="clear" w:color="auto" w:fill="auto"/>
            <w:noWrap/>
            <w:vAlign w:val="bottom"/>
            <w:hideMark/>
          </w:tcPr>
          <w:p w14:paraId="1F650236"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9,150 </w:t>
            </w:r>
          </w:p>
        </w:tc>
        <w:tc>
          <w:tcPr>
            <w:tcW w:w="857" w:type="dxa"/>
            <w:tcBorders>
              <w:top w:val="nil"/>
              <w:left w:val="nil"/>
              <w:bottom w:val="nil"/>
              <w:right w:val="nil"/>
            </w:tcBorders>
            <w:shd w:val="clear" w:color="000000" w:fill="E6E6E6"/>
            <w:noWrap/>
            <w:vAlign w:val="bottom"/>
            <w:hideMark/>
          </w:tcPr>
          <w:p w14:paraId="01129A4D"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9,150 </w:t>
            </w:r>
          </w:p>
        </w:tc>
        <w:tc>
          <w:tcPr>
            <w:tcW w:w="857" w:type="dxa"/>
            <w:tcBorders>
              <w:top w:val="nil"/>
              <w:left w:val="nil"/>
              <w:bottom w:val="nil"/>
              <w:right w:val="nil"/>
            </w:tcBorders>
            <w:shd w:val="clear" w:color="auto" w:fill="auto"/>
            <w:noWrap/>
            <w:vAlign w:val="bottom"/>
            <w:hideMark/>
          </w:tcPr>
          <w:p w14:paraId="41B636CB"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9,150</w:t>
            </w:r>
          </w:p>
        </w:tc>
        <w:tc>
          <w:tcPr>
            <w:tcW w:w="857" w:type="dxa"/>
            <w:tcBorders>
              <w:top w:val="nil"/>
              <w:left w:val="nil"/>
              <w:bottom w:val="nil"/>
              <w:right w:val="nil"/>
            </w:tcBorders>
            <w:shd w:val="clear" w:color="auto" w:fill="auto"/>
            <w:noWrap/>
            <w:vAlign w:val="bottom"/>
            <w:hideMark/>
          </w:tcPr>
          <w:p w14:paraId="0660D3C8"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9,150</w:t>
            </w:r>
          </w:p>
        </w:tc>
        <w:tc>
          <w:tcPr>
            <w:tcW w:w="857" w:type="dxa"/>
            <w:tcBorders>
              <w:top w:val="nil"/>
              <w:left w:val="nil"/>
              <w:bottom w:val="nil"/>
              <w:right w:val="nil"/>
            </w:tcBorders>
            <w:shd w:val="clear" w:color="auto" w:fill="auto"/>
            <w:noWrap/>
            <w:vAlign w:val="bottom"/>
            <w:hideMark/>
          </w:tcPr>
          <w:p w14:paraId="4BA949EA"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9,150</w:t>
            </w:r>
          </w:p>
        </w:tc>
      </w:tr>
      <w:tr w:rsidR="00752811" w:rsidRPr="00D1463A" w14:paraId="387D2B0B" w14:textId="77777777" w:rsidTr="00C61EAF">
        <w:trPr>
          <w:trHeight w:val="204"/>
        </w:trPr>
        <w:tc>
          <w:tcPr>
            <w:tcW w:w="2976" w:type="dxa"/>
            <w:tcBorders>
              <w:top w:val="nil"/>
              <w:left w:val="nil"/>
              <w:bottom w:val="nil"/>
              <w:right w:val="nil"/>
            </w:tcBorders>
            <w:shd w:val="clear" w:color="auto" w:fill="auto"/>
            <w:vAlign w:val="center"/>
            <w:hideMark/>
          </w:tcPr>
          <w:p w14:paraId="74B00C04" w14:textId="77777777" w:rsidR="00752811" w:rsidRPr="008102BD" w:rsidRDefault="00752811" w:rsidP="00333C84">
            <w:pPr>
              <w:spacing w:after="0" w:line="240" w:lineRule="auto"/>
              <w:ind w:left="113"/>
              <w:jc w:val="left"/>
              <w:rPr>
                <w:rFonts w:ascii="Arial" w:hAnsi="Arial" w:cs="Arial"/>
                <w:sz w:val="16"/>
                <w:szCs w:val="16"/>
              </w:rPr>
            </w:pPr>
            <w:r w:rsidRPr="008102BD">
              <w:rPr>
                <w:rFonts w:ascii="Arial" w:hAnsi="Arial" w:cs="Arial"/>
                <w:sz w:val="16"/>
                <w:szCs w:val="16"/>
              </w:rPr>
              <w:t>Retained surplus (accumulated deficit)</w:t>
            </w:r>
          </w:p>
        </w:tc>
        <w:tc>
          <w:tcPr>
            <w:tcW w:w="928" w:type="dxa"/>
            <w:tcBorders>
              <w:top w:val="nil"/>
              <w:left w:val="nil"/>
              <w:bottom w:val="nil"/>
              <w:right w:val="nil"/>
            </w:tcBorders>
            <w:shd w:val="clear" w:color="auto" w:fill="auto"/>
            <w:noWrap/>
            <w:vAlign w:val="bottom"/>
            <w:hideMark/>
          </w:tcPr>
          <w:p w14:paraId="20C9E253"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5,810 </w:t>
            </w:r>
          </w:p>
        </w:tc>
        <w:tc>
          <w:tcPr>
            <w:tcW w:w="857" w:type="dxa"/>
            <w:tcBorders>
              <w:top w:val="nil"/>
              <w:left w:val="nil"/>
              <w:bottom w:val="nil"/>
              <w:right w:val="nil"/>
            </w:tcBorders>
            <w:shd w:val="clear" w:color="000000" w:fill="E6E6E6"/>
            <w:noWrap/>
            <w:vAlign w:val="bottom"/>
            <w:hideMark/>
          </w:tcPr>
          <w:p w14:paraId="7BFC6124"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3,823 </w:t>
            </w:r>
          </w:p>
        </w:tc>
        <w:tc>
          <w:tcPr>
            <w:tcW w:w="857" w:type="dxa"/>
            <w:tcBorders>
              <w:top w:val="nil"/>
              <w:left w:val="nil"/>
              <w:bottom w:val="nil"/>
              <w:right w:val="nil"/>
            </w:tcBorders>
            <w:shd w:val="clear" w:color="auto" w:fill="auto"/>
            <w:noWrap/>
            <w:vAlign w:val="bottom"/>
            <w:hideMark/>
          </w:tcPr>
          <w:p w14:paraId="1C279DDD"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1,695</w:t>
            </w:r>
          </w:p>
        </w:tc>
        <w:tc>
          <w:tcPr>
            <w:tcW w:w="857" w:type="dxa"/>
            <w:tcBorders>
              <w:top w:val="nil"/>
              <w:left w:val="nil"/>
              <w:bottom w:val="nil"/>
              <w:right w:val="nil"/>
            </w:tcBorders>
            <w:shd w:val="clear" w:color="auto" w:fill="auto"/>
            <w:noWrap/>
            <w:vAlign w:val="bottom"/>
            <w:hideMark/>
          </w:tcPr>
          <w:p w14:paraId="36DFDD76" w14:textId="77777777" w:rsidR="00752811" w:rsidRPr="00B169DC"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w:t>
            </w:r>
            <w:r w:rsidRPr="00B169DC">
              <w:rPr>
                <w:rFonts w:ascii="Arial" w:hAnsi="Arial" w:cs="Arial"/>
                <w:color w:val="000000"/>
                <w:sz w:val="16"/>
                <w:szCs w:val="16"/>
              </w:rPr>
              <w:t>572</w:t>
            </w:r>
            <w:r>
              <w:rPr>
                <w:rFonts w:ascii="Arial" w:hAnsi="Arial" w:cs="Arial"/>
                <w:color w:val="000000"/>
                <w:sz w:val="16"/>
                <w:szCs w:val="16"/>
              </w:rPr>
              <w:t>)</w:t>
            </w:r>
          </w:p>
        </w:tc>
        <w:tc>
          <w:tcPr>
            <w:tcW w:w="857" w:type="dxa"/>
            <w:tcBorders>
              <w:top w:val="nil"/>
              <w:left w:val="nil"/>
              <w:bottom w:val="nil"/>
              <w:right w:val="nil"/>
            </w:tcBorders>
            <w:shd w:val="clear" w:color="auto" w:fill="auto"/>
            <w:noWrap/>
            <w:vAlign w:val="bottom"/>
            <w:hideMark/>
          </w:tcPr>
          <w:p w14:paraId="453FB7DB" w14:textId="77777777" w:rsidR="00752811" w:rsidRPr="00B169DC" w:rsidRDefault="00752811" w:rsidP="00333C84">
            <w:pPr>
              <w:spacing w:after="0" w:line="240" w:lineRule="auto"/>
              <w:jc w:val="right"/>
              <w:rPr>
                <w:rFonts w:ascii="Arial" w:hAnsi="Arial" w:cs="Arial"/>
                <w:color w:val="000000"/>
                <w:sz w:val="16"/>
                <w:szCs w:val="16"/>
              </w:rPr>
            </w:pPr>
            <w:r>
              <w:rPr>
                <w:rFonts w:ascii="Arial" w:hAnsi="Arial" w:cs="Arial"/>
                <w:color w:val="000000"/>
                <w:sz w:val="16"/>
                <w:szCs w:val="16"/>
              </w:rPr>
              <w:t>(</w:t>
            </w:r>
            <w:r w:rsidRPr="00B169DC">
              <w:rPr>
                <w:rFonts w:ascii="Arial" w:hAnsi="Arial" w:cs="Arial"/>
                <w:color w:val="000000"/>
                <w:sz w:val="16"/>
                <w:szCs w:val="16"/>
              </w:rPr>
              <w:t>2,981</w:t>
            </w:r>
            <w:r>
              <w:rPr>
                <w:rFonts w:ascii="Arial" w:hAnsi="Arial" w:cs="Arial"/>
                <w:color w:val="000000"/>
                <w:sz w:val="16"/>
                <w:szCs w:val="16"/>
              </w:rPr>
              <w:t>)</w:t>
            </w:r>
          </w:p>
        </w:tc>
      </w:tr>
      <w:tr w:rsidR="00752811" w:rsidRPr="00D1463A" w14:paraId="46B8B94D" w14:textId="77777777" w:rsidTr="00C61EAF">
        <w:trPr>
          <w:trHeight w:val="204"/>
        </w:trPr>
        <w:tc>
          <w:tcPr>
            <w:tcW w:w="2976" w:type="dxa"/>
            <w:tcBorders>
              <w:top w:val="nil"/>
              <w:left w:val="nil"/>
              <w:bottom w:val="nil"/>
              <w:right w:val="nil"/>
            </w:tcBorders>
            <w:shd w:val="clear" w:color="auto" w:fill="auto"/>
            <w:noWrap/>
            <w:vAlign w:val="center"/>
            <w:hideMark/>
          </w:tcPr>
          <w:p w14:paraId="34E920B6" w14:textId="77777777" w:rsidR="00752811" w:rsidRPr="00D1463A" w:rsidRDefault="00752811" w:rsidP="00333C84">
            <w:pPr>
              <w:spacing w:after="0" w:line="240" w:lineRule="auto"/>
              <w:jc w:val="left"/>
              <w:rPr>
                <w:rFonts w:ascii="Arial" w:hAnsi="Arial" w:cs="Arial"/>
                <w:b/>
                <w:bCs/>
                <w:i/>
                <w:iCs/>
                <w:color w:val="000000"/>
                <w:sz w:val="16"/>
                <w:szCs w:val="16"/>
              </w:rPr>
            </w:pPr>
            <w:r w:rsidRPr="00D1463A">
              <w:rPr>
                <w:rFonts w:ascii="Arial" w:hAnsi="Arial" w:cs="Arial"/>
                <w:b/>
                <w:bCs/>
                <w:i/>
                <w:iCs/>
                <w:color w:val="000000"/>
                <w:sz w:val="16"/>
                <w:szCs w:val="16"/>
              </w:rPr>
              <w:t>Total parent entity interest</w:t>
            </w:r>
          </w:p>
        </w:tc>
        <w:tc>
          <w:tcPr>
            <w:tcW w:w="928" w:type="dxa"/>
            <w:tcBorders>
              <w:top w:val="single" w:sz="4" w:space="0" w:color="000000"/>
              <w:left w:val="nil"/>
              <w:bottom w:val="single" w:sz="4" w:space="0" w:color="000000"/>
              <w:right w:val="nil"/>
            </w:tcBorders>
            <w:shd w:val="clear" w:color="auto" w:fill="auto"/>
            <w:noWrap/>
            <w:vAlign w:val="bottom"/>
            <w:hideMark/>
          </w:tcPr>
          <w:p w14:paraId="6E98A62E"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145,115 </w:t>
            </w:r>
          </w:p>
        </w:tc>
        <w:tc>
          <w:tcPr>
            <w:tcW w:w="857" w:type="dxa"/>
            <w:tcBorders>
              <w:top w:val="single" w:sz="4" w:space="0" w:color="000000"/>
              <w:left w:val="nil"/>
              <w:bottom w:val="single" w:sz="4" w:space="0" w:color="000000"/>
              <w:right w:val="nil"/>
            </w:tcBorders>
            <w:shd w:val="clear" w:color="000000" w:fill="E6E6E6"/>
            <w:noWrap/>
            <w:vAlign w:val="bottom"/>
            <w:hideMark/>
          </w:tcPr>
          <w:p w14:paraId="712C1829"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143,322 </w:t>
            </w:r>
          </w:p>
        </w:tc>
        <w:tc>
          <w:tcPr>
            <w:tcW w:w="857" w:type="dxa"/>
            <w:tcBorders>
              <w:top w:val="single" w:sz="4" w:space="0" w:color="000000"/>
              <w:left w:val="nil"/>
              <w:bottom w:val="single" w:sz="4" w:space="0" w:color="000000"/>
              <w:right w:val="nil"/>
            </w:tcBorders>
            <w:shd w:val="clear" w:color="auto" w:fill="auto"/>
            <w:noWrap/>
            <w:vAlign w:val="bottom"/>
            <w:hideMark/>
          </w:tcPr>
          <w:p w14:paraId="43A7DB00"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141,392 </w:t>
            </w:r>
          </w:p>
        </w:tc>
        <w:tc>
          <w:tcPr>
            <w:tcW w:w="857" w:type="dxa"/>
            <w:tcBorders>
              <w:top w:val="single" w:sz="4" w:space="0" w:color="000000"/>
              <w:left w:val="nil"/>
              <w:bottom w:val="single" w:sz="4" w:space="0" w:color="000000"/>
              <w:right w:val="nil"/>
            </w:tcBorders>
            <w:shd w:val="clear" w:color="auto" w:fill="auto"/>
            <w:noWrap/>
            <w:vAlign w:val="bottom"/>
            <w:hideMark/>
          </w:tcPr>
          <w:p w14:paraId="19895D74"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139,325 </w:t>
            </w:r>
          </w:p>
        </w:tc>
        <w:tc>
          <w:tcPr>
            <w:tcW w:w="857" w:type="dxa"/>
            <w:tcBorders>
              <w:top w:val="single" w:sz="4" w:space="0" w:color="000000"/>
              <w:left w:val="nil"/>
              <w:bottom w:val="single" w:sz="4" w:space="0" w:color="000000"/>
              <w:right w:val="nil"/>
            </w:tcBorders>
            <w:shd w:val="clear" w:color="auto" w:fill="auto"/>
            <w:noWrap/>
            <w:vAlign w:val="bottom"/>
            <w:hideMark/>
          </w:tcPr>
          <w:p w14:paraId="45D2E56F"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137,118 </w:t>
            </w:r>
          </w:p>
        </w:tc>
      </w:tr>
      <w:tr w:rsidR="00752811" w:rsidRPr="00D1463A" w14:paraId="5B870EAA" w14:textId="77777777" w:rsidTr="00C61EAF">
        <w:trPr>
          <w:trHeight w:val="204"/>
        </w:trPr>
        <w:tc>
          <w:tcPr>
            <w:tcW w:w="2976" w:type="dxa"/>
            <w:tcBorders>
              <w:top w:val="nil"/>
              <w:left w:val="nil"/>
              <w:bottom w:val="single" w:sz="4" w:space="0" w:color="000000"/>
              <w:right w:val="nil"/>
            </w:tcBorders>
            <w:shd w:val="clear" w:color="auto" w:fill="auto"/>
            <w:noWrap/>
            <w:vAlign w:val="center"/>
            <w:hideMark/>
          </w:tcPr>
          <w:p w14:paraId="37A9A0FB" w14:textId="77777777" w:rsidR="00752811" w:rsidRPr="00D1463A" w:rsidRDefault="00752811" w:rsidP="00333C84">
            <w:pPr>
              <w:spacing w:after="0" w:line="240" w:lineRule="auto"/>
              <w:jc w:val="left"/>
              <w:rPr>
                <w:rFonts w:ascii="Arial" w:hAnsi="Arial" w:cs="Arial"/>
                <w:b/>
                <w:bCs/>
                <w:color w:val="000000"/>
                <w:sz w:val="16"/>
                <w:szCs w:val="16"/>
              </w:rPr>
            </w:pPr>
            <w:r w:rsidRPr="00D1463A">
              <w:rPr>
                <w:rFonts w:ascii="Arial" w:hAnsi="Arial" w:cs="Arial"/>
                <w:b/>
                <w:bCs/>
                <w:color w:val="000000"/>
                <w:sz w:val="16"/>
                <w:szCs w:val="16"/>
              </w:rPr>
              <w:t>Total equity</w:t>
            </w:r>
          </w:p>
        </w:tc>
        <w:tc>
          <w:tcPr>
            <w:tcW w:w="928" w:type="dxa"/>
            <w:tcBorders>
              <w:top w:val="nil"/>
              <w:left w:val="nil"/>
              <w:bottom w:val="single" w:sz="4" w:space="0" w:color="000000"/>
              <w:right w:val="nil"/>
            </w:tcBorders>
            <w:shd w:val="clear" w:color="auto" w:fill="auto"/>
            <w:noWrap/>
            <w:vAlign w:val="bottom"/>
            <w:hideMark/>
          </w:tcPr>
          <w:p w14:paraId="01918724"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145,115 </w:t>
            </w:r>
          </w:p>
        </w:tc>
        <w:tc>
          <w:tcPr>
            <w:tcW w:w="857" w:type="dxa"/>
            <w:tcBorders>
              <w:top w:val="nil"/>
              <w:left w:val="nil"/>
              <w:bottom w:val="single" w:sz="4" w:space="0" w:color="000000"/>
              <w:right w:val="nil"/>
            </w:tcBorders>
            <w:shd w:val="clear" w:color="000000" w:fill="E6E6E6"/>
            <w:noWrap/>
            <w:vAlign w:val="bottom"/>
            <w:hideMark/>
          </w:tcPr>
          <w:p w14:paraId="46FA2E45"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143,322 </w:t>
            </w:r>
          </w:p>
        </w:tc>
        <w:tc>
          <w:tcPr>
            <w:tcW w:w="857" w:type="dxa"/>
            <w:tcBorders>
              <w:top w:val="nil"/>
              <w:left w:val="nil"/>
              <w:bottom w:val="single" w:sz="4" w:space="0" w:color="000000"/>
              <w:right w:val="nil"/>
            </w:tcBorders>
            <w:shd w:val="clear" w:color="auto" w:fill="auto"/>
            <w:noWrap/>
            <w:vAlign w:val="bottom"/>
            <w:hideMark/>
          </w:tcPr>
          <w:p w14:paraId="06CDDDC5"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141,392 </w:t>
            </w:r>
          </w:p>
        </w:tc>
        <w:tc>
          <w:tcPr>
            <w:tcW w:w="857" w:type="dxa"/>
            <w:tcBorders>
              <w:top w:val="nil"/>
              <w:left w:val="nil"/>
              <w:bottom w:val="single" w:sz="4" w:space="0" w:color="000000"/>
              <w:right w:val="nil"/>
            </w:tcBorders>
            <w:shd w:val="clear" w:color="auto" w:fill="auto"/>
            <w:noWrap/>
            <w:vAlign w:val="bottom"/>
            <w:hideMark/>
          </w:tcPr>
          <w:p w14:paraId="22C17F32"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139,325 </w:t>
            </w:r>
          </w:p>
        </w:tc>
        <w:tc>
          <w:tcPr>
            <w:tcW w:w="857" w:type="dxa"/>
            <w:tcBorders>
              <w:top w:val="nil"/>
              <w:left w:val="nil"/>
              <w:bottom w:val="single" w:sz="4" w:space="0" w:color="000000"/>
              <w:right w:val="nil"/>
            </w:tcBorders>
            <w:shd w:val="clear" w:color="auto" w:fill="auto"/>
            <w:noWrap/>
            <w:vAlign w:val="bottom"/>
            <w:hideMark/>
          </w:tcPr>
          <w:p w14:paraId="74397694"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137,118 </w:t>
            </w:r>
          </w:p>
        </w:tc>
      </w:tr>
    </w:tbl>
    <w:p w14:paraId="674A762F" w14:textId="77777777" w:rsidR="00752811" w:rsidRPr="00D53B8E" w:rsidRDefault="00752811" w:rsidP="00752811">
      <w:pPr>
        <w:pStyle w:val="Source"/>
        <w:spacing w:before="60"/>
        <w:rPr>
          <w:rFonts w:cs="Arial"/>
        </w:rPr>
      </w:pPr>
      <w:r w:rsidRPr="00B94E5D">
        <w:rPr>
          <w:rFonts w:cs="Arial"/>
        </w:rPr>
        <w:t>Prepared on Australian Accounting Standards basis.</w:t>
      </w:r>
    </w:p>
    <w:p w14:paraId="2EA4CE87" w14:textId="77777777" w:rsidR="00752811" w:rsidRPr="00152B2B" w:rsidRDefault="00752811" w:rsidP="00752811">
      <w:pPr>
        <w:pStyle w:val="TableHeadingcontinued"/>
      </w:pPr>
      <w:r>
        <w:br w:type="page"/>
      </w:r>
    </w:p>
    <w:p w14:paraId="0393E8A3" w14:textId="3497251F" w:rsidR="00752811" w:rsidRDefault="00752811" w:rsidP="00752811">
      <w:pPr>
        <w:pStyle w:val="TableHeading"/>
      </w:pPr>
      <w:r w:rsidRPr="00AD42E2">
        <w:lastRenderedPageBreak/>
        <w:t xml:space="preserve">Table 3.3: </w:t>
      </w:r>
      <w:r w:rsidR="003C4CC6">
        <w:t>Department</w:t>
      </w:r>
      <w:r w:rsidRPr="00AD42E2">
        <w:t>al statement of changes in equity — summary of</w:t>
      </w:r>
      <w:r>
        <w:t xml:space="preserve"> movement (Budget year </w:t>
      </w:r>
      <w:r>
        <w:rPr>
          <w:lang w:val="en-AU"/>
        </w:rPr>
        <w:t>2022-23</w:t>
      </w:r>
      <w:r w:rsidRPr="00D30CBA">
        <w:t>)</w:t>
      </w:r>
    </w:p>
    <w:tbl>
      <w:tblPr>
        <w:tblW w:w="7258" w:type="dxa"/>
        <w:tblLook w:val="04A0" w:firstRow="1" w:lastRow="0" w:firstColumn="1" w:lastColumn="0" w:noHBand="0" w:noVBand="1"/>
      </w:tblPr>
      <w:tblGrid>
        <w:gridCol w:w="3544"/>
        <w:gridCol w:w="857"/>
        <w:gridCol w:w="999"/>
        <w:gridCol w:w="1044"/>
        <w:gridCol w:w="814"/>
      </w:tblGrid>
      <w:tr w:rsidR="00752811" w:rsidRPr="004D1DD3" w14:paraId="671813AE" w14:textId="77777777" w:rsidTr="00C61EAF">
        <w:trPr>
          <w:trHeight w:val="232"/>
        </w:trPr>
        <w:tc>
          <w:tcPr>
            <w:tcW w:w="3544" w:type="dxa"/>
            <w:tcBorders>
              <w:top w:val="single" w:sz="4" w:space="0" w:color="auto"/>
              <w:left w:val="nil"/>
              <w:bottom w:val="nil"/>
              <w:right w:val="nil"/>
            </w:tcBorders>
            <w:shd w:val="clear" w:color="auto" w:fill="auto"/>
            <w:noWrap/>
            <w:vAlign w:val="center"/>
            <w:hideMark/>
          </w:tcPr>
          <w:p w14:paraId="5C5075A7" w14:textId="77777777" w:rsidR="00752811" w:rsidRPr="004D1DD3" w:rsidRDefault="00752811" w:rsidP="00333C84">
            <w:pPr>
              <w:spacing w:after="0" w:line="240" w:lineRule="auto"/>
              <w:jc w:val="right"/>
              <w:rPr>
                <w:rFonts w:ascii="Arial" w:hAnsi="Arial" w:cs="Arial"/>
                <w:color w:val="000000"/>
                <w:sz w:val="16"/>
                <w:szCs w:val="16"/>
              </w:rPr>
            </w:pPr>
            <w:r w:rsidRPr="004D1DD3">
              <w:rPr>
                <w:rFonts w:ascii="Arial" w:hAnsi="Arial" w:cs="Arial"/>
                <w:color w:val="000000"/>
                <w:sz w:val="16"/>
                <w:szCs w:val="16"/>
              </w:rPr>
              <w:t> </w:t>
            </w:r>
          </w:p>
        </w:tc>
        <w:tc>
          <w:tcPr>
            <w:tcW w:w="857" w:type="dxa"/>
            <w:tcBorders>
              <w:top w:val="single" w:sz="4" w:space="0" w:color="auto"/>
              <w:left w:val="nil"/>
              <w:bottom w:val="single" w:sz="4" w:space="0" w:color="000000"/>
              <w:right w:val="nil"/>
            </w:tcBorders>
            <w:shd w:val="clear" w:color="auto" w:fill="auto"/>
            <w:hideMark/>
          </w:tcPr>
          <w:p w14:paraId="15BE699A" w14:textId="77777777" w:rsidR="00752811" w:rsidRPr="004D1DD3" w:rsidRDefault="00752811" w:rsidP="00333C84">
            <w:pPr>
              <w:spacing w:after="0" w:line="240" w:lineRule="auto"/>
              <w:jc w:val="right"/>
              <w:rPr>
                <w:rFonts w:ascii="Arial" w:hAnsi="Arial" w:cs="Arial"/>
                <w:color w:val="000000"/>
                <w:sz w:val="16"/>
                <w:szCs w:val="16"/>
              </w:rPr>
            </w:pPr>
            <w:r w:rsidRPr="004D1DD3">
              <w:rPr>
                <w:rFonts w:ascii="Arial" w:hAnsi="Arial" w:cs="Arial"/>
                <w:color w:val="000000"/>
                <w:sz w:val="16"/>
                <w:szCs w:val="16"/>
              </w:rPr>
              <w:t>Retained</w:t>
            </w:r>
            <w:r w:rsidRPr="004D1DD3">
              <w:rPr>
                <w:rFonts w:ascii="Arial" w:hAnsi="Arial" w:cs="Arial"/>
                <w:color w:val="000000"/>
                <w:sz w:val="16"/>
                <w:szCs w:val="16"/>
              </w:rPr>
              <w:br/>
              <w:t>earnings</w:t>
            </w:r>
            <w:r w:rsidRPr="004D1DD3">
              <w:rPr>
                <w:rFonts w:ascii="Arial" w:hAnsi="Arial" w:cs="Arial"/>
                <w:color w:val="000000"/>
                <w:sz w:val="16"/>
                <w:szCs w:val="16"/>
              </w:rPr>
              <w:br/>
            </w:r>
            <w:r w:rsidRPr="004D1DD3">
              <w:rPr>
                <w:rFonts w:ascii="Arial" w:hAnsi="Arial" w:cs="Arial"/>
                <w:color w:val="000000"/>
                <w:sz w:val="16"/>
                <w:szCs w:val="16"/>
              </w:rPr>
              <w:br/>
              <w:t>$'000</w:t>
            </w:r>
          </w:p>
        </w:tc>
        <w:tc>
          <w:tcPr>
            <w:tcW w:w="999" w:type="dxa"/>
            <w:tcBorders>
              <w:top w:val="single" w:sz="4" w:space="0" w:color="auto"/>
              <w:left w:val="nil"/>
              <w:bottom w:val="single" w:sz="4" w:space="0" w:color="000000"/>
              <w:right w:val="nil"/>
            </w:tcBorders>
            <w:shd w:val="clear" w:color="auto" w:fill="auto"/>
            <w:hideMark/>
          </w:tcPr>
          <w:p w14:paraId="44E5FBEE" w14:textId="77777777" w:rsidR="00752811" w:rsidRPr="004D1DD3" w:rsidRDefault="00752811" w:rsidP="00333C84">
            <w:pPr>
              <w:spacing w:after="0" w:line="240" w:lineRule="auto"/>
              <w:jc w:val="right"/>
              <w:rPr>
                <w:rFonts w:ascii="Arial" w:hAnsi="Arial" w:cs="Arial"/>
                <w:color w:val="000000"/>
                <w:sz w:val="16"/>
                <w:szCs w:val="16"/>
              </w:rPr>
            </w:pPr>
            <w:r w:rsidRPr="004D1DD3">
              <w:rPr>
                <w:rFonts w:ascii="Arial" w:hAnsi="Arial" w:cs="Arial"/>
                <w:color w:val="000000"/>
                <w:sz w:val="16"/>
                <w:szCs w:val="16"/>
              </w:rPr>
              <w:t>Asset</w:t>
            </w:r>
            <w:r w:rsidRPr="004D1DD3">
              <w:rPr>
                <w:rFonts w:ascii="Arial" w:hAnsi="Arial" w:cs="Arial"/>
                <w:color w:val="000000"/>
                <w:sz w:val="16"/>
                <w:szCs w:val="16"/>
              </w:rPr>
              <w:br/>
              <w:t>revaluation</w:t>
            </w:r>
            <w:r w:rsidRPr="004D1DD3">
              <w:rPr>
                <w:rFonts w:ascii="Arial" w:hAnsi="Arial" w:cs="Arial"/>
                <w:color w:val="000000"/>
                <w:sz w:val="16"/>
                <w:szCs w:val="16"/>
              </w:rPr>
              <w:br/>
              <w:t>reserve</w:t>
            </w:r>
            <w:r w:rsidRPr="004D1DD3">
              <w:rPr>
                <w:rFonts w:ascii="Arial" w:hAnsi="Arial" w:cs="Arial"/>
                <w:color w:val="000000"/>
                <w:sz w:val="16"/>
                <w:szCs w:val="16"/>
              </w:rPr>
              <w:br/>
              <w:t>$'000</w:t>
            </w:r>
          </w:p>
        </w:tc>
        <w:tc>
          <w:tcPr>
            <w:tcW w:w="1044" w:type="dxa"/>
            <w:tcBorders>
              <w:top w:val="single" w:sz="4" w:space="0" w:color="auto"/>
              <w:left w:val="nil"/>
              <w:bottom w:val="single" w:sz="4" w:space="0" w:color="000000"/>
              <w:right w:val="nil"/>
            </w:tcBorders>
            <w:shd w:val="clear" w:color="auto" w:fill="auto"/>
            <w:hideMark/>
          </w:tcPr>
          <w:p w14:paraId="45FEC223" w14:textId="77777777" w:rsidR="00752811" w:rsidRPr="004D1DD3" w:rsidRDefault="00752811" w:rsidP="00333C84">
            <w:pPr>
              <w:spacing w:after="0" w:line="240" w:lineRule="auto"/>
              <w:jc w:val="right"/>
              <w:rPr>
                <w:rFonts w:ascii="Arial" w:hAnsi="Arial" w:cs="Arial"/>
                <w:color w:val="000000"/>
                <w:sz w:val="16"/>
                <w:szCs w:val="16"/>
              </w:rPr>
            </w:pPr>
            <w:r w:rsidRPr="004D1DD3">
              <w:rPr>
                <w:rFonts w:ascii="Arial" w:hAnsi="Arial" w:cs="Arial"/>
                <w:color w:val="000000"/>
                <w:sz w:val="16"/>
                <w:szCs w:val="16"/>
              </w:rPr>
              <w:t>Contributed</w:t>
            </w:r>
            <w:r w:rsidRPr="004D1DD3">
              <w:rPr>
                <w:rFonts w:ascii="Arial" w:hAnsi="Arial" w:cs="Arial"/>
                <w:color w:val="000000"/>
                <w:sz w:val="16"/>
                <w:szCs w:val="16"/>
              </w:rPr>
              <w:br/>
              <w:t>equity/</w:t>
            </w:r>
            <w:r w:rsidRPr="004D1DD3">
              <w:rPr>
                <w:rFonts w:ascii="Arial" w:hAnsi="Arial" w:cs="Arial"/>
                <w:color w:val="000000"/>
                <w:sz w:val="16"/>
                <w:szCs w:val="16"/>
              </w:rPr>
              <w:br/>
              <w:t>capital</w:t>
            </w:r>
            <w:r w:rsidRPr="004D1DD3">
              <w:rPr>
                <w:rFonts w:ascii="Arial" w:hAnsi="Arial" w:cs="Arial"/>
                <w:color w:val="000000"/>
                <w:sz w:val="16"/>
                <w:szCs w:val="16"/>
              </w:rPr>
              <w:br/>
              <w:t>$'000</w:t>
            </w:r>
          </w:p>
        </w:tc>
        <w:tc>
          <w:tcPr>
            <w:tcW w:w="814" w:type="dxa"/>
            <w:tcBorders>
              <w:top w:val="single" w:sz="4" w:space="0" w:color="auto"/>
              <w:left w:val="nil"/>
              <w:bottom w:val="single" w:sz="4" w:space="0" w:color="000000"/>
              <w:right w:val="nil"/>
            </w:tcBorders>
            <w:shd w:val="clear" w:color="auto" w:fill="auto"/>
            <w:hideMark/>
          </w:tcPr>
          <w:p w14:paraId="596A8909" w14:textId="77777777" w:rsidR="00752811" w:rsidRPr="004D1DD3" w:rsidRDefault="00752811" w:rsidP="00333C84">
            <w:pPr>
              <w:spacing w:after="0" w:line="240" w:lineRule="auto"/>
              <w:jc w:val="right"/>
              <w:rPr>
                <w:rFonts w:ascii="Arial" w:hAnsi="Arial" w:cs="Arial"/>
                <w:color w:val="000000"/>
                <w:sz w:val="16"/>
                <w:szCs w:val="16"/>
              </w:rPr>
            </w:pPr>
            <w:r w:rsidRPr="004D1DD3">
              <w:rPr>
                <w:rFonts w:ascii="Arial" w:hAnsi="Arial" w:cs="Arial"/>
                <w:color w:val="000000"/>
                <w:sz w:val="16"/>
                <w:szCs w:val="16"/>
              </w:rPr>
              <w:t>Total</w:t>
            </w:r>
            <w:r w:rsidRPr="004D1DD3">
              <w:rPr>
                <w:rFonts w:ascii="Arial" w:hAnsi="Arial" w:cs="Arial"/>
                <w:color w:val="000000"/>
                <w:sz w:val="16"/>
                <w:szCs w:val="16"/>
              </w:rPr>
              <w:br/>
              <w:t xml:space="preserve">equity </w:t>
            </w:r>
            <w:r w:rsidRPr="004D1DD3">
              <w:rPr>
                <w:rFonts w:ascii="Arial" w:hAnsi="Arial" w:cs="Arial"/>
                <w:color w:val="000000"/>
                <w:sz w:val="16"/>
                <w:szCs w:val="16"/>
              </w:rPr>
              <w:br/>
            </w:r>
            <w:r w:rsidRPr="004D1DD3">
              <w:rPr>
                <w:rFonts w:ascii="Arial" w:hAnsi="Arial" w:cs="Arial"/>
                <w:color w:val="000000"/>
                <w:sz w:val="16"/>
                <w:szCs w:val="16"/>
              </w:rPr>
              <w:br/>
              <w:t>$'000</w:t>
            </w:r>
          </w:p>
        </w:tc>
      </w:tr>
      <w:tr w:rsidR="00752811" w:rsidRPr="004D1DD3" w14:paraId="5B213BD2" w14:textId="77777777" w:rsidTr="00C61EAF">
        <w:trPr>
          <w:trHeight w:val="204"/>
        </w:trPr>
        <w:tc>
          <w:tcPr>
            <w:tcW w:w="3544" w:type="dxa"/>
            <w:tcBorders>
              <w:top w:val="nil"/>
              <w:left w:val="nil"/>
              <w:bottom w:val="nil"/>
              <w:right w:val="nil"/>
            </w:tcBorders>
            <w:shd w:val="clear" w:color="auto" w:fill="auto"/>
            <w:vAlign w:val="center"/>
            <w:hideMark/>
          </w:tcPr>
          <w:p w14:paraId="21B7EC41" w14:textId="77777777" w:rsidR="00752811" w:rsidRPr="004D1DD3" w:rsidRDefault="00752811" w:rsidP="00333C84">
            <w:pPr>
              <w:spacing w:after="0" w:line="240" w:lineRule="auto"/>
              <w:jc w:val="left"/>
              <w:rPr>
                <w:rFonts w:ascii="Arial" w:hAnsi="Arial" w:cs="Arial"/>
                <w:b/>
                <w:bCs/>
                <w:color w:val="000000"/>
                <w:sz w:val="16"/>
                <w:szCs w:val="16"/>
              </w:rPr>
            </w:pPr>
            <w:r w:rsidRPr="004D1DD3">
              <w:rPr>
                <w:rFonts w:ascii="Arial" w:hAnsi="Arial" w:cs="Arial"/>
                <w:b/>
                <w:bCs/>
                <w:color w:val="000000"/>
                <w:sz w:val="16"/>
                <w:szCs w:val="16"/>
              </w:rPr>
              <w:t>Opening balance as at 1 July 2022</w:t>
            </w:r>
          </w:p>
        </w:tc>
        <w:tc>
          <w:tcPr>
            <w:tcW w:w="857" w:type="dxa"/>
            <w:tcBorders>
              <w:top w:val="nil"/>
              <w:left w:val="nil"/>
              <w:bottom w:val="nil"/>
              <w:right w:val="nil"/>
            </w:tcBorders>
            <w:shd w:val="clear" w:color="auto" w:fill="auto"/>
            <w:noWrap/>
            <w:vAlign w:val="bottom"/>
            <w:hideMark/>
          </w:tcPr>
          <w:p w14:paraId="27EF3EA0" w14:textId="77777777" w:rsidR="00752811" w:rsidRPr="00B169DC" w:rsidRDefault="00752811" w:rsidP="00C61EAF">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20423EC4" w14:textId="77777777" w:rsidR="00752811" w:rsidRPr="008102BD" w:rsidRDefault="00752811" w:rsidP="00C61EAF">
            <w:pPr>
              <w:spacing w:after="0" w:line="240" w:lineRule="auto"/>
              <w:jc w:val="right"/>
              <w:rPr>
                <w:rFonts w:ascii="Times New Roman" w:hAnsi="Times New Roman"/>
                <w:sz w:val="16"/>
                <w:szCs w:val="16"/>
              </w:rPr>
            </w:pPr>
          </w:p>
        </w:tc>
        <w:tc>
          <w:tcPr>
            <w:tcW w:w="1044" w:type="dxa"/>
            <w:tcBorders>
              <w:top w:val="nil"/>
              <w:left w:val="nil"/>
              <w:bottom w:val="nil"/>
              <w:right w:val="nil"/>
            </w:tcBorders>
            <w:shd w:val="clear" w:color="auto" w:fill="auto"/>
            <w:noWrap/>
            <w:vAlign w:val="bottom"/>
            <w:hideMark/>
          </w:tcPr>
          <w:p w14:paraId="286EB959" w14:textId="77777777" w:rsidR="00752811" w:rsidRPr="008102BD" w:rsidRDefault="00752811" w:rsidP="00C61EAF">
            <w:pPr>
              <w:spacing w:after="0" w:line="240" w:lineRule="auto"/>
              <w:jc w:val="right"/>
              <w:rPr>
                <w:rFonts w:ascii="Times New Roman" w:hAnsi="Times New Roman"/>
                <w:sz w:val="16"/>
                <w:szCs w:val="16"/>
              </w:rPr>
            </w:pPr>
          </w:p>
        </w:tc>
        <w:tc>
          <w:tcPr>
            <w:tcW w:w="814" w:type="dxa"/>
            <w:tcBorders>
              <w:top w:val="nil"/>
              <w:left w:val="nil"/>
              <w:bottom w:val="nil"/>
              <w:right w:val="nil"/>
            </w:tcBorders>
            <w:shd w:val="clear" w:color="auto" w:fill="auto"/>
            <w:noWrap/>
            <w:vAlign w:val="bottom"/>
            <w:hideMark/>
          </w:tcPr>
          <w:p w14:paraId="3AC9647F" w14:textId="77777777" w:rsidR="00752811" w:rsidRPr="008102BD" w:rsidRDefault="00752811" w:rsidP="00C61EAF">
            <w:pPr>
              <w:spacing w:after="0" w:line="240" w:lineRule="auto"/>
              <w:jc w:val="right"/>
              <w:rPr>
                <w:rFonts w:ascii="Times New Roman" w:hAnsi="Times New Roman"/>
                <w:sz w:val="16"/>
                <w:szCs w:val="16"/>
              </w:rPr>
            </w:pPr>
          </w:p>
        </w:tc>
      </w:tr>
      <w:tr w:rsidR="00752811" w:rsidRPr="004D1DD3" w14:paraId="5120F9B5" w14:textId="77777777" w:rsidTr="00C61EAF">
        <w:trPr>
          <w:trHeight w:val="204"/>
        </w:trPr>
        <w:tc>
          <w:tcPr>
            <w:tcW w:w="3544" w:type="dxa"/>
            <w:tcBorders>
              <w:top w:val="nil"/>
              <w:left w:val="nil"/>
              <w:bottom w:val="nil"/>
              <w:right w:val="nil"/>
            </w:tcBorders>
            <w:shd w:val="clear" w:color="auto" w:fill="auto"/>
            <w:vAlign w:val="center"/>
            <w:hideMark/>
          </w:tcPr>
          <w:p w14:paraId="2500BF68" w14:textId="77777777" w:rsidR="00752811" w:rsidRPr="004D1DD3" w:rsidRDefault="00752811" w:rsidP="00333C84">
            <w:pPr>
              <w:spacing w:after="0" w:line="240" w:lineRule="auto"/>
              <w:ind w:left="113"/>
              <w:jc w:val="left"/>
              <w:rPr>
                <w:rFonts w:ascii="Arial" w:hAnsi="Arial" w:cs="Arial"/>
                <w:color w:val="000000"/>
                <w:sz w:val="16"/>
                <w:szCs w:val="16"/>
              </w:rPr>
            </w:pPr>
            <w:r w:rsidRPr="008102BD">
              <w:rPr>
                <w:rFonts w:ascii="Arial" w:hAnsi="Arial" w:cs="Arial"/>
                <w:sz w:val="16"/>
                <w:szCs w:val="16"/>
              </w:rPr>
              <w:t>Balance</w:t>
            </w:r>
            <w:r w:rsidRPr="004D1DD3">
              <w:rPr>
                <w:rFonts w:ascii="Arial" w:hAnsi="Arial" w:cs="Arial"/>
                <w:color w:val="000000"/>
                <w:sz w:val="16"/>
                <w:szCs w:val="16"/>
              </w:rPr>
              <w:t xml:space="preserve"> carried forward from previous period</w:t>
            </w:r>
          </w:p>
        </w:tc>
        <w:tc>
          <w:tcPr>
            <w:tcW w:w="857" w:type="dxa"/>
            <w:tcBorders>
              <w:top w:val="nil"/>
              <w:left w:val="nil"/>
              <w:bottom w:val="nil"/>
              <w:right w:val="nil"/>
            </w:tcBorders>
            <w:shd w:val="clear" w:color="auto" w:fill="auto"/>
            <w:noWrap/>
            <w:vAlign w:val="bottom"/>
            <w:hideMark/>
          </w:tcPr>
          <w:p w14:paraId="28BBC3A3" w14:textId="77777777" w:rsidR="00752811" w:rsidRPr="00B169DC" w:rsidRDefault="00752811" w:rsidP="00C61EAF">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5,810 </w:t>
            </w:r>
          </w:p>
        </w:tc>
        <w:tc>
          <w:tcPr>
            <w:tcW w:w="999" w:type="dxa"/>
            <w:tcBorders>
              <w:top w:val="nil"/>
              <w:left w:val="nil"/>
              <w:bottom w:val="nil"/>
              <w:right w:val="nil"/>
            </w:tcBorders>
            <w:shd w:val="clear" w:color="auto" w:fill="auto"/>
            <w:noWrap/>
            <w:vAlign w:val="bottom"/>
            <w:hideMark/>
          </w:tcPr>
          <w:p w14:paraId="464D094C" w14:textId="77777777" w:rsidR="00752811" w:rsidRPr="00B169DC" w:rsidRDefault="00752811" w:rsidP="00C61EAF">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9,150 </w:t>
            </w:r>
          </w:p>
        </w:tc>
        <w:tc>
          <w:tcPr>
            <w:tcW w:w="1044" w:type="dxa"/>
            <w:tcBorders>
              <w:top w:val="nil"/>
              <w:left w:val="nil"/>
              <w:bottom w:val="nil"/>
              <w:right w:val="nil"/>
            </w:tcBorders>
            <w:shd w:val="clear" w:color="auto" w:fill="auto"/>
            <w:noWrap/>
            <w:vAlign w:val="bottom"/>
            <w:hideMark/>
          </w:tcPr>
          <w:p w14:paraId="146A9496" w14:textId="77777777" w:rsidR="00752811" w:rsidRPr="00B169DC" w:rsidRDefault="00752811" w:rsidP="00C61EAF">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130,155 </w:t>
            </w:r>
          </w:p>
        </w:tc>
        <w:tc>
          <w:tcPr>
            <w:tcW w:w="814" w:type="dxa"/>
            <w:tcBorders>
              <w:top w:val="nil"/>
              <w:left w:val="nil"/>
              <w:bottom w:val="nil"/>
              <w:right w:val="nil"/>
            </w:tcBorders>
            <w:shd w:val="clear" w:color="auto" w:fill="auto"/>
            <w:noWrap/>
            <w:vAlign w:val="bottom"/>
            <w:hideMark/>
          </w:tcPr>
          <w:p w14:paraId="57D2E827" w14:textId="77777777" w:rsidR="00752811" w:rsidRPr="00B169DC" w:rsidRDefault="00752811" w:rsidP="00C61EAF">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145,115 </w:t>
            </w:r>
          </w:p>
        </w:tc>
      </w:tr>
      <w:tr w:rsidR="00752811" w:rsidRPr="004D1DD3" w14:paraId="75306219" w14:textId="77777777" w:rsidTr="00C61EAF">
        <w:trPr>
          <w:trHeight w:val="204"/>
        </w:trPr>
        <w:tc>
          <w:tcPr>
            <w:tcW w:w="3544" w:type="dxa"/>
            <w:tcBorders>
              <w:top w:val="nil"/>
              <w:left w:val="nil"/>
              <w:bottom w:val="nil"/>
              <w:right w:val="nil"/>
            </w:tcBorders>
            <w:shd w:val="clear" w:color="auto" w:fill="auto"/>
            <w:vAlign w:val="center"/>
            <w:hideMark/>
          </w:tcPr>
          <w:p w14:paraId="791870EA" w14:textId="77777777" w:rsidR="00752811" w:rsidRPr="004D1DD3" w:rsidRDefault="00752811" w:rsidP="00333C84">
            <w:pPr>
              <w:spacing w:after="0" w:line="240" w:lineRule="auto"/>
              <w:jc w:val="left"/>
              <w:rPr>
                <w:rFonts w:ascii="Arial" w:hAnsi="Arial" w:cs="Arial"/>
                <w:b/>
                <w:bCs/>
                <w:i/>
                <w:iCs/>
                <w:color w:val="000000"/>
                <w:sz w:val="16"/>
                <w:szCs w:val="16"/>
              </w:rPr>
            </w:pPr>
            <w:r w:rsidRPr="004D1DD3">
              <w:rPr>
                <w:rFonts w:ascii="Arial" w:hAnsi="Arial" w:cs="Arial"/>
                <w:b/>
                <w:bCs/>
                <w:i/>
                <w:iCs/>
                <w:color w:val="000000"/>
                <w:sz w:val="16"/>
                <w:szCs w:val="16"/>
              </w:rPr>
              <w:t>Adjusted opening balance</w:t>
            </w:r>
          </w:p>
        </w:tc>
        <w:tc>
          <w:tcPr>
            <w:tcW w:w="857" w:type="dxa"/>
            <w:tcBorders>
              <w:top w:val="single" w:sz="4" w:space="0" w:color="000000"/>
              <w:left w:val="nil"/>
              <w:bottom w:val="single" w:sz="4" w:space="0" w:color="000000"/>
              <w:right w:val="nil"/>
            </w:tcBorders>
            <w:shd w:val="clear" w:color="auto" w:fill="auto"/>
            <w:noWrap/>
            <w:vAlign w:val="bottom"/>
            <w:hideMark/>
          </w:tcPr>
          <w:p w14:paraId="39B0AAE2" w14:textId="77777777" w:rsidR="00752811" w:rsidRPr="00B169DC" w:rsidRDefault="00752811" w:rsidP="00C61EAF">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5,810 </w:t>
            </w:r>
          </w:p>
        </w:tc>
        <w:tc>
          <w:tcPr>
            <w:tcW w:w="999" w:type="dxa"/>
            <w:tcBorders>
              <w:top w:val="single" w:sz="4" w:space="0" w:color="000000"/>
              <w:left w:val="nil"/>
              <w:bottom w:val="single" w:sz="4" w:space="0" w:color="000000"/>
              <w:right w:val="nil"/>
            </w:tcBorders>
            <w:shd w:val="clear" w:color="auto" w:fill="auto"/>
            <w:noWrap/>
            <w:vAlign w:val="bottom"/>
            <w:hideMark/>
          </w:tcPr>
          <w:p w14:paraId="49986CE7" w14:textId="77777777" w:rsidR="00752811" w:rsidRPr="00B169DC" w:rsidRDefault="00752811" w:rsidP="00C61EAF">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9,150 </w:t>
            </w:r>
          </w:p>
        </w:tc>
        <w:tc>
          <w:tcPr>
            <w:tcW w:w="1044" w:type="dxa"/>
            <w:tcBorders>
              <w:top w:val="single" w:sz="4" w:space="0" w:color="000000"/>
              <w:left w:val="nil"/>
              <w:bottom w:val="single" w:sz="4" w:space="0" w:color="000000"/>
              <w:right w:val="nil"/>
            </w:tcBorders>
            <w:shd w:val="clear" w:color="auto" w:fill="auto"/>
            <w:noWrap/>
            <w:vAlign w:val="bottom"/>
            <w:hideMark/>
          </w:tcPr>
          <w:p w14:paraId="7796BAB9" w14:textId="77777777" w:rsidR="00752811" w:rsidRPr="00B169DC" w:rsidRDefault="00752811" w:rsidP="00C61EAF">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130,155 </w:t>
            </w:r>
          </w:p>
        </w:tc>
        <w:tc>
          <w:tcPr>
            <w:tcW w:w="814" w:type="dxa"/>
            <w:tcBorders>
              <w:top w:val="single" w:sz="4" w:space="0" w:color="000000"/>
              <w:left w:val="nil"/>
              <w:bottom w:val="single" w:sz="4" w:space="0" w:color="000000"/>
              <w:right w:val="nil"/>
            </w:tcBorders>
            <w:shd w:val="clear" w:color="auto" w:fill="auto"/>
            <w:noWrap/>
            <w:vAlign w:val="bottom"/>
            <w:hideMark/>
          </w:tcPr>
          <w:p w14:paraId="6C863F1E" w14:textId="77777777" w:rsidR="00752811" w:rsidRPr="00B169DC" w:rsidRDefault="00752811" w:rsidP="00C61EAF">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145,115 </w:t>
            </w:r>
          </w:p>
        </w:tc>
      </w:tr>
      <w:tr w:rsidR="00752811" w:rsidRPr="004D1DD3" w14:paraId="6BCDB701" w14:textId="77777777" w:rsidTr="00C61EAF">
        <w:trPr>
          <w:trHeight w:val="204"/>
        </w:trPr>
        <w:tc>
          <w:tcPr>
            <w:tcW w:w="3544" w:type="dxa"/>
            <w:tcBorders>
              <w:top w:val="nil"/>
              <w:left w:val="nil"/>
              <w:bottom w:val="nil"/>
              <w:right w:val="nil"/>
            </w:tcBorders>
            <w:shd w:val="clear" w:color="auto" w:fill="auto"/>
            <w:noWrap/>
            <w:vAlign w:val="center"/>
            <w:hideMark/>
          </w:tcPr>
          <w:p w14:paraId="5C305131" w14:textId="77777777" w:rsidR="00752811" w:rsidRPr="004D1DD3" w:rsidRDefault="00752811" w:rsidP="00333C84">
            <w:pPr>
              <w:spacing w:after="0" w:line="240" w:lineRule="auto"/>
              <w:jc w:val="left"/>
              <w:rPr>
                <w:rFonts w:ascii="Arial" w:hAnsi="Arial" w:cs="Arial"/>
                <w:b/>
                <w:bCs/>
                <w:color w:val="000000"/>
                <w:sz w:val="16"/>
                <w:szCs w:val="16"/>
              </w:rPr>
            </w:pPr>
            <w:r w:rsidRPr="004D1DD3">
              <w:rPr>
                <w:rFonts w:ascii="Arial" w:hAnsi="Arial" w:cs="Arial"/>
                <w:b/>
                <w:bCs/>
                <w:color w:val="000000"/>
                <w:sz w:val="16"/>
                <w:szCs w:val="16"/>
              </w:rPr>
              <w:t>Comprehensive income</w:t>
            </w:r>
          </w:p>
        </w:tc>
        <w:tc>
          <w:tcPr>
            <w:tcW w:w="857" w:type="dxa"/>
            <w:tcBorders>
              <w:top w:val="nil"/>
              <w:left w:val="nil"/>
              <w:bottom w:val="nil"/>
              <w:right w:val="nil"/>
            </w:tcBorders>
            <w:shd w:val="clear" w:color="auto" w:fill="auto"/>
            <w:noWrap/>
            <w:vAlign w:val="bottom"/>
            <w:hideMark/>
          </w:tcPr>
          <w:p w14:paraId="44A7A53C" w14:textId="77777777" w:rsidR="00752811" w:rsidRPr="00B169DC" w:rsidRDefault="00752811" w:rsidP="00C61EAF">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6E7ABFDE" w14:textId="77777777" w:rsidR="00752811" w:rsidRPr="008102BD" w:rsidRDefault="00752811" w:rsidP="00C61EAF">
            <w:pPr>
              <w:spacing w:after="0" w:line="240" w:lineRule="auto"/>
              <w:jc w:val="right"/>
              <w:rPr>
                <w:rFonts w:ascii="Times New Roman" w:hAnsi="Times New Roman"/>
                <w:sz w:val="16"/>
                <w:szCs w:val="16"/>
              </w:rPr>
            </w:pPr>
          </w:p>
        </w:tc>
        <w:tc>
          <w:tcPr>
            <w:tcW w:w="1044" w:type="dxa"/>
            <w:tcBorders>
              <w:top w:val="nil"/>
              <w:left w:val="nil"/>
              <w:bottom w:val="nil"/>
              <w:right w:val="nil"/>
            </w:tcBorders>
            <w:shd w:val="clear" w:color="auto" w:fill="auto"/>
            <w:noWrap/>
            <w:vAlign w:val="bottom"/>
            <w:hideMark/>
          </w:tcPr>
          <w:p w14:paraId="761F9604" w14:textId="77777777" w:rsidR="00752811" w:rsidRPr="008102BD" w:rsidRDefault="00752811" w:rsidP="00C61EAF">
            <w:pPr>
              <w:spacing w:after="0" w:line="240" w:lineRule="auto"/>
              <w:jc w:val="right"/>
              <w:rPr>
                <w:rFonts w:ascii="Times New Roman" w:hAnsi="Times New Roman"/>
                <w:sz w:val="16"/>
                <w:szCs w:val="16"/>
              </w:rPr>
            </w:pPr>
          </w:p>
        </w:tc>
        <w:tc>
          <w:tcPr>
            <w:tcW w:w="814" w:type="dxa"/>
            <w:tcBorders>
              <w:top w:val="nil"/>
              <w:left w:val="nil"/>
              <w:bottom w:val="nil"/>
              <w:right w:val="nil"/>
            </w:tcBorders>
            <w:shd w:val="clear" w:color="auto" w:fill="auto"/>
            <w:noWrap/>
            <w:vAlign w:val="bottom"/>
            <w:hideMark/>
          </w:tcPr>
          <w:p w14:paraId="34CB06B9" w14:textId="77777777" w:rsidR="00752811" w:rsidRPr="008102BD" w:rsidRDefault="00752811" w:rsidP="00C61EAF">
            <w:pPr>
              <w:spacing w:after="0" w:line="240" w:lineRule="auto"/>
              <w:jc w:val="right"/>
              <w:rPr>
                <w:rFonts w:ascii="Times New Roman" w:hAnsi="Times New Roman"/>
                <w:sz w:val="16"/>
                <w:szCs w:val="16"/>
              </w:rPr>
            </w:pPr>
          </w:p>
        </w:tc>
      </w:tr>
      <w:tr w:rsidR="00752811" w:rsidRPr="004D1DD3" w14:paraId="2AB0E181" w14:textId="77777777" w:rsidTr="00272D10">
        <w:trPr>
          <w:trHeight w:val="204"/>
        </w:trPr>
        <w:tc>
          <w:tcPr>
            <w:tcW w:w="3544" w:type="dxa"/>
            <w:tcBorders>
              <w:top w:val="nil"/>
              <w:left w:val="nil"/>
              <w:bottom w:val="nil"/>
              <w:right w:val="nil"/>
            </w:tcBorders>
            <w:shd w:val="clear" w:color="auto" w:fill="auto"/>
            <w:noWrap/>
            <w:vAlign w:val="center"/>
            <w:hideMark/>
          </w:tcPr>
          <w:p w14:paraId="4DF28C5C" w14:textId="77777777" w:rsidR="00752811" w:rsidRPr="004D1DD3" w:rsidRDefault="00752811" w:rsidP="00333C84">
            <w:pPr>
              <w:spacing w:after="0" w:line="240" w:lineRule="auto"/>
              <w:ind w:left="113"/>
              <w:jc w:val="left"/>
              <w:rPr>
                <w:rFonts w:ascii="Arial" w:hAnsi="Arial" w:cs="Arial"/>
                <w:sz w:val="16"/>
                <w:szCs w:val="16"/>
              </w:rPr>
            </w:pPr>
            <w:r w:rsidRPr="004D1DD3">
              <w:rPr>
                <w:rFonts w:ascii="Arial" w:hAnsi="Arial" w:cs="Arial"/>
                <w:sz w:val="16"/>
                <w:szCs w:val="16"/>
              </w:rPr>
              <w:t>Surplus/(deficit) for the period</w:t>
            </w:r>
          </w:p>
        </w:tc>
        <w:tc>
          <w:tcPr>
            <w:tcW w:w="857" w:type="dxa"/>
            <w:tcBorders>
              <w:top w:val="nil"/>
              <w:left w:val="nil"/>
              <w:bottom w:val="single" w:sz="4" w:space="0" w:color="000000"/>
              <w:right w:val="nil"/>
            </w:tcBorders>
            <w:shd w:val="clear" w:color="auto" w:fill="auto"/>
            <w:noWrap/>
            <w:vAlign w:val="bottom"/>
            <w:hideMark/>
          </w:tcPr>
          <w:p w14:paraId="6CFF8DF2" w14:textId="77777777" w:rsidR="00752811" w:rsidRPr="00B169DC" w:rsidRDefault="00752811" w:rsidP="00C61EAF">
            <w:pPr>
              <w:spacing w:after="0" w:line="240" w:lineRule="auto"/>
              <w:jc w:val="right"/>
              <w:rPr>
                <w:rFonts w:ascii="Arial" w:hAnsi="Arial" w:cs="Arial"/>
                <w:color w:val="000000"/>
                <w:sz w:val="16"/>
                <w:szCs w:val="16"/>
              </w:rPr>
            </w:pPr>
            <w:r w:rsidRPr="00B169DC">
              <w:rPr>
                <w:rFonts w:ascii="Arial" w:hAnsi="Arial" w:cs="Arial"/>
                <w:color w:val="000000"/>
                <w:sz w:val="16"/>
                <w:szCs w:val="16"/>
              </w:rPr>
              <w:t>(1,987)</w:t>
            </w:r>
          </w:p>
        </w:tc>
        <w:tc>
          <w:tcPr>
            <w:tcW w:w="999" w:type="dxa"/>
            <w:tcBorders>
              <w:top w:val="nil"/>
              <w:left w:val="nil"/>
              <w:bottom w:val="single" w:sz="4" w:space="0" w:color="000000"/>
              <w:right w:val="nil"/>
            </w:tcBorders>
            <w:shd w:val="clear" w:color="auto" w:fill="auto"/>
            <w:noWrap/>
            <w:vAlign w:val="bottom"/>
            <w:hideMark/>
          </w:tcPr>
          <w:p w14:paraId="22F565AA" w14:textId="77777777" w:rsidR="00752811" w:rsidRPr="00B169DC" w:rsidRDefault="00752811" w:rsidP="00C61EAF">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 </w:t>
            </w:r>
          </w:p>
        </w:tc>
        <w:tc>
          <w:tcPr>
            <w:tcW w:w="1044" w:type="dxa"/>
            <w:tcBorders>
              <w:top w:val="nil"/>
              <w:left w:val="nil"/>
              <w:bottom w:val="single" w:sz="4" w:space="0" w:color="000000"/>
              <w:right w:val="nil"/>
            </w:tcBorders>
            <w:shd w:val="clear" w:color="auto" w:fill="auto"/>
            <w:noWrap/>
            <w:vAlign w:val="bottom"/>
            <w:hideMark/>
          </w:tcPr>
          <w:p w14:paraId="3B4A0233" w14:textId="77777777" w:rsidR="00752811" w:rsidRPr="00B169DC" w:rsidRDefault="00752811" w:rsidP="00C61EAF">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 </w:t>
            </w:r>
          </w:p>
        </w:tc>
        <w:tc>
          <w:tcPr>
            <w:tcW w:w="814" w:type="dxa"/>
            <w:tcBorders>
              <w:top w:val="nil"/>
              <w:left w:val="nil"/>
              <w:bottom w:val="single" w:sz="4" w:space="0" w:color="000000"/>
              <w:right w:val="nil"/>
            </w:tcBorders>
            <w:shd w:val="clear" w:color="auto" w:fill="auto"/>
            <w:noWrap/>
            <w:vAlign w:val="bottom"/>
            <w:hideMark/>
          </w:tcPr>
          <w:p w14:paraId="21433765" w14:textId="77777777" w:rsidR="00752811" w:rsidRPr="00B169DC" w:rsidRDefault="00752811" w:rsidP="00C61EAF">
            <w:pPr>
              <w:spacing w:after="0" w:line="240" w:lineRule="auto"/>
              <w:jc w:val="right"/>
              <w:rPr>
                <w:rFonts w:ascii="Arial" w:hAnsi="Arial" w:cs="Arial"/>
                <w:color w:val="000000"/>
                <w:sz w:val="16"/>
                <w:szCs w:val="16"/>
              </w:rPr>
            </w:pPr>
            <w:r w:rsidRPr="00B169DC">
              <w:rPr>
                <w:rFonts w:ascii="Arial" w:hAnsi="Arial" w:cs="Arial"/>
                <w:color w:val="000000"/>
                <w:sz w:val="16"/>
                <w:szCs w:val="16"/>
              </w:rPr>
              <w:t>(1,987)</w:t>
            </w:r>
          </w:p>
        </w:tc>
      </w:tr>
      <w:tr w:rsidR="00752811" w:rsidRPr="004D1DD3" w14:paraId="400D071E" w14:textId="77777777" w:rsidTr="00272D10">
        <w:trPr>
          <w:trHeight w:val="204"/>
        </w:trPr>
        <w:tc>
          <w:tcPr>
            <w:tcW w:w="3544" w:type="dxa"/>
            <w:tcBorders>
              <w:top w:val="nil"/>
              <w:left w:val="nil"/>
              <w:bottom w:val="nil"/>
              <w:right w:val="nil"/>
            </w:tcBorders>
            <w:shd w:val="clear" w:color="auto" w:fill="auto"/>
            <w:vAlign w:val="center"/>
            <w:hideMark/>
          </w:tcPr>
          <w:p w14:paraId="5EC7D419" w14:textId="77777777" w:rsidR="00752811" w:rsidRPr="004D1DD3" w:rsidRDefault="00752811" w:rsidP="00333C84">
            <w:pPr>
              <w:spacing w:after="0" w:line="240" w:lineRule="auto"/>
              <w:jc w:val="left"/>
              <w:rPr>
                <w:rFonts w:ascii="Arial" w:hAnsi="Arial" w:cs="Arial"/>
                <w:b/>
                <w:bCs/>
                <w:i/>
                <w:iCs/>
                <w:color w:val="000000"/>
                <w:sz w:val="16"/>
                <w:szCs w:val="16"/>
              </w:rPr>
            </w:pPr>
            <w:r w:rsidRPr="004D1DD3">
              <w:rPr>
                <w:rFonts w:ascii="Arial" w:hAnsi="Arial" w:cs="Arial"/>
                <w:b/>
                <w:bCs/>
                <w:i/>
                <w:iCs/>
                <w:color w:val="000000"/>
                <w:sz w:val="16"/>
                <w:szCs w:val="16"/>
              </w:rPr>
              <w:t>Total comprehensive income</w:t>
            </w:r>
          </w:p>
        </w:tc>
        <w:tc>
          <w:tcPr>
            <w:tcW w:w="857" w:type="dxa"/>
            <w:tcBorders>
              <w:top w:val="single" w:sz="4" w:space="0" w:color="000000"/>
              <w:left w:val="nil"/>
              <w:bottom w:val="single" w:sz="4" w:space="0" w:color="auto"/>
              <w:right w:val="nil"/>
            </w:tcBorders>
            <w:shd w:val="clear" w:color="auto" w:fill="auto"/>
            <w:noWrap/>
            <w:vAlign w:val="bottom"/>
            <w:hideMark/>
          </w:tcPr>
          <w:p w14:paraId="3320B2CD" w14:textId="77777777" w:rsidR="00752811" w:rsidRPr="00B169DC" w:rsidRDefault="00752811" w:rsidP="00C61EAF">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(1,987)</w:t>
            </w:r>
          </w:p>
        </w:tc>
        <w:tc>
          <w:tcPr>
            <w:tcW w:w="999" w:type="dxa"/>
            <w:tcBorders>
              <w:top w:val="single" w:sz="4" w:space="0" w:color="000000"/>
              <w:left w:val="nil"/>
              <w:bottom w:val="single" w:sz="4" w:space="0" w:color="auto"/>
              <w:right w:val="nil"/>
            </w:tcBorders>
            <w:shd w:val="clear" w:color="auto" w:fill="auto"/>
            <w:noWrap/>
            <w:vAlign w:val="bottom"/>
            <w:hideMark/>
          </w:tcPr>
          <w:p w14:paraId="087835A6" w14:textId="77777777" w:rsidR="00752811" w:rsidRPr="00B169DC" w:rsidRDefault="00752811" w:rsidP="00C61EAF">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 </w:t>
            </w:r>
          </w:p>
        </w:tc>
        <w:tc>
          <w:tcPr>
            <w:tcW w:w="1044" w:type="dxa"/>
            <w:tcBorders>
              <w:top w:val="single" w:sz="4" w:space="0" w:color="000000"/>
              <w:left w:val="nil"/>
              <w:bottom w:val="single" w:sz="4" w:space="0" w:color="auto"/>
              <w:right w:val="nil"/>
            </w:tcBorders>
            <w:shd w:val="clear" w:color="auto" w:fill="auto"/>
            <w:noWrap/>
            <w:vAlign w:val="bottom"/>
            <w:hideMark/>
          </w:tcPr>
          <w:p w14:paraId="06AEC640" w14:textId="77777777" w:rsidR="00752811" w:rsidRPr="00B169DC" w:rsidRDefault="00752811" w:rsidP="00C61EAF">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 </w:t>
            </w:r>
          </w:p>
        </w:tc>
        <w:tc>
          <w:tcPr>
            <w:tcW w:w="814" w:type="dxa"/>
            <w:tcBorders>
              <w:top w:val="single" w:sz="4" w:space="0" w:color="000000"/>
              <w:left w:val="nil"/>
              <w:bottom w:val="single" w:sz="4" w:space="0" w:color="auto"/>
              <w:right w:val="nil"/>
            </w:tcBorders>
            <w:shd w:val="clear" w:color="auto" w:fill="auto"/>
            <w:noWrap/>
            <w:vAlign w:val="bottom"/>
            <w:hideMark/>
          </w:tcPr>
          <w:p w14:paraId="79F8276A" w14:textId="77777777" w:rsidR="00752811" w:rsidRPr="00B169DC" w:rsidRDefault="00752811" w:rsidP="00C61EAF">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(1,987)</w:t>
            </w:r>
          </w:p>
        </w:tc>
      </w:tr>
      <w:tr w:rsidR="00752811" w:rsidRPr="004D1DD3" w14:paraId="290F7456" w14:textId="77777777" w:rsidTr="00272D10">
        <w:trPr>
          <w:trHeight w:val="204"/>
        </w:trPr>
        <w:tc>
          <w:tcPr>
            <w:tcW w:w="3544" w:type="dxa"/>
            <w:tcBorders>
              <w:top w:val="nil"/>
              <w:left w:val="nil"/>
              <w:bottom w:val="nil"/>
              <w:right w:val="nil"/>
            </w:tcBorders>
            <w:shd w:val="clear" w:color="auto" w:fill="auto"/>
            <w:noWrap/>
            <w:vAlign w:val="center"/>
            <w:hideMark/>
          </w:tcPr>
          <w:p w14:paraId="4ED6DC3E" w14:textId="77777777" w:rsidR="00752811" w:rsidRPr="004D1DD3" w:rsidRDefault="00752811" w:rsidP="00333C84">
            <w:pPr>
              <w:spacing w:after="0" w:line="240" w:lineRule="auto"/>
              <w:jc w:val="left"/>
              <w:rPr>
                <w:rFonts w:ascii="Arial" w:hAnsi="Arial" w:cs="Arial"/>
                <w:b/>
                <w:bCs/>
                <w:i/>
                <w:iCs/>
                <w:color w:val="000000"/>
                <w:sz w:val="16"/>
                <w:szCs w:val="16"/>
              </w:rPr>
            </w:pPr>
            <w:r w:rsidRPr="004D1DD3">
              <w:rPr>
                <w:rFonts w:ascii="Arial" w:hAnsi="Arial" w:cs="Arial"/>
                <w:b/>
                <w:bCs/>
                <w:i/>
                <w:iCs/>
                <w:color w:val="000000"/>
                <w:sz w:val="16"/>
                <w:szCs w:val="16"/>
              </w:rPr>
              <w:t>Contributions by owners</w:t>
            </w:r>
          </w:p>
        </w:tc>
        <w:tc>
          <w:tcPr>
            <w:tcW w:w="857" w:type="dxa"/>
            <w:tcBorders>
              <w:top w:val="single" w:sz="4" w:space="0" w:color="auto"/>
              <w:left w:val="nil"/>
              <w:bottom w:val="nil"/>
              <w:right w:val="nil"/>
            </w:tcBorders>
            <w:shd w:val="clear" w:color="auto" w:fill="auto"/>
            <w:noWrap/>
            <w:vAlign w:val="bottom"/>
            <w:hideMark/>
          </w:tcPr>
          <w:p w14:paraId="23CC2844" w14:textId="77777777" w:rsidR="00752811" w:rsidRPr="00B169DC" w:rsidRDefault="00752811" w:rsidP="00C61EAF">
            <w:pPr>
              <w:spacing w:after="0" w:line="240" w:lineRule="auto"/>
              <w:jc w:val="right"/>
              <w:rPr>
                <w:rFonts w:ascii="Arial" w:hAnsi="Arial" w:cs="Arial"/>
                <w:b/>
                <w:bCs/>
                <w:i/>
                <w:iCs/>
                <w:color w:val="000000"/>
                <w:sz w:val="16"/>
                <w:szCs w:val="16"/>
              </w:rPr>
            </w:pPr>
          </w:p>
        </w:tc>
        <w:tc>
          <w:tcPr>
            <w:tcW w:w="999" w:type="dxa"/>
            <w:tcBorders>
              <w:top w:val="single" w:sz="4" w:space="0" w:color="auto"/>
              <w:left w:val="nil"/>
              <w:bottom w:val="nil"/>
              <w:right w:val="nil"/>
            </w:tcBorders>
            <w:shd w:val="clear" w:color="auto" w:fill="auto"/>
            <w:noWrap/>
            <w:vAlign w:val="bottom"/>
            <w:hideMark/>
          </w:tcPr>
          <w:p w14:paraId="6A318833" w14:textId="77777777" w:rsidR="00752811" w:rsidRPr="008102BD" w:rsidRDefault="00752811" w:rsidP="00C61EAF">
            <w:pPr>
              <w:spacing w:after="0" w:line="240" w:lineRule="auto"/>
              <w:jc w:val="right"/>
              <w:rPr>
                <w:rFonts w:ascii="Times New Roman" w:hAnsi="Times New Roman"/>
                <w:sz w:val="16"/>
                <w:szCs w:val="16"/>
              </w:rPr>
            </w:pPr>
          </w:p>
        </w:tc>
        <w:tc>
          <w:tcPr>
            <w:tcW w:w="1044" w:type="dxa"/>
            <w:tcBorders>
              <w:top w:val="single" w:sz="4" w:space="0" w:color="auto"/>
              <w:left w:val="nil"/>
              <w:bottom w:val="nil"/>
              <w:right w:val="nil"/>
            </w:tcBorders>
            <w:shd w:val="clear" w:color="auto" w:fill="auto"/>
            <w:noWrap/>
            <w:vAlign w:val="bottom"/>
            <w:hideMark/>
          </w:tcPr>
          <w:p w14:paraId="09430205" w14:textId="77777777" w:rsidR="00752811" w:rsidRPr="008102BD" w:rsidRDefault="00752811" w:rsidP="00C61EAF">
            <w:pPr>
              <w:spacing w:after="0" w:line="240" w:lineRule="auto"/>
              <w:jc w:val="right"/>
              <w:rPr>
                <w:rFonts w:ascii="Times New Roman" w:hAnsi="Times New Roman"/>
                <w:sz w:val="16"/>
                <w:szCs w:val="16"/>
              </w:rPr>
            </w:pPr>
          </w:p>
        </w:tc>
        <w:tc>
          <w:tcPr>
            <w:tcW w:w="814" w:type="dxa"/>
            <w:tcBorders>
              <w:top w:val="single" w:sz="4" w:space="0" w:color="auto"/>
              <w:left w:val="nil"/>
              <w:bottom w:val="nil"/>
              <w:right w:val="nil"/>
            </w:tcBorders>
            <w:shd w:val="clear" w:color="auto" w:fill="auto"/>
            <w:noWrap/>
            <w:vAlign w:val="bottom"/>
            <w:hideMark/>
          </w:tcPr>
          <w:p w14:paraId="6AB12619" w14:textId="77777777" w:rsidR="00752811" w:rsidRPr="008102BD" w:rsidRDefault="00752811" w:rsidP="00C61EAF">
            <w:pPr>
              <w:spacing w:after="0" w:line="240" w:lineRule="auto"/>
              <w:jc w:val="right"/>
              <w:rPr>
                <w:rFonts w:ascii="Times New Roman" w:hAnsi="Times New Roman"/>
                <w:sz w:val="16"/>
                <w:szCs w:val="16"/>
              </w:rPr>
            </w:pPr>
          </w:p>
        </w:tc>
      </w:tr>
      <w:tr w:rsidR="00752811" w:rsidRPr="004D1DD3" w14:paraId="38589AFB" w14:textId="77777777" w:rsidTr="00C61EAF">
        <w:trPr>
          <w:trHeight w:val="204"/>
        </w:trPr>
        <w:tc>
          <w:tcPr>
            <w:tcW w:w="3544" w:type="dxa"/>
            <w:tcBorders>
              <w:top w:val="nil"/>
              <w:left w:val="nil"/>
              <w:bottom w:val="nil"/>
              <w:right w:val="nil"/>
            </w:tcBorders>
            <w:shd w:val="clear" w:color="auto" w:fill="auto"/>
            <w:noWrap/>
            <w:vAlign w:val="center"/>
            <w:hideMark/>
          </w:tcPr>
          <w:p w14:paraId="50EEC642" w14:textId="77777777" w:rsidR="00752811" w:rsidRPr="004D1DD3" w:rsidRDefault="00752811" w:rsidP="00333C84">
            <w:pPr>
              <w:spacing w:after="0" w:line="240" w:lineRule="auto"/>
              <w:ind w:left="113"/>
              <w:jc w:val="left"/>
              <w:rPr>
                <w:rFonts w:ascii="Arial" w:hAnsi="Arial" w:cs="Arial"/>
                <w:color w:val="000000"/>
                <w:sz w:val="16"/>
                <w:szCs w:val="16"/>
              </w:rPr>
            </w:pPr>
            <w:r w:rsidRPr="004D1DD3">
              <w:rPr>
                <w:rFonts w:ascii="Arial" w:hAnsi="Arial" w:cs="Arial"/>
                <w:color w:val="000000"/>
                <w:sz w:val="16"/>
                <w:szCs w:val="16"/>
              </w:rPr>
              <w:t>Equity injection - Appropriation</w:t>
            </w:r>
          </w:p>
        </w:tc>
        <w:tc>
          <w:tcPr>
            <w:tcW w:w="857" w:type="dxa"/>
            <w:tcBorders>
              <w:top w:val="nil"/>
              <w:left w:val="nil"/>
              <w:bottom w:val="nil"/>
              <w:right w:val="nil"/>
            </w:tcBorders>
            <w:shd w:val="clear" w:color="auto" w:fill="auto"/>
            <w:noWrap/>
            <w:vAlign w:val="bottom"/>
            <w:hideMark/>
          </w:tcPr>
          <w:p w14:paraId="7338A299" w14:textId="77777777" w:rsidR="00752811" w:rsidRPr="00B169DC" w:rsidRDefault="00752811" w:rsidP="00C61EAF">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 </w:t>
            </w:r>
          </w:p>
        </w:tc>
        <w:tc>
          <w:tcPr>
            <w:tcW w:w="999" w:type="dxa"/>
            <w:tcBorders>
              <w:top w:val="nil"/>
              <w:left w:val="nil"/>
              <w:bottom w:val="nil"/>
              <w:right w:val="nil"/>
            </w:tcBorders>
            <w:shd w:val="clear" w:color="auto" w:fill="auto"/>
            <w:noWrap/>
            <w:vAlign w:val="bottom"/>
            <w:hideMark/>
          </w:tcPr>
          <w:p w14:paraId="5EC2B281" w14:textId="77777777" w:rsidR="00752811" w:rsidRPr="00B169DC" w:rsidRDefault="00752811" w:rsidP="00C61EAF">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bottom"/>
            <w:hideMark/>
          </w:tcPr>
          <w:p w14:paraId="6E46E07E" w14:textId="77777777" w:rsidR="00752811" w:rsidRPr="00B169DC" w:rsidRDefault="00752811" w:rsidP="00C61EAF">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194 </w:t>
            </w:r>
          </w:p>
        </w:tc>
        <w:tc>
          <w:tcPr>
            <w:tcW w:w="814" w:type="dxa"/>
            <w:tcBorders>
              <w:top w:val="nil"/>
              <w:left w:val="nil"/>
              <w:bottom w:val="nil"/>
              <w:right w:val="nil"/>
            </w:tcBorders>
            <w:shd w:val="clear" w:color="auto" w:fill="auto"/>
            <w:noWrap/>
            <w:vAlign w:val="bottom"/>
            <w:hideMark/>
          </w:tcPr>
          <w:p w14:paraId="301F359D" w14:textId="77777777" w:rsidR="00752811" w:rsidRPr="00B169DC" w:rsidRDefault="00752811" w:rsidP="00C61EAF">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194 </w:t>
            </w:r>
          </w:p>
        </w:tc>
      </w:tr>
      <w:tr w:rsidR="00752811" w:rsidRPr="004D1DD3" w14:paraId="0DEBC8EA" w14:textId="77777777" w:rsidTr="00C61EAF">
        <w:trPr>
          <w:trHeight w:val="204"/>
        </w:trPr>
        <w:tc>
          <w:tcPr>
            <w:tcW w:w="3544" w:type="dxa"/>
            <w:tcBorders>
              <w:top w:val="nil"/>
              <w:left w:val="nil"/>
              <w:bottom w:val="nil"/>
              <w:right w:val="nil"/>
            </w:tcBorders>
            <w:shd w:val="clear" w:color="auto" w:fill="auto"/>
            <w:vAlign w:val="center"/>
            <w:hideMark/>
          </w:tcPr>
          <w:p w14:paraId="3A3E6BF2" w14:textId="77777777" w:rsidR="00752811" w:rsidRPr="004D1DD3" w:rsidRDefault="00752811" w:rsidP="00333C84">
            <w:pPr>
              <w:spacing w:after="0" w:line="240" w:lineRule="auto"/>
              <w:jc w:val="left"/>
              <w:rPr>
                <w:rFonts w:ascii="Arial" w:hAnsi="Arial" w:cs="Arial"/>
                <w:b/>
                <w:bCs/>
                <w:i/>
                <w:iCs/>
                <w:color w:val="000000"/>
                <w:sz w:val="16"/>
                <w:szCs w:val="16"/>
              </w:rPr>
            </w:pPr>
            <w:r w:rsidRPr="004D1DD3">
              <w:rPr>
                <w:rFonts w:ascii="Arial" w:hAnsi="Arial" w:cs="Arial"/>
                <w:b/>
                <w:bCs/>
                <w:i/>
                <w:iCs/>
                <w:color w:val="000000"/>
                <w:sz w:val="16"/>
                <w:szCs w:val="16"/>
              </w:rPr>
              <w:t>Sub-total transactions with owners</w:t>
            </w:r>
          </w:p>
        </w:tc>
        <w:tc>
          <w:tcPr>
            <w:tcW w:w="857" w:type="dxa"/>
            <w:tcBorders>
              <w:top w:val="single" w:sz="4" w:space="0" w:color="000000"/>
              <w:left w:val="nil"/>
              <w:bottom w:val="single" w:sz="4" w:space="0" w:color="000000"/>
              <w:right w:val="nil"/>
            </w:tcBorders>
            <w:shd w:val="clear" w:color="auto" w:fill="auto"/>
            <w:noWrap/>
            <w:vAlign w:val="bottom"/>
            <w:hideMark/>
          </w:tcPr>
          <w:p w14:paraId="07BFF7D0" w14:textId="77777777" w:rsidR="00752811" w:rsidRPr="00B169DC" w:rsidRDefault="00752811" w:rsidP="00C61EAF">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 </w:t>
            </w:r>
          </w:p>
        </w:tc>
        <w:tc>
          <w:tcPr>
            <w:tcW w:w="999" w:type="dxa"/>
            <w:tcBorders>
              <w:top w:val="single" w:sz="4" w:space="0" w:color="000000"/>
              <w:left w:val="nil"/>
              <w:bottom w:val="single" w:sz="4" w:space="0" w:color="000000"/>
              <w:right w:val="nil"/>
            </w:tcBorders>
            <w:shd w:val="clear" w:color="auto" w:fill="auto"/>
            <w:noWrap/>
            <w:vAlign w:val="bottom"/>
            <w:hideMark/>
          </w:tcPr>
          <w:p w14:paraId="6A929251" w14:textId="77777777" w:rsidR="00752811" w:rsidRPr="00B169DC" w:rsidRDefault="00752811" w:rsidP="00C61EAF">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 </w:t>
            </w:r>
          </w:p>
        </w:tc>
        <w:tc>
          <w:tcPr>
            <w:tcW w:w="1044" w:type="dxa"/>
            <w:tcBorders>
              <w:top w:val="single" w:sz="4" w:space="0" w:color="000000"/>
              <w:left w:val="nil"/>
              <w:bottom w:val="single" w:sz="4" w:space="0" w:color="000000"/>
              <w:right w:val="nil"/>
            </w:tcBorders>
            <w:shd w:val="clear" w:color="auto" w:fill="auto"/>
            <w:noWrap/>
            <w:vAlign w:val="bottom"/>
            <w:hideMark/>
          </w:tcPr>
          <w:p w14:paraId="140430A1" w14:textId="77777777" w:rsidR="00752811" w:rsidRPr="00B169DC" w:rsidRDefault="00752811" w:rsidP="00C61EAF">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194 </w:t>
            </w:r>
          </w:p>
        </w:tc>
        <w:tc>
          <w:tcPr>
            <w:tcW w:w="814" w:type="dxa"/>
            <w:tcBorders>
              <w:top w:val="single" w:sz="4" w:space="0" w:color="000000"/>
              <w:left w:val="nil"/>
              <w:bottom w:val="single" w:sz="4" w:space="0" w:color="000000"/>
              <w:right w:val="nil"/>
            </w:tcBorders>
            <w:shd w:val="clear" w:color="auto" w:fill="auto"/>
            <w:noWrap/>
            <w:vAlign w:val="bottom"/>
            <w:hideMark/>
          </w:tcPr>
          <w:p w14:paraId="7FCA45FC" w14:textId="77777777" w:rsidR="00752811" w:rsidRPr="00B169DC" w:rsidRDefault="00752811" w:rsidP="00C61EAF">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194 </w:t>
            </w:r>
          </w:p>
        </w:tc>
      </w:tr>
      <w:tr w:rsidR="00752811" w:rsidRPr="004D1DD3" w14:paraId="7E0E797F" w14:textId="77777777" w:rsidTr="00C61EAF">
        <w:trPr>
          <w:trHeight w:val="204"/>
        </w:trPr>
        <w:tc>
          <w:tcPr>
            <w:tcW w:w="3544" w:type="dxa"/>
            <w:tcBorders>
              <w:top w:val="nil"/>
              <w:left w:val="nil"/>
              <w:bottom w:val="nil"/>
              <w:right w:val="nil"/>
            </w:tcBorders>
            <w:shd w:val="clear" w:color="auto" w:fill="auto"/>
            <w:vAlign w:val="center"/>
            <w:hideMark/>
          </w:tcPr>
          <w:p w14:paraId="29876FEF" w14:textId="05704421" w:rsidR="00752811" w:rsidRPr="004D1DD3" w:rsidRDefault="00752811" w:rsidP="00C61EAF">
            <w:pPr>
              <w:spacing w:after="0" w:line="240" w:lineRule="auto"/>
              <w:jc w:val="left"/>
              <w:rPr>
                <w:rFonts w:ascii="Arial" w:hAnsi="Arial" w:cs="Arial"/>
                <w:b/>
                <w:bCs/>
                <w:color w:val="000000"/>
                <w:sz w:val="16"/>
                <w:szCs w:val="16"/>
              </w:rPr>
            </w:pPr>
            <w:r w:rsidRPr="004D1DD3">
              <w:rPr>
                <w:rFonts w:ascii="Arial" w:hAnsi="Arial" w:cs="Arial"/>
                <w:b/>
                <w:bCs/>
                <w:color w:val="000000"/>
                <w:sz w:val="16"/>
                <w:szCs w:val="16"/>
              </w:rPr>
              <w:t>Estimated closing balance as at 30</w:t>
            </w:r>
            <w:r w:rsidR="00C61EAF">
              <w:rPr>
                <w:rFonts w:ascii="Arial" w:hAnsi="Arial" w:cs="Arial"/>
                <w:b/>
                <w:bCs/>
                <w:color w:val="000000"/>
                <w:sz w:val="16"/>
                <w:szCs w:val="16"/>
              </w:rPr>
              <w:t> </w:t>
            </w:r>
            <w:r w:rsidRPr="004D1DD3">
              <w:rPr>
                <w:rFonts w:ascii="Arial" w:hAnsi="Arial" w:cs="Arial"/>
                <w:b/>
                <w:bCs/>
                <w:color w:val="000000"/>
                <w:sz w:val="16"/>
                <w:szCs w:val="16"/>
              </w:rPr>
              <w:t>June</w:t>
            </w:r>
            <w:r w:rsidR="00C61EAF">
              <w:rPr>
                <w:rFonts w:ascii="Arial" w:hAnsi="Arial" w:cs="Arial"/>
                <w:b/>
                <w:bCs/>
                <w:color w:val="000000"/>
                <w:sz w:val="16"/>
                <w:szCs w:val="16"/>
              </w:rPr>
              <w:t> </w:t>
            </w:r>
            <w:r w:rsidRPr="004D1DD3">
              <w:rPr>
                <w:rFonts w:ascii="Arial" w:hAnsi="Arial" w:cs="Arial"/>
                <w:b/>
                <w:bCs/>
                <w:color w:val="000000"/>
                <w:sz w:val="16"/>
                <w:szCs w:val="16"/>
              </w:rPr>
              <w:t>2023</w:t>
            </w:r>
          </w:p>
        </w:tc>
        <w:tc>
          <w:tcPr>
            <w:tcW w:w="857" w:type="dxa"/>
            <w:tcBorders>
              <w:top w:val="single" w:sz="4" w:space="0" w:color="auto"/>
              <w:left w:val="nil"/>
              <w:bottom w:val="single" w:sz="4" w:space="0" w:color="auto"/>
              <w:right w:val="nil"/>
            </w:tcBorders>
            <w:shd w:val="clear" w:color="auto" w:fill="auto"/>
            <w:noWrap/>
            <w:vAlign w:val="bottom"/>
            <w:hideMark/>
          </w:tcPr>
          <w:p w14:paraId="4BDDDCC5" w14:textId="77777777" w:rsidR="00752811" w:rsidRPr="00B169DC" w:rsidRDefault="00752811" w:rsidP="00C61EAF">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3,823 </w:t>
            </w:r>
          </w:p>
        </w:tc>
        <w:tc>
          <w:tcPr>
            <w:tcW w:w="999" w:type="dxa"/>
            <w:tcBorders>
              <w:top w:val="single" w:sz="4" w:space="0" w:color="auto"/>
              <w:left w:val="nil"/>
              <w:bottom w:val="single" w:sz="4" w:space="0" w:color="auto"/>
              <w:right w:val="nil"/>
            </w:tcBorders>
            <w:shd w:val="clear" w:color="auto" w:fill="auto"/>
            <w:noWrap/>
            <w:vAlign w:val="bottom"/>
            <w:hideMark/>
          </w:tcPr>
          <w:p w14:paraId="196B4D35" w14:textId="77777777" w:rsidR="00752811" w:rsidRPr="00B169DC" w:rsidRDefault="00752811" w:rsidP="00C61EAF">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9,150 </w:t>
            </w:r>
          </w:p>
        </w:tc>
        <w:tc>
          <w:tcPr>
            <w:tcW w:w="1044" w:type="dxa"/>
            <w:tcBorders>
              <w:top w:val="single" w:sz="4" w:space="0" w:color="auto"/>
              <w:left w:val="nil"/>
              <w:bottom w:val="single" w:sz="4" w:space="0" w:color="auto"/>
              <w:right w:val="nil"/>
            </w:tcBorders>
            <w:shd w:val="clear" w:color="auto" w:fill="auto"/>
            <w:noWrap/>
            <w:vAlign w:val="bottom"/>
            <w:hideMark/>
          </w:tcPr>
          <w:p w14:paraId="447DA359" w14:textId="77777777" w:rsidR="00752811" w:rsidRPr="00B169DC" w:rsidRDefault="00752811" w:rsidP="00C61EAF">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130,349 </w:t>
            </w:r>
          </w:p>
        </w:tc>
        <w:tc>
          <w:tcPr>
            <w:tcW w:w="814" w:type="dxa"/>
            <w:tcBorders>
              <w:top w:val="single" w:sz="4" w:space="0" w:color="auto"/>
              <w:left w:val="nil"/>
              <w:bottom w:val="single" w:sz="4" w:space="0" w:color="auto"/>
              <w:right w:val="nil"/>
            </w:tcBorders>
            <w:shd w:val="clear" w:color="auto" w:fill="auto"/>
            <w:noWrap/>
            <w:vAlign w:val="bottom"/>
            <w:hideMark/>
          </w:tcPr>
          <w:p w14:paraId="22F076E8" w14:textId="77777777" w:rsidR="00752811" w:rsidRPr="00B169DC" w:rsidRDefault="00752811" w:rsidP="00C61EAF">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143,322 </w:t>
            </w:r>
          </w:p>
        </w:tc>
      </w:tr>
      <w:tr w:rsidR="00752811" w:rsidRPr="004D1DD3" w14:paraId="22FEC91C" w14:textId="77777777" w:rsidTr="00C61EAF">
        <w:trPr>
          <w:trHeight w:val="204"/>
        </w:trPr>
        <w:tc>
          <w:tcPr>
            <w:tcW w:w="3544" w:type="dxa"/>
            <w:tcBorders>
              <w:top w:val="nil"/>
              <w:left w:val="nil"/>
              <w:bottom w:val="single" w:sz="4" w:space="0" w:color="000000"/>
              <w:right w:val="nil"/>
            </w:tcBorders>
            <w:shd w:val="clear" w:color="auto" w:fill="auto"/>
            <w:vAlign w:val="center"/>
            <w:hideMark/>
          </w:tcPr>
          <w:p w14:paraId="0C57E777" w14:textId="77777777" w:rsidR="00752811" w:rsidRPr="004D1DD3" w:rsidRDefault="00752811" w:rsidP="00333C84">
            <w:pPr>
              <w:spacing w:after="0" w:line="240" w:lineRule="auto"/>
              <w:jc w:val="left"/>
              <w:rPr>
                <w:rFonts w:ascii="Arial" w:hAnsi="Arial" w:cs="Arial"/>
                <w:b/>
                <w:bCs/>
                <w:color w:val="000000"/>
                <w:sz w:val="16"/>
                <w:szCs w:val="16"/>
              </w:rPr>
            </w:pPr>
            <w:r w:rsidRPr="004D1DD3">
              <w:rPr>
                <w:rFonts w:ascii="Arial" w:hAnsi="Arial" w:cs="Arial"/>
                <w:b/>
                <w:bCs/>
                <w:color w:val="000000"/>
                <w:sz w:val="16"/>
                <w:szCs w:val="16"/>
              </w:rPr>
              <w:t>Closing balance attributable to the Australian Government</w:t>
            </w:r>
          </w:p>
        </w:tc>
        <w:tc>
          <w:tcPr>
            <w:tcW w:w="857" w:type="dxa"/>
            <w:tcBorders>
              <w:top w:val="nil"/>
              <w:left w:val="nil"/>
              <w:bottom w:val="single" w:sz="4" w:space="0" w:color="auto"/>
              <w:right w:val="nil"/>
            </w:tcBorders>
            <w:shd w:val="clear" w:color="auto" w:fill="auto"/>
            <w:noWrap/>
            <w:vAlign w:val="bottom"/>
            <w:hideMark/>
          </w:tcPr>
          <w:p w14:paraId="23576A1E" w14:textId="77777777" w:rsidR="00752811" w:rsidRPr="00B169DC" w:rsidRDefault="00752811" w:rsidP="00C61EAF">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3,823 </w:t>
            </w:r>
          </w:p>
        </w:tc>
        <w:tc>
          <w:tcPr>
            <w:tcW w:w="999" w:type="dxa"/>
            <w:tcBorders>
              <w:top w:val="nil"/>
              <w:left w:val="nil"/>
              <w:bottom w:val="single" w:sz="4" w:space="0" w:color="auto"/>
              <w:right w:val="nil"/>
            </w:tcBorders>
            <w:shd w:val="clear" w:color="auto" w:fill="auto"/>
            <w:noWrap/>
            <w:vAlign w:val="bottom"/>
            <w:hideMark/>
          </w:tcPr>
          <w:p w14:paraId="6B8EC8FA" w14:textId="77777777" w:rsidR="00752811" w:rsidRPr="00B169DC" w:rsidRDefault="00752811" w:rsidP="00C61EAF">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9,150 </w:t>
            </w:r>
          </w:p>
        </w:tc>
        <w:tc>
          <w:tcPr>
            <w:tcW w:w="1044" w:type="dxa"/>
            <w:tcBorders>
              <w:top w:val="nil"/>
              <w:left w:val="nil"/>
              <w:bottom w:val="single" w:sz="4" w:space="0" w:color="auto"/>
              <w:right w:val="nil"/>
            </w:tcBorders>
            <w:shd w:val="clear" w:color="auto" w:fill="auto"/>
            <w:noWrap/>
            <w:vAlign w:val="bottom"/>
            <w:hideMark/>
          </w:tcPr>
          <w:p w14:paraId="5FC114FB" w14:textId="77777777" w:rsidR="00752811" w:rsidRPr="00B169DC" w:rsidRDefault="00752811" w:rsidP="00C61EAF">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130,349 </w:t>
            </w:r>
          </w:p>
        </w:tc>
        <w:tc>
          <w:tcPr>
            <w:tcW w:w="814" w:type="dxa"/>
            <w:tcBorders>
              <w:top w:val="nil"/>
              <w:left w:val="nil"/>
              <w:bottom w:val="single" w:sz="4" w:space="0" w:color="auto"/>
              <w:right w:val="nil"/>
            </w:tcBorders>
            <w:shd w:val="clear" w:color="auto" w:fill="auto"/>
            <w:noWrap/>
            <w:vAlign w:val="bottom"/>
            <w:hideMark/>
          </w:tcPr>
          <w:p w14:paraId="0D4ECC42" w14:textId="77777777" w:rsidR="00752811" w:rsidRPr="00B169DC" w:rsidRDefault="00752811" w:rsidP="00C61EAF">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143,322 </w:t>
            </w:r>
          </w:p>
        </w:tc>
      </w:tr>
    </w:tbl>
    <w:p w14:paraId="2375F570" w14:textId="77777777" w:rsidR="00752811" w:rsidRPr="00132F9E" w:rsidRDefault="00752811" w:rsidP="00C61EAF">
      <w:pPr>
        <w:pStyle w:val="TableGraphic"/>
        <w:spacing w:before="60"/>
        <w:rPr>
          <w:rFonts w:ascii="Arial" w:hAnsi="Arial" w:cs="Arial"/>
          <w:sz w:val="16"/>
          <w:szCs w:val="16"/>
        </w:rPr>
      </w:pPr>
      <w:r w:rsidRPr="00D606C2">
        <w:rPr>
          <w:rFonts w:ascii="Arial" w:hAnsi="Arial" w:cs="Arial"/>
          <w:sz w:val="16"/>
        </w:rPr>
        <w:t>Prepared on Australian Accounting Standards basis</w:t>
      </w:r>
    </w:p>
    <w:p w14:paraId="7F55A15A" w14:textId="068D7840" w:rsidR="00752811" w:rsidRPr="00A00283" w:rsidRDefault="00752811" w:rsidP="00752811">
      <w:pPr>
        <w:pStyle w:val="TableHeading"/>
      </w:pPr>
      <w:r>
        <w:br w:type="page"/>
      </w:r>
      <w:r>
        <w:lastRenderedPageBreak/>
        <w:t xml:space="preserve">Table 3.4: </w:t>
      </w:r>
      <w:r w:rsidRPr="00D30CBA">
        <w:t xml:space="preserve">Budgeted </w:t>
      </w:r>
      <w:r w:rsidR="003C4CC6">
        <w:t>Department</w:t>
      </w:r>
      <w:r>
        <w:t xml:space="preserve">al statement of cash flows </w:t>
      </w:r>
      <w:r w:rsidRPr="00D30CBA">
        <w:t>(</w:t>
      </w:r>
      <w:r>
        <w:t>for the period ended</w:t>
      </w:r>
      <w:r w:rsidRPr="00D30CBA">
        <w:t xml:space="preserve"> 30 June)</w:t>
      </w:r>
    </w:p>
    <w:tbl>
      <w:tblPr>
        <w:tblW w:w="7554" w:type="dxa"/>
        <w:tblLook w:val="04A0" w:firstRow="1" w:lastRow="0" w:firstColumn="1" w:lastColumn="0" w:noHBand="0" w:noVBand="1"/>
      </w:tblPr>
      <w:tblGrid>
        <w:gridCol w:w="3119"/>
        <w:gridCol w:w="928"/>
        <w:gridCol w:w="876"/>
        <w:gridCol w:w="877"/>
        <w:gridCol w:w="877"/>
        <w:gridCol w:w="877"/>
      </w:tblGrid>
      <w:tr w:rsidR="00752811" w:rsidRPr="004D1DD3" w14:paraId="51D35682" w14:textId="77777777" w:rsidTr="00C61EAF">
        <w:trPr>
          <w:trHeight w:val="232"/>
        </w:trPr>
        <w:tc>
          <w:tcPr>
            <w:tcW w:w="3119" w:type="dxa"/>
            <w:tcBorders>
              <w:top w:val="single" w:sz="4" w:space="0" w:color="auto"/>
              <w:left w:val="nil"/>
              <w:bottom w:val="nil"/>
              <w:right w:val="nil"/>
            </w:tcBorders>
            <w:shd w:val="clear" w:color="auto" w:fill="auto"/>
            <w:noWrap/>
            <w:hideMark/>
          </w:tcPr>
          <w:p w14:paraId="131BE778" w14:textId="77777777" w:rsidR="00752811" w:rsidRPr="004D1DD3" w:rsidRDefault="00752811" w:rsidP="00333C84">
            <w:pPr>
              <w:spacing w:after="0" w:line="240" w:lineRule="auto"/>
              <w:jc w:val="left"/>
              <w:rPr>
                <w:rFonts w:ascii="Arial" w:hAnsi="Arial" w:cs="Arial"/>
                <w:b/>
                <w:bCs/>
                <w:sz w:val="16"/>
                <w:szCs w:val="16"/>
              </w:rPr>
            </w:pPr>
            <w:r w:rsidRPr="004D1DD3">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14:paraId="308B9E1E" w14:textId="77777777" w:rsidR="00752811" w:rsidRPr="004D1DD3" w:rsidRDefault="00752811" w:rsidP="00333C84">
            <w:pPr>
              <w:spacing w:after="0" w:line="240" w:lineRule="auto"/>
              <w:jc w:val="right"/>
              <w:rPr>
                <w:rFonts w:ascii="Arial" w:hAnsi="Arial" w:cs="Arial"/>
                <w:sz w:val="16"/>
                <w:szCs w:val="16"/>
              </w:rPr>
            </w:pPr>
            <w:r w:rsidRPr="004D1DD3">
              <w:rPr>
                <w:rFonts w:ascii="Arial" w:hAnsi="Arial" w:cs="Arial"/>
                <w:sz w:val="16"/>
                <w:szCs w:val="16"/>
              </w:rPr>
              <w:t>2021-22 Estimated actual</w:t>
            </w:r>
            <w:r w:rsidRPr="004D1DD3">
              <w:rPr>
                <w:rFonts w:ascii="Arial" w:hAnsi="Arial" w:cs="Arial"/>
                <w:sz w:val="16"/>
                <w:szCs w:val="16"/>
              </w:rPr>
              <w:br/>
              <w:t>$'000</w:t>
            </w:r>
          </w:p>
        </w:tc>
        <w:tc>
          <w:tcPr>
            <w:tcW w:w="876" w:type="dxa"/>
            <w:tcBorders>
              <w:top w:val="single" w:sz="4" w:space="0" w:color="auto"/>
              <w:left w:val="nil"/>
              <w:bottom w:val="single" w:sz="4" w:space="0" w:color="auto"/>
              <w:right w:val="nil"/>
            </w:tcBorders>
            <w:shd w:val="clear" w:color="000000" w:fill="E6E6E6"/>
            <w:hideMark/>
          </w:tcPr>
          <w:p w14:paraId="773DAF39" w14:textId="77777777" w:rsidR="00752811" w:rsidRPr="004D1DD3" w:rsidRDefault="00752811" w:rsidP="00333C84">
            <w:pPr>
              <w:spacing w:after="0" w:line="240" w:lineRule="auto"/>
              <w:jc w:val="right"/>
              <w:rPr>
                <w:rFonts w:ascii="Arial" w:hAnsi="Arial" w:cs="Arial"/>
                <w:sz w:val="16"/>
                <w:szCs w:val="16"/>
              </w:rPr>
            </w:pPr>
            <w:r w:rsidRPr="004D1DD3">
              <w:rPr>
                <w:rFonts w:ascii="Arial" w:hAnsi="Arial" w:cs="Arial"/>
                <w:sz w:val="16"/>
                <w:szCs w:val="16"/>
              </w:rPr>
              <w:t>2022-23</w:t>
            </w:r>
            <w:r w:rsidRPr="004D1DD3">
              <w:rPr>
                <w:rFonts w:ascii="Arial" w:hAnsi="Arial" w:cs="Arial"/>
                <w:sz w:val="16"/>
                <w:szCs w:val="16"/>
              </w:rPr>
              <w:br/>
              <w:t>Budget</w:t>
            </w:r>
            <w:r w:rsidRPr="004D1DD3">
              <w:rPr>
                <w:rFonts w:ascii="Arial" w:hAnsi="Arial" w:cs="Arial"/>
                <w:sz w:val="16"/>
                <w:szCs w:val="16"/>
              </w:rPr>
              <w:br/>
            </w:r>
            <w:r w:rsidRPr="004D1DD3">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1478251B" w14:textId="77777777" w:rsidR="00752811" w:rsidRPr="004D1DD3" w:rsidRDefault="00752811" w:rsidP="00333C84">
            <w:pPr>
              <w:spacing w:after="0" w:line="240" w:lineRule="auto"/>
              <w:jc w:val="right"/>
              <w:rPr>
                <w:rFonts w:ascii="Arial" w:hAnsi="Arial" w:cs="Arial"/>
                <w:sz w:val="16"/>
                <w:szCs w:val="16"/>
              </w:rPr>
            </w:pPr>
            <w:r w:rsidRPr="004D1DD3">
              <w:rPr>
                <w:rFonts w:ascii="Arial" w:hAnsi="Arial" w:cs="Arial"/>
                <w:sz w:val="16"/>
                <w:szCs w:val="16"/>
              </w:rPr>
              <w:t>2023-24 Forward estimate</w:t>
            </w:r>
            <w:r w:rsidRPr="004D1DD3">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603438F9" w14:textId="77777777" w:rsidR="00752811" w:rsidRPr="004D1DD3" w:rsidRDefault="00752811" w:rsidP="00333C84">
            <w:pPr>
              <w:spacing w:after="0" w:line="240" w:lineRule="auto"/>
              <w:jc w:val="right"/>
              <w:rPr>
                <w:rFonts w:ascii="Arial" w:hAnsi="Arial" w:cs="Arial"/>
                <w:sz w:val="16"/>
                <w:szCs w:val="16"/>
              </w:rPr>
            </w:pPr>
            <w:r w:rsidRPr="004D1DD3">
              <w:rPr>
                <w:rFonts w:ascii="Arial" w:hAnsi="Arial" w:cs="Arial"/>
                <w:sz w:val="16"/>
                <w:szCs w:val="16"/>
              </w:rPr>
              <w:t>2024-25 Forward estimate</w:t>
            </w:r>
            <w:r w:rsidRPr="004D1DD3">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4E7AA330" w14:textId="77777777" w:rsidR="00752811" w:rsidRPr="004D1DD3" w:rsidRDefault="00752811" w:rsidP="00333C84">
            <w:pPr>
              <w:spacing w:after="0" w:line="240" w:lineRule="auto"/>
              <w:jc w:val="right"/>
              <w:rPr>
                <w:rFonts w:ascii="Arial" w:hAnsi="Arial" w:cs="Arial"/>
                <w:sz w:val="16"/>
                <w:szCs w:val="16"/>
              </w:rPr>
            </w:pPr>
            <w:r w:rsidRPr="004D1DD3">
              <w:rPr>
                <w:rFonts w:ascii="Arial" w:hAnsi="Arial" w:cs="Arial"/>
                <w:sz w:val="16"/>
                <w:szCs w:val="16"/>
              </w:rPr>
              <w:t>2025-26</w:t>
            </w:r>
            <w:r w:rsidRPr="004D1DD3">
              <w:rPr>
                <w:rFonts w:ascii="Arial" w:hAnsi="Arial" w:cs="Arial"/>
                <w:sz w:val="16"/>
                <w:szCs w:val="16"/>
              </w:rPr>
              <w:br/>
              <w:t>Forward estimate</w:t>
            </w:r>
            <w:r w:rsidRPr="004D1DD3">
              <w:rPr>
                <w:rFonts w:ascii="Arial" w:hAnsi="Arial" w:cs="Arial"/>
                <w:sz w:val="16"/>
                <w:szCs w:val="16"/>
              </w:rPr>
              <w:br/>
              <w:t>$'000</w:t>
            </w:r>
          </w:p>
        </w:tc>
      </w:tr>
      <w:tr w:rsidR="00752811" w:rsidRPr="004D1DD3" w14:paraId="6EC0E777" w14:textId="77777777" w:rsidTr="00C61EAF">
        <w:trPr>
          <w:trHeight w:val="204"/>
        </w:trPr>
        <w:tc>
          <w:tcPr>
            <w:tcW w:w="3119" w:type="dxa"/>
            <w:tcBorders>
              <w:top w:val="nil"/>
              <w:left w:val="nil"/>
              <w:bottom w:val="nil"/>
              <w:right w:val="nil"/>
            </w:tcBorders>
            <w:shd w:val="clear" w:color="auto" w:fill="auto"/>
            <w:noWrap/>
            <w:vAlign w:val="center"/>
            <w:hideMark/>
          </w:tcPr>
          <w:p w14:paraId="33AA8C8C" w14:textId="77777777" w:rsidR="00752811" w:rsidRPr="004D1DD3" w:rsidRDefault="00752811" w:rsidP="00333C84">
            <w:pPr>
              <w:spacing w:after="0" w:line="240" w:lineRule="auto"/>
              <w:jc w:val="left"/>
              <w:rPr>
                <w:rFonts w:ascii="Arial" w:hAnsi="Arial" w:cs="Arial"/>
                <w:b/>
                <w:bCs/>
                <w:color w:val="000000"/>
                <w:sz w:val="16"/>
                <w:szCs w:val="16"/>
              </w:rPr>
            </w:pPr>
            <w:r w:rsidRPr="004D1DD3">
              <w:rPr>
                <w:rFonts w:ascii="Arial" w:hAnsi="Arial" w:cs="Arial"/>
                <w:b/>
                <w:bCs/>
                <w:color w:val="000000"/>
                <w:sz w:val="16"/>
                <w:szCs w:val="16"/>
              </w:rPr>
              <w:t>OPERATING ACTIVITIES</w:t>
            </w:r>
          </w:p>
        </w:tc>
        <w:tc>
          <w:tcPr>
            <w:tcW w:w="928" w:type="dxa"/>
            <w:tcBorders>
              <w:top w:val="nil"/>
              <w:left w:val="nil"/>
              <w:bottom w:val="nil"/>
              <w:right w:val="nil"/>
            </w:tcBorders>
            <w:shd w:val="clear" w:color="auto" w:fill="auto"/>
            <w:noWrap/>
            <w:vAlign w:val="bottom"/>
            <w:hideMark/>
          </w:tcPr>
          <w:p w14:paraId="30DEB01A" w14:textId="77777777" w:rsidR="00752811" w:rsidRPr="00B169DC" w:rsidRDefault="00752811" w:rsidP="00333C84">
            <w:pPr>
              <w:spacing w:after="0" w:line="240" w:lineRule="auto"/>
              <w:jc w:val="lef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6A1695BB" w14:textId="77777777" w:rsidR="00752811" w:rsidRPr="00B169DC" w:rsidRDefault="00752811" w:rsidP="00333C84">
            <w:pPr>
              <w:spacing w:after="0" w:line="240" w:lineRule="auto"/>
              <w:jc w:val="left"/>
              <w:rPr>
                <w:rFonts w:ascii="Arial" w:hAnsi="Arial" w:cs="Arial"/>
                <w:color w:val="000000"/>
                <w:sz w:val="16"/>
                <w:szCs w:val="16"/>
              </w:rPr>
            </w:pPr>
            <w:r w:rsidRPr="00B169DC">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7F7B214A" w14:textId="77777777" w:rsidR="00752811" w:rsidRPr="00B169DC" w:rsidRDefault="00752811" w:rsidP="00333C84">
            <w:pPr>
              <w:spacing w:after="0" w:line="240" w:lineRule="auto"/>
              <w:jc w:val="lef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1B9057A" w14:textId="77777777" w:rsidR="00752811" w:rsidRPr="008102BD" w:rsidRDefault="00752811" w:rsidP="00333C84">
            <w:pPr>
              <w:spacing w:after="0" w:line="240" w:lineRule="auto"/>
              <w:jc w:val="lef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2213DAE2" w14:textId="77777777" w:rsidR="00752811" w:rsidRPr="008102BD" w:rsidRDefault="00752811" w:rsidP="00333C84">
            <w:pPr>
              <w:spacing w:after="0" w:line="240" w:lineRule="auto"/>
              <w:jc w:val="left"/>
              <w:rPr>
                <w:rFonts w:ascii="Times New Roman" w:hAnsi="Times New Roman"/>
                <w:sz w:val="16"/>
                <w:szCs w:val="16"/>
              </w:rPr>
            </w:pPr>
          </w:p>
        </w:tc>
      </w:tr>
      <w:tr w:rsidR="00752811" w:rsidRPr="004D1DD3" w14:paraId="2B768CFD" w14:textId="77777777" w:rsidTr="00C61EAF">
        <w:trPr>
          <w:trHeight w:val="204"/>
        </w:trPr>
        <w:tc>
          <w:tcPr>
            <w:tcW w:w="3119" w:type="dxa"/>
            <w:tcBorders>
              <w:top w:val="nil"/>
              <w:left w:val="nil"/>
              <w:bottom w:val="nil"/>
              <w:right w:val="nil"/>
            </w:tcBorders>
            <w:shd w:val="clear" w:color="auto" w:fill="auto"/>
            <w:noWrap/>
            <w:vAlign w:val="center"/>
            <w:hideMark/>
          </w:tcPr>
          <w:p w14:paraId="797CB87D" w14:textId="77777777" w:rsidR="00752811" w:rsidRPr="004D1DD3" w:rsidRDefault="00752811" w:rsidP="00333C84">
            <w:pPr>
              <w:spacing w:after="0" w:line="240" w:lineRule="auto"/>
              <w:jc w:val="left"/>
              <w:rPr>
                <w:rFonts w:ascii="Arial" w:hAnsi="Arial" w:cs="Arial"/>
                <w:b/>
                <w:bCs/>
                <w:color w:val="000000"/>
                <w:sz w:val="16"/>
                <w:szCs w:val="16"/>
              </w:rPr>
            </w:pPr>
            <w:r w:rsidRPr="004D1DD3">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14:paraId="40BE81C8" w14:textId="77777777" w:rsidR="00752811" w:rsidRPr="00B169DC" w:rsidRDefault="00752811" w:rsidP="00333C84">
            <w:pPr>
              <w:spacing w:after="0" w:line="240" w:lineRule="auto"/>
              <w:jc w:val="lef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67859E8F" w14:textId="77777777" w:rsidR="00752811" w:rsidRPr="00B169DC" w:rsidRDefault="00752811" w:rsidP="00333C84">
            <w:pPr>
              <w:spacing w:after="0" w:line="240" w:lineRule="auto"/>
              <w:jc w:val="left"/>
              <w:rPr>
                <w:rFonts w:ascii="Arial" w:hAnsi="Arial" w:cs="Arial"/>
                <w:color w:val="000000"/>
                <w:sz w:val="16"/>
                <w:szCs w:val="16"/>
              </w:rPr>
            </w:pPr>
            <w:r w:rsidRPr="00B169DC">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0C20CA0A" w14:textId="77777777" w:rsidR="00752811" w:rsidRPr="00B169DC" w:rsidRDefault="00752811" w:rsidP="00333C84">
            <w:pPr>
              <w:spacing w:after="0" w:line="240" w:lineRule="auto"/>
              <w:jc w:val="lef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0F39F4C" w14:textId="77777777" w:rsidR="00752811" w:rsidRPr="008102BD" w:rsidRDefault="00752811" w:rsidP="00333C84">
            <w:pPr>
              <w:spacing w:after="0" w:line="240" w:lineRule="auto"/>
              <w:jc w:val="lef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7D331341" w14:textId="77777777" w:rsidR="00752811" w:rsidRPr="008102BD" w:rsidRDefault="00752811" w:rsidP="00333C84">
            <w:pPr>
              <w:spacing w:after="0" w:line="240" w:lineRule="auto"/>
              <w:jc w:val="left"/>
              <w:rPr>
                <w:rFonts w:ascii="Times New Roman" w:hAnsi="Times New Roman"/>
                <w:sz w:val="16"/>
                <w:szCs w:val="16"/>
              </w:rPr>
            </w:pPr>
          </w:p>
        </w:tc>
      </w:tr>
      <w:tr w:rsidR="00752811" w:rsidRPr="004D1DD3" w14:paraId="26A42429" w14:textId="77777777" w:rsidTr="00C61EAF">
        <w:trPr>
          <w:trHeight w:val="204"/>
        </w:trPr>
        <w:tc>
          <w:tcPr>
            <w:tcW w:w="3119" w:type="dxa"/>
            <w:tcBorders>
              <w:top w:val="nil"/>
              <w:left w:val="nil"/>
              <w:bottom w:val="nil"/>
              <w:right w:val="nil"/>
            </w:tcBorders>
            <w:shd w:val="clear" w:color="auto" w:fill="auto"/>
            <w:noWrap/>
            <w:vAlign w:val="center"/>
            <w:hideMark/>
          </w:tcPr>
          <w:p w14:paraId="7E0BA0CB" w14:textId="77777777" w:rsidR="00752811" w:rsidRPr="008102BD" w:rsidRDefault="00752811" w:rsidP="00333C84">
            <w:pPr>
              <w:spacing w:after="0" w:line="240" w:lineRule="auto"/>
              <w:ind w:left="113"/>
              <w:jc w:val="left"/>
              <w:rPr>
                <w:rFonts w:ascii="Arial" w:hAnsi="Arial" w:cs="Arial"/>
                <w:sz w:val="16"/>
                <w:szCs w:val="16"/>
              </w:rPr>
            </w:pPr>
            <w:r w:rsidRPr="008102BD">
              <w:rPr>
                <w:rFonts w:ascii="Arial" w:hAnsi="Arial" w:cs="Arial"/>
                <w:sz w:val="16"/>
                <w:szCs w:val="16"/>
              </w:rPr>
              <w:t>Appropriations</w:t>
            </w:r>
          </w:p>
        </w:tc>
        <w:tc>
          <w:tcPr>
            <w:tcW w:w="928" w:type="dxa"/>
            <w:tcBorders>
              <w:top w:val="nil"/>
              <w:left w:val="nil"/>
              <w:bottom w:val="nil"/>
              <w:right w:val="nil"/>
            </w:tcBorders>
            <w:shd w:val="clear" w:color="auto" w:fill="auto"/>
            <w:noWrap/>
            <w:vAlign w:val="bottom"/>
            <w:hideMark/>
          </w:tcPr>
          <w:p w14:paraId="1F24989D"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12,475 </w:t>
            </w:r>
          </w:p>
        </w:tc>
        <w:tc>
          <w:tcPr>
            <w:tcW w:w="876" w:type="dxa"/>
            <w:tcBorders>
              <w:top w:val="nil"/>
              <w:left w:val="nil"/>
              <w:bottom w:val="nil"/>
              <w:right w:val="nil"/>
            </w:tcBorders>
            <w:shd w:val="clear" w:color="000000" w:fill="E6E6E6"/>
            <w:noWrap/>
            <w:vAlign w:val="bottom"/>
            <w:hideMark/>
          </w:tcPr>
          <w:p w14:paraId="59FF8518"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12,615 </w:t>
            </w:r>
          </w:p>
        </w:tc>
        <w:tc>
          <w:tcPr>
            <w:tcW w:w="877" w:type="dxa"/>
            <w:tcBorders>
              <w:top w:val="nil"/>
              <w:left w:val="nil"/>
              <w:bottom w:val="nil"/>
              <w:right w:val="nil"/>
            </w:tcBorders>
            <w:shd w:val="clear" w:color="auto" w:fill="auto"/>
            <w:noWrap/>
            <w:vAlign w:val="bottom"/>
            <w:hideMark/>
          </w:tcPr>
          <w:p w14:paraId="3AA1BD31"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11,896 </w:t>
            </w:r>
          </w:p>
        </w:tc>
        <w:tc>
          <w:tcPr>
            <w:tcW w:w="877" w:type="dxa"/>
            <w:tcBorders>
              <w:top w:val="nil"/>
              <w:left w:val="nil"/>
              <w:bottom w:val="nil"/>
              <w:right w:val="nil"/>
            </w:tcBorders>
            <w:shd w:val="clear" w:color="auto" w:fill="auto"/>
            <w:noWrap/>
            <w:vAlign w:val="bottom"/>
            <w:hideMark/>
          </w:tcPr>
          <w:p w14:paraId="69E3C19D"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12,013 </w:t>
            </w:r>
          </w:p>
        </w:tc>
        <w:tc>
          <w:tcPr>
            <w:tcW w:w="877" w:type="dxa"/>
            <w:tcBorders>
              <w:top w:val="nil"/>
              <w:left w:val="nil"/>
              <w:bottom w:val="nil"/>
              <w:right w:val="nil"/>
            </w:tcBorders>
            <w:shd w:val="clear" w:color="auto" w:fill="auto"/>
            <w:noWrap/>
            <w:vAlign w:val="bottom"/>
            <w:hideMark/>
          </w:tcPr>
          <w:p w14:paraId="61878271"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12,096 </w:t>
            </w:r>
          </w:p>
        </w:tc>
      </w:tr>
      <w:tr w:rsidR="00752811" w:rsidRPr="004D1DD3" w14:paraId="3BFCDE37" w14:textId="77777777" w:rsidTr="00C61EAF">
        <w:trPr>
          <w:trHeight w:val="204"/>
        </w:trPr>
        <w:tc>
          <w:tcPr>
            <w:tcW w:w="3119" w:type="dxa"/>
            <w:tcBorders>
              <w:top w:val="nil"/>
              <w:left w:val="nil"/>
              <w:bottom w:val="nil"/>
              <w:right w:val="nil"/>
            </w:tcBorders>
            <w:shd w:val="clear" w:color="auto" w:fill="auto"/>
            <w:vAlign w:val="center"/>
            <w:hideMark/>
          </w:tcPr>
          <w:p w14:paraId="020BFD15" w14:textId="77777777" w:rsidR="00752811" w:rsidRPr="008102BD" w:rsidRDefault="00752811" w:rsidP="00333C84">
            <w:pPr>
              <w:spacing w:after="0" w:line="240" w:lineRule="auto"/>
              <w:ind w:left="113"/>
              <w:jc w:val="left"/>
              <w:rPr>
                <w:rFonts w:ascii="Arial" w:hAnsi="Arial" w:cs="Arial"/>
                <w:sz w:val="16"/>
                <w:szCs w:val="16"/>
              </w:rPr>
            </w:pPr>
            <w:r w:rsidRPr="008102BD">
              <w:rPr>
                <w:rFonts w:ascii="Arial" w:hAnsi="Arial" w:cs="Arial"/>
                <w:sz w:val="16"/>
                <w:szCs w:val="16"/>
              </w:rPr>
              <w:t>Sale of goods and rendering of services</w:t>
            </w:r>
          </w:p>
        </w:tc>
        <w:tc>
          <w:tcPr>
            <w:tcW w:w="928" w:type="dxa"/>
            <w:tcBorders>
              <w:top w:val="nil"/>
              <w:left w:val="nil"/>
              <w:bottom w:val="nil"/>
              <w:right w:val="nil"/>
            </w:tcBorders>
            <w:shd w:val="clear" w:color="auto" w:fill="auto"/>
            <w:noWrap/>
            <w:vAlign w:val="bottom"/>
            <w:hideMark/>
          </w:tcPr>
          <w:p w14:paraId="20F8CD59"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1,418 </w:t>
            </w:r>
          </w:p>
        </w:tc>
        <w:tc>
          <w:tcPr>
            <w:tcW w:w="876" w:type="dxa"/>
            <w:tcBorders>
              <w:top w:val="nil"/>
              <w:left w:val="nil"/>
              <w:bottom w:val="nil"/>
              <w:right w:val="nil"/>
            </w:tcBorders>
            <w:shd w:val="clear" w:color="000000" w:fill="E6E6E6"/>
            <w:noWrap/>
            <w:vAlign w:val="bottom"/>
            <w:hideMark/>
          </w:tcPr>
          <w:p w14:paraId="03EA8416"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1,466 </w:t>
            </w:r>
          </w:p>
        </w:tc>
        <w:tc>
          <w:tcPr>
            <w:tcW w:w="877" w:type="dxa"/>
            <w:tcBorders>
              <w:top w:val="nil"/>
              <w:left w:val="nil"/>
              <w:bottom w:val="nil"/>
              <w:right w:val="nil"/>
            </w:tcBorders>
            <w:shd w:val="clear" w:color="auto" w:fill="auto"/>
            <w:noWrap/>
            <w:vAlign w:val="bottom"/>
            <w:hideMark/>
          </w:tcPr>
          <w:p w14:paraId="56DA05AD"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1,514 </w:t>
            </w:r>
          </w:p>
        </w:tc>
        <w:tc>
          <w:tcPr>
            <w:tcW w:w="877" w:type="dxa"/>
            <w:tcBorders>
              <w:top w:val="nil"/>
              <w:left w:val="nil"/>
              <w:bottom w:val="nil"/>
              <w:right w:val="nil"/>
            </w:tcBorders>
            <w:shd w:val="clear" w:color="auto" w:fill="auto"/>
            <w:noWrap/>
            <w:vAlign w:val="bottom"/>
            <w:hideMark/>
          </w:tcPr>
          <w:p w14:paraId="051894D8"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1,564 </w:t>
            </w:r>
          </w:p>
        </w:tc>
        <w:tc>
          <w:tcPr>
            <w:tcW w:w="877" w:type="dxa"/>
            <w:tcBorders>
              <w:top w:val="nil"/>
              <w:left w:val="nil"/>
              <w:bottom w:val="nil"/>
              <w:right w:val="nil"/>
            </w:tcBorders>
            <w:shd w:val="clear" w:color="auto" w:fill="auto"/>
            <w:noWrap/>
            <w:vAlign w:val="bottom"/>
            <w:hideMark/>
          </w:tcPr>
          <w:p w14:paraId="1B12D187"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1,614 </w:t>
            </w:r>
          </w:p>
        </w:tc>
      </w:tr>
      <w:tr w:rsidR="00752811" w:rsidRPr="004D1DD3" w14:paraId="10FE30F1" w14:textId="77777777" w:rsidTr="00C61EAF">
        <w:trPr>
          <w:trHeight w:val="204"/>
        </w:trPr>
        <w:tc>
          <w:tcPr>
            <w:tcW w:w="3119" w:type="dxa"/>
            <w:tcBorders>
              <w:top w:val="nil"/>
              <w:left w:val="nil"/>
              <w:bottom w:val="nil"/>
              <w:right w:val="nil"/>
            </w:tcBorders>
            <w:shd w:val="clear" w:color="auto" w:fill="auto"/>
            <w:noWrap/>
            <w:vAlign w:val="center"/>
            <w:hideMark/>
          </w:tcPr>
          <w:p w14:paraId="6EE5CA54" w14:textId="77777777" w:rsidR="00752811" w:rsidRPr="008102BD" w:rsidRDefault="00752811" w:rsidP="00333C84">
            <w:pPr>
              <w:spacing w:after="0" w:line="240" w:lineRule="auto"/>
              <w:ind w:left="113"/>
              <w:jc w:val="left"/>
              <w:rPr>
                <w:rFonts w:ascii="Arial" w:hAnsi="Arial" w:cs="Arial"/>
                <w:sz w:val="16"/>
                <w:szCs w:val="16"/>
              </w:rPr>
            </w:pPr>
            <w:r w:rsidRPr="008102BD">
              <w:rPr>
                <w:rFonts w:ascii="Arial" w:hAnsi="Arial" w:cs="Arial"/>
                <w:sz w:val="16"/>
                <w:szCs w:val="16"/>
              </w:rPr>
              <w:t>Interest</w:t>
            </w:r>
          </w:p>
        </w:tc>
        <w:tc>
          <w:tcPr>
            <w:tcW w:w="928" w:type="dxa"/>
            <w:tcBorders>
              <w:top w:val="nil"/>
              <w:left w:val="nil"/>
              <w:bottom w:val="nil"/>
              <w:right w:val="nil"/>
            </w:tcBorders>
            <w:shd w:val="clear" w:color="auto" w:fill="auto"/>
            <w:noWrap/>
            <w:vAlign w:val="bottom"/>
            <w:hideMark/>
          </w:tcPr>
          <w:p w14:paraId="008FFD5E"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323 </w:t>
            </w:r>
          </w:p>
        </w:tc>
        <w:tc>
          <w:tcPr>
            <w:tcW w:w="876" w:type="dxa"/>
            <w:tcBorders>
              <w:top w:val="nil"/>
              <w:left w:val="nil"/>
              <w:bottom w:val="nil"/>
              <w:right w:val="nil"/>
            </w:tcBorders>
            <w:shd w:val="clear" w:color="000000" w:fill="E6E6E6"/>
            <w:noWrap/>
            <w:vAlign w:val="bottom"/>
            <w:hideMark/>
          </w:tcPr>
          <w:p w14:paraId="2EF7B493"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139 </w:t>
            </w:r>
          </w:p>
        </w:tc>
        <w:tc>
          <w:tcPr>
            <w:tcW w:w="877" w:type="dxa"/>
            <w:tcBorders>
              <w:top w:val="nil"/>
              <w:left w:val="nil"/>
              <w:bottom w:val="nil"/>
              <w:right w:val="nil"/>
            </w:tcBorders>
            <w:shd w:val="clear" w:color="auto" w:fill="auto"/>
            <w:noWrap/>
            <w:vAlign w:val="bottom"/>
            <w:hideMark/>
          </w:tcPr>
          <w:p w14:paraId="6FD7326F"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146 </w:t>
            </w:r>
          </w:p>
        </w:tc>
        <w:tc>
          <w:tcPr>
            <w:tcW w:w="877" w:type="dxa"/>
            <w:tcBorders>
              <w:top w:val="nil"/>
              <w:left w:val="nil"/>
              <w:bottom w:val="nil"/>
              <w:right w:val="nil"/>
            </w:tcBorders>
            <w:shd w:val="clear" w:color="auto" w:fill="auto"/>
            <w:noWrap/>
            <w:vAlign w:val="bottom"/>
            <w:hideMark/>
          </w:tcPr>
          <w:p w14:paraId="2DB6B929"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153 </w:t>
            </w:r>
          </w:p>
        </w:tc>
        <w:tc>
          <w:tcPr>
            <w:tcW w:w="877" w:type="dxa"/>
            <w:tcBorders>
              <w:top w:val="nil"/>
              <w:left w:val="nil"/>
              <w:bottom w:val="nil"/>
              <w:right w:val="nil"/>
            </w:tcBorders>
            <w:shd w:val="clear" w:color="auto" w:fill="auto"/>
            <w:noWrap/>
            <w:vAlign w:val="bottom"/>
            <w:hideMark/>
          </w:tcPr>
          <w:p w14:paraId="55EA1A42"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157 </w:t>
            </w:r>
          </w:p>
        </w:tc>
      </w:tr>
      <w:tr w:rsidR="00752811" w:rsidRPr="004D1DD3" w14:paraId="6B7AE8A5" w14:textId="77777777" w:rsidTr="00C61EAF">
        <w:trPr>
          <w:trHeight w:val="204"/>
        </w:trPr>
        <w:tc>
          <w:tcPr>
            <w:tcW w:w="3119" w:type="dxa"/>
            <w:tcBorders>
              <w:top w:val="nil"/>
              <w:left w:val="nil"/>
              <w:bottom w:val="nil"/>
              <w:right w:val="nil"/>
            </w:tcBorders>
            <w:shd w:val="clear" w:color="auto" w:fill="auto"/>
            <w:noWrap/>
            <w:vAlign w:val="center"/>
            <w:hideMark/>
          </w:tcPr>
          <w:p w14:paraId="02A854A9" w14:textId="77777777" w:rsidR="00752811" w:rsidRPr="008102BD" w:rsidRDefault="00752811" w:rsidP="00333C84">
            <w:pPr>
              <w:spacing w:after="0" w:line="240" w:lineRule="auto"/>
              <w:ind w:left="113"/>
              <w:jc w:val="left"/>
              <w:rPr>
                <w:rFonts w:ascii="Arial" w:hAnsi="Arial" w:cs="Arial"/>
                <w:sz w:val="16"/>
                <w:szCs w:val="16"/>
              </w:rPr>
            </w:pPr>
            <w:r w:rsidRPr="008102BD">
              <w:rPr>
                <w:rFonts w:ascii="Arial" w:hAnsi="Arial" w:cs="Arial"/>
                <w:sz w:val="16"/>
                <w:szCs w:val="16"/>
              </w:rPr>
              <w:t>Dividends</w:t>
            </w:r>
          </w:p>
        </w:tc>
        <w:tc>
          <w:tcPr>
            <w:tcW w:w="928" w:type="dxa"/>
            <w:tcBorders>
              <w:top w:val="nil"/>
              <w:left w:val="nil"/>
              <w:bottom w:val="nil"/>
              <w:right w:val="nil"/>
            </w:tcBorders>
            <w:shd w:val="clear" w:color="auto" w:fill="auto"/>
            <w:noWrap/>
            <w:vAlign w:val="bottom"/>
            <w:hideMark/>
          </w:tcPr>
          <w:p w14:paraId="0EC49956"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 </w:t>
            </w:r>
          </w:p>
        </w:tc>
        <w:tc>
          <w:tcPr>
            <w:tcW w:w="876" w:type="dxa"/>
            <w:tcBorders>
              <w:top w:val="nil"/>
              <w:left w:val="nil"/>
              <w:bottom w:val="nil"/>
              <w:right w:val="nil"/>
            </w:tcBorders>
            <w:shd w:val="clear" w:color="000000" w:fill="E6E6E6"/>
            <w:noWrap/>
            <w:vAlign w:val="bottom"/>
            <w:hideMark/>
          </w:tcPr>
          <w:p w14:paraId="273B25BA"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440 </w:t>
            </w:r>
          </w:p>
        </w:tc>
        <w:tc>
          <w:tcPr>
            <w:tcW w:w="877" w:type="dxa"/>
            <w:tcBorders>
              <w:top w:val="nil"/>
              <w:left w:val="nil"/>
              <w:bottom w:val="nil"/>
              <w:right w:val="nil"/>
            </w:tcBorders>
            <w:shd w:val="clear" w:color="auto" w:fill="auto"/>
            <w:noWrap/>
            <w:vAlign w:val="bottom"/>
            <w:hideMark/>
          </w:tcPr>
          <w:p w14:paraId="232324DE"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445 </w:t>
            </w:r>
          </w:p>
        </w:tc>
        <w:tc>
          <w:tcPr>
            <w:tcW w:w="877" w:type="dxa"/>
            <w:tcBorders>
              <w:top w:val="nil"/>
              <w:left w:val="nil"/>
              <w:bottom w:val="nil"/>
              <w:right w:val="nil"/>
            </w:tcBorders>
            <w:shd w:val="clear" w:color="auto" w:fill="auto"/>
            <w:noWrap/>
            <w:vAlign w:val="bottom"/>
            <w:hideMark/>
          </w:tcPr>
          <w:p w14:paraId="164A1964"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450 </w:t>
            </w:r>
          </w:p>
        </w:tc>
        <w:tc>
          <w:tcPr>
            <w:tcW w:w="877" w:type="dxa"/>
            <w:tcBorders>
              <w:top w:val="nil"/>
              <w:left w:val="nil"/>
              <w:bottom w:val="nil"/>
              <w:right w:val="nil"/>
            </w:tcBorders>
            <w:shd w:val="clear" w:color="auto" w:fill="auto"/>
            <w:noWrap/>
            <w:vAlign w:val="bottom"/>
            <w:hideMark/>
          </w:tcPr>
          <w:p w14:paraId="33BCC268"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455 </w:t>
            </w:r>
          </w:p>
        </w:tc>
      </w:tr>
      <w:tr w:rsidR="00752811" w:rsidRPr="004D1DD3" w14:paraId="5837E35B" w14:textId="77777777" w:rsidTr="00C61EAF">
        <w:trPr>
          <w:trHeight w:val="204"/>
        </w:trPr>
        <w:tc>
          <w:tcPr>
            <w:tcW w:w="3119" w:type="dxa"/>
            <w:tcBorders>
              <w:top w:val="nil"/>
              <w:left w:val="nil"/>
              <w:bottom w:val="nil"/>
              <w:right w:val="nil"/>
            </w:tcBorders>
            <w:shd w:val="clear" w:color="auto" w:fill="auto"/>
            <w:noWrap/>
            <w:vAlign w:val="center"/>
            <w:hideMark/>
          </w:tcPr>
          <w:p w14:paraId="653BEC1D" w14:textId="77777777" w:rsidR="00752811" w:rsidRPr="008102BD" w:rsidRDefault="00752811" w:rsidP="00333C84">
            <w:pPr>
              <w:spacing w:after="0" w:line="240" w:lineRule="auto"/>
              <w:ind w:left="113"/>
              <w:jc w:val="left"/>
              <w:rPr>
                <w:rFonts w:ascii="Arial" w:hAnsi="Arial" w:cs="Arial"/>
                <w:sz w:val="16"/>
                <w:szCs w:val="16"/>
              </w:rPr>
            </w:pPr>
            <w:r w:rsidRPr="008102BD">
              <w:rPr>
                <w:rFonts w:ascii="Arial" w:hAnsi="Arial" w:cs="Arial"/>
                <w:sz w:val="16"/>
                <w:szCs w:val="16"/>
              </w:rPr>
              <w:t>Net GST received</w:t>
            </w:r>
          </w:p>
        </w:tc>
        <w:tc>
          <w:tcPr>
            <w:tcW w:w="928" w:type="dxa"/>
            <w:tcBorders>
              <w:top w:val="nil"/>
              <w:left w:val="nil"/>
              <w:bottom w:val="nil"/>
              <w:right w:val="nil"/>
            </w:tcBorders>
            <w:shd w:val="clear" w:color="auto" w:fill="auto"/>
            <w:noWrap/>
            <w:vAlign w:val="bottom"/>
            <w:hideMark/>
          </w:tcPr>
          <w:p w14:paraId="46DDFD36"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430 </w:t>
            </w:r>
          </w:p>
        </w:tc>
        <w:tc>
          <w:tcPr>
            <w:tcW w:w="876" w:type="dxa"/>
            <w:tcBorders>
              <w:top w:val="nil"/>
              <w:left w:val="nil"/>
              <w:bottom w:val="nil"/>
              <w:right w:val="nil"/>
            </w:tcBorders>
            <w:shd w:val="clear" w:color="000000" w:fill="E6E6E6"/>
            <w:noWrap/>
            <w:vAlign w:val="bottom"/>
            <w:hideMark/>
          </w:tcPr>
          <w:p w14:paraId="4D47D0F1"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475 </w:t>
            </w:r>
          </w:p>
        </w:tc>
        <w:tc>
          <w:tcPr>
            <w:tcW w:w="877" w:type="dxa"/>
            <w:tcBorders>
              <w:top w:val="nil"/>
              <w:left w:val="nil"/>
              <w:bottom w:val="nil"/>
              <w:right w:val="nil"/>
            </w:tcBorders>
            <w:shd w:val="clear" w:color="auto" w:fill="auto"/>
            <w:noWrap/>
            <w:vAlign w:val="bottom"/>
            <w:hideMark/>
          </w:tcPr>
          <w:p w14:paraId="57277C99"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441 </w:t>
            </w:r>
          </w:p>
        </w:tc>
        <w:tc>
          <w:tcPr>
            <w:tcW w:w="877" w:type="dxa"/>
            <w:tcBorders>
              <w:top w:val="nil"/>
              <w:left w:val="nil"/>
              <w:bottom w:val="nil"/>
              <w:right w:val="nil"/>
            </w:tcBorders>
            <w:shd w:val="clear" w:color="auto" w:fill="auto"/>
            <w:noWrap/>
            <w:vAlign w:val="bottom"/>
            <w:hideMark/>
          </w:tcPr>
          <w:p w14:paraId="20E3EBA0"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454 </w:t>
            </w:r>
          </w:p>
        </w:tc>
        <w:tc>
          <w:tcPr>
            <w:tcW w:w="877" w:type="dxa"/>
            <w:tcBorders>
              <w:top w:val="nil"/>
              <w:left w:val="nil"/>
              <w:bottom w:val="nil"/>
              <w:right w:val="nil"/>
            </w:tcBorders>
            <w:shd w:val="clear" w:color="auto" w:fill="auto"/>
            <w:noWrap/>
            <w:vAlign w:val="bottom"/>
            <w:hideMark/>
          </w:tcPr>
          <w:p w14:paraId="62D31E22"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464 </w:t>
            </w:r>
          </w:p>
        </w:tc>
      </w:tr>
      <w:tr w:rsidR="00752811" w:rsidRPr="004D1DD3" w14:paraId="011D5CB6" w14:textId="77777777" w:rsidTr="00C61EAF">
        <w:trPr>
          <w:trHeight w:val="204"/>
        </w:trPr>
        <w:tc>
          <w:tcPr>
            <w:tcW w:w="3119" w:type="dxa"/>
            <w:tcBorders>
              <w:top w:val="nil"/>
              <w:left w:val="nil"/>
              <w:bottom w:val="nil"/>
              <w:right w:val="nil"/>
            </w:tcBorders>
            <w:shd w:val="clear" w:color="auto" w:fill="auto"/>
            <w:noWrap/>
            <w:vAlign w:val="center"/>
            <w:hideMark/>
          </w:tcPr>
          <w:p w14:paraId="7319EE33" w14:textId="77777777" w:rsidR="00752811" w:rsidRPr="008102BD" w:rsidRDefault="00752811" w:rsidP="00333C84">
            <w:pPr>
              <w:spacing w:after="0" w:line="240" w:lineRule="auto"/>
              <w:ind w:left="113"/>
              <w:jc w:val="left"/>
              <w:rPr>
                <w:rFonts w:ascii="Arial" w:hAnsi="Arial" w:cs="Arial"/>
                <w:sz w:val="16"/>
                <w:szCs w:val="16"/>
              </w:rPr>
            </w:pPr>
            <w:r w:rsidRPr="008102BD">
              <w:rPr>
                <w:rFonts w:ascii="Arial" w:hAnsi="Arial" w:cs="Arial"/>
                <w:sz w:val="16"/>
                <w:szCs w:val="16"/>
              </w:rPr>
              <w:t xml:space="preserve">Other </w:t>
            </w:r>
          </w:p>
        </w:tc>
        <w:tc>
          <w:tcPr>
            <w:tcW w:w="928" w:type="dxa"/>
            <w:tcBorders>
              <w:top w:val="nil"/>
              <w:left w:val="nil"/>
              <w:bottom w:val="nil"/>
              <w:right w:val="nil"/>
            </w:tcBorders>
            <w:shd w:val="clear" w:color="auto" w:fill="auto"/>
            <w:noWrap/>
            <w:vAlign w:val="bottom"/>
            <w:hideMark/>
          </w:tcPr>
          <w:p w14:paraId="44D41A0E"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652 </w:t>
            </w:r>
          </w:p>
        </w:tc>
        <w:tc>
          <w:tcPr>
            <w:tcW w:w="876" w:type="dxa"/>
            <w:tcBorders>
              <w:top w:val="nil"/>
              <w:left w:val="nil"/>
              <w:bottom w:val="nil"/>
              <w:right w:val="nil"/>
            </w:tcBorders>
            <w:shd w:val="clear" w:color="000000" w:fill="E6E6E6"/>
            <w:noWrap/>
            <w:vAlign w:val="bottom"/>
            <w:hideMark/>
          </w:tcPr>
          <w:p w14:paraId="17F86AEC"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673 </w:t>
            </w:r>
          </w:p>
        </w:tc>
        <w:tc>
          <w:tcPr>
            <w:tcW w:w="877" w:type="dxa"/>
            <w:tcBorders>
              <w:top w:val="nil"/>
              <w:left w:val="nil"/>
              <w:bottom w:val="nil"/>
              <w:right w:val="nil"/>
            </w:tcBorders>
            <w:shd w:val="clear" w:color="auto" w:fill="auto"/>
            <w:noWrap/>
            <w:vAlign w:val="bottom"/>
            <w:hideMark/>
          </w:tcPr>
          <w:p w14:paraId="302A9F6D"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694 </w:t>
            </w:r>
          </w:p>
        </w:tc>
        <w:tc>
          <w:tcPr>
            <w:tcW w:w="877" w:type="dxa"/>
            <w:tcBorders>
              <w:top w:val="nil"/>
              <w:left w:val="nil"/>
              <w:bottom w:val="nil"/>
              <w:right w:val="nil"/>
            </w:tcBorders>
            <w:shd w:val="clear" w:color="auto" w:fill="auto"/>
            <w:noWrap/>
            <w:vAlign w:val="bottom"/>
            <w:hideMark/>
          </w:tcPr>
          <w:p w14:paraId="6E32DB35"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715 </w:t>
            </w:r>
          </w:p>
        </w:tc>
        <w:tc>
          <w:tcPr>
            <w:tcW w:w="877" w:type="dxa"/>
            <w:tcBorders>
              <w:top w:val="nil"/>
              <w:left w:val="nil"/>
              <w:bottom w:val="nil"/>
              <w:right w:val="nil"/>
            </w:tcBorders>
            <w:shd w:val="clear" w:color="auto" w:fill="auto"/>
            <w:noWrap/>
            <w:vAlign w:val="bottom"/>
            <w:hideMark/>
          </w:tcPr>
          <w:p w14:paraId="30106C74"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736 </w:t>
            </w:r>
          </w:p>
        </w:tc>
      </w:tr>
      <w:tr w:rsidR="00752811" w:rsidRPr="004D1DD3" w14:paraId="75BB314F" w14:textId="77777777" w:rsidTr="00C61EAF">
        <w:trPr>
          <w:trHeight w:val="204"/>
        </w:trPr>
        <w:tc>
          <w:tcPr>
            <w:tcW w:w="3119" w:type="dxa"/>
            <w:tcBorders>
              <w:top w:val="nil"/>
              <w:left w:val="nil"/>
              <w:bottom w:val="nil"/>
              <w:right w:val="nil"/>
            </w:tcBorders>
            <w:shd w:val="clear" w:color="auto" w:fill="auto"/>
            <w:noWrap/>
            <w:vAlign w:val="center"/>
            <w:hideMark/>
          </w:tcPr>
          <w:p w14:paraId="5E7A58EE" w14:textId="77777777" w:rsidR="00752811" w:rsidRPr="004D1DD3" w:rsidRDefault="00752811" w:rsidP="00333C84">
            <w:pPr>
              <w:spacing w:after="0" w:line="240" w:lineRule="auto"/>
              <w:jc w:val="left"/>
              <w:rPr>
                <w:rFonts w:ascii="Arial" w:hAnsi="Arial" w:cs="Arial"/>
                <w:b/>
                <w:bCs/>
                <w:i/>
                <w:iCs/>
                <w:color w:val="000000"/>
                <w:sz w:val="16"/>
                <w:szCs w:val="16"/>
              </w:rPr>
            </w:pPr>
            <w:r w:rsidRPr="004D1DD3">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bottom"/>
            <w:hideMark/>
          </w:tcPr>
          <w:p w14:paraId="16B27FC0"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15,298 </w:t>
            </w:r>
          </w:p>
        </w:tc>
        <w:tc>
          <w:tcPr>
            <w:tcW w:w="876" w:type="dxa"/>
            <w:tcBorders>
              <w:top w:val="single" w:sz="4" w:space="0" w:color="000000"/>
              <w:left w:val="nil"/>
              <w:bottom w:val="single" w:sz="4" w:space="0" w:color="000000"/>
              <w:right w:val="nil"/>
            </w:tcBorders>
            <w:shd w:val="clear" w:color="000000" w:fill="E6E6E6"/>
            <w:noWrap/>
            <w:vAlign w:val="bottom"/>
            <w:hideMark/>
          </w:tcPr>
          <w:p w14:paraId="58DBAD29"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15,808 </w:t>
            </w:r>
          </w:p>
        </w:tc>
        <w:tc>
          <w:tcPr>
            <w:tcW w:w="877" w:type="dxa"/>
            <w:tcBorders>
              <w:top w:val="single" w:sz="4" w:space="0" w:color="000000"/>
              <w:left w:val="nil"/>
              <w:bottom w:val="single" w:sz="4" w:space="0" w:color="000000"/>
              <w:right w:val="nil"/>
            </w:tcBorders>
            <w:shd w:val="clear" w:color="auto" w:fill="auto"/>
            <w:noWrap/>
            <w:vAlign w:val="bottom"/>
            <w:hideMark/>
          </w:tcPr>
          <w:p w14:paraId="7E8ED183"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15,136 </w:t>
            </w:r>
          </w:p>
        </w:tc>
        <w:tc>
          <w:tcPr>
            <w:tcW w:w="877" w:type="dxa"/>
            <w:tcBorders>
              <w:top w:val="single" w:sz="4" w:space="0" w:color="000000"/>
              <w:left w:val="nil"/>
              <w:bottom w:val="single" w:sz="4" w:space="0" w:color="000000"/>
              <w:right w:val="nil"/>
            </w:tcBorders>
            <w:shd w:val="clear" w:color="auto" w:fill="auto"/>
            <w:noWrap/>
            <w:vAlign w:val="bottom"/>
            <w:hideMark/>
          </w:tcPr>
          <w:p w14:paraId="480883B4"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15,349 </w:t>
            </w:r>
          </w:p>
        </w:tc>
        <w:tc>
          <w:tcPr>
            <w:tcW w:w="877" w:type="dxa"/>
            <w:tcBorders>
              <w:top w:val="single" w:sz="4" w:space="0" w:color="000000"/>
              <w:left w:val="nil"/>
              <w:bottom w:val="single" w:sz="4" w:space="0" w:color="000000"/>
              <w:right w:val="nil"/>
            </w:tcBorders>
            <w:shd w:val="clear" w:color="auto" w:fill="auto"/>
            <w:noWrap/>
            <w:vAlign w:val="bottom"/>
            <w:hideMark/>
          </w:tcPr>
          <w:p w14:paraId="09B166A3"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15,522 </w:t>
            </w:r>
          </w:p>
        </w:tc>
      </w:tr>
      <w:tr w:rsidR="00752811" w:rsidRPr="004D1DD3" w14:paraId="02BE8825" w14:textId="77777777" w:rsidTr="00C61EAF">
        <w:trPr>
          <w:trHeight w:val="204"/>
        </w:trPr>
        <w:tc>
          <w:tcPr>
            <w:tcW w:w="3119" w:type="dxa"/>
            <w:tcBorders>
              <w:top w:val="nil"/>
              <w:left w:val="nil"/>
              <w:bottom w:val="nil"/>
              <w:right w:val="nil"/>
            </w:tcBorders>
            <w:shd w:val="clear" w:color="auto" w:fill="auto"/>
            <w:noWrap/>
            <w:vAlign w:val="center"/>
            <w:hideMark/>
          </w:tcPr>
          <w:p w14:paraId="295FA973" w14:textId="77777777" w:rsidR="00752811" w:rsidRPr="004D1DD3" w:rsidRDefault="00752811" w:rsidP="00333C84">
            <w:pPr>
              <w:spacing w:after="0" w:line="240" w:lineRule="auto"/>
              <w:jc w:val="left"/>
              <w:rPr>
                <w:rFonts w:ascii="Arial" w:hAnsi="Arial" w:cs="Arial"/>
                <w:b/>
                <w:bCs/>
                <w:color w:val="000000"/>
                <w:sz w:val="16"/>
                <w:szCs w:val="16"/>
              </w:rPr>
            </w:pPr>
            <w:r w:rsidRPr="004D1DD3">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55F45D18" w14:textId="77777777" w:rsidR="00752811" w:rsidRPr="00B169DC" w:rsidRDefault="00752811" w:rsidP="00333C84">
            <w:pPr>
              <w:spacing w:after="0" w:line="240" w:lineRule="auto"/>
              <w:jc w:val="lef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1AA44407" w14:textId="77777777" w:rsidR="00752811" w:rsidRPr="00B169DC" w:rsidRDefault="00752811" w:rsidP="00333C84">
            <w:pPr>
              <w:spacing w:after="0" w:line="240" w:lineRule="auto"/>
              <w:jc w:val="left"/>
              <w:rPr>
                <w:rFonts w:ascii="Arial" w:hAnsi="Arial" w:cs="Arial"/>
                <w:color w:val="000000"/>
                <w:sz w:val="16"/>
                <w:szCs w:val="16"/>
              </w:rPr>
            </w:pPr>
            <w:r w:rsidRPr="00B169DC">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2AD28002" w14:textId="77777777" w:rsidR="00752811" w:rsidRPr="00B169DC" w:rsidRDefault="00752811" w:rsidP="00333C84">
            <w:pPr>
              <w:spacing w:after="0" w:line="240" w:lineRule="auto"/>
              <w:jc w:val="lef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885A0CB" w14:textId="77777777" w:rsidR="00752811" w:rsidRPr="008102BD" w:rsidRDefault="00752811" w:rsidP="00333C84">
            <w:pPr>
              <w:spacing w:after="0" w:line="240" w:lineRule="auto"/>
              <w:jc w:val="lef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6976844E" w14:textId="77777777" w:rsidR="00752811" w:rsidRPr="008102BD" w:rsidRDefault="00752811" w:rsidP="00333C84">
            <w:pPr>
              <w:spacing w:after="0" w:line="240" w:lineRule="auto"/>
              <w:jc w:val="left"/>
              <w:rPr>
                <w:rFonts w:ascii="Times New Roman" w:hAnsi="Times New Roman"/>
                <w:sz w:val="16"/>
                <w:szCs w:val="16"/>
              </w:rPr>
            </w:pPr>
          </w:p>
        </w:tc>
      </w:tr>
      <w:tr w:rsidR="00752811" w:rsidRPr="004D1DD3" w14:paraId="1A078727" w14:textId="77777777" w:rsidTr="00C61EAF">
        <w:trPr>
          <w:trHeight w:val="204"/>
        </w:trPr>
        <w:tc>
          <w:tcPr>
            <w:tcW w:w="3119" w:type="dxa"/>
            <w:tcBorders>
              <w:top w:val="nil"/>
              <w:left w:val="nil"/>
              <w:bottom w:val="nil"/>
              <w:right w:val="nil"/>
            </w:tcBorders>
            <w:shd w:val="clear" w:color="auto" w:fill="auto"/>
            <w:noWrap/>
            <w:vAlign w:val="center"/>
            <w:hideMark/>
          </w:tcPr>
          <w:p w14:paraId="6279A4D1" w14:textId="77777777" w:rsidR="00752811" w:rsidRPr="008102BD" w:rsidRDefault="00752811" w:rsidP="00333C84">
            <w:pPr>
              <w:spacing w:after="0" w:line="240" w:lineRule="auto"/>
              <w:ind w:left="113"/>
              <w:jc w:val="left"/>
              <w:rPr>
                <w:rFonts w:ascii="Arial" w:hAnsi="Arial" w:cs="Arial"/>
                <w:sz w:val="16"/>
                <w:szCs w:val="16"/>
              </w:rPr>
            </w:pPr>
            <w:r w:rsidRPr="008102BD">
              <w:rPr>
                <w:rFonts w:ascii="Arial" w:hAnsi="Arial" w:cs="Arial"/>
                <w:sz w:val="16"/>
                <w:szCs w:val="16"/>
              </w:rPr>
              <w:t>Employees</w:t>
            </w:r>
          </w:p>
        </w:tc>
        <w:tc>
          <w:tcPr>
            <w:tcW w:w="928" w:type="dxa"/>
            <w:tcBorders>
              <w:top w:val="nil"/>
              <w:left w:val="nil"/>
              <w:bottom w:val="nil"/>
              <w:right w:val="nil"/>
            </w:tcBorders>
            <w:shd w:val="clear" w:color="auto" w:fill="auto"/>
            <w:noWrap/>
            <w:vAlign w:val="bottom"/>
            <w:hideMark/>
          </w:tcPr>
          <w:p w14:paraId="6FB4DAAA"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6,210 </w:t>
            </w:r>
          </w:p>
        </w:tc>
        <w:tc>
          <w:tcPr>
            <w:tcW w:w="876" w:type="dxa"/>
            <w:tcBorders>
              <w:top w:val="nil"/>
              <w:left w:val="nil"/>
              <w:bottom w:val="nil"/>
              <w:right w:val="nil"/>
            </w:tcBorders>
            <w:shd w:val="clear" w:color="000000" w:fill="E6E6E6"/>
            <w:noWrap/>
            <w:vAlign w:val="bottom"/>
            <w:hideMark/>
          </w:tcPr>
          <w:p w14:paraId="08359C74"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6,244 </w:t>
            </w:r>
          </w:p>
        </w:tc>
        <w:tc>
          <w:tcPr>
            <w:tcW w:w="877" w:type="dxa"/>
            <w:tcBorders>
              <w:top w:val="nil"/>
              <w:left w:val="nil"/>
              <w:bottom w:val="nil"/>
              <w:right w:val="nil"/>
            </w:tcBorders>
            <w:shd w:val="clear" w:color="auto" w:fill="auto"/>
            <w:noWrap/>
            <w:vAlign w:val="bottom"/>
            <w:hideMark/>
          </w:tcPr>
          <w:p w14:paraId="0BBFC8D0"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6,063 </w:t>
            </w:r>
          </w:p>
        </w:tc>
        <w:tc>
          <w:tcPr>
            <w:tcW w:w="877" w:type="dxa"/>
            <w:tcBorders>
              <w:top w:val="nil"/>
              <w:left w:val="nil"/>
              <w:bottom w:val="nil"/>
              <w:right w:val="nil"/>
            </w:tcBorders>
            <w:shd w:val="clear" w:color="auto" w:fill="auto"/>
            <w:noWrap/>
            <w:vAlign w:val="bottom"/>
            <w:hideMark/>
          </w:tcPr>
          <w:p w14:paraId="57878FA7"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6,184 </w:t>
            </w:r>
          </w:p>
        </w:tc>
        <w:tc>
          <w:tcPr>
            <w:tcW w:w="877" w:type="dxa"/>
            <w:tcBorders>
              <w:top w:val="nil"/>
              <w:left w:val="nil"/>
              <w:bottom w:val="nil"/>
              <w:right w:val="nil"/>
            </w:tcBorders>
            <w:shd w:val="clear" w:color="auto" w:fill="auto"/>
            <w:noWrap/>
            <w:vAlign w:val="bottom"/>
            <w:hideMark/>
          </w:tcPr>
          <w:p w14:paraId="069EED70"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6,308 </w:t>
            </w:r>
          </w:p>
        </w:tc>
      </w:tr>
      <w:tr w:rsidR="00752811" w:rsidRPr="004D1DD3" w14:paraId="51705F6F" w14:textId="77777777" w:rsidTr="00C61EAF">
        <w:trPr>
          <w:trHeight w:val="204"/>
        </w:trPr>
        <w:tc>
          <w:tcPr>
            <w:tcW w:w="3119" w:type="dxa"/>
            <w:tcBorders>
              <w:top w:val="nil"/>
              <w:left w:val="nil"/>
              <w:bottom w:val="nil"/>
              <w:right w:val="nil"/>
            </w:tcBorders>
            <w:shd w:val="clear" w:color="auto" w:fill="auto"/>
            <w:noWrap/>
            <w:vAlign w:val="center"/>
            <w:hideMark/>
          </w:tcPr>
          <w:p w14:paraId="2DD8B61D" w14:textId="77777777" w:rsidR="00752811" w:rsidRPr="008102BD" w:rsidRDefault="00752811" w:rsidP="00333C84">
            <w:pPr>
              <w:spacing w:after="0" w:line="240" w:lineRule="auto"/>
              <w:ind w:left="113"/>
              <w:jc w:val="left"/>
              <w:rPr>
                <w:rFonts w:ascii="Arial" w:hAnsi="Arial" w:cs="Arial"/>
                <w:sz w:val="16"/>
                <w:szCs w:val="16"/>
              </w:rPr>
            </w:pPr>
            <w:r w:rsidRPr="008102BD">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14:paraId="6DCF534B"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6,628 </w:t>
            </w:r>
          </w:p>
        </w:tc>
        <w:tc>
          <w:tcPr>
            <w:tcW w:w="876" w:type="dxa"/>
            <w:tcBorders>
              <w:top w:val="nil"/>
              <w:left w:val="nil"/>
              <w:bottom w:val="nil"/>
              <w:right w:val="nil"/>
            </w:tcBorders>
            <w:shd w:val="clear" w:color="000000" w:fill="E6E6E6"/>
            <w:noWrap/>
            <w:vAlign w:val="bottom"/>
            <w:hideMark/>
          </w:tcPr>
          <w:p w14:paraId="45BB5F81"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7,222 </w:t>
            </w:r>
          </w:p>
        </w:tc>
        <w:tc>
          <w:tcPr>
            <w:tcW w:w="877" w:type="dxa"/>
            <w:tcBorders>
              <w:top w:val="nil"/>
              <w:left w:val="nil"/>
              <w:bottom w:val="nil"/>
              <w:right w:val="nil"/>
            </w:tcBorders>
            <w:shd w:val="clear" w:color="auto" w:fill="auto"/>
            <w:noWrap/>
            <w:vAlign w:val="bottom"/>
            <w:hideMark/>
          </w:tcPr>
          <w:p w14:paraId="404BAA0F"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6,850 </w:t>
            </w:r>
          </w:p>
        </w:tc>
        <w:tc>
          <w:tcPr>
            <w:tcW w:w="877" w:type="dxa"/>
            <w:tcBorders>
              <w:top w:val="nil"/>
              <w:left w:val="nil"/>
              <w:bottom w:val="nil"/>
              <w:right w:val="nil"/>
            </w:tcBorders>
            <w:shd w:val="clear" w:color="auto" w:fill="auto"/>
            <w:noWrap/>
            <w:vAlign w:val="bottom"/>
            <w:hideMark/>
          </w:tcPr>
          <w:p w14:paraId="31C7E541"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7,059 </w:t>
            </w:r>
          </w:p>
        </w:tc>
        <w:tc>
          <w:tcPr>
            <w:tcW w:w="877" w:type="dxa"/>
            <w:tcBorders>
              <w:top w:val="nil"/>
              <w:left w:val="nil"/>
              <w:bottom w:val="nil"/>
              <w:right w:val="nil"/>
            </w:tcBorders>
            <w:shd w:val="clear" w:color="auto" w:fill="auto"/>
            <w:noWrap/>
            <w:vAlign w:val="bottom"/>
            <w:hideMark/>
          </w:tcPr>
          <w:p w14:paraId="5CB2C65A"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7,228 </w:t>
            </w:r>
          </w:p>
        </w:tc>
      </w:tr>
      <w:tr w:rsidR="00752811" w:rsidRPr="004D1DD3" w14:paraId="25C7930A" w14:textId="77777777" w:rsidTr="00C61EAF">
        <w:trPr>
          <w:trHeight w:val="204"/>
        </w:trPr>
        <w:tc>
          <w:tcPr>
            <w:tcW w:w="3119" w:type="dxa"/>
            <w:tcBorders>
              <w:top w:val="nil"/>
              <w:left w:val="nil"/>
              <w:bottom w:val="nil"/>
              <w:right w:val="nil"/>
            </w:tcBorders>
            <w:shd w:val="clear" w:color="auto" w:fill="auto"/>
            <w:noWrap/>
            <w:vAlign w:val="center"/>
            <w:hideMark/>
          </w:tcPr>
          <w:p w14:paraId="5F09FF03" w14:textId="77777777" w:rsidR="00752811" w:rsidRPr="004D1DD3" w:rsidRDefault="00752811" w:rsidP="00333C84">
            <w:pPr>
              <w:spacing w:after="0" w:line="240" w:lineRule="auto"/>
              <w:jc w:val="left"/>
              <w:rPr>
                <w:rFonts w:ascii="Arial" w:hAnsi="Arial" w:cs="Arial"/>
                <w:b/>
                <w:bCs/>
                <w:i/>
                <w:iCs/>
                <w:color w:val="000000"/>
                <w:sz w:val="16"/>
                <w:szCs w:val="16"/>
              </w:rPr>
            </w:pPr>
            <w:r w:rsidRPr="004D1DD3">
              <w:rPr>
                <w:rFonts w:ascii="Arial" w:hAnsi="Arial" w:cs="Arial"/>
                <w:b/>
                <w:bCs/>
                <w:i/>
                <w:iCs/>
                <w:color w:val="000000"/>
                <w:sz w:val="16"/>
                <w:szCs w:val="16"/>
              </w:rPr>
              <w:t>Total cash used</w:t>
            </w:r>
          </w:p>
        </w:tc>
        <w:tc>
          <w:tcPr>
            <w:tcW w:w="928" w:type="dxa"/>
            <w:tcBorders>
              <w:top w:val="single" w:sz="4" w:space="0" w:color="000000"/>
              <w:left w:val="nil"/>
              <w:bottom w:val="nil"/>
              <w:right w:val="nil"/>
            </w:tcBorders>
            <w:shd w:val="clear" w:color="auto" w:fill="auto"/>
            <w:noWrap/>
            <w:vAlign w:val="bottom"/>
            <w:hideMark/>
          </w:tcPr>
          <w:p w14:paraId="1D890031"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12,838 </w:t>
            </w:r>
          </w:p>
        </w:tc>
        <w:tc>
          <w:tcPr>
            <w:tcW w:w="876" w:type="dxa"/>
            <w:tcBorders>
              <w:top w:val="single" w:sz="4" w:space="0" w:color="000000"/>
              <w:left w:val="nil"/>
              <w:bottom w:val="nil"/>
              <w:right w:val="nil"/>
            </w:tcBorders>
            <w:shd w:val="clear" w:color="000000" w:fill="E6E6E6"/>
            <w:noWrap/>
            <w:vAlign w:val="bottom"/>
            <w:hideMark/>
          </w:tcPr>
          <w:p w14:paraId="2BD91312"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13,466 </w:t>
            </w:r>
          </w:p>
        </w:tc>
        <w:tc>
          <w:tcPr>
            <w:tcW w:w="877" w:type="dxa"/>
            <w:tcBorders>
              <w:top w:val="single" w:sz="4" w:space="0" w:color="000000"/>
              <w:left w:val="nil"/>
              <w:bottom w:val="nil"/>
              <w:right w:val="nil"/>
            </w:tcBorders>
            <w:shd w:val="clear" w:color="auto" w:fill="auto"/>
            <w:noWrap/>
            <w:vAlign w:val="bottom"/>
            <w:hideMark/>
          </w:tcPr>
          <w:p w14:paraId="41BD6704"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12,913 </w:t>
            </w:r>
          </w:p>
        </w:tc>
        <w:tc>
          <w:tcPr>
            <w:tcW w:w="877" w:type="dxa"/>
            <w:tcBorders>
              <w:top w:val="single" w:sz="4" w:space="0" w:color="000000"/>
              <w:left w:val="nil"/>
              <w:bottom w:val="nil"/>
              <w:right w:val="nil"/>
            </w:tcBorders>
            <w:shd w:val="clear" w:color="auto" w:fill="auto"/>
            <w:noWrap/>
            <w:vAlign w:val="bottom"/>
            <w:hideMark/>
          </w:tcPr>
          <w:p w14:paraId="1A25D740"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13,243 </w:t>
            </w:r>
          </w:p>
        </w:tc>
        <w:tc>
          <w:tcPr>
            <w:tcW w:w="877" w:type="dxa"/>
            <w:tcBorders>
              <w:top w:val="single" w:sz="4" w:space="0" w:color="000000"/>
              <w:left w:val="nil"/>
              <w:bottom w:val="nil"/>
              <w:right w:val="nil"/>
            </w:tcBorders>
            <w:shd w:val="clear" w:color="auto" w:fill="auto"/>
            <w:noWrap/>
            <w:vAlign w:val="bottom"/>
            <w:hideMark/>
          </w:tcPr>
          <w:p w14:paraId="38BF8113"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13,536 </w:t>
            </w:r>
          </w:p>
        </w:tc>
      </w:tr>
      <w:tr w:rsidR="00752811" w:rsidRPr="004D1DD3" w14:paraId="42FD29FA" w14:textId="77777777" w:rsidTr="00C61EAF">
        <w:trPr>
          <w:trHeight w:val="204"/>
        </w:trPr>
        <w:tc>
          <w:tcPr>
            <w:tcW w:w="3119" w:type="dxa"/>
            <w:tcBorders>
              <w:top w:val="nil"/>
              <w:left w:val="nil"/>
              <w:bottom w:val="nil"/>
              <w:right w:val="nil"/>
            </w:tcBorders>
            <w:shd w:val="clear" w:color="auto" w:fill="auto"/>
            <w:vAlign w:val="center"/>
            <w:hideMark/>
          </w:tcPr>
          <w:p w14:paraId="7460B801" w14:textId="77777777" w:rsidR="00752811" w:rsidRPr="004D1DD3" w:rsidRDefault="00752811" w:rsidP="00333C84">
            <w:pPr>
              <w:spacing w:after="0" w:line="240" w:lineRule="auto"/>
              <w:jc w:val="left"/>
              <w:rPr>
                <w:rFonts w:ascii="Arial" w:hAnsi="Arial" w:cs="Arial"/>
                <w:b/>
                <w:bCs/>
                <w:color w:val="000000"/>
                <w:sz w:val="16"/>
                <w:szCs w:val="16"/>
              </w:rPr>
            </w:pPr>
            <w:r w:rsidRPr="004D1DD3">
              <w:rPr>
                <w:rFonts w:ascii="Arial" w:hAnsi="Arial" w:cs="Arial"/>
                <w:b/>
                <w:bCs/>
                <w:color w:val="000000"/>
                <w:sz w:val="16"/>
                <w:szCs w:val="16"/>
              </w:rPr>
              <w:t>Net cash from/(used by) operating activities</w:t>
            </w:r>
          </w:p>
        </w:tc>
        <w:tc>
          <w:tcPr>
            <w:tcW w:w="928" w:type="dxa"/>
            <w:tcBorders>
              <w:top w:val="single" w:sz="4" w:space="0" w:color="auto"/>
              <w:left w:val="nil"/>
              <w:bottom w:val="single" w:sz="4" w:space="0" w:color="auto"/>
              <w:right w:val="nil"/>
            </w:tcBorders>
            <w:shd w:val="clear" w:color="auto" w:fill="auto"/>
            <w:noWrap/>
            <w:vAlign w:val="bottom"/>
            <w:hideMark/>
          </w:tcPr>
          <w:p w14:paraId="3D7FE23E"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2,460 </w:t>
            </w:r>
          </w:p>
        </w:tc>
        <w:tc>
          <w:tcPr>
            <w:tcW w:w="876" w:type="dxa"/>
            <w:tcBorders>
              <w:top w:val="single" w:sz="4" w:space="0" w:color="auto"/>
              <w:left w:val="nil"/>
              <w:bottom w:val="single" w:sz="4" w:space="0" w:color="auto"/>
              <w:right w:val="nil"/>
            </w:tcBorders>
            <w:shd w:val="clear" w:color="000000" w:fill="E6E6E6"/>
            <w:noWrap/>
            <w:vAlign w:val="bottom"/>
            <w:hideMark/>
          </w:tcPr>
          <w:p w14:paraId="6E17434E"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2,342 </w:t>
            </w:r>
          </w:p>
        </w:tc>
        <w:tc>
          <w:tcPr>
            <w:tcW w:w="877" w:type="dxa"/>
            <w:tcBorders>
              <w:top w:val="single" w:sz="4" w:space="0" w:color="auto"/>
              <w:left w:val="nil"/>
              <w:bottom w:val="single" w:sz="4" w:space="0" w:color="auto"/>
              <w:right w:val="nil"/>
            </w:tcBorders>
            <w:shd w:val="clear" w:color="auto" w:fill="auto"/>
            <w:noWrap/>
            <w:vAlign w:val="bottom"/>
            <w:hideMark/>
          </w:tcPr>
          <w:p w14:paraId="0D7DFEED"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2,223 </w:t>
            </w:r>
          </w:p>
        </w:tc>
        <w:tc>
          <w:tcPr>
            <w:tcW w:w="877" w:type="dxa"/>
            <w:tcBorders>
              <w:top w:val="single" w:sz="4" w:space="0" w:color="auto"/>
              <w:left w:val="nil"/>
              <w:bottom w:val="single" w:sz="4" w:space="0" w:color="auto"/>
              <w:right w:val="nil"/>
            </w:tcBorders>
            <w:shd w:val="clear" w:color="auto" w:fill="auto"/>
            <w:noWrap/>
            <w:vAlign w:val="bottom"/>
            <w:hideMark/>
          </w:tcPr>
          <w:p w14:paraId="35A979AE"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2,106 </w:t>
            </w:r>
          </w:p>
        </w:tc>
        <w:tc>
          <w:tcPr>
            <w:tcW w:w="877" w:type="dxa"/>
            <w:tcBorders>
              <w:top w:val="single" w:sz="4" w:space="0" w:color="auto"/>
              <w:left w:val="nil"/>
              <w:bottom w:val="single" w:sz="4" w:space="0" w:color="auto"/>
              <w:right w:val="nil"/>
            </w:tcBorders>
            <w:shd w:val="clear" w:color="auto" w:fill="auto"/>
            <w:noWrap/>
            <w:vAlign w:val="bottom"/>
            <w:hideMark/>
          </w:tcPr>
          <w:p w14:paraId="41ADC8CD"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1,986 </w:t>
            </w:r>
          </w:p>
        </w:tc>
      </w:tr>
      <w:tr w:rsidR="00752811" w:rsidRPr="004D1DD3" w14:paraId="78A1DA1F" w14:textId="77777777" w:rsidTr="00C61EAF">
        <w:trPr>
          <w:trHeight w:val="204"/>
        </w:trPr>
        <w:tc>
          <w:tcPr>
            <w:tcW w:w="3119" w:type="dxa"/>
            <w:tcBorders>
              <w:top w:val="nil"/>
              <w:left w:val="nil"/>
              <w:bottom w:val="nil"/>
              <w:right w:val="nil"/>
            </w:tcBorders>
            <w:shd w:val="clear" w:color="auto" w:fill="auto"/>
            <w:noWrap/>
            <w:vAlign w:val="center"/>
            <w:hideMark/>
          </w:tcPr>
          <w:p w14:paraId="05403CEE" w14:textId="77777777" w:rsidR="00752811" w:rsidRPr="004D1DD3" w:rsidRDefault="00752811" w:rsidP="00333C84">
            <w:pPr>
              <w:spacing w:after="0" w:line="240" w:lineRule="auto"/>
              <w:jc w:val="left"/>
              <w:rPr>
                <w:rFonts w:ascii="Arial" w:hAnsi="Arial" w:cs="Arial"/>
                <w:b/>
                <w:bCs/>
                <w:color w:val="000000"/>
                <w:sz w:val="16"/>
                <w:szCs w:val="16"/>
              </w:rPr>
            </w:pPr>
            <w:r w:rsidRPr="004D1DD3">
              <w:rPr>
                <w:rFonts w:ascii="Arial" w:hAnsi="Arial" w:cs="Arial"/>
                <w:b/>
                <w:bCs/>
                <w:color w:val="000000"/>
                <w:sz w:val="16"/>
                <w:szCs w:val="16"/>
              </w:rPr>
              <w:t>INVESTING ACTIVITIES</w:t>
            </w:r>
          </w:p>
        </w:tc>
        <w:tc>
          <w:tcPr>
            <w:tcW w:w="928" w:type="dxa"/>
            <w:tcBorders>
              <w:top w:val="nil"/>
              <w:left w:val="nil"/>
              <w:bottom w:val="nil"/>
              <w:right w:val="nil"/>
            </w:tcBorders>
            <w:shd w:val="clear" w:color="auto" w:fill="auto"/>
            <w:noWrap/>
            <w:vAlign w:val="bottom"/>
            <w:hideMark/>
          </w:tcPr>
          <w:p w14:paraId="0C6E3986" w14:textId="77777777" w:rsidR="00752811" w:rsidRPr="00B169DC" w:rsidRDefault="00752811" w:rsidP="00333C84">
            <w:pPr>
              <w:spacing w:after="0" w:line="240" w:lineRule="auto"/>
              <w:jc w:val="lef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7BA192F5" w14:textId="77777777" w:rsidR="00752811" w:rsidRPr="00B169DC" w:rsidRDefault="00752811" w:rsidP="00333C84">
            <w:pPr>
              <w:spacing w:after="0" w:line="240" w:lineRule="auto"/>
              <w:jc w:val="left"/>
              <w:rPr>
                <w:rFonts w:ascii="Arial" w:hAnsi="Arial" w:cs="Arial"/>
                <w:color w:val="000000"/>
                <w:sz w:val="16"/>
                <w:szCs w:val="16"/>
              </w:rPr>
            </w:pPr>
            <w:r w:rsidRPr="00B169DC">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008FB393" w14:textId="77777777" w:rsidR="00752811" w:rsidRPr="00B169DC" w:rsidRDefault="00752811" w:rsidP="00333C84">
            <w:pPr>
              <w:spacing w:after="0" w:line="240" w:lineRule="auto"/>
              <w:jc w:val="lef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3E8B78A" w14:textId="77777777" w:rsidR="00752811" w:rsidRPr="008102BD" w:rsidRDefault="00752811" w:rsidP="00333C84">
            <w:pPr>
              <w:spacing w:after="0" w:line="240" w:lineRule="auto"/>
              <w:jc w:val="lef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31D5F842" w14:textId="77777777" w:rsidR="00752811" w:rsidRPr="008102BD" w:rsidRDefault="00752811" w:rsidP="00333C84">
            <w:pPr>
              <w:spacing w:after="0" w:line="240" w:lineRule="auto"/>
              <w:jc w:val="left"/>
              <w:rPr>
                <w:rFonts w:ascii="Times New Roman" w:hAnsi="Times New Roman"/>
                <w:sz w:val="16"/>
                <w:szCs w:val="16"/>
              </w:rPr>
            </w:pPr>
          </w:p>
        </w:tc>
      </w:tr>
      <w:tr w:rsidR="00752811" w:rsidRPr="004D1DD3" w14:paraId="588B8673" w14:textId="77777777" w:rsidTr="00C61EAF">
        <w:trPr>
          <w:trHeight w:val="204"/>
        </w:trPr>
        <w:tc>
          <w:tcPr>
            <w:tcW w:w="3119" w:type="dxa"/>
            <w:tcBorders>
              <w:top w:val="nil"/>
              <w:left w:val="nil"/>
              <w:bottom w:val="nil"/>
              <w:right w:val="nil"/>
            </w:tcBorders>
            <w:shd w:val="clear" w:color="auto" w:fill="auto"/>
            <w:noWrap/>
            <w:vAlign w:val="center"/>
            <w:hideMark/>
          </w:tcPr>
          <w:p w14:paraId="7439CD29" w14:textId="77777777" w:rsidR="00752811" w:rsidRPr="004D1DD3" w:rsidRDefault="00752811" w:rsidP="00333C84">
            <w:pPr>
              <w:spacing w:after="0" w:line="240" w:lineRule="auto"/>
              <w:jc w:val="left"/>
              <w:rPr>
                <w:rFonts w:ascii="Arial" w:hAnsi="Arial" w:cs="Arial"/>
                <w:b/>
                <w:bCs/>
                <w:color w:val="000000"/>
                <w:sz w:val="16"/>
                <w:szCs w:val="16"/>
              </w:rPr>
            </w:pPr>
            <w:r w:rsidRPr="004D1DD3">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688083B8" w14:textId="77777777" w:rsidR="00752811" w:rsidRPr="00B169DC" w:rsidRDefault="00752811" w:rsidP="00333C84">
            <w:pPr>
              <w:spacing w:after="0" w:line="240" w:lineRule="auto"/>
              <w:jc w:val="lef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254A245A" w14:textId="77777777" w:rsidR="00752811" w:rsidRPr="00B169DC" w:rsidRDefault="00752811" w:rsidP="00333C84">
            <w:pPr>
              <w:spacing w:after="0" w:line="240" w:lineRule="auto"/>
              <w:jc w:val="left"/>
              <w:rPr>
                <w:rFonts w:ascii="Arial" w:hAnsi="Arial" w:cs="Arial"/>
                <w:color w:val="000000"/>
                <w:sz w:val="16"/>
                <w:szCs w:val="16"/>
              </w:rPr>
            </w:pPr>
            <w:r w:rsidRPr="00B169DC">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286169DD" w14:textId="77777777" w:rsidR="00752811" w:rsidRPr="00B169DC" w:rsidRDefault="00752811" w:rsidP="00333C84">
            <w:pPr>
              <w:spacing w:after="0" w:line="240" w:lineRule="auto"/>
              <w:jc w:val="lef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C26FC9B" w14:textId="77777777" w:rsidR="00752811" w:rsidRPr="008102BD" w:rsidRDefault="00752811" w:rsidP="00333C84">
            <w:pPr>
              <w:spacing w:after="0" w:line="240" w:lineRule="auto"/>
              <w:jc w:val="lef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3EB59E6D" w14:textId="77777777" w:rsidR="00752811" w:rsidRPr="008102BD" w:rsidRDefault="00752811" w:rsidP="00333C84">
            <w:pPr>
              <w:spacing w:after="0" w:line="240" w:lineRule="auto"/>
              <w:jc w:val="left"/>
              <w:rPr>
                <w:rFonts w:ascii="Times New Roman" w:hAnsi="Times New Roman"/>
                <w:sz w:val="16"/>
                <w:szCs w:val="16"/>
              </w:rPr>
            </w:pPr>
          </w:p>
        </w:tc>
      </w:tr>
      <w:tr w:rsidR="00752811" w:rsidRPr="004D1DD3" w14:paraId="2C757870" w14:textId="77777777" w:rsidTr="00C61EAF">
        <w:trPr>
          <w:trHeight w:val="204"/>
        </w:trPr>
        <w:tc>
          <w:tcPr>
            <w:tcW w:w="3119" w:type="dxa"/>
            <w:tcBorders>
              <w:top w:val="nil"/>
              <w:left w:val="nil"/>
              <w:bottom w:val="nil"/>
              <w:right w:val="nil"/>
            </w:tcBorders>
            <w:shd w:val="clear" w:color="auto" w:fill="auto"/>
            <w:vAlign w:val="center"/>
            <w:hideMark/>
          </w:tcPr>
          <w:p w14:paraId="7BB1D539" w14:textId="77777777" w:rsidR="00752811" w:rsidRPr="008102BD" w:rsidRDefault="00752811" w:rsidP="00333C84">
            <w:pPr>
              <w:spacing w:after="0" w:line="240" w:lineRule="auto"/>
              <w:ind w:left="113"/>
              <w:jc w:val="left"/>
              <w:rPr>
                <w:rFonts w:ascii="Arial" w:hAnsi="Arial" w:cs="Arial"/>
                <w:sz w:val="16"/>
                <w:szCs w:val="16"/>
              </w:rPr>
            </w:pPr>
            <w:r w:rsidRPr="008102BD">
              <w:rPr>
                <w:rFonts w:ascii="Arial" w:hAnsi="Arial" w:cs="Arial"/>
                <w:sz w:val="16"/>
                <w:szCs w:val="16"/>
              </w:rPr>
              <w:t>Purchase of property, plant and equipment and intangibles</w:t>
            </w:r>
          </w:p>
        </w:tc>
        <w:tc>
          <w:tcPr>
            <w:tcW w:w="928" w:type="dxa"/>
            <w:tcBorders>
              <w:top w:val="nil"/>
              <w:left w:val="nil"/>
              <w:bottom w:val="nil"/>
              <w:right w:val="nil"/>
            </w:tcBorders>
            <w:shd w:val="clear" w:color="auto" w:fill="auto"/>
            <w:noWrap/>
            <w:vAlign w:val="bottom"/>
            <w:hideMark/>
          </w:tcPr>
          <w:p w14:paraId="704DD7AD"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2,197 </w:t>
            </w:r>
          </w:p>
        </w:tc>
        <w:tc>
          <w:tcPr>
            <w:tcW w:w="876" w:type="dxa"/>
            <w:tcBorders>
              <w:top w:val="nil"/>
              <w:left w:val="nil"/>
              <w:bottom w:val="nil"/>
              <w:right w:val="nil"/>
            </w:tcBorders>
            <w:shd w:val="clear" w:color="000000" w:fill="E6E6E6"/>
            <w:noWrap/>
            <w:vAlign w:val="bottom"/>
            <w:hideMark/>
          </w:tcPr>
          <w:p w14:paraId="7557FE4E"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2,079 </w:t>
            </w:r>
          </w:p>
        </w:tc>
        <w:tc>
          <w:tcPr>
            <w:tcW w:w="877" w:type="dxa"/>
            <w:tcBorders>
              <w:top w:val="nil"/>
              <w:left w:val="nil"/>
              <w:bottom w:val="nil"/>
              <w:right w:val="nil"/>
            </w:tcBorders>
            <w:shd w:val="clear" w:color="auto" w:fill="auto"/>
            <w:noWrap/>
            <w:vAlign w:val="bottom"/>
            <w:hideMark/>
          </w:tcPr>
          <w:p w14:paraId="4BC3FD48"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1,960 </w:t>
            </w:r>
          </w:p>
        </w:tc>
        <w:tc>
          <w:tcPr>
            <w:tcW w:w="877" w:type="dxa"/>
            <w:tcBorders>
              <w:top w:val="nil"/>
              <w:left w:val="nil"/>
              <w:bottom w:val="nil"/>
              <w:right w:val="nil"/>
            </w:tcBorders>
            <w:shd w:val="clear" w:color="auto" w:fill="auto"/>
            <w:noWrap/>
            <w:vAlign w:val="bottom"/>
            <w:hideMark/>
          </w:tcPr>
          <w:p w14:paraId="38D8923E"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1,843 </w:t>
            </w:r>
          </w:p>
        </w:tc>
        <w:tc>
          <w:tcPr>
            <w:tcW w:w="877" w:type="dxa"/>
            <w:tcBorders>
              <w:top w:val="nil"/>
              <w:left w:val="nil"/>
              <w:bottom w:val="nil"/>
              <w:right w:val="nil"/>
            </w:tcBorders>
            <w:shd w:val="clear" w:color="auto" w:fill="auto"/>
            <w:noWrap/>
            <w:vAlign w:val="bottom"/>
            <w:hideMark/>
          </w:tcPr>
          <w:p w14:paraId="676F1B41"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1,723 </w:t>
            </w:r>
          </w:p>
        </w:tc>
      </w:tr>
      <w:tr w:rsidR="00752811" w:rsidRPr="004D1DD3" w14:paraId="4EF6C7BD" w14:textId="77777777" w:rsidTr="00C61EAF">
        <w:trPr>
          <w:trHeight w:val="204"/>
        </w:trPr>
        <w:tc>
          <w:tcPr>
            <w:tcW w:w="3119" w:type="dxa"/>
            <w:tcBorders>
              <w:top w:val="nil"/>
              <w:left w:val="nil"/>
              <w:bottom w:val="nil"/>
              <w:right w:val="nil"/>
            </w:tcBorders>
            <w:shd w:val="clear" w:color="auto" w:fill="auto"/>
            <w:vAlign w:val="center"/>
            <w:hideMark/>
          </w:tcPr>
          <w:p w14:paraId="319A22C7" w14:textId="77777777" w:rsidR="00752811" w:rsidRPr="008102BD" w:rsidRDefault="00752811" w:rsidP="00333C84">
            <w:pPr>
              <w:spacing w:after="0" w:line="240" w:lineRule="auto"/>
              <w:ind w:left="113"/>
              <w:jc w:val="left"/>
              <w:rPr>
                <w:rFonts w:ascii="Arial" w:hAnsi="Arial" w:cs="Arial"/>
                <w:sz w:val="16"/>
                <w:szCs w:val="16"/>
              </w:rPr>
            </w:pPr>
            <w:r w:rsidRPr="008102BD">
              <w:rPr>
                <w:rFonts w:ascii="Arial" w:hAnsi="Arial" w:cs="Arial"/>
                <w:sz w:val="16"/>
                <w:szCs w:val="16"/>
              </w:rPr>
              <w:t>Purchase of works of art</w:t>
            </w:r>
          </w:p>
        </w:tc>
        <w:tc>
          <w:tcPr>
            <w:tcW w:w="928" w:type="dxa"/>
            <w:tcBorders>
              <w:top w:val="nil"/>
              <w:left w:val="nil"/>
              <w:bottom w:val="nil"/>
              <w:right w:val="nil"/>
            </w:tcBorders>
            <w:shd w:val="clear" w:color="auto" w:fill="auto"/>
            <w:noWrap/>
            <w:vAlign w:val="bottom"/>
            <w:hideMark/>
          </w:tcPr>
          <w:p w14:paraId="0134E7B7"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193 </w:t>
            </w:r>
          </w:p>
        </w:tc>
        <w:tc>
          <w:tcPr>
            <w:tcW w:w="876" w:type="dxa"/>
            <w:tcBorders>
              <w:top w:val="nil"/>
              <w:left w:val="nil"/>
              <w:bottom w:val="nil"/>
              <w:right w:val="nil"/>
            </w:tcBorders>
            <w:shd w:val="clear" w:color="000000" w:fill="E6E6E6"/>
            <w:noWrap/>
            <w:vAlign w:val="bottom"/>
            <w:hideMark/>
          </w:tcPr>
          <w:p w14:paraId="65AA0C87"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194 </w:t>
            </w:r>
          </w:p>
        </w:tc>
        <w:tc>
          <w:tcPr>
            <w:tcW w:w="877" w:type="dxa"/>
            <w:tcBorders>
              <w:top w:val="nil"/>
              <w:left w:val="nil"/>
              <w:bottom w:val="nil"/>
              <w:right w:val="nil"/>
            </w:tcBorders>
            <w:shd w:val="clear" w:color="auto" w:fill="auto"/>
            <w:noWrap/>
            <w:vAlign w:val="bottom"/>
            <w:hideMark/>
          </w:tcPr>
          <w:p w14:paraId="47AF87F6"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198 </w:t>
            </w:r>
          </w:p>
        </w:tc>
        <w:tc>
          <w:tcPr>
            <w:tcW w:w="877" w:type="dxa"/>
            <w:tcBorders>
              <w:top w:val="nil"/>
              <w:left w:val="nil"/>
              <w:bottom w:val="nil"/>
              <w:right w:val="nil"/>
            </w:tcBorders>
            <w:shd w:val="clear" w:color="auto" w:fill="auto"/>
            <w:noWrap/>
            <w:vAlign w:val="bottom"/>
            <w:hideMark/>
          </w:tcPr>
          <w:p w14:paraId="33FFC368"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200 </w:t>
            </w:r>
          </w:p>
        </w:tc>
        <w:tc>
          <w:tcPr>
            <w:tcW w:w="877" w:type="dxa"/>
            <w:tcBorders>
              <w:top w:val="nil"/>
              <w:left w:val="nil"/>
              <w:bottom w:val="nil"/>
              <w:right w:val="nil"/>
            </w:tcBorders>
            <w:shd w:val="clear" w:color="auto" w:fill="auto"/>
            <w:noWrap/>
            <w:vAlign w:val="bottom"/>
            <w:hideMark/>
          </w:tcPr>
          <w:p w14:paraId="75F83ADB"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202 </w:t>
            </w:r>
          </w:p>
        </w:tc>
      </w:tr>
      <w:tr w:rsidR="00752811" w:rsidRPr="004D1DD3" w14:paraId="73282850" w14:textId="77777777" w:rsidTr="00C61EAF">
        <w:trPr>
          <w:trHeight w:val="204"/>
        </w:trPr>
        <w:tc>
          <w:tcPr>
            <w:tcW w:w="3119" w:type="dxa"/>
            <w:tcBorders>
              <w:top w:val="nil"/>
              <w:left w:val="nil"/>
              <w:bottom w:val="nil"/>
              <w:right w:val="nil"/>
            </w:tcBorders>
            <w:shd w:val="clear" w:color="auto" w:fill="auto"/>
            <w:noWrap/>
            <w:vAlign w:val="center"/>
            <w:hideMark/>
          </w:tcPr>
          <w:p w14:paraId="6C5971F4" w14:textId="77777777" w:rsidR="00752811" w:rsidRPr="008102BD" w:rsidRDefault="00752811" w:rsidP="00333C84">
            <w:pPr>
              <w:spacing w:after="0" w:line="240" w:lineRule="auto"/>
              <w:ind w:left="113"/>
              <w:jc w:val="left"/>
              <w:rPr>
                <w:rFonts w:ascii="Arial" w:hAnsi="Arial" w:cs="Arial"/>
                <w:sz w:val="16"/>
                <w:szCs w:val="16"/>
              </w:rPr>
            </w:pPr>
            <w:r w:rsidRPr="008102BD">
              <w:rPr>
                <w:rFonts w:ascii="Arial" w:hAnsi="Arial" w:cs="Arial"/>
                <w:sz w:val="16"/>
                <w:szCs w:val="16"/>
              </w:rPr>
              <w:t>Investments</w:t>
            </w:r>
          </w:p>
        </w:tc>
        <w:tc>
          <w:tcPr>
            <w:tcW w:w="928" w:type="dxa"/>
            <w:tcBorders>
              <w:top w:val="nil"/>
              <w:left w:val="nil"/>
              <w:bottom w:val="nil"/>
              <w:right w:val="nil"/>
            </w:tcBorders>
            <w:shd w:val="clear" w:color="auto" w:fill="auto"/>
            <w:noWrap/>
            <w:vAlign w:val="bottom"/>
            <w:hideMark/>
          </w:tcPr>
          <w:p w14:paraId="3E7584BE"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250 </w:t>
            </w:r>
          </w:p>
        </w:tc>
        <w:tc>
          <w:tcPr>
            <w:tcW w:w="876" w:type="dxa"/>
            <w:tcBorders>
              <w:top w:val="nil"/>
              <w:left w:val="nil"/>
              <w:bottom w:val="nil"/>
              <w:right w:val="nil"/>
            </w:tcBorders>
            <w:shd w:val="clear" w:color="000000" w:fill="E6E6E6"/>
            <w:noWrap/>
            <w:vAlign w:val="bottom"/>
            <w:hideMark/>
          </w:tcPr>
          <w:p w14:paraId="3D724477"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250 </w:t>
            </w:r>
          </w:p>
        </w:tc>
        <w:tc>
          <w:tcPr>
            <w:tcW w:w="877" w:type="dxa"/>
            <w:tcBorders>
              <w:top w:val="nil"/>
              <w:left w:val="nil"/>
              <w:bottom w:val="nil"/>
              <w:right w:val="nil"/>
            </w:tcBorders>
            <w:shd w:val="clear" w:color="auto" w:fill="auto"/>
            <w:noWrap/>
            <w:vAlign w:val="bottom"/>
            <w:hideMark/>
          </w:tcPr>
          <w:p w14:paraId="63B96218"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250 </w:t>
            </w:r>
          </w:p>
        </w:tc>
        <w:tc>
          <w:tcPr>
            <w:tcW w:w="877" w:type="dxa"/>
            <w:tcBorders>
              <w:top w:val="nil"/>
              <w:left w:val="nil"/>
              <w:bottom w:val="nil"/>
              <w:right w:val="nil"/>
            </w:tcBorders>
            <w:shd w:val="clear" w:color="auto" w:fill="auto"/>
            <w:noWrap/>
            <w:vAlign w:val="bottom"/>
            <w:hideMark/>
          </w:tcPr>
          <w:p w14:paraId="59F51CE4"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250 </w:t>
            </w:r>
          </w:p>
        </w:tc>
        <w:tc>
          <w:tcPr>
            <w:tcW w:w="877" w:type="dxa"/>
            <w:tcBorders>
              <w:top w:val="nil"/>
              <w:left w:val="nil"/>
              <w:bottom w:val="nil"/>
              <w:right w:val="nil"/>
            </w:tcBorders>
            <w:shd w:val="clear" w:color="auto" w:fill="auto"/>
            <w:noWrap/>
            <w:vAlign w:val="bottom"/>
            <w:hideMark/>
          </w:tcPr>
          <w:p w14:paraId="2B623F6E"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250 </w:t>
            </w:r>
          </w:p>
        </w:tc>
      </w:tr>
      <w:tr w:rsidR="00752811" w:rsidRPr="004D1DD3" w14:paraId="00980408" w14:textId="77777777" w:rsidTr="00C61EAF">
        <w:trPr>
          <w:trHeight w:val="204"/>
        </w:trPr>
        <w:tc>
          <w:tcPr>
            <w:tcW w:w="3119" w:type="dxa"/>
            <w:tcBorders>
              <w:top w:val="nil"/>
              <w:left w:val="nil"/>
              <w:right w:val="nil"/>
            </w:tcBorders>
            <w:shd w:val="clear" w:color="auto" w:fill="auto"/>
            <w:noWrap/>
            <w:vAlign w:val="center"/>
            <w:hideMark/>
          </w:tcPr>
          <w:p w14:paraId="669F7E98" w14:textId="77777777" w:rsidR="00752811" w:rsidRPr="004D1DD3" w:rsidRDefault="00752811" w:rsidP="00333C84">
            <w:pPr>
              <w:spacing w:after="0" w:line="240" w:lineRule="auto"/>
              <w:jc w:val="left"/>
              <w:rPr>
                <w:rFonts w:ascii="Arial" w:hAnsi="Arial" w:cs="Arial"/>
                <w:b/>
                <w:bCs/>
                <w:i/>
                <w:iCs/>
                <w:color w:val="000000"/>
                <w:sz w:val="16"/>
                <w:szCs w:val="16"/>
              </w:rPr>
            </w:pPr>
            <w:r w:rsidRPr="004D1DD3">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bottom"/>
            <w:hideMark/>
          </w:tcPr>
          <w:p w14:paraId="0FC87F0A"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2,640 </w:t>
            </w:r>
          </w:p>
        </w:tc>
        <w:tc>
          <w:tcPr>
            <w:tcW w:w="876" w:type="dxa"/>
            <w:tcBorders>
              <w:top w:val="single" w:sz="4" w:space="0" w:color="000000"/>
              <w:left w:val="nil"/>
              <w:bottom w:val="single" w:sz="4" w:space="0" w:color="000000"/>
              <w:right w:val="nil"/>
            </w:tcBorders>
            <w:shd w:val="clear" w:color="000000" w:fill="E6E6E6"/>
            <w:noWrap/>
            <w:vAlign w:val="bottom"/>
            <w:hideMark/>
          </w:tcPr>
          <w:p w14:paraId="19BE52BD"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2,523 </w:t>
            </w:r>
          </w:p>
        </w:tc>
        <w:tc>
          <w:tcPr>
            <w:tcW w:w="877" w:type="dxa"/>
            <w:tcBorders>
              <w:top w:val="single" w:sz="4" w:space="0" w:color="000000"/>
              <w:left w:val="nil"/>
              <w:bottom w:val="single" w:sz="4" w:space="0" w:color="000000"/>
              <w:right w:val="nil"/>
            </w:tcBorders>
            <w:shd w:val="clear" w:color="auto" w:fill="auto"/>
            <w:noWrap/>
            <w:vAlign w:val="bottom"/>
            <w:hideMark/>
          </w:tcPr>
          <w:p w14:paraId="3578E7AA"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2,408 </w:t>
            </w:r>
          </w:p>
        </w:tc>
        <w:tc>
          <w:tcPr>
            <w:tcW w:w="877" w:type="dxa"/>
            <w:tcBorders>
              <w:top w:val="single" w:sz="4" w:space="0" w:color="000000"/>
              <w:left w:val="nil"/>
              <w:bottom w:val="single" w:sz="4" w:space="0" w:color="000000"/>
              <w:right w:val="nil"/>
            </w:tcBorders>
            <w:shd w:val="clear" w:color="auto" w:fill="auto"/>
            <w:noWrap/>
            <w:vAlign w:val="bottom"/>
            <w:hideMark/>
          </w:tcPr>
          <w:p w14:paraId="7A5C37C6"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2,293 </w:t>
            </w:r>
          </w:p>
        </w:tc>
        <w:tc>
          <w:tcPr>
            <w:tcW w:w="877" w:type="dxa"/>
            <w:tcBorders>
              <w:top w:val="single" w:sz="4" w:space="0" w:color="000000"/>
              <w:left w:val="nil"/>
              <w:bottom w:val="single" w:sz="4" w:space="0" w:color="000000"/>
              <w:right w:val="nil"/>
            </w:tcBorders>
            <w:shd w:val="clear" w:color="auto" w:fill="auto"/>
            <w:noWrap/>
            <w:vAlign w:val="bottom"/>
            <w:hideMark/>
          </w:tcPr>
          <w:p w14:paraId="3ED4B106"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2,175 </w:t>
            </w:r>
          </w:p>
        </w:tc>
      </w:tr>
      <w:tr w:rsidR="00752811" w:rsidRPr="004D1DD3" w14:paraId="68B5727F" w14:textId="77777777" w:rsidTr="00C61EAF">
        <w:trPr>
          <w:trHeight w:val="204"/>
        </w:trPr>
        <w:tc>
          <w:tcPr>
            <w:tcW w:w="3119" w:type="dxa"/>
            <w:tcBorders>
              <w:top w:val="nil"/>
              <w:left w:val="nil"/>
              <w:right w:val="nil"/>
            </w:tcBorders>
            <w:shd w:val="clear" w:color="auto" w:fill="auto"/>
            <w:vAlign w:val="center"/>
            <w:hideMark/>
          </w:tcPr>
          <w:p w14:paraId="62DF5A01" w14:textId="77777777" w:rsidR="00752811" w:rsidRPr="004D1DD3" w:rsidRDefault="00752811" w:rsidP="00333C84">
            <w:pPr>
              <w:spacing w:after="0" w:line="240" w:lineRule="auto"/>
              <w:jc w:val="left"/>
              <w:rPr>
                <w:rFonts w:ascii="Arial" w:hAnsi="Arial" w:cs="Arial"/>
                <w:b/>
                <w:bCs/>
                <w:color w:val="000000"/>
                <w:sz w:val="16"/>
                <w:szCs w:val="16"/>
              </w:rPr>
            </w:pPr>
            <w:r w:rsidRPr="004D1DD3">
              <w:rPr>
                <w:rFonts w:ascii="Arial" w:hAnsi="Arial" w:cs="Arial"/>
                <w:b/>
                <w:bCs/>
                <w:color w:val="000000"/>
                <w:sz w:val="16"/>
                <w:szCs w:val="16"/>
              </w:rPr>
              <w:t>Net cash from/(used by) investing activities</w:t>
            </w:r>
          </w:p>
        </w:tc>
        <w:tc>
          <w:tcPr>
            <w:tcW w:w="928" w:type="dxa"/>
            <w:tcBorders>
              <w:top w:val="nil"/>
              <w:left w:val="nil"/>
              <w:bottom w:val="single" w:sz="4" w:space="0" w:color="auto"/>
              <w:right w:val="nil"/>
            </w:tcBorders>
            <w:shd w:val="clear" w:color="auto" w:fill="auto"/>
            <w:noWrap/>
            <w:vAlign w:val="bottom"/>
            <w:hideMark/>
          </w:tcPr>
          <w:p w14:paraId="2D8CD3EC"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(2,640)</w:t>
            </w:r>
          </w:p>
        </w:tc>
        <w:tc>
          <w:tcPr>
            <w:tcW w:w="876" w:type="dxa"/>
            <w:tcBorders>
              <w:top w:val="nil"/>
              <w:left w:val="nil"/>
              <w:bottom w:val="single" w:sz="4" w:space="0" w:color="auto"/>
              <w:right w:val="nil"/>
            </w:tcBorders>
            <w:shd w:val="clear" w:color="000000" w:fill="E6E6E6"/>
            <w:noWrap/>
            <w:vAlign w:val="bottom"/>
            <w:hideMark/>
          </w:tcPr>
          <w:p w14:paraId="0EAAD7D5"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(2,523)</w:t>
            </w:r>
          </w:p>
        </w:tc>
        <w:tc>
          <w:tcPr>
            <w:tcW w:w="877" w:type="dxa"/>
            <w:tcBorders>
              <w:top w:val="nil"/>
              <w:left w:val="nil"/>
              <w:bottom w:val="single" w:sz="4" w:space="0" w:color="auto"/>
              <w:right w:val="nil"/>
            </w:tcBorders>
            <w:shd w:val="clear" w:color="auto" w:fill="auto"/>
            <w:noWrap/>
            <w:vAlign w:val="bottom"/>
            <w:hideMark/>
          </w:tcPr>
          <w:p w14:paraId="4B26CAB7"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(2,408)</w:t>
            </w:r>
          </w:p>
        </w:tc>
        <w:tc>
          <w:tcPr>
            <w:tcW w:w="877" w:type="dxa"/>
            <w:tcBorders>
              <w:top w:val="nil"/>
              <w:left w:val="nil"/>
              <w:bottom w:val="single" w:sz="4" w:space="0" w:color="auto"/>
              <w:right w:val="nil"/>
            </w:tcBorders>
            <w:shd w:val="clear" w:color="auto" w:fill="auto"/>
            <w:noWrap/>
            <w:vAlign w:val="bottom"/>
            <w:hideMark/>
          </w:tcPr>
          <w:p w14:paraId="2A3B9B22"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(2,293)</w:t>
            </w:r>
          </w:p>
        </w:tc>
        <w:tc>
          <w:tcPr>
            <w:tcW w:w="877" w:type="dxa"/>
            <w:tcBorders>
              <w:top w:val="nil"/>
              <w:left w:val="nil"/>
              <w:bottom w:val="single" w:sz="4" w:space="0" w:color="auto"/>
              <w:right w:val="nil"/>
            </w:tcBorders>
            <w:shd w:val="clear" w:color="auto" w:fill="auto"/>
            <w:noWrap/>
            <w:vAlign w:val="bottom"/>
            <w:hideMark/>
          </w:tcPr>
          <w:p w14:paraId="4BBB3A39"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(2,175)</w:t>
            </w:r>
          </w:p>
        </w:tc>
      </w:tr>
      <w:tr w:rsidR="00752811" w:rsidRPr="004D1DD3" w14:paraId="53B80130" w14:textId="77777777" w:rsidTr="00C61EAF">
        <w:trPr>
          <w:trHeight w:val="204"/>
        </w:trPr>
        <w:tc>
          <w:tcPr>
            <w:tcW w:w="3119" w:type="dxa"/>
            <w:tcBorders>
              <w:top w:val="nil"/>
              <w:left w:val="nil"/>
              <w:bottom w:val="nil"/>
              <w:right w:val="nil"/>
            </w:tcBorders>
            <w:shd w:val="clear" w:color="auto" w:fill="auto"/>
            <w:noWrap/>
            <w:vAlign w:val="center"/>
            <w:hideMark/>
          </w:tcPr>
          <w:p w14:paraId="13F67185" w14:textId="77777777" w:rsidR="00752811" w:rsidRPr="004D1DD3" w:rsidRDefault="00752811" w:rsidP="00333C84">
            <w:pPr>
              <w:spacing w:after="0" w:line="240" w:lineRule="auto"/>
              <w:jc w:val="left"/>
              <w:rPr>
                <w:rFonts w:ascii="Arial" w:hAnsi="Arial" w:cs="Arial"/>
                <w:b/>
                <w:bCs/>
                <w:color w:val="000000"/>
                <w:sz w:val="16"/>
                <w:szCs w:val="16"/>
              </w:rPr>
            </w:pPr>
            <w:r w:rsidRPr="004D1DD3">
              <w:rPr>
                <w:rFonts w:ascii="Arial" w:hAnsi="Arial" w:cs="Arial"/>
                <w:b/>
                <w:bCs/>
                <w:color w:val="000000"/>
                <w:sz w:val="16"/>
                <w:szCs w:val="16"/>
              </w:rPr>
              <w:t>FINANCING ACTIVITIES</w:t>
            </w:r>
          </w:p>
        </w:tc>
        <w:tc>
          <w:tcPr>
            <w:tcW w:w="928" w:type="dxa"/>
            <w:tcBorders>
              <w:top w:val="nil"/>
              <w:left w:val="nil"/>
              <w:bottom w:val="nil"/>
              <w:right w:val="nil"/>
            </w:tcBorders>
            <w:shd w:val="clear" w:color="auto" w:fill="auto"/>
            <w:noWrap/>
            <w:vAlign w:val="bottom"/>
            <w:hideMark/>
          </w:tcPr>
          <w:p w14:paraId="706DA6B2" w14:textId="77777777" w:rsidR="00752811" w:rsidRPr="00B169DC" w:rsidRDefault="00752811" w:rsidP="00333C84">
            <w:pPr>
              <w:spacing w:after="0" w:line="240" w:lineRule="auto"/>
              <w:jc w:val="lef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39A10163" w14:textId="77777777" w:rsidR="00752811" w:rsidRPr="00B169DC" w:rsidRDefault="00752811" w:rsidP="00333C84">
            <w:pPr>
              <w:spacing w:after="0" w:line="240" w:lineRule="auto"/>
              <w:jc w:val="left"/>
              <w:rPr>
                <w:rFonts w:ascii="Arial" w:hAnsi="Arial" w:cs="Arial"/>
                <w:color w:val="000000"/>
                <w:sz w:val="16"/>
                <w:szCs w:val="16"/>
              </w:rPr>
            </w:pPr>
            <w:r w:rsidRPr="00B169DC">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70BEFD37" w14:textId="77777777" w:rsidR="00752811" w:rsidRPr="00B169DC" w:rsidRDefault="00752811" w:rsidP="00333C84">
            <w:pPr>
              <w:spacing w:after="0" w:line="240" w:lineRule="auto"/>
              <w:jc w:val="lef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A052768" w14:textId="77777777" w:rsidR="00752811" w:rsidRPr="008102BD" w:rsidRDefault="00752811" w:rsidP="00333C84">
            <w:pPr>
              <w:spacing w:after="0" w:line="240" w:lineRule="auto"/>
              <w:jc w:val="lef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62C5A782" w14:textId="77777777" w:rsidR="00752811" w:rsidRPr="008102BD" w:rsidRDefault="00752811" w:rsidP="00333C84">
            <w:pPr>
              <w:spacing w:after="0" w:line="240" w:lineRule="auto"/>
              <w:jc w:val="left"/>
              <w:rPr>
                <w:rFonts w:ascii="Times New Roman" w:hAnsi="Times New Roman"/>
                <w:sz w:val="16"/>
                <w:szCs w:val="16"/>
              </w:rPr>
            </w:pPr>
          </w:p>
        </w:tc>
      </w:tr>
      <w:tr w:rsidR="00752811" w:rsidRPr="004D1DD3" w14:paraId="27788FA6" w14:textId="77777777" w:rsidTr="00C61EAF">
        <w:trPr>
          <w:trHeight w:val="204"/>
        </w:trPr>
        <w:tc>
          <w:tcPr>
            <w:tcW w:w="3119" w:type="dxa"/>
            <w:tcBorders>
              <w:top w:val="nil"/>
              <w:left w:val="nil"/>
              <w:bottom w:val="nil"/>
              <w:right w:val="nil"/>
            </w:tcBorders>
            <w:shd w:val="clear" w:color="auto" w:fill="auto"/>
            <w:noWrap/>
            <w:vAlign w:val="center"/>
            <w:hideMark/>
          </w:tcPr>
          <w:p w14:paraId="55127BE8" w14:textId="77777777" w:rsidR="00752811" w:rsidRPr="004D1DD3" w:rsidRDefault="00752811" w:rsidP="00333C84">
            <w:pPr>
              <w:spacing w:after="0" w:line="240" w:lineRule="auto"/>
              <w:jc w:val="left"/>
              <w:rPr>
                <w:rFonts w:ascii="Arial" w:hAnsi="Arial" w:cs="Arial"/>
                <w:b/>
                <w:bCs/>
                <w:color w:val="000000"/>
                <w:sz w:val="16"/>
                <w:szCs w:val="16"/>
              </w:rPr>
            </w:pPr>
            <w:r w:rsidRPr="004D1DD3">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14:paraId="41285B95" w14:textId="77777777" w:rsidR="00752811" w:rsidRPr="00B169DC" w:rsidRDefault="00752811" w:rsidP="00333C84">
            <w:pPr>
              <w:spacing w:after="0" w:line="240" w:lineRule="auto"/>
              <w:jc w:val="lef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444E36F9" w14:textId="77777777" w:rsidR="00752811" w:rsidRPr="00B169DC" w:rsidRDefault="00752811" w:rsidP="00333C84">
            <w:pPr>
              <w:spacing w:after="0" w:line="240" w:lineRule="auto"/>
              <w:jc w:val="left"/>
              <w:rPr>
                <w:rFonts w:ascii="Arial" w:hAnsi="Arial" w:cs="Arial"/>
                <w:color w:val="000000"/>
                <w:sz w:val="16"/>
                <w:szCs w:val="16"/>
              </w:rPr>
            </w:pPr>
            <w:r w:rsidRPr="00B169DC">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079FD21E" w14:textId="77777777" w:rsidR="00752811" w:rsidRPr="00B169DC" w:rsidRDefault="00752811" w:rsidP="00333C84">
            <w:pPr>
              <w:spacing w:after="0" w:line="240" w:lineRule="auto"/>
              <w:jc w:val="lef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194C6C58" w14:textId="77777777" w:rsidR="00752811" w:rsidRPr="008102BD" w:rsidRDefault="00752811" w:rsidP="00333C84">
            <w:pPr>
              <w:spacing w:after="0" w:line="240" w:lineRule="auto"/>
              <w:jc w:val="lef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23E51C3A" w14:textId="77777777" w:rsidR="00752811" w:rsidRPr="008102BD" w:rsidRDefault="00752811" w:rsidP="00333C84">
            <w:pPr>
              <w:spacing w:after="0" w:line="240" w:lineRule="auto"/>
              <w:jc w:val="left"/>
              <w:rPr>
                <w:rFonts w:ascii="Times New Roman" w:hAnsi="Times New Roman"/>
                <w:sz w:val="16"/>
                <w:szCs w:val="16"/>
              </w:rPr>
            </w:pPr>
          </w:p>
        </w:tc>
      </w:tr>
      <w:tr w:rsidR="00752811" w:rsidRPr="004D1DD3" w14:paraId="78B321CF" w14:textId="77777777" w:rsidTr="00C61EAF">
        <w:trPr>
          <w:trHeight w:val="204"/>
        </w:trPr>
        <w:tc>
          <w:tcPr>
            <w:tcW w:w="3119" w:type="dxa"/>
            <w:tcBorders>
              <w:top w:val="nil"/>
              <w:left w:val="nil"/>
              <w:bottom w:val="nil"/>
              <w:right w:val="nil"/>
            </w:tcBorders>
            <w:shd w:val="clear" w:color="auto" w:fill="auto"/>
            <w:noWrap/>
            <w:vAlign w:val="center"/>
            <w:hideMark/>
          </w:tcPr>
          <w:p w14:paraId="572B9E15" w14:textId="77777777" w:rsidR="00752811" w:rsidRPr="004D1DD3" w:rsidRDefault="00752811" w:rsidP="00333C84">
            <w:pPr>
              <w:spacing w:after="0" w:line="240" w:lineRule="auto"/>
              <w:ind w:left="113"/>
              <w:jc w:val="left"/>
              <w:rPr>
                <w:rFonts w:ascii="Arial" w:hAnsi="Arial" w:cs="Arial"/>
                <w:color w:val="000000"/>
                <w:sz w:val="16"/>
                <w:szCs w:val="16"/>
              </w:rPr>
            </w:pPr>
            <w:r w:rsidRPr="008102BD">
              <w:rPr>
                <w:rFonts w:ascii="Arial" w:hAnsi="Arial" w:cs="Arial"/>
                <w:sz w:val="16"/>
                <w:szCs w:val="16"/>
              </w:rPr>
              <w:t>Contributed</w:t>
            </w:r>
            <w:r w:rsidRPr="004D1DD3">
              <w:rPr>
                <w:rFonts w:ascii="Arial" w:hAnsi="Arial" w:cs="Arial"/>
                <w:color w:val="000000"/>
                <w:sz w:val="16"/>
                <w:szCs w:val="16"/>
              </w:rPr>
              <w:t xml:space="preserve"> equity</w:t>
            </w:r>
          </w:p>
        </w:tc>
        <w:tc>
          <w:tcPr>
            <w:tcW w:w="928" w:type="dxa"/>
            <w:tcBorders>
              <w:top w:val="nil"/>
              <w:left w:val="nil"/>
              <w:bottom w:val="nil"/>
              <w:right w:val="nil"/>
            </w:tcBorders>
            <w:shd w:val="clear" w:color="auto" w:fill="auto"/>
            <w:noWrap/>
            <w:vAlign w:val="bottom"/>
            <w:hideMark/>
          </w:tcPr>
          <w:p w14:paraId="3F5C701C"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193 </w:t>
            </w:r>
          </w:p>
        </w:tc>
        <w:tc>
          <w:tcPr>
            <w:tcW w:w="876" w:type="dxa"/>
            <w:tcBorders>
              <w:top w:val="nil"/>
              <w:left w:val="nil"/>
              <w:bottom w:val="nil"/>
              <w:right w:val="nil"/>
            </w:tcBorders>
            <w:shd w:val="clear" w:color="000000" w:fill="E6E6E6"/>
            <w:noWrap/>
            <w:vAlign w:val="bottom"/>
            <w:hideMark/>
          </w:tcPr>
          <w:p w14:paraId="5845ABE6"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194 </w:t>
            </w:r>
          </w:p>
        </w:tc>
        <w:tc>
          <w:tcPr>
            <w:tcW w:w="877" w:type="dxa"/>
            <w:tcBorders>
              <w:top w:val="nil"/>
              <w:left w:val="nil"/>
              <w:bottom w:val="nil"/>
              <w:right w:val="nil"/>
            </w:tcBorders>
            <w:shd w:val="clear" w:color="auto" w:fill="auto"/>
            <w:noWrap/>
            <w:vAlign w:val="bottom"/>
            <w:hideMark/>
          </w:tcPr>
          <w:p w14:paraId="03E08C92"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198 </w:t>
            </w:r>
          </w:p>
        </w:tc>
        <w:tc>
          <w:tcPr>
            <w:tcW w:w="877" w:type="dxa"/>
            <w:tcBorders>
              <w:top w:val="nil"/>
              <w:left w:val="nil"/>
              <w:bottom w:val="nil"/>
              <w:right w:val="nil"/>
            </w:tcBorders>
            <w:shd w:val="clear" w:color="auto" w:fill="auto"/>
            <w:noWrap/>
            <w:vAlign w:val="bottom"/>
            <w:hideMark/>
          </w:tcPr>
          <w:p w14:paraId="587D73BC"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200 </w:t>
            </w:r>
          </w:p>
        </w:tc>
        <w:tc>
          <w:tcPr>
            <w:tcW w:w="877" w:type="dxa"/>
            <w:tcBorders>
              <w:top w:val="nil"/>
              <w:left w:val="nil"/>
              <w:bottom w:val="nil"/>
              <w:right w:val="nil"/>
            </w:tcBorders>
            <w:shd w:val="clear" w:color="auto" w:fill="auto"/>
            <w:noWrap/>
            <w:vAlign w:val="bottom"/>
            <w:hideMark/>
          </w:tcPr>
          <w:p w14:paraId="5FCDE410"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202 </w:t>
            </w:r>
          </w:p>
        </w:tc>
      </w:tr>
      <w:tr w:rsidR="00752811" w:rsidRPr="004D1DD3" w14:paraId="492A407A" w14:textId="77777777" w:rsidTr="00C61EAF">
        <w:trPr>
          <w:trHeight w:val="204"/>
        </w:trPr>
        <w:tc>
          <w:tcPr>
            <w:tcW w:w="3119" w:type="dxa"/>
            <w:tcBorders>
              <w:top w:val="nil"/>
              <w:left w:val="nil"/>
              <w:bottom w:val="nil"/>
              <w:right w:val="nil"/>
            </w:tcBorders>
            <w:shd w:val="clear" w:color="auto" w:fill="auto"/>
            <w:noWrap/>
            <w:vAlign w:val="center"/>
            <w:hideMark/>
          </w:tcPr>
          <w:p w14:paraId="0B2506E7" w14:textId="77777777" w:rsidR="00752811" w:rsidRPr="004D1DD3" w:rsidRDefault="00752811" w:rsidP="00333C84">
            <w:pPr>
              <w:spacing w:after="0" w:line="240" w:lineRule="auto"/>
              <w:jc w:val="left"/>
              <w:rPr>
                <w:rFonts w:ascii="Arial" w:hAnsi="Arial" w:cs="Arial"/>
                <w:b/>
                <w:bCs/>
                <w:i/>
                <w:iCs/>
                <w:color w:val="000000"/>
                <w:sz w:val="16"/>
                <w:szCs w:val="16"/>
              </w:rPr>
            </w:pPr>
            <w:r w:rsidRPr="004D1DD3">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bottom"/>
            <w:hideMark/>
          </w:tcPr>
          <w:p w14:paraId="26867368"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193 </w:t>
            </w:r>
          </w:p>
        </w:tc>
        <w:tc>
          <w:tcPr>
            <w:tcW w:w="876" w:type="dxa"/>
            <w:tcBorders>
              <w:top w:val="single" w:sz="4" w:space="0" w:color="000000"/>
              <w:left w:val="nil"/>
              <w:bottom w:val="single" w:sz="4" w:space="0" w:color="000000"/>
              <w:right w:val="nil"/>
            </w:tcBorders>
            <w:shd w:val="clear" w:color="000000" w:fill="E6E6E6"/>
            <w:noWrap/>
            <w:vAlign w:val="bottom"/>
            <w:hideMark/>
          </w:tcPr>
          <w:p w14:paraId="0F062C0F"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194 </w:t>
            </w:r>
          </w:p>
        </w:tc>
        <w:tc>
          <w:tcPr>
            <w:tcW w:w="877" w:type="dxa"/>
            <w:tcBorders>
              <w:top w:val="single" w:sz="4" w:space="0" w:color="000000"/>
              <w:left w:val="nil"/>
              <w:bottom w:val="single" w:sz="4" w:space="0" w:color="000000"/>
              <w:right w:val="nil"/>
            </w:tcBorders>
            <w:shd w:val="clear" w:color="auto" w:fill="auto"/>
            <w:noWrap/>
            <w:vAlign w:val="bottom"/>
            <w:hideMark/>
          </w:tcPr>
          <w:p w14:paraId="7AD4F5AA"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198 </w:t>
            </w:r>
          </w:p>
        </w:tc>
        <w:tc>
          <w:tcPr>
            <w:tcW w:w="877" w:type="dxa"/>
            <w:tcBorders>
              <w:top w:val="single" w:sz="4" w:space="0" w:color="000000"/>
              <w:left w:val="nil"/>
              <w:bottom w:val="single" w:sz="4" w:space="0" w:color="000000"/>
              <w:right w:val="nil"/>
            </w:tcBorders>
            <w:shd w:val="clear" w:color="auto" w:fill="auto"/>
            <w:noWrap/>
            <w:vAlign w:val="bottom"/>
            <w:hideMark/>
          </w:tcPr>
          <w:p w14:paraId="56E18021"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200 </w:t>
            </w:r>
          </w:p>
        </w:tc>
        <w:tc>
          <w:tcPr>
            <w:tcW w:w="877" w:type="dxa"/>
            <w:tcBorders>
              <w:top w:val="single" w:sz="4" w:space="0" w:color="000000"/>
              <w:left w:val="nil"/>
              <w:bottom w:val="single" w:sz="4" w:space="0" w:color="000000"/>
              <w:right w:val="nil"/>
            </w:tcBorders>
            <w:shd w:val="clear" w:color="auto" w:fill="auto"/>
            <w:noWrap/>
            <w:vAlign w:val="bottom"/>
            <w:hideMark/>
          </w:tcPr>
          <w:p w14:paraId="23FD581E" w14:textId="77777777" w:rsidR="00752811" w:rsidRPr="00B169DC" w:rsidRDefault="00752811" w:rsidP="00333C84">
            <w:pPr>
              <w:spacing w:after="0" w:line="240" w:lineRule="auto"/>
              <w:jc w:val="right"/>
              <w:rPr>
                <w:rFonts w:ascii="Arial" w:hAnsi="Arial" w:cs="Arial"/>
                <w:b/>
                <w:bCs/>
                <w:i/>
                <w:iCs/>
                <w:color w:val="000000"/>
                <w:sz w:val="16"/>
                <w:szCs w:val="16"/>
              </w:rPr>
            </w:pPr>
            <w:r w:rsidRPr="00B169DC">
              <w:rPr>
                <w:rFonts w:ascii="Arial" w:hAnsi="Arial" w:cs="Arial"/>
                <w:b/>
                <w:bCs/>
                <w:i/>
                <w:iCs/>
                <w:color w:val="000000"/>
                <w:sz w:val="16"/>
                <w:szCs w:val="16"/>
              </w:rPr>
              <w:t xml:space="preserve">202 </w:t>
            </w:r>
          </w:p>
        </w:tc>
      </w:tr>
      <w:tr w:rsidR="00752811" w:rsidRPr="004D1DD3" w14:paraId="5E1F258F" w14:textId="77777777" w:rsidTr="00C61EAF">
        <w:trPr>
          <w:trHeight w:val="204"/>
        </w:trPr>
        <w:tc>
          <w:tcPr>
            <w:tcW w:w="3119" w:type="dxa"/>
            <w:tcBorders>
              <w:top w:val="nil"/>
              <w:left w:val="nil"/>
              <w:bottom w:val="nil"/>
              <w:right w:val="nil"/>
            </w:tcBorders>
            <w:shd w:val="clear" w:color="auto" w:fill="auto"/>
            <w:vAlign w:val="center"/>
            <w:hideMark/>
          </w:tcPr>
          <w:p w14:paraId="74F87065" w14:textId="77777777" w:rsidR="00752811" w:rsidRPr="004D1DD3" w:rsidRDefault="00752811" w:rsidP="00333C84">
            <w:pPr>
              <w:spacing w:after="0" w:line="240" w:lineRule="auto"/>
              <w:jc w:val="left"/>
              <w:rPr>
                <w:rFonts w:ascii="Arial" w:hAnsi="Arial" w:cs="Arial"/>
                <w:b/>
                <w:bCs/>
                <w:color w:val="000000"/>
                <w:sz w:val="16"/>
                <w:szCs w:val="16"/>
              </w:rPr>
            </w:pPr>
            <w:r w:rsidRPr="004D1DD3">
              <w:rPr>
                <w:rFonts w:ascii="Arial" w:hAnsi="Arial" w:cs="Arial"/>
                <w:b/>
                <w:bCs/>
                <w:color w:val="000000"/>
                <w:sz w:val="16"/>
                <w:szCs w:val="16"/>
              </w:rPr>
              <w:t>Net cash from/(used by) financing activities</w:t>
            </w:r>
          </w:p>
        </w:tc>
        <w:tc>
          <w:tcPr>
            <w:tcW w:w="928" w:type="dxa"/>
            <w:tcBorders>
              <w:top w:val="nil"/>
              <w:left w:val="nil"/>
              <w:bottom w:val="single" w:sz="4" w:space="0" w:color="000000"/>
              <w:right w:val="nil"/>
            </w:tcBorders>
            <w:shd w:val="clear" w:color="auto" w:fill="auto"/>
            <w:noWrap/>
            <w:vAlign w:val="bottom"/>
            <w:hideMark/>
          </w:tcPr>
          <w:p w14:paraId="79FCB7FE"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193 </w:t>
            </w:r>
          </w:p>
        </w:tc>
        <w:tc>
          <w:tcPr>
            <w:tcW w:w="876" w:type="dxa"/>
            <w:tcBorders>
              <w:top w:val="nil"/>
              <w:left w:val="nil"/>
              <w:bottom w:val="single" w:sz="4" w:space="0" w:color="000000"/>
              <w:right w:val="nil"/>
            </w:tcBorders>
            <w:shd w:val="clear" w:color="000000" w:fill="E6E6E6"/>
            <w:noWrap/>
            <w:vAlign w:val="bottom"/>
            <w:hideMark/>
          </w:tcPr>
          <w:p w14:paraId="6F2B7B4A"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194 </w:t>
            </w:r>
          </w:p>
        </w:tc>
        <w:tc>
          <w:tcPr>
            <w:tcW w:w="877" w:type="dxa"/>
            <w:tcBorders>
              <w:top w:val="nil"/>
              <w:left w:val="nil"/>
              <w:bottom w:val="single" w:sz="4" w:space="0" w:color="000000"/>
              <w:right w:val="nil"/>
            </w:tcBorders>
            <w:shd w:val="clear" w:color="auto" w:fill="auto"/>
            <w:noWrap/>
            <w:vAlign w:val="bottom"/>
            <w:hideMark/>
          </w:tcPr>
          <w:p w14:paraId="7225B500"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198 </w:t>
            </w:r>
          </w:p>
        </w:tc>
        <w:tc>
          <w:tcPr>
            <w:tcW w:w="877" w:type="dxa"/>
            <w:tcBorders>
              <w:top w:val="nil"/>
              <w:left w:val="nil"/>
              <w:bottom w:val="single" w:sz="4" w:space="0" w:color="000000"/>
              <w:right w:val="nil"/>
            </w:tcBorders>
            <w:shd w:val="clear" w:color="auto" w:fill="auto"/>
            <w:noWrap/>
            <w:vAlign w:val="bottom"/>
            <w:hideMark/>
          </w:tcPr>
          <w:p w14:paraId="2B9DA93A"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200 </w:t>
            </w:r>
          </w:p>
        </w:tc>
        <w:tc>
          <w:tcPr>
            <w:tcW w:w="877" w:type="dxa"/>
            <w:tcBorders>
              <w:top w:val="nil"/>
              <w:left w:val="nil"/>
              <w:bottom w:val="single" w:sz="4" w:space="0" w:color="000000"/>
              <w:right w:val="nil"/>
            </w:tcBorders>
            <w:shd w:val="clear" w:color="auto" w:fill="auto"/>
            <w:noWrap/>
            <w:vAlign w:val="bottom"/>
            <w:hideMark/>
          </w:tcPr>
          <w:p w14:paraId="5A71E305"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202 </w:t>
            </w:r>
          </w:p>
        </w:tc>
      </w:tr>
      <w:tr w:rsidR="00752811" w:rsidRPr="004D1DD3" w14:paraId="32B5D8BC" w14:textId="77777777" w:rsidTr="00C61EAF">
        <w:trPr>
          <w:trHeight w:val="204"/>
        </w:trPr>
        <w:tc>
          <w:tcPr>
            <w:tcW w:w="3119" w:type="dxa"/>
            <w:tcBorders>
              <w:top w:val="nil"/>
              <w:left w:val="nil"/>
              <w:bottom w:val="nil"/>
              <w:right w:val="nil"/>
            </w:tcBorders>
            <w:shd w:val="clear" w:color="auto" w:fill="auto"/>
            <w:vAlign w:val="center"/>
            <w:hideMark/>
          </w:tcPr>
          <w:p w14:paraId="6BF0CA9E" w14:textId="77777777" w:rsidR="00752811" w:rsidRPr="004D1DD3" w:rsidRDefault="00752811" w:rsidP="00333C84">
            <w:pPr>
              <w:spacing w:after="0" w:line="240" w:lineRule="auto"/>
              <w:jc w:val="left"/>
              <w:rPr>
                <w:rFonts w:ascii="Arial" w:hAnsi="Arial" w:cs="Arial"/>
                <w:b/>
                <w:bCs/>
                <w:color w:val="000000"/>
                <w:sz w:val="16"/>
                <w:szCs w:val="16"/>
              </w:rPr>
            </w:pPr>
            <w:r w:rsidRPr="004D1DD3">
              <w:rPr>
                <w:rFonts w:ascii="Arial" w:hAnsi="Arial" w:cs="Arial"/>
                <w:b/>
                <w:bCs/>
                <w:color w:val="000000"/>
                <w:sz w:val="16"/>
                <w:szCs w:val="16"/>
              </w:rPr>
              <w:t>Net increase/(decrease) in cash</w:t>
            </w:r>
            <w:r>
              <w:rPr>
                <w:rFonts w:ascii="Arial" w:hAnsi="Arial" w:cs="Arial"/>
                <w:b/>
                <w:bCs/>
                <w:color w:val="000000"/>
                <w:sz w:val="16"/>
                <w:szCs w:val="16"/>
              </w:rPr>
              <w:t xml:space="preserve"> </w:t>
            </w:r>
            <w:r w:rsidRPr="004D1DD3">
              <w:rPr>
                <w:rFonts w:ascii="Arial" w:hAnsi="Arial" w:cs="Arial"/>
                <w:b/>
                <w:bCs/>
                <w:color w:val="000000"/>
                <w:sz w:val="16"/>
                <w:szCs w:val="16"/>
              </w:rPr>
              <w:t>held</w:t>
            </w:r>
          </w:p>
        </w:tc>
        <w:tc>
          <w:tcPr>
            <w:tcW w:w="928" w:type="dxa"/>
            <w:tcBorders>
              <w:top w:val="nil"/>
              <w:left w:val="nil"/>
              <w:bottom w:val="single" w:sz="4" w:space="0" w:color="000000"/>
              <w:right w:val="nil"/>
            </w:tcBorders>
            <w:shd w:val="clear" w:color="auto" w:fill="auto"/>
            <w:noWrap/>
            <w:vAlign w:val="bottom"/>
            <w:hideMark/>
          </w:tcPr>
          <w:p w14:paraId="0F9A1047"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13 </w:t>
            </w:r>
          </w:p>
        </w:tc>
        <w:tc>
          <w:tcPr>
            <w:tcW w:w="876" w:type="dxa"/>
            <w:tcBorders>
              <w:top w:val="nil"/>
              <w:left w:val="nil"/>
              <w:bottom w:val="single" w:sz="4" w:space="0" w:color="000000"/>
              <w:right w:val="nil"/>
            </w:tcBorders>
            <w:shd w:val="clear" w:color="000000" w:fill="E6E6E6"/>
            <w:noWrap/>
            <w:vAlign w:val="bottom"/>
            <w:hideMark/>
          </w:tcPr>
          <w:p w14:paraId="246F3775"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13 </w:t>
            </w:r>
          </w:p>
        </w:tc>
        <w:tc>
          <w:tcPr>
            <w:tcW w:w="877" w:type="dxa"/>
            <w:tcBorders>
              <w:top w:val="nil"/>
              <w:left w:val="nil"/>
              <w:bottom w:val="single" w:sz="4" w:space="0" w:color="000000"/>
              <w:right w:val="nil"/>
            </w:tcBorders>
            <w:shd w:val="clear" w:color="auto" w:fill="auto"/>
            <w:noWrap/>
            <w:vAlign w:val="bottom"/>
            <w:hideMark/>
          </w:tcPr>
          <w:p w14:paraId="59AF37CD"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13 </w:t>
            </w:r>
          </w:p>
        </w:tc>
        <w:tc>
          <w:tcPr>
            <w:tcW w:w="877" w:type="dxa"/>
            <w:tcBorders>
              <w:top w:val="nil"/>
              <w:left w:val="nil"/>
              <w:bottom w:val="single" w:sz="4" w:space="0" w:color="000000"/>
              <w:right w:val="nil"/>
            </w:tcBorders>
            <w:shd w:val="clear" w:color="auto" w:fill="auto"/>
            <w:noWrap/>
            <w:vAlign w:val="bottom"/>
            <w:hideMark/>
          </w:tcPr>
          <w:p w14:paraId="31FCAB6F"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13 </w:t>
            </w:r>
          </w:p>
        </w:tc>
        <w:tc>
          <w:tcPr>
            <w:tcW w:w="877" w:type="dxa"/>
            <w:tcBorders>
              <w:top w:val="nil"/>
              <w:left w:val="nil"/>
              <w:bottom w:val="single" w:sz="4" w:space="0" w:color="000000"/>
              <w:right w:val="nil"/>
            </w:tcBorders>
            <w:shd w:val="clear" w:color="auto" w:fill="auto"/>
            <w:noWrap/>
            <w:vAlign w:val="bottom"/>
            <w:hideMark/>
          </w:tcPr>
          <w:p w14:paraId="454993BF" w14:textId="77777777" w:rsidR="00752811" w:rsidRPr="00B169DC" w:rsidRDefault="00752811" w:rsidP="00333C84">
            <w:pPr>
              <w:spacing w:after="0" w:line="240" w:lineRule="auto"/>
              <w:jc w:val="right"/>
              <w:rPr>
                <w:rFonts w:ascii="Arial" w:hAnsi="Arial" w:cs="Arial"/>
                <w:b/>
                <w:bCs/>
                <w:color w:val="000000"/>
                <w:sz w:val="16"/>
                <w:szCs w:val="16"/>
              </w:rPr>
            </w:pPr>
            <w:r w:rsidRPr="00B169DC">
              <w:rPr>
                <w:rFonts w:ascii="Arial" w:hAnsi="Arial" w:cs="Arial"/>
                <w:b/>
                <w:bCs/>
                <w:color w:val="000000"/>
                <w:sz w:val="16"/>
                <w:szCs w:val="16"/>
              </w:rPr>
              <w:t xml:space="preserve">13 </w:t>
            </w:r>
          </w:p>
        </w:tc>
      </w:tr>
      <w:tr w:rsidR="00752811" w:rsidRPr="004D1DD3" w14:paraId="37EDEBDB" w14:textId="77777777" w:rsidTr="00C61EAF">
        <w:trPr>
          <w:trHeight w:val="204"/>
        </w:trPr>
        <w:tc>
          <w:tcPr>
            <w:tcW w:w="3119" w:type="dxa"/>
            <w:tcBorders>
              <w:top w:val="nil"/>
              <w:left w:val="nil"/>
              <w:bottom w:val="nil"/>
              <w:right w:val="nil"/>
            </w:tcBorders>
            <w:shd w:val="clear" w:color="auto" w:fill="auto"/>
            <w:vAlign w:val="center"/>
            <w:hideMark/>
          </w:tcPr>
          <w:p w14:paraId="05486FAE" w14:textId="77777777" w:rsidR="00752811" w:rsidRPr="004D1DD3" w:rsidRDefault="00752811" w:rsidP="00333C84">
            <w:pPr>
              <w:spacing w:before="60" w:after="0" w:line="240" w:lineRule="auto"/>
              <w:jc w:val="left"/>
              <w:rPr>
                <w:rFonts w:ascii="Arial" w:hAnsi="Arial" w:cs="Arial"/>
                <w:color w:val="000000"/>
                <w:sz w:val="16"/>
                <w:szCs w:val="16"/>
              </w:rPr>
            </w:pPr>
            <w:r w:rsidRPr="004D1DD3">
              <w:rPr>
                <w:rFonts w:ascii="Arial" w:hAnsi="Arial" w:cs="Arial"/>
                <w:color w:val="000000"/>
                <w:sz w:val="16"/>
                <w:szCs w:val="16"/>
              </w:rPr>
              <w:t>Cash and cash equivalents at the</w:t>
            </w:r>
            <w:r w:rsidRPr="004D1DD3">
              <w:rPr>
                <w:rFonts w:ascii="Arial" w:hAnsi="Arial" w:cs="Arial"/>
                <w:color w:val="000000"/>
                <w:sz w:val="16"/>
                <w:szCs w:val="16"/>
              </w:rPr>
              <w:br/>
              <w:t>beginning of the reporting period</w:t>
            </w:r>
          </w:p>
        </w:tc>
        <w:tc>
          <w:tcPr>
            <w:tcW w:w="928" w:type="dxa"/>
            <w:tcBorders>
              <w:top w:val="nil"/>
              <w:left w:val="nil"/>
              <w:bottom w:val="nil"/>
              <w:right w:val="nil"/>
            </w:tcBorders>
            <w:shd w:val="clear" w:color="auto" w:fill="auto"/>
            <w:noWrap/>
            <w:vAlign w:val="bottom"/>
            <w:hideMark/>
          </w:tcPr>
          <w:p w14:paraId="46F10F59"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2,347 </w:t>
            </w:r>
          </w:p>
        </w:tc>
        <w:tc>
          <w:tcPr>
            <w:tcW w:w="876" w:type="dxa"/>
            <w:tcBorders>
              <w:top w:val="nil"/>
              <w:left w:val="nil"/>
              <w:bottom w:val="nil"/>
              <w:right w:val="nil"/>
            </w:tcBorders>
            <w:shd w:val="clear" w:color="000000" w:fill="E6E6E6"/>
            <w:noWrap/>
            <w:vAlign w:val="bottom"/>
            <w:hideMark/>
          </w:tcPr>
          <w:p w14:paraId="28E69875"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2,360 </w:t>
            </w:r>
          </w:p>
        </w:tc>
        <w:tc>
          <w:tcPr>
            <w:tcW w:w="877" w:type="dxa"/>
            <w:tcBorders>
              <w:top w:val="nil"/>
              <w:left w:val="nil"/>
              <w:bottom w:val="nil"/>
              <w:right w:val="nil"/>
            </w:tcBorders>
            <w:shd w:val="clear" w:color="auto" w:fill="auto"/>
            <w:noWrap/>
            <w:vAlign w:val="bottom"/>
            <w:hideMark/>
          </w:tcPr>
          <w:p w14:paraId="31739327"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2,373 </w:t>
            </w:r>
          </w:p>
        </w:tc>
        <w:tc>
          <w:tcPr>
            <w:tcW w:w="877" w:type="dxa"/>
            <w:tcBorders>
              <w:top w:val="nil"/>
              <w:left w:val="nil"/>
              <w:bottom w:val="nil"/>
              <w:right w:val="nil"/>
            </w:tcBorders>
            <w:shd w:val="clear" w:color="auto" w:fill="auto"/>
            <w:noWrap/>
            <w:vAlign w:val="bottom"/>
            <w:hideMark/>
          </w:tcPr>
          <w:p w14:paraId="39E1000E"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2,386 </w:t>
            </w:r>
          </w:p>
        </w:tc>
        <w:tc>
          <w:tcPr>
            <w:tcW w:w="877" w:type="dxa"/>
            <w:tcBorders>
              <w:top w:val="nil"/>
              <w:left w:val="nil"/>
              <w:bottom w:val="nil"/>
              <w:right w:val="nil"/>
            </w:tcBorders>
            <w:shd w:val="clear" w:color="auto" w:fill="auto"/>
            <w:noWrap/>
            <w:vAlign w:val="bottom"/>
            <w:hideMark/>
          </w:tcPr>
          <w:p w14:paraId="07CBFE78" w14:textId="77777777" w:rsidR="00752811" w:rsidRPr="00B169DC" w:rsidRDefault="00752811" w:rsidP="00333C84">
            <w:pPr>
              <w:spacing w:after="0" w:line="240" w:lineRule="auto"/>
              <w:jc w:val="right"/>
              <w:rPr>
                <w:rFonts w:ascii="Arial" w:hAnsi="Arial" w:cs="Arial"/>
                <w:color w:val="000000"/>
                <w:sz w:val="16"/>
                <w:szCs w:val="16"/>
              </w:rPr>
            </w:pPr>
            <w:r w:rsidRPr="00B169DC">
              <w:rPr>
                <w:rFonts w:ascii="Arial" w:hAnsi="Arial" w:cs="Arial"/>
                <w:color w:val="000000"/>
                <w:sz w:val="16"/>
                <w:szCs w:val="16"/>
              </w:rPr>
              <w:t xml:space="preserve">2,399 </w:t>
            </w:r>
          </w:p>
        </w:tc>
      </w:tr>
      <w:tr w:rsidR="00752811" w:rsidRPr="004D1DD3" w14:paraId="398DC057" w14:textId="77777777" w:rsidTr="00C61EAF">
        <w:trPr>
          <w:trHeight w:val="204"/>
        </w:trPr>
        <w:tc>
          <w:tcPr>
            <w:tcW w:w="3119" w:type="dxa"/>
            <w:tcBorders>
              <w:top w:val="nil"/>
              <w:left w:val="nil"/>
              <w:bottom w:val="single" w:sz="4" w:space="0" w:color="auto"/>
              <w:right w:val="nil"/>
            </w:tcBorders>
            <w:shd w:val="clear" w:color="auto" w:fill="auto"/>
            <w:vAlign w:val="center"/>
            <w:hideMark/>
          </w:tcPr>
          <w:p w14:paraId="3D7DF51E" w14:textId="77777777" w:rsidR="00752811" w:rsidRPr="004D1DD3" w:rsidRDefault="00752811" w:rsidP="00333C84">
            <w:pPr>
              <w:spacing w:after="0" w:line="240" w:lineRule="auto"/>
              <w:jc w:val="left"/>
              <w:rPr>
                <w:rFonts w:ascii="Arial" w:hAnsi="Arial" w:cs="Arial"/>
                <w:b/>
                <w:bCs/>
                <w:color w:val="000000"/>
                <w:sz w:val="16"/>
                <w:szCs w:val="16"/>
              </w:rPr>
            </w:pPr>
            <w:r w:rsidRPr="004D1DD3">
              <w:rPr>
                <w:rFonts w:ascii="Arial" w:hAnsi="Arial" w:cs="Arial"/>
                <w:b/>
                <w:bCs/>
                <w:color w:val="000000"/>
                <w:sz w:val="16"/>
                <w:szCs w:val="16"/>
              </w:rPr>
              <w:t>Cash and cash equivalents at</w:t>
            </w:r>
            <w:r w:rsidRPr="004D1DD3">
              <w:rPr>
                <w:rFonts w:ascii="Arial" w:hAnsi="Arial" w:cs="Arial"/>
                <w:b/>
                <w:bCs/>
                <w:color w:val="000000"/>
                <w:sz w:val="16"/>
                <w:szCs w:val="16"/>
              </w:rPr>
              <w:br/>
              <w:t>the end of the reporting period</w:t>
            </w:r>
          </w:p>
        </w:tc>
        <w:tc>
          <w:tcPr>
            <w:tcW w:w="928" w:type="dxa"/>
            <w:tcBorders>
              <w:top w:val="single" w:sz="4" w:space="0" w:color="000000"/>
              <w:left w:val="nil"/>
              <w:bottom w:val="single" w:sz="4" w:space="0" w:color="auto"/>
              <w:right w:val="nil"/>
            </w:tcBorders>
            <w:shd w:val="clear" w:color="auto" w:fill="auto"/>
            <w:noWrap/>
            <w:vAlign w:val="bottom"/>
            <w:hideMark/>
          </w:tcPr>
          <w:p w14:paraId="24316175" w14:textId="77777777" w:rsidR="00752811" w:rsidRPr="008102BD" w:rsidRDefault="00752811" w:rsidP="00333C84">
            <w:pPr>
              <w:spacing w:after="0" w:line="240" w:lineRule="auto"/>
              <w:jc w:val="right"/>
              <w:rPr>
                <w:rFonts w:ascii="Arial" w:hAnsi="Arial" w:cs="Arial"/>
                <w:b/>
                <w:color w:val="000000"/>
                <w:sz w:val="16"/>
                <w:szCs w:val="16"/>
              </w:rPr>
            </w:pPr>
            <w:r w:rsidRPr="008102BD">
              <w:rPr>
                <w:rFonts w:ascii="Arial" w:hAnsi="Arial" w:cs="Arial"/>
                <w:b/>
                <w:color w:val="000000"/>
                <w:sz w:val="16"/>
                <w:szCs w:val="16"/>
              </w:rPr>
              <w:t xml:space="preserve">2,360 </w:t>
            </w:r>
          </w:p>
        </w:tc>
        <w:tc>
          <w:tcPr>
            <w:tcW w:w="876" w:type="dxa"/>
            <w:tcBorders>
              <w:top w:val="single" w:sz="4" w:space="0" w:color="000000"/>
              <w:left w:val="nil"/>
              <w:bottom w:val="single" w:sz="4" w:space="0" w:color="auto"/>
              <w:right w:val="nil"/>
            </w:tcBorders>
            <w:shd w:val="clear" w:color="000000" w:fill="E6E6E6"/>
            <w:noWrap/>
            <w:vAlign w:val="bottom"/>
            <w:hideMark/>
          </w:tcPr>
          <w:p w14:paraId="15748C04" w14:textId="77777777" w:rsidR="00752811" w:rsidRPr="008102BD" w:rsidRDefault="00752811" w:rsidP="00333C84">
            <w:pPr>
              <w:spacing w:after="0" w:line="240" w:lineRule="auto"/>
              <w:jc w:val="right"/>
              <w:rPr>
                <w:rFonts w:ascii="Arial" w:hAnsi="Arial" w:cs="Arial"/>
                <w:b/>
                <w:color w:val="000000"/>
                <w:sz w:val="16"/>
                <w:szCs w:val="16"/>
              </w:rPr>
            </w:pPr>
            <w:r w:rsidRPr="008102BD">
              <w:rPr>
                <w:rFonts w:ascii="Arial" w:hAnsi="Arial" w:cs="Arial"/>
                <w:b/>
                <w:color w:val="000000"/>
                <w:sz w:val="16"/>
                <w:szCs w:val="16"/>
              </w:rPr>
              <w:t xml:space="preserve">2,373 </w:t>
            </w:r>
          </w:p>
        </w:tc>
        <w:tc>
          <w:tcPr>
            <w:tcW w:w="877" w:type="dxa"/>
            <w:tcBorders>
              <w:top w:val="single" w:sz="4" w:space="0" w:color="000000"/>
              <w:left w:val="nil"/>
              <w:bottom w:val="single" w:sz="4" w:space="0" w:color="auto"/>
              <w:right w:val="nil"/>
            </w:tcBorders>
            <w:shd w:val="clear" w:color="auto" w:fill="auto"/>
            <w:noWrap/>
            <w:vAlign w:val="bottom"/>
            <w:hideMark/>
          </w:tcPr>
          <w:p w14:paraId="332C2602" w14:textId="77777777" w:rsidR="00752811" w:rsidRPr="008102BD" w:rsidRDefault="00752811" w:rsidP="00333C84">
            <w:pPr>
              <w:spacing w:after="0" w:line="240" w:lineRule="auto"/>
              <w:jc w:val="right"/>
              <w:rPr>
                <w:rFonts w:ascii="Arial" w:hAnsi="Arial" w:cs="Arial"/>
                <w:b/>
                <w:color w:val="000000"/>
                <w:sz w:val="16"/>
                <w:szCs w:val="16"/>
              </w:rPr>
            </w:pPr>
            <w:r w:rsidRPr="008102BD">
              <w:rPr>
                <w:rFonts w:ascii="Arial" w:hAnsi="Arial" w:cs="Arial"/>
                <w:b/>
                <w:color w:val="000000"/>
                <w:sz w:val="16"/>
                <w:szCs w:val="16"/>
              </w:rPr>
              <w:t xml:space="preserve">2,386 </w:t>
            </w:r>
          </w:p>
        </w:tc>
        <w:tc>
          <w:tcPr>
            <w:tcW w:w="877" w:type="dxa"/>
            <w:tcBorders>
              <w:top w:val="single" w:sz="4" w:space="0" w:color="000000"/>
              <w:left w:val="nil"/>
              <w:bottom w:val="single" w:sz="4" w:space="0" w:color="auto"/>
              <w:right w:val="nil"/>
            </w:tcBorders>
            <w:shd w:val="clear" w:color="auto" w:fill="auto"/>
            <w:noWrap/>
            <w:vAlign w:val="bottom"/>
            <w:hideMark/>
          </w:tcPr>
          <w:p w14:paraId="3FBAE92D" w14:textId="77777777" w:rsidR="00752811" w:rsidRPr="008102BD" w:rsidRDefault="00752811" w:rsidP="00333C84">
            <w:pPr>
              <w:spacing w:after="0" w:line="240" w:lineRule="auto"/>
              <w:jc w:val="right"/>
              <w:rPr>
                <w:rFonts w:ascii="Arial" w:hAnsi="Arial" w:cs="Arial"/>
                <w:b/>
                <w:color w:val="000000"/>
                <w:sz w:val="16"/>
                <w:szCs w:val="16"/>
              </w:rPr>
            </w:pPr>
            <w:r w:rsidRPr="008102BD">
              <w:rPr>
                <w:rFonts w:ascii="Arial" w:hAnsi="Arial" w:cs="Arial"/>
                <w:b/>
                <w:color w:val="000000"/>
                <w:sz w:val="16"/>
                <w:szCs w:val="16"/>
              </w:rPr>
              <w:t xml:space="preserve">2,399 </w:t>
            </w:r>
          </w:p>
        </w:tc>
        <w:tc>
          <w:tcPr>
            <w:tcW w:w="877" w:type="dxa"/>
            <w:tcBorders>
              <w:top w:val="single" w:sz="4" w:space="0" w:color="000000"/>
              <w:left w:val="nil"/>
              <w:bottom w:val="single" w:sz="4" w:space="0" w:color="auto"/>
              <w:right w:val="nil"/>
            </w:tcBorders>
            <w:shd w:val="clear" w:color="auto" w:fill="auto"/>
            <w:noWrap/>
            <w:vAlign w:val="bottom"/>
            <w:hideMark/>
          </w:tcPr>
          <w:p w14:paraId="00904402" w14:textId="77777777" w:rsidR="00752811" w:rsidRPr="008102BD" w:rsidRDefault="00752811" w:rsidP="00333C84">
            <w:pPr>
              <w:spacing w:after="0" w:line="240" w:lineRule="auto"/>
              <w:jc w:val="right"/>
              <w:rPr>
                <w:rFonts w:ascii="Arial" w:hAnsi="Arial" w:cs="Arial"/>
                <w:b/>
                <w:color w:val="000000"/>
                <w:sz w:val="16"/>
                <w:szCs w:val="16"/>
              </w:rPr>
            </w:pPr>
            <w:r w:rsidRPr="008102BD">
              <w:rPr>
                <w:rFonts w:ascii="Arial" w:hAnsi="Arial" w:cs="Arial"/>
                <w:b/>
                <w:color w:val="000000"/>
                <w:sz w:val="16"/>
                <w:szCs w:val="16"/>
              </w:rPr>
              <w:t xml:space="preserve">2,412 </w:t>
            </w:r>
          </w:p>
        </w:tc>
      </w:tr>
    </w:tbl>
    <w:p w14:paraId="0E18AB9E" w14:textId="77777777" w:rsidR="00752811" w:rsidRPr="00132F9E" w:rsidRDefault="00752811" w:rsidP="00C61EAF">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637C7B74" w14:textId="5DCF436D" w:rsidR="00752811" w:rsidRPr="00A00283" w:rsidRDefault="00752811" w:rsidP="00752811">
      <w:pPr>
        <w:pStyle w:val="TableHeading"/>
      </w:pPr>
      <w:r>
        <w:br w:type="page"/>
      </w:r>
      <w:r w:rsidRPr="00D30CBA">
        <w:lastRenderedPageBreak/>
        <w:t>Table</w:t>
      </w:r>
      <w:r>
        <w:t xml:space="preserve"> 3.5</w:t>
      </w:r>
      <w:r w:rsidRPr="00D30CBA">
        <w:t xml:space="preserve">: </w:t>
      </w:r>
      <w:r w:rsidR="003C4CC6">
        <w:t>Department</w:t>
      </w:r>
      <w:r>
        <w:t>al capital budget statement (for the period ended 30 June)</w:t>
      </w:r>
    </w:p>
    <w:tbl>
      <w:tblPr>
        <w:tblW w:w="7616" w:type="dxa"/>
        <w:tblLook w:val="04A0" w:firstRow="1" w:lastRow="0" w:firstColumn="1" w:lastColumn="0" w:noHBand="0" w:noVBand="1"/>
      </w:tblPr>
      <w:tblGrid>
        <w:gridCol w:w="3261"/>
        <w:gridCol w:w="928"/>
        <w:gridCol w:w="856"/>
        <w:gridCol w:w="857"/>
        <w:gridCol w:w="857"/>
        <w:gridCol w:w="857"/>
      </w:tblGrid>
      <w:tr w:rsidR="00752811" w:rsidRPr="004D1DD3" w14:paraId="71FFF051" w14:textId="77777777" w:rsidTr="00C61EAF">
        <w:trPr>
          <w:trHeight w:val="70"/>
        </w:trPr>
        <w:tc>
          <w:tcPr>
            <w:tcW w:w="3261" w:type="dxa"/>
            <w:tcBorders>
              <w:top w:val="single" w:sz="4" w:space="0" w:color="auto"/>
              <w:left w:val="nil"/>
              <w:bottom w:val="nil"/>
              <w:right w:val="nil"/>
            </w:tcBorders>
            <w:shd w:val="clear" w:color="auto" w:fill="auto"/>
            <w:noWrap/>
            <w:hideMark/>
          </w:tcPr>
          <w:p w14:paraId="3998EDAE" w14:textId="77777777" w:rsidR="00752811" w:rsidRPr="004D1DD3" w:rsidRDefault="00752811" w:rsidP="00333C84">
            <w:pPr>
              <w:spacing w:after="0" w:line="240" w:lineRule="auto"/>
              <w:jc w:val="left"/>
              <w:rPr>
                <w:rFonts w:ascii="Arial" w:hAnsi="Arial" w:cs="Arial"/>
                <w:b/>
                <w:bCs/>
                <w:sz w:val="16"/>
                <w:szCs w:val="16"/>
              </w:rPr>
            </w:pPr>
            <w:r w:rsidRPr="004D1DD3">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14:paraId="3AE2EC33" w14:textId="77777777" w:rsidR="00752811" w:rsidRPr="004D1DD3" w:rsidRDefault="00752811" w:rsidP="00333C84">
            <w:pPr>
              <w:spacing w:after="0" w:line="240" w:lineRule="auto"/>
              <w:jc w:val="right"/>
              <w:rPr>
                <w:rFonts w:ascii="Arial" w:hAnsi="Arial" w:cs="Arial"/>
                <w:sz w:val="16"/>
                <w:szCs w:val="16"/>
              </w:rPr>
            </w:pPr>
            <w:r w:rsidRPr="004D1DD3">
              <w:rPr>
                <w:rFonts w:ascii="Arial" w:hAnsi="Arial" w:cs="Arial"/>
                <w:sz w:val="16"/>
                <w:szCs w:val="16"/>
              </w:rPr>
              <w:t>2021-22 Estimated actual</w:t>
            </w:r>
            <w:r w:rsidRPr="004D1DD3">
              <w:rPr>
                <w:rFonts w:ascii="Arial" w:hAnsi="Arial" w:cs="Arial"/>
                <w:sz w:val="16"/>
                <w:szCs w:val="16"/>
              </w:rPr>
              <w:br/>
              <w:t>$'000</w:t>
            </w:r>
          </w:p>
        </w:tc>
        <w:tc>
          <w:tcPr>
            <w:tcW w:w="856" w:type="dxa"/>
            <w:tcBorders>
              <w:top w:val="single" w:sz="4" w:space="0" w:color="auto"/>
              <w:left w:val="nil"/>
              <w:bottom w:val="single" w:sz="4" w:space="0" w:color="auto"/>
              <w:right w:val="nil"/>
            </w:tcBorders>
            <w:shd w:val="clear" w:color="000000" w:fill="E6E6E6"/>
            <w:hideMark/>
          </w:tcPr>
          <w:p w14:paraId="2E8C3F03" w14:textId="77777777" w:rsidR="00752811" w:rsidRPr="004D1DD3" w:rsidRDefault="00752811" w:rsidP="00333C84">
            <w:pPr>
              <w:spacing w:after="0" w:line="240" w:lineRule="auto"/>
              <w:jc w:val="right"/>
              <w:rPr>
                <w:rFonts w:ascii="Arial" w:hAnsi="Arial" w:cs="Arial"/>
                <w:sz w:val="16"/>
                <w:szCs w:val="16"/>
              </w:rPr>
            </w:pPr>
            <w:r w:rsidRPr="004D1DD3">
              <w:rPr>
                <w:rFonts w:ascii="Arial" w:hAnsi="Arial" w:cs="Arial"/>
                <w:sz w:val="16"/>
                <w:szCs w:val="16"/>
              </w:rPr>
              <w:t>2022-23</w:t>
            </w:r>
            <w:r w:rsidRPr="004D1DD3">
              <w:rPr>
                <w:rFonts w:ascii="Arial" w:hAnsi="Arial" w:cs="Arial"/>
                <w:sz w:val="16"/>
                <w:szCs w:val="16"/>
              </w:rPr>
              <w:br/>
              <w:t>Budget</w:t>
            </w:r>
            <w:r w:rsidRPr="004D1DD3">
              <w:rPr>
                <w:rFonts w:ascii="Arial" w:hAnsi="Arial" w:cs="Arial"/>
                <w:sz w:val="16"/>
                <w:szCs w:val="16"/>
              </w:rPr>
              <w:br/>
            </w:r>
            <w:r w:rsidRPr="004D1DD3">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555A31CD" w14:textId="77777777" w:rsidR="00752811" w:rsidRPr="004D1DD3" w:rsidRDefault="00752811" w:rsidP="00333C84">
            <w:pPr>
              <w:spacing w:after="0" w:line="240" w:lineRule="auto"/>
              <w:jc w:val="right"/>
              <w:rPr>
                <w:rFonts w:ascii="Arial" w:hAnsi="Arial" w:cs="Arial"/>
                <w:sz w:val="16"/>
                <w:szCs w:val="16"/>
              </w:rPr>
            </w:pPr>
            <w:r w:rsidRPr="004D1DD3">
              <w:rPr>
                <w:rFonts w:ascii="Arial" w:hAnsi="Arial" w:cs="Arial"/>
                <w:sz w:val="16"/>
                <w:szCs w:val="16"/>
              </w:rPr>
              <w:t>2023-24 Forward estimate</w:t>
            </w:r>
            <w:r w:rsidRPr="004D1DD3">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00356BE7" w14:textId="77777777" w:rsidR="00752811" w:rsidRPr="004D1DD3" w:rsidRDefault="00752811" w:rsidP="00333C84">
            <w:pPr>
              <w:spacing w:after="0" w:line="240" w:lineRule="auto"/>
              <w:jc w:val="right"/>
              <w:rPr>
                <w:rFonts w:ascii="Arial" w:hAnsi="Arial" w:cs="Arial"/>
                <w:sz w:val="16"/>
                <w:szCs w:val="16"/>
              </w:rPr>
            </w:pPr>
            <w:r w:rsidRPr="004D1DD3">
              <w:rPr>
                <w:rFonts w:ascii="Arial" w:hAnsi="Arial" w:cs="Arial"/>
                <w:sz w:val="16"/>
                <w:szCs w:val="16"/>
              </w:rPr>
              <w:t>2024-25 Forward estimate</w:t>
            </w:r>
            <w:r w:rsidRPr="004D1DD3">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1C793C03" w14:textId="77777777" w:rsidR="00752811" w:rsidRPr="004D1DD3" w:rsidRDefault="00752811" w:rsidP="00333C84">
            <w:pPr>
              <w:spacing w:after="0" w:line="240" w:lineRule="auto"/>
              <w:jc w:val="right"/>
              <w:rPr>
                <w:rFonts w:ascii="Arial" w:hAnsi="Arial" w:cs="Arial"/>
                <w:sz w:val="16"/>
                <w:szCs w:val="16"/>
              </w:rPr>
            </w:pPr>
            <w:r w:rsidRPr="004D1DD3">
              <w:rPr>
                <w:rFonts w:ascii="Arial" w:hAnsi="Arial" w:cs="Arial"/>
                <w:sz w:val="16"/>
                <w:szCs w:val="16"/>
              </w:rPr>
              <w:t>2025-26</w:t>
            </w:r>
            <w:r w:rsidRPr="004D1DD3">
              <w:rPr>
                <w:rFonts w:ascii="Arial" w:hAnsi="Arial" w:cs="Arial"/>
                <w:sz w:val="16"/>
                <w:szCs w:val="16"/>
              </w:rPr>
              <w:br/>
              <w:t>Forward estimate</w:t>
            </w:r>
            <w:r w:rsidRPr="004D1DD3">
              <w:rPr>
                <w:rFonts w:ascii="Arial" w:hAnsi="Arial" w:cs="Arial"/>
                <w:sz w:val="16"/>
                <w:szCs w:val="16"/>
              </w:rPr>
              <w:br/>
              <w:t>$'000</w:t>
            </w:r>
          </w:p>
        </w:tc>
      </w:tr>
      <w:tr w:rsidR="00752811" w:rsidRPr="004D1DD3" w14:paraId="2987DA84" w14:textId="77777777" w:rsidTr="00C61EAF">
        <w:trPr>
          <w:trHeight w:val="204"/>
        </w:trPr>
        <w:tc>
          <w:tcPr>
            <w:tcW w:w="3261" w:type="dxa"/>
            <w:tcBorders>
              <w:top w:val="nil"/>
              <w:left w:val="nil"/>
              <w:bottom w:val="nil"/>
              <w:right w:val="nil"/>
            </w:tcBorders>
            <w:shd w:val="clear" w:color="auto" w:fill="auto"/>
            <w:noWrap/>
            <w:vAlign w:val="bottom"/>
            <w:hideMark/>
          </w:tcPr>
          <w:p w14:paraId="02B3489E" w14:textId="77777777" w:rsidR="00752811" w:rsidRPr="004D1DD3" w:rsidRDefault="00752811" w:rsidP="00333C84">
            <w:pPr>
              <w:spacing w:after="0" w:line="240" w:lineRule="auto"/>
              <w:jc w:val="left"/>
              <w:rPr>
                <w:rFonts w:ascii="Arial" w:hAnsi="Arial" w:cs="Arial"/>
                <w:b/>
                <w:bCs/>
                <w:sz w:val="16"/>
                <w:szCs w:val="16"/>
              </w:rPr>
            </w:pPr>
            <w:r w:rsidRPr="004D1DD3">
              <w:rPr>
                <w:rFonts w:ascii="Arial" w:hAnsi="Arial" w:cs="Arial"/>
                <w:b/>
                <w:bCs/>
                <w:sz w:val="16"/>
                <w:szCs w:val="16"/>
              </w:rPr>
              <w:t>NEW CAPITAL APPROPRIATIONS</w:t>
            </w:r>
          </w:p>
        </w:tc>
        <w:tc>
          <w:tcPr>
            <w:tcW w:w="928" w:type="dxa"/>
            <w:tcBorders>
              <w:top w:val="nil"/>
              <w:left w:val="nil"/>
              <w:bottom w:val="nil"/>
              <w:right w:val="nil"/>
            </w:tcBorders>
            <w:shd w:val="clear" w:color="auto" w:fill="auto"/>
            <w:noWrap/>
            <w:vAlign w:val="bottom"/>
            <w:hideMark/>
          </w:tcPr>
          <w:p w14:paraId="32F58C2C" w14:textId="77777777" w:rsidR="00752811" w:rsidRPr="00B169DC" w:rsidRDefault="00752811" w:rsidP="00C61EAF">
            <w:pPr>
              <w:spacing w:after="0" w:line="240" w:lineRule="auto"/>
              <w:jc w:val="right"/>
              <w:rPr>
                <w:rFonts w:ascii="Arial" w:hAnsi="Arial" w:cs="Arial"/>
                <w:b/>
                <w:bCs/>
                <w:sz w:val="16"/>
                <w:szCs w:val="16"/>
              </w:rPr>
            </w:pPr>
          </w:p>
        </w:tc>
        <w:tc>
          <w:tcPr>
            <w:tcW w:w="856" w:type="dxa"/>
            <w:tcBorders>
              <w:top w:val="nil"/>
              <w:left w:val="nil"/>
              <w:bottom w:val="nil"/>
              <w:right w:val="nil"/>
            </w:tcBorders>
            <w:shd w:val="clear" w:color="000000" w:fill="E6E6E6"/>
            <w:noWrap/>
            <w:vAlign w:val="bottom"/>
            <w:hideMark/>
          </w:tcPr>
          <w:p w14:paraId="110F455D" w14:textId="77777777" w:rsidR="00752811" w:rsidRPr="00B169DC" w:rsidRDefault="00752811" w:rsidP="00C61EAF">
            <w:pPr>
              <w:spacing w:after="0" w:line="240" w:lineRule="auto"/>
              <w:jc w:val="right"/>
              <w:rPr>
                <w:rFonts w:ascii="Arial" w:hAnsi="Arial" w:cs="Arial"/>
                <w:sz w:val="16"/>
                <w:szCs w:val="16"/>
              </w:rPr>
            </w:pPr>
            <w:r w:rsidRPr="00B169DC">
              <w:rPr>
                <w:rFonts w:ascii="Arial" w:hAnsi="Arial" w:cs="Arial"/>
                <w:sz w:val="16"/>
                <w:szCs w:val="16"/>
              </w:rPr>
              <w:t> </w:t>
            </w:r>
          </w:p>
        </w:tc>
        <w:tc>
          <w:tcPr>
            <w:tcW w:w="857" w:type="dxa"/>
            <w:tcBorders>
              <w:top w:val="nil"/>
              <w:left w:val="nil"/>
              <w:bottom w:val="nil"/>
              <w:right w:val="nil"/>
            </w:tcBorders>
            <w:shd w:val="clear" w:color="auto" w:fill="auto"/>
            <w:noWrap/>
            <w:vAlign w:val="bottom"/>
            <w:hideMark/>
          </w:tcPr>
          <w:p w14:paraId="11E4AEF2" w14:textId="77777777" w:rsidR="00752811" w:rsidRPr="00B169DC" w:rsidRDefault="00752811" w:rsidP="00C61EAF">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0D182932" w14:textId="77777777" w:rsidR="00752811" w:rsidRPr="008102BD" w:rsidRDefault="00752811" w:rsidP="00C61EAF">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72F12E3D" w14:textId="77777777" w:rsidR="00752811" w:rsidRPr="008102BD" w:rsidRDefault="00752811" w:rsidP="00C61EAF">
            <w:pPr>
              <w:spacing w:after="0" w:line="240" w:lineRule="auto"/>
              <w:jc w:val="right"/>
              <w:rPr>
                <w:rFonts w:ascii="Times New Roman" w:hAnsi="Times New Roman"/>
                <w:sz w:val="16"/>
                <w:szCs w:val="16"/>
              </w:rPr>
            </w:pPr>
          </w:p>
        </w:tc>
      </w:tr>
      <w:tr w:rsidR="00752811" w:rsidRPr="004D1DD3" w14:paraId="151EA4B8" w14:textId="77777777" w:rsidTr="00C61EAF">
        <w:trPr>
          <w:trHeight w:val="204"/>
        </w:trPr>
        <w:tc>
          <w:tcPr>
            <w:tcW w:w="3261" w:type="dxa"/>
            <w:tcBorders>
              <w:top w:val="nil"/>
              <w:left w:val="nil"/>
              <w:bottom w:val="nil"/>
              <w:right w:val="nil"/>
            </w:tcBorders>
            <w:shd w:val="clear" w:color="auto" w:fill="auto"/>
            <w:noWrap/>
            <w:vAlign w:val="center"/>
            <w:hideMark/>
          </w:tcPr>
          <w:p w14:paraId="441E7352" w14:textId="77777777" w:rsidR="00752811" w:rsidRPr="004D1DD3" w:rsidRDefault="00752811" w:rsidP="00333C84">
            <w:pPr>
              <w:spacing w:after="0" w:line="240" w:lineRule="auto"/>
              <w:ind w:left="113"/>
              <w:jc w:val="left"/>
              <w:rPr>
                <w:rFonts w:ascii="Arial" w:hAnsi="Arial" w:cs="Arial"/>
                <w:sz w:val="16"/>
                <w:szCs w:val="16"/>
              </w:rPr>
            </w:pPr>
            <w:r w:rsidRPr="004D1DD3">
              <w:rPr>
                <w:rFonts w:ascii="Arial" w:hAnsi="Arial" w:cs="Arial"/>
                <w:sz w:val="16"/>
                <w:szCs w:val="16"/>
              </w:rPr>
              <w:t>Equity injections - Bill 2</w:t>
            </w:r>
          </w:p>
        </w:tc>
        <w:tc>
          <w:tcPr>
            <w:tcW w:w="928" w:type="dxa"/>
            <w:tcBorders>
              <w:top w:val="nil"/>
              <w:left w:val="nil"/>
              <w:bottom w:val="nil"/>
              <w:right w:val="nil"/>
            </w:tcBorders>
            <w:shd w:val="clear" w:color="auto" w:fill="auto"/>
            <w:noWrap/>
            <w:vAlign w:val="bottom"/>
            <w:hideMark/>
          </w:tcPr>
          <w:p w14:paraId="5F3AFB09" w14:textId="77777777" w:rsidR="00752811" w:rsidRPr="00B169DC" w:rsidRDefault="00752811" w:rsidP="00C61EAF">
            <w:pPr>
              <w:spacing w:after="0" w:line="240" w:lineRule="auto"/>
              <w:jc w:val="right"/>
              <w:rPr>
                <w:rFonts w:ascii="Arial" w:hAnsi="Arial" w:cs="Arial"/>
                <w:sz w:val="16"/>
                <w:szCs w:val="16"/>
              </w:rPr>
            </w:pPr>
            <w:r w:rsidRPr="00B169DC">
              <w:rPr>
                <w:rFonts w:ascii="Arial" w:hAnsi="Arial" w:cs="Arial"/>
                <w:sz w:val="16"/>
                <w:szCs w:val="16"/>
              </w:rPr>
              <w:t xml:space="preserve">193 </w:t>
            </w:r>
          </w:p>
        </w:tc>
        <w:tc>
          <w:tcPr>
            <w:tcW w:w="856" w:type="dxa"/>
            <w:tcBorders>
              <w:top w:val="nil"/>
              <w:left w:val="nil"/>
              <w:bottom w:val="nil"/>
              <w:right w:val="nil"/>
            </w:tcBorders>
            <w:shd w:val="clear" w:color="000000" w:fill="E6E6E6"/>
            <w:noWrap/>
            <w:vAlign w:val="bottom"/>
            <w:hideMark/>
          </w:tcPr>
          <w:p w14:paraId="74BD77D6" w14:textId="77777777" w:rsidR="00752811" w:rsidRPr="00B169DC" w:rsidRDefault="00752811" w:rsidP="00C61EAF">
            <w:pPr>
              <w:spacing w:after="0" w:line="240" w:lineRule="auto"/>
              <w:jc w:val="right"/>
              <w:rPr>
                <w:rFonts w:ascii="Arial" w:hAnsi="Arial" w:cs="Arial"/>
                <w:sz w:val="16"/>
                <w:szCs w:val="16"/>
              </w:rPr>
            </w:pPr>
            <w:r w:rsidRPr="00B169DC">
              <w:rPr>
                <w:rFonts w:ascii="Arial" w:hAnsi="Arial" w:cs="Arial"/>
                <w:sz w:val="16"/>
                <w:szCs w:val="16"/>
              </w:rPr>
              <w:t xml:space="preserve">194 </w:t>
            </w:r>
          </w:p>
        </w:tc>
        <w:tc>
          <w:tcPr>
            <w:tcW w:w="857" w:type="dxa"/>
            <w:tcBorders>
              <w:top w:val="nil"/>
              <w:left w:val="nil"/>
              <w:bottom w:val="nil"/>
              <w:right w:val="nil"/>
            </w:tcBorders>
            <w:shd w:val="clear" w:color="auto" w:fill="auto"/>
            <w:noWrap/>
            <w:vAlign w:val="bottom"/>
            <w:hideMark/>
          </w:tcPr>
          <w:p w14:paraId="23AB3857" w14:textId="77777777" w:rsidR="00752811" w:rsidRPr="00B169DC" w:rsidRDefault="00752811" w:rsidP="00C61EAF">
            <w:pPr>
              <w:spacing w:after="0" w:line="240" w:lineRule="auto"/>
              <w:jc w:val="right"/>
              <w:rPr>
                <w:rFonts w:ascii="Arial" w:hAnsi="Arial" w:cs="Arial"/>
                <w:sz w:val="16"/>
                <w:szCs w:val="16"/>
              </w:rPr>
            </w:pPr>
            <w:r w:rsidRPr="00B169DC">
              <w:rPr>
                <w:rFonts w:ascii="Arial" w:hAnsi="Arial" w:cs="Arial"/>
                <w:sz w:val="16"/>
                <w:szCs w:val="16"/>
              </w:rPr>
              <w:t xml:space="preserve">198 </w:t>
            </w:r>
          </w:p>
        </w:tc>
        <w:tc>
          <w:tcPr>
            <w:tcW w:w="857" w:type="dxa"/>
            <w:tcBorders>
              <w:top w:val="nil"/>
              <w:left w:val="nil"/>
              <w:bottom w:val="nil"/>
              <w:right w:val="nil"/>
            </w:tcBorders>
            <w:shd w:val="clear" w:color="auto" w:fill="auto"/>
            <w:noWrap/>
            <w:vAlign w:val="bottom"/>
            <w:hideMark/>
          </w:tcPr>
          <w:p w14:paraId="7A9D3526" w14:textId="77777777" w:rsidR="00752811" w:rsidRPr="00B169DC" w:rsidRDefault="00752811" w:rsidP="00C61EAF">
            <w:pPr>
              <w:spacing w:after="0" w:line="240" w:lineRule="auto"/>
              <w:jc w:val="right"/>
              <w:rPr>
                <w:rFonts w:ascii="Arial" w:hAnsi="Arial" w:cs="Arial"/>
                <w:sz w:val="16"/>
                <w:szCs w:val="16"/>
              </w:rPr>
            </w:pPr>
            <w:r w:rsidRPr="00B169DC">
              <w:rPr>
                <w:rFonts w:ascii="Arial" w:hAnsi="Arial" w:cs="Arial"/>
                <w:sz w:val="16"/>
                <w:szCs w:val="16"/>
              </w:rPr>
              <w:t xml:space="preserve">200 </w:t>
            </w:r>
          </w:p>
        </w:tc>
        <w:tc>
          <w:tcPr>
            <w:tcW w:w="857" w:type="dxa"/>
            <w:tcBorders>
              <w:top w:val="nil"/>
              <w:left w:val="nil"/>
              <w:bottom w:val="nil"/>
              <w:right w:val="nil"/>
            </w:tcBorders>
            <w:shd w:val="clear" w:color="auto" w:fill="auto"/>
            <w:noWrap/>
            <w:vAlign w:val="bottom"/>
            <w:hideMark/>
          </w:tcPr>
          <w:p w14:paraId="7C0CE0F2" w14:textId="77777777" w:rsidR="00752811" w:rsidRPr="00B169DC" w:rsidRDefault="00752811" w:rsidP="00C61EAF">
            <w:pPr>
              <w:spacing w:after="0" w:line="240" w:lineRule="auto"/>
              <w:jc w:val="right"/>
              <w:rPr>
                <w:rFonts w:ascii="Arial" w:hAnsi="Arial" w:cs="Arial"/>
                <w:sz w:val="16"/>
                <w:szCs w:val="16"/>
              </w:rPr>
            </w:pPr>
            <w:r w:rsidRPr="00B169DC">
              <w:rPr>
                <w:rFonts w:ascii="Arial" w:hAnsi="Arial" w:cs="Arial"/>
                <w:sz w:val="16"/>
                <w:szCs w:val="16"/>
              </w:rPr>
              <w:t xml:space="preserve">202 </w:t>
            </w:r>
          </w:p>
        </w:tc>
      </w:tr>
      <w:tr w:rsidR="00752811" w:rsidRPr="004D1DD3" w14:paraId="3AAB0D68" w14:textId="77777777" w:rsidTr="00C61EAF">
        <w:trPr>
          <w:trHeight w:val="204"/>
        </w:trPr>
        <w:tc>
          <w:tcPr>
            <w:tcW w:w="3261" w:type="dxa"/>
            <w:tcBorders>
              <w:top w:val="nil"/>
              <w:left w:val="nil"/>
              <w:bottom w:val="nil"/>
              <w:right w:val="nil"/>
            </w:tcBorders>
            <w:shd w:val="clear" w:color="auto" w:fill="auto"/>
            <w:noWrap/>
            <w:vAlign w:val="center"/>
            <w:hideMark/>
          </w:tcPr>
          <w:p w14:paraId="53A1E39C" w14:textId="77777777" w:rsidR="00752811" w:rsidRPr="004D1DD3" w:rsidRDefault="00752811" w:rsidP="00333C84">
            <w:pPr>
              <w:spacing w:after="0" w:line="240" w:lineRule="auto"/>
              <w:jc w:val="left"/>
              <w:rPr>
                <w:rFonts w:ascii="Arial" w:hAnsi="Arial" w:cs="Arial"/>
                <w:b/>
                <w:bCs/>
                <w:sz w:val="16"/>
                <w:szCs w:val="16"/>
              </w:rPr>
            </w:pPr>
            <w:r w:rsidRPr="004D1DD3">
              <w:rPr>
                <w:rFonts w:ascii="Arial" w:hAnsi="Arial" w:cs="Arial"/>
                <w:b/>
                <w:bCs/>
                <w:sz w:val="16"/>
                <w:szCs w:val="16"/>
              </w:rPr>
              <w:t>Total new capital appropriations</w:t>
            </w:r>
          </w:p>
        </w:tc>
        <w:tc>
          <w:tcPr>
            <w:tcW w:w="928" w:type="dxa"/>
            <w:tcBorders>
              <w:top w:val="single" w:sz="4" w:space="0" w:color="auto"/>
              <w:left w:val="nil"/>
              <w:bottom w:val="single" w:sz="4" w:space="0" w:color="auto"/>
              <w:right w:val="nil"/>
            </w:tcBorders>
            <w:shd w:val="clear" w:color="auto" w:fill="auto"/>
            <w:noWrap/>
            <w:vAlign w:val="bottom"/>
            <w:hideMark/>
          </w:tcPr>
          <w:p w14:paraId="04A5BD6E" w14:textId="77777777" w:rsidR="00752811" w:rsidRPr="00B169DC" w:rsidRDefault="00752811" w:rsidP="00C61EAF">
            <w:pPr>
              <w:spacing w:after="0" w:line="240" w:lineRule="auto"/>
              <w:jc w:val="right"/>
              <w:rPr>
                <w:rFonts w:ascii="Arial" w:hAnsi="Arial" w:cs="Arial"/>
                <w:b/>
                <w:bCs/>
                <w:sz w:val="16"/>
                <w:szCs w:val="16"/>
              </w:rPr>
            </w:pPr>
            <w:r w:rsidRPr="00B169DC">
              <w:rPr>
                <w:rFonts w:ascii="Arial" w:hAnsi="Arial" w:cs="Arial"/>
                <w:b/>
                <w:bCs/>
                <w:sz w:val="16"/>
                <w:szCs w:val="16"/>
              </w:rPr>
              <w:t xml:space="preserve">193 </w:t>
            </w:r>
          </w:p>
        </w:tc>
        <w:tc>
          <w:tcPr>
            <w:tcW w:w="856" w:type="dxa"/>
            <w:tcBorders>
              <w:top w:val="single" w:sz="4" w:space="0" w:color="auto"/>
              <w:left w:val="nil"/>
              <w:bottom w:val="single" w:sz="4" w:space="0" w:color="auto"/>
              <w:right w:val="nil"/>
            </w:tcBorders>
            <w:shd w:val="clear" w:color="000000" w:fill="E6E6E6"/>
            <w:noWrap/>
            <w:vAlign w:val="bottom"/>
            <w:hideMark/>
          </w:tcPr>
          <w:p w14:paraId="6560CBB2" w14:textId="77777777" w:rsidR="00752811" w:rsidRPr="00B169DC" w:rsidRDefault="00752811" w:rsidP="00C61EAF">
            <w:pPr>
              <w:spacing w:after="0" w:line="240" w:lineRule="auto"/>
              <w:jc w:val="right"/>
              <w:rPr>
                <w:rFonts w:ascii="Arial" w:hAnsi="Arial" w:cs="Arial"/>
                <w:b/>
                <w:bCs/>
                <w:sz w:val="16"/>
                <w:szCs w:val="16"/>
              </w:rPr>
            </w:pPr>
            <w:r w:rsidRPr="00B169DC">
              <w:rPr>
                <w:rFonts w:ascii="Arial" w:hAnsi="Arial" w:cs="Arial"/>
                <w:b/>
                <w:bCs/>
                <w:sz w:val="16"/>
                <w:szCs w:val="16"/>
              </w:rPr>
              <w:t xml:space="preserve">194 </w:t>
            </w:r>
          </w:p>
        </w:tc>
        <w:tc>
          <w:tcPr>
            <w:tcW w:w="857" w:type="dxa"/>
            <w:tcBorders>
              <w:top w:val="single" w:sz="4" w:space="0" w:color="auto"/>
              <w:left w:val="nil"/>
              <w:bottom w:val="single" w:sz="4" w:space="0" w:color="auto"/>
              <w:right w:val="nil"/>
            </w:tcBorders>
            <w:shd w:val="clear" w:color="auto" w:fill="auto"/>
            <w:noWrap/>
            <w:vAlign w:val="bottom"/>
            <w:hideMark/>
          </w:tcPr>
          <w:p w14:paraId="4D736858" w14:textId="77777777" w:rsidR="00752811" w:rsidRPr="00B169DC" w:rsidRDefault="00752811" w:rsidP="00C61EAF">
            <w:pPr>
              <w:spacing w:after="0" w:line="240" w:lineRule="auto"/>
              <w:jc w:val="right"/>
              <w:rPr>
                <w:rFonts w:ascii="Arial" w:hAnsi="Arial" w:cs="Arial"/>
                <w:b/>
                <w:bCs/>
                <w:sz w:val="16"/>
                <w:szCs w:val="16"/>
              </w:rPr>
            </w:pPr>
            <w:r w:rsidRPr="00B169DC">
              <w:rPr>
                <w:rFonts w:ascii="Arial" w:hAnsi="Arial" w:cs="Arial"/>
                <w:b/>
                <w:bCs/>
                <w:sz w:val="16"/>
                <w:szCs w:val="16"/>
              </w:rPr>
              <w:t xml:space="preserve">198 </w:t>
            </w:r>
          </w:p>
        </w:tc>
        <w:tc>
          <w:tcPr>
            <w:tcW w:w="857" w:type="dxa"/>
            <w:tcBorders>
              <w:top w:val="single" w:sz="4" w:space="0" w:color="auto"/>
              <w:left w:val="nil"/>
              <w:bottom w:val="single" w:sz="4" w:space="0" w:color="auto"/>
              <w:right w:val="nil"/>
            </w:tcBorders>
            <w:shd w:val="clear" w:color="auto" w:fill="auto"/>
            <w:noWrap/>
            <w:vAlign w:val="bottom"/>
            <w:hideMark/>
          </w:tcPr>
          <w:p w14:paraId="5F76DB66" w14:textId="77777777" w:rsidR="00752811" w:rsidRPr="00B169DC" w:rsidRDefault="00752811" w:rsidP="00C61EAF">
            <w:pPr>
              <w:spacing w:after="0" w:line="240" w:lineRule="auto"/>
              <w:jc w:val="right"/>
              <w:rPr>
                <w:rFonts w:ascii="Arial" w:hAnsi="Arial" w:cs="Arial"/>
                <w:b/>
                <w:bCs/>
                <w:sz w:val="16"/>
                <w:szCs w:val="16"/>
              </w:rPr>
            </w:pPr>
            <w:r w:rsidRPr="00B169DC">
              <w:rPr>
                <w:rFonts w:ascii="Arial" w:hAnsi="Arial" w:cs="Arial"/>
                <w:b/>
                <w:bCs/>
                <w:sz w:val="16"/>
                <w:szCs w:val="16"/>
              </w:rPr>
              <w:t xml:space="preserve">200 </w:t>
            </w:r>
          </w:p>
        </w:tc>
        <w:tc>
          <w:tcPr>
            <w:tcW w:w="857" w:type="dxa"/>
            <w:tcBorders>
              <w:top w:val="single" w:sz="4" w:space="0" w:color="auto"/>
              <w:left w:val="nil"/>
              <w:bottom w:val="single" w:sz="4" w:space="0" w:color="auto"/>
              <w:right w:val="nil"/>
            </w:tcBorders>
            <w:shd w:val="clear" w:color="auto" w:fill="auto"/>
            <w:noWrap/>
            <w:vAlign w:val="bottom"/>
            <w:hideMark/>
          </w:tcPr>
          <w:p w14:paraId="6DCBB351" w14:textId="77777777" w:rsidR="00752811" w:rsidRPr="00B169DC" w:rsidRDefault="00752811" w:rsidP="00C61EAF">
            <w:pPr>
              <w:spacing w:after="0" w:line="240" w:lineRule="auto"/>
              <w:jc w:val="right"/>
              <w:rPr>
                <w:rFonts w:ascii="Arial" w:hAnsi="Arial" w:cs="Arial"/>
                <w:b/>
                <w:bCs/>
                <w:sz w:val="16"/>
                <w:szCs w:val="16"/>
              </w:rPr>
            </w:pPr>
            <w:r w:rsidRPr="00B169DC">
              <w:rPr>
                <w:rFonts w:ascii="Arial" w:hAnsi="Arial" w:cs="Arial"/>
                <w:b/>
                <w:bCs/>
                <w:sz w:val="16"/>
                <w:szCs w:val="16"/>
              </w:rPr>
              <w:t xml:space="preserve">202 </w:t>
            </w:r>
          </w:p>
        </w:tc>
      </w:tr>
      <w:tr w:rsidR="00752811" w:rsidRPr="003E26DB" w14:paraId="36D5ABC2" w14:textId="77777777" w:rsidTr="00C61EAF">
        <w:trPr>
          <w:trHeight w:val="204"/>
        </w:trPr>
        <w:tc>
          <w:tcPr>
            <w:tcW w:w="3261" w:type="dxa"/>
            <w:tcBorders>
              <w:top w:val="nil"/>
              <w:left w:val="nil"/>
              <w:bottom w:val="nil"/>
              <w:right w:val="nil"/>
            </w:tcBorders>
            <w:shd w:val="clear" w:color="auto" w:fill="auto"/>
            <w:noWrap/>
            <w:vAlign w:val="center"/>
            <w:hideMark/>
          </w:tcPr>
          <w:p w14:paraId="4F2E26AC" w14:textId="77777777" w:rsidR="00752811" w:rsidRPr="008102BD" w:rsidRDefault="00752811" w:rsidP="00333C84">
            <w:pPr>
              <w:spacing w:after="0" w:line="240" w:lineRule="auto"/>
              <w:jc w:val="left"/>
              <w:rPr>
                <w:rFonts w:ascii="Arial" w:hAnsi="Arial" w:cs="Arial"/>
                <w:b/>
                <w:bCs/>
                <w:iCs/>
                <w:sz w:val="16"/>
                <w:szCs w:val="16"/>
              </w:rPr>
            </w:pPr>
            <w:r w:rsidRPr="008102BD">
              <w:rPr>
                <w:rFonts w:ascii="Arial" w:hAnsi="Arial" w:cs="Arial"/>
                <w:b/>
                <w:bCs/>
                <w:iCs/>
                <w:sz w:val="16"/>
                <w:szCs w:val="16"/>
              </w:rPr>
              <w:t>Provided for:</w:t>
            </w:r>
          </w:p>
        </w:tc>
        <w:tc>
          <w:tcPr>
            <w:tcW w:w="928" w:type="dxa"/>
            <w:tcBorders>
              <w:top w:val="nil"/>
              <w:left w:val="nil"/>
              <w:bottom w:val="nil"/>
              <w:right w:val="nil"/>
            </w:tcBorders>
            <w:shd w:val="clear" w:color="auto" w:fill="auto"/>
            <w:noWrap/>
            <w:vAlign w:val="bottom"/>
            <w:hideMark/>
          </w:tcPr>
          <w:p w14:paraId="388E70CC" w14:textId="77777777" w:rsidR="00752811" w:rsidRPr="008102BD" w:rsidRDefault="00752811" w:rsidP="00C61EAF">
            <w:pPr>
              <w:spacing w:after="0" w:line="240" w:lineRule="auto"/>
              <w:jc w:val="right"/>
              <w:rPr>
                <w:rFonts w:ascii="Arial" w:hAnsi="Arial" w:cs="Arial"/>
                <w:b/>
                <w:bCs/>
                <w:iCs/>
                <w:sz w:val="16"/>
                <w:szCs w:val="16"/>
              </w:rPr>
            </w:pPr>
          </w:p>
        </w:tc>
        <w:tc>
          <w:tcPr>
            <w:tcW w:w="856" w:type="dxa"/>
            <w:tcBorders>
              <w:top w:val="nil"/>
              <w:left w:val="nil"/>
              <w:bottom w:val="nil"/>
              <w:right w:val="nil"/>
            </w:tcBorders>
            <w:shd w:val="clear" w:color="000000" w:fill="E6E6E6"/>
            <w:noWrap/>
            <w:vAlign w:val="bottom"/>
            <w:hideMark/>
          </w:tcPr>
          <w:p w14:paraId="4B8A138E" w14:textId="77777777" w:rsidR="00752811" w:rsidRPr="008102BD" w:rsidRDefault="00752811" w:rsidP="00C61EAF">
            <w:pPr>
              <w:spacing w:after="0" w:line="240" w:lineRule="auto"/>
              <w:jc w:val="right"/>
              <w:rPr>
                <w:rFonts w:ascii="Arial" w:hAnsi="Arial" w:cs="Arial"/>
                <w:iCs/>
                <w:sz w:val="16"/>
                <w:szCs w:val="16"/>
              </w:rPr>
            </w:pPr>
            <w:r w:rsidRPr="008102BD">
              <w:rPr>
                <w:rFonts w:ascii="Arial" w:hAnsi="Arial" w:cs="Arial"/>
                <w:iCs/>
                <w:sz w:val="16"/>
                <w:szCs w:val="16"/>
              </w:rPr>
              <w:t> </w:t>
            </w:r>
          </w:p>
        </w:tc>
        <w:tc>
          <w:tcPr>
            <w:tcW w:w="857" w:type="dxa"/>
            <w:tcBorders>
              <w:top w:val="nil"/>
              <w:left w:val="nil"/>
              <w:bottom w:val="nil"/>
              <w:right w:val="nil"/>
            </w:tcBorders>
            <w:shd w:val="clear" w:color="auto" w:fill="auto"/>
            <w:noWrap/>
            <w:vAlign w:val="bottom"/>
            <w:hideMark/>
          </w:tcPr>
          <w:p w14:paraId="0B1D1970" w14:textId="77777777" w:rsidR="00752811" w:rsidRPr="008102BD" w:rsidRDefault="00752811" w:rsidP="00C61EAF">
            <w:pPr>
              <w:spacing w:after="0" w:line="240" w:lineRule="auto"/>
              <w:jc w:val="right"/>
              <w:rPr>
                <w:rFonts w:ascii="Arial" w:hAnsi="Arial" w:cs="Arial"/>
                <w:iCs/>
                <w:sz w:val="16"/>
                <w:szCs w:val="16"/>
              </w:rPr>
            </w:pPr>
          </w:p>
        </w:tc>
        <w:tc>
          <w:tcPr>
            <w:tcW w:w="857" w:type="dxa"/>
            <w:tcBorders>
              <w:top w:val="nil"/>
              <w:left w:val="nil"/>
              <w:bottom w:val="nil"/>
              <w:right w:val="nil"/>
            </w:tcBorders>
            <w:shd w:val="clear" w:color="auto" w:fill="auto"/>
            <w:noWrap/>
            <w:vAlign w:val="bottom"/>
            <w:hideMark/>
          </w:tcPr>
          <w:p w14:paraId="766591E9" w14:textId="77777777" w:rsidR="00752811" w:rsidRPr="008102BD" w:rsidRDefault="00752811" w:rsidP="00C61EAF">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319B88A3" w14:textId="77777777" w:rsidR="00752811" w:rsidRPr="008102BD" w:rsidRDefault="00752811" w:rsidP="00C61EAF">
            <w:pPr>
              <w:spacing w:after="0" w:line="240" w:lineRule="auto"/>
              <w:jc w:val="right"/>
              <w:rPr>
                <w:rFonts w:ascii="Times New Roman" w:hAnsi="Times New Roman"/>
                <w:sz w:val="16"/>
                <w:szCs w:val="16"/>
              </w:rPr>
            </w:pPr>
          </w:p>
        </w:tc>
      </w:tr>
      <w:tr w:rsidR="00752811" w:rsidRPr="003E26DB" w14:paraId="28D0E2AE" w14:textId="77777777" w:rsidTr="00C61EAF">
        <w:trPr>
          <w:trHeight w:val="204"/>
        </w:trPr>
        <w:tc>
          <w:tcPr>
            <w:tcW w:w="3261" w:type="dxa"/>
            <w:tcBorders>
              <w:top w:val="nil"/>
              <w:left w:val="nil"/>
              <w:bottom w:val="nil"/>
              <w:right w:val="nil"/>
            </w:tcBorders>
            <w:shd w:val="clear" w:color="auto" w:fill="auto"/>
            <w:noWrap/>
            <w:vAlign w:val="center"/>
            <w:hideMark/>
          </w:tcPr>
          <w:p w14:paraId="3E2B0373" w14:textId="77777777" w:rsidR="00752811" w:rsidRPr="008102BD" w:rsidRDefault="00752811" w:rsidP="00333C84">
            <w:pPr>
              <w:spacing w:after="0" w:line="240" w:lineRule="auto"/>
              <w:ind w:left="113"/>
              <w:jc w:val="left"/>
              <w:rPr>
                <w:rFonts w:ascii="Arial" w:hAnsi="Arial" w:cs="Arial"/>
                <w:iCs/>
                <w:sz w:val="16"/>
                <w:szCs w:val="16"/>
              </w:rPr>
            </w:pPr>
            <w:r w:rsidRPr="008102BD">
              <w:rPr>
                <w:rFonts w:ascii="Arial" w:hAnsi="Arial" w:cs="Arial"/>
                <w:iCs/>
                <w:sz w:val="16"/>
                <w:szCs w:val="16"/>
              </w:rPr>
              <w:t>Purchase of non-financial assets</w:t>
            </w:r>
          </w:p>
        </w:tc>
        <w:tc>
          <w:tcPr>
            <w:tcW w:w="928" w:type="dxa"/>
            <w:tcBorders>
              <w:top w:val="nil"/>
              <w:left w:val="nil"/>
              <w:bottom w:val="nil"/>
              <w:right w:val="nil"/>
            </w:tcBorders>
            <w:shd w:val="clear" w:color="auto" w:fill="auto"/>
            <w:noWrap/>
            <w:vAlign w:val="bottom"/>
            <w:hideMark/>
          </w:tcPr>
          <w:p w14:paraId="133021AE" w14:textId="77777777" w:rsidR="00752811" w:rsidRPr="008102BD" w:rsidRDefault="00752811" w:rsidP="00C61EAF">
            <w:pPr>
              <w:spacing w:after="0" w:line="240" w:lineRule="auto"/>
              <w:jc w:val="right"/>
              <w:rPr>
                <w:rFonts w:ascii="Arial" w:hAnsi="Arial" w:cs="Arial"/>
                <w:iCs/>
                <w:sz w:val="16"/>
                <w:szCs w:val="16"/>
              </w:rPr>
            </w:pPr>
            <w:r w:rsidRPr="008102BD">
              <w:rPr>
                <w:rFonts w:ascii="Arial" w:hAnsi="Arial" w:cs="Arial"/>
                <w:iCs/>
                <w:sz w:val="16"/>
                <w:szCs w:val="16"/>
              </w:rPr>
              <w:t xml:space="preserve">193 </w:t>
            </w:r>
          </w:p>
        </w:tc>
        <w:tc>
          <w:tcPr>
            <w:tcW w:w="856" w:type="dxa"/>
            <w:tcBorders>
              <w:top w:val="nil"/>
              <w:left w:val="nil"/>
              <w:bottom w:val="nil"/>
              <w:right w:val="nil"/>
            </w:tcBorders>
            <w:shd w:val="clear" w:color="000000" w:fill="E6E6E6"/>
            <w:noWrap/>
            <w:vAlign w:val="bottom"/>
            <w:hideMark/>
          </w:tcPr>
          <w:p w14:paraId="3888CDF4" w14:textId="77777777" w:rsidR="00752811" w:rsidRPr="008102BD" w:rsidRDefault="00752811" w:rsidP="00C61EAF">
            <w:pPr>
              <w:spacing w:after="0" w:line="240" w:lineRule="auto"/>
              <w:jc w:val="right"/>
              <w:rPr>
                <w:rFonts w:ascii="Arial" w:hAnsi="Arial" w:cs="Arial"/>
                <w:iCs/>
                <w:sz w:val="16"/>
                <w:szCs w:val="16"/>
              </w:rPr>
            </w:pPr>
            <w:r w:rsidRPr="008102BD">
              <w:rPr>
                <w:rFonts w:ascii="Arial" w:hAnsi="Arial" w:cs="Arial"/>
                <w:iCs/>
                <w:sz w:val="16"/>
                <w:szCs w:val="16"/>
              </w:rPr>
              <w:t xml:space="preserve">194 </w:t>
            </w:r>
          </w:p>
        </w:tc>
        <w:tc>
          <w:tcPr>
            <w:tcW w:w="857" w:type="dxa"/>
            <w:tcBorders>
              <w:top w:val="nil"/>
              <w:left w:val="nil"/>
              <w:bottom w:val="nil"/>
              <w:right w:val="nil"/>
            </w:tcBorders>
            <w:shd w:val="clear" w:color="auto" w:fill="auto"/>
            <w:noWrap/>
            <w:vAlign w:val="bottom"/>
            <w:hideMark/>
          </w:tcPr>
          <w:p w14:paraId="7351D6E4" w14:textId="77777777" w:rsidR="00752811" w:rsidRPr="008102BD" w:rsidRDefault="00752811" w:rsidP="00C61EAF">
            <w:pPr>
              <w:spacing w:after="0" w:line="240" w:lineRule="auto"/>
              <w:jc w:val="right"/>
              <w:rPr>
                <w:rFonts w:ascii="Arial" w:hAnsi="Arial" w:cs="Arial"/>
                <w:iCs/>
                <w:sz w:val="16"/>
                <w:szCs w:val="16"/>
              </w:rPr>
            </w:pPr>
            <w:r w:rsidRPr="008102BD">
              <w:rPr>
                <w:rFonts w:ascii="Arial" w:hAnsi="Arial" w:cs="Arial"/>
                <w:iCs/>
                <w:sz w:val="16"/>
                <w:szCs w:val="16"/>
              </w:rPr>
              <w:t xml:space="preserve">198 </w:t>
            </w:r>
          </w:p>
        </w:tc>
        <w:tc>
          <w:tcPr>
            <w:tcW w:w="857" w:type="dxa"/>
            <w:tcBorders>
              <w:top w:val="nil"/>
              <w:left w:val="nil"/>
              <w:bottom w:val="nil"/>
              <w:right w:val="nil"/>
            </w:tcBorders>
            <w:shd w:val="clear" w:color="auto" w:fill="auto"/>
            <w:noWrap/>
            <w:vAlign w:val="bottom"/>
            <w:hideMark/>
          </w:tcPr>
          <w:p w14:paraId="25ADCD16" w14:textId="77777777" w:rsidR="00752811" w:rsidRPr="008102BD" w:rsidRDefault="00752811" w:rsidP="00C61EAF">
            <w:pPr>
              <w:spacing w:after="0" w:line="240" w:lineRule="auto"/>
              <w:jc w:val="right"/>
              <w:rPr>
                <w:rFonts w:ascii="Arial" w:hAnsi="Arial" w:cs="Arial"/>
                <w:iCs/>
                <w:sz w:val="16"/>
                <w:szCs w:val="16"/>
              </w:rPr>
            </w:pPr>
            <w:r w:rsidRPr="008102BD">
              <w:rPr>
                <w:rFonts w:ascii="Arial" w:hAnsi="Arial" w:cs="Arial"/>
                <w:iCs/>
                <w:sz w:val="16"/>
                <w:szCs w:val="16"/>
              </w:rPr>
              <w:t xml:space="preserve">200 </w:t>
            </w:r>
          </w:p>
        </w:tc>
        <w:tc>
          <w:tcPr>
            <w:tcW w:w="857" w:type="dxa"/>
            <w:tcBorders>
              <w:top w:val="nil"/>
              <w:left w:val="nil"/>
              <w:bottom w:val="nil"/>
              <w:right w:val="nil"/>
            </w:tcBorders>
            <w:shd w:val="clear" w:color="auto" w:fill="auto"/>
            <w:noWrap/>
            <w:vAlign w:val="bottom"/>
            <w:hideMark/>
          </w:tcPr>
          <w:p w14:paraId="17A179F8" w14:textId="77777777" w:rsidR="00752811" w:rsidRPr="008102BD" w:rsidRDefault="00752811" w:rsidP="00C61EAF">
            <w:pPr>
              <w:spacing w:after="0" w:line="240" w:lineRule="auto"/>
              <w:jc w:val="right"/>
              <w:rPr>
                <w:rFonts w:ascii="Arial" w:hAnsi="Arial" w:cs="Arial"/>
                <w:iCs/>
                <w:sz w:val="16"/>
                <w:szCs w:val="16"/>
              </w:rPr>
            </w:pPr>
            <w:r w:rsidRPr="008102BD">
              <w:rPr>
                <w:rFonts w:ascii="Arial" w:hAnsi="Arial" w:cs="Arial"/>
                <w:iCs/>
                <w:sz w:val="16"/>
                <w:szCs w:val="16"/>
              </w:rPr>
              <w:t xml:space="preserve">202 </w:t>
            </w:r>
          </w:p>
        </w:tc>
      </w:tr>
      <w:tr w:rsidR="00752811" w:rsidRPr="003E26DB" w14:paraId="35C38FA2" w14:textId="77777777" w:rsidTr="00C61EAF">
        <w:trPr>
          <w:trHeight w:val="204"/>
        </w:trPr>
        <w:tc>
          <w:tcPr>
            <w:tcW w:w="3261" w:type="dxa"/>
            <w:tcBorders>
              <w:top w:val="nil"/>
              <w:left w:val="nil"/>
              <w:bottom w:val="nil"/>
              <w:right w:val="nil"/>
            </w:tcBorders>
            <w:shd w:val="clear" w:color="auto" w:fill="auto"/>
            <w:noWrap/>
            <w:vAlign w:val="center"/>
            <w:hideMark/>
          </w:tcPr>
          <w:p w14:paraId="709500E7" w14:textId="77777777" w:rsidR="00752811" w:rsidRPr="008102BD" w:rsidRDefault="00752811" w:rsidP="00333C84">
            <w:pPr>
              <w:spacing w:after="0" w:line="240" w:lineRule="auto"/>
              <w:jc w:val="left"/>
              <w:rPr>
                <w:rFonts w:ascii="Arial" w:hAnsi="Arial" w:cs="Arial"/>
                <w:b/>
                <w:bCs/>
                <w:iCs/>
                <w:sz w:val="16"/>
                <w:szCs w:val="16"/>
              </w:rPr>
            </w:pPr>
            <w:r w:rsidRPr="008102BD">
              <w:rPr>
                <w:rFonts w:ascii="Arial" w:hAnsi="Arial" w:cs="Arial"/>
                <w:b/>
                <w:bCs/>
                <w:iCs/>
                <w:sz w:val="16"/>
                <w:szCs w:val="16"/>
              </w:rPr>
              <w:t>Total items</w:t>
            </w:r>
          </w:p>
        </w:tc>
        <w:tc>
          <w:tcPr>
            <w:tcW w:w="928" w:type="dxa"/>
            <w:tcBorders>
              <w:top w:val="single" w:sz="4" w:space="0" w:color="auto"/>
              <w:left w:val="nil"/>
              <w:bottom w:val="single" w:sz="4" w:space="0" w:color="auto"/>
              <w:right w:val="nil"/>
            </w:tcBorders>
            <w:shd w:val="clear" w:color="auto" w:fill="auto"/>
            <w:noWrap/>
            <w:vAlign w:val="bottom"/>
            <w:hideMark/>
          </w:tcPr>
          <w:p w14:paraId="1F509A00" w14:textId="77777777" w:rsidR="00752811" w:rsidRPr="008102BD" w:rsidRDefault="00752811" w:rsidP="00C61EAF">
            <w:pPr>
              <w:spacing w:after="0" w:line="240" w:lineRule="auto"/>
              <w:jc w:val="right"/>
              <w:rPr>
                <w:rFonts w:ascii="Arial" w:hAnsi="Arial" w:cs="Arial"/>
                <w:b/>
                <w:bCs/>
                <w:iCs/>
                <w:sz w:val="16"/>
                <w:szCs w:val="16"/>
              </w:rPr>
            </w:pPr>
            <w:r w:rsidRPr="008102BD">
              <w:rPr>
                <w:rFonts w:ascii="Arial" w:hAnsi="Arial" w:cs="Arial"/>
                <w:b/>
                <w:bCs/>
                <w:iCs/>
                <w:sz w:val="16"/>
                <w:szCs w:val="16"/>
              </w:rPr>
              <w:t xml:space="preserve">193 </w:t>
            </w:r>
          </w:p>
        </w:tc>
        <w:tc>
          <w:tcPr>
            <w:tcW w:w="856" w:type="dxa"/>
            <w:tcBorders>
              <w:top w:val="single" w:sz="4" w:space="0" w:color="auto"/>
              <w:left w:val="nil"/>
              <w:bottom w:val="single" w:sz="4" w:space="0" w:color="auto"/>
              <w:right w:val="nil"/>
            </w:tcBorders>
            <w:shd w:val="clear" w:color="000000" w:fill="E6E6E6"/>
            <w:noWrap/>
            <w:vAlign w:val="bottom"/>
            <w:hideMark/>
          </w:tcPr>
          <w:p w14:paraId="7230C40B" w14:textId="77777777" w:rsidR="00752811" w:rsidRPr="008102BD" w:rsidRDefault="00752811" w:rsidP="00C61EAF">
            <w:pPr>
              <w:spacing w:after="0" w:line="240" w:lineRule="auto"/>
              <w:jc w:val="right"/>
              <w:rPr>
                <w:rFonts w:ascii="Arial" w:hAnsi="Arial" w:cs="Arial"/>
                <w:b/>
                <w:bCs/>
                <w:iCs/>
                <w:sz w:val="16"/>
                <w:szCs w:val="16"/>
              </w:rPr>
            </w:pPr>
            <w:r w:rsidRPr="008102BD">
              <w:rPr>
                <w:rFonts w:ascii="Arial" w:hAnsi="Arial" w:cs="Arial"/>
                <w:b/>
                <w:bCs/>
                <w:iCs/>
                <w:sz w:val="16"/>
                <w:szCs w:val="16"/>
              </w:rPr>
              <w:t xml:space="preserve">194 </w:t>
            </w:r>
          </w:p>
        </w:tc>
        <w:tc>
          <w:tcPr>
            <w:tcW w:w="857" w:type="dxa"/>
            <w:tcBorders>
              <w:top w:val="single" w:sz="4" w:space="0" w:color="auto"/>
              <w:left w:val="nil"/>
              <w:bottom w:val="single" w:sz="4" w:space="0" w:color="auto"/>
              <w:right w:val="nil"/>
            </w:tcBorders>
            <w:shd w:val="clear" w:color="auto" w:fill="auto"/>
            <w:noWrap/>
            <w:vAlign w:val="bottom"/>
            <w:hideMark/>
          </w:tcPr>
          <w:p w14:paraId="53DDD63A" w14:textId="77777777" w:rsidR="00752811" w:rsidRPr="008102BD" w:rsidRDefault="00752811" w:rsidP="00C61EAF">
            <w:pPr>
              <w:spacing w:after="0" w:line="240" w:lineRule="auto"/>
              <w:jc w:val="right"/>
              <w:rPr>
                <w:rFonts w:ascii="Arial" w:hAnsi="Arial" w:cs="Arial"/>
                <w:b/>
                <w:bCs/>
                <w:iCs/>
                <w:sz w:val="16"/>
                <w:szCs w:val="16"/>
              </w:rPr>
            </w:pPr>
            <w:r w:rsidRPr="008102BD">
              <w:rPr>
                <w:rFonts w:ascii="Arial" w:hAnsi="Arial" w:cs="Arial"/>
                <w:b/>
                <w:bCs/>
                <w:iCs/>
                <w:sz w:val="16"/>
                <w:szCs w:val="16"/>
              </w:rPr>
              <w:t xml:space="preserve">198 </w:t>
            </w:r>
          </w:p>
        </w:tc>
        <w:tc>
          <w:tcPr>
            <w:tcW w:w="857" w:type="dxa"/>
            <w:tcBorders>
              <w:top w:val="single" w:sz="4" w:space="0" w:color="auto"/>
              <w:left w:val="nil"/>
              <w:bottom w:val="single" w:sz="4" w:space="0" w:color="auto"/>
              <w:right w:val="nil"/>
            </w:tcBorders>
            <w:shd w:val="clear" w:color="auto" w:fill="auto"/>
            <w:noWrap/>
            <w:vAlign w:val="bottom"/>
            <w:hideMark/>
          </w:tcPr>
          <w:p w14:paraId="00704F35" w14:textId="77777777" w:rsidR="00752811" w:rsidRPr="008102BD" w:rsidRDefault="00752811" w:rsidP="00C61EAF">
            <w:pPr>
              <w:spacing w:after="0" w:line="240" w:lineRule="auto"/>
              <w:jc w:val="right"/>
              <w:rPr>
                <w:rFonts w:ascii="Arial" w:hAnsi="Arial" w:cs="Arial"/>
                <w:b/>
                <w:bCs/>
                <w:iCs/>
                <w:sz w:val="16"/>
                <w:szCs w:val="16"/>
              </w:rPr>
            </w:pPr>
            <w:r w:rsidRPr="008102BD">
              <w:rPr>
                <w:rFonts w:ascii="Arial" w:hAnsi="Arial" w:cs="Arial"/>
                <w:b/>
                <w:bCs/>
                <w:iCs/>
                <w:sz w:val="16"/>
                <w:szCs w:val="16"/>
              </w:rPr>
              <w:t xml:space="preserve">200 </w:t>
            </w:r>
          </w:p>
        </w:tc>
        <w:tc>
          <w:tcPr>
            <w:tcW w:w="857" w:type="dxa"/>
            <w:tcBorders>
              <w:top w:val="single" w:sz="4" w:space="0" w:color="auto"/>
              <w:left w:val="nil"/>
              <w:bottom w:val="single" w:sz="4" w:space="0" w:color="auto"/>
              <w:right w:val="nil"/>
            </w:tcBorders>
            <w:shd w:val="clear" w:color="auto" w:fill="auto"/>
            <w:noWrap/>
            <w:vAlign w:val="bottom"/>
            <w:hideMark/>
          </w:tcPr>
          <w:p w14:paraId="6F9B5973" w14:textId="77777777" w:rsidR="00752811" w:rsidRPr="008102BD" w:rsidRDefault="00752811" w:rsidP="00C61EAF">
            <w:pPr>
              <w:spacing w:after="0" w:line="240" w:lineRule="auto"/>
              <w:jc w:val="right"/>
              <w:rPr>
                <w:rFonts w:ascii="Arial" w:hAnsi="Arial" w:cs="Arial"/>
                <w:b/>
                <w:bCs/>
                <w:iCs/>
                <w:sz w:val="16"/>
                <w:szCs w:val="16"/>
              </w:rPr>
            </w:pPr>
            <w:r w:rsidRPr="008102BD">
              <w:rPr>
                <w:rFonts w:ascii="Arial" w:hAnsi="Arial" w:cs="Arial"/>
                <w:b/>
                <w:bCs/>
                <w:iCs/>
                <w:sz w:val="16"/>
                <w:szCs w:val="16"/>
              </w:rPr>
              <w:t xml:space="preserve">202 </w:t>
            </w:r>
          </w:p>
        </w:tc>
      </w:tr>
      <w:tr w:rsidR="00752811" w:rsidRPr="004D1DD3" w14:paraId="0BAEB679" w14:textId="77777777" w:rsidTr="00C61EAF">
        <w:trPr>
          <w:trHeight w:val="204"/>
        </w:trPr>
        <w:tc>
          <w:tcPr>
            <w:tcW w:w="3261" w:type="dxa"/>
            <w:tcBorders>
              <w:top w:val="nil"/>
              <w:left w:val="nil"/>
              <w:bottom w:val="nil"/>
              <w:right w:val="nil"/>
            </w:tcBorders>
            <w:shd w:val="clear" w:color="auto" w:fill="auto"/>
            <w:vAlign w:val="center"/>
            <w:hideMark/>
          </w:tcPr>
          <w:p w14:paraId="2A6A0CCC" w14:textId="77777777" w:rsidR="00752811" w:rsidRPr="004D1DD3" w:rsidRDefault="00752811" w:rsidP="00333C84">
            <w:pPr>
              <w:spacing w:after="0" w:line="240" w:lineRule="auto"/>
              <w:jc w:val="left"/>
              <w:rPr>
                <w:rFonts w:ascii="Arial" w:hAnsi="Arial" w:cs="Arial"/>
                <w:b/>
                <w:bCs/>
                <w:sz w:val="16"/>
                <w:szCs w:val="16"/>
              </w:rPr>
            </w:pPr>
            <w:r w:rsidRPr="004D1DD3">
              <w:rPr>
                <w:rFonts w:ascii="Arial" w:hAnsi="Arial" w:cs="Arial"/>
                <w:b/>
                <w:bCs/>
                <w:sz w:val="16"/>
                <w:szCs w:val="16"/>
              </w:rPr>
              <w:t>PURCHASE OF NON-FINANCIAL ASSETS</w:t>
            </w:r>
          </w:p>
        </w:tc>
        <w:tc>
          <w:tcPr>
            <w:tcW w:w="928" w:type="dxa"/>
            <w:tcBorders>
              <w:top w:val="nil"/>
              <w:left w:val="nil"/>
              <w:bottom w:val="nil"/>
              <w:right w:val="nil"/>
            </w:tcBorders>
            <w:shd w:val="clear" w:color="auto" w:fill="auto"/>
            <w:vAlign w:val="bottom"/>
            <w:hideMark/>
          </w:tcPr>
          <w:p w14:paraId="4179CADF" w14:textId="77777777" w:rsidR="00752811" w:rsidRPr="00B169DC" w:rsidRDefault="00752811" w:rsidP="00C61EAF">
            <w:pPr>
              <w:spacing w:after="0" w:line="240" w:lineRule="auto"/>
              <w:jc w:val="right"/>
              <w:rPr>
                <w:rFonts w:ascii="Arial" w:hAnsi="Arial" w:cs="Arial"/>
                <w:b/>
                <w:bCs/>
                <w:sz w:val="16"/>
                <w:szCs w:val="16"/>
              </w:rPr>
            </w:pPr>
          </w:p>
        </w:tc>
        <w:tc>
          <w:tcPr>
            <w:tcW w:w="856" w:type="dxa"/>
            <w:tcBorders>
              <w:top w:val="nil"/>
              <w:left w:val="nil"/>
              <w:bottom w:val="nil"/>
              <w:right w:val="nil"/>
            </w:tcBorders>
            <w:shd w:val="clear" w:color="000000" w:fill="E6E6E6"/>
            <w:vAlign w:val="bottom"/>
            <w:hideMark/>
          </w:tcPr>
          <w:p w14:paraId="7868A1E7" w14:textId="77777777" w:rsidR="00752811" w:rsidRPr="00B169DC" w:rsidRDefault="00752811" w:rsidP="00C61EAF">
            <w:pPr>
              <w:spacing w:after="0" w:line="240" w:lineRule="auto"/>
              <w:jc w:val="right"/>
              <w:rPr>
                <w:rFonts w:ascii="Arial" w:hAnsi="Arial" w:cs="Arial"/>
                <w:sz w:val="16"/>
                <w:szCs w:val="16"/>
              </w:rPr>
            </w:pPr>
            <w:r w:rsidRPr="00B169DC">
              <w:rPr>
                <w:rFonts w:ascii="Arial" w:hAnsi="Arial" w:cs="Arial"/>
                <w:sz w:val="16"/>
                <w:szCs w:val="16"/>
              </w:rPr>
              <w:t> </w:t>
            </w:r>
          </w:p>
        </w:tc>
        <w:tc>
          <w:tcPr>
            <w:tcW w:w="857" w:type="dxa"/>
            <w:tcBorders>
              <w:top w:val="nil"/>
              <w:left w:val="nil"/>
              <w:bottom w:val="nil"/>
              <w:right w:val="nil"/>
            </w:tcBorders>
            <w:shd w:val="clear" w:color="auto" w:fill="auto"/>
            <w:vAlign w:val="bottom"/>
            <w:hideMark/>
          </w:tcPr>
          <w:p w14:paraId="61181367" w14:textId="77777777" w:rsidR="00752811" w:rsidRPr="00B169DC" w:rsidRDefault="00752811" w:rsidP="00C61EAF">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vAlign w:val="bottom"/>
            <w:hideMark/>
          </w:tcPr>
          <w:p w14:paraId="73AD3340" w14:textId="77777777" w:rsidR="00752811" w:rsidRPr="008102BD" w:rsidRDefault="00752811" w:rsidP="00C61EAF">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vAlign w:val="bottom"/>
            <w:hideMark/>
          </w:tcPr>
          <w:p w14:paraId="56942079" w14:textId="77777777" w:rsidR="00752811" w:rsidRPr="008102BD" w:rsidRDefault="00752811" w:rsidP="00C61EAF">
            <w:pPr>
              <w:spacing w:after="0" w:line="240" w:lineRule="auto"/>
              <w:jc w:val="right"/>
              <w:rPr>
                <w:rFonts w:ascii="Times New Roman" w:hAnsi="Times New Roman"/>
                <w:sz w:val="16"/>
                <w:szCs w:val="16"/>
              </w:rPr>
            </w:pPr>
          </w:p>
        </w:tc>
      </w:tr>
      <w:tr w:rsidR="00752811" w:rsidRPr="004D1DD3" w14:paraId="252361C4" w14:textId="77777777" w:rsidTr="00C61EAF">
        <w:trPr>
          <w:trHeight w:val="204"/>
        </w:trPr>
        <w:tc>
          <w:tcPr>
            <w:tcW w:w="3261" w:type="dxa"/>
            <w:tcBorders>
              <w:top w:val="nil"/>
              <w:left w:val="nil"/>
              <w:bottom w:val="nil"/>
              <w:right w:val="nil"/>
            </w:tcBorders>
            <w:shd w:val="clear" w:color="auto" w:fill="auto"/>
            <w:noWrap/>
            <w:vAlign w:val="center"/>
            <w:hideMark/>
          </w:tcPr>
          <w:p w14:paraId="489B04BE" w14:textId="77777777" w:rsidR="00752811" w:rsidRPr="004D1DD3" w:rsidRDefault="00752811" w:rsidP="00333C84">
            <w:pPr>
              <w:spacing w:after="0" w:line="240" w:lineRule="auto"/>
              <w:ind w:left="113"/>
              <w:jc w:val="left"/>
              <w:rPr>
                <w:rFonts w:ascii="Arial" w:hAnsi="Arial" w:cs="Arial"/>
                <w:sz w:val="16"/>
                <w:szCs w:val="16"/>
              </w:rPr>
            </w:pPr>
            <w:r w:rsidRPr="004D1DD3">
              <w:rPr>
                <w:rFonts w:ascii="Arial" w:hAnsi="Arial" w:cs="Arial"/>
                <w:sz w:val="16"/>
                <w:szCs w:val="16"/>
              </w:rPr>
              <w:t>Funded by capital appropriations</w:t>
            </w:r>
            <w:r w:rsidRPr="004D1DD3">
              <w:rPr>
                <w:rFonts w:ascii="Arial" w:hAnsi="Arial" w:cs="Arial"/>
                <w:sz w:val="16"/>
                <w:szCs w:val="16"/>
                <w:vertAlign w:val="superscript"/>
              </w:rPr>
              <w:t xml:space="preserve"> (a)</w:t>
            </w:r>
          </w:p>
        </w:tc>
        <w:tc>
          <w:tcPr>
            <w:tcW w:w="928" w:type="dxa"/>
            <w:tcBorders>
              <w:top w:val="nil"/>
              <w:left w:val="nil"/>
              <w:bottom w:val="nil"/>
              <w:right w:val="nil"/>
            </w:tcBorders>
            <w:shd w:val="clear" w:color="auto" w:fill="auto"/>
            <w:noWrap/>
            <w:vAlign w:val="bottom"/>
            <w:hideMark/>
          </w:tcPr>
          <w:p w14:paraId="7E11BD1E" w14:textId="77777777" w:rsidR="00752811" w:rsidRPr="00B169DC" w:rsidRDefault="00752811" w:rsidP="00C61EAF">
            <w:pPr>
              <w:spacing w:after="0" w:line="240" w:lineRule="auto"/>
              <w:jc w:val="right"/>
              <w:rPr>
                <w:rFonts w:ascii="Arial" w:hAnsi="Arial" w:cs="Arial"/>
                <w:sz w:val="16"/>
                <w:szCs w:val="16"/>
              </w:rPr>
            </w:pPr>
            <w:r w:rsidRPr="00B169DC">
              <w:rPr>
                <w:rFonts w:ascii="Arial" w:hAnsi="Arial" w:cs="Arial"/>
                <w:sz w:val="16"/>
                <w:szCs w:val="16"/>
              </w:rPr>
              <w:t xml:space="preserve">193 </w:t>
            </w:r>
          </w:p>
        </w:tc>
        <w:tc>
          <w:tcPr>
            <w:tcW w:w="856" w:type="dxa"/>
            <w:tcBorders>
              <w:top w:val="nil"/>
              <w:left w:val="nil"/>
              <w:bottom w:val="nil"/>
              <w:right w:val="nil"/>
            </w:tcBorders>
            <w:shd w:val="clear" w:color="000000" w:fill="E6E6E6"/>
            <w:noWrap/>
            <w:vAlign w:val="bottom"/>
            <w:hideMark/>
          </w:tcPr>
          <w:p w14:paraId="09912EC6" w14:textId="77777777" w:rsidR="00752811" w:rsidRPr="00B169DC" w:rsidRDefault="00752811" w:rsidP="00C61EAF">
            <w:pPr>
              <w:spacing w:after="0" w:line="240" w:lineRule="auto"/>
              <w:jc w:val="right"/>
              <w:rPr>
                <w:rFonts w:ascii="Arial" w:hAnsi="Arial" w:cs="Arial"/>
                <w:sz w:val="16"/>
                <w:szCs w:val="16"/>
              </w:rPr>
            </w:pPr>
            <w:r w:rsidRPr="00B169DC">
              <w:rPr>
                <w:rFonts w:ascii="Arial" w:hAnsi="Arial" w:cs="Arial"/>
                <w:sz w:val="16"/>
                <w:szCs w:val="16"/>
              </w:rPr>
              <w:t xml:space="preserve">194 </w:t>
            </w:r>
          </w:p>
        </w:tc>
        <w:tc>
          <w:tcPr>
            <w:tcW w:w="857" w:type="dxa"/>
            <w:tcBorders>
              <w:top w:val="nil"/>
              <w:left w:val="nil"/>
              <w:bottom w:val="nil"/>
              <w:right w:val="nil"/>
            </w:tcBorders>
            <w:shd w:val="clear" w:color="auto" w:fill="auto"/>
            <w:noWrap/>
            <w:vAlign w:val="bottom"/>
            <w:hideMark/>
          </w:tcPr>
          <w:p w14:paraId="21BC139C" w14:textId="77777777" w:rsidR="00752811" w:rsidRPr="00B169DC" w:rsidRDefault="00752811" w:rsidP="00C61EAF">
            <w:pPr>
              <w:spacing w:after="0" w:line="240" w:lineRule="auto"/>
              <w:jc w:val="right"/>
              <w:rPr>
                <w:rFonts w:ascii="Arial" w:hAnsi="Arial" w:cs="Arial"/>
                <w:sz w:val="16"/>
                <w:szCs w:val="16"/>
              </w:rPr>
            </w:pPr>
            <w:r w:rsidRPr="00B169DC">
              <w:rPr>
                <w:rFonts w:ascii="Arial" w:hAnsi="Arial" w:cs="Arial"/>
                <w:sz w:val="16"/>
                <w:szCs w:val="16"/>
              </w:rPr>
              <w:t xml:space="preserve">198 </w:t>
            </w:r>
          </w:p>
        </w:tc>
        <w:tc>
          <w:tcPr>
            <w:tcW w:w="857" w:type="dxa"/>
            <w:tcBorders>
              <w:top w:val="nil"/>
              <w:left w:val="nil"/>
              <w:bottom w:val="nil"/>
              <w:right w:val="nil"/>
            </w:tcBorders>
            <w:shd w:val="clear" w:color="auto" w:fill="auto"/>
            <w:noWrap/>
            <w:vAlign w:val="bottom"/>
            <w:hideMark/>
          </w:tcPr>
          <w:p w14:paraId="47490B8F" w14:textId="77777777" w:rsidR="00752811" w:rsidRPr="00B169DC" w:rsidRDefault="00752811" w:rsidP="00C61EAF">
            <w:pPr>
              <w:spacing w:after="0" w:line="240" w:lineRule="auto"/>
              <w:jc w:val="right"/>
              <w:rPr>
                <w:rFonts w:ascii="Arial" w:hAnsi="Arial" w:cs="Arial"/>
                <w:sz w:val="16"/>
                <w:szCs w:val="16"/>
              </w:rPr>
            </w:pPr>
            <w:r w:rsidRPr="00B169DC">
              <w:rPr>
                <w:rFonts w:ascii="Arial" w:hAnsi="Arial" w:cs="Arial"/>
                <w:sz w:val="16"/>
                <w:szCs w:val="16"/>
              </w:rPr>
              <w:t xml:space="preserve">200 </w:t>
            </w:r>
          </w:p>
        </w:tc>
        <w:tc>
          <w:tcPr>
            <w:tcW w:w="857" w:type="dxa"/>
            <w:tcBorders>
              <w:top w:val="nil"/>
              <w:left w:val="nil"/>
              <w:bottom w:val="nil"/>
              <w:right w:val="nil"/>
            </w:tcBorders>
            <w:shd w:val="clear" w:color="auto" w:fill="auto"/>
            <w:noWrap/>
            <w:vAlign w:val="bottom"/>
            <w:hideMark/>
          </w:tcPr>
          <w:p w14:paraId="584D3627" w14:textId="77777777" w:rsidR="00752811" w:rsidRPr="00B169DC" w:rsidRDefault="00752811" w:rsidP="00C61EAF">
            <w:pPr>
              <w:spacing w:after="0" w:line="240" w:lineRule="auto"/>
              <w:jc w:val="right"/>
              <w:rPr>
                <w:rFonts w:ascii="Arial" w:hAnsi="Arial" w:cs="Arial"/>
                <w:sz w:val="16"/>
                <w:szCs w:val="16"/>
              </w:rPr>
            </w:pPr>
            <w:r w:rsidRPr="00B169DC">
              <w:rPr>
                <w:rFonts w:ascii="Arial" w:hAnsi="Arial" w:cs="Arial"/>
                <w:sz w:val="16"/>
                <w:szCs w:val="16"/>
              </w:rPr>
              <w:t xml:space="preserve">202 </w:t>
            </w:r>
          </w:p>
        </w:tc>
      </w:tr>
      <w:tr w:rsidR="00752811" w:rsidRPr="004D1DD3" w14:paraId="1C0C5238" w14:textId="77777777" w:rsidTr="00C61EAF">
        <w:trPr>
          <w:trHeight w:val="204"/>
        </w:trPr>
        <w:tc>
          <w:tcPr>
            <w:tcW w:w="3261" w:type="dxa"/>
            <w:tcBorders>
              <w:top w:val="nil"/>
              <w:left w:val="nil"/>
              <w:bottom w:val="nil"/>
              <w:right w:val="nil"/>
            </w:tcBorders>
            <w:shd w:val="clear" w:color="auto" w:fill="auto"/>
            <w:vAlign w:val="center"/>
            <w:hideMark/>
          </w:tcPr>
          <w:p w14:paraId="596A6FBF" w14:textId="7357432F" w:rsidR="00752811" w:rsidRPr="004D1DD3" w:rsidRDefault="00752811" w:rsidP="00333C84">
            <w:pPr>
              <w:spacing w:after="0" w:line="240" w:lineRule="auto"/>
              <w:ind w:left="113"/>
              <w:jc w:val="left"/>
              <w:rPr>
                <w:rFonts w:ascii="Arial" w:hAnsi="Arial" w:cs="Arial"/>
                <w:sz w:val="16"/>
                <w:szCs w:val="16"/>
              </w:rPr>
            </w:pPr>
            <w:r w:rsidRPr="004D1DD3">
              <w:rPr>
                <w:rFonts w:ascii="Arial" w:hAnsi="Arial" w:cs="Arial"/>
                <w:sz w:val="16"/>
                <w:szCs w:val="16"/>
              </w:rPr>
              <w:t xml:space="preserve">Funded internally from </w:t>
            </w:r>
            <w:r w:rsidR="003C4CC6">
              <w:rPr>
                <w:rFonts w:ascii="Arial" w:hAnsi="Arial" w:cs="Arial"/>
                <w:sz w:val="16"/>
                <w:szCs w:val="16"/>
              </w:rPr>
              <w:t>Department</w:t>
            </w:r>
            <w:r w:rsidRPr="004D1DD3">
              <w:rPr>
                <w:rFonts w:ascii="Arial" w:hAnsi="Arial" w:cs="Arial"/>
                <w:sz w:val="16"/>
                <w:szCs w:val="16"/>
              </w:rPr>
              <w:t xml:space="preserve">al resources </w:t>
            </w:r>
            <w:r w:rsidRPr="004D1DD3">
              <w:rPr>
                <w:rFonts w:ascii="Arial" w:hAnsi="Arial" w:cs="Arial"/>
                <w:sz w:val="16"/>
                <w:szCs w:val="16"/>
                <w:vertAlign w:val="superscript"/>
              </w:rPr>
              <w:t>(b)</w:t>
            </w:r>
          </w:p>
        </w:tc>
        <w:tc>
          <w:tcPr>
            <w:tcW w:w="928" w:type="dxa"/>
            <w:tcBorders>
              <w:top w:val="nil"/>
              <w:left w:val="nil"/>
              <w:bottom w:val="nil"/>
              <w:right w:val="nil"/>
            </w:tcBorders>
            <w:shd w:val="clear" w:color="auto" w:fill="auto"/>
            <w:noWrap/>
            <w:vAlign w:val="bottom"/>
            <w:hideMark/>
          </w:tcPr>
          <w:p w14:paraId="634DE088" w14:textId="77777777" w:rsidR="00752811" w:rsidRPr="00B169DC" w:rsidRDefault="00752811" w:rsidP="00C61EAF">
            <w:pPr>
              <w:spacing w:after="0" w:line="240" w:lineRule="auto"/>
              <w:jc w:val="right"/>
              <w:rPr>
                <w:rFonts w:ascii="Arial" w:hAnsi="Arial" w:cs="Arial"/>
                <w:sz w:val="16"/>
                <w:szCs w:val="16"/>
              </w:rPr>
            </w:pPr>
            <w:r w:rsidRPr="00B169DC">
              <w:rPr>
                <w:rFonts w:ascii="Arial" w:hAnsi="Arial" w:cs="Arial"/>
                <w:sz w:val="16"/>
                <w:szCs w:val="16"/>
              </w:rPr>
              <w:t xml:space="preserve">2,497 </w:t>
            </w:r>
          </w:p>
        </w:tc>
        <w:tc>
          <w:tcPr>
            <w:tcW w:w="856" w:type="dxa"/>
            <w:tcBorders>
              <w:top w:val="nil"/>
              <w:left w:val="nil"/>
              <w:bottom w:val="nil"/>
              <w:right w:val="nil"/>
            </w:tcBorders>
            <w:shd w:val="clear" w:color="000000" w:fill="E6E6E6"/>
            <w:noWrap/>
            <w:vAlign w:val="bottom"/>
            <w:hideMark/>
          </w:tcPr>
          <w:p w14:paraId="3DAB9BB2" w14:textId="77777777" w:rsidR="00752811" w:rsidRPr="00B169DC" w:rsidRDefault="00752811" w:rsidP="00C61EAF">
            <w:pPr>
              <w:spacing w:after="0" w:line="240" w:lineRule="auto"/>
              <w:jc w:val="right"/>
              <w:rPr>
                <w:rFonts w:ascii="Arial" w:hAnsi="Arial" w:cs="Arial"/>
                <w:sz w:val="16"/>
                <w:szCs w:val="16"/>
              </w:rPr>
            </w:pPr>
            <w:r w:rsidRPr="00B169DC">
              <w:rPr>
                <w:rFonts w:ascii="Arial" w:hAnsi="Arial" w:cs="Arial"/>
                <w:sz w:val="16"/>
                <w:szCs w:val="16"/>
              </w:rPr>
              <w:t xml:space="preserve">2,379 </w:t>
            </w:r>
          </w:p>
        </w:tc>
        <w:tc>
          <w:tcPr>
            <w:tcW w:w="857" w:type="dxa"/>
            <w:tcBorders>
              <w:top w:val="nil"/>
              <w:left w:val="nil"/>
              <w:bottom w:val="nil"/>
              <w:right w:val="nil"/>
            </w:tcBorders>
            <w:shd w:val="clear" w:color="auto" w:fill="auto"/>
            <w:noWrap/>
            <w:vAlign w:val="bottom"/>
            <w:hideMark/>
          </w:tcPr>
          <w:p w14:paraId="7B80D0C7" w14:textId="77777777" w:rsidR="00752811" w:rsidRPr="00B169DC" w:rsidRDefault="00752811" w:rsidP="00C61EAF">
            <w:pPr>
              <w:spacing w:after="0" w:line="240" w:lineRule="auto"/>
              <w:jc w:val="right"/>
              <w:rPr>
                <w:rFonts w:ascii="Arial" w:hAnsi="Arial" w:cs="Arial"/>
                <w:sz w:val="16"/>
                <w:szCs w:val="16"/>
              </w:rPr>
            </w:pPr>
            <w:r w:rsidRPr="00B169DC">
              <w:rPr>
                <w:rFonts w:ascii="Arial" w:hAnsi="Arial" w:cs="Arial"/>
                <w:sz w:val="16"/>
                <w:szCs w:val="16"/>
              </w:rPr>
              <w:t xml:space="preserve">2,260 </w:t>
            </w:r>
          </w:p>
        </w:tc>
        <w:tc>
          <w:tcPr>
            <w:tcW w:w="857" w:type="dxa"/>
            <w:tcBorders>
              <w:top w:val="nil"/>
              <w:left w:val="nil"/>
              <w:bottom w:val="nil"/>
              <w:right w:val="nil"/>
            </w:tcBorders>
            <w:shd w:val="clear" w:color="auto" w:fill="auto"/>
            <w:noWrap/>
            <w:vAlign w:val="bottom"/>
            <w:hideMark/>
          </w:tcPr>
          <w:p w14:paraId="17D66FAF" w14:textId="77777777" w:rsidR="00752811" w:rsidRPr="00B169DC" w:rsidRDefault="00752811" w:rsidP="00C61EAF">
            <w:pPr>
              <w:spacing w:after="0" w:line="240" w:lineRule="auto"/>
              <w:jc w:val="right"/>
              <w:rPr>
                <w:rFonts w:ascii="Arial" w:hAnsi="Arial" w:cs="Arial"/>
                <w:sz w:val="16"/>
                <w:szCs w:val="16"/>
              </w:rPr>
            </w:pPr>
            <w:r w:rsidRPr="00B169DC">
              <w:rPr>
                <w:rFonts w:ascii="Arial" w:hAnsi="Arial" w:cs="Arial"/>
                <w:sz w:val="16"/>
                <w:szCs w:val="16"/>
              </w:rPr>
              <w:t xml:space="preserve">2,143 </w:t>
            </w:r>
          </w:p>
        </w:tc>
        <w:tc>
          <w:tcPr>
            <w:tcW w:w="857" w:type="dxa"/>
            <w:tcBorders>
              <w:top w:val="nil"/>
              <w:left w:val="nil"/>
              <w:bottom w:val="nil"/>
              <w:right w:val="nil"/>
            </w:tcBorders>
            <w:shd w:val="clear" w:color="auto" w:fill="auto"/>
            <w:noWrap/>
            <w:vAlign w:val="bottom"/>
            <w:hideMark/>
          </w:tcPr>
          <w:p w14:paraId="18875D20" w14:textId="77777777" w:rsidR="00752811" w:rsidRPr="00B169DC" w:rsidRDefault="00752811" w:rsidP="00C61EAF">
            <w:pPr>
              <w:spacing w:after="0" w:line="240" w:lineRule="auto"/>
              <w:jc w:val="right"/>
              <w:rPr>
                <w:rFonts w:ascii="Arial" w:hAnsi="Arial" w:cs="Arial"/>
                <w:sz w:val="16"/>
                <w:szCs w:val="16"/>
              </w:rPr>
            </w:pPr>
            <w:r w:rsidRPr="00B169DC">
              <w:rPr>
                <w:rFonts w:ascii="Arial" w:hAnsi="Arial" w:cs="Arial"/>
                <w:sz w:val="16"/>
                <w:szCs w:val="16"/>
              </w:rPr>
              <w:t xml:space="preserve">2,023 </w:t>
            </w:r>
          </w:p>
        </w:tc>
      </w:tr>
      <w:tr w:rsidR="00752811" w:rsidRPr="004D1DD3" w14:paraId="3D792E07" w14:textId="77777777" w:rsidTr="00C61EAF">
        <w:trPr>
          <w:trHeight w:val="204"/>
        </w:trPr>
        <w:tc>
          <w:tcPr>
            <w:tcW w:w="3261" w:type="dxa"/>
            <w:tcBorders>
              <w:top w:val="nil"/>
              <w:left w:val="nil"/>
              <w:bottom w:val="nil"/>
              <w:right w:val="nil"/>
            </w:tcBorders>
            <w:shd w:val="clear" w:color="auto" w:fill="auto"/>
            <w:noWrap/>
            <w:vAlign w:val="center"/>
            <w:hideMark/>
          </w:tcPr>
          <w:p w14:paraId="1FBAEDA9" w14:textId="77777777" w:rsidR="00752811" w:rsidRPr="004D1DD3" w:rsidRDefault="00752811" w:rsidP="00333C84">
            <w:pPr>
              <w:spacing w:after="0" w:line="240" w:lineRule="auto"/>
              <w:jc w:val="left"/>
              <w:rPr>
                <w:rFonts w:ascii="Arial" w:hAnsi="Arial" w:cs="Arial"/>
                <w:b/>
                <w:bCs/>
                <w:sz w:val="16"/>
                <w:szCs w:val="16"/>
              </w:rPr>
            </w:pPr>
            <w:r w:rsidRPr="004D1DD3">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bottom"/>
            <w:hideMark/>
          </w:tcPr>
          <w:p w14:paraId="613C3287" w14:textId="77777777" w:rsidR="00752811" w:rsidRPr="00B169DC" w:rsidRDefault="00752811" w:rsidP="00C61EAF">
            <w:pPr>
              <w:spacing w:after="0" w:line="240" w:lineRule="auto"/>
              <w:jc w:val="right"/>
              <w:rPr>
                <w:rFonts w:ascii="Arial" w:hAnsi="Arial" w:cs="Arial"/>
                <w:b/>
                <w:bCs/>
                <w:sz w:val="16"/>
                <w:szCs w:val="16"/>
              </w:rPr>
            </w:pPr>
            <w:r w:rsidRPr="00B169DC">
              <w:rPr>
                <w:rFonts w:ascii="Arial" w:hAnsi="Arial" w:cs="Arial"/>
                <w:b/>
                <w:bCs/>
                <w:sz w:val="16"/>
                <w:szCs w:val="16"/>
              </w:rPr>
              <w:t xml:space="preserve">2,690 </w:t>
            </w:r>
          </w:p>
        </w:tc>
        <w:tc>
          <w:tcPr>
            <w:tcW w:w="856" w:type="dxa"/>
            <w:tcBorders>
              <w:top w:val="single" w:sz="4" w:space="0" w:color="auto"/>
              <w:left w:val="nil"/>
              <w:bottom w:val="single" w:sz="4" w:space="0" w:color="auto"/>
              <w:right w:val="nil"/>
            </w:tcBorders>
            <w:shd w:val="clear" w:color="000000" w:fill="E6E6E6"/>
            <w:noWrap/>
            <w:vAlign w:val="bottom"/>
            <w:hideMark/>
          </w:tcPr>
          <w:p w14:paraId="5D6B3F7B" w14:textId="77777777" w:rsidR="00752811" w:rsidRPr="00B169DC" w:rsidRDefault="00752811" w:rsidP="00C61EAF">
            <w:pPr>
              <w:spacing w:after="0" w:line="240" w:lineRule="auto"/>
              <w:jc w:val="right"/>
              <w:rPr>
                <w:rFonts w:ascii="Arial" w:hAnsi="Arial" w:cs="Arial"/>
                <w:b/>
                <w:bCs/>
                <w:sz w:val="16"/>
                <w:szCs w:val="16"/>
              </w:rPr>
            </w:pPr>
            <w:r w:rsidRPr="00B169DC">
              <w:rPr>
                <w:rFonts w:ascii="Arial" w:hAnsi="Arial" w:cs="Arial"/>
                <w:b/>
                <w:bCs/>
                <w:sz w:val="16"/>
                <w:szCs w:val="16"/>
              </w:rPr>
              <w:t xml:space="preserve">2,573 </w:t>
            </w:r>
          </w:p>
        </w:tc>
        <w:tc>
          <w:tcPr>
            <w:tcW w:w="857" w:type="dxa"/>
            <w:tcBorders>
              <w:top w:val="single" w:sz="4" w:space="0" w:color="auto"/>
              <w:left w:val="nil"/>
              <w:bottom w:val="single" w:sz="4" w:space="0" w:color="auto"/>
              <w:right w:val="nil"/>
            </w:tcBorders>
            <w:shd w:val="clear" w:color="auto" w:fill="auto"/>
            <w:noWrap/>
            <w:vAlign w:val="bottom"/>
            <w:hideMark/>
          </w:tcPr>
          <w:p w14:paraId="766F34BC" w14:textId="77777777" w:rsidR="00752811" w:rsidRPr="00B169DC" w:rsidRDefault="00752811" w:rsidP="00C61EAF">
            <w:pPr>
              <w:spacing w:after="0" w:line="240" w:lineRule="auto"/>
              <w:jc w:val="right"/>
              <w:rPr>
                <w:rFonts w:ascii="Arial" w:hAnsi="Arial" w:cs="Arial"/>
                <w:b/>
                <w:bCs/>
                <w:sz w:val="16"/>
                <w:szCs w:val="16"/>
              </w:rPr>
            </w:pPr>
            <w:r w:rsidRPr="00B169DC">
              <w:rPr>
                <w:rFonts w:ascii="Arial" w:hAnsi="Arial" w:cs="Arial"/>
                <w:b/>
                <w:bCs/>
                <w:sz w:val="16"/>
                <w:szCs w:val="16"/>
              </w:rPr>
              <w:t xml:space="preserve">2,458 </w:t>
            </w:r>
          </w:p>
        </w:tc>
        <w:tc>
          <w:tcPr>
            <w:tcW w:w="857" w:type="dxa"/>
            <w:tcBorders>
              <w:top w:val="single" w:sz="4" w:space="0" w:color="auto"/>
              <w:left w:val="nil"/>
              <w:bottom w:val="single" w:sz="4" w:space="0" w:color="auto"/>
              <w:right w:val="nil"/>
            </w:tcBorders>
            <w:shd w:val="clear" w:color="auto" w:fill="auto"/>
            <w:noWrap/>
            <w:vAlign w:val="bottom"/>
            <w:hideMark/>
          </w:tcPr>
          <w:p w14:paraId="23471572" w14:textId="77777777" w:rsidR="00752811" w:rsidRPr="00B169DC" w:rsidRDefault="00752811" w:rsidP="00C61EAF">
            <w:pPr>
              <w:spacing w:after="0" w:line="240" w:lineRule="auto"/>
              <w:jc w:val="right"/>
              <w:rPr>
                <w:rFonts w:ascii="Arial" w:hAnsi="Arial" w:cs="Arial"/>
                <w:b/>
                <w:bCs/>
                <w:sz w:val="16"/>
                <w:szCs w:val="16"/>
              </w:rPr>
            </w:pPr>
            <w:r w:rsidRPr="00B169DC">
              <w:rPr>
                <w:rFonts w:ascii="Arial" w:hAnsi="Arial" w:cs="Arial"/>
                <w:b/>
                <w:bCs/>
                <w:sz w:val="16"/>
                <w:szCs w:val="16"/>
              </w:rPr>
              <w:t xml:space="preserve">2,343 </w:t>
            </w:r>
          </w:p>
        </w:tc>
        <w:tc>
          <w:tcPr>
            <w:tcW w:w="857" w:type="dxa"/>
            <w:tcBorders>
              <w:top w:val="single" w:sz="4" w:space="0" w:color="auto"/>
              <w:left w:val="nil"/>
              <w:bottom w:val="single" w:sz="4" w:space="0" w:color="auto"/>
              <w:right w:val="nil"/>
            </w:tcBorders>
            <w:shd w:val="clear" w:color="auto" w:fill="auto"/>
            <w:noWrap/>
            <w:vAlign w:val="bottom"/>
            <w:hideMark/>
          </w:tcPr>
          <w:p w14:paraId="790E87B5" w14:textId="77777777" w:rsidR="00752811" w:rsidRPr="00B169DC" w:rsidRDefault="00752811" w:rsidP="00C61EAF">
            <w:pPr>
              <w:spacing w:after="0" w:line="240" w:lineRule="auto"/>
              <w:jc w:val="right"/>
              <w:rPr>
                <w:rFonts w:ascii="Arial" w:hAnsi="Arial" w:cs="Arial"/>
                <w:b/>
                <w:bCs/>
                <w:sz w:val="16"/>
                <w:szCs w:val="16"/>
              </w:rPr>
            </w:pPr>
            <w:r w:rsidRPr="00B169DC">
              <w:rPr>
                <w:rFonts w:ascii="Arial" w:hAnsi="Arial" w:cs="Arial"/>
                <w:b/>
                <w:bCs/>
                <w:sz w:val="16"/>
                <w:szCs w:val="16"/>
              </w:rPr>
              <w:t xml:space="preserve">2,225 </w:t>
            </w:r>
          </w:p>
        </w:tc>
      </w:tr>
      <w:tr w:rsidR="00752811" w:rsidRPr="004D1DD3" w14:paraId="13698EF6" w14:textId="77777777" w:rsidTr="00C61EAF">
        <w:trPr>
          <w:trHeight w:val="204"/>
        </w:trPr>
        <w:tc>
          <w:tcPr>
            <w:tcW w:w="3261" w:type="dxa"/>
            <w:tcBorders>
              <w:top w:val="nil"/>
              <w:left w:val="nil"/>
              <w:bottom w:val="nil"/>
              <w:right w:val="nil"/>
            </w:tcBorders>
            <w:shd w:val="clear" w:color="auto" w:fill="auto"/>
            <w:vAlign w:val="center"/>
            <w:hideMark/>
          </w:tcPr>
          <w:p w14:paraId="6CE7A55F" w14:textId="77777777" w:rsidR="00752811" w:rsidRPr="004D1DD3" w:rsidRDefault="00752811" w:rsidP="00333C84">
            <w:pPr>
              <w:spacing w:after="0" w:line="240" w:lineRule="auto"/>
              <w:jc w:val="left"/>
              <w:rPr>
                <w:rFonts w:ascii="Arial" w:hAnsi="Arial" w:cs="Arial"/>
                <w:b/>
                <w:bCs/>
                <w:sz w:val="16"/>
                <w:szCs w:val="16"/>
              </w:rPr>
            </w:pPr>
            <w:r w:rsidRPr="004D1DD3">
              <w:rPr>
                <w:rFonts w:ascii="Arial" w:hAnsi="Arial" w:cs="Arial"/>
                <w:b/>
                <w:bCs/>
                <w:sz w:val="16"/>
                <w:szCs w:val="16"/>
              </w:rPr>
              <w:t>RECONCILIATION OF CASH USED TO ACQUIRE ASSETS TO ASSET MOVEMENT TABLE</w:t>
            </w:r>
          </w:p>
        </w:tc>
        <w:tc>
          <w:tcPr>
            <w:tcW w:w="928" w:type="dxa"/>
            <w:tcBorders>
              <w:top w:val="nil"/>
              <w:left w:val="nil"/>
              <w:bottom w:val="nil"/>
              <w:right w:val="nil"/>
            </w:tcBorders>
            <w:shd w:val="clear" w:color="auto" w:fill="auto"/>
            <w:noWrap/>
            <w:vAlign w:val="bottom"/>
            <w:hideMark/>
          </w:tcPr>
          <w:p w14:paraId="0DC01DC2" w14:textId="77777777" w:rsidR="00752811" w:rsidRPr="00B169DC" w:rsidRDefault="00752811" w:rsidP="00C61EAF">
            <w:pPr>
              <w:spacing w:after="0" w:line="240" w:lineRule="auto"/>
              <w:jc w:val="right"/>
              <w:rPr>
                <w:rFonts w:ascii="Arial" w:hAnsi="Arial" w:cs="Arial"/>
                <w:b/>
                <w:bCs/>
                <w:sz w:val="16"/>
                <w:szCs w:val="16"/>
              </w:rPr>
            </w:pPr>
          </w:p>
        </w:tc>
        <w:tc>
          <w:tcPr>
            <w:tcW w:w="856" w:type="dxa"/>
            <w:tcBorders>
              <w:top w:val="nil"/>
              <w:left w:val="nil"/>
              <w:bottom w:val="nil"/>
              <w:right w:val="nil"/>
            </w:tcBorders>
            <w:shd w:val="clear" w:color="000000" w:fill="E6E6E6"/>
            <w:noWrap/>
            <w:vAlign w:val="bottom"/>
            <w:hideMark/>
          </w:tcPr>
          <w:p w14:paraId="1E4252DA" w14:textId="77777777" w:rsidR="00752811" w:rsidRPr="00B169DC" w:rsidRDefault="00752811" w:rsidP="00C61EAF">
            <w:pPr>
              <w:spacing w:after="0" w:line="240" w:lineRule="auto"/>
              <w:jc w:val="right"/>
              <w:rPr>
                <w:rFonts w:ascii="Arial" w:hAnsi="Arial" w:cs="Arial"/>
                <w:sz w:val="16"/>
                <w:szCs w:val="16"/>
              </w:rPr>
            </w:pPr>
            <w:r w:rsidRPr="00B169DC">
              <w:rPr>
                <w:rFonts w:ascii="Arial" w:hAnsi="Arial" w:cs="Arial"/>
                <w:sz w:val="16"/>
                <w:szCs w:val="16"/>
              </w:rPr>
              <w:t> </w:t>
            </w:r>
          </w:p>
        </w:tc>
        <w:tc>
          <w:tcPr>
            <w:tcW w:w="857" w:type="dxa"/>
            <w:tcBorders>
              <w:top w:val="nil"/>
              <w:left w:val="nil"/>
              <w:bottom w:val="nil"/>
              <w:right w:val="nil"/>
            </w:tcBorders>
            <w:shd w:val="clear" w:color="auto" w:fill="auto"/>
            <w:noWrap/>
            <w:vAlign w:val="bottom"/>
            <w:hideMark/>
          </w:tcPr>
          <w:p w14:paraId="71713196" w14:textId="77777777" w:rsidR="00752811" w:rsidRPr="00B169DC" w:rsidRDefault="00752811" w:rsidP="00C61EAF">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1E8830C5" w14:textId="77777777" w:rsidR="00752811" w:rsidRPr="008102BD" w:rsidRDefault="00752811" w:rsidP="00C61EAF">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69C3B0FB" w14:textId="77777777" w:rsidR="00752811" w:rsidRPr="008102BD" w:rsidRDefault="00752811" w:rsidP="00C61EAF">
            <w:pPr>
              <w:spacing w:after="0" w:line="240" w:lineRule="auto"/>
              <w:jc w:val="right"/>
              <w:rPr>
                <w:rFonts w:ascii="Times New Roman" w:hAnsi="Times New Roman"/>
                <w:sz w:val="16"/>
                <w:szCs w:val="16"/>
              </w:rPr>
            </w:pPr>
          </w:p>
        </w:tc>
      </w:tr>
      <w:tr w:rsidR="00752811" w:rsidRPr="004D1DD3" w14:paraId="3C4FD31E" w14:textId="77777777" w:rsidTr="00C61EAF">
        <w:trPr>
          <w:trHeight w:val="204"/>
        </w:trPr>
        <w:tc>
          <w:tcPr>
            <w:tcW w:w="3261" w:type="dxa"/>
            <w:tcBorders>
              <w:top w:val="nil"/>
              <w:left w:val="nil"/>
              <w:bottom w:val="nil"/>
              <w:right w:val="nil"/>
            </w:tcBorders>
            <w:shd w:val="clear" w:color="auto" w:fill="auto"/>
            <w:noWrap/>
            <w:vAlign w:val="center"/>
            <w:hideMark/>
          </w:tcPr>
          <w:p w14:paraId="539E3DEC" w14:textId="77777777" w:rsidR="00752811" w:rsidRPr="004D1DD3" w:rsidRDefault="00752811" w:rsidP="00333C84">
            <w:pPr>
              <w:spacing w:after="0" w:line="240" w:lineRule="auto"/>
              <w:ind w:left="113"/>
              <w:jc w:val="left"/>
              <w:rPr>
                <w:rFonts w:ascii="Arial" w:hAnsi="Arial" w:cs="Arial"/>
                <w:sz w:val="16"/>
                <w:szCs w:val="16"/>
              </w:rPr>
            </w:pPr>
            <w:r w:rsidRPr="004D1DD3">
              <w:rPr>
                <w:rFonts w:ascii="Arial" w:hAnsi="Arial" w:cs="Arial"/>
                <w:sz w:val="16"/>
                <w:szCs w:val="16"/>
              </w:rPr>
              <w:t>Total purchases</w:t>
            </w:r>
          </w:p>
        </w:tc>
        <w:tc>
          <w:tcPr>
            <w:tcW w:w="928" w:type="dxa"/>
            <w:tcBorders>
              <w:top w:val="nil"/>
              <w:left w:val="nil"/>
              <w:bottom w:val="nil"/>
              <w:right w:val="nil"/>
            </w:tcBorders>
            <w:shd w:val="clear" w:color="auto" w:fill="auto"/>
            <w:noWrap/>
            <w:vAlign w:val="bottom"/>
            <w:hideMark/>
          </w:tcPr>
          <w:p w14:paraId="78BA564E" w14:textId="77777777" w:rsidR="00752811" w:rsidRPr="00B169DC" w:rsidRDefault="00752811" w:rsidP="00C61EAF">
            <w:pPr>
              <w:spacing w:after="0" w:line="240" w:lineRule="auto"/>
              <w:jc w:val="right"/>
              <w:rPr>
                <w:rFonts w:ascii="Arial" w:hAnsi="Arial" w:cs="Arial"/>
                <w:sz w:val="16"/>
                <w:szCs w:val="16"/>
              </w:rPr>
            </w:pPr>
            <w:r w:rsidRPr="00B169DC">
              <w:rPr>
                <w:rFonts w:ascii="Arial" w:hAnsi="Arial" w:cs="Arial"/>
                <w:sz w:val="16"/>
                <w:szCs w:val="16"/>
              </w:rPr>
              <w:t xml:space="preserve">2,690 </w:t>
            </w:r>
          </w:p>
        </w:tc>
        <w:tc>
          <w:tcPr>
            <w:tcW w:w="856" w:type="dxa"/>
            <w:tcBorders>
              <w:top w:val="nil"/>
              <w:left w:val="nil"/>
              <w:bottom w:val="nil"/>
              <w:right w:val="nil"/>
            </w:tcBorders>
            <w:shd w:val="clear" w:color="000000" w:fill="E6E6E6"/>
            <w:noWrap/>
            <w:vAlign w:val="bottom"/>
            <w:hideMark/>
          </w:tcPr>
          <w:p w14:paraId="1F8DEACB" w14:textId="77777777" w:rsidR="00752811" w:rsidRPr="00B169DC" w:rsidRDefault="00752811" w:rsidP="00C61EAF">
            <w:pPr>
              <w:spacing w:after="0" w:line="240" w:lineRule="auto"/>
              <w:jc w:val="right"/>
              <w:rPr>
                <w:rFonts w:ascii="Arial" w:hAnsi="Arial" w:cs="Arial"/>
                <w:sz w:val="16"/>
                <w:szCs w:val="16"/>
              </w:rPr>
            </w:pPr>
            <w:r w:rsidRPr="00B169DC">
              <w:rPr>
                <w:rFonts w:ascii="Arial" w:hAnsi="Arial" w:cs="Arial"/>
                <w:sz w:val="16"/>
                <w:szCs w:val="16"/>
              </w:rPr>
              <w:t xml:space="preserve">2,573 </w:t>
            </w:r>
          </w:p>
        </w:tc>
        <w:tc>
          <w:tcPr>
            <w:tcW w:w="857" w:type="dxa"/>
            <w:tcBorders>
              <w:top w:val="nil"/>
              <w:left w:val="nil"/>
              <w:bottom w:val="nil"/>
              <w:right w:val="nil"/>
            </w:tcBorders>
            <w:shd w:val="clear" w:color="auto" w:fill="auto"/>
            <w:noWrap/>
            <w:vAlign w:val="bottom"/>
            <w:hideMark/>
          </w:tcPr>
          <w:p w14:paraId="22753C59" w14:textId="77777777" w:rsidR="00752811" w:rsidRPr="00B169DC" w:rsidRDefault="00752811" w:rsidP="00C61EAF">
            <w:pPr>
              <w:spacing w:after="0" w:line="240" w:lineRule="auto"/>
              <w:jc w:val="right"/>
              <w:rPr>
                <w:rFonts w:ascii="Arial" w:hAnsi="Arial" w:cs="Arial"/>
                <w:sz w:val="16"/>
                <w:szCs w:val="16"/>
              </w:rPr>
            </w:pPr>
            <w:r w:rsidRPr="00B169DC">
              <w:rPr>
                <w:rFonts w:ascii="Arial" w:hAnsi="Arial" w:cs="Arial"/>
                <w:sz w:val="16"/>
                <w:szCs w:val="16"/>
              </w:rPr>
              <w:t xml:space="preserve">2,458 </w:t>
            </w:r>
          </w:p>
        </w:tc>
        <w:tc>
          <w:tcPr>
            <w:tcW w:w="857" w:type="dxa"/>
            <w:tcBorders>
              <w:top w:val="nil"/>
              <w:left w:val="nil"/>
              <w:bottom w:val="nil"/>
              <w:right w:val="nil"/>
            </w:tcBorders>
            <w:shd w:val="clear" w:color="auto" w:fill="auto"/>
            <w:noWrap/>
            <w:vAlign w:val="bottom"/>
            <w:hideMark/>
          </w:tcPr>
          <w:p w14:paraId="0698EA91" w14:textId="77777777" w:rsidR="00752811" w:rsidRPr="00B169DC" w:rsidRDefault="00752811" w:rsidP="00C61EAF">
            <w:pPr>
              <w:spacing w:after="0" w:line="240" w:lineRule="auto"/>
              <w:jc w:val="right"/>
              <w:rPr>
                <w:rFonts w:ascii="Arial" w:hAnsi="Arial" w:cs="Arial"/>
                <w:sz w:val="16"/>
                <w:szCs w:val="16"/>
              </w:rPr>
            </w:pPr>
            <w:r w:rsidRPr="00B169DC">
              <w:rPr>
                <w:rFonts w:ascii="Arial" w:hAnsi="Arial" w:cs="Arial"/>
                <w:sz w:val="16"/>
                <w:szCs w:val="16"/>
              </w:rPr>
              <w:t xml:space="preserve">2,343 </w:t>
            </w:r>
          </w:p>
        </w:tc>
        <w:tc>
          <w:tcPr>
            <w:tcW w:w="857" w:type="dxa"/>
            <w:tcBorders>
              <w:top w:val="nil"/>
              <w:left w:val="nil"/>
              <w:bottom w:val="nil"/>
              <w:right w:val="nil"/>
            </w:tcBorders>
            <w:shd w:val="clear" w:color="auto" w:fill="auto"/>
            <w:noWrap/>
            <w:vAlign w:val="bottom"/>
            <w:hideMark/>
          </w:tcPr>
          <w:p w14:paraId="336B740D" w14:textId="77777777" w:rsidR="00752811" w:rsidRPr="00B169DC" w:rsidRDefault="00752811" w:rsidP="00C61EAF">
            <w:pPr>
              <w:spacing w:after="0" w:line="240" w:lineRule="auto"/>
              <w:jc w:val="right"/>
              <w:rPr>
                <w:rFonts w:ascii="Arial" w:hAnsi="Arial" w:cs="Arial"/>
                <w:sz w:val="16"/>
                <w:szCs w:val="16"/>
              </w:rPr>
            </w:pPr>
            <w:r w:rsidRPr="00B169DC">
              <w:rPr>
                <w:rFonts w:ascii="Arial" w:hAnsi="Arial" w:cs="Arial"/>
                <w:sz w:val="16"/>
                <w:szCs w:val="16"/>
              </w:rPr>
              <w:t xml:space="preserve">2,225 </w:t>
            </w:r>
          </w:p>
        </w:tc>
      </w:tr>
      <w:tr w:rsidR="00752811" w:rsidRPr="004D1DD3" w14:paraId="7137B638" w14:textId="77777777" w:rsidTr="00C61EAF">
        <w:trPr>
          <w:trHeight w:val="204"/>
        </w:trPr>
        <w:tc>
          <w:tcPr>
            <w:tcW w:w="3261" w:type="dxa"/>
            <w:tcBorders>
              <w:top w:val="nil"/>
              <w:left w:val="nil"/>
              <w:bottom w:val="nil"/>
              <w:right w:val="nil"/>
            </w:tcBorders>
            <w:shd w:val="clear" w:color="auto" w:fill="auto"/>
            <w:noWrap/>
            <w:vAlign w:val="center"/>
            <w:hideMark/>
          </w:tcPr>
          <w:p w14:paraId="5D62E8CF" w14:textId="77777777" w:rsidR="00752811" w:rsidRPr="004D1DD3" w:rsidRDefault="00752811" w:rsidP="00272D10">
            <w:pPr>
              <w:spacing w:after="0" w:line="240" w:lineRule="auto"/>
              <w:ind w:left="227"/>
              <w:jc w:val="left"/>
              <w:rPr>
                <w:rFonts w:ascii="Arial" w:hAnsi="Arial" w:cs="Arial"/>
                <w:sz w:val="16"/>
                <w:szCs w:val="16"/>
              </w:rPr>
            </w:pPr>
            <w:r w:rsidRPr="004D1DD3">
              <w:rPr>
                <w:rFonts w:ascii="Arial" w:hAnsi="Arial" w:cs="Arial"/>
                <w:sz w:val="16"/>
                <w:szCs w:val="16"/>
              </w:rPr>
              <w:t>less: gifted assets</w:t>
            </w:r>
          </w:p>
        </w:tc>
        <w:tc>
          <w:tcPr>
            <w:tcW w:w="928" w:type="dxa"/>
            <w:tcBorders>
              <w:top w:val="nil"/>
              <w:left w:val="nil"/>
              <w:bottom w:val="nil"/>
              <w:right w:val="nil"/>
            </w:tcBorders>
            <w:shd w:val="clear" w:color="auto" w:fill="auto"/>
            <w:noWrap/>
            <w:vAlign w:val="bottom"/>
            <w:hideMark/>
          </w:tcPr>
          <w:p w14:paraId="368A2EE8" w14:textId="77777777" w:rsidR="00752811" w:rsidRPr="00272D10" w:rsidRDefault="00752811" w:rsidP="00C61EAF">
            <w:pPr>
              <w:spacing w:after="0" w:line="240" w:lineRule="auto"/>
              <w:jc w:val="right"/>
              <w:rPr>
                <w:rFonts w:ascii="Arial" w:hAnsi="Arial" w:cs="Arial"/>
                <w:bCs/>
                <w:sz w:val="16"/>
                <w:szCs w:val="16"/>
              </w:rPr>
            </w:pPr>
            <w:r w:rsidRPr="00272D10">
              <w:rPr>
                <w:rFonts w:ascii="Arial" w:hAnsi="Arial" w:cs="Arial"/>
                <w:bCs/>
                <w:sz w:val="16"/>
                <w:szCs w:val="16"/>
              </w:rPr>
              <w:t>(300)</w:t>
            </w:r>
          </w:p>
        </w:tc>
        <w:tc>
          <w:tcPr>
            <w:tcW w:w="856" w:type="dxa"/>
            <w:tcBorders>
              <w:top w:val="nil"/>
              <w:left w:val="nil"/>
              <w:bottom w:val="nil"/>
              <w:right w:val="nil"/>
            </w:tcBorders>
            <w:shd w:val="clear" w:color="000000" w:fill="E6E6E6"/>
            <w:noWrap/>
            <w:vAlign w:val="bottom"/>
            <w:hideMark/>
          </w:tcPr>
          <w:p w14:paraId="6E364EB9" w14:textId="77777777" w:rsidR="00752811" w:rsidRPr="00272D10" w:rsidRDefault="00752811" w:rsidP="00C61EAF">
            <w:pPr>
              <w:spacing w:after="0" w:line="240" w:lineRule="auto"/>
              <w:jc w:val="right"/>
              <w:rPr>
                <w:rFonts w:ascii="Arial" w:hAnsi="Arial" w:cs="Arial"/>
                <w:sz w:val="16"/>
                <w:szCs w:val="16"/>
              </w:rPr>
            </w:pPr>
            <w:r w:rsidRPr="00272D10">
              <w:rPr>
                <w:rFonts w:ascii="Arial" w:hAnsi="Arial" w:cs="Arial"/>
                <w:sz w:val="16"/>
                <w:szCs w:val="16"/>
              </w:rPr>
              <w:t>(300)</w:t>
            </w:r>
          </w:p>
        </w:tc>
        <w:tc>
          <w:tcPr>
            <w:tcW w:w="857" w:type="dxa"/>
            <w:tcBorders>
              <w:top w:val="nil"/>
              <w:left w:val="nil"/>
              <w:bottom w:val="nil"/>
              <w:right w:val="nil"/>
            </w:tcBorders>
            <w:shd w:val="clear" w:color="auto" w:fill="auto"/>
            <w:noWrap/>
            <w:vAlign w:val="bottom"/>
            <w:hideMark/>
          </w:tcPr>
          <w:p w14:paraId="3477043F" w14:textId="77777777" w:rsidR="00752811" w:rsidRPr="00272D10" w:rsidRDefault="00752811" w:rsidP="00C61EAF">
            <w:pPr>
              <w:spacing w:after="0" w:line="240" w:lineRule="auto"/>
              <w:jc w:val="right"/>
              <w:rPr>
                <w:rFonts w:ascii="Arial" w:hAnsi="Arial" w:cs="Arial"/>
                <w:bCs/>
                <w:sz w:val="16"/>
                <w:szCs w:val="16"/>
              </w:rPr>
            </w:pPr>
            <w:r w:rsidRPr="00272D10">
              <w:rPr>
                <w:rFonts w:ascii="Arial" w:hAnsi="Arial" w:cs="Arial"/>
                <w:bCs/>
                <w:sz w:val="16"/>
                <w:szCs w:val="16"/>
              </w:rPr>
              <w:t>(300)</w:t>
            </w:r>
          </w:p>
        </w:tc>
        <w:tc>
          <w:tcPr>
            <w:tcW w:w="857" w:type="dxa"/>
            <w:tcBorders>
              <w:top w:val="nil"/>
              <w:left w:val="nil"/>
              <w:bottom w:val="nil"/>
              <w:right w:val="nil"/>
            </w:tcBorders>
            <w:shd w:val="clear" w:color="auto" w:fill="auto"/>
            <w:noWrap/>
            <w:vAlign w:val="bottom"/>
            <w:hideMark/>
          </w:tcPr>
          <w:p w14:paraId="54EAB43C" w14:textId="77777777" w:rsidR="00752811" w:rsidRPr="00272D10" w:rsidRDefault="00752811" w:rsidP="00C61EAF">
            <w:pPr>
              <w:spacing w:after="0" w:line="240" w:lineRule="auto"/>
              <w:jc w:val="right"/>
              <w:rPr>
                <w:rFonts w:ascii="Arial" w:hAnsi="Arial" w:cs="Arial"/>
                <w:bCs/>
                <w:sz w:val="16"/>
                <w:szCs w:val="16"/>
              </w:rPr>
            </w:pPr>
            <w:r w:rsidRPr="00272D10">
              <w:rPr>
                <w:rFonts w:ascii="Arial" w:hAnsi="Arial" w:cs="Arial"/>
                <w:bCs/>
                <w:sz w:val="16"/>
                <w:szCs w:val="16"/>
              </w:rPr>
              <w:t>(300)</w:t>
            </w:r>
          </w:p>
        </w:tc>
        <w:tc>
          <w:tcPr>
            <w:tcW w:w="857" w:type="dxa"/>
            <w:tcBorders>
              <w:top w:val="nil"/>
              <w:left w:val="nil"/>
              <w:bottom w:val="nil"/>
              <w:right w:val="nil"/>
            </w:tcBorders>
            <w:shd w:val="clear" w:color="auto" w:fill="auto"/>
            <w:noWrap/>
            <w:vAlign w:val="bottom"/>
            <w:hideMark/>
          </w:tcPr>
          <w:p w14:paraId="4B114959" w14:textId="77777777" w:rsidR="00752811" w:rsidRPr="00272D10" w:rsidRDefault="00752811" w:rsidP="00C61EAF">
            <w:pPr>
              <w:spacing w:after="0" w:line="240" w:lineRule="auto"/>
              <w:jc w:val="right"/>
              <w:rPr>
                <w:rFonts w:ascii="Arial" w:hAnsi="Arial" w:cs="Arial"/>
                <w:bCs/>
                <w:sz w:val="16"/>
                <w:szCs w:val="16"/>
              </w:rPr>
            </w:pPr>
            <w:r w:rsidRPr="00272D10">
              <w:rPr>
                <w:rFonts w:ascii="Arial" w:hAnsi="Arial" w:cs="Arial"/>
                <w:bCs/>
                <w:sz w:val="16"/>
                <w:szCs w:val="16"/>
              </w:rPr>
              <w:t>(300)</w:t>
            </w:r>
          </w:p>
        </w:tc>
      </w:tr>
      <w:tr w:rsidR="00752811" w:rsidRPr="004D1DD3" w14:paraId="0D2E522B" w14:textId="77777777" w:rsidTr="00C61EAF">
        <w:trPr>
          <w:trHeight w:val="204"/>
        </w:trPr>
        <w:tc>
          <w:tcPr>
            <w:tcW w:w="3261" w:type="dxa"/>
            <w:tcBorders>
              <w:top w:val="nil"/>
              <w:left w:val="nil"/>
              <w:bottom w:val="single" w:sz="4" w:space="0" w:color="auto"/>
              <w:right w:val="nil"/>
            </w:tcBorders>
            <w:shd w:val="clear" w:color="auto" w:fill="auto"/>
            <w:vAlign w:val="center"/>
            <w:hideMark/>
          </w:tcPr>
          <w:p w14:paraId="015668DA" w14:textId="77777777" w:rsidR="00752811" w:rsidRPr="004D1DD3" w:rsidRDefault="00752811" w:rsidP="00333C84">
            <w:pPr>
              <w:spacing w:after="0" w:line="240" w:lineRule="auto"/>
              <w:jc w:val="left"/>
              <w:rPr>
                <w:rFonts w:ascii="Arial" w:hAnsi="Arial" w:cs="Arial"/>
                <w:b/>
                <w:bCs/>
                <w:sz w:val="16"/>
                <w:szCs w:val="16"/>
              </w:rPr>
            </w:pPr>
            <w:r w:rsidRPr="004D1DD3">
              <w:rPr>
                <w:rFonts w:ascii="Arial" w:hAnsi="Arial" w:cs="Arial"/>
                <w:b/>
                <w:bCs/>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vAlign w:val="bottom"/>
            <w:hideMark/>
          </w:tcPr>
          <w:p w14:paraId="6B0112E3" w14:textId="77777777" w:rsidR="00752811" w:rsidRPr="00B169DC" w:rsidRDefault="00752811" w:rsidP="00C61EAF">
            <w:pPr>
              <w:spacing w:after="0" w:line="240" w:lineRule="auto"/>
              <w:jc w:val="right"/>
              <w:rPr>
                <w:rFonts w:ascii="Arial" w:hAnsi="Arial" w:cs="Arial"/>
                <w:b/>
                <w:bCs/>
                <w:sz w:val="16"/>
                <w:szCs w:val="16"/>
              </w:rPr>
            </w:pPr>
            <w:r w:rsidRPr="00B169DC">
              <w:rPr>
                <w:rFonts w:ascii="Arial" w:hAnsi="Arial" w:cs="Arial"/>
                <w:b/>
                <w:bCs/>
                <w:sz w:val="16"/>
                <w:szCs w:val="16"/>
              </w:rPr>
              <w:t xml:space="preserve">2,390 </w:t>
            </w:r>
          </w:p>
        </w:tc>
        <w:tc>
          <w:tcPr>
            <w:tcW w:w="856" w:type="dxa"/>
            <w:tcBorders>
              <w:top w:val="single" w:sz="4" w:space="0" w:color="auto"/>
              <w:left w:val="nil"/>
              <w:bottom w:val="single" w:sz="4" w:space="0" w:color="auto"/>
              <w:right w:val="nil"/>
            </w:tcBorders>
            <w:shd w:val="clear" w:color="000000" w:fill="E6E6E6"/>
            <w:noWrap/>
            <w:vAlign w:val="bottom"/>
            <w:hideMark/>
          </w:tcPr>
          <w:p w14:paraId="233E884D" w14:textId="77777777" w:rsidR="00752811" w:rsidRPr="00B169DC" w:rsidRDefault="00752811" w:rsidP="00C61EAF">
            <w:pPr>
              <w:spacing w:after="0" w:line="240" w:lineRule="auto"/>
              <w:jc w:val="right"/>
              <w:rPr>
                <w:rFonts w:ascii="Arial" w:hAnsi="Arial" w:cs="Arial"/>
                <w:b/>
                <w:bCs/>
                <w:sz w:val="16"/>
                <w:szCs w:val="16"/>
              </w:rPr>
            </w:pPr>
            <w:r w:rsidRPr="00B169DC">
              <w:rPr>
                <w:rFonts w:ascii="Arial" w:hAnsi="Arial" w:cs="Arial"/>
                <w:b/>
                <w:bCs/>
                <w:sz w:val="16"/>
                <w:szCs w:val="16"/>
              </w:rPr>
              <w:t xml:space="preserve">2,273 </w:t>
            </w:r>
          </w:p>
        </w:tc>
        <w:tc>
          <w:tcPr>
            <w:tcW w:w="857" w:type="dxa"/>
            <w:tcBorders>
              <w:top w:val="single" w:sz="4" w:space="0" w:color="auto"/>
              <w:left w:val="nil"/>
              <w:bottom w:val="single" w:sz="4" w:space="0" w:color="auto"/>
              <w:right w:val="nil"/>
            </w:tcBorders>
            <w:shd w:val="clear" w:color="auto" w:fill="auto"/>
            <w:noWrap/>
            <w:vAlign w:val="bottom"/>
            <w:hideMark/>
          </w:tcPr>
          <w:p w14:paraId="30FFBE53" w14:textId="77777777" w:rsidR="00752811" w:rsidRPr="00B169DC" w:rsidRDefault="00752811" w:rsidP="00C61EAF">
            <w:pPr>
              <w:spacing w:after="0" w:line="240" w:lineRule="auto"/>
              <w:jc w:val="right"/>
              <w:rPr>
                <w:rFonts w:ascii="Arial" w:hAnsi="Arial" w:cs="Arial"/>
                <w:b/>
                <w:bCs/>
                <w:sz w:val="16"/>
                <w:szCs w:val="16"/>
              </w:rPr>
            </w:pPr>
            <w:r w:rsidRPr="00B169DC">
              <w:rPr>
                <w:rFonts w:ascii="Arial" w:hAnsi="Arial" w:cs="Arial"/>
                <w:b/>
                <w:bCs/>
                <w:sz w:val="16"/>
                <w:szCs w:val="16"/>
              </w:rPr>
              <w:t xml:space="preserve">2,158 </w:t>
            </w:r>
          </w:p>
        </w:tc>
        <w:tc>
          <w:tcPr>
            <w:tcW w:w="857" w:type="dxa"/>
            <w:tcBorders>
              <w:top w:val="single" w:sz="4" w:space="0" w:color="auto"/>
              <w:left w:val="nil"/>
              <w:bottom w:val="single" w:sz="4" w:space="0" w:color="auto"/>
              <w:right w:val="nil"/>
            </w:tcBorders>
            <w:shd w:val="clear" w:color="auto" w:fill="auto"/>
            <w:noWrap/>
            <w:vAlign w:val="bottom"/>
            <w:hideMark/>
          </w:tcPr>
          <w:p w14:paraId="5E355383" w14:textId="77777777" w:rsidR="00752811" w:rsidRPr="00B169DC" w:rsidRDefault="00752811" w:rsidP="00C61EAF">
            <w:pPr>
              <w:spacing w:after="0" w:line="240" w:lineRule="auto"/>
              <w:jc w:val="right"/>
              <w:rPr>
                <w:rFonts w:ascii="Arial" w:hAnsi="Arial" w:cs="Arial"/>
                <w:b/>
                <w:bCs/>
                <w:sz w:val="16"/>
                <w:szCs w:val="16"/>
              </w:rPr>
            </w:pPr>
            <w:r w:rsidRPr="00B169DC">
              <w:rPr>
                <w:rFonts w:ascii="Arial" w:hAnsi="Arial" w:cs="Arial"/>
                <w:b/>
                <w:bCs/>
                <w:sz w:val="16"/>
                <w:szCs w:val="16"/>
              </w:rPr>
              <w:t xml:space="preserve">2,043 </w:t>
            </w:r>
          </w:p>
        </w:tc>
        <w:tc>
          <w:tcPr>
            <w:tcW w:w="857" w:type="dxa"/>
            <w:tcBorders>
              <w:top w:val="single" w:sz="4" w:space="0" w:color="auto"/>
              <w:left w:val="nil"/>
              <w:bottom w:val="single" w:sz="4" w:space="0" w:color="auto"/>
              <w:right w:val="nil"/>
            </w:tcBorders>
            <w:shd w:val="clear" w:color="auto" w:fill="auto"/>
            <w:noWrap/>
            <w:vAlign w:val="bottom"/>
            <w:hideMark/>
          </w:tcPr>
          <w:p w14:paraId="3ED1AEDE" w14:textId="77777777" w:rsidR="00752811" w:rsidRPr="00B169DC" w:rsidRDefault="00752811" w:rsidP="00C61EAF">
            <w:pPr>
              <w:spacing w:after="0" w:line="240" w:lineRule="auto"/>
              <w:jc w:val="right"/>
              <w:rPr>
                <w:rFonts w:ascii="Arial" w:hAnsi="Arial" w:cs="Arial"/>
                <w:b/>
                <w:bCs/>
                <w:sz w:val="16"/>
                <w:szCs w:val="16"/>
              </w:rPr>
            </w:pPr>
            <w:r w:rsidRPr="00B169DC">
              <w:rPr>
                <w:rFonts w:ascii="Arial" w:hAnsi="Arial" w:cs="Arial"/>
                <w:b/>
                <w:bCs/>
                <w:sz w:val="16"/>
                <w:szCs w:val="16"/>
              </w:rPr>
              <w:t xml:space="preserve">1,925 </w:t>
            </w:r>
          </w:p>
        </w:tc>
      </w:tr>
    </w:tbl>
    <w:p w14:paraId="0C894C3C" w14:textId="77777777" w:rsidR="00C61EAF" w:rsidRPr="00C61EAF" w:rsidRDefault="00C61EAF" w:rsidP="00C61EAF">
      <w:pPr>
        <w:pStyle w:val="ChartandTableFootnoteAlpha"/>
        <w:numPr>
          <w:ilvl w:val="0"/>
          <w:numId w:val="0"/>
        </w:numPr>
        <w:spacing w:before="60"/>
        <w:ind w:left="284" w:hanging="284"/>
        <w:rPr>
          <w:rFonts w:cs="Arial"/>
          <w:szCs w:val="16"/>
        </w:rPr>
      </w:pPr>
      <w:r w:rsidRPr="00C61EAF">
        <w:rPr>
          <w:rFonts w:cs="Arial"/>
          <w:szCs w:val="16"/>
        </w:rPr>
        <w:t>Prepared on Australian Accounting Standards basis.</w:t>
      </w:r>
    </w:p>
    <w:p w14:paraId="422120D8" w14:textId="77777777" w:rsidR="00C61EAF" w:rsidRPr="00C61EAF" w:rsidRDefault="00752811" w:rsidP="00664C48">
      <w:pPr>
        <w:pStyle w:val="ChartandTableFootnoteAlpha"/>
        <w:numPr>
          <w:ilvl w:val="0"/>
          <w:numId w:val="185"/>
        </w:numPr>
        <w:tabs>
          <w:tab w:val="clear" w:pos="284"/>
        </w:tabs>
        <w:rPr>
          <w:rFonts w:cs="Arial"/>
          <w:szCs w:val="16"/>
        </w:rPr>
      </w:pPr>
      <w:r w:rsidRPr="00C61EAF">
        <w:rPr>
          <w:rFonts w:cs="Arial"/>
          <w:szCs w:val="16"/>
        </w:rPr>
        <w:t>Includes current Appropriation Bill 2.</w:t>
      </w:r>
    </w:p>
    <w:p w14:paraId="03515969" w14:textId="360392BD" w:rsidR="00752811" w:rsidRPr="00C61EAF" w:rsidRDefault="00752811" w:rsidP="00664C48">
      <w:pPr>
        <w:pStyle w:val="ChartandTableFootnoteAlpha"/>
        <w:numPr>
          <w:ilvl w:val="0"/>
          <w:numId w:val="185"/>
        </w:numPr>
        <w:tabs>
          <w:tab w:val="clear" w:pos="284"/>
        </w:tabs>
        <w:rPr>
          <w:rFonts w:cs="Arial"/>
          <w:szCs w:val="16"/>
        </w:rPr>
      </w:pPr>
      <w:r w:rsidRPr="00C61EAF">
        <w:rPr>
          <w:rFonts w:cs="Arial"/>
          <w:szCs w:val="16"/>
        </w:rPr>
        <w:t>Includes the following sources of funding: prior year Act 1 appropriations, donations and contributions, gifts, internally developed assets and proceeds from the sale of assets.</w:t>
      </w:r>
    </w:p>
    <w:p w14:paraId="3FCB7F50" w14:textId="77777777" w:rsidR="00752811" w:rsidRDefault="00752811" w:rsidP="00752811">
      <w:pPr>
        <w:spacing w:after="0" w:line="240" w:lineRule="auto"/>
        <w:jc w:val="left"/>
        <w:rPr>
          <w:rFonts w:ascii="Arial" w:hAnsi="Arial"/>
          <w:b/>
          <w:color w:val="000000"/>
          <w:lang w:val="x-none" w:eastAsia="x-none"/>
        </w:rPr>
      </w:pPr>
      <w:r>
        <w:br w:type="page"/>
      </w:r>
    </w:p>
    <w:p w14:paraId="7CDFF5A1" w14:textId="623BA3B6" w:rsidR="00752811" w:rsidRDefault="00752811" w:rsidP="00752811">
      <w:pPr>
        <w:pStyle w:val="TableHeading"/>
      </w:pPr>
      <w:r w:rsidRPr="00D30CBA">
        <w:lastRenderedPageBreak/>
        <w:t>Table</w:t>
      </w:r>
      <w:r>
        <w:t xml:space="preserve"> 3.6</w:t>
      </w:r>
      <w:r w:rsidRPr="00D30CBA">
        <w:t xml:space="preserve">: </w:t>
      </w:r>
      <w:r>
        <w:t xml:space="preserve">Statement of </w:t>
      </w:r>
      <w:r w:rsidR="003C4CC6">
        <w:rPr>
          <w:lang w:val="en-AU"/>
        </w:rPr>
        <w:t>Department</w:t>
      </w:r>
      <w:r>
        <w:rPr>
          <w:lang w:val="en-AU"/>
        </w:rPr>
        <w:t xml:space="preserve">al </w:t>
      </w:r>
      <w:r>
        <w:t xml:space="preserve">asset movements (Budget year </w:t>
      </w:r>
      <w:r>
        <w:rPr>
          <w:lang w:val="en-AU"/>
        </w:rPr>
        <w:t>2022-23</w:t>
      </w:r>
      <w:r>
        <w:t>)</w:t>
      </w:r>
    </w:p>
    <w:tbl>
      <w:tblPr>
        <w:tblW w:w="0" w:type="auto"/>
        <w:tblLayout w:type="fixed"/>
        <w:tblLook w:val="04A0" w:firstRow="1" w:lastRow="0" w:firstColumn="1" w:lastColumn="0" w:noHBand="0" w:noVBand="1"/>
      </w:tblPr>
      <w:tblGrid>
        <w:gridCol w:w="2268"/>
        <w:gridCol w:w="794"/>
        <w:gridCol w:w="902"/>
        <w:gridCol w:w="1015"/>
        <w:gridCol w:w="857"/>
        <w:gridCol w:w="1010"/>
        <w:gridCol w:w="859"/>
        <w:gridCol w:w="29"/>
      </w:tblGrid>
      <w:tr w:rsidR="00752811" w:rsidRPr="004D1DD3" w14:paraId="5333996D" w14:textId="77777777" w:rsidTr="00056B59">
        <w:trPr>
          <w:gridAfter w:val="1"/>
          <w:wAfter w:w="29" w:type="dxa"/>
          <w:trHeight w:val="204"/>
        </w:trPr>
        <w:tc>
          <w:tcPr>
            <w:tcW w:w="2268" w:type="dxa"/>
            <w:tcBorders>
              <w:top w:val="single" w:sz="4" w:space="0" w:color="auto"/>
              <w:left w:val="nil"/>
              <w:bottom w:val="nil"/>
              <w:right w:val="nil"/>
            </w:tcBorders>
            <w:shd w:val="clear" w:color="auto" w:fill="auto"/>
            <w:noWrap/>
            <w:vAlign w:val="bottom"/>
            <w:hideMark/>
          </w:tcPr>
          <w:p w14:paraId="36DF0BF6" w14:textId="77777777" w:rsidR="00752811" w:rsidRPr="004D1DD3" w:rsidRDefault="00752811" w:rsidP="00333C84">
            <w:pPr>
              <w:spacing w:after="0" w:line="240" w:lineRule="auto"/>
              <w:jc w:val="left"/>
              <w:rPr>
                <w:rFonts w:ascii="Arial" w:hAnsi="Arial" w:cs="Arial"/>
                <w:sz w:val="16"/>
                <w:szCs w:val="16"/>
              </w:rPr>
            </w:pPr>
            <w:r w:rsidRPr="004D1DD3">
              <w:rPr>
                <w:rFonts w:ascii="Arial" w:hAnsi="Arial" w:cs="Arial"/>
                <w:sz w:val="16"/>
                <w:szCs w:val="16"/>
              </w:rPr>
              <w:t> </w:t>
            </w:r>
          </w:p>
        </w:tc>
        <w:tc>
          <w:tcPr>
            <w:tcW w:w="5437" w:type="dxa"/>
            <w:gridSpan w:val="6"/>
            <w:tcBorders>
              <w:top w:val="single" w:sz="4" w:space="0" w:color="auto"/>
              <w:left w:val="nil"/>
              <w:bottom w:val="single" w:sz="4" w:space="0" w:color="auto"/>
              <w:right w:val="nil"/>
            </w:tcBorders>
            <w:shd w:val="clear" w:color="auto" w:fill="auto"/>
            <w:vAlign w:val="bottom"/>
          </w:tcPr>
          <w:p w14:paraId="25DABA8E" w14:textId="77777777" w:rsidR="00752811" w:rsidRPr="004D1DD3" w:rsidRDefault="00752811" w:rsidP="00333C84">
            <w:pPr>
              <w:spacing w:after="0" w:line="240" w:lineRule="auto"/>
              <w:jc w:val="center"/>
              <w:rPr>
                <w:rFonts w:ascii="Arial" w:hAnsi="Arial" w:cs="Arial"/>
                <w:sz w:val="16"/>
                <w:szCs w:val="16"/>
              </w:rPr>
            </w:pPr>
            <w:r w:rsidRPr="008102BD">
              <w:rPr>
                <w:rFonts w:ascii="Arial" w:hAnsi="Arial" w:cs="Arial"/>
                <w:b/>
                <w:sz w:val="16"/>
                <w:szCs w:val="16"/>
              </w:rPr>
              <w:t>Asset Category</w:t>
            </w:r>
          </w:p>
        </w:tc>
      </w:tr>
      <w:tr w:rsidR="00752811" w:rsidRPr="004D1DD3" w14:paraId="7FB89DF0" w14:textId="77777777" w:rsidTr="00056B59">
        <w:trPr>
          <w:gridAfter w:val="1"/>
          <w:wAfter w:w="29" w:type="dxa"/>
          <w:trHeight w:val="204"/>
        </w:trPr>
        <w:tc>
          <w:tcPr>
            <w:tcW w:w="2268" w:type="dxa"/>
            <w:tcBorders>
              <w:left w:val="nil"/>
              <w:bottom w:val="nil"/>
              <w:right w:val="nil"/>
            </w:tcBorders>
            <w:shd w:val="clear" w:color="auto" w:fill="auto"/>
            <w:noWrap/>
            <w:vAlign w:val="bottom"/>
          </w:tcPr>
          <w:p w14:paraId="7D91BB24" w14:textId="77777777" w:rsidR="00752811" w:rsidRPr="004D1DD3" w:rsidRDefault="00752811" w:rsidP="00333C84">
            <w:pPr>
              <w:spacing w:after="0" w:line="240" w:lineRule="auto"/>
              <w:jc w:val="left"/>
              <w:rPr>
                <w:rFonts w:ascii="Arial" w:hAnsi="Arial" w:cs="Arial"/>
                <w:sz w:val="16"/>
                <w:szCs w:val="16"/>
              </w:rPr>
            </w:pPr>
          </w:p>
        </w:tc>
        <w:tc>
          <w:tcPr>
            <w:tcW w:w="794" w:type="dxa"/>
            <w:tcBorders>
              <w:top w:val="single" w:sz="4" w:space="0" w:color="auto"/>
              <w:left w:val="nil"/>
              <w:bottom w:val="single" w:sz="4" w:space="0" w:color="auto"/>
              <w:right w:val="nil"/>
            </w:tcBorders>
            <w:shd w:val="clear" w:color="auto" w:fill="auto"/>
            <w:vAlign w:val="bottom"/>
          </w:tcPr>
          <w:p w14:paraId="5AC55E65" w14:textId="77777777" w:rsidR="00752811" w:rsidRPr="004D1DD3" w:rsidRDefault="00752811" w:rsidP="00333C84">
            <w:pPr>
              <w:spacing w:after="0" w:line="240" w:lineRule="auto"/>
              <w:jc w:val="right"/>
              <w:rPr>
                <w:rFonts w:ascii="Arial" w:hAnsi="Arial" w:cs="Arial"/>
                <w:sz w:val="16"/>
                <w:szCs w:val="16"/>
              </w:rPr>
            </w:pPr>
            <w:r w:rsidRPr="004D1DD3">
              <w:rPr>
                <w:rFonts w:ascii="Arial" w:hAnsi="Arial" w:cs="Arial"/>
                <w:sz w:val="16"/>
                <w:szCs w:val="16"/>
              </w:rPr>
              <w:t>Land</w:t>
            </w:r>
            <w:r w:rsidRPr="004D1DD3">
              <w:rPr>
                <w:rFonts w:ascii="Arial" w:hAnsi="Arial" w:cs="Arial"/>
                <w:sz w:val="16"/>
                <w:szCs w:val="16"/>
              </w:rPr>
              <w:br/>
            </w:r>
            <w:r w:rsidRPr="004D1DD3">
              <w:rPr>
                <w:rFonts w:ascii="Arial" w:hAnsi="Arial" w:cs="Arial"/>
                <w:sz w:val="16"/>
                <w:szCs w:val="16"/>
              </w:rPr>
              <w:br/>
            </w:r>
            <w:r w:rsidRPr="004D1DD3">
              <w:rPr>
                <w:rFonts w:ascii="Arial" w:hAnsi="Arial" w:cs="Arial"/>
                <w:sz w:val="16"/>
                <w:szCs w:val="16"/>
              </w:rPr>
              <w:br/>
            </w:r>
            <w:r w:rsidRPr="004D1DD3">
              <w:rPr>
                <w:rFonts w:ascii="Arial" w:hAnsi="Arial" w:cs="Arial"/>
                <w:sz w:val="16"/>
                <w:szCs w:val="16"/>
              </w:rPr>
              <w:br/>
              <w:t>$'000</w:t>
            </w:r>
          </w:p>
        </w:tc>
        <w:tc>
          <w:tcPr>
            <w:tcW w:w="902" w:type="dxa"/>
            <w:tcBorders>
              <w:top w:val="single" w:sz="4" w:space="0" w:color="auto"/>
              <w:left w:val="nil"/>
              <w:bottom w:val="single" w:sz="4" w:space="0" w:color="auto"/>
              <w:right w:val="nil"/>
            </w:tcBorders>
            <w:shd w:val="clear" w:color="auto" w:fill="auto"/>
            <w:vAlign w:val="bottom"/>
          </w:tcPr>
          <w:p w14:paraId="60C32E84" w14:textId="77777777" w:rsidR="00752811" w:rsidRPr="004D1DD3" w:rsidRDefault="00752811" w:rsidP="00333C84">
            <w:pPr>
              <w:spacing w:after="0" w:line="240" w:lineRule="auto"/>
              <w:jc w:val="right"/>
              <w:rPr>
                <w:rFonts w:ascii="Arial" w:hAnsi="Arial" w:cs="Arial"/>
                <w:sz w:val="16"/>
                <w:szCs w:val="16"/>
              </w:rPr>
            </w:pPr>
            <w:r w:rsidRPr="004D1DD3">
              <w:rPr>
                <w:rFonts w:ascii="Arial" w:hAnsi="Arial" w:cs="Arial"/>
                <w:sz w:val="16"/>
                <w:szCs w:val="16"/>
              </w:rPr>
              <w:t>Buildings</w:t>
            </w:r>
            <w:r w:rsidRPr="004D1DD3">
              <w:rPr>
                <w:rFonts w:ascii="Arial" w:hAnsi="Arial" w:cs="Arial"/>
                <w:sz w:val="16"/>
                <w:szCs w:val="16"/>
              </w:rPr>
              <w:br/>
            </w:r>
            <w:r w:rsidRPr="004D1DD3">
              <w:rPr>
                <w:rFonts w:ascii="Arial" w:hAnsi="Arial" w:cs="Arial"/>
                <w:sz w:val="16"/>
                <w:szCs w:val="16"/>
              </w:rPr>
              <w:br/>
            </w:r>
            <w:r w:rsidRPr="004D1DD3">
              <w:rPr>
                <w:rFonts w:ascii="Arial" w:hAnsi="Arial" w:cs="Arial"/>
                <w:sz w:val="16"/>
                <w:szCs w:val="16"/>
              </w:rPr>
              <w:br/>
            </w:r>
            <w:r w:rsidRPr="004D1DD3">
              <w:rPr>
                <w:rFonts w:ascii="Arial" w:hAnsi="Arial" w:cs="Arial"/>
                <w:sz w:val="16"/>
                <w:szCs w:val="16"/>
              </w:rPr>
              <w:br/>
              <w:t>$'000</w:t>
            </w:r>
          </w:p>
        </w:tc>
        <w:tc>
          <w:tcPr>
            <w:tcW w:w="1015" w:type="dxa"/>
            <w:tcBorders>
              <w:top w:val="single" w:sz="4" w:space="0" w:color="auto"/>
              <w:left w:val="nil"/>
              <w:bottom w:val="single" w:sz="4" w:space="0" w:color="auto"/>
              <w:right w:val="nil"/>
            </w:tcBorders>
            <w:shd w:val="clear" w:color="auto" w:fill="auto"/>
            <w:vAlign w:val="bottom"/>
          </w:tcPr>
          <w:p w14:paraId="3ADC7863" w14:textId="77777777" w:rsidR="00752811" w:rsidRPr="004D1DD3" w:rsidRDefault="00752811" w:rsidP="00333C84">
            <w:pPr>
              <w:spacing w:after="0" w:line="240" w:lineRule="auto"/>
              <w:jc w:val="right"/>
              <w:rPr>
                <w:rFonts w:ascii="Arial" w:hAnsi="Arial" w:cs="Arial"/>
                <w:sz w:val="16"/>
                <w:szCs w:val="16"/>
              </w:rPr>
            </w:pPr>
            <w:r w:rsidRPr="004D1DD3">
              <w:rPr>
                <w:rFonts w:ascii="Arial" w:hAnsi="Arial" w:cs="Arial"/>
                <w:sz w:val="16"/>
                <w:szCs w:val="16"/>
              </w:rPr>
              <w:t>Other</w:t>
            </w:r>
            <w:r w:rsidRPr="004D1DD3">
              <w:rPr>
                <w:rFonts w:ascii="Arial" w:hAnsi="Arial" w:cs="Arial"/>
                <w:sz w:val="16"/>
                <w:szCs w:val="16"/>
              </w:rPr>
              <w:br/>
              <w:t>property,</w:t>
            </w:r>
            <w:r w:rsidRPr="004D1DD3">
              <w:rPr>
                <w:rFonts w:ascii="Arial" w:hAnsi="Arial" w:cs="Arial"/>
                <w:sz w:val="16"/>
                <w:szCs w:val="16"/>
              </w:rPr>
              <w:br/>
              <w:t>plant and</w:t>
            </w:r>
            <w:r w:rsidRPr="004D1DD3">
              <w:rPr>
                <w:rFonts w:ascii="Arial" w:hAnsi="Arial" w:cs="Arial"/>
                <w:sz w:val="16"/>
                <w:szCs w:val="16"/>
              </w:rPr>
              <w:br/>
              <w:t>equipment</w:t>
            </w:r>
            <w:r w:rsidRPr="004D1DD3">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tcPr>
          <w:p w14:paraId="37034029" w14:textId="77777777" w:rsidR="00752811" w:rsidRPr="004D1DD3" w:rsidRDefault="00752811" w:rsidP="00333C84">
            <w:pPr>
              <w:spacing w:after="0" w:line="240" w:lineRule="auto"/>
              <w:jc w:val="right"/>
              <w:rPr>
                <w:rFonts w:ascii="Arial" w:hAnsi="Arial" w:cs="Arial"/>
                <w:sz w:val="16"/>
                <w:szCs w:val="16"/>
              </w:rPr>
            </w:pPr>
            <w:r w:rsidRPr="004D1DD3">
              <w:rPr>
                <w:rFonts w:ascii="Arial" w:hAnsi="Arial" w:cs="Arial"/>
                <w:sz w:val="16"/>
                <w:szCs w:val="16"/>
              </w:rPr>
              <w:t>Heritage</w:t>
            </w:r>
            <w:r w:rsidRPr="004D1DD3">
              <w:rPr>
                <w:rFonts w:ascii="Arial" w:hAnsi="Arial" w:cs="Arial"/>
                <w:sz w:val="16"/>
                <w:szCs w:val="16"/>
              </w:rPr>
              <w:br/>
              <w:t>and</w:t>
            </w:r>
            <w:r w:rsidRPr="004D1DD3">
              <w:rPr>
                <w:rFonts w:ascii="Arial" w:hAnsi="Arial" w:cs="Arial"/>
                <w:sz w:val="16"/>
                <w:szCs w:val="16"/>
              </w:rPr>
              <w:br/>
              <w:t>cultural</w:t>
            </w:r>
            <w:r w:rsidRPr="004D1DD3">
              <w:rPr>
                <w:rFonts w:ascii="Arial" w:hAnsi="Arial" w:cs="Arial"/>
                <w:sz w:val="16"/>
                <w:szCs w:val="16"/>
              </w:rPr>
              <w:br/>
            </w:r>
            <w:r w:rsidRPr="004D1DD3">
              <w:rPr>
                <w:rFonts w:ascii="Arial" w:hAnsi="Arial" w:cs="Arial"/>
                <w:sz w:val="16"/>
                <w:szCs w:val="16"/>
              </w:rPr>
              <w:br/>
              <w:t>$'000</w:t>
            </w:r>
          </w:p>
        </w:tc>
        <w:tc>
          <w:tcPr>
            <w:tcW w:w="1010" w:type="dxa"/>
            <w:tcBorders>
              <w:top w:val="single" w:sz="4" w:space="0" w:color="auto"/>
              <w:left w:val="nil"/>
              <w:bottom w:val="single" w:sz="4" w:space="0" w:color="auto"/>
              <w:right w:val="nil"/>
            </w:tcBorders>
            <w:shd w:val="clear" w:color="auto" w:fill="auto"/>
            <w:vAlign w:val="bottom"/>
          </w:tcPr>
          <w:p w14:paraId="12C148B4" w14:textId="77777777" w:rsidR="00752811" w:rsidRPr="004D1DD3" w:rsidRDefault="00752811" w:rsidP="00333C84">
            <w:pPr>
              <w:spacing w:after="0" w:line="240" w:lineRule="auto"/>
              <w:jc w:val="right"/>
              <w:rPr>
                <w:rFonts w:ascii="Arial" w:hAnsi="Arial" w:cs="Arial"/>
                <w:sz w:val="16"/>
                <w:szCs w:val="16"/>
              </w:rPr>
            </w:pPr>
            <w:r w:rsidRPr="004D1DD3">
              <w:rPr>
                <w:rFonts w:ascii="Arial" w:hAnsi="Arial" w:cs="Arial"/>
                <w:sz w:val="16"/>
                <w:szCs w:val="16"/>
              </w:rPr>
              <w:t>Computer</w:t>
            </w:r>
            <w:r w:rsidRPr="004D1DD3">
              <w:rPr>
                <w:rFonts w:ascii="Arial" w:hAnsi="Arial" w:cs="Arial"/>
                <w:sz w:val="16"/>
                <w:szCs w:val="16"/>
              </w:rPr>
              <w:br/>
              <w:t>software and</w:t>
            </w:r>
            <w:r w:rsidRPr="004D1DD3">
              <w:rPr>
                <w:rFonts w:ascii="Arial" w:hAnsi="Arial" w:cs="Arial"/>
                <w:sz w:val="16"/>
                <w:szCs w:val="16"/>
              </w:rPr>
              <w:br/>
              <w:t>intangibles</w:t>
            </w:r>
            <w:r w:rsidRPr="004D1DD3">
              <w:rPr>
                <w:rFonts w:ascii="Arial" w:hAnsi="Arial" w:cs="Arial"/>
                <w:sz w:val="16"/>
                <w:szCs w:val="16"/>
              </w:rPr>
              <w:br/>
              <w:t>$'000</w:t>
            </w:r>
          </w:p>
        </w:tc>
        <w:tc>
          <w:tcPr>
            <w:tcW w:w="859" w:type="dxa"/>
            <w:tcBorders>
              <w:top w:val="single" w:sz="4" w:space="0" w:color="auto"/>
              <w:left w:val="nil"/>
              <w:bottom w:val="single" w:sz="4" w:space="0" w:color="auto"/>
              <w:right w:val="nil"/>
            </w:tcBorders>
            <w:shd w:val="clear" w:color="auto" w:fill="auto"/>
            <w:vAlign w:val="bottom"/>
          </w:tcPr>
          <w:p w14:paraId="1C0ED2C5" w14:textId="77777777" w:rsidR="00752811" w:rsidRPr="004D1DD3" w:rsidRDefault="00752811" w:rsidP="00333C84">
            <w:pPr>
              <w:spacing w:after="0" w:line="240" w:lineRule="auto"/>
              <w:jc w:val="right"/>
              <w:rPr>
                <w:rFonts w:ascii="Arial" w:hAnsi="Arial" w:cs="Arial"/>
                <w:sz w:val="16"/>
                <w:szCs w:val="16"/>
              </w:rPr>
            </w:pPr>
            <w:r w:rsidRPr="004D1DD3">
              <w:rPr>
                <w:rFonts w:ascii="Arial" w:hAnsi="Arial" w:cs="Arial"/>
                <w:sz w:val="16"/>
                <w:szCs w:val="16"/>
              </w:rPr>
              <w:t>Total</w:t>
            </w:r>
            <w:r w:rsidRPr="004D1DD3">
              <w:rPr>
                <w:rFonts w:ascii="Arial" w:hAnsi="Arial" w:cs="Arial"/>
                <w:sz w:val="16"/>
                <w:szCs w:val="16"/>
              </w:rPr>
              <w:br/>
            </w:r>
            <w:r w:rsidRPr="004D1DD3">
              <w:rPr>
                <w:rFonts w:ascii="Arial" w:hAnsi="Arial" w:cs="Arial"/>
                <w:sz w:val="16"/>
                <w:szCs w:val="16"/>
              </w:rPr>
              <w:br/>
            </w:r>
            <w:r w:rsidRPr="004D1DD3">
              <w:rPr>
                <w:rFonts w:ascii="Arial" w:hAnsi="Arial" w:cs="Arial"/>
                <w:sz w:val="16"/>
                <w:szCs w:val="16"/>
              </w:rPr>
              <w:br/>
            </w:r>
            <w:r w:rsidRPr="004D1DD3">
              <w:rPr>
                <w:rFonts w:ascii="Arial" w:hAnsi="Arial" w:cs="Arial"/>
                <w:sz w:val="16"/>
                <w:szCs w:val="16"/>
              </w:rPr>
              <w:br/>
              <w:t>$'000</w:t>
            </w:r>
          </w:p>
        </w:tc>
      </w:tr>
      <w:tr w:rsidR="00752811" w:rsidRPr="004D1DD3" w14:paraId="78D48EE8" w14:textId="77777777" w:rsidTr="00056B59">
        <w:trPr>
          <w:trHeight w:val="204"/>
        </w:trPr>
        <w:tc>
          <w:tcPr>
            <w:tcW w:w="2268" w:type="dxa"/>
            <w:tcBorders>
              <w:top w:val="nil"/>
              <w:left w:val="nil"/>
              <w:bottom w:val="nil"/>
              <w:right w:val="nil"/>
            </w:tcBorders>
            <w:shd w:val="clear" w:color="auto" w:fill="auto"/>
            <w:vAlign w:val="bottom"/>
            <w:hideMark/>
          </w:tcPr>
          <w:p w14:paraId="6890003D" w14:textId="77777777" w:rsidR="00752811" w:rsidRPr="004D1DD3" w:rsidRDefault="00752811" w:rsidP="00333C84">
            <w:pPr>
              <w:spacing w:after="0" w:line="240" w:lineRule="auto"/>
              <w:jc w:val="left"/>
              <w:rPr>
                <w:rFonts w:ascii="Arial" w:hAnsi="Arial" w:cs="Arial"/>
                <w:b/>
                <w:bCs/>
                <w:sz w:val="16"/>
                <w:szCs w:val="16"/>
              </w:rPr>
            </w:pPr>
            <w:r w:rsidRPr="004D1DD3">
              <w:rPr>
                <w:rFonts w:ascii="Arial" w:hAnsi="Arial" w:cs="Arial"/>
                <w:b/>
                <w:bCs/>
                <w:sz w:val="16"/>
                <w:szCs w:val="16"/>
              </w:rPr>
              <w:t>As at 1 July 2022</w:t>
            </w:r>
          </w:p>
        </w:tc>
        <w:tc>
          <w:tcPr>
            <w:tcW w:w="794" w:type="dxa"/>
            <w:tcBorders>
              <w:top w:val="nil"/>
              <w:left w:val="nil"/>
              <w:bottom w:val="nil"/>
              <w:right w:val="nil"/>
            </w:tcBorders>
            <w:shd w:val="clear" w:color="auto" w:fill="auto"/>
            <w:noWrap/>
            <w:vAlign w:val="bottom"/>
            <w:hideMark/>
          </w:tcPr>
          <w:p w14:paraId="77660E55" w14:textId="77777777" w:rsidR="00752811" w:rsidRPr="00B169DC" w:rsidRDefault="00752811" w:rsidP="0084689F">
            <w:pPr>
              <w:spacing w:after="0" w:line="240" w:lineRule="auto"/>
              <w:jc w:val="right"/>
              <w:rPr>
                <w:rFonts w:ascii="Arial" w:hAnsi="Arial" w:cs="Arial"/>
                <w:b/>
                <w:bCs/>
                <w:sz w:val="16"/>
                <w:szCs w:val="16"/>
              </w:rPr>
            </w:pPr>
          </w:p>
        </w:tc>
        <w:tc>
          <w:tcPr>
            <w:tcW w:w="902" w:type="dxa"/>
            <w:tcBorders>
              <w:top w:val="nil"/>
              <w:left w:val="nil"/>
              <w:bottom w:val="nil"/>
              <w:right w:val="nil"/>
            </w:tcBorders>
            <w:shd w:val="clear" w:color="auto" w:fill="auto"/>
            <w:noWrap/>
            <w:vAlign w:val="bottom"/>
            <w:hideMark/>
          </w:tcPr>
          <w:p w14:paraId="2140BB7B" w14:textId="77777777" w:rsidR="00752811" w:rsidRPr="008102BD" w:rsidRDefault="00752811" w:rsidP="0084689F">
            <w:pPr>
              <w:spacing w:after="0" w:line="240" w:lineRule="auto"/>
              <w:jc w:val="right"/>
              <w:rPr>
                <w:rFonts w:ascii="Times New Roman" w:hAnsi="Times New Roman"/>
                <w:sz w:val="16"/>
                <w:szCs w:val="16"/>
              </w:rPr>
            </w:pPr>
          </w:p>
        </w:tc>
        <w:tc>
          <w:tcPr>
            <w:tcW w:w="1015" w:type="dxa"/>
            <w:tcBorders>
              <w:top w:val="nil"/>
              <w:left w:val="nil"/>
              <w:bottom w:val="nil"/>
              <w:right w:val="nil"/>
            </w:tcBorders>
            <w:shd w:val="clear" w:color="auto" w:fill="auto"/>
            <w:noWrap/>
            <w:vAlign w:val="bottom"/>
            <w:hideMark/>
          </w:tcPr>
          <w:p w14:paraId="4B65270A" w14:textId="77777777" w:rsidR="00752811" w:rsidRPr="008102BD" w:rsidRDefault="00752811" w:rsidP="0084689F">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02977DCF" w14:textId="77777777" w:rsidR="00752811" w:rsidRPr="008102BD" w:rsidRDefault="00752811" w:rsidP="0084689F">
            <w:pPr>
              <w:spacing w:after="0" w:line="240" w:lineRule="auto"/>
              <w:jc w:val="right"/>
              <w:rPr>
                <w:rFonts w:ascii="Times New Roman" w:hAnsi="Times New Roman"/>
                <w:sz w:val="16"/>
                <w:szCs w:val="16"/>
              </w:rPr>
            </w:pPr>
          </w:p>
        </w:tc>
        <w:tc>
          <w:tcPr>
            <w:tcW w:w="1010" w:type="dxa"/>
            <w:tcBorders>
              <w:top w:val="nil"/>
              <w:left w:val="nil"/>
              <w:bottom w:val="nil"/>
              <w:right w:val="nil"/>
            </w:tcBorders>
            <w:shd w:val="clear" w:color="auto" w:fill="auto"/>
            <w:noWrap/>
            <w:vAlign w:val="bottom"/>
            <w:hideMark/>
          </w:tcPr>
          <w:p w14:paraId="08C21324" w14:textId="77777777" w:rsidR="00752811" w:rsidRPr="008102BD" w:rsidRDefault="00752811" w:rsidP="0084689F">
            <w:pPr>
              <w:spacing w:after="0" w:line="240" w:lineRule="auto"/>
              <w:jc w:val="right"/>
              <w:rPr>
                <w:rFonts w:ascii="Times New Roman" w:hAnsi="Times New Roman"/>
                <w:sz w:val="16"/>
                <w:szCs w:val="16"/>
              </w:rPr>
            </w:pPr>
          </w:p>
        </w:tc>
        <w:tc>
          <w:tcPr>
            <w:tcW w:w="888" w:type="dxa"/>
            <w:gridSpan w:val="2"/>
            <w:tcBorders>
              <w:top w:val="nil"/>
              <w:left w:val="nil"/>
              <w:bottom w:val="nil"/>
              <w:right w:val="nil"/>
            </w:tcBorders>
            <w:shd w:val="clear" w:color="auto" w:fill="auto"/>
            <w:noWrap/>
            <w:vAlign w:val="bottom"/>
            <w:hideMark/>
          </w:tcPr>
          <w:p w14:paraId="1865149D" w14:textId="77777777" w:rsidR="00752811" w:rsidRPr="008102BD" w:rsidRDefault="00752811" w:rsidP="0084689F">
            <w:pPr>
              <w:spacing w:after="0" w:line="240" w:lineRule="auto"/>
              <w:jc w:val="right"/>
              <w:rPr>
                <w:rFonts w:ascii="Times New Roman" w:hAnsi="Times New Roman"/>
                <w:sz w:val="16"/>
                <w:szCs w:val="16"/>
              </w:rPr>
            </w:pPr>
          </w:p>
        </w:tc>
      </w:tr>
      <w:tr w:rsidR="00752811" w:rsidRPr="004D1DD3" w14:paraId="7A540B5F" w14:textId="77777777" w:rsidTr="00056B59">
        <w:trPr>
          <w:trHeight w:val="204"/>
        </w:trPr>
        <w:tc>
          <w:tcPr>
            <w:tcW w:w="2268" w:type="dxa"/>
            <w:tcBorders>
              <w:top w:val="nil"/>
              <w:left w:val="nil"/>
              <w:bottom w:val="nil"/>
              <w:right w:val="nil"/>
            </w:tcBorders>
            <w:shd w:val="clear" w:color="auto" w:fill="auto"/>
            <w:vAlign w:val="bottom"/>
            <w:hideMark/>
          </w:tcPr>
          <w:p w14:paraId="0D7B60F8" w14:textId="77777777" w:rsidR="00752811" w:rsidRPr="004D1DD3" w:rsidRDefault="00752811" w:rsidP="00333C84">
            <w:pPr>
              <w:spacing w:after="0" w:line="240" w:lineRule="auto"/>
              <w:ind w:left="113"/>
              <w:jc w:val="left"/>
              <w:rPr>
                <w:rFonts w:ascii="Arial" w:hAnsi="Arial" w:cs="Arial"/>
                <w:sz w:val="16"/>
                <w:szCs w:val="16"/>
              </w:rPr>
            </w:pPr>
            <w:r w:rsidRPr="004D1DD3">
              <w:rPr>
                <w:rFonts w:ascii="Arial" w:hAnsi="Arial" w:cs="Arial"/>
                <w:sz w:val="16"/>
                <w:szCs w:val="16"/>
              </w:rPr>
              <w:t xml:space="preserve">Gross book value </w:t>
            </w:r>
          </w:p>
        </w:tc>
        <w:tc>
          <w:tcPr>
            <w:tcW w:w="794" w:type="dxa"/>
            <w:tcBorders>
              <w:top w:val="nil"/>
              <w:left w:val="nil"/>
              <w:bottom w:val="nil"/>
              <w:right w:val="nil"/>
            </w:tcBorders>
            <w:shd w:val="clear" w:color="auto" w:fill="auto"/>
            <w:noWrap/>
            <w:vAlign w:val="bottom"/>
            <w:hideMark/>
          </w:tcPr>
          <w:p w14:paraId="5143BD92" w14:textId="2F6CDAF9"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10,910</w:t>
            </w:r>
          </w:p>
        </w:tc>
        <w:tc>
          <w:tcPr>
            <w:tcW w:w="902" w:type="dxa"/>
            <w:tcBorders>
              <w:top w:val="nil"/>
              <w:left w:val="nil"/>
              <w:bottom w:val="nil"/>
              <w:right w:val="nil"/>
            </w:tcBorders>
            <w:shd w:val="clear" w:color="auto" w:fill="auto"/>
            <w:noWrap/>
            <w:vAlign w:val="bottom"/>
            <w:hideMark/>
          </w:tcPr>
          <w:p w14:paraId="2ECC5BB6" w14:textId="7E1952A0"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75,791</w:t>
            </w:r>
          </w:p>
        </w:tc>
        <w:tc>
          <w:tcPr>
            <w:tcW w:w="1015" w:type="dxa"/>
            <w:tcBorders>
              <w:top w:val="nil"/>
              <w:left w:val="nil"/>
              <w:bottom w:val="nil"/>
              <w:right w:val="nil"/>
            </w:tcBorders>
            <w:shd w:val="clear" w:color="auto" w:fill="auto"/>
            <w:noWrap/>
            <w:vAlign w:val="bottom"/>
            <w:hideMark/>
          </w:tcPr>
          <w:p w14:paraId="70E72E81" w14:textId="2C83D1F7"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10,784</w:t>
            </w:r>
          </w:p>
        </w:tc>
        <w:tc>
          <w:tcPr>
            <w:tcW w:w="857" w:type="dxa"/>
            <w:tcBorders>
              <w:top w:val="nil"/>
              <w:left w:val="nil"/>
              <w:bottom w:val="nil"/>
              <w:right w:val="nil"/>
            </w:tcBorders>
            <w:shd w:val="clear" w:color="auto" w:fill="auto"/>
            <w:noWrap/>
            <w:vAlign w:val="bottom"/>
            <w:hideMark/>
          </w:tcPr>
          <w:p w14:paraId="6FEFFF73" w14:textId="581AC4B9"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38,701</w:t>
            </w:r>
          </w:p>
        </w:tc>
        <w:tc>
          <w:tcPr>
            <w:tcW w:w="1010" w:type="dxa"/>
            <w:tcBorders>
              <w:top w:val="nil"/>
              <w:left w:val="nil"/>
              <w:bottom w:val="nil"/>
              <w:right w:val="nil"/>
            </w:tcBorders>
            <w:shd w:val="clear" w:color="auto" w:fill="auto"/>
            <w:noWrap/>
            <w:vAlign w:val="bottom"/>
            <w:hideMark/>
          </w:tcPr>
          <w:p w14:paraId="6527D0E4" w14:textId="15F9DECD"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961</w:t>
            </w:r>
          </w:p>
        </w:tc>
        <w:tc>
          <w:tcPr>
            <w:tcW w:w="888" w:type="dxa"/>
            <w:gridSpan w:val="2"/>
            <w:tcBorders>
              <w:top w:val="nil"/>
              <w:left w:val="nil"/>
              <w:bottom w:val="nil"/>
              <w:right w:val="nil"/>
            </w:tcBorders>
            <w:shd w:val="clear" w:color="auto" w:fill="auto"/>
            <w:noWrap/>
            <w:vAlign w:val="bottom"/>
            <w:hideMark/>
          </w:tcPr>
          <w:p w14:paraId="4385AD3E" w14:textId="2DE52009"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137,147</w:t>
            </w:r>
          </w:p>
        </w:tc>
      </w:tr>
      <w:tr w:rsidR="00752811" w:rsidRPr="004D1DD3" w14:paraId="5D358076" w14:textId="77777777" w:rsidTr="00056B59">
        <w:trPr>
          <w:trHeight w:val="204"/>
        </w:trPr>
        <w:tc>
          <w:tcPr>
            <w:tcW w:w="2268" w:type="dxa"/>
            <w:tcBorders>
              <w:top w:val="nil"/>
              <w:left w:val="nil"/>
              <w:bottom w:val="nil"/>
              <w:right w:val="nil"/>
            </w:tcBorders>
            <w:shd w:val="clear" w:color="auto" w:fill="auto"/>
            <w:vAlign w:val="bottom"/>
            <w:hideMark/>
          </w:tcPr>
          <w:p w14:paraId="05453247" w14:textId="77777777" w:rsidR="00752811" w:rsidRPr="004D1DD3" w:rsidRDefault="00752811" w:rsidP="00333C84">
            <w:pPr>
              <w:spacing w:after="0" w:line="240" w:lineRule="auto"/>
              <w:ind w:left="113"/>
              <w:jc w:val="left"/>
              <w:rPr>
                <w:rFonts w:ascii="Arial" w:hAnsi="Arial" w:cs="Arial"/>
                <w:sz w:val="16"/>
                <w:szCs w:val="16"/>
              </w:rPr>
            </w:pPr>
            <w:r w:rsidRPr="004D1DD3">
              <w:rPr>
                <w:rFonts w:ascii="Arial" w:hAnsi="Arial" w:cs="Arial"/>
                <w:sz w:val="16"/>
                <w:szCs w:val="16"/>
              </w:rPr>
              <w:t>Accumulated depreciation/</w:t>
            </w:r>
            <w:r>
              <w:rPr>
                <w:rFonts w:ascii="Arial" w:hAnsi="Arial" w:cs="Arial"/>
                <w:sz w:val="16"/>
                <w:szCs w:val="16"/>
              </w:rPr>
              <w:t xml:space="preserve"> </w:t>
            </w:r>
            <w:r w:rsidRPr="004D1DD3">
              <w:rPr>
                <w:rFonts w:ascii="Arial" w:hAnsi="Arial" w:cs="Arial"/>
                <w:sz w:val="16"/>
                <w:szCs w:val="16"/>
              </w:rPr>
              <w:t>amortisation and impairment</w:t>
            </w:r>
          </w:p>
        </w:tc>
        <w:tc>
          <w:tcPr>
            <w:tcW w:w="794" w:type="dxa"/>
            <w:tcBorders>
              <w:top w:val="nil"/>
              <w:left w:val="nil"/>
              <w:bottom w:val="nil"/>
              <w:right w:val="nil"/>
            </w:tcBorders>
            <w:shd w:val="clear" w:color="auto" w:fill="auto"/>
            <w:noWrap/>
            <w:vAlign w:val="bottom"/>
            <w:hideMark/>
          </w:tcPr>
          <w:p w14:paraId="4AA67D86" w14:textId="4A0AD0A3"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w:t>
            </w:r>
          </w:p>
        </w:tc>
        <w:tc>
          <w:tcPr>
            <w:tcW w:w="902" w:type="dxa"/>
            <w:tcBorders>
              <w:top w:val="nil"/>
              <w:left w:val="nil"/>
              <w:bottom w:val="nil"/>
              <w:right w:val="nil"/>
            </w:tcBorders>
            <w:shd w:val="clear" w:color="auto" w:fill="auto"/>
            <w:noWrap/>
            <w:vAlign w:val="bottom"/>
            <w:hideMark/>
          </w:tcPr>
          <w:p w14:paraId="702A4C34" w14:textId="77777777"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(13,721)</w:t>
            </w:r>
          </w:p>
        </w:tc>
        <w:tc>
          <w:tcPr>
            <w:tcW w:w="1015" w:type="dxa"/>
            <w:tcBorders>
              <w:top w:val="nil"/>
              <w:left w:val="nil"/>
              <w:bottom w:val="nil"/>
              <w:right w:val="nil"/>
            </w:tcBorders>
            <w:shd w:val="clear" w:color="auto" w:fill="auto"/>
            <w:noWrap/>
            <w:vAlign w:val="bottom"/>
            <w:hideMark/>
          </w:tcPr>
          <w:p w14:paraId="21BA4E85" w14:textId="77777777"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(6,828)</w:t>
            </w:r>
          </w:p>
        </w:tc>
        <w:tc>
          <w:tcPr>
            <w:tcW w:w="857" w:type="dxa"/>
            <w:tcBorders>
              <w:top w:val="nil"/>
              <w:left w:val="nil"/>
              <w:bottom w:val="nil"/>
              <w:right w:val="nil"/>
            </w:tcBorders>
            <w:shd w:val="clear" w:color="auto" w:fill="auto"/>
            <w:noWrap/>
            <w:vAlign w:val="bottom"/>
            <w:hideMark/>
          </w:tcPr>
          <w:p w14:paraId="0362FFE3" w14:textId="77777777"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(658)</w:t>
            </w:r>
          </w:p>
        </w:tc>
        <w:tc>
          <w:tcPr>
            <w:tcW w:w="1010" w:type="dxa"/>
            <w:tcBorders>
              <w:top w:val="nil"/>
              <w:left w:val="nil"/>
              <w:bottom w:val="nil"/>
              <w:right w:val="nil"/>
            </w:tcBorders>
            <w:shd w:val="clear" w:color="auto" w:fill="auto"/>
            <w:noWrap/>
            <w:vAlign w:val="bottom"/>
            <w:hideMark/>
          </w:tcPr>
          <w:p w14:paraId="07FF6A74" w14:textId="77777777"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(601)</w:t>
            </w:r>
          </w:p>
        </w:tc>
        <w:tc>
          <w:tcPr>
            <w:tcW w:w="888" w:type="dxa"/>
            <w:gridSpan w:val="2"/>
            <w:tcBorders>
              <w:top w:val="nil"/>
              <w:left w:val="nil"/>
              <w:bottom w:val="nil"/>
              <w:right w:val="nil"/>
            </w:tcBorders>
            <w:shd w:val="clear" w:color="auto" w:fill="auto"/>
            <w:noWrap/>
            <w:vAlign w:val="bottom"/>
            <w:hideMark/>
          </w:tcPr>
          <w:p w14:paraId="6CA3A673" w14:textId="77777777"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(21,808)</w:t>
            </w:r>
          </w:p>
        </w:tc>
      </w:tr>
      <w:tr w:rsidR="00752811" w:rsidRPr="004D1DD3" w14:paraId="004F52F6" w14:textId="77777777" w:rsidTr="00056B59">
        <w:trPr>
          <w:trHeight w:val="204"/>
        </w:trPr>
        <w:tc>
          <w:tcPr>
            <w:tcW w:w="2268" w:type="dxa"/>
            <w:tcBorders>
              <w:top w:val="nil"/>
              <w:left w:val="nil"/>
              <w:bottom w:val="nil"/>
              <w:right w:val="nil"/>
            </w:tcBorders>
            <w:shd w:val="clear" w:color="auto" w:fill="auto"/>
            <w:vAlign w:val="bottom"/>
            <w:hideMark/>
          </w:tcPr>
          <w:p w14:paraId="688E2447" w14:textId="77777777" w:rsidR="00752811" w:rsidRPr="004D1DD3" w:rsidRDefault="00752811" w:rsidP="00333C84">
            <w:pPr>
              <w:spacing w:after="0" w:line="240" w:lineRule="auto"/>
              <w:jc w:val="left"/>
              <w:rPr>
                <w:rFonts w:ascii="Arial" w:hAnsi="Arial" w:cs="Arial"/>
                <w:b/>
                <w:bCs/>
                <w:sz w:val="16"/>
                <w:szCs w:val="16"/>
              </w:rPr>
            </w:pPr>
            <w:r w:rsidRPr="004D1DD3">
              <w:rPr>
                <w:rFonts w:ascii="Arial" w:hAnsi="Arial" w:cs="Arial"/>
                <w:b/>
                <w:bCs/>
                <w:sz w:val="16"/>
                <w:szCs w:val="16"/>
              </w:rPr>
              <w:t>Opening net book balance</w:t>
            </w:r>
          </w:p>
        </w:tc>
        <w:tc>
          <w:tcPr>
            <w:tcW w:w="794" w:type="dxa"/>
            <w:tcBorders>
              <w:top w:val="single" w:sz="4" w:space="0" w:color="auto"/>
              <w:left w:val="nil"/>
              <w:bottom w:val="single" w:sz="4" w:space="0" w:color="auto"/>
              <w:right w:val="nil"/>
            </w:tcBorders>
            <w:shd w:val="clear" w:color="auto" w:fill="auto"/>
            <w:noWrap/>
            <w:vAlign w:val="bottom"/>
            <w:hideMark/>
          </w:tcPr>
          <w:p w14:paraId="3012A9D6" w14:textId="1BF2CF1D" w:rsidR="00752811" w:rsidRPr="00B169DC" w:rsidRDefault="00752811" w:rsidP="0084689F">
            <w:pPr>
              <w:spacing w:after="0" w:line="240" w:lineRule="auto"/>
              <w:jc w:val="right"/>
              <w:rPr>
                <w:rFonts w:ascii="Arial" w:hAnsi="Arial" w:cs="Arial"/>
                <w:b/>
                <w:bCs/>
                <w:sz w:val="16"/>
                <w:szCs w:val="16"/>
              </w:rPr>
            </w:pPr>
            <w:r w:rsidRPr="00B169DC">
              <w:rPr>
                <w:rFonts w:ascii="Arial" w:hAnsi="Arial" w:cs="Arial"/>
                <w:b/>
                <w:bCs/>
                <w:sz w:val="16"/>
                <w:szCs w:val="16"/>
              </w:rPr>
              <w:t>10,910</w:t>
            </w:r>
          </w:p>
        </w:tc>
        <w:tc>
          <w:tcPr>
            <w:tcW w:w="902" w:type="dxa"/>
            <w:tcBorders>
              <w:top w:val="single" w:sz="4" w:space="0" w:color="auto"/>
              <w:left w:val="nil"/>
              <w:bottom w:val="single" w:sz="4" w:space="0" w:color="auto"/>
              <w:right w:val="nil"/>
            </w:tcBorders>
            <w:shd w:val="clear" w:color="auto" w:fill="auto"/>
            <w:noWrap/>
            <w:vAlign w:val="bottom"/>
            <w:hideMark/>
          </w:tcPr>
          <w:p w14:paraId="570A3BC0" w14:textId="4D005377" w:rsidR="00752811" w:rsidRPr="00B169DC" w:rsidRDefault="00752811" w:rsidP="0084689F">
            <w:pPr>
              <w:spacing w:after="0" w:line="240" w:lineRule="auto"/>
              <w:jc w:val="right"/>
              <w:rPr>
                <w:rFonts w:ascii="Arial" w:hAnsi="Arial" w:cs="Arial"/>
                <w:b/>
                <w:bCs/>
                <w:sz w:val="16"/>
                <w:szCs w:val="16"/>
              </w:rPr>
            </w:pPr>
            <w:r w:rsidRPr="00B169DC">
              <w:rPr>
                <w:rFonts w:ascii="Arial" w:hAnsi="Arial" w:cs="Arial"/>
                <w:b/>
                <w:bCs/>
                <w:sz w:val="16"/>
                <w:szCs w:val="16"/>
              </w:rPr>
              <w:t>62,070</w:t>
            </w:r>
          </w:p>
        </w:tc>
        <w:tc>
          <w:tcPr>
            <w:tcW w:w="1015" w:type="dxa"/>
            <w:tcBorders>
              <w:top w:val="single" w:sz="4" w:space="0" w:color="auto"/>
              <w:left w:val="nil"/>
              <w:bottom w:val="single" w:sz="4" w:space="0" w:color="auto"/>
              <w:right w:val="nil"/>
            </w:tcBorders>
            <w:shd w:val="clear" w:color="auto" w:fill="auto"/>
            <w:noWrap/>
            <w:vAlign w:val="bottom"/>
            <w:hideMark/>
          </w:tcPr>
          <w:p w14:paraId="3EA319C1" w14:textId="208EE475" w:rsidR="00752811" w:rsidRPr="00B169DC" w:rsidRDefault="00752811" w:rsidP="0084689F">
            <w:pPr>
              <w:spacing w:after="0" w:line="240" w:lineRule="auto"/>
              <w:jc w:val="right"/>
              <w:rPr>
                <w:rFonts w:ascii="Arial" w:hAnsi="Arial" w:cs="Arial"/>
                <w:b/>
                <w:bCs/>
                <w:sz w:val="16"/>
                <w:szCs w:val="16"/>
              </w:rPr>
            </w:pPr>
            <w:r w:rsidRPr="00B169DC">
              <w:rPr>
                <w:rFonts w:ascii="Arial" w:hAnsi="Arial" w:cs="Arial"/>
                <w:b/>
                <w:bCs/>
                <w:sz w:val="16"/>
                <w:szCs w:val="16"/>
              </w:rPr>
              <w:t>3,956</w:t>
            </w:r>
          </w:p>
        </w:tc>
        <w:tc>
          <w:tcPr>
            <w:tcW w:w="857" w:type="dxa"/>
            <w:tcBorders>
              <w:top w:val="single" w:sz="4" w:space="0" w:color="auto"/>
              <w:left w:val="nil"/>
              <w:bottom w:val="single" w:sz="4" w:space="0" w:color="auto"/>
              <w:right w:val="nil"/>
            </w:tcBorders>
            <w:shd w:val="clear" w:color="auto" w:fill="auto"/>
            <w:noWrap/>
            <w:vAlign w:val="bottom"/>
            <w:hideMark/>
          </w:tcPr>
          <w:p w14:paraId="121FD543" w14:textId="24DF2962" w:rsidR="00752811" w:rsidRPr="00B169DC" w:rsidRDefault="00752811" w:rsidP="0084689F">
            <w:pPr>
              <w:spacing w:after="0" w:line="240" w:lineRule="auto"/>
              <w:jc w:val="right"/>
              <w:rPr>
                <w:rFonts w:ascii="Arial" w:hAnsi="Arial" w:cs="Arial"/>
                <w:b/>
                <w:bCs/>
                <w:sz w:val="16"/>
                <w:szCs w:val="16"/>
              </w:rPr>
            </w:pPr>
            <w:r w:rsidRPr="00B169DC">
              <w:rPr>
                <w:rFonts w:ascii="Arial" w:hAnsi="Arial" w:cs="Arial"/>
                <w:b/>
                <w:bCs/>
                <w:sz w:val="16"/>
                <w:szCs w:val="16"/>
              </w:rPr>
              <w:t>38,043</w:t>
            </w:r>
          </w:p>
        </w:tc>
        <w:tc>
          <w:tcPr>
            <w:tcW w:w="1010" w:type="dxa"/>
            <w:tcBorders>
              <w:top w:val="single" w:sz="4" w:space="0" w:color="auto"/>
              <w:left w:val="nil"/>
              <w:bottom w:val="single" w:sz="4" w:space="0" w:color="auto"/>
              <w:right w:val="nil"/>
            </w:tcBorders>
            <w:shd w:val="clear" w:color="auto" w:fill="auto"/>
            <w:noWrap/>
            <w:vAlign w:val="bottom"/>
            <w:hideMark/>
          </w:tcPr>
          <w:p w14:paraId="6A451E24" w14:textId="20435604" w:rsidR="00752811" w:rsidRPr="00B169DC" w:rsidRDefault="00752811" w:rsidP="0084689F">
            <w:pPr>
              <w:spacing w:after="0" w:line="240" w:lineRule="auto"/>
              <w:jc w:val="right"/>
              <w:rPr>
                <w:rFonts w:ascii="Arial" w:hAnsi="Arial" w:cs="Arial"/>
                <w:b/>
                <w:bCs/>
                <w:sz w:val="16"/>
                <w:szCs w:val="16"/>
              </w:rPr>
            </w:pPr>
            <w:r w:rsidRPr="00B169DC">
              <w:rPr>
                <w:rFonts w:ascii="Arial" w:hAnsi="Arial" w:cs="Arial"/>
                <w:b/>
                <w:bCs/>
                <w:sz w:val="16"/>
                <w:szCs w:val="16"/>
              </w:rPr>
              <w:t>360</w:t>
            </w:r>
          </w:p>
        </w:tc>
        <w:tc>
          <w:tcPr>
            <w:tcW w:w="888" w:type="dxa"/>
            <w:gridSpan w:val="2"/>
            <w:tcBorders>
              <w:top w:val="single" w:sz="4" w:space="0" w:color="auto"/>
              <w:left w:val="nil"/>
              <w:bottom w:val="single" w:sz="4" w:space="0" w:color="auto"/>
              <w:right w:val="nil"/>
            </w:tcBorders>
            <w:shd w:val="clear" w:color="auto" w:fill="auto"/>
            <w:noWrap/>
            <w:vAlign w:val="bottom"/>
            <w:hideMark/>
          </w:tcPr>
          <w:p w14:paraId="78A22AC2" w14:textId="5247A0E2" w:rsidR="00752811" w:rsidRPr="00B169DC" w:rsidRDefault="00752811" w:rsidP="0084689F">
            <w:pPr>
              <w:spacing w:after="0" w:line="240" w:lineRule="auto"/>
              <w:jc w:val="right"/>
              <w:rPr>
                <w:rFonts w:ascii="Arial" w:hAnsi="Arial" w:cs="Arial"/>
                <w:b/>
                <w:bCs/>
                <w:sz w:val="16"/>
                <w:szCs w:val="16"/>
              </w:rPr>
            </w:pPr>
            <w:r w:rsidRPr="00B169DC">
              <w:rPr>
                <w:rFonts w:ascii="Arial" w:hAnsi="Arial" w:cs="Arial"/>
                <w:b/>
                <w:bCs/>
                <w:sz w:val="16"/>
                <w:szCs w:val="16"/>
              </w:rPr>
              <w:t>115,339</w:t>
            </w:r>
          </w:p>
        </w:tc>
      </w:tr>
      <w:tr w:rsidR="00752811" w:rsidRPr="004D1DD3" w14:paraId="1C7FC86F" w14:textId="77777777" w:rsidTr="00056B59">
        <w:trPr>
          <w:trHeight w:val="204"/>
        </w:trPr>
        <w:tc>
          <w:tcPr>
            <w:tcW w:w="2268" w:type="dxa"/>
            <w:tcBorders>
              <w:top w:val="nil"/>
              <w:left w:val="nil"/>
              <w:bottom w:val="nil"/>
              <w:right w:val="nil"/>
            </w:tcBorders>
            <w:shd w:val="clear" w:color="auto" w:fill="auto"/>
            <w:vAlign w:val="bottom"/>
            <w:hideMark/>
          </w:tcPr>
          <w:p w14:paraId="7E2E4BDB" w14:textId="77777777" w:rsidR="00752811" w:rsidRPr="004D1DD3" w:rsidRDefault="00752811" w:rsidP="00333C84">
            <w:pPr>
              <w:spacing w:after="0" w:line="240" w:lineRule="auto"/>
              <w:jc w:val="left"/>
              <w:rPr>
                <w:rFonts w:ascii="Arial" w:hAnsi="Arial" w:cs="Arial"/>
                <w:b/>
                <w:bCs/>
                <w:sz w:val="16"/>
                <w:szCs w:val="16"/>
              </w:rPr>
            </w:pPr>
            <w:r w:rsidRPr="004D1DD3">
              <w:rPr>
                <w:rFonts w:ascii="Arial" w:hAnsi="Arial" w:cs="Arial"/>
                <w:b/>
                <w:bCs/>
                <w:sz w:val="16"/>
                <w:szCs w:val="16"/>
              </w:rPr>
              <w:t>Capital asset additions</w:t>
            </w:r>
          </w:p>
        </w:tc>
        <w:tc>
          <w:tcPr>
            <w:tcW w:w="794" w:type="dxa"/>
            <w:tcBorders>
              <w:top w:val="nil"/>
              <w:left w:val="nil"/>
              <w:bottom w:val="nil"/>
              <w:right w:val="nil"/>
            </w:tcBorders>
            <w:shd w:val="clear" w:color="auto" w:fill="auto"/>
            <w:noWrap/>
            <w:vAlign w:val="bottom"/>
            <w:hideMark/>
          </w:tcPr>
          <w:p w14:paraId="5120FC02" w14:textId="77777777" w:rsidR="00752811" w:rsidRPr="00B169DC" w:rsidRDefault="00752811" w:rsidP="0084689F">
            <w:pPr>
              <w:spacing w:after="0" w:line="240" w:lineRule="auto"/>
              <w:jc w:val="right"/>
              <w:rPr>
                <w:rFonts w:ascii="Arial" w:hAnsi="Arial" w:cs="Arial"/>
                <w:b/>
                <w:bCs/>
                <w:sz w:val="16"/>
                <w:szCs w:val="16"/>
              </w:rPr>
            </w:pPr>
          </w:p>
        </w:tc>
        <w:tc>
          <w:tcPr>
            <w:tcW w:w="902" w:type="dxa"/>
            <w:tcBorders>
              <w:top w:val="nil"/>
              <w:left w:val="nil"/>
              <w:bottom w:val="nil"/>
              <w:right w:val="nil"/>
            </w:tcBorders>
            <w:shd w:val="clear" w:color="auto" w:fill="auto"/>
            <w:noWrap/>
            <w:vAlign w:val="bottom"/>
            <w:hideMark/>
          </w:tcPr>
          <w:p w14:paraId="7970ACB8" w14:textId="77777777" w:rsidR="00752811" w:rsidRPr="008102BD" w:rsidRDefault="00752811" w:rsidP="0084689F">
            <w:pPr>
              <w:spacing w:after="0" w:line="240" w:lineRule="auto"/>
              <w:jc w:val="right"/>
              <w:rPr>
                <w:rFonts w:ascii="Times New Roman" w:hAnsi="Times New Roman"/>
                <w:sz w:val="16"/>
                <w:szCs w:val="16"/>
              </w:rPr>
            </w:pPr>
          </w:p>
        </w:tc>
        <w:tc>
          <w:tcPr>
            <w:tcW w:w="1015" w:type="dxa"/>
            <w:tcBorders>
              <w:top w:val="nil"/>
              <w:left w:val="nil"/>
              <w:bottom w:val="nil"/>
              <w:right w:val="nil"/>
            </w:tcBorders>
            <w:shd w:val="clear" w:color="auto" w:fill="auto"/>
            <w:noWrap/>
            <w:vAlign w:val="bottom"/>
            <w:hideMark/>
          </w:tcPr>
          <w:p w14:paraId="729F006F" w14:textId="77777777" w:rsidR="00752811" w:rsidRPr="008102BD" w:rsidRDefault="00752811" w:rsidP="0084689F">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58E08A40" w14:textId="77777777" w:rsidR="00752811" w:rsidRPr="008102BD" w:rsidRDefault="00752811" w:rsidP="0084689F">
            <w:pPr>
              <w:spacing w:after="0" w:line="240" w:lineRule="auto"/>
              <w:jc w:val="right"/>
              <w:rPr>
                <w:rFonts w:ascii="Times New Roman" w:hAnsi="Times New Roman"/>
                <w:sz w:val="16"/>
                <w:szCs w:val="16"/>
              </w:rPr>
            </w:pPr>
          </w:p>
        </w:tc>
        <w:tc>
          <w:tcPr>
            <w:tcW w:w="1010" w:type="dxa"/>
            <w:tcBorders>
              <w:top w:val="nil"/>
              <w:left w:val="nil"/>
              <w:bottom w:val="nil"/>
              <w:right w:val="nil"/>
            </w:tcBorders>
            <w:shd w:val="clear" w:color="auto" w:fill="auto"/>
            <w:noWrap/>
            <w:vAlign w:val="bottom"/>
            <w:hideMark/>
          </w:tcPr>
          <w:p w14:paraId="392490B1" w14:textId="77777777" w:rsidR="00752811" w:rsidRPr="008102BD" w:rsidRDefault="00752811" w:rsidP="0084689F">
            <w:pPr>
              <w:spacing w:after="0" w:line="240" w:lineRule="auto"/>
              <w:jc w:val="right"/>
              <w:rPr>
                <w:rFonts w:ascii="Times New Roman" w:hAnsi="Times New Roman"/>
                <w:sz w:val="16"/>
                <w:szCs w:val="16"/>
              </w:rPr>
            </w:pPr>
          </w:p>
        </w:tc>
        <w:tc>
          <w:tcPr>
            <w:tcW w:w="888" w:type="dxa"/>
            <w:gridSpan w:val="2"/>
            <w:tcBorders>
              <w:top w:val="nil"/>
              <w:left w:val="nil"/>
              <w:bottom w:val="nil"/>
              <w:right w:val="nil"/>
            </w:tcBorders>
            <w:shd w:val="clear" w:color="auto" w:fill="auto"/>
            <w:noWrap/>
            <w:vAlign w:val="bottom"/>
            <w:hideMark/>
          </w:tcPr>
          <w:p w14:paraId="4ACFAF2A" w14:textId="77777777" w:rsidR="00752811" w:rsidRPr="008102BD" w:rsidRDefault="00752811" w:rsidP="0084689F">
            <w:pPr>
              <w:spacing w:after="0" w:line="240" w:lineRule="auto"/>
              <w:jc w:val="right"/>
              <w:rPr>
                <w:rFonts w:ascii="Times New Roman" w:hAnsi="Times New Roman"/>
                <w:sz w:val="16"/>
                <w:szCs w:val="16"/>
              </w:rPr>
            </w:pPr>
          </w:p>
        </w:tc>
      </w:tr>
      <w:tr w:rsidR="00752811" w:rsidRPr="004D1DD3" w14:paraId="2CE596FB" w14:textId="77777777" w:rsidTr="00056B59">
        <w:trPr>
          <w:trHeight w:val="204"/>
        </w:trPr>
        <w:tc>
          <w:tcPr>
            <w:tcW w:w="2268" w:type="dxa"/>
            <w:tcBorders>
              <w:top w:val="nil"/>
              <w:left w:val="nil"/>
              <w:bottom w:val="nil"/>
              <w:right w:val="nil"/>
            </w:tcBorders>
            <w:shd w:val="clear" w:color="auto" w:fill="auto"/>
            <w:vAlign w:val="bottom"/>
            <w:hideMark/>
          </w:tcPr>
          <w:p w14:paraId="6D390C8F" w14:textId="77777777" w:rsidR="00752811" w:rsidRPr="004D1DD3" w:rsidRDefault="00752811" w:rsidP="00333C84">
            <w:pPr>
              <w:spacing w:after="0" w:line="240" w:lineRule="auto"/>
              <w:ind w:left="113"/>
              <w:jc w:val="left"/>
              <w:rPr>
                <w:rFonts w:ascii="Arial" w:hAnsi="Arial" w:cs="Arial"/>
                <w:b/>
                <w:bCs/>
                <w:sz w:val="16"/>
                <w:szCs w:val="16"/>
              </w:rPr>
            </w:pPr>
            <w:r w:rsidRPr="004D1DD3">
              <w:rPr>
                <w:rFonts w:ascii="Arial" w:hAnsi="Arial" w:cs="Arial"/>
                <w:b/>
                <w:bCs/>
                <w:sz w:val="16"/>
                <w:szCs w:val="16"/>
              </w:rPr>
              <w:t>Estimated expenditure on new or replacement assets</w:t>
            </w:r>
          </w:p>
        </w:tc>
        <w:tc>
          <w:tcPr>
            <w:tcW w:w="794" w:type="dxa"/>
            <w:tcBorders>
              <w:top w:val="nil"/>
              <w:left w:val="nil"/>
              <w:bottom w:val="nil"/>
              <w:right w:val="nil"/>
            </w:tcBorders>
            <w:shd w:val="clear" w:color="auto" w:fill="auto"/>
            <w:noWrap/>
            <w:vAlign w:val="bottom"/>
            <w:hideMark/>
          </w:tcPr>
          <w:p w14:paraId="40A3B9AB" w14:textId="77777777" w:rsidR="00752811" w:rsidRPr="00B169DC" w:rsidRDefault="00752811" w:rsidP="0084689F">
            <w:pPr>
              <w:spacing w:after="0" w:line="240" w:lineRule="auto"/>
              <w:ind w:firstLineChars="100" w:firstLine="160"/>
              <w:jc w:val="right"/>
              <w:rPr>
                <w:rFonts w:ascii="Arial" w:hAnsi="Arial" w:cs="Arial"/>
                <w:b/>
                <w:bCs/>
                <w:sz w:val="16"/>
                <w:szCs w:val="16"/>
              </w:rPr>
            </w:pPr>
          </w:p>
        </w:tc>
        <w:tc>
          <w:tcPr>
            <w:tcW w:w="902" w:type="dxa"/>
            <w:tcBorders>
              <w:top w:val="nil"/>
              <w:left w:val="nil"/>
              <w:bottom w:val="nil"/>
              <w:right w:val="nil"/>
            </w:tcBorders>
            <w:shd w:val="clear" w:color="auto" w:fill="auto"/>
            <w:noWrap/>
            <w:vAlign w:val="bottom"/>
            <w:hideMark/>
          </w:tcPr>
          <w:p w14:paraId="6416A85D" w14:textId="77777777" w:rsidR="00752811" w:rsidRPr="008102BD" w:rsidRDefault="00752811" w:rsidP="0084689F">
            <w:pPr>
              <w:spacing w:after="0" w:line="240" w:lineRule="auto"/>
              <w:jc w:val="right"/>
              <w:rPr>
                <w:rFonts w:ascii="Times New Roman" w:hAnsi="Times New Roman"/>
                <w:sz w:val="16"/>
                <w:szCs w:val="16"/>
              </w:rPr>
            </w:pPr>
          </w:p>
        </w:tc>
        <w:tc>
          <w:tcPr>
            <w:tcW w:w="1015" w:type="dxa"/>
            <w:tcBorders>
              <w:top w:val="nil"/>
              <w:left w:val="nil"/>
              <w:bottom w:val="nil"/>
              <w:right w:val="nil"/>
            </w:tcBorders>
            <w:shd w:val="clear" w:color="auto" w:fill="auto"/>
            <w:noWrap/>
            <w:vAlign w:val="bottom"/>
            <w:hideMark/>
          </w:tcPr>
          <w:p w14:paraId="5445F06B" w14:textId="77777777" w:rsidR="00752811" w:rsidRPr="008102BD" w:rsidRDefault="00752811" w:rsidP="0084689F">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1A2523A6" w14:textId="77777777" w:rsidR="00752811" w:rsidRPr="008102BD" w:rsidRDefault="00752811" w:rsidP="0084689F">
            <w:pPr>
              <w:spacing w:after="0" w:line="240" w:lineRule="auto"/>
              <w:jc w:val="right"/>
              <w:rPr>
                <w:rFonts w:ascii="Times New Roman" w:hAnsi="Times New Roman"/>
                <w:sz w:val="16"/>
                <w:szCs w:val="16"/>
              </w:rPr>
            </w:pPr>
          </w:p>
        </w:tc>
        <w:tc>
          <w:tcPr>
            <w:tcW w:w="1010" w:type="dxa"/>
            <w:tcBorders>
              <w:top w:val="nil"/>
              <w:left w:val="nil"/>
              <w:bottom w:val="nil"/>
              <w:right w:val="nil"/>
            </w:tcBorders>
            <w:shd w:val="clear" w:color="auto" w:fill="auto"/>
            <w:noWrap/>
            <w:vAlign w:val="bottom"/>
            <w:hideMark/>
          </w:tcPr>
          <w:p w14:paraId="1DD54490" w14:textId="77777777" w:rsidR="00752811" w:rsidRPr="008102BD" w:rsidRDefault="00752811" w:rsidP="0084689F">
            <w:pPr>
              <w:spacing w:after="0" w:line="240" w:lineRule="auto"/>
              <w:jc w:val="right"/>
              <w:rPr>
                <w:rFonts w:ascii="Times New Roman" w:hAnsi="Times New Roman"/>
                <w:sz w:val="16"/>
                <w:szCs w:val="16"/>
              </w:rPr>
            </w:pPr>
          </w:p>
        </w:tc>
        <w:tc>
          <w:tcPr>
            <w:tcW w:w="888" w:type="dxa"/>
            <w:gridSpan w:val="2"/>
            <w:tcBorders>
              <w:top w:val="nil"/>
              <w:left w:val="nil"/>
              <w:bottom w:val="nil"/>
              <w:right w:val="nil"/>
            </w:tcBorders>
            <w:shd w:val="clear" w:color="auto" w:fill="auto"/>
            <w:noWrap/>
            <w:vAlign w:val="bottom"/>
            <w:hideMark/>
          </w:tcPr>
          <w:p w14:paraId="19B41711" w14:textId="77777777" w:rsidR="00752811" w:rsidRPr="008102BD" w:rsidRDefault="00752811" w:rsidP="0084689F">
            <w:pPr>
              <w:spacing w:after="0" w:line="240" w:lineRule="auto"/>
              <w:jc w:val="right"/>
              <w:rPr>
                <w:rFonts w:ascii="Times New Roman" w:hAnsi="Times New Roman"/>
                <w:sz w:val="16"/>
                <w:szCs w:val="16"/>
              </w:rPr>
            </w:pPr>
          </w:p>
        </w:tc>
      </w:tr>
      <w:tr w:rsidR="00752811" w:rsidRPr="004D1DD3" w14:paraId="3834F36F" w14:textId="77777777" w:rsidTr="00056B59">
        <w:trPr>
          <w:trHeight w:val="204"/>
        </w:trPr>
        <w:tc>
          <w:tcPr>
            <w:tcW w:w="2268" w:type="dxa"/>
            <w:tcBorders>
              <w:top w:val="nil"/>
              <w:left w:val="nil"/>
              <w:bottom w:val="nil"/>
              <w:right w:val="nil"/>
            </w:tcBorders>
            <w:shd w:val="clear" w:color="auto" w:fill="auto"/>
            <w:vAlign w:val="bottom"/>
            <w:hideMark/>
          </w:tcPr>
          <w:p w14:paraId="7EDDF0AC" w14:textId="77777777" w:rsidR="00752811" w:rsidRPr="004D1DD3" w:rsidRDefault="00752811" w:rsidP="00333C84">
            <w:pPr>
              <w:spacing w:after="0" w:line="240" w:lineRule="auto"/>
              <w:ind w:left="227"/>
              <w:jc w:val="left"/>
              <w:rPr>
                <w:rFonts w:ascii="Arial" w:hAnsi="Arial" w:cs="Arial"/>
                <w:sz w:val="16"/>
                <w:szCs w:val="16"/>
              </w:rPr>
            </w:pPr>
            <w:r w:rsidRPr="004D1DD3">
              <w:rPr>
                <w:rFonts w:ascii="Arial" w:hAnsi="Arial" w:cs="Arial"/>
                <w:sz w:val="16"/>
                <w:szCs w:val="16"/>
              </w:rPr>
              <w:t>By purchase - appropriation equity</w:t>
            </w:r>
            <w:r w:rsidRPr="004D1DD3">
              <w:rPr>
                <w:rFonts w:ascii="Arial" w:hAnsi="Arial" w:cs="Arial"/>
                <w:sz w:val="16"/>
                <w:szCs w:val="16"/>
                <w:vertAlign w:val="superscript"/>
              </w:rPr>
              <w:t xml:space="preserve"> (a)</w:t>
            </w:r>
          </w:p>
        </w:tc>
        <w:tc>
          <w:tcPr>
            <w:tcW w:w="794" w:type="dxa"/>
            <w:tcBorders>
              <w:top w:val="nil"/>
              <w:left w:val="nil"/>
              <w:bottom w:val="nil"/>
              <w:right w:val="nil"/>
            </w:tcBorders>
            <w:shd w:val="clear" w:color="auto" w:fill="auto"/>
            <w:noWrap/>
            <w:vAlign w:val="bottom"/>
            <w:hideMark/>
          </w:tcPr>
          <w:p w14:paraId="2367005B" w14:textId="20F3D83E"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w:t>
            </w:r>
          </w:p>
        </w:tc>
        <w:tc>
          <w:tcPr>
            <w:tcW w:w="902" w:type="dxa"/>
            <w:tcBorders>
              <w:top w:val="nil"/>
              <w:left w:val="nil"/>
              <w:bottom w:val="nil"/>
              <w:right w:val="nil"/>
            </w:tcBorders>
            <w:shd w:val="clear" w:color="auto" w:fill="auto"/>
            <w:noWrap/>
            <w:vAlign w:val="bottom"/>
            <w:hideMark/>
          </w:tcPr>
          <w:p w14:paraId="41855EED" w14:textId="45BB89B5"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w:t>
            </w:r>
          </w:p>
        </w:tc>
        <w:tc>
          <w:tcPr>
            <w:tcW w:w="1015" w:type="dxa"/>
            <w:tcBorders>
              <w:top w:val="nil"/>
              <w:left w:val="nil"/>
              <w:bottom w:val="nil"/>
              <w:right w:val="nil"/>
            </w:tcBorders>
            <w:shd w:val="clear" w:color="auto" w:fill="auto"/>
            <w:noWrap/>
            <w:vAlign w:val="bottom"/>
            <w:hideMark/>
          </w:tcPr>
          <w:p w14:paraId="349788F5" w14:textId="469EADA9"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w:t>
            </w:r>
          </w:p>
        </w:tc>
        <w:tc>
          <w:tcPr>
            <w:tcW w:w="857" w:type="dxa"/>
            <w:tcBorders>
              <w:top w:val="nil"/>
              <w:left w:val="nil"/>
              <w:bottom w:val="nil"/>
              <w:right w:val="nil"/>
            </w:tcBorders>
            <w:shd w:val="clear" w:color="auto" w:fill="auto"/>
            <w:noWrap/>
            <w:vAlign w:val="bottom"/>
            <w:hideMark/>
          </w:tcPr>
          <w:p w14:paraId="346DF732" w14:textId="5078FC1E"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194</w:t>
            </w:r>
          </w:p>
        </w:tc>
        <w:tc>
          <w:tcPr>
            <w:tcW w:w="1010" w:type="dxa"/>
            <w:tcBorders>
              <w:top w:val="nil"/>
              <w:left w:val="nil"/>
              <w:bottom w:val="nil"/>
              <w:right w:val="nil"/>
            </w:tcBorders>
            <w:shd w:val="clear" w:color="auto" w:fill="auto"/>
            <w:noWrap/>
            <w:vAlign w:val="bottom"/>
            <w:hideMark/>
          </w:tcPr>
          <w:p w14:paraId="79B10AFC" w14:textId="4C6CEEED"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w:t>
            </w:r>
          </w:p>
        </w:tc>
        <w:tc>
          <w:tcPr>
            <w:tcW w:w="888" w:type="dxa"/>
            <w:gridSpan w:val="2"/>
            <w:tcBorders>
              <w:top w:val="nil"/>
              <w:left w:val="nil"/>
              <w:bottom w:val="nil"/>
              <w:right w:val="nil"/>
            </w:tcBorders>
            <w:shd w:val="clear" w:color="auto" w:fill="auto"/>
            <w:noWrap/>
            <w:vAlign w:val="bottom"/>
            <w:hideMark/>
          </w:tcPr>
          <w:p w14:paraId="17FF4CE0" w14:textId="0A16E6BF"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194</w:t>
            </w:r>
          </w:p>
        </w:tc>
      </w:tr>
      <w:tr w:rsidR="00752811" w:rsidRPr="004D1DD3" w14:paraId="14190B98" w14:textId="77777777" w:rsidTr="00056B59">
        <w:trPr>
          <w:trHeight w:val="204"/>
        </w:trPr>
        <w:tc>
          <w:tcPr>
            <w:tcW w:w="2268" w:type="dxa"/>
            <w:tcBorders>
              <w:top w:val="nil"/>
              <w:left w:val="nil"/>
              <w:bottom w:val="nil"/>
              <w:right w:val="nil"/>
            </w:tcBorders>
            <w:shd w:val="clear" w:color="auto" w:fill="auto"/>
            <w:vAlign w:val="bottom"/>
            <w:hideMark/>
          </w:tcPr>
          <w:p w14:paraId="626BBCCB" w14:textId="77777777" w:rsidR="00752811" w:rsidRPr="004D1DD3" w:rsidRDefault="00752811" w:rsidP="00333C84">
            <w:pPr>
              <w:spacing w:after="0" w:line="240" w:lineRule="auto"/>
              <w:ind w:left="227"/>
              <w:jc w:val="left"/>
              <w:rPr>
                <w:rFonts w:ascii="Arial" w:hAnsi="Arial" w:cs="Arial"/>
                <w:sz w:val="16"/>
                <w:szCs w:val="16"/>
              </w:rPr>
            </w:pPr>
            <w:r w:rsidRPr="004D1DD3">
              <w:rPr>
                <w:rFonts w:ascii="Arial" w:hAnsi="Arial" w:cs="Arial"/>
                <w:sz w:val="16"/>
                <w:szCs w:val="16"/>
              </w:rPr>
              <w:t>By purchase - appropriation ordinary annual services</w:t>
            </w:r>
            <w:r w:rsidRPr="004D1DD3">
              <w:rPr>
                <w:rFonts w:ascii="Arial" w:hAnsi="Arial" w:cs="Arial"/>
                <w:sz w:val="16"/>
                <w:szCs w:val="16"/>
                <w:vertAlign w:val="superscript"/>
              </w:rPr>
              <w:t xml:space="preserve"> (b)</w:t>
            </w:r>
          </w:p>
        </w:tc>
        <w:tc>
          <w:tcPr>
            <w:tcW w:w="794" w:type="dxa"/>
            <w:tcBorders>
              <w:top w:val="nil"/>
              <w:left w:val="nil"/>
              <w:bottom w:val="nil"/>
              <w:right w:val="nil"/>
            </w:tcBorders>
            <w:shd w:val="clear" w:color="auto" w:fill="auto"/>
            <w:noWrap/>
            <w:vAlign w:val="bottom"/>
            <w:hideMark/>
          </w:tcPr>
          <w:p w14:paraId="5A369EEC" w14:textId="2B9EEF66"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w:t>
            </w:r>
          </w:p>
        </w:tc>
        <w:tc>
          <w:tcPr>
            <w:tcW w:w="902" w:type="dxa"/>
            <w:tcBorders>
              <w:top w:val="nil"/>
              <w:left w:val="nil"/>
              <w:bottom w:val="nil"/>
              <w:right w:val="nil"/>
            </w:tcBorders>
            <w:shd w:val="clear" w:color="auto" w:fill="auto"/>
            <w:noWrap/>
            <w:vAlign w:val="bottom"/>
            <w:hideMark/>
          </w:tcPr>
          <w:p w14:paraId="7C7BA224" w14:textId="0B52F6DF"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1,529</w:t>
            </w:r>
          </w:p>
        </w:tc>
        <w:tc>
          <w:tcPr>
            <w:tcW w:w="1015" w:type="dxa"/>
            <w:tcBorders>
              <w:top w:val="nil"/>
              <w:left w:val="nil"/>
              <w:bottom w:val="nil"/>
              <w:right w:val="nil"/>
            </w:tcBorders>
            <w:shd w:val="clear" w:color="auto" w:fill="auto"/>
            <w:noWrap/>
            <w:vAlign w:val="bottom"/>
            <w:hideMark/>
          </w:tcPr>
          <w:p w14:paraId="2E083A30" w14:textId="08D58230"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500</w:t>
            </w:r>
          </w:p>
        </w:tc>
        <w:tc>
          <w:tcPr>
            <w:tcW w:w="857" w:type="dxa"/>
            <w:tcBorders>
              <w:top w:val="nil"/>
              <w:left w:val="nil"/>
              <w:bottom w:val="nil"/>
              <w:right w:val="nil"/>
            </w:tcBorders>
            <w:shd w:val="clear" w:color="auto" w:fill="auto"/>
            <w:noWrap/>
            <w:vAlign w:val="bottom"/>
            <w:hideMark/>
          </w:tcPr>
          <w:p w14:paraId="0CAD07B3" w14:textId="01F00F42"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w:t>
            </w:r>
          </w:p>
        </w:tc>
        <w:tc>
          <w:tcPr>
            <w:tcW w:w="1010" w:type="dxa"/>
            <w:tcBorders>
              <w:top w:val="nil"/>
              <w:left w:val="nil"/>
              <w:bottom w:val="nil"/>
              <w:right w:val="nil"/>
            </w:tcBorders>
            <w:shd w:val="clear" w:color="auto" w:fill="auto"/>
            <w:noWrap/>
            <w:vAlign w:val="bottom"/>
            <w:hideMark/>
          </w:tcPr>
          <w:p w14:paraId="650D23B5" w14:textId="718603B5"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50</w:t>
            </w:r>
          </w:p>
        </w:tc>
        <w:tc>
          <w:tcPr>
            <w:tcW w:w="888" w:type="dxa"/>
            <w:gridSpan w:val="2"/>
            <w:tcBorders>
              <w:top w:val="nil"/>
              <w:left w:val="nil"/>
              <w:bottom w:val="nil"/>
              <w:right w:val="nil"/>
            </w:tcBorders>
            <w:shd w:val="clear" w:color="auto" w:fill="auto"/>
            <w:noWrap/>
            <w:vAlign w:val="bottom"/>
            <w:hideMark/>
          </w:tcPr>
          <w:p w14:paraId="441FD41C" w14:textId="3D492174"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2,079</w:t>
            </w:r>
          </w:p>
        </w:tc>
      </w:tr>
      <w:tr w:rsidR="00752811" w:rsidRPr="004D1DD3" w14:paraId="07F2683E" w14:textId="77777777" w:rsidTr="00056B59">
        <w:trPr>
          <w:trHeight w:val="204"/>
        </w:trPr>
        <w:tc>
          <w:tcPr>
            <w:tcW w:w="2268" w:type="dxa"/>
            <w:tcBorders>
              <w:top w:val="nil"/>
              <w:left w:val="nil"/>
              <w:bottom w:val="nil"/>
              <w:right w:val="nil"/>
            </w:tcBorders>
            <w:shd w:val="clear" w:color="auto" w:fill="auto"/>
            <w:vAlign w:val="bottom"/>
            <w:hideMark/>
          </w:tcPr>
          <w:p w14:paraId="1FDE7C65" w14:textId="77777777" w:rsidR="00752811" w:rsidRPr="004D1DD3" w:rsidRDefault="00752811" w:rsidP="00333C84">
            <w:pPr>
              <w:spacing w:after="0" w:line="240" w:lineRule="auto"/>
              <w:ind w:left="227"/>
              <w:jc w:val="left"/>
              <w:rPr>
                <w:rFonts w:ascii="Arial" w:hAnsi="Arial" w:cs="Arial"/>
                <w:sz w:val="16"/>
                <w:szCs w:val="16"/>
              </w:rPr>
            </w:pPr>
            <w:r w:rsidRPr="004D1DD3">
              <w:rPr>
                <w:rFonts w:ascii="Arial" w:hAnsi="Arial" w:cs="Arial"/>
                <w:sz w:val="16"/>
                <w:szCs w:val="16"/>
              </w:rPr>
              <w:t>Assets received as gifts/donations</w:t>
            </w:r>
          </w:p>
        </w:tc>
        <w:tc>
          <w:tcPr>
            <w:tcW w:w="794" w:type="dxa"/>
            <w:tcBorders>
              <w:top w:val="nil"/>
              <w:left w:val="nil"/>
              <w:bottom w:val="nil"/>
              <w:right w:val="nil"/>
            </w:tcBorders>
            <w:shd w:val="clear" w:color="auto" w:fill="auto"/>
            <w:noWrap/>
            <w:vAlign w:val="bottom"/>
            <w:hideMark/>
          </w:tcPr>
          <w:p w14:paraId="3556EEAE" w14:textId="399542DF"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w:t>
            </w:r>
          </w:p>
        </w:tc>
        <w:tc>
          <w:tcPr>
            <w:tcW w:w="902" w:type="dxa"/>
            <w:tcBorders>
              <w:top w:val="nil"/>
              <w:left w:val="nil"/>
              <w:bottom w:val="nil"/>
              <w:right w:val="nil"/>
            </w:tcBorders>
            <w:shd w:val="clear" w:color="auto" w:fill="auto"/>
            <w:noWrap/>
            <w:vAlign w:val="bottom"/>
            <w:hideMark/>
          </w:tcPr>
          <w:p w14:paraId="630F67B2" w14:textId="2E3335C9"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w:t>
            </w:r>
          </w:p>
        </w:tc>
        <w:tc>
          <w:tcPr>
            <w:tcW w:w="1015" w:type="dxa"/>
            <w:tcBorders>
              <w:top w:val="nil"/>
              <w:left w:val="nil"/>
              <w:bottom w:val="nil"/>
              <w:right w:val="nil"/>
            </w:tcBorders>
            <w:shd w:val="clear" w:color="auto" w:fill="auto"/>
            <w:noWrap/>
            <w:vAlign w:val="bottom"/>
            <w:hideMark/>
          </w:tcPr>
          <w:p w14:paraId="6109F360" w14:textId="7DA33283"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w:t>
            </w:r>
          </w:p>
        </w:tc>
        <w:tc>
          <w:tcPr>
            <w:tcW w:w="857" w:type="dxa"/>
            <w:tcBorders>
              <w:top w:val="nil"/>
              <w:left w:val="nil"/>
              <w:bottom w:val="nil"/>
              <w:right w:val="nil"/>
            </w:tcBorders>
            <w:shd w:val="clear" w:color="auto" w:fill="auto"/>
            <w:noWrap/>
            <w:vAlign w:val="bottom"/>
            <w:hideMark/>
          </w:tcPr>
          <w:p w14:paraId="55CA904D" w14:textId="78D5CB44"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300</w:t>
            </w:r>
          </w:p>
        </w:tc>
        <w:tc>
          <w:tcPr>
            <w:tcW w:w="1010" w:type="dxa"/>
            <w:tcBorders>
              <w:top w:val="nil"/>
              <w:left w:val="nil"/>
              <w:bottom w:val="nil"/>
              <w:right w:val="nil"/>
            </w:tcBorders>
            <w:shd w:val="clear" w:color="auto" w:fill="auto"/>
            <w:noWrap/>
            <w:vAlign w:val="bottom"/>
            <w:hideMark/>
          </w:tcPr>
          <w:p w14:paraId="570EBF6D" w14:textId="3CE3DD53"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w:t>
            </w:r>
          </w:p>
        </w:tc>
        <w:tc>
          <w:tcPr>
            <w:tcW w:w="888" w:type="dxa"/>
            <w:gridSpan w:val="2"/>
            <w:tcBorders>
              <w:top w:val="nil"/>
              <w:left w:val="nil"/>
              <w:bottom w:val="nil"/>
              <w:right w:val="nil"/>
            </w:tcBorders>
            <w:shd w:val="clear" w:color="auto" w:fill="auto"/>
            <w:noWrap/>
            <w:vAlign w:val="bottom"/>
            <w:hideMark/>
          </w:tcPr>
          <w:p w14:paraId="6BD29030" w14:textId="0CAE891B"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300</w:t>
            </w:r>
          </w:p>
        </w:tc>
      </w:tr>
      <w:tr w:rsidR="00752811" w:rsidRPr="004D1DD3" w14:paraId="3B41132A" w14:textId="77777777" w:rsidTr="00056B59">
        <w:trPr>
          <w:trHeight w:val="204"/>
        </w:trPr>
        <w:tc>
          <w:tcPr>
            <w:tcW w:w="2268" w:type="dxa"/>
            <w:tcBorders>
              <w:top w:val="nil"/>
              <w:left w:val="nil"/>
              <w:bottom w:val="nil"/>
              <w:right w:val="nil"/>
            </w:tcBorders>
            <w:shd w:val="clear" w:color="auto" w:fill="auto"/>
            <w:vAlign w:val="bottom"/>
            <w:hideMark/>
          </w:tcPr>
          <w:p w14:paraId="7995CE17" w14:textId="77777777" w:rsidR="00752811" w:rsidRPr="004D1DD3" w:rsidRDefault="00752811" w:rsidP="00333C84">
            <w:pPr>
              <w:spacing w:after="0" w:line="240" w:lineRule="auto"/>
              <w:ind w:left="113"/>
              <w:jc w:val="left"/>
              <w:rPr>
                <w:rFonts w:ascii="Arial" w:hAnsi="Arial" w:cs="Arial"/>
                <w:b/>
                <w:bCs/>
                <w:sz w:val="16"/>
                <w:szCs w:val="16"/>
              </w:rPr>
            </w:pPr>
            <w:r w:rsidRPr="004D1DD3">
              <w:rPr>
                <w:rFonts w:ascii="Arial" w:hAnsi="Arial" w:cs="Arial"/>
                <w:b/>
                <w:bCs/>
                <w:sz w:val="16"/>
                <w:szCs w:val="16"/>
              </w:rPr>
              <w:t>Total additions</w:t>
            </w:r>
          </w:p>
        </w:tc>
        <w:tc>
          <w:tcPr>
            <w:tcW w:w="794" w:type="dxa"/>
            <w:tcBorders>
              <w:top w:val="single" w:sz="4" w:space="0" w:color="auto"/>
              <w:left w:val="nil"/>
              <w:bottom w:val="nil"/>
              <w:right w:val="nil"/>
            </w:tcBorders>
            <w:shd w:val="clear" w:color="auto" w:fill="auto"/>
            <w:noWrap/>
            <w:vAlign w:val="bottom"/>
            <w:hideMark/>
          </w:tcPr>
          <w:p w14:paraId="031031B5" w14:textId="1ECE7D05" w:rsidR="00752811" w:rsidRPr="00B169DC" w:rsidRDefault="00752811" w:rsidP="0084689F">
            <w:pPr>
              <w:spacing w:after="0" w:line="240" w:lineRule="auto"/>
              <w:jc w:val="right"/>
              <w:rPr>
                <w:rFonts w:ascii="Arial" w:hAnsi="Arial" w:cs="Arial"/>
                <w:b/>
                <w:bCs/>
                <w:sz w:val="16"/>
                <w:szCs w:val="16"/>
              </w:rPr>
            </w:pPr>
            <w:r w:rsidRPr="00B169DC">
              <w:rPr>
                <w:rFonts w:ascii="Arial" w:hAnsi="Arial" w:cs="Arial"/>
                <w:b/>
                <w:bCs/>
                <w:sz w:val="16"/>
                <w:szCs w:val="16"/>
              </w:rPr>
              <w:t>-</w:t>
            </w:r>
          </w:p>
        </w:tc>
        <w:tc>
          <w:tcPr>
            <w:tcW w:w="902" w:type="dxa"/>
            <w:tcBorders>
              <w:top w:val="single" w:sz="4" w:space="0" w:color="auto"/>
              <w:left w:val="nil"/>
              <w:bottom w:val="nil"/>
              <w:right w:val="nil"/>
            </w:tcBorders>
            <w:shd w:val="clear" w:color="auto" w:fill="auto"/>
            <w:noWrap/>
            <w:vAlign w:val="bottom"/>
            <w:hideMark/>
          </w:tcPr>
          <w:p w14:paraId="1F4FAF38" w14:textId="729EE2BC" w:rsidR="00752811" w:rsidRPr="00B169DC" w:rsidRDefault="00752811" w:rsidP="0084689F">
            <w:pPr>
              <w:spacing w:after="0" w:line="240" w:lineRule="auto"/>
              <w:jc w:val="right"/>
              <w:rPr>
                <w:rFonts w:ascii="Arial" w:hAnsi="Arial" w:cs="Arial"/>
                <w:b/>
                <w:bCs/>
                <w:sz w:val="16"/>
                <w:szCs w:val="16"/>
              </w:rPr>
            </w:pPr>
            <w:r w:rsidRPr="00B169DC">
              <w:rPr>
                <w:rFonts w:ascii="Arial" w:hAnsi="Arial" w:cs="Arial"/>
                <w:b/>
                <w:bCs/>
                <w:sz w:val="16"/>
                <w:szCs w:val="16"/>
              </w:rPr>
              <w:t>1,529</w:t>
            </w:r>
          </w:p>
        </w:tc>
        <w:tc>
          <w:tcPr>
            <w:tcW w:w="1015" w:type="dxa"/>
            <w:tcBorders>
              <w:top w:val="single" w:sz="4" w:space="0" w:color="auto"/>
              <w:left w:val="nil"/>
              <w:bottom w:val="nil"/>
              <w:right w:val="nil"/>
            </w:tcBorders>
            <w:shd w:val="clear" w:color="auto" w:fill="auto"/>
            <w:noWrap/>
            <w:vAlign w:val="bottom"/>
            <w:hideMark/>
          </w:tcPr>
          <w:p w14:paraId="4F01AF3E" w14:textId="546D2FCC" w:rsidR="00752811" w:rsidRPr="00B169DC" w:rsidRDefault="00752811" w:rsidP="0084689F">
            <w:pPr>
              <w:spacing w:after="0" w:line="240" w:lineRule="auto"/>
              <w:jc w:val="right"/>
              <w:rPr>
                <w:rFonts w:ascii="Arial" w:hAnsi="Arial" w:cs="Arial"/>
                <w:b/>
                <w:bCs/>
                <w:sz w:val="16"/>
                <w:szCs w:val="16"/>
              </w:rPr>
            </w:pPr>
            <w:r w:rsidRPr="00B169DC">
              <w:rPr>
                <w:rFonts w:ascii="Arial" w:hAnsi="Arial" w:cs="Arial"/>
                <w:b/>
                <w:bCs/>
                <w:sz w:val="16"/>
                <w:szCs w:val="16"/>
              </w:rPr>
              <w:t>500</w:t>
            </w:r>
          </w:p>
        </w:tc>
        <w:tc>
          <w:tcPr>
            <w:tcW w:w="857" w:type="dxa"/>
            <w:tcBorders>
              <w:top w:val="single" w:sz="4" w:space="0" w:color="auto"/>
              <w:left w:val="nil"/>
              <w:bottom w:val="nil"/>
              <w:right w:val="nil"/>
            </w:tcBorders>
            <w:shd w:val="clear" w:color="auto" w:fill="auto"/>
            <w:noWrap/>
            <w:vAlign w:val="bottom"/>
            <w:hideMark/>
          </w:tcPr>
          <w:p w14:paraId="0EACBB56" w14:textId="7BCF755B" w:rsidR="00752811" w:rsidRPr="00B169DC" w:rsidRDefault="00752811" w:rsidP="0084689F">
            <w:pPr>
              <w:spacing w:after="0" w:line="240" w:lineRule="auto"/>
              <w:jc w:val="right"/>
              <w:rPr>
                <w:rFonts w:ascii="Arial" w:hAnsi="Arial" w:cs="Arial"/>
                <w:b/>
                <w:bCs/>
                <w:sz w:val="16"/>
                <w:szCs w:val="16"/>
              </w:rPr>
            </w:pPr>
            <w:r w:rsidRPr="00B169DC">
              <w:rPr>
                <w:rFonts w:ascii="Arial" w:hAnsi="Arial" w:cs="Arial"/>
                <w:b/>
                <w:bCs/>
                <w:sz w:val="16"/>
                <w:szCs w:val="16"/>
              </w:rPr>
              <w:t>494</w:t>
            </w:r>
          </w:p>
        </w:tc>
        <w:tc>
          <w:tcPr>
            <w:tcW w:w="1010" w:type="dxa"/>
            <w:tcBorders>
              <w:top w:val="single" w:sz="4" w:space="0" w:color="auto"/>
              <w:left w:val="nil"/>
              <w:bottom w:val="nil"/>
              <w:right w:val="nil"/>
            </w:tcBorders>
            <w:shd w:val="clear" w:color="auto" w:fill="auto"/>
            <w:noWrap/>
            <w:vAlign w:val="bottom"/>
            <w:hideMark/>
          </w:tcPr>
          <w:p w14:paraId="139B959B" w14:textId="60D61280" w:rsidR="00752811" w:rsidRPr="00B169DC" w:rsidRDefault="00752811" w:rsidP="0084689F">
            <w:pPr>
              <w:spacing w:after="0" w:line="240" w:lineRule="auto"/>
              <w:jc w:val="right"/>
              <w:rPr>
                <w:rFonts w:ascii="Arial" w:hAnsi="Arial" w:cs="Arial"/>
                <w:b/>
                <w:bCs/>
                <w:sz w:val="16"/>
                <w:szCs w:val="16"/>
              </w:rPr>
            </w:pPr>
            <w:r w:rsidRPr="00B169DC">
              <w:rPr>
                <w:rFonts w:ascii="Arial" w:hAnsi="Arial" w:cs="Arial"/>
                <w:b/>
                <w:bCs/>
                <w:sz w:val="16"/>
                <w:szCs w:val="16"/>
              </w:rPr>
              <w:t>50</w:t>
            </w:r>
          </w:p>
        </w:tc>
        <w:tc>
          <w:tcPr>
            <w:tcW w:w="888" w:type="dxa"/>
            <w:gridSpan w:val="2"/>
            <w:tcBorders>
              <w:top w:val="single" w:sz="4" w:space="0" w:color="auto"/>
              <w:left w:val="nil"/>
              <w:bottom w:val="nil"/>
              <w:right w:val="nil"/>
            </w:tcBorders>
            <w:shd w:val="clear" w:color="auto" w:fill="auto"/>
            <w:noWrap/>
            <w:vAlign w:val="bottom"/>
            <w:hideMark/>
          </w:tcPr>
          <w:p w14:paraId="52C71A19" w14:textId="0F90AED1" w:rsidR="00752811" w:rsidRPr="00B169DC" w:rsidRDefault="00752811" w:rsidP="0084689F">
            <w:pPr>
              <w:spacing w:after="0" w:line="240" w:lineRule="auto"/>
              <w:jc w:val="right"/>
              <w:rPr>
                <w:rFonts w:ascii="Arial" w:hAnsi="Arial" w:cs="Arial"/>
                <w:b/>
                <w:bCs/>
                <w:sz w:val="16"/>
                <w:szCs w:val="16"/>
              </w:rPr>
            </w:pPr>
            <w:r w:rsidRPr="00B169DC">
              <w:rPr>
                <w:rFonts w:ascii="Arial" w:hAnsi="Arial" w:cs="Arial"/>
                <w:b/>
                <w:bCs/>
                <w:sz w:val="16"/>
                <w:szCs w:val="16"/>
              </w:rPr>
              <w:t>2,573</w:t>
            </w:r>
          </w:p>
        </w:tc>
      </w:tr>
      <w:tr w:rsidR="00752811" w:rsidRPr="004D1DD3" w14:paraId="6B23608D" w14:textId="77777777" w:rsidTr="00056B59">
        <w:trPr>
          <w:trHeight w:val="204"/>
        </w:trPr>
        <w:tc>
          <w:tcPr>
            <w:tcW w:w="2268" w:type="dxa"/>
            <w:tcBorders>
              <w:top w:val="nil"/>
              <w:left w:val="nil"/>
              <w:bottom w:val="nil"/>
              <w:right w:val="nil"/>
            </w:tcBorders>
            <w:shd w:val="clear" w:color="auto" w:fill="auto"/>
            <w:vAlign w:val="bottom"/>
            <w:hideMark/>
          </w:tcPr>
          <w:p w14:paraId="4A89032E" w14:textId="77777777" w:rsidR="00752811" w:rsidRPr="004D1DD3" w:rsidRDefault="00752811" w:rsidP="00333C84">
            <w:pPr>
              <w:spacing w:after="0" w:line="240" w:lineRule="auto"/>
              <w:ind w:left="113"/>
              <w:jc w:val="left"/>
              <w:rPr>
                <w:rFonts w:ascii="Arial" w:hAnsi="Arial" w:cs="Arial"/>
                <w:b/>
                <w:bCs/>
                <w:sz w:val="16"/>
                <w:szCs w:val="16"/>
              </w:rPr>
            </w:pPr>
            <w:r w:rsidRPr="004D1DD3">
              <w:rPr>
                <w:rFonts w:ascii="Arial" w:hAnsi="Arial" w:cs="Arial"/>
                <w:b/>
                <w:bCs/>
                <w:sz w:val="16"/>
                <w:szCs w:val="16"/>
              </w:rPr>
              <w:t>Other movements</w:t>
            </w:r>
          </w:p>
        </w:tc>
        <w:tc>
          <w:tcPr>
            <w:tcW w:w="794" w:type="dxa"/>
            <w:tcBorders>
              <w:top w:val="single" w:sz="4" w:space="0" w:color="auto"/>
              <w:left w:val="nil"/>
              <w:bottom w:val="nil"/>
              <w:right w:val="nil"/>
            </w:tcBorders>
            <w:shd w:val="clear" w:color="auto" w:fill="auto"/>
            <w:noWrap/>
            <w:vAlign w:val="bottom"/>
            <w:hideMark/>
          </w:tcPr>
          <w:p w14:paraId="054BDC26" w14:textId="3C8F3422" w:rsidR="00752811" w:rsidRPr="00B169DC" w:rsidRDefault="00752811" w:rsidP="0084689F">
            <w:pPr>
              <w:spacing w:after="0" w:line="240" w:lineRule="auto"/>
              <w:jc w:val="right"/>
              <w:rPr>
                <w:rFonts w:ascii="Arial" w:hAnsi="Arial" w:cs="Arial"/>
                <w:b/>
                <w:bCs/>
                <w:sz w:val="16"/>
                <w:szCs w:val="16"/>
              </w:rPr>
            </w:pPr>
          </w:p>
        </w:tc>
        <w:tc>
          <w:tcPr>
            <w:tcW w:w="902" w:type="dxa"/>
            <w:tcBorders>
              <w:top w:val="single" w:sz="4" w:space="0" w:color="auto"/>
              <w:left w:val="nil"/>
              <w:bottom w:val="nil"/>
              <w:right w:val="nil"/>
            </w:tcBorders>
            <w:shd w:val="clear" w:color="auto" w:fill="auto"/>
            <w:noWrap/>
            <w:vAlign w:val="bottom"/>
            <w:hideMark/>
          </w:tcPr>
          <w:p w14:paraId="4A494883" w14:textId="5CCFDCA2" w:rsidR="00752811" w:rsidRPr="00B169DC" w:rsidRDefault="00752811" w:rsidP="0084689F">
            <w:pPr>
              <w:spacing w:after="0" w:line="240" w:lineRule="auto"/>
              <w:jc w:val="right"/>
              <w:rPr>
                <w:rFonts w:ascii="Arial" w:hAnsi="Arial" w:cs="Arial"/>
                <w:b/>
                <w:bCs/>
                <w:sz w:val="16"/>
                <w:szCs w:val="16"/>
              </w:rPr>
            </w:pPr>
          </w:p>
        </w:tc>
        <w:tc>
          <w:tcPr>
            <w:tcW w:w="1015" w:type="dxa"/>
            <w:tcBorders>
              <w:top w:val="single" w:sz="4" w:space="0" w:color="auto"/>
              <w:left w:val="nil"/>
              <w:bottom w:val="nil"/>
              <w:right w:val="nil"/>
            </w:tcBorders>
            <w:shd w:val="clear" w:color="auto" w:fill="auto"/>
            <w:noWrap/>
            <w:vAlign w:val="bottom"/>
            <w:hideMark/>
          </w:tcPr>
          <w:p w14:paraId="786FB7F5" w14:textId="2D501C5A" w:rsidR="00752811" w:rsidRPr="00B169DC" w:rsidRDefault="00752811" w:rsidP="0084689F">
            <w:pPr>
              <w:spacing w:after="0" w:line="240" w:lineRule="auto"/>
              <w:jc w:val="right"/>
              <w:rPr>
                <w:rFonts w:ascii="Arial" w:hAnsi="Arial" w:cs="Arial"/>
                <w:b/>
                <w:bCs/>
                <w:sz w:val="16"/>
                <w:szCs w:val="16"/>
              </w:rPr>
            </w:pPr>
          </w:p>
        </w:tc>
        <w:tc>
          <w:tcPr>
            <w:tcW w:w="857" w:type="dxa"/>
            <w:tcBorders>
              <w:top w:val="single" w:sz="4" w:space="0" w:color="auto"/>
              <w:left w:val="nil"/>
              <w:bottom w:val="nil"/>
              <w:right w:val="nil"/>
            </w:tcBorders>
            <w:shd w:val="clear" w:color="auto" w:fill="auto"/>
            <w:noWrap/>
            <w:vAlign w:val="bottom"/>
            <w:hideMark/>
          </w:tcPr>
          <w:p w14:paraId="70F12132" w14:textId="755C78F1" w:rsidR="00752811" w:rsidRPr="00B169DC" w:rsidRDefault="00752811" w:rsidP="0084689F">
            <w:pPr>
              <w:spacing w:after="0" w:line="240" w:lineRule="auto"/>
              <w:jc w:val="right"/>
              <w:rPr>
                <w:rFonts w:ascii="Arial" w:hAnsi="Arial" w:cs="Arial"/>
                <w:b/>
                <w:bCs/>
                <w:sz w:val="16"/>
                <w:szCs w:val="16"/>
              </w:rPr>
            </w:pPr>
          </w:p>
        </w:tc>
        <w:tc>
          <w:tcPr>
            <w:tcW w:w="1010" w:type="dxa"/>
            <w:tcBorders>
              <w:top w:val="single" w:sz="4" w:space="0" w:color="auto"/>
              <w:left w:val="nil"/>
              <w:bottom w:val="nil"/>
              <w:right w:val="nil"/>
            </w:tcBorders>
            <w:shd w:val="clear" w:color="auto" w:fill="auto"/>
            <w:noWrap/>
            <w:vAlign w:val="bottom"/>
            <w:hideMark/>
          </w:tcPr>
          <w:p w14:paraId="6D936A48" w14:textId="7798A3FE" w:rsidR="00752811" w:rsidRPr="00B169DC" w:rsidRDefault="00752811" w:rsidP="0084689F">
            <w:pPr>
              <w:spacing w:after="0" w:line="240" w:lineRule="auto"/>
              <w:jc w:val="right"/>
              <w:rPr>
                <w:rFonts w:ascii="Arial" w:hAnsi="Arial" w:cs="Arial"/>
                <w:b/>
                <w:bCs/>
                <w:sz w:val="16"/>
                <w:szCs w:val="16"/>
              </w:rPr>
            </w:pPr>
          </w:p>
        </w:tc>
        <w:tc>
          <w:tcPr>
            <w:tcW w:w="888" w:type="dxa"/>
            <w:gridSpan w:val="2"/>
            <w:tcBorders>
              <w:top w:val="single" w:sz="4" w:space="0" w:color="auto"/>
              <w:left w:val="nil"/>
              <w:bottom w:val="nil"/>
              <w:right w:val="nil"/>
            </w:tcBorders>
            <w:shd w:val="clear" w:color="auto" w:fill="auto"/>
            <w:noWrap/>
            <w:vAlign w:val="bottom"/>
            <w:hideMark/>
          </w:tcPr>
          <w:p w14:paraId="4B613462" w14:textId="35D83D96" w:rsidR="00752811" w:rsidRPr="00B169DC" w:rsidRDefault="00752811" w:rsidP="0084689F">
            <w:pPr>
              <w:spacing w:after="0" w:line="240" w:lineRule="auto"/>
              <w:jc w:val="right"/>
              <w:rPr>
                <w:rFonts w:ascii="Arial" w:hAnsi="Arial" w:cs="Arial"/>
                <w:b/>
                <w:bCs/>
                <w:sz w:val="16"/>
                <w:szCs w:val="16"/>
              </w:rPr>
            </w:pPr>
          </w:p>
        </w:tc>
      </w:tr>
      <w:tr w:rsidR="00752811" w:rsidRPr="004D1DD3" w14:paraId="06B20B94" w14:textId="77777777" w:rsidTr="00056B59">
        <w:trPr>
          <w:trHeight w:val="204"/>
        </w:trPr>
        <w:tc>
          <w:tcPr>
            <w:tcW w:w="2268" w:type="dxa"/>
            <w:tcBorders>
              <w:top w:val="nil"/>
              <w:left w:val="nil"/>
              <w:right w:val="nil"/>
            </w:tcBorders>
            <w:shd w:val="clear" w:color="auto" w:fill="auto"/>
            <w:vAlign w:val="bottom"/>
            <w:hideMark/>
          </w:tcPr>
          <w:p w14:paraId="473BEFF7" w14:textId="77777777" w:rsidR="00752811" w:rsidRPr="004D1DD3" w:rsidRDefault="00752811" w:rsidP="00333C84">
            <w:pPr>
              <w:spacing w:after="0" w:line="240" w:lineRule="auto"/>
              <w:ind w:left="227"/>
              <w:jc w:val="left"/>
              <w:rPr>
                <w:rFonts w:ascii="Arial" w:hAnsi="Arial" w:cs="Arial"/>
                <w:sz w:val="16"/>
                <w:szCs w:val="16"/>
              </w:rPr>
            </w:pPr>
            <w:r w:rsidRPr="004D1DD3">
              <w:rPr>
                <w:rFonts w:ascii="Arial" w:hAnsi="Arial" w:cs="Arial"/>
                <w:sz w:val="16"/>
                <w:szCs w:val="16"/>
              </w:rPr>
              <w:t>Depreciation/</w:t>
            </w:r>
            <w:r>
              <w:rPr>
                <w:rFonts w:ascii="Arial" w:hAnsi="Arial" w:cs="Arial"/>
                <w:sz w:val="16"/>
                <w:szCs w:val="16"/>
              </w:rPr>
              <w:t xml:space="preserve"> </w:t>
            </w:r>
            <w:r w:rsidRPr="004D1DD3">
              <w:rPr>
                <w:rFonts w:ascii="Arial" w:hAnsi="Arial" w:cs="Arial"/>
                <w:sz w:val="16"/>
                <w:szCs w:val="16"/>
              </w:rPr>
              <w:t>amortisation expense</w:t>
            </w:r>
          </w:p>
        </w:tc>
        <w:tc>
          <w:tcPr>
            <w:tcW w:w="794" w:type="dxa"/>
            <w:tcBorders>
              <w:top w:val="nil"/>
              <w:left w:val="nil"/>
              <w:bottom w:val="nil"/>
              <w:right w:val="nil"/>
            </w:tcBorders>
            <w:shd w:val="clear" w:color="auto" w:fill="auto"/>
            <w:noWrap/>
            <w:vAlign w:val="bottom"/>
            <w:hideMark/>
          </w:tcPr>
          <w:p w14:paraId="6171C28D" w14:textId="43BF7623"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w:t>
            </w:r>
          </w:p>
        </w:tc>
        <w:tc>
          <w:tcPr>
            <w:tcW w:w="902" w:type="dxa"/>
            <w:tcBorders>
              <w:top w:val="nil"/>
              <w:left w:val="nil"/>
              <w:bottom w:val="nil"/>
              <w:right w:val="nil"/>
            </w:tcBorders>
            <w:shd w:val="clear" w:color="auto" w:fill="auto"/>
            <w:noWrap/>
            <w:vAlign w:val="bottom"/>
            <w:hideMark/>
          </w:tcPr>
          <w:p w14:paraId="644183AC" w14:textId="77777777"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(3,039)</w:t>
            </w:r>
          </w:p>
        </w:tc>
        <w:tc>
          <w:tcPr>
            <w:tcW w:w="1015" w:type="dxa"/>
            <w:tcBorders>
              <w:top w:val="nil"/>
              <w:left w:val="nil"/>
              <w:bottom w:val="nil"/>
              <w:right w:val="nil"/>
            </w:tcBorders>
            <w:shd w:val="clear" w:color="auto" w:fill="auto"/>
            <w:noWrap/>
            <w:vAlign w:val="bottom"/>
            <w:hideMark/>
          </w:tcPr>
          <w:p w14:paraId="40653F44" w14:textId="77777777"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(1,322)</w:t>
            </w:r>
          </w:p>
        </w:tc>
        <w:tc>
          <w:tcPr>
            <w:tcW w:w="857" w:type="dxa"/>
            <w:tcBorders>
              <w:top w:val="nil"/>
              <w:left w:val="nil"/>
              <w:bottom w:val="nil"/>
              <w:right w:val="nil"/>
            </w:tcBorders>
            <w:shd w:val="clear" w:color="auto" w:fill="auto"/>
            <w:noWrap/>
            <w:vAlign w:val="bottom"/>
            <w:hideMark/>
          </w:tcPr>
          <w:p w14:paraId="0738EF1F" w14:textId="77777777"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(146)</w:t>
            </w:r>
          </w:p>
        </w:tc>
        <w:tc>
          <w:tcPr>
            <w:tcW w:w="1010" w:type="dxa"/>
            <w:tcBorders>
              <w:top w:val="nil"/>
              <w:left w:val="nil"/>
              <w:bottom w:val="nil"/>
              <w:right w:val="nil"/>
            </w:tcBorders>
            <w:shd w:val="clear" w:color="auto" w:fill="auto"/>
            <w:noWrap/>
            <w:vAlign w:val="bottom"/>
            <w:hideMark/>
          </w:tcPr>
          <w:p w14:paraId="2E3A1C74" w14:textId="77777777"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(109)</w:t>
            </w:r>
          </w:p>
        </w:tc>
        <w:tc>
          <w:tcPr>
            <w:tcW w:w="888" w:type="dxa"/>
            <w:gridSpan w:val="2"/>
            <w:tcBorders>
              <w:top w:val="nil"/>
              <w:left w:val="nil"/>
              <w:bottom w:val="nil"/>
              <w:right w:val="nil"/>
            </w:tcBorders>
            <w:shd w:val="clear" w:color="auto" w:fill="auto"/>
            <w:noWrap/>
            <w:vAlign w:val="bottom"/>
            <w:hideMark/>
          </w:tcPr>
          <w:p w14:paraId="06625DB8" w14:textId="77777777"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(4,616)</w:t>
            </w:r>
          </w:p>
        </w:tc>
      </w:tr>
      <w:tr w:rsidR="00752811" w:rsidRPr="004D1DD3" w14:paraId="28B6F803" w14:textId="77777777" w:rsidTr="00056B59">
        <w:trPr>
          <w:trHeight w:val="204"/>
        </w:trPr>
        <w:tc>
          <w:tcPr>
            <w:tcW w:w="2268" w:type="dxa"/>
            <w:tcBorders>
              <w:top w:val="nil"/>
              <w:left w:val="nil"/>
              <w:right w:val="nil"/>
            </w:tcBorders>
            <w:shd w:val="clear" w:color="auto" w:fill="auto"/>
            <w:vAlign w:val="bottom"/>
            <w:hideMark/>
          </w:tcPr>
          <w:p w14:paraId="7772D4ED" w14:textId="77777777" w:rsidR="00752811" w:rsidRPr="004D1DD3" w:rsidRDefault="00752811" w:rsidP="00333C84">
            <w:pPr>
              <w:spacing w:after="0" w:line="240" w:lineRule="auto"/>
              <w:ind w:left="113"/>
              <w:jc w:val="left"/>
              <w:rPr>
                <w:rFonts w:ascii="Arial" w:hAnsi="Arial" w:cs="Arial"/>
                <w:b/>
                <w:bCs/>
                <w:sz w:val="16"/>
                <w:szCs w:val="16"/>
              </w:rPr>
            </w:pPr>
            <w:r w:rsidRPr="004D1DD3">
              <w:rPr>
                <w:rFonts w:ascii="Arial" w:hAnsi="Arial" w:cs="Arial"/>
                <w:b/>
                <w:bCs/>
                <w:sz w:val="16"/>
                <w:szCs w:val="16"/>
              </w:rPr>
              <w:t>Total other movements</w:t>
            </w:r>
          </w:p>
        </w:tc>
        <w:tc>
          <w:tcPr>
            <w:tcW w:w="794" w:type="dxa"/>
            <w:tcBorders>
              <w:top w:val="single" w:sz="4" w:space="0" w:color="auto"/>
              <w:left w:val="nil"/>
              <w:bottom w:val="single" w:sz="4" w:space="0" w:color="auto"/>
              <w:right w:val="nil"/>
            </w:tcBorders>
            <w:shd w:val="clear" w:color="auto" w:fill="auto"/>
            <w:noWrap/>
            <w:vAlign w:val="bottom"/>
            <w:hideMark/>
          </w:tcPr>
          <w:p w14:paraId="0B5F6FBA" w14:textId="232403F8" w:rsidR="00752811" w:rsidRPr="00B169DC" w:rsidRDefault="00752811" w:rsidP="0084689F">
            <w:pPr>
              <w:spacing w:after="0" w:line="240" w:lineRule="auto"/>
              <w:jc w:val="right"/>
              <w:rPr>
                <w:rFonts w:ascii="Arial" w:hAnsi="Arial" w:cs="Arial"/>
                <w:b/>
                <w:bCs/>
                <w:sz w:val="16"/>
                <w:szCs w:val="16"/>
              </w:rPr>
            </w:pPr>
            <w:r w:rsidRPr="00B169DC">
              <w:rPr>
                <w:rFonts w:ascii="Arial" w:hAnsi="Arial" w:cs="Arial"/>
                <w:b/>
                <w:bCs/>
                <w:sz w:val="16"/>
                <w:szCs w:val="16"/>
              </w:rPr>
              <w:t>-</w:t>
            </w:r>
          </w:p>
        </w:tc>
        <w:tc>
          <w:tcPr>
            <w:tcW w:w="902" w:type="dxa"/>
            <w:tcBorders>
              <w:top w:val="single" w:sz="4" w:space="0" w:color="auto"/>
              <w:left w:val="nil"/>
              <w:bottom w:val="single" w:sz="4" w:space="0" w:color="auto"/>
              <w:right w:val="nil"/>
            </w:tcBorders>
            <w:shd w:val="clear" w:color="auto" w:fill="auto"/>
            <w:noWrap/>
            <w:vAlign w:val="bottom"/>
            <w:hideMark/>
          </w:tcPr>
          <w:p w14:paraId="674DEE23" w14:textId="77777777" w:rsidR="00752811" w:rsidRPr="00B169DC" w:rsidRDefault="00752811" w:rsidP="0084689F">
            <w:pPr>
              <w:spacing w:after="0" w:line="240" w:lineRule="auto"/>
              <w:jc w:val="right"/>
              <w:rPr>
                <w:rFonts w:ascii="Arial" w:hAnsi="Arial" w:cs="Arial"/>
                <w:b/>
                <w:bCs/>
                <w:sz w:val="16"/>
                <w:szCs w:val="16"/>
              </w:rPr>
            </w:pPr>
            <w:r w:rsidRPr="00B169DC">
              <w:rPr>
                <w:rFonts w:ascii="Arial" w:hAnsi="Arial" w:cs="Arial"/>
                <w:b/>
                <w:bCs/>
                <w:sz w:val="16"/>
                <w:szCs w:val="16"/>
              </w:rPr>
              <w:t>(3,039)</w:t>
            </w:r>
          </w:p>
        </w:tc>
        <w:tc>
          <w:tcPr>
            <w:tcW w:w="1015" w:type="dxa"/>
            <w:tcBorders>
              <w:top w:val="single" w:sz="4" w:space="0" w:color="auto"/>
              <w:left w:val="nil"/>
              <w:bottom w:val="single" w:sz="4" w:space="0" w:color="auto"/>
              <w:right w:val="nil"/>
            </w:tcBorders>
            <w:shd w:val="clear" w:color="auto" w:fill="auto"/>
            <w:noWrap/>
            <w:vAlign w:val="bottom"/>
            <w:hideMark/>
          </w:tcPr>
          <w:p w14:paraId="33B59E11" w14:textId="77777777" w:rsidR="00752811" w:rsidRPr="00B169DC" w:rsidRDefault="00752811" w:rsidP="0084689F">
            <w:pPr>
              <w:spacing w:after="0" w:line="240" w:lineRule="auto"/>
              <w:jc w:val="right"/>
              <w:rPr>
                <w:rFonts w:ascii="Arial" w:hAnsi="Arial" w:cs="Arial"/>
                <w:b/>
                <w:bCs/>
                <w:sz w:val="16"/>
                <w:szCs w:val="16"/>
              </w:rPr>
            </w:pPr>
            <w:r w:rsidRPr="00B169DC">
              <w:rPr>
                <w:rFonts w:ascii="Arial" w:hAnsi="Arial" w:cs="Arial"/>
                <w:b/>
                <w:bCs/>
                <w:sz w:val="16"/>
                <w:szCs w:val="16"/>
              </w:rPr>
              <w:t>(1,322)</w:t>
            </w:r>
          </w:p>
        </w:tc>
        <w:tc>
          <w:tcPr>
            <w:tcW w:w="857" w:type="dxa"/>
            <w:tcBorders>
              <w:top w:val="single" w:sz="4" w:space="0" w:color="auto"/>
              <w:left w:val="nil"/>
              <w:bottom w:val="single" w:sz="4" w:space="0" w:color="auto"/>
              <w:right w:val="nil"/>
            </w:tcBorders>
            <w:shd w:val="clear" w:color="auto" w:fill="auto"/>
            <w:noWrap/>
            <w:vAlign w:val="bottom"/>
            <w:hideMark/>
          </w:tcPr>
          <w:p w14:paraId="597DB47C" w14:textId="77777777" w:rsidR="00752811" w:rsidRPr="00B169DC" w:rsidRDefault="00752811" w:rsidP="0084689F">
            <w:pPr>
              <w:spacing w:after="0" w:line="240" w:lineRule="auto"/>
              <w:jc w:val="right"/>
              <w:rPr>
                <w:rFonts w:ascii="Arial" w:hAnsi="Arial" w:cs="Arial"/>
                <w:b/>
                <w:bCs/>
                <w:sz w:val="16"/>
                <w:szCs w:val="16"/>
              </w:rPr>
            </w:pPr>
            <w:r w:rsidRPr="00B169DC">
              <w:rPr>
                <w:rFonts w:ascii="Arial" w:hAnsi="Arial" w:cs="Arial"/>
                <w:b/>
                <w:bCs/>
                <w:sz w:val="16"/>
                <w:szCs w:val="16"/>
              </w:rPr>
              <w:t>(146)</w:t>
            </w:r>
          </w:p>
        </w:tc>
        <w:tc>
          <w:tcPr>
            <w:tcW w:w="1010" w:type="dxa"/>
            <w:tcBorders>
              <w:top w:val="single" w:sz="4" w:space="0" w:color="auto"/>
              <w:left w:val="nil"/>
              <w:bottom w:val="single" w:sz="4" w:space="0" w:color="auto"/>
              <w:right w:val="nil"/>
            </w:tcBorders>
            <w:shd w:val="clear" w:color="auto" w:fill="auto"/>
            <w:noWrap/>
            <w:vAlign w:val="bottom"/>
            <w:hideMark/>
          </w:tcPr>
          <w:p w14:paraId="4681EFBC" w14:textId="77777777" w:rsidR="00752811" w:rsidRPr="00B169DC" w:rsidRDefault="00752811" w:rsidP="0084689F">
            <w:pPr>
              <w:spacing w:after="0" w:line="240" w:lineRule="auto"/>
              <w:jc w:val="right"/>
              <w:rPr>
                <w:rFonts w:ascii="Arial" w:hAnsi="Arial" w:cs="Arial"/>
                <w:b/>
                <w:bCs/>
                <w:sz w:val="16"/>
                <w:szCs w:val="16"/>
              </w:rPr>
            </w:pPr>
            <w:r w:rsidRPr="00B169DC">
              <w:rPr>
                <w:rFonts w:ascii="Arial" w:hAnsi="Arial" w:cs="Arial"/>
                <w:b/>
                <w:bCs/>
                <w:sz w:val="16"/>
                <w:szCs w:val="16"/>
              </w:rPr>
              <w:t>(109)</w:t>
            </w:r>
          </w:p>
        </w:tc>
        <w:tc>
          <w:tcPr>
            <w:tcW w:w="888" w:type="dxa"/>
            <w:gridSpan w:val="2"/>
            <w:tcBorders>
              <w:top w:val="single" w:sz="4" w:space="0" w:color="auto"/>
              <w:left w:val="nil"/>
              <w:bottom w:val="single" w:sz="4" w:space="0" w:color="auto"/>
              <w:right w:val="nil"/>
            </w:tcBorders>
            <w:shd w:val="clear" w:color="auto" w:fill="auto"/>
            <w:noWrap/>
            <w:vAlign w:val="bottom"/>
            <w:hideMark/>
          </w:tcPr>
          <w:p w14:paraId="01D6CE5A" w14:textId="77777777" w:rsidR="00752811" w:rsidRPr="00B169DC" w:rsidRDefault="00752811" w:rsidP="0084689F">
            <w:pPr>
              <w:spacing w:after="0" w:line="240" w:lineRule="auto"/>
              <w:jc w:val="right"/>
              <w:rPr>
                <w:rFonts w:ascii="Arial" w:hAnsi="Arial" w:cs="Arial"/>
                <w:b/>
                <w:bCs/>
                <w:sz w:val="16"/>
                <w:szCs w:val="16"/>
              </w:rPr>
            </w:pPr>
            <w:r w:rsidRPr="00B169DC">
              <w:rPr>
                <w:rFonts w:ascii="Arial" w:hAnsi="Arial" w:cs="Arial"/>
                <w:b/>
                <w:bCs/>
                <w:sz w:val="16"/>
                <w:szCs w:val="16"/>
              </w:rPr>
              <w:t>(4,616)</w:t>
            </w:r>
          </w:p>
        </w:tc>
      </w:tr>
      <w:tr w:rsidR="00752811" w:rsidRPr="004D1DD3" w14:paraId="1A353C77" w14:textId="77777777" w:rsidTr="00056B59">
        <w:trPr>
          <w:trHeight w:val="204"/>
        </w:trPr>
        <w:tc>
          <w:tcPr>
            <w:tcW w:w="2268" w:type="dxa"/>
            <w:tcBorders>
              <w:top w:val="nil"/>
              <w:left w:val="nil"/>
              <w:bottom w:val="nil"/>
              <w:right w:val="nil"/>
            </w:tcBorders>
            <w:shd w:val="clear" w:color="auto" w:fill="auto"/>
            <w:vAlign w:val="bottom"/>
            <w:hideMark/>
          </w:tcPr>
          <w:p w14:paraId="0E55501B" w14:textId="77777777" w:rsidR="00752811" w:rsidRPr="004D1DD3" w:rsidRDefault="00752811" w:rsidP="00333C84">
            <w:pPr>
              <w:spacing w:after="0" w:line="240" w:lineRule="auto"/>
              <w:jc w:val="left"/>
              <w:rPr>
                <w:rFonts w:ascii="Arial" w:hAnsi="Arial" w:cs="Arial"/>
                <w:b/>
                <w:bCs/>
                <w:sz w:val="16"/>
                <w:szCs w:val="16"/>
              </w:rPr>
            </w:pPr>
            <w:r w:rsidRPr="004D1DD3">
              <w:rPr>
                <w:rFonts w:ascii="Arial" w:hAnsi="Arial" w:cs="Arial"/>
                <w:b/>
                <w:bCs/>
                <w:sz w:val="16"/>
                <w:szCs w:val="16"/>
              </w:rPr>
              <w:t>As at 30 June 2023</w:t>
            </w:r>
          </w:p>
        </w:tc>
        <w:tc>
          <w:tcPr>
            <w:tcW w:w="794" w:type="dxa"/>
            <w:tcBorders>
              <w:top w:val="nil"/>
              <w:left w:val="nil"/>
              <w:bottom w:val="nil"/>
              <w:right w:val="nil"/>
            </w:tcBorders>
            <w:shd w:val="clear" w:color="auto" w:fill="auto"/>
            <w:noWrap/>
            <w:vAlign w:val="bottom"/>
            <w:hideMark/>
          </w:tcPr>
          <w:p w14:paraId="79EECB16" w14:textId="77777777" w:rsidR="00752811" w:rsidRPr="00B169DC" w:rsidRDefault="00752811" w:rsidP="0084689F">
            <w:pPr>
              <w:spacing w:after="0" w:line="240" w:lineRule="auto"/>
              <w:jc w:val="right"/>
              <w:rPr>
                <w:rFonts w:ascii="Arial" w:hAnsi="Arial" w:cs="Arial"/>
                <w:b/>
                <w:bCs/>
                <w:sz w:val="16"/>
                <w:szCs w:val="16"/>
              </w:rPr>
            </w:pPr>
          </w:p>
        </w:tc>
        <w:tc>
          <w:tcPr>
            <w:tcW w:w="902" w:type="dxa"/>
            <w:tcBorders>
              <w:top w:val="nil"/>
              <w:left w:val="nil"/>
              <w:bottom w:val="nil"/>
              <w:right w:val="nil"/>
            </w:tcBorders>
            <w:shd w:val="clear" w:color="auto" w:fill="auto"/>
            <w:noWrap/>
            <w:vAlign w:val="bottom"/>
            <w:hideMark/>
          </w:tcPr>
          <w:p w14:paraId="58F1FC6F" w14:textId="77777777" w:rsidR="00752811" w:rsidRPr="008102BD" w:rsidRDefault="00752811" w:rsidP="0084689F">
            <w:pPr>
              <w:spacing w:after="0" w:line="240" w:lineRule="auto"/>
              <w:jc w:val="right"/>
              <w:rPr>
                <w:rFonts w:ascii="Times New Roman" w:hAnsi="Times New Roman"/>
                <w:sz w:val="16"/>
                <w:szCs w:val="16"/>
              </w:rPr>
            </w:pPr>
          </w:p>
        </w:tc>
        <w:tc>
          <w:tcPr>
            <w:tcW w:w="1015" w:type="dxa"/>
            <w:tcBorders>
              <w:top w:val="nil"/>
              <w:left w:val="nil"/>
              <w:bottom w:val="nil"/>
              <w:right w:val="nil"/>
            </w:tcBorders>
            <w:shd w:val="clear" w:color="auto" w:fill="auto"/>
            <w:noWrap/>
            <w:vAlign w:val="bottom"/>
            <w:hideMark/>
          </w:tcPr>
          <w:p w14:paraId="566E0876" w14:textId="77777777" w:rsidR="00752811" w:rsidRPr="008102BD" w:rsidRDefault="00752811" w:rsidP="0084689F">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56478469" w14:textId="77777777" w:rsidR="00752811" w:rsidRPr="008102BD" w:rsidRDefault="00752811" w:rsidP="0084689F">
            <w:pPr>
              <w:spacing w:after="0" w:line="240" w:lineRule="auto"/>
              <w:jc w:val="right"/>
              <w:rPr>
                <w:rFonts w:ascii="Times New Roman" w:hAnsi="Times New Roman"/>
                <w:sz w:val="16"/>
                <w:szCs w:val="16"/>
              </w:rPr>
            </w:pPr>
          </w:p>
        </w:tc>
        <w:tc>
          <w:tcPr>
            <w:tcW w:w="1010" w:type="dxa"/>
            <w:tcBorders>
              <w:top w:val="nil"/>
              <w:left w:val="nil"/>
              <w:bottom w:val="nil"/>
              <w:right w:val="nil"/>
            </w:tcBorders>
            <w:shd w:val="clear" w:color="auto" w:fill="auto"/>
            <w:noWrap/>
            <w:vAlign w:val="bottom"/>
            <w:hideMark/>
          </w:tcPr>
          <w:p w14:paraId="10AF9F6B" w14:textId="77777777" w:rsidR="00752811" w:rsidRPr="008102BD" w:rsidRDefault="00752811" w:rsidP="0084689F">
            <w:pPr>
              <w:spacing w:after="0" w:line="240" w:lineRule="auto"/>
              <w:jc w:val="right"/>
              <w:rPr>
                <w:rFonts w:ascii="Times New Roman" w:hAnsi="Times New Roman"/>
                <w:sz w:val="16"/>
                <w:szCs w:val="16"/>
              </w:rPr>
            </w:pPr>
          </w:p>
        </w:tc>
        <w:tc>
          <w:tcPr>
            <w:tcW w:w="888" w:type="dxa"/>
            <w:gridSpan w:val="2"/>
            <w:tcBorders>
              <w:top w:val="nil"/>
              <w:left w:val="nil"/>
              <w:bottom w:val="nil"/>
              <w:right w:val="nil"/>
            </w:tcBorders>
            <w:shd w:val="clear" w:color="auto" w:fill="auto"/>
            <w:noWrap/>
            <w:vAlign w:val="bottom"/>
            <w:hideMark/>
          </w:tcPr>
          <w:p w14:paraId="3C83753B" w14:textId="77777777" w:rsidR="00752811" w:rsidRPr="008102BD" w:rsidRDefault="00752811" w:rsidP="0084689F">
            <w:pPr>
              <w:spacing w:after="0" w:line="240" w:lineRule="auto"/>
              <w:jc w:val="right"/>
              <w:rPr>
                <w:rFonts w:ascii="Times New Roman" w:hAnsi="Times New Roman"/>
                <w:sz w:val="16"/>
                <w:szCs w:val="16"/>
              </w:rPr>
            </w:pPr>
          </w:p>
        </w:tc>
      </w:tr>
      <w:tr w:rsidR="00752811" w:rsidRPr="004D1DD3" w14:paraId="0E275ABD" w14:textId="77777777" w:rsidTr="00056B59">
        <w:trPr>
          <w:trHeight w:val="204"/>
        </w:trPr>
        <w:tc>
          <w:tcPr>
            <w:tcW w:w="2268" w:type="dxa"/>
            <w:tcBorders>
              <w:top w:val="nil"/>
              <w:left w:val="nil"/>
              <w:bottom w:val="nil"/>
              <w:right w:val="nil"/>
            </w:tcBorders>
            <w:shd w:val="clear" w:color="auto" w:fill="auto"/>
            <w:vAlign w:val="bottom"/>
            <w:hideMark/>
          </w:tcPr>
          <w:p w14:paraId="075D6784" w14:textId="77777777" w:rsidR="00752811" w:rsidRPr="004D1DD3" w:rsidRDefault="00752811" w:rsidP="00333C84">
            <w:pPr>
              <w:spacing w:after="0" w:line="240" w:lineRule="auto"/>
              <w:ind w:left="113"/>
              <w:jc w:val="left"/>
              <w:rPr>
                <w:rFonts w:ascii="Arial" w:hAnsi="Arial" w:cs="Arial"/>
                <w:sz w:val="16"/>
                <w:szCs w:val="16"/>
              </w:rPr>
            </w:pPr>
            <w:r w:rsidRPr="004D1DD3">
              <w:rPr>
                <w:rFonts w:ascii="Arial" w:hAnsi="Arial" w:cs="Arial"/>
                <w:sz w:val="16"/>
                <w:szCs w:val="16"/>
              </w:rPr>
              <w:t>Gross book value</w:t>
            </w:r>
          </w:p>
        </w:tc>
        <w:tc>
          <w:tcPr>
            <w:tcW w:w="794" w:type="dxa"/>
            <w:tcBorders>
              <w:top w:val="nil"/>
              <w:left w:val="nil"/>
              <w:bottom w:val="nil"/>
              <w:right w:val="nil"/>
            </w:tcBorders>
            <w:shd w:val="clear" w:color="auto" w:fill="auto"/>
            <w:noWrap/>
            <w:vAlign w:val="bottom"/>
            <w:hideMark/>
          </w:tcPr>
          <w:p w14:paraId="2558F4F8" w14:textId="37B9001C"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10,910</w:t>
            </w:r>
          </w:p>
        </w:tc>
        <w:tc>
          <w:tcPr>
            <w:tcW w:w="902" w:type="dxa"/>
            <w:tcBorders>
              <w:top w:val="nil"/>
              <w:left w:val="nil"/>
              <w:bottom w:val="nil"/>
              <w:right w:val="nil"/>
            </w:tcBorders>
            <w:shd w:val="clear" w:color="auto" w:fill="auto"/>
            <w:noWrap/>
            <w:vAlign w:val="bottom"/>
            <w:hideMark/>
          </w:tcPr>
          <w:p w14:paraId="60BA828B" w14:textId="4F4602CB"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77,320</w:t>
            </w:r>
          </w:p>
        </w:tc>
        <w:tc>
          <w:tcPr>
            <w:tcW w:w="1015" w:type="dxa"/>
            <w:tcBorders>
              <w:top w:val="nil"/>
              <w:left w:val="nil"/>
              <w:bottom w:val="nil"/>
              <w:right w:val="nil"/>
            </w:tcBorders>
            <w:shd w:val="clear" w:color="auto" w:fill="auto"/>
            <w:noWrap/>
            <w:vAlign w:val="bottom"/>
            <w:hideMark/>
          </w:tcPr>
          <w:p w14:paraId="6E2EEE07" w14:textId="4BE610AB"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11,284</w:t>
            </w:r>
          </w:p>
        </w:tc>
        <w:tc>
          <w:tcPr>
            <w:tcW w:w="857" w:type="dxa"/>
            <w:tcBorders>
              <w:top w:val="nil"/>
              <w:left w:val="nil"/>
              <w:bottom w:val="nil"/>
              <w:right w:val="nil"/>
            </w:tcBorders>
            <w:shd w:val="clear" w:color="auto" w:fill="auto"/>
            <w:noWrap/>
            <w:vAlign w:val="bottom"/>
            <w:hideMark/>
          </w:tcPr>
          <w:p w14:paraId="196E7317" w14:textId="541A51AD"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39,195</w:t>
            </w:r>
          </w:p>
        </w:tc>
        <w:tc>
          <w:tcPr>
            <w:tcW w:w="1010" w:type="dxa"/>
            <w:tcBorders>
              <w:top w:val="nil"/>
              <w:left w:val="nil"/>
              <w:bottom w:val="nil"/>
              <w:right w:val="nil"/>
            </w:tcBorders>
            <w:shd w:val="clear" w:color="auto" w:fill="auto"/>
            <w:noWrap/>
            <w:vAlign w:val="bottom"/>
            <w:hideMark/>
          </w:tcPr>
          <w:p w14:paraId="3D41E63D" w14:textId="10BC46B9"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1,011</w:t>
            </w:r>
          </w:p>
        </w:tc>
        <w:tc>
          <w:tcPr>
            <w:tcW w:w="888" w:type="dxa"/>
            <w:gridSpan w:val="2"/>
            <w:tcBorders>
              <w:top w:val="nil"/>
              <w:left w:val="nil"/>
              <w:bottom w:val="nil"/>
              <w:right w:val="nil"/>
            </w:tcBorders>
            <w:shd w:val="clear" w:color="auto" w:fill="auto"/>
            <w:noWrap/>
            <w:vAlign w:val="bottom"/>
            <w:hideMark/>
          </w:tcPr>
          <w:p w14:paraId="242A846F" w14:textId="21F1D7C3"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139,720</w:t>
            </w:r>
          </w:p>
        </w:tc>
      </w:tr>
      <w:tr w:rsidR="00752811" w:rsidRPr="004D1DD3" w14:paraId="1BAB2DB2" w14:textId="77777777" w:rsidTr="00056B59">
        <w:trPr>
          <w:trHeight w:val="204"/>
        </w:trPr>
        <w:tc>
          <w:tcPr>
            <w:tcW w:w="2268" w:type="dxa"/>
            <w:tcBorders>
              <w:top w:val="nil"/>
              <w:left w:val="nil"/>
              <w:bottom w:val="nil"/>
              <w:right w:val="nil"/>
            </w:tcBorders>
            <w:shd w:val="clear" w:color="auto" w:fill="auto"/>
            <w:vAlign w:val="bottom"/>
            <w:hideMark/>
          </w:tcPr>
          <w:p w14:paraId="2BFF031C" w14:textId="77777777" w:rsidR="00752811" w:rsidRPr="004D1DD3" w:rsidRDefault="00752811" w:rsidP="00333C84">
            <w:pPr>
              <w:spacing w:after="0" w:line="240" w:lineRule="auto"/>
              <w:ind w:left="113"/>
              <w:jc w:val="left"/>
              <w:rPr>
                <w:rFonts w:ascii="Arial" w:hAnsi="Arial" w:cs="Arial"/>
                <w:sz w:val="16"/>
                <w:szCs w:val="16"/>
              </w:rPr>
            </w:pPr>
            <w:r w:rsidRPr="004D1DD3">
              <w:rPr>
                <w:rFonts w:ascii="Arial" w:hAnsi="Arial" w:cs="Arial"/>
                <w:sz w:val="16"/>
                <w:szCs w:val="16"/>
              </w:rPr>
              <w:t>Accumulated depreciation/</w:t>
            </w:r>
            <w:r>
              <w:rPr>
                <w:rFonts w:ascii="Arial" w:hAnsi="Arial" w:cs="Arial"/>
                <w:sz w:val="16"/>
                <w:szCs w:val="16"/>
              </w:rPr>
              <w:t xml:space="preserve"> </w:t>
            </w:r>
            <w:r w:rsidRPr="004D1DD3">
              <w:rPr>
                <w:rFonts w:ascii="Arial" w:hAnsi="Arial" w:cs="Arial"/>
                <w:sz w:val="16"/>
                <w:szCs w:val="16"/>
              </w:rPr>
              <w:t>amortisation and impairment</w:t>
            </w:r>
          </w:p>
        </w:tc>
        <w:tc>
          <w:tcPr>
            <w:tcW w:w="794" w:type="dxa"/>
            <w:tcBorders>
              <w:top w:val="nil"/>
              <w:left w:val="nil"/>
              <w:bottom w:val="nil"/>
              <w:right w:val="nil"/>
            </w:tcBorders>
            <w:shd w:val="clear" w:color="auto" w:fill="auto"/>
            <w:noWrap/>
            <w:vAlign w:val="bottom"/>
            <w:hideMark/>
          </w:tcPr>
          <w:p w14:paraId="71270A95" w14:textId="345FC6E9"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w:t>
            </w:r>
          </w:p>
        </w:tc>
        <w:tc>
          <w:tcPr>
            <w:tcW w:w="902" w:type="dxa"/>
            <w:tcBorders>
              <w:top w:val="nil"/>
              <w:left w:val="nil"/>
              <w:bottom w:val="nil"/>
              <w:right w:val="nil"/>
            </w:tcBorders>
            <w:shd w:val="clear" w:color="auto" w:fill="auto"/>
            <w:noWrap/>
            <w:vAlign w:val="bottom"/>
            <w:hideMark/>
          </w:tcPr>
          <w:p w14:paraId="01CDE5ED" w14:textId="77777777"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(16,760)</w:t>
            </w:r>
          </w:p>
        </w:tc>
        <w:tc>
          <w:tcPr>
            <w:tcW w:w="1015" w:type="dxa"/>
            <w:tcBorders>
              <w:top w:val="nil"/>
              <w:left w:val="nil"/>
              <w:bottom w:val="nil"/>
              <w:right w:val="nil"/>
            </w:tcBorders>
            <w:shd w:val="clear" w:color="auto" w:fill="auto"/>
            <w:noWrap/>
            <w:vAlign w:val="bottom"/>
            <w:hideMark/>
          </w:tcPr>
          <w:p w14:paraId="52FA68DF" w14:textId="77777777"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(8,150)</w:t>
            </w:r>
          </w:p>
        </w:tc>
        <w:tc>
          <w:tcPr>
            <w:tcW w:w="857" w:type="dxa"/>
            <w:tcBorders>
              <w:top w:val="nil"/>
              <w:left w:val="nil"/>
              <w:bottom w:val="nil"/>
              <w:right w:val="nil"/>
            </w:tcBorders>
            <w:shd w:val="clear" w:color="auto" w:fill="auto"/>
            <w:noWrap/>
            <w:vAlign w:val="bottom"/>
            <w:hideMark/>
          </w:tcPr>
          <w:p w14:paraId="6B96208F" w14:textId="77777777"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(804)</w:t>
            </w:r>
          </w:p>
        </w:tc>
        <w:tc>
          <w:tcPr>
            <w:tcW w:w="1010" w:type="dxa"/>
            <w:tcBorders>
              <w:top w:val="nil"/>
              <w:left w:val="nil"/>
              <w:bottom w:val="nil"/>
              <w:right w:val="nil"/>
            </w:tcBorders>
            <w:shd w:val="clear" w:color="auto" w:fill="auto"/>
            <w:noWrap/>
            <w:vAlign w:val="bottom"/>
            <w:hideMark/>
          </w:tcPr>
          <w:p w14:paraId="796BEDDB" w14:textId="77777777"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(710)</w:t>
            </w:r>
          </w:p>
        </w:tc>
        <w:tc>
          <w:tcPr>
            <w:tcW w:w="888" w:type="dxa"/>
            <w:gridSpan w:val="2"/>
            <w:tcBorders>
              <w:top w:val="nil"/>
              <w:left w:val="nil"/>
              <w:bottom w:val="nil"/>
              <w:right w:val="nil"/>
            </w:tcBorders>
            <w:shd w:val="clear" w:color="auto" w:fill="auto"/>
            <w:noWrap/>
            <w:vAlign w:val="bottom"/>
            <w:hideMark/>
          </w:tcPr>
          <w:p w14:paraId="3C90D794" w14:textId="77777777" w:rsidR="00752811" w:rsidRPr="00B169DC" w:rsidRDefault="00752811" w:rsidP="0084689F">
            <w:pPr>
              <w:spacing w:after="0" w:line="240" w:lineRule="auto"/>
              <w:jc w:val="right"/>
              <w:rPr>
                <w:rFonts w:ascii="Arial" w:hAnsi="Arial" w:cs="Arial"/>
                <w:sz w:val="16"/>
                <w:szCs w:val="16"/>
              </w:rPr>
            </w:pPr>
            <w:r w:rsidRPr="00B169DC">
              <w:rPr>
                <w:rFonts w:ascii="Arial" w:hAnsi="Arial" w:cs="Arial"/>
                <w:sz w:val="16"/>
                <w:szCs w:val="16"/>
              </w:rPr>
              <w:t>(26,424)</w:t>
            </w:r>
          </w:p>
        </w:tc>
      </w:tr>
      <w:tr w:rsidR="00752811" w:rsidRPr="004D1DD3" w14:paraId="15121902" w14:textId="77777777" w:rsidTr="00056B59">
        <w:trPr>
          <w:trHeight w:val="204"/>
        </w:trPr>
        <w:tc>
          <w:tcPr>
            <w:tcW w:w="2268" w:type="dxa"/>
            <w:tcBorders>
              <w:top w:val="nil"/>
              <w:left w:val="nil"/>
              <w:bottom w:val="single" w:sz="4" w:space="0" w:color="auto"/>
              <w:right w:val="nil"/>
            </w:tcBorders>
            <w:shd w:val="clear" w:color="auto" w:fill="auto"/>
            <w:noWrap/>
            <w:vAlign w:val="bottom"/>
            <w:hideMark/>
          </w:tcPr>
          <w:p w14:paraId="1104D2D8" w14:textId="77777777" w:rsidR="00752811" w:rsidRPr="004D1DD3" w:rsidRDefault="00752811" w:rsidP="00333C84">
            <w:pPr>
              <w:spacing w:after="0" w:line="240" w:lineRule="auto"/>
              <w:jc w:val="left"/>
              <w:rPr>
                <w:rFonts w:ascii="Arial" w:hAnsi="Arial" w:cs="Arial"/>
                <w:b/>
                <w:bCs/>
                <w:sz w:val="16"/>
                <w:szCs w:val="16"/>
              </w:rPr>
            </w:pPr>
            <w:r w:rsidRPr="004D1DD3">
              <w:rPr>
                <w:rFonts w:ascii="Arial" w:hAnsi="Arial" w:cs="Arial"/>
                <w:b/>
                <w:bCs/>
                <w:sz w:val="16"/>
                <w:szCs w:val="16"/>
              </w:rPr>
              <w:t>Closing net book balance</w:t>
            </w:r>
          </w:p>
        </w:tc>
        <w:tc>
          <w:tcPr>
            <w:tcW w:w="794" w:type="dxa"/>
            <w:tcBorders>
              <w:top w:val="single" w:sz="4" w:space="0" w:color="auto"/>
              <w:left w:val="nil"/>
              <w:bottom w:val="single" w:sz="4" w:space="0" w:color="auto"/>
              <w:right w:val="nil"/>
            </w:tcBorders>
            <w:shd w:val="clear" w:color="auto" w:fill="auto"/>
            <w:noWrap/>
            <w:vAlign w:val="bottom"/>
            <w:hideMark/>
          </w:tcPr>
          <w:p w14:paraId="01195F65" w14:textId="595EB21C" w:rsidR="00752811" w:rsidRPr="00B169DC" w:rsidRDefault="00752811" w:rsidP="0084689F">
            <w:pPr>
              <w:spacing w:after="0" w:line="240" w:lineRule="auto"/>
              <w:jc w:val="right"/>
              <w:rPr>
                <w:rFonts w:ascii="Arial" w:hAnsi="Arial" w:cs="Arial"/>
                <w:b/>
                <w:bCs/>
                <w:sz w:val="16"/>
                <w:szCs w:val="16"/>
              </w:rPr>
            </w:pPr>
            <w:r w:rsidRPr="00B169DC">
              <w:rPr>
                <w:rFonts w:ascii="Arial" w:hAnsi="Arial" w:cs="Arial"/>
                <w:b/>
                <w:bCs/>
                <w:sz w:val="16"/>
                <w:szCs w:val="16"/>
              </w:rPr>
              <w:t>10,910</w:t>
            </w:r>
          </w:p>
        </w:tc>
        <w:tc>
          <w:tcPr>
            <w:tcW w:w="902" w:type="dxa"/>
            <w:tcBorders>
              <w:top w:val="single" w:sz="4" w:space="0" w:color="auto"/>
              <w:left w:val="nil"/>
              <w:bottom w:val="single" w:sz="4" w:space="0" w:color="auto"/>
              <w:right w:val="nil"/>
            </w:tcBorders>
            <w:shd w:val="clear" w:color="auto" w:fill="auto"/>
            <w:noWrap/>
            <w:vAlign w:val="bottom"/>
            <w:hideMark/>
          </w:tcPr>
          <w:p w14:paraId="456D5EA3" w14:textId="20E3B15E" w:rsidR="00752811" w:rsidRPr="00B169DC" w:rsidRDefault="00752811" w:rsidP="0084689F">
            <w:pPr>
              <w:spacing w:after="0" w:line="240" w:lineRule="auto"/>
              <w:jc w:val="right"/>
              <w:rPr>
                <w:rFonts w:ascii="Arial" w:hAnsi="Arial" w:cs="Arial"/>
                <w:b/>
                <w:bCs/>
                <w:sz w:val="16"/>
                <w:szCs w:val="16"/>
              </w:rPr>
            </w:pPr>
            <w:r w:rsidRPr="00B169DC">
              <w:rPr>
                <w:rFonts w:ascii="Arial" w:hAnsi="Arial" w:cs="Arial"/>
                <w:b/>
                <w:bCs/>
                <w:sz w:val="16"/>
                <w:szCs w:val="16"/>
              </w:rPr>
              <w:t>60,560</w:t>
            </w:r>
          </w:p>
        </w:tc>
        <w:tc>
          <w:tcPr>
            <w:tcW w:w="1015" w:type="dxa"/>
            <w:tcBorders>
              <w:top w:val="single" w:sz="4" w:space="0" w:color="auto"/>
              <w:left w:val="nil"/>
              <w:bottom w:val="single" w:sz="4" w:space="0" w:color="auto"/>
              <w:right w:val="nil"/>
            </w:tcBorders>
            <w:shd w:val="clear" w:color="auto" w:fill="auto"/>
            <w:noWrap/>
            <w:vAlign w:val="bottom"/>
            <w:hideMark/>
          </w:tcPr>
          <w:p w14:paraId="0FD46EDB" w14:textId="5A182AC7" w:rsidR="00752811" w:rsidRPr="00B169DC" w:rsidRDefault="00752811" w:rsidP="0084689F">
            <w:pPr>
              <w:spacing w:after="0" w:line="240" w:lineRule="auto"/>
              <w:jc w:val="right"/>
              <w:rPr>
                <w:rFonts w:ascii="Arial" w:hAnsi="Arial" w:cs="Arial"/>
                <w:b/>
                <w:bCs/>
                <w:sz w:val="16"/>
                <w:szCs w:val="16"/>
              </w:rPr>
            </w:pPr>
            <w:r w:rsidRPr="00B169DC">
              <w:rPr>
                <w:rFonts w:ascii="Arial" w:hAnsi="Arial" w:cs="Arial"/>
                <w:b/>
                <w:bCs/>
                <w:sz w:val="16"/>
                <w:szCs w:val="16"/>
              </w:rPr>
              <w:t>3,134</w:t>
            </w:r>
          </w:p>
        </w:tc>
        <w:tc>
          <w:tcPr>
            <w:tcW w:w="857" w:type="dxa"/>
            <w:tcBorders>
              <w:top w:val="single" w:sz="4" w:space="0" w:color="auto"/>
              <w:left w:val="nil"/>
              <w:bottom w:val="single" w:sz="4" w:space="0" w:color="auto"/>
              <w:right w:val="nil"/>
            </w:tcBorders>
            <w:shd w:val="clear" w:color="auto" w:fill="auto"/>
            <w:noWrap/>
            <w:vAlign w:val="bottom"/>
            <w:hideMark/>
          </w:tcPr>
          <w:p w14:paraId="63AD8C1E" w14:textId="6C2E0701" w:rsidR="00752811" w:rsidRPr="00B169DC" w:rsidRDefault="00752811" w:rsidP="0084689F">
            <w:pPr>
              <w:spacing w:after="0" w:line="240" w:lineRule="auto"/>
              <w:jc w:val="right"/>
              <w:rPr>
                <w:rFonts w:ascii="Arial" w:hAnsi="Arial" w:cs="Arial"/>
                <w:b/>
                <w:bCs/>
                <w:sz w:val="16"/>
                <w:szCs w:val="16"/>
              </w:rPr>
            </w:pPr>
            <w:r w:rsidRPr="00B169DC">
              <w:rPr>
                <w:rFonts w:ascii="Arial" w:hAnsi="Arial" w:cs="Arial"/>
                <w:b/>
                <w:bCs/>
                <w:sz w:val="16"/>
                <w:szCs w:val="16"/>
              </w:rPr>
              <w:t>38,391</w:t>
            </w:r>
          </w:p>
        </w:tc>
        <w:tc>
          <w:tcPr>
            <w:tcW w:w="1010" w:type="dxa"/>
            <w:tcBorders>
              <w:top w:val="single" w:sz="4" w:space="0" w:color="auto"/>
              <w:left w:val="nil"/>
              <w:bottom w:val="single" w:sz="4" w:space="0" w:color="auto"/>
              <w:right w:val="nil"/>
            </w:tcBorders>
            <w:shd w:val="clear" w:color="auto" w:fill="auto"/>
            <w:noWrap/>
            <w:vAlign w:val="bottom"/>
            <w:hideMark/>
          </w:tcPr>
          <w:p w14:paraId="13E53C75" w14:textId="3CCFB516" w:rsidR="00752811" w:rsidRPr="00B169DC" w:rsidRDefault="00752811" w:rsidP="0084689F">
            <w:pPr>
              <w:spacing w:after="0" w:line="240" w:lineRule="auto"/>
              <w:jc w:val="right"/>
              <w:rPr>
                <w:rFonts w:ascii="Arial" w:hAnsi="Arial" w:cs="Arial"/>
                <w:b/>
                <w:bCs/>
                <w:sz w:val="16"/>
                <w:szCs w:val="16"/>
              </w:rPr>
            </w:pPr>
            <w:r w:rsidRPr="00B169DC">
              <w:rPr>
                <w:rFonts w:ascii="Arial" w:hAnsi="Arial" w:cs="Arial"/>
                <w:b/>
                <w:bCs/>
                <w:sz w:val="16"/>
                <w:szCs w:val="16"/>
              </w:rPr>
              <w:t>301</w:t>
            </w:r>
          </w:p>
        </w:tc>
        <w:tc>
          <w:tcPr>
            <w:tcW w:w="888" w:type="dxa"/>
            <w:gridSpan w:val="2"/>
            <w:tcBorders>
              <w:top w:val="single" w:sz="4" w:space="0" w:color="auto"/>
              <w:left w:val="nil"/>
              <w:bottom w:val="single" w:sz="4" w:space="0" w:color="auto"/>
              <w:right w:val="nil"/>
            </w:tcBorders>
            <w:shd w:val="clear" w:color="auto" w:fill="auto"/>
            <w:noWrap/>
            <w:vAlign w:val="bottom"/>
            <w:hideMark/>
          </w:tcPr>
          <w:p w14:paraId="5C4D1B03" w14:textId="0762F36C" w:rsidR="00752811" w:rsidRPr="00B169DC" w:rsidRDefault="00752811" w:rsidP="0084689F">
            <w:pPr>
              <w:spacing w:after="0" w:line="240" w:lineRule="auto"/>
              <w:jc w:val="right"/>
              <w:rPr>
                <w:rFonts w:ascii="Arial" w:hAnsi="Arial" w:cs="Arial"/>
                <w:b/>
                <w:bCs/>
                <w:sz w:val="16"/>
                <w:szCs w:val="16"/>
              </w:rPr>
            </w:pPr>
            <w:r w:rsidRPr="00B169DC">
              <w:rPr>
                <w:rFonts w:ascii="Arial" w:hAnsi="Arial" w:cs="Arial"/>
                <w:b/>
                <w:bCs/>
                <w:sz w:val="16"/>
                <w:szCs w:val="16"/>
              </w:rPr>
              <w:t>113,296</w:t>
            </w:r>
          </w:p>
        </w:tc>
      </w:tr>
    </w:tbl>
    <w:p w14:paraId="7256302C" w14:textId="77777777" w:rsidR="00752811" w:rsidRPr="00DE31D9" w:rsidRDefault="00752811" w:rsidP="00752811">
      <w:pPr>
        <w:spacing w:after="0"/>
        <w:rPr>
          <w:rFonts w:ascii="Arial" w:hAnsi="Arial" w:cs="Arial"/>
          <w:sz w:val="16"/>
          <w:szCs w:val="16"/>
        </w:rPr>
      </w:pPr>
    </w:p>
    <w:tbl>
      <w:tblPr>
        <w:tblW w:w="0" w:type="auto"/>
        <w:tblLayout w:type="fixed"/>
        <w:tblLook w:val="04A0" w:firstRow="1" w:lastRow="0" w:firstColumn="1" w:lastColumn="0" w:noHBand="0" w:noVBand="1"/>
      </w:tblPr>
      <w:tblGrid>
        <w:gridCol w:w="6804"/>
        <w:gridCol w:w="928"/>
      </w:tblGrid>
      <w:tr w:rsidR="00752811" w:rsidRPr="00416F20" w14:paraId="5F9ECE6D" w14:textId="77777777" w:rsidTr="00056B59">
        <w:trPr>
          <w:trHeight w:val="218"/>
        </w:trPr>
        <w:tc>
          <w:tcPr>
            <w:tcW w:w="6804" w:type="dxa"/>
            <w:tcBorders>
              <w:top w:val="single" w:sz="4" w:space="0" w:color="auto"/>
              <w:left w:val="nil"/>
              <w:bottom w:val="nil"/>
              <w:right w:val="nil"/>
            </w:tcBorders>
            <w:shd w:val="clear" w:color="auto" w:fill="auto"/>
            <w:noWrap/>
            <w:vAlign w:val="bottom"/>
          </w:tcPr>
          <w:p w14:paraId="6F830F01" w14:textId="77777777" w:rsidR="00752811" w:rsidRPr="00416F20" w:rsidRDefault="00752811" w:rsidP="00333C84">
            <w:pPr>
              <w:spacing w:after="0" w:line="240" w:lineRule="auto"/>
              <w:jc w:val="left"/>
              <w:rPr>
                <w:rFonts w:ascii="Arial" w:hAnsi="Arial" w:cs="Arial"/>
                <w:sz w:val="16"/>
                <w:szCs w:val="16"/>
              </w:rPr>
            </w:pPr>
            <w:r w:rsidRPr="00416F20">
              <w:rPr>
                <w:rFonts w:ascii="Arial" w:hAnsi="Arial" w:cs="Arial"/>
                <w:b/>
                <w:bCs/>
                <w:sz w:val="16"/>
                <w:szCs w:val="16"/>
              </w:rPr>
              <w:t>Estimated operating expenditure in income statement for heritage and cultural assets</w:t>
            </w:r>
          </w:p>
        </w:tc>
        <w:tc>
          <w:tcPr>
            <w:tcW w:w="928" w:type="dxa"/>
            <w:tcBorders>
              <w:top w:val="single" w:sz="4" w:space="0" w:color="auto"/>
              <w:left w:val="nil"/>
              <w:bottom w:val="single" w:sz="4" w:space="0" w:color="auto"/>
              <w:right w:val="nil"/>
            </w:tcBorders>
            <w:shd w:val="clear" w:color="auto" w:fill="auto"/>
            <w:noWrap/>
            <w:vAlign w:val="bottom"/>
          </w:tcPr>
          <w:p w14:paraId="11E37F7E" w14:textId="77777777" w:rsidR="00752811" w:rsidRPr="008638C4" w:rsidRDefault="00752811" w:rsidP="00333C84">
            <w:pPr>
              <w:spacing w:after="0" w:line="240" w:lineRule="auto"/>
              <w:jc w:val="right"/>
              <w:rPr>
                <w:rFonts w:ascii="Arial" w:hAnsi="Arial" w:cs="Arial"/>
                <w:b/>
                <w:sz w:val="16"/>
                <w:szCs w:val="16"/>
              </w:rPr>
            </w:pPr>
            <w:r w:rsidRPr="008638C4">
              <w:rPr>
                <w:rFonts w:ascii="Arial" w:hAnsi="Arial" w:cs="Arial"/>
                <w:b/>
                <w:sz w:val="16"/>
                <w:szCs w:val="16"/>
              </w:rPr>
              <w:t>$’000</w:t>
            </w:r>
          </w:p>
        </w:tc>
      </w:tr>
      <w:tr w:rsidR="00752811" w:rsidRPr="00416F20" w14:paraId="613590DE" w14:textId="77777777" w:rsidTr="00056B59">
        <w:trPr>
          <w:trHeight w:val="218"/>
        </w:trPr>
        <w:tc>
          <w:tcPr>
            <w:tcW w:w="6804" w:type="dxa"/>
            <w:tcBorders>
              <w:top w:val="nil"/>
              <w:left w:val="nil"/>
              <w:bottom w:val="nil"/>
              <w:right w:val="nil"/>
            </w:tcBorders>
            <w:shd w:val="clear" w:color="auto" w:fill="auto"/>
            <w:noWrap/>
            <w:vAlign w:val="bottom"/>
          </w:tcPr>
          <w:p w14:paraId="6A621AA4" w14:textId="77777777" w:rsidR="00752811" w:rsidRPr="00416F20" w:rsidRDefault="00752811" w:rsidP="00333C84">
            <w:pPr>
              <w:spacing w:after="0" w:line="240" w:lineRule="auto"/>
              <w:ind w:left="113"/>
              <w:jc w:val="left"/>
              <w:rPr>
                <w:rFonts w:ascii="Arial" w:hAnsi="Arial" w:cs="Arial"/>
                <w:sz w:val="16"/>
                <w:szCs w:val="16"/>
              </w:rPr>
            </w:pPr>
            <w:r w:rsidRPr="00416F20">
              <w:rPr>
                <w:rFonts w:ascii="Arial" w:hAnsi="Arial" w:cs="Arial"/>
                <w:sz w:val="16"/>
                <w:szCs w:val="16"/>
              </w:rPr>
              <w:t>Operations and Maintenance</w:t>
            </w:r>
          </w:p>
        </w:tc>
        <w:tc>
          <w:tcPr>
            <w:tcW w:w="928" w:type="dxa"/>
            <w:tcBorders>
              <w:top w:val="single" w:sz="4" w:space="0" w:color="auto"/>
              <w:left w:val="nil"/>
              <w:right w:val="nil"/>
            </w:tcBorders>
            <w:shd w:val="clear" w:color="auto" w:fill="auto"/>
            <w:noWrap/>
            <w:vAlign w:val="bottom"/>
          </w:tcPr>
          <w:p w14:paraId="50A4E6C2" w14:textId="77777777" w:rsidR="00752811" w:rsidRPr="00416F20" w:rsidRDefault="00752811" w:rsidP="00333C84">
            <w:pPr>
              <w:spacing w:after="0" w:line="240" w:lineRule="auto"/>
              <w:jc w:val="right"/>
              <w:rPr>
                <w:rFonts w:ascii="Arial" w:hAnsi="Arial" w:cs="Arial"/>
                <w:sz w:val="16"/>
                <w:szCs w:val="16"/>
              </w:rPr>
            </w:pPr>
            <w:r w:rsidRPr="004D1DD3">
              <w:rPr>
                <w:rFonts w:ascii="Arial" w:hAnsi="Arial" w:cs="Arial"/>
                <w:sz w:val="16"/>
                <w:szCs w:val="16"/>
              </w:rPr>
              <w:t xml:space="preserve">1,148 </w:t>
            </w:r>
          </w:p>
        </w:tc>
      </w:tr>
      <w:tr w:rsidR="00752811" w:rsidRPr="00416F20" w14:paraId="01453438" w14:textId="77777777" w:rsidTr="00056B59">
        <w:trPr>
          <w:trHeight w:val="218"/>
        </w:trPr>
        <w:tc>
          <w:tcPr>
            <w:tcW w:w="6804" w:type="dxa"/>
            <w:tcBorders>
              <w:top w:val="nil"/>
              <w:left w:val="nil"/>
              <w:right w:val="nil"/>
            </w:tcBorders>
            <w:shd w:val="clear" w:color="auto" w:fill="auto"/>
            <w:noWrap/>
            <w:vAlign w:val="bottom"/>
            <w:hideMark/>
          </w:tcPr>
          <w:p w14:paraId="5F03802B" w14:textId="77777777" w:rsidR="00752811" w:rsidRPr="00416F20" w:rsidRDefault="00752811" w:rsidP="00333C84">
            <w:pPr>
              <w:spacing w:after="0" w:line="240" w:lineRule="auto"/>
              <w:ind w:left="113"/>
              <w:jc w:val="left"/>
              <w:rPr>
                <w:rFonts w:ascii="Arial" w:hAnsi="Arial" w:cs="Arial"/>
                <w:sz w:val="16"/>
                <w:szCs w:val="16"/>
              </w:rPr>
            </w:pPr>
            <w:r w:rsidRPr="00416F20">
              <w:rPr>
                <w:rFonts w:ascii="Arial" w:hAnsi="Arial" w:cs="Arial"/>
                <w:sz w:val="16"/>
                <w:szCs w:val="16"/>
              </w:rPr>
              <w:t>Preservation and Conservation</w:t>
            </w:r>
          </w:p>
        </w:tc>
        <w:tc>
          <w:tcPr>
            <w:tcW w:w="928" w:type="dxa"/>
            <w:tcBorders>
              <w:top w:val="nil"/>
              <w:left w:val="nil"/>
              <w:bottom w:val="single" w:sz="4" w:space="0" w:color="auto"/>
              <w:right w:val="nil"/>
            </w:tcBorders>
            <w:shd w:val="clear" w:color="auto" w:fill="auto"/>
            <w:noWrap/>
            <w:vAlign w:val="bottom"/>
            <w:hideMark/>
          </w:tcPr>
          <w:p w14:paraId="2458E490" w14:textId="77777777" w:rsidR="00752811" w:rsidRPr="00416F20" w:rsidRDefault="00752811" w:rsidP="00333C84">
            <w:pPr>
              <w:spacing w:after="0" w:line="240" w:lineRule="auto"/>
              <w:jc w:val="right"/>
              <w:rPr>
                <w:rFonts w:ascii="Arial" w:hAnsi="Arial" w:cs="Arial"/>
                <w:sz w:val="16"/>
                <w:szCs w:val="16"/>
              </w:rPr>
            </w:pPr>
            <w:r w:rsidRPr="004D1DD3">
              <w:rPr>
                <w:rFonts w:ascii="Arial" w:hAnsi="Arial" w:cs="Arial"/>
                <w:sz w:val="16"/>
                <w:szCs w:val="16"/>
              </w:rPr>
              <w:t xml:space="preserve">91 </w:t>
            </w:r>
          </w:p>
        </w:tc>
      </w:tr>
      <w:tr w:rsidR="00752811" w:rsidRPr="00416F20" w14:paraId="6CE8C41C" w14:textId="77777777" w:rsidTr="00056B59">
        <w:trPr>
          <w:trHeight w:val="218"/>
        </w:trPr>
        <w:tc>
          <w:tcPr>
            <w:tcW w:w="6804" w:type="dxa"/>
            <w:tcBorders>
              <w:top w:val="nil"/>
              <w:left w:val="nil"/>
              <w:bottom w:val="single" w:sz="4" w:space="0" w:color="auto"/>
              <w:right w:val="nil"/>
            </w:tcBorders>
            <w:shd w:val="clear" w:color="auto" w:fill="auto"/>
            <w:noWrap/>
            <w:vAlign w:val="bottom"/>
          </w:tcPr>
          <w:p w14:paraId="56F0FBE5" w14:textId="77777777" w:rsidR="00752811" w:rsidRPr="00416F20" w:rsidRDefault="00752811" w:rsidP="00333C84">
            <w:pPr>
              <w:spacing w:after="20" w:line="240" w:lineRule="auto"/>
              <w:jc w:val="left"/>
              <w:rPr>
                <w:rFonts w:ascii="Arial" w:hAnsi="Arial" w:cs="Arial"/>
                <w:sz w:val="16"/>
                <w:szCs w:val="16"/>
              </w:rPr>
            </w:pPr>
            <w:r w:rsidRPr="004D1DD3">
              <w:rPr>
                <w:rFonts w:ascii="Arial" w:hAnsi="Arial" w:cs="Arial"/>
                <w:b/>
                <w:bCs/>
                <w:sz w:val="16"/>
                <w:szCs w:val="16"/>
              </w:rPr>
              <w:t>Total operating expenditure on heritage and cultural assets</w:t>
            </w:r>
          </w:p>
        </w:tc>
        <w:tc>
          <w:tcPr>
            <w:tcW w:w="928" w:type="dxa"/>
            <w:tcBorders>
              <w:top w:val="single" w:sz="4" w:space="0" w:color="auto"/>
              <w:left w:val="nil"/>
              <w:bottom w:val="single" w:sz="4" w:space="0" w:color="auto"/>
              <w:right w:val="nil"/>
            </w:tcBorders>
            <w:shd w:val="clear" w:color="auto" w:fill="auto"/>
            <w:noWrap/>
            <w:vAlign w:val="bottom"/>
          </w:tcPr>
          <w:p w14:paraId="75FC58D4" w14:textId="77777777" w:rsidR="00752811" w:rsidRPr="008102BD" w:rsidRDefault="00752811" w:rsidP="00333C84">
            <w:pPr>
              <w:spacing w:after="20" w:line="240" w:lineRule="auto"/>
              <w:jc w:val="right"/>
              <w:rPr>
                <w:rFonts w:ascii="Arial" w:hAnsi="Arial" w:cs="Arial"/>
                <w:b/>
                <w:sz w:val="16"/>
                <w:szCs w:val="16"/>
              </w:rPr>
            </w:pPr>
            <w:r w:rsidRPr="008102BD">
              <w:rPr>
                <w:rFonts w:ascii="Arial" w:hAnsi="Arial" w:cs="Arial"/>
                <w:b/>
                <w:sz w:val="16"/>
                <w:szCs w:val="16"/>
              </w:rPr>
              <w:t xml:space="preserve">1,238 </w:t>
            </w:r>
          </w:p>
        </w:tc>
      </w:tr>
    </w:tbl>
    <w:p w14:paraId="5EEEEA63" w14:textId="77777777" w:rsidR="0084689F" w:rsidRDefault="0084689F" w:rsidP="0084689F">
      <w:pPr>
        <w:pStyle w:val="ChartandTableFootnoteAlpha"/>
        <w:numPr>
          <w:ilvl w:val="0"/>
          <w:numId w:val="0"/>
        </w:numPr>
        <w:spacing w:before="60"/>
        <w:ind w:left="284" w:hanging="284"/>
        <w:jc w:val="left"/>
        <w:rPr>
          <w:rFonts w:cs="Arial"/>
          <w:szCs w:val="16"/>
        </w:rPr>
      </w:pPr>
      <w:r w:rsidRPr="00B94E5D">
        <w:rPr>
          <w:rFonts w:cs="Arial"/>
          <w:szCs w:val="16"/>
        </w:rPr>
        <w:t>Prepared on Australian Accounting Standards basis</w:t>
      </w:r>
      <w:r w:rsidRPr="00D53B8E">
        <w:rPr>
          <w:rFonts w:cs="Arial"/>
          <w:szCs w:val="16"/>
        </w:rPr>
        <w:t xml:space="preserve"> </w:t>
      </w:r>
    </w:p>
    <w:p w14:paraId="38B85331" w14:textId="4F7C92E0" w:rsidR="00752811" w:rsidRPr="0084689F" w:rsidRDefault="00056B59" w:rsidP="006013C7">
      <w:pPr>
        <w:pStyle w:val="ChartandTableFootnoteAlpha"/>
        <w:numPr>
          <w:ilvl w:val="0"/>
          <w:numId w:val="186"/>
        </w:numPr>
        <w:tabs>
          <w:tab w:val="clear" w:pos="284"/>
        </w:tabs>
        <w:jc w:val="left"/>
        <w:rPr>
          <w:rFonts w:cs="Arial"/>
          <w:szCs w:val="16"/>
        </w:rPr>
      </w:pPr>
      <w:r>
        <w:rPr>
          <w:rFonts w:cs="Arial"/>
          <w:szCs w:val="16"/>
        </w:rPr>
        <w:t>‘</w:t>
      </w:r>
      <w:r w:rsidR="00752811" w:rsidRPr="0084689F">
        <w:rPr>
          <w:rFonts w:cs="Arial"/>
          <w:szCs w:val="16"/>
        </w:rPr>
        <w:t>Appropriation equity’ refers to equity injections appropriations provided through Appropriation Bill (No.</w:t>
      </w:r>
      <w:r w:rsidR="00272D10">
        <w:rPr>
          <w:rFonts w:cs="Arial"/>
          <w:szCs w:val="16"/>
        </w:rPr>
        <w:t> </w:t>
      </w:r>
      <w:r w:rsidR="00752811" w:rsidRPr="0084689F">
        <w:rPr>
          <w:rFonts w:cs="Arial"/>
          <w:szCs w:val="16"/>
        </w:rPr>
        <w:t>2) 2022-23, including CDABs.</w:t>
      </w:r>
    </w:p>
    <w:p w14:paraId="125C63BB" w14:textId="6343C8D3" w:rsidR="00752811" w:rsidRPr="005D303A" w:rsidRDefault="00752811" w:rsidP="005D303A">
      <w:pPr>
        <w:pStyle w:val="ChartandTableFootnoteAlpha"/>
        <w:numPr>
          <w:ilvl w:val="0"/>
          <w:numId w:val="186"/>
        </w:numPr>
        <w:tabs>
          <w:tab w:val="clear" w:pos="284"/>
        </w:tabs>
        <w:jc w:val="left"/>
        <w:rPr>
          <w:rFonts w:cs="Arial"/>
          <w:szCs w:val="16"/>
        </w:rPr>
      </w:pPr>
      <w:r w:rsidRPr="005D303A">
        <w:rPr>
          <w:rFonts w:cs="Arial"/>
          <w:szCs w:val="16"/>
        </w:rPr>
        <w:t>‘Appropriation ordinary annual services’ refers to funding provided through Appropriation Bill (No. 1) 2022</w:t>
      </w:r>
      <w:r w:rsidRPr="005D303A">
        <w:rPr>
          <w:rFonts w:cs="Arial"/>
          <w:szCs w:val="16"/>
        </w:rPr>
        <w:noBreakHyphen/>
        <w:t>23 for depreciation/amortisation expenses.</w:t>
      </w:r>
    </w:p>
    <w:p w14:paraId="3A7C3818" w14:textId="299F62A8" w:rsidR="005D303A" w:rsidRDefault="005D303A" w:rsidP="005D303A">
      <w:bookmarkStart w:id="68" w:name="_GoBack"/>
      <w:bookmarkEnd w:id="68"/>
    </w:p>
    <w:bookmarkEnd w:id="0"/>
    <w:bookmarkEnd w:id="1"/>
    <w:sectPr w:rsidR="005D303A" w:rsidSect="005D303A">
      <w:headerReference w:type="even" r:id="rId24"/>
      <w:headerReference w:type="default" r:id="rId25"/>
      <w:headerReference w:type="first" r:id="rId26"/>
      <w:footerReference w:type="first" r:id="rId27"/>
      <w:pgSz w:w="11906" w:h="16838" w:code="9"/>
      <w:pgMar w:top="2466"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E630" w14:textId="77777777" w:rsidR="00A54065" w:rsidRDefault="00A54065" w:rsidP="00C07DEC">
      <w:r>
        <w:separator/>
      </w:r>
    </w:p>
  </w:endnote>
  <w:endnote w:type="continuationSeparator" w:id="0">
    <w:p w14:paraId="3AEC9588" w14:textId="77777777" w:rsidR="00A54065" w:rsidRDefault="00A54065"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albaum Display Light">
    <w:altName w:val="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DF405" w14:textId="1A049269" w:rsidR="00D05A04" w:rsidRDefault="00D05A04" w:rsidP="00D05A04">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sidR="005D303A">
      <w:rPr>
        <w:rStyle w:val="PageNumber"/>
        <w:noProof/>
      </w:rPr>
      <w:t>National Portrait Gallery of Australia</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5D303A">
      <w:rPr>
        <w:rStyle w:val="PageNumber"/>
        <w:b/>
        <w:bCs/>
        <w:noProof/>
      </w:rPr>
      <w:t>419</w:t>
    </w:r>
    <w:r w:rsidRPr="00B628E8">
      <w:rPr>
        <w:rStyle w:val="PageNumbe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479B" w14:textId="77777777" w:rsidR="00A54065" w:rsidRPr="001808A4" w:rsidRDefault="00A54065" w:rsidP="0049200C">
    <w:pPr>
      <w:pStyle w:val="FooterBas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F2397" w14:textId="654EE3ED" w:rsidR="00A54065" w:rsidRPr="003F0C8B" w:rsidRDefault="00A54065" w:rsidP="00333C84">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sidR="005D303A">
      <w:rPr>
        <w:rStyle w:val="PageNumber"/>
        <w:b/>
        <w:bCs w:val="0"/>
        <w:noProof/>
      </w:rPr>
      <w:t>420</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sidRPr="003F0C8B">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sidR="005D303A">
      <w:rPr>
        <w:rStyle w:val="PageNumber"/>
        <w:noProof/>
      </w:rPr>
      <w:t>National Portrait Gallery of Australia</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9844B" w14:textId="0E12D122" w:rsidR="00A54065" w:rsidRDefault="00A54065" w:rsidP="00782467">
    <w:pPr>
      <w:pStyle w:val="FooterOdd"/>
      <w:rPr>
        <w:b/>
        <w:bCs/>
        <w:noProof/>
      </w:rPr>
    </w:pPr>
    <w:r>
      <w:rPr>
        <w:rStyle w:val="PageNumber"/>
        <w:lang w:val="en-AU"/>
      </w:rPr>
      <w:fldChar w:fldCharType="begin"/>
    </w:r>
    <w:r>
      <w:rPr>
        <w:rStyle w:val="PageNumber"/>
        <w:lang w:val="en-AU"/>
      </w:rPr>
      <w:instrText xml:space="preserve"> STYLEREF  "Heading 1"  \* MERGEFORMAT </w:instrText>
    </w:r>
    <w:r>
      <w:rPr>
        <w:rStyle w:val="PageNumber"/>
        <w:lang w:val="en-AU"/>
      </w:rPr>
      <w:fldChar w:fldCharType="separate"/>
    </w:r>
    <w:r w:rsidR="005D303A">
      <w:rPr>
        <w:rStyle w:val="PageNumber"/>
        <w:noProof/>
        <w:lang w:val="en-AU"/>
      </w:rPr>
      <w:t>National Portrait Gallery of Australia</w:t>
    </w:r>
    <w:r>
      <w:rPr>
        <w:rStyle w:val="PageNumber"/>
        <w:lang w:val="en-AU"/>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sidR="005D303A">
      <w:rPr>
        <w:b/>
        <w:bCs/>
        <w:noProof/>
      </w:rPr>
      <w:t>407</w:t>
    </w:r>
    <w:r w:rsidRPr="00B628E8">
      <w:rPr>
        <w:b/>
        <w:bCs/>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2176" w14:textId="1F3ABBDD" w:rsidR="00A54065" w:rsidRDefault="00A54065" w:rsidP="00202E8A">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sidR="005D303A">
      <w:rPr>
        <w:rStyle w:val="PageNumber"/>
        <w:noProof/>
      </w:rPr>
      <w:t>National Portrait Gallery of Australia</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5D303A">
      <w:rPr>
        <w:rStyle w:val="PageNumber"/>
        <w:b/>
        <w:bCs/>
        <w:noProof/>
      </w:rPr>
      <w:t>410</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DFC4F" w14:textId="77777777" w:rsidR="00A54065" w:rsidRDefault="00A54065" w:rsidP="00C07DEC">
      <w:r>
        <w:separator/>
      </w:r>
    </w:p>
  </w:footnote>
  <w:footnote w:type="continuationSeparator" w:id="0">
    <w:p w14:paraId="4AF52D41" w14:textId="77777777" w:rsidR="00A54065" w:rsidRDefault="00A54065"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C029D" w14:textId="77777777" w:rsidR="00A54065" w:rsidRPr="00B4084B" w:rsidRDefault="00A54065" w:rsidP="0049200C">
    <w:pPr>
      <w:pStyle w:val="HeaderOd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7A7F799C" w14:textId="77777777" w:rsidTr="00333C84">
      <w:trPr>
        <w:trHeight w:hRule="exact" w:val="340"/>
      </w:trPr>
      <w:tc>
        <w:tcPr>
          <w:tcW w:w="7797" w:type="dxa"/>
        </w:tcPr>
        <w:p w14:paraId="57C34D76" w14:textId="07A9B3DE" w:rsidR="00A54065" w:rsidRDefault="00A54065" w:rsidP="003F458D">
          <w:pPr>
            <w:pStyle w:val="HeaderEven"/>
            <w:ind w:left="-113"/>
          </w:pPr>
          <w:r w:rsidRPr="000635BE">
            <w:rPr>
              <w:rFonts w:ascii="Arial Bold" w:hAnsi="Arial Bold"/>
              <w:b/>
              <w:bCs/>
              <w:noProof/>
              <w:position w:val="-10"/>
            </w:rPr>
            <w:drawing>
              <wp:inline distT="0" distB="0" distL="0" distR="0" wp14:anchorId="6481468F" wp14:editId="4E7CD316">
                <wp:extent cx="989308" cy="170121"/>
                <wp:effectExtent l="0" t="0" r="1905" b="190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xml:space="preserve">|  </w:t>
          </w:r>
          <w:r>
            <w:rPr>
              <w:position w:val="-2"/>
            </w:rPr>
            <w:t>Portfolio</w:t>
          </w:r>
          <w:r w:rsidRPr="00213592">
            <w:rPr>
              <w:position w:val="-2"/>
            </w:rPr>
            <w:t xml:space="preserve"> Budget Statements</w:t>
          </w:r>
        </w:p>
      </w:tc>
    </w:tr>
  </w:tbl>
  <w:p w14:paraId="07695C66" w14:textId="77777777" w:rsidR="00A54065" w:rsidRPr="00F00984" w:rsidRDefault="00A54065" w:rsidP="00A02E16">
    <w:pPr>
      <w:pStyle w:val="HeaderEven"/>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096EFE8D" w14:textId="77777777" w:rsidTr="00333C84">
      <w:trPr>
        <w:trHeight w:hRule="exact" w:val="340"/>
      </w:trPr>
      <w:tc>
        <w:tcPr>
          <w:tcW w:w="7797" w:type="dxa"/>
        </w:tcPr>
        <w:p w14:paraId="580315FA" w14:textId="2940F18E" w:rsidR="00A54065" w:rsidRDefault="00A54065" w:rsidP="00050A97">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25BAC57D" wp14:editId="093725BA">
                <wp:extent cx="989308" cy="170121"/>
                <wp:effectExtent l="0" t="0" r="1905" b="190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02281BD4" w14:textId="77777777" w:rsidR="00A54065" w:rsidRDefault="00A54065" w:rsidP="00A02E16">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4CD36324" w14:textId="77777777" w:rsidTr="00333C84">
      <w:trPr>
        <w:trHeight w:hRule="exact" w:val="340"/>
      </w:trPr>
      <w:tc>
        <w:tcPr>
          <w:tcW w:w="7797" w:type="dxa"/>
        </w:tcPr>
        <w:p w14:paraId="03B4DEC8" w14:textId="2AD7EE58" w:rsidR="00A54065" w:rsidRDefault="00A54065" w:rsidP="00333C84">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23AF17D4" wp14:editId="0F31EFE4">
                <wp:extent cx="989308" cy="170121"/>
                <wp:effectExtent l="0" t="0" r="1905" b="190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648F36AA" w14:textId="77777777" w:rsidR="00A54065" w:rsidRPr="00B4084B" w:rsidRDefault="00A54065" w:rsidP="0049200C">
    <w:pPr>
      <w:pStyle w:val="HeaderOd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EDE5" w14:textId="44DE8B36" w:rsidR="00A54065" w:rsidRDefault="00A54065" w:rsidP="00202E8A">
    <w:pPr>
      <w:pStyle w:val="HeaderEven"/>
      <w:ind w:left="-113"/>
    </w:pPr>
    <w:r w:rsidRPr="000635BE">
      <w:rPr>
        <w:rFonts w:ascii="Arial Bold" w:hAnsi="Arial Bold"/>
        <w:b/>
        <w:bCs/>
        <w:noProof/>
        <w:position w:val="-10"/>
      </w:rPr>
      <w:drawing>
        <wp:inline distT="0" distB="0" distL="0" distR="0" wp14:anchorId="7C2E1F03" wp14:editId="1068B878">
          <wp:extent cx="989308" cy="170121"/>
          <wp:effectExtent l="0" t="0" r="1905" b="190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  Portfolio Budget Statements</w:t>
    </w:r>
  </w:p>
  <w:p w14:paraId="76333840" w14:textId="77777777" w:rsidR="00A54065" w:rsidRDefault="00A54065" w:rsidP="004461A4">
    <w:pPr>
      <w:pStyle w:val="SecurityClassification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1DE0" w14:textId="21B78BBB" w:rsidR="00A54065" w:rsidRDefault="00A54065" w:rsidP="00202E8A">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1738D951" wp14:editId="7AF5C214">
          <wp:extent cx="989308" cy="170121"/>
          <wp:effectExtent l="0" t="0" r="1905" b="190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3396D2BB" w14:textId="77777777" w:rsidR="00A54065" w:rsidRDefault="00A54065" w:rsidP="00202E8A">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8718" w14:textId="35B11374" w:rsidR="00A54065" w:rsidRDefault="00A54065" w:rsidP="00202E8A">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3BE99C81" wp14:editId="0C25D337">
          <wp:extent cx="989308" cy="170121"/>
          <wp:effectExtent l="0" t="0" r="1905" b="190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61F846DE" w14:textId="77777777" w:rsidR="00A54065" w:rsidRPr="00970E65" w:rsidRDefault="00A54065" w:rsidP="004461A4">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BFC"/>
    <w:multiLevelType w:val="hybridMultilevel"/>
    <w:tmpl w:val="5D5020C6"/>
    <w:lvl w:ilvl="0" w:tplc="C5D2B12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46416B"/>
    <w:multiLevelType w:val="multilevel"/>
    <w:tmpl w:val="B040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D2B37"/>
    <w:multiLevelType w:val="hybridMultilevel"/>
    <w:tmpl w:val="3FC4C5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54218A"/>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722382"/>
    <w:multiLevelType w:val="hybridMultilevel"/>
    <w:tmpl w:val="EDC8C98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5E13488"/>
    <w:multiLevelType w:val="hybridMultilevel"/>
    <w:tmpl w:val="407EA230"/>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0C3A82"/>
    <w:multiLevelType w:val="hybridMultilevel"/>
    <w:tmpl w:val="19C88818"/>
    <w:lvl w:ilvl="0" w:tplc="E6EEEE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9" w15:restartNumberingAfterBreak="0">
    <w:nsid w:val="06AE615C"/>
    <w:multiLevelType w:val="hybridMultilevel"/>
    <w:tmpl w:val="3A82100C"/>
    <w:lvl w:ilvl="0" w:tplc="E5AEF7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1" w15:restartNumberingAfterBreak="0">
    <w:nsid w:val="07FE4674"/>
    <w:multiLevelType w:val="hybridMultilevel"/>
    <w:tmpl w:val="CDF27D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3932A6"/>
    <w:multiLevelType w:val="hybridMultilevel"/>
    <w:tmpl w:val="F4A2741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4" w15:restartNumberingAfterBreak="0">
    <w:nsid w:val="10874CE3"/>
    <w:multiLevelType w:val="hybridMultilevel"/>
    <w:tmpl w:val="D0283F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0DC0D9E"/>
    <w:multiLevelType w:val="hybridMultilevel"/>
    <w:tmpl w:val="210AFF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0E01DA5"/>
    <w:multiLevelType w:val="hybridMultilevel"/>
    <w:tmpl w:val="11BA60F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15E72A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1D07B3C"/>
    <w:multiLevelType w:val="hybridMultilevel"/>
    <w:tmpl w:val="F1A61F7C"/>
    <w:lvl w:ilvl="0" w:tplc="27CAC120">
      <w:start w:val="3"/>
      <w:numFmt w:val="bullet"/>
      <w:lvlText w:val="-"/>
      <w:lvlJc w:val="left"/>
      <w:pPr>
        <w:ind w:left="0" w:hanging="360"/>
      </w:pPr>
      <w:rPr>
        <w:rFonts w:ascii="Book Antiqua" w:eastAsia="Times New Roman" w:hAnsi="Book Antiqua" w:cs="Times New Roman"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0" w15:restartNumberingAfterBreak="0">
    <w:nsid w:val="12B5616B"/>
    <w:multiLevelType w:val="hybridMultilevel"/>
    <w:tmpl w:val="128262D2"/>
    <w:lvl w:ilvl="0" w:tplc="38F8E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4244C41"/>
    <w:multiLevelType w:val="hybridMultilevel"/>
    <w:tmpl w:val="5C0A5F74"/>
    <w:lvl w:ilvl="0" w:tplc="FFFFFFFF">
      <w:start w:val="1"/>
      <w:numFmt w:val="bullet"/>
      <w:lvlText w:val="-"/>
      <w:lvlJc w:val="left"/>
      <w:pPr>
        <w:ind w:left="1287"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15383146"/>
    <w:multiLevelType w:val="hybridMultilevel"/>
    <w:tmpl w:val="33B61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65916BE"/>
    <w:multiLevelType w:val="hybridMultilevel"/>
    <w:tmpl w:val="593EFB02"/>
    <w:lvl w:ilvl="0" w:tplc="7A36F2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C0F2C6D"/>
    <w:multiLevelType w:val="hybridMultilevel"/>
    <w:tmpl w:val="3B488BAE"/>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25905014"/>
    <w:multiLevelType w:val="hybridMultilevel"/>
    <w:tmpl w:val="8EAA8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0" w15:restartNumberingAfterBreak="0">
    <w:nsid w:val="27AA6E0C"/>
    <w:multiLevelType w:val="hybridMultilevel"/>
    <w:tmpl w:val="21260C96"/>
    <w:lvl w:ilvl="0" w:tplc="1586FC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28E16A29"/>
    <w:multiLevelType w:val="hybridMultilevel"/>
    <w:tmpl w:val="EF3A4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2A8435F9"/>
    <w:multiLevelType w:val="hybridMultilevel"/>
    <w:tmpl w:val="0A524D64"/>
    <w:lvl w:ilvl="0" w:tplc="D082B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AC16447"/>
    <w:multiLevelType w:val="hybridMultilevel"/>
    <w:tmpl w:val="A47E0E6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2AFC2DD6"/>
    <w:multiLevelType w:val="hybridMultilevel"/>
    <w:tmpl w:val="F2B0EFEA"/>
    <w:lvl w:ilvl="0" w:tplc="C43CE0A6">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7" w15:restartNumberingAfterBreak="0">
    <w:nsid w:val="2B922D21"/>
    <w:multiLevelType w:val="hybridMultilevel"/>
    <w:tmpl w:val="046E4084"/>
    <w:lvl w:ilvl="0" w:tplc="F6E437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BF81602"/>
    <w:multiLevelType w:val="hybridMultilevel"/>
    <w:tmpl w:val="C52E075C"/>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3" w15:restartNumberingAfterBreak="0">
    <w:nsid w:val="2CEC1024"/>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64"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3116560A"/>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2285832"/>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334F10E2"/>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398191E"/>
    <w:multiLevelType w:val="hybridMultilevel"/>
    <w:tmpl w:val="7F7C4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45C5B82"/>
    <w:multiLevelType w:val="hybridMultilevel"/>
    <w:tmpl w:val="4E127AF2"/>
    <w:lvl w:ilvl="0" w:tplc="81F400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99F3DEF"/>
    <w:multiLevelType w:val="hybridMultilevel"/>
    <w:tmpl w:val="70422ADC"/>
    <w:lvl w:ilvl="0" w:tplc="FEDE21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A8E20E0"/>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3B200562"/>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77"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B932ED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BF86B88"/>
    <w:multiLevelType w:val="hybridMultilevel"/>
    <w:tmpl w:val="320C6C28"/>
    <w:lvl w:ilvl="0" w:tplc="1A2C61C6">
      <w:numFmt w:val="bullet"/>
      <w:lvlText w:val="•"/>
      <w:lvlJc w:val="left"/>
      <w:pPr>
        <w:ind w:left="720" w:hanging="360"/>
      </w:pPr>
      <w:rPr>
        <w:rFonts w:ascii="Book Antiqua" w:eastAsia="Times New Roman" w:hAnsi="Book Antiqu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EDE7922"/>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82" w15:restartNumberingAfterBreak="0">
    <w:nsid w:val="3FA01DC5"/>
    <w:multiLevelType w:val="hybridMultilevel"/>
    <w:tmpl w:val="E64ECC98"/>
    <w:lvl w:ilvl="0" w:tplc="44C6ED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0117D84"/>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0302A7C"/>
    <w:multiLevelType w:val="hybridMultilevel"/>
    <w:tmpl w:val="8244EB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07B6F69"/>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431117D8"/>
    <w:multiLevelType w:val="hybridMultilevel"/>
    <w:tmpl w:val="EBC6CF7E"/>
    <w:lvl w:ilvl="0" w:tplc="C62E90A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0" w15:restartNumberingAfterBreak="0">
    <w:nsid w:val="4322260B"/>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3401EF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93" w15:restartNumberingAfterBreak="0">
    <w:nsid w:val="442F0F7E"/>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5" w15:restartNumberingAfterBreak="0">
    <w:nsid w:val="45F64166"/>
    <w:multiLevelType w:val="hybridMultilevel"/>
    <w:tmpl w:val="585E903C"/>
    <w:lvl w:ilvl="0" w:tplc="A5729E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8" w15:restartNumberingAfterBreak="0">
    <w:nsid w:val="46266561"/>
    <w:multiLevelType w:val="hybridMultilevel"/>
    <w:tmpl w:val="126E8B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6B84367"/>
    <w:multiLevelType w:val="hybridMultilevel"/>
    <w:tmpl w:val="C9345F2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471F2CFC"/>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88B4501"/>
    <w:multiLevelType w:val="hybridMultilevel"/>
    <w:tmpl w:val="B7E8B2B8"/>
    <w:lvl w:ilvl="0" w:tplc="6B44764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9992413"/>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9FF75AA"/>
    <w:multiLevelType w:val="hybridMultilevel"/>
    <w:tmpl w:val="06BE0A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BEC6E71"/>
    <w:multiLevelType w:val="hybridMultilevel"/>
    <w:tmpl w:val="68365FE4"/>
    <w:lvl w:ilvl="0" w:tplc="254C34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11" w15:restartNumberingAfterBreak="0">
    <w:nsid w:val="4F263451"/>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FA77720"/>
    <w:multiLevelType w:val="hybridMultilevel"/>
    <w:tmpl w:val="47141878"/>
    <w:lvl w:ilvl="0" w:tplc="F4AC1DCA">
      <w:start w:val="1"/>
      <w:numFmt w:val="lowerLetter"/>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3937F9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16" w15:restartNumberingAfterBreak="0">
    <w:nsid w:val="53B63788"/>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540F00C8"/>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55C413A6"/>
    <w:multiLevelType w:val="hybridMultilevel"/>
    <w:tmpl w:val="BDE69B6C"/>
    <w:lvl w:ilvl="0" w:tplc="27869736">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21" w15:restartNumberingAfterBreak="0">
    <w:nsid w:val="57A21F92"/>
    <w:multiLevelType w:val="hybridMultilevel"/>
    <w:tmpl w:val="409272E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3" w15:restartNumberingAfterBreak="0">
    <w:nsid w:val="586F5169"/>
    <w:multiLevelType w:val="hybridMultilevel"/>
    <w:tmpl w:val="9F006ADA"/>
    <w:lvl w:ilvl="0" w:tplc="CFA231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B6B7367"/>
    <w:multiLevelType w:val="multilevel"/>
    <w:tmpl w:val="4DE6C186"/>
    <w:lvl w:ilvl="0">
      <w:start w:val="1"/>
      <w:numFmt w:val="decimal"/>
      <w:pStyle w:val="BodyText1"/>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none"/>
      <w:lvlText w:val="(i)"/>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5C212835"/>
    <w:multiLevelType w:val="hybridMultilevel"/>
    <w:tmpl w:val="8B5AA4B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7" w15:restartNumberingAfterBreak="0">
    <w:nsid w:val="5CC00101"/>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29"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5E4D6E3E"/>
    <w:multiLevelType w:val="hybridMultilevel"/>
    <w:tmpl w:val="D32E3BC4"/>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FBE59E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60F02FA7"/>
    <w:multiLevelType w:val="hybridMultilevel"/>
    <w:tmpl w:val="FA902836"/>
    <w:lvl w:ilvl="0" w:tplc="408209D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3" w15:restartNumberingAfterBreak="0">
    <w:nsid w:val="6543097D"/>
    <w:multiLevelType w:val="hybridMultilevel"/>
    <w:tmpl w:val="5E2ADFC8"/>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65BC2693"/>
    <w:multiLevelType w:val="hybridMultilevel"/>
    <w:tmpl w:val="5D5020C6"/>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58000A"/>
    <w:multiLevelType w:val="hybridMultilevel"/>
    <w:tmpl w:val="14E643F4"/>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677E0FA4"/>
    <w:multiLevelType w:val="hybridMultilevel"/>
    <w:tmpl w:val="88AE1F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4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9"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B44669B"/>
    <w:multiLevelType w:val="hybridMultilevel"/>
    <w:tmpl w:val="A8B260BE"/>
    <w:lvl w:ilvl="0" w:tplc="0C090001">
      <w:start w:val="1"/>
      <w:numFmt w:val="bullet"/>
      <w:lvlText w:val=""/>
      <w:lvlJc w:val="left"/>
      <w:pPr>
        <w:ind w:left="360" w:hanging="360"/>
      </w:pPr>
      <w:rPr>
        <w:rFonts w:ascii="Symbol" w:hAnsi="Symbol" w:hint="default"/>
      </w:rPr>
    </w:lvl>
    <w:lvl w:ilvl="1" w:tplc="16C83420">
      <w:start w:val="2"/>
      <w:numFmt w:val="bullet"/>
      <w:lvlText w:val="•"/>
      <w:lvlJc w:val="left"/>
      <w:pPr>
        <w:ind w:left="1440"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1" w15:restartNumberingAfterBreak="0">
    <w:nsid w:val="6B6F3DFD"/>
    <w:multiLevelType w:val="multilevel"/>
    <w:tmpl w:val="7AD0F43A"/>
    <w:lvl w:ilvl="0">
      <w:start w:val="1"/>
      <w:numFmt w:val="decimal"/>
      <w:lvlText w:val="%1"/>
      <w:lvlJc w:val="left"/>
      <w:pPr>
        <w:ind w:left="705" w:hanging="705"/>
      </w:pPr>
      <w:rPr>
        <w:rFonts w:hint="default"/>
      </w:rPr>
    </w:lvl>
    <w:lvl w:ilvl="1">
      <w:start w:val="1"/>
      <w:numFmt w:val="decimal"/>
      <w:pStyle w:val="Heading3-NFRA"/>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B736506"/>
    <w:multiLevelType w:val="hybridMultilevel"/>
    <w:tmpl w:val="BDCA97C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3" w15:restartNumberingAfterBreak="0">
    <w:nsid w:val="6BEB75FA"/>
    <w:multiLevelType w:val="multilevel"/>
    <w:tmpl w:val="57DC18AC"/>
    <w:lvl w:ilvl="0">
      <w:start w:val="1"/>
      <w:numFmt w:val="decimal"/>
      <w:lvlText w:val="%1"/>
      <w:lvlJc w:val="left"/>
      <w:pPr>
        <w:ind w:left="710" w:hanging="710"/>
      </w:pPr>
      <w:rPr>
        <w:rFonts w:hint="default"/>
      </w:rPr>
    </w:lvl>
    <w:lvl w:ilvl="1">
      <w:start w:val="1"/>
      <w:numFmt w:val="decimal"/>
      <w:pStyle w:val="Heading3-SBS"/>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CB3546F"/>
    <w:multiLevelType w:val="hybridMultilevel"/>
    <w:tmpl w:val="C01ED612"/>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6D3843E6"/>
    <w:multiLevelType w:val="hybridMultilevel"/>
    <w:tmpl w:val="5EDEF4E6"/>
    <w:lvl w:ilvl="0" w:tplc="EB8AA192">
      <w:start w:val="1"/>
      <w:numFmt w:val="bullet"/>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7" w15:restartNumberingAfterBreak="0">
    <w:nsid w:val="6E190F41"/>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6F4216CC"/>
    <w:multiLevelType w:val="hybridMultilevel"/>
    <w:tmpl w:val="A2529D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0D56B6F"/>
    <w:multiLevelType w:val="hybridMultilevel"/>
    <w:tmpl w:val="F6581D06"/>
    <w:lvl w:ilvl="0" w:tplc="D4C8A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hint="default"/>
      </w:rPr>
    </w:lvl>
    <w:lvl w:ilvl="8">
      <w:start w:val="1"/>
      <w:numFmt w:val="bullet"/>
      <w:lvlText w:val=""/>
      <w:lvlJc w:val="left"/>
      <w:pPr>
        <w:ind w:left="6196" w:hanging="360"/>
      </w:pPr>
      <w:rPr>
        <w:rFonts w:ascii="Wingdings" w:hAnsi="Wingdings" w:hint="default"/>
      </w:rPr>
    </w:lvl>
  </w:abstractNum>
  <w:abstractNum w:abstractNumId="163"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6" w15:restartNumberingAfterBreak="0">
    <w:nsid w:val="7212683F"/>
    <w:multiLevelType w:val="hybridMultilevel"/>
    <w:tmpl w:val="9C7CEABA"/>
    <w:lvl w:ilvl="0" w:tplc="821C12F2">
      <w:start w:val="1"/>
      <w:numFmt w:val="lowerLetter"/>
      <w:lvlText w:val="(%1)"/>
      <w:lvlJc w:val="left"/>
      <w:pPr>
        <w:ind w:left="704" w:hanging="42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73AE323D"/>
    <w:multiLevelType w:val="hybridMultilevel"/>
    <w:tmpl w:val="26E8F2A6"/>
    <w:lvl w:ilvl="0" w:tplc="587E664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2"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3"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4" w15:restartNumberingAfterBreak="0">
    <w:nsid w:val="750A5292"/>
    <w:multiLevelType w:val="multilevel"/>
    <w:tmpl w:val="66880D6C"/>
    <w:lvl w:ilvl="0">
      <w:start w:val="1"/>
      <w:numFmt w:val="decimal"/>
      <w:lvlText w:val="%1"/>
      <w:lvlJc w:val="left"/>
      <w:pPr>
        <w:ind w:left="360" w:hanging="360"/>
      </w:pPr>
      <w:rPr>
        <w:rFonts w:hint="default"/>
      </w:rPr>
    </w:lvl>
    <w:lvl w:ilvl="1">
      <w:start w:val="1"/>
      <w:numFmt w:val="decimal"/>
      <w:pStyle w:val="Heading3-ScreenAustrali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176"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177" w15:restartNumberingAfterBreak="0">
    <w:nsid w:val="771F27D5"/>
    <w:multiLevelType w:val="hybridMultilevel"/>
    <w:tmpl w:val="FFF6369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77F30521"/>
    <w:multiLevelType w:val="hybridMultilevel"/>
    <w:tmpl w:val="975ADF7E"/>
    <w:lvl w:ilvl="0" w:tplc="6B5AC710">
      <w:start w:val="1"/>
      <w:numFmt w:val="bullet"/>
      <w:pStyle w:val="bullettableArial8"/>
      <w:lvlText w:val=""/>
      <w:lvlJc w:val="left"/>
      <w:pPr>
        <w:ind w:left="952" w:hanging="360"/>
      </w:pPr>
      <w:rPr>
        <w:rFonts w:ascii="Symbol" w:hAnsi="Symbol" w:hint="default"/>
      </w:rPr>
    </w:lvl>
    <w:lvl w:ilvl="1" w:tplc="0C090019">
      <w:start w:val="1"/>
      <w:numFmt w:val="lowerLetter"/>
      <w:lvlText w:val="%2."/>
      <w:lvlJc w:val="left"/>
      <w:pPr>
        <w:ind w:left="1672" w:hanging="360"/>
      </w:pPr>
    </w:lvl>
    <w:lvl w:ilvl="2" w:tplc="0C09001B">
      <w:start w:val="1"/>
      <w:numFmt w:val="lowerRoman"/>
      <w:lvlText w:val="%3."/>
      <w:lvlJc w:val="right"/>
      <w:pPr>
        <w:ind w:left="2392" w:hanging="180"/>
      </w:pPr>
    </w:lvl>
    <w:lvl w:ilvl="3" w:tplc="0C09000F">
      <w:start w:val="1"/>
      <w:numFmt w:val="decimal"/>
      <w:lvlText w:val="%4."/>
      <w:lvlJc w:val="left"/>
      <w:pPr>
        <w:ind w:left="3112" w:hanging="360"/>
      </w:pPr>
    </w:lvl>
    <w:lvl w:ilvl="4" w:tplc="0C090019">
      <w:start w:val="1"/>
      <w:numFmt w:val="lowerLetter"/>
      <w:lvlText w:val="%5."/>
      <w:lvlJc w:val="left"/>
      <w:pPr>
        <w:ind w:left="3832" w:hanging="360"/>
      </w:pPr>
    </w:lvl>
    <w:lvl w:ilvl="5" w:tplc="0C09001B">
      <w:start w:val="1"/>
      <w:numFmt w:val="lowerRoman"/>
      <w:lvlText w:val="%6."/>
      <w:lvlJc w:val="right"/>
      <w:pPr>
        <w:ind w:left="4552" w:hanging="180"/>
      </w:pPr>
    </w:lvl>
    <w:lvl w:ilvl="6" w:tplc="0C09000F">
      <w:start w:val="1"/>
      <w:numFmt w:val="decimal"/>
      <w:lvlText w:val="%7."/>
      <w:lvlJc w:val="left"/>
      <w:pPr>
        <w:ind w:left="5272" w:hanging="360"/>
      </w:pPr>
    </w:lvl>
    <w:lvl w:ilvl="7" w:tplc="0C090019">
      <w:start w:val="1"/>
      <w:numFmt w:val="lowerLetter"/>
      <w:lvlText w:val="%8."/>
      <w:lvlJc w:val="left"/>
      <w:pPr>
        <w:ind w:left="5992" w:hanging="360"/>
      </w:pPr>
    </w:lvl>
    <w:lvl w:ilvl="8" w:tplc="0C09001B">
      <w:start w:val="1"/>
      <w:numFmt w:val="lowerRoman"/>
      <w:lvlText w:val="%9."/>
      <w:lvlJc w:val="right"/>
      <w:pPr>
        <w:ind w:left="6712" w:hanging="180"/>
      </w:pPr>
    </w:lvl>
  </w:abstractNum>
  <w:abstractNum w:abstractNumId="180" w15:restartNumberingAfterBreak="0">
    <w:nsid w:val="7848278A"/>
    <w:multiLevelType w:val="hybridMultilevel"/>
    <w:tmpl w:val="7CE246BA"/>
    <w:lvl w:ilvl="0" w:tplc="B90CB6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78994A4B"/>
    <w:multiLevelType w:val="hybridMultilevel"/>
    <w:tmpl w:val="976CB6DC"/>
    <w:lvl w:ilvl="0" w:tplc="8EC0FE26">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2" w15:restartNumberingAfterBreak="0">
    <w:nsid w:val="78F35CEC"/>
    <w:multiLevelType w:val="hybridMultilevel"/>
    <w:tmpl w:val="6BC8751E"/>
    <w:lvl w:ilvl="0" w:tplc="7F9C14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7BCD27EF"/>
    <w:multiLevelType w:val="hybridMultilevel"/>
    <w:tmpl w:val="24900B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7BD03A0E"/>
    <w:multiLevelType w:val="hybridMultilevel"/>
    <w:tmpl w:val="53B81B1E"/>
    <w:lvl w:ilvl="0" w:tplc="70F4A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8" w15:restartNumberingAfterBreak="0">
    <w:nsid w:val="7D1B4FD9"/>
    <w:multiLevelType w:val="hybridMultilevel"/>
    <w:tmpl w:val="F27C28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7E08562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tentative="1">
      <w:start w:val="1"/>
      <w:numFmt w:val="bullet"/>
      <w:lvlText w:val=""/>
      <w:lvlJc w:val="left"/>
      <w:pPr>
        <w:ind w:left="1450" w:hanging="360"/>
      </w:pPr>
      <w:rPr>
        <w:rFonts w:ascii="Wingdings" w:hAnsi="Wingdings" w:hint="default"/>
      </w:rPr>
    </w:lvl>
    <w:lvl w:ilvl="3" w:tplc="0C090001" w:tentative="1">
      <w:start w:val="1"/>
      <w:numFmt w:val="bullet"/>
      <w:lvlText w:val=""/>
      <w:lvlJc w:val="left"/>
      <w:pPr>
        <w:ind w:left="2170" w:hanging="360"/>
      </w:pPr>
      <w:rPr>
        <w:rFonts w:ascii="Symbol" w:hAnsi="Symbol" w:hint="default"/>
      </w:rPr>
    </w:lvl>
    <w:lvl w:ilvl="4" w:tplc="0C090003" w:tentative="1">
      <w:start w:val="1"/>
      <w:numFmt w:val="bullet"/>
      <w:lvlText w:val="o"/>
      <w:lvlJc w:val="left"/>
      <w:pPr>
        <w:ind w:left="2890" w:hanging="360"/>
      </w:pPr>
      <w:rPr>
        <w:rFonts w:ascii="Courier New" w:hAnsi="Courier New" w:cs="Courier New" w:hint="default"/>
      </w:rPr>
    </w:lvl>
    <w:lvl w:ilvl="5" w:tplc="0C090005" w:tentative="1">
      <w:start w:val="1"/>
      <w:numFmt w:val="bullet"/>
      <w:lvlText w:val=""/>
      <w:lvlJc w:val="left"/>
      <w:pPr>
        <w:ind w:left="3610" w:hanging="360"/>
      </w:pPr>
      <w:rPr>
        <w:rFonts w:ascii="Wingdings" w:hAnsi="Wingdings" w:hint="default"/>
      </w:rPr>
    </w:lvl>
    <w:lvl w:ilvl="6" w:tplc="0C090001" w:tentative="1">
      <w:start w:val="1"/>
      <w:numFmt w:val="bullet"/>
      <w:lvlText w:val=""/>
      <w:lvlJc w:val="left"/>
      <w:pPr>
        <w:ind w:left="4330" w:hanging="360"/>
      </w:pPr>
      <w:rPr>
        <w:rFonts w:ascii="Symbol" w:hAnsi="Symbol" w:hint="default"/>
      </w:rPr>
    </w:lvl>
    <w:lvl w:ilvl="7" w:tplc="0C090003" w:tentative="1">
      <w:start w:val="1"/>
      <w:numFmt w:val="bullet"/>
      <w:lvlText w:val="o"/>
      <w:lvlJc w:val="left"/>
      <w:pPr>
        <w:ind w:left="5050" w:hanging="360"/>
      </w:pPr>
      <w:rPr>
        <w:rFonts w:ascii="Courier New" w:hAnsi="Courier New" w:cs="Courier New" w:hint="default"/>
      </w:rPr>
    </w:lvl>
    <w:lvl w:ilvl="8" w:tplc="0C090005" w:tentative="1">
      <w:start w:val="1"/>
      <w:numFmt w:val="bullet"/>
      <w:lvlText w:val=""/>
      <w:lvlJc w:val="left"/>
      <w:pPr>
        <w:ind w:left="5770" w:hanging="360"/>
      </w:pPr>
      <w:rPr>
        <w:rFonts w:ascii="Wingdings" w:hAnsi="Wingdings" w:hint="default"/>
      </w:rPr>
    </w:lvl>
  </w:abstractNum>
  <w:abstractNum w:abstractNumId="191"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7EDA33C7"/>
    <w:multiLevelType w:val="hybridMultilevel"/>
    <w:tmpl w:val="3B36178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2"/>
  </w:num>
  <w:num w:numId="2">
    <w:abstractNumId w:val="22"/>
  </w:num>
  <w:num w:numId="3">
    <w:abstractNumId w:val="148"/>
  </w:num>
  <w:num w:numId="4">
    <w:abstractNumId w:val="76"/>
  </w:num>
  <w:num w:numId="5">
    <w:abstractNumId w:val="173"/>
  </w:num>
  <w:num w:numId="6">
    <w:abstractNumId w:val="62"/>
  </w:num>
  <w:num w:numId="7">
    <w:abstractNumId w:val="76"/>
    <w:lvlOverride w:ilvl="0">
      <w:startOverride w:val="1"/>
    </w:lvlOverride>
  </w:num>
  <w:num w:numId="8">
    <w:abstractNumId w:val="19"/>
  </w:num>
  <w:num w:numId="9">
    <w:abstractNumId w:val="48"/>
  </w:num>
  <w:num w:numId="10">
    <w:abstractNumId w:val="158"/>
  </w:num>
  <w:num w:numId="11">
    <w:abstractNumId w:val="85"/>
  </w:num>
  <w:num w:numId="12">
    <w:abstractNumId w:val="105"/>
  </w:num>
  <w:num w:numId="13">
    <w:abstractNumId w:val="144"/>
  </w:num>
  <w:num w:numId="14">
    <w:abstractNumId w:val="0"/>
  </w:num>
  <w:num w:numId="15">
    <w:abstractNumId w:val="15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num>
  <w:num w:numId="19">
    <w:abstractNumId w:val="124"/>
  </w:num>
  <w:num w:numId="20">
    <w:abstractNumId w:val="138"/>
  </w:num>
  <w:num w:numId="21">
    <w:abstractNumId w:val="15"/>
  </w:num>
  <w:num w:numId="22">
    <w:abstractNumId w:val="5"/>
  </w:num>
  <w:num w:numId="23">
    <w:abstractNumId w:val="152"/>
  </w:num>
  <w:num w:numId="24">
    <w:abstractNumId w:val="24"/>
  </w:num>
  <w:num w:numId="25">
    <w:abstractNumId w:val="191"/>
  </w:num>
  <w:num w:numId="26">
    <w:abstractNumId w:val="126"/>
  </w:num>
  <w:num w:numId="27">
    <w:abstractNumId w:val="90"/>
  </w:num>
  <w:num w:numId="28">
    <w:abstractNumId w:val="74"/>
  </w:num>
  <w:num w:numId="29">
    <w:abstractNumId w:val="54"/>
  </w:num>
  <w:num w:numId="30">
    <w:abstractNumId w:val="2"/>
  </w:num>
  <w:num w:numId="31">
    <w:abstractNumId w:val="159"/>
  </w:num>
  <w:num w:numId="32">
    <w:abstractNumId w:val="193"/>
  </w:num>
  <w:num w:numId="33">
    <w:abstractNumId w:val="42"/>
  </w:num>
  <w:num w:numId="34">
    <w:abstractNumId w:val="104"/>
  </w:num>
  <w:num w:numId="35">
    <w:abstractNumId w:val="99"/>
  </w:num>
  <w:num w:numId="36">
    <w:abstractNumId w:val="39"/>
  </w:num>
  <w:num w:numId="37">
    <w:abstractNumId w:val="145"/>
  </w:num>
  <w:num w:numId="38">
    <w:abstractNumId w:val="37"/>
  </w:num>
  <w:num w:numId="39">
    <w:abstractNumId w:val="190"/>
  </w:num>
  <w:num w:numId="40">
    <w:abstractNumId w:val="109"/>
  </w:num>
  <w:num w:numId="41">
    <w:abstractNumId w:val="142"/>
  </w:num>
  <w:num w:numId="42">
    <w:abstractNumId w:val="177"/>
  </w:num>
  <w:num w:numId="43">
    <w:abstractNumId w:val="164"/>
  </w:num>
  <w:num w:numId="44">
    <w:abstractNumId w:val="132"/>
  </w:num>
  <w:num w:numId="45">
    <w:abstractNumId w:val="47"/>
  </w:num>
  <w:num w:numId="46">
    <w:abstractNumId w:val="12"/>
  </w:num>
  <w:num w:numId="47">
    <w:abstractNumId w:val="27"/>
  </w:num>
  <w:num w:numId="48">
    <w:abstractNumId w:val="121"/>
  </w:num>
  <w:num w:numId="49">
    <w:abstractNumId w:val="181"/>
  </w:num>
  <w:num w:numId="50">
    <w:abstractNumId w:val="40"/>
  </w:num>
  <w:num w:numId="51">
    <w:abstractNumId w:val="26"/>
  </w:num>
  <w:num w:numId="52">
    <w:abstractNumId w:val="116"/>
  </w:num>
  <w:num w:numId="53">
    <w:abstractNumId w:val="101"/>
  </w:num>
  <w:num w:numId="54">
    <w:abstractNumId w:val="180"/>
  </w:num>
  <w:num w:numId="55">
    <w:abstractNumId w:val="166"/>
  </w:num>
  <w:num w:numId="56">
    <w:abstractNumId w:val="119"/>
  </w:num>
  <w:num w:numId="57">
    <w:abstractNumId w:val="108"/>
  </w:num>
  <w:num w:numId="58">
    <w:abstractNumId w:val="107"/>
  </w:num>
  <w:num w:numId="59">
    <w:abstractNumId w:val="76"/>
    <w:lvlOverride w:ilvl="0">
      <w:startOverride w:val="1"/>
    </w:lvlOverride>
  </w:num>
  <w:num w:numId="60">
    <w:abstractNumId w:val="76"/>
    <w:lvlOverride w:ilvl="0">
      <w:startOverride w:val="1"/>
    </w:lvlOverride>
  </w:num>
  <w:num w:numId="61">
    <w:abstractNumId w:val="76"/>
    <w:lvlOverride w:ilvl="0">
      <w:startOverride w:val="1"/>
    </w:lvlOverride>
  </w:num>
  <w:num w:numId="62">
    <w:abstractNumId w:val="76"/>
    <w:lvlOverride w:ilvl="0">
      <w:startOverride w:val="1"/>
    </w:lvlOverride>
  </w:num>
  <w:num w:numId="63">
    <w:abstractNumId w:val="76"/>
    <w:lvlOverride w:ilvl="0">
      <w:startOverride w:val="1"/>
    </w:lvlOverride>
  </w:num>
  <w:num w:numId="64">
    <w:abstractNumId w:val="172"/>
  </w:num>
  <w:num w:numId="65">
    <w:abstractNumId w:val="10"/>
  </w:num>
  <w:num w:numId="66">
    <w:abstractNumId w:val="110"/>
  </w:num>
  <w:num w:numId="67">
    <w:abstractNumId w:val="18"/>
  </w:num>
  <w:num w:numId="68">
    <w:abstractNumId w:val="161"/>
  </w:num>
  <w:num w:numId="69">
    <w:abstractNumId w:val="7"/>
  </w:num>
  <w:num w:numId="70">
    <w:abstractNumId w:val="169"/>
  </w:num>
  <w:num w:numId="71">
    <w:abstractNumId w:val="146"/>
  </w:num>
  <w:num w:numId="72">
    <w:abstractNumId w:val="13"/>
  </w:num>
  <w:num w:numId="73">
    <w:abstractNumId w:val="139"/>
  </w:num>
  <w:num w:numId="74">
    <w:abstractNumId w:val="56"/>
  </w:num>
  <w:num w:numId="75">
    <w:abstractNumId w:val="98"/>
  </w:num>
  <w:num w:numId="76">
    <w:abstractNumId w:val="134"/>
  </w:num>
  <w:num w:numId="77">
    <w:abstractNumId w:val="95"/>
  </w:num>
  <w:num w:numId="78">
    <w:abstractNumId w:val="178"/>
  </w:num>
  <w:num w:numId="79">
    <w:abstractNumId w:val="106"/>
  </w:num>
  <w:num w:numId="80">
    <w:abstractNumId w:val="183"/>
  </w:num>
  <w:num w:numId="81">
    <w:abstractNumId w:val="186"/>
  </w:num>
  <w:num w:numId="82">
    <w:abstractNumId w:val="123"/>
  </w:num>
  <w:num w:numId="83">
    <w:abstractNumId w:val="43"/>
  </w:num>
  <w:num w:numId="84">
    <w:abstractNumId w:val="58"/>
  </w:num>
  <w:num w:numId="85">
    <w:abstractNumId w:val="96"/>
  </w:num>
  <w:num w:numId="86">
    <w:abstractNumId w:val="34"/>
  </w:num>
  <w:num w:numId="87">
    <w:abstractNumId w:val="82"/>
  </w:num>
  <w:num w:numId="88">
    <w:abstractNumId w:val="78"/>
  </w:num>
  <w:num w:numId="89">
    <w:abstractNumId w:val="175"/>
  </w:num>
  <w:num w:numId="90">
    <w:abstractNumId w:val="49"/>
  </w:num>
  <w:num w:numId="91">
    <w:abstractNumId w:val="1"/>
  </w:num>
  <w:num w:numId="92">
    <w:abstractNumId w:val="57"/>
  </w:num>
  <w:num w:numId="93">
    <w:abstractNumId w:val="38"/>
  </w:num>
  <w:num w:numId="94">
    <w:abstractNumId w:val="125"/>
  </w:num>
  <w:num w:numId="95">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2"/>
  </w:num>
  <w:num w:numId="97">
    <w:abstractNumId w:val="154"/>
  </w:num>
  <w:num w:numId="98">
    <w:abstractNumId w:val="31"/>
  </w:num>
  <w:num w:numId="99">
    <w:abstractNumId w:val="165"/>
  </w:num>
  <w:num w:numId="100">
    <w:abstractNumId w:val="25"/>
  </w:num>
  <w:num w:numId="101">
    <w:abstractNumId w:val="160"/>
  </w:num>
  <w:num w:numId="102">
    <w:abstractNumId w:val="17"/>
  </w:num>
  <w:num w:numId="103">
    <w:abstractNumId w:val="87"/>
  </w:num>
  <w:num w:numId="104">
    <w:abstractNumId w:val="136"/>
  </w:num>
  <w:num w:numId="105">
    <w:abstractNumId w:val="77"/>
  </w:num>
  <w:num w:numId="106">
    <w:abstractNumId w:val="32"/>
  </w:num>
  <w:num w:numId="107">
    <w:abstractNumId w:val="113"/>
  </w:num>
  <w:num w:numId="108">
    <w:abstractNumId w:val="156"/>
  </w:num>
  <w:num w:numId="109">
    <w:abstractNumId w:val="41"/>
  </w:num>
  <w:num w:numId="110">
    <w:abstractNumId w:val="120"/>
  </w:num>
  <w:num w:numId="111">
    <w:abstractNumId w:val="67"/>
  </w:num>
  <w:num w:numId="112">
    <w:abstractNumId w:val="115"/>
  </w:num>
  <w:num w:numId="113">
    <w:abstractNumId w:val="151"/>
  </w:num>
  <w:num w:numId="114">
    <w:abstractNumId w:val="70"/>
  </w:num>
  <w:num w:numId="115">
    <w:abstractNumId w:val="45"/>
  </w:num>
  <w:num w:numId="116">
    <w:abstractNumId w:val="141"/>
  </w:num>
  <w:num w:numId="117">
    <w:abstractNumId w:val="149"/>
  </w:num>
  <w:num w:numId="118">
    <w:abstractNumId w:val="147"/>
  </w:num>
  <w:num w:numId="119">
    <w:abstractNumId w:val="176"/>
  </w:num>
  <w:num w:numId="120">
    <w:abstractNumId w:val="163"/>
  </w:num>
  <w:num w:numId="12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2"/>
  </w:num>
  <w:num w:numId="123">
    <w:abstractNumId w:val="80"/>
  </w:num>
  <w:num w:numId="124">
    <w:abstractNumId w:val="130"/>
  </w:num>
  <w:num w:numId="125">
    <w:abstractNumId w:val="8"/>
  </w:num>
  <w:num w:numId="126">
    <w:abstractNumId w:val="44"/>
  </w:num>
  <w:num w:numId="127">
    <w:abstractNumId w:val="97"/>
  </w:num>
  <w:num w:numId="128">
    <w:abstractNumId w:val="171"/>
  </w:num>
  <w:num w:numId="129">
    <w:abstractNumId w:val="88"/>
  </w:num>
  <w:num w:numId="130">
    <w:abstractNumId w:val="122"/>
  </w:num>
  <w:num w:numId="131">
    <w:abstractNumId w:val="140"/>
  </w:num>
  <w:num w:numId="132">
    <w:abstractNumId w:val="9"/>
  </w:num>
  <w:num w:numId="133">
    <w:abstractNumId w:val="76"/>
    <w:lvlOverride w:ilvl="0">
      <w:startOverride w:val="1"/>
    </w:lvlOverride>
  </w:num>
  <w:num w:numId="134">
    <w:abstractNumId w:val="76"/>
    <w:lvlOverride w:ilvl="0">
      <w:startOverride w:val="1"/>
    </w:lvlOverride>
  </w:num>
  <w:num w:numId="135">
    <w:abstractNumId w:val="76"/>
    <w:lvlOverride w:ilvl="0">
      <w:startOverride w:val="1"/>
    </w:lvlOverride>
  </w:num>
  <w:num w:numId="136">
    <w:abstractNumId w:val="76"/>
    <w:lvlOverride w:ilvl="0">
      <w:startOverride w:val="1"/>
    </w:lvlOverride>
  </w:num>
  <w:num w:numId="137">
    <w:abstractNumId w:val="76"/>
    <w:lvlOverride w:ilvl="0">
      <w:startOverride w:val="1"/>
    </w:lvlOverride>
  </w:num>
  <w:num w:numId="138">
    <w:abstractNumId w:val="76"/>
    <w:lvlOverride w:ilvl="0">
      <w:startOverride w:val="1"/>
    </w:lvlOverride>
  </w:num>
  <w:num w:numId="139">
    <w:abstractNumId w:val="76"/>
    <w:lvlOverride w:ilvl="0">
      <w:startOverride w:val="1"/>
    </w:lvlOverride>
  </w:num>
  <w:num w:numId="140">
    <w:abstractNumId w:val="76"/>
    <w:lvlOverride w:ilvl="0">
      <w:startOverride w:val="1"/>
    </w:lvlOverride>
  </w:num>
  <w:num w:numId="141">
    <w:abstractNumId w:val="76"/>
    <w:lvlOverride w:ilvl="0">
      <w:startOverride w:val="1"/>
    </w:lvlOverride>
  </w:num>
  <w:num w:numId="142">
    <w:abstractNumId w:val="76"/>
    <w:lvlOverride w:ilvl="0">
      <w:startOverride w:val="1"/>
    </w:lvlOverride>
  </w:num>
  <w:num w:numId="143">
    <w:abstractNumId w:val="76"/>
    <w:lvlOverride w:ilvl="0">
      <w:startOverride w:val="1"/>
    </w:lvlOverride>
  </w:num>
  <w:num w:numId="144">
    <w:abstractNumId w:val="76"/>
    <w:lvlOverride w:ilvl="0">
      <w:startOverride w:val="1"/>
    </w:lvlOverride>
  </w:num>
  <w:num w:numId="145">
    <w:abstractNumId w:val="76"/>
    <w:lvlOverride w:ilvl="0">
      <w:startOverride w:val="1"/>
    </w:lvlOverride>
  </w:num>
  <w:num w:numId="146">
    <w:abstractNumId w:val="76"/>
    <w:lvlOverride w:ilvl="0">
      <w:startOverride w:val="1"/>
    </w:lvlOverride>
  </w:num>
  <w:num w:numId="147">
    <w:abstractNumId w:val="76"/>
    <w:lvlOverride w:ilvl="0">
      <w:startOverride w:val="1"/>
    </w:lvlOverride>
  </w:num>
  <w:num w:numId="148">
    <w:abstractNumId w:val="76"/>
    <w:lvlOverride w:ilvl="0">
      <w:startOverride w:val="1"/>
    </w:lvlOverride>
  </w:num>
  <w:num w:numId="149">
    <w:abstractNumId w:val="76"/>
    <w:lvlOverride w:ilvl="0">
      <w:startOverride w:val="1"/>
    </w:lvlOverride>
  </w:num>
  <w:num w:numId="150">
    <w:abstractNumId w:val="76"/>
    <w:lvlOverride w:ilvl="0">
      <w:startOverride w:val="1"/>
    </w:lvlOverride>
  </w:num>
  <w:num w:numId="151">
    <w:abstractNumId w:val="76"/>
    <w:lvlOverride w:ilvl="0">
      <w:startOverride w:val="1"/>
    </w:lvlOverride>
  </w:num>
  <w:num w:numId="152">
    <w:abstractNumId w:val="76"/>
    <w:lvlOverride w:ilvl="0">
      <w:startOverride w:val="1"/>
    </w:lvlOverride>
  </w:num>
  <w:num w:numId="153">
    <w:abstractNumId w:val="76"/>
    <w:lvlOverride w:ilvl="0">
      <w:startOverride w:val="1"/>
    </w:lvlOverride>
  </w:num>
  <w:num w:numId="154">
    <w:abstractNumId w:val="76"/>
    <w:lvlOverride w:ilvl="0">
      <w:startOverride w:val="1"/>
    </w:lvlOverride>
  </w:num>
  <w:num w:numId="155">
    <w:abstractNumId w:val="76"/>
    <w:lvlOverride w:ilvl="0">
      <w:startOverride w:val="1"/>
    </w:lvlOverride>
  </w:num>
  <w:num w:numId="156">
    <w:abstractNumId w:val="76"/>
    <w:lvlOverride w:ilvl="0">
      <w:startOverride w:val="1"/>
    </w:lvlOverride>
  </w:num>
  <w:num w:numId="157">
    <w:abstractNumId w:val="168"/>
  </w:num>
  <w:num w:numId="158">
    <w:abstractNumId w:val="153"/>
  </w:num>
  <w:num w:numId="159">
    <w:abstractNumId w:val="76"/>
    <w:lvlOverride w:ilvl="0">
      <w:startOverride w:val="1"/>
    </w:lvlOverride>
  </w:num>
  <w:num w:numId="160">
    <w:abstractNumId w:val="76"/>
    <w:lvlOverride w:ilvl="0">
      <w:startOverride w:val="1"/>
    </w:lvlOverride>
  </w:num>
  <w:num w:numId="161">
    <w:abstractNumId w:val="76"/>
    <w:lvlOverride w:ilvl="0">
      <w:startOverride w:val="1"/>
    </w:lvlOverride>
  </w:num>
  <w:num w:numId="162">
    <w:abstractNumId w:val="76"/>
    <w:lvlOverride w:ilvl="0">
      <w:startOverride w:val="1"/>
    </w:lvlOverride>
  </w:num>
  <w:num w:numId="163">
    <w:abstractNumId w:val="76"/>
    <w:lvlOverride w:ilvl="0">
      <w:startOverride w:val="1"/>
    </w:lvlOverride>
  </w:num>
  <w:num w:numId="164">
    <w:abstractNumId w:val="36"/>
  </w:num>
  <w:num w:numId="165">
    <w:abstractNumId w:val="61"/>
  </w:num>
  <w:num w:numId="166">
    <w:abstractNumId w:val="76"/>
    <w:lvlOverride w:ilvl="0">
      <w:startOverride w:val="1"/>
    </w:lvlOverride>
  </w:num>
  <w:num w:numId="167">
    <w:abstractNumId w:val="76"/>
    <w:lvlOverride w:ilvl="0">
      <w:startOverride w:val="1"/>
    </w:lvlOverride>
  </w:num>
  <w:num w:numId="168">
    <w:abstractNumId w:val="33"/>
  </w:num>
  <w:num w:numId="169">
    <w:abstractNumId w:val="76"/>
    <w:lvlOverride w:ilvl="0">
      <w:startOverride w:val="1"/>
    </w:lvlOverride>
  </w:num>
  <w:num w:numId="170">
    <w:abstractNumId w:val="6"/>
  </w:num>
  <w:num w:numId="171">
    <w:abstractNumId w:val="102"/>
  </w:num>
  <w:num w:numId="172">
    <w:abstractNumId w:val="143"/>
  </w:num>
  <w:num w:numId="173">
    <w:abstractNumId w:val="59"/>
  </w:num>
  <w:num w:numId="174">
    <w:abstractNumId w:val="76"/>
    <w:lvlOverride w:ilvl="0">
      <w:startOverride w:val="1"/>
    </w:lvlOverride>
  </w:num>
  <w:num w:numId="175">
    <w:abstractNumId w:val="76"/>
    <w:lvlOverride w:ilvl="0">
      <w:startOverride w:val="1"/>
    </w:lvlOverride>
  </w:num>
  <w:num w:numId="176">
    <w:abstractNumId w:val="76"/>
    <w:lvlOverride w:ilvl="0">
      <w:startOverride w:val="1"/>
    </w:lvlOverride>
  </w:num>
  <w:num w:numId="177">
    <w:abstractNumId w:val="76"/>
    <w:lvlOverride w:ilvl="0">
      <w:startOverride w:val="1"/>
    </w:lvlOverride>
  </w:num>
  <w:num w:numId="178">
    <w:abstractNumId w:val="76"/>
    <w:lvlOverride w:ilvl="0">
      <w:startOverride w:val="1"/>
    </w:lvlOverride>
  </w:num>
  <w:num w:numId="179">
    <w:abstractNumId w:val="76"/>
    <w:lvlOverride w:ilvl="0">
      <w:startOverride w:val="1"/>
    </w:lvlOverride>
  </w:num>
  <w:num w:numId="180">
    <w:abstractNumId w:val="76"/>
    <w:lvlOverride w:ilvl="0">
      <w:startOverride w:val="1"/>
    </w:lvlOverride>
  </w:num>
  <w:num w:numId="181">
    <w:abstractNumId w:val="76"/>
    <w:lvlOverride w:ilvl="0">
      <w:startOverride w:val="1"/>
    </w:lvlOverride>
  </w:num>
  <w:num w:numId="182">
    <w:abstractNumId w:val="72"/>
  </w:num>
  <w:num w:numId="183">
    <w:abstractNumId w:val="76"/>
    <w:lvlOverride w:ilvl="0">
      <w:startOverride w:val="1"/>
    </w:lvlOverride>
  </w:num>
  <w:num w:numId="184">
    <w:abstractNumId w:val="76"/>
    <w:lvlOverride w:ilvl="0">
      <w:startOverride w:val="1"/>
    </w:lvlOverride>
  </w:num>
  <w:num w:numId="185">
    <w:abstractNumId w:val="76"/>
    <w:lvlOverride w:ilvl="0">
      <w:startOverride w:val="1"/>
    </w:lvlOverride>
  </w:num>
  <w:num w:numId="186">
    <w:abstractNumId w:val="76"/>
    <w:lvlOverride w:ilvl="0">
      <w:startOverride w:val="1"/>
    </w:lvlOverride>
  </w:num>
  <w:num w:numId="187">
    <w:abstractNumId w:val="76"/>
    <w:lvlOverride w:ilvl="0">
      <w:startOverride w:val="1"/>
    </w:lvlOverride>
  </w:num>
  <w:num w:numId="188">
    <w:abstractNumId w:val="76"/>
    <w:lvlOverride w:ilvl="0">
      <w:startOverride w:val="1"/>
    </w:lvlOverride>
  </w:num>
  <w:num w:numId="189">
    <w:abstractNumId w:val="76"/>
    <w:lvlOverride w:ilvl="0">
      <w:startOverride w:val="1"/>
    </w:lvlOverride>
  </w:num>
  <w:num w:numId="190">
    <w:abstractNumId w:val="131"/>
  </w:num>
  <w:num w:numId="191">
    <w:abstractNumId w:val="174"/>
  </w:num>
  <w:num w:numId="192">
    <w:abstractNumId w:val="167"/>
  </w:num>
  <w:num w:numId="193">
    <w:abstractNumId w:val="184"/>
  </w:num>
  <w:num w:numId="194">
    <w:abstractNumId w:val="187"/>
  </w:num>
  <w:num w:numId="195">
    <w:abstractNumId w:val="76"/>
    <w:lvlOverride w:ilvl="0">
      <w:startOverride w:val="1"/>
    </w:lvlOverride>
  </w:num>
  <w:num w:numId="196">
    <w:abstractNumId w:val="55"/>
  </w:num>
  <w:num w:numId="197">
    <w:abstractNumId w:val="52"/>
  </w:num>
  <w:num w:numId="198">
    <w:abstractNumId w:val="135"/>
  </w:num>
  <w:num w:numId="199">
    <w:abstractNumId w:val="155"/>
  </w:num>
  <w:num w:numId="200">
    <w:abstractNumId w:val="29"/>
  </w:num>
  <w:num w:numId="201">
    <w:abstractNumId w:val="76"/>
    <w:lvlOverride w:ilvl="0">
      <w:startOverride w:val="1"/>
    </w:lvlOverride>
  </w:num>
  <w:num w:numId="202">
    <w:abstractNumId w:val="65"/>
  </w:num>
  <w:num w:numId="203">
    <w:abstractNumId w:val="137"/>
  </w:num>
  <w:num w:numId="204">
    <w:abstractNumId w:val="35"/>
  </w:num>
  <w:num w:numId="205">
    <w:abstractNumId w:val="50"/>
  </w:num>
  <w:num w:numId="206">
    <w:abstractNumId w:val="170"/>
  </w:num>
  <w:num w:numId="207">
    <w:abstractNumId w:val="30"/>
  </w:num>
  <w:num w:numId="208">
    <w:abstractNumId w:val="60"/>
  </w:num>
  <w:num w:numId="209">
    <w:abstractNumId w:val="14"/>
  </w:num>
  <w:num w:numId="210">
    <w:abstractNumId w:val="128"/>
  </w:num>
  <w:num w:numId="211">
    <w:abstractNumId w:val="16"/>
  </w:num>
  <w:num w:numId="212">
    <w:abstractNumId w:val="194"/>
  </w:num>
  <w:num w:numId="213">
    <w:abstractNumId w:val="3"/>
  </w:num>
  <w:num w:numId="214">
    <w:abstractNumId w:val="129"/>
  </w:num>
  <w:num w:numId="215">
    <w:abstractNumId w:val="118"/>
  </w:num>
  <w:num w:numId="216">
    <w:abstractNumId w:val="46"/>
  </w:num>
  <w:num w:numId="217">
    <w:abstractNumId w:val="64"/>
  </w:num>
  <w:num w:numId="218">
    <w:abstractNumId w:val="91"/>
  </w:num>
  <w:num w:numId="219">
    <w:abstractNumId w:val="133"/>
  </w:num>
  <w:num w:numId="220">
    <w:abstractNumId w:val="114"/>
  </w:num>
  <w:num w:numId="221">
    <w:abstractNumId w:val="83"/>
  </w:num>
  <w:num w:numId="222">
    <w:abstractNumId w:val="189"/>
  </w:num>
  <w:num w:numId="223">
    <w:abstractNumId w:val="103"/>
  </w:num>
  <w:num w:numId="224">
    <w:abstractNumId w:val="79"/>
  </w:num>
  <w:num w:numId="225">
    <w:abstractNumId w:val="84"/>
  </w:num>
  <w:num w:numId="226">
    <w:abstractNumId w:val="100"/>
  </w:num>
  <w:num w:numId="227">
    <w:abstractNumId w:val="75"/>
  </w:num>
  <w:num w:numId="228">
    <w:abstractNumId w:val="188"/>
  </w:num>
  <w:num w:numId="229">
    <w:abstractNumId w:val="11"/>
  </w:num>
  <w:num w:numId="230">
    <w:abstractNumId w:val="86"/>
  </w:num>
  <w:num w:numId="231">
    <w:abstractNumId w:val="111"/>
  </w:num>
  <w:num w:numId="232">
    <w:abstractNumId w:val="66"/>
  </w:num>
  <w:num w:numId="233">
    <w:abstractNumId w:val="68"/>
  </w:num>
  <w:num w:numId="234">
    <w:abstractNumId w:val="69"/>
  </w:num>
  <w:num w:numId="235">
    <w:abstractNumId w:val="28"/>
  </w:num>
  <w:num w:numId="236">
    <w:abstractNumId w:val="81"/>
  </w:num>
  <w:num w:numId="237">
    <w:abstractNumId w:val="185"/>
  </w:num>
  <w:num w:numId="238">
    <w:abstractNumId w:val="63"/>
  </w:num>
  <w:num w:numId="239">
    <w:abstractNumId w:val="127"/>
  </w:num>
  <w:num w:numId="240">
    <w:abstractNumId w:val="76"/>
    <w:lvlOverride w:ilvl="0">
      <w:startOverride w:val="1"/>
    </w:lvlOverride>
  </w:num>
  <w:num w:numId="241">
    <w:abstractNumId w:val="112"/>
  </w:num>
  <w:num w:numId="242">
    <w:abstractNumId w:val="182"/>
  </w:num>
  <w:num w:numId="243">
    <w:abstractNumId w:val="53"/>
  </w:num>
  <w:num w:numId="244">
    <w:abstractNumId w:val="73"/>
  </w:num>
  <w:num w:numId="245">
    <w:abstractNumId w:val="93"/>
  </w:num>
  <w:num w:numId="246">
    <w:abstractNumId w:val="157"/>
  </w:num>
  <w:num w:numId="247">
    <w:abstractNumId w:val="4"/>
  </w:num>
  <w:num w:numId="248">
    <w:abstractNumId w:val="117"/>
  </w:num>
  <w:num w:numId="249">
    <w:abstractNumId w:val="76"/>
    <w:lvlOverride w:ilvl="0">
      <w:startOverride w:val="1"/>
    </w:lvlOverride>
  </w:num>
  <w:num w:numId="250">
    <w:abstractNumId w:val="89"/>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hideSpellingErrors/>
  <w:hideGrammaticalError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1F9A"/>
    <w:rsid w:val="0000358C"/>
    <w:rsid w:val="00003AC4"/>
    <w:rsid w:val="00003CA0"/>
    <w:rsid w:val="00003FFA"/>
    <w:rsid w:val="00006AE4"/>
    <w:rsid w:val="00006B50"/>
    <w:rsid w:val="0000711B"/>
    <w:rsid w:val="00010D03"/>
    <w:rsid w:val="00011FDA"/>
    <w:rsid w:val="0001294C"/>
    <w:rsid w:val="00012BB0"/>
    <w:rsid w:val="00012C68"/>
    <w:rsid w:val="0001304C"/>
    <w:rsid w:val="000135A4"/>
    <w:rsid w:val="00013912"/>
    <w:rsid w:val="00013D25"/>
    <w:rsid w:val="0001438C"/>
    <w:rsid w:val="0001615A"/>
    <w:rsid w:val="00016D95"/>
    <w:rsid w:val="00017619"/>
    <w:rsid w:val="00017840"/>
    <w:rsid w:val="00020573"/>
    <w:rsid w:val="00020C9D"/>
    <w:rsid w:val="000216BF"/>
    <w:rsid w:val="00021DA6"/>
    <w:rsid w:val="000220B0"/>
    <w:rsid w:val="00023CED"/>
    <w:rsid w:val="00025CB2"/>
    <w:rsid w:val="000300D7"/>
    <w:rsid w:val="000304FC"/>
    <w:rsid w:val="00030FDA"/>
    <w:rsid w:val="0003384E"/>
    <w:rsid w:val="0003399D"/>
    <w:rsid w:val="00033EF8"/>
    <w:rsid w:val="00033F08"/>
    <w:rsid w:val="00034C41"/>
    <w:rsid w:val="0003503B"/>
    <w:rsid w:val="00036095"/>
    <w:rsid w:val="000364F3"/>
    <w:rsid w:val="000366AE"/>
    <w:rsid w:val="000369AC"/>
    <w:rsid w:val="0003724F"/>
    <w:rsid w:val="000374DF"/>
    <w:rsid w:val="00037BA1"/>
    <w:rsid w:val="000413D4"/>
    <w:rsid w:val="0004297D"/>
    <w:rsid w:val="00042FDD"/>
    <w:rsid w:val="0004381B"/>
    <w:rsid w:val="00044CF1"/>
    <w:rsid w:val="0004502A"/>
    <w:rsid w:val="0004509D"/>
    <w:rsid w:val="0004526A"/>
    <w:rsid w:val="00045667"/>
    <w:rsid w:val="0004733B"/>
    <w:rsid w:val="000476D8"/>
    <w:rsid w:val="00050000"/>
    <w:rsid w:val="0005030D"/>
    <w:rsid w:val="00050A97"/>
    <w:rsid w:val="0005145F"/>
    <w:rsid w:val="00054A04"/>
    <w:rsid w:val="00054CC3"/>
    <w:rsid w:val="0005600E"/>
    <w:rsid w:val="00056260"/>
    <w:rsid w:val="00056B59"/>
    <w:rsid w:val="0005722F"/>
    <w:rsid w:val="0005739C"/>
    <w:rsid w:val="000606CB"/>
    <w:rsid w:val="00060890"/>
    <w:rsid w:val="00061415"/>
    <w:rsid w:val="0006199A"/>
    <w:rsid w:val="00061FD8"/>
    <w:rsid w:val="00063C44"/>
    <w:rsid w:val="00063CE1"/>
    <w:rsid w:val="000641DA"/>
    <w:rsid w:val="00065053"/>
    <w:rsid w:val="000655E4"/>
    <w:rsid w:val="000656AD"/>
    <w:rsid w:val="00065C71"/>
    <w:rsid w:val="00066BBA"/>
    <w:rsid w:val="00066E42"/>
    <w:rsid w:val="000671B7"/>
    <w:rsid w:val="00067B6F"/>
    <w:rsid w:val="00067E1D"/>
    <w:rsid w:val="0007064C"/>
    <w:rsid w:val="000712EE"/>
    <w:rsid w:val="000715B6"/>
    <w:rsid w:val="0007235E"/>
    <w:rsid w:val="000725C0"/>
    <w:rsid w:val="00073F69"/>
    <w:rsid w:val="00074CE6"/>
    <w:rsid w:val="000768A5"/>
    <w:rsid w:val="00077277"/>
    <w:rsid w:val="0007743A"/>
    <w:rsid w:val="000779FA"/>
    <w:rsid w:val="00080069"/>
    <w:rsid w:val="00080125"/>
    <w:rsid w:val="00080F4F"/>
    <w:rsid w:val="0008148A"/>
    <w:rsid w:val="00081CBC"/>
    <w:rsid w:val="00082159"/>
    <w:rsid w:val="0008449F"/>
    <w:rsid w:val="000846ED"/>
    <w:rsid w:val="000852B0"/>
    <w:rsid w:val="00086C9B"/>
    <w:rsid w:val="000904F5"/>
    <w:rsid w:val="00090681"/>
    <w:rsid w:val="000924A7"/>
    <w:rsid w:val="00093D79"/>
    <w:rsid w:val="000940F7"/>
    <w:rsid w:val="00094B28"/>
    <w:rsid w:val="00094B9A"/>
    <w:rsid w:val="00096568"/>
    <w:rsid w:val="000969DB"/>
    <w:rsid w:val="00096DEE"/>
    <w:rsid w:val="00097063"/>
    <w:rsid w:val="00097336"/>
    <w:rsid w:val="000975DA"/>
    <w:rsid w:val="000A1920"/>
    <w:rsid w:val="000A1A89"/>
    <w:rsid w:val="000A1C91"/>
    <w:rsid w:val="000A24C4"/>
    <w:rsid w:val="000A345B"/>
    <w:rsid w:val="000A372A"/>
    <w:rsid w:val="000A395D"/>
    <w:rsid w:val="000A4C28"/>
    <w:rsid w:val="000A532C"/>
    <w:rsid w:val="000A56A5"/>
    <w:rsid w:val="000A5C86"/>
    <w:rsid w:val="000A672E"/>
    <w:rsid w:val="000A6897"/>
    <w:rsid w:val="000A6DBE"/>
    <w:rsid w:val="000A7E1F"/>
    <w:rsid w:val="000B0083"/>
    <w:rsid w:val="000B1D82"/>
    <w:rsid w:val="000B1FC4"/>
    <w:rsid w:val="000B21D6"/>
    <w:rsid w:val="000B2404"/>
    <w:rsid w:val="000B28F0"/>
    <w:rsid w:val="000B3080"/>
    <w:rsid w:val="000B36D8"/>
    <w:rsid w:val="000B3B7D"/>
    <w:rsid w:val="000B4B0C"/>
    <w:rsid w:val="000B57ED"/>
    <w:rsid w:val="000B6A86"/>
    <w:rsid w:val="000B6E38"/>
    <w:rsid w:val="000C056F"/>
    <w:rsid w:val="000C1442"/>
    <w:rsid w:val="000C173A"/>
    <w:rsid w:val="000C1928"/>
    <w:rsid w:val="000C19B3"/>
    <w:rsid w:val="000C19EF"/>
    <w:rsid w:val="000C2D7D"/>
    <w:rsid w:val="000C3B86"/>
    <w:rsid w:val="000C4A46"/>
    <w:rsid w:val="000C4F54"/>
    <w:rsid w:val="000C55A6"/>
    <w:rsid w:val="000C6A39"/>
    <w:rsid w:val="000C6FB8"/>
    <w:rsid w:val="000C73C1"/>
    <w:rsid w:val="000C7575"/>
    <w:rsid w:val="000D0547"/>
    <w:rsid w:val="000D13E5"/>
    <w:rsid w:val="000D28EB"/>
    <w:rsid w:val="000D308C"/>
    <w:rsid w:val="000D4262"/>
    <w:rsid w:val="000D43DE"/>
    <w:rsid w:val="000D55B5"/>
    <w:rsid w:val="000D58A1"/>
    <w:rsid w:val="000D5A18"/>
    <w:rsid w:val="000D6D6C"/>
    <w:rsid w:val="000D7E54"/>
    <w:rsid w:val="000E04C6"/>
    <w:rsid w:val="000E0A5A"/>
    <w:rsid w:val="000E0A85"/>
    <w:rsid w:val="000E18B4"/>
    <w:rsid w:val="000E2F5F"/>
    <w:rsid w:val="000E68E3"/>
    <w:rsid w:val="000E6DDB"/>
    <w:rsid w:val="000E6F24"/>
    <w:rsid w:val="000E72DC"/>
    <w:rsid w:val="000E74A6"/>
    <w:rsid w:val="000F03B1"/>
    <w:rsid w:val="000F08AE"/>
    <w:rsid w:val="000F0CD3"/>
    <w:rsid w:val="000F0DA6"/>
    <w:rsid w:val="000F1AAB"/>
    <w:rsid w:val="000F2D33"/>
    <w:rsid w:val="000F2EAC"/>
    <w:rsid w:val="000F43F4"/>
    <w:rsid w:val="000F440E"/>
    <w:rsid w:val="000F5007"/>
    <w:rsid w:val="000F6647"/>
    <w:rsid w:val="000F73B7"/>
    <w:rsid w:val="000F794F"/>
    <w:rsid w:val="000F7E7B"/>
    <w:rsid w:val="001002F8"/>
    <w:rsid w:val="00102654"/>
    <w:rsid w:val="001028CC"/>
    <w:rsid w:val="00103B2F"/>
    <w:rsid w:val="001045F9"/>
    <w:rsid w:val="0010472B"/>
    <w:rsid w:val="001049C7"/>
    <w:rsid w:val="00104F95"/>
    <w:rsid w:val="00104FE4"/>
    <w:rsid w:val="001052B0"/>
    <w:rsid w:val="0010657F"/>
    <w:rsid w:val="001078E6"/>
    <w:rsid w:val="001100BC"/>
    <w:rsid w:val="00111159"/>
    <w:rsid w:val="00111D9A"/>
    <w:rsid w:val="0011221E"/>
    <w:rsid w:val="00112D0F"/>
    <w:rsid w:val="001133E0"/>
    <w:rsid w:val="00115DE5"/>
    <w:rsid w:val="001163D6"/>
    <w:rsid w:val="0011726A"/>
    <w:rsid w:val="0012022D"/>
    <w:rsid w:val="00120B5E"/>
    <w:rsid w:val="0012108F"/>
    <w:rsid w:val="00121EB0"/>
    <w:rsid w:val="0012228D"/>
    <w:rsid w:val="0012256B"/>
    <w:rsid w:val="00123218"/>
    <w:rsid w:val="001237BA"/>
    <w:rsid w:val="00123925"/>
    <w:rsid w:val="00126641"/>
    <w:rsid w:val="00126954"/>
    <w:rsid w:val="00130754"/>
    <w:rsid w:val="001320E4"/>
    <w:rsid w:val="00132B5D"/>
    <w:rsid w:val="00132F9E"/>
    <w:rsid w:val="00133D3A"/>
    <w:rsid w:val="001350D9"/>
    <w:rsid w:val="001352EE"/>
    <w:rsid w:val="00135505"/>
    <w:rsid w:val="001364A7"/>
    <w:rsid w:val="00136827"/>
    <w:rsid w:val="001375D4"/>
    <w:rsid w:val="00143750"/>
    <w:rsid w:val="00143E88"/>
    <w:rsid w:val="001455D8"/>
    <w:rsid w:val="00146B5E"/>
    <w:rsid w:val="0014790A"/>
    <w:rsid w:val="00147E27"/>
    <w:rsid w:val="00150E70"/>
    <w:rsid w:val="00151609"/>
    <w:rsid w:val="00151975"/>
    <w:rsid w:val="00151ABB"/>
    <w:rsid w:val="00152B2B"/>
    <w:rsid w:val="00154447"/>
    <w:rsid w:val="001549BE"/>
    <w:rsid w:val="00154ABE"/>
    <w:rsid w:val="00154CDE"/>
    <w:rsid w:val="00154F5B"/>
    <w:rsid w:val="00160C23"/>
    <w:rsid w:val="00161DAC"/>
    <w:rsid w:val="00162B55"/>
    <w:rsid w:val="00162D8B"/>
    <w:rsid w:val="00163101"/>
    <w:rsid w:val="001638E9"/>
    <w:rsid w:val="00164559"/>
    <w:rsid w:val="0016456C"/>
    <w:rsid w:val="00165824"/>
    <w:rsid w:val="001666EA"/>
    <w:rsid w:val="00167406"/>
    <w:rsid w:val="0017111A"/>
    <w:rsid w:val="00171A85"/>
    <w:rsid w:val="001720C5"/>
    <w:rsid w:val="00173F5C"/>
    <w:rsid w:val="00174186"/>
    <w:rsid w:val="00174565"/>
    <w:rsid w:val="00174EC9"/>
    <w:rsid w:val="00175BB3"/>
    <w:rsid w:val="00177171"/>
    <w:rsid w:val="00177A9A"/>
    <w:rsid w:val="001808A4"/>
    <w:rsid w:val="0018099E"/>
    <w:rsid w:val="00180FF3"/>
    <w:rsid w:val="001815A5"/>
    <w:rsid w:val="00181F30"/>
    <w:rsid w:val="00182740"/>
    <w:rsid w:val="00184071"/>
    <w:rsid w:val="001852C5"/>
    <w:rsid w:val="00185A3B"/>
    <w:rsid w:val="00186850"/>
    <w:rsid w:val="00187D39"/>
    <w:rsid w:val="001904A5"/>
    <w:rsid w:val="001923C8"/>
    <w:rsid w:val="001935CE"/>
    <w:rsid w:val="001939FF"/>
    <w:rsid w:val="00194DE8"/>
    <w:rsid w:val="0019792B"/>
    <w:rsid w:val="00197990"/>
    <w:rsid w:val="001A0106"/>
    <w:rsid w:val="001A02CB"/>
    <w:rsid w:val="001A02FD"/>
    <w:rsid w:val="001A11DB"/>
    <w:rsid w:val="001A1E29"/>
    <w:rsid w:val="001A33F4"/>
    <w:rsid w:val="001A50DE"/>
    <w:rsid w:val="001A53AE"/>
    <w:rsid w:val="001A6256"/>
    <w:rsid w:val="001A6F29"/>
    <w:rsid w:val="001A789B"/>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61E"/>
    <w:rsid w:val="001C30CB"/>
    <w:rsid w:val="001C3228"/>
    <w:rsid w:val="001C3AC7"/>
    <w:rsid w:val="001C42D0"/>
    <w:rsid w:val="001C6AD8"/>
    <w:rsid w:val="001C7B78"/>
    <w:rsid w:val="001C7FB4"/>
    <w:rsid w:val="001D0A25"/>
    <w:rsid w:val="001D0BA6"/>
    <w:rsid w:val="001D1354"/>
    <w:rsid w:val="001D1903"/>
    <w:rsid w:val="001D1942"/>
    <w:rsid w:val="001D1D2A"/>
    <w:rsid w:val="001D1DDB"/>
    <w:rsid w:val="001D27E3"/>
    <w:rsid w:val="001D53EA"/>
    <w:rsid w:val="001D6E5A"/>
    <w:rsid w:val="001D6F7C"/>
    <w:rsid w:val="001D6FA1"/>
    <w:rsid w:val="001E0156"/>
    <w:rsid w:val="001E0886"/>
    <w:rsid w:val="001E12A5"/>
    <w:rsid w:val="001E1B7F"/>
    <w:rsid w:val="001E1BF9"/>
    <w:rsid w:val="001E1EDB"/>
    <w:rsid w:val="001E3A18"/>
    <w:rsid w:val="001E61B6"/>
    <w:rsid w:val="001E7093"/>
    <w:rsid w:val="001E717D"/>
    <w:rsid w:val="001E71F5"/>
    <w:rsid w:val="001E7D86"/>
    <w:rsid w:val="001F377B"/>
    <w:rsid w:val="001F3CF9"/>
    <w:rsid w:val="001F55E5"/>
    <w:rsid w:val="001F5CB9"/>
    <w:rsid w:val="002003A1"/>
    <w:rsid w:val="002005CE"/>
    <w:rsid w:val="00200DC3"/>
    <w:rsid w:val="002011E2"/>
    <w:rsid w:val="00201BB9"/>
    <w:rsid w:val="00202925"/>
    <w:rsid w:val="00202C70"/>
    <w:rsid w:val="00202E8A"/>
    <w:rsid w:val="002050B0"/>
    <w:rsid w:val="00205D80"/>
    <w:rsid w:val="00206401"/>
    <w:rsid w:val="00210874"/>
    <w:rsid w:val="0021093F"/>
    <w:rsid w:val="00211B04"/>
    <w:rsid w:val="002133CA"/>
    <w:rsid w:val="00213592"/>
    <w:rsid w:val="00213E4B"/>
    <w:rsid w:val="002146B5"/>
    <w:rsid w:val="00214B18"/>
    <w:rsid w:val="00214FA2"/>
    <w:rsid w:val="00215783"/>
    <w:rsid w:val="0021644B"/>
    <w:rsid w:val="00216489"/>
    <w:rsid w:val="00216DC9"/>
    <w:rsid w:val="00217C54"/>
    <w:rsid w:val="00217CA0"/>
    <w:rsid w:val="002202EB"/>
    <w:rsid w:val="00220FCF"/>
    <w:rsid w:val="00221705"/>
    <w:rsid w:val="00221972"/>
    <w:rsid w:val="00221E2E"/>
    <w:rsid w:val="0022272D"/>
    <w:rsid w:val="002231C8"/>
    <w:rsid w:val="00224154"/>
    <w:rsid w:val="00224375"/>
    <w:rsid w:val="00230194"/>
    <w:rsid w:val="0023114D"/>
    <w:rsid w:val="00231923"/>
    <w:rsid w:val="002329C3"/>
    <w:rsid w:val="002332AE"/>
    <w:rsid w:val="002333C2"/>
    <w:rsid w:val="002339F7"/>
    <w:rsid w:val="00233F2D"/>
    <w:rsid w:val="00234040"/>
    <w:rsid w:val="00234607"/>
    <w:rsid w:val="00235D67"/>
    <w:rsid w:val="0023626B"/>
    <w:rsid w:val="00237361"/>
    <w:rsid w:val="002376AD"/>
    <w:rsid w:val="0024183E"/>
    <w:rsid w:val="00242378"/>
    <w:rsid w:val="00242936"/>
    <w:rsid w:val="00242F07"/>
    <w:rsid w:val="00243020"/>
    <w:rsid w:val="00244A6C"/>
    <w:rsid w:val="00244D22"/>
    <w:rsid w:val="00246C09"/>
    <w:rsid w:val="002470E4"/>
    <w:rsid w:val="00247262"/>
    <w:rsid w:val="002502BD"/>
    <w:rsid w:val="0025144C"/>
    <w:rsid w:val="002514E8"/>
    <w:rsid w:val="00251746"/>
    <w:rsid w:val="00254303"/>
    <w:rsid w:val="00255027"/>
    <w:rsid w:val="0025616B"/>
    <w:rsid w:val="00257285"/>
    <w:rsid w:val="00257FF4"/>
    <w:rsid w:val="002608CE"/>
    <w:rsid w:val="00261660"/>
    <w:rsid w:val="0026279C"/>
    <w:rsid w:val="00262CD3"/>
    <w:rsid w:val="00264181"/>
    <w:rsid w:val="00264BB2"/>
    <w:rsid w:val="00265289"/>
    <w:rsid w:val="002653FE"/>
    <w:rsid w:val="00266613"/>
    <w:rsid w:val="00266FE9"/>
    <w:rsid w:val="002671DF"/>
    <w:rsid w:val="00272396"/>
    <w:rsid w:val="00272D10"/>
    <w:rsid w:val="00273D98"/>
    <w:rsid w:val="00275A4E"/>
    <w:rsid w:val="0027614D"/>
    <w:rsid w:val="0027651A"/>
    <w:rsid w:val="002770A1"/>
    <w:rsid w:val="0028001E"/>
    <w:rsid w:val="00280465"/>
    <w:rsid w:val="00280D53"/>
    <w:rsid w:val="00281CF6"/>
    <w:rsid w:val="0028359B"/>
    <w:rsid w:val="00284441"/>
    <w:rsid w:val="002857FE"/>
    <w:rsid w:val="00290933"/>
    <w:rsid w:val="002915A8"/>
    <w:rsid w:val="00291E57"/>
    <w:rsid w:val="00292927"/>
    <w:rsid w:val="00292D6A"/>
    <w:rsid w:val="0029312A"/>
    <w:rsid w:val="0029325C"/>
    <w:rsid w:val="00293B2D"/>
    <w:rsid w:val="00293B46"/>
    <w:rsid w:val="00294E5F"/>
    <w:rsid w:val="00296049"/>
    <w:rsid w:val="002960B7"/>
    <w:rsid w:val="00297643"/>
    <w:rsid w:val="00297824"/>
    <w:rsid w:val="00297942"/>
    <w:rsid w:val="00297F7D"/>
    <w:rsid w:val="002A0F2E"/>
    <w:rsid w:val="002A153F"/>
    <w:rsid w:val="002A1CC2"/>
    <w:rsid w:val="002A32FD"/>
    <w:rsid w:val="002A40DC"/>
    <w:rsid w:val="002A4534"/>
    <w:rsid w:val="002A5329"/>
    <w:rsid w:val="002A5C2D"/>
    <w:rsid w:val="002A5CB3"/>
    <w:rsid w:val="002A61E5"/>
    <w:rsid w:val="002A74DD"/>
    <w:rsid w:val="002A7FC8"/>
    <w:rsid w:val="002B0A81"/>
    <w:rsid w:val="002B1CE7"/>
    <w:rsid w:val="002B27BE"/>
    <w:rsid w:val="002B2F0F"/>
    <w:rsid w:val="002B447D"/>
    <w:rsid w:val="002B4C30"/>
    <w:rsid w:val="002B595D"/>
    <w:rsid w:val="002B5F6A"/>
    <w:rsid w:val="002B7135"/>
    <w:rsid w:val="002B779E"/>
    <w:rsid w:val="002B7D6F"/>
    <w:rsid w:val="002B7D78"/>
    <w:rsid w:val="002C0183"/>
    <w:rsid w:val="002C0552"/>
    <w:rsid w:val="002C0961"/>
    <w:rsid w:val="002C176F"/>
    <w:rsid w:val="002C1CF7"/>
    <w:rsid w:val="002C1D11"/>
    <w:rsid w:val="002C25D0"/>
    <w:rsid w:val="002C280B"/>
    <w:rsid w:val="002C2DB0"/>
    <w:rsid w:val="002C4D41"/>
    <w:rsid w:val="002C5B32"/>
    <w:rsid w:val="002C75B0"/>
    <w:rsid w:val="002C7703"/>
    <w:rsid w:val="002C7A63"/>
    <w:rsid w:val="002C7D40"/>
    <w:rsid w:val="002D0153"/>
    <w:rsid w:val="002D0985"/>
    <w:rsid w:val="002D1C79"/>
    <w:rsid w:val="002D403A"/>
    <w:rsid w:val="002D4262"/>
    <w:rsid w:val="002D460F"/>
    <w:rsid w:val="002D46B7"/>
    <w:rsid w:val="002D6163"/>
    <w:rsid w:val="002E0784"/>
    <w:rsid w:val="002E1064"/>
    <w:rsid w:val="002E1DEC"/>
    <w:rsid w:val="002E2551"/>
    <w:rsid w:val="002E31DA"/>
    <w:rsid w:val="002E323F"/>
    <w:rsid w:val="002E5554"/>
    <w:rsid w:val="002E58CB"/>
    <w:rsid w:val="002E59C4"/>
    <w:rsid w:val="002E5D24"/>
    <w:rsid w:val="002F00D5"/>
    <w:rsid w:val="002F1B12"/>
    <w:rsid w:val="002F2256"/>
    <w:rsid w:val="002F4185"/>
    <w:rsid w:val="002F5177"/>
    <w:rsid w:val="002F530C"/>
    <w:rsid w:val="002F591B"/>
    <w:rsid w:val="002F5C70"/>
    <w:rsid w:val="002F7B47"/>
    <w:rsid w:val="00300013"/>
    <w:rsid w:val="0030032D"/>
    <w:rsid w:val="003006F8"/>
    <w:rsid w:val="003009AF"/>
    <w:rsid w:val="00300BF2"/>
    <w:rsid w:val="0030109F"/>
    <w:rsid w:val="003027C1"/>
    <w:rsid w:val="00302A25"/>
    <w:rsid w:val="00304900"/>
    <w:rsid w:val="00304C13"/>
    <w:rsid w:val="00305718"/>
    <w:rsid w:val="00305EC5"/>
    <w:rsid w:val="00306107"/>
    <w:rsid w:val="003077B8"/>
    <w:rsid w:val="00307832"/>
    <w:rsid w:val="003111F8"/>
    <w:rsid w:val="0031204A"/>
    <w:rsid w:val="0031272B"/>
    <w:rsid w:val="00314586"/>
    <w:rsid w:val="00315435"/>
    <w:rsid w:val="00317BF9"/>
    <w:rsid w:val="0032007A"/>
    <w:rsid w:val="0032038C"/>
    <w:rsid w:val="00321889"/>
    <w:rsid w:val="00325C5E"/>
    <w:rsid w:val="0032738E"/>
    <w:rsid w:val="00331B40"/>
    <w:rsid w:val="00331C5F"/>
    <w:rsid w:val="003325B9"/>
    <w:rsid w:val="00332E95"/>
    <w:rsid w:val="00333074"/>
    <w:rsid w:val="00333223"/>
    <w:rsid w:val="00333A43"/>
    <w:rsid w:val="00333C84"/>
    <w:rsid w:val="00334770"/>
    <w:rsid w:val="00334F7E"/>
    <w:rsid w:val="003364C1"/>
    <w:rsid w:val="00337F82"/>
    <w:rsid w:val="00340640"/>
    <w:rsid w:val="00340810"/>
    <w:rsid w:val="00342617"/>
    <w:rsid w:val="00342CD1"/>
    <w:rsid w:val="003435D6"/>
    <w:rsid w:val="003458E0"/>
    <w:rsid w:val="00345CCD"/>
    <w:rsid w:val="00347731"/>
    <w:rsid w:val="003508B0"/>
    <w:rsid w:val="003511CE"/>
    <w:rsid w:val="00351909"/>
    <w:rsid w:val="00352BE0"/>
    <w:rsid w:val="0035333E"/>
    <w:rsid w:val="003538F0"/>
    <w:rsid w:val="00357DAE"/>
    <w:rsid w:val="003602A5"/>
    <w:rsid w:val="00361259"/>
    <w:rsid w:val="00361429"/>
    <w:rsid w:val="00362AA7"/>
    <w:rsid w:val="00363A39"/>
    <w:rsid w:val="00363B11"/>
    <w:rsid w:val="003672D6"/>
    <w:rsid w:val="003705BF"/>
    <w:rsid w:val="00370935"/>
    <w:rsid w:val="00371C1A"/>
    <w:rsid w:val="003738B8"/>
    <w:rsid w:val="00373987"/>
    <w:rsid w:val="00375770"/>
    <w:rsid w:val="00375E52"/>
    <w:rsid w:val="00376567"/>
    <w:rsid w:val="00380888"/>
    <w:rsid w:val="00380D9F"/>
    <w:rsid w:val="003819E1"/>
    <w:rsid w:val="00382234"/>
    <w:rsid w:val="003852C0"/>
    <w:rsid w:val="00385A6A"/>
    <w:rsid w:val="0038672F"/>
    <w:rsid w:val="00386BC9"/>
    <w:rsid w:val="00386F24"/>
    <w:rsid w:val="003876AB"/>
    <w:rsid w:val="00387957"/>
    <w:rsid w:val="00390117"/>
    <w:rsid w:val="0039053D"/>
    <w:rsid w:val="00390569"/>
    <w:rsid w:val="00390816"/>
    <w:rsid w:val="00390C8F"/>
    <w:rsid w:val="0039104A"/>
    <w:rsid w:val="003926A3"/>
    <w:rsid w:val="00392B8A"/>
    <w:rsid w:val="00392DD1"/>
    <w:rsid w:val="0039449C"/>
    <w:rsid w:val="00395E02"/>
    <w:rsid w:val="0039684C"/>
    <w:rsid w:val="003A0290"/>
    <w:rsid w:val="003A25BB"/>
    <w:rsid w:val="003A300D"/>
    <w:rsid w:val="003A37DA"/>
    <w:rsid w:val="003A3E7B"/>
    <w:rsid w:val="003A4566"/>
    <w:rsid w:val="003A570E"/>
    <w:rsid w:val="003A7067"/>
    <w:rsid w:val="003B09F6"/>
    <w:rsid w:val="003B0D03"/>
    <w:rsid w:val="003B1F0A"/>
    <w:rsid w:val="003B24ED"/>
    <w:rsid w:val="003B2C1F"/>
    <w:rsid w:val="003B329D"/>
    <w:rsid w:val="003B3684"/>
    <w:rsid w:val="003B4668"/>
    <w:rsid w:val="003B5533"/>
    <w:rsid w:val="003B5A85"/>
    <w:rsid w:val="003B71EE"/>
    <w:rsid w:val="003B740F"/>
    <w:rsid w:val="003B7621"/>
    <w:rsid w:val="003B7C64"/>
    <w:rsid w:val="003C0418"/>
    <w:rsid w:val="003C0593"/>
    <w:rsid w:val="003C13A6"/>
    <w:rsid w:val="003C1615"/>
    <w:rsid w:val="003C1EB4"/>
    <w:rsid w:val="003C2A44"/>
    <w:rsid w:val="003C3202"/>
    <w:rsid w:val="003C4CC6"/>
    <w:rsid w:val="003C4E3A"/>
    <w:rsid w:val="003D0BCB"/>
    <w:rsid w:val="003D0E1C"/>
    <w:rsid w:val="003D1E47"/>
    <w:rsid w:val="003D3662"/>
    <w:rsid w:val="003D3C14"/>
    <w:rsid w:val="003D4188"/>
    <w:rsid w:val="003D4557"/>
    <w:rsid w:val="003D543D"/>
    <w:rsid w:val="003D59FD"/>
    <w:rsid w:val="003E0CCF"/>
    <w:rsid w:val="003E10B8"/>
    <w:rsid w:val="003E122D"/>
    <w:rsid w:val="003E13F5"/>
    <w:rsid w:val="003E1978"/>
    <w:rsid w:val="003E2B5E"/>
    <w:rsid w:val="003E3FF4"/>
    <w:rsid w:val="003E4E15"/>
    <w:rsid w:val="003E53E8"/>
    <w:rsid w:val="003E5912"/>
    <w:rsid w:val="003E5AE8"/>
    <w:rsid w:val="003E68C4"/>
    <w:rsid w:val="003F07EE"/>
    <w:rsid w:val="003F0C8B"/>
    <w:rsid w:val="003F1085"/>
    <w:rsid w:val="003F1607"/>
    <w:rsid w:val="003F1EC3"/>
    <w:rsid w:val="003F29F2"/>
    <w:rsid w:val="003F3C77"/>
    <w:rsid w:val="003F458D"/>
    <w:rsid w:val="003F47DF"/>
    <w:rsid w:val="003F5BF2"/>
    <w:rsid w:val="003F6209"/>
    <w:rsid w:val="00400A8B"/>
    <w:rsid w:val="00401831"/>
    <w:rsid w:val="0040314A"/>
    <w:rsid w:val="00404402"/>
    <w:rsid w:val="00405DAB"/>
    <w:rsid w:val="00405E90"/>
    <w:rsid w:val="0040629D"/>
    <w:rsid w:val="004065CE"/>
    <w:rsid w:val="00406802"/>
    <w:rsid w:val="00407A61"/>
    <w:rsid w:val="004105DD"/>
    <w:rsid w:val="00410DCE"/>
    <w:rsid w:val="0041158A"/>
    <w:rsid w:val="00412C0B"/>
    <w:rsid w:val="0041404E"/>
    <w:rsid w:val="0041429D"/>
    <w:rsid w:val="004147D0"/>
    <w:rsid w:val="00414967"/>
    <w:rsid w:val="00414E1F"/>
    <w:rsid w:val="0041581E"/>
    <w:rsid w:val="004161E5"/>
    <w:rsid w:val="0041765C"/>
    <w:rsid w:val="004205EE"/>
    <w:rsid w:val="00420837"/>
    <w:rsid w:val="00421EEC"/>
    <w:rsid w:val="00422933"/>
    <w:rsid w:val="00422F4B"/>
    <w:rsid w:val="00423003"/>
    <w:rsid w:val="004248B4"/>
    <w:rsid w:val="00424C66"/>
    <w:rsid w:val="0042526D"/>
    <w:rsid w:val="004254A2"/>
    <w:rsid w:val="00426D71"/>
    <w:rsid w:val="00430256"/>
    <w:rsid w:val="00430E3D"/>
    <w:rsid w:val="00431229"/>
    <w:rsid w:val="0043194D"/>
    <w:rsid w:val="00431BF1"/>
    <w:rsid w:val="00432EBC"/>
    <w:rsid w:val="00433D22"/>
    <w:rsid w:val="00434012"/>
    <w:rsid w:val="0043409F"/>
    <w:rsid w:val="004342F8"/>
    <w:rsid w:val="00434A2F"/>
    <w:rsid w:val="00434B63"/>
    <w:rsid w:val="00437C21"/>
    <w:rsid w:val="0044083A"/>
    <w:rsid w:val="004408FA"/>
    <w:rsid w:val="004441CD"/>
    <w:rsid w:val="00444B5C"/>
    <w:rsid w:val="0044552A"/>
    <w:rsid w:val="00445663"/>
    <w:rsid w:val="004461A4"/>
    <w:rsid w:val="00446612"/>
    <w:rsid w:val="00450E44"/>
    <w:rsid w:val="00451501"/>
    <w:rsid w:val="0045179F"/>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47F"/>
    <w:rsid w:val="004717F6"/>
    <w:rsid w:val="0047364D"/>
    <w:rsid w:val="004745D2"/>
    <w:rsid w:val="0047481E"/>
    <w:rsid w:val="00474918"/>
    <w:rsid w:val="00475EAF"/>
    <w:rsid w:val="0047681C"/>
    <w:rsid w:val="00477933"/>
    <w:rsid w:val="00480F4E"/>
    <w:rsid w:val="004815F8"/>
    <w:rsid w:val="00481E32"/>
    <w:rsid w:val="00482FF1"/>
    <w:rsid w:val="004831ED"/>
    <w:rsid w:val="004831FC"/>
    <w:rsid w:val="004836A7"/>
    <w:rsid w:val="004847B4"/>
    <w:rsid w:val="00484921"/>
    <w:rsid w:val="004851C7"/>
    <w:rsid w:val="004865CE"/>
    <w:rsid w:val="00486614"/>
    <w:rsid w:val="00487E11"/>
    <w:rsid w:val="00487FB8"/>
    <w:rsid w:val="004900FE"/>
    <w:rsid w:val="004919D4"/>
    <w:rsid w:val="00491FB2"/>
    <w:rsid w:val="0049200C"/>
    <w:rsid w:val="0049212C"/>
    <w:rsid w:val="00495C39"/>
    <w:rsid w:val="004975DB"/>
    <w:rsid w:val="004A1224"/>
    <w:rsid w:val="004A247B"/>
    <w:rsid w:val="004A28C5"/>
    <w:rsid w:val="004A2F59"/>
    <w:rsid w:val="004A3865"/>
    <w:rsid w:val="004A4580"/>
    <w:rsid w:val="004A5C16"/>
    <w:rsid w:val="004A5E53"/>
    <w:rsid w:val="004A64B4"/>
    <w:rsid w:val="004A660C"/>
    <w:rsid w:val="004A6B44"/>
    <w:rsid w:val="004A6E0E"/>
    <w:rsid w:val="004A6EE7"/>
    <w:rsid w:val="004A7F2F"/>
    <w:rsid w:val="004B0B19"/>
    <w:rsid w:val="004B1E81"/>
    <w:rsid w:val="004B2D70"/>
    <w:rsid w:val="004B35F0"/>
    <w:rsid w:val="004B3735"/>
    <w:rsid w:val="004B37A7"/>
    <w:rsid w:val="004B4426"/>
    <w:rsid w:val="004B44E1"/>
    <w:rsid w:val="004B5F2A"/>
    <w:rsid w:val="004B74B2"/>
    <w:rsid w:val="004C053B"/>
    <w:rsid w:val="004C0E39"/>
    <w:rsid w:val="004C103D"/>
    <w:rsid w:val="004C1303"/>
    <w:rsid w:val="004C1399"/>
    <w:rsid w:val="004C1C09"/>
    <w:rsid w:val="004C2A17"/>
    <w:rsid w:val="004C2B0E"/>
    <w:rsid w:val="004C4402"/>
    <w:rsid w:val="004C5507"/>
    <w:rsid w:val="004C5CB1"/>
    <w:rsid w:val="004D0D6B"/>
    <w:rsid w:val="004D1E1A"/>
    <w:rsid w:val="004D1EFF"/>
    <w:rsid w:val="004D23A9"/>
    <w:rsid w:val="004D2683"/>
    <w:rsid w:val="004D29F5"/>
    <w:rsid w:val="004D2BB5"/>
    <w:rsid w:val="004D2BD8"/>
    <w:rsid w:val="004D2F90"/>
    <w:rsid w:val="004D329E"/>
    <w:rsid w:val="004D3344"/>
    <w:rsid w:val="004D4E88"/>
    <w:rsid w:val="004D660D"/>
    <w:rsid w:val="004D68AC"/>
    <w:rsid w:val="004D7804"/>
    <w:rsid w:val="004E012D"/>
    <w:rsid w:val="004E0308"/>
    <w:rsid w:val="004E2825"/>
    <w:rsid w:val="004E29B3"/>
    <w:rsid w:val="004E3079"/>
    <w:rsid w:val="004E3276"/>
    <w:rsid w:val="004E3836"/>
    <w:rsid w:val="004E3B3F"/>
    <w:rsid w:val="004E62E4"/>
    <w:rsid w:val="004E7639"/>
    <w:rsid w:val="004E7C41"/>
    <w:rsid w:val="004F0E90"/>
    <w:rsid w:val="004F0F5B"/>
    <w:rsid w:val="004F1212"/>
    <w:rsid w:val="004F2024"/>
    <w:rsid w:val="004F22B8"/>
    <w:rsid w:val="004F2437"/>
    <w:rsid w:val="004F38E1"/>
    <w:rsid w:val="004F42E7"/>
    <w:rsid w:val="004F4624"/>
    <w:rsid w:val="004F5573"/>
    <w:rsid w:val="004F5D8B"/>
    <w:rsid w:val="004F634F"/>
    <w:rsid w:val="004F6389"/>
    <w:rsid w:val="004F7556"/>
    <w:rsid w:val="004F78BF"/>
    <w:rsid w:val="0050038C"/>
    <w:rsid w:val="00500700"/>
    <w:rsid w:val="0050141B"/>
    <w:rsid w:val="00502638"/>
    <w:rsid w:val="005029BC"/>
    <w:rsid w:val="00502B87"/>
    <w:rsid w:val="0050346A"/>
    <w:rsid w:val="00503FD8"/>
    <w:rsid w:val="00504472"/>
    <w:rsid w:val="005048E3"/>
    <w:rsid w:val="00505A77"/>
    <w:rsid w:val="00505CB3"/>
    <w:rsid w:val="00506328"/>
    <w:rsid w:val="005067C7"/>
    <w:rsid w:val="00506EB0"/>
    <w:rsid w:val="0050798C"/>
    <w:rsid w:val="0051207B"/>
    <w:rsid w:val="005136CD"/>
    <w:rsid w:val="00514B1A"/>
    <w:rsid w:val="00514E2B"/>
    <w:rsid w:val="005150C5"/>
    <w:rsid w:val="005157C9"/>
    <w:rsid w:val="00517351"/>
    <w:rsid w:val="00520588"/>
    <w:rsid w:val="00521860"/>
    <w:rsid w:val="00521D74"/>
    <w:rsid w:val="005222CC"/>
    <w:rsid w:val="00522622"/>
    <w:rsid w:val="00523B5E"/>
    <w:rsid w:val="005247B1"/>
    <w:rsid w:val="005250EE"/>
    <w:rsid w:val="00525AB1"/>
    <w:rsid w:val="00526B01"/>
    <w:rsid w:val="00526C61"/>
    <w:rsid w:val="00527492"/>
    <w:rsid w:val="005277F5"/>
    <w:rsid w:val="005310C1"/>
    <w:rsid w:val="00531934"/>
    <w:rsid w:val="005328A9"/>
    <w:rsid w:val="00532994"/>
    <w:rsid w:val="005329BE"/>
    <w:rsid w:val="00533515"/>
    <w:rsid w:val="005342DE"/>
    <w:rsid w:val="00534AC0"/>
    <w:rsid w:val="005353A0"/>
    <w:rsid w:val="00535557"/>
    <w:rsid w:val="0053606A"/>
    <w:rsid w:val="005369C0"/>
    <w:rsid w:val="00536B92"/>
    <w:rsid w:val="00540811"/>
    <w:rsid w:val="00540B25"/>
    <w:rsid w:val="00540D82"/>
    <w:rsid w:val="00541254"/>
    <w:rsid w:val="00541F49"/>
    <w:rsid w:val="0054202C"/>
    <w:rsid w:val="005421CC"/>
    <w:rsid w:val="00542B1B"/>
    <w:rsid w:val="00542BA5"/>
    <w:rsid w:val="00544841"/>
    <w:rsid w:val="00546764"/>
    <w:rsid w:val="00547058"/>
    <w:rsid w:val="005474E4"/>
    <w:rsid w:val="00547839"/>
    <w:rsid w:val="00547CD4"/>
    <w:rsid w:val="00547E34"/>
    <w:rsid w:val="00547EB8"/>
    <w:rsid w:val="00551CF2"/>
    <w:rsid w:val="00552FC2"/>
    <w:rsid w:val="005535E1"/>
    <w:rsid w:val="00553DA2"/>
    <w:rsid w:val="005543FB"/>
    <w:rsid w:val="00555623"/>
    <w:rsid w:val="005562DC"/>
    <w:rsid w:val="00556725"/>
    <w:rsid w:val="00557A85"/>
    <w:rsid w:val="005606B5"/>
    <w:rsid w:val="0056080A"/>
    <w:rsid w:val="0056092D"/>
    <w:rsid w:val="00560E2D"/>
    <w:rsid w:val="00562BAD"/>
    <w:rsid w:val="0056365E"/>
    <w:rsid w:val="00563B4D"/>
    <w:rsid w:val="00564D58"/>
    <w:rsid w:val="00565C77"/>
    <w:rsid w:val="00566181"/>
    <w:rsid w:val="005708BD"/>
    <w:rsid w:val="00570F1E"/>
    <w:rsid w:val="0057317E"/>
    <w:rsid w:val="005731D3"/>
    <w:rsid w:val="00573C7D"/>
    <w:rsid w:val="00573DB7"/>
    <w:rsid w:val="00574906"/>
    <w:rsid w:val="00574E9E"/>
    <w:rsid w:val="005752BC"/>
    <w:rsid w:val="0057622F"/>
    <w:rsid w:val="00577772"/>
    <w:rsid w:val="00577977"/>
    <w:rsid w:val="00581719"/>
    <w:rsid w:val="00581A09"/>
    <w:rsid w:val="00581D30"/>
    <w:rsid w:val="0058259C"/>
    <w:rsid w:val="0058281B"/>
    <w:rsid w:val="00583216"/>
    <w:rsid w:val="00583362"/>
    <w:rsid w:val="00584245"/>
    <w:rsid w:val="00584C2D"/>
    <w:rsid w:val="00584D80"/>
    <w:rsid w:val="00585D38"/>
    <w:rsid w:val="00586535"/>
    <w:rsid w:val="0058670F"/>
    <w:rsid w:val="00586BB5"/>
    <w:rsid w:val="00586DFB"/>
    <w:rsid w:val="00586E03"/>
    <w:rsid w:val="005874FB"/>
    <w:rsid w:val="00587C83"/>
    <w:rsid w:val="005905BC"/>
    <w:rsid w:val="005909CB"/>
    <w:rsid w:val="00590B75"/>
    <w:rsid w:val="00590DAA"/>
    <w:rsid w:val="00591848"/>
    <w:rsid w:val="0059205C"/>
    <w:rsid w:val="00592349"/>
    <w:rsid w:val="00592D49"/>
    <w:rsid w:val="005955BA"/>
    <w:rsid w:val="005958EE"/>
    <w:rsid w:val="00596F3F"/>
    <w:rsid w:val="00596F9B"/>
    <w:rsid w:val="00597EEF"/>
    <w:rsid w:val="005A1C4E"/>
    <w:rsid w:val="005A2B6B"/>
    <w:rsid w:val="005A2E0C"/>
    <w:rsid w:val="005A3678"/>
    <w:rsid w:val="005A3DAF"/>
    <w:rsid w:val="005A4251"/>
    <w:rsid w:val="005A4A1A"/>
    <w:rsid w:val="005A52C1"/>
    <w:rsid w:val="005A5770"/>
    <w:rsid w:val="005A61D3"/>
    <w:rsid w:val="005A7C0B"/>
    <w:rsid w:val="005A7E70"/>
    <w:rsid w:val="005B0569"/>
    <w:rsid w:val="005B05E6"/>
    <w:rsid w:val="005B1467"/>
    <w:rsid w:val="005B1A53"/>
    <w:rsid w:val="005B1D2B"/>
    <w:rsid w:val="005B2AF7"/>
    <w:rsid w:val="005B2DBC"/>
    <w:rsid w:val="005B33F4"/>
    <w:rsid w:val="005B3671"/>
    <w:rsid w:val="005B40E8"/>
    <w:rsid w:val="005B4AFF"/>
    <w:rsid w:val="005B6A94"/>
    <w:rsid w:val="005B6DAA"/>
    <w:rsid w:val="005B7314"/>
    <w:rsid w:val="005B7C27"/>
    <w:rsid w:val="005B7D8B"/>
    <w:rsid w:val="005C03F6"/>
    <w:rsid w:val="005C0475"/>
    <w:rsid w:val="005C1569"/>
    <w:rsid w:val="005C2091"/>
    <w:rsid w:val="005C224F"/>
    <w:rsid w:val="005C2330"/>
    <w:rsid w:val="005C348A"/>
    <w:rsid w:val="005C3C1A"/>
    <w:rsid w:val="005C4604"/>
    <w:rsid w:val="005C46D8"/>
    <w:rsid w:val="005C4BEE"/>
    <w:rsid w:val="005C6E74"/>
    <w:rsid w:val="005C732E"/>
    <w:rsid w:val="005C781C"/>
    <w:rsid w:val="005D13ED"/>
    <w:rsid w:val="005D181E"/>
    <w:rsid w:val="005D1E16"/>
    <w:rsid w:val="005D303A"/>
    <w:rsid w:val="005D330E"/>
    <w:rsid w:val="005D61C5"/>
    <w:rsid w:val="005D7A35"/>
    <w:rsid w:val="005E034F"/>
    <w:rsid w:val="005E09A7"/>
    <w:rsid w:val="005E198B"/>
    <w:rsid w:val="005E19D9"/>
    <w:rsid w:val="005E1D35"/>
    <w:rsid w:val="005E217C"/>
    <w:rsid w:val="005E2846"/>
    <w:rsid w:val="005E2A31"/>
    <w:rsid w:val="005E3C48"/>
    <w:rsid w:val="005E3D2F"/>
    <w:rsid w:val="005E442F"/>
    <w:rsid w:val="005E5088"/>
    <w:rsid w:val="005E50E5"/>
    <w:rsid w:val="005E54A3"/>
    <w:rsid w:val="005E5625"/>
    <w:rsid w:val="005E5E93"/>
    <w:rsid w:val="005E61D8"/>
    <w:rsid w:val="005E6F2B"/>
    <w:rsid w:val="005E7E2C"/>
    <w:rsid w:val="005F0C68"/>
    <w:rsid w:val="005F1ADE"/>
    <w:rsid w:val="005F29CD"/>
    <w:rsid w:val="005F3175"/>
    <w:rsid w:val="005F3436"/>
    <w:rsid w:val="005F3506"/>
    <w:rsid w:val="005F41D8"/>
    <w:rsid w:val="005F4228"/>
    <w:rsid w:val="005F4739"/>
    <w:rsid w:val="005F5D68"/>
    <w:rsid w:val="005F6228"/>
    <w:rsid w:val="005F642B"/>
    <w:rsid w:val="005F67FC"/>
    <w:rsid w:val="006013C7"/>
    <w:rsid w:val="00601630"/>
    <w:rsid w:val="00601A28"/>
    <w:rsid w:val="006026E1"/>
    <w:rsid w:val="00603A90"/>
    <w:rsid w:val="006046EE"/>
    <w:rsid w:val="00604E21"/>
    <w:rsid w:val="00605163"/>
    <w:rsid w:val="00605958"/>
    <w:rsid w:val="006065BF"/>
    <w:rsid w:val="00606F5E"/>
    <w:rsid w:val="006070EA"/>
    <w:rsid w:val="0060717B"/>
    <w:rsid w:val="00607ABE"/>
    <w:rsid w:val="00607F53"/>
    <w:rsid w:val="006103D0"/>
    <w:rsid w:val="0061103A"/>
    <w:rsid w:val="00611EAE"/>
    <w:rsid w:val="0061364A"/>
    <w:rsid w:val="00613BEA"/>
    <w:rsid w:val="0061402C"/>
    <w:rsid w:val="0061595F"/>
    <w:rsid w:val="00615A79"/>
    <w:rsid w:val="00616179"/>
    <w:rsid w:val="006162E7"/>
    <w:rsid w:val="0061675B"/>
    <w:rsid w:val="0062052B"/>
    <w:rsid w:val="00620623"/>
    <w:rsid w:val="00620797"/>
    <w:rsid w:val="00620F8F"/>
    <w:rsid w:val="00621A86"/>
    <w:rsid w:val="00623401"/>
    <w:rsid w:val="006258B8"/>
    <w:rsid w:val="00625C40"/>
    <w:rsid w:val="006265C9"/>
    <w:rsid w:val="0062706E"/>
    <w:rsid w:val="00627E7C"/>
    <w:rsid w:val="00630CFF"/>
    <w:rsid w:val="00631369"/>
    <w:rsid w:val="00632481"/>
    <w:rsid w:val="0063262D"/>
    <w:rsid w:val="0063268B"/>
    <w:rsid w:val="0063390E"/>
    <w:rsid w:val="00634673"/>
    <w:rsid w:val="00637BBD"/>
    <w:rsid w:val="0064083D"/>
    <w:rsid w:val="00640D17"/>
    <w:rsid w:val="00641A99"/>
    <w:rsid w:val="00641CCA"/>
    <w:rsid w:val="00642768"/>
    <w:rsid w:val="00642A84"/>
    <w:rsid w:val="0064411F"/>
    <w:rsid w:val="006442A7"/>
    <w:rsid w:val="00645E69"/>
    <w:rsid w:val="00646130"/>
    <w:rsid w:val="00646ACE"/>
    <w:rsid w:val="006474C0"/>
    <w:rsid w:val="00647927"/>
    <w:rsid w:val="00650B2D"/>
    <w:rsid w:val="00652B9B"/>
    <w:rsid w:val="00652F78"/>
    <w:rsid w:val="00653743"/>
    <w:rsid w:val="00653DD9"/>
    <w:rsid w:val="00654119"/>
    <w:rsid w:val="00654705"/>
    <w:rsid w:val="00654E6A"/>
    <w:rsid w:val="00654EC2"/>
    <w:rsid w:val="006551FC"/>
    <w:rsid w:val="00656EE1"/>
    <w:rsid w:val="006575F3"/>
    <w:rsid w:val="00660771"/>
    <w:rsid w:val="00660871"/>
    <w:rsid w:val="0066176D"/>
    <w:rsid w:val="00662809"/>
    <w:rsid w:val="00663823"/>
    <w:rsid w:val="00664C48"/>
    <w:rsid w:val="00664E08"/>
    <w:rsid w:val="006650D0"/>
    <w:rsid w:val="00665295"/>
    <w:rsid w:val="0066774D"/>
    <w:rsid w:val="00667F42"/>
    <w:rsid w:val="00671041"/>
    <w:rsid w:val="00671284"/>
    <w:rsid w:val="00672396"/>
    <w:rsid w:val="006727FC"/>
    <w:rsid w:val="00673906"/>
    <w:rsid w:val="006756CD"/>
    <w:rsid w:val="00676E5B"/>
    <w:rsid w:val="00677D6B"/>
    <w:rsid w:val="00680795"/>
    <w:rsid w:val="00682713"/>
    <w:rsid w:val="00683451"/>
    <w:rsid w:val="00683579"/>
    <w:rsid w:val="006843F4"/>
    <w:rsid w:val="00684598"/>
    <w:rsid w:val="0068528C"/>
    <w:rsid w:val="006854CE"/>
    <w:rsid w:val="00685AD5"/>
    <w:rsid w:val="00686B47"/>
    <w:rsid w:val="00686DE4"/>
    <w:rsid w:val="0068790B"/>
    <w:rsid w:val="006906E4"/>
    <w:rsid w:val="006919AE"/>
    <w:rsid w:val="00691C54"/>
    <w:rsid w:val="00691E49"/>
    <w:rsid w:val="006922DC"/>
    <w:rsid w:val="006928E4"/>
    <w:rsid w:val="006941DD"/>
    <w:rsid w:val="006943D1"/>
    <w:rsid w:val="00694593"/>
    <w:rsid w:val="0069466B"/>
    <w:rsid w:val="00694795"/>
    <w:rsid w:val="00695014"/>
    <w:rsid w:val="00695887"/>
    <w:rsid w:val="00696AA8"/>
    <w:rsid w:val="006A135B"/>
    <w:rsid w:val="006A257C"/>
    <w:rsid w:val="006A2615"/>
    <w:rsid w:val="006A2FCB"/>
    <w:rsid w:val="006A4158"/>
    <w:rsid w:val="006A4AA7"/>
    <w:rsid w:val="006A4E15"/>
    <w:rsid w:val="006A5866"/>
    <w:rsid w:val="006A5E4F"/>
    <w:rsid w:val="006A643C"/>
    <w:rsid w:val="006A76A9"/>
    <w:rsid w:val="006B0F54"/>
    <w:rsid w:val="006B12C6"/>
    <w:rsid w:val="006B280B"/>
    <w:rsid w:val="006B398F"/>
    <w:rsid w:val="006B3FB1"/>
    <w:rsid w:val="006B415B"/>
    <w:rsid w:val="006B4C13"/>
    <w:rsid w:val="006B4C95"/>
    <w:rsid w:val="006B4CBA"/>
    <w:rsid w:val="006B589F"/>
    <w:rsid w:val="006B59AD"/>
    <w:rsid w:val="006B66DC"/>
    <w:rsid w:val="006B67B3"/>
    <w:rsid w:val="006B6917"/>
    <w:rsid w:val="006B6FEB"/>
    <w:rsid w:val="006B70C5"/>
    <w:rsid w:val="006B7542"/>
    <w:rsid w:val="006C0A59"/>
    <w:rsid w:val="006C19EE"/>
    <w:rsid w:val="006C2E46"/>
    <w:rsid w:val="006C3B05"/>
    <w:rsid w:val="006C4E45"/>
    <w:rsid w:val="006C54CD"/>
    <w:rsid w:val="006C5EE1"/>
    <w:rsid w:val="006C61B1"/>
    <w:rsid w:val="006C66E6"/>
    <w:rsid w:val="006C6DB8"/>
    <w:rsid w:val="006D0669"/>
    <w:rsid w:val="006D1A5A"/>
    <w:rsid w:val="006D1D4E"/>
    <w:rsid w:val="006D3771"/>
    <w:rsid w:val="006D440A"/>
    <w:rsid w:val="006D5599"/>
    <w:rsid w:val="006D592F"/>
    <w:rsid w:val="006D62BE"/>
    <w:rsid w:val="006D65C9"/>
    <w:rsid w:val="006D7B71"/>
    <w:rsid w:val="006E0006"/>
    <w:rsid w:val="006E01BB"/>
    <w:rsid w:val="006E01FC"/>
    <w:rsid w:val="006E0DF6"/>
    <w:rsid w:val="006E1912"/>
    <w:rsid w:val="006E1BDE"/>
    <w:rsid w:val="006E336C"/>
    <w:rsid w:val="006E35A9"/>
    <w:rsid w:val="006E3B9E"/>
    <w:rsid w:val="006E415F"/>
    <w:rsid w:val="006E4A27"/>
    <w:rsid w:val="006E4DF1"/>
    <w:rsid w:val="006E5828"/>
    <w:rsid w:val="006E6BB9"/>
    <w:rsid w:val="006E784F"/>
    <w:rsid w:val="006F0B4F"/>
    <w:rsid w:val="006F0E97"/>
    <w:rsid w:val="006F1592"/>
    <w:rsid w:val="006F2DF3"/>
    <w:rsid w:val="006F2DF9"/>
    <w:rsid w:val="006F3A3F"/>
    <w:rsid w:val="006F3C6F"/>
    <w:rsid w:val="006F41C6"/>
    <w:rsid w:val="006F441C"/>
    <w:rsid w:val="006F5DD9"/>
    <w:rsid w:val="006F6FA2"/>
    <w:rsid w:val="007001D0"/>
    <w:rsid w:val="00700CE3"/>
    <w:rsid w:val="00701498"/>
    <w:rsid w:val="00701E70"/>
    <w:rsid w:val="00704A18"/>
    <w:rsid w:val="00704BB6"/>
    <w:rsid w:val="00704F47"/>
    <w:rsid w:val="00705001"/>
    <w:rsid w:val="00705BC0"/>
    <w:rsid w:val="00706C8A"/>
    <w:rsid w:val="007072C2"/>
    <w:rsid w:val="0070746B"/>
    <w:rsid w:val="007075CA"/>
    <w:rsid w:val="00707BCF"/>
    <w:rsid w:val="00710C02"/>
    <w:rsid w:val="00710C40"/>
    <w:rsid w:val="0071151E"/>
    <w:rsid w:val="007118AC"/>
    <w:rsid w:val="00711FC7"/>
    <w:rsid w:val="007127C3"/>
    <w:rsid w:val="0071482B"/>
    <w:rsid w:val="00714C8F"/>
    <w:rsid w:val="00715A32"/>
    <w:rsid w:val="00716D21"/>
    <w:rsid w:val="00716F57"/>
    <w:rsid w:val="00717A74"/>
    <w:rsid w:val="00720EA2"/>
    <w:rsid w:val="00721409"/>
    <w:rsid w:val="00721CE0"/>
    <w:rsid w:val="007221A2"/>
    <w:rsid w:val="00722935"/>
    <w:rsid w:val="00723BA8"/>
    <w:rsid w:val="00724257"/>
    <w:rsid w:val="00726B6C"/>
    <w:rsid w:val="00726E11"/>
    <w:rsid w:val="00726FDE"/>
    <w:rsid w:val="00727815"/>
    <w:rsid w:val="007301A7"/>
    <w:rsid w:val="00730E31"/>
    <w:rsid w:val="00732002"/>
    <w:rsid w:val="00733BC0"/>
    <w:rsid w:val="007346F8"/>
    <w:rsid w:val="00734952"/>
    <w:rsid w:val="00734D66"/>
    <w:rsid w:val="00734E06"/>
    <w:rsid w:val="00736E9D"/>
    <w:rsid w:val="007373FA"/>
    <w:rsid w:val="00737E7D"/>
    <w:rsid w:val="0074063F"/>
    <w:rsid w:val="00740BC4"/>
    <w:rsid w:val="00740EF1"/>
    <w:rsid w:val="00741A34"/>
    <w:rsid w:val="00741A40"/>
    <w:rsid w:val="00741AE0"/>
    <w:rsid w:val="00741BF8"/>
    <w:rsid w:val="0074250E"/>
    <w:rsid w:val="007437BA"/>
    <w:rsid w:val="007444E7"/>
    <w:rsid w:val="00744DBD"/>
    <w:rsid w:val="00745005"/>
    <w:rsid w:val="00745398"/>
    <w:rsid w:val="00746FC3"/>
    <w:rsid w:val="00747426"/>
    <w:rsid w:val="00747B90"/>
    <w:rsid w:val="007503C0"/>
    <w:rsid w:val="00752811"/>
    <w:rsid w:val="00753F0E"/>
    <w:rsid w:val="00754870"/>
    <w:rsid w:val="007561F0"/>
    <w:rsid w:val="00756632"/>
    <w:rsid w:val="0075754A"/>
    <w:rsid w:val="007578FE"/>
    <w:rsid w:val="00757C70"/>
    <w:rsid w:val="00760554"/>
    <w:rsid w:val="0076083D"/>
    <w:rsid w:val="00760AF3"/>
    <w:rsid w:val="00761DC2"/>
    <w:rsid w:val="00762B1E"/>
    <w:rsid w:val="00762F6A"/>
    <w:rsid w:val="00763931"/>
    <w:rsid w:val="00764B94"/>
    <w:rsid w:val="007652E2"/>
    <w:rsid w:val="00765A82"/>
    <w:rsid w:val="00766434"/>
    <w:rsid w:val="00770E10"/>
    <w:rsid w:val="00771E5C"/>
    <w:rsid w:val="00772107"/>
    <w:rsid w:val="00772526"/>
    <w:rsid w:val="00772BA7"/>
    <w:rsid w:val="00773E30"/>
    <w:rsid w:val="007742FF"/>
    <w:rsid w:val="00774A83"/>
    <w:rsid w:val="00775146"/>
    <w:rsid w:val="0077566D"/>
    <w:rsid w:val="00776097"/>
    <w:rsid w:val="007766A5"/>
    <w:rsid w:val="00776E39"/>
    <w:rsid w:val="00777985"/>
    <w:rsid w:val="0078016D"/>
    <w:rsid w:val="00781778"/>
    <w:rsid w:val="00782098"/>
    <w:rsid w:val="00782467"/>
    <w:rsid w:val="00783D75"/>
    <w:rsid w:val="007857E3"/>
    <w:rsid w:val="00786231"/>
    <w:rsid w:val="00787991"/>
    <w:rsid w:val="0079000B"/>
    <w:rsid w:val="007900CB"/>
    <w:rsid w:val="00790270"/>
    <w:rsid w:val="007905B2"/>
    <w:rsid w:val="00790E9B"/>
    <w:rsid w:val="00791223"/>
    <w:rsid w:val="007917E7"/>
    <w:rsid w:val="00791A79"/>
    <w:rsid w:val="007927C6"/>
    <w:rsid w:val="0079348E"/>
    <w:rsid w:val="00793EEB"/>
    <w:rsid w:val="0079405B"/>
    <w:rsid w:val="00794B09"/>
    <w:rsid w:val="00795679"/>
    <w:rsid w:val="0079797F"/>
    <w:rsid w:val="007A05F4"/>
    <w:rsid w:val="007A0BB9"/>
    <w:rsid w:val="007A14E8"/>
    <w:rsid w:val="007A1D73"/>
    <w:rsid w:val="007A243D"/>
    <w:rsid w:val="007A24EB"/>
    <w:rsid w:val="007A3FD7"/>
    <w:rsid w:val="007A4023"/>
    <w:rsid w:val="007A5445"/>
    <w:rsid w:val="007A5A94"/>
    <w:rsid w:val="007A5E11"/>
    <w:rsid w:val="007A6C47"/>
    <w:rsid w:val="007B31F7"/>
    <w:rsid w:val="007B347F"/>
    <w:rsid w:val="007B39F6"/>
    <w:rsid w:val="007B4481"/>
    <w:rsid w:val="007B5A98"/>
    <w:rsid w:val="007B5E30"/>
    <w:rsid w:val="007B5E45"/>
    <w:rsid w:val="007C1DB0"/>
    <w:rsid w:val="007C226B"/>
    <w:rsid w:val="007C2270"/>
    <w:rsid w:val="007C27D4"/>
    <w:rsid w:val="007C4720"/>
    <w:rsid w:val="007C4CCE"/>
    <w:rsid w:val="007C56F2"/>
    <w:rsid w:val="007C570A"/>
    <w:rsid w:val="007C61D0"/>
    <w:rsid w:val="007C7D49"/>
    <w:rsid w:val="007C7DE5"/>
    <w:rsid w:val="007D0EEB"/>
    <w:rsid w:val="007D1D99"/>
    <w:rsid w:val="007D28AC"/>
    <w:rsid w:val="007D4D2A"/>
    <w:rsid w:val="007D5E52"/>
    <w:rsid w:val="007D763D"/>
    <w:rsid w:val="007D77A3"/>
    <w:rsid w:val="007E00B1"/>
    <w:rsid w:val="007E0749"/>
    <w:rsid w:val="007E1B5A"/>
    <w:rsid w:val="007E2F87"/>
    <w:rsid w:val="007E334F"/>
    <w:rsid w:val="007E3AC7"/>
    <w:rsid w:val="007E4155"/>
    <w:rsid w:val="007E4C4D"/>
    <w:rsid w:val="007E57B5"/>
    <w:rsid w:val="007E5D39"/>
    <w:rsid w:val="007E61DE"/>
    <w:rsid w:val="007E66C8"/>
    <w:rsid w:val="007E67BD"/>
    <w:rsid w:val="007E6BBD"/>
    <w:rsid w:val="007F06E1"/>
    <w:rsid w:val="007F0954"/>
    <w:rsid w:val="007F0C09"/>
    <w:rsid w:val="007F3E75"/>
    <w:rsid w:val="007F442E"/>
    <w:rsid w:val="007F517F"/>
    <w:rsid w:val="007F54D0"/>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07D41"/>
    <w:rsid w:val="0081037F"/>
    <w:rsid w:val="0081066B"/>
    <w:rsid w:val="00810809"/>
    <w:rsid w:val="00810C6A"/>
    <w:rsid w:val="00810C86"/>
    <w:rsid w:val="00811F4B"/>
    <w:rsid w:val="00812350"/>
    <w:rsid w:val="00812369"/>
    <w:rsid w:val="00812741"/>
    <w:rsid w:val="008128E3"/>
    <w:rsid w:val="00812B12"/>
    <w:rsid w:val="008143F5"/>
    <w:rsid w:val="0081548E"/>
    <w:rsid w:val="008157B2"/>
    <w:rsid w:val="00815871"/>
    <w:rsid w:val="00821789"/>
    <w:rsid w:val="0082180B"/>
    <w:rsid w:val="00821BC9"/>
    <w:rsid w:val="00823B7A"/>
    <w:rsid w:val="00824611"/>
    <w:rsid w:val="00825125"/>
    <w:rsid w:val="00825147"/>
    <w:rsid w:val="00825D4F"/>
    <w:rsid w:val="00830017"/>
    <w:rsid w:val="00830787"/>
    <w:rsid w:val="00830DC9"/>
    <w:rsid w:val="00831489"/>
    <w:rsid w:val="00831ED6"/>
    <w:rsid w:val="00832ADF"/>
    <w:rsid w:val="0083302D"/>
    <w:rsid w:val="00833A6A"/>
    <w:rsid w:val="00833E2F"/>
    <w:rsid w:val="00834240"/>
    <w:rsid w:val="00834D37"/>
    <w:rsid w:val="00834F9A"/>
    <w:rsid w:val="008368F3"/>
    <w:rsid w:val="008400A8"/>
    <w:rsid w:val="0084156A"/>
    <w:rsid w:val="008427B1"/>
    <w:rsid w:val="008449FF"/>
    <w:rsid w:val="00845E77"/>
    <w:rsid w:val="0084601D"/>
    <w:rsid w:val="008462FB"/>
    <w:rsid w:val="0084689F"/>
    <w:rsid w:val="00846C73"/>
    <w:rsid w:val="0084780E"/>
    <w:rsid w:val="008500CD"/>
    <w:rsid w:val="00850462"/>
    <w:rsid w:val="0085161D"/>
    <w:rsid w:val="00852EEF"/>
    <w:rsid w:val="00855597"/>
    <w:rsid w:val="00855780"/>
    <w:rsid w:val="008557AA"/>
    <w:rsid w:val="00856178"/>
    <w:rsid w:val="008567C0"/>
    <w:rsid w:val="00856C69"/>
    <w:rsid w:val="008570AB"/>
    <w:rsid w:val="00860709"/>
    <w:rsid w:val="00862545"/>
    <w:rsid w:val="00862D62"/>
    <w:rsid w:val="00863356"/>
    <w:rsid w:val="00864544"/>
    <w:rsid w:val="008647CF"/>
    <w:rsid w:val="008653B5"/>
    <w:rsid w:val="00865A59"/>
    <w:rsid w:val="00865A76"/>
    <w:rsid w:val="008663D7"/>
    <w:rsid w:val="0086730B"/>
    <w:rsid w:val="008674DC"/>
    <w:rsid w:val="008679E6"/>
    <w:rsid w:val="00867A0F"/>
    <w:rsid w:val="00871811"/>
    <w:rsid w:val="00872667"/>
    <w:rsid w:val="00872E1F"/>
    <w:rsid w:val="00873942"/>
    <w:rsid w:val="0087400E"/>
    <w:rsid w:val="00880558"/>
    <w:rsid w:val="00880709"/>
    <w:rsid w:val="00881DD6"/>
    <w:rsid w:val="00882ED0"/>
    <w:rsid w:val="008831C0"/>
    <w:rsid w:val="00883894"/>
    <w:rsid w:val="00885DA2"/>
    <w:rsid w:val="00885E17"/>
    <w:rsid w:val="00886342"/>
    <w:rsid w:val="008875DE"/>
    <w:rsid w:val="0089074D"/>
    <w:rsid w:val="0089092F"/>
    <w:rsid w:val="00893594"/>
    <w:rsid w:val="008947EA"/>
    <w:rsid w:val="00894ABF"/>
    <w:rsid w:val="00895B74"/>
    <w:rsid w:val="00895FFF"/>
    <w:rsid w:val="00896FF4"/>
    <w:rsid w:val="008A09EE"/>
    <w:rsid w:val="008A0E85"/>
    <w:rsid w:val="008A15CB"/>
    <w:rsid w:val="008A173B"/>
    <w:rsid w:val="008A1DDE"/>
    <w:rsid w:val="008A2544"/>
    <w:rsid w:val="008A34CE"/>
    <w:rsid w:val="008A371D"/>
    <w:rsid w:val="008A5292"/>
    <w:rsid w:val="008A5443"/>
    <w:rsid w:val="008A55A8"/>
    <w:rsid w:val="008A572F"/>
    <w:rsid w:val="008A5F01"/>
    <w:rsid w:val="008A6041"/>
    <w:rsid w:val="008A6B66"/>
    <w:rsid w:val="008A7078"/>
    <w:rsid w:val="008A75F6"/>
    <w:rsid w:val="008B0969"/>
    <w:rsid w:val="008B11D0"/>
    <w:rsid w:val="008B22BE"/>
    <w:rsid w:val="008B2352"/>
    <w:rsid w:val="008B32B6"/>
    <w:rsid w:val="008B4208"/>
    <w:rsid w:val="008B4464"/>
    <w:rsid w:val="008B4BF2"/>
    <w:rsid w:val="008B56E5"/>
    <w:rsid w:val="008B5AFD"/>
    <w:rsid w:val="008B5B3D"/>
    <w:rsid w:val="008B6650"/>
    <w:rsid w:val="008B729C"/>
    <w:rsid w:val="008B7A4E"/>
    <w:rsid w:val="008B7E09"/>
    <w:rsid w:val="008C1506"/>
    <w:rsid w:val="008C2D30"/>
    <w:rsid w:val="008C33F2"/>
    <w:rsid w:val="008C34C5"/>
    <w:rsid w:val="008C4330"/>
    <w:rsid w:val="008C444D"/>
    <w:rsid w:val="008C66EC"/>
    <w:rsid w:val="008C6C92"/>
    <w:rsid w:val="008C7659"/>
    <w:rsid w:val="008C77F7"/>
    <w:rsid w:val="008D0262"/>
    <w:rsid w:val="008D05FF"/>
    <w:rsid w:val="008D0AE4"/>
    <w:rsid w:val="008D1B0D"/>
    <w:rsid w:val="008D20E6"/>
    <w:rsid w:val="008D2F52"/>
    <w:rsid w:val="008D39B2"/>
    <w:rsid w:val="008D3E19"/>
    <w:rsid w:val="008D5398"/>
    <w:rsid w:val="008D57A4"/>
    <w:rsid w:val="008D5F06"/>
    <w:rsid w:val="008D6B57"/>
    <w:rsid w:val="008D74C3"/>
    <w:rsid w:val="008D7DFC"/>
    <w:rsid w:val="008E00FD"/>
    <w:rsid w:val="008E07C6"/>
    <w:rsid w:val="008E152D"/>
    <w:rsid w:val="008E2055"/>
    <w:rsid w:val="008E3214"/>
    <w:rsid w:val="008E338A"/>
    <w:rsid w:val="008E33EA"/>
    <w:rsid w:val="008E4180"/>
    <w:rsid w:val="008E48A5"/>
    <w:rsid w:val="008E4ECE"/>
    <w:rsid w:val="008E5BB7"/>
    <w:rsid w:val="008E5F84"/>
    <w:rsid w:val="008E69DA"/>
    <w:rsid w:val="008E6A1B"/>
    <w:rsid w:val="008E6FAD"/>
    <w:rsid w:val="008E6FF6"/>
    <w:rsid w:val="008E72E5"/>
    <w:rsid w:val="008E79F9"/>
    <w:rsid w:val="008E7DCC"/>
    <w:rsid w:val="008F0EA9"/>
    <w:rsid w:val="008F1563"/>
    <w:rsid w:val="008F1B1E"/>
    <w:rsid w:val="008F2B7E"/>
    <w:rsid w:val="008F31DF"/>
    <w:rsid w:val="008F38F6"/>
    <w:rsid w:val="008F411D"/>
    <w:rsid w:val="008F44FD"/>
    <w:rsid w:val="008F4D31"/>
    <w:rsid w:val="008F53F5"/>
    <w:rsid w:val="008F56A2"/>
    <w:rsid w:val="008F58AA"/>
    <w:rsid w:val="008F58BF"/>
    <w:rsid w:val="008F5FF0"/>
    <w:rsid w:val="008F61F2"/>
    <w:rsid w:val="008F63BC"/>
    <w:rsid w:val="008F6485"/>
    <w:rsid w:val="008F710C"/>
    <w:rsid w:val="008F743D"/>
    <w:rsid w:val="008F7B17"/>
    <w:rsid w:val="008F7E66"/>
    <w:rsid w:val="008F7F78"/>
    <w:rsid w:val="00900316"/>
    <w:rsid w:val="009010D0"/>
    <w:rsid w:val="0090122A"/>
    <w:rsid w:val="00901F73"/>
    <w:rsid w:val="0090291B"/>
    <w:rsid w:val="00903253"/>
    <w:rsid w:val="0090394F"/>
    <w:rsid w:val="009054D3"/>
    <w:rsid w:val="00905587"/>
    <w:rsid w:val="009057D3"/>
    <w:rsid w:val="00907B9D"/>
    <w:rsid w:val="00910CFA"/>
    <w:rsid w:val="009125D2"/>
    <w:rsid w:val="00914007"/>
    <w:rsid w:val="0091564E"/>
    <w:rsid w:val="00915E3F"/>
    <w:rsid w:val="00915F49"/>
    <w:rsid w:val="00915F97"/>
    <w:rsid w:val="009179EB"/>
    <w:rsid w:val="0092273F"/>
    <w:rsid w:val="009238F1"/>
    <w:rsid w:val="009249B4"/>
    <w:rsid w:val="009256F4"/>
    <w:rsid w:val="00926716"/>
    <w:rsid w:val="009270DB"/>
    <w:rsid w:val="0093095B"/>
    <w:rsid w:val="00930BEB"/>
    <w:rsid w:val="0093179B"/>
    <w:rsid w:val="00931F5E"/>
    <w:rsid w:val="009323DF"/>
    <w:rsid w:val="00932AFC"/>
    <w:rsid w:val="0093389C"/>
    <w:rsid w:val="00933A7D"/>
    <w:rsid w:val="00933DA9"/>
    <w:rsid w:val="0093452F"/>
    <w:rsid w:val="0093491F"/>
    <w:rsid w:val="00935E14"/>
    <w:rsid w:val="00941E4F"/>
    <w:rsid w:val="00942454"/>
    <w:rsid w:val="0094480E"/>
    <w:rsid w:val="00947B5B"/>
    <w:rsid w:val="009500C5"/>
    <w:rsid w:val="00950281"/>
    <w:rsid w:val="009518C6"/>
    <w:rsid w:val="00951BD3"/>
    <w:rsid w:val="009529FD"/>
    <w:rsid w:val="00952B8F"/>
    <w:rsid w:val="0095496C"/>
    <w:rsid w:val="0095569B"/>
    <w:rsid w:val="009559F2"/>
    <w:rsid w:val="009562CC"/>
    <w:rsid w:val="0095695E"/>
    <w:rsid w:val="00957310"/>
    <w:rsid w:val="0095744D"/>
    <w:rsid w:val="0095750D"/>
    <w:rsid w:val="00960B83"/>
    <w:rsid w:val="00962B8F"/>
    <w:rsid w:val="009637E4"/>
    <w:rsid w:val="00964464"/>
    <w:rsid w:val="00965665"/>
    <w:rsid w:val="0096632E"/>
    <w:rsid w:val="00966D4F"/>
    <w:rsid w:val="00970E65"/>
    <w:rsid w:val="0097102C"/>
    <w:rsid w:val="00971CBF"/>
    <w:rsid w:val="00971F52"/>
    <w:rsid w:val="0097202E"/>
    <w:rsid w:val="0097206B"/>
    <w:rsid w:val="00972E0B"/>
    <w:rsid w:val="009731EB"/>
    <w:rsid w:val="0097462D"/>
    <w:rsid w:val="009748F0"/>
    <w:rsid w:val="00974A7C"/>
    <w:rsid w:val="0097587B"/>
    <w:rsid w:val="009763C1"/>
    <w:rsid w:val="009766FE"/>
    <w:rsid w:val="00977715"/>
    <w:rsid w:val="00980439"/>
    <w:rsid w:val="00980FB5"/>
    <w:rsid w:val="00981273"/>
    <w:rsid w:val="009814BE"/>
    <w:rsid w:val="009817CB"/>
    <w:rsid w:val="00982444"/>
    <w:rsid w:val="00982A25"/>
    <w:rsid w:val="00982BA7"/>
    <w:rsid w:val="00982D92"/>
    <w:rsid w:val="00982F10"/>
    <w:rsid w:val="009834A0"/>
    <w:rsid w:val="009843A8"/>
    <w:rsid w:val="00984993"/>
    <w:rsid w:val="00984CA2"/>
    <w:rsid w:val="009852D0"/>
    <w:rsid w:val="009854F1"/>
    <w:rsid w:val="0098559D"/>
    <w:rsid w:val="0098714A"/>
    <w:rsid w:val="009876B1"/>
    <w:rsid w:val="00990428"/>
    <w:rsid w:val="00993AE8"/>
    <w:rsid w:val="00993EA1"/>
    <w:rsid w:val="00994383"/>
    <w:rsid w:val="0099494C"/>
    <w:rsid w:val="0099496C"/>
    <w:rsid w:val="00995582"/>
    <w:rsid w:val="00995708"/>
    <w:rsid w:val="00996569"/>
    <w:rsid w:val="009A0250"/>
    <w:rsid w:val="009A057B"/>
    <w:rsid w:val="009A06F0"/>
    <w:rsid w:val="009A14DE"/>
    <w:rsid w:val="009A1BFB"/>
    <w:rsid w:val="009A1C83"/>
    <w:rsid w:val="009A2294"/>
    <w:rsid w:val="009A40DD"/>
    <w:rsid w:val="009A5F36"/>
    <w:rsid w:val="009A6DED"/>
    <w:rsid w:val="009A72B5"/>
    <w:rsid w:val="009A7BC2"/>
    <w:rsid w:val="009B011E"/>
    <w:rsid w:val="009B180F"/>
    <w:rsid w:val="009B1897"/>
    <w:rsid w:val="009B1BB7"/>
    <w:rsid w:val="009B1C51"/>
    <w:rsid w:val="009B48D4"/>
    <w:rsid w:val="009B4C08"/>
    <w:rsid w:val="009B60BC"/>
    <w:rsid w:val="009B751B"/>
    <w:rsid w:val="009C0992"/>
    <w:rsid w:val="009C0C48"/>
    <w:rsid w:val="009C1830"/>
    <w:rsid w:val="009C1849"/>
    <w:rsid w:val="009C23DA"/>
    <w:rsid w:val="009C24B3"/>
    <w:rsid w:val="009C2C09"/>
    <w:rsid w:val="009C2E5A"/>
    <w:rsid w:val="009C4CB4"/>
    <w:rsid w:val="009C6214"/>
    <w:rsid w:val="009C672A"/>
    <w:rsid w:val="009C703A"/>
    <w:rsid w:val="009C7B18"/>
    <w:rsid w:val="009C7D55"/>
    <w:rsid w:val="009C7F52"/>
    <w:rsid w:val="009D07F2"/>
    <w:rsid w:val="009D1884"/>
    <w:rsid w:val="009D24A3"/>
    <w:rsid w:val="009D2FD6"/>
    <w:rsid w:val="009D3295"/>
    <w:rsid w:val="009D3665"/>
    <w:rsid w:val="009D3C84"/>
    <w:rsid w:val="009D4070"/>
    <w:rsid w:val="009D40C6"/>
    <w:rsid w:val="009D54F3"/>
    <w:rsid w:val="009D5DA3"/>
    <w:rsid w:val="009D6969"/>
    <w:rsid w:val="009D7470"/>
    <w:rsid w:val="009D7A58"/>
    <w:rsid w:val="009E0638"/>
    <w:rsid w:val="009E0828"/>
    <w:rsid w:val="009E0CED"/>
    <w:rsid w:val="009E1190"/>
    <w:rsid w:val="009E17A2"/>
    <w:rsid w:val="009E2D23"/>
    <w:rsid w:val="009E4043"/>
    <w:rsid w:val="009E43C1"/>
    <w:rsid w:val="009E54AE"/>
    <w:rsid w:val="009E5FC3"/>
    <w:rsid w:val="009E60A3"/>
    <w:rsid w:val="009E6DF1"/>
    <w:rsid w:val="009F10C8"/>
    <w:rsid w:val="009F2398"/>
    <w:rsid w:val="009F30BC"/>
    <w:rsid w:val="009F3BA0"/>
    <w:rsid w:val="009F3F5D"/>
    <w:rsid w:val="009F43CB"/>
    <w:rsid w:val="009F4CB9"/>
    <w:rsid w:val="009F6962"/>
    <w:rsid w:val="009F6D15"/>
    <w:rsid w:val="009F6E01"/>
    <w:rsid w:val="00A00283"/>
    <w:rsid w:val="00A01C02"/>
    <w:rsid w:val="00A02D24"/>
    <w:rsid w:val="00A02E16"/>
    <w:rsid w:val="00A035A3"/>
    <w:rsid w:val="00A03C93"/>
    <w:rsid w:val="00A05113"/>
    <w:rsid w:val="00A054DC"/>
    <w:rsid w:val="00A05904"/>
    <w:rsid w:val="00A069AE"/>
    <w:rsid w:val="00A06AF8"/>
    <w:rsid w:val="00A10389"/>
    <w:rsid w:val="00A1133E"/>
    <w:rsid w:val="00A11888"/>
    <w:rsid w:val="00A119F8"/>
    <w:rsid w:val="00A11E62"/>
    <w:rsid w:val="00A11E8F"/>
    <w:rsid w:val="00A12369"/>
    <w:rsid w:val="00A13522"/>
    <w:rsid w:val="00A13720"/>
    <w:rsid w:val="00A14052"/>
    <w:rsid w:val="00A14357"/>
    <w:rsid w:val="00A1524F"/>
    <w:rsid w:val="00A15254"/>
    <w:rsid w:val="00A15E63"/>
    <w:rsid w:val="00A167BA"/>
    <w:rsid w:val="00A167D9"/>
    <w:rsid w:val="00A16DB9"/>
    <w:rsid w:val="00A17672"/>
    <w:rsid w:val="00A20180"/>
    <w:rsid w:val="00A20A6B"/>
    <w:rsid w:val="00A20C5D"/>
    <w:rsid w:val="00A222CA"/>
    <w:rsid w:val="00A225E3"/>
    <w:rsid w:val="00A239CC"/>
    <w:rsid w:val="00A23BC2"/>
    <w:rsid w:val="00A24337"/>
    <w:rsid w:val="00A248C9"/>
    <w:rsid w:val="00A26F01"/>
    <w:rsid w:val="00A279AC"/>
    <w:rsid w:val="00A27A30"/>
    <w:rsid w:val="00A30C5D"/>
    <w:rsid w:val="00A310F1"/>
    <w:rsid w:val="00A31C68"/>
    <w:rsid w:val="00A31FFF"/>
    <w:rsid w:val="00A325AE"/>
    <w:rsid w:val="00A326A6"/>
    <w:rsid w:val="00A342D9"/>
    <w:rsid w:val="00A35575"/>
    <w:rsid w:val="00A35E30"/>
    <w:rsid w:val="00A35FAA"/>
    <w:rsid w:val="00A40163"/>
    <w:rsid w:val="00A409BC"/>
    <w:rsid w:val="00A40F3B"/>
    <w:rsid w:val="00A40FC3"/>
    <w:rsid w:val="00A41D7C"/>
    <w:rsid w:val="00A42F6D"/>
    <w:rsid w:val="00A43C9A"/>
    <w:rsid w:val="00A44612"/>
    <w:rsid w:val="00A44720"/>
    <w:rsid w:val="00A46164"/>
    <w:rsid w:val="00A462D2"/>
    <w:rsid w:val="00A4695D"/>
    <w:rsid w:val="00A46A8E"/>
    <w:rsid w:val="00A50D5B"/>
    <w:rsid w:val="00A51337"/>
    <w:rsid w:val="00A537A3"/>
    <w:rsid w:val="00A537E5"/>
    <w:rsid w:val="00A54065"/>
    <w:rsid w:val="00A540A5"/>
    <w:rsid w:val="00A54248"/>
    <w:rsid w:val="00A55B6F"/>
    <w:rsid w:val="00A569DF"/>
    <w:rsid w:val="00A56D6D"/>
    <w:rsid w:val="00A6110B"/>
    <w:rsid w:val="00A61BD0"/>
    <w:rsid w:val="00A6388E"/>
    <w:rsid w:val="00A6492A"/>
    <w:rsid w:val="00A64BC6"/>
    <w:rsid w:val="00A64FD7"/>
    <w:rsid w:val="00A659CB"/>
    <w:rsid w:val="00A70398"/>
    <w:rsid w:val="00A709AD"/>
    <w:rsid w:val="00A70D03"/>
    <w:rsid w:val="00A71441"/>
    <w:rsid w:val="00A721F1"/>
    <w:rsid w:val="00A72DA9"/>
    <w:rsid w:val="00A733CB"/>
    <w:rsid w:val="00A739DF"/>
    <w:rsid w:val="00A740A0"/>
    <w:rsid w:val="00A745EF"/>
    <w:rsid w:val="00A74748"/>
    <w:rsid w:val="00A751AD"/>
    <w:rsid w:val="00A76045"/>
    <w:rsid w:val="00A773CD"/>
    <w:rsid w:val="00A775CF"/>
    <w:rsid w:val="00A77853"/>
    <w:rsid w:val="00A77FAF"/>
    <w:rsid w:val="00A805EB"/>
    <w:rsid w:val="00A8085D"/>
    <w:rsid w:val="00A80C44"/>
    <w:rsid w:val="00A80C87"/>
    <w:rsid w:val="00A81EED"/>
    <w:rsid w:val="00A84503"/>
    <w:rsid w:val="00A86674"/>
    <w:rsid w:val="00A867DA"/>
    <w:rsid w:val="00A8782F"/>
    <w:rsid w:val="00A9167D"/>
    <w:rsid w:val="00A91895"/>
    <w:rsid w:val="00A92D25"/>
    <w:rsid w:val="00A939F4"/>
    <w:rsid w:val="00A9401F"/>
    <w:rsid w:val="00A94689"/>
    <w:rsid w:val="00A94DDB"/>
    <w:rsid w:val="00A94F82"/>
    <w:rsid w:val="00A950A1"/>
    <w:rsid w:val="00A965CD"/>
    <w:rsid w:val="00A96970"/>
    <w:rsid w:val="00A97023"/>
    <w:rsid w:val="00AA1BEC"/>
    <w:rsid w:val="00AA27AA"/>
    <w:rsid w:val="00AA2DF3"/>
    <w:rsid w:val="00AA4761"/>
    <w:rsid w:val="00AA50BC"/>
    <w:rsid w:val="00AA6AE4"/>
    <w:rsid w:val="00AA7F06"/>
    <w:rsid w:val="00AB1232"/>
    <w:rsid w:val="00AB24E7"/>
    <w:rsid w:val="00AB2612"/>
    <w:rsid w:val="00AB3237"/>
    <w:rsid w:val="00AB3917"/>
    <w:rsid w:val="00AB3A2D"/>
    <w:rsid w:val="00AB4349"/>
    <w:rsid w:val="00AB4AC8"/>
    <w:rsid w:val="00AB5E21"/>
    <w:rsid w:val="00AB674D"/>
    <w:rsid w:val="00AB6AD4"/>
    <w:rsid w:val="00AB75AE"/>
    <w:rsid w:val="00AB76EC"/>
    <w:rsid w:val="00AB7933"/>
    <w:rsid w:val="00AB7947"/>
    <w:rsid w:val="00AC13C9"/>
    <w:rsid w:val="00AC3071"/>
    <w:rsid w:val="00AC3A08"/>
    <w:rsid w:val="00AC3D18"/>
    <w:rsid w:val="00AC4BC5"/>
    <w:rsid w:val="00AC57C7"/>
    <w:rsid w:val="00AC6332"/>
    <w:rsid w:val="00AC6D12"/>
    <w:rsid w:val="00AC6D33"/>
    <w:rsid w:val="00AD04F7"/>
    <w:rsid w:val="00AD10CF"/>
    <w:rsid w:val="00AD2EFF"/>
    <w:rsid w:val="00AD2FC0"/>
    <w:rsid w:val="00AD339F"/>
    <w:rsid w:val="00AD3581"/>
    <w:rsid w:val="00AD35EA"/>
    <w:rsid w:val="00AD3BC7"/>
    <w:rsid w:val="00AD42E2"/>
    <w:rsid w:val="00AD4967"/>
    <w:rsid w:val="00AD562E"/>
    <w:rsid w:val="00AD5B1B"/>
    <w:rsid w:val="00AD66A4"/>
    <w:rsid w:val="00AD66BE"/>
    <w:rsid w:val="00AD6DB9"/>
    <w:rsid w:val="00AD72CC"/>
    <w:rsid w:val="00AD751E"/>
    <w:rsid w:val="00AE07F7"/>
    <w:rsid w:val="00AE12A9"/>
    <w:rsid w:val="00AE2459"/>
    <w:rsid w:val="00AE29C2"/>
    <w:rsid w:val="00AE3D23"/>
    <w:rsid w:val="00AE47F5"/>
    <w:rsid w:val="00AE4CEC"/>
    <w:rsid w:val="00AE4EC8"/>
    <w:rsid w:val="00AE517C"/>
    <w:rsid w:val="00AE599E"/>
    <w:rsid w:val="00AE5D9F"/>
    <w:rsid w:val="00AE5F15"/>
    <w:rsid w:val="00AE603D"/>
    <w:rsid w:val="00AE61C0"/>
    <w:rsid w:val="00AE660A"/>
    <w:rsid w:val="00AE72C2"/>
    <w:rsid w:val="00AE76C9"/>
    <w:rsid w:val="00AF04BD"/>
    <w:rsid w:val="00AF06B4"/>
    <w:rsid w:val="00AF0C7E"/>
    <w:rsid w:val="00AF0EB2"/>
    <w:rsid w:val="00AF125E"/>
    <w:rsid w:val="00AF2791"/>
    <w:rsid w:val="00AF2EF5"/>
    <w:rsid w:val="00AF3117"/>
    <w:rsid w:val="00AF326B"/>
    <w:rsid w:val="00AF32F0"/>
    <w:rsid w:val="00AF3811"/>
    <w:rsid w:val="00AF3F8B"/>
    <w:rsid w:val="00AF418D"/>
    <w:rsid w:val="00AF560E"/>
    <w:rsid w:val="00AF594E"/>
    <w:rsid w:val="00AF6220"/>
    <w:rsid w:val="00AF69E9"/>
    <w:rsid w:val="00AF70EE"/>
    <w:rsid w:val="00AF7618"/>
    <w:rsid w:val="00B00B01"/>
    <w:rsid w:val="00B01538"/>
    <w:rsid w:val="00B023B9"/>
    <w:rsid w:val="00B04550"/>
    <w:rsid w:val="00B04964"/>
    <w:rsid w:val="00B04CBD"/>
    <w:rsid w:val="00B10605"/>
    <w:rsid w:val="00B10634"/>
    <w:rsid w:val="00B10F95"/>
    <w:rsid w:val="00B11B0A"/>
    <w:rsid w:val="00B12331"/>
    <w:rsid w:val="00B124AD"/>
    <w:rsid w:val="00B14239"/>
    <w:rsid w:val="00B154B3"/>
    <w:rsid w:val="00B15B71"/>
    <w:rsid w:val="00B16085"/>
    <w:rsid w:val="00B166C6"/>
    <w:rsid w:val="00B208C2"/>
    <w:rsid w:val="00B21941"/>
    <w:rsid w:val="00B21EB4"/>
    <w:rsid w:val="00B22A5B"/>
    <w:rsid w:val="00B24A57"/>
    <w:rsid w:val="00B2691D"/>
    <w:rsid w:val="00B26C44"/>
    <w:rsid w:val="00B27820"/>
    <w:rsid w:val="00B306EA"/>
    <w:rsid w:val="00B30944"/>
    <w:rsid w:val="00B3104B"/>
    <w:rsid w:val="00B32AAC"/>
    <w:rsid w:val="00B33F4D"/>
    <w:rsid w:val="00B34DD9"/>
    <w:rsid w:val="00B358CE"/>
    <w:rsid w:val="00B361CA"/>
    <w:rsid w:val="00B3689D"/>
    <w:rsid w:val="00B36CFC"/>
    <w:rsid w:val="00B37148"/>
    <w:rsid w:val="00B37AFC"/>
    <w:rsid w:val="00B4084B"/>
    <w:rsid w:val="00B41232"/>
    <w:rsid w:val="00B42B56"/>
    <w:rsid w:val="00B45864"/>
    <w:rsid w:val="00B460B5"/>
    <w:rsid w:val="00B47F4C"/>
    <w:rsid w:val="00B50032"/>
    <w:rsid w:val="00B50958"/>
    <w:rsid w:val="00B51526"/>
    <w:rsid w:val="00B51A2B"/>
    <w:rsid w:val="00B56125"/>
    <w:rsid w:val="00B567D8"/>
    <w:rsid w:val="00B60F6F"/>
    <w:rsid w:val="00B61A52"/>
    <w:rsid w:val="00B61FC2"/>
    <w:rsid w:val="00B6230B"/>
    <w:rsid w:val="00B628E8"/>
    <w:rsid w:val="00B63C3C"/>
    <w:rsid w:val="00B64DE4"/>
    <w:rsid w:val="00B65561"/>
    <w:rsid w:val="00B655F4"/>
    <w:rsid w:val="00B676B8"/>
    <w:rsid w:val="00B70250"/>
    <w:rsid w:val="00B70C9E"/>
    <w:rsid w:val="00B70F85"/>
    <w:rsid w:val="00B71222"/>
    <w:rsid w:val="00B7174A"/>
    <w:rsid w:val="00B7358B"/>
    <w:rsid w:val="00B7388C"/>
    <w:rsid w:val="00B73E0D"/>
    <w:rsid w:val="00B74BA0"/>
    <w:rsid w:val="00B7521F"/>
    <w:rsid w:val="00B81E7B"/>
    <w:rsid w:val="00B82F59"/>
    <w:rsid w:val="00B830A1"/>
    <w:rsid w:val="00B83160"/>
    <w:rsid w:val="00B8365B"/>
    <w:rsid w:val="00B83705"/>
    <w:rsid w:val="00B83CA0"/>
    <w:rsid w:val="00B84243"/>
    <w:rsid w:val="00B84583"/>
    <w:rsid w:val="00B85C34"/>
    <w:rsid w:val="00B860E6"/>
    <w:rsid w:val="00B86CCD"/>
    <w:rsid w:val="00B876C0"/>
    <w:rsid w:val="00B87806"/>
    <w:rsid w:val="00B917D6"/>
    <w:rsid w:val="00B91F3E"/>
    <w:rsid w:val="00B92B09"/>
    <w:rsid w:val="00B93884"/>
    <w:rsid w:val="00B93D53"/>
    <w:rsid w:val="00B941EF"/>
    <w:rsid w:val="00B94405"/>
    <w:rsid w:val="00B94974"/>
    <w:rsid w:val="00B94A65"/>
    <w:rsid w:val="00B94ADF"/>
    <w:rsid w:val="00B94F15"/>
    <w:rsid w:val="00B94FB4"/>
    <w:rsid w:val="00B95D2D"/>
    <w:rsid w:val="00B9607C"/>
    <w:rsid w:val="00B9631B"/>
    <w:rsid w:val="00B9676C"/>
    <w:rsid w:val="00B97F40"/>
    <w:rsid w:val="00BA0966"/>
    <w:rsid w:val="00BA0F2F"/>
    <w:rsid w:val="00BA1769"/>
    <w:rsid w:val="00BA18F7"/>
    <w:rsid w:val="00BA28F3"/>
    <w:rsid w:val="00BA379F"/>
    <w:rsid w:val="00BA6777"/>
    <w:rsid w:val="00BB258E"/>
    <w:rsid w:val="00BB2A98"/>
    <w:rsid w:val="00BB3AB5"/>
    <w:rsid w:val="00BB3DA8"/>
    <w:rsid w:val="00BB498B"/>
    <w:rsid w:val="00BB5A84"/>
    <w:rsid w:val="00BB6D23"/>
    <w:rsid w:val="00BB721D"/>
    <w:rsid w:val="00BB7455"/>
    <w:rsid w:val="00BC1EA8"/>
    <w:rsid w:val="00BC239E"/>
    <w:rsid w:val="00BC2C65"/>
    <w:rsid w:val="00BC2EEA"/>
    <w:rsid w:val="00BC3472"/>
    <w:rsid w:val="00BC3CAB"/>
    <w:rsid w:val="00BC3F11"/>
    <w:rsid w:val="00BC42CE"/>
    <w:rsid w:val="00BC6702"/>
    <w:rsid w:val="00BC76B4"/>
    <w:rsid w:val="00BC7B66"/>
    <w:rsid w:val="00BD00A7"/>
    <w:rsid w:val="00BD10D9"/>
    <w:rsid w:val="00BD1951"/>
    <w:rsid w:val="00BD1E8D"/>
    <w:rsid w:val="00BD210E"/>
    <w:rsid w:val="00BD2CB2"/>
    <w:rsid w:val="00BD34C3"/>
    <w:rsid w:val="00BD40CB"/>
    <w:rsid w:val="00BD4600"/>
    <w:rsid w:val="00BD4954"/>
    <w:rsid w:val="00BD4CEC"/>
    <w:rsid w:val="00BD59BF"/>
    <w:rsid w:val="00BD6527"/>
    <w:rsid w:val="00BD78D5"/>
    <w:rsid w:val="00BE0659"/>
    <w:rsid w:val="00BE0A68"/>
    <w:rsid w:val="00BE301D"/>
    <w:rsid w:val="00BE537C"/>
    <w:rsid w:val="00BE6D85"/>
    <w:rsid w:val="00BE70B3"/>
    <w:rsid w:val="00BE7D58"/>
    <w:rsid w:val="00BF0270"/>
    <w:rsid w:val="00BF0E14"/>
    <w:rsid w:val="00BF164E"/>
    <w:rsid w:val="00BF1A33"/>
    <w:rsid w:val="00BF1BBE"/>
    <w:rsid w:val="00BF225C"/>
    <w:rsid w:val="00BF23C3"/>
    <w:rsid w:val="00BF307C"/>
    <w:rsid w:val="00BF3D35"/>
    <w:rsid w:val="00BF6D42"/>
    <w:rsid w:val="00BF7ED9"/>
    <w:rsid w:val="00C000B8"/>
    <w:rsid w:val="00C00676"/>
    <w:rsid w:val="00C00781"/>
    <w:rsid w:val="00C00AA5"/>
    <w:rsid w:val="00C00B3B"/>
    <w:rsid w:val="00C02450"/>
    <w:rsid w:val="00C038D0"/>
    <w:rsid w:val="00C0402E"/>
    <w:rsid w:val="00C066AF"/>
    <w:rsid w:val="00C06CE4"/>
    <w:rsid w:val="00C07DEC"/>
    <w:rsid w:val="00C07F1C"/>
    <w:rsid w:val="00C1005F"/>
    <w:rsid w:val="00C107D2"/>
    <w:rsid w:val="00C11F05"/>
    <w:rsid w:val="00C11F2F"/>
    <w:rsid w:val="00C12114"/>
    <w:rsid w:val="00C12347"/>
    <w:rsid w:val="00C12D0A"/>
    <w:rsid w:val="00C13681"/>
    <w:rsid w:val="00C13DA0"/>
    <w:rsid w:val="00C15DEF"/>
    <w:rsid w:val="00C1633C"/>
    <w:rsid w:val="00C17B32"/>
    <w:rsid w:val="00C20E76"/>
    <w:rsid w:val="00C23647"/>
    <w:rsid w:val="00C2476F"/>
    <w:rsid w:val="00C24BB1"/>
    <w:rsid w:val="00C2641F"/>
    <w:rsid w:val="00C274BA"/>
    <w:rsid w:val="00C276B1"/>
    <w:rsid w:val="00C3009E"/>
    <w:rsid w:val="00C30E8B"/>
    <w:rsid w:val="00C31E81"/>
    <w:rsid w:val="00C3239B"/>
    <w:rsid w:val="00C3249E"/>
    <w:rsid w:val="00C32D01"/>
    <w:rsid w:val="00C3303C"/>
    <w:rsid w:val="00C3324A"/>
    <w:rsid w:val="00C342CD"/>
    <w:rsid w:val="00C34390"/>
    <w:rsid w:val="00C34C59"/>
    <w:rsid w:val="00C352E5"/>
    <w:rsid w:val="00C359BA"/>
    <w:rsid w:val="00C3620E"/>
    <w:rsid w:val="00C36775"/>
    <w:rsid w:val="00C37BFF"/>
    <w:rsid w:val="00C40689"/>
    <w:rsid w:val="00C41058"/>
    <w:rsid w:val="00C41D55"/>
    <w:rsid w:val="00C42089"/>
    <w:rsid w:val="00C428E6"/>
    <w:rsid w:val="00C42D37"/>
    <w:rsid w:val="00C431A3"/>
    <w:rsid w:val="00C43DF8"/>
    <w:rsid w:val="00C44BE3"/>
    <w:rsid w:val="00C44C1D"/>
    <w:rsid w:val="00C450A9"/>
    <w:rsid w:val="00C45903"/>
    <w:rsid w:val="00C46399"/>
    <w:rsid w:val="00C46D0E"/>
    <w:rsid w:val="00C472BF"/>
    <w:rsid w:val="00C52534"/>
    <w:rsid w:val="00C53EF2"/>
    <w:rsid w:val="00C54300"/>
    <w:rsid w:val="00C55846"/>
    <w:rsid w:val="00C57BBA"/>
    <w:rsid w:val="00C616FA"/>
    <w:rsid w:val="00C61A17"/>
    <w:rsid w:val="00C61EA2"/>
    <w:rsid w:val="00C61EAF"/>
    <w:rsid w:val="00C6305B"/>
    <w:rsid w:val="00C63109"/>
    <w:rsid w:val="00C63C1F"/>
    <w:rsid w:val="00C63ED7"/>
    <w:rsid w:val="00C65397"/>
    <w:rsid w:val="00C66319"/>
    <w:rsid w:val="00C66CEA"/>
    <w:rsid w:val="00C705DA"/>
    <w:rsid w:val="00C71012"/>
    <w:rsid w:val="00C715F0"/>
    <w:rsid w:val="00C72C25"/>
    <w:rsid w:val="00C72F31"/>
    <w:rsid w:val="00C7356F"/>
    <w:rsid w:val="00C74126"/>
    <w:rsid w:val="00C74C39"/>
    <w:rsid w:val="00C74DA9"/>
    <w:rsid w:val="00C74E8D"/>
    <w:rsid w:val="00C753BA"/>
    <w:rsid w:val="00C7638D"/>
    <w:rsid w:val="00C763EA"/>
    <w:rsid w:val="00C77417"/>
    <w:rsid w:val="00C8049D"/>
    <w:rsid w:val="00C819AA"/>
    <w:rsid w:val="00C8226C"/>
    <w:rsid w:val="00C84B68"/>
    <w:rsid w:val="00C854F5"/>
    <w:rsid w:val="00C85E77"/>
    <w:rsid w:val="00C86D90"/>
    <w:rsid w:val="00C86E68"/>
    <w:rsid w:val="00C872C5"/>
    <w:rsid w:val="00C8748F"/>
    <w:rsid w:val="00C87FB8"/>
    <w:rsid w:val="00C91347"/>
    <w:rsid w:val="00C91CF4"/>
    <w:rsid w:val="00C92123"/>
    <w:rsid w:val="00C946DC"/>
    <w:rsid w:val="00C94F22"/>
    <w:rsid w:val="00C95596"/>
    <w:rsid w:val="00C95850"/>
    <w:rsid w:val="00C95AF4"/>
    <w:rsid w:val="00C95B85"/>
    <w:rsid w:val="00C96F5B"/>
    <w:rsid w:val="00C97362"/>
    <w:rsid w:val="00C978F2"/>
    <w:rsid w:val="00C97F24"/>
    <w:rsid w:val="00C97F3F"/>
    <w:rsid w:val="00CA0B5E"/>
    <w:rsid w:val="00CA0F4F"/>
    <w:rsid w:val="00CA15D7"/>
    <w:rsid w:val="00CA2AFE"/>
    <w:rsid w:val="00CA2F21"/>
    <w:rsid w:val="00CA3214"/>
    <w:rsid w:val="00CA450E"/>
    <w:rsid w:val="00CA475B"/>
    <w:rsid w:val="00CA4819"/>
    <w:rsid w:val="00CA49A3"/>
    <w:rsid w:val="00CA4F9B"/>
    <w:rsid w:val="00CA5350"/>
    <w:rsid w:val="00CA5366"/>
    <w:rsid w:val="00CA600B"/>
    <w:rsid w:val="00CA6AFD"/>
    <w:rsid w:val="00CA6C78"/>
    <w:rsid w:val="00CA709C"/>
    <w:rsid w:val="00CB16FB"/>
    <w:rsid w:val="00CB1DE6"/>
    <w:rsid w:val="00CB1F59"/>
    <w:rsid w:val="00CB2844"/>
    <w:rsid w:val="00CB38A3"/>
    <w:rsid w:val="00CB4589"/>
    <w:rsid w:val="00CB4B45"/>
    <w:rsid w:val="00CB5403"/>
    <w:rsid w:val="00CB54F0"/>
    <w:rsid w:val="00CB60C9"/>
    <w:rsid w:val="00CB62C0"/>
    <w:rsid w:val="00CB6CA8"/>
    <w:rsid w:val="00CB6D24"/>
    <w:rsid w:val="00CB795F"/>
    <w:rsid w:val="00CC0486"/>
    <w:rsid w:val="00CC0B67"/>
    <w:rsid w:val="00CC12AE"/>
    <w:rsid w:val="00CC25E3"/>
    <w:rsid w:val="00CC2817"/>
    <w:rsid w:val="00CC2A06"/>
    <w:rsid w:val="00CC36A5"/>
    <w:rsid w:val="00CC4867"/>
    <w:rsid w:val="00CC5AB0"/>
    <w:rsid w:val="00CC6371"/>
    <w:rsid w:val="00CC6AFF"/>
    <w:rsid w:val="00CC7ED8"/>
    <w:rsid w:val="00CC7F08"/>
    <w:rsid w:val="00CD0EDE"/>
    <w:rsid w:val="00CD12CE"/>
    <w:rsid w:val="00CD1BF3"/>
    <w:rsid w:val="00CD3382"/>
    <w:rsid w:val="00CD4EF4"/>
    <w:rsid w:val="00CD6D33"/>
    <w:rsid w:val="00CD73EB"/>
    <w:rsid w:val="00CD76EA"/>
    <w:rsid w:val="00CE0085"/>
    <w:rsid w:val="00CE0472"/>
    <w:rsid w:val="00CE179F"/>
    <w:rsid w:val="00CE2B6C"/>
    <w:rsid w:val="00CE2C1A"/>
    <w:rsid w:val="00CE3F53"/>
    <w:rsid w:val="00CE4134"/>
    <w:rsid w:val="00CE4D05"/>
    <w:rsid w:val="00CE558E"/>
    <w:rsid w:val="00CE5774"/>
    <w:rsid w:val="00CE7933"/>
    <w:rsid w:val="00CF011E"/>
    <w:rsid w:val="00CF164C"/>
    <w:rsid w:val="00CF2C6F"/>
    <w:rsid w:val="00CF4131"/>
    <w:rsid w:val="00CF5085"/>
    <w:rsid w:val="00CF5FDC"/>
    <w:rsid w:val="00CF6510"/>
    <w:rsid w:val="00CF661C"/>
    <w:rsid w:val="00D00382"/>
    <w:rsid w:val="00D0086A"/>
    <w:rsid w:val="00D02C8E"/>
    <w:rsid w:val="00D02EF1"/>
    <w:rsid w:val="00D05719"/>
    <w:rsid w:val="00D05A04"/>
    <w:rsid w:val="00D07A8D"/>
    <w:rsid w:val="00D1024D"/>
    <w:rsid w:val="00D10AB6"/>
    <w:rsid w:val="00D11F5B"/>
    <w:rsid w:val="00D120BF"/>
    <w:rsid w:val="00D12509"/>
    <w:rsid w:val="00D12EDA"/>
    <w:rsid w:val="00D143EC"/>
    <w:rsid w:val="00D1469B"/>
    <w:rsid w:val="00D1530E"/>
    <w:rsid w:val="00D15792"/>
    <w:rsid w:val="00D1741D"/>
    <w:rsid w:val="00D174C3"/>
    <w:rsid w:val="00D17D15"/>
    <w:rsid w:val="00D17E55"/>
    <w:rsid w:val="00D2179B"/>
    <w:rsid w:val="00D21F46"/>
    <w:rsid w:val="00D22699"/>
    <w:rsid w:val="00D2316C"/>
    <w:rsid w:val="00D232B7"/>
    <w:rsid w:val="00D23531"/>
    <w:rsid w:val="00D24D0C"/>
    <w:rsid w:val="00D24FF4"/>
    <w:rsid w:val="00D264CA"/>
    <w:rsid w:val="00D301A5"/>
    <w:rsid w:val="00D30A84"/>
    <w:rsid w:val="00D30CBA"/>
    <w:rsid w:val="00D30E81"/>
    <w:rsid w:val="00D313DC"/>
    <w:rsid w:val="00D323B5"/>
    <w:rsid w:val="00D327B7"/>
    <w:rsid w:val="00D3564F"/>
    <w:rsid w:val="00D36333"/>
    <w:rsid w:val="00D37A7B"/>
    <w:rsid w:val="00D37C36"/>
    <w:rsid w:val="00D401C8"/>
    <w:rsid w:val="00D4187B"/>
    <w:rsid w:val="00D42645"/>
    <w:rsid w:val="00D428B3"/>
    <w:rsid w:val="00D432D7"/>
    <w:rsid w:val="00D43E58"/>
    <w:rsid w:val="00D44150"/>
    <w:rsid w:val="00D44D21"/>
    <w:rsid w:val="00D456C4"/>
    <w:rsid w:val="00D459CF"/>
    <w:rsid w:val="00D46A7B"/>
    <w:rsid w:val="00D46D74"/>
    <w:rsid w:val="00D47B88"/>
    <w:rsid w:val="00D5073A"/>
    <w:rsid w:val="00D50C9B"/>
    <w:rsid w:val="00D51096"/>
    <w:rsid w:val="00D52088"/>
    <w:rsid w:val="00D549BF"/>
    <w:rsid w:val="00D54F28"/>
    <w:rsid w:val="00D551E1"/>
    <w:rsid w:val="00D55763"/>
    <w:rsid w:val="00D5708A"/>
    <w:rsid w:val="00D576B5"/>
    <w:rsid w:val="00D577B0"/>
    <w:rsid w:val="00D57849"/>
    <w:rsid w:val="00D579C5"/>
    <w:rsid w:val="00D57E5C"/>
    <w:rsid w:val="00D60439"/>
    <w:rsid w:val="00D606C2"/>
    <w:rsid w:val="00D6199A"/>
    <w:rsid w:val="00D61A49"/>
    <w:rsid w:val="00D62AB4"/>
    <w:rsid w:val="00D634BA"/>
    <w:rsid w:val="00D646A0"/>
    <w:rsid w:val="00D65FE8"/>
    <w:rsid w:val="00D6661E"/>
    <w:rsid w:val="00D6714F"/>
    <w:rsid w:val="00D70BF5"/>
    <w:rsid w:val="00D70EB2"/>
    <w:rsid w:val="00D715EF"/>
    <w:rsid w:val="00D71F9F"/>
    <w:rsid w:val="00D720BB"/>
    <w:rsid w:val="00D729FE"/>
    <w:rsid w:val="00D75924"/>
    <w:rsid w:val="00D75DD0"/>
    <w:rsid w:val="00D7602E"/>
    <w:rsid w:val="00D76996"/>
    <w:rsid w:val="00D77C45"/>
    <w:rsid w:val="00D81071"/>
    <w:rsid w:val="00D821E0"/>
    <w:rsid w:val="00D82879"/>
    <w:rsid w:val="00D835A8"/>
    <w:rsid w:val="00D83B82"/>
    <w:rsid w:val="00D84B88"/>
    <w:rsid w:val="00D85D3F"/>
    <w:rsid w:val="00D86818"/>
    <w:rsid w:val="00D86FFD"/>
    <w:rsid w:val="00D87479"/>
    <w:rsid w:val="00D90109"/>
    <w:rsid w:val="00D9150D"/>
    <w:rsid w:val="00D929B7"/>
    <w:rsid w:val="00D92B42"/>
    <w:rsid w:val="00D93254"/>
    <w:rsid w:val="00D952A8"/>
    <w:rsid w:val="00D95CEA"/>
    <w:rsid w:val="00D961F2"/>
    <w:rsid w:val="00D97687"/>
    <w:rsid w:val="00D9775E"/>
    <w:rsid w:val="00DA1610"/>
    <w:rsid w:val="00DA1A11"/>
    <w:rsid w:val="00DA1BEF"/>
    <w:rsid w:val="00DA2659"/>
    <w:rsid w:val="00DA28A8"/>
    <w:rsid w:val="00DA3143"/>
    <w:rsid w:val="00DA3E92"/>
    <w:rsid w:val="00DA4AC7"/>
    <w:rsid w:val="00DA4EAE"/>
    <w:rsid w:val="00DA55D4"/>
    <w:rsid w:val="00DA6854"/>
    <w:rsid w:val="00DA6D4F"/>
    <w:rsid w:val="00DA6FB4"/>
    <w:rsid w:val="00DA7AC3"/>
    <w:rsid w:val="00DA7B65"/>
    <w:rsid w:val="00DB10A8"/>
    <w:rsid w:val="00DB1331"/>
    <w:rsid w:val="00DB22B0"/>
    <w:rsid w:val="00DB4C98"/>
    <w:rsid w:val="00DB584E"/>
    <w:rsid w:val="00DB69D9"/>
    <w:rsid w:val="00DC1585"/>
    <w:rsid w:val="00DC16AF"/>
    <w:rsid w:val="00DC32EC"/>
    <w:rsid w:val="00DC3E0D"/>
    <w:rsid w:val="00DC4099"/>
    <w:rsid w:val="00DC4790"/>
    <w:rsid w:val="00DC6737"/>
    <w:rsid w:val="00DD051E"/>
    <w:rsid w:val="00DD05B3"/>
    <w:rsid w:val="00DD0BA0"/>
    <w:rsid w:val="00DD1046"/>
    <w:rsid w:val="00DD4118"/>
    <w:rsid w:val="00DD4999"/>
    <w:rsid w:val="00DD53A9"/>
    <w:rsid w:val="00DD5856"/>
    <w:rsid w:val="00DD7B40"/>
    <w:rsid w:val="00DE117E"/>
    <w:rsid w:val="00DE1987"/>
    <w:rsid w:val="00DE1EF9"/>
    <w:rsid w:val="00DE2A71"/>
    <w:rsid w:val="00DE2AC1"/>
    <w:rsid w:val="00DE2B0E"/>
    <w:rsid w:val="00DE31D9"/>
    <w:rsid w:val="00DE33D8"/>
    <w:rsid w:val="00DE36CF"/>
    <w:rsid w:val="00DE42BA"/>
    <w:rsid w:val="00DE4338"/>
    <w:rsid w:val="00DE4437"/>
    <w:rsid w:val="00DE4DE1"/>
    <w:rsid w:val="00DE50C2"/>
    <w:rsid w:val="00DE566F"/>
    <w:rsid w:val="00DE5DF9"/>
    <w:rsid w:val="00DE5E0C"/>
    <w:rsid w:val="00DE65CF"/>
    <w:rsid w:val="00DF0728"/>
    <w:rsid w:val="00DF0E46"/>
    <w:rsid w:val="00DF1ADC"/>
    <w:rsid w:val="00DF2249"/>
    <w:rsid w:val="00DF2347"/>
    <w:rsid w:val="00DF2C5D"/>
    <w:rsid w:val="00DF30D5"/>
    <w:rsid w:val="00DF363A"/>
    <w:rsid w:val="00DF4173"/>
    <w:rsid w:val="00DF4488"/>
    <w:rsid w:val="00DF4DF1"/>
    <w:rsid w:val="00DF4E8A"/>
    <w:rsid w:val="00DF53E8"/>
    <w:rsid w:val="00DF61C8"/>
    <w:rsid w:val="00DF6323"/>
    <w:rsid w:val="00DF689F"/>
    <w:rsid w:val="00DF6B26"/>
    <w:rsid w:val="00DF6DFF"/>
    <w:rsid w:val="00DF744E"/>
    <w:rsid w:val="00E00258"/>
    <w:rsid w:val="00E005FD"/>
    <w:rsid w:val="00E0068F"/>
    <w:rsid w:val="00E01B7C"/>
    <w:rsid w:val="00E02D53"/>
    <w:rsid w:val="00E036EB"/>
    <w:rsid w:val="00E03A92"/>
    <w:rsid w:val="00E054BA"/>
    <w:rsid w:val="00E05967"/>
    <w:rsid w:val="00E060D0"/>
    <w:rsid w:val="00E06F9F"/>
    <w:rsid w:val="00E07F7C"/>
    <w:rsid w:val="00E1099E"/>
    <w:rsid w:val="00E10D3F"/>
    <w:rsid w:val="00E1129E"/>
    <w:rsid w:val="00E120DB"/>
    <w:rsid w:val="00E121DD"/>
    <w:rsid w:val="00E12264"/>
    <w:rsid w:val="00E126FB"/>
    <w:rsid w:val="00E12FCC"/>
    <w:rsid w:val="00E15A7E"/>
    <w:rsid w:val="00E160CA"/>
    <w:rsid w:val="00E1675C"/>
    <w:rsid w:val="00E16977"/>
    <w:rsid w:val="00E16BE1"/>
    <w:rsid w:val="00E17377"/>
    <w:rsid w:val="00E17DAB"/>
    <w:rsid w:val="00E20209"/>
    <w:rsid w:val="00E20628"/>
    <w:rsid w:val="00E2103B"/>
    <w:rsid w:val="00E223BE"/>
    <w:rsid w:val="00E22A07"/>
    <w:rsid w:val="00E235C3"/>
    <w:rsid w:val="00E24440"/>
    <w:rsid w:val="00E24875"/>
    <w:rsid w:val="00E24CC5"/>
    <w:rsid w:val="00E253F7"/>
    <w:rsid w:val="00E26003"/>
    <w:rsid w:val="00E270A0"/>
    <w:rsid w:val="00E273FF"/>
    <w:rsid w:val="00E27607"/>
    <w:rsid w:val="00E27B91"/>
    <w:rsid w:val="00E306E7"/>
    <w:rsid w:val="00E3087C"/>
    <w:rsid w:val="00E30E1D"/>
    <w:rsid w:val="00E30FE2"/>
    <w:rsid w:val="00E335C8"/>
    <w:rsid w:val="00E34F3F"/>
    <w:rsid w:val="00E359B6"/>
    <w:rsid w:val="00E3664F"/>
    <w:rsid w:val="00E37BA9"/>
    <w:rsid w:val="00E37F9B"/>
    <w:rsid w:val="00E408CC"/>
    <w:rsid w:val="00E416DD"/>
    <w:rsid w:val="00E41B56"/>
    <w:rsid w:val="00E42411"/>
    <w:rsid w:val="00E42899"/>
    <w:rsid w:val="00E42C8A"/>
    <w:rsid w:val="00E436F2"/>
    <w:rsid w:val="00E43965"/>
    <w:rsid w:val="00E43E3B"/>
    <w:rsid w:val="00E4452C"/>
    <w:rsid w:val="00E4582E"/>
    <w:rsid w:val="00E463FB"/>
    <w:rsid w:val="00E46611"/>
    <w:rsid w:val="00E46AB8"/>
    <w:rsid w:val="00E473B3"/>
    <w:rsid w:val="00E47926"/>
    <w:rsid w:val="00E479CE"/>
    <w:rsid w:val="00E50E8D"/>
    <w:rsid w:val="00E51F1C"/>
    <w:rsid w:val="00E53F1A"/>
    <w:rsid w:val="00E54185"/>
    <w:rsid w:val="00E5444F"/>
    <w:rsid w:val="00E55ABA"/>
    <w:rsid w:val="00E55D11"/>
    <w:rsid w:val="00E56453"/>
    <w:rsid w:val="00E57CA7"/>
    <w:rsid w:val="00E61C5E"/>
    <w:rsid w:val="00E61EC0"/>
    <w:rsid w:val="00E62415"/>
    <w:rsid w:val="00E62B36"/>
    <w:rsid w:val="00E62DF5"/>
    <w:rsid w:val="00E633A6"/>
    <w:rsid w:val="00E63BDC"/>
    <w:rsid w:val="00E647C8"/>
    <w:rsid w:val="00E64EFB"/>
    <w:rsid w:val="00E66127"/>
    <w:rsid w:val="00E67399"/>
    <w:rsid w:val="00E67C82"/>
    <w:rsid w:val="00E702CE"/>
    <w:rsid w:val="00E70F0A"/>
    <w:rsid w:val="00E71844"/>
    <w:rsid w:val="00E731D7"/>
    <w:rsid w:val="00E7371B"/>
    <w:rsid w:val="00E73765"/>
    <w:rsid w:val="00E73996"/>
    <w:rsid w:val="00E74ACE"/>
    <w:rsid w:val="00E75A0F"/>
    <w:rsid w:val="00E769E1"/>
    <w:rsid w:val="00E77C06"/>
    <w:rsid w:val="00E824FB"/>
    <w:rsid w:val="00E831F7"/>
    <w:rsid w:val="00E835D7"/>
    <w:rsid w:val="00E855E0"/>
    <w:rsid w:val="00E857FC"/>
    <w:rsid w:val="00E860B7"/>
    <w:rsid w:val="00E8780D"/>
    <w:rsid w:val="00E9221F"/>
    <w:rsid w:val="00E92644"/>
    <w:rsid w:val="00E92C9B"/>
    <w:rsid w:val="00E93C24"/>
    <w:rsid w:val="00E94499"/>
    <w:rsid w:val="00E95DB8"/>
    <w:rsid w:val="00E95E3B"/>
    <w:rsid w:val="00E97527"/>
    <w:rsid w:val="00EA186C"/>
    <w:rsid w:val="00EA31D8"/>
    <w:rsid w:val="00EA3911"/>
    <w:rsid w:val="00EA46A8"/>
    <w:rsid w:val="00EA5A9E"/>
    <w:rsid w:val="00EA6556"/>
    <w:rsid w:val="00EA6842"/>
    <w:rsid w:val="00EA69E2"/>
    <w:rsid w:val="00EA6D25"/>
    <w:rsid w:val="00EB1B80"/>
    <w:rsid w:val="00EB1E82"/>
    <w:rsid w:val="00EB4C26"/>
    <w:rsid w:val="00EB5127"/>
    <w:rsid w:val="00EB53F2"/>
    <w:rsid w:val="00EB548C"/>
    <w:rsid w:val="00EB66A9"/>
    <w:rsid w:val="00EB6AA8"/>
    <w:rsid w:val="00EB6CBF"/>
    <w:rsid w:val="00EB7447"/>
    <w:rsid w:val="00EB7803"/>
    <w:rsid w:val="00EB7ABD"/>
    <w:rsid w:val="00EC0295"/>
    <w:rsid w:val="00EC0454"/>
    <w:rsid w:val="00EC0B13"/>
    <w:rsid w:val="00EC1376"/>
    <w:rsid w:val="00EC19C1"/>
    <w:rsid w:val="00EC19FA"/>
    <w:rsid w:val="00EC1F39"/>
    <w:rsid w:val="00EC2948"/>
    <w:rsid w:val="00EC2D42"/>
    <w:rsid w:val="00EC5658"/>
    <w:rsid w:val="00EC59B0"/>
    <w:rsid w:val="00EC5F86"/>
    <w:rsid w:val="00EC7416"/>
    <w:rsid w:val="00ED0940"/>
    <w:rsid w:val="00ED25CE"/>
    <w:rsid w:val="00ED3A55"/>
    <w:rsid w:val="00ED3B06"/>
    <w:rsid w:val="00ED402C"/>
    <w:rsid w:val="00ED46E0"/>
    <w:rsid w:val="00ED508F"/>
    <w:rsid w:val="00ED511B"/>
    <w:rsid w:val="00ED7DD7"/>
    <w:rsid w:val="00EE0383"/>
    <w:rsid w:val="00EE0ACF"/>
    <w:rsid w:val="00EE10F6"/>
    <w:rsid w:val="00EE22E3"/>
    <w:rsid w:val="00EE2ED0"/>
    <w:rsid w:val="00EE37DE"/>
    <w:rsid w:val="00EE3DA0"/>
    <w:rsid w:val="00EE67C5"/>
    <w:rsid w:val="00EF18EF"/>
    <w:rsid w:val="00EF4031"/>
    <w:rsid w:val="00EF45CE"/>
    <w:rsid w:val="00EF4C71"/>
    <w:rsid w:val="00EF695C"/>
    <w:rsid w:val="00F00984"/>
    <w:rsid w:val="00F01916"/>
    <w:rsid w:val="00F01FF7"/>
    <w:rsid w:val="00F03150"/>
    <w:rsid w:val="00F05908"/>
    <w:rsid w:val="00F05B3E"/>
    <w:rsid w:val="00F061F9"/>
    <w:rsid w:val="00F10305"/>
    <w:rsid w:val="00F1076B"/>
    <w:rsid w:val="00F10D71"/>
    <w:rsid w:val="00F10F71"/>
    <w:rsid w:val="00F113D0"/>
    <w:rsid w:val="00F11B9B"/>
    <w:rsid w:val="00F11C7D"/>
    <w:rsid w:val="00F11D20"/>
    <w:rsid w:val="00F120D0"/>
    <w:rsid w:val="00F1363A"/>
    <w:rsid w:val="00F13E0D"/>
    <w:rsid w:val="00F140AB"/>
    <w:rsid w:val="00F14602"/>
    <w:rsid w:val="00F156CF"/>
    <w:rsid w:val="00F15DFF"/>
    <w:rsid w:val="00F175CA"/>
    <w:rsid w:val="00F20B6E"/>
    <w:rsid w:val="00F20FF5"/>
    <w:rsid w:val="00F214C8"/>
    <w:rsid w:val="00F214E1"/>
    <w:rsid w:val="00F2409E"/>
    <w:rsid w:val="00F248EC"/>
    <w:rsid w:val="00F24BCF"/>
    <w:rsid w:val="00F24C64"/>
    <w:rsid w:val="00F2639B"/>
    <w:rsid w:val="00F271F4"/>
    <w:rsid w:val="00F276EE"/>
    <w:rsid w:val="00F27785"/>
    <w:rsid w:val="00F3191B"/>
    <w:rsid w:val="00F3255F"/>
    <w:rsid w:val="00F33271"/>
    <w:rsid w:val="00F33DBA"/>
    <w:rsid w:val="00F34411"/>
    <w:rsid w:val="00F3510E"/>
    <w:rsid w:val="00F35B8D"/>
    <w:rsid w:val="00F35F54"/>
    <w:rsid w:val="00F373DC"/>
    <w:rsid w:val="00F375E1"/>
    <w:rsid w:val="00F37EF3"/>
    <w:rsid w:val="00F403D6"/>
    <w:rsid w:val="00F40782"/>
    <w:rsid w:val="00F422EF"/>
    <w:rsid w:val="00F42894"/>
    <w:rsid w:val="00F43E26"/>
    <w:rsid w:val="00F44370"/>
    <w:rsid w:val="00F4532B"/>
    <w:rsid w:val="00F45CF2"/>
    <w:rsid w:val="00F46EC9"/>
    <w:rsid w:val="00F470EA"/>
    <w:rsid w:val="00F47B25"/>
    <w:rsid w:val="00F47E31"/>
    <w:rsid w:val="00F5038E"/>
    <w:rsid w:val="00F506AE"/>
    <w:rsid w:val="00F51346"/>
    <w:rsid w:val="00F5235B"/>
    <w:rsid w:val="00F54947"/>
    <w:rsid w:val="00F54F7B"/>
    <w:rsid w:val="00F55CD7"/>
    <w:rsid w:val="00F560DC"/>
    <w:rsid w:val="00F56916"/>
    <w:rsid w:val="00F56AD0"/>
    <w:rsid w:val="00F56CB1"/>
    <w:rsid w:val="00F57AD6"/>
    <w:rsid w:val="00F60753"/>
    <w:rsid w:val="00F626C2"/>
    <w:rsid w:val="00F62A9E"/>
    <w:rsid w:val="00F630EF"/>
    <w:rsid w:val="00F63F85"/>
    <w:rsid w:val="00F65819"/>
    <w:rsid w:val="00F66865"/>
    <w:rsid w:val="00F67A6B"/>
    <w:rsid w:val="00F70B5B"/>
    <w:rsid w:val="00F71634"/>
    <w:rsid w:val="00F71A13"/>
    <w:rsid w:val="00F7244F"/>
    <w:rsid w:val="00F72962"/>
    <w:rsid w:val="00F72D23"/>
    <w:rsid w:val="00F739C6"/>
    <w:rsid w:val="00F73CC7"/>
    <w:rsid w:val="00F743D8"/>
    <w:rsid w:val="00F74CB0"/>
    <w:rsid w:val="00F75495"/>
    <w:rsid w:val="00F7639C"/>
    <w:rsid w:val="00F765EB"/>
    <w:rsid w:val="00F773A0"/>
    <w:rsid w:val="00F77694"/>
    <w:rsid w:val="00F81513"/>
    <w:rsid w:val="00F81CE4"/>
    <w:rsid w:val="00F822BA"/>
    <w:rsid w:val="00F8673B"/>
    <w:rsid w:val="00F872E0"/>
    <w:rsid w:val="00F87522"/>
    <w:rsid w:val="00F908F8"/>
    <w:rsid w:val="00F92442"/>
    <w:rsid w:val="00F926C8"/>
    <w:rsid w:val="00F939DB"/>
    <w:rsid w:val="00F94E8C"/>
    <w:rsid w:val="00F952AC"/>
    <w:rsid w:val="00F964B0"/>
    <w:rsid w:val="00F96D8A"/>
    <w:rsid w:val="00F973F0"/>
    <w:rsid w:val="00F97B52"/>
    <w:rsid w:val="00F97D2D"/>
    <w:rsid w:val="00FA05A4"/>
    <w:rsid w:val="00FA2DEC"/>
    <w:rsid w:val="00FA2F87"/>
    <w:rsid w:val="00FA30C2"/>
    <w:rsid w:val="00FA31D8"/>
    <w:rsid w:val="00FA49B8"/>
    <w:rsid w:val="00FA63B6"/>
    <w:rsid w:val="00FA6958"/>
    <w:rsid w:val="00FA7135"/>
    <w:rsid w:val="00FA766C"/>
    <w:rsid w:val="00FA784C"/>
    <w:rsid w:val="00FB06E1"/>
    <w:rsid w:val="00FB0CA2"/>
    <w:rsid w:val="00FB1A25"/>
    <w:rsid w:val="00FB4A9E"/>
    <w:rsid w:val="00FB66AB"/>
    <w:rsid w:val="00FB6912"/>
    <w:rsid w:val="00FC00DD"/>
    <w:rsid w:val="00FC0A72"/>
    <w:rsid w:val="00FC1247"/>
    <w:rsid w:val="00FC13E2"/>
    <w:rsid w:val="00FC14D9"/>
    <w:rsid w:val="00FC14E0"/>
    <w:rsid w:val="00FC154D"/>
    <w:rsid w:val="00FC1C66"/>
    <w:rsid w:val="00FC27D4"/>
    <w:rsid w:val="00FC3CD4"/>
    <w:rsid w:val="00FC4E2A"/>
    <w:rsid w:val="00FC6CF3"/>
    <w:rsid w:val="00FC6F4F"/>
    <w:rsid w:val="00FD1B30"/>
    <w:rsid w:val="00FD3D3E"/>
    <w:rsid w:val="00FD4975"/>
    <w:rsid w:val="00FD5051"/>
    <w:rsid w:val="00FD522D"/>
    <w:rsid w:val="00FD5958"/>
    <w:rsid w:val="00FD5A0F"/>
    <w:rsid w:val="00FD756D"/>
    <w:rsid w:val="00FD7972"/>
    <w:rsid w:val="00FD79EA"/>
    <w:rsid w:val="00FE059A"/>
    <w:rsid w:val="00FE0767"/>
    <w:rsid w:val="00FE0781"/>
    <w:rsid w:val="00FE1091"/>
    <w:rsid w:val="00FE2022"/>
    <w:rsid w:val="00FE29AF"/>
    <w:rsid w:val="00FE395C"/>
    <w:rsid w:val="00FE3DE9"/>
    <w:rsid w:val="00FE54AE"/>
    <w:rsid w:val="00FE69A7"/>
    <w:rsid w:val="00FF1E56"/>
    <w:rsid w:val="00FF2122"/>
    <w:rsid w:val="00FF21AF"/>
    <w:rsid w:val="00FF2339"/>
    <w:rsid w:val="00FF2430"/>
    <w:rsid w:val="00FF26B9"/>
    <w:rsid w:val="00FF33AA"/>
    <w:rsid w:val="00FF371D"/>
    <w:rsid w:val="00FF448F"/>
    <w:rsid w:val="00FF4A12"/>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38"/>
    <w:pPr>
      <w:spacing w:after="240" w:line="260" w:lineRule="exact"/>
      <w:jc w:val="both"/>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130"/>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link w:val="BalloonTextChar"/>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link w:val="EndnoteTextChar"/>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link w:val="MacroTextChar"/>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uiPriority w:val="39"/>
    <w:rsid w:val="00EC5F86"/>
    <w:pPr>
      <w:ind w:left="1000"/>
    </w:pPr>
  </w:style>
  <w:style w:type="paragraph" w:styleId="TOC7">
    <w:name w:val="toc 7"/>
    <w:basedOn w:val="Normal"/>
    <w:next w:val="Normal"/>
    <w:autoRedefine/>
    <w:uiPriority w:val="39"/>
    <w:rsid w:val="00EC5F86"/>
    <w:pPr>
      <w:ind w:left="1200"/>
    </w:pPr>
  </w:style>
  <w:style w:type="paragraph" w:styleId="TOC8">
    <w:name w:val="toc 8"/>
    <w:basedOn w:val="Normal"/>
    <w:next w:val="Normal"/>
    <w:autoRedefine/>
    <w:uiPriority w:val="39"/>
    <w:rsid w:val="00EC5F86"/>
    <w:pPr>
      <w:ind w:left="1400"/>
    </w:pPr>
  </w:style>
  <w:style w:type="paragraph" w:styleId="TOC9">
    <w:name w:val="toc 9"/>
    <w:basedOn w:val="Normal"/>
    <w:next w:val="Normal"/>
    <w:autoRedefine/>
    <w:uiPriority w:val="39"/>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130"/>
      </w:numPr>
    </w:pPr>
    <w:rPr>
      <w:color w:val="000000"/>
    </w:rPr>
  </w:style>
  <w:style w:type="paragraph" w:customStyle="1" w:styleId="BoxDoubleDot">
    <w:name w:val="Box Double Dot"/>
    <w:basedOn w:val="BoxTextBase"/>
    <w:rsid w:val="00EC5F86"/>
    <w:pPr>
      <w:numPr>
        <w:ilvl w:val="2"/>
        <w:numId w:val="130"/>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3A570E"/>
    <w:rPr>
      <w:rFonts w:ascii="Calibri" w:eastAsia="Calibri" w:hAnsi="Calibri"/>
      <w:sz w:val="22"/>
      <w:szCs w:val="22"/>
      <w:lang w:val="en-US" w:eastAsia="en-US"/>
    </w:rPr>
  </w:style>
  <w:style w:type="table" w:customStyle="1" w:styleId="TableGrid1">
    <w:name w:val="Table Grid1"/>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Antiqua10left2">
    <w:name w:val="_Book Antiqua 10 left2"/>
    <w:basedOn w:val="Normal"/>
    <w:qFormat/>
    <w:rsid w:val="001A1E29"/>
    <w:pPr>
      <w:spacing w:after="120" w:line="240" w:lineRule="auto"/>
      <w:jc w:val="left"/>
    </w:pPr>
    <w:rPr>
      <w:lang w:eastAsia="en-US"/>
    </w:rPr>
  </w:style>
  <w:style w:type="character" w:customStyle="1" w:styleId="Heading1Char">
    <w:name w:val="Heading 1 Char"/>
    <w:basedOn w:val="DefaultParagraphFont"/>
    <w:link w:val="Heading1"/>
    <w:rsid w:val="00B91F3E"/>
    <w:rPr>
      <w:rFonts w:ascii="Arial Bold" w:hAnsi="Arial Bold"/>
      <w:b/>
      <w:kern w:val="34"/>
      <w:sz w:val="36"/>
    </w:rPr>
  </w:style>
  <w:style w:type="character" w:customStyle="1" w:styleId="Heading2Char">
    <w:name w:val="Heading 2 Char"/>
    <w:basedOn w:val="DefaultParagraphFont"/>
    <w:link w:val="Heading2"/>
    <w:rsid w:val="00B91F3E"/>
    <w:rPr>
      <w:rFonts w:ascii="Arial Bold" w:hAnsi="Arial Bold"/>
      <w:b/>
      <w:sz w:val="26"/>
    </w:rPr>
  </w:style>
  <w:style w:type="character" w:customStyle="1" w:styleId="Heading4Char">
    <w:name w:val="Heading 4 Char"/>
    <w:basedOn w:val="DefaultParagraphFont"/>
    <w:link w:val="Heading4"/>
    <w:rsid w:val="00B91F3E"/>
    <w:rPr>
      <w:rFonts w:ascii="Arial Bold" w:hAnsi="Arial Bold"/>
      <w:b/>
    </w:rPr>
  </w:style>
  <w:style w:type="character" w:customStyle="1" w:styleId="Heading5Char">
    <w:name w:val="Heading 5 Char"/>
    <w:basedOn w:val="DefaultParagraphFont"/>
    <w:link w:val="Heading5"/>
    <w:rsid w:val="00B91F3E"/>
    <w:rPr>
      <w:rFonts w:ascii="Arial" w:hAnsi="Arial"/>
      <w:bCs/>
      <w:iCs/>
      <w:szCs w:val="26"/>
    </w:rPr>
  </w:style>
  <w:style w:type="character" w:customStyle="1" w:styleId="Heading6Char">
    <w:name w:val="Heading 6 Char"/>
    <w:basedOn w:val="DefaultParagraphFont"/>
    <w:link w:val="Heading6"/>
    <w:rsid w:val="00B91F3E"/>
    <w:rPr>
      <w:rFonts w:ascii="Arial" w:hAnsi="Arial"/>
      <w:bCs/>
      <w:szCs w:val="22"/>
    </w:rPr>
  </w:style>
  <w:style w:type="character" w:customStyle="1" w:styleId="Heading7Char">
    <w:name w:val="Heading 7 Char"/>
    <w:basedOn w:val="DefaultParagraphFont"/>
    <w:link w:val="Heading7"/>
    <w:rsid w:val="00B91F3E"/>
    <w:rPr>
      <w:rFonts w:ascii="Arial" w:hAnsi="Arial"/>
      <w:sz w:val="18"/>
      <w:szCs w:val="24"/>
    </w:rPr>
  </w:style>
  <w:style w:type="character" w:customStyle="1" w:styleId="Heading8Char">
    <w:name w:val="Heading 8 Char"/>
    <w:basedOn w:val="DefaultParagraphFont"/>
    <w:link w:val="Heading8"/>
    <w:rsid w:val="00B91F3E"/>
    <w:rPr>
      <w:i/>
      <w:iCs/>
      <w:sz w:val="16"/>
      <w:szCs w:val="24"/>
    </w:rPr>
  </w:style>
  <w:style w:type="character" w:customStyle="1" w:styleId="TitleChar">
    <w:name w:val="Title Char"/>
    <w:basedOn w:val="DefaultParagraphFont"/>
    <w:link w:val="Title"/>
    <w:rsid w:val="00B91F3E"/>
    <w:rPr>
      <w:rFonts w:ascii="Arial" w:hAnsi="Arial" w:cs="Arial"/>
      <w:b/>
      <w:bCs/>
      <w:smallCaps/>
      <w:kern w:val="28"/>
      <w:sz w:val="52"/>
      <w:szCs w:val="32"/>
    </w:rPr>
  </w:style>
  <w:style w:type="character" w:customStyle="1" w:styleId="BalloonTextChar">
    <w:name w:val="Balloon Text Char"/>
    <w:basedOn w:val="DefaultParagraphFont"/>
    <w:link w:val="BalloonText"/>
    <w:semiHidden/>
    <w:rsid w:val="00B91F3E"/>
    <w:rPr>
      <w:rFonts w:ascii="Tahoma" w:hAnsi="Tahoma" w:cs="Tahoma"/>
      <w:sz w:val="16"/>
      <w:szCs w:val="16"/>
    </w:rPr>
  </w:style>
  <w:style w:type="character" w:customStyle="1" w:styleId="CommentSubjectChar">
    <w:name w:val="Comment Subject Char"/>
    <w:basedOn w:val="CommentTextChar"/>
    <w:link w:val="CommentSubject"/>
    <w:semiHidden/>
    <w:rsid w:val="00B91F3E"/>
    <w:rPr>
      <w:rFonts w:ascii="Book Antiqua" w:hAnsi="Book Antiqua"/>
      <w:b/>
      <w:bCs/>
      <w:lang w:val="x-none" w:eastAsia="x-none"/>
    </w:rPr>
  </w:style>
  <w:style w:type="character" w:customStyle="1" w:styleId="DocumentMapChar">
    <w:name w:val="Document Map Char"/>
    <w:basedOn w:val="DefaultParagraphFont"/>
    <w:link w:val="DocumentMap"/>
    <w:semiHidden/>
    <w:rsid w:val="00B91F3E"/>
    <w:rPr>
      <w:rFonts w:ascii="Tahoma" w:hAnsi="Tahoma" w:cs="Tahoma"/>
      <w:shd w:val="clear" w:color="auto" w:fill="000080"/>
    </w:rPr>
  </w:style>
  <w:style w:type="character" w:customStyle="1" w:styleId="EndnoteTextChar">
    <w:name w:val="Endnote Text Char"/>
    <w:basedOn w:val="DefaultParagraphFont"/>
    <w:link w:val="EndnoteText"/>
    <w:semiHidden/>
    <w:rsid w:val="00B91F3E"/>
    <w:rPr>
      <w:rFonts w:ascii="Book Antiqua" w:hAnsi="Book Antiqua"/>
    </w:rPr>
  </w:style>
  <w:style w:type="character" w:customStyle="1" w:styleId="FootnoteTextChar">
    <w:name w:val="Footnote Text Char"/>
    <w:basedOn w:val="DefaultParagraphFont"/>
    <w:link w:val="FootnoteText"/>
    <w:uiPriority w:val="99"/>
    <w:rsid w:val="00B91F3E"/>
    <w:rPr>
      <w:rFonts w:ascii="Book Antiqua" w:hAnsi="Book Antiqua"/>
      <w:sz w:val="18"/>
    </w:rPr>
  </w:style>
  <w:style w:type="character" w:customStyle="1" w:styleId="MacroTextChar">
    <w:name w:val="Macro Text Char"/>
    <w:basedOn w:val="DefaultParagraphFont"/>
    <w:link w:val="MacroText"/>
    <w:semiHidden/>
    <w:rsid w:val="00B91F3E"/>
    <w:rPr>
      <w:rFonts w:ascii="Courier New" w:hAnsi="Courier New" w:cs="Courier New"/>
    </w:rPr>
  </w:style>
  <w:style w:type="paragraph" w:customStyle="1" w:styleId="Heading2-DITRDC">
    <w:name w:val="Heading 2 - DITRDC"/>
    <w:basedOn w:val="Heading2"/>
    <w:qFormat/>
    <w:rsid w:val="00B91F3E"/>
  </w:style>
  <w:style w:type="paragraph" w:customStyle="1" w:styleId="Heading3-ITRDC">
    <w:name w:val="Heading 3 - ITRDC"/>
    <w:basedOn w:val="Normal"/>
    <w:next w:val="Heading3"/>
    <w:qFormat/>
    <w:rsid w:val="00B91F3E"/>
    <w:pPr>
      <w:jc w:val="left"/>
    </w:pPr>
  </w:style>
  <w:style w:type="paragraph" w:customStyle="1" w:styleId="Heading3-DITRDC">
    <w:name w:val="Heading 3 - DITRDC"/>
    <w:basedOn w:val="Heading3"/>
    <w:qFormat/>
    <w:rsid w:val="00B91F3E"/>
  </w:style>
  <w:style w:type="table" w:customStyle="1" w:styleId="TableGrid7">
    <w:name w:val="Table Grid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2811"/>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752811"/>
  </w:style>
  <w:style w:type="paragraph" w:customStyle="1" w:styleId="Heading3-AFTRS">
    <w:name w:val="Heading 3 - AFTRS"/>
    <w:basedOn w:val="Heading3"/>
    <w:qFormat/>
    <w:rsid w:val="00752811"/>
  </w:style>
  <w:style w:type="character" w:customStyle="1" w:styleId="UnresolvedMention">
    <w:name w:val="Unresolved Mention"/>
    <w:basedOn w:val="DefaultParagraphFont"/>
    <w:uiPriority w:val="99"/>
    <w:unhideWhenUsed/>
    <w:rsid w:val="00752811"/>
    <w:rPr>
      <w:color w:val="605E5C"/>
      <w:shd w:val="clear" w:color="auto" w:fill="E1DFDD"/>
    </w:rPr>
  </w:style>
  <w:style w:type="paragraph" w:customStyle="1" w:styleId="Heading2-AMSA">
    <w:name w:val="Heading 2 - AMSA"/>
    <w:basedOn w:val="Heading2"/>
    <w:qFormat/>
    <w:rsid w:val="00752811"/>
  </w:style>
  <w:style w:type="paragraph" w:customStyle="1" w:styleId="Heading3-AMSA">
    <w:name w:val="Heading 3 - AMSA"/>
    <w:basedOn w:val="Heading3"/>
    <w:qFormat/>
    <w:rsid w:val="00585D38"/>
  </w:style>
  <w:style w:type="paragraph" w:customStyle="1" w:styleId="Heading2-AusCouncil">
    <w:name w:val="Heading 2 - Aus Council"/>
    <w:basedOn w:val="Heading2"/>
    <w:qFormat/>
    <w:rsid w:val="00752811"/>
  </w:style>
  <w:style w:type="paragraph" w:customStyle="1" w:styleId="pf0">
    <w:name w:val="pf0"/>
    <w:basedOn w:val="Normal"/>
    <w:rsid w:val="00752811"/>
    <w:pPr>
      <w:spacing w:before="100" w:beforeAutospacing="1" w:after="100" w:afterAutospacing="1" w:line="240" w:lineRule="auto"/>
      <w:jc w:val="left"/>
    </w:pPr>
    <w:rPr>
      <w:rFonts w:ascii="Times New Roman" w:hAnsi="Times New Roman"/>
      <w:sz w:val="24"/>
      <w:szCs w:val="24"/>
    </w:rPr>
  </w:style>
  <w:style w:type="character" w:customStyle="1" w:styleId="cf01">
    <w:name w:val="cf01"/>
    <w:basedOn w:val="DefaultParagraphFont"/>
    <w:rsid w:val="00752811"/>
    <w:rPr>
      <w:rFonts w:ascii="Segoe UI" w:hAnsi="Segoe UI" w:cs="Segoe UI" w:hint="default"/>
      <w:sz w:val="18"/>
      <w:szCs w:val="18"/>
    </w:rPr>
  </w:style>
  <w:style w:type="paragraph" w:customStyle="1" w:styleId="BulletBookAntiqua">
    <w:name w:val="_Bullet Book Antiqua"/>
    <w:basedOn w:val="Normal"/>
    <w:link w:val="BulletBookAntiquaChar"/>
    <w:autoRedefine/>
    <w:qFormat/>
    <w:rsid w:val="00752811"/>
    <w:pPr>
      <w:spacing w:after="120" w:line="240" w:lineRule="auto"/>
      <w:ind w:left="360" w:hanging="360"/>
      <w:jc w:val="left"/>
    </w:pPr>
    <w:rPr>
      <w:color w:val="000000"/>
    </w:rPr>
  </w:style>
  <w:style w:type="character" w:customStyle="1" w:styleId="BulletBookAntiquaChar">
    <w:name w:val="_Bullet Book Antiqua Char"/>
    <w:link w:val="BulletBookAntiqua"/>
    <w:rsid w:val="00752811"/>
    <w:rPr>
      <w:rFonts w:ascii="Book Antiqua" w:hAnsi="Book Antiqua"/>
      <w:color w:val="000000"/>
    </w:rPr>
  </w:style>
  <w:style w:type="paragraph" w:customStyle="1" w:styleId="Style1">
    <w:name w:val="Style1"/>
    <w:basedOn w:val="Heading3"/>
    <w:qFormat/>
    <w:rsid w:val="00752811"/>
    <w:pPr>
      <w:spacing w:before="0"/>
    </w:pPr>
    <w:rPr>
      <w:smallCaps/>
    </w:rPr>
  </w:style>
  <w:style w:type="paragraph" w:customStyle="1" w:styleId="Heading3-AustraliaCouncil">
    <w:name w:val="Heading 3 - Australia Council"/>
    <w:basedOn w:val="Heading2"/>
    <w:qFormat/>
    <w:rsid w:val="0003399D"/>
    <w:pPr>
      <w:spacing w:before="120" w:after="120"/>
    </w:pPr>
    <w:rPr>
      <w:rFonts w:ascii="Arial" w:hAnsi="Arial"/>
      <w:sz w:val="22"/>
    </w:rPr>
  </w:style>
  <w:style w:type="paragraph" w:customStyle="1" w:styleId="Heading3-ABC">
    <w:name w:val="Heading 3 - ABC"/>
    <w:basedOn w:val="Heading2"/>
    <w:qFormat/>
    <w:rsid w:val="006B70C5"/>
    <w:pPr>
      <w:spacing w:before="120" w:after="120"/>
    </w:pPr>
    <w:rPr>
      <w:rFonts w:ascii="Arial" w:hAnsi="Arial"/>
      <w:sz w:val="22"/>
    </w:rPr>
  </w:style>
  <w:style w:type="paragraph" w:customStyle="1" w:styleId="Heading3-ACMA">
    <w:name w:val="Heading 3 - ACMA"/>
    <w:basedOn w:val="Heading2"/>
    <w:qFormat/>
    <w:rsid w:val="00C00781"/>
    <w:pPr>
      <w:spacing w:before="120" w:after="120"/>
    </w:pPr>
    <w:rPr>
      <w:rFonts w:ascii="Arial" w:hAnsi="Arial"/>
      <w:sz w:val="22"/>
    </w:rPr>
  </w:style>
  <w:style w:type="paragraph" w:customStyle="1" w:styleId="Heading3-ANMM">
    <w:name w:val="Heading 3 - ANMM"/>
    <w:basedOn w:val="Heading2"/>
    <w:qFormat/>
    <w:rsid w:val="00585D38"/>
    <w:pPr>
      <w:spacing w:before="120" w:after="120"/>
    </w:pPr>
    <w:rPr>
      <w:rFonts w:ascii="Arial" w:hAnsi="Arial"/>
      <w:color w:val="000000" w:themeColor="text1"/>
      <w:sz w:val="22"/>
    </w:rPr>
  </w:style>
  <w:style w:type="paragraph" w:customStyle="1" w:styleId="Heading3-ATSB">
    <w:name w:val="Heading 3 - ATSB"/>
    <w:basedOn w:val="Heading3"/>
    <w:qFormat/>
    <w:rsid w:val="005B1467"/>
    <w:pPr>
      <w:spacing w:before="240" w:after="240"/>
    </w:pPr>
  </w:style>
  <w:style w:type="paragraph" w:customStyle="1" w:styleId="Heading3-CASA">
    <w:name w:val="Heading 3 - CASA"/>
    <w:basedOn w:val="Heading2"/>
    <w:qFormat/>
    <w:rsid w:val="00A03C93"/>
    <w:pPr>
      <w:spacing w:before="120" w:after="120"/>
    </w:pPr>
    <w:rPr>
      <w:rFonts w:ascii="Arial" w:hAnsi="Arial"/>
      <w:sz w:val="22"/>
    </w:rPr>
  </w:style>
  <w:style w:type="paragraph" w:customStyle="1" w:styleId="Heading3-IA">
    <w:name w:val="Heading 3 - IA"/>
    <w:basedOn w:val="Heading3"/>
    <w:qFormat/>
    <w:rsid w:val="005B1467"/>
  </w:style>
  <w:style w:type="paragraph" w:customStyle="1" w:styleId="Heading3-NCA">
    <w:name w:val="Heading 3 - NCA"/>
    <w:basedOn w:val="Heading3"/>
    <w:qFormat/>
    <w:rsid w:val="00DE4437"/>
  </w:style>
  <w:style w:type="paragraph" w:customStyle="1" w:styleId="Heading3-NFRA">
    <w:name w:val="Heading 3 - NFRA"/>
    <w:basedOn w:val="Heading3"/>
    <w:qFormat/>
    <w:rsid w:val="006B589F"/>
    <w:pPr>
      <w:numPr>
        <w:ilvl w:val="1"/>
        <w:numId w:val="113"/>
      </w:numPr>
    </w:pPr>
  </w:style>
  <w:style w:type="paragraph" w:customStyle="1" w:styleId="Heading3-NFSA">
    <w:name w:val="Heading 3 - NFSA"/>
    <w:basedOn w:val="Heading3"/>
    <w:qFormat/>
    <w:rsid w:val="00F375E1"/>
    <w:rPr>
      <w:rFonts w:ascii="Arial" w:hAnsi="Arial"/>
    </w:rPr>
  </w:style>
  <w:style w:type="paragraph" w:customStyle="1" w:styleId="Heading3-NGA">
    <w:name w:val="Heading 3 - NGA"/>
    <w:basedOn w:val="Heading3"/>
    <w:qFormat/>
    <w:rsid w:val="007C61D0"/>
  </w:style>
  <w:style w:type="paragraph" w:customStyle="1" w:styleId="Heading3-NLA">
    <w:name w:val="Heading 3 - NLA"/>
    <w:basedOn w:val="Heading2"/>
    <w:qFormat/>
    <w:rsid w:val="007C61D0"/>
    <w:pPr>
      <w:spacing w:before="120" w:after="120"/>
    </w:pPr>
    <w:rPr>
      <w:rFonts w:ascii="Arial" w:hAnsi="Arial"/>
      <w:sz w:val="22"/>
    </w:rPr>
  </w:style>
  <w:style w:type="paragraph" w:customStyle="1" w:styleId="Heading3-NMA">
    <w:name w:val="Heading 3 - NMA"/>
    <w:basedOn w:val="Heading3"/>
    <w:qFormat/>
    <w:rsid w:val="0090291B"/>
    <w:rPr>
      <w:rFonts w:ascii="Arial" w:hAnsi="Arial"/>
    </w:rPr>
  </w:style>
  <w:style w:type="paragraph" w:customStyle="1" w:styleId="Heading3-NPGA">
    <w:name w:val="Heading 3 - NPGA"/>
    <w:basedOn w:val="Heading2"/>
    <w:qFormat/>
    <w:rsid w:val="00C274BA"/>
    <w:pPr>
      <w:spacing w:before="120" w:after="120"/>
    </w:pPr>
    <w:rPr>
      <w:rFonts w:ascii="Arial" w:hAnsi="Arial"/>
      <w:sz w:val="22"/>
    </w:rPr>
  </w:style>
  <w:style w:type="paragraph" w:customStyle="1" w:styleId="Heading3-NTC">
    <w:name w:val="Heading 3 - NTC"/>
    <w:basedOn w:val="Heading2"/>
    <w:qFormat/>
    <w:rsid w:val="00F2409E"/>
    <w:pPr>
      <w:spacing w:before="120" w:after="120"/>
    </w:pPr>
    <w:rPr>
      <w:rFonts w:ascii="Arial" w:hAnsi="Arial"/>
      <w:sz w:val="22"/>
    </w:rPr>
  </w:style>
  <w:style w:type="paragraph" w:customStyle="1" w:styleId="Heading3-NQWIA">
    <w:name w:val="Heading 3 - NQWIA"/>
    <w:basedOn w:val="Heading3"/>
    <w:qFormat/>
    <w:rsid w:val="007E1B5A"/>
  </w:style>
  <w:style w:type="paragraph" w:customStyle="1" w:styleId="Heading3-ScreenAustralia">
    <w:name w:val="Heading 3 - Screen Australia"/>
    <w:basedOn w:val="Heading3"/>
    <w:qFormat/>
    <w:rsid w:val="00A56D6D"/>
    <w:pPr>
      <w:numPr>
        <w:ilvl w:val="1"/>
        <w:numId w:val="191"/>
      </w:numPr>
      <w:ind w:left="0" w:firstLine="0"/>
    </w:pPr>
  </w:style>
  <w:style w:type="paragraph" w:customStyle="1" w:styleId="Heading3-SBS">
    <w:name w:val="Heading 3 - SBS"/>
    <w:basedOn w:val="Heading3"/>
    <w:qFormat/>
    <w:rsid w:val="00EC7416"/>
    <w:pPr>
      <w:numPr>
        <w:ilvl w:val="1"/>
        <w:numId w:val="158"/>
      </w:numPr>
    </w:pPr>
  </w:style>
  <w:style w:type="paragraph" w:customStyle="1" w:styleId="Heading4-DITRDC">
    <w:name w:val="Heading 4 - DITRDC"/>
    <w:basedOn w:val="Heading3"/>
    <w:qFormat/>
    <w:rsid w:val="00752811"/>
    <w:pPr>
      <w:spacing w:before="240" w:after="240"/>
    </w:pPr>
    <w:rPr>
      <w:rFonts w:ascii="Arial" w:hAnsi="Arial"/>
      <w:smallCaps/>
      <w:sz w:val="26"/>
    </w:rPr>
  </w:style>
  <w:style w:type="paragraph" w:customStyle="1" w:styleId="Heading4-AustraliaCouncil">
    <w:name w:val="Heading 4 - Australia Council"/>
    <w:basedOn w:val="Heading3"/>
    <w:qFormat/>
    <w:rsid w:val="00752811"/>
    <w:pPr>
      <w:spacing w:before="240" w:after="240"/>
    </w:pPr>
  </w:style>
  <w:style w:type="paragraph" w:customStyle="1" w:styleId="Heading4-ABC">
    <w:name w:val="Heading 4 - ABC"/>
    <w:basedOn w:val="Heading3"/>
    <w:link w:val="Heading4-ABCChar"/>
    <w:qFormat/>
    <w:rsid w:val="00752811"/>
    <w:pPr>
      <w:spacing w:before="240" w:after="240"/>
    </w:pPr>
  </w:style>
  <w:style w:type="paragraph" w:customStyle="1" w:styleId="Heading4-ACMA">
    <w:name w:val="Heading 4 - ACMA"/>
    <w:basedOn w:val="Heading3"/>
    <w:qFormat/>
    <w:rsid w:val="00752811"/>
    <w:pPr>
      <w:spacing w:before="240" w:after="240"/>
    </w:pPr>
  </w:style>
  <w:style w:type="paragraph" w:customStyle="1" w:styleId="Heading4-AFTRS">
    <w:name w:val="Heading 4 - AFTRS"/>
    <w:basedOn w:val="Heading3"/>
    <w:qFormat/>
    <w:rsid w:val="00752811"/>
    <w:pPr>
      <w:spacing w:before="240" w:after="240"/>
    </w:pPr>
    <w:rPr>
      <w:rFonts w:ascii="Arial" w:hAnsi="Arial"/>
      <w:smallCaps/>
      <w:sz w:val="26"/>
    </w:rPr>
  </w:style>
  <w:style w:type="paragraph" w:customStyle="1" w:styleId="Heading4-AMSA">
    <w:name w:val="Heading 4 - AMSA"/>
    <w:basedOn w:val="Heading3"/>
    <w:qFormat/>
    <w:rsid w:val="00752811"/>
    <w:pPr>
      <w:spacing w:before="240" w:after="240"/>
    </w:pPr>
  </w:style>
  <w:style w:type="paragraph" w:customStyle="1" w:styleId="Heading4-ANMM">
    <w:name w:val="Heading 4 - ANMM"/>
    <w:basedOn w:val="Heading3"/>
    <w:qFormat/>
    <w:rsid w:val="00752811"/>
    <w:pPr>
      <w:spacing w:before="240" w:after="240"/>
    </w:pPr>
  </w:style>
  <w:style w:type="paragraph" w:customStyle="1" w:styleId="Heading4-ATSB">
    <w:name w:val="Heading 4 - ATSB"/>
    <w:basedOn w:val="Heading3"/>
    <w:qFormat/>
    <w:rsid w:val="00752811"/>
    <w:pPr>
      <w:spacing w:before="240" w:after="240"/>
    </w:pPr>
  </w:style>
  <w:style w:type="paragraph" w:customStyle="1" w:styleId="Heading4-CASA">
    <w:name w:val="Heading 4 - CASA"/>
    <w:basedOn w:val="Heading3"/>
    <w:qFormat/>
    <w:rsid w:val="00752811"/>
    <w:pPr>
      <w:spacing w:before="240" w:after="240"/>
    </w:pPr>
  </w:style>
  <w:style w:type="paragraph" w:customStyle="1" w:styleId="Heading4-IA">
    <w:name w:val="Heading 4 - IA"/>
    <w:basedOn w:val="Heading3"/>
    <w:qFormat/>
    <w:rsid w:val="00752811"/>
    <w:pPr>
      <w:spacing w:before="240" w:after="240"/>
    </w:pPr>
  </w:style>
  <w:style w:type="paragraph" w:customStyle="1" w:styleId="Heading4-NCA">
    <w:name w:val="Heading 4 - NCA"/>
    <w:basedOn w:val="Heading3"/>
    <w:qFormat/>
    <w:rsid w:val="00752811"/>
    <w:pPr>
      <w:spacing w:before="240" w:after="240"/>
    </w:pPr>
  </w:style>
  <w:style w:type="paragraph" w:customStyle="1" w:styleId="Heading4-NFRA">
    <w:name w:val="Heading 4 - NFRA"/>
    <w:basedOn w:val="Heading3"/>
    <w:qFormat/>
    <w:rsid w:val="00752811"/>
    <w:pPr>
      <w:spacing w:before="240" w:after="240"/>
    </w:pPr>
  </w:style>
  <w:style w:type="paragraph" w:customStyle="1" w:styleId="Paragraphtext">
    <w:name w:val="_Paragraph text"/>
    <w:basedOn w:val="Normal"/>
    <w:qFormat/>
    <w:rsid w:val="00752811"/>
    <w:pPr>
      <w:spacing w:line="240" w:lineRule="auto"/>
    </w:pPr>
    <w:rPr>
      <w:lang w:eastAsia="en-US"/>
    </w:rPr>
  </w:style>
  <w:style w:type="paragraph" w:customStyle="1" w:styleId="ChartandTableFootnoteAlpha2">
    <w:name w:val="Chart and Table Footnote Alpha2"/>
    <w:basedOn w:val="HeadingBase"/>
    <w:next w:val="Normal"/>
    <w:rsid w:val="00752811"/>
    <w:pPr>
      <w:keepNext w:val="0"/>
      <w:tabs>
        <w:tab w:val="num" w:pos="284"/>
      </w:tabs>
      <w:ind w:left="284" w:hanging="284"/>
      <w:jc w:val="both"/>
    </w:pPr>
    <w:rPr>
      <w:sz w:val="16"/>
    </w:rPr>
  </w:style>
  <w:style w:type="paragraph" w:customStyle="1" w:styleId="ChartandTableFootnote2">
    <w:name w:val="Chart and Table Footnote2"/>
    <w:basedOn w:val="HeadingBase"/>
    <w:next w:val="Normal"/>
    <w:rsid w:val="00752811"/>
    <w:pPr>
      <w:keepNext w:val="0"/>
      <w:tabs>
        <w:tab w:val="left" w:pos="284"/>
      </w:tabs>
      <w:jc w:val="both"/>
    </w:pPr>
    <w:rPr>
      <w:color w:val="000000"/>
      <w:sz w:val="16"/>
      <w:lang w:val="x-none" w:eastAsia="x-none"/>
    </w:rPr>
  </w:style>
  <w:style w:type="paragraph" w:customStyle="1" w:styleId="Tabletextcell8left">
    <w:name w:val="_Table text cell 8 left"/>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Tabletextcell8leftbold">
    <w:name w:val="_Table text cell 8 left bold"/>
    <w:basedOn w:val="Normal"/>
    <w:qFormat/>
    <w:rsid w:val="00752811"/>
    <w:pPr>
      <w:tabs>
        <w:tab w:val="left" w:pos="176"/>
      </w:tabs>
      <w:spacing w:after="0" w:line="240" w:lineRule="auto"/>
      <w:ind w:left="176" w:hanging="176"/>
      <w:jc w:val="left"/>
    </w:pPr>
    <w:rPr>
      <w:rFonts w:ascii="Arial" w:hAnsi="Arial"/>
      <w:b/>
      <w:bCs/>
      <w:sz w:val="16"/>
      <w:lang w:eastAsia="en-US"/>
    </w:rPr>
  </w:style>
  <w:style w:type="paragraph" w:customStyle="1" w:styleId="Pa21">
    <w:name w:val="Pa21"/>
    <w:basedOn w:val="Normal"/>
    <w:next w:val="Normal"/>
    <w:uiPriority w:val="99"/>
    <w:rsid w:val="00752811"/>
    <w:pPr>
      <w:autoSpaceDE w:val="0"/>
      <w:autoSpaceDN w:val="0"/>
      <w:adjustRightInd w:val="0"/>
      <w:spacing w:after="0" w:line="201" w:lineRule="atLeast"/>
      <w:jc w:val="left"/>
    </w:pPr>
    <w:rPr>
      <w:rFonts w:ascii="HelveticaNeueLT Std Lt" w:hAnsi="HelveticaNeueLT Std Lt"/>
      <w:sz w:val="24"/>
      <w:szCs w:val="24"/>
    </w:rPr>
  </w:style>
  <w:style w:type="paragraph" w:customStyle="1" w:styleId="BodyText1">
    <w:name w:val="Body Text 1"/>
    <w:basedOn w:val="Normal"/>
    <w:link w:val="BodyText1Char"/>
    <w:qFormat/>
    <w:rsid w:val="00752811"/>
    <w:pPr>
      <w:numPr>
        <w:numId w:val="94"/>
      </w:numPr>
      <w:tabs>
        <w:tab w:val="left" w:pos="0"/>
        <w:tab w:val="left" w:pos="567"/>
      </w:tabs>
      <w:autoSpaceDE w:val="0"/>
      <w:autoSpaceDN w:val="0"/>
      <w:adjustRightInd w:val="0"/>
      <w:spacing w:before="120" w:after="120" w:line="276" w:lineRule="auto"/>
      <w:jc w:val="left"/>
      <w:textAlignment w:val="center"/>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752811"/>
    <w:pPr>
      <w:spacing w:after="120" w:line="240" w:lineRule="auto"/>
      <w:jc w:val="left"/>
    </w:pPr>
    <w:rPr>
      <w:rFonts w:ascii="Arial Bold" w:hAnsi="Arial Bold"/>
      <w:bCs w:val="0"/>
      <w:sz w:val="22"/>
      <w:szCs w:val="22"/>
    </w:rPr>
  </w:style>
  <w:style w:type="paragraph" w:styleId="ListBullet">
    <w:name w:val="List Bullet"/>
    <w:basedOn w:val="Normal"/>
    <w:unhideWhenUsed/>
    <w:rsid w:val="00752811"/>
    <w:pPr>
      <w:tabs>
        <w:tab w:val="num" w:pos="360"/>
      </w:tabs>
      <w:ind w:left="360" w:hanging="360"/>
      <w:contextualSpacing/>
    </w:pPr>
  </w:style>
  <w:style w:type="character" w:customStyle="1" w:styleId="normaltextrun">
    <w:name w:val="normaltextrun"/>
    <w:basedOn w:val="DefaultParagraphFont"/>
    <w:rsid w:val="00752811"/>
  </w:style>
  <w:style w:type="paragraph" w:customStyle="1" w:styleId="paragraph">
    <w:name w:val="paragraph"/>
    <w:basedOn w:val="Normal"/>
    <w:rsid w:val="00752811"/>
    <w:pPr>
      <w:spacing w:before="100" w:beforeAutospacing="1" w:after="100" w:afterAutospacing="1" w:line="240" w:lineRule="auto"/>
      <w:jc w:val="left"/>
    </w:pPr>
    <w:rPr>
      <w:rFonts w:ascii="Calibri" w:eastAsiaTheme="minorHAnsi" w:hAnsi="Calibri" w:cs="Calibri"/>
      <w:sz w:val="22"/>
      <w:szCs w:val="22"/>
    </w:rPr>
  </w:style>
  <w:style w:type="paragraph" w:customStyle="1" w:styleId="bulletlevel1">
    <w:name w:val="bullet level 1"/>
    <w:basedOn w:val="Normal"/>
    <w:qFormat/>
    <w:rsid w:val="00752811"/>
    <w:pPr>
      <w:spacing w:before="120" w:after="120" w:line="240" w:lineRule="auto"/>
      <w:jc w:val="left"/>
    </w:pPr>
    <w:rPr>
      <w:iCs/>
      <w:color w:val="000000" w:themeColor="text1"/>
    </w:rPr>
  </w:style>
  <w:style w:type="paragraph" w:customStyle="1" w:styleId="Tabletextcell8left6">
    <w:name w:val="_Table text cell 8 left6"/>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bullettableArial8">
    <w:name w:val="_bullet table Arial 8"/>
    <w:basedOn w:val="ListParagraph"/>
    <w:autoRedefine/>
    <w:qFormat/>
    <w:rsid w:val="00752811"/>
    <w:pPr>
      <w:numPr>
        <w:numId w:val="95"/>
      </w:numPr>
      <w:tabs>
        <w:tab w:val="num" w:pos="360"/>
      </w:tabs>
      <w:spacing w:after="0" w:line="240" w:lineRule="auto"/>
      <w:ind w:left="720" w:firstLine="0"/>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752811"/>
    <w:pPr>
      <w:spacing w:before="240" w:line="240" w:lineRule="auto"/>
    </w:pPr>
    <w:rPr>
      <w:lang w:eastAsia="en-US"/>
    </w:rPr>
  </w:style>
  <w:style w:type="paragraph" w:customStyle="1" w:styleId="TableParagraph">
    <w:name w:val="Table Paragraph"/>
    <w:basedOn w:val="Normal"/>
    <w:uiPriority w:val="1"/>
    <w:qFormat/>
    <w:rsid w:val="00752811"/>
    <w:pPr>
      <w:widowControl w:val="0"/>
      <w:autoSpaceDE w:val="0"/>
      <w:autoSpaceDN w:val="0"/>
      <w:spacing w:after="0" w:line="240" w:lineRule="auto"/>
      <w:jc w:val="left"/>
    </w:pPr>
    <w:rPr>
      <w:rFonts w:ascii="Arial" w:eastAsia="Arial" w:hAnsi="Arial" w:cs="Arial"/>
      <w:sz w:val="22"/>
      <w:szCs w:val="22"/>
      <w:lang w:bidi="en-AU"/>
    </w:rPr>
  </w:style>
  <w:style w:type="character" w:customStyle="1" w:styleId="eop">
    <w:name w:val="eop"/>
    <w:basedOn w:val="DefaultParagraphFont"/>
    <w:rsid w:val="00752811"/>
  </w:style>
  <w:style w:type="paragraph" w:customStyle="1" w:styleId="KPITableBullet">
    <w:name w:val="KPI Table Bullet"/>
    <w:basedOn w:val="ListParagraph"/>
    <w:qFormat/>
    <w:rsid w:val="00752811"/>
    <w:pPr>
      <w:numPr>
        <w:numId w:val="93"/>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752811"/>
  </w:style>
  <w:style w:type="paragraph" w:customStyle="1" w:styleId="TOC-NLA">
    <w:name w:val="TOC - NLA"/>
    <w:basedOn w:val="TOC5"/>
    <w:qFormat/>
    <w:rsid w:val="00752811"/>
  </w:style>
  <w:style w:type="paragraph" w:customStyle="1" w:styleId="TOC-Council">
    <w:name w:val="TOC - Council"/>
    <w:basedOn w:val="TOC-NLA"/>
    <w:qFormat/>
    <w:rsid w:val="00752811"/>
    <w:pPr>
      <w:ind w:left="0"/>
    </w:pPr>
  </w:style>
  <w:style w:type="paragraph" w:customStyle="1" w:styleId="TOC-ABC">
    <w:name w:val="TOC - ABC"/>
    <w:basedOn w:val="TOC-Council"/>
    <w:qFormat/>
    <w:rsid w:val="00752811"/>
  </w:style>
  <w:style w:type="paragraph" w:customStyle="1" w:styleId="TOC-ACMA">
    <w:name w:val="TOC - ACMA"/>
    <w:basedOn w:val="TOC-ABC"/>
    <w:qFormat/>
    <w:rsid w:val="00752811"/>
  </w:style>
  <w:style w:type="paragraph" w:customStyle="1" w:styleId="TOC-AFTRS">
    <w:name w:val="TOC - AFTRS"/>
    <w:basedOn w:val="TOC-NLA"/>
    <w:qFormat/>
    <w:rsid w:val="00752811"/>
  </w:style>
  <w:style w:type="paragraph" w:customStyle="1" w:styleId="TOC-AMSA">
    <w:name w:val="TOC - AMSA"/>
    <w:basedOn w:val="TOC-NLA"/>
    <w:qFormat/>
    <w:rsid w:val="00752811"/>
  </w:style>
  <w:style w:type="paragraph" w:customStyle="1" w:styleId="TOC-ATSB">
    <w:name w:val="TOC - ATSB"/>
    <w:basedOn w:val="TOC-NLA"/>
    <w:qFormat/>
    <w:rsid w:val="00752811"/>
  </w:style>
  <w:style w:type="paragraph" w:customStyle="1" w:styleId="TOC-CASA">
    <w:name w:val="TOC - CASA"/>
    <w:basedOn w:val="TOC-NLA"/>
    <w:qFormat/>
    <w:rsid w:val="00752811"/>
  </w:style>
  <w:style w:type="paragraph" w:customStyle="1" w:styleId="TOC-IA">
    <w:name w:val="TOC - IA"/>
    <w:basedOn w:val="TOC-NLA"/>
    <w:qFormat/>
    <w:rsid w:val="00752811"/>
  </w:style>
  <w:style w:type="paragraph" w:customStyle="1" w:styleId="TOC-NCA">
    <w:name w:val="TOC - NCA"/>
    <w:basedOn w:val="TOC-NLA"/>
    <w:qFormat/>
    <w:rsid w:val="00752811"/>
  </w:style>
  <w:style w:type="paragraph" w:customStyle="1" w:styleId="TOC-NFRA">
    <w:name w:val="TOC - NFRA"/>
    <w:basedOn w:val="TOC-NLA"/>
    <w:qFormat/>
    <w:rsid w:val="00752811"/>
  </w:style>
  <w:style w:type="paragraph" w:customStyle="1" w:styleId="TOC-NFSA">
    <w:name w:val="TOC - NFSA"/>
    <w:basedOn w:val="TOC-NLA"/>
    <w:qFormat/>
    <w:rsid w:val="00752811"/>
  </w:style>
  <w:style w:type="paragraph" w:customStyle="1" w:styleId="Heading4-NFSA">
    <w:name w:val="Heading 4 - NFSA"/>
    <w:basedOn w:val="Heading4-NFRA"/>
    <w:qFormat/>
    <w:rsid w:val="00752811"/>
  </w:style>
  <w:style w:type="paragraph" w:customStyle="1" w:styleId="TOC-NGA">
    <w:name w:val="TOC - NGA"/>
    <w:basedOn w:val="TOC-NLA"/>
    <w:qFormat/>
    <w:rsid w:val="00752811"/>
  </w:style>
  <w:style w:type="paragraph" w:customStyle="1" w:styleId="Heading4-NGA">
    <w:name w:val="Heading 4 - NGA"/>
    <w:basedOn w:val="Heading4-ABC"/>
    <w:qFormat/>
    <w:rsid w:val="00752811"/>
  </w:style>
  <w:style w:type="paragraph" w:customStyle="1" w:styleId="Heading4-NMA">
    <w:name w:val="Heading 4 - NMA"/>
    <w:basedOn w:val="Heading4-ABC"/>
    <w:qFormat/>
    <w:rsid w:val="00752811"/>
  </w:style>
  <w:style w:type="paragraph" w:customStyle="1" w:styleId="Heading4-NPGA">
    <w:name w:val="Heading 4 - NPGA"/>
    <w:basedOn w:val="Heading4-ABC"/>
    <w:qFormat/>
    <w:rsid w:val="00752811"/>
  </w:style>
  <w:style w:type="paragraph" w:customStyle="1" w:styleId="Heading4-NTC">
    <w:name w:val="Heading 4 - NTC"/>
    <w:basedOn w:val="Heading4-ABC"/>
    <w:qFormat/>
    <w:rsid w:val="00752811"/>
  </w:style>
  <w:style w:type="paragraph" w:customStyle="1" w:styleId="TOC-NTC">
    <w:name w:val="TOC - NTC"/>
    <w:basedOn w:val="TOC-NLA"/>
    <w:qFormat/>
    <w:rsid w:val="00752811"/>
  </w:style>
  <w:style w:type="paragraph" w:customStyle="1" w:styleId="Heading4-NQWIA">
    <w:name w:val="Heading 4 - NQWIA"/>
    <w:basedOn w:val="Heading4-ABC"/>
    <w:qFormat/>
    <w:rsid w:val="00752811"/>
  </w:style>
  <w:style w:type="paragraph" w:customStyle="1" w:styleId="Heading4-Screen">
    <w:name w:val="Heading 4 - Screen"/>
    <w:basedOn w:val="Heading4-ABC"/>
    <w:qFormat/>
    <w:rsid w:val="00752811"/>
  </w:style>
  <w:style w:type="paragraph" w:customStyle="1" w:styleId="TOC-Screen">
    <w:name w:val="TOC - Screen"/>
    <w:basedOn w:val="TOC-NTC"/>
    <w:qFormat/>
    <w:rsid w:val="00752811"/>
  </w:style>
  <w:style w:type="paragraph" w:customStyle="1" w:styleId="Heading4-SBS">
    <w:name w:val="Heading 4 - SBS"/>
    <w:basedOn w:val="Heading4-ABC"/>
    <w:link w:val="Heading4-SBSChar"/>
    <w:qFormat/>
    <w:rsid w:val="00752811"/>
  </w:style>
  <w:style w:type="paragraph" w:customStyle="1" w:styleId="TOC-SBS">
    <w:name w:val="TOC - SBS"/>
    <w:basedOn w:val="TOC-NLA"/>
    <w:qFormat/>
    <w:rsid w:val="00752811"/>
  </w:style>
  <w:style w:type="paragraph" w:customStyle="1" w:styleId="TOC-DITRDC">
    <w:name w:val="TOC - DITRDC"/>
    <w:basedOn w:val="TOC-NLA"/>
    <w:qFormat/>
    <w:rsid w:val="00752811"/>
  </w:style>
  <w:style w:type="paragraph" w:customStyle="1" w:styleId="TOC-Level1">
    <w:name w:val="TOC - Level 1"/>
    <w:basedOn w:val="TOC1"/>
    <w:next w:val="TOC1"/>
    <w:qFormat/>
    <w:rsid w:val="00752811"/>
    <w:rPr>
      <w:caps w:val="0"/>
    </w:rPr>
  </w:style>
  <w:style w:type="paragraph" w:customStyle="1" w:styleId="TOC-Entity">
    <w:name w:val="TOC - Entity"/>
    <w:basedOn w:val="TOC-Level1"/>
    <w:qFormat/>
    <w:rsid w:val="00752811"/>
  </w:style>
  <w:style w:type="paragraph" w:customStyle="1" w:styleId="Summarytabletextrightaligned">
    <w:name w:val="Summary table text right aligned"/>
    <w:basedOn w:val="Normal"/>
    <w:rsid w:val="00752811"/>
    <w:pPr>
      <w:spacing w:before="20" w:after="20" w:line="240" w:lineRule="auto"/>
      <w:ind w:right="57"/>
      <w:jc w:val="right"/>
    </w:pPr>
    <w:rPr>
      <w:rFonts w:ascii="Arial" w:hAnsi="Arial"/>
      <w:sz w:val="16"/>
    </w:rPr>
  </w:style>
  <w:style w:type="character" w:customStyle="1" w:styleId="UnresolvedMention1">
    <w:name w:val="Unresolved Mention1"/>
    <w:basedOn w:val="DefaultParagraphFont"/>
    <w:uiPriority w:val="99"/>
    <w:semiHidden/>
    <w:unhideWhenUsed/>
    <w:rsid w:val="00752811"/>
    <w:rPr>
      <w:color w:val="605E5C"/>
      <w:shd w:val="clear" w:color="auto" w:fill="E1DFDD"/>
    </w:rPr>
  </w:style>
  <w:style w:type="character" w:customStyle="1" w:styleId="BodyText1Char">
    <w:name w:val="Body Text 1 Char"/>
    <w:basedOn w:val="DefaultParagraphFont"/>
    <w:link w:val="BodyText1"/>
    <w:rsid w:val="00752811"/>
    <w:rPr>
      <w:rFonts w:ascii="Arial" w:hAnsi="Arial"/>
      <w:color w:val="000000" w:themeColor="text1"/>
      <w:sz w:val="22"/>
      <w:lang w:val="en-GB" w:eastAsia="en-US"/>
    </w:rPr>
  </w:style>
  <w:style w:type="paragraph" w:customStyle="1" w:styleId="BodyCopy">
    <w:name w:val="Body Copy"/>
    <w:basedOn w:val="Normal"/>
    <w:qFormat/>
    <w:rsid w:val="00752811"/>
    <w:pPr>
      <w:spacing w:before="240" w:after="120" w:line="240" w:lineRule="auto"/>
      <w:jc w:val="left"/>
    </w:pPr>
    <w:rPr>
      <w:rFonts w:ascii="Arial" w:eastAsia="Cambria" w:hAnsi="Arial"/>
      <w:color w:val="000000"/>
      <w:sz w:val="22"/>
      <w:szCs w:val="24"/>
      <w:lang w:eastAsia="en-US"/>
    </w:rPr>
  </w:style>
  <w:style w:type="paragraph" w:customStyle="1" w:styleId="List-bulletlvl1">
    <w:name w:val="List - bullet lvl 1"/>
    <w:basedOn w:val="BodyCopy"/>
    <w:qFormat/>
    <w:rsid w:val="00752811"/>
    <w:pPr>
      <w:numPr>
        <w:numId w:val="96"/>
      </w:numPr>
      <w:spacing w:before="120"/>
    </w:pPr>
  </w:style>
  <w:style w:type="paragraph" w:customStyle="1" w:styleId="PBSxxheading">
    <w:name w:val="PBS x.x heading"/>
    <w:basedOn w:val="Heading4-SBS"/>
    <w:link w:val="PBSxxheadingChar"/>
    <w:qFormat/>
    <w:rsid w:val="00752811"/>
    <w:pPr>
      <w:spacing w:before="360" w:after="120"/>
    </w:pPr>
    <w:rPr>
      <w:smallCaps/>
    </w:rPr>
  </w:style>
  <w:style w:type="character" w:customStyle="1" w:styleId="Heading4-ABCChar">
    <w:name w:val="Heading 4 - ABC Char"/>
    <w:basedOn w:val="Heading3Char"/>
    <w:link w:val="Heading4-ABC"/>
    <w:rsid w:val="00752811"/>
    <w:rPr>
      <w:rFonts w:ascii="Arial Bold" w:hAnsi="Arial Bold"/>
      <w:b/>
      <w:sz w:val="22"/>
    </w:rPr>
  </w:style>
  <w:style w:type="character" w:customStyle="1" w:styleId="Heading4-SBSChar">
    <w:name w:val="Heading 4 - SBS Char"/>
    <w:basedOn w:val="Heading4-ABCChar"/>
    <w:link w:val="Heading4-SBS"/>
    <w:rsid w:val="00752811"/>
    <w:rPr>
      <w:rFonts w:ascii="Arial Bold" w:hAnsi="Arial Bold"/>
      <w:b/>
      <w:sz w:val="22"/>
    </w:rPr>
  </w:style>
  <w:style w:type="character" w:customStyle="1" w:styleId="PBSxxheadingChar">
    <w:name w:val="PBS x.x heading Char"/>
    <w:basedOn w:val="Heading4-SBSChar"/>
    <w:link w:val="PBSxxheading"/>
    <w:rsid w:val="00752811"/>
    <w:rPr>
      <w:rFonts w:ascii="Arial Bold" w:hAnsi="Arial Bold"/>
      <w:b/>
      <w:smallCaps/>
      <w:sz w:val="22"/>
    </w:rPr>
  </w:style>
  <w:style w:type="paragraph" w:customStyle="1" w:styleId="msonormal0">
    <w:name w:val="msonormal"/>
    <w:basedOn w:val="Normal"/>
    <w:rsid w:val="00752811"/>
    <w:pPr>
      <w:spacing w:before="100" w:beforeAutospacing="1" w:after="100" w:afterAutospacing="1" w:line="240" w:lineRule="auto"/>
      <w:jc w:val="left"/>
    </w:pPr>
    <w:rPr>
      <w:rFonts w:ascii="Times New Roman" w:hAnsi="Times New Roman"/>
      <w:sz w:val="24"/>
      <w:szCs w:val="24"/>
    </w:rPr>
  </w:style>
  <w:style w:type="paragraph" w:customStyle="1" w:styleId="xl66">
    <w:name w:val="xl66"/>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67">
    <w:name w:val="xl67"/>
    <w:basedOn w:val="Normal"/>
    <w:rsid w:val="00752811"/>
    <w:pPr>
      <w:pBdr>
        <w:top w:val="single" w:sz="4" w:space="0" w:color="auto"/>
        <w:bottom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68">
    <w:name w:val="xl68"/>
    <w:basedOn w:val="Normal"/>
    <w:rsid w:val="00752811"/>
    <w:pPr>
      <w:pBdr>
        <w:top w:val="single" w:sz="4" w:space="0" w:color="auto"/>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75281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1">
    <w:name w:val="xl71"/>
    <w:basedOn w:val="Normal"/>
    <w:rsid w:val="00752811"/>
    <w:pPr>
      <w:shd w:val="clear" w:color="000000" w:fill="E6E6E6"/>
      <w:spacing w:before="100" w:beforeAutospacing="1" w:after="100" w:afterAutospacing="1" w:line="240" w:lineRule="auto"/>
      <w:jc w:val="left"/>
    </w:pPr>
    <w:rPr>
      <w:rFonts w:ascii="Arial" w:hAnsi="Arial" w:cs="Arial"/>
      <w:sz w:val="16"/>
      <w:szCs w:val="16"/>
    </w:rPr>
  </w:style>
  <w:style w:type="paragraph" w:customStyle="1" w:styleId="xl72">
    <w:name w:val="xl72"/>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752811"/>
    <w:pP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752811"/>
    <w:pP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75281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78">
    <w:name w:val="xl78"/>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9">
    <w:name w:val="xl79"/>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0">
    <w:name w:val="xl80"/>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752811"/>
    <w:pPr>
      <w:pBdr>
        <w:top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82">
    <w:name w:val="xl82"/>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3">
    <w:name w:val="xl83"/>
    <w:basedOn w:val="Normal"/>
    <w:rsid w:val="00752811"/>
    <w:pPr>
      <w:spacing w:before="100" w:beforeAutospacing="1" w:after="100" w:afterAutospacing="1" w:line="240" w:lineRule="auto"/>
      <w:ind w:firstLineChars="100" w:firstLine="100"/>
      <w:jc w:val="left"/>
    </w:pPr>
    <w:rPr>
      <w:rFonts w:ascii="Arial" w:hAnsi="Arial" w:cs="Arial"/>
      <w:sz w:val="16"/>
      <w:szCs w:val="16"/>
    </w:rPr>
  </w:style>
  <w:style w:type="paragraph" w:customStyle="1" w:styleId="xl84">
    <w:name w:val="xl84"/>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752811"/>
    <w:pPr>
      <w:spacing w:before="100" w:beforeAutospacing="1" w:after="100" w:afterAutospacing="1" w:line="240" w:lineRule="auto"/>
      <w:ind w:firstLineChars="100" w:firstLine="100"/>
      <w:jc w:val="left"/>
    </w:pPr>
    <w:rPr>
      <w:rFonts w:ascii="Arial" w:hAnsi="Arial" w:cs="Arial"/>
      <w:b/>
      <w:bCs/>
      <w:sz w:val="16"/>
      <w:szCs w:val="16"/>
    </w:rPr>
  </w:style>
  <w:style w:type="paragraph" w:customStyle="1" w:styleId="xl86">
    <w:name w:val="xl86"/>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88">
    <w:name w:val="xl88"/>
    <w:basedOn w:val="Normal"/>
    <w:rsid w:val="00752811"/>
    <w:pPr>
      <w:shd w:val="clear" w:color="000000" w:fill="E6E6E6"/>
      <w:spacing w:before="100" w:beforeAutospacing="1" w:after="100" w:afterAutospacing="1" w:line="240" w:lineRule="auto"/>
      <w:jc w:val="left"/>
    </w:pPr>
    <w:rPr>
      <w:rFonts w:ascii="Arial" w:hAnsi="Arial" w:cs="Arial"/>
      <w:b/>
      <w:bCs/>
      <w:sz w:val="16"/>
      <w:szCs w:val="16"/>
    </w:rPr>
  </w:style>
  <w:style w:type="paragraph" w:customStyle="1" w:styleId="xl89">
    <w:name w:val="xl89"/>
    <w:basedOn w:val="Normal"/>
    <w:rsid w:val="00752811"/>
    <w:pPr>
      <w:spacing w:before="100" w:beforeAutospacing="1" w:after="100" w:afterAutospacing="1" w:line="240" w:lineRule="auto"/>
      <w:ind w:firstLineChars="100" w:firstLine="100"/>
      <w:jc w:val="left"/>
      <w:textAlignment w:val="top"/>
    </w:pPr>
    <w:rPr>
      <w:rFonts w:ascii="Arial" w:hAnsi="Arial" w:cs="Arial"/>
      <w:b/>
      <w:bCs/>
      <w:sz w:val="16"/>
      <w:szCs w:val="16"/>
    </w:rPr>
  </w:style>
  <w:style w:type="paragraph" w:customStyle="1" w:styleId="xl90">
    <w:name w:val="xl90"/>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752811"/>
    <w:pP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2">
    <w:name w:val="xl92"/>
    <w:basedOn w:val="Normal"/>
    <w:rsid w:val="00752811"/>
    <w:pPr>
      <w:spacing w:before="100" w:beforeAutospacing="1" w:after="100" w:afterAutospacing="1" w:line="240" w:lineRule="auto"/>
      <w:jc w:val="right"/>
      <w:textAlignment w:val="top"/>
    </w:pPr>
    <w:rPr>
      <w:rFonts w:ascii="Arial" w:hAnsi="Arial" w:cs="Arial"/>
      <w:b/>
      <w:bCs/>
      <w:sz w:val="16"/>
      <w:szCs w:val="16"/>
    </w:rPr>
  </w:style>
  <w:style w:type="paragraph" w:customStyle="1" w:styleId="xl93">
    <w:name w:val="xl93"/>
    <w:basedOn w:val="Normal"/>
    <w:rsid w:val="00752811"/>
    <w:pPr>
      <w:shd w:val="clear" w:color="000000" w:fill="C0C0C0"/>
      <w:spacing w:before="100" w:beforeAutospacing="1" w:after="100" w:afterAutospacing="1" w:line="240" w:lineRule="auto"/>
      <w:jc w:val="left"/>
      <w:textAlignment w:val="top"/>
    </w:pPr>
    <w:rPr>
      <w:rFonts w:ascii="Arial" w:hAnsi="Arial" w:cs="Arial"/>
      <w:b/>
      <w:bCs/>
      <w:sz w:val="16"/>
      <w:szCs w:val="16"/>
    </w:rPr>
  </w:style>
  <w:style w:type="paragraph" w:customStyle="1" w:styleId="xl94">
    <w:name w:val="xl94"/>
    <w:basedOn w:val="Normal"/>
    <w:rsid w:val="00752811"/>
    <w:pPr>
      <w:shd w:val="clear" w:color="000000" w:fill="E6E6E6"/>
      <w:spacing w:before="100" w:beforeAutospacing="1" w:after="100" w:afterAutospacing="1" w:line="240" w:lineRule="auto"/>
      <w:jc w:val="right"/>
      <w:textAlignment w:val="top"/>
    </w:pPr>
    <w:rPr>
      <w:rFonts w:ascii="Arial" w:hAnsi="Arial" w:cs="Arial"/>
      <w:sz w:val="16"/>
      <w:szCs w:val="16"/>
    </w:rPr>
  </w:style>
  <w:style w:type="paragraph" w:customStyle="1" w:styleId="xl95">
    <w:name w:val="xl95"/>
    <w:basedOn w:val="Normal"/>
    <w:rsid w:val="00752811"/>
    <w:pPr>
      <w:spacing w:before="100" w:beforeAutospacing="1" w:after="100" w:afterAutospacing="1" w:line="240" w:lineRule="auto"/>
      <w:jc w:val="right"/>
      <w:textAlignment w:val="top"/>
    </w:pPr>
    <w:rPr>
      <w:rFonts w:ascii="Arial" w:hAnsi="Arial" w:cs="Arial"/>
      <w:sz w:val="16"/>
      <w:szCs w:val="16"/>
    </w:rPr>
  </w:style>
  <w:style w:type="paragraph" w:customStyle="1" w:styleId="xl96">
    <w:name w:val="xl96"/>
    <w:basedOn w:val="Normal"/>
    <w:rsid w:val="00752811"/>
    <w:pPr>
      <w:pBdr>
        <w:bottom w:val="single" w:sz="4" w:space="0" w:color="auto"/>
      </w:pBd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7">
    <w:name w:val="xl97"/>
    <w:basedOn w:val="Normal"/>
    <w:rsid w:val="00752811"/>
    <w:pPr>
      <w:pBdr>
        <w:bottom w:val="single" w:sz="4" w:space="0" w:color="auto"/>
      </w:pBdr>
      <w:spacing w:before="100" w:beforeAutospacing="1" w:after="100" w:afterAutospacing="1" w:line="240" w:lineRule="auto"/>
      <w:jc w:val="right"/>
      <w:textAlignment w:val="top"/>
    </w:pPr>
    <w:rPr>
      <w:rFonts w:ascii="Arial" w:hAnsi="Arial" w:cs="Arial"/>
      <w:b/>
      <w:bCs/>
      <w:sz w:val="16"/>
      <w:szCs w:val="16"/>
    </w:rPr>
  </w:style>
  <w:style w:type="paragraph" w:customStyle="1" w:styleId="xl98">
    <w:name w:val="xl98"/>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0">
    <w:name w:val="xl100"/>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1">
    <w:name w:val="xl101"/>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752811"/>
    <w:pPr>
      <w:pBdr>
        <w:bottom w:val="single" w:sz="4" w:space="0" w:color="auto"/>
      </w:pBdr>
      <w:spacing w:before="100" w:beforeAutospacing="1" w:after="100" w:afterAutospacing="1" w:line="240" w:lineRule="auto"/>
      <w:jc w:val="right"/>
    </w:pPr>
    <w:rPr>
      <w:rFonts w:ascii="Arial" w:hAnsi="Arial" w:cs="Arial"/>
      <w:b/>
      <w:bCs/>
      <w:sz w:val="16"/>
      <w:szCs w:val="16"/>
    </w:rPr>
  </w:style>
  <w:style w:type="numbering" w:customStyle="1" w:styleId="NoList1">
    <w:name w:val="No List1"/>
    <w:next w:val="NoList"/>
    <w:uiPriority w:val="99"/>
    <w:semiHidden/>
    <w:unhideWhenUsed/>
    <w:rsid w:val="00752811"/>
  </w:style>
  <w:style w:type="character" w:customStyle="1" w:styleId="scxw95807845">
    <w:name w:val="scxw95807845"/>
    <w:basedOn w:val="DefaultParagraphFont"/>
    <w:rsid w:val="00752811"/>
  </w:style>
  <w:style w:type="character" w:customStyle="1" w:styleId="scxw97907998">
    <w:name w:val="scxw97907998"/>
    <w:basedOn w:val="DefaultParagraphFont"/>
    <w:rsid w:val="00752811"/>
  </w:style>
  <w:style w:type="paragraph" w:customStyle="1" w:styleId="Heading2-CASA">
    <w:name w:val="Heading 2 - CASA"/>
    <w:basedOn w:val="Heading2"/>
    <w:qFormat/>
    <w:rsid w:val="00752811"/>
  </w:style>
  <w:style w:type="paragraph" w:customStyle="1" w:styleId="Heading2-ABC">
    <w:name w:val="Heading 2 - ABC"/>
    <w:basedOn w:val="Heading2"/>
    <w:qFormat/>
    <w:rsid w:val="008D05FF"/>
  </w:style>
  <w:style w:type="paragraph" w:customStyle="1" w:styleId="Style2">
    <w:name w:val="Style2"/>
    <w:basedOn w:val="Heading3-CASA"/>
    <w:qFormat/>
    <w:rsid w:val="00A03C93"/>
  </w:style>
  <w:style w:type="paragraph" w:customStyle="1" w:styleId="Heading2-ACMA">
    <w:name w:val="Heading 2 - ACMA"/>
    <w:basedOn w:val="Heading2"/>
    <w:qFormat/>
    <w:rsid w:val="006B280B"/>
  </w:style>
  <w:style w:type="paragraph" w:customStyle="1" w:styleId="Heading2-ANMM">
    <w:name w:val="Heading 2 - ANMM"/>
    <w:basedOn w:val="Heading2"/>
    <w:qFormat/>
    <w:rsid w:val="00585D38"/>
  </w:style>
  <w:style w:type="paragraph" w:customStyle="1" w:styleId="Heading2-ATSB">
    <w:name w:val="Heading 2 - ATSB"/>
    <w:basedOn w:val="Heading2"/>
    <w:qFormat/>
    <w:rsid w:val="005B1467"/>
  </w:style>
  <w:style w:type="paragraph" w:customStyle="1" w:styleId="Heading2-IA">
    <w:name w:val="Heading 2 - IA"/>
    <w:basedOn w:val="Heading2"/>
    <w:qFormat/>
    <w:rsid w:val="005B1467"/>
  </w:style>
  <w:style w:type="paragraph" w:customStyle="1" w:styleId="Heading2-NCA">
    <w:name w:val="Heading 2 - NCA"/>
    <w:basedOn w:val="Heading2"/>
    <w:qFormat/>
    <w:rsid w:val="00DE4437"/>
  </w:style>
  <w:style w:type="paragraph" w:customStyle="1" w:styleId="Heading2-NFRA">
    <w:name w:val="Heading 2 - NFRA"/>
    <w:basedOn w:val="Heading2"/>
    <w:qFormat/>
    <w:rsid w:val="006B589F"/>
  </w:style>
  <w:style w:type="paragraph" w:customStyle="1" w:styleId="Heading2-NFSA">
    <w:name w:val="Heading 2 - NFSA"/>
    <w:basedOn w:val="Heading2"/>
    <w:qFormat/>
    <w:rsid w:val="00F375E1"/>
  </w:style>
  <w:style w:type="paragraph" w:customStyle="1" w:styleId="Heading2-NGA">
    <w:name w:val="Heading 2 - NGA"/>
    <w:basedOn w:val="Heading2"/>
    <w:qFormat/>
    <w:rsid w:val="007C61D0"/>
  </w:style>
  <w:style w:type="paragraph" w:customStyle="1" w:styleId="Heading2-NLA">
    <w:name w:val="Heading 2 - NLA"/>
    <w:basedOn w:val="Heading2"/>
    <w:qFormat/>
    <w:rsid w:val="007C61D0"/>
  </w:style>
  <w:style w:type="paragraph" w:customStyle="1" w:styleId="Heading2-NMA">
    <w:name w:val="Heading 2 - NMA"/>
    <w:basedOn w:val="Heading2"/>
    <w:qFormat/>
    <w:rsid w:val="0090291B"/>
  </w:style>
  <w:style w:type="paragraph" w:customStyle="1" w:styleId="Heading2-NPGA">
    <w:name w:val="Heading 2 - NPGA"/>
    <w:basedOn w:val="Heading2"/>
    <w:qFormat/>
    <w:rsid w:val="00C274BA"/>
  </w:style>
  <w:style w:type="paragraph" w:customStyle="1" w:styleId="Heading2-NTC">
    <w:name w:val="Heading 2 - NTC"/>
    <w:basedOn w:val="Heading2"/>
    <w:qFormat/>
    <w:rsid w:val="00F2409E"/>
  </w:style>
  <w:style w:type="paragraph" w:customStyle="1" w:styleId="Heading2-NQWIA">
    <w:name w:val="Heading 2 - NQWIA"/>
    <w:basedOn w:val="Heading2"/>
    <w:qFormat/>
    <w:rsid w:val="00F2409E"/>
  </w:style>
  <w:style w:type="paragraph" w:customStyle="1" w:styleId="Heading2-NAIF">
    <w:name w:val="Heading 2 - NAIF"/>
    <w:basedOn w:val="Heading2"/>
    <w:qFormat/>
    <w:rsid w:val="007E1B5A"/>
  </w:style>
  <w:style w:type="paragraph" w:customStyle="1" w:styleId="Heading3-NAIF">
    <w:name w:val="Heading 3 - NAIF"/>
    <w:basedOn w:val="Heading3"/>
    <w:qFormat/>
    <w:rsid w:val="007E1B5A"/>
  </w:style>
  <w:style w:type="paragraph" w:customStyle="1" w:styleId="Heading2-ScreenAust">
    <w:name w:val="Heading 2 - Screen Aust"/>
    <w:basedOn w:val="Heading2"/>
    <w:qFormat/>
    <w:rsid w:val="00A56D6D"/>
  </w:style>
  <w:style w:type="paragraph" w:customStyle="1" w:styleId="Heading2-SBS">
    <w:name w:val="Heading 2 - SBS"/>
    <w:basedOn w:val="Heading2"/>
    <w:qFormat/>
    <w:rsid w:val="00D6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32405748">
      <w:bodyDiv w:val="1"/>
      <w:marLeft w:val="0"/>
      <w:marRight w:val="0"/>
      <w:marTop w:val="0"/>
      <w:marBottom w:val="0"/>
      <w:divBdr>
        <w:top w:val="none" w:sz="0" w:space="0" w:color="auto"/>
        <w:left w:val="none" w:sz="0" w:space="0" w:color="auto"/>
        <w:bottom w:val="none" w:sz="0" w:space="0" w:color="auto"/>
        <w:right w:val="none" w:sz="0" w:space="0" w:color="auto"/>
      </w:divBdr>
    </w:div>
    <w:div w:id="137185111">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1993184">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4881806">
      <w:bodyDiv w:val="1"/>
      <w:marLeft w:val="0"/>
      <w:marRight w:val="0"/>
      <w:marTop w:val="0"/>
      <w:marBottom w:val="0"/>
      <w:divBdr>
        <w:top w:val="none" w:sz="0" w:space="0" w:color="auto"/>
        <w:left w:val="none" w:sz="0" w:space="0" w:color="auto"/>
        <w:bottom w:val="none" w:sz="0" w:space="0" w:color="auto"/>
        <w:right w:val="none" w:sz="0" w:space="0" w:color="auto"/>
      </w:divBdr>
    </w:div>
    <w:div w:id="186916624">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3613275">
      <w:bodyDiv w:val="1"/>
      <w:marLeft w:val="0"/>
      <w:marRight w:val="0"/>
      <w:marTop w:val="0"/>
      <w:marBottom w:val="0"/>
      <w:divBdr>
        <w:top w:val="none" w:sz="0" w:space="0" w:color="auto"/>
        <w:left w:val="none" w:sz="0" w:space="0" w:color="auto"/>
        <w:bottom w:val="none" w:sz="0" w:space="0" w:color="auto"/>
        <w:right w:val="none" w:sz="0" w:space="0" w:color="auto"/>
      </w:divBdr>
    </w:div>
    <w:div w:id="299264338">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8778545">
      <w:bodyDiv w:val="1"/>
      <w:marLeft w:val="0"/>
      <w:marRight w:val="0"/>
      <w:marTop w:val="0"/>
      <w:marBottom w:val="0"/>
      <w:divBdr>
        <w:top w:val="none" w:sz="0" w:space="0" w:color="auto"/>
        <w:left w:val="none" w:sz="0" w:space="0" w:color="auto"/>
        <w:bottom w:val="none" w:sz="0" w:space="0" w:color="auto"/>
        <w:right w:val="none" w:sz="0" w:space="0" w:color="auto"/>
      </w:divBdr>
    </w:div>
    <w:div w:id="319312192">
      <w:bodyDiv w:val="1"/>
      <w:marLeft w:val="0"/>
      <w:marRight w:val="0"/>
      <w:marTop w:val="0"/>
      <w:marBottom w:val="0"/>
      <w:divBdr>
        <w:top w:val="none" w:sz="0" w:space="0" w:color="auto"/>
        <w:left w:val="none" w:sz="0" w:space="0" w:color="auto"/>
        <w:bottom w:val="none" w:sz="0" w:space="0" w:color="auto"/>
        <w:right w:val="none" w:sz="0" w:space="0" w:color="auto"/>
      </w:divBdr>
    </w:div>
    <w:div w:id="321158514">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37335899">
      <w:bodyDiv w:val="1"/>
      <w:marLeft w:val="0"/>
      <w:marRight w:val="0"/>
      <w:marTop w:val="0"/>
      <w:marBottom w:val="0"/>
      <w:divBdr>
        <w:top w:val="none" w:sz="0" w:space="0" w:color="auto"/>
        <w:left w:val="none" w:sz="0" w:space="0" w:color="auto"/>
        <w:bottom w:val="none" w:sz="0" w:space="0" w:color="auto"/>
        <w:right w:val="none" w:sz="0" w:space="0" w:color="auto"/>
      </w:divBdr>
    </w:div>
    <w:div w:id="448009938">
      <w:bodyDiv w:val="1"/>
      <w:marLeft w:val="0"/>
      <w:marRight w:val="0"/>
      <w:marTop w:val="0"/>
      <w:marBottom w:val="0"/>
      <w:divBdr>
        <w:top w:val="none" w:sz="0" w:space="0" w:color="auto"/>
        <w:left w:val="none" w:sz="0" w:space="0" w:color="auto"/>
        <w:bottom w:val="none" w:sz="0" w:space="0" w:color="auto"/>
        <w:right w:val="none" w:sz="0" w:space="0" w:color="auto"/>
      </w:divBdr>
    </w:div>
    <w:div w:id="45498359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9175379">
      <w:bodyDiv w:val="1"/>
      <w:marLeft w:val="0"/>
      <w:marRight w:val="0"/>
      <w:marTop w:val="0"/>
      <w:marBottom w:val="0"/>
      <w:divBdr>
        <w:top w:val="none" w:sz="0" w:space="0" w:color="auto"/>
        <w:left w:val="none" w:sz="0" w:space="0" w:color="auto"/>
        <w:bottom w:val="none" w:sz="0" w:space="0" w:color="auto"/>
        <w:right w:val="none" w:sz="0" w:space="0" w:color="auto"/>
      </w:divBdr>
    </w:div>
    <w:div w:id="476075748">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029138">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8496582">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0212640">
      <w:bodyDiv w:val="1"/>
      <w:marLeft w:val="0"/>
      <w:marRight w:val="0"/>
      <w:marTop w:val="0"/>
      <w:marBottom w:val="0"/>
      <w:divBdr>
        <w:top w:val="none" w:sz="0" w:space="0" w:color="auto"/>
        <w:left w:val="none" w:sz="0" w:space="0" w:color="auto"/>
        <w:bottom w:val="none" w:sz="0" w:space="0" w:color="auto"/>
        <w:right w:val="none" w:sz="0" w:space="0" w:color="auto"/>
      </w:divBdr>
    </w:div>
    <w:div w:id="627392878">
      <w:bodyDiv w:val="1"/>
      <w:marLeft w:val="0"/>
      <w:marRight w:val="0"/>
      <w:marTop w:val="0"/>
      <w:marBottom w:val="0"/>
      <w:divBdr>
        <w:top w:val="none" w:sz="0" w:space="0" w:color="auto"/>
        <w:left w:val="none" w:sz="0" w:space="0" w:color="auto"/>
        <w:bottom w:val="none" w:sz="0" w:space="0" w:color="auto"/>
        <w:right w:val="none" w:sz="0" w:space="0" w:color="auto"/>
      </w:divBdr>
    </w:div>
    <w:div w:id="630480381">
      <w:bodyDiv w:val="1"/>
      <w:marLeft w:val="0"/>
      <w:marRight w:val="0"/>
      <w:marTop w:val="0"/>
      <w:marBottom w:val="0"/>
      <w:divBdr>
        <w:top w:val="none" w:sz="0" w:space="0" w:color="auto"/>
        <w:left w:val="none" w:sz="0" w:space="0" w:color="auto"/>
        <w:bottom w:val="none" w:sz="0" w:space="0" w:color="auto"/>
        <w:right w:val="none" w:sz="0" w:space="0" w:color="auto"/>
      </w:divBdr>
    </w:div>
    <w:div w:id="638265842">
      <w:bodyDiv w:val="1"/>
      <w:marLeft w:val="0"/>
      <w:marRight w:val="0"/>
      <w:marTop w:val="0"/>
      <w:marBottom w:val="0"/>
      <w:divBdr>
        <w:top w:val="none" w:sz="0" w:space="0" w:color="auto"/>
        <w:left w:val="none" w:sz="0" w:space="0" w:color="auto"/>
        <w:bottom w:val="none" w:sz="0" w:space="0" w:color="auto"/>
        <w:right w:val="none" w:sz="0" w:space="0" w:color="auto"/>
      </w:divBdr>
    </w:div>
    <w:div w:id="640237017">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32655133">
      <w:bodyDiv w:val="1"/>
      <w:marLeft w:val="0"/>
      <w:marRight w:val="0"/>
      <w:marTop w:val="0"/>
      <w:marBottom w:val="0"/>
      <w:divBdr>
        <w:top w:val="none" w:sz="0" w:space="0" w:color="auto"/>
        <w:left w:val="none" w:sz="0" w:space="0" w:color="auto"/>
        <w:bottom w:val="none" w:sz="0" w:space="0" w:color="auto"/>
        <w:right w:val="none" w:sz="0" w:space="0" w:color="auto"/>
      </w:divBdr>
    </w:div>
    <w:div w:id="7463389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3714782">
      <w:bodyDiv w:val="1"/>
      <w:marLeft w:val="0"/>
      <w:marRight w:val="0"/>
      <w:marTop w:val="0"/>
      <w:marBottom w:val="0"/>
      <w:divBdr>
        <w:top w:val="none" w:sz="0" w:space="0" w:color="auto"/>
        <w:left w:val="none" w:sz="0" w:space="0" w:color="auto"/>
        <w:bottom w:val="none" w:sz="0" w:space="0" w:color="auto"/>
        <w:right w:val="none" w:sz="0" w:space="0" w:color="auto"/>
      </w:divBdr>
    </w:div>
    <w:div w:id="89346541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5456684">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9795306">
      <w:bodyDiv w:val="1"/>
      <w:marLeft w:val="0"/>
      <w:marRight w:val="0"/>
      <w:marTop w:val="0"/>
      <w:marBottom w:val="0"/>
      <w:divBdr>
        <w:top w:val="none" w:sz="0" w:space="0" w:color="auto"/>
        <w:left w:val="none" w:sz="0" w:space="0" w:color="auto"/>
        <w:bottom w:val="none" w:sz="0" w:space="0" w:color="auto"/>
        <w:right w:val="none" w:sz="0" w:space="0" w:color="auto"/>
      </w:divBdr>
    </w:div>
    <w:div w:id="1032070528">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4116256">
      <w:bodyDiv w:val="1"/>
      <w:marLeft w:val="0"/>
      <w:marRight w:val="0"/>
      <w:marTop w:val="0"/>
      <w:marBottom w:val="0"/>
      <w:divBdr>
        <w:top w:val="none" w:sz="0" w:space="0" w:color="auto"/>
        <w:left w:val="none" w:sz="0" w:space="0" w:color="auto"/>
        <w:bottom w:val="none" w:sz="0" w:space="0" w:color="auto"/>
        <w:right w:val="none" w:sz="0" w:space="0" w:color="auto"/>
      </w:divBdr>
    </w:div>
    <w:div w:id="1034967137">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177534">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4402793">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50948247">
      <w:bodyDiv w:val="1"/>
      <w:marLeft w:val="0"/>
      <w:marRight w:val="0"/>
      <w:marTop w:val="0"/>
      <w:marBottom w:val="0"/>
      <w:divBdr>
        <w:top w:val="none" w:sz="0" w:space="0" w:color="auto"/>
        <w:left w:val="none" w:sz="0" w:space="0" w:color="auto"/>
        <w:bottom w:val="none" w:sz="0" w:space="0" w:color="auto"/>
        <w:right w:val="none" w:sz="0" w:space="0" w:color="auto"/>
      </w:divBdr>
    </w:div>
    <w:div w:id="1156146297">
      <w:bodyDiv w:val="1"/>
      <w:marLeft w:val="0"/>
      <w:marRight w:val="0"/>
      <w:marTop w:val="0"/>
      <w:marBottom w:val="0"/>
      <w:divBdr>
        <w:top w:val="none" w:sz="0" w:space="0" w:color="auto"/>
        <w:left w:val="none" w:sz="0" w:space="0" w:color="auto"/>
        <w:bottom w:val="none" w:sz="0" w:space="0" w:color="auto"/>
        <w:right w:val="none" w:sz="0" w:space="0" w:color="auto"/>
      </w:divBdr>
    </w:div>
    <w:div w:id="1164591872">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4881574">
      <w:bodyDiv w:val="1"/>
      <w:marLeft w:val="0"/>
      <w:marRight w:val="0"/>
      <w:marTop w:val="0"/>
      <w:marBottom w:val="0"/>
      <w:divBdr>
        <w:top w:val="none" w:sz="0" w:space="0" w:color="auto"/>
        <w:left w:val="none" w:sz="0" w:space="0" w:color="auto"/>
        <w:bottom w:val="none" w:sz="0" w:space="0" w:color="auto"/>
        <w:right w:val="none" w:sz="0" w:space="0" w:color="auto"/>
      </w:divBdr>
    </w:div>
    <w:div w:id="1244219843">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809718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98943116">
      <w:bodyDiv w:val="1"/>
      <w:marLeft w:val="0"/>
      <w:marRight w:val="0"/>
      <w:marTop w:val="0"/>
      <w:marBottom w:val="0"/>
      <w:divBdr>
        <w:top w:val="none" w:sz="0" w:space="0" w:color="auto"/>
        <w:left w:val="none" w:sz="0" w:space="0" w:color="auto"/>
        <w:bottom w:val="none" w:sz="0" w:space="0" w:color="auto"/>
        <w:right w:val="none" w:sz="0" w:space="0" w:color="auto"/>
      </w:divBdr>
    </w:div>
    <w:div w:id="144614985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64680772">
      <w:bodyDiv w:val="1"/>
      <w:marLeft w:val="0"/>
      <w:marRight w:val="0"/>
      <w:marTop w:val="0"/>
      <w:marBottom w:val="0"/>
      <w:divBdr>
        <w:top w:val="none" w:sz="0" w:space="0" w:color="auto"/>
        <w:left w:val="none" w:sz="0" w:space="0" w:color="auto"/>
        <w:bottom w:val="none" w:sz="0" w:space="0" w:color="auto"/>
        <w:right w:val="none" w:sz="0" w:space="0" w:color="auto"/>
      </w:divBdr>
    </w:div>
    <w:div w:id="1570460744">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9636822">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065286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3633517">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5762698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52910407">
      <w:bodyDiv w:val="1"/>
      <w:marLeft w:val="0"/>
      <w:marRight w:val="0"/>
      <w:marTop w:val="0"/>
      <w:marBottom w:val="0"/>
      <w:divBdr>
        <w:top w:val="none" w:sz="0" w:space="0" w:color="auto"/>
        <w:left w:val="none" w:sz="0" w:space="0" w:color="auto"/>
        <w:bottom w:val="none" w:sz="0" w:space="0" w:color="auto"/>
        <w:right w:val="none" w:sz="0" w:space="0" w:color="auto"/>
      </w:divBdr>
    </w:div>
    <w:div w:id="1913076537">
      <w:bodyDiv w:val="1"/>
      <w:marLeft w:val="0"/>
      <w:marRight w:val="0"/>
      <w:marTop w:val="0"/>
      <w:marBottom w:val="0"/>
      <w:divBdr>
        <w:top w:val="none" w:sz="0" w:space="0" w:color="auto"/>
        <w:left w:val="none" w:sz="0" w:space="0" w:color="auto"/>
        <w:bottom w:val="none" w:sz="0" w:space="0" w:color="auto"/>
        <w:right w:val="none" w:sz="0" w:space="0" w:color="auto"/>
      </w:divBdr>
    </w:div>
    <w:div w:id="1915897842">
      <w:bodyDiv w:val="1"/>
      <w:marLeft w:val="0"/>
      <w:marRight w:val="0"/>
      <w:marTop w:val="0"/>
      <w:marBottom w:val="0"/>
      <w:divBdr>
        <w:top w:val="none" w:sz="0" w:space="0" w:color="auto"/>
        <w:left w:val="none" w:sz="0" w:space="0" w:color="auto"/>
        <w:bottom w:val="none" w:sz="0" w:space="0" w:color="auto"/>
        <w:right w:val="none" w:sz="0" w:space="0" w:color="auto"/>
      </w:divBdr>
    </w:div>
    <w:div w:id="1921136364">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106196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4914221">
      <w:bodyDiv w:val="1"/>
      <w:marLeft w:val="0"/>
      <w:marRight w:val="0"/>
      <w:marTop w:val="0"/>
      <w:marBottom w:val="0"/>
      <w:divBdr>
        <w:top w:val="none" w:sz="0" w:space="0" w:color="auto"/>
        <w:left w:val="none" w:sz="0" w:space="0" w:color="auto"/>
        <w:bottom w:val="none" w:sz="0" w:space="0" w:color="auto"/>
        <w:right w:val="none" w:sz="0" w:space="0" w:color="auto"/>
      </w:divBdr>
    </w:div>
    <w:div w:id="2014916728">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9751042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portrait.gov.au/document/631"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portrait.gov.au/document/626"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4</Value>
      <Value>2</Value>
      <Value>1</Value>
    </TaxCatchAll>
    <LMName xmlns="82ff9d9b-d3fc-4aad-bc42-9949ee83b815" xsi:nil="true"/>
    <LastModDate xmlns="82ff9d9b-d3fc-4aad-bc42-9949ee83b815" xsi:nil="true"/>
    <SecClass xmlns="82ff9d9b-d3fc-4aad-bc42-9949ee83b815">OFFICIAL</SecClass>
    <_dlc_DocId xmlns="7f038680-7400-4805-8f95-861f74a21749">FIN33749-163418430-86651</_dlc_DocId>
    <_dlc_DocIdUrl xmlns="7f038680-7400-4805-8f95-861f74a21749">
      <Url>https://f1.prdmgd.finance.gov.au/sites/50033749/_layouts/15/DocIdRedir.aspx?ID=FIN33749-163418430-86651</Url>
      <Description>FIN33749-163418430-86651</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Original_x0020_Date_x0020_Created xmlns="82ff9d9b-d3fc-4aad-bc42-9949ee83b815"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CBMS Operations</TermName>
          <TermId xmlns="http://schemas.microsoft.com/office/infopath/2007/PartnerControls">dbcc8989-87ee-4992-93dd-5b74a4c0543e</TermId>
        </TermInfo>
      </Terms>
    </iee44f6412bf40639855518abb1a08cc>
    <k90b8697a98d4606834ec03f7c33303a xmlns="82ff9d9b-d3fc-4aad-bc42-9949ee83b815">
      <Terms xmlns="http://schemas.microsoft.com/office/infopath/2007/PartnerControls">
        <TermInfo xmlns="http://schemas.microsoft.com/office/infopath/2007/PartnerControls">
          <TermName xmlns="http://schemas.microsoft.com/office/infopath/2007/PartnerControls">Routine</TermName>
          <TermId xmlns="http://schemas.microsoft.com/office/infopath/2007/PartnerControls">7e7d4a54-8a52-408f-a48b-1f505e5152e0</TermId>
        </TermInfo>
      </Term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documentManagement>
</p:propertie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EAD22-808A-4C85-A925-26BD5C865F70}">
  <ds:schemaRef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82ff9d9b-d3fc-4aad-bc42-9949ee83b815"/>
    <ds:schemaRef ds:uri="http://schemas.microsoft.com/sharepoint/v3"/>
    <ds:schemaRef ds:uri="7f038680-7400-4805-8f95-861f74a21749"/>
    <ds:schemaRef ds:uri="http://www.w3.org/XML/1998/namespace"/>
    <ds:schemaRef ds:uri="http://purl.org/dc/terms/"/>
  </ds:schemaRefs>
</ds:datastoreItem>
</file>

<file path=customXml/itemProps2.xml><?xml version="1.0" encoding="utf-8"?>
<ds:datastoreItem xmlns:ds="http://schemas.openxmlformats.org/officeDocument/2006/customXml" ds:itemID="{28BABC2E-9FBA-4BC4-BDD7-6B5987E6C65D}">
  <ds:schemaRefs>
    <ds:schemaRef ds:uri="Microsoft.SharePoint.Taxonomy.ContentTypeSync"/>
  </ds:schemaRefs>
</ds:datastoreItem>
</file>

<file path=customXml/itemProps3.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4.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5.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6.xml><?xml version="1.0" encoding="utf-8"?>
<ds:datastoreItem xmlns:ds="http://schemas.openxmlformats.org/officeDocument/2006/customXml" ds:itemID="{1B27DBFA-DC82-4AAE-B7BB-A0284AA6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E7870E0-C145-4C64-82B7-9FAF70A0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3917</Words>
  <Characters>22333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2022-03-27T09:25:00Z</dcterms:created>
  <dcterms:modified xsi:type="dcterms:W3CDTF">2022-03-27T09:33:00Z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4;#Routine|7e7d4a54-8a52-408f-a48b-1f505e5152e0</vt:lpwstr>
  </property>
  <property fmtid="{D5CDD505-2E9C-101B-9397-08002B2CF9AE}" pid="7" name="OrgUnit">
    <vt:lpwstr>1;#CBMS Operations|dbcc8989-87ee-4992-93dd-5b74a4c0543e</vt:lpwstr>
  </property>
  <property fmtid="{D5CDD505-2E9C-101B-9397-08002B2CF9AE}" pid="8" name="_dlc_DocIdItemGuid">
    <vt:lpwstr>ec91d905-d234-4851-8abc-4bc0fd2dc6d3</vt:lpwstr>
  </property>
  <property fmtid="{D5CDD505-2E9C-101B-9397-08002B2CF9AE}" pid="9" name="KnowledgeTopics">
    <vt:lpwstr/>
  </property>
  <property fmtid="{D5CDD505-2E9C-101B-9397-08002B2CF9AE}" pid="10" name="DocumentType">
    <vt:lpwstr/>
  </property>
  <property fmtid="{D5CDD505-2E9C-101B-9397-08002B2CF9AE}" pid="11" name="ResponsibleArea">
    <vt:lpwstr/>
  </property>
</Properties>
</file>