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A9BE" w14:textId="7272B245" w:rsidR="009610AF" w:rsidRDefault="00C4608A" w:rsidP="00625914">
      <w:pPr>
        <w:pStyle w:val="PartHeading-NoTOC"/>
      </w:pPr>
      <w:bookmarkStart w:id="0" w:name="_Toc436624160"/>
      <w:bookmarkStart w:id="1" w:name="_Toc436625461"/>
      <w:bookmarkStart w:id="2" w:name="_Toc449255783"/>
      <w:bookmarkStart w:id="3" w:name="_Toc490972415"/>
      <w:bookmarkStart w:id="4" w:name="_Toc491014635"/>
      <w:bookmarkStart w:id="5" w:name="_Toc491014777"/>
      <w:bookmarkStart w:id="6" w:name="_Toc491014957"/>
      <w:bookmarkStart w:id="7" w:name="_Toc491015104"/>
      <w:bookmarkStart w:id="8" w:name="_Toc491029247"/>
      <w:bookmarkStart w:id="9" w:name="_Toc491030336"/>
      <w:bookmarkStart w:id="10" w:name="_Toc491030795"/>
      <w:bookmarkStart w:id="11" w:name="_Toc491031358"/>
      <w:bookmarkStart w:id="12" w:name="_Toc491031945"/>
      <w:bookmarkStart w:id="13" w:name="_Toc491032124"/>
      <w:bookmarkStart w:id="14" w:name="_Toc491032226"/>
      <w:bookmarkStart w:id="15" w:name="_Toc491032333"/>
      <w:bookmarkStart w:id="16" w:name="_Toc491771728"/>
      <w:bookmarkStart w:id="17" w:name="_Toc491773303"/>
      <w:bookmarkStart w:id="18" w:name="_Toc23559358"/>
      <w:bookmarkStart w:id="19" w:name="_Toc23559392"/>
      <w:bookmarkStart w:id="20" w:name="_Toc23559679"/>
      <w:bookmarkStart w:id="21" w:name="_Toc23560148"/>
      <w:bookmarkStart w:id="22" w:name="_Toc23563441"/>
      <w:r w:rsidRPr="009610AF">
        <w:t>National Capital Authority</w:t>
      </w:r>
    </w:p>
    <w:p w14:paraId="3646CCE8" w14:textId="77777777" w:rsidR="00625914" w:rsidRPr="009610AF" w:rsidRDefault="00625914" w:rsidP="00625914">
      <w:pPr>
        <w:pStyle w:val="PartHeading-NoTOC"/>
        <w:rPr>
          <w:szCs w:val="52"/>
        </w:rPr>
      </w:pPr>
    </w:p>
    <w:p w14:paraId="5E54BDAD" w14:textId="7D963DEC" w:rsidR="00914885" w:rsidRPr="009610AF" w:rsidRDefault="00914885" w:rsidP="00D17655">
      <w:pPr>
        <w:pStyle w:val="PartHeading-NoTOC"/>
      </w:pPr>
      <w:r w:rsidRPr="009610AF">
        <w:t xml:space="preserve"> Additional Estimates Statements</w:t>
      </w:r>
    </w:p>
    <w:p w14:paraId="73FD7AA0" w14:textId="53D1B71C" w:rsidR="00914885" w:rsidRDefault="00914885" w:rsidP="00914885"/>
    <w:p w14:paraId="2F6A8A75" w14:textId="77777777" w:rsidR="009610AF" w:rsidRPr="0035086F" w:rsidRDefault="009610AF" w:rsidP="00914885">
      <w:pPr>
        <w:sectPr w:rsidR="009610AF" w:rsidRPr="0035086F" w:rsidSect="00904BFB">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835" w:right="2098" w:bottom="2466" w:left="2098" w:header="1814" w:footer="1814" w:gutter="0"/>
          <w:cols w:space="720"/>
          <w:vAlign w:val="center"/>
          <w:titlePg/>
        </w:sectPr>
      </w:pPr>
    </w:p>
    <w:p w14:paraId="5E5631BA" w14:textId="15A4AFBC" w:rsidR="00914885" w:rsidRPr="00C4608A" w:rsidRDefault="00C4608A" w:rsidP="00B634FB">
      <w:pPr>
        <w:pStyle w:val="Heading1-NoTOC"/>
        <w:rPr>
          <w:lang w:val="en-US"/>
        </w:rPr>
      </w:pPr>
      <w:r>
        <w:rPr>
          <w:lang w:val="en-US"/>
        </w:rPr>
        <w:t>National Capital Authority</w:t>
      </w:r>
    </w:p>
    <w:p w14:paraId="2EAE6124" w14:textId="700AC726" w:rsidR="004A32F4" w:rsidRDefault="004A32F4">
      <w:pPr>
        <w:pStyle w:val="TOC1"/>
        <w:rPr>
          <w:rFonts w:asciiTheme="minorHAnsi" w:eastAsiaTheme="minorEastAsia" w:hAnsiTheme="minorHAnsi" w:cstheme="minorBidi"/>
          <w:b w:val="0"/>
          <w:noProof/>
          <w:sz w:val="22"/>
          <w:szCs w:val="22"/>
        </w:rPr>
      </w:pPr>
      <w:r>
        <w:fldChar w:fldCharType="begin"/>
      </w:r>
      <w:r>
        <w:instrText xml:space="preserve"> TOC \h \z \t "Heading 2 - TOC NCA,1,Heading 3 NCA,2" </w:instrText>
      </w:r>
      <w:r>
        <w:fldChar w:fldCharType="separate"/>
      </w:r>
      <w:hyperlink w:anchor="_Toc93040839" w:history="1">
        <w:r w:rsidRPr="00C768ED">
          <w:rPr>
            <w:rStyle w:val="Hyperlink"/>
            <w:noProof/>
          </w:rPr>
          <w:t>Section 1: Entity overview and resources</w:t>
        </w:r>
        <w:r>
          <w:rPr>
            <w:noProof/>
            <w:webHidden/>
          </w:rPr>
          <w:tab/>
        </w:r>
        <w:r>
          <w:rPr>
            <w:noProof/>
            <w:webHidden/>
          </w:rPr>
          <w:fldChar w:fldCharType="begin"/>
        </w:r>
        <w:r>
          <w:rPr>
            <w:noProof/>
            <w:webHidden/>
          </w:rPr>
          <w:instrText xml:space="preserve"> PAGEREF _Toc93040839 \h </w:instrText>
        </w:r>
        <w:r>
          <w:rPr>
            <w:noProof/>
            <w:webHidden/>
          </w:rPr>
        </w:r>
        <w:r>
          <w:rPr>
            <w:noProof/>
            <w:webHidden/>
          </w:rPr>
          <w:fldChar w:fldCharType="separate"/>
        </w:r>
        <w:r w:rsidR="00904BFB">
          <w:rPr>
            <w:noProof/>
            <w:webHidden/>
          </w:rPr>
          <w:t>117</w:t>
        </w:r>
        <w:r>
          <w:rPr>
            <w:noProof/>
            <w:webHidden/>
          </w:rPr>
          <w:fldChar w:fldCharType="end"/>
        </w:r>
      </w:hyperlink>
    </w:p>
    <w:p w14:paraId="72D167E9" w14:textId="68F4B79D" w:rsidR="004A32F4" w:rsidRDefault="00706583">
      <w:pPr>
        <w:pStyle w:val="TOC2"/>
        <w:tabs>
          <w:tab w:val="left" w:pos="660"/>
        </w:tabs>
        <w:rPr>
          <w:rFonts w:asciiTheme="minorHAnsi" w:eastAsiaTheme="minorEastAsia" w:hAnsiTheme="minorHAnsi" w:cstheme="minorBidi"/>
          <w:noProof/>
          <w:sz w:val="22"/>
          <w:szCs w:val="22"/>
        </w:rPr>
      </w:pPr>
      <w:hyperlink w:anchor="_Toc93040840" w:history="1">
        <w:r w:rsidR="004A32F4" w:rsidRPr="00C768ED">
          <w:rPr>
            <w:rStyle w:val="Hyperlink"/>
            <w:noProof/>
          </w:rPr>
          <w:t>1.1</w:t>
        </w:r>
        <w:r w:rsidR="004A32F4">
          <w:rPr>
            <w:rFonts w:asciiTheme="minorHAnsi" w:eastAsiaTheme="minorEastAsia" w:hAnsiTheme="minorHAnsi" w:cstheme="minorBidi"/>
            <w:noProof/>
            <w:sz w:val="22"/>
            <w:szCs w:val="22"/>
          </w:rPr>
          <w:tab/>
        </w:r>
        <w:r w:rsidR="004A32F4" w:rsidRPr="00C768ED">
          <w:rPr>
            <w:rStyle w:val="Hyperlink"/>
            <w:noProof/>
          </w:rPr>
          <w:t>Strategic direction statement</w:t>
        </w:r>
        <w:r w:rsidR="004A32F4">
          <w:rPr>
            <w:noProof/>
            <w:webHidden/>
          </w:rPr>
          <w:tab/>
        </w:r>
        <w:r w:rsidR="004A32F4">
          <w:rPr>
            <w:noProof/>
            <w:webHidden/>
          </w:rPr>
          <w:fldChar w:fldCharType="begin"/>
        </w:r>
        <w:r w:rsidR="004A32F4">
          <w:rPr>
            <w:noProof/>
            <w:webHidden/>
          </w:rPr>
          <w:instrText xml:space="preserve"> PAGEREF _Toc93040840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668C3A92" w14:textId="7BACFD7B" w:rsidR="004A32F4" w:rsidRDefault="00706583">
      <w:pPr>
        <w:pStyle w:val="TOC2"/>
        <w:tabs>
          <w:tab w:val="left" w:pos="660"/>
        </w:tabs>
        <w:rPr>
          <w:rFonts w:asciiTheme="minorHAnsi" w:eastAsiaTheme="minorEastAsia" w:hAnsiTheme="minorHAnsi" w:cstheme="minorBidi"/>
          <w:noProof/>
          <w:sz w:val="22"/>
          <w:szCs w:val="22"/>
        </w:rPr>
      </w:pPr>
      <w:hyperlink w:anchor="_Toc93040841" w:history="1">
        <w:r w:rsidR="004A32F4" w:rsidRPr="00C768ED">
          <w:rPr>
            <w:rStyle w:val="Hyperlink"/>
            <w:noProof/>
          </w:rPr>
          <w:t>1.2</w:t>
        </w:r>
        <w:r w:rsidR="004A32F4">
          <w:rPr>
            <w:rFonts w:asciiTheme="minorHAnsi" w:eastAsiaTheme="minorEastAsia" w:hAnsiTheme="minorHAnsi" w:cstheme="minorBidi"/>
            <w:noProof/>
            <w:sz w:val="22"/>
            <w:szCs w:val="22"/>
          </w:rPr>
          <w:tab/>
        </w:r>
        <w:r w:rsidR="004A32F4" w:rsidRPr="00C768ED">
          <w:rPr>
            <w:rStyle w:val="Hyperlink"/>
            <w:noProof/>
          </w:rPr>
          <w:t>Entity resource statement</w:t>
        </w:r>
        <w:r w:rsidR="004A32F4">
          <w:rPr>
            <w:noProof/>
            <w:webHidden/>
          </w:rPr>
          <w:tab/>
        </w:r>
        <w:r w:rsidR="004A32F4">
          <w:rPr>
            <w:noProof/>
            <w:webHidden/>
          </w:rPr>
          <w:fldChar w:fldCharType="begin"/>
        </w:r>
        <w:r w:rsidR="004A32F4">
          <w:rPr>
            <w:noProof/>
            <w:webHidden/>
          </w:rPr>
          <w:instrText xml:space="preserve"> PAGEREF _Toc93040841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2CAFE6A8" w14:textId="34025737" w:rsidR="004A32F4" w:rsidRDefault="00706583">
      <w:pPr>
        <w:pStyle w:val="TOC2"/>
        <w:tabs>
          <w:tab w:val="left" w:pos="660"/>
        </w:tabs>
        <w:rPr>
          <w:rFonts w:asciiTheme="minorHAnsi" w:eastAsiaTheme="minorEastAsia" w:hAnsiTheme="minorHAnsi" w:cstheme="minorBidi"/>
          <w:noProof/>
          <w:sz w:val="22"/>
          <w:szCs w:val="22"/>
        </w:rPr>
      </w:pPr>
      <w:hyperlink w:anchor="_Toc93040842" w:history="1">
        <w:r w:rsidR="004A32F4" w:rsidRPr="00C768ED">
          <w:rPr>
            <w:rStyle w:val="Hyperlink"/>
            <w:noProof/>
          </w:rPr>
          <w:t>1.3</w:t>
        </w:r>
        <w:r w:rsidR="004A32F4">
          <w:rPr>
            <w:rFonts w:asciiTheme="minorHAnsi" w:eastAsiaTheme="minorEastAsia" w:hAnsiTheme="minorHAnsi" w:cstheme="minorBidi"/>
            <w:noProof/>
            <w:sz w:val="22"/>
            <w:szCs w:val="22"/>
          </w:rPr>
          <w:tab/>
        </w:r>
        <w:r w:rsidR="004A32F4" w:rsidRPr="00C768ED">
          <w:rPr>
            <w:rStyle w:val="Hyperlink"/>
            <w:noProof/>
          </w:rPr>
          <w:t>Entity measures</w:t>
        </w:r>
        <w:r w:rsidR="004A32F4">
          <w:rPr>
            <w:noProof/>
            <w:webHidden/>
          </w:rPr>
          <w:tab/>
        </w:r>
        <w:r w:rsidR="004A32F4">
          <w:rPr>
            <w:noProof/>
            <w:webHidden/>
          </w:rPr>
          <w:fldChar w:fldCharType="begin"/>
        </w:r>
        <w:r w:rsidR="004A32F4">
          <w:rPr>
            <w:noProof/>
            <w:webHidden/>
          </w:rPr>
          <w:instrText xml:space="preserve"> PAGEREF _Toc93040842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733078EB" w14:textId="0C879182" w:rsidR="004A32F4" w:rsidRDefault="00706583">
      <w:pPr>
        <w:pStyle w:val="TOC2"/>
        <w:tabs>
          <w:tab w:val="left" w:pos="660"/>
        </w:tabs>
        <w:rPr>
          <w:rFonts w:asciiTheme="minorHAnsi" w:eastAsiaTheme="minorEastAsia" w:hAnsiTheme="minorHAnsi" w:cstheme="minorBidi"/>
          <w:noProof/>
          <w:sz w:val="22"/>
          <w:szCs w:val="22"/>
        </w:rPr>
      </w:pPr>
      <w:hyperlink w:anchor="_Toc93040843" w:history="1">
        <w:r w:rsidR="004A32F4" w:rsidRPr="00C768ED">
          <w:rPr>
            <w:rStyle w:val="Hyperlink"/>
            <w:noProof/>
          </w:rPr>
          <w:t>1.4</w:t>
        </w:r>
        <w:r w:rsidR="004A32F4">
          <w:rPr>
            <w:rFonts w:asciiTheme="minorHAnsi" w:eastAsiaTheme="minorEastAsia" w:hAnsiTheme="minorHAnsi" w:cstheme="minorBidi"/>
            <w:noProof/>
            <w:sz w:val="22"/>
            <w:szCs w:val="22"/>
          </w:rPr>
          <w:tab/>
        </w:r>
        <w:r w:rsidR="004A32F4" w:rsidRPr="00C768ED">
          <w:rPr>
            <w:rStyle w:val="Hyperlink"/>
            <w:noProof/>
          </w:rPr>
          <w:t>Additional estimates, resourcing and variations to outcomes</w:t>
        </w:r>
        <w:r w:rsidR="004A32F4">
          <w:rPr>
            <w:noProof/>
            <w:webHidden/>
          </w:rPr>
          <w:tab/>
        </w:r>
        <w:r w:rsidR="004A32F4">
          <w:rPr>
            <w:noProof/>
            <w:webHidden/>
          </w:rPr>
          <w:fldChar w:fldCharType="begin"/>
        </w:r>
        <w:r w:rsidR="004A32F4">
          <w:rPr>
            <w:noProof/>
            <w:webHidden/>
          </w:rPr>
          <w:instrText xml:space="preserve"> PAGEREF _Toc93040843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259BD0ED" w14:textId="57DCBD8E" w:rsidR="004A32F4" w:rsidRDefault="00706583">
      <w:pPr>
        <w:pStyle w:val="TOC2"/>
        <w:tabs>
          <w:tab w:val="left" w:pos="660"/>
        </w:tabs>
        <w:rPr>
          <w:rFonts w:asciiTheme="minorHAnsi" w:eastAsiaTheme="minorEastAsia" w:hAnsiTheme="minorHAnsi" w:cstheme="minorBidi"/>
          <w:noProof/>
          <w:sz w:val="22"/>
          <w:szCs w:val="22"/>
        </w:rPr>
      </w:pPr>
      <w:hyperlink w:anchor="_Toc93040844" w:history="1">
        <w:r w:rsidR="004A32F4" w:rsidRPr="00C768ED">
          <w:rPr>
            <w:rStyle w:val="Hyperlink"/>
            <w:noProof/>
          </w:rPr>
          <w:t>1.5</w:t>
        </w:r>
        <w:r w:rsidR="004A32F4">
          <w:rPr>
            <w:rFonts w:asciiTheme="minorHAnsi" w:eastAsiaTheme="minorEastAsia" w:hAnsiTheme="minorHAnsi" w:cstheme="minorBidi"/>
            <w:noProof/>
            <w:sz w:val="22"/>
            <w:szCs w:val="22"/>
          </w:rPr>
          <w:tab/>
        </w:r>
        <w:r w:rsidR="004A32F4" w:rsidRPr="00C768ED">
          <w:rPr>
            <w:rStyle w:val="Hyperlink"/>
            <w:noProof/>
          </w:rPr>
          <w:t>Breakdown of additional estimates by appropriation bill</w:t>
        </w:r>
        <w:r w:rsidR="004A32F4">
          <w:rPr>
            <w:noProof/>
            <w:webHidden/>
          </w:rPr>
          <w:tab/>
        </w:r>
        <w:r w:rsidR="004A32F4">
          <w:rPr>
            <w:noProof/>
            <w:webHidden/>
          </w:rPr>
          <w:fldChar w:fldCharType="begin"/>
        </w:r>
        <w:r w:rsidR="004A32F4">
          <w:rPr>
            <w:noProof/>
            <w:webHidden/>
          </w:rPr>
          <w:instrText xml:space="preserve"> PAGEREF _Toc93040844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65AAC9D2" w14:textId="7D9EB0A3" w:rsidR="004A32F4" w:rsidRDefault="00706583">
      <w:pPr>
        <w:pStyle w:val="TOC1"/>
        <w:rPr>
          <w:rFonts w:asciiTheme="minorHAnsi" w:eastAsiaTheme="minorEastAsia" w:hAnsiTheme="minorHAnsi" w:cstheme="minorBidi"/>
          <w:b w:val="0"/>
          <w:noProof/>
          <w:sz w:val="22"/>
          <w:szCs w:val="22"/>
        </w:rPr>
      </w:pPr>
      <w:hyperlink w:anchor="_Toc93040845" w:history="1">
        <w:r w:rsidR="004A32F4" w:rsidRPr="00C768ED">
          <w:rPr>
            <w:rStyle w:val="Hyperlink"/>
            <w:noProof/>
          </w:rPr>
          <w:t>Section 2: Revisions to outcomes and planned performance</w:t>
        </w:r>
        <w:r w:rsidR="004A32F4">
          <w:rPr>
            <w:noProof/>
            <w:webHidden/>
          </w:rPr>
          <w:tab/>
        </w:r>
        <w:r w:rsidR="004A32F4">
          <w:rPr>
            <w:noProof/>
            <w:webHidden/>
          </w:rPr>
          <w:fldChar w:fldCharType="begin"/>
        </w:r>
        <w:r w:rsidR="004A32F4">
          <w:rPr>
            <w:noProof/>
            <w:webHidden/>
          </w:rPr>
          <w:instrText xml:space="preserve"> PAGEREF _Toc93040845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640D6031" w14:textId="200F7C2C" w:rsidR="004A32F4" w:rsidRDefault="00706583">
      <w:pPr>
        <w:pStyle w:val="TOC2"/>
        <w:tabs>
          <w:tab w:val="left" w:pos="660"/>
        </w:tabs>
        <w:rPr>
          <w:rFonts w:asciiTheme="minorHAnsi" w:eastAsiaTheme="minorEastAsia" w:hAnsiTheme="minorHAnsi" w:cstheme="minorBidi"/>
          <w:noProof/>
          <w:sz w:val="22"/>
          <w:szCs w:val="22"/>
        </w:rPr>
      </w:pPr>
      <w:hyperlink w:anchor="_Toc93040846" w:history="1">
        <w:r w:rsidR="004A32F4" w:rsidRPr="00C768ED">
          <w:rPr>
            <w:rStyle w:val="Hyperlink"/>
            <w:noProof/>
          </w:rPr>
          <w:t>2.1</w:t>
        </w:r>
        <w:r w:rsidR="004A32F4">
          <w:rPr>
            <w:rFonts w:asciiTheme="minorHAnsi" w:eastAsiaTheme="minorEastAsia" w:hAnsiTheme="minorHAnsi" w:cstheme="minorBidi"/>
            <w:noProof/>
            <w:sz w:val="22"/>
            <w:szCs w:val="22"/>
          </w:rPr>
          <w:tab/>
        </w:r>
        <w:r w:rsidR="004A32F4" w:rsidRPr="00C768ED">
          <w:rPr>
            <w:rStyle w:val="Hyperlink"/>
            <w:noProof/>
          </w:rPr>
          <w:t>Changes to outcome and program structures</w:t>
        </w:r>
        <w:r w:rsidR="004A32F4">
          <w:rPr>
            <w:noProof/>
            <w:webHidden/>
          </w:rPr>
          <w:tab/>
        </w:r>
        <w:r w:rsidR="004A32F4">
          <w:rPr>
            <w:noProof/>
            <w:webHidden/>
          </w:rPr>
          <w:fldChar w:fldCharType="begin"/>
        </w:r>
        <w:r w:rsidR="004A32F4">
          <w:rPr>
            <w:noProof/>
            <w:webHidden/>
          </w:rPr>
          <w:instrText xml:space="preserve"> PAGEREF _Toc93040846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70302F02" w14:textId="71F0823F" w:rsidR="004A32F4" w:rsidRDefault="00706583">
      <w:pPr>
        <w:pStyle w:val="TOC2"/>
        <w:tabs>
          <w:tab w:val="left" w:pos="660"/>
        </w:tabs>
        <w:rPr>
          <w:rFonts w:asciiTheme="minorHAnsi" w:eastAsiaTheme="minorEastAsia" w:hAnsiTheme="minorHAnsi" w:cstheme="minorBidi"/>
          <w:noProof/>
          <w:sz w:val="22"/>
          <w:szCs w:val="22"/>
        </w:rPr>
      </w:pPr>
      <w:hyperlink w:anchor="_Toc93040847" w:history="1">
        <w:r w:rsidR="004A32F4" w:rsidRPr="00C768ED">
          <w:rPr>
            <w:rStyle w:val="Hyperlink"/>
            <w:noProof/>
          </w:rPr>
          <w:t>2.2</w:t>
        </w:r>
        <w:r w:rsidR="004A32F4">
          <w:rPr>
            <w:rFonts w:asciiTheme="minorHAnsi" w:eastAsiaTheme="minorEastAsia" w:hAnsiTheme="minorHAnsi" w:cstheme="minorBidi"/>
            <w:noProof/>
            <w:sz w:val="22"/>
            <w:szCs w:val="22"/>
          </w:rPr>
          <w:tab/>
        </w:r>
        <w:r w:rsidR="004A32F4" w:rsidRPr="00C768ED">
          <w:rPr>
            <w:rStyle w:val="Hyperlink"/>
            <w:noProof/>
          </w:rPr>
          <w:t>Budgeted expenses and performance for outcome 1</w:t>
        </w:r>
        <w:r w:rsidR="004A32F4">
          <w:rPr>
            <w:noProof/>
            <w:webHidden/>
          </w:rPr>
          <w:tab/>
        </w:r>
        <w:r w:rsidR="004A32F4">
          <w:rPr>
            <w:noProof/>
            <w:webHidden/>
          </w:rPr>
          <w:fldChar w:fldCharType="begin"/>
        </w:r>
        <w:r w:rsidR="004A32F4">
          <w:rPr>
            <w:noProof/>
            <w:webHidden/>
          </w:rPr>
          <w:instrText xml:space="preserve"> PAGEREF _Toc93040847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03885F8F" w14:textId="475AEABB" w:rsidR="004A32F4" w:rsidRDefault="00706583">
      <w:pPr>
        <w:pStyle w:val="TOC1"/>
        <w:rPr>
          <w:rFonts w:asciiTheme="minorHAnsi" w:eastAsiaTheme="minorEastAsia" w:hAnsiTheme="minorHAnsi" w:cstheme="minorBidi"/>
          <w:b w:val="0"/>
          <w:noProof/>
          <w:sz w:val="22"/>
          <w:szCs w:val="22"/>
        </w:rPr>
      </w:pPr>
      <w:hyperlink w:anchor="_Toc93040848" w:history="1">
        <w:r w:rsidR="004A32F4" w:rsidRPr="00C768ED">
          <w:rPr>
            <w:rStyle w:val="Hyperlink"/>
            <w:noProof/>
          </w:rPr>
          <w:t>Section 3: Special account flows and budgeted financial statements</w:t>
        </w:r>
        <w:r w:rsidR="004A32F4">
          <w:rPr>
            <w:noProof/>
            <w:webHidden/>
          </w:rPr>
          <w:tab/>
        </w:r>
        <w:r w:rsidR="004A32F4">
          <w:rPr>
            <w:noProof/>
            <w:webHidden/>
          </w:rPr>
          <w:fldChar w:fldCharType="begin"/>
        </w:r>
        <w:r w:rsidR="004A32F4">
          <w:rPr>
            <w:noProof/>
            <w:webHidden/>
          </w:rPr>
          <w:instrText xml:space="preserve"> PAGEREF _Toc93040848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21C69FEE" w14:textId="45105CCD" w:rsidR="004A32F4" w:rsidRDefault="00706583">
      <w:pPr>
        <w:pStyle w:val="TOC2"/>
        <w:tabs>
          <w:tab w:val="left" w:pos="660"/>
        </w:tabs>
        <w:rPr>
          <w:rFonts w:asciiTheme="minorHAnsi" w:eastAsiaTheme="minorEastAsia" w:hAnsiTheme="minorHAnsi" w:cstheme="minorBidi"/>
          <w:noProof/>
          <w:sz w:val="22"/>
          <w:szCs w:val="22"/>
        </w:rPr>
      </w:pPr>
      <w:hyperlink w:anchor="_Toc93040849" w:history="1">
        <w:r w:rsidR="004A32F4" w:rsidRPr="00C768ED">
          <w:rPr>
            <w:rStyle w:val="Hyperlink"/>
            <w:noProof/>
          </w:rPr>
          <w:t>3.1</w:t>
        </w:r>
        <w:r w:rsidR="004A32F4">
          <w:rPr>
            <w:rFonts w:asciiTheme="minorHAnsi" w:eastAsiaTheme="minorEastAsia" w:hAnsiTheme="minorHAnsi" w:cstheme="minorBidi"/>
            <w:noProof/>
            <w:sz w:val="22"/>
            <w:szCs w:val="22"/>
          </w:rPr>
          <w:tab/>
        </w:r>
        <w:r w:rsidR="004A32F4" w:rsidRPr="00C768ED">
          <w:rPr>
            <w:rStyle w:val="Hyperlink"/>
            <w:noProof/>
          </w:rPr>
          <w:t>Special Account Flows</w:t>
        </w:r>
        <w:r w:rsidR="004A32F4">
          <w:rPr>
            <w:noProof/>
            <w:webHidden/>
          </w:rPr>
          <w:tab/>
        </w:r>
        <w:r w:rsidR="004A32F4">
          <w:rPr>
            <w:noProof/>
            <w:webHidden/>
          </w:rPr>
          <w:fldChar w:fldCharType="begin"/>
        </w:r>
        <w:r w:rsidR="004A32F4">
          <w:rPr>
            <w:noProof/>
            <w:webHidden/>
          </w:rPr>
          <w:instrText xml:space="preserve"> PAGEREF _Toc93040849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5BF24307" w14:textId="624C0105" w:rsidR="004A32F4" w:rsidRDefault="00706583">
      <w:pPr>
        <w:pStyle w:val="TOC2"/>
        <w:tabs>
          <w:tab w:val="left" w:pos="660"/>
        </w:tabs>
        <w:rPr>
          <w:rFonts w:asciiTheme="minorHAnsi" w:eastAsiaTheme="minorEastAsia" w:hAnsiTheme="minorHAnsi" w:cstheme="minorBidi"/>
          <w:noProof/>
          <w:sz w:val="22"/>
          <w:szCs w:val="22"/>
        </w:rPr>
      </w:pPr>
      <w:hyperlink w:anchor="_Toc93040850" w:history="1">
        <w:r w:rsidR="004A32F4" w:rsidRPr="00C768ED">
          <w:rPr>
            <w:rStyle w:val="Hyperlink"/>
            <w:noProof/>
          </w:rPr>
          <w:t>3.2</w:t>
        </w:r>
        <w:r w:rsidR="004A32F4">
          <w:rPr>
            <w:rFonts w:asciiTheme="minorHAnsi" w:eastAsiaTheme="minorEastAsia" w:hAnsiTheme="minorHAnsi" w:cstheme="minorBidi"/>
            <w:noProof/>
            <w:sz w:val="22"/>
            <w:szCs w:val="22"/>
          </w:rPr>
          <w:tab/>
        </w:r>
        <w:r w:rsidR="004A32F4" w:rsidRPr="00C768ED">
          <w:rPr>
            <w:rStyle w:val="Hyperlink"/>
            <w:noProof/>
          </w:rPr>
          <w:t>Budgeted financial statements</w:t>
        </w:r>
        <w:r w:rsidR="004A32F4">
          <w:rPr>
            <w:noProof/>
            <w:webHidden/>
          </w:rPr>
          <w:tab/>
        </w:r>
        <w:r w:rsidR="004A32F4">
          <w:rPr>
            <w:noProof/>
            <w:webHidden/>
          </w:rPr>
          <w:fldChar w:fldCharType="begin"/>
        </w:r>
        <w:r w:rsidR="004A32F4">
          <w:rPr>
            <w:noProof/>
            <w:webHidden/>
          </w:rPr>
          <w:instrText xml:space="preserve"> PAGEREF _Toc93040850 \h </w:instrText>
        </w:r>
        <w:r w:rsidR="004A32F4">
          <w:rPr>
            <w:noProof/>
            <w:webHidden/>
          </w:rPr>
        </w:r>
        <w:r w:rsidR="004A32F4">
          <w:rPr>
            <w:noProof/>
            <w:webHidden/>
          </w:rPr>
          <w:fldChar w:fldCharType="separate"/>
        </w:r>
        <w:r w:rsidR="00904BFB">
          <w:rPr>
            <w:noProof/>
            <w:webHidden/>
          </w:rPr>
          <w:t>117</w:t>
        </w:r>
        <w:r w:rsidR="004A32F4">
          <w:rPr>
            <w:noProof/>
            <w:webHidden/>
          </w:rPr>
          <w:fldChar w:fldCharType="end"/>
        </w:r>
      </w:hyperlink>
    </w:p>
    <w:p w14:paraId="3957D5E3" w14:textId="557C7482" w:rsidR="00914885" w:rsidRDefault="004A32F4" w:rsidP="00914885">
      <w:r>
        <w:fldChar w:fldCharType="end"/>
      </w:r>
    </w:p>
    <w:p w14:paraId="73B06FED" w14:textId="77777777" w:rsidR="00485B7E" w:rsidRDefault="00485B7E" w:rsidP="00914885">
      <w:pPr>
        <w:sectPr w:rsidR="00485B7E" w:rsidSect="00904BFB">
          <w:headerReference w:type="even" r:id="rId20"/>
          <w:headerReference w:type="default" r:id="rId21"/>
          <w:headerReference w:type="first" r:id="rId22"/>
          <w:footerReference w:type="first" r:id="rId23"/>
          <w:type w:val="oddPage"/>
          <w:pgSz w:w="11907" w:h="16840" w:code="9"/>
          <w:pgMar w:top="2835" w:right="2098" w:bottom="2466" w:left="2098" w:header="1814" w:footer="1814" w:gutter="0"/>
          <w:pgNumType w:start="117"/>
          <w:cols w:space="720"/>
          <w:titlePg/>
        </w:sectPr>
      </w:pPr>
    </w:p>
    <w:p w14:paraId="05C175A8" w14:textId="5098F1DB" w:rsidR="00914885" w:rsidRDefault="00EC28BF" w:rsidP="00914885">
      <w:pPr>
        <w:pStyle w:val="Heading1-LVL2"/>
      </w:pPr>
      <w:bookmarkStart w:id="24" w:name="_Toc63841399"/>
      <w:bookmarkStart w:id="25" w:name="_Toc94198474"/>
      <w:r>
        <w:rPr>
          <w:lang w:val="en-US"/>
        </w:rPr>
        <w:t>National Capital Authority</w:t>
      </w:r>
      <w:bookmarkEnd w:id="24"/>
      <w:bookmarkEnd w:id="25"/>
    </w:p>
    <w:p w14:paraId="69CB6840" w14:textId="2E569366" w:rsidR="00914885" w:rsidRPr="00F045E6" w:rsidRDefault="00914885" w:rsidP="00FB6A01">
      <w:pPr>
        <w:pStyle w:val="Heading2-TOCNCA"/>
      </w:pPr>
      <w:bookmarkStart w:id="26" w:name="_Toc92990180"/>
      <w:bookmarkStart w:id="27" w:name="_Toc92990471"/>
      <w:bookmarkStart w:id="28" w:name="_Toc93040839"/>
      <w:r w:rsidRPr="00F045E6">
        <w:t>Section 1: Entity overview and resources</w:t>
      </w:r>
      <w:bookmarkEnd w:id="26"/>
      <w:bookmarkEnd w:id="27"/>
      <w:bookmarkEnd w:id="28"/>
    </w:p>
    <w:p w14:paraId="3B6B3E42" w14:textId="00A89216" w:rsidR="00914885" w:rsidRPr="002322E9" w:rsidRDefault="00914885" w:rsidP="00FB6A01">
      <w:pPr>
        <w:pStyle w:val="Heading3NCA"/>
        <w:rPr>
          <w:lang w:val="en-AU"/>
        </w:rPr>
      </w:pPr>
      <w:bookmarkStart w:id="29" w:name="_Toc92990181"/>
      <w:bookmarkStart w:id="30" w:name="_Toc92990472"/>
      <w:bookmarkStart w:id="31" w:name="_Toc93040840"/>
      <w:r>
        <w:t>1.1</w:t>
      </w:r>
      <w:r>
        <w:tab/>
      </w:r>
      <w:r w:rsidRPr="004928FF">
        <w:t>Strategic direction</w:t>
      </w:r>
      <w:r>
        <w:rPr>
          <w:lang w:val="en-AU"/>
        </w:rPr>
        <w:t xml:space="preserve"> statement</w:t>
      </w:r>
      <w:bookmarkEnd w:id="29"/>
      <w:bookmarkEnd w:id="30"/>
      <w:bookmarkEnd w:id="31"/>
    </w:p>
    <w:p w14:paraId="3BDA8CA8" w14:textId="481A2F98" w:rsidR="005304CC" w:rsidRDefault="005304CC" w:rsidP="004D1B95">
      <w:pPr>
        <w:spacing w:after="120"/>
        <w:jc w:val="left"/>
      </w:pPr>
      <w:r w:rsidRPr="00DF6A43">
        <w:t>The National Capital Authority’s (NCA) strategic direction statement has not changed from that published in the 202</w:t>
      </w:r>
      <w:r>
        <w:t>1</w:t>
      </w:r>
      <w:r w:rsidRPr="00DF6A43">
        <w:t>–2</w:t>
      </w:r>
      <w:r>
        <w:t>2</w:t>
      </w:r>
      <w:r w:rsidRPr="00DF6A43">
        <w:t xml:space="preserve"> </w:t>
      </w:r>
      <w:r w:rsidR="00360023" w:rsidRPr="00ED7989">
        <w:t xml:space="preserve">Infrastructure, Transport, Regional Development and Communications </w:t>
      </w:r>
      <w:r w:rsidRPr="00DF6A43">
        <w:t>PB Statements.</w:t>
      </w:r>
    </w:p>
    <w:p w14:paraId="5794D574" w14:textId="54491758" w:rsidR="00B811BE" w:rsidRPr="00B94E5D" w:rsidRDefault="00B811BE" w:rsidP="00B811BE">
      <w:pPr>
        <w:jc w:val="left"/>
      </w:pPr>
      <w:r w:rsidRPr="00B94E5D">
        <w:t xml:space="preserve">The </w:t>
      </w:r>
      <w:r w:rsidR="0098313C">
        <w:t>NCA</w:t>
      </w:r>
      <w:r w:rsidRPr="00B94E5D">
        <w:t xml:space="preserve"> was established under the </w:t>
      </w:r>
      <w:r w:rsidRPr="00B94E5D">
        <w:rPr>
          <w:i/>
        </w:rPr>
        <w:t>Australian Capital Territory (Planning and Land Management) Act 1988</w:t>
      </w:r>
      <w:r w:rsidRPr="00B94E5D">
        <w:t xml:space="preserve"> (the PALM Act).</w:t>
      </w:r>
    </w:p>
    <w:p w14:paraId="03CDB688" w14:textId="77777777" w:rsidR="00B811BE" w:rsidRPr="00B94E5D" w:rsidRDefault="00B811BE" w:rsidP="00B811BE">
      <w:pPr>
        <w:jc w:val="left"/>
      </w:pPr>
      <w:r w:rsidRPr="00B94E5D">
        <w:t>The PALM Act prescribes the NCA’s powers and functions and makes it subject to general Ministerial direction. The Assistant Minister for Regional Development and Territories has administrative responsibility for the PALM Act.</w:t>
      </w:r>
    </w:p>
    <w:p w14:paraId="05E020C1" w14:textId="584AF0F1" w:rsidR="00B811BE" w:rsidRPr="00B94E5D" w:rsidRDefault="00B811BE" w:rsidP="00B811BE">
      <w:pPr>
        <w:jc w:val="left"/>
      </w:pPr>
      <w:r w:rsidRPr="00B94E5D">
        <w:t xml:space="preserve">On behalf of the Australian Government, the NCA performs the role of trustee and manager of areas in Canberra and the Australian Capital Territory (ACT) that are designated as National Land for the special purpose of Canberra as Australia’s National Capital. The NCA shapes the future of Canberra for all Australians through the National Capital Plan </w:t>
      </w:r>
      <w:r w:rsidR="0098313C">
        <w:t xml:space="preserve">(the Plan) </w:t>
      </w:r>
      <w:r w:rsidRPr="00B94E5D">
        <w:t>and related planning and development work. The NCA also manages much of the National Estate – such as Lake Burley Griffin, the National Triangle and Anzac Parade – and encourages citizens and visitors to explore Canberra’s unique characteristics and special role as the National Capital.</w:t>
      </w:r>
    </w:p>
    <w:p w14:paraId="02553913" w14:textId="77777777" w:rsidR="00B811BE" w:rsidRPr="00B94E5D" w:rsidRDefault="00B811BE" w:rsidP="00B811BE">
      <w:pPr>
        <w:spacing w:after="120"/>
        <w:jc w:val="left"/>
      </w:pPr>
      <w:r w:rsidRPr="00B94E5D">
        <w:t>The functions of the NCA are set out in section 6 of the PALM Act and include:</w:t>
      </w:r>
    </w:p>
    <w:p w14:paraId="1A7B40C8" w14:textId="77777777" w:rsidR="00B811BE" w:rsidRPr="00B94E5D" w:rsidRDefault="00B811BE" w:rsidP="009B54D8">
      <w:pPr>
        <w:numPr>
          <w:ilvl w:val="0"/>
          <w:numId w:val="20"/>
        </w:numPr>
        <w:spacing w:after="120" w:line="240" w:lineRule="auto"/>
        <w:ind w:left="357" w:hanging="357"/>
        <w:jc w:val="left"/>
      </w:pPr>
      <w:r w:rsidRPr="00B94E5D">
        <w:t>to prepare and administer a National Capital Plan, providing the overall planning and development framework for Canberra as Australia’s National Capital</w:t>
      </w:r>
    </w:p>
    <w:p w14:paraId="0570F8F3" w14:textId="77777777" w:rsidR="00B811BE" w:rsidRPr="00B94E5D" w:rsidRDefault="00B811BE" w:rsidP="009B54D8">
      <w:pPr>
        <w:numPr>
          <w:ilvl w:val="0"/>
          <w:numId w:val="20"/>
        </w:numPr>
        <w:spacing w:after="120" w:line="240" w:lineRule="auto"/>
        <w:ind w:left="357" w:hanging="357"/>
        <w:jc w:val="left"/>
      </w:pPr>
      <w:r w:rsidRPr="00B94E5D">
        <w:t>to keep the Plan under constant review and to propose amendments to it as required</w:t>
      </w:r>
    </w:p>
    <w:p w14:paraId="5A0B46E9" w14:textId="4CFC5822" w:rsidR="00B811BE" w:rsidRPr="00B94E5D" w:rsidRDefault="00B811BE" w:rsidP="009B54D8">
      <w:pPr>
        <w:numPr>
          <w:ilvl w:val="0"/>
          <w:numId w:val="20"/>
        </w:numPr>
        <w:spacing w:after="120" w:line="240" w:lineRule="auto"/>
        <w:ind w:left="357" w:hanging="357"/>
        <w:jc w:val="left"/>
      </w:pPr>
      <w:r w:rsidRPr="00B94E5D">
        <w:t xml:space="preserve">on behalf of the Commonwealth, to commission works to be carried out in Designated Areas in accordance with the Plan where neither a </w:t>
      </w:r>
      <w:r w:rsidR="008863D9">
        <w:t>Department</w:t>
      </w:r>
      <w:r w:rsidRPr="00B94E5D">
        <w:t xml:space="preserve"> of State of the Commonwealth nor any Commonwealth authority has the responsibility to commission those works</w:t>
      </w:r>
    </w:p>
    <w:p w14:paraId="7DAC412B" w14:textId="77777777" w:rsidR="00B811BE" w:rsidRPr="00B94E5D" w:rsidRDefault="00B811BE" w:rsidP="009B54D8">
      <w:pPr>
        <w:numPr>
          <w:ilvl w:val="0"/>
          <w:numId w:val="20"/>
        </w:numPr>
        <w:spacing w:after="120" w:line="240" w:lineRule="auto"/>
        <w:ind w:left="357" w:hanging="357"/>
        <w:jc w:val="left"/>
      </w:pPr>
      <w:r w:rsidRPr="00B94E5D">
        <w:t>to recommend to the Minister the carrying out of works that the NCA considers desirable to maintain or enhance the character of the National Capital</w:t>
      </w:r>
    </w:p>
    <w:p w14:paraId="544CF75F" w14:textId="77777777" w:rsidR="00B811BE" w:rsidRPr="00B94E5D" w:rsidRDefault="00B811BE" w:rsidP="009B54D8">
      <w:pPr>
        <w:numPr>
          <w:ilvl w:val="0"/>
          <w:numId w:val="20"/>
        </w:numPr>
        <w:spacing w:after="120" w:line="240" w:lineRule="auto"/>
        <w:ind w:left="357" w:hanging="357"/>
        <w:jc w:val="left"/>
      </w:pPr>
      <w:r w:rsidRPr="00B94E5D">
        <w:t>to foster an awareness of Canberra as the National Capital</w:t>
      </w:r>
    </w:p>
    <w:p w14:paraId="27BACEF4" w14:textId="77777777" w:rsidR="00B811BE" w:rsidRPr="00B94E5D" w:rsidRDefault="00B811BE" w:rsidP="009B54D8">
      <w:pPr>
        <w:numPr>
          <w:ilvl w:val="0"/>
          <w:numId w:val="20"/>
        </w:numPr>
        <w:spacing w:after="120" w:line="240" w:lineRule="auto"/>
        <w:ind w:left="357" w:hanging="357"/>
        <w:jc w:val="left"/>
      </w:pPr>
      <w:r w:rsidRPr="00B94E5D">
        <w:t>with the Minister’s approval, to perform planning services for any person or body, whether within Australia or overseas</w:t>
      </w:r>
    </w:p>
    <w:p w14:paraId="485382F4" w14:textId="77777777" w:rsidR="00FB04A7" w:rsidRDefault="00FB04A7">
      <w:pPr>
        <w:spacing w:after="0" w:line="240" w:lineRule="auto"/>
        <w:jc w:val="left"/>
      </w:pPr>
      <w:r>
        <w:br w:type="page"/>
      </w:r>
    </w:p>
    <w:p w14:paraId="44A23F81" w14:textId="325A2BEA" w:rsidR="00B811BE" w:rsidRPr="00B94E5D" w:rsidRDefault="00B811BE" w:rsidP="009B54D8">
      <w:pPr>
        <w:numPr>
          <w:ilvl w:val="0"/>
          <w:numId w:val="20"/>
        </w:numPr>
        <w:spacing w:line="240" w:lineRule="auto"/>
        <w:ind w:left="357" w:hanging="357"/>
        <w:jc w:val="left"/>
      </w:pPr>
      <w:proofErr w:type="gramStart"/>
      <w:r w:rsidRPr="00B94E5D">
        <w:t>with</w:t>
      </w:r>
      <w:proofErr w:type="gramEnd"/>
      <w:r w:rsidRPr="00B94E5D">
        <w:t xml:space="preserve"> the exception of the taking of water, and with the Minister’s approval, to manage National Land designated in writing by the Minister as land required for the special purposes of Canberra as the National Capital, on behalf of the Commonwealth.</w:t>
      </w:r>
    </w:p>
    <w:p w14:paraId="1F6B220A" w14:textId="77777777" w:rsidR="00B811BE" w:rsidRPr="00B94E5D" w:rsidRDefault="00B811BE" w:rsidP="00B811BE">
      <w:pPr>
        <w:keepNext/>
        <w:spacing w:after="120"/>
        <w:jc w:val="left"/>
      </w:pPr>
      <w:r w:rsidRPr="00B94E5D">
        <w:t>The main ongoing components of the NCA’s work is to:</w:t>
      </w:r>
    </w:p>
    <w:p w14:paraId="6C059BDE" w14:textId="77777777" w:rsidR="00B811BE" w:rsidRPr="00B94E5D" w:rsidRDefault="00B811BE" w:rsidP="009B54D8">
      <w:pPr>
        <w:keepNext/>
        <w:numPr>
          <w:ilvl w:val="0"/>
          <w:numId w:val="20"/>
        </w:numPr>
        <w:spacing w:after="120" w:line="240" w:lineRule="auto"/>
        <w:ind w:left="357" w:hanging="357"/>
        <w:jc w:val="left"/>
      </w:pPr>
      <w:r w:rsidRPr="00B94E5D">
        <w:t>support and encourage high quality planning, design and development of nationally significant parts of Canberra</w:t>
      </w:r>
    </w:p>
    <w:p w14:paraId="2E39835E" w14:textId="77777777" w:rsidR="00B811BE" w:rsidRPr="00B94E5D" w:rsidRDefault="00B811BE" w:rsidP="009B54D8">
      <w:pPr>
        <w:keepNext/>
        <w:numPr>
          <w:ilvl w:val="0"/>
          <w:numId w:val="20"/>
        </w:numPr>
        <w:spacing w:after="120" w:line="240" w:lineRule="auto"/>
        <w:ind w:left="357" w:hanging="357"/>
        <w:jc w:val="left"/>
      </w:pPr>
      <w:r w:rsidRPr="00B94E5D">
        <w:t>manage and enhance Commonwealth assets on National Land</w:t>
      </w:r>
    </w:p>
    <w:p w14:paraId="6F718064" w14:textId="77777777" w:rsidR="00B811BE" w:rsidRPr="00B94E5D" w:rsidRDefault="00B811BE" w:rsidP="009B54D8">
      <w:pPr>
        <w:keepNext/>
        <w:numPr>
          <w:ilvl w:val="0"/>
          <w:numId w:val="20"/>
        </w:numPr>
        <w:spacing w:after="120" w:line="240" w:lineRule="auto"/>
        <w:ind w:left="357" w:hanging="357"/>
        <w:jc w:val="left"/>
      </w:pPr>
      <w:proofErr w:type="gramStart"/>
      <w:r w:rsidRPr="00B94E5D">
        <w:t>communicate</w:t>
      </w:r>
      <w:proofErr w:type="gramEnd"/>
      <w:r w:rsidRPr="00B94E5D">
        <w:t xml:space="preserve"> the unique characteristics and importance of the National Capital to its citizens</w:t>
      </w:r>
      <w:r>
        <w:t>.</w:t>
      </w:r>
    </w:p>
    <w:p w14:paraId="705774F6" w14:textId="77777777" w:rsidR="00B811BE" w:rsidRPr="00B94E5D" w:rsidRDefault="00B811BE" w:rsidP="00B811BE">
      <w:pPr>
        <w:spacing w:after="120"/>
        <w:jc w:val="left"/>
      </w:pPr>
      <w:r w:rsidRPr="00B94E5D">
        <w:t>The NCA’s strategic priorities for the next four years are to:</w:t>
      </w:r>
    </w:p>
    <w:p w14:paraId="662EEC4A" w14:textId="77777777" w:rsidR="00B811BE" w:rsidRPr="00B94E5D" w:rsidRDefault="00B811BE" w:rsidP="009B54D8">
      <w:pPr>
        <w:numPr>
          <w:ilvl w:val="0"/>
          <w:numId w:val="20"/>
        </w:numPr>
        <w:spacing w:after="120" w:line="240" w:lineRule="auto"/>
        <w:ind w:left="357" w:hanging="357"/>
        <w:jc w:val="left"/>
      </w:pPr>
      <w:r w:rsidRPr="00B94E5D">
        <w:t>progress a significant capital works program to maintain and enhance the Commonwealth’s assets and strategic objectives including strengthening Commonwealth Avenue Bridge, upgrading key elements of Scrivener Dam and planning works for an additional diplomatic estate in North Curtin</w:t>
      </w:r>
    </w:p>
    <w:p w14:paraId="312BB484" w14:textId="77777777" w:rsidR="00B811BE" w:rsidRPr="00B94E5D" w:rsidRDefault="00B811BE" w:rsidP="009B54D8">
      <w:pPr>
        <w:numPr>
          <w:ilvl w:val="0"/>
          <w:numId w:val="20"/>
        </w:numPr>
        <w:spacing w:after="120" w:line="240" w:lineRule="auto"/>
        <w:ind w:left="357" w:hanging="357"/>
        <w:jc w:val="left"/>
      </w:pPr>
      <w:r w:rsidRPr="00B94E5D">
        <w:t>enhance the citizen and visitor experience and national and regional awareness of Australia’s National Capital - a place that tells the story of who we are, where we come from and our place in the world</w:t>
      </w:r>
      <w:r w:rsidRPr="00B94E5D" w:rsidDel="00404236">
        <w:t xml:space="preserve"> </w:t>
      </w:r>
      <w:r w:rsidRPr="00B94E5D">
        <w:t xml:space="preserve"> </w:t>
      </w:r>
    </w:p>
    <w:p w14:paraId="74B8F96D" w14:textId="77777777" w:rsidR="00B811BE" w:rsidRPr="00B94E5D" w:rsidRDefault="00B811BE" w:rsidP="009B54D8">
      <w:pPr>
        <w:numPr>
          <w:ilvl w:val="0"/>
          <w:numId w:val="20"/>
        </w:numPr>
        <w:spacing w:after="120" w:line="240" w:lineRule="auto"/>
        <w:ind w:left="357" w:hanging="357"/>
        <w:jc w:val="left"/>
      </w:pPr>
      <w:proofErr w:type="gramStart"/>
      <w:r w:rsidRPr="00B94E5D">
        <w:t>continue</w:t>
      </w:r>
      <w:proofErr w:type="gramEnd"/>
      <w:r w:rsidRPr="00B94E5D">
        <w:t xml:space="preserve"> to create and maintain a National Capital that successfully balances the Griffin plan and legacy with the aspirations of a modern, dynamic city.</w:t>
      </w:r>
    </w:p>
    <w:p w14:paraId="7745C3C1" w14:textId="77777777" w:rsidR="00B811BE" w:rsidRPr="00B94E5D" w:rsidRDefault="00B811BE" w:rsidP="00B811BE">
      <w:pPr>
        <w:spacing w:after="120" w:line="240" w:lineRule="auto"/>
        <w:jc w:val="left"/>
      </w:pPr>
      <w:r w:rsidRPr="00B94E5D">
        <w:t xml:space="preserve">The NCA will deliver </w:t>
      </w:r>
      <w:r>
        <w:t>its</w:t>
      </w:r>
      <w:r w:rsidRPr="00B94E5D">
        <w:t xml:space="preserve"> strategic priorities while successfully maintaining and enhancing an ex</w:t>
      </w:r>
      <w:r>
        <w:t>tensive and valued asset base. The NCA’s</w:t>
      </w:r>
      <w:r w:rsidRPr="00B94E5D">
        <w:t xml:space="preserve"> work will include optimising </w:t>
      </w:r>
      <w:r>
        <w:t>its</w:t>
      </w:r>
      <w:r w:rsidRPr="00B94E5D">
        <w:t xml:space="preserve"> asset management plans, maintaining a positive safety culture, and aligning </w:t>
      </w:r>
      <w:r>
        <w:t>its</w:t>
      </w:r>
      <w:r w:rsidRPr="00B94E5D">
        <w:t xml:space="preserve"> people and resources with areas of greatest priority.</w:t>
      </w:r>
    </w:p>
    <w:p w14:paraId="0E9B9FE8" w14:textId="724DAD8F" w:rsidR="00B811BE" w:rsidRPr="00DF6A43" w:rsidRDefault="00B811BE" w:rsidP="00B811BE">
      <w:pPr>
        <w:spacing w:after="120"/>
      </w:pPr>
      <w:r w:rsidRPr="00B94E5D">
        <w:br w:type="page"/>
      </w:r>
    </w:p>
    <w:p w14:paraId="23256CC7" w14:textId="4A1B2264" w:rsidR="00914885" w:rsidRPr="004928FF" w:rsidRDefault="00914885" w:rsidP="00FB6A01">
      <w:pPr>
        <w:pStyle w:val="Heading3NCA"/>
      </w:pPr>
      <w:bookmarkStart w:id="32" w:name="_Toc92990182"/>
      <w:bookmarkStart w:id="33" w:name="_Toc92990473"/>
      <w:bookmarkStart w:id="34" w:name="_Toc93040841"/>
      <w:r>
        <w:t>1.2</w:t>
      </w:r>
      <w:r>
        <w:tab/>
        <w:t>Entity resource statement</w:t>
      </w:r>
      <w:bookmarkEnd w:id="32"/>
      <w:bookmarkEnd w:id="33"/>
      <w:bookmarkEnd w:id="34"/>
    </w:p>
    <w:p w14:paraId="40A2573A" w14:textId="3F26F93B" w:rsidR="005304CC" w:rsidRPr="00B349B7" w:rsidRDefault="005304CC" w:rsidP="008E3678">
      <w:pPr>
        <w:jc w:val="left"/>
      </w:pPr>
      <w:r w:rsidRPr="00B349B7">
        <w:t xml:space="preserve">The </w:t>
      </w:r>
      <w:r w:rsidR="0098313C">
        <w:t>NCA</w:t>
      </w:r>
      <w:r w:rsidRPr="00B349B7">
        <w:t xml:space="preserve"> resource statement details the resourcing for the NCA at Additional Estimates. Table 1.1 shows the total resources from all sources for the 202</w:t>
      </w:r>
      <w:r>
        <w:t>1</w:t>
      </w:r>
      <w:r w:rsidRPr="00B349B7">
        <w:t>–2</w:t>
      </w:r>
      <w:r>
        <w:t>2</w:t>
      </w:r>
      <w:r w:rsidRPr="00B349B7">
        <w:t xml:space="preserve"> Budget year, including variations through Appropriation Bills Nos. 3 and 4.</w:t>
      </w:r>
    </w:p>
    <w:p w14:paraId="30201AA6" w14:textId="503C0709" w:rsidR="009610AF" w:rsidRDefault="006D6366" w:rsidP="006D6366">
      <w:pPr>
        <w:pStyle w:val="PBSHeading-FiguresandTableswithindent"/>
        <w:spacing w:after="20"/>
        <w:ind w:left="0" w:firstLine="0"/>
        <w:rPr>
          <w:rFonts w:ascii="Arial" w:hAnsi="Arial" w:cs="Arial"/>
          <w:sz w:val="20"/>
          <w:szCs w:val="20"/>
        </w:rPr>
      </w:pPr>
      <w:r w:rsidRPr="00B349B7">
        <w:rPr>
          <w:rFonts w:ascii="Arial" w:hAnsi="Arial" w:cs="Arial"/>
          <w:sz w:val="20"/>
          <w:szCs w:val="20"/>
        </w:rPr>
        <w:t>Tabl</w:t>
      </w:r>
      <w:r w:rsidR="000672C0">
        <w:rPr>
          <w:rFonts w:ascii="Arial" w:hAnsi="Arial" w:cs="Arial"/>
          <w:sz w:val="20"/>
          <w:szCs w:val="20"/>
        </w:rPr>
        <w:t xml:space="preserve">e 1.1: </w:t>
      </w:r>
      <w:r w:rsidRPr="00B349B7">
        <w:rPr>
          <w:rFonts w:ascii="Arial" w:hAnsi="Arial"/>
          <w:sz w:val="20"/>
          <w:szCs w:val="20"/>
          <w:lang w:eastAsia="x-none"/>
        </w:rPr>
        <w:t>National Capital Authority</w:t>
      </w:r>
      <w:r w:rsidRPr="00C602FB">
        <w:rPr>
          <w:rFonts w:ascii="Arial" w:hAnsi="Arial"/>
          <w:lang w:val="x-none" w:eastAsia="x-none"/>
        </w:rPr>
        <w:t xml:space="preserve"> </w:t>
      </w:r>
      <w:r w:rsidRPr="00B349B7">
        <w:rPr>
          <w:rFonts w:ascii="Arial" w:hAnsi="Arial" w:cs="Arial"/>
          <w:sz w:val="20"/>
          <w:szCs w:val="20"/>
        </w:rPr>
        <w:t>resource statement – Additional estimates for 202</w:t>
      </w:r>
      <w:r>
        <w:rPr>
          <w:rFonts w:ascii="Arial" w:hAnsi="Arial" w:cs="Arial"/>
          <w:sz w:val="20"/>
          <w:szCs w:val="20"/>
        </w:rPr>
        <w:t>1</w:t>
      </w:r>
      <w:r w:rsidRPr="00B349B7">
        <w:rPr>
          <w:rFonts w:ascii="Arial" w:hAnsi="Arial" w:cs="Arial"/>
          <w:sz w:val="20"/>
          <w:szCs w:val="20"/>
        </w:rPr>
        <w:t>–2</w:t>
      </w:r>
      <w:r>
        <w:rPr>
          <w:rFonts w:ascii="Arial" w:hAnsi="Arial" w:cs="Arial"/>
          <w:sz w:val="20"/>
          <w:szCs w:val="20"/>
        </w:rPr>
        <w:t xml:space="preserve">2 as at Additional </w:t>
      </w:r>
      <w:r w:rsidRPr="00B349B7">
        <w:rPr>
          <w:rFonts w:ascii="Arial" w:hAnsi="Arial" w:cs="Arial"/>
          <w:sz w:val="20"/>
          <w:szCs w:val="20"/>
        </w:rPr>
        <w:t>Estimates February 202</w:t>
      </w:r>
      <w:r>
        <w:rPr>
          <w:rFonts w:ascii="Arial" w:hAnsi="Arial" w:cs="Arial"/>
          <w:sz w:val="20"/>
          <w:szCs w:val="20"/>
        </w:rPr>
        <w:t>2</w:t>
      </w:r>
    </w:p>
    <w:tbl>
      <w:tblPr>
        <w:tblW w:w="0" w:type="auto"/>
        <w:tblLayout w:type="fixed"/>
        <w:tblLook w:val="04A0" w:firstRow="1" w:lastRow="0" w:firstColumn="1" w:lastColumn="0" w:noHBand="0" w:noVBand="1"/>
      </w:tblPr>
      <w:tblGrid>
        <w:gridCol w:w="2828"/>
        <w:gridCol w:w="276"/>
        <w:gridCol w:w="1257"/>
        <w:gridCol w:w="1160"/>
        <w:gridCol w:w="992"/>
        <w:gridCol w:w="1134"/>
      </w:tblGrid>
      <w:tr w:rsidR="00892C68" w:rsidRPr="007541CE" w14:paraId="71482B49" w14:textId="77777777" w:rsidTr="00244C4F">
        <w:trPr>
          <w:trHeight w:val="204"/>
        </w:trPr>
        <w:tc>
          <w:tcPr>
            <w:tcW w:w="2828" w:type="dxa"/>
            <w:tcBorders>
              <w:top w:val="single" w:sz="4" w:space="0" w:color="auto"/>
              <w:left w:val="nil"/>
              <w:bottom w:val="nil"/>
              <w:right w:val="nil"/>
            </w:tcBorders>
            <w:shd w:val="clear" w:color="auto" w:fill="auto"/>
            <w:noWrap/>
            <w:hideMark/>
          </w:tcPr>
          <w:p w14:paraId="5733FEDE" w14:textId="77777777" w:rsidR="00892C68" w:rsidRPr="007541CE" w:rsidRDefault="00892C68" w:rsidP="00892C68">
            <w:pPr>
              <w:spacing w:after="0" w:line="240" w:lineRule="auto"/>
              <w:jc w:val="left"/>
              <w:rPr>
                <w:rFonts w:ascii="Arial" w:hAnsi="Arial" w:cs="Arial"/>
                <w:color w:val="000000"/>
                <w:sz w:val="18"/>
                <w:szCs w:val="18"/>
              </w:rPr>
            </w:pPr>
            <w:r w:rsidRPr="007541CE">
              <w:rPr>
                <w:rFonts w:ascii="Arial" w:hAnsi="Arial" w:cs="Arial"/>
                <w:color w:val="000000"/>
                <w:sz w:val="18"/>
                <w:szCs w:val="18"/>
              </w:rPr>
              <w:t> </w:t>
            </w:r>
          </w:p>
        </w:tc>
        <w:tc>
          <w:tcPr>
            <w:tcW w:w="276" w:type="dxa"/>
            <w:tcBorders>
              <w:top w:val="single" w:sz="4" w:space="0" w:color="auto"/>
              <w:left w:val="nil"/>
              <w:bottom w:val="nil"/>
              <w:right w:val="nil"/>
            </w:tcBorders>
            <w:shd w:val="clear" w:color="auto" w:fill="auto"/>
            <w:noWrap/>
            <w:hideMark/>
          </w:tcPr>
          <w:p w14:paraId="00C5683D" w14:textId="77777777" w:rsidR="00892C68" w:rsidRPr="007541CE" w:rsidRDefault="00892C68" w:rsidP="00892C68">
            <w:pPr>
              <w:spacing w:after="0" w:line="240" w:lineRule="auto"/>
              <w:jc w:val="center"/>
              <w:rPr>
                <w:rFonts w:ascii="Arial" w:hAnsi="Arial" w:cs="Arial"/>
                <w:color w:val="000000"/>
                <w:sz w:val="18"/>
                <w:szCs w:val="18"/>
              </w:rPr>
            </w:pPr>
            <w:r w:rsidRPr="007541CE">
              <w:rPr>
                <w:rFonts w:ascii="Arial" w:hAnsi="Arial" w:cs="Arial"/>
                <w:color w:val="000000"/>
                <w:sz w:val="18"/>
                <w:szCs w:val="18"/>
              </w:rPr>
              <w:t> </w:t>
            </w:r>
          </w:p>
        </w:tc>
        <w:tc>
          <w:tcPr>
            <w:tcW w:w="1257" w:type="dxa"/>
            <w:tcBorders>
              <w:top w:val="single" w:sz="4" w:space="0" w:color="auto"/>
              <w:left w:val="nil"/>
              <w:bottom w:val="single" w:sz="4" w:space="0" w:color="auto"/>
              <w:right w:val="nil"/>
            </w:tcBorders>
            <w:shd w:val="clear" w:color="auto" w:fill="auto"/>
            <w:vAlign w:val="bottom"/>
            <w:hideMark/>
          </w:tcPr>
          <w:p w14:paraId="303C9A9E" w14:textId="1B934639"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iCs/>
                <w:color w:val="000000"/>
                <w:sz w:val="16"/>
                <w:szCs w:val="16"/>
              </w:rPr>
              <w:t>Actual</w:t>
            </w:r>
            <w:r w:rsidRPr="00B22A82">
              <w:rPr>
                <w:rFonts w:ascii="Arial" w:hAnsi="Arial" w:cs="Arial"/>
                <w:iCs/>
                <w:color w:val="000000"/>
                <w:sz w:val="16"/>
                <w:szCs w:val="16"/>
              </w:rPr>
              <w:br/>
              <w:t>available</w:t>
            </w:r>
            <w:r w:rsidRPr="00B22A82">
              <w:rPr>
                <w:rFonts w:ascii="Arial" w:hAnsi="Arial" w:cs="Arial"/>
                <w:iCs/>
                <w:color w:val="000000"/>
                <w:sz w:val="16"/>
                <w:szCs w:val="16"/>
              </w:rPr>
              <w:br/>
              <w:t>appropriation</w:t>
            </w:r>
            <w:r w:rsidRPr="00B22A82">
              <w:rPr>
                <w:rFonts w:ascii="Arial" w:hAnsi="Arial" w:cs="Arial"/>
                <w:iCs/>
                <w:color w:val="000000"/>
                <w:sz w:val="16"/>
                <w:szCs w:val="16"/>
              </w:rPr>
              <w:br/>
            </w:r>
            <w:r w:rsidRPr="00B22A82">
              <w:rPr>
                <w:rFonts w:ascii="Arial" w:hAnsi="Arial" w:cs="Arial"/>
                <w:iCs/>
                <w:color w:val="000000"/>
                <w:sz w:val="16"/>
                <w:szCs w:val="16"/>
              </w:rPr>
              <w:br/>
              <w:t>2020-21</w:t>
            </w:r>
            <w:r w:rsidRPr="00B22A82">
              <w:rPr>
                <w:rFonts w:ascii="Arial" w:hAnsi="Arial" w:cs="Arial"/>
                <w:iCs/>
                <w:color w:val="000000"/>
                <w:sz w:val="16"/>
                <w:szCs w:val="16"/>
              </w:rPr>
              <w:br/>
              <w:t>$'000</w:t>
            </w:r>
          </w:p>
        </w:tc>
        <w:tc>
          <w:tcPr>
            <w:tcW w:w="1160" w:type="dxa"/>
            <w:tcBorders>
              <w:top w:val="single" w:sz="4" w:space="0" w:color="auto"/>
              <w:left w:val="nil"/>
              <w:bottom w:val="single" w:sz="4" w:space="0" w:color="auto"/>
              <w:right w:val="nil"/>
            </w:tcBorders>
            <w:shd w:val="clear" w:color="auto" w:fill="auto"/>
            <w:vAlign w:val="bottom"/>
            <w:hideMark/>
          </w:tcPr>
          <w:p w14:paraId="20046A8E" w14:textId="33CDFE91"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color w:val="000000"/>
                <w:sz w:val="16"/>
                <w:szCs w:val="16"/>
              </w:rPr>
              <w:t>Estimate</w:t>
            </w:r>
            <w:r w:rsidRPr="00B22A82">
              <w:rPr>
                <w:rFonts w:ascii="Arial" w:hAnsi="Arial" w:cs="Arial"/>
                <w:color w:val="000000"/>
                <w:sz w:val="16"/>
                <w:szCs w:val="16"/>
              </w:rPr>
              <w:br/>
              <w:t>as at</w:t>
            </w:r>
            <w:r w:rsidRPr="00B22A82">
              <w:rPr>
                <w:rFonts w:ascii="Arial" w:hAnsi="Arial" w:cs="Arial"/>
                <w:color w:val="000000"/>
                <w:sz w:val="16"/>
                <w:szCs w:val="16"/>
              </w:rPr>
              <w:br/>
              <w:t>Budget</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002CF05A" w14:textId="5AE81743"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color w:val="000000"/>
                <w:sz w:val="16"/>
                <w:szCs w:val="16"/>
              </w:rPr>
              <w:t>Proposed</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1134" w:type="dxa"/>
            <w:tcBorders>
              <w:top w:val="single" w:sz="4" w:space="0" w:color="auto"/>
              <w:left w:val="nil"/>
              <w:bottom w:val="single" w:sz="4" w:space="0" w:color="auto"/>
              <w:right w:val="nil"/>
            </w:tcBorders>
            <w:shd w:val="clear" w:color="000000" w:fill="E6E6E6"/>
            <w:vAlign w:val="bottom"/>
            <w:hideMark/>
          </w:tcPr>
          <w:p w14:paraId="3601773D" w14:textId="3E377965"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color w:val="000000"/>
                <w:sz w:val="16"/>
                <w:szCs w:val="16"/>
              </w:rPr>
              <w:t>Total</w:t>
            </w:r>
            <w:r w:rsidRPr="00B22A82">
              <w:rPr>
                <w:rFonts w:ascii="Arial" w:hAnsi="Arial" w:cs="Arial"/>
                <w:color w:val="000000"/>
                <w:sz w:val="16"/>
                <w:szCs w:val="16"/>
              </w:rPr>
              <w:br/>
              <w:t>estimate at</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t>2021-22</w:t>
            </w:r>
            <w:r w:rsidRPr="00B22A82">
              <w:rPr>
                <w:rFonts w:ascii="Arial" w:hAnsi="Arial" w:cs="Arial"/>
                <w:color w:val="000000"/>
                <w:sz w:val="16"/>
                <w:szCs w:val="16"/>
              </w:rPr>
              <w:br/>
              <w:t>$'000</w:t>
            </w:r>
          </w:p>
        </w:tc>
      </w:tr>
      <w:tr w:rsidR="007541CE" w:rsidRPr="007541CE" w14:paraId="043A136C" w14:textId="77777777" w:rsidTr="00244C4F">
        <w:trPr>
          <w:trHeight w:val="204"/>
        </w:trPr>
        <w:tc>
          <w:tcPr>
            <w:tcW w:w="2828" w:type="dxa"/>
            <w:tcBorders>
              <w:top w:val="nil"/>
              <w:left w:val="nil"/>
              <w:bottom w:val="nil"/>
              <w:right w:val="nil"/>
            </w:tcBorders>
            <w:shd w:val="clear" w:color="auto" w:fill="auto"/>
            <w:noWrap/>
            <w:hideMark/>
          </w:tcPr>
          <w:p w14:paraId="7D0C2581" w14:textId="7F6AC4D1" w:rsidR="007541CE" w:rsidRPr="007541CE" w:rsidRDefault="008863D9" w:rsidP="007541CE">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7541CE" w:rsidRPr="007541CE">
              <w:rPr>
                <w:rFonts w:ascii="Arial" w:hAnsi="Arial" w:cs="Arial"/>
                <w:b/>
                <w:bCs/>
                <w:color w:val="000000"/>
                <w:sz w:val="16"/>
                <w:szCs w:val="16"/>
              </w:rPr>
              <w:t>al</w:t>
            </w:r>
          </w:p>
        </w:tc>
        <w:tc>
          <w:tcPr>
            <w:tcW w:w="276" w:type="dxa"/>
            <w:tcBorders>
              <w:top w:val="nil"/>
              <w:left w:val="nil"/>
              <w:bottom w:val="nil"/>
              <w:right w:val="nil"/>
            </w:tcBorders>
            <w:shd w:val="clear" w:color="auto" w:fill="auto"/>
            <w:noWrap/>
            <w:hideMark/>
          </w:tcPr>
          <w:p w14:paraId="5607BAC0" w14:textId="77777777" w:rsidR="007541CE" w:rsidRPr="007541CE" w:rsidRDefault="007541CE" w:rsidP="007541CE">
            <w:pPr>
              <w:spacing w:after="0" w:line="240" w:lineRule="auto"/>
              <w:jc w:val="left"/>
              <w:rPr>
                <w:rFonts w:ascii="Arial" w:hAnsi="Arial" w:cs="Arial"/>
                <w:b/>
                <w:bCs/>
                <w:color w:val="000000"/>
                <w:sz w:val="16"/>
                <w:szCs w:val="16"/>
              </w:rPr>
            </w:pPr>
          </w:p>
        </w:tc>
        <w:tc>
          <w:tcPr>
            <w:tcW w:w="1257" w:type="dxa"/>
            <w:tcBorders>
              <w:top w:val="single" w:sz="4" w:space="0" w:color="auto"/>
              <w:left w:val="nil"/>
              <w:bottom w:val="nil"/>
              <w:right w:val="nil"/>
            </w:tcBorders>
            <w:shd w:val="clear" w:color="000000" w:fill="FFFFFF"/>
            <w:noWrap/>
            <w:vAlign w:val="bottom"/>
            <w:hideMark/>
          </w:tcPr>
          <w:p w14:paraId="01943F61" w14:textId="28F424AF" w:rsidR="007541CE" w:rsidRPr="007541CE" w:rsidRDefault="007541CE" w:rsidP="00365900">
            <w:pPr>
              <w:spacing w:after="0" w:line="240" w:lineRule="auto"/>
              <w:jc w:val="right"/>
              <w:rPr>
                <w:rFonts w:ascii="Arial" w:hAnsi="Arial" w:cs="Arial"/>
                <w:color w:val="000000"/>
                <w:sz w:val="16"/>
                <w:szCs w:val="16"/>
              </w:rPr>
            </w:pPr>
          </w:p>
        </w:tc>
        <w:tc>
          <w:tcPr>
            <w:tcW w:w="1160" w:type="dxa"/>
            <w:tcBorders>
              <w:top w:val="single" w:sz="4" w:space="0" w:color="auto"/>
              <w:left w:val="nil"/>
              <w:bottom w:val="nil"/>
              <w:right w:val="nil"/>
            </w:tcBorders>
            <w:shd w:val="clear" w:color="auto" w:fill="auto"/>
            <w:noWrap/>
            <w:vAlign w:val="bottom"/>
            <w:hideMark/>
          </w:tcPr>
          <w:p w14:paraId="2F5027BC" w14:textId="77777777" w:rsidR="007541CE" w:rsidRPr="007541CE" w:rsidRDefault="007541CE" w:rsidP="00365900">
            <w:pPr>
              <w:spacing w:after="0" w:line="240" w:lineRule="auto"/>
              <w:jc w:val="right"/>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14:paraId="771EDC5B" w14:textId="77777777" w:rsidR="007541CE" w:rsidRPr="007541CE" w:rsidRDefault="007541CE" w:rsidP="00365900">
            <w:pPr>
              <w:spacing w:after="0" w:line="240" w:lineRule="auto"/>
              <w:jc w:val="right"/>
              <w:rPr>
                <w:rFonts w:ascii="Times New Roman" w:hAnsi="Times New Roman"/>
              </w:rPr>
            </w:pPr>
          </w:p>
        </w:tc>
        <w:tc>
          <w:tcPr>
            <w:tcW w:w="1134" w:type="dxa"/>
            <w:tcBorders>
              <w:top w:val="single" w:sz="4" w:space="0" w:color="auto"/>
              <w:left w:val="nil"/>
              <w:bottom w:val="nil"/>
              <w:right w:val="nil"/>
            </w:tcBorders>
            <w:shd w:val="clear" w:color="000000" w:fill="E6E6E6"/>
            <w:noWrap/>
            <w:vAlign w:val="bottom"/>
            <w:hideMark/>
          </w:tcPr>
          <w:p w14:paraId="5C5356E9" w14:textId="39301DAC" w:rsidR="007541CE" w:rsidRPr="007541CE" w:rsidRDefault="007541CE" w:rsidP="00365900">
            <w:pPr>
              <w:spacing w:after="0" w:line="240" w:lineRule="auto"/>
              <w:jc w:val="right"/>
              <w:rPr>
                <w:rFonts w:ascii="Arial" w:hAnsi="Arial" w:cs="Arial"/>
                <w:color w:val="000000"/>
                <w:sz w:val="16"/>
                <w:szCs w:val="16"/>
              </w:rPr>
            </w:pPr>
          </w:p>
        </w:tc>
      </w:tr>
      <w:tr w:rsidR="007541CE" w:rsidRPr="007541CE" w14:paraId="187818FE" w14:textId="77777777" w:rsidTr="00244C4F">
        <w:trPr>
          <w:trHeight w:val="204"/>
        </w:trPr>
        <w:tc>
          <w:tcPr>
            <w:tcW w:w="3104" w:type="dxa"/>
            <w:gridSpan w:val="2"/>
            <w:tcBorders>
              <w:top w:val="nil"/>
              <w:left w:val="nil"/>
              <w:bottom w:val="nil"/>
              <w:right w:val="nil"/>
            </w:tcBorders>
            <w:shd w:val="clear" w:color="auto" w:fill="auto"/>
            <w:noWrap/>
            <w:hideMark/>
          </w:tcPr>
          <w:p w14:paraId="4307C37E" w14:textId="77777777" w:rsidR="007541CE" w:rsidRPr="007541CE" w:rsidRDefault="007541CE" w:rsidP="007541CE">
            <w:pPr>
              <w:spacing w:after="0" w:line="240" w:lineRule="auto"/>
              <w:jc w:val="left"/>
              <w:rPr>
                <w:rFonts w:ascii="Arial" w:hAnsi="Arial" w:cs="Arial"/>
                <w:color w:val="000000"/>
                <w:sz w:val="16"/>
                <w:szCs w:val="16"/>
              </w:rPr>
            </w:pPr>
            <w:r w:rsidRPr="007541CE">
              <w:rPr>
                <w:rFonts w:ascii="Arial" w:hAnsi="Arial" w:cs="Arial"/>
                <w:color w:val="000000"/>
                <w:sz w:val="16"/>
                <w:szCs w:val="16"/>
              </w:rPr>
              <w:t xml:space="preserve">Annual appropriations - ordinary annual services </w:t>
            </w:r>
            <w:r w:rsidRPr="007541CE">
              <w:rPr>
                <w:rFonts w:ascii="Arial" w:hAnsi="Arial" w:cs="Arial"/>
                <w:color w:val="000000"/>
                <w:sz w:val="16"/>
                <w:szCs w:val="16"/>
                <w:vertAlign w:val="superscript"/>
              </w:rPr>
              <w:t>(a)</w:t>
            </w:r>
          </w:p>
        </w:tc>
        <w:tc>
          <w:tcPr>
            <w:tcW w:w="1257" w:type="dxa"/>
            <w:tcBorders>
              <w:top w:val="nil"/>
              <w:left w:val="nil"/>
              <w:bottom w:val="nil"/>
              <w:right w:val="nil"/>
            </w:tcBorders>
            <w:shd w:val="clear" w:color="000000" w:fill="FFFFFF"/>
            <w:noWrap/>
            <w:vAlign w:val="bottom"/>
            <w:hideMark/>
          </w:tcPr>
          <w:p w14:paraId="1BE38787" w14:textId="77777777" w:rsidR="007541CE" w:rsidRPr="007541CE" w:rsidRDefault="007541CE" w:rsidP="00365900">
            <w:pPr>
              <w:spacing w:after="0" w:line="240" w:lineRule="auto"/>
              <w:jc w:val="right"/>
              <w:rPr>
                <w:rFonts w:ascii="Arial" w:hAnsi="Arial" w:cs="Arial"/>
                <w:color w:val="000000"/>
                <w:sz w:val="16"/>
                <w:szCs w:val="16"/>
              </w:rPr>
            </w:pPr>
            <w:r w:rsidRPr="007541CE">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02D2F5DA" w14:textId="77777777" w:rsidR="007541CE" w:rsidRPr="007541CE" w:rsidRDefault="007541CE" w:rsidP="00365900">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777262A8" w14:textId="77777777" w:rsidR="007541CE" w:rsidRPr="007541CE" w:rsidRDefault="007541CE" w:rsidP="00365900">
            <w:pPr>
              <w:spacing w:after="0" w:line="240" w:lineRule="auto"/>
              <w:jc w:val="right"/>
              <w:rPr>
                <w:rFonts w:ascii="Times New Roman" w:hAnsi="Times New Roman"/>
              </w:rPr>
            </w:pPr>
          </w:p>
        </w:tc>
        <w:tc>
          <w:tcPr>
            <w:tcW w:w="1134" w:type="dxa"/>
            <w:tcBorders>
              <w:top w:val="nil"/>
              <w:left w:val="nil"/>
              <w:bottom w:val="nil"/>
              <w:right w:val="nil"/>
            </w:tcBorders>
            <w:shd w:val="clear" w:color="000000" w:fill="E6E6E6"/>
            <w:noWrap/>
            <w:vAlign w:val="bottom"/>
            <w:hideMark/>
          </w:tcPr>
          <w:p w14:paraId="7AC2A670" w14:textId="05EF2FFF" w:rsidR="007541CE" w:rsidRPr="007541CE" w:rsidRDefault="007541CE" w:rsidP="00365900">
            <w:pPr>
              <w:spacing w:after="0" w:line="240" w:lineRule="auto"/>
              <w:jc w:val="right"/>
              <w:rPr>
                <w:rFonts w:ascii="Arial" w:hAnsi="Arial" w:cs="Arial"/>
                <w:color w:val="000000"/>
                <w:sz w:val="16"/>
                <w:szCs w:val="16"/>
              </w:rPr>
            </w:pPr>
          </w:p>
        </w:tc>
      </w:tr>
      <w:tr w:rsidR="007C37A5" w:rsidRPr="007541CE" w14:paraId="5D8F04FC" w14:textId="77777777" w:rsidTr="00244C4F">
        <w:trPr>
          <w:trHeight w:val="204"/>
        </w:trPr>
        <w:tc>
          <w:tcPr>
            <w:tcW w:w="2828" w:type="dxa"/>
            <w:tcBorders>
              <w:top w:val="nil"/>
              <w:left w:val="nil"/>
              <w:bottom w:val="nil"/>
              <w:right w:val="nil"/>
            </w:tcBorders>
            <w:shd w:val="clear" w:color="auto" w:fill="auto"/>
            <w:noWrap/>
            <w:hideMark/>
          </w:tcPr>
          <w:p w14:paraId="526376F4" w14:textId="77777777" w:rsidR="007C37A5" w:rsidRPr="007541CE" w:rsidRDefault="007C37A5" w:rsidP="007C37A5">
            <w:pPr>
              <w:spacing w:after="0" w:line="240" w:lineRule="auto"/>
              <w:ind w:left="113"/>
              <w:jc w:val="left"/>
              <w:rPr>
                <w:rFonts w:ascii="Arial" w:hAnsi="Arial" w:cs="Arial"/>
                <w:color w:val="000000"/>
                <w:sz w:val="16"/>
                <w:szCs w:val="16"/>
              </w:rPr>
            </w:pPr>
            <w:r w:rsidRPr="007541CE">
              <w:rPr>
                <w:rFonts w:ascii="Arial" w:hAnsi="Arial" w:cs="Arial"/>
                <w:color w:val="000000"/>
                <w:sz w:val="16"/>
                <w:szCs w:val="16"/>
              </w:rPr>
              <w:t xml:space="preserve">Prior year appropriations </w:t>
            </w:r>
            <w:r w:rsidRPr="007541CE">
              <w:rPr>
                <w:rFonts w:ascii="Arial" w:hAnsi="Arial" w:cs="Arial"/>
                <w:color w:val="000000"/>
                <w:sz w:val="16"/>
                <w:szCs w:val="16"/>
                <w:vertAlign w:val="superscript"/>
              </w:rPr>
              <w:t>(b)</w:t>
            </w:r>
          </w:p>
        </w:tc>
        <w:tc>
          <w:tcPr>
            <w:tcW w:w="276" w:type="dxa"/>
            <w:tcBorders>
              <w:top w:val="nil"/>
              <w:left w:val="nil"/>
              <w:bottom w:val="nil"/>
              <w:right w:val="nil"/>
            </w:tcBorders>
            <w:shd w:val="clear" w:color="auto" w:fill="auto"/>
            <w:noWrap/>
            <w:hideMark/>
          </w:tcPr>
          <w:p w14:paraId="4CD74EB3"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000000" w:fill="FFFFFF"/>
            <w:noWrap/>
            <w:vAlign w:val="bottom"/>
            <w:hideMark/>
          </w:tcPr>
          <w:p w14:paraId="7AF2FD9E" w14:textId="2D369E97"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7,122</w:t>
            </w:r>
          </w:p>
        </w:tc>
        <w:tc>
          <w:tcPr>
            <w:tcW w:w="1160" w:type="dxa"/>
            <w:tcBorders>
              <w:top w:val="nil"/>
              <w:left w:val="nil"/>
              <w:bottom w:val="nil"/>
              <w:right w:val="nil"/>
            </w:tcBorders>
            <w:shd w:val="clear" w:color="auto" w:fill="auto"/>
            <w:noWrap/>
            <w:vAlign w:val="bottom"/>
            <w:hideMark/>
          </w:tcPr>
          <w:p w14:paraId="56F8995F" w14:textId="236EDB4D"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7,122</w:t>
            </w:r>
          </w:p>
        </w:tc>
        <w:tc>
          <w:tcPr>
            <w:tcW w:w="992" w:type="dxa"/>
            <w:tcBorders>
              <w:top w:val="nil"/>
              <w:left w:val="nil"/>
              <w:bottom w:val="nil"/>
              <w:right w:val="nil"/>
            </w:tcBorders>
            <w:shd w:val="clear" w:color="auto" w:fill="auto"/>
            <w:noWrap/>
            <w:vAlign w:val="bottom"/>
            <w:hideMark/>
          </w:tcPr>
          <w:p w14:paraId="7545CBBD" w14:textId="6512C444"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2B5E5927" w14:textId="6EDFE7A5"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7,122</w:t>
            </w:r>
          </w:p>
        </w:tc>
      </w:tr>
      <w:tr w:rsidR="007C37A5" w:rsidRPr="007541CE" w14:paraId="04D1B006" w14:textId="77777777" w:rsidTr="00244C4F">
        <w:trPr>
          <w:trHeight w:val="204"/>
        </w:trPr>
        <w:tc>
          <w:tcPr>
            <w:tcW w:w="2828" w:type="dxa"/>
            <w:tcBorders>
              <w:top w:val="nil"/>
              <w:left w:val="nil"/>
              <w:bottom w:val="nil"/>
              <w:right w:val="nil"/>
            </w:tcBorders>
            <w:shd w:val="clear" w:color="auto" w:fill="auto"/>
            <w:noWrap/>
            <w:hideMark/>
          </w:tcPr>
          <w:p w14:paraId="52BF0CE4" w14:textId="281EAEE4" w:rsidR="007C37A5" w:rsidRPr="007541CE" w:rsidRDefault="008863D9" w:rsidP="007C37A5">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C37A5" w:rsidRPr="007541CE">
              <w:rPr>
                <w:rFonts w:ascii="Arial" w:hAnsi="Arial" w:cs="Arial"/>
                <w:color w:val="000000"/>
                <w:sz w:val="16"/>
                <w:szCs w:val="16"/>
              </w:rPr>
              <w:t>al appropriation</w:t>
            </w:r>
          </w:p>
        </w:tc>
        <w:tc>
          <w:tcPr>
            <w:tcW w:w="276" w:type="dxa"/>
            <w:tcBorders>
              <w:top w:val="nil"/>
              <w:left w:val="nil"/>
              <w:bottom w:val="nil"/>
              <w:right w:val="nil"/>
            </w:tcBorders>
            <w:shd w:val="clear" w:color="auto" w:fill="auto"/>
            <w:noWrap/>
            <w:hideMark/>
          </w:tcPr>
          <w:p w14:paraId="065E5C66"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000000" w:fill="FFFFFF"/>
            <w:noWrap/>
            <w:vAlign w:val="bottom"/>
            <w:hideMark/>
          </w:tcPr>
          <w:p w14:paraId="6D0B7929" w14:textId="1EC69A82"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10,949</w:t>
            </w:r>
          </w:p>
        </w:tc>
        <w:tc>
          <w:tcPr>
            <w:tcW w:w="1160" w:type="dxa"/>
            <w:tcBorders>
              <w:top w:val="nil"/>
              <w:left w:val="nil"/>
              <w:bottom w:val="nil"/>
              <w:right w:val="nil"/>
            </w:tcBorders>
            <w:shd w:val="clear" w:color="000000" w:fill="FFFFFF"/>
            <w:noWrap/>
            <w:vAlign w:val="bottom"/>
            <w:hideMark/>
          </w:tcPr>
          <w:p w14:paraId="6C341E5E" w14:textId="4422208D"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10,357</w:t>
            </w:r>
          </w:p>
        </w:tc>
        <w:tc>
          <w:tcPr>
            <w:tcW w:w="992" w:type="dxa"/>
            <w:tcBorders>
              <w:top w:val="nil"/>
              <w:left w:val="nil"/>
              <w:bottom w:val="nil"/>
              <w:right w:val="nil"/>
            </w:tcBorders>
            <w:shd w:val="clear" w:color="auto" w:fill="auto"/>
            <w:noWrap/>
            <w:vAlign w:val="bottom"/>
            <w:hideMark/>
          </w:tcPr>
          <w:p w14:paraId="45561358" w14:textId="31424C5F"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7D140A07" w14:textId="6C47AB52"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10,357</w:t>
            </w:r>
          </w:p>
        </w:tc>
      </w:tr>
      <w:tr w:rsidR="007C37A5" w:rsidRPr="007541CE" w14:paraId="09072346" w14:textId="77777777" w:rsidTr="00244C4F">
        <w:trPr>
          <w:trHeight w:val="204"/>
        </w:trPr>
        <w:tc>
          <w:tcPr>
            <w:tcW w:w="2828" w:type="dxa"/>
            <w:tcBorders>
              <w:top w:val="nil"/>
              <w:left w:val="nil"/>
              <w:bottom w:val="nil"/>
              <w:right w:val="nil"/>
            </w:tcBorders>
            <w:shd w:val="clear" w:color="auto" w:fill="auto"/>
            <w:noWrap/>
            <w:hideMark/>
          </w:tcPr>
          <w:p w14:paraId="7B5A84DB" w14:textId="6A4E070C" w:rsidR="007C37A5" w:rsidRPr="007541CE" w:rsidRDefault="007C37A5" w:rsidP="007C37A5">
            <w:pPr>
              <w:spacing w:after="0" w:line="240" w:lineRule="auto"/>
              <w:ind w:left="113"/>
              <w:jc w:val="left"/>
              <w:rPr>
                <w:rFonts w:ascii="Arial" w:hAnsi="Arial" w:cs="Arial"/>
                <w:color w:val="000000"/>
                <w:sz w:val="16"/>
                <w:szCs w:val="16"/>
              </w:rPr>
            </w:pPr>
            <w:r>
              <w:rPr>
                <w:rFonts w:ascii="Arial" w:hAnsi="Arial" w:cs="Arial"/>
                <w:color w:val="000000"/>
                <w:sz w:val="16"/>
                <w:szCs w:val="16"/>
              </w:rPr>
              <w:t>s74 external revenue</w:t>
            </w:r>
            <w:r w:rsidRPr="007541CE">
              <w:rPr>
                <w:rFonts w:ascii="Arial" w:hAnsi="Arial" w:cs="Arial"/>
                <w:color w:val="000000"/>
                <w:sz w:val="16"/>
                <w:szCs w:val="16"/>
              </w:rPr>
              <w:t xml:space="preserve"> </w:t>
            </w:r>
            <w:r w:rsidRPr="007541CE">
              <w:rPr>
                <w:rFonts w:ascii="Arial" w:hAnsi="Arial" w:cs="Arial"/>
                <w:color w:val="000000"/>
                <w:sz w:val="16"/>
                <w:szCs w:val="16"/>
                <w:vertAlign w:val="superscript"/>
              </w:rPr>
              <w:t>(c)</w:t>
            </w:r>
          </w:p>
        </w:tc>
        <w:tc>
          <w:tcPr>
            <w:tcW w:w="276" w:type="dxa"/>
            <w:tcBorders>
              <w:top w:val="nil"/>
              <w:left w:val="nil"/>
              <w:bottom w:val="nil"/>
              <w:right w:val="nil"/>
            </w:tcBorders>
            <w:shd w:val="clear" w:color="auto" w:fill="auto"/>
            <w:noWrap/>
            <w:hideMark/>
          </w:tcPr>
          <w:p w14:paraId="5AA7CBFB"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000000" w:fill="FFFFFF"/>
            <w:noWrap/>
            <w:vAlign w:val="bottom"/>
            <w:hideMark/>
          </w:tcPr>
          <w:p w14:paraId="724930ED" w14:textId="66532A03" w:rsidR="007C37A5" w:rsidRPr="00892C68" w:rsidRDefault="007C37A5" w:rsidP="00695495">
            <w:pPr>
              <w:spacing w:after="0" w:line="240" w:lineRule="auto"/>
              <w:jc w:val="right"/>
              <w:rPr>
                <w:rFonts w:ascii="Arial" w:hAnsi="Arial" w:cs="Arial"/>
                <w:color w:val="000000"/>
                <w:sz w:val="16"/>
                <w:szCs w:val="16"/>
              </w:rPr>
            </w:pPr>
            <w:r w:rsidRPr="00892C68">
              <w:rPr>
                <w:rFonts w:ascii="Arial" w:hAnsi="Arial" w:cs="Arial"/>
                <w:color w:val="000000"/>
                <w:sz w:val="16"/>
                <w:szCs w:val="16"/>
              </w:rPr>
              <w:t>2,</w:t>
            </w:r>
            <w:r w:rsidR="00695495" w:rsidRPr="00892C68">
              <w:rPr>
                <w:rFonts w:ascii="Arial" w:hAnsi="Arial" w:cs="Arial"/>
                <w:color w:val="000000"/>
                <w:sz w:val="16"/>
                <w:szCs w:val="16"/>
              </w:rPr>
              <w:t>926</w:t>
            </w:r>
          </w:p>
        </w:tc>
        <w:tc>
          <w:tcPr>
            <w:tcW w:w="1160" w:type="dxa"/>
            <w:tcBorders>
              <w:top w:val="nil"/>
              <w:left w:val="nil"/>
              <w:bottom w:val="nil"/>
              <w:right w:val="nil"/>
            </w:tcBorders>
            <w:shd w:val="clear" w:color="000000" w:fill="FFFFFF"/>
            <w:noWrap/>
            <w:vAlign w:val="bottom"/>
            <w:hideMark/>
          </w:tcPr>
          <w:p w14:paraId="7CE6DEA4" w14:textId="3227DEC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2,494</w:t>
            </w:r>
          </w:p>
        </w:tc>
        <w:tc>
          <w:tcPr>
            <w:tcW w:w="992" w:type="dxa"/>
            <w:tcBorders>
              <w:top w:val="nil"/>
              <w:left w:val="nil"/>
              <w:bottom w:val="nil"/>
              <w:right w:val="nil"/>
            </w:tcBorders>
            <w:shd w:val="clear" w:color="auto" w:fill="auto"/>
            <w:noWrap/>
            <w:vAlign w:val="bottom"/>
            <w:hideMark/>
          </w:tcPr>
          <w:p w14:paraId="32826BBF" w14:textId="42919AC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6698A537" w14:textId="3E9A9EC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2,494</w:t>
            </w:r>
          </w:p>
        </w:tc>
      </w:tr>
      <w:tr w:rsidR="007C37A5" w:rsidRPr="007541CE" w14:paraId="6C91A736" w14:textId="77777777" w:rsidTr="00244C4F">
        <w:trPr>
          <w:trHeight w:val="204"/>
        </w:trPr>
        <w:tc>
          <w:tcPr>
            <w:tcW w:w="2828" w:type="dxa"/>
            <w:tcBorders>
              <w:top w:val="nil"/>
              <w:left w:val="nil"/>
              <w:bottom w:val="nil"/>
              <w:right w:val="nil"/>
            </w:tcBorders>
            <w:shd w:val="clear" w:color="auto" w:fill="auto"/>
            <w:noWrap/>
            <w:hideMark/>
          </w:tcPr>
          <w:p w14:paraId="71E0E44E" w14:textId="6D42F098" w:rsidR="007C37A5" w:rsidRPr="007541CE" w:rsidRDefault="008863D9" w:rsidP="007C37A5">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C37A5" w:rsidRPr="007541CE">
              <w:rPr>
                <w:rFonts w:ascii="Arial" w:hAnsi="Arial" w:cs="Arial"/>
                <w:color w:val="000000"/>
                <w:sz w:val="16"/>
                <w:szCs w:val="16"/>
              </w:rPr>
              <w:t xml:space="preserve">al capital budget </w:t>
            </w:r>
            <w:r w:rsidR="007C37A5" w:rsidRPr="007541CE">
              <w:rPr>
                <w:rFonts w:ascii="Arial" w:hAnsi="Arial" w:cs="Arial"/>
                <w:color w:val="000000"/>
                <w:sz w:val="16"/>
                <w:szCs w:val="16"/>
                <w:vertAlign w:val="superscript"/>
              </w:rPr>
              <w:t>(d)</w:t>
            </w:r>
          </w:p>
        </w:tc>
        <w:tc>
          <w:tcPr>
            <w:tcW w:w="276" w:type="dxa"/>
            <w:tcBorders>
              <w:top w:val="nil"/>
              <w:left w:val="nil"/>
              <w:bottom w:val="nil"/>
              <w:right w:val="nil"/>
            </w:tcBorders>
            <w:shd w:val="clear" w:color="auto" w:fill="auto"/>
            <w:noWrap/>
            <w:hideMark/>
          </w:tcPr>
          <w:p w14:paraId="5BA38729"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2B850F6E" w14:textId="4CCA4FB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661</w:t>
            </w:r>
          </w:p>
        </w:tc>
        <w:tc>
          <w:tcPr>
            <w:tcW w:w="1160" w:type="dxa"/>
            <w:tcBorders>
              <w:top w:val="nil"/>
              <w:left w:val="nil"/>
              <w:bottom w:val="single" w:sz="4" w:space="0" w:color="auto"/>
              <w:right w:val="nil"/>
            </w:tcBorders>
            <w:shd w:val="clear" w:color="000000" w:fill="FFFFFF"/>
            <w:noWrap/>
            <w:vAlign w:val="bottom"/>
            <w:hideMark/>
          </w:tcPr>
          <w:p w14:paraId="2AADB924" w14:textId="086149B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661</w:t>
            </w:r>
          </w:p>
        </w:tc>
        <w:tc>
          <w:tcPr>
            <w:tcW w:w="992" w:type="dxa"/>
            <w:tcBorders>
              <w:top w:val="nil"/>
              <w:left w:val="nil"/>
              <w:bottom w:val="single" w:sz="4" w:space="0" w:color="auto"/>
              <w:right w:val="nil"/>
            </w:tcBorders>
            <w:shd w:val="clear" w:color="auto" w:fill="auto"/>
            <w:noWrap/>
            <w:vAlign w:val="bottom"/>
            <w:hideMark/>
          </w:tcPr>
          <w:p w14:paraId="6FFD1BAE" w14:textId="2F14B38F"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3,500</w:t>
            </w:r>
          </w:p>
        </w:tc>
        <w:tc>
          <w:tcPr>
            <w:tcW w:w="1134" w:type="dxa"/>
            <w:tcBorders>
              <w:top w:val="nil"/>
              <w:left w:val="nil"/>
              <w:bottom w:val="single" w:sz="4" w:space="0" w:color="auto"/>
              <w:right w:val="nil"/>
            </w:tcBorders>
            <w:shd w:val="clear" w:color="000000" w:fill="E6E6E6"/>
            <w:noWrap/>
            <w:vAlign w:val="bottom"/>
            <w:hideMark/>
          </w:tcPr>
          <w:p w14:paraId="32CFE504" w14:textId="1755E5B2"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4,161</w:t>
            </w:r>
          </w:p>
        </w:tc>
      </w:tr>
      <w:tr w:rsidR="007C37A5" w:rsidRPr="007541CE" w14:paraId="66CCF443" w14:textId="77777777" w:rsidTr="00244C4F">
        <w:trPr>
          <w:trHeight w:val="204"/>
        </w:trPr>
        <w:tc>
          <w:tcPr>
            <w:tcW w:w="2828" w:type="dxa"/>
            <w:tcBorders>
              <w:top w:val="nil"/>
              <w:left w:val="nil"/>
              <w:bottom w:val="nil"/>
              <w:right w:val="nil"/>
            </w:tcBorders>
            <w:shd w:val="clear" w:color="auto" w:fill="auto"/>
            <w:noWrap/>
            <w:hideMark/>
          </w:tcPr>
          <w:p w14:paraId="2AC8BDE0" w14:textId="0939F505" w:rsidR="007C37A5" w:rsidRPr="004223BD" w:rsidRDefault="007C37A5" w:rsidP="007C37A5">
            <w:pPr>
              <w:spacing w:after="0" w:line="240" w:lineRule="auto"/>
              <w:jc w:val="left"/>
              <w:rPr>
                <w:rFonts w:ascii="Arial" w:hAnsi="Arial" w:cs="Arial"/>
                <w:iCs/>
                <w:color w:val="000000"/>
                <w:sz w:val="16"/>
                <w:szCs w:val="16"/>
              </w:rPr>
            </w:pPr>
            <w:r w:rsidRPr="004223BD">
              <w:rPr>
                <w:rFonts w:ascii="Arial" w:hAnsi="Arial" w:cs="Arial"/>
                <w:iCs/>
                <w:color w:val="000000"/>
                <w:sz w:val="16"/>
                <w:szCs w:val="16"/>
              </w:rPr>
              <w:t xml:space="preserve">Total </w:t>
            </w:r>
            <w:r w:rsidR="008863D9">
              <w:rPr>
                <w:rFonts w:ascii="Arial" w:hAnsi="Arial" w:cs="Arial"/>
                <w:iCs/>
                <w:color w:val="000000"/>
                <w:sz w:val="16"/>
                <w:szCs w:val="16"/>
              </w:rPr>
              <w:t>Department</w:t>
            </w:r>
            <w:r w:rsidRPr="004223BD">
              <w:rPr>
                <w:rFonts w:ascii="Arial" w:hAnsi="Arial" w:cs="Arial"/>
                <w:iCs/>
                <w:color w:val="000000"/>
                <w:sz w:val="16"/>
                <w:szCs w:val="16"/>
              </w:rPr>
              <w:t>al annual appropriations</w:t>
            </w:r>
          </w:p>
        </w:tc>
        <w:tc>
          <w:tcPr>
            <w:tcW w:w="276" w:type="dxa"/>
            <w:tcBorders>
              <w:top w:val="nil"/>
              <w:left w:val="nil"/>
              <w:bottom w:val="nil"/>
              <w:right w:val="nil"/>
            </w:tcBorders>
            <w:shd w:val="clear" w:color="auto" w:fill="auto"/>
            <w:hideMark/>
          </w:tcPr>
          <w:p w14:paraId="72290C92" w14:textId="77777777" w:rsidR="007C37A5" w:rsidRPr="004223BD" w:rsidRDefault="007C37A5" w:rsidP="007C37A5">
            <w:pPr>
              <w:spacing w:after="0" w:line="240" w:lineRule="auto"/>
              <w:jc w:val="left"/>
              <w:rPr>
                <w:rFonts w:ascii="Arial" w:hAnsi="Arial" w:cs="Arial"/>
                <w:iCs/>
                <w:color w:val="000000"/>
                <w:sz w:val="16"/>
                <w:szCs w:val="16"/>
              </w:rPr>
            </w:pPr>
          </w:p>
        </w:tc>
        <w:tc>
          <w:tcPr>
            <w:tcW w:w="1257" w:type="dxa"/>
            <w:tcBorders>
              <w:top w:val="single" w:sz="4" w:space="0" w:color="auto"/>
              <w:left w:val="nil"/>
              <w:bottom w:val="single" w:sz="4" w:space="0" w:color="auto"/>
              <w:right w:val="nil"/>
            </w:tcBorders>
            <w:shd w:val="clear" w:color="000000" w:fill="FFFFFF"/>
            <w:noWrap/>
            <w:vAlign w:val="bottom"/>
            <w:hideMark/>
          </w:tcPr>
          <w:p w14:paraId="2BD420D8" w14:textId="64DAB50C" w:rsidR="007C37A5" w:rsidRPr="00892C68" w:rsidRDefault="0069549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21,658</w:t>
            </w:r>
          </w:p>
        </w:tc>
        <w:tc>
          <w:tcPr>
            <w:tcW w:w="1160" w:type="dxa"/>
            <w:tcBorders>
              <w:top w:val="single" w:sz="4" w:space="0" w:color="auto"/>
              <w:left w:val="nil"/>
              <w:bottom w:val="single" w:sz="4" w:space="0" w:color="auto"/>
              <w:right w:val="nil"/>
            </w:tcBorders>
            <w:shd w:val="clear" w:color="auto" w:fill="auto"/>
            <w:noWrap/>
            <w:vAlign w:val="bottom"/>
            <w:hideMark/>
          </w:tcPr>
          <w:p w14:paraId="03FCD637" w14:textId="6C4C53C5"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20,634</w:t>
            </w:r>
          </w:p>
        </w:tc>
        <w:tc>
          <w:tcPr>
            <w:tcW w:w="992" w:type="dxa"/>
            <w:tcBorders>
              <w:top w:val="single" w:sz="4" w:space="0" w:color="auto"/>
              <w:left w:val="nil"/>
              <w:bottom w:val="single" w:sz="4" w:space="0" w:color="auto"/>
              <w:right w:val="nil"/>
            </w:tcBorders>
            <w:shd w:val="clear" w:color="auto" w:fill="auto"/>
            <w:noWrap/>
            <w:vAlign w:val="bottom"/>
            <w:hideMark/>
          </w:tcPr>
          <w:p w14:paraId="014A20F7" w14:textId="6EEE76A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3,500</w:t>
            </w:r>
          </w:p>
        </w:tc>
        <w:tc>
          <w:tcPr>
            <w:tcW w:w="1134" w:type="dxa"/>
            <w:tcBorders>
              <w:top w:val="single" w:sz="4" w:space="0" w:color="auto"/>
              <w:left w:val="nil"/>
              <w:bottom w:val="single" w:sz="4" w:space="0" w:color="auto"/>
              <w:right w:val="nil"/>
            </w:tcBorders>
            <w:shd w:val="clear" w:color="000000" w:fill="E6E6E6"/>
            <w:noWrap/>
            <w:vAlign w:val="bottom"/>
            <w:hideMark/>
          </w:tcPr>
          <w:p w14:paraId="7C9121DC" w14:textId="47368B93"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24,134</w:t>
            </w:r>
          </w:p>
        </w:tc>
      </w:tr>
      <w:tr w:rsidR="007C37A5" w:rsidRPr="007541CE" w14:paraId="0A520BA4" w14:textId="77777777" w:rsidTr="00244C4F">
        <w:trPr>
          <w:trHeight w:val="204"/>
        </w:trPr>
        <w:tc>
          <w:tcPr>
            <w:tcW w:w="2828" w:type="dxa"/>
            <w:tcBorders>
              <w:top w:val="nil"/>
              <w:left w:val="nil"/>
              <w:bottom w:val="nil"/>
              <w:right w:val="nil"/>
            </w:tcBorders>
            <w:shd w:val="clear" w:color="auto" w:fill="auto"/>
            <w:noWrap/>
            <w:hideMark/>
          </w:tcPr>
          <w:p w14:paraId="5FC38FD2" w14:textId="41EACD5B" w:rsidR="007C37A5" w:rsidRPr="004223BD" w:rsidRDefault="007C37A5" w:rsidP="007C37A5">
            <w:pPr>
              <w:spacing w:after="0" w:line="240" w:lineRule="auto"/>
              <w:jc w:val="left"/>
              <w:rPr>
                <w:rFonts w:ascii="Arial" w:hAnsi="Arial" w:cs="Arial"/>
                <w:b/>
                <w:bCs/>
                <w:iCs/>
                <w:color w:val="000000"/>
                <w:sz w:val="16"/>
                <w:szCs w:val="16"/>
              </w:rPr>
            </w:pPr>
            <w:r w:rsidRPr="004223BD">
              <w:rPr>
                <w:rFonts w:ascii="Arial" w:hAnsi="Arial" w:cs="Arial"/>
                <w:b/>
                <w:bCs/>
                <w:iCs/>
                <w:color w:val="000000"/>
                <w:sz w:val="16"/>
                <w:szCs w:val="16"/>
              </w:rPr>
              <w:t xml:space="preserve">Total </w:t>
            </w:r>
            <w:r w:rsidR="008863D9">
              <w:rPr>
                <w:rFonts w:ascii="Arial" w:hAnsi="Arial" w:cs="Arial"/>
                <w:b/>
                <w:bCs/>
                <w:iCs/>
                <w:color w:val="000000"/>
                <w:sz w:val="16"/>
                <w:szCs w:val="16"/>
              </w:rPr>
              <w:t>Department</w:t>
            </w:r>
            <w:r w:rsidRPr="004223BD">
              <w:rPr>
                <w:rFonts w:ascii="Arial" w:hAnsi="Arial" w:cs="Arial"/>
                <w:b/>
                <w:bCs/>
                <w:iCs/>
                <w:color w:val="000000"/>
                <w:sz w:val="16"/>
                <w:szCs w:val="16"/>
              </w:rPr>
              <w:t>al resourcing</w:t>
            </w:r>
          </w:p>
        </w:tc>
        <w:tc>
          <w:tcPr>
            <w:tcW w:w="276" w:type="dxa"/>
            <w:tcBorders>
              <w:top w:val="nil"/>
              <w:left w:val="nil"/>
              <w:bottom w:val="nil"/>
              <w:right w:val="nil"/>
            </w:tcBorders>
            <w:shd w:val="clear" w:color="auto" w:fill="auto"/>
            <w:noWrap/>
            <w:hideMark/>
          </w:tcPr>
          <w:p w14:paraId="6C715130" w14:textId="77777777" w:rsidR="007C37A5" w:rsidRPr="004223BD" w:rsidRDefault="007C37A5" w:rsidP="007C37A5">
            <w:pPr>
              <w:spacing w:after="0" w:line="240" w:lineRule="auto"/>
              <w:jc w:val="left"/>
              <w:rPr>
                <w:rFonts w:ascii="Arial" w:hAnsi="Arial" w:cs="Arial"/>
                <w:b/>
                <w:bCs/>
                <w:iCs/>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52449FD6" w14:textId="0DA657E9" w:rsidR="007C37A5" w:rsidRPr="00892C68" w:rsidRDefault="0069549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21,658</w:t>
            </w:r>
          </w:p>
        </w:tc>
        <w:tc>
          <w:tcPr>
            <w:tcW w:w="1160" w:type="dxa"/>
            <w:tcBorders>
              <w:top w:val="nil"/>
              <w:left w:val="nil"/>
              <w:bottom w:val="single" w:sz="4" w:space="0" w:color="auto"/>
              <w:right w:val="nil"/>
            </w:tcBorders>
            <w:shd w:val="clear" w:color="auto" w:fill="auto"/>
            <w:noWrap/>
            <w:vAlign w:val="bottom"/>
            <w:hideMark/>
          </w:tcPr>
          <w:p w14:paraId="2DB4C942" w14:textId="097166FD"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20,634</w:t>
            </w:r>
          </w:p>
        </w:tc>
        <w:tc>
          <w:tcPr>
            <w:tcW w:w="992" w:type="dxa"/>
            <w:tcBorders>
              <w:top w:val="nil"/>
              <w:left w:val="nil"/>
              <w:bottom w:val="single" w:sz="4" w:space="0" w:color="auto"/>
              <w:right w:val="nil"/>
            </w:tcBorders>
            <w:shd w:val="clear" w:color="auto" w:fill="auto"/>
            <w:noWrap/>
            <w:vAlign w:val="bottom"/>
            <w:hideMark/>
          </w:tcPr>
          <w:p w14:paraId="21ABE1F1" w14:textId="3E3EFDB5"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3,500</w:t>
            </w:r>
          </w:p>
        </w:tc>
        <w:tc>
          <w:tcPr>
            <w:tcW w:w="1134" w:type="dxa"/>
            <w:tcBorders>
              <w:top w:val="nil"/>
              <w:left w:val="nil"/>
              <w:bottom w:val="single" w:sz="4" w:space="0" w:color="auto"/>
              <w:right w:val="nil"/>
            </w:tcBorders>
            <w:shd w:val="clear" w:color="000000" w:fill="E6E6E6"/>
            <w:noWrap/>
            <w:vAlign w:val="bottom"/>
            <w:hideMark/>
          </w:tcPr>
          <w:p w14:paraId="6FE048B4" w14:textId="5E88B99F"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24,134</w:t>
            </w:r>
          </w:p>
        </w:tc>
      </w:tr>
      <w:tr w:rsidR="007541CE" w:rsidRPr="007541CE" w14:paraId="7FC11859" w14:textId="77777777" w:rsidTr="00244C4F">
        <w:trPr>
          <w:trHeight w:val="204"/>
        </w:trPr>
        <w:tc>
          <w:tcPr>
            <w:tcW w:w="2828" w:type="dxa"/>
            <w:tcBorders>
              <w:top w:val="nil"/>
              <w:left w:val="nil"/>
              <w:bottom w:val="nil"/>
              <w:right w:val="nil"/>
            </w:tcBorders>
            <w:shd w:val="clear" w:color="auto" w:fill="auto"/>
            <w:noWrap/>
            <w:hideMark/>
          </w:tcPr>
          <w:p w14:paraId="12691456" w14:textId="77777777" w:rsidR="007541CE" w:rsidRPr="004223BD" w:rsidRDefault="007541CE" w:rsidP="007541CE">
            <w:pPr>
              <w:spacing w:after="0" w:line="240" w:lineRule="auto"/>
              <w:jc w:val="left"/>
              <w:rPr>
                <w:rFonts w:ascii="Arial" w:hAnsi="Arial" w:cs="Arial"/>
                <w:b/>
                <w:bCs/>
                <w:color w:val="000000"/>
                <w:sz w:val="16"/>
                <w:szCs w:val="16"/>
              </w:rPr>
            </w:pPr>
            <w:r w:rsidRPr="004223BD">
              <w:rPr>
                <w:rFonts w:ascii="Arial" w:hAnsi="Arial" w:cs="Arial"/>
                <w:b/>
                <w:bCs/>
                <w:color w:val="000000"/>
                <w:sz w:val="16"/>
                <w:szCs w:val="16"/>
              </w:rPr>
              <w:t>Administered</w:t>
            </w:r>
          </w:p>
        </w:tc>
        <w:tc>
          <w:tcPr>
            <w:tcW w:w="276" w:type="dxa"/>
            <w:tcBorders>
              <w:top w:val="nil"/>
              <w:left w:val="nil"/>
              <w:bottom w:val="nil"/>
              <w:right w:val="nil"/>
            </w:tcBorders>
            <w:shd w:val="clear" w:color="auto" w:fill="auto"/>
            <w:noWrap/>
            <w:hideMark/>
          </w:tcPr>
          <w:p w14:paraId="643DED60" w14:textId="77777777" w:rsidR="007541CE" w:rsidRPr="004223BD" w:rsidRDefault="007541CE" w:rsidP="007541CE">
            <w:pPr>
              <w:spacing w:after="0" w:line="240" w:lineRule="auto"/>
              <w:jc w:val="left"/>
              <w:rPr>
                <w:rFonts w:ascii="Arial" w:hAnsi="Arial" w:cs="Arial"/>
                <w:b/>
                <w:bCs/>
                <w:color w:val="000000"/>
                <w:sz w:val="16"/>
                <w:szCs w:val="16"/>
              </w:rPr>
            </w:pPr>
          </w:p>
        </w:tc>
        <w:tc>
          <w:tcPr>
            <w:tcW w:w="1257" w:type="dxa"/>
            <w:tcBorders>
              <w:top w:val="nil"/>
              <w:left w:val="nil"/>
              <w:bottom w:val="nil"/>
              <w:right w:val="nil"/>
            </w:tcBorders>
            <w:shd w:val="clear" w:color="000000" w:fill="FFFFFF"/>
            <w:noWrap/>
            <w:vAlign w:val="bottom"/>
            <w:hideMark/>
          </w:tcPr>
          <w:p w14:paraId="36C85650" w14:textId="66EA5C58" w:rsidR="007541CE" w:rsidRPr="00892C68" w:rsidRDefault="007541CE" w:rsidP="007541CE">
            <w:pPr>
              <w:spacing w:after="0" w:line="240" w:lineRule="auto"/>
              <w:jc w:val="right"/>
              <w:rPr>
                <w:rFonts w:ascii="Arial" w:hAnsi="Arial" w:cs="Arial"/>
                <w:b/>
                <w:bCs/>
                <w:iCs/>
                <w:color w:val="000000"/>
                <w:sz w:val="16"/>
                <w:szCs w:val="16"/>
              </w:rPr>
            </w:pPr>
          </w:p>
        </w:tc>
        <w:tc>
          <w:tcPr>
            <w:tcW w:w="1160" w:type="dxa"/>
            <w:tcBorders>
              <w:top w:val="nil"/>
              <w:left w:val="nil"/>
              <w:bottom w:val="nil"/>
              <w:right w:val="nil"/>
            </w:tcBorders>
            <w:shd w:val="clear" w:color="auto" w:fill="auto"/>
            <w:noWrap/>
            <w:vAlign w:val="bottom"/>
            <w:hideMark/>
          </w:tcPr>
          <w:p w14:paraId="3EA41E1E" w14:textId="77777777" w:rsidR="007541CE" w:rsidRPr="00892C68" w:rsidRDefault="007541CE" w:rsidP="007541CE">
            <w:pPr>
              <w:spacing w:after="0" w:line="240" w:lineRule="auto"/>
              <w:jc w:val="right"/>
              <w:rPr>
                <w:rFonts w:ascii="Arial" w:hAnsi="Arial" w:cs="Arial"/>
                <w:b/>
                <w:bCs/>
                <w:iCs/>
                <w:color w:val="000000"/>
                <w:sz w:val="16"/>
                <w:szCs w:val="16"/>
              </w:rPr>
            </w:pPr>
          </w:p>
        </w:tc>
        <w:tc>
          <w:tcPr>
            <w:tcW w:w="992" w:type="dxa"/>
            <w:tcBorders>
              <w:top w:val="nil"/>
              <w:left w:val="nil"/>
              <w:bottom w:val="nil"/>
              <w:right w:val="nil"/>
            </w:tcBorders>
            <w:shd w:val="clear" w:color="auto" w:fill="auto"/>
            <w:noWrap/>
            <w:vAlign w:val="bottom"/>
            <w:hideMark/>
          </w:tcPr>
          <w:p w14:paraId="3F4561CC" w14:textId="77777777" w:rsidR="007541CE" w:rsidRPr="00892C68" w:rsidRDefault="007541CE" w:rsidP="007541CE">
            <w:pPr>
              <w:spacing w:after="0" w:line="240" w:lineRule="auto"/>
              <w:jc w:val="left"/>
              <w:rPr>
                <w:rFonts w:ascii="Times New Roman" w:hAnsi="Times New Roman"/>
                <w:sz w:val="16"/>
                <w:szCs w:val="16"/>
              </w:rPr>
            </w:pPr>
          </w:p>
        </w:tc>
        <w:tc>
          <w:tcPr>
            <w:tcW w:w="1134" w:type="dxa"/>
            <w:tcBorders>
              <w:top w:val="nil"/>
              <w:left w:val="nil"/>
              <w:bottom w:val="nil"/>
              <w:right w:val="nil"/>
            </w:tcBorders>
            <w:shd w:val="clear" w:color="000000" w:fill="E6E6E6"/>
            <w:noWrap/>
            <w:vAlign w:val="bottom"/>
            <w:hideMark/>
          </w:tcPr>
          <w:p w14:paraId="3059CAAD" w14:textId="47E59833" w:rsidR="007541CE" w:rsidRPr="00892C68" w:rsidRDefault="007541CE" w:rsidP="007541CE">
            <w:pPr>
              <w:spacing w:after="0" w:line="240" w:lineRule="auto"/>
              <w:jc w:val="left"/>
              <w:rPr>
                <w:rFonts w:ascii="Arial" w:hAnsi="Arial" w:cs="Arial"/>
                <w:color w:val="000000"/>
                <w:sz w:val="16"/>
                <w:szCs w:val="16"/>
              </w:rPr>
            </w:pPr>
          </w:p>
        </w:tc>
      </w:tr>
      <w:tr w:rsidR="007541CE" w:rsidRPr="007541CE" w14:paraId="76EE2B2F" w14:textId="77777777" w:rsidTr="00244C4F">
        <w:trPr>
          <w:trHeight w:val="204"/>
        </w:trPr>
        <w:tc>
          <w:tcPr>
            <w:tcW w:w="3104" w:type="dxa"/>
            <w:gridSpan w:val="2"/>
            <w:tcBorders>
              <w:top w:val="nil"/>
              <w:left w:val="nil"/>
              <w:bottom w:val="nil"/>
              <w:right w:val="nil"/>
            </w:tcBorders>
            <w:shd w:val="clear" w:color="auto" w:fill="auto"/>
            <w:noWrap/>
            <w:hideMark/>
          </w:tcPr>
          <w:p w14:paraId="2DD015CE" w14:textId="77777777" w:rsidR="007541CE" w:rsidRPr="004223BD" w:rsidRDefault="007541CE" w:rsidP="007541CE">
            <w:pPr>
              <w:spacing w:after="0" w:line="240" w:lineRule="auto"/>
              <w:jc w:val="left"/>
              <w:rPr>
                <w:rFonts w:ascii="Arial" w:hAnsi="Arial" w:cs="Arial"/>
                <w:color w:val="000000"/>
                <w:sz w:val="16"/>
                <w:szCs w:val="16"/>
              </w:rPr>
            </w:pPr>
            <w:r w:rsidRPr="004223BD">
              <w:rPr>
                <w:rFonts w:ascii="Arial" w:hAnsi="Arial" w:cs="Arial"/>
                <w:color w:val="000000"/>
                <w:sz w:val="16"/>
                <w:szCs w:val="16"/>
              </w:rPr>
              <w:t xml:space="preserve">Annual appropriations - ordinary annual services </w:t>
            </w:r>
            <w:r w:rsidRPr="004223BD">
              <w:rPr>
                <w:rFonts w:ascii="Arial" w:hAnsi="Arial" w:cs="Arial"/>
                <w:color w:val="000000"/>
                <w:sz w:val="16"/>
                <w:szCs w:val="16"/>
                <w:vertAlign w:val="superscript"/>
              </w:rPr>
              <w:t>(a)</w:t>
            </w:r>
          </w:p>
        </w:tc>
        <w:tc>
          <w:tcPr>
            <w:tcW w:w="1257" w:type="dxa"/>
            <w:tcBorders>
              <w:top w:val="nil"/>
              <w:left w:val="nil"/>
              <w:bottom w:val="nil"/>
              <w:right w:val="nil"/>
            </w:tcBorders>
            <w:shd w:val="clear" w:color="000000" w:fill="FFFFFF"/>
            <w:noWrap/>
            <w:vAlign w:val="bottom"/>
            <w:hideMark/>
          </w:tcPr>
          <w:p w14:paraId="22E142E6" w14:textId="07D2E660" w:rsidR="007541CE" w:rsidRPr="00892C68" w:rsidRDefault="007541CE" w:rsidP="00365900">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36D03AD6" w14:textId="77777777" w:rsidR="007541CE" w:rsidRPr="00892C68" w:rsidRDefault="007541CE" w:rsidP="00365900">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2D9AE657" w14:textId="77777777" w:rsidR="007541CE" w:rsidRPr="00892C68" w:rsidRDefault="007541CE" w:rsidP="00365900">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000000" w:fill="E6E6E6"/>
            <w:noWrap/>
            <w:vAlign w:val="bottom"/>
            <w:hideMark/>
          </w:tcPr>
          <w:p w14:paraId="0CFD929C" w14:textId="4E0CBC83" w:rsidR="007541CE" w:rsidRPr="00892C68" w:rsidRDefault="007541CE" w:rsidP="00365900">
            <w:pPr>
              <w:spacing w:after="0" w:line="240" w:lineRule="auto"/>
              <w:jc w:val="right"/>
              <w:rPr>
                <w:rFonts w:ascii="Arial" w:hAnsi="Arial" w:cs="Arial"/>
                <w:color w:val="000000"/>
                <w:sz w:val="16"/>
                <w:szCs w:val="16"/>
              </w:rPr>
            </w:pPr>
          </w:p>
        </w:tc>
      </w:tr>
      <w:tr w:rsidR="00695495" w:rsidRPr="007541CE" w14:paraId="3ECC4F68" w14:textId="77777777" w:rsidTr="00244C4F">
        <w:trPr>
          <w:trHeight w:val="204"/>
        </w:trPr>
        <w:tc>
          <w:tcPr>
            <w:tcW w:w="3104" w:type="dxa"/>
            <w:gridSpan w:val="2"/>
            <w:tcBorders>
              <w:top w:val="nil"/>
              <w:left w:val="nil"/>
              <w:bottom w:val="nil"/>
              <w:right w:val="nil"/>
            </w:tcBorders>
            <w:shd w:val="clear" w:color="auto" w:fill="auto"/>
            <w:noWrap/>
          </w:tcPr>
          <w:p w14:paraId="630CA690" w14:textId="51227D78" w:rsidR="00695495" w:rsidRPr="004223BD" w:rsidRDefault="00695495" w:rsidP="00695495">
            <w:pPr>
              <w:spacing w:after="0" w:line="240" w:lineRule="auto"/>
              <w:ind w:left="113"/>
              <w:jc w:val="left"/>
              <w:rPr>
                <w:rFonts w:ascii="Arial" w:hAnsi="Arial" w:cs="Arial"/>
                <w:color w:val="000000"/>
                <w:sz w:val="16"/>
                <w:szCs w:val="16"/>
              </w:rPr>
            </w:pPr>
            <w:r w:rsidRPr="007541CE">
              <w:rPr>
                <w:rFonts w:ascii="Arial" w:hAnsi="Arial" w:cs="Arial"/>
                <w:color w:val="000000"/>
                <w:sz w:val="16"/>
                <w:szCs w:val="16"/>
              </w:rPr>
              <w:t xml:space="preserve">Prior year appropriations </w:t>
            </w:r>
            <w:r w:rsidRPr="007541CE">
              <w:rPr>
                <w:rFonts w:ascii="Arial" w:hAnsi="Arial" w:cs="Arial"/>
                <w:color w:val="000000"/>
                <w:sz w:val="16"/>
                <w:szCs w:val="16"/>
                <w:vertAlign w:val="superscript"/>
              </w:rPr>
              <w:t>(b)</w:t>
            </w:r>
          </w:p>
        </w:tc>
        <w:tc>
          <w:tcPr>
            <w:tcW w:w="1257" w:type="dxa"/>
            <w:tcBorders>
              <w:top w:val="nil"/>
              <w:left w:val="nil"/>
              <w:bottom w:val="nil"/>
              <w:right w:val="nil"/>
            </w:tcBorders>
            <w:shd w:val="clear" w:color="000000" w:fill="FFFFFF"/>
            <w:noWrap/>
            <w:vAlign w:val="bottom"/>
          </w:tcPr>
          <w:p w14:paraId="775EC78A" w14:textId="673FF8EA" w:rsidR="00695495" w:rsidRPr="00892C68" w:rsidRDefault="0069549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60" w:type="dxa"/>
            <w:tcBorders>
              <w:top w:val="nil"/>
              <w:left w:val="nil"/>
              <w:bottom w:val="nil"/>
              <w:right w:val="nil"/>
            </w:tcBorders>
            <w:shd w:val="clear" w:color="auto" w:fill="auto"/>
            <w:noWrap/>
            <w:vAlign w:val="bottom"/>
          </w:tcPr>
          <w:p w14:paraId="0A19E230" w14:textId="32E543C4" w:rsidR="00695495" w:rsidRPr="00B048FF" w:rsidRDefault="00695495"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1,709</w:t>
            </w:r>
          </w:p>
        </w:tc>
        <w:tc>
          <w:tcPr>
            <w:tcW w:w="992" w:type="dxa"/>
            <w:tcBorders>
              <w:top w:val="nil"/>
              <w:left w:val="nil"/>
              <w:bottom w:val="nil"/>
              <w:right w:val="nil"/>
            </w:tcBorders>
            <w:shd w:val="clear" w:color="auto" w:fill="auto"/>
            <w:noWrap/>
            <w:vAlign w:val="bottom"/>
          </w:tcPr>
          <w:p w14:paraId="1E06F207" w14:textId="6F1594EB" w:rsidR="00695495" w:rsidRPr="00B048FF" w:rsidRDefault="00695495" w:rsidP="00365900">
            <w:pPr>
              <w:spacing w:after="0" w:line="240" w:lineRule="auto"/>
              <w:jc w:val="right"/>
              <w:rPr>
                <w:rFonts w:ascii="Times New Roman" w:hAnsi="Times New Roman"/>
                <w:sz w:val="16"/>
                <w:szCs w:val="16"/>
              </w:rPr>
            </w:pPr>
            <w:r w:rsidRPr="00B048FF">
              <w:rPr>
                <w:rFonts w:ascii="Times New Roman" w:hAnsi="Times New Roman"/>
                <w:sz w:val="16"/>
                <w:szCs w:val="16"/>
              </w:rPr>
              <w:t>-</w:t>
            </w:r>
          </w:p>
        </w:tc>
        <w:tc>
          <w:tcPr>
            <w:tcW w:w="1134" w:type="dxa"/>
            <w:tcBorders>
              <w:top w:val="nil"/>
              <w:left w:val="nil"/>
              <w:bottom w:val="nil"/>
              <w:right w:val="nil"/>
            </w:tcBorders>
            <w:shd w:val="clear" w:color="000000" w:fill="E6E6E6"/>
            <w:noWrap/>
            <w:vAlign w:val="bottom"/>
          </w:tcPr>
          <w:p w14:paraId="0B7FBEED" w14:textId="45043942" w:rsidR="00695495" w:rsidRPr="00892C68" w:rsidRDefault="0069549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1,709</w:t>
            </w:r>
          </w:p>
        </w:tc>
      </w:tr>
      <w:tr w:rsidR="007C37A5" w:rsidRPr="007541CE" w14:paraId="5FD097F3" w14:textId="77777777" w:rsidTr="00244C4F">
        <w:trPr>
          <w:trHeight w:val="204"/>
        </w:trPr>
        <w:tc>
          <w:tcPr>
            <w:tcW w:w="2828" w:type="dxa"/>
            <w:tcBorders>
              <w:top w:val="nil"/>
              <w:left w:val="nil"/>
              <w:bottom w:val="nil"/>
              <w:right w:val="nil"/>
            </w:tcBorders>
            <w:shd w:val="clear" w:color="auto" w:fill="auto"/>
            <w:noWrap/>
            <w:hideMark/>
          </w:tcPr>
          <w:p w14:paraId="29FB92FA" w14:textId="77777777" w:rsidR="007C37A5" w:rsidRPr="004223BD" w:rsidRDefault="007C37A5" w:rsidP="00892C68">
            <w:pPr>
              <w:spacing w:after="0" w:line="240" w:lineRule="auto"/>
              <w:ind w:left="113"/>
              <w:jc w:val="left"/>
              <w:rPr>
                <w:rFonts w:ascii="Arial" w:hAnsi="Arial" w:cs="Arial"/>
                <w:color w:val="000000"/>
                <w:sz w:val="16"/>
                <w:szCs w:val="16"/>
              </w:rPr>
            </w:pPr>
            <w:r w:rsidRPr="004223BD">
              <w:rPr>
                <w:rFonts w:ascii="Arial" w:hAnsi="Arial" w:cs="Arial"/>
                <w:color w:val="000000"/>
                <w:sz w:val="16"/>
                <w:szCs w:val="16"/>
              </w:rPr>
              <w:t>Outcome 1</w:t>
            </w:r>
          </w:p>
        </w:tc>
        <w:tc>
          <w:tcPr>
            <w:tcW w:w="276" w:type="dxa"/>
            <w:tcBorders>
              <w:top w:val="nil"/>
              <w:left w:val="nil"/>
              <w:bottom w:val="nil"/>
              <w:right w:val="nil"/>
            </w:tcBorders>
            <w:shd w:val="clear" w:color="auto" w:fill="auto"/>
            <w:noWrap/>
            <w:hideMark/>
          </w:tcPr>
          <w:p w14:paraId="33423FB0" w14:textId="77777777" w:rsidR="007C37A5" w:rsidRPr="004223BD"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auto" w:fill="auto"/>
            <w:noWrap/>
            <w:vAlign w:val="bottom"/>
            <w:hideMark/>
          </w:tcPr>
          <w:p w14:paraId="0F9205A1" w14:textId="40DCAEC4"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17,384</w:t>
            </w:r>
          </w:p>
        </w:tc>
        <w:tc>
          <w:tcPr>
            <w:tcW w:w="1160" w:type="dxa"/>
            <w:tcBorders>
              <w:top w:val="nil"/>
              <w:left w:val="nil"/>
              <w:bottom w:val="nil"/>
              <w:right w:val="nil"/>
            </w:tcBorders>
            <w:shd w:val="clear" w:color="auto" w:fill="auto"/>
            <w:noWrap/>
            <w:vAlign w:val="bottom"/>
            <w:hideMark/>
          </w:tcPr>
          <w:p w14:paraId="6FEE97ED" w14:textId="6D297063" w:rsidR="007C37A5" w:rsidRPr="00B048FF" w:rsidRDefault="007C37A5"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16,381</w:t>
            </w:r>
          </w:p>
        </w:tc>
        <w:tc>
          <w:tcPr>
            <w:tcW w:w="992" w:type="dxa"/>
            <w:tcBorders>
              <w:top w:val="nil"/>
              <w:left w:val="nil"/>
              <w:bottom w:val="nil"/>
              <w:right w:val="nil"/>
            </w:tcBorders>
            <w:shd w:val="clear" w:color="auto" w:fill="auto"/>
            <w:noWrap/>
            <w:vAlign w:val="bottom"/>
            <w:hideMark/>
          </w:tcPr>
          <w:p w14:paraId="5B6B74D5" w14:textId="745E7FDD" w:rsidR="007C37A5" w:rsidRPr="00B048FF" w:rsidRDefault="00515D2E"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4795FB25" w14:textId="69C98856"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16,381</w:t>
            </w:r>
          </w:p>
        </w:tc>
      </w:tr>
      <w:tr w:rsidR="007C37A5" w:rsidRPr="007541CE" w14:paraId="4C7DAF12" w14:textId="77777777" w:rsidTr="00244C4F">
        <w:trPr>
          <w:trHeight w:val="204"/>
        </w:trPr>
        <w:tc>
          <w:tcPr>
            <w:tcW w:w="2828" w:type="dxa"/>
            <w:tcBorders>
              <w:top w:val="nil"/>
              <w:left w:val="nil"/>
              <w:bottom w:val="nil"/>
              <w:right w:val="nil"/>
            </w:tcBorders>
            <w:shd w:val="clear" w:color="auto" w:fill="auto"/>
            <w:noWrap/>
            <w:hideMark/>
          </w:tcPr>
          <w:p w14:paraId="6062397D" w14:textId="77777777" w:rsidR="007C37A5" w:rsidRPr="004223BD" w:rsidRDefault="007C37A5" w:rsidP="00892C68">
            <w:pPr>
              <w:spacing w:after="0" w:line="240" w:lineRule="auto"/>
              <w:ind w:left="113"/>
              <w:jc w:val="left"/>
              <w:rPr>
                <w:rFonts w:ascii="Arial" w:hAnsi="Arial" w:cs="Arial"/>
                <w:color w:val="000000"/>
                <w:sz w:val="16"/>
                <w:szCs w:val="16"/>
              </w:rPr>
            </w:pPr>
            <w:r w:rsidRPr="004223BD">
              <w:rPr>
                <w:rFonts w:ascii="Arial" w:hAnsi="Arial" w:cs="Arial"/>
                <w:color w:val="000000"/>
                <w:sz w:val="16"/>
                <w:szCs w:val="16"/>
              </w:rPr>
              <w:t xml:space="preserve">Administered capital budget </w:t>
            </w:r>
            <w:r w:rsidRPr="004223BD">
              <w:rPr>
                <w:rFonts w:ascii="Arial" w:hAnsi="Arial" w:cs="Arial"/>
                <w:color w:val="000000"/>
                <w:sz w:val="16"/>
                <w:szCs w:val="16"/>
                <w:vertAlign w:val="superscript"/>
              </w:rPr>
              <w:t>(e)</w:t>
            </w:r>
          </w:p>
        </w:tc>
        <w:tc>
          <w:tcPr>
            <w:tcW w:w="276" w:type="dxa"/>
            <w:tcBorders>
              <w:top w:val="nil"/>
              <w:left w:val="nil"/>
              <w:bottom w:val="nil"/>
              <w:right w:val="nil"/>
            </w:tcBorders>
            <w:shd w:val="clear" w:color="auto" w:fill="auto"/>
            <w:noWrap/>
            <w:hideMark/>
          </w:tcPr>
          <w:p w14:paraId="3344660C" w14:textId="77777777" w:rsidR="007C37A5" w:rsidRPr="004223BD"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right w:val="nil"/>
            </w:tcBorders>
            <w:shd w:val="clear" w:color="000000" w:fill="FFFFFF"/>
            <w:noWrap/>
            <w:vAlign w:val="bottom"/>
            <w:hideMark/>
          </w:tcPr>
          <w:p w14:paraId="620BBAF1" w14:textId="73804D8A"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17,184</w:t>
            </w:r>
          </w:p>
        </w:tc>
        <w:tc>
          <w:tcPr>
            <w:tcW w:w="1160" w:type="dxa"/>
            <w:tcBorders>
              <w:top w:val="nil"/>
              <w:left w:val="nil"/>
              <w:right w:val="nil"/>
            </w:tcBorders>
            <w:shd w:val="clear" w:color="auto" w:fill="auto"/>
            <w:noWrap/>
            <w:vAlign w:val="bottom"/>
            <w:hideMark/>
          </w:tcPr>
          <w:p w14:paraId="770F8E8F" w14:textId="1C2BA278" w:rsidR="007C37A5" w:rsidRPr="00B048FF" w:rsidRDefault="007C37A5"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17,106</w:t>
            </w:r>
          </w:p>
        </w:tc>
        <w:tc>
          <w:tcPr>
            <w:tcW w:w="992" w:type="dxa"/>
            <w:tcBorders>
              <w:top w:val="nil"/>
              <w:left w:val="nil"/>
              <w:right w:val="nil"/>
            </w:tcBorders>
            <w:shd w:val="clear" w:color="auto" w:fill="auto"/>
            <w:noWrap/>
            <w:vAlign w:val="bottom"/>
            <w:hideMark/>
          </w:tcPr>
          <w:p w14:paraId="780CCAEB" w14:textId="41231F58" w:rsidR="007C37A5" w:rsidRPr="00B048FF" w:rsidRDefault="00515D2E" w:rsidP="00695495">
            <w:pPr>
              <w:spacing w:after="0" w:line="240" w:lineRule="auto"/>
              <w:jc w:val="right"/>
              <w:rPr>
                <w:rFonts w:ascii="Arial" w:hAnsi="Arial" w:cs="Arial"/>
                <w:color w:val="000000"/>
                <w:sz w:val="16"/>
                <w:szCs w:val="16"/>
              </w:rPr>
            </w:pPr>
            <w:r w:rsidRPr="00B048FF">
              <w:rPr>
                <w:rFonts w:ascii="Arial" w:hAnsi="Arial" w:cs="Arial"/>
                <w:color w:val="000000"/>
                <w:sz w:val="16"/>
                <w:szCs w:val="16"/>
              </w:rPr>
              <w:t>(</w:t>
            </w:r>
            <w:r w:rsidR="00695495" w:rsidRPr="00B048FF">
              <w:rPr>
                <w:rFonts w:ascii="Arial" w:hAnsi="Arial" w:cs="Arial"/>
                <w:color w:val="000000"/>
                <w:sz w:val="16"/>
                <w:szCs w:val="16"/>
              </w:rPr>
              <w:t>3,500</w:t>
            </w:r>
            <w:r w:rsidRPr="00B048FF">
              <w:rPr>
                <w:rFonts w:ascii="Arial" w:hAnsi="Arial" w:cs="Arial"/>
                <w:color w:val="000000"/>
                <w:sz w:val="16"/>
                <w:szCs w:val="16"/>
              </w:rPr>
              <w:t>)</w:t>
            </w:r>
          </w:p>
        </w:tc>
        <w:tc>
          <w:tcPr>
            <w:tcW w:w="1134" w:type="dxa"/>
            <w:tcBorders>
              <w:top w:val="nil"/>
              <w:left w:val="nil"/>
              <w:right w:val="nil"/>
            </w:tcBorders>
            <w:shd w:val="clear" w:color="000000" w:fill="E6E6E6"/>
            <w:noWrap/>
            <w:vAlign w:val="bottom"/>
            <w:hideMark/>
          </w:tcPr>
          <w:p w14:paraId="0A6B2BD8" w14:textId="552BD5C9" w:rsidR="007C37A5" w:rsidRPr="00892C68" w:rsidRDefault="0069549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13,606</w:t>
            </w:r>
          </w:p>
        </w:tc>
      </w:tr>
      <w:tr w:rsidR="00695495" w:rsidRPr="007541CE" w14:paraId="7782042F" w14:textId="77777777" w:rsidTr="00244C4F">
        <w:trPr>
          <w:trHeight w:val="204"/>
        </w:trPr>
        <w:tc>
          <w:tcPr>
            <w:tcW w:w="2828" w:type="dxa"/>
            <w:tcBorders>
              <w:top w:val="nil"/>
              <w:left w:val="nil"/>
              <w:bottom w:val="nil"/>
              <w:right w:val="nil"/>
            </w:tcBorders>
            <w:shd w:val="clear" w:color="auto" w:fill="auto"/>
            <w:noWrap/>
          </w:tcPr>
          <w:p w14:paraId="26AF33D4" w14:textId="49643B8B" w:rsidR="00695495" w:rsidRPr="001A594B" w:rsidRDefault="00695495" w:rsidP="00892C68">
            <w:pPr>
              <w:spacing w:after="0" w:line="240" w:lineRule="auto"/>
              <w:ind w:left="113"/>
              <w:jc w:val="left"/>
              <w:outlineLvl w:val="0"/>
              <w:rPr>
                <w:rFonts w:ascii="Arial" w:hAnsi="Arial" w:cs="Arial"/>
                <w:color w:val="000000"/>
                <w:sz w:val="16"/>
                <w:szCs w:val="16"/>
              </w:rPr>
            </w:pPr>
            <w:r w:rsidRPr="001A594B">
              <w:rPr>
                <w:rFonts w:ascii="Arial" w:hAnsi="Arial" w:cs="Arial"/>
                <w:color w:val="000000"/>
                <w:sz w:val="16"/>
                <w:szCs w:val="16"/>
              </w:rPr>
              <w:t xml:space="preserve">Prior year appropriations </w:t>
            </w:r>
            <w:r w:rsidRPr="001A594B">
              <w:rPr>
                <w:rFonts w:ascii="Arial" w:hAnsi="Arial" w:cs="Arial"/>
                <w:color w:val="000000"/>
                <w:sz w:val="16"/>
                <w:szCs w:val="16"/>
                <w:vertAlign w:val="superscript"/>
              </w:rPr>
              <w:t>(b)</w:t>
            </w:r>
          </w:p>
        </w:tc>
        <w:tc>
          <w:tcPr>
            <w:tcW w:w="276" w:type="dxa"/>
            <w:tcBorders>
              <w:top w:val="nil"/>
              <w:left w:val="nil"/>
              <w:bottom w:val="nil"/>
              <w:right w:val="nil"/>
            </w:tcBorders>
            <w:shd w:val="clear" w:color="auto" w:fill="auto"/>
            <w:noWrap/>
          </w:tcPr>
          <w:p w14:paraId="2A640CAE" w14:textId="77777777" w:rsidR="00695495" w:rsidRPr="001A594B" w:rsidRDefault="00695495" w:rsidP="007C37A5">
            <w:pPr>
              <w:spacing w:after="0" w:line="240" w:lineRule="auto"/>
              <w:ind w:firstLineChars="100" w:firstLine="160"/>
              <w:jc w:val="left"/>
              <w:outlineLvl w:val="0"/>
              <w:rPr>
                <w:rFonts w:ascii="Arial" w:hAnsi="Arial" w:cs="Arial"/>
                <w:color w:val="000000"/>
                <w:sz w:val="16"/>
                <w:szCs w:val="16"/>
              </w:rPr>
            </w:pPr>
          </w:p>
        </w:tc>
        <w:tc>
          <w:tcPr>
            <w:tcW w:w="1257" w:type="dxa"/>
            <w:tcBorders>
              <w:top w:val="nil"/>
              <w:left w:val="nil"/>
              <w:right w:val="nil"/>
            </w:tcBorders>
            <w:shd w:val="clear" w:color="auto" w:fill="auto"/>
            <w:noWrap/>
            <w:vAlign w:val="bottom"/>
          </w:tcPr>
          <w:p w14:paraId="5B473FAF" w14:textId="2253540E" w:rsidR="00695495" w:rsidRPr="00892C68" w:rsidRDefault="00695495"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w:t>
            </w:r>
          </w:p>
        </w:tc>
        <w:tc>
          <w:tcPr>
            <w:tcW w:w="1160" w:type="dxa"/>
            <w:tcBorders>
              <w:top w:val="nil"/>
              <w:left w:val="nil"/>
              <w:right w:val="nil"/>
            </w:tcBorders>
            <w:shd w:val="clear" w:color="auto" w:fill="auto"/>
            <w:noWrap/>
            <w:vAlign w:val="bottom"/>
          </w:tcPr>
          <w:p w14:paraId="5762F98F" w14:textId="56ED403F" w:rsidR="00695495" w:rsidRPr="00B048FF" w:rsidRDefault="00695495"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1,935</w:t>
            </w:r>
          </w:p>
        </w:tc>
        <w:tc>
          <w:tcPr>
            <w:tcW w:w="992" w:type="dxa"/>
            <w:tcBorders>
              <w:top w:val="nil"/>
              <w:left w:val="nil"/>
              <w:right w:val="nil"/>
            </w:tcBorders>
            <w:shd w:val="clear" w:color="auto" w:fill="auto"/>
            <w:noWrap/>
            <w:vAlign w:val="bottom"/>
          </w:tcPr>
          <w:p w14:paraId="0B0CCCC0" w14:textId="7BFB227E" w:rsidR="00695495" w:rsidRPr="00B048FF" w:rsidRDefault="00695495"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w:t>
            </w:r>
          </w:p>
        </w:tc>
        <w:tc>
          <w:tcPr>
            <w:tcW w:w="1134" w:type="dxa"/>
            <w:tcBorders>
              <w:top w:val="nil"/>
              <w:left w:val="nil"/>
              <w:right w:val="nil"/>
            </w:tcBorders>
            <w:shd w:val="clear" w:color="auto" w:fill="E6E6E6"/>
            <w:noWrap/>
            <w:vAlign w:val="bottom"/>
          </w:tcPr>
          <w:p w14:paraId="0517A783" w14:textId="7E21749F" w:rsidR="00695495" w:rsidRPr="00892C68" w:rsidRDefault="006948CE"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1,935</w:t>
            </w:r>
          </w:p>
        </w:tc>
      </w:tr>
      <w:tr w:rsidR="007C37A5" w:rsidRPr="007541CE" w14:paraId="29FCD6A7" w14:textId="77777777" w:rsidTr="00244C4F">
        <w:trPr>
          <w:trHeight w:val="204"/>
        </w:trPr>
        <w:tc>
          <w:tcPr>
            <w:tcW w:w="2828" w:type="dxa"/>
            <w:tcBorders>
              <w:top w:val="nil"/>
              <w:left w:val="nil"/>
              <w:bottom w:val="nil"/>
              <w:right w:val="nil"/>
            </w:tcBorders>
            <w:shd w:val="clear" w:color="auto" w:fill="auto"/>
            <w:noWrap/>
            <w:hideMark/>
          </w:tcPr>
          <w:p w14:paraId="44D2E2F1" w14:textId="2D22C965" w:rsidR="007C37A5" w:rsidRPr="004223BD" w:rsidRDefault="007C37A5" w:rsidP="00892C68">
            <w:pPr>
              <w:spacing w:after="0" w:line="240" w:lineRule="auto"/>
              <w:ind w:left="113"/>
              <w:jc w:val="left"/>
              <w:outlineLvl w:val="0"/>
              <w:rPr>
                <w:rFonts w:ascii="Arial" w:hAnsi="Arial" w:cs="Arial"/>
                <w:color w:val="000000"/>
                <w:sz w:val="16"/>
                <w:szCs w:val="16"/>
              </w:rPr>
            </w:pPr>
            <w:r w:rsidRPr="004223BD">
              <w:rPr>
                <w:rFonts w:ascii="Arial" w:hAnsi="Arial" w:cs="Arial"/>
                <w:color w:val="000000"/>
                <w:sz w:val="16"/>
                <w:szCs w:val="16"/>
              </w:rPr>
              <w:t>Administered assets and liabilities</w:t>
            </w:r>
            <w:r w:rsidR="00892C68">
              <w:rPr>
                <w:rFonts w:ascii="Arial" w:hAnsi="Arial" w:cs="Arial"/>
                <w:color w:val="000000"/>
                <w:sz w:val="16"/>
                <w:szCs w:val="16"/>
              </w:rPr>
              <w:t> </w:t>
            </w:r>
            <w:r w:rsidR="00892C68" w:rsidRPr="004223BD">
              <w:rPr>
                <w:rFonts w:ascii="Arial" w:hAnsi="Arial" w:cs="Arial"/>
                <w:iCs/>
                <w:color w:val="000000"/>
                <w:sz w:val="16"/>
                <w:szCs w:val="16"/>
                <w:vertAlign w:val="superscript"/>
              </w:rPr>
              <w:t>(f)</w:t>
            </w:r>
          </w:p>
        </w:tc>
        <w:tc>
          <w:tcPr>
            <w:tcW w:w="276" w:type="dxa"/>
            <w:tcBorders>
              <w:top w:val="nil"/>
              <w:left w:val="nil"/>
              <w:bottom w:val="nil"/>
              <w:right w:val="nil"/>
            </w:tcBorders>
            <w:shd w:val="clear" w:color="auto" w:fill="auto"/>
            <w:noWrap/>
            <w:hideMark/>
          </w:tcPr>
          <w:p w14:paraId="69590B65" w14:textId="77777777" w:rsidR="007C37A5" w:rsidRPr="004223BD" w:rsidRDefault="007C37A5" w:rsidP="007C37A5">
            <w:pPr>
              <w:spacing w:after="0" w:line="240" w:lineRule="auto"/>
              <w:ind w:firstLineChars="100" w:firstLine="160"/>
              <w:jc w:val="left"/>
              <w:outlineLvl w:val="0"/>
              <w:rPr>
                <w:rFonts w:ascii="Arial" w:hAnsi="Arial" w:cs="Arial"/>
                <w:color w:val="000000"/>
                <w:sz w:val="16"/>
                <w:szCs w:val="16"/>
              </w:rPr>
            </w:pPr>
          </w:p>
        </w:tc>
        <w:tc>
          <w:tcPr>
            <w:tcW w:w="1257" w:type="dxa"/>
            <w:tcBorders>
              <w:left w:val="nil"/>
              <w:bottom w:val="single" w:sz="4" w:space="0" w:color="auto"/>
              <w:right w:val="nil"/>
            </w:tcBorders>
            <w:shd w:val="clear" w:color="000000" w:fill="FFFFFF"/>
            <w:noWrap/>
            <w:vAlign w:val="bottom"/>
            <w:hideMark/>
          </w:tcPr>
          <w:p w14:paraId="18170559" w14:textId="3E67B971" w:rsidR="007C37A5" w:rsidRPr="00892C68" w:rsidRDefault="007C37A5"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1,935</w:t>
            </w:r>
          </w:p>
        </w:tc>
        <w:tc>
          <w:tcPr>
            <w:tcW w:w="1160" w:type="dxa"/>
            <w:tcBorders>
              <w:left w:val="nil"/>
              <w:bottom w:val="single" w:sz="4" w:space="0" w:color="auto"/>
              <w:right w:val="nil"/>
            </w:tcBorders>
            <w:shd w:val="clear" w:color="auto" w:fill="auto"/>
            <w:noWrap/>
            <w:vAlign w:val="bottom"/>
            <w:hideMark/>
          </w:tcPr>
          <w:p w14:paraId="4634F123" w14:textId="75C0BFE6" w:rsidR="007C37A5" w:rsidRPr="00B048FF" w:rsidRDefault="00217425"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27,657</w:t>
            </w:r>
          </w:p>
        </w:tc>
        <w:tc>
          <w:tcPr>
            <w:tcW w:w="992" w:type="dxa"/>
            <w:tcBorders>
              <w:left w:val="nil"/>
              <w:bottom w:val="single" w:sz="4" w:space="0" w:color="auto"/>
              <w:right w:val="nil"/>
            </w:tcBorders>
            <w:shd w:val="clear" w:color="auto" w:fill="auto"/>
            <w:noWrap/>
            <w:vAlign w:val="bottom"/>
            <w:hideMark/>
          </w:tcPr>
          <w:p w14:paraId="24476FD2" w14:textId="10C75C7E" w:rsidR="007C37A5" w:rsidRPr="00B048FF" w:rsidRDefault="006948CE"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1,250</w:t>
            </w:r>
          </w:p>
        </w:tc>
        <w:tc>
          <w:tcPr>
            <w:tcW w:w="1134" w:type="dxa"/>
            <w:tcBorders>
              <w:left w:val="nil"/>
              <w:bottom w:val="single" w:sz="4" w:space="0" w:color="auto"/>
              <w:right w:val="nil"/>
            </w:tcBorders>
            <w:shd w:val="clear" w:color="000000" w:fill="E6E6E6"/>
            <w:noWrap/>
            <w:vAlign w:val="bottom"/>
            <w:hideMark/>
          </w:tcPr>
          <w:p w14:paraId="1621CE87" w14:textId="71F2E4C7" w:rsidR="007C37A5" w:rsidRPr="00892C68" w:rsidRDefault="006948CE"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28,907</w:t>
            </w:r>
          </w:p>
        </w:tc>
      </w:tr>
      <w:tr w:rsidR="007C37A5" w:rsidRPr="007541CE" w14:paraId="2218640A" w14:textId="77777777" w:rsidTr="00244C4F">
        <w:trPr>
          <w:trHeight w:val="204"/>
        </w:trPr>
        <w:tc>
          <w:tcPr>
            <w:tcW w:w="2828" w:type="dxa"/>
            <w:tcBorders>
              <w:top w:val="nil"/>
              <w:left w:val="nil"/>
              <w:bottom w:val="nil"/>
              <w:right w:val="nil"/>
            </w:tcBorders>
            <w:shd w:val="clear" w:color="auto" w:fill="auto"/>
            <w:noWrap/>
            <w:hideMark/>
          </w:tcPr>
          <w:p w14:paraId="63C394B1" w14:textId="155C6D31" w:rsidR="007C37A5" w:rsidRPr="004223BD" w:rsidRDefault="007C37A5" w:rsidP="00892C68">
            <w:pPr>
              <w:spacing w:after="0" w:line="240" w:lineRule="auto"/>
              <w:jc w:val="left"/>
              <w:rPr>
                <w:rFonts w:ascii="Arial" w:hAnsi="Arial" w:cs="Arial"/>
                <w:iCs/>
                <w:color w:val="000000"/>
                <w:sz w:val="16"/>
                <w:szCs w:val="16"/>
              </w:rPr>
            </w:pPr>
            <w:r w:rsidRPr="004223BD">
              <w:rPr>
                <w:rFonts w:ascii="Arial" w:hAnsi="Arial" w:cs="Arial"/>
                <w:iCs/>
                <w:color w:val="000000"/>
                <w:sz w:val="16"/>
                <w:szCs w:val="16"/>
              </w:rPr>
              <w:t xml:space="preserve">Total administered annual appropriations </w:t>
            </w:r>
          </w:p>
        </w:tc>
        <w:tc>
          <w:tcPr>
            <w:tcW w:w="276" w:type="dxa"/>
            <w:tcBorders>
              <w:top w:val="nil"/>
              <w:left w:val="nil"/>
              <w:bottom w:val="nil"/>
              <w:right w:val="nil"/>
            </w:tcBorders>
            <w:shd w:val="clear" w:color="auto" w:fill="auto"/>
            <w:noWrap/>
            <w:hideMark/>
          </w:tcPr>
          <w:p w14:paraId="612C23D7" w14:textId="77777777" w:rsidR="007C37A5" w:rsidRPr="004223BD" w:rsidRDefault="007C37A5" w:rsidP="007C37A5">
            <w:pPr>
              <w:spacing w:after="0" w:line="240" w:lineRule="auto"/>
              <w:jc w:val="left"/>
              <w:rPr>
                <w:rFonts w:ascii="Arial" w:hAnsi="Arial" w:cs="Arial"/>
                <w:iCs/>
                <w:color w:val="000000"/>
                <w:sz w:val="16"/>
                <w:szCs w:val="16"/>
              </w:rPr>
            </w:pPr>
          </w:p>
        </w:tc>
        <w:tc>
          <w:tcPr>
            <w:tcW w:w="1257" w:type="dxa"/>
            <w:tcBorders>
              <w:top w:val="single" w:sz="4" w:space="0" w:color="auto"/>
              <w:left w:val="nil"/>
              <w:bottom w:val="single" w:sz="4" w:space="0" w:color="auto"/>
              <w:right w:val="nil"/>
            </w:tcBorders>
            <w:shd w:val="clear" w:color="000000" w:fill="FFFFFF"/>
            <w:noWrap/>
            <w:vAlign w:val="bottom"/>
            <w:hideMark/>
          </w:tcPr>
          <w:p w14:paraId="7567CB44" w14:textId="781E927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36,503</w:t>
            </w:r>
          </w:p>
        </w:tc>
        <w:tc>
          <w:tcPr>
            <w:tcW w:w="1160" w:type="dxa"/>
            <w:tcBorders>
              <w:top w:val="single" w:sz="4" w:space="0" w:color="auto"/>
              <w:left w:val="nil"/>
              <w:bottom w:val="single" w:sz="4" w:space="0" w:color="auto"/>
              <w:right w:val="nil"/>
            </w:tcBorders>
            <w:shd w:val="clear" w:color="000000" w:fill="FFFFFF"/>
            <w:noWrap/>
            <w:vAlign w:val="bottom"/>
            <w:hideMark/>
          </w:tcPr>
          <w:p w14:paraId="29EDD994" w14:textId="5CC7EB64" w:rsidR="007C37A5" w:rsidRPr="00892C68" w:rsidRDefault="006948CE"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64,788</w:t>
            </w:r>
          </w:p>
        </w:tc>
        <w:tc>
          <w:tcPr>
            <w:tcW w:w="992" w:type="dxa"/>
            <w:tcBorders>
              <w:top w:val="single" w:sz="4" w:space="0" w:color="auto"/>
              <w:left w:val="nil"/>
              <w:bottom w:val="single" w:sz="4" w:space="0" w:color="auto"/>
              <w:right w:val="nil"/>
            </w:tcBorders>
            <w:shd w:val="clear" w:color="auto" w:fill="auto"/>
            <w:noWrap/>
            <w:vAlign w:val="bottom"/>
            <w:hideMark/>
          </w:tcPr>
          <w:p w14:paraId="13E7CE7C" w14:textId="77777777"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(2,250)</w:t>
            </w:r>
          </w:p>
        </w:tc>
        <w:tc>
          <w:tcPr>
            <w:tcW w:w="1134" w:type="dxa"/>
            <w:tcBorders>
              <w:top w:val="single" w:sz="4" w:space="0" w:color="auto"/>
              <w:left w:val="nil"/>
              <w:bottom w:val="single" w:sz="4" w:space="0" w:color="auto"/>
              <w:right w:val="nil"/>
            </w:tcBorders>
            <w:shd w:val="clear" w:color="000000" w:fill="E6E6E6"/>
            <w:noWrap/>
            <w:vAlign w:val="bottom"/>
            <w:hideMark/>
          </w:tcPr>
          <w:p w14:paraId="142D1F59" w14:textId="3C878C7F" w:rsidR="007C37A5" w:rsidRPr="00892C68" w:rsidRDefault="006948CE"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62,538</w:t>
            </w:r>
          </w:p>
        </w:tc>
      </w:tr>
      <w:tr w:rsidR="007C37A5" w:rsidRPr="007541CE" w14:paraId="4452CD50" w14:textId="77777777" w:rsidTr="00244C4F">
        <w:trPr>
          <w:trHeight w:val="204"/>
        </w:trPr>
        <w:tc>
          <w:tcPr>
            <w:tcW w:w="2828" w:type="dxa"/>
            <w:tcBorders>
              <w:top w:val="nil"/>
              <w:left w:val="nil"/>
              <w:bottom w:val="nil"/>
              <w:right w:val="nil"/>
            </w:tcBorders>
            <w:shd w:val="clear" w:color="auto" w:fill="auto"/>
            <w:noWrap/>
            <w:hideMark/>
          </w:tcPr>
          <w:p w14:paraId="1CC28AC8" w14:textId="77777777" w:rsidR="007C37A5" w:rsidRPr="004223BD" w:rsidRDefault="007C37A5" w:rsidP="007C37A5">
            <w:pPr>
              <w:spacing w:after="0" w:line="240" w:lineRule="auto"/>
              <w:jc w:val="left"/>
              <w:rPr>
                <w:rFonts w:ascii="Arial" w:hAnsi="Arial" w:cs="Arial"/>
                <w:iCs/>
                <w:color w:val="000000"/>
                <w:sz w:val="16"/>
                <w:szCs w:val="16"/>
              </w:rPr>
            </w:pPr>
            <w:r w:rsidRPr="004223BD">
              <w:rPr>
                <w:rFonts w:ascii="Arial" w:hAnsi="Arial" w:cs="Arial"/>
                <w:iCs/>
                <w:color w:val="000000"/>
                <w:sz w:val="16"/>
                <w:szCs w:val="16"/>
              </w:rPr>
              <w:t xml:space="preserve">Total administered special appropriations </w:t>
            </w:r>
            <w:r w:rsidRPr="004223BD">
              <w:rPr>
                <w:rFonts w:ascii="Arial" w:hAnsi="Arial" w:cs="Arial"/>
                <w:iCs/>
                <w:color w:val="000000"/>
                <w:sz w:val="16"/>
                <w:szCs w:val="16"/>
                <w:vertAlign w:val="superscript"/>
              </w:rPr>
              <w:t>(g)</w:t>
            </w:r>
          </w:p>
        </w:tc>
        <w:tc>
          <w:tcPr>
            <w:tcW w:w="276" w:type="dxa"/>
            <w:tcBorders>
              <w:top w:val="nil"/>
              <w:left w:val="nil"/>
              <w:bottom w:val="nil"/>
              <w:right w:val="nil"/>
            </w:tcBorders>
            <w:shd w:val="clear" w:color="auto" w:fill="auto"/>
            <w:noWrap/>
            <w:hideMark/>
          </w:tcPr>
          <w:p w14:paraId="6E52E881" w14:textId="77777777" w:rsidR="007C37A5" w:rsidRPr="004223BD" w:rsidRDefault="007C37A5" w:rsidP="007C37A5">
            <w:pPr>
              <w:spacing w:after="0" w:line="240" w:lineRule="auto"/>
              <w:jc w:val="left"/>
              <w:rPr>
                <w:rFonts w:ascii="Arial" w:hAnsi="Arial" w:cs="Arial"/>
                <w:iCs/>
                <w:color w:val="000000"/>
                <w:sz w:val="16"/>
                <w:szCs w:val="16"/>
              </w:rPr>
            </w:pPr>
          </w:p>
        </w:tc>
        <w:tc>
          <w:tcPr>
            <w:tcW w:w="1257" w:type="dxa"/>
            <w:tcBorders>
              <w:top w:val="single" w:sz="4" w:space="0" w:color="auto"/>
              <w:left w:val="nil"/>
              <w:bottom w:val="single" w:sz="4" w:space="0" w:color="auto"/>
              <w:right w:val="nil"/>
            </w:tcBorders>
            <w:shd w:val="clear" w:color="000000" w:fill="FFFFFF"/>
            <w:noWrap/>
            <w:vAlign w:val="bottom"/>
            <w:hideMark/>
          </w:tcPr>
          <w:p w14:paraId="7DAE927F" w14:textId="6CB3B10A"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25</w:t>
            </w:r>
          </w:p>
        </w:tc>
        <w:tc>
          <w:tcPr>
            <w:tcW w:w="1160" w:type="dxa"/>
            <w:tcBorders>
              <w:top w:val="single" w:sz="4" w:space="0" w:color="auto"/>
              <w:left w:val="nil"/>
              <w:bottom w:val="single" w:sz="4" w:space="0" w:color="auto"/>
              <w:right w:val="nil"/>
            </w:tcBorders>
            <w:shd w:val="clear" w:color="000000" w:fill="FFFFFF"/>
            <w:noWrap/>
            <w:vAlign w:val="bottom"/>
            <w:hideMark/>
          </w:tcPr>
          <w:p w14:paraId="2D37193C" w14:textId="449BB84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25</w:t>
            </w:r>
          </w:p>
        </w:tc>
        <w:tc>
          <w:tcPr>
            <w:tcW w:w="992" w:type="dxa"/>
            <w:tcBorders>
              <w:top w:val="single" w:sz="4" w:space="0" w:color="auto"/>
              <w:left w:val="nil"/>
              <w:bottom w:val="single" w:sz="4" w:space="0" w:color="auto"/>
              <w:right w:val="nil"/>
            </w:tcBorders>
            <w:shd w:val="clear" w:color="auto" w:fill="auto"/>
            <w:noWrap/>
            <w:vAlign w:val="bottom"/>
            <w:hideMark/>
          </w:tcPr>
          <w:p w14:paraId="01D61C00" w14:textId="70B4B1F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w:t>
            </w:r>
          </w:p>
        </w:tc>
        <w:tc>
          <w:tcPr>
            <w:tcW w:w="1134" w:type="dxa"/>
            <w:tcBorders>
              <w:top w:val="single" w:sz="4" w:space="0" w:color="auto"/>
              <w:left w:val="nil"/>
              <w:bottom w:val="single" w:sz="4" w:space="0" w:color="auto"/>
              <w:right w:val="nil"/>
            </w:tcBorders>
            <w:shd w:val="clear" w:color="000000" w:fill="E6E6E6"/>
            <w:noWrap/>
            <w:vAlign w:val="bottom"/>
            <w:hideMark/>
          </w:tcPr>
          <w:p w14:paraId="3624FEE1" w14:textId="24FA79DB"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25</w:t>
            </w:r>
          </w:p>
        </w:tc>
      </w:tr>
      <w:tr w:rsidR="007C37A5" w:rsidRPr="007541CE" w14:paraId="704D0ACF" w14:textId="77777777" w:rsidTr="00244C4F">
        <w:trPr>
          <w:trHeight w:val="204"/>
        </w:trPr>
        <w:tc>
          <w:tcPr>
            <w:tcW w:w="2828" w:type="dxa"/>
            <w:tcBorders>
              <w:top w:val="nil"/>
              <w:left w:val="nil"/>
              <w:bottom w:val="nil"/>
              <w:right w:val="nil"/>
            </w:tcBorders>
            <w:shd w:val="clear" w:color="auto" w:fill="auto"/>
            <w:noWrap/>
            <w:hideMark/>
          </w:tcPr>
          <w:p w14:paraId="379B4C28" w14:textId="77777777" w:rsidR="007C37A5" w:rsidRPr="004223BD" w:rsidRDefault="007C37A5" w:rsidP="007C37A5">
            <w:pPr>
              <w:spacing w:after="0" w:line="240" w:lineRule="auto"/>
              <w:jc w:val="left"/>
              <w:rPr>
                <w:rFonts w:ascii="Arial" w:hAnsi="Arial" w:cs="Arial"/>
                <w:b/>
                <w:bCs/>
                <w:iCs/>
                <w:color w:val="000000"/>
                <w:sz w:val="16"/>
                <w:szCs w:val="16"/>
              </w:rPr>
            </w:pPr>
            <w:r w:rsidRPr="004223BD">
              <w:rPr>
                <w:rFonts w:ascii="Arial" w:hAnsi="Arial" w:cs="Arial"/>
                <w:b/>
                <w:bCs/>
                <w:iCs/>
                <w:color w:val="000000"/>
                <w:sz w:val="16"/>
                <w:szCs w:val="16"/>
              </w:rPr>
              <w:t>Total administered resourcing</w:t>
            </w:r>
          </w:p>
        </w:tc>
        <w:tc>
          <w:tcPr>
            <w:tcW w:w="276" w:type="dxa"/>
            <w:tcBorders>
              <w:top w:val="nil"/>
              <w:left w:val="nil"/>
              <w:bottom w:val="nil"/>
              <w:right w:val="nil"/>
            </w:tcBorders>
            <w:shd w:val="clear" w:color="auto" w:fill="auto"/>
            <w:noWrap/>
            <w:hideMark/>
          </w:tcPr>
          <w:p w14:paraId="5BC5690E" w14:textId="77777777" w:rsidR="007C37A5" w:rsidRPr="004223BD" w:rsidRDefault="007C37A5" w:rsidP="007C37A5">
            <w:pPr>
              <w:spacing w:after="0" w:line="240" w:lineRule="auto"/>
              <w:jc w:val="left"/>
              <w:rPr>
                <w:rFonts w:ascii="Arial" w:hAnsi="Arial" w:cs="Arial"/>
                <w:b/>
                <w:bCs/>
                <w:iCs/>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3F5C25B6" w14:textId="38218127"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36,528</w:t>
            </w:r>
          </w:p>
        </w:tc>
        <w:tc>
          <w:tcPr>
            <w:tcW w:w="1160" w:type="dxa"/>
            <w:tcBorders>
              <w:top w:val="nil"/>
              <w:left w:val="nil"/>
              <w:bottom w:val="single" w:sz="4" w:space="0" w:color="auto"/>
              <w:right w:val="nil"/>
            </w:tcBorders>
            <w:shd w:val="clear" w:color="000000" w:fill="FFFFFF"/>
            <w:noWrap/>
            <w:vAlign w:val="bottom"/>
            <w:hideMark/>
          </w:tcPr>
          <w:p w14:paraId="4D1F98F9" w14:textId="3B2CF447" w:rsidR="007C37A5" w:rsidRPr="00892C68" w:rsidRDefault="006948CE"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64,813</w:t>
            </w:r>
          </w:p>
        </w:tc>
        <w:tc>
          <w:tcPr>
            <w:tcW w:w="992" w:type="dxa"/>
            <w:tcBorders>
              <w:top w:val="nil"/>
              <w:left w:val="nil"/>
              <w:bottom w:val="single" w:sz="4" w:space="0" w:color="auto"/>
              <w:right w:val="nil"/>
            </w:tcBorders>
            <w:shd w:val="clear" w:color="auto" w:fill="auto"/>
            <w:noWrap/>
            <w:vAlign w:val="bottom"/>
            <w:hideMark/>
          </w:tcPr>
          <w:p w14:paraId="38DB808A" w14:textId="77777777"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(2,250)</w:t>
            </w:r>
          </w:p>
        </w:tc>
        <w:tc>
          <w:tcPr>
            <w:tcW w:w="1134" w:type="dxa"/>
            <w:tcBorders>
              <w:top w:val="nil"/>
              <w:left w:val="nil"/>
              <w:bottom w:val="single" w:sz="4" w:space="0" w:color="auto"/>
              <w:right w:val="nil"/>
            </w:tcBorders>
            <w:shd w:val="clear" w:color="000000" w:fill="E6E6E6"/>
            <w:noWrap/>
            <w:vAlign w:val="bottom"/>
            <w:hideMark/>
          </w:tcPr>
          <w:p w14:paraId="20C63E34" w14:textId="256C6B43" w:rsidR="007C37A5" w:rsidRPr="00892C68" w:rsidRDefault="006948CE"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62,563</w:t>
            </w:r>
          </w:p>
        </w:tc>
      </w:tr>
      <w:tr w:rsidR="007C37A5" w:rsidRPr="007541CE" w14:paraId="7CE9FA25" w14:textId="77777777" w:rsidTr="00244C4F">
        <w:trPr>
          <w:trHeight w:val="204"/>
        </w:trPr>
        <w:tc>
          <w:tcPr>
            <w:tcW w:w="2828" w:type="dxa"/>
            <w:tcBorders>
              <w:top w:val="nil"/>
              <w:left w:val="nil"/>
              <w:bottom w:val="single" w:sz="4" w:space="0" w:color="auto"/>
              <w:right w:val="nil"/>
            </w:tcBorders>
            <w:shd w:val="clear" w:color="auto" w:fill="auto"/>
            <w:noWrap/>
            <w:hideMark/>
          </w:tcPr>
          <w:p w14:paraId="4F117232" w14:textId="77777777" w:rsidR="007C37A5" w:rsidRPr="004223BD" w:rsidRDefault="007C37A5" w:rsidP="007C37A5">
            <w:pPr>
              <w:spacing w:after="0" w:line="240" w:lineRule="auto"/>
              <w:jc w:val="left"/>
              <w:rPr>
                <w:rFonts w:ascii="Arial" w:hAnsi="Arial" w:cs="Arial"/>
                <w:b/>
                <w:bCs/>
                <w:color w:val="000000"/>
                <w:sz w:val="16"/>
                <w:szCs w:val="16"/>
              </w:rPr>
            </w:pPr>
            <w:r w:rsidRPr="004223BD">
              <w:rPr>
                <w:rFonts w:ascii="Arial" w:hAnsi="Arial" w:cs="Arial"/>
                <w:b/>
                <w:bCs/>
                <w:color w:val="000000"/>
                <w:sz w:val="16"/>
                <w:szCs w:val="16"/>
              </w:rPr>
              <w:t>Total resourcing</w:t>
            </w:r>
          </w:p>
        </w:tc>
        <w:tc>
          <w:tcPr>
            <w:tcW w:w="276" w:type="dxa"/>
            <w:tcBorders>
              <w:top w:val="nil"/>
              <w:left w:val="nil"/>
              <w:bottom w:val="single" w:sz="4" w:space="0" w:color="auto"/>
              <w:right w:val="nil"/>
            </w:tcBorders>
            <w:shd w:val="clear" w:color="auto" w:fill="auto"/>
            <w:noWrap/>
            <w:hideMark/>
          </w:tcPr>
          <w:p w14:paraId="6B56CFA3" w14:textId="77777777" w:rsidR="007C37A5" w:rsidRPr="004223BD" w:rsidRDefault="007C37A5" w:rsidP="007C37A5">
            <w:pPr>
              <w:spacing w:after="0" w:line="240" w:lineRule="auto"/>
              <w:jc w:val="left"/>
              <w:rPr>
                <w:rFonts w:ascii="Arial" w:hAnsi="Arial" w:cs="Arial"/>
                <w:b/>
                <w:bCs/>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7C689A7F" w14:textId="1765ED85" w:rsidR="007C37A5" w:rsidRPr="00892C68" w:rsidRDefault="006948CE"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58,186</w:t>
            </w:r>
          </w:p>
        </w:tc>
        <w:tc>
          <w:tcPr>
            <w:tcW w:w="1160" w:type="dxa"/>
            <w:tcBorders>
              <w:top w:val="nil"/>
              <w:left w:val="nil"/>
              <w:bottom w:val="single" w:sz="4" w:space="0" w:color="auto"/>
              <w:right w:val="nil"/>
            </w:tcBorders>
            <w:shd w:val="clear" w:color="000000" w:fill="FFFFFF"/>
            <w:noWrap/>
            <w:vAlign w:val="bottom"/>
            <w:hideMark/>
          </w:tcPr>
          <w:p w14:paraId="53FBE4C2" w14:textId="7EEF0B8A" w:rsidR="007C37A5" w:rsidRPr="00892C68" w:rsidRDefault="006948CE"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85,447</w:t>
            </w:r>
          </w:p>
        </w:tc>
        <w:tc>
          <w:tcPr>
            <w:tcW w:w="992" w:type="dxa"/>
            <w:tcBorders>
              <w:top w:val="nil"/>
              <w:left w:val="nil"/>
              <w:bottom w:val="single" w:sz="4" w:space="0" w:color="auto"/>
              <w:right w:val="nil"/>
            </w:tcBorders>
            <w:shd w:val="clear" w:color="auto" w:fill="auto"/>
            <w:noWrap/>
            <w:vAlign w:val="bottom"/>
            <w:hideMark/>
          </w:tcPr>
          <w:p w14:paraId="3933158B" w14:textId="3264CDFC" w:rsidR="007C37A5" w:rsidRPr="00892C68" w:rsidRDefault="007C37A5"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1,250</w:t>
            </w:r>
          </w:p>
        </w:tc>
        <w:tc>
          <w:tcPr>
            <w:tcW w:w="1134" w:type="dxa"/>
            <w:tcBorders>
              <w:top w:val="nil"/>
              <w:left w:val="nil"/>
              <w:bottom w:val="single" w:sz="4" w:space="0" w:color="auto"/>
              <w:right w:val="nil"/>
            </w:tcBorders>
            <w:shd w:val="clear" w:color="000000" w:fill="E6E6E6"/>
            <w:noWrap/>
            <w:vAlign w:val="bottom"/>
            <w:hideMark/>
          </w:tcPr>
          <w:p w14:paraId="3F7EC21F" w14:textId="652653A3" w:rsidR="007C37A5" w:rsidRPr="00892C68" w:rsidRDefault="006948CE"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86,697</w:t>
            </w:r>
          </w:p>
        </w:tc>
      </w:tr>
    </w:tbl>
    <w:p w14:paraId="08792273" w14:textId="77777777" w:rsidR="00451D78" w:rsidRDefault="00451D78" w:rsidP="006D6366">
      <w:pPr>
        <w:pStyle w:val="PBSHeading-FiguresandTableswithindent"/>
        <w:spacing w:after="20"/>
        <w:ind w:left="0" w:firstLine="0"/>
        <w:rPr>
          <w:rFonts w:ascii="Arial" w:hAnsi="Arial" w:cs="Arial"/>
          <w:sz w:val="20"/>
          <w:szCs w:val="20"/>
        </w:rPr>
      </w:pPr>
    </w:p>
    <w:tbl>
      <w:tblPr>
        <w:tblW w:w="0" w:type="auto"/>
        <w:tblLayout w:type="fixed"/>
        <w:tblLook w:val="04A0" w:firstRow="1" w:lastRow="0" w:firstColumn="1" w:lastColumn="0" w:noHBand="0" w:noVBand="1"/>
      </w:tblPr>
      <w:tblGrid>
        <w:gridCol w:w="5245"/>
        <w:gridCol w:w="267"/>
        <w:gridCol w:w="1009"/>
        <w:gridCol w:w="1134"/>
      </w:tblGrid>
      <w:tr w:rsidR="003154C7" w:rsidRPr="003154C7" w14:paraId="15EA47FB" w14:textId="77777777" w:rsidTr="00244C4F">
        <w:trPr>
          <w:trHeight w:val="240"/>
        </w:trPr>
        <w:tc>
          <w:tcPr>
            <w:tcW w:w="5245" w:type="dxa"/>
            <w:tcBorders>
              <w:top w:val="single" w:sz="4" w:space="0" w:color="auto"/>
              <w:left w:val="nil"/>
              <w:bottom w:val="nil"/>
              <w:right w:val="nil"/>
            </w:tcBorders>
            <w:shd w:val="clear" w:color="auto" w:fill="auto"/>
            <w:noWrap/>
            <w:hideMark/>
          </w:tcPr>
          <w:p w14:paraId="02B5A670" w14:textId="77777777" w:rsidR="003154C7" w:rsidRPr="003154C7" w:rsidRDefault="003154C7" w:rsidP="003154C7">
            <w:pPr>
              <w:spacing w:after="0" w:line="240" w:lineRule="auto"/>
              <w:jc w:val="left"/>
              <w:rPr>
                <w:rFonts w:ascii="Times New Roman" w:hAnsi="Times New Roman"/>
                <w:sz w:val="24"/>
                <w:szCs w:val="24"/>
              </w:rPr>
            </w:pPr>
          </w:p>
        </w:tc>
        <w:tc>
          <w:tcPr>
            <w:tcW w:w="267" w:type="dxa"/>
            <w:tcBorders>
              <w:top w:val="single" w:sz="4" w:space="0" w:color="auto"/>
              <w:left w:val="nil"/>
              <w:bottom w:val="single" w:sz="4" w:space="0" w:color="auto"/>
              <w:right w:val="nil"/>
            </w:tcBorders>
            <w:shd w:val="clear" w:color="auto" w:fill="auto"/>
            <w:noWrap/>
            <w:hideMark/>
          </w:tcPr>
          <w:p w14:paraId="0DBEC6DF" w14:textId="77777777" w:rsidR="003154C7" w:rsidRPr="003154C7" w:rsidRDefault="003154C7" w:rsidP="003154C7">
            <w:pPr>
              <w:spacing w:after="0" w:line="240" w:lineRule="auto"/>
              <w:jc w:val="right"/>
              <w:rPr>
                <w:rFonts w:ascii="Arial" w:hAnsi="Arial" w:cs="Arial"/>
                <w:color w:val="000000"/>
                <w:sz w:val="18"/>
                <w:szCs w:val="18"/>
              </w:rPr>
            </w:pPr>
            <w:r w:rsidRPr="003154C7">
              <w:rPr>
                <w:rFonts w:ascii="Arial" w:hAnsi="Arial" w:cs="Arial"/>
                <w:color w:val="000000"/>
                <w:sz w:val="18"/>
                <w:szCs w:val="18"/>
              </w:rPr>
              <w:t> </w:t>
            </w:r>
          </w:p>
        </w:tc>
        <w:tc>
          <w:tcPr>
            <w:tcW w:w="1009" w:type="dxa"/>
            <w:tcBorders>
              <w:top w:val="single" w:sz="4" w:space="0" w:color="auto"/>
              <w:left w:val="nil"/>
              <w:bottom w:val="single" w:sz="4" w:space="0" w:color="auto"/>
              <w:right w:val="nil"/>
            </w:tcBorders>
            <w:shd w:val="clear" w:color="auto" w:fill="auto"/>
            <w:noWrap/>
            <w:vAlign w:val="bottom"/>
            <w:hideMark/>
          </w:tcPr>
          <w:p w14:paraId="6AE0049F" w14:textId="77777777" w:rsidR="003154C7" w:rsidRPr="003154C7" w:rsidRDefault="003154C7" w:rsidP="003154C7">
            <w:pPr>
              <w:spacing w:after="0" w:line="240" w:lineRule="auto"/>
              <w:jc w:val="right"/>
              <w:rPr>
                <w:rFonts w:ascii="Arial" w:hAnsi="Arial" w:cs="Arial"/>
                <w:color w:val="000000"/>
                <w:sz w:val="16"/>
                <w:szCs w:val="16"/>
              </w:rPr>
            </w:pPr>
            <w:r w:rsidRPr="003154C7">
              <w:rPr>
                <w:rFonts w:ascii="Arial" w:hAnsi="Arial" w:cs="Arial"/>
                <w:color w:val="000000"/>
                <w:sz w:val="16"/>
                <w:szCs w:val="16"/>
              </w:rPr>
              <w:t>Actual 2020-21</w:t>
            </w:r>
          </w:p>
        </w:tc>
        <w:tc>
          <w:tcPr>
            <w:tcW w:w="1134" w:type="dxa"/>
            <w:tcBorders>
              <w:top w:val="single" w:sz="4" w:space="0" w:color="auto"/>
              <w:left w:val="nil"/>
              <w:bottom w:val="single" w:sz="4" w:space="0" w:color="auto"/>
              <w:right w:val="nil"/>
            </w:tcBorders>
            <w:shd w:val="clear" w:color="000000" w:fill="E6E6E6"/>
            <w:noWrap/>
            <w:vAlign w:val="bottom"/>
            <w:hideMark/>
          </w:tcPr>
          <w:p w14:paraId="52DA25D5" w14:textId="77777777" w:rsidR="003154C7" w:rsidRPr="003154C7" w:rsidRDefault="003154C7" w:rsidP="003154C7">
            <w:pPr>
              <w:spacing w:after="0" w:line="240" w:lineRule="auto"/>
              <w:jc w:val="right"/>
              <w:rPr>
                <w:rFonts w:ascii="Arial" w:hAnsi="Arial" w:cs="Arial"/>
                <w:color w:val="000000"/>
                <w:sz w:val="16"/>
                <w:szCs w:val="16"/>
              </w:rPr>
            </w:pPr>
            <w:r w:rsidRPr="003154C7">
              <w:rPr>
                <w:rFonts w:ascii="Arial" w:hAnsi="Arial" w:cs="Arial"/>
                <w:color w:val="000000"/>
                <w:sz w:val="16"/>
                <w:szCs w:val="16"/>
              </w:rPr>
              <w:t>2021-22</w:t>
            </w:r>
          </w:p>
        </w:tc>
      </w:tr>
      <w:tr w:rsidR="003154C7" w:rsidRPr="003154C7" w14:paraId="4B51EBF2" w14:textId="77777777" w:rsidTr="00244C4F">
        <w:trPr>
          <w:trHeight w:val="204"/>
        </w:trPr>
        <w:tc>
          <w:tcPr>
            <w:tcW w:w="5245" w:type="dxa"/>
            <w:tcBorders>
              <w:top w:val="nil"/>
              <w:left w:val="nil"/>
              <w:bottom w:val="single" w:sz="4" w:space="0" w:color="auto"/>
              <w:right w:val="nil"/>
            </w:tcBorders>
            <w:shd w:val="clear" w:color="auto" w:fill="auto"/>
            <w:noWrap/>
            <w:hideMark/>
          </w:tcPr>
          <w:p w14:paraId="2EF41643" w14:textId="77777777" w:rsidR="003154C7" w:rsidRPr="003154C7" w:rsidRDefault="003154C7" w:rsidP="003154C7">
            <w:pPr>
              <w:spacing w:after="0" w:line="240" w:lineRule="auto"/>
              <w:jc w:val="left"/>
              <w:rPr>
                <w:rFonts w:ascii="Arial" w:hAnsi="Arial" w:cs="Arial"/>
                <w:b/>
                <w:bCs/>
                <w:color w:val="000000"/>
                <w:sz w:val="16"/>
                <w:szCs w:val="16"/>
              </w:rPr>
            </w:pPr>
            <w:r w:rsidRPr="003154C7">
              <w:rPr>
                <w:rFonts w:ascii="Arial" w:hAnsi="Arial" w:cs="Arial"/>
                <w:b/>
                <w:bCs/>
                <w:color w:val="000000"/>
                <w:sz w:val="16"/>
                <w:szCs w:val="16"/>
              </w:rPr>
              <w:t>Average staffing level (number)</w:t>
            </w:r>
          </w:p>
        </w:tc>
        <w:tc>
          <w:tcPr>
            <w:tcW w:w="267" w:type="dxa"/>
            <w:tcBorders>
              <w:top w:val="nil"/>
              <w:left w:val="nil"/>
              <w:bottom w:val="single" w:sz="4" w:space="0" w:color="auto"/>
              <w:right w:val="nil"/>
            </w:tcBorders>
            <w:shd w:val="clear" w:color="auto" w:fill="auto"/>
            <w:noWrap/>
            <w:vAlign w:val="bottom"/>
            <w:hideMark/>
          </w:tcPr>
          <w:p w14:paraId="6506D9A3" w14:textId="1860E42B" w:rsidR="003154C7" w:rsidRPr="003154C7" w:rsidRDefault="003154C7" w:rsidP="003154C7">
            <w:pPr>
              <w:spacing w:after="0" w:line="240" w:lineRule="auto"/>
              <w:jc w:val="right"/>
              <w:rPr>
                <w:rFonts w:ascii="Arial" w:hAnsi="Arial" w:cs="Arial"/>
                <w:color w:val="000000"/>
                <w:sz w:val="18"/>
                <w:szCs w:val="18"/>
              </w:rPr>
            </w:pPr>
          </w:p>
        </w:tc>
        <w:tc>
          <w:tcPr>
            <w:tcW w:w="1009" w:type="dxa"/>
            <w:tcBorders>
              <w:top w:val="nil"/>
              <w:left w:val="nil"/>
              <w:bottom w:val="single" w:sz="4" w:space="0" w:color="auto"/>
              <w:right w:val="nil"/>
            </w:tcBorders>
            <w:shd w:val="clear" w:color="000000" w:fill="FFFFFF"/>
            <w:noWrap/>
            <w:vAlign w:val="bottom"/>
            <w:hideMark/>
          </w:tcPr>
          <w:p w14:paraId="52D81F20" w14:textId="0ADB22CA" w:rsidR="003154C7" w:rsidRPr="003154C7" w:rsidRDefault="003154C7" w:rsidP="00451D78">
            <w:pPr>
              <w:spacing w:after="0" w:line="240" w:lineRule="auto"/>
              <w:jc w:val="right"/>
              <w:rPr>
                <w:rFonts w:ascii="Arial" w:hAnsi="Arial" w:cs="Arial"/>
                <w:color w:val="000000"/>
                <w:sz w:val="16"/>
                <w:szCs w:val="16"/>
              </w:rPr>
            </w:pPr>
            <w:r w:rsidRPr="003154C7">
              <w:rPr>
                <w:rFonts w:ascii="Arial" w:hAnsi="Arial" w:cs="Arial"/>
                <w:color w:val="000000"/>
                <w:sz w:val="16"/>
                <w:szCs w:val="16"/>
              </w:rPr>
              <w:t>5</w:t>
            </w:r>
            <w:r w:rsidR="00451D78">
              <w:rPr>
                <w:rFonts w:ascii="Arial" w:hAnsi="Arial" w:cs="Arial"/>
                <w:color w:val="000000"/>
                <w:sz w:val="16"/>
                <w:szCs w:val="16"/>
              </w:rPr>
              <w:t>2</w:t>
            </w:r>
          </w:p>
        </w:tc>
        <w:tc>
          <w:tcPr>
            <w:tcW w:w="1134" w:type="dxa"/>
            <w:tcBorders>
              <w:top w:val="nil"/>
              <w:left w:val="nil"/>
              <w:bottom w:val="single" w:sz="4" w:space="0" w:color="auto"/>
              <w:right w:val="nil"/>
            </w:tcBorders>
            <w:shd w:val="clear" w:color="000000" w:fill="E6E6E6"/>
            <w:noWrap/>
            <w:vAlign w:val="bottom"/>
            <w:hideMark/>
          </w:tcPr>
          <w:p w14:paraId="7BECED20" w14:textId="11D5BB27" w:rsidR="003154C7" w:rsidRPr="003154C7" w:rsidRDefault="003154C7" w:rsidP="003154C7">
            <w:pPr>
              <w:spacing w:after="0" w:line="240" w:lineRule="auto"/>
              <w:jc w:val="right"/>
              <w:rPr>
                <w:rFonts w:ascii="Arial" w:hAnsi="Arial" w:cs="Arial"/>
                <w:color w:val="000000"/>
                <w:sz w:val="16"/>
                <w:szCs w:val="16"/>
              </w:rPr>
            </w:pPr>
            <w:r w:rsidRPr="003154C7">
              <w:rPr>
                <w:rFonts w:ascii="Arial" w:hAnsi="Arial" w:cs="Arial"/>
                <w:color w:val="000000"/>
                <w:sz w:val="16"/>
                <w:szCs w:val="16"/>
              </w:rPr>
              <w:t>62</w:t>
            </w:r>
          </w:p>
        </w:tc>
      </w:tr>
    </w:tbl>
    <w:p w14:paraId="4CF9645A" w14:textId="77777777" w:rsidR="008E3678" w:rsidRPr="008E3678" w:rsidRDefault="008E3678" w:rsidP="004D4091">
      <w:pPr>
        <w:pStyle w:val="PBSHeading-FiguresandTableswithindent"/>
        <w:spacing w:before="60" w:after="20"/>
        <w:ind w:left="284" w:hanging="284"/>
        <w:rPr>
          <w:rFonts w:ascii="Arial" w:hAnsi="Arial" w:cs="Arial"/>
          <w:b w:val="0"/>
          <w:sz w:val="16"/>
          <w:szCs w:val="20"/>
        </w:rPr>
      </w:pPr>
      <w:r w:rsidRPr="008E3678">
        <w:rPr>
          <w:rFonts w:ascii="Arial" w:hAnsi="Arial" w:cs="Arial"/>
          <w:b w:val="0"/>
          <w:sz w:val="16"/>
          <w:szCs w:val="20"/>
        </w:rPr>
        <w:t>(a) Appropriation Act (No. 1) 2021-22 and Appropriation Bill (No. 3) 2021-22.</w:t>
      </w:r>
    </w:p>
    <w:p w14:paraId="0970008C" w14:textId="34361413"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(b) Estimate at Budget has been adjusted to reflect the actual balance</w:t>
      </w:r>
      <w:r w:rsidR="008F6E0F">
        <w:rPr>
          <w:rFonts w:ascii="Arial" w:hAnsi="Arial" w:cs="Arial"/>
          <w:b w:val="0"/>
          <w:sz w:val="16"/>
          <w:szCs w:val="20"/>
        </w:rPr>
        <w:t xml:space="preserve"> and/or approved amount</w:t>
      </w:r>
      <w:r w:rsidRPr="008E3678">
        <w:rPr>
          <w:rFonts w:ascii="Arial" w:hAnsi="Arial" w:cs="Arial"/>
          <w:b w:val="0"/>
          <w:sz w:val="16"/>
          <w:szCs w:val="20"/>
        </w:rPr>
        <w:t xml:space="preserve"> carried</w:t>
      </w:r>
      <w:r>
        <w:rPr>
          <w:rFonts w:ascii="Arial" w:hAnsi="Arial" w:cs="Arial"/>
          <w:b w:val="0"/>
          <w:sz w:val="16"/>
          <w:szCs w:val="20"/>
        </w:rPr>
        <w:t xml:space="preserve"> from previous years for annual </w:t>
      </w:r>
      <w:r w:rsidRPr="008E3678">
        <w:rPr>
          <w:rFonts w:ascii="Arial" w:hAnsi="Arial" w:cs="Arial"/>
          <w:b w:val="0"/>
          <w:sz w:val="16"/>
          <w:szCs w:val="20"/>
        </w:rPr>
        <w:t>appropriations (refer to Note 5.1 Appropriations in the NCA’s 2020-21 Annual Report).</w:t>
      </w:r>
    </w:p>
    <w:p w14:paraId="0D0EC274" w14:textId="06DAA465"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(c) Estimated retained revenue receipts under section 74 of the </w:t>
      </w:r>
      <w:r w:rsidRPr="0098313C">
        <w:rPr>
          <w:rFonts w:ascii="Arial" w:hAnsi="Arial" w:cs="Arial"/>
          <w:b w:val="0"/>
          <w:i/>
          <w:sz w:val="16"/>
          <w:szCs w:val="20"/>
        </w:rPr>
        <w:t>Public Governance, Performance and Accountability Act 2013</w:t>
      </w:r>
      <w:r w:rsidRPr="008E3678">
        <w:rPr>
          <w:rFonts w:ascii="Arial" w:hAnsi="Arial" w:cs="Arial"/>
          <w:b w:val="0"/>
          <w:sz w:val="16"/>
          <w:szCs w:val="20"/>
        </w:rPr>
        <w:t xml:space="preserve"> (PGPA Act).</w:t>
      </w:r>
    </w:p>
    <w:p w14:paraId="200F1FC1" w14:textId="5E7BBF67"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(d) </w:t>
      </w:r>
      <w:r w:rsidR="008863D9">
        <w:rPr>
          <w:rFonts w:ascii="Arial" w:hAnsi="Arial" w:cs="Arial"/>
          <w:b w:val="0"/>
          <w:sz w:val="16"/>
          <w:szCs w:val="20"/>
        </w:rPr>
        <w:t>Department</w:t>
      </w:r>
      <w:r w:rsidRPr="008E3678">
        <w:rPr>
          <w:rFonts w:ascii="Arial" w:hAnsi="Arial" w:cs="Arial"/>
          <w:b w:val="0"/>
          <w:sz w:val="16"/>
          <w:szCs w:val="20"/>
        </w:rPr>
        <w:t xml:space="preserve">al capital budgets </w:t>
      </w:r>
      <w:r w:rsidR="00892C68">
        <w:rPr>
          <w:rFonts w:ascii="Arial" w:hAnsi="Arial" w:cs="Arial"/>
          <w:b w:val="0"/>
          <w:sz w:val="16"/>
          <w:szCs w:val="20"/>
        </w:rPr>
        <w:t xml:space="preserve">(DCBs) </w:t>
      </w:r>
      <w:r w:rsidRPr="008E3678">
        <w:rPr>
          <w:rFonts w:ascii="Arial" w:hAnsi="Arial" w:cs="Arial"/>
          <w:b w:val="0"/>
          <w:sz w:val="16"/>
          <w:szCs w:val="20"/>
        </w:rPr>
        <w:t>are not separately identified in Appropriat</w:t>
      </w:r>
      <w:r>
        <w:rPr>
          <w:rFonts w:ascii="Arial" w:hAnsi="Arial" w:cs="Arial"/>
          <w:b w:val="0"/>
          <w:sz w:val="16"/>
          <w:szCs w:val="20"/>
        </w:rPr>
        <w:t xml:space="preserve">ion Act (No.1) and form part of </w:t>
      </w:r>
      <w:r w:rsidRPr="008E3678">
        <w:rPr>
          <w:rFonts w:ascii="Arial" w:hAnsi="Arial" w:cs="Arial"/>
          <w:b w:val="0"/>
          <w:sz w:val="16"/>
          <w:szCs w:val="20"/>
        </w:rPr>
        <w:t>ordinary annual services items. Please refer to Table 3.6 for further details</w:t>
      </w:r>
      <w:r>
        <w:rPr>
          <w:rFonts w:ascii="Arial" w:hAnsi="Arial" w:cs="Arial"/>
          <w:b w:val="0"/>
          <w:sz w:val="16"/>
          <w:szCs w:val="20"/>
        </w:rPr>
        <w:t xml:space="preserve">. For accounting purposes, this </w:t>
      </w:r>
      <w:r w:rsidRPr="008E3678">
        <w:rPr>
          <w:rFonts w:ascii="Arial" w:hAnsi="Arial" w:cs="Arial"/>
          <w:b w:val="0"/>
          <w:sz w:val="16"/>
          <w:szCs w:val="20"/>
        </w:rPr>
        <w:t>amount has been designated as a 'contribution by owner'.</w:t>
      </w:r>
    </w:p>
    <w:p w14:paraId="7BCB1487" w14:textId="210C2047"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(e) Administered capital budgets </w:t>
      </w:r>
      <w:r w:rsidR="00892C68">
        <w:rPr>
          <w:rFonts w:ascii="Arial" w:hAnsi="Arial" w:cs="Arial"/>
          <w:b w:val="0"/>
          <w:sz w:val="16"/>
          <w:szCs w:val="20"/>
        </w:rPr>
        <w:t xml:space="preserve">(ACBs) </w:t>
      </w:r>
      <w:r w:rsidRPr="008E3678">
        <w:rPr>
          <w:rFonts w:ascii="Arial" w:hAnsi="Arial" w:cs="Arial"/>
          <w:b w:val="0"/>
          <w:sz w:val="16"/>
          <w:szCs w:val="20"/>
        </w:rPr>
        <w:t xml:space="preserve">are not separately identified in Appropriation Act </w:t>
      </w:r>
      <w:r>
        <w:rPr>
          <w:rFonts w:ascii="Arial" w:hAnsi="Arial" w:cs="Arial"/>
          <w:b w:val="0"/>
          <w:sz w:val="16"/>
          <w:szCs w:val="20"/>
        </w:rPr>
        <w:t xml:space="preserve">(No. 1) and form part of </w:t>
      </w:r>
      <w:r w:rsidRPr="008E3678">
        <w:rPr>
          <w:rFonts w:ascii="Arial" w:hAnsi="Arial" w:cs="Arial"/>
          <w:b w:val="0"/>
          <w:sz w:val="16"/>
          <w:szCs w:val="20"/>
        </w:rPr>
        <w:t>ordinary annual services items. Please refer to Table 3.11 for further details</w:t>
      </w:r>
      <w:r>
        <w:rPr>
          <w:rFonts w:ascii="Arial" w:hAnsi="Arial" w:cs="Arial"/>
          <w:b w:val="0"/>
          <w:sz w:val="16"/>
          <w:szCs w:val="20"/>
        </w:rPr>
        <w:t xml:space="preserve">. For accounting purposes, this </w:t>
      </w:r>
      <w:r w:rsidRPr="008E3678">
        <w:rPr>
          <w:rFonts w:ascii="Arial" w:hAnsi="Arial" w:cs="Arial"/>
          <w:b w:val="0"/>
          <w:sz w:val="16"/>
          <w:szCs w:val="20"/>
        </w:rPr>
        <w:t>amount is designated as a 'contribution by owner'.</w:t>
      </w:r>
    </w:p>
    <w:p w14:paraId="38DF792D" w14:textId="4C79663F"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(f) </w:t>
      </w:r>
      <w:r w:rsidR="00892C68" w:rsidRPr="008E3678">
        <w:rPr>
          <w:rFonts w:ascii="Arial" w:hAnsi="Arial" w:cs="Arial"/>
          <w:b w:val="0"/>
          <w:sz w:val="16"/>
          <w:szCs w:val="20"/>
        </w:rPr>
        <w:t xml:space="preserve">Appropriation </w:t>
      </w:r>
      <w:r w:rsidR="00892C68">
        <w:rPr>
          <w:rFonts w:ascii="Arial" w:hAnsi="Arial" w:cs="Arial"/>
          <w:b w:val="0"/>
          <w:sz w:val="16"/>
          <w:szCs w:val="20"/>
        </w:rPr>
        <w:t xml:space="preserve">Act </w:t>
      </w:r>
      <w:r w:rsidR="00892C68" w:rsidRPr="008E3678">
        <w:rPr>
          <w:rFonts w:ascii="Arial" w:hAnsi="Arial" w:cs="Arial"/>
          <w:b w:val="0"/>
          <w:sz w:val="16"/>
          <w:szCs w:val="20"/>
        </w:rPr>
        <w:t xml:space="preserve">(No. </w:t>
      </w:r>
      <w:r w:rsidR="00892C68">
        <w:rPr>
          <w:rFonts w:ascii="Arial" w:hAnsi="Arial" w:cs="Arial"/>
          <w:b w:val="0"/>
          <w:sz w:val="16"/>
          <w:szCs w:val="20"/>
        </w:rPr>
        <w:t>2</w:t>
      </w:r>
      <w:r w:rsidR="00892C68" w:rsidRPr="008E3678">
        <w:rPr>
          <w:rFonts w:ascii="Arial" w:hAnsi="Arial" w:cs="Arial"/>
          <w:b w:val="0"/>
          <w:sz w:val="16"/>
          <w:szCs w:val="20"/>
        </w:rPr>
        <w:t>) 2021-22</w:t>
      </w:r>
      <w:r w:rsidR="00892C68">
        <w:rPr>
          <w:rFonts w:ascii="Arial" w:hAnsi="Arial" w:cs="Arial"/>
          <w:b w:val="0"/>
          <w:sz w:val="16"/>
          <w:szCs w:val="20"/>
        </w:rPr>
        <w:t xml:space="preserve"> and </w:t>
      </w:r>
      <w:r w:rsidRPr="008E3678">
        <w:rPr>
          <w:rFonts w:ascii="Arial" w:hAnsi="Arial" w:cs="Arial"/>
          <w:b w:val="0"/>
          <w:sz w:val="16"/>
          <w:szCs w:val="20"/>
        </w:rPr>
        <w:t>Appropriation Bill (No. 4) 2021-22.</w:t>
      </w:r>
    </w:p>
    <w:p w14:paraId="4C75BE09" w14:textId="7038902E" w:rsidR="003154C7"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(g) Repayments not provided for under other appropriations</w:t>
      </w:r>
    </w:p>
    <w:p w14:paraId="01E7331E" w14:textId="66B287BB" w:rsidR="00914885" w:rsidRDefault="00914885" w:rsidP="0061251A">
      <w:pPr>
        <w:pStyle w:val="Heading3NCA"/>
        <w:spacing w:before="240"/>
        <w:rPr>
          <w:lang w:val="en-AU"/>
        </w:rPr>
      </w:pPr>
      <w:bookmarkStart w:id="35" w:name="_Toc92990183"/>
      <w:bookmarkStart w:id="36" w:name="_Toc92990474"/>
      <w:bookmarkStart w:id="37" w:name="_Toc93040842"/>
      <w:r>
        <w:t>1.3</w:t>
      </w:r>
      <w:r>
        <w:tab/>
        <w:t xml:space="preserve">Entity </w:t>
      </w:r>
      <w:r>
        <w:rPr>
          <w:lang w:val="en-AU"/>
        </w:rPr>
        <w:t>measures</w:t>
      </w:r>
      <w:bookmarkEnd w:id="35"/>
      <w:bookmarkEnd w:id="36"/>
      <w:bookmarkEnd w:id="37"/>
    </w:p>
    <w:p w14:paraId="65B0EEBD" w14:textId="3DDCCF7E" w:rsidR="0061251A" w:rsidRDefault="0061251A" w:rsidP="0061251A">
      <w:pPr>
        <w:jc w:val="left"/>
      </w:pPr>
      <w:r w:rsidRPr="00F1244F">
        <w:t xml:space="preserve">Table 1.2 summarises new Government measures reflected in </w:t>
      </w:r>
      <w:r w:rsidR="00892C68">
        <w:t xml:space="preserve">the </w:t>
      </w:r>
      <w:r w:rsidRPr="00F1244F">
        <w:t>NCA’s estimates since the 2021-22 Budget. The table is split into receipt and payment measures, with the affected program identified.</w:t>
      </w:r>
    </w:p>
    <w:p w14:paraId="4FC3A8F1" w14:textId="3B8FECA4" w:rsidR="0061251A" w:rsidRDefault="0061251A" w:rsidP="0061251A">
      <w:pPr>
        <w:pStyle w:val="TableHeading"/>
        <w:rPr>
          <w:lang w:val="en-US"/>
        </w:rPr>
      </w:pPr>
      <w:r w:rsidRPr="00F1244F">
        <w:t xml:space="preserve">Table 1.2: </w:t>
      </w:r>
      <w:r w:rsidRPr="00F1244F">
        <w:rPr>
          <w:lang w:val="en-AU"/>
        </w:rPr>
        <w:t>NCA</w:t>
      </w:r>
      <w:r w:rsidRPr="00F1244F">
        <w:t xml:space="preserve"> </w:t>
      </w:r>
      <w:r w:rsidRPr="00F1244F">
        <w:rPr>
          <w:lang w:val="en-AU"/>
        </w:rPr>
        <w:t xml:space="preserve">2021-22 </w:t>
      </w:r>
      <w:r w:rsidRPr="00F1244F">
        <w:rPr>
          <w:lang w:val="en-US"/>
        </w:rPr>
        <w:t xml:space="preserve">measures </w:t>
      </w:r>
    </w:p>
    <w:tbl>
      <w:tblPr>
        <w:tblW w:w="0" w:type="auto"/>
        <w:tblLayout w:type="fixed"/>
        <w:tblLook w:val="04A0" w:firstRow="1" w:lastRow="0" w:firstColumn="1" w:lastColumn="0" w:noHBand="0" w:noVBand="1"/>
      </w:tblPr>
      <w:tblGrid>
        <w:gridCol w:w="2977"/>
        <w:gridCol w:w="851"/>
        <w:gridCol w:w="850"/>
        <w:gridCol w:w="993"/>
        <w:gridCol w:w="992"/>
        <w:gridCol w:w="992"/>
      </w:tblGrid>
      <w:tr w:rsidR="00573AA6" w:rsidRPr="00573AA6" w14:paraId="73C7E0FC" w14:textId="77777777" w:rsidTr="00C471CA">
        <w:trPr>
          <w:trHeight w:val="192"/>
        </w:trPr>
        <w:tc>
          <w:tcPr>
            <w:tcW w:w="2977" w:type="dxa"/>
            <w:tcBorders>
              <w:top w:val="single" w:sz="4" w:space="0" w:color="auto"/>
              <w:left w:val="nil"/>
              <w:bottom w:val="nil"/>
              <w:right w:val="nil"/>
            </w:tcBorders>
            <w:shd w:val="clear" w:color="auto" w:fill="auto"/>
            <w:noWrap/>
            <w:vAlign w:val="bottom"/>
            <w:hideMark/>
          </w:tcPr>
          <w:p w14:paraId="70C20155" w14:textId="77777777" w:rsidR="00573AA6" w:rsidRPr="00573AA6" w:rsidRDefault="00573AA6" w:rsidP="00573AA6">
            <w:pPr>
              <w:spacing w:after="0" w:line="240" w:lineRule="auto"/>
              <w:jc w:val="left"/>
              <w:rPr>
                <w:rFonts w:ascii="Arial" w:hAnsi="Arial" w:cs="Arial"/>
                <w:sz w:val="16"/>
                <w:szCs w:val="16"/>
              </w:rPr>
            </w:pPr>
            <w:r w:rsidRPr="00573AA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14:paraId="5DBA1117" w14:textId="77777777" w:rsidR="00573AA6" w:rsidRPr="00573AA6" w:rsidRDefault="00573AA6" w:rsidP="00573AA6">
            <w:pPr>
              <w:spacing w:after="0" w:line="240" w:lineRule="auto"/>
              <w:jc w:val="left"/>
              <w:rPr>
                <w:rFonts w:ascii="Arial" w:hAnsi="Arial" w:cs="Arial"/>
                <w:sz w:val="16"/>
                <w:szCs w:val="16"/>
              </w:rPr>
            </w:pPr>
            <w:r w:rsidRPr="00573AA6">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auto" w:fill="auto"/>
            <w:vAlign w:val="bottom"/>
            <w:hideMark/>
          </w:tcPr>
          <w:p w14:paraId="462E78E5"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2021-22</w:t>
            </w:r>
            <w:r w:rsidRPr="00573AA6">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000000" w:fill="E6E6E6"/>
            <w:vAlign w:val="bottom"/>
            <w:hideMark/>
          </w:tcPr>
          <w:p w14:paraId="7FE0C55A"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2022-23</w:t>
            </w:r>
            <w:r w:rsidRPr="00573AA6">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6CFFF791"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2023-24</w:t>
            </w:r>
            <w:r w:rsidRPr="00573AA6">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32C968D7"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2024-25</w:t>
            </w:r>
            <w:r w:rsidRPr="00573AA6">
              <w:rPr>
                <w:rFonts w:ascii="Arial" w:hAnsi="Arial" w:cs="Arial"/>
                <w:sz w:val="16"/>
                <w:szCs w:val="16"/>
              </w:rPr>
              <w:br/>
              <w:t>$'000</w:t>
            </w:r>
          </w:p>
        </w:tc>
      </w:tr>
      <w:tr w:rsidR="00573AA6" w:rsidRPr="00573AA6" w14:paraId="3E9EA4EC" w14:textId="77777777" w:rsidTr="00C471CA">
        <w:trPr>
          <w:trHeight w:val="203"/>
        </w:trPr>
        <w:tc>
          <w:tcPr>
            <w:tcW w:w="2977" w:type="dxa"/>
            <w:tcBorders>
              <w:top w:val="nil"/>
              <w:left w:val="nil"/>
              <w:bottom w:val="nil"/>
              <w:right w:val="nil"/>
            </w:tcBorders>
            <w:shd w:val="clear" w:color="auto" w:fill="auto"/>
            <w:vAlign w:val="bottom"/>
            <w:hideMark/>
          </w:tcPr>
          <w:p w14:paraId="560F1E6E" w14:textId="699690BC" w:rsidR="00573AA6" w:rsidRPr="00573AA6" w:rsidRDefault="00C970B9" w:rsidP="00C970B9">
            <w:pPr>
              <w:spacing w:after="0" w:line="240" w:lineRule="auto"/>
              <w:jc w:val="left"/>
              <w:rPr>
                <w:rFonts w:ascii="Arial" w:hAnsi="Arial" w:cs="Arial"/>
                <w:b/>
                <w:bCs/>
                <w:sz w:val="16"/>
                <w:szCs w:val="16"/>
              </w:rPr>
            </w:pPr>
            <w:r>
              <w:rPr>
                <w:rFonts w:ascii="Arial" w:hAnsi="Arial" w:cs="Arial"/>
                <w:b/>
                <w:bCs/>
                <w:sz w:val="16"/>
                <w:szCs w:val="16"/>
              </w:rPr>
              <w:t>Payment</w:t>
            </w:r>
            <w:r w:rsidR="00216C12">
              <w:rPr>
                <w:rFonts w:ascii="Arial" w:hAnsi="Arial" w:cs="Arial"/>
                <w:b/>
                <w:bCs/>
                <w:sz w:val="16"/>
                <w:szCs w:val="16"/>
              </w:rPr>
              <w:t xml:space="preserve"> measures</w:t>
            </w:r>
          </w:p>
        </w:tc>
        <w:tc>
          <w:tcPr>
            <w:tcW w:w="851" w:type="dxa"/>
            <w:tcBorders>
              <w:top w:val="nil"/>
              <w:left w:val="nil"/>
              <w:bottom w:val="nil"/>
              <w:right w:val="nil"/>
            </w:tcBorders>
            <w:shd w:val="clear" w:color="auto" w:fill="auto"/>
            <w:noWrap/>
            <w:vAlign w:val="bottom"/>
            <w:hideMark/>
          </w:tcPr>
          <w:p w14:paraId="1D0F379B" w14:textId="77777777" w:rsidR="00573AA6" w:rsidRPr="00573AA6" w:rsidRDefault="00573AA6" w:rsidP="00573AA6">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6BD50062" w14:textId="77777777" w:rsidR="00573AA6" w:rsidRPr="00573AA6" w:rsidRDefault="00573AA6" w:rsidP="00573AA6">
            <w:pPr>
              <w:spacing w:after="0" w:line="240" w:lineRule="auto"/>
              <w:jc w:val="right"/>
              <w:rPr>
                <w:rFonts w:ascii="Times New Roman" w:hAnsi="Times New Roman"/>
              </w:rPr>
            </w:pPr>
          </w:p>
        </w:tc>
        <w:tc>
          <w:tcPr>
            <w:tcW w:w="993" w:type="dxa"/>
            <w:tcBorders>
              <w:top w:val="nil"/>
              <w:left w:val="nil"/>
              <w:bottom w:val="nil"/>
              <w:right w:val="nil"/>
            </w:tcBorders>
            <w:shd w:val="clear" w:color="000000" w:fill="E6E6E6"/>
            <w:noWrap/>
            <w:vAlign w:val="bottom"/>
            <w:hideMark/>
          </w:tcPr>
          <w:p w14:paraId="657CAFF4" w14:textId="7D1A6E5D"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7B770352" w14:textId="77777777"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1FC75F45" w14:textId="7A08E4A3" w:rsidR="00573AA6" w:rsidRPr="00573AA6" w:rsidRDefault="00573AA6" w:rsidP="00573AA6">
            <w:pPr>
              <w:spacing w:after="0" w:line="240" w:lineRule="auto"/>
              <w:jc w:val="right"/>
              <w:rPr>
                <w:rFonts w:ascii="Arial" w:hAnsi="Arial" w:cs="Arial"/>
                <w:sz w:val="16"/>
                <w:szCs w:val="16"/>
              </w:rPr>
            </w:pPr>
          </w:p>
        </w:tc>
      </w:tr>
      <w:tr w:rsidR="00573AA6" w:rsidRPr="00573AA6" w14:paraId="6E3A6ED1" w14:textId="77777777" w:rsidTr="00C471CA">
        <w:trPr>
          <w:trHeight w:val="203"/>
        </w:trPr>
        <w:tc>
          <w:tcPr>
            <w:tcW w:w="2977" w:type="dxa"/>
            <w:tcBorders>
              <w:top w:val="nil"/>
              <w:left w:val="nil"/>
              <w:bottom w:val="nil"/>
              <w:right w:val="nil"/>
            </w:tcBorders>
            <w:shd w:val="clear" w:color="auto" w:fill="auto"/>
            <w:vAlign w:val="bottom"/>
            <w:hideMark/>
          </w:tcPr>
          <w:p w14:paraId="6729B6D1" w14:textId="6B8906A4" w:rsidR="00573AA6" w:rsidRPr="00573AA6" w:rsidRDefault="00573AA6" w:rsidP="00573AA6">
            <w:pPr>
              <w:spacing w:after="0" w:line="240" w:lineRule="auto"/>
              <w:jc w:val="left"/>
              <w:rPr>
                <w:rFonts w:ascii="Arial" w:hAnsi="Arial" w:cs="Arial"/>
                <w:sz w:val="16"/>
                <w:szCs w:val="16"/>
              </w:rPr>
            </w:pPr>
            <w:r w:rsidRPr="00573AA6">
              <w:rPr>
                <w:rFonts w:ascii="Arial" w:hAnsi="Arial" w:cs="Arial"/>
                <w:sz w:val="16"/>
                <w:szCs w:val="16"/>
              </w:rPr>
              <w:t>National Commemorative Statues</w:t>
            </w:r>
            <w:r w:rsidR="00120788">
              <w:rPr>
                <w:rFonts w:ascii="Arial" w:hAnsi="Arial" w:cs="Arial"/>
                <w:sz w:val="16"/>
                <w:szCs w:val="16"/>
              </w:rPr>
              <w:t xml:space="preserve"> </w:t>
            </w:r>
            <w:r w:rsidR="00120788" w:rsidRPr="00120788">
              <w:rPr>
                <w:rFonts w:ascii="Arial" w:hAnsi="Arial" w:cs="Arial"/>
                <w:sz w:val="16"/>
                <w:szCs w:val="16"/>
                <w:vertAlign w:val="superscript"/>
              </w:rPr>
              <w:t>(a)</w:t>
            </w:r>
          </w:p>
        </w:tc>
        <w:tc>
          <w:tcPr>
            <w:tcW w:w="851" w:type="dxa"/>
            <w:tcBorders>
              <w:top w:val="nil"/>
              <w:left w:val="nil"/>
              <w:bottom w:val="nil"/>
              <w:right w:val="nil"/>
            </w:tcBorders>
            <w:shd w:val="clear" w:color="auto" w:fill="auto"/>
            <w:noWrap/>
            <w:vAlign w:val="bottom"/>
            <w:hideMark/>
          </w:tcPr>
          <w:p w14:paraId="46575BE6" w14:textId="358FFFF1" w:rsidR="00573AA6" w:rsidRPr="00573AA6" w:rsidRDefault="00573AA6" w:rsidP="00573AA6">
            <w:pPr>
              <w:spacing w:after="0" w:line="240" w:lineRule="auto"/>
              <w:jc w:val="center"/>
              <w:rPr>
                <w:rFonts w:ascii="Arial" w:hAnsi="Arial" w:cs="Arial"/>
                <w:sz w:val="16"/>
                <w:szCs w:val="16"/>
              </w:rPr>
            </w:pPr>
            <w:r w:rsidRPr="00573AA6">
              <w:rPr>
                <w:rFonts w:ascii="Arial" w:hAnsi="Arial" w:cs="Arial"/>
                <w:sz w:val="16"/>
                <w:szCs w:val="16"/>
              </w:rPr>
              <w:t>1.2</w:t>
            </w:r>
          </w:p>
        </w:tc>
        <w:tc>
          <w:tcPr>
            <w:tcW w:w="850" w:type="dxa"/>
            <w:tcBorders>
              <w:top w:val="nil"/>
              <w:left w:val="nil"/>
              <w:bottom w:val="nil"/>
              <w:right w:val="nil"/>
            </w:tcBorders>
            <w:shd w:val="clear" w:color="auto" w:fill="auto"/>
            <w:noWrap/>
            <w:vAlign w:val="bottom"/>
            <w:hideMark/>
          </w:tcPr>
          <w:p w14:paraId="206D5695" w14:textId="77777777" w:rsidR="00573AA6" w:rsidRPr="00573AA6" w:rsidRDefault="00573AA6" w:rsidP="00573AA6">
            <w:pPr>
              <w:spacing w:after="0" w:line="240" w:lineRule="auto"/>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1D9F454F" w14:textId="705AA241"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02329D80" w14:textId="77777777"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AD0FB02" w14:textId="600F926B" w:rsidR="00573AA6" w:rsidRPr="00573AA6" w:rsidRDefault="00573AA6" w:rsidP="00573AA6">
            <w:pPr>
              <w:spacing w:after="0" w:line="240" w:lineRule="auto"/>
              <w:jc w:val="right"/>
              <w:rPr>
                <w:rFonts w:ascii="Arial" w:hAnsi="Arial" w:cs="Arial"/>
                <w:sz w:val="16"/>
                <w:szCs w:val="16"/>
              </w:rPr>
            </w:pPr>
          </w:p>
        </w:tc>
      </w:tr>
      <w:tr w:rsidR="00573AA6" w:rsidRPr="00573AA6" w14:paraId="13A106DE" w14:textId="77777777" w:rsidTr="00C471CA">
        <w:trPr>
          <w:trHeight w:val="203"/>
        </w:trPr>
        <w:tc>
          <w:tcPr>
            <w:tcW w:w="2977" w:type="dxa"/>
            <w:tcBorders>
              <w:top w:val="nil"/>
              <w:left w:val="nil"/>
              <w:bottom w:val="nil"/>
              <w:right w:val="nil"/>
            </w:tcBorders>
            <w:shd w:val="clear" w:color="auto" w:fill="auto"/>
            <w:noWrap/>
            <w:vAlign w:val="bottom"/>
            <w:hideMark/>
          </w:tcPr>
          <w:p w14:paraId="52BA38D8" w14:textId="22809A4C" w:rsidR="00573AA6" w:rsidRPr="00573AA6" w:rsidRDefault="00573AA6" w:rsidP="00892C68">
            <w:pPr>
              <w:spacing w:after="0" w:line="240" w:lineRule="auto"/>
              <w:ind w:firstLineChars="100" w:firstLine="160"/>
              <w:jc w:val="left"/>
              <w:rPr>
                <w:rFonts w:ascii="Arial" w:hAnsi="Arial" w:cs="Arial"/>
                <w:sz w:val="16"/>
                <w:szCs w:val="16"/>
              </w:rPr>
            </w:pPr>
            <w:r w:rsidRPr="00573AA6">
              <w:rPr>
                <w:rFonts w:ascii="Arial" w:hAnsi="Arial" w:cs="Arial"/>
                <w:sz w:val="16"/>
                <w:szCs w:val="16"/>
              </w:rPr>
              <w:t xml:space="preserve">Administered </w:t>
            </w:r>
            <w:r w:rsidR="00892C68">
              <w:rPr>
                <w:rFonts w:ascii="Arial" w:hAnsi="Arial" w:cs="Arial"/>
                <w:sz w:val="16"/>
                <w:szCs w:val="16"/>
              </w:rPr>
              <w:t>payments</w:t>
            </w:r>
          </w:p>
        </w:tc>
        <w:tc>
          <w:tcPr>
            <w:tcW w:w="851" w:type="dxa"/>
            <w:tcBorders>
              <w:top w:val="nil"/>
              <w:left w:val="nil"/>
              <w:bottom w:val="nil"/>
              <w:right w:val="nil"/>
            </w:tcBorders>
            <w:shd w:val="clear" w:color="auto" w:fill="auto"/>
            <w:noWrap/>
            <w:vAlign w:val="bottom"/>
            <w:hideMark/>
          </w:tcPr>
          <w:p w14:paraId="4D23861E" w14:textId="77777777" w:rsidR="00573AA6" w:rsidRPr="00573AA6" w:rsidRDefault="00573AA6" w:rsidP="00573AA6">
            <w:pPr>
              <w:spacing w:after="0" w:line="240" w:lineRule="auto"/>
              <w:ind w:firstLineChars="100" w:firstLine="160"/>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66DD09F5" w14:textId="507107FC" w:rsidR="00573AA6" w:rsidRPr="00573AA6" w:rsidRDefault="00573AA6" w:rsidP="00573AA6">
            <w:pPr>
              <w:spacing w:after="0" w:line="240" w:lineRule="auto"/>
              <w:jc w:val="right"/>
              <w:rPr>
                <w:rFonts w:ascii="Arial" w:hAnsi="Arial" w:cs="Arial"/>
                <w:color w:val="000000"/>
                <w:sz w:val="16"/>
                <w:szCs w:val="16"/>
              </w:rPr>
            </w:pPr>
            <w:r w:rsidRPr="00573AA6">
              <w:rPr>
                <w:rFonts w:ascii="Arial" w:hAnsi="Arial" w:cs="Arial"/>
                <w:color w:val="000000"/>
                <w:sz w:val="16"/>
                <w:szCs w:val="16"/>
              </w:rPr>
              <w:t>1,250</w:t>
            </w:r>
          </w:p>
        </w:tc>
        <w:tc>
          <w:tcPr>
            <w:tcW w:w="993" w:type="dxa"/>
            <w:tcBorders>
              <w:top w:val="nil"/>
              <w:left w:val="nil"/>
              <w:right w:val="nil"/>
            </w:tcBorders>
            <w:shd w:val="clear" w:color="000000" w:fill="E6E6E6"/>
            <w:noWrap/>
            <w:vAlign w:val="bottom"/>
            <w:hideMark/>
          </w:tcPr>
          <w:p w14:paraId="48D3ECC5" w14:textId="1C61B8DD"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right w:val="nil"/>
            </w:tcBorders>
            <w:shd w:val="clear" w:color="auto" w:fill="auto"/>
            <w:noWrap/>
            <w:vAlign w:val="bottom"/>
            <w:hideMark/>
          </w:tcPr>
          <w:p w14:paraId="052F2992" w14:textId="0FB04AE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right w:val="nil"/>
            </w:tcBorders>
            <w:shd w:val="clear" w:color="000000" w:fill="E6E6E6"/>
            <w:noWrap/>
            <w:vAlign w:val="bottom"/>
            <w:hideMark/>
          </w:tcPr>
          <w:p w14:paraId="7D5A7E02" w14:textId="03CF2EC0"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r>
      <w:tr w:rsidR="00573AA6" w:rsidRPr="00573AA6" w14:paraId="0FDBA1CD" w14:textId="77777777" w:rsidTr="00C471CA">
        <w:trPr>
          <w:trHeight w:val="203"/>
        </w:trPr>
        <w:tc>
          <w:tcPr>
            <w:tcW w:w="2977" w:type="dxa"/>
            <w:tcBorders>
              <w:top w:val="nil"/>
              <w:left w:val="nil"/>
              <w:bottom w:val="nil"/>
              <w:right w:val="nil"/>
            </w:tcBorders>
            <w:shd w:val="clear" w:color="auto" w:fill="auto"/>
            <w:noWrap/>
            <w:vAlign w:val="bottom"/>
            <w:hideMark/>
          </w:tcPr>
          <w:p w14:paraId="4707BA64" w14:textId="77777777" w:rsidR="00573AA6" w:rsidRPr="00573AA6" w:rsidRDefault="00573AA6" w:rsidP="00573AA6">
            <w:pPr>
              <w:spacing w:after="0" w:line="240" w:lineRule="auto"/>
              <w:jc w:val="left"/>
              <w:rPr>
                <w:rFonts w:ascii="Arial" w:hAnsi="Arial" w:cs="Arial"/>
                <w:b/>
                <w:bCs/>
                <w:sz w:val="16"/>
                <w:szCs w:val="16"/>
              </w:rPr>
            </w:pPr>
            <w:r w:rsidRPr="00573AA6">
              <w:rPr>
                <w:rFonts w:ascii="Arial" w:hAnsi="Arial" w:cs="Arial"/>
                <w:b/>
                <w:bCs/>
                <w:sz w:val="16"/>
                <w:szCs w:val="16"/>
              </w:rPr>
              <w:t>Total</w:t>
            </w:r>
          </w:p>
        </w:tc>
        <w:tc>
          <w:tcPr>
            <w:tcW w:w="851" w:type="dxa"/>
            <w:tcBorders>
              <w:top w:val="nil"/>
              <w:left w:val="nil"/>
              <w:bottom w:val="nil"/>
              <w:right w:val="nil"/>
            </w:tcBorders>
            <w:shd w:val="clear" w:color="auto" w:fill="auto"/>
            <w:noWrap/>
            <w:vAlign w:val="bottom"/>
            <w:hideMark/>
          </w:tcPr>
          <w:p w14:paraId="0E866626" w14:textId="77777777" w:rsidR="00573AA6" w:rsidRPr="00573AA6" w:rsidRDefault="00573AA6" w:rsidP="00573AA6">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55097A3F" w14:textId="72B34613" w:rsidR="00573AA6" w:rsidRPr="00546B48" w:rsidRDefault="00573AA6" w:rsidP="00573A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1,250</w:t>
            </w:r>
          </w:p>
        </w:tc>
        <w:tc>
          <w:tcPr>
            <w:tcW w:w="993" w:type="dxa"/>
            <w:tcBorders>
              <w:top w:val="nil"/>
              <w:left w:val="nil"/>
              <w:bottom w:val="single" w:sz="4" w:space="0" w:color="auto"/>
              <w:right w:val="nil"/>
            </w:tcBorders>
            <w:shd w:val="clear" w:color="000000" w:fill="E6E6E6"/>
            <w:noWrap/>
            <w:vAlign w:val="bottom"/>
            <w:hideMark/>
          </w:tcPr>
          <w:p w14:paraId="67A3B6CC" w14:textId="2B94B4EF" w:rsidR="00573AA6" w:rsidRPr="00546B48" w:rsidRDefault="00573AA6" w:rsidP="00573AA6">
            <w:pPr>
              <w:spacing w:after="0" w:line="240" w:lineRule="auto"/>
              <w:jc w:val="right"/>
              <w:rPr>
                <w:rFonts w:ascii="Arial" w:hAnsi="Arial" w:cs="Arial"/>
                <w:b/>
                <w:sz w:val="16"/>
                <w:szCs w:val="16"/>
              </w:rPr>
            </w:pPr>
            <w:r w:rsidRPr="00546B48">
              <w:rPr>
                <w:rFonts w:ascii="Arial" w:hAnsi="Arial" w:cs="Arial"/>
                <w:b/>
                <w:sz w:val="16"/>
                <w:szCs w:val="16"/>
              </w:rPr>
              <w:t>-</w:t>
            </w:r>
          </w:p>
        </w:tc>
        <w:tc>
          <w:tcPr>
            <w:tcW w:w="992" w:type="dxa"/>
            <w:tcBorders>
              <w:top w:val="nil"/>
              <w:left w:val="nil"/>
              <w:bottom w:val="single" w:sz="4" w:space="0" w:color="auto"/>
              <w:right w:val="nil"/>
            </w:tcBorders>
            <w:shd w:val="clear" w:color="auto" w:fill="auto"/>
            <w:noWrap/>
            <w:vAlign w:val="bottom"/>
            <w:hideMark/>
          </w:tcPr>
          <w:p w14:paraId="0EA8B03D" w14:textId="1C29BEC1" w:rsidR="00573AA6" w:rsidRPr="00546B48" w:rsidRDefault="00573AA6" w:rsidP="00573AA6">
            <w:pPr>
              <w:spacing w:after="0" w:line="240" w:lineRule="auto"/>
              <w:jc w:val="right"/>
              <w:rPr>
                <w:rFonts w:ascii="Arial" w:hAnsi="Arial" w:cs="Arial"/>
                <w:b/>
                <w:sz w:val="16"/>
                <w:szCs w:val="16"/>
              </w:rPr>
            </w:pPr>
            <w:r w:rsidRPr="00546B48">
              <w:rPr>
                <w:rFonts w:ascii="Arial" w:hAnsi="Arial" w:cs="Arial"/>
                <w:b/>
                <w:sz w:val="16"/>
                <w:szCs w:val="16"/>
              </w:rPr>
              <w:t>-</w:t>
            </w:r>
          </w:p>
        </w:tc>
        <w:tc>
          <w:tcPr>
            <w:tcW w:w="992" w:type="dxa"/>
            <w:tcBorders>
              <w:top w:val="nil"/>
              <w:left w:val="nil"/>
              <w:bottom w:val="single" w:sz="4" w:space="0" w:color="auto"/>
              <w:right w:val="nil"/>
            </w:tcBorders>
            <w:shd w:val="clear" w:color="000000" w:fill="E6E6E6"/>
            <w:noWrap/>
            <w:vAlign w:val="bottom"/>
            <w:hideMark/>
          </w:tcPr>
          <w:p w14:paraId="787DDEDC" w14:textId="6E4149DE" w:rsidR="00573AA6" w:rsidRPr="00546B48" w:rsidRDefault="00573AA6" w:rsidP="00573AA6">
            <w:pPr>
              <w:spacing w:after="0" w:line="240" w:lineRule="auto"/>
              <w:jc w:val="right"/>
              <w:rPr>
                <w:rFonts w:ascii="Arial" w:hAnsi="Arial" w:cs="Arial"/>
                <w:b/>
                <w:sz w:val="16"/>
                <w:szCs w:val="16"/>
              </w:rPr>
            </w:pPr>
            <w:r w:rsidRPr="00546B48">
              <w:rPr>
                <w:rFonts w:ascii="Arial" w:hAnsi="Arial" w:cs="Arial"/>
                <w:b/>
                <w:sz w:val="16"/>
                <w:szCs w:val="16"/>
              </w:rPr>
              <w:t>-</w:t>
            </w:r>
          </w:p>
        </w:tc>
      </w:tr>
      <w:tr w:rsidR="00573AA6" w:rsidRPr="00573AA6" w14:paraId="0801CE01" w14:textId="77777777" w:rsidTr="00C471CA">
        <w:trPr>
          <w:trHeight w:val="203"/>
        </w:trPr>
        <w:tc>
          <w:tcPr>
            <w:tcW w:w="2977" w:type="dxa"/>
            <w:tcBorders>
              <w:top w:val="nil"/>
              <w:left w:val="nil"/>
              <w:bottom w:val="nil"/>
              <w:right w:val="nil"/>
            </w:tcBorders>
            <w:shd w:val="clear" w:color="auto" w:fill="auto"/>
            <w:noWrap/>
            <w:vAlign w:val="bottom"/>
            <w:hideMark/>
          </w:tcPr>
          <w:p w14:paraId="77DADCF5" w14:textId="10291043" w:rsidR="00573AA6" w:rsidRPr="00573AA6" w:rsidRDefault="00573AA6" w:rsidP="00C970B9">
            <w:pPr>
              <w:spacing w:after="0" w:line="240" w:lineRule="auto"/>
              <w:jc w:val="left"/>
              <w:rPr>
                <w:rFonts w:ascii="Arial" w:hAnsi="Arial" w:cs="Arial"/>
                <w:b/>
                <w:bCs/>
                <w:sz w:val="16"/>
                <w:szCs w:val="16"/>
              </w:rPr>
            </w:pPr>
            <w:r w:rsidRPr="00573AA6">
              <w:rPr>
                <w:rFonts w:ascii="Arial" w:hAnsi="Arial" w:cs="Arial"/>
                <w:b/>
                <w:bCs/>
                <w:sz w:val="16"/>
                <w:szCs w:val="16"/>
              </w:rPr>
              <w:t xml:space="preserve">Total </w:t>
            </w:r>
            <w:r w:rsidR="00C970B9">
              <w:rPr>
                <w:rFonts w:ascii="Arial" w:hAnsi="Arial" w:cs="Arial"/>
                <w:b/>
                <w:bCs/>
                <w:sz w:val="16"/>
                <w:szCs w:val="16"/>
              </w:rPr>
              <w:t>payment</w:t>
            </w:r>
            <w:r w:rsidRPr="00573AA6">
              <w:rPr>
                <w:rFonts w:ascii="Arial" w:hAnsi="Arial" w:cs="Arial"/>
                <w:b/>
                <w:bCs/>
                <w:sz w:val="16"/>
                <w:szCs w:val="16"/>
              </w:rPr>
              <w:t xml:space="preserve"> measures</w:t>
            </w:r>
          </w:p>
        </w:tc>
        <w:tc>
          <w:tcPr>
            <w:tcW w:w="851" w:type="dxa"/>
            <w:tcBorders>
              <w:top w:val="nil"/>
              <w:left w:val="nil"/>
              <w:bottom w:val="nil"/>
              <w:right w:val="nil"/>
            </w:tcBorders>
            <w:shd w:val="clear" w:color="auto" w:fill="auto"/>
            <w:noWrap/>
            <w:vAlign w:val="bottom"/>
            <w:hideMark/>
          </w:tcPr>
          <w:p w14:paraId="225B98A5" w14:textId="77777777" w:rsidR="00573AA6" w:rsidRPr="00573AA6" w:rsidRDefault="00573AA6" w:rsidP="00573AA6">
            <w:pPr>
              <w:spacing w:after="0" w:line="240" w:lineRule="auto"/>
              <w:jc w:val="right"/>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hideMark/>
          </w:tcPr>
          <w:p w14:paraId="2EFBAC50" w14:textId="77777777" w:rsidR="00573AA6" w:rsidRPr="00573AA6" w:rsidRDefault="00573AA6" w:rsidP="00573AA6">
            <w:pPr>
              <w:spacing w:after="0" w:line="240" w:lineRule="auto"/>
              <w:jc w:val="right"/>
              <w:rPr>
                <w:rFonts w:ascii="Times New Roman" w:hAnsi="Times New Roman"/>
              </w:rPr>
            </w:pPr>
          </w:p>
        </w:tc>
        <w:tc>
          <w:tcPr>
            <w:tcW w:w="993" w:type="dxa"/>
            <w:tcBorders>
              <w:top w:val="single" w:sz="4" w:space="0" w:color="auto"/>
              <w:left w:val="nil"/>
              <w:bottom w:val="nil"/>
              <w:right w:val="nil"/>
            </w:tcBorders>
            <w:shd w:val="clear" w:color="000000" w:fill="E6E6E6"/>
            <w:noWrap/>
            <w:vAlign w:val="bottom"/>
            <w:hideMark/>
          </w:tcPr>
          <w:p w14:paraId="080E3FA6" w14:textId="59BBB64B" w:rsidR="00573AA6" w:rsidRPr="00573AA6" w:rsidRDefault="00573AA6" w:rsidP="00573AA6">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25AC7AD4" w14:textId="77777777" w:rsidR="00573AA6" w:rsidRPr="00573AA6" w:rsidRDefault="00573AA6" w:rsidP="00573AA6">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64F0E158" w14:textId="114D43C6" w:rsidR="00573AA6" w:rsidRPr="00573AA6" w:rsidRDefault="00573AA6" w:rsidP="00573AA6">
            <w:pPr>
              <w:spacing w:after="0" w:line="240" w:lineRule="auto"/>
              <w:jc w:val="right"/>
              <w:rPr>
                <w:rFonts w:ascii="Arial" w:hAnsi="Arial" w:cs="Arial"/>
                <w:sz w:val="16"/>
                <w:szCs w:val="16"/>
              </w:rPr>
            </w:pPr>
          </w:p>
        </w:tc>
      </w:tr>
      <w:tr w:rsidR="00573AA6" w:rsidRPr="00573AA6" w14:paraId="42D03614" w14:textId="77777777" w:rsidTr="00C471CA">
        <w:trPr>
          <w:trHeight w:val="203"/>
        </w:trPr>
        <w:tc>
          <w:tcPr>
            <w:tcW w:w="2977" w:type="dxa"/>
            <w:tcBorders>
              <w:top w:val="nil"/>
              <w:left w:val="nil"/>
              <w:bottom w:val="nil"/>
              <w:right w:val="nil"/>
            </w:tcBorders>
            <w:shd w:val="clear" w:color="auto" w:fill="auto"/>
            <w:noWrap/>
            <w:vAlign w:val="bottom"/>
            <w:hideMark/>
          </w:tcPr>
          <w:p w14:paraId="4848B875" w14:textId="77777777" w:rsidR="00573AA6" w:rsidRPr="00573AA6" w:rsidRDefault="00573AA6" w:rsidP="00573AA6">
            <w:pPr>
              <w:spacing w:after="0" w:line="240" w:lineRule="auto"/>
              <w:ind w:firstLineChars="100" w:firstLine="160"/>
              <w:jc w:val="left"/>
              <w:rPr>
                <w:rFonts w:ascii="Arial" w:hAnsi="Arial" w:cs="Arial"/>
                <w:sz w:val="16"/>
                <w:szCs w:val="16"/>
              </w:rPr>
            </w:pPr>
            <w:r w:rsidRPr="00573AA6">
              <w:rPr>
                <w:rFonts w:ascii="Arial" w:hAnsi="Arial" w:cs="Arial"/>
                <w:sz w:val="16"/>
                <w:szCs w:val="16"/>
              </w:rPr>
              <w:t>Administered</w:t>
            </w:r>
          </w:p>
        </w:tc>
        <w:tc>
          <w:tcPr>
            <w:tcW w:w="851" w:type="dxa"/>
            <w:tcBorders>
              <w:top w:val="nil"/>
              <w:left w:val="nil"/>
              <w:bottom w:val="nil"/>
              <w:right w:val="nil"/>
            </w:tcBorders>
            <w:shd w:val="clear" w:color="auto" w:fill="auto"/>
            <w:noWrap/>
            <w:vAlign w:val="bottom"/>
            <w:hideMark/>
          </w:tcPr>
          <w:p w14:paraId="28D92DE8" w14:textId="77777777" w:rsidR="00573AA6" w:rsidRPr="00573AA6" w:rsidRDefault="00573AA6" w:rsidP="00573AA6">
            <w:pPr>
              <w:spacing w:after="0" w:line="240" w:lineRule="auto"/>
              <w:ind w:firstLineChars="100" w:firstLine="160"/>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EC2E91C" w14:textId="5C2DC551" w:rsidR="00573AA6" w:rsidRPr="00573AA6" w:rsidRDefault="00573AA6" w:rsidP="00573AA6">
            <w:pPr>
              <w:spacing w:after="0" w:line="240" w:lineRule="auto"/>
              <w:jc w:val="right"/>
              <w:rPr>
                <w:rFonts w:ascii="Arial" w:hAnsi="Arial" w:cs="Arial"/>
                <w:color w:val="000000"/>
                <w:sz w:val="16"/>
                <w:szCs w:val="16"/>
              </w:rPr>
            </w:pPr>
            <w:r w:rsidRPr="00573AA6">
              <w:rPr>
                <w:rFonts w:ascii="Arial" w:hAnsi="Arial" w:cs="Arial"/>
                <w:color w:val="000000"/>
                <w:sz w:val="16"/>
                <w:szCs w:val="16"/>
              </w:rPr>
              <w:t>1,250</w:t>
            </w:r>
          </w:p>
        </w:tc>
        <w:tc>
          <w:tcPr>
            <w:tcW w:w="993" w:type="dxa"/>
            <w:tcBorders>
              <w:top w:val="nil"/>
              <w:left w:val="nil"/>
              <w:bottom w:val="nil"/>
              <w:right w:val="nil"/>
            </w:tcBorders>
            <w:shd w:val="clear" w:color="000000" w:fill="E6E6E6"/>
            <w:noWrap/>
            <w:vAlign w:val="bottom"/>
            <w:hideMark/>
          </w:tcPr>
          <w:p w14:paraId="0675AA1F" w14:textId="6CA27EEC"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6B0C1DA8" w14:textId="724F12E1"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bottom w:val="nil"/>
              <w:right w:val="nil"/>
            </w:tcBorders>
            <w:shd w:val="clear" w:color="000000" w:fill="E6E6E6"/>
            <w:noWrap/>
            <w:vAlign w:val="bottom"/>
            <w:hideMark/>
          </w:tcPr>
          <w:p w14:paraId="4ADAB14A" w14:textId="0C47E289"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r>
      <w:tr w:rsidR="00573AA6" w:rsidRPr="00573AA6" w14:paraId="637E21AA" w14:textId="77777777" w:rsidTr="00C471CA">
        <w:trPr>
          <w:trHeight w:val="203"/>
        </w:trPr>
        <w:tc>
          <w:tcPr>
            <w:tcW w:w="2977" w:type="dxa"/>
            <w:tcBorders>
              <w:top w:val="nil"/>
              <w:left w:val="nil"/>
              <w:bottom w:val="single" w:sz="4" w:space="0" w:color="auto"/>
              <w:right w:val="nil"/>
            </w:tcBorders>
            <w:shd w:val="clear" w:color="auto" w:fill="auto"/>
            <w:noWrap/>
            <w:vAlign w:val="bottom"/>
            <w:hideMark/>
          </w:tcPr>
          <w:p w14:paraId="4E631E65" w14:textId="77777777" w:rsidR="00573AA6" w:rsidRPr="00573AA6" w:rsidRDefault="00573AA6" w:rsidP="00573AA6">
            <w:pPr>
              <w:spacing w:after="0" w:line="240" w:lineRule="auto"/>
              <w:jc w:val="left"/>
              <w:rPr>
                <w:rFonts w:ascii="Arial" w:hAnsi="Arial" w:cs="Arial"/>
                <w:b/>
                <w:bCs/>
                <w:sz w:val="16"/>
                <w:szCs w:val="16"/>
              </w:rPr>
            </w:pPr>
            <w:r w:rsidRPr="00573AA6">
              <w:rPr>
                <w:rFonts w:ascii="Arial" w:hAnsi="Arial" w:cs="Arial"/>
                <w:b/>
                <w:bCs/>
                <w:sz w:val="16"/>
                <w:szCs w:val="16"/>
              </w:rPr>
              <w:t>Total</w:t>
            </w:r>
          </w:p>
        </w:tc>
        <w:tc>
          <w:tcPr>
            <w:tcW w:w="851" w:type="dxa"/>
            <w:tcBorders>
              <w:top w:val="nil"/>
              <w:left w:val="nil"/>
              <w:bottom w:val="single" w:sz="4" w:space="0" w:color="auto"/>
              <w:right w:val="nil"/>
            </w:tcBorders>
            <w:shd w:val="clear" w:color="auto" w:fill="auto"/>
            <w:noWrap/>
            <w:vAlign w:val="bottom"/>
            <w:hideMark/>
          </w:tcPr>
          <w:p w14:paraId="4B91D784" w14:textId="4A7F13F8" w:rsidR="00573AA6" w:rsidRPr="00573AA6" w:rsidRDefault="00573AA6" w:rsidP="00573AA6">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3505C017" w14:textId="10F683E8"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1,250</w:t>
            </w:r>
          </w:p>
        </w:tc>
        <w:tc>
          <w:tcPr>
            <w:tcW w:w="993" w:type="dxa"/>
            <w:tcBorders>
              <w:top w:val="nil"/>
              <w:left w:val="nil"/>
              <w:bottom w:val="single" w:sz="4" w:space="0" w:color="auto"/>
              <w:right w:val="nil"/>
            </w:tcBorders>
            <w:shd w:val="clear" w:color="000000" w:fill="E6E6E6"/>
            <w:noWrap/>
            <w:vAlign w:val="bottom"/>
            <w:hideMark/>
          </w:tcPr>
          <w:p w14:paraId="38A703BA" w14:textId="55A4F4A3"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w:t>
            </w:r>
          </w:p>
        </w:tc>
        <w:tc>
          <w:tcPr>
            <w:tcW w:w="992" w:type="dxa"/>
            <w:tcBorders>
              <w:top w:val="nil"/>
              <w:left w:val="nil"/>
              <w:bottom w:val="single" w:sz="4" w:space="0" w:color="auto"/>
              <w:right w:val="nil"/>
            </w:tcBorders>
            <w:shd w:val="clear" w:color="auto" w:fill="auto"/>
            <w:noWrap/>
            <w:vAlign w:val="bottom"/>
            <w:hideMark/>
          </w:tcPr>
          <w:p w14:paraId="7A46DA72" w14:textId="0EEEA986"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w:t>
            </w:r>
          </w:p>
        </w:tc>
        <w:tc>
          <w:tcPr>
            <w:tcW w:w="992" w:type="dxa"/>
            <w:tcBorders>
              <w:top w:val="nil"/>
              <w:left w:val="nil"/>
              <w:bottom w:val="single" w:sz="4" w:space="0" w:color="auto"/>
              <w:right w:val="nil"/>
            </w:tcBorders>
            <w:shd w:val="clear" w:color="000000" w:fill="E6E6E6"/>
            <w:noWrap/>
            <w:vAlign w:val="bottom"/>
            <w:hideMark/>
          </w:tcPr>
          <w:p w14:paraId="0B374C7E" w14:textId="635E2D6A"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w:t>
            </w:r>
          </w:p>
        </w:tc>
      </w:tr>
    </w:tbl>
    <w:p w14:paraId="2F4DDFE9" w14:textId="065B3158" w:rsidR="00CF56FC" w:rsidRDefault="008A53A1" w:rsidP="004D1B95">
      <w:pPr>
        <w:spacing w:before="60" w:after="0" w:line="240" w:lineRule="auto"/>
        <w:jc w:val="left"/>
        <w:rPr>
          <w:rFonts w:ascii="Arial" w:hAnsi="Arial" w:cs="Arial"/>
          <w:sz w:val="16"/>
          <w:szCs w:val="16"/>
        </w:rPr>
      </w:pPr>
      <w:r w:rsidRPr="008A53A1">
        <w:rPr>
          <w:rFonts w:ascii="Arial" w:hAnsi="Arial" w:cs="Arial"/>
          <w:sz w:val="16"/>
          <w:szCs w:val="16"/>
        </w:rPr>
        <w:t>Figures displayed as a negative (-) represent a decrease in funds and a positive (+) represent an increase in funds</w:t>
      </w:r>
    </w:p>
    <w:p w14:paraId="7380AA5F" w14:textId="57C1E82B" w:rsidR="00120788" w:rsidRDefault="00120788" w:rsidP="004D1B95">
      <w:pPr>
        <w:spacing w:line="240" w:lineRule="auto"/>
        <w:ind w:left="284" w:hanging="284"/>
        <w:jc w:val="left"/>
        <w:rPr>
          <w:rFonts w:ascii="Arial" w:hAnsi="Arial" w:cs="Arial"/>
          <w:sz w:val="16"/>
          <w:szCs w:val="16"/>
        </w:rPr>
      </w:pPr>
      <w:r>
        <w:rPr>
          <w:rFonts w:ascii="Arial" w:hAnsi="Arial" w:cs="Arial"/>
          <w:sz w:val="16"/>
          <w:szCs w:val="16"/>
        </w:rPr>
        <w:t>(a)</w:t>
      </w:r>
      <w:r>
        <w:rPr>
          <w:rFonts w:ascii="Arial" w:hAnsi="Arial" w:cs="Arial"/>
          <w:sz w:val="16"/>
          <w:szCs w:val="16"/>
        </w:rPr>
        <w:tab/>
        <w:t>Measure relates to a decision taken not yet announced from 2021-22 Budget.</w:t>
      </w:r>
    </w:p>
    <w:p w14:paraId="6D67F094" w14:textId="3FF6F9DB" w:rsidR="00914885" w:rsidRPr="001E1BB6" w:rsidRDefault="00914885" w:rsidP="00FB6A01">
      <w:pPr>
        <w:pStyle w:val="Heading3NCA"/>
        <w:rPr>
          <w:lang w:val="en-AU"/>
        </w:rPr>
      </w:pPr>
      <w:bookmarkStart w:id="38" w:name="_Toc92990184"/>
      <w:bookmarkStart w:id="39" w:name="_Toc92990475"/>
      <w:bookmarkStart w:id="40" w:name="_Toc93040843"/>
      <w:r>
        <w:t>1.4</w:t>
      </w:r>
      <w:r>
        <w:tab/>
        <w:t>Additional estimates</w:t>
      </w:r>
      <w:r>
        <w:rPr>
          <w:lang w:val="en-AU"/>
        </w:rPr>
        <w:t>, resourcing</w:t>
      </w:r>
      <w:r>
        <w:t xml:space="preserve"> and v</w:t>
      </w:r>
      <w:r w:rsidRPr="00597122">
        <w:t>ariations</w:t>
      </w:r>
      <w:r>
        <w:rPr>
          <w:lang w:val="en-AU"/>
        </w:rPr>
        <w:t xml:space="preserve"> to outcomes</w:t>
      </w:r>
      <w:bookmarkEnd w:id="38"/>
      <w:bookmarkEnd w:id="39"/>
      <w:bookmarkEnd w:id="40"/>
    </w:p>
    <w:p w14:paraId="4785513B" w14:textId="6FBD1537" w:rsidR="00914885" w:rsidRPr="001A75A9" w:rsidRDefault="000F7804" w:rsidP="00304684">
      <w:pPr>
        <w:jc w:val="left"/>
      </w:pPr>
      <w:r w:rsidRPr="0089223E">
        <w:t>The following tables detail the changes to the resourcing for the NCA at Additional Estimates, by outcome. Table 1.3 details the additional estimates resulting from new measures and other variations since the 202</w:t>
      </w:r>
      <w:r>
        <w:t>1</w:t>
      </w:r>
      <w:r w:rsidRPr="0089223E">
        <w:t>–2</w:t>
      </w:r>
      <w:r>
        <w:t>2</w:t>
      </w:r>
      <w:r w:rsidRPr="0089223E">
        <w:t xml:space="preserve"> Budget in Appropriation Bills Nos. 3 and</w:t>
      </w:r>
      <w:r w:rsidR="002C2E23">
        <w:t> </w:t>
      </w:r>
      <w:r w:rsidRPr="0089223E">
        <w:t>4.</w:t>
      </w:r>
    </w:p>
    <w:p w14:paraId="022D06FE" w14:textId="31E25039" w:rsidR="008D4F63" w:rsidRDefault="00914885" w:rsidP="002C3E0F">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p>
    <w:tbl>
      <w:tblPr>
        <w:tblW w:w="0" w:type="auto"/>
        <w:tblLayout w:type="fixed"/>
        <w:tblLook w:val="04A0" w:firstRow="1" w:lastRow="0" w:firstColumn="1" w:lastColumn="0" w:noHBand="0" w:noVBand="1"/>
      </w:tblPr>
      <w:tblGrid>
        <w:gridCol w:w="2977"/>
        <w:gridCol w:w="866"/>
        <w:gridCol w:w="977"/>
        <w:gridCol w:w="968"/>
        <w:gridCol w:w="963"/>
        <w:gridCol w:w="959"/>
      </w:tblGrid>
      <w:tr w:rsidR="001825D7" w:rsidRPr="008D4F63" w14:paraId="3529736E" w14:textId="77777777" w:rsidTr="00C471CA">
        <w:trPr>
          <w:trHeight w:val="329"/>
        </w:trPr>
        <w:tc>
          <w:tcPr>
            <w:tcW w:w="2977" w:type="dxa"/>
            <w:tcBorders>
              <w:top w:val="single" w:sz="4" w:space="0" w:color="auto"/>
              <w:left w:val="nil"/>
              <w:bottom w:val="nil"/>
              <w:right w:val="nil"/>
            </w:tcBorders>
            <w:shd w:val="clear" w:color="auto" w:fill="auto"/>
            <w:noWrap/>
            <w:hideMark/>
          </w:tcPr>
          <w:p w14:paraId="0551D128" w14:textId="77777777" w:rsidR="001825D7" w:rsidRPr="008D4F63" w:rsidRDefault="001825D7" w:rsidP="001825D7">
            <w:pPr>
              <w:spacing w:after="0" w:line="240" w:lineRule="auto"/>
              <w:jc w:val="left"/>
              <w:rPr>
                <w:rFonts w:ascii="Arial" w:hAnsi="Arial" w:cs="Arial"/>
                <w:color w:val="000000"/>
                <w:sz w:val="16"/>
                <w:szCs w:val="16"/>
              </w:rPr>
            </w:pPr>
            <w:r w:rsidRPr="008D4F63">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hideMark/>
          </w:tcPr>
          <w:p w14:paraId="2ED19DCF" w14:textId="77777777" w:rsidR="001825D7" w:rsidRPr="008D4F63" w:rsidRDefault="001825D7" w:rsidP="001825D7">
            <w:pPr>
              <w:spacing w:after="0" w:line="240" w:lineRule="auto"/>
              <w:jc w:val="center"/>
              <w:rPr>
                <w:rFonts w:ascii="Arial" w:hAnsi="Arial" w:cs="Arial"/>
                <w:color w:val="000000"/>
                <w:sz w:val="16"/>
                <w:szCs w:val="16"/>
              </w:rPr>
            </w:pPr>
            <w:r w:rsidRPr="008D4F63">
              <w:rPr>
                <w:rFonts w:ascii="Arial" w:hAnsi="Arial" w:cs="Arial"/>
                <w:color w:val="000000"/>
                <w:sz w:val="16"/>
                <w:szCs w:val="16"/>
              </w:rPr>
              <w:t>Program impacted</w:t>
            </w:r>
          </w:p>
        </w:tc>
        <w:tc>
          <w:tcPr>
            <w:tcW w:w="977" w:type="dxa"/>
            <w:tcBorders>
              <w:top w:val="single" w:sz="4" w:space="0" w:color="auto"/>
              <w:left w:val="nil"/>
              <w:bottom w:val="single" w:sz="4" w:space="0" w:color="auto"/>
              <w:right w:val="nil"/>
            </w:tcBorders>
            <w:shd w:val="clear" w:color="000000" w:fill="E6E6E6"/>
            <w:hideMark/>
          </w:tcPr>
          <w:p w14:paraId="3A9FE378" w14:textId="77777777" w:rsidR="001825D7" w:rsidRPr="008D4F63" w:rsidRDefault="001825D7" w:rsidP="001825D7">
            <w:pPr>
              <w:spacing w:after="0" w:line="240" w:lineRule="auto"/>
              <w:jc w:val="right"/>
              <w:rPr>
                <w:rFonts w:ascii="Arial" w:hAnsi="Arial" w:cs="Arial"/>
                <w:sz w:val="16"/>
                <w:szCs w:val="16"/>
              </w:rPr>
            </w:pPr>
            <w:r w:rsidRPr="008D4F63">
              <w:rPr>
                <w:rFonts w:ascii="Arial" w:hAnsi="Arial" w:cs="Arial"/>
                <w:sz w:val="16"/>
                <w:szCs w:val="16"/>
              </w:rPr>
              <w:t>2021-22</w:t>
            </w:r>
            <w:r w:rsidRPr="008D4F63">
              <w:rPr>
                <w:rFonts w:ascii="Arial" w:hAnsi="Arial" w:cs="Arial"/>
                <w:sz w:val="16"/>
                <w:szCs w:val="16"/>
              </w:rPr>
              <w:br/>
              <w:t>$'000</w:t>
            </w:r>
          </w:p>
        </w:tc>
        <w:tc>
          <w:tcPr>
            <w:tcW w:w="968" w:type="dxa"/>
            <w:tcBorders>
              <w:top w:val="single" w:sz="4" w:space="0" w:color="auto"/>
              <w:left w:val="nil"/>
              <w:bottom w:val="single" w:sz="4" w:space="0" w:color="000000"/>
              <w:right w:val="nil"/>
            </w:tcBorders>
            <w:shd w:val="clear" w:color="auto" w:fill="auto"/>
            <w:hideMark/>
          </w:tcPr>
          <w:p w14:paraId="22E64132" w14:textId="77777777" w:rsidR="001825D7" w:rsidRPr="008D4F63" w:rsidRDefault="001825D7" w:rsidP="001825D7">
            <w:pPr>
              <w:spacing w:after="0" w:line="240" w:lineRule="auto"/>
              <w:jc w:val="right"/>
              <w:rPr>
                <w:rFonts w:ascii="Arial" w:hAnsi="Arial" w:cs="Arial"/>
                <w:color w:val="000000"/>
                <w:sz w:val="16"/>
                <w:szCs w:val="16"/>
              </w:rPr>
            </w:pPr>
            <w:r w:rsidRPr="008D4F63">
              <w:rPr>
                <w:rFonts w:ascii="Arial" w:hAnsi="Arial" w:cs="Arial"/>
                <w:color w:val="000000"/>
                <w:sz w:val="16"/>
                <w:szCs w:val="16"/>
              </w:rPr>
              <w:t>2022-23</w:t>
            </w:r>
            <w:r w:rsidRPr="008D4F63">
              <w:rPr>
                <w:rFonts w:ascii="Arial" w:hAnsi="Arial" w:cs="Arial"/>
                <w:color w:val="000000"/>
                <w:sz w:val="16"/>
                <w:szCs w:val="16"/>
              </w:rPr>
              <w:br/>
              <w:t>$'000</w:t>
            </w:r>
          </w:p>
        </w:tc>
        <w:tc>
          <w:tcPr>
            <w:tcW w:w="963" w:type="dxa"/>
            <w:tcBorders>
              <w:top w:val="single" w:sz="4" w:space="0" w:color="auto"/>
              <w:left w:val="nil"/>
              <w:bottom w:val="single" w:sz="4" w:space="0" w:color="000000"/>
              <w:right w:val="nil"/>
            </w:tcBorders>
            <w:shd w:val="clear" w:color="auto" w:fill="auto"/>
            <w:hideMark/>
          </w:tcPr>
          <w:p w14:paraId="765FE364" w14:textId="77777777" w:rsidR="001825D7" w:rsidRPr="008D4F63" w:rsidRDefault="001825D7" w:rsidP="001825D7">
            <w:pPr>
              <w:spacing w:after="0" w:line="240" w:lineRule="auto"/>
              <w:jc w:val="right"/>
              <w:rPr>
                <w:rFonts w:ascii="Arial" w:hAnsi="Arial" w:cs="Arial"/>
                <w:color w:val="000000"/>
                <w:sz w:val="16"/>
                <w:szCs w:val="16"/>
              </w:rPr>
            </w:pPr>
            <w:r w:rsidRPr="008D4F63">
              <w:rPr>
                <w:rFonts w:ascii="Arial" w:hAnsi="Arial" w:cs="Arial"/>
                <w:color w:val="000000"/>
                <w:sz w:val="16"/>
                <w:szCs w:val="16"/>
              </w:rPr>
              <w:t>2023-24</w:t>
            </w:r>
            <w:r w:rsidRPr="008D4F63">
              <w:rPr>
                <w:rFonts w:ascii="Arial" w:hAnsi="Arial" w:cs="Arial"/>
                <w:color w:val="000000"/>
                <w:sz w:val="16"/>
                <w:szCs w:val="16"/>
              </w:rPr>
              <w:br/>
              <w:t>$'000</w:t>
            </w:r>
          </w:p>
        </w:tc>
        <w:tc>
          <w:tcPr>
            <w:tcW w:w="959" w:type="dxa"/>
            <w:tcBorders>
              <w:top w:val="single" w:sz="4" w:space="0" w:color="auto"/>
              <w:left w:val="nil"/>
              <w:bottom w:val="single" w:sz="4" w:space="0" w:color="000000"/>
              <w:right w:val="nil"/>
            </w:tcBorders>
            <w:shd w:val="clear" w:color="auto" w:fill="auto"/>
            <w:hideMark/>
          </w:tcPr>
          <w:p w14:paraId="57A3776D" w14:textId="77777777" w:rsidR="001825D7" w:rsidRPr="008D4F63" w:rsidRDefault="001825D7" w:rsidP="001825D7">
            <w:pPr>
              <w:spacing w:after="0" w:line="240" w:lineRule="auto"/>
              <w:jc w:val="right"/>
              <w:rPr>
                <w:rFonts w:ascii="Arial" w:hAnsi="Arial" w:cs="Arial"/>
                <w:color w:val="000000"/>
                <w:sz w:val="16"/>
                <w:szCs w:val="16"/>
              </w:rPr>
            </w:pPr>
            <w:r w:rsidRPr="008D4F63">
              <w:rPr>
                <w:rFonts w:ascii="Arial" w:hAnsi="Arial" w:cs="Arial"/>
                <w:color w:val="000000"/>
                <w:sz w:val="16"/>
                <w:szCs w:val="16"/>
              </w:rPr>
              <w:t>2024-25</w:t>
            </w:r>
            <w:r w:rsidRPr="008D4F63">
              <w:rPr>
                <w:rFonts w:ascii="Arial" w:hAnsi="Arial" w:cs="Arial"/>
                <w:color w:val="000000"/>
                <w:sz w:val="16"/>
                <w:szCs w:val="16"/>
              </w:rPr>
              <w:br/>
              <w:t>$'000</w:t>
            </w:r>
          </w:p>
        </w:tc>
      </w:tr>
      <w:tr w:rsidR="001825D7" w:rsidRPr="008D4F63" w14:paraId="5587875D" w14:textId="77777777" w:rsidTr="00C471CA">
        <w:trPr>
          <w:trHeight w:val="204"/>
        </w:trPr>
        <w:tc>
          <w:tcPr>
            <w:tcW w:w="2977" w:type="dxa"/>
            <w:tcBorders>
              <w:top w:val="nil"/>
              <w:left w:val="nil"/>
              <w:bottom w:val="nil"/>
              <w:right w:val="nil"/>
            </w:tcBorders>
            <w:shd w:val="clear" w:color="auto" w:fill="auto"/>
            <w:noWrap/>
            <w:hideMark/>
          </w:tcPr>
          <w:p w14:paraId="123E0CD8"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717F71B0" w14:textId="77777777" w:rsidR="001825D7" w:rsidRPr="008D4F63" w:rsidRDefault="001825D7" w:rsidP="001825D7">
            <w:pPr>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4139681F"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525C386A"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36ED1B77"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hideMark/>
          </w:tcPr>
          <w:p w14:paraId="41437FB8" w14:textId="77777777" w:rsidR="001825D7" w:rsidRPr="008D4F63" w:rsidRDefault="001825D7" w:rsidP="001825D7">
            <w:pPr>
              <w:spacing w:after="0" w:line="240" w:lineRule="auto"/>
              <w:jc w:val="right"/>
              <w:rPr>
                <w:rFonts w:ascii="Times New Roman" w:hAnsi="Times New Roman"/>
              </w:rPr>
            </w:pPr>
          </w:p>
        </w:tc>
      </w:tr>
      <w:tr w:rsidR="001825D7" w:rsidRPr="008D4F63" w14:paraId="0619FD4D" w14:textId="77777777" w:rsidTr="00C471CA">
        <w:trPr>
          <w:trHeight w:val="204"/>
        </w:trPr>
        <w:tc>
          <w:tcPr>
            <w:tcW w:w="2977" w:type="dxa"/>
            <w:tcBorders>
              <w:top w:val="nil"/>
              <w:left w:val="nil"/>
              <w:bottom w:val="nil"/>
              <w:right w:val="nil"/>
            </w:tcBorders>
            <w:shd w:val="clear" w:color="auto" w:fill="auto"/>
            <w:noWrap/>
            <w:hideMark/>
          </w:tcPr>
          <w:p w14:paraId="4B60EC9A"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 xml:space="preserve">Administered </w:t>
            </w:r>
          </w:p>
        </w:tc>
        <w:tc>
          <w:tcPr>
            <w:tcW w:w="866" w:type="dxa"/>
            <w:tcBorders>
              <w:top w:val="nil"/>
              <w:left w:val="nil"/>
              <w:bottom w:val="nil"/>
              <w:right w:val="nil"/>
            </w:tcBorders>
            <w:shd w:val="clear" w:color="auto" w:fill="auto"/>
            <w:noWrap/>
            <w:vAlign w:val="bottom"/>
            <w:hideMark/>
          </w:tcPr>
          <w:p w14:paraId="6061A669" w14:textId="77777777" w:rsidR="001825D7" w:rsidRPr="008D4F63" w:rsidRDefault="001825D7" w:rsidP="001825D7">
            <w:pPr>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1D39FB83"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5472A39C"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4CFB7B67"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hideMark/>
          </w:tcPr>
          <w:p w14:paraId="66B9EF30" w14:textId="77777777" w:rsidR="001825D7" w:rsidRPr="008D4F63" w:rsidRDefault="001825D7" w:rsidP="001825D7">
            <w:pPr>
              <w:spacing w:after="0" w:line="240" w:lineRule="auto"/>
              <w:jc w:val="right"/>
              <w:rPr>
                <w:rFonts w:ascii="Times New Roman" w:hAnsi="Times New Roman"/>
              </w:rPr>
            </w:pPr>
          </w:p>
        </w:tc>
      </w:tr>
      <w:tr w:rsidR="001825D7" w:rsidRPr="008D4F63" w14:paraId="3B80F865" w14:textId="77777777" w:rsidTr="00C471CA">
        <w:trPr>
          <w:trHeight w:val="204"/>
        </w:trPr>
        <w:tc>
          <w:tcPr>
            <w:tcW w:w="2977" w:type="dxa"/>
            <w:tcBorders>
              <w:top w:val="nil"/>
              <w:left w:val="nil"/>
              <w:bottom w:val="nil"/>
              <w:right w:val="nil"/>
            </w:tcBorders>
            <w:shd w:val="clear" w:color="auto" w:fill="auto"/>
            <w:noWrap/>
            <w:hideMark/>
          </w:tcPr>
          <w:p w14:paraId="2E1725ED" w14:textId="77777777" w:rsidR="001825D7" w:rsidRPr="008D4F63" w:rsidRDefault="001825D7" w:rsidP="001825D7">
            <w:pPr>
              <w:spacing w:after="0" w:line="240" w:lineRule="auto"/>
              <w:ind w:left="113"/>
              <w:jc w:val="left"/>
              <w:rPr>
                <w:rFonts w:ascii="Arial" w:hAnsi="Arial" w:cs="Arial"/>
                <w:b/>
                <w:bCs/>
                <w:color w:val="000000"/>
                <w:sz w:val="16"/>
                <w:szCs w:val="16"/>
              </w:rPr>
            </w:pPr>
            <w:r w:rsidRPr="008D4F63">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bottom"/>
            <w:hideMark/>
          </w:tcPr>
          <w:p w14:paraId="4916BC5B" w14:textId="77777777" w:rsidR="001825D7" w:rsidRPr="008D4F63" w:rsidRDefault="001825D7" w:rsidP="001825D7">
            <w:pPr>
              <w:spacing w:after="0" w:line="240" w:lineRule="auto"/>
              <w:ind w:firstLineChars="100" w:firstLine="16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0844BEF0"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505DA26D"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332D1401"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hideMark/>
          </w:tcPr>
          <w:p w14:paraId="63652D1F" w14:textId="77777777" w:rsidR="001825D7" w:rsidRPr="008D4F63" w:rsidRDefault="001825D7" w:rsidP="001825D7">
            <w:pPr>
              <w:spacing w:after="0" w:line="240" w:lineRule="auto"/>
              <w:jc w:val="right"/>
              <w:rPr>
                <w:rFonts w:ascii="Times New Roman" w:hAnsi="Times New Roman"/>
              </w:rPr>
            </w:pPr>
          </w:p>
        </w:tc>
      </w:tr>
      <w:tr w:rsidR="001825D7" w:rsidRPr="008D4F63" w14:paraId="14960F66" w14:textId="77777777" w:rsidTr="00C471CA">
        <w:trPr>
          <w:trHeight w:val="204"/>
        </w:trPr>
        <w:tc>
          <w:tcPr>
            <w:tcW w:w="2977" w:type="dxa"/>
            <w:tcBorders>
              <w:top w:val="nil"/>
              <w:left w:val="nil"/>
              <w:bottom w:val="nil"/>
              <w:right w:val="nil"/>
            </w:tcBorders>
            <w:shd w:val="clear" w:color="auto" w:fill="auto"/>
            <w:noWrap/>
            <w:hideMark/>
          </w:tcPr>
          <w:p w14:paraId="5DC61760" w14:textId="77777777" w:rsidR="001825D7" w:rsidRPr="008D4F63" w:rsidRDefault="001825D7" w:rsidP="001825D7">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Measure</w:t>
            </w:r>
          </w:p>
        </w:tc>
        <w:tc>
          <w:tcPr>
            <w:tcW w:w="866" w:type="dxa"/>
            <w:tcBorders>
              <w:top w:val="nil"/>
              <w:left w:val="nil"/>
              <w:bottom w:val="nil"/>
              <w:right w:val="nil"/>
            </w:tcBorders>
            <w:shd w:val="clear" w:color="auto" w:fill="auto"/>
            <w:noWrap/>
            <w:vAlign w:val="bottom"/>
          </w:tcPr>
          <w:p w14:paraId="137BB22B" w14:textId="77777777" w:rsidR="001825D7" w:rsidRPr="008D4F63" w:rsidRDefault="001825D7" w:rsidP="001825D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tcPr>
          <w:p w14:paraId="0B6ECB81"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tcPr>
          <w:p w14:paraId="3481C9F6"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tcPr>
          <w:p w14:paraId="722DC1C0"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tcPr>
          <w:p w14:paraId="606EC55B" w14:textId="77777777" w:rsidR="001825D7" w:rsidRPr="008D4F63" w:rsidRDefault="001825D7" w:rsidP="001825D7">
            <w:pPr>
              <w:spacing w:after="0" w:line="240" w:lineRule="auto"/>
              <w:jc w:val="right"/>
              <w:rPr>
                <w:rFonts w:ascii="Times New Roman" w:hAnsi="Times New Roman"/>
              </w:rPr>
            </w:pPr>
          </w:p>
        </w:tc>
      </w:tr>
      <w:tr w:rsidR="001825D7" w:rsidRPr="008D4F63" w14:paraId="6D0937A0" w14:textId="77777777" w:rsidTr="00C471CA">
        <w:trPr>
          <w:trHeight w:val="204"/>
        </w:trPr>
        <w:tc>
          <w:tcPr>
            <w:tcW w:w="2977" w:type="dxa"/>
            <w:tcBorders>
              <w:top w:val="nil"/>
              <w:left w:val="nil"/>
              <w:bottom w:val="nil"/>
              <w:right w:val="nil"/>
            </w:tcBorders>
            <w:shd w:val="clear" w:color="auto" w:fill="auto"/>
            <w:hideMark/>
          </w:tcPr>
          <w:p w14:paraId="5BD97FA3" w14:textId="77777777" w:rsidR="001825D7" w:rsidRPr="00A9622F" w:rsidRDefault="001825D7" w:rsidP="001825D7">
            <w:pPr>
              <w:spacing w:after="0" w:line="240" w:lineRule="auto"/>
              <w:ind w:left="227"/>
              <w:jc w:val="left"/>
              <w:rPr>
                <w:rFonts w:ascii="Arial" w:hAnsi="Arial" w:cs="Arial"/>
                <w:bCs/>
                <w:color w:val="000000"/>
                <w:sz w:val="16"/>
                <w:szCs w:val="16"/>
              </w:rPr>
            </w:pPr>
            <w:r w:rsidRPr="00A9622F">
              <w:rPr>
                <w:rFonts w:ascii="Arial" w:hAnsi="Arial" w:cs="Arial"/>
                <w:bCs/>
                <w:color w:val="000000"/>
                <w:sz w:val="16"/>
                <w:szCs w:val="16"/>
              </w:rPr>
              <w:t>National Commemorative Statues</w:t>
            </w:r>
          </w:p>
        </w:tc>
        <w:tc>
          <w:tcPr>
            <w:tcW w:w="866" w:type="dxa"/>
            <w:tcBorders>
              <w:top w:val="nil"/>
              <w:left w:val="nil"/>
              <w:bottom w:val="nil"/>
              <w:right w:val="nil"/>
            </w:tcBorders>
            <w:shd w:val="clear" w:color="auto" w:fill="auto"/>
            <w:noWrap/>
            <w:vAlign w:val="bottom"/>
            <w:hideMark/>
          </w:tcPr>
          <w:p w14:paraId="42028A46" w14:textId="77777777" w:rsidR="001825D7" w:rsidRPr="00C969CA" w:rsidRDefault="001825D7" w:rsidP="001825D7">
            <w:pPr>
              <w:spacing w:after="0" w:line="240" w:lineRule="auto"/>
              <w:jc w:val="center"/>
              <w:rPr>
                <w:rFonts w:ascii="Arial" w:hAnsi="Arial" w:cs="Arial"/>
                <w:color w:val="000000"/>
                <w:sz w:val="16"/>
                <w:szCs w:val="16"/>
              </w:rPr>
            </w:pPr>
            <w:r w:rsidRPr="00C969CA">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hideMark/>
          </w:tcPr>
          <w:p w14:paraId="767F7525"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sz w:val="16"/>
                <w:szCs w:val="16"/>
              </w:rPr>
              <w:t>1,250</w:t>
            </w:r>
          </w:p>
        </w:tc>
        <w:tc>
          <w:tcPr>
            <w:tcW w:w="968" w:type="dxa"/>
            <w:tcBorders>
              <w:top w:val="nil"/>
              <w:left w:val="nil"/>
              <w:bottom w:val="nil"/>
              <w:right w:val="nil"/>
            </w:tcBorders>
            <w:shd w:val="clear" w:color="auto" w:fill="auto"/>
            <w:noWrap/>
            <w:vAlign w:val="bottom"/>
            <w:hideMark/>
          </w:tcPr>
          <w:p w14:paraId="12BE04DB"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hideMark/>
          </w:tcPr>
          <w:p w14:paraId="1ECCF524" w14:textId="77777777" w:rsidR="001825D7" w:rsidRPr="00C969CA" w:rsidRDefault="001825D7" w:rsidP="001825D7">
            <w:pPr>
              <w:spacing w:after="0" w:line="240" w:lineRule="auto"/>
              <w:jc w:val="right"/>
              <w:rPr>
                <w:rFonts w:ascii="Times New Roman" w:hAnsi="Times New Roman"/>
                <w:sz w:val="16"/>
                <w:szCs w:val="16"/>
              </w:rPr>
            </w:pPr>
            <w:r w:rsidRPr="00C969CA">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37E526AB" w14:textId="77777777" w:rsidR="001825D7" w:rsidRPr="00C969CA" w:rsidRDefault="001825D7" w:rsidP="001825D7">
            <w:pPr>
              <w:spacing w:after="0" w:line="240" w:lineRule="auto"/>
              <w:jc w:val="right"/>
              <w:rPr>
                <w:rFonts w:ascii="Times New Roman" w:hAnsi="Times New Roman"/>
                <w:sz w:val="16"/>
                <w:szCs w:val="16"/>
              </w:rPr>
            </w:pPr>
            <w:r w:rsidRPr="00C969CA">
              <w:rPr>
                <w:rFonts w:ascii="Arial" w:hAnsi="Arial" w:cs="Arial"/>
                <w:color w:val="000000"/>
                <w:sz w:val="16"/>
                <w:szCs w:val="16"/>
              </w:rPr>
              <w:t>-</w:t>
            </w:r>
          </w:p>
        </w:tc>
      </w:tr>
      <w:tr w:rsidR="001825D7" w:rsidRPr="008D4F63" w14:paraId="1E8EBD5A" w14:textId="77777777" w:rsidTr="00C471CA">
        <w:trPr>
          <w:trHeight w:val="204"/>
        </w:trPr>
        <w:tc>
          <w:tcPr>
            <w:tcW w:w="2977" w:type="dxa"/>
            <w:tcBorders>
              <w:top w:val="nil"/>
              <w:left w:val="nil"/>
              <w:bottom w:val="nil"/>
              <w:right w:val="nil"/>
            </w:tcBorders>
            <w:shd w:val="clear" w:color="auto" w:fill="auto"/>
            <w:noWrap/>
            <w:hideMark/>
          </w:tcPr>
          <w:p w14:paraId="15A7D63C" w14:textId="77777777" w:rsidR="001825D7" w:rsidRPr="008D4F63" w:rsidRDefault="001825D7" w:rsidP="001825D7">
            <w:pPr>
              <w:spacing w:after="0" w:line="240" w:lineRule="auto"/>
              <w:ind w:left="227"/>
              <w:jc w:val="left"/>
              <w:rPr>
                <w:rFonts w:ascii="Arial" w:hAnsi="Arial" w:cs="Arial"/>
                <w:b/>
                <w:bCs/>
                <w:color w:val="000000"/>
                <w:sz w:val="16"/>
                <w:szCs w:val="16"/>
              </w:rPr>
            </w:pPr>
            <w:r w:rsidRPr="008D4F63">
              <w:rPr>
                <w:rFonts w:ascii="Arial" w:hAnsi="Arial" w:cs="Arial"/>
                <w:b/>
                <w:bCs/>
                <w:color w:val="000000"/>
                <w:sz w:val="16"/>
                <w:szCs w:val="16"/>
              </w:rPr>
              <w:t>Movement of Funds</w:t>
            </w:r>
          </w:p>
        </w:tc>
        <w:tc>
          <w:tcPr>
            <w:tcW w:w="866" w:type="dxa"/>
            <w:tcBorders>
              <w:top w:val="nil"/>
              <w:left w:val="nil"/>
              <w:bottom w:val="nil"/>
              <w:right w:val="nil"/>
            </w:tcBorders>
            <w:shd w:val="clear" w:color="auto" w:fill="auto"/>
            <w:noWrap/>
            <w:vAlign w:val="bottom"/>
          </w:tcPr>
          <w:p w14:paraId="62D27EDB" w14:textId="77777777" w:rsidR="001825D7" w:rsidRPr="00C969CA" w:rsidRDefault="001825D7" w:rsidP="001825D7">
            <w:pPr>
              <w:spacing w:after="0" w:line="240" w:lineRule="auto"/>
              <w:ind w:firstLineChars="200" w:firstLine="32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tcPr>
          <w:p w14:paraId="40598734"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tcPr>
          <w:p w14:paraId="45A4A218"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tcPr>
          <w:p w14:paraId="57EB4224"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tcPr>
          <w:p w14:paraId="77554D98"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5BAE18BA" w14:textId="77777777" w:rsidTr="00C471CA">
        <w:trPr>
          <w:trHeight w:val="204"/>
        </w:trPr>
        <w:tc>
          <w:tcPr>
            <w:tcW w:w="2977" w:type="dxa"/>
            <w:tcBorders>
              <w:top w:val="nil"/>
              <w:left w:val="nil"/>
              <w:right w:val="nil"/>
            </w:tcBorders>
            <w:shd w:val="clear" w:color="auto" w:fill="auto"/>
            <w:noWrap/>
            <w:hideMark/>
          </w:tcPr>
          <w:p w14:paraId="6502E65B" w14:textId="0CC8E57A" w:rsidR="001825D7" w:rsidRPr="00A9622F" w:rsidRDefault="001825D7" w:rsidP="00D334D0">
            <w:pPr>
              <w:spacing w:after="0" w:line="240" w:lineRule="auto"/>
              <w:ind w:left="227"/>
              <w:jc w:val="left"/>
              <w:rPr>
                <w:rFonts w:ascii="Arial" w:hAnsi="Arial" w:cs="Arial"/>
                <w:bCs/>
                <w:color w:val="000000"/>
                <w:sz w:val="16"/>
                <w:szCs w:val="16"/>
              </w:rPr>
            </w:pPr>
            <w:r w:rsidRPr="00A9622F">
              <w:rPr>
                <w:rFonts w:ascii="Arial" w:hAnsi="Arial" w:cs="Arial"/>
                <w:bCs/>
                <w:color w:val="000000"/>
                <w:sz w:val="16"/>
                <w:szCs w:val="16"/>
              </w:rPr>
              <w:t>Transfer to DCB</w:t>
            </w:r>
          </w:p>
        </w:tc>
        <w:tc>
          <w:tcPr>
            <w:tcW w:w="866" w:type="dxa"/>
            <w:tcBorders>
              <w:top w:val="nil"/>
              <w:left w:val="nil"/>
              <w:right w:val="nil"/>
            </w:tcBorders>
            <w:shd w:val="clear" w:color="auto" w:fill="auto"/>
            <w:noWrap/>
            <w:vAlign w:val="bottom"/>
            <w:hideMark/>
          </w:tcPr>
          <w:p w14:paraId="3B4C27E5" w14:textId="77777777" w:rsidR="001825D7" w:rsidRPr="00C969CA" w:rsidRDefault="001825D7" w:rsidP="001825D7">
            <w:pPr>
              <w:spacing w:after="0" w:line="240" w:lineRule="auto"/>
              <w:jc w:val="center"/>
              <w:rPr>
                <w:rFonts w:ascii="Arial" w:hAnsi="Arial" w:cs="Arial"/>
                <w:color w:val="000000"/>
                <w:sz w:val="16"/>
                <w:szCs w:val="16"/>
              </w:rPr>
            </w:pPr>
            <w:r w:rsidRPr="00C969CA">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tcPr>
          <w:p w14:paraId="73A3592D"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sz w:val="16"/>
                <w:szCs w:val="16"/>
              </w:rPr>
              <w:t>(3,500)</w:t>
            </w:r>
          </w:p>
        </w:tc>
        <w:tc>
          <w:tcPr>
            <w:tcW w:w="968" w:type="dxa"/>
            <w:tcBorders>
              <w:top w:val="nil"/>
              <w:left w:val="nil"/>
              <w:bottom w:val="nil"/>
              <w:right w:val="nil"/>
            </w:tcBorders>
            <w:shd w:val="clear" w:color="auto" w:fill="auto"/>
            <w:noWrap/>
            <w:vAlign w:val="bottom"/>
          </w:tcPr>
          <w:p w14:paraId="5CA0FD25"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tcPr>
          <w:p w14:paraId="271C6091"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06B15247"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r>
      <w:tr w:rsidR="00FC323A" w:rsidRPr="008D4F63" w14:paraId="3C9F6C21" w14:textId="77777777" w:rsidTr="00C471CA">
        <w:trPr>
          <w:trHeight w:val="204"/>
        </w:trPr>
        <w:tc>
          <w:tcPr>
            <w:tcW w:w="2977" w:type="dxa"/>
            <w:tcBorders>
              <w:top w:val="nil"/>
              <w:left w:val="nil"/>
              <w:right w:val="nil"/>
            </w:tcBorders>
            <w:shd w:val="clear" w:color="auto" w:fill="auto"/>
            <w:noWrap/>
          </w:tcPr>
          <w:p w14:paraId="76E26415" w14:textId="2C7D1943" w:rsidR="00FC323A" w:rsidRPr="00A9622F" w:rsidRDefault="00631EF1" w:rsidP="00892C68">
            <w:pPr>
              <w:spacing w:after="0" w:line="240" w:lineRule="auto"/>
              <w:ind w:left="227"/>
              <w:jc w:val="left"/>
              <w:rPr>
                <w:rFonts w:ascii="Arial" w:hAnsi="Arial" w:cs="Arial"/>
                <w:bCs/>
                <w:color w:val="000000"/>
                <w:sz w:val="16"/>
                <w:szCs w:val="16"/>
              </w:rPr>
            </w:pPr>
            <w:r>
              <w:rPr>
                <w:rFonts w:ascii="Arial" w:hAnsi="Arial" w:cs="Arial"/>
                <w:bCs/>
                <w:color w:val="000000"/>
                <w:sz w:val="16"/>
                <w:szCs w:val="16"/>
              </w:rPr>
              <w:t>Operational funding</w:t>
            </w:r>
            <w:r w:rsidR="00FC323A">
              <w:rPr>
                <w:rFonts w:ascii="Arial" w:hAnsi="Arial" w:cs="Arial"/>
                <w:bCs/>
                <w:color w:val="000000"/>
                <w:sz w:val="16"/>
                <w:szCs w:val="16"/>
              </w:rPr>
              <w:t xml:space="preserve"> </w:t>
            </w:r>
            <w:r w:rsidR="00FC323A" w:rsidRPr="00FC323A">
              <w:rPr>
                <w:rFonts w:ascii="Arial" w:hAnsi="Arial" w:cs="Arial"/>
                <w:bCs/>
                <w:color w:val="000000"/>
                <w:sz w:val="16"/>
                <w:szCs w:val="16"/>
                <w:vertAlign w:val="superscript"/>
              </w:rPr>
              <w:t>(a)</w:t>
            </w:r>
            <w:r w:rsidR="00FC323A">
              <w:rPr>
                <w:rFonts w:ascii="Arial" w:hAnsi="Arial" w:cs="Arial"/>
                <w:bCs/>
                <w:color w:val="000000"/>
                <w:sz w:val="16"/>
                <w:szCs w:val="16"/>
              </w:rPr>
              <w:t xml:space="preserve"> </w:t>
            </w:r>
          </w:p>
        </w:tc>
        <w:tc>
          <w:tcPr>
            <w:tcW w:w="866" w:type="dxa"/>
            <w:tcBorders>
              <w:top w:val="nil"/>
              <w:left w:val="nil"/>
              <w:right w:val="nil"/>
            </w:tcBorders>
            <w:shd w:val="clear" w:color="auto" w:fill="auto"/>
            <w:noWrap/>
            <w:vAlign w:val="bottom"/>
          </w:tcPr>
          <w:p w14:paraId="66266227" w14:textId="192CA18F" w:rsidR="00FC323A" w:rsidRPr="00C969CA" w:rsidRDefault="00FC323A" w:rsidP="001825D7">
            <w:pPr>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tcPr>
          <w:p w14:paraId="69905AFE" w14:textId="5C9FCA7A" w:rsidR="00FC323A" w:rsidRPr="00C969CA" w:rsidRDefault="00FC323A" w:rsidP="001825D7">
            <w:pPr>
              <w:spacing w:after="0" w:line="240" w:lineRule="auto"/>
              <w:jc w:val="right"/>
              <w:rPr>
                <w:rFonts w:ascii="Arial" w:hAnsi="Arial" w:cs="Arial"/>
                <w:sz w:val="16"/>
                <w:szCs w:val="16"/>
              </w:rPr>
            </w:pPr>
            <w:r>
              <w:rPr>
                <w:rFonts w:ascii="Arial" w:hAnsi="Arial" w:cs="Arial"/>
                <w:sz w:val="16"/>
                <w:szCs w:val="16"/>
              </w:rPr>
              <w:t>1,709</w:t>
            </w:r>
          </w:p>
        </w:tc>
        <w:tc>
          <w:tcPr>
            <w:tcW w:w="968" w:type="dxa"/>
            <w:tcBorders>
              <w:top w:val="nil"/>
              <w:left w:val="nil"/>
              <w:bottom w:val="nil"/>
              <w:right w:val="nil"/>
            </w:tcBorders>
            <w:shd w:val="clear" w:color="auto" w:fill="auto"/>
            <w:noWrap/>
            <w:vAlign w:val="bottom"/>
          </w:tcPr>
          <w:p w14:paraId="61FFA088" w14:textId="76CA316E"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tcPr>
          <w:p w14:paraId="26BE6E94" w14:textId="77197B94"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72A4F031" w14:textId="7533C3C0"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C323A" w:rsidRPr="008D4F63" w14:paraId="2BB2B9ED" w14:textId="77777777" w:rsidTr="00C471CA">
        <w:trPr>
          <w:trHeight w:val="204"/>
        </w:trPr>
        <w:tc>
          <w:tcPr>
            <w:tcW w:w="2977" w:type="dxa"/>
            <w:tcBorders>
              <w:top w:val="nil"/>
              <w:left w:val="nil"/>
              <w:right w:val="nil"/>
            </w:tcBorders>
            <w:shd w:val="clear" w:color="auto" w:fill="auto"/>
            <w:noWrap/>
          </w:tcPr>
          <w:p w14:paraId="2A15BD23" w14:textId="752236CE" w:rsidR="00FC323A" w:rsidRPr="00A9622F" w:rsidRDefault="00631EF1" w:rsidP="00D334D0">
            <w:pPr>
              <w:spacing w:after="0" w:line="240" w:lineRule="auto"/>
              <w:ind w:left="227"/>
              <w:jc w:val="left"/>
              <w:rPr>
                <w:rFonts w:ascii="Arial" w:hAnsi="Arial" w:cs="Arial"/>
                <w:bCs/>
                <w:color w:val="000000"/>
                <w:sz w:val="16"/>
                <w:szCs w:val="16"/>
              </w:rPr>
            </w:pPr>
            <w:r>
              <w:rPr>
                <w:rFonts w:ascii="Arial" w:hAnsi="Arial" w:cs="Arial"/>
                <w:bCs/>
                <w:color w:val="000000"/>
                <w:sz w:val="16"/>
                <w:szCs w:val="16"/>
              </w:rPr>
              <w:t>Capital funding</w:t>
            </w:r>
            <w:r w:rsidR="00FC323A">
              <w:rPr>
                <w:rFonts w:ascii="Arial" w:hAnsi="Arial" w:cs="Arial"/>
                <w:bCs/>
                <w:color w:val="000000"/>
                <w:sz w:val="16"/>
                <w:szCs w:val="16"/>
              </w:rPr>
              <w:t xml:space="preserve"> </w:t>
            </w:r>
            <w:r w:rsidR="00FC323A" w:rsidRPr="00FC323A">
              <w:rPr>
                <w:rFonts w:ascii="Arial" w:hAnsi="Arial" w:cs="Arial"/>
                <w:bCs/>
                <w:color w:val="000000"/>
                <w:sz w:val="16"/>
                <w:szCs w:val="16"/>
                <w:vertAlign w:val="superscript"/>
              </w:rPr>
              <w:t>(a)</w:t>
            </w:r>
          </w:p>
        </w:tc>
        <w:tc>
          <w:tcPr>
            <w:tcW w:w="866" w:type="dxa"/>
            <w:tcBorders>
              <w:top w:val="nil"/>
              <w:left w:val="nil"/>
              <w:right w:val="nil"/>
            </w:tcBorders>
            <w:shd w:val="clear" w:color="auto" w:fill="auto"/>
            <w:noWrap/>
            <w:vAlign w:val="bottom"/>
          </w:tcPr>
          <w:p w14:paraId="1F05AC6D" w14:textId="4EDC2E7C" w:rsidR="00FC323A" w:rsidRPr="00C969CA" w:rsidRDefault="00FC323A" w:rsidP="001825D7">
            <w:pPr>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tcPr>
          <w:p w14:paraId="37B49ABA" w14:textId="653AB5BC" w:rsidR="00FC323A" w:rsidRPr="00C969CA" w:rsidRDefault="00FC323A" w:rsidP="001825D7">
            <w:pPr>
              <w:spacing w:after="0" w:line="240" w:lineRule="auto"/>
              <w:jc w:val="right"/>
              <w:rPr>
                <w:rFonts w:ascii="Arial" w:hAnsi="Arial" w:cs="Arial"/>
                <w:sz w:val="16"/>
                <w:szCs w:val="16"/>
              </w:rPr>
            </w:pPr>
            <w:r>
              <w:rPr>
                <w:rFonts w:ascii="Arial" w:hAnsi="Arial" w:cs="Arial"/>
                <w:sz w:val="16"/>
                <w:szCs w:val="16"/>
              </w:rPr>
              <w:t>1,935</w:t>
            </w:r>
          </w:p>
        </w:tc>
        <w:tc>
          <w:tcPr>
            <w:tcW w:w="968" w:type="dxa"/>
            <w:tcBorders>
              <w:top w:val="nil"/>
              <w:left w:val="nil"/>
              <w:bottom w:val="nil"/>
              <w:right w:val="nil"/>
            </w:tcBorders>
            <w:shd w:val="clear" w:color="auto" w:fill="auto"/>
            <w:noWrap/>
            <w:vAlign w:val="bottom"/>
          </w:tcPr>
          <w:p w14:paraId="26A0B633" w14:textId="3E221132"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tcPr>
          <w:p w14:paraId="7E7A9A31" w14:textId="7A765B8B"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407A3792" w14:textId="11DDDD19"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93E64" w:rsidRPr="00A93E64" w14:paraId="21F80A2C" w14:textId="77777777" w:rsidTr="00C471CA">
        <w:trPr>
          <w:trHeight w:val="204"/>
        </w:trPr>
        <w:tc>
          <w:tcPr>
            <w:tcW w:w="2977" w:type="dxa"/>
            <w:tcBorders>
              <w:top w:val="nil"/>
              <w:left w:val="nil"/>
              <w:right w:val="nil"/>
            </w:tcBorders>
            <w:shd w:val="clear" w:color="auto" w:fill="auto"/>
            <w:noWrap/>
          </w:tcPr>
          <w:p w14:paraId="0091CCDE" w14:textId="68386148" w:rsidR="00A93E64" w:rsidRPr="00A93E64" w:rsidRDefault="00A93E64" w:rsidP="00A93E64">
            <w:pPr>
              <w:spacing w:after="0" w:line="240" w:lineRule="auto"/>
              <w:ind w:left="227"/>
              <w:jc w:val="left"/>
              <w:rPr>
                <w:rFonts w:ascii="Arial" w:hAnsi="Arial" w:cs="Arial"/>
                <w:b/>
                <w:bCs/>
                <w:color w:val="000000"/>
                <w:sz w:val="16"/>
                <w:szCs w:val="16"/>
              </w:rPr>
            </w:pPr>
            <w:r w:rsidRPr="00A93E64">
              <w:rPr>
                <w:rFonts w:ascii="Arial" w:hAnsi="Arial" w:cs="Arial"/>
                <w:b/>
                <w:bCs/>
                <w:color w:val="000000"/>
                <w:sz w:val="16"/>
                <w:szCs w:val="16"/>
              </w:rPr>
              <w:t>Other varia</w:t>
            </w:r>
            <w:r>
              <w:rPr>
                <w:rFonts w:ascii="Arial" w:hAnsi="Arial" w:cs="Arial"/>
                <w:b/>
                <w:bCs/>
                <w:color w:val="000000"/>
                <w:sz w:val="16"/>
                <w:szCs w:val="16"/>
              </w:rPr>
              <w:t>tions</w:t>
            </w:r>
          </w:p>
        </w:tc>
        <w:tc>
          <w:tcPr>
            <w:tcW w:w="866" w:type="dxa"/>
            <w:tcBorders>
              <w:top w:val="nil"/>
              <w:left w:val="nil"/>
              <w:right w:val="nil"/>
            </w:tcBorders>
            <w:shd w:val="clear" w:color="auto" w:fill="auto"/>
            <w:noWrap/>
            <w:vAlign w:val="bottom"/>
          </w:tcPr>
          <w:p w14:paraId="746D1578" w14:textId="77777777" w:rsidR="00A93E64" w:rsidRPr="00A93E64" w:rsidRDefault="00A93E64" w:rsidP="001825D7">
            <w:pPr>
              <w:spacing w:after="0" w:line="240" w:lineRule="auto"/>
              <w:jc w:val="center"/>
              <w:rPr>
                <w:rFonts w:ascii="Arial" w:hAnsi="Arial" w:cs="Arial"/>
                <w:b/>
                <w:color w:val="000000"/>
                <w:sz w:val="16"/>
                <w:szCs w:val="16"/>
              </w:rPr>
            </w:pPr>
          </w:p>
        </w:tc>
        <w:tc>
          <w:tcPr>
            <w:tcW w:w="977" w:type="dxa"/>
            <w:tcBorders>
              <w:top w:val="nil"/>
              <w:left w:val="nil"/>
              <w:bottom w:val="nil"/>
              <w:right w:val="nil"/>
            </w:tcBorders>
            <w:shd w:val="clear" w:color="000000" w:fill="E6E6E6"/>
            <w:noWrap/>
            <w:vAlign w:val="bottom"/>
          </w:tcPr>
          <w:p w14:paraId="17DD9EF9" w14:textId="77777777" w:rsidR="00A93E64" w:rsidRPr="00A93E64" w:rsidRDefault="00A93E64" w:rsidP="001825D7">
            <w:pPr>
              <w:spacing w:after="0" w:line="240" w:lineRule="auto"/>
              <w:jc w:val="right"/>
              <w:rPr>
                <w:rFonts w:ascii="Arial" w:hAnsi="Arial" w:cs="Arial"/>
                <w:b/>
                <w:sz w:val="16"/>
                <w:szCs w:val="16"/>
              </w:rPr>
            </w:pPr>
          </w:p>
        </w:tc>
        <w:tc>
          <w:tcPr>
            <w:tcW w:w="968" w:type="dxa"/>
            <w:tcBorders>
              <w:top w:val="nil"/>
              <w:left w:val="nil"/>
              <w:bottom w:val="nil"/>
              <w:right w:val="nil"/>
            </w:tcBorders>
            <w:shd w:val="clear" w:color="auto" w:fill="auto"/>
            <w:noWrap/>
            <w:vAlign w:val="bottom"/>
          </w:tcPr>
          <w:p w14:paraId="2C287792" w14:textId="77777777" w:rsidR="00A93E64" w:rsidRPr="00A93E64" w:rsidRDefault="00A93E64" w:rsidP="001825D7">
            <w:pPr>
              <w:spacing w:after="0" w:line="240" w:lineRule="auto"/>
              <w:jc w:val="right"/>
              <w:rPr>
                <w:rFonts w:ascii="Arial" w:hAnsi="Arial" w:cs="Arial"/>
                <w:b/>
                <w:color w:val="000000"/>
                <w:sz w:val="16"/>
                <w:szCs w:val="16"/>
              </w:rPr>
            </w:pPr>
          </w:p>
        </w:tc>
        <w:tc>
          <w:tcPr>
            <w:tcW w:w="963" w:type="dxa"/>
            <w:tcBorders>
              <w:top w:val="nil"/>
              <w:left w:val="nil"/>
              <w:bottom w:val="nil"/>
              <w:right w:val="nil"/>
            </w:tcBorders>
            <w:shd w:val="clear" w:color="auto" w:fill="auto"/>
            <w:noWrap/>
            <w:vAlign w:val="bottom"/>
          </w:tcPr>
          <w:p w14:paraId="277FEFF6" w14:textId="77777777" w:rsidR="00A93E64" w:rsidRPr="00A93E64" w:rsidRDefault="00A93E64" w:rsidP="001825D7">
            <w:pPr>
              <w:spacing w:after="0" w:line="240" w:lineRule="auto"/>
              <w:jc w:val="right"/>
              <w:rPr>
                <w:rFonts w:ascii="Arial" w:hAnsi="Arial" w:cs="Arial"/>
                <w:b/>
                <w:color w:val="000000"/>
                <w:sz w:val="16"/>
                <w:szCs w:val="16"/>
              </w:rPr>
            </w:pPr>
          </w:p>
        </w:tc>
        <w:tc>
          <w:tcPr>
            <w:tcW w:w="959" w:type="dxa"/>
            <w:tcBorders>
              <w:top w:val="nil"/>
              <w:left w:val="nil"/>
              <w:bottom w:val="nil"/>
              <w:right w:val="nil"/>
            </w:tcBorders>
            <w:shd w:val="clear" w:color="auto" w:fill="auto"/>
            <w:noWrap/>
            <w:vAlign w:val="bottom"/>
          </w:tcPr>
          <w:p w14:paraId="722574A0" w14:textId="77777777" w:rsidR="00A93E64" w:rsidRPr="00A93E64" w:rsidRDefault="00A93E64" w:rsidP="001825D7">
            <w:pPr>
              <w:spacing w:after="0" w:line="240" w:lineRule="auto"/>
              <w:jc w:val="right"/>
              <w:rPr>
                <w:rFonts w:ascii="Arial" w:hAnsi="Arial" w:cs="Arial"/>
                <w:b/>
                <w:color w:val="000000"/>
                <w:sz w:val="16"/>
                <w:szCs w:val="16"/>
              </w:rPr>
            </w:pPr>
          </w:p>
        </w:tc>
      </w:tr>
      <w:tr w:rsidR="00A93E64" w:rsidRPr="008D4F63" w14:paraId="185E14D8" w14:textId="77777777" w:rsidTr="00C471CA">
        <w:trPr>
          <w:trHeight w:val="204"/>
        </w:trPr>
        <w:tc>
          <w:tcPr>
            <w:tcW w:w="2977" w:type="dxa"/>
            <w:tcBorders>
              <w:top w:val="nil"/>
              <w:left w:val="nil"/>
              <w:right w:val="nil"/>
            </w:tcBorders>
            <w:shd w:val="clear" w:color="auto" w:fill="auto"/>
            <w:noWrap/>
          </w:tcPr>
          <w:p w14:paraId="4F3539D3" w14:textId="6DFD6BC1" w:rsidR="00A93E64" w:rsidRPr="00F865FA" w:rsidRDefault="00A93E64" w:rsidP="00D334D0">
            <w:pPr>
              <w:spacing w:after="0" w:line="240" w:lineRule="auto"/>
              <w:ind w:left="227"/>
              <w:jc w:val="left"/>
              <w:rPr>
                <w:rFonts w:ascii="Arial" w:hAnsi="Arial" w:cs="Arial"/>
                <w:bCs/>
                <w:color w:val="000000"/>
                <w:sz w:val="16"/>
                <w:szCs w:val="16"/>
              </w:rPr>
            </w:pPr>
            <w:r w:rsidRPr="00F865FA">
              <w:rPr>
                <w:rFonts w:ascii="Arial" w:hAnsi="Arial" w:cs="Arial"/>
                <w:bCs/>
                <w:sz w:val="16"/>
                <w:szCs w:val="16"/>
              </w:rPr>
              <w:t>Changes in Parameters</w:t>
            </w:r>
          </w:p>
        </w:tc>
        <w:tc>
          <w:tcPr>
            <w:tcW w:w="866" w:type="dxa"/>
            <w:tcBorders>
              <w:top w:val="nil"/>
              <w:left w:val="nil"/>
              <w:right w:val="nil"/>
            </w:tcBorders>
            <w:shd w:val="clear" w:color="auto" w:fill="auto"/>
            <w:noWrap/>
            <w:vAlign w:val="bottom"/>
          </w:tcPr>
          <w:p w14:paraId="47F82D57" w14:textId="5C7F5452" w:rsidR="00A93E64" w:rsidRPr="00C969CA" w:rsidRDefault="00A93E64" w:rsidP="001825D7">
            <w:pPr>
              <w:spacing w:after="0" w:line="240" w:lineRule="auto"/>
              <w:jc w:val="center"/>
              <w:rPr>
                <w:rFonts w:ascii="Arial" w:hAnsi="Arial" w:cs="Arial"/>
                <w:color w:val="000000"/>
                <w:sz w:val="16"/>
                <w:szCs w:val="16"/>
              </w:rPr>
            </w:pPr>
            <w:r>
              <w:rPr>
                <w:rFonts w:ascii="Arial" w:hAnsi="Arial" w:cs="Arial"/>
                <w:color w:val="000000"/>
                <w:sz w:val="16"/>
                <w:szCs w:val="16"/>
              </w:rPr>
              <w:t>ALL</w:t>
            </w:r>
          </w:p>
        </w:tc>
        <w:tc>
          <w:tcPr>
            <w:tcW w:w="977" w:type="dxa"/>
            <w:tcBorders>
              <w:top w:val="nil"/>
              <w:left w:val="nil"/>
              <w:bottom w:val="nil"/>
              <w:right w:val="nil"/>
            </w:tcBorders>
            <w:shd w:val="clear" w:color="000000" w:fill="E6E6E6"/>
            <w:noWrap/>
            <w:vAlign w:val="bottom"/>
          </w:tcPr>
          <w:p w14:paraId="16F04CB5" w14:textId="6B5E82E8" w:rsidR="00A93E64" w:rsidRPr="00C969CA" w:rsidRDefault="00A93E64" w:rsidP="001825D7">
            <w:pPr>
              <w:spacing w:after="0" w:line="240" w:lineRule="auto"/>
              <w:jc w:val="right"/>
              <w:rPr>
                <w:rFonts w:ascii="Arial" w:hAnsi="Arial" w:cs="Arial"/>
                <w:sz w:val="16"/>
                <w:szCs w:val="16"/>
              </w:rPr>
            </w:pPr>
            <w:r>
              <w:rPr>
                <w:rFonts w:ascii="Arial" w:hAnsi="Arial" w:cs="Arial"/>
                <w:sz w:val="16"/>
                <w:szCs w:val="16"/>
              </w:rPr>
              <w:t>-</w:t>
            </w:r>
          </w:p>
        </w:tc>
        <w:tc>
          <w:tcPr>
            <w:tcW w:w="968" w:type="dxa"/>
            <w:tcBorders>
              <w:top w:val="nil"/>
              <w:left w:val="nil"/>
              <w:bottom w:val="nil"/>
              <w:right w:val="nil"/>
            </w:tcBorders>
            <w:shd w:val="clear" w:color="auto" w:fill="auto"/>
            <w:noWrap/>
            <w:vAlign w:val="bottom"/>
          </w:tcPr>
          <w:p w14:paraId="1BBB7706" w14:textId="4D111A01" w:rsidR="00A93E64"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62</w:t>
            </w:r>
          </w:p>
        </w:tc>
        <w:tc>
          <w:tcPr>
            <w:tcW w:w="963" w:type="dxa"/>
            <w:tcBorders>
              <w:top w:val="nil"/>
              <w:left w:val="nil"/>
              <w:bottom w:val="nil"/>
              <w:right w:val="nil"/>
            </w:tcBorders>
            <w:shd w:val="clear" w:color="auto" w:fill="auto"/>
            <w:noWrap/>
            <w:vAlign w:val="bottom"/>
          </w:tcPr>
          <w:p w14:paraId="01D1EEA9" w14:textId="4BBA519C" w:rsidR="00A93E64" w:rsidRPr="00C969CA" w:rsidRDefault="00A93E64" w:rsidP="00FC323A">
            <w:pPr>
              <w:spacing w:after="0" w:line="240" w:lineRule="auto"/>
              <w:jc w:val="right"/>
              <w:rPr>
                <w:rFonts w:ascii="Arial" w:hAnsi="Arial" w:cs="Arial"/>
                <w:color w:val="000000"/>
                <w:sz w:val="16"/>
                <w:szCs w:val="16"/>
              </w:rPr>
            </w:pPr>
            <w:r>
              <w:rPr>
                <w:rFonts w:ascii="Arial" w:hAnsi="Arial" w:cs="Arial"/>
                <w:color w:val="000000"/>
                <w:sz w:val="16"/>
                <w:szCs w:val="16"/>
              </w:rPr>
              <w:t>1</w:t>
            </w:r>
            <w:r w:rsidR="00FC323A">
              <w:rPr>
                <w:rFonts w:ascii="Arial" w:hAnsi="Arial" w:cs="Arial"/>
                <w:color w:val="000000"/>
                <w:sz w:val="16"/>
                <w:szCs w:val="16"/>
              </w:rPr>
              <w:t>92</w:t>
            </w:r>
          </w:p>
        </w:tc>
        <w:tc>
          <w:tcPr>
            <w:tcW w:w="959" w:type="dxa"/>
            <w:tcBorders>
              <w:top w:val="nil"/>
              <w:left w:val="nil"/>
              <w:bottom w:val="nil"/>
              <w:right w:val="nil"/>
            </w:tcBorders>
            <w:shd w:val="clear" w:color="auto" w:fill="auto"/>
            <w:noWrap/>
            <w:vAlign w:val="bottom"/>
          </w:tcPr>
          <w:p w14:paraId="6DBD75D3" w14:textId="42ECE0D5" w:rsidR="00A93E64" w:rsidRPr="00C969CA" w:rsidRDefault="00FC323A" w:rsidP="00FC323A">
            <w:pPr>
              <w:spacing w:after="0" w:line="240" w:lineRule="auto"/>
              <w:jc w:val="right"/>
              <w:rPr>
                <w:rFonts w:ascii="Arial" w:hAnsi="Arial" w:cs="Arial"/>
                <w:color w:val="000000"/>
                <w:sz w:val="16"/>
                <w:szCs w:val="16"/>
              </w:rPr>
            </w:pPr>
            <w:r>
              <w:rPr>
                <w:rFonts w:ascii="Arial" w:hAnsi="Arial" w:cs="Arial"/>
                <w:color w:val="000000"/>
                <w:sz w:val="16"/>
                <w:szCs w:val="16"/>
              </w:rPr>
              <w:t>368</w:t>
            </w:r>
          </w:p>
        </w:tc>
      </w:tr>
      <w:tr w:rsidR="001825D7" w:rsidRPr="008D4F63" w14:paraId="649AD23D" w14:textId="77777777" w:rsidTr="00C471CA">
        <w:trPr>
          <w:trHeight w:val="204"/>
        </w:trPr>
        <w:tc>
          <w:tcPr>
            <w:tcW w:w="2977" w:type="dxa"/>
            <w:tcBorders>
              <w:top w:val="nil"/>
              <w:left w:val="nil"/>
              <w:right w:val="nil"/>
            </w:tcBorders>
            <w:shd w:val="clear" w:color="auto" w:fill="auto"/>
            <w:hideMark/>
          </w:tcPr>
          <w:p w14:paraId="40F7747B"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8D4F63">
              <w:rPr>
                <w:rFonts w:ascii="Arial" w:hAnsi="Arial" w:cs="Arial"/>
                <w:b/>
                <w:bCs/>
                <w:color w:val="000000"/>
                <w:sz w:val="16"/>
                <w:szCs w:val="16"/>
              </w:rPr>
              <w:t>Outcome 1 (administered)</w:t>
            </w:r>
          </w:p>
        </w:tc>
        <w:tc>
          <w:tcPr>
            <w:tcW w:w="866" w:type="dxa"/>
            <w:tcBorders>
              <w:top w:val="nil"/>
              <w:left w:val="nil"/>
              <w:right w:val="nil"/>
            </w:tcBorders>
            <w:shd w:val="clear" w:color="auto" w:fill="auto"/>
            <w:noWrap/>
            <w:vAlign w:val="bottom"/>
            <w:hideMark/>
          </w:tcPr>
          <w:p w14:paraId="703C7583" w14:textId="77777777" w:rsidR="001825D7" w:rsidRPr="00C969CA" w:rsidRDefault="001825D7" w:rsidP="001825D7">
            <w:pPr>
              <w:spacing w:after="0" w:line="240" w:lineRule="auto"/>
              <w:jc w:val="right"/>
              <w:rPr>
                <w:rFonts w:ascii="Arial" w:hAnsi="Arial" w:cs="Arial"/>
                <w:color w:val="000000"/>
                <w:sz w:val="16"/>
                <w:szCs w:val="16"/>
              </w:rPr>
            </w:pPr>
          </w:p>
        </w:tc>
        <w:tc>
          <w:tcPr>
            <w:tcW w:w="977" w:type="dxa"/>
            <w:tcBorders>
              <w:top w:val="single" w:sz="4" w:space="0" w:color="auto"/>
              <w:left w:val="nil"/>
              <w:bottom w:val="single" w:sz="4" w:space="0" w:color="000000"/>
              <w:right w:val="nil"/>
            </w:tcBorders>
            <w:shd w:val="clear" w:color="000000" w:fill="E6E6E6"/>
            <w:noWrap/>
            <w:vAlign w:val="bottom"/>
            <w:hideMark/>
          </w:tcPr>
          <w:p w14:paraId="5A7512D5" w14:textId="49119CA7" w:rsidR="001825D7" w:rsidRPr="00C969CA" w:rsidRDefault="00FC323A" w:rsidP="00FC323A">
            <w:pPr>
              <w:spacing w:after="0" w:line="240" w:lineRule="auto"/>
              <w:jc w:val="right"/>
              <w:rPr>
                <w:rFonts w:ascii="Arial" w:hAnsi="Arial" w:cs="Arial"/>
                <w:b/>
                <w:bCs/>
                <w:sz w:val="16"/>
                <w:szCs w:val="16"/>
              </w:rPr>
            </w:pPr>
            <w:r>
              <w:rPr>
                <w:rFonts w:ascii="Arial" w:hAnsi="Arial" w:cs="Arial"/>
                <w:b/>
                <w:bCs/>
                <w:sz w:val="16"/>
                <w:szCs w:val="16"/>
              </w:rPr>
              <w:t>1,394</w:t>
            </w:r>
          </w:p>
        </w:tc>
        <w:tc>
          <w:tcPr>
            <w:tcW w:w="968" w:type="dxa"/>
            <w:tcBorders>
              <w:top w:val="single" w:sz="4" w:space="0" w:color="auto"/>
              <w:left w:val="nil"/>
              <w:bottom w:val="single" w:sz="4" w:space="0" w:color="000000"/>
              <w:right w:val="nil"/>
            </w:tcBorders>
            <w:shd w:val="clear" w:color="auto" w:fill="auto"/>
            <w:noWrap/>
            <w:vAlign w:val="bottom"/>
            <w:hideMark/>
          </w:tcPr>
          <w:p w14:paraId="5860531D" w14:textId="2361D2DF" w:rsidR="001825D7" w:rsidRPr="00C969CA" w:rsidRDefault="00FC323A"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62</w:t>
            </w:r>
          </w:p>
        </w:tc>
        <w:tc>
          <w:tcPr>
            <w:tcW w:w="963" w:type="dxa"/>
            <w:tcBorders>
              <w:top w:val="single" w:sz="4" w:space="0" w:color="auto"/>
              <w:left w:val="nil"/>
              <w:bottom w:val="single" w:sz="4" w:space="0" w:color="000000"/>
              <w:right w:val="nil"/>
            </w:tcBorders>
            <w:shd w:val="clear" w:color="auto" w:fill="auto"/>
            <w:noWrap/>
            <w:vAlign w:val="bottom"/>
            <w:hideMark/>
          </w:tcPr>
          <w:p w14:paraId="0261624B" w14:textId="52492CB1" w:rsidR="001825D7" w:rsidRPr="00C969CA" w:rsidRDefault="00FC323A"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192</w:t>
            </w:r>
          </w:p>
        </w:tc>
        <w:tc>
          <w:tcPr>
            <w:tcW w:w="959" w:type="dxa"/>
            <w:tcBorders>
              <w:top w:val="single" w:sz="4" w:space="0" w:color="auto"/>
              <w:left w:val="nil"/>
              <w:bottom w:val="single" w:sz="4" w:space="0" w:color="000000"/>
              <w:right w:val="nil"/>
            </w:tcBorders>
            <w:shd w:val="clear" w:color="auto" w:fill="auto"/>
            <w:noWrap/>
            <w:vAlign w:val="bottom"/>
            <w:hideMark/>
          </w:tcPr>
          <w:p w14:paraId="6D049A28" w14:textId="4D138992" w:rsidR="001825D7" w:rsidRPr="00C969CA" w:rsidRDefault="00FC323A"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368</w:t>
            </w:r>
          </w:p>
        </w:tc>
      </w:tr>
      <w:tr w:rsidR="001825D7" w:rsidRPr="008D4F63" w14:paraId="276DACFF" w14:textId="77777777" w:rsidTr="00C471CA">
        <w:trPr>
          <w:trHeight w:val="204"/>
        </w:trPr>
        <w:tc>
          <w:tcPr>
            <w:tcW w:w="2977" w:type="dxa"/>
            <w:tcBorders>
              <w:top w:val="nil"/>
              <w:left w:val="nil"/>
              <w:bottom w:val="nil"/>
              <w:right w:val="nil"/>
            </w:tcBorders>
            <w:shd w:val="clear" w:color="auto" w:fill="auto"/>
            <w:hideMark/>
          </w:tcPr>
          <w:p w14:paraId="228059AF" w14:textId="215AEF91" w:rsidR="001825D7" w:rsidRPr="008D4F63" w:rsidRDefault="008863D9" w:rsidP="001825D7">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1825D7" w:rsidRPr="008D4F63">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30FD5B27" w14:textId="77777777" w:rsidR="001825D7" w:rsidRPr="00C969CA" w:rsidRDefault="001825D7" w:rsidP="001825D7">
            <w:pPr>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029EB313"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1D489375"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044DA1C9"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hideMark/>
          </w:tcPr>
          <w:p w14:paraId="314461EE"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7A829D6E" w14:textId="77777777" w:rsidTr="00C471CA">
        <w:trPr>
          <w:trHeight w:val="204"/>
        </w:trPr>
        <w:tc>
          <w:tcPr>
            <w:tcW w:w="2977" w:type="dxa"/>
            <w:tcBorders>
              <w:top w:val="nil"/>
              <w:left w:val="nil"/>
              <w:bottom w:val="nil"/>
              <w:right w:val="nil"/>
            </w:tcBorders>
            <w:shd w:val="clear" w:color="auto" w:fill="auto"/>
            <w:noWrap/>
            <w:hideMark/>
          </w:tcPr>
          <w:p w14:paraId="35927BB1" w14:textId="77777777" w:rsidR="001825D7" w:rsidRPr="008D4F63" w:rsidRDefault="001825D7" w:rsidP="001825D7">
            <w:pPr>
              <w:spacing w:after="0" w:line="240" w:lineRule="auto"/>
              <w:ind w:left="113"/>
              <w:jc w:val="left"/>
              <w:rPr>
                <w:rFonts w:ascii="Arial" w:hAnsi="Arial" w:cs="Arial"/>
                <w:b/>
                <w:bCs/>
                <w:color w:val="000000"/>
                <w:sz w:val="16"/>
                <w:szCs w:val="16"/>
              </w:rPr>
            </w:pPr>
            <w:r w:rsidRPr="008D4F63">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bottom"/>
            <w:hideMark/>
          </w:tcPr>
          <w:p w14:paraId="4FA012F6" w14:textId="77777777" w:rsidR="001825D7" w:rsidRPr="00C969CA" w:rsidRDefault="001825D7" w:rsidP="001825D7">
            <w:pPr>
              <w:spacing w:after="0" w:line="240" w:lineRule="auto"/>
              <w:ind w:firstLineChars="100" w:firstLine="16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4B044327"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7D911C8F"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4301A1A5"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hideMark/>
          </w:tcPr>
          <w:p w14:paraId="30A30EFC"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2E9D8135" w14:textId="77777777" w:rsidTr="00C471CA">
        <w:trPr>
          <w:trHeight w:val="204"/>
        </w:trPr>
        <w:tc>
          <w:tcPr>
            <w:tcW w:w="2977" w:type="dxa"/>
            <w:tcBorders>
              <w:top w:val="nil"/>
              <w:left w:val="nil"/>
              <w:bottom w:val="nil"/>
              <w:right w:val="nil"/>
            </w:tcBorders>
            <w:shd w:val="clear" w:color="auto" w:fill="auto"/>
            <w:noWrap/>
            <w:hideMark/>
          </w:tcPr>
          <w:p w14:paraId="7FDE7487" w14:textId="77777777" w:rsidR="001825D7" w:rsidRPr="008D4F63" w:rsidRDefault="001825D7" w:rsidP="001825D7">
            <w:pPr>
              <w:spacing w:after="0" w:line="240" w:lineRule="auto"/>
              <w:ind w:left="227"/>
              <w:jc w:val="left"/>
              <w:rPr>
                <w:rFonts w:ascii="Arial" w:hAnsi="Arial" w:cs="Arial"/>
                <w:b/>
                <w:bCs/>
                <w:color w:val="000000"/>
                <w:sz w:val="16"/>
                <w:szCs w:val="16"/>
              </w:rPr>
            </w:pPr>
            <w:r w:rsidRPr="008D4F63">
              <w:rPr>
                <w:rFonts w:ascii="Arial" w:hAnsi="Arial" w:cs="Arial"/>
                <w:b/>
                <w:bCs/>
                <w:color w:val="000000"/>
                <w:sz w:val="16"/>
                <w:szCs w:val="16"/>
              </w:rPr>
              <w:t>Movement of Funds</w:t>
            </w:r>
          </w:p>
        </w:tc>
        <w:tc>
          <w:tcPr>
            <w:tcW w:w="866" w:type="dxa"/>
            <w:tcBorders>
              <w:top w:val="nil"/>
              <w:left w:val="nil"/>
              <w:bottom w:val="nil"/>
              <w:right w:val="nil"/>
            </w:tcBorders>
            <w:shd w:val="clear" w:color="auto" w:fill="auto"/>
            <w:noWrap/>
            <w:vAlign w:val="bottom"/>
            <w:hideMark/>
          </w:tcPr>
          <w:p w14:paraId="14294AB8" w14:textId="77777777" w:rsidR="001825D7" w:rsidRPr="00C969CA" w:rsidRDefault="001825D7" w:rsidP="001825D7">
            <w:pPr>
              <w:spacing w:after="0" w:line="240" w:lineRule="auto"/>
              <w:ind w:firstLineChars="200" w:firstLine="32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0F242912"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7948622A"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68EAE229"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hideMark/>
          </w:tcPr>
          <w:p w14:paraId="15F3374F"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0BEF6C53" w14:textId="77777777" w:rsidTr="00C471CA">
        <w:trPr>
          <w:trHeight w:val="204"/>
        </w:trPr>
        <w:tc>
          <w:tcPr>
            <w:tcW w:w="2977" w:type="dxa"/>
            <w:tcBorders>
              <w:top w:val="nil"/>
              <w:left w:val="nil"/>
              <w:bottom w:val="nil"/>
              <w:right w:val="nil"/>
            </w:tcBorders>
            <w:shd w:val="clear" w:color="auto" w:fill="auto"/>
            <w:noWrap/>
            <w:hideMark/>
          </w:tcPr>
          <w:p w14:paraId="6B7287DF" w14:textId="77777777" w:rsidR="001825D7" w:rsidRPr="00A9622F" w:rsidRDefault="001825D7" w:rsidP="001825D7">
            <w:pPr>
              <w:spacing w:after="0" w:line="240" w:lineRule="auto"/>
              <w:ind w:left="227"/>
              <w:jc w:val="left"/>
              <w:rPr>
                <w:rFonts w:ascii="Arial" w:hAnsi="Arial" w:cs="Arial"/>
                <w:bCs/>
                <w:color w:val="000000"/>
                <w:sz w:val="16"/>
                <w:szCs w:val="16"/>
              </w:rPr>
            </w:pPr>
            <w:r w:rsidRPr="00A9622F">
              <w:rPr>
                <w:rFonts w:ascii="Arial" w:hAnsi="Arial" w:cs="Arial"/>
                <w:bCs/>
                <w:color w:val="000000"/>
                <w:sz w:val="16"/>
                <w:szCs w:val="16"/>
              </w:rPr>
              <w:t>Transfer from ACB</w:t>
            </w:r>
          </w:p>
        </w:tc>
        <w:tc>
          <w:tcPr>
            <w:tcW w:w="866" w:type="dxa"/>
            <w:tcBorders>
              <w:top w:val="nil"/>
              <w:left w:val="nil"/>
              <w:bottom w:val="nil"/>
              <w:right w:val="nil"/>
            </w:tcBorders>
            <w:shd w:val="clear" w:color="auto" w:fill="auto"/>
            <w:noWrap/>
            <w:vAlign w:val="bottom"/>
            <w:hideMark/>
          </w:tcPr>
          <w:p w14:paraId="23D36A01" w14:textId="77777777" w:rsidR="001825D7" w:rsidRPr="00C969CA" w:rsidRDefault="001825D7" w:rsidP="001825D7">
            <w:pPr>
              <w:spacing w:after="0" w:line="240" w:lineRule="auto"/>
              <w:jc w:val="center"/>
              <w:rPr>
                <w:rFonts w:ascii="Arial" w:hAnsi="Arial" w:cs="Arial"/>
                <w:color w:val="000000"/>
                <w:sz w:val="16"/>
                <w:szCs w:val="16"/>
              </w:rPr>
            </w:pPr>
            <w:r w:rsidRPr="00C969CA">
              <w:rPr>
                <w:rFonts w:ascii="Arial" w:hAnsi="Arial" w:cs="Arial"/>
                <w:color w:val="000000"/>
                <w:sz w:val="16"/>
                <w:szCs w:val="16"/>
              </w:rPr>
              <w:t>1.1</w:t>
            </w:r>
          </w:p>
        </w:tc>
        <w:tc>
          <w:tcPr>
            <w:tcW w:w="977" w:type="dxa"/>
            <w:tcBorders>
              <w:top w:val="nil"/>
              <w:left w:val="nil"/>
              <w:bottom w:val="nil"/>
              <w:right w:val="nil"/>
            </w:tcBorders>
            <w:shd w:val="clear" w:color="000000" w:fill="E6E6E6"/>
            <w:noWrap/>
            <w:vAlign w:val="bottom"/>
            <w:hideMark/>
          </w:tcPr>
          <w:p w14:paraId="009662BD"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sz w:val="16"/>
                <w:szCs w:val="16"/>
              </w:rPr>
              <w:t>3,500</w:t>
            </w:r>
          </w:p>
        </w:tc>
        <w:tc>
          <w:tcPr>
            <w:tcW w:w="968" w:type="dxa"/>
            <w:tcBorders>
              <w:top w:val="nil"/>
              <w:left w:val="nil"/>
              <w:bottom w:val="nil"/>
              <w:right w:val="nil"/>
            </w:tcBorders>
            <w:shd w:val="clear" w:color="auto" w:fill="auto"/>
            <w:noWrap/>
            <w:vAlign w:val="bottom"/>
            <w:hideMark/>
          </w:tcPr>
          <w:p w14:paraId="24568CE2"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hideMark/>
          </w:tcPr>
          <w:p w14:paraId="276771A0"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467EDCF5"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r>
      <w:tr w:rsidR="00A93E64" w:rsidRPr="008D4F63" w14:paraId="42A9C5D7" w14:textId="77777777" w:rsidTr="00C471CA">
        <w:trPr>
          <w:trHeight w:val="204"/>
        </w:trPr>
        <w:tc>
          <w:tcPr>
            <w:tcW w:w="2977" w:type="dxa"/>
            <w:tcBorders>
              <w:top w:val="nil"/>
              <w:left w:val="nil"/>
              <w:bottom w:val="nil"/>
              <w:right w:val="nil"/>
            </w:tcBorders>
            <w:shd w:val="clear" w:color="auto" w:fill="auto"/>
            <w:noWrap/>
          </w:tcPr>
          <w:p w14:paraId="05849105" w14:textId="3D0FFAA6" w:rsidR="00A93E64" w:rsidRPr="00A9622F" w:rsidRDefault="00A93E64" w:rsidP="00A93E64">
            <w:pPr>
              <w:spacing w:after="0" w:line="240" w:lineRule="auto"/>
              <w:ind w:left="227"/>
              <w:jc w:val="left"/>
              <w:rPr>
                <w:rFonts w:ascii="Arial" w:hAnsi="Arial" w:cs="Arial"/>
                <w:bCs/>
                <w:color w:val="000000"/>
                <w:sz w:val="16"/>
                <w:szCs w:val="16"/>
              </w:rPr>
            </w:pPr>
            <w:r w:rsidRPr="00A93E64">
              <w:rPr>
                <w:rFonts w:ascii="Arial" w:hAnsi="Arial" w:cs="Arial"/>
                <w:b/>
                <w:bCs/>
                <w:color w:val="000000"/>
                <w:sz w:val="16"/>
                <w:szCs w:val="16"/>
              </w:rPr>
              <w:t>Other varia</w:t>
            </w:r>
            <w:r>
              <w:rPr>
                <w:rFonts w:ascii="Arial" w:hAnsi="Arial" w:cs="Arial"/>
                <w:b/>
                <w:bCs/>
                <w:color w:val="000000"/>
                <w:sz w:val="16"/>
                <w:szCs w:val="16"/>
              </w:rPr>
              <w:t>tions</w:t>
            </w:r>
          </w:p>
        </w:tc>
        <w:tc>
          <w:tcPr>
            <w:tcW w:w="866" w:type="dxa"/>
            <w:tcBorders>
              <w:top w:val="nil"/>
              <w:left w:val="nil"/>
              <w:bottom w:val="nil"/>
              <w:right w:val="nil"/>
            </w:tcBorders>
            <w:shd w:val="clear" w:color="auto" w:fill="auto"/>
            <w:noWrap/>
            <w:vAlign w:val="bottom"/>
          </w:tcPr>
          <w:p w14:paraId="49BC1B1F" w14:textId="77777777" w:rsidR="00A93E64" w:rsidRPr="00C969CA" w:rsidRDefault="00A93E64" w:rsidP="00A93E64">
            <w:pPr>
              <w:spacing w:after="0" w:line="240" w:lineRule="auto"/>
              <w:jc w:val="center"/>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tcPr>
          <w:p w14:paraId="506957D7" w14:textId="77777777" w:rsidR="00A93E64" w:rsidRPr="00C969CA" w:rsidRDefault="00A93E64" w:rsidP="00A93E64">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tcPr>
          <w:p w14:paraId="745BBC4D" w14:textId="77777777" w:rsidR="00A93E64" w:rsidRPr="00C969CA" w:rsidRDefault="00A93E64" w:rsidP="00A93E64">
            <w:pPr>
              <w:spacing w:after="0" w:line="240" w:lineRule="auto"/>
              <w:jc w:val="right"/>
              <w:rPr>
                <w:rFonts w:ascii="Arial" w:hAnsi="Arial" w:cs="Arial"/>
                <w:color w:val="000000"/>
                <w:sz w:val="16"/>
                <w:szCs w:val="16"/>
              </w:rPr>
            </w:pPr>
          </w:p>
        </w:tc>
        <w:tc>
          <w:tcPr>
            <w:tcW w:w="963" w:type="dxa"/>
            <w:tcBorders>
              <w:top w:val="nil"/>
              <w:left w:val="nil"/>
              <w:bottom w:val="nil"/>
              <w:right w:val="nil"/>
            </w:tcBorders>
            <w:shd w:val="clear" w:color="auto" w:fill="auto"/>
            <w:noWrap/>
            <w:vAlign w:val="bottom"/>
          </w:tcPr>
          <w:p w14:paraId="7E53D712" w14:textId="77777777" w:rsidR="00A93E64" w:rsidRPr="00C969CA" w:rsidRDefault="00A93E64" w:rsidP="00A93E64">
            <w:pPr>
              <w:spacing w:after="0" w:line="240" w:lineRule="auto"/>
              <w:jc w:val="right"/>
              <w:rPr>
                <w:rFonts w:ascii="Arial" w:hAnsi="Arial" w:cs="Arial"/>
                <w:color w:val="000000"/>
                <w:sz w:val="16"/>
                <w:szCs w:val="16"/>
              </w:rPr>
            </w:pPr>
          </w:p>
        </w:tc>
        <w:tc>
          <w:tcPr>
            <w:tcW w:w="959" w:type="dxa"/>
            <w:tcBorders>
              <w:top w:val="nil"/>
              <w:left w:val="nil"/>
              <w:bottom w:val="nil"/>
              <w:right w:val="nil"/>
            </w:tcBorders>
            <w:shd w:val="clear" w:color="auto" w:fill="auto"/>
            <w:noWrap/>
            <w:vAlign w:val="bottom"/>
          </w:tcPr>
          <w:p w14:paraId="716ECC8A" w14:textId="77777777" w:rsidR="00A93E64" w:rsidRPr="00C969CA" w:rsidRDefault="00A93E64" w:rsidP="00A93E64">
            <w:pPr>
              <w:spacing w:after="0" w:line="240" w:lineRule="auto"/>
              <w:jc w:val="right"/>
              <w:rPr>
                <w:rFonts w:ascii="Arial" w:hAnsi="Arial" w:cs="Arial"/>
                <w:color w:val="000000"/>
                <w:sz w:val="16"/>
                <w:szCs w:val="16"/>
              </w:rPr>
            </w:pPr>
          </w:p>
        </w:tc>
      </w:tr>
      <w:tr w:rsidR="00A93E64" w:rsidRPr="008D4F63" w14:paraId="4DC12B28" w14:textId="77777777" w:rsidTr="00C471CA">
        <w:trPr>
          <w:trHeight w:val="204"/>
        </w:trPr>
        <w:tc>
          <w:tcPr>
            <w:tcW w:w="2977" w:type="dxa"/>
            <w:tcBorders>
              <w:top w:val="nil"/>
              <w:left w:val="nil"/>
              <w:bottom w:val="nil"/>
              <w:right w:val="nil"/>
            </w:tcBorders>
            <w:shd w:val="clear" w:color="auto" w:fill="auto"/>
            <w:noWrap/>
          </w:tcPr>
          <w:p w14:paraId="555E8DDC" w14:textId="290F92AA" w:rsidR="00A93E64" w:rsidRPr="00F865FA" w:rsidRDefault="00A93E64" w:rsidP="00A93E64">
            <w:pPr>
              <w:spacing w:after="0" w:line="240" w:lineRule="auto"/>
              <w:ind w:left="227"/>
              <w:jc w:val="left"/>
              <w:rPr>
                <w:rFonts w:ascii="Arial" w:hAnsi="Arial" w:cs="Arial"/>
                <w:bCs/>
                <w:color w:val="000000"/>
                <w:sz w:val="16"/>
                <w:szCs w:val="16"/>
              </w:rPr>
            </w:pPr>
            <w:r w:rsidRPr="00F865FA">
              <w:rPr>
                <w:rFonts w:ascii="Arial" w:hAnsi="Arial" w:cs="Arial"/>
                <w:bCs/>
                <w:sz w:val="16"/>
                <w:szCs w:val="16"/>
              </w:rPr>
              <w:t>Changes in Parameters</w:t>
            </w:r>
          </w:p>
        </w:tc>
        <w:tc>
          <w:tcPr>
            <w:tcW w:w="866" w:type="dxa"/>
            <w:tcBorders>
              <w:top w:val="nil"/>
              <w:left w:val="nil"/>
              <w:bottom w:val="nil"/>
              <w:right w:val="nil"/>
            </w:tcBorders>
            <w:shd w:val="clear" w:color="auto" w:fill="auto"/>
            <w:noWrap/>
            <w:vAlign w:val="bottom"/>
          </w:tcPr>
          <w:p w14:paraId="27750B10" w14:textId="40A2A408" w:rsidR="00A93E64" w:rsidRPr="00C969CA" w:rsidRDefault="00A93E64" w:rsidP="00A93E64">
            <w:pPr>
              <w:spacing w:after="0" w:line="240" w:lineRule="auto"/>
              <w:jc w:val="center"/>
              <w:rPr>
                <w:rFonts w:ascii="Arial" w:hAnsi="Arial" w:cs="Arial"/>
                <w:color w:val="000000"/>
                <w:sz w:val="16"/>
                <w:szCs w:val="16"/>
              </w:rPr>
            </w:pPr>
            <w:r>
              <w:rPr>
                <w:rFonts w:ascii="Arial" w:hAnsi="Arial" w:cs="Arial"/>
                <w:color w:val="000000"/>
                <w:sz w:val="16"/>
                <w:szCs w:val="16"/>
              </w:rPr>
              <w:t>ALL</w:t>
            </w:r>
          </w:p>
        </w:tc>
        <w:tc>
          <w:tcPr>
            <w:tcW w:w="977" w:type="dxa"/>
            <w:tcBorders>
              <w:top w:val="nil"/>
              <w:left w:val="nil"/>
              <w:bottom w:val="nil"/>
              <w:right w:val="nil"/>
            </w:tcBorders>
            <w:shd w:val="clear" w:color="000000" w:fill="E6E6E6"/>
            <w:noWrap/>
            <w:vAlign w:val="bottom"/>
          </w:tcPr>
          <w:p w14:paraId="50362BFE" w14:textId="78E5C848" w:rsidR="00A93E64" w:rsidRPr="00C969CA" w:rsidRDefault="00A93E64" w:rsidP="00A93E64">
            <w:pPr>
              <w:spacing w:after="0" w:line="240" w:lineRule="auto"/>
              <w:jc w:val="right"/>
              <w:rPr>
                <w:rFonts w:ascii="Arial" w:hAnsi="Arial" w:cs="Arial"/>
                <w:sz w:val="16"/>
                <w:szCs w:val="16"/>
              </w:rPr>
            </w:pPr>
            <w:r>
              <w:rPr>
                <w:rFonts w:ascii="Arial" w:hAnsi="Arial" w:cs="Arial"/>
                <w:sz w:val="16"/>
                <w:szCs w:val="16"/>
              </w:rPr>
              <w:t>-</w:t>
            </w:r>
          </w:p>
        </w:tc>
        <w:tc>
          <w:tcPr>
            <w:tcW w:w="968" w:type="dxa"/>
            <w:tcBorders>
              <w:top w:val="nil"/>
              <w:left w:val="nil"/>
              <w:bottom w:val="nil"/>
              <w:right w:val="nil"/>
            </w:tcBorders>
            <w:shd w:val="clear" w:color="auto" w:fill="auto"/>
            <w:noWrap/>
            <w:vAlign w:val="bottom"/>
          </w:tcPr>
          <w:p w14:paraId="49429E8B" w14:textId="2F483ED8" w:rsidR="00A93E64" w:rsidRPr="00C969CA" w:rsidRDefault="00120788" w:rsidP="00A93E64">
            <w:pPr>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963" w:type="dxa"/>
            <w:tcBorders>
              <w:top w:val="nil"/>
              <w:left w:val="nil"/>
              <w:bottom w:val="nil"/>
              <w:right w:val="nil"/>
            </w:tcBorders>
            <w:shd w:val="clear" w:color="auto" w:fill="auto"/>
            <w:noWrap/>
            <w:vAlign w:val="bottom"/>
          </w:tcPr>
          <w:p w14:paraId="1BC90A39" w14:textId="50BC3337" w:rsidR="00A93E64" w:rsidRPr="00C969CA" w:rsidRDefault="00A93E64" w:rsidP="00120788">
            <w:pPr>
              <w:spacing w:after="0" w:line="240" w:lineRule="auto"/>
              <w:jc w:val="right"/>
              <w:rPr>
                <w:rFonts w:ascii="Arial" w:hAnsi="Arial" w:cs="Arial"/>
                <w:color w:val="000000"/>
                <w:sz w:val="16"/>
                <w:szCs w:val="16"/>
              </w:rPr>
            </w:pPr>
            <w:r>
              <w:rPr>
                <w:rFonts w:ascii="Arial" w:hAnsi="Arial" w:cs="Arial"/>
                <w:color w:val="000000"/>
                <w:sz w:val="16"/>
                <w:szCs w:val="16"/>
              </w:rPr>
              <w:t>6</w:t>
            </w:r>
            <w:r w:rsidR="00120788">
              <w:rPr>
                <w:rFonts w:ascii="Arial" w:hAnsi="Arial" w:cs="Arial"/>
                <w:color w:val="000000"/>
                <w:sz w:val="16"/>
                <w:szCs w:val="16"/>
              </w:rPr>
              <w:t>5</w:t>
            </w:r>
          </w:p>
        </w:tc>
        <w:tc>
          <w:tcPr>
            <w:tcW w:w="959" w:type="dxa"/>
            <w:tcBorders>
              <w:top w:val="nil"/>
              <w:left w:val="nil"/>
              <w:bottom w:val="nil"/>
              <w:right w:val="nil"/>
            </w:tcBorders>
            <w:shd w:val="clear" w:color="auto" w:fill="auto"/>
            <w:noWrap/>
            <w:vAlign w:val="bottom"/>
          </w:tcPr>
          <w:p w14:paraId="0A99EA60" w14:textId="20B2F962" w:rsidR="00A93E64" w:rsidRPr="00C969CA" w:rsidRDefault="00120788" w:rsidP="00120788">
            <w:pPr>
              <w:spacing w:after="0" w:line="240" w:lineRule="auto"/>
              <w:jc w:val="right"/>
              <w:rPr>
                <w:rFonts w:ascii="Arial" w:hAnsi="Arial" w:cs="Arial"/>
                <w:color w:val="000000"/>
                <w:sz w:val="16"/>
                <w:szCs w:val="16"/>
              </w:rPr>
            </w:pPr>
            <w:r>
              <w:rPr>
                <w:rFonts w:ascii="Arial" w:hAnsi="Arial" w:cs="Arial"/>
                <w:color w:val="000000"/>
                <w:sz w:val="16"/>
                <w:szCs w:val="16"/>
              </w:rPr>
              <w:t>112</w:t>
            </w:r>
          </w:p>
        </w:tc>
      </w:tr>
      <w:tr w:rsidR="001825D7" w:rsidRPr="008D4F63" w14:paraId="1D46D907" w14:textId="77777777" w:rsidTr="00C471CA">
        <w:trPr>
          <w:trHeight w:val="204"/>
        </w:trPr>
        <w:tc>
          <w:tcPr>
            <w:tcW w:w="2977" w:type="dxa"/>
            <w:tcBorders>
              <w:top w:val="nil"/>
              <w:left w:val="nil"/>
              <w:bottom w:val="nil"/>
              <w:right w:val="nil"/>
            </w:tcBorders>
            <w:shd w:val="clear" w:color="auto" w:fill="auto"/>
            <w:hideMark/>
          </w:tcPr>
          <w:p w14:paraId="7B1B68B1" w14:textId="3A7B9BE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Ne</w:t>
            </w:r>
            <w:r>
              <w:rPr>
                <w:rFonts w:ascii="Arial" w:hAnsi="Arial" w:cs="Arial"/>
                <w:b/>
                <w:bCs/>
                <w:color w:val="000000"/>
                <w:sz w:val="16"/>
                <w:szCs w:val="16"/>
              </w:rPr>
              <w:t>t impact on appropriations for</w:t>
            </w:r>
            <w:r w:rsidRPr="008D4F63">
              <w:rPr>
                <w:rFonts w:ascii="Arial" w:hAnsi="Arial" w:cs="Arial"/>
                <w:b/>
                <w:bCs/>
                <w:color w:val="000000"/>
                <w:sz w:val="16"/>
                <w:szCs w:val="16"/>
              </w:rPr>
              <w:t xml:space="preserve"> Outcome 1 (</w:t>
            </w:r>
            <w:r w:rsidR="008863D9">
              <w:rPr>
                <w:rFonts w:ascii="Arial" w:hAnsi="Arial" w:cs="Arial"/>
                <w:b/>
                <w:bCs/>
                <w:color w:val="000000"/>
                <w:sz w:val="16"/>
                <w:szCs w:val="16"/>
              </w:rPr>
              <w:t>Department</w:t>
            </w:r>
            <w:r w:rsidRPr="008D4F63">
              <w:rPr>
                <w:rFonts w:ascii="Arial" w:hAnsi="Arial" w:cs="Arial"/>
                <w:b/>
                <w:bCs/>
                <w:color w:val="000000"/>
                <w:sz w:val="16"/>
                <w:szCs w:val="16"/>
              </w:rPr>
              <w:t>al)</w:t>
            </w:r>
          </w:p>
        </w:tc>
        <w:tc>
          <w:tcPr>
            <w:tcW w:w="866" w:type="dxa"/>
            <w:tcBorders>
              <w:top w:val="nil"/>
              <w:left w:val="nil"/>
              <w:bottom w:val="nil"/>
              <w:right w:val="nil"/>
            </w:tcBorders>
            <w:shd w:val="clear" w:color="auto" w:fill="auto"/>
            <w:noWrap/>
            <w:vAlign w:val="bottom"/>
            <w:hideMark/>
          </w:tcPr>
          <w:p w14:paraId="658C4582" w14:textId="77777777" w:rsidR="001825D7" w:rsidRPr="00C969CA" w:rsidRDefault="001825D7" w:rsidP="001825D7">
            <w:pPr>
              <w:spacing w:after="0" w:line="240" w:lineRule="auto"/>
              <w:jc w:val="right"/>
              <w:rPr>
                <w:rFonts w:ascii="Arial" w:hAnsi="Arial" w:cs="Arial"/>
                <w:b/>
                <w:bCs/>
                <w:color w:val="000000"/>
                <w:sz w:val="16"/>
                <w:szCs w:val="16"/>
              </w:rPr>
            </w:pPr>
          </w:p>
        </w:tc>
        <w:tc>
          <w:tcPr>
            <w:tcW w:w="977" w:type="dxa"/>
            <w:tcBorders>
              <w:top w:val="single" w:sz="4" w:space="0" w:color="auto"/>
              <w:left w:val="nil"/>
              <w:bottom w:val="single" w:sz="4" w:space="0" w:color="auto"/>
              <w:right w:val="nil"/>
            </w:tcBorders>
            <w:shd w:val="clear" w:color="000000" w:fill="E6E6E6"/>
            <w:noWrap/>
            <w:vAlign w:val="bottom"/>
            <w:hideMark/>
          </w:tcPr>
          <w:p w14:paraId="51538C21" w14:textId="77777777" w:rsidR="001825D7" w:rsidRPr="00C969CA" w:rsidRDefault="001825D7" w:rsidP="001825D7">
            <w:pPr>
              <w:spacing w:after="0" w:line="240" w:lineRule="auto"/>
              <w:jc w:val="right"/>
              <w:rPr>
                <w:rFonts w:ascii="Arial" w:hAnsi="Arial" w:cs="Arial"/>
                <w:b/>
                <w:bCs/>
                <w:sz w:val="16"/>
                <w:szCs w:val="16"/>
              </w:rPr>
            </w:pPr>
            <w:r w:rsidRPr="00C969CA">
              <w:rPr>
                <w:rFonts w:ascii="Arial" w:hAnsi="Arial" w:cs="Arial"/>
                <w:b/>
                <w:bCs/>
                <w:sz w:val="16"/>
                <w:szCs w:val="16"/>
              </w:rPr>
              <w:t>3,500</w:t>
            </w:r>
          </w:p>
        </w:tc>
        <w:tc>
          <w:tcPr>
            <w:tcW w:w="968" w:type="dxa"/>
            <w:tcBorders>
              <w:top w:val="single" w:sz="4" w:space="0" w:color="auto"/>
              <w:left w:val="nil"/>
              <w:bottom w:val="single" w:sz="4" w:space="0" w:color="auto"/>
              <w:right w:val="nil"/>
            </w:tcBorders>
            <w:shd w:val="clear" w:color="auto" w:fill="auto"/>
            <w:noWrap/>
            <w:vAlign w:val="bottom"/>
            <w:hideMark/>
          </w:tcPr>
          <w:p w14:paraId="0D33AA27" w14:textId="1E5510DB"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21</w:t>
            </w:r>
          </w:p>
        </w:tc>
        <w:tc>
          <w:tcPr>
            <w:tcW w:w="963" w:type="dxa"/>
            <w:tcBorders>
              <w:top w:val="single" w:sz="4" w:space="0" w:color="auto"/>
              <w:left w:val="nil"/>
              <w:bottom w:val="single" w:sz="4" w:space="0" w:color="auto"/>
              <w:right w:val="nil"/>
            </w:tcBorders>
            <w:shd w:val="clear" w:color="auto" w:fill="auto"/>
            <w:noWrap/>
            <w:vAlign w:val="bottom"/>
            <w:hideMark/>
          </w:tcPr>
          <w:p w14:paraId="12135DAE" w14:textId="7272336D" w:rsidR="001825D7" w:rsidRPr="00C969CA" w:rsidRDefault="00A93E64" w:rsidP="00120788">
            <w:pPr>
              <w:spacing w:after="0" w:line="240" w:lineRule="auto"/>
              <w:jc w:val="right"/>
              <w:rPr>
                <w:rFonts w:ascii="Arial" w:hAnsi="Arial" w:cs="Arial"/>
                <w:b/>
                <w:bCs/>
                <w:color w:val="000000"/>
                <w:sz w:val="16"/>
                <w:szCs w:val="16"/>
              </w:rPr>
            </w:pPr>
            <w:r>
              <w:rPr>
                <w:rFonts w:ascii="Arial" w:hAnsi="Arial" w:cs="Arial"/>
                <w:b/>
                <w:bCs/>
                <w:color w:val="000000"/>
                <w:sz w:val="16"/>
                <w:szCs w:val="16"/>
              </w:rPr>
              <w:t>6</w:t>
            </w:r>
            <w:r w:rsidR="00120788">
              <w:rPr>
                <w:rFonts w:ascii="Arial" w:hAnsi="Arial" w:cs="Arial"/>
                <w:b/>
                <w:bCs/>
                <w:color w:val="000000"/>
                <w:sz w:val="16"/>
                <w:szCs w:val="16"/>
              </w:rPr>
              <w:t>5</w:t>
            </w:r>
          </w:p>
        </w:tc>
        <w:tc>
          <w:tcPr>
            <w:tcW w:w="959" w:type="dxa"/>
            <w:tcBorders>
              <w:top w:val="single" w:sz="4" w:space="0" w:color="auto"/>
              <w:left w:val="nil"/>
              <w:bottom w:val="single" w:sz="4" w:space="0" w:color="auto"/>
              <w:right w:val="nil"/>
            </w:tcBorders>
            <w:shd w:val="clear" w:color="auto" w:fill="auto"/>
            <w:noWrap/>
            <w:vAlign w:val="bottom"/>
            <w:hideMark/>
          </w:tcPr>
          <w:p w14:paraId="0BFDA8F1" w14:textId="538F0387" w:rsidR="001825D7" w:rsidRPr="00C969CA" w:rsidRDefault="00A93E64" w:rsidP="00120788">
            <w:pPr>
              <w:spacing w:after="0" w:line="240" w:lineRule="auto"/>
              <w:jc w:val="right"/>
              <w:rPr>
                <w:rFonts w:ascii="Arial" w:hAnsi="Arial" w:cs="Arial"/>
                <w:b/>
                <w:bCs/>
                <w:color w:val="000000"/>
                <w:sz w:val="16"/>
                <w:szCs w:val="16"/>
              </w:rPr>
            </w:pPr>
            <w:r>
              <w:rPr>
                <w:rFonts w:ascii="Arial" w:hAnsi="Arial" w:cs="Arial"/>
                <w:b/>
                <w:bCs/>
                <w:color w:val="000000"/>
                <w:sz w:val="16"/>
                <w:szCs w:val="16"/>
              </w:rPr>
              <w:t>1</w:t>
            </w:r>
            <w:r w:rsidR="00120788">
              <w:rPr>
                <w:rFonts w:ascii="Arial" w:hAnsi="Arial" w:cs="Arial"/>
                <w:b/>
                <w:bCs/>
                <w:color w:val="000000"/>
                <w:sz w:val="16"/>
                <w:szCs w:val="16"/>
              </w:rPr>
              <w:t>12</w:t>
            </w:r>
          </w:p>
        </w:tc>
      </w:tr>
      <w:tr w:rsidR="001825D7" w:rsidRPr="008D4F63" w14:paraId="2E7F8DDF" w14:textId="77777777" w:rsidTr="00C471CA">
        <w:trPr>
          <w:trHeight w:val="204"/>
        </w:trPr>
        <w:tc>
          <w:tcPr>
            <w:tcW w:w="2977" w:type="dxa"/>
            <w:tcBorders>
              <w:top w:val="nil"/>
              <w:left w:val="nil"/>
              <w:bottom w:val="single" w:sz="4" w:space="0" w:color="auto"/>
              <w:right w:val="nil"/>
            </w:tcBorders>
            <w:shd w:val="clear" w:color="auto" w:fill="auto"/>
            <w:hideMark/>
          </w:tcPr>
          <w:p w14:paraId="4200B337"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Tot</w:t>
            </w:r>
            <w:r>
              <w:rPr>
                <w:rFonts w:ascii="Arial" w:hAnsi="Arial" w:cs="Arial"/>
                <w:b/>
                <w:bCs/>
                <w:color w:val="000000"/>
                <w:sz w:val="16"/>
                <w:szCs w:val="16"/>
              </w:rPr>
              <w:t>al net impact on appropriations</w:t>
            </w:r>
            <w:r w:rsidRPr="008D4F63">
              <w:rPr>
                <w:rFonts w:ascii="Arial" w:hAnsi="Arial" w:cs="Arial"/>
                <w:b/>
                <w:bCs/>
                <w:color w:val="000000"/>
                <w:sz w:val="16"/>
                <w:szCs w:val="16"/>
              </w:rPr>
              <w:t xml:space="preserve"> for Outcome 1</w:t>
            </w:r>
          </w:p>
        </w:tc>
        <w:tc>
          <w:tcPr>
            <w:tcW w:w="866" w:type="dxa"/>
            <w:tcBorders>
              <w:top w:val="nil"/>
              <w:left w:val="nil"/>
              <w:bottom w:val="single" w:sz="4" w:space="0" w:color="auto"/>
              <w:right w:val="nil"/>
            </w:tcBorders>
            <w:shd w:val="clear" w:color="auto" w:fill="auto"/>
            <w:noWrap/>
            <w:vAlign w:val="bottom"/>
            <w:hideMark/>
          </w:tcPr>
          <w:p w14:paraId="2FE81E5F" w14:textId="77777777" w:rsidR="001825D7" w:rsidRPr="00C969CA" w:rsidRDefault="001825D7" w:rsidP="001825D7">
            <w:pPr>
              <w:spacing w:after="0" w:line="240" w:lineRule="auto"/>
              <w:jc w:val="right"/>
              <w:rPr>
                <w:rFonts w:ascii="Arial" w:hAnsi="Arial" w:cs="Arial"/>
                <w:color w:val="000000"/>
                <w:sz w:val="16"/>
                <w:szCs w:val="16"/>
              </w:rPr>
            </w:pPr>
          </w:p>
        </w:tc>
        <w:tc>
          <w:tcPr>
            <w:tcW w:w="977" w:type="dxa"/>
            <w:tcBorders>
              <w:top w:val="nil"/>
              <w:left w:val="nil"/>
              <w:bottom w:val="single" w:sz="4" w:space="0" w:color="auto"/>
              <w:right w:val="nil"/>
            </w:tcBorders>
            <w:shd w:val="clear" w:color="000000" w:fill="E6E6E6"/>
            <w:noWrap/>
            <w:vAlign w:val="bottom"/>
            <w:hideMark/>
          </w:tcPr>
          <w:p w14:paraId="76E1F0BC" w14:textId="7BF7F691" w:rsidR="001825D7" w:rsidRPr="00C969CA" w:rsidRDefault="00120788" w:rsidP="001825D7">
            <w:pPr>
              <w:spacing w:after="0" w:line="240" w:lineRule="auto"/>
              <w:jc w:val="right"/>
              <w:rPr>
                <w:rFonts w:ascii="Arial" w:hAnsi="Arial" w:cs="Arial"/>
                <w:b/>
                <w:bCs/>
                <w:sz w:val="16"/>
                <w:szCs w:val="16"/>
              </w:rPr>
            </w:pPr>
            <w:r>
              <w:rPr>
                <w:rFonts w:ascii="Arial" w:hAnsi="Arial" w:cs="Arial"/>
                <w:b/>
                <w:bCs/>
                <w:sz w:val="16"/>
                <w:szCs w:val="16"/>
              </w:rPr>
              <w:t>4,894</w:t>
            </w:r>
          </w:p>
        </w:tc>
        <w:tc>
          <w:tcPr>
            <w:tcW w:w="968" w:type="dxa"/>
            <w:tcBorders>
              <w:top w:val="nil"/>
              <w:left w:val="nil"/>
              <w:bottom w:val="single" w:sz="4" w:space="0" w:color="auto"/>
              <w:right w:val="nil"/>
            </w:tcBorders>
            <w:shd w:val="clear" w:color="auto" w:fill="auto"/>
            <w:noWrap/>
            <w:vAlign w:val="bottom"/>
            <w:hideMark/>
          </w:tcPr>
          <w:p w14:paraId="54DD4E69" w14:textId="716CC231"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83</w:t>
            </w:r>
          </w:p>
        </w:tc>
        <w:tc>
          <w:tcPr>
            <w:tcW w:w="963" w:type="dxa"/>
            <w:tcBorders>
              <w:top w:val="nil"/>
              <w:left w:val="nil"/>
              <w:bottom w:val="single" w:sz="4" w:space="0" w:color="auto"/>
              <w:right w:val="nil"/>
            </w:tcBorders>
            <w:shd w:val="clear" w:color="auto" w:fill="auto"/>
            <w:noWrap/>
            <w:vAlign w:val="bottom"/>
            <w:hideMark/>
          </w:tcPr>
          <w:p w14:paraId="4916048F" w14:textId="3CA9F7EF"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257</w:t>
            </w:r>
          </w:p>
        </w:tc>
        <w:tc>
          <w:tcPr>
            <w:tcW w:w="959" w:type="dxa"/>
            <w:tcBorders>
              <w:top w:val="nil"/>
              <w:left w:val="nil"/>
              <w:bottom w:val="single" w:sz="4" w:space="0" w:color="auto"/>
              <w:right w:val="nil"/>
            </w:tcBorders>
            <w:shd w:val="clear" w:color="auto" w:fill="auto"/>
            <w:noWrap/>
            <w:vAlign w:val="bottom"/>
            <w:hideMark/>
          </w:tcPr>
          <w:p w14:paraId="6CB9C9CC" w14:textId="50A8ADFF"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480</w:t>
            </w:r>
          </w:p>
        </w:tc>
      </w:tr>
    </w:tbl>
    <w:p w14:paraId="754B920E" w14:textId="63E457C2" w:rsidR="004D4091" w:rsidRPr="00E576E2" w:rsidRDefault="00C471CA" w:rsidP="00120788">
      <w:pPr>
        <w:spacing w:after="0" w:line="240" w:lineRule="auto"/>
        <w:ind w:left="284" w:hanging="284"/>
        <w:jc w:val="left"/>
        <w:rPr>
          <w:rFonts w:ascii="Arial" w:hAnsi="Arial" w:cs="Arial"/>
          <w:sz w:val="16"/>
          <w:szCs w:val="16"/>
        </w:rPr>
      </w:pPr>
      <w:r>
        <w:rPr>
          <w:rFonts w:ascii="Arial" w:hAnsi="Arial" w:cs="Arial"/>
          <w:sz w:val="16"/>
          <w:szCs w:val="16"/>
        </w:rPr>
        <w:t xml:space="preserve"> </w:t>
      </w:r>
      <w:r w:rsidR="00120788" w:rsidRPr="004958CA">
        <w:rPr>
          <w:rFonts w:ascii="Arial" w:hAnsi="Arial" w:cs="Arial"/>
          <w:sz w:val="16"/>
          <w:szCs w:val="16"/>
        </w:rPr>
        <w:t>(a)</w:t>
      </w:r>
      <w:r w:rsidR="00120788" w:rsidRPr="004958CA">
        <w:rPr>
          <w:rFonts w:ascii="Arial" w:hAnsi="Arial" w:cs="Arial"/>
          <w:sz w:val="16"/>
          <w:szCs w:val="16"/>
        </w:rPr>
        <w:tab/>
        <w:t xml:space="preserve">Movement of Funds from </w:t>
      </w:r>
      <w:r w:rsidR="00892C68" w:rsidRPr="004958CA">
        <w:rPr>
          <w:rFonts w:ascii="Arial" w:hAnsi="Arial" w:cs="Arial"/>
          <w:sz w:val="16"/>
          <w:szCs w:val="16"/>
        </w:rPr>
        <w:t xml:space="preserve">2020-21 into </w:t>
      </w:r>
      <w:r w:rsidR="00120788" w:rsidRPr="004958CA">
        <w:rPr>
          <w:rFonts w:ascii="Arial" w:hAnsi="Arial" w:cs="Arial"/>
          <w:sz w:val="16"/>
          <w:szCs w:val="16"/>
        </w:rPr>
        <w:t>202</w:t>
      </w:r>
      <w:r w:rsidRPr="004958CA">
        <w:rPr>
          <w:rFonts w:ascii="Arial" w:hAnsi="Arial" w:cs="Arial"/>
          <w:sz w:val="16"/>
          <w:szCs w:val="16"/>
        </w:rPr>
        <w:t>1-22</w:t>
      </w:r>
      <w:r w:rsidR="00120788" w:rsidRPr="004958CA">
        <w:rPr>
          <w:rFonts w:ascii="Arial" w:hAnsi="Arial" w:cs="Arial"/>
          <w:sz w:val="16"/>
          <w:szCs w:val="16"/>
        </w:rPr>
        <w:t>.</w:t>
      </w:r>
    </w:p>
    <w:p w14:paraId="709A4FD8" w14:textId="5AD7A47C" w:rsidR="00914885" w:rsidRPr="00564C0F" w:rsidRDefault="00914885" w:rsidP="00FB6A01">
      <w:pPr>
        <w:pStyle w:val="Heading3NCA"/>
      </w:pPr>
      <w:bookmarkStart w:id="41" w:name="_Toc92990185"/>
      <w:bookmarkStart w:id="42" w:name="_Toc92990476"/>
      <w:bookmarkStart w:id="43" w:name="_Toc93040844"/>
      <w:r>
        <w:rPr>
          <w:lang w:val="en-AU"/>
        </w:rPr>
        <w:t>1</w:t>
      </w:r>
      <w:r>
        <w:t>.</w:t>
      </w:r>
      <w:r>
        <w:rPr>
          <w:lang w:val="en-AU"/>
        </w:rPr>
        <w:t>5</w:t>
      </w:r>
      <w:r>
        <w:tab/>
      </w:r>
      <w:r w:rsidRPr="00564C0F">
        <w:t>Breakdown of additional estimates by appropriation bill</w:t>
      </w:r>
      <w:bookmarkEnd w:id="41"/>
      <w:bookmarkEnd w:id="42"/>
      <w:bookmarkEnd w:id="43"/>
    </w:p>
    <w:p w14:paraId="5E953B7F" w14:textId="77777777" w:rsidR="0004022C" w:rsidRPr="004718CD" w:rsidRDefault="0004022C" w:rsidP="00132649">
      <w:pPr>
        <w:jc w:val="left"/>
      </w:pPr>
      <w:r w:rsidRPr="004718CD">
        <w:t>The following tables detail the additional estimates sought for the NCA through Appropriation Bills Nos. 3 and 4.</w:t>
      </w:r>
    </w:p>
    <w:p w14:paraId="32C730E5" w14:textId="05D68005" w:rsidR="002C3E0F" w:rsidRDefault="00914885" w:rsidP="002C3E0F">
      <w:pPr>
        <w:pStyle w:val="TableHeading"/>
        <w:rPr>
          <w:lang w:val="en-AU"/>
        </w:rPr>
      </w:pPr>
      <w:r>
        <w:t>Table 1.</w:t>
      </w:r>
      <w:r>
        <w:rPr>
          <w:lang w:val="en-AU"/>
        </w:rPr>
        <w:t>4</w:t>
      </w:r>
      <w:r w:rsidRPr="00564C0F">
        <w:t xml:space="preserve">: Appropriation Bill (No. 3) </w:t>
      </w:r>
      <w:r>
        <w:rPr>
          <w:lang w:val="en-AU"/>
        </w:rPr>
        <w:t>2021-22</w:t>
      </w:r>
    </w:p>
    <w:tbl>
      <w:tblPr>
        <w:tblW w:w="7653" w:type="dxa"/>
        <w:tblLook w:val="04A0" w:firstRow="1" w:lastRow="0" w:firstColumn="1" w:lastColumn="0" w:noHBand="0" w:noVBand="1"/>
      </w:tblPr>
      <w:tblGrid>
        <w:gridCol w:w="2552"/>
        <w:gridCol w:w="1276"/>
        <w:gridCol w:w="993"/>
        <w:gridCol w:w="992"/>
        <w:gridCol w:w="920"/>
        <w:gridCol w:w="920"/>
      </w:tblGrid>
      <w:tr w:rsidR="009505A6" w:rsidRPr="009505A6" w14:paraId="137C88F0" w14:textId="77777777" w:rsidTr="004D4091">
        <w:trPr>
          <w:trHeight w:val="448"/>
        </w:trPr>
        <w:tc>
          <w:tcPr>
            <w:tcW w:w="2552" w:type="dxa"/>
            <w:tcBorders>
              <w:top w:val="single" w:sz="4" w:space="0" w:color="auto"/>
              <w:left w:val="nil"/>
              <w:bottom w:val="single" w:sz="4" w:space="0" w:color="auto"/>
              <w:right w:val="nil"/>
            </w:tcBorders>
            <w:shd w:val="clear" w:color="auto" w:fill="auto"/>
            <w:noWrap/>
            <w:hideMark/>
          </w:tcPr>
          <w:p w14:paraId="2F795B7A" w14:textId="77777777" w:rsidR="009505A6" w:rsidRPr="009505A6" w:rsidRDefault="009505A6" w:rsidP="009505A6">
            <w:pPr>
              <w:spacing w:after="0" w:line="240" w:lineRule="auto"/>
              <w:jc w:val="left"/>
              <w:rPr>
                <w:rFonts w:ascii="Arial" w:hAnsi="Arial" w:cs="Arial"/>
                <w:color w:val="000000"/>
                <w:sz w:val="16"/>
                <w:szCs w:val="16"/>
              </w:rPr>
            </w:pPr>
            <w:r w:rsidRPr="009505A6">
              <w:rPr>
                <w:rFonts w:ascii="Arial" w:hAnsi="Arial" w:cs="Arial"/>
                <w:color w:val="000000"/>
                <w:sz w:val="16"/>
                <w:szCs w:val="16"/>
              </w:rPr>
              <w:t> </w:t>
            </w:r>
          </w:p>
        </w:tc>
        <w:tc>
          <w:tcPr>
            <w:tcW w:w="1276" w:type="dxa"/>
            <w:tcBorders>
              <w:top w:val="single" w:sz="4" w:space="0" w:color="auto"/>
              <w:left w:val="nil"/>
              <w:bottom w:val="single" w:sz="4" w:space="0" w:color="auto"/>
              <w:right w:val="nil"/>
            </w:tcBorders>
            <w:shd w:val="clear" w:color="auto" w:fill="auto"/>
            <w:vAlign w:val="bottom"/>
            <w:hideMark/>
          </w:tcPr>
          <w:p w14:paraId="5DB71C41"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2020-21</w:t>
            </w:r>
            <w:r w:rsidRPr="009505A6">
              <w:rPr>
                <w:rFonts w:ascii="Arial" w:hAnsi="Arial" w:cs="Arial"/>
                <w:color w:val="000000"/>
                <w:sz w:val="16"/>
                <w:szCs w:val="16"/>
              </w:rPr>
              <w:br/>
              <w:t>Available</w:t>
            </w:r>
            <w:r w:rsidRPr="009505A6">
              <w:rPr>
                <w:rFonts w:ascii="Arial" w:hAnsi="Arial" w:cs="Arial"/>
                <w:color w:val="000000"/>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54C3C7A6"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2021-22</w:t>
            </w:r>
            <w:r w:rsidRPr="009505A6">
              <w:rPr>
                <w:rFonts w:ascii="Arial" w:hAnsi="Arial" w:cs="Arial"/>
                <w:color w:val="000000"/>
                <w:sz w:val="16"/>
                <w:szCs w:val="16"/>
              </w:rPr>
              <w:br/>
              <w:t>Budget</w:t>
            </w:r>
            <w:r w:rsidRPr="009505A6">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75CF0391"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2021-22</w:t>
            </w:r>
            <w:r w:rsidRPr="009505A6">
              <w:rPr>
                <w:rFonts w:ascii="Arial" w:hAnsi="Arial" w:cs="Arial"/>
                <w:color w:val="000000"/>
                <w:sz w:val="16"/>
                <w:szCs w:val="16"/>
              </w:rPr>
              <w:br/>
              <w:t>Revised</w:t>
            </w:r>
            <w:r w:rsidRPr="009505A6">
              <w:rPr>
                <w:rFonts w:ascii="Arial" w:hAnsi="Arial" w:cs="Arial"/>
                <w:color w:val="000000"/>
                <w:sz w:val="16"/>
                <w:szCs w:val="16"/>
              </w:rPr>
              <w:br/>
              <w:t>$'000</w:t>
            </w:r>
          </w:p>
        </w:tc>
        <w:tc>
          <w:tcPr>
            <w:tcW w:w="920" w:type="dxa"/>
            <w:tcBorders>
              <w:top w:val="single" w:sz="4" w:space="0" w:color="auto"/>
              <w:left w:val="nil"/>
              <w:bottom w:val="single" w:sz="4" w:space="0" w:color="auto"/>
              <w:right w:val="nil"/>
            </w:tcBorders>
            <w:shd w:val="clear" w:color="000000" w:fill="E6E6E6"/>
            <w:vAlign w:val="bottom"/>
            <w:hideMark/>
          </w:tcPr>
          <w:p w14:paraId="21C8D0D5"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Additional Estimates</w:t>
            </w:r>
            <w:r w:rsidRPr="009505A6">
              <w:rPr>
                <w:rFonts w:ascii="Arial" w:hAnsi="Arial" w:cs="Arial"/>
                <w:color w:val="000000"/>
                <w:sz w:val="16"/>
                <w:szCs w:val="16"/>
              </w:rPr>
              <w:br/>
              <w:t>$'000</w:t>
            </w:r>
          </w:p>
        </w:tc>
        <w:tc>
          <w:tcPr>
            <w:tcW w:w="920" w:type="dxa"/>
            <w:tcBorders>
              <w:top w:val="single" w:sz="4" w:space="0" w:color="auto"/>
              <w:left w:val="nil"/>
              <w:bottom w:val="single" w:sz="4" w:space="0" w:color="auto"/>
              <w:right w:val="nil"/>
            </w:tcBorders>
            <w:shd w:val="clear" w:color="000000" w:fill="E6E6E6"/>
            <w:vAlign w:val="bottom"/>
            <w:hideMark/>
          </w:tcPr>
          <w:p w14:paraId="3000384C"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Reduced Estimates</w:t>
            </w:r>
            <w:r w:rsidRPr="009505A6">
              <w:rPr>
                <w:rFonts w:ascii="Arial" w:hAnsi="Arial" w:cs="Arial"/>
                <w:color w:val="000000"/>
                <w:sz w:val="16"/>
                <w:szCs w:val="16"/>
              </w:rPr>
              <w:br/>
              <w:t>$'000</w:t>
            </w:r>
          </w:p>
        </w:tc>
      </w:tr>
      <w:tr w:rsidR="009505A6" w:rsidRPr="009505A6" w14:paraId="1E8537CF" w14:textId="77777777" w:rsidTr="004D4091">
        <w:trPr>
          <w:trHeight w:val="204"/>
        </w:trPr>
        <w:tc>
          <w:tcPr>
            <w:tcW w:w="2552" w:type="dxa"/>
            <w:tcBorders>
              <w:top w:val="single" w:sz="4" w:space="0" w:color="auto"/>
              <w:left w:val="nil"/>
              <w:bottom w:val="nil"/>
              <w:right w:val="nil"/>
            </w:tcBorders>
            <w:shd w:val="clear" w:color="auto" w:fill="auto"/>
            <w:hideMark/>
          </w:tcPr>
          <w:p w14:paraId="54CC0915" w14:textId="77777777" w:rsidR="009505A6" w:rsidRPr="009505A6" w:rsidRDefault="009505A6" w:rsidP="009505A6">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Administered items</w:t>
            </w:r>
          </w:p>
        </w:tc>
        <w:tc>
          <w:tcPr>
            <w:tcW w:w="1276" w:type="dxa"/>
            <w:tcBorders>
              <w:top w:val="single" w:sz="4" w:space="0" w:color="auto"/>
              <w:left w:val="nil"/>
              <w:bottom w:val="nil"/>
              <w:right w:val="nil"/>
            </w:tcBorders>
            <w:shd w:val="clear" w:color="auto" w:fill="auto"/>
            <w:noWrap/>
            <w:vAlign w:val="bottom"/>
            <w:hideMark/>
          </w:tcPr>
          <w:p w14:paraId="32854CB6"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single" w:sz="4" w:space="0" w:color="auto"/>
              <w:left w:val="nil"/>
              <w:bottom w:val="nil"/>
              <w:right w:val="nil"/>
            </w:tcBorders>
            <w:shd w:val="clear" w:color="auto" w:fill="auto"/>
            <w:noWrap/>
            <w:vAlign w:val="bottom"/>
            <w:hideMark/>
          </w:tcPr>
          <w:p w14:paraId="3EDCB30A"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single" w:sz="4" w:space="0" w:color="auto"/>
              <w:left w:val="nil"/>
              <w:bottom w:val="nil"/>
              <w:right w:val="nil"/>
            </w:tcBorders>
            <w:shd w:val="clear" w:color="auto" w:fill="auto"/>
            <w:noWrap/>
            <w:vAlign w:val="bottom"/>
            <w:hideMark/>
          </w:tcPr>
          <w:p w14:paraId="33CD6711"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single" w:sz="4" w:space="0" w:color="auto"/>
              <w:left w:val="nil"/>
              <w:bottom w:val="nil"/>
              <w:right w:val="nil"/>
            </w:tcBorders>
            <w:shd w:val="clear" w:color="000000" w:fill="E6E6E6"/>
            <w:noWrap/>
            <w:vAlign w:val="bottom"/>
            <w:hideMark/>
          </w:tcPr>
          <w:p w14:paraId="69F7C83F" w14:textId="195C88B8"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single" w:sz="4" w:space="0" w:color="auto"/>
              <w:left w:val="nil"/>
            </w:tcBorders>
            <w:shd w:val="clear" w:color="000000" w:fill="E6E6E6"/>
            <w:noWrap/>
            <w:vAlign w:val="bottom"/>
            <w:hideMark/>
          </w:tcPr>
          <w:p w14:paraId="61CA0741" w14:textId="0DF5CC72"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38BFD287" w14:textId="77777777" w:rsidTr="004D4091">
        <w:trPr>
          <w:trHeight w:val="204"/>
        </w:trPr>
        <w:tc>
          <w:tcPr>
            <w:tcW w:w="2552" w:type="dxa"/>
            <w:tcBorders>
              <w:top w:val="nil"/>
              <w:left w:val="nil"/>
              <w:right w:val="nil"/>
            </w:tcBorders>
            <w:shd w:val="clear" w:color="auto" w:fill="auto"/>
            <w:hideMark/>
          </w:tcPr>
          <w:p w14:paraId="77BAC8F4" w14:textId="77777777" w:rsidR="009505A6" w:rsidRPr="009505A6" w:rsidRDefault="009505A6" w:rsidP="00C61E8F">
            <w:pPr>
              <w:spacing w:after="0" w:line="240" w:lineRule="auto"/>
              <w:ind w:left="113"/>
              <w:jc w:val="left"/>
              <w:rPr>
                <w:rFonts w:ascii="Arial" w:hAnsi="Arial" w:cs="Arial"/>
                <w:b/>
                <w:bCs/>
                <w:color w:val="000000"/>
                <w:sz w:val="16"/>
                <w:szCs w:val="16"/>
              </w:rPr>
            </w:pPr>
            <w:r w:rsidRPr="009505A6">
              <w:rPr>
                <w:rFonts w:ascii="Arial" w:hAnsi="Arial" w:cs="Arial"/>
                <w:b/>
                <w:bCs/>
                <w:color w:val="000000"/>
                <w:sz w:val="16"/>
                <w:szCs w:val="16"/>
              </w:rPr>
              <w:t>Outcome 1</w:t>
            </w:r>
          </w:p>
        </w:tc>
        <w:tc>
          <w:tcPr>
            <w:tcW w:w="1276" w:type="dxa"/>
            <w:tcBorders>
              <w:top w:val="nil"/>
              <w:left w:val="nil"/>
              <w:right w:val="nil"/>
            </w:tcBorders>
            <w:shd w:val="clear" w:color="auto" w:fill="auto"/>
            <w:noWrap/>
            <w:vAlign w:val="bottom"/>
            <w:hideMark/>
          </w:tcPr>
          <w:p w14:paraId="53BC20CA"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nil"/>
              <w:left w:val="nil"/>
              <w:right w:val="nil"/>
            </w:tcBorders>
            <w:shd w:val="clear" w:color="auto" w:fill="auto"/>
            <w:noWrap/>
            <w:vAlign w:val="bottom"/>
            <w:hideMark/>
          </w:tcPr>
          <w:p w14:paraId="7342D1CD"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nil"/>
              <w:left w:val="nil"/>
              <w:right w:val="nil"/>
            </w:tcBorders>
            <w:shd w:val="clear" w:color="auto" w:fill="auto"/>
            <w:noWrap/>
            <w:vAlign w:val="bottom"/>
            <w:hideMark/>
          </w:tcPr>
          <w:p w14:paraId="65779F4E"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nil"/>
              <w:left w:val="nil"/>
              <w:right w:val="nil"/>
            </w:tcBorders>
            <w:shd w:val="clear" w:color="000000" w:fill="E6E6E6"/>
            <w:noWrap/>
            <w:vAlign w:val="bottom"/>
            <w:hideMark/>
          </w:tcPr>
          <w:p w14:paraId="39275AAA" w14:textId="29B0DD79"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nil"/>
              <w:left w:val="nil"/>
            </w:tcBorders>
            <w:shd w:val="clear" w:color="000000" w:fill="E6E6E6"/>
            <w:noWrap/>
            <w:vAlign w:val="bottom"/>
            <w:hideMark/>
          </w:tcPr>
          <w:p w14:paraId="35CDF1BE" w14:textId="012D3D4F"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48A2EB1D" w14:textId="77777777" w:rsidTr="00AD3087">
        <w:trPr>
          <w:trHeight w:val="204"/>
        </w:trPr>
        <w:tc>
          <w:tcPr>
            <w:tcW w:w="2552" w:type="dxa"/>
            <w:tcBorders>
              <w:top w:val="nil"/>
              <w:left w:val="nil"/>
              <w:right w:val="nil"/>
            </w:tcBorders>
            <w:shd w:val="clear" w:color="auto" w:fill="auto"/>
            <w:hideMark/>
          </w:tcPr>
          <w:p w14:paraId="31FC49FA" w14:textId="77777777" w:rsidR="009505A6" w:rsidRPr="009505A6" w:rsidRDefault="009505A6" w:rsidP="00553851">
            <w:pPr>
              <w:spacing w:after="0" w:line="240" w:lineRule="auto"/>
              <w:ind w:left="113"/>
              <w:jc w:val="left"/>
              <w:rPr>
                <w:rFonts w:ascii="Arial" w:hAnsi="Arial" w:cs="Arial"/>
                <w:color w:val="000000"/>
                <w:sz w:val="16"/>
                <w:szCs w:val="16"/>
              </w:rPr>
            </w:pPr>
            <w:r w:rsidRPr="009505A6">
              <w:rPr>
                <w:rFonts w:ascii="Arial" w:hAnsi="Arial" w:cs="Arial"/>
                <w:color w:val="000000"/>
                <w:sz w:val="16"/>
                <w:szCs w:val="16"/>
              </w:rPr>
              <w:t>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character of the National Capital</w:t>
            </w:r>
          </w:p>
        </w:tc>
        <w:tc>
          <w:tcPr>
            <w:tcW w:w="1276" w:type="dxa"/>
            <w:tcBorders>
              <w:top w:val="nil"/>
              <w:left w:val="nil"/>
              <w:bottom w:val="single" w:sz="4" w:space="0" w:color="auto"/>
              <w:right w:val="nil"/>
            </w:tcBorders>
            <w:shd w:val="clear" w:color="auto" w:fill="auto"/>
            <w:noWrap/>
            <w:vAlign w:val="bottom"/>
            <w:hideMark/>
          </w:tcPr>
          <w:p w14:paraId="36AED9DB" w14:textId="30F619AB" w:rsidR="009505A6" w:rsidRPr="00546B48" w:rsidRDefault="007B4B32" w:rsidP="009505A6">
            <w:pPr>
              <w:spacing w:after="0" w:line="240" w:lineRule="auto"/>
              <w:jc w:val="right"/>
              <w:rPr>
                <w:rFonts w:ascii="Arial" w:hAnsi="Arial" w:cs="Arial"/>
                <w:color w:val="000000"/>
                <w:sz w:val="16"/>
                <w:szCs w:val="16"/>
              </w:rPr>
            </w:pPr>
            <w:r>
              <w:rPr>
                <w:rFonts w:ascii="Arial" w:hAnsi="Arial" w:cs="Arial"/>
                <w:color w:val="000000"/>
                <w:sz w:val="16"/>
                <w:szCs w:val="16"/>
              </w:rPr>
              <w:t>34,568</w:t>
            </w:r>
          </w:p>
        </w:tc>
        <w:tc>
          <w:tcPr>
            <w:tcW w:w="993" w:type="dxa"/>
            <w:tcBorders>
              <w:top w:val="nil"/>
              <w:left w:val="nil"/>
              <w:bottom w:val="single" w:sz="4" w:space="0" w:color="auto"/>
              <w:right w:val="nil"/>
            </w:tcBorders>
            <w:shd w:val="clear" w:color="auto" w:fill="auto"/>
            <w:noWrap/>
            <w:vAlign w:val="bottom"/>
            <w:hideMark/>
          </w:tcPr>
          <w:p w14:paraId="6CE87ED2" w14:textId="7C56AFB7" w:rsidR="009505A6" w:rsidRPr="00546B48" w:rsidRDefault="008065EC"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33,487</w:t>
            </w:r>
          </w:p>
        </w:tc>
        <w:tc>
          <w:tcPr>
            <w:tcW w:w="992" w:type="dxa"/>
            <w:tcBorders>
              <w:top w:val="nil"/>
              <w:left w:val="nil"/>
              <w:bottom w:val="single" w:sz="4" w:space="0" w:color="auto"/>
              <w:right w:val="nil"/>
            </w:tcBorders>
            <w:shd w:val="clear" w:color="auto" w:fill="auto"/>
            <w:noWrap/>
            <w:vAlign w:val="bottom"/>
            <w:hideMark/>
          </w:tcPr>
          <w:p w14:paraId="2E563D72" w14:textId="58D34BE7" w:rsidR="009505A6" w:rsidRPr="00546B48" w:rsidRDefault="007B4B32" w:rsidP="009505A6">
            <w:pPr>
              <w:spacing w:after="0" w:line="240" w:lineRule="auto"/>
              <w:jc w:val="right"/>
              <w:rPr>
                <w:rFonts w:ascii="Arial" w:hAnsi="Arial" w:cs="Arial"/>
                <w:color w:val="000000"/>
                <w:sz w:val="16"/>
                <w:szCs w:val="16"/>
              </w:rPr>
            </w:pPr>
            <w:r>
              <w:rPr>
                <w:rFonts w:ascii="Arial" w:hAnsi="Arial" w:cs="Arial"/>
                <w:color w:val="000000"/>
                <w:sz w:val="16"/>
                <w:szCs w:val="16"/>
              </w:rPr>
              <w:t>29,987</w:t>
            </w:r>
          </w:p>
        </w:tc>
        <w:tc>
          <w:tcPr>
            <w:tcW w:w="920" w:type="dxa"/>
            <w:tcBorders>
              <w:top w:val="nil"/>
              <w:left w:val="nil"/>
              <w:bottom w:val="single" w:sz="4" w:space="0" w:color="auto"/>
              <w:right w:val="nil"/>
            </w:tcBorders>
            <w:shd w:val="clear" w:color="000000" w:fill="E6E6E6"/>
            <w:noWrap/>
            <w:vAlign w:val="bottom"/>
            <w:hideMark/>
          </w:tcPr>
          <w:p w14:paraId="3D7FFB55" w14:textId="575B38A2"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w:t>
            </w:r>
          </w:p>
        </w:tc>
        <w:tc>
          <w:tcPr>
            <w:tcW w:w="920" w:type="dxa"/>
            <w:tcBorders>
              <w:top w:val="nil"/>
              <w:left w:val="nil"/>
              <w:bottom w:val="single" w:sz="4" w:space="0" w:color="auto"/>
            </w:tcBorders>
            <w:shd w:val="clear" w:color="000000" w:fill="E6E6E6"/>
            <w:noWrap/>
            <w:vAlign w:val="bottom"/>
            <w:hideMark/>
          </w:tcPr>
          <w:p w14:paraId="71D9B934" w14:textId="4F632774" w:rsidR="009505A6" w:rsidRPr="00546B48" w:rsidRDefault="009505A6" w:rsidP="007F37F4">
            <w:pPr>
              <w:spacing w:after="0" w:line="240" w:lineRule="auto"/>
              <w:jc w:val="right"/>
              <w:rPr>
                <w:rFonts w:ascii="Arial" w:hAnsi="Arial" w:cs="Arial"/>
                <w:color w:val="000000"/>
                <w:sz w:val="16"/>
                <w:szCs w:val="16"/>
              </w:rPr>
            </w:pPr>
            <w:r w:rsidRPr="00546B48">
              <w:rPr>
                <w:rFonts w:ascii="Arial" w:hAnsi="Arial" w:cs="Arial"/>
                <w:color w:val="000000"/>
                <w:sz w:val="16"/>
                <w:szCs w:val="16"/>
              </w:rPr>
              <w:t>(</w:t>
            </w:r>
            <w:r w:rsidR="007F37F4">
              <w:rPr>
                <w:rFonts w:ascii="Arial" w:hAnsi="Arial" w:cs="Arial"/>
                <w:color w:val="000000"/>
                <w:sz w:val="16"/>
                <w:szCs w:val="16"/>
              </w:rPr>
              <w:t>3,500</w:t>
            </w:r>
            <w:r w:rsidRPr="00546B48">
              <w:rPr>
                <w:rFonts w:ascii="Arial" w:hAnsi="Arial" w:cs="Arial"/>
                <w:color w:val="000000"/>
                <w:sz w:val="16"/>
                <w:szCs w:val="16"/>
              </w:rPr>
              <w:t>)</w:t>
            </w:r>
          </w:p>
        </w:tc>
      </w:tr>
      <w:tr w:rsidR="009505A6" w:rsidRPr="009505A6" w14:paraId="6246350F" w14:textId="77777777" w:rsidTr="004D4091">
        <w:trPr>
          <w:trHeight w:val="204"/>
        </w:trPr>
        <w:tc>
          <w:tcPr>
            <w:tcW w:w="2552" w:type="dxa"/>
            <w:tcBorders>
              <w:left w:val="nil"/>
              <w:bottom w:val="nil"/>
              <w:right w:val="nil"/>
            </w:tcBorders>
            <w:shd w:val="clear" w:color="auto" w:fill="auto"/>
            <w:noWrap/>
            <w:hideMark/>
          </w:tcPr>
          <w:p w14:paraId="2D228EAE" w14:textId="11BD6EF6" w:rsidR="009505A6" w:rsidRPr="009505A6" w:rsidRDefault="009505A6" w:rsidP="00AD78E6">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Total</w:t>
            </w:r>
            <w:r w:rsidR="00341AC1">
              <w:rPr>
                <w:rFonts w:ascii="Arial" w:hAnsi="Arial" w:cs="Arial"/>
                <w:b/>
                <w:bCs/>
                <w:color w:val="000000"/>
                <w:sz w:val="16"/>
                <w:szCs w:val="16"/>
              </w:rPr>
              <w:t xml:space="preserve"> A</w:t>
            </w:r>
            <w:r w:rsidR="00AD78E6">
              <w:rPr>
                <w:rFonts w:ascii="Arial" w:hAnsi="Arial" w:cs="Arial"/>
                <w:b/>
                <w:bCs/>
                <w:color w:val="000000"/>
                <w:sz w:val="16"/>
                <w:szCs w:val="16"/>
              </w:rPr>
              <w:t>dministered</w:t>
            </w:r>
          </w:p>
        </w:tc>
        <w:tc>
          <w:tcPr>
            <w:tcW w:w="1276" w:type="dxa"/>
            <w:tcBorders>
              <w:top w:val="single" w:sz="4" w:space="0" w:color="auto"/>
              <w:left w:val="nil"/>
              <w:bottom w:val="single" w:sz="4" w:space="0" w:color="auto"/>
              <w:right w:val="nil"/>
            </w:tcBorders>
            <w:shd w:val="clear" w:color="auto" w:fill="auto"/>
            <w:noWrap/>
            <w:vAlign w:val="bottom"/>
            <w:hideMark/>
          </w:tcPr>
          <w:p w14:paraId="21C86634" w14:textId="2806AC4E" w:rsidR="009505A6" w:rsidRPr="00546B48" w:rsidRDefault="007B4B32" w:rsidP="009505A6">
            <w:pPr>
              <w:spacing w:after="0" w:line="240" w:lineRule="auto"/>
              <w:jc w:val="right"/>
              <w:rPr>
                <w:rFonts w:ascii="Arial" w:hAnsi="Arial" w:cs="Arial"/>
                <w:b/>
                <w:color w:val="000000"/>
                <w:sz w:val="16"/>
                <w:szCs w:val="16"/>
              </w:rPr>
            </w:pPr>
            <w:r>
              <w:rPr>
                <w:rFonts w:ascii="Arial" w:hAnsi="Arial" w:cs="Arial"/>
                <w:b/>
                <w:color w:val="000000"/>
                <w:sz w:val="16"/>
                <w:szCs w:val="16"/>
              </w:rPr>
              <w:t>34,568</w:t>
            </w:r>
          </w:p>
        </w:tc>
        <w:tc>
          <w:tcPr>
            <w:tcW w:w="993" w:type="dxa"/>
            <w:tcBorders>
              <w:top w:val="single" w:sz="4" w:space="0" w:color="auto"/>
              <w:left w:val="nil"/>
              <w:bottom w:val="single" w:sz="4" w:space="0" w:color="auto"/>
              <w:right w:val="nil"/>
            </w:tcBorders>
            <w:shd w:val="clear" w:color="auto" w:fill="auto"/>
            <w:noWrap/>
            <w:vAlign w:val="bottom"/>
            <w:hideMark/>
          </w:tcPr>
          <w:p w14:paraId="2005AD30" w14:textId="52E7E737" w:rsidR="009505A6" w:rsidRPr="00546B48" w:rsidRDefault="008065EC"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33,487</w:t>
            </w:r>
          </w:p>
        </w:tc>
        <w:tc>
          <w:tcPr>
            <w:tcW w:w="992" w:type="dxa"/>
            <w:tcBorders>
              <w:top w:val="single" w:sz="4" w:space="0" w:color="auto"/>
              <w:left w:val="nil"/>
              <w:bottom w:val="single" w:sz="4" w:space="0" w:color="auto"/>
              <w:right w:val="nil"/>
            </w:tcBorders>
            <w:shd w:val="clear" w:color="auto" w:fill="auto"/>
            <w:noWrap/>
            <w:vAlign w:val="bottom"/>
            <w:hideMark/>
          </w:tcPr>
          <w:p w14:paraId="14D1CB2E" w14:textId="329EB7A0" w:rsidR="009505A6" w:rsidRPr="00546B48" w:rsidRDefault="007B4B32" w:rsidP="009505A6">
            <w:pPr>
              <w:spacing w:after="0" w:line="240" w:lineRule="auto"/>
              <w:jc w:val="right"/>
              <w:rPr>
                <w:rFonts w:ascii="Arial" w:hAnsi="Arial" w:cs="Arial"/>
                <w:b/>
                <w:color w:val="000000"/>
                <w:sz w:val="16"/>
                <w:szCs w:val="16"/>
              </w:rPr>
            </w:pPr>
            <w:r>
              <w:rPr>
                <w:rFonts w:ascii="Arial" w:hAnsi="Arial" w:cs="Arial"/>
                <w:b/>
                <w:color w:val="000000"/>
                <w:sz w:val="16"/>
                <w:szCs w:val="16"/>
              </w:rPr>
              <w:t>29,987</w:t>
            </w:r>
          </w:p>
        </w:tc>
        <w:tc>
          <w:tcPr>
            <w:tcW w:w="920" w:type="dxa"/>
            <w:tcBorders>
              <w:top w:val="single" w:sz="4" w:space="0" w:color="auto"/>
              <w:left w:val="nil"/>
              <w:bottom w:val="single" w:sz="4" w:space="0" w:color="auto"/>
              <w:right w:val="nil"/>
            </w:tcBorders>
            <w:shd w:val="clear" w:color="000000" w:fill="E6E6E6"/>
            <w:noWrap/>
            <w:vAlign w:val="bottom"/>
            <w:hideMark/>
          </w:tcPr>
          <w:p w14:paraId="4F6C54CA" w14:textId="43F038FE"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w:t>
            </w:r>
          </w:p>
        </w:tc>
        <w:tc>
          <w:tcPr>
            <w:tcW w:w="920" w:type="dxa"/>
            <w:tcBorders>
              <w:top w:val="single" w:sz="4" w:space="0" w:color="auto"/>
              <w:left w:val="nil"/>
              <w:bottom w:val="single" w:sz="4" w:space="0" w:color="auto"/>
              <w:right w:val="nil"/>
            </w:tcBorders>
            <w:shd w:val="clear" w:color="000000" w:fill="E6E6E6"/>
            <w:noWrap/>
            <w:vAlign w:val="bottom"/>
            <w:hideMark/>
          </w:tcPr>
          <w:p w14:paraId="09FDA240" w14:textId="7DF27BF9" w:rsidR="009505A6" w:rsidRPr="00546B48" w:rsidRDefault="008065EC" w:rsidP="007F37F4">
            <w:pPr>
              <w:spacing w:after="0" w:line="240" w:lineRule="auto"/>
              <w:jc w:val="right"/>
              <w:rPr>
                <w:rFonts w:ascii="Arial" w:hAnsi="Arial" w:cs="Arial"/>
                <w:b/>
                <w:color w:val="000000"/>
                <w:sz w:val="16"/>
                <w:szCs w:val="16"/>
              </w:rPr>
            </w:pPr>
            <w:r w:rsidRPr="00546B48">
              <w:rPr>
                <w:rFonts w:ascii="Arial" w:hAnsi="Arial" w:cs="Arial"/>
                <w:b/>
                <w:color w:val="000000"/>
                <w:sz w:val="16"/>
                <w:szCs w:val="16"/>
              </w:rPr>
              <w:t>(</w:t>
            </w:r>
            <w:r w:rsidR="007F37F4">
              <w:rPr>
                <w:rFonts w:ascii="Arial" w:hAnsi="Arial" w:cs="Arial"/>
                <w:b/>
                <w:color w:val="000000"/>
                <w:sz w:val="16"/>
                <w:szCs w:val="16"/>
              </w:rPr>
              <w:t>3,500</w:t>
            </w:r>
            <w:r w:rsidRPr="00546B48">
              <w:rPr>
                <w:rFonts w:ascii="Arial" w:hAnsi="Arial" w:cs="Arial"/>
                <w:b/>
                <w:color w:val="000000"/>
                <w:sz w:val="16"/>
                <w:szCs w:val="16"/>
              </w:rPr>
              <w:t>)</w:t>
            </w:r>
          </w:p>
        </w:tc>
      </w:tr>
      <w:tr w:rsidR="009505A6" w:rsidRPr="009505A6" w14:paraId="03945105" w14:textId="77777777" w:rsidTr="004D4091">
        <w:trPr>
          <w:trHeight w:val="204"/>
        </w:trPr>
        <w:tc>
          <w:tcPr>
            <w:tcW w:w="2552" w:type="dxa"/>
            <w:tcBorders>
              <w:top w:val="nil"/>
              <w:left w:val="nil"/>
              <w:bottom w:val="nil"/>
              <w:right w:val="nil"/>
            </w:tcBorders>
            <w:shd w:val="clear" w:color="auto" w:fill="auto"/>
            <w:hideMark/>
          </w:tcPr>
          <w:p w14:paraId="74EA7D53" w14:textId="3E52AF0D" w:rsidR="009505A6" w:rsidRPr="009505A6" w:rsidRDefault="008863D9" w:rsidP="00546B48">
            <w:pPr>
              <w:spacing w:before="60"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9505A6" w:rsidRPr="009505A6">
              <w:rPr>
                <w:rFonts w:ascii="Arial" w:hAnsi="Arial" w:cs="Arial"/>
                <w:b/>
                <w:bCs/>
                <w:color w:val="000000"/>
                <w:sz w:val="16"/>
                <w:szCs w:val="16"/>
              </w:rPr>
              <w:t>al programs</w:t>
            </w:r>
          </w:p>
        </w:tc>
        <w:tc>
          <w:tcPr>
            <w:tcW w:w="1276" w:type="dxa"/>
            <w:tcBorders>
              <w:top w:val="nil"/>
              <w:left w:val="nil"/>
              <w:bottom w:val="nil"/>
              <w:right w:val="nil"/>
            </w:tcBorders>
            <w:shd w:val="clear" w:color="auto" w:fill="auto"/>
            <w:noWrap/>
            <w:vAlign w:val="bottom"/>
            <w:hideMark/>
          </w:tcPr>
          <w:p w14:paraId="62D6D322"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hideMark/>
          </w:tcPr>
          <w:p w14:paraId="666EB476"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400E0F66"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000000" w:fill="E6E6E6"/>
            <w:noWrap/>
            <w:vAlign w:val="bottom"/>
            <w:hideMark/>
          </w:tcPr>
          <w:p w14:paraId="7671918B" w14:textId="71C74748"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000000" w:fill="E6E6E6"/>
            <w:noWrap/>
            <w:vAlign w:val="bottom"/>
            <w:hideMark/>
          </w:tcPr>
          <w:p w14:paraId="7DE98B5C" w14:textId="05067B4A"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13428399" w14:textId="77777777" w:rsidTr="004D4091">
        <w:trPr>
          <w:trHeight w:val="204"/>
        </w:trPr>
        <w:tc>
          <w:tcPr>
            <w:tcW w:w="2552" w:type="dxa"/>
            <w:tcBorders>
              <w:top w:val="nil"/>
              <w:left w:val="nil"/>
              <w:bottom w:val="nil"/>
              <w:right w:val="nil"/>
            </w:tcBorders>
            <w:shd w:val="clear" w:color="auto" w:fill="auto"/>
            <w:hideMark/>
          </w:tcPr>
          <w:p w14:paraId="6BF4E563" w14:textId="77777777" w:rsidR="009505A6" w:rsidRPr="009505A6" w:rsidRDefault="009505A6" w:rsidP="00C61E8F">
            <w:pPr>
              <w:spacing w:after="0" w:line="240" w:lineRule="auto"/>
              <w:ind w:left="113"/>
              <w:jc w:val="left"/>
              <w:rPr>
                <w:rFonts w:ascii="Arial" w:hAnsi="Arial" w:cs="Arial"/>
                <w:b/>
                <w:bCs/>
                <w:color w:val="000000"/>
                <w:sz w:val="16"/>
                <w:szCs w:val="16"/>
              </w:rPr>
            </w:pPr>
            <w:r w:rsidRPr="009505A6">
              <w:rPr>
                <w:rFonts w:ascii="Arial" w:hAnsi="Arial" w:cs="Arial"/>
                <w:b/>
                <w:bCs/>
                <w:color w:val="000000"/>
                <w:sz w:val="16"/>
                <w:szCs w:val="16"/>
              </w:rPr>
              <w:t>Outcome 1</w:t>
            </w:r>
          </w:p>
        </w:tc>
        <w:tc>
          <w:tcPr>
            <w:tcW w:w="1276" w:type="dxa"/>
            <w:tcBorders>
              <w:top w:val="nil"/>
              <w:left w:val="nil"/>
              <w:bottom w:val="nil"/>
              <w:right w:val="nil"/>
            </w:tcBorders>
            <w:shd w:val="clear" w:color="auto" w:fill="auto"/>
            <w:noWrap/>
            <w:vAlign w:val="bottom"/>
            <w:hideMark/>
          </w:tcPr>
          <w:p w14:paraId="2D10E620"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hideMark/>
          </w:tcPr>
          <w:p w14:paraId="7C592779"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034C4299"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000000" w:fill="E6E6E6"/>
            <w:noWrap/>
            <w:vAlign w:val="bottom"/>
            <w:hideMark/>
          </w:tcPr>
          <w:p w14:paraId="1FA3A1F4" w14:textId="64B4692C"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000000" w:fill="E6E6E6"/>
            <w:noWrap/>
            <w:vAlign w:val="bottom"/>
            <w:hideMark/>
          </w:tcPr>
          <w:p w14:paraId="6388D439" w14:textId="7833AC06"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618F50A6" w14:textId="77777777" w:rsidTr="004D4091">
        <w:trPr>
          <w:trHeight w:val="204"/>
        </w:trPr>
        <w:tc>
          <w:tcPr>
            <w:tcW w:w="2552" w:type="dxa"/>
            <w:tcBorders>
              <w:top w:val="nil"/>
              <w:left w:val="nil"/>
              <w:bottom w:val="nil"/>
              <w:right w:val="nil"/>
            </w:tcBorders>
            <w:shd w:val="clear" w:color="auto" w:fill="auto"/>
            <w:hideMark/>
          </w:tcPr>
          <w:p w14:paraId="79BF45D7" w14:textId="77777777" w:rsidR="009505A6" w:rsidRPr="009505A6" w:rsidRDefault="009505A6" w:rsidP="00553851">
            <w:pPr>
              <w:spacing w:after="0" w:line="240" w:lineRule="auto"/>
              <w:ind w:left="113"/>
              <w:jc w:val="left"/>
              <w:rPr>
                <w:rFonts w:ascii="Arial" w:hAnsi="Arial" w:cs="Arial"/>
                <w:color w:val="000000"/>
                <w:sz w:val="16"/>
                <w:szCs w:val="16"/>
              </w:rPr>
            </w:pPr>
            <w:r w:rsidRPr="009505A6">
              <w:rPr>
                <w:rFonts w:ascii="Arial" w:hAnsi="Arial" w:cs="Arial"/>
                <w:color w:val="000000"/>
                <w:sz w:val="16"/>
                <w:szCs w:val="16"/>
              </w:rPr>
              <w:t>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character of the National Capital</w:t>
            </w:r>
          </w:p>
        </w:tc>
        <w:tc>
          <w:tcPr>
            <w:tcW w:w="1276" w:type="dxa"/>
            <w:tcBorders>
              <w:top w:val="nil"/>
              <w:left w:val="nil"/>
              <w:bottom w:val="single" w:sz="4" w:space="0" w:color="auto"/>
              <w:right w:val="nil"/>
            </w:tcBorders>
            <w:shd w:val="clear" w:color="auto" w:fill="auto"/>
            <w:noWrap/>
            <w:vAlign w:val="bottom"/>
            <w:hideMark/>
          </w:tcPr>
          <w:p w14:paraId="39E75153" w14:textId="715B69B9"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11,610</w:t>
            </w:r>
          </w:p>
        </w:tc>
        <w:tc>
          <w:tcPr>
            <w:tcW w:w="993" w:type="dxa"/>
            <w:tcBorders>
              <w:top w:val="nil"/>
              <w:left w:val="nil"/>
              <w:bottom w:val="single" w:sz="4" w:space="0" w:color="auto"/>
              <w:right w:val="nil"/>
            </w:tcBorders>
            <w:shd w:val="clear" w:color="auto" w:fill="auto"/>
            <w:noWrap/>
            <w:vAlign w:val="bottom"/>
            <w:hideMark/>
          </w:tcPr>
          <w:p w14:paraId="7A27BFAE" w14:textId="5AF3CEAC"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11,018</w:t>
            </w:r>
          </w:p>
        </w:tc>
        <w:tc>
          <w:tcPr>
            <w:tcW w:w="992" w:type="dxa"/>
            <w:tcBorders>
              <w:top w:val="nil"/>
              <w:left w:val="nil"/>
              <w:bottom w:val="single" w:sz="4" w:space="0" w:color="auto"/>
              <w:right w:val="nil"/>
            </w:tcBorders>
            <w:shd w:val="clear" w:color="auto" w:fill="auto"/>
            <w:noWrap/>
            <w:vAlign w:val="bottom"/>
            <w:hideMark/>
          </w:tcPr>
          <w:p w14:paraId="61F170F1" w14:textId="564C8F0C"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14,518</w:t>
            </w:r>
          </w:p>
        </w:tc>
        <w:tc>
          <w:tcPr>
            <w:tcW w:w="920" w:type="dxa"/>
            <w:tcBorders>
              <w:top w:val="nil"/>
              <w:left w:val="nil"/>
              <w:bottom w:val="single" w:sz="4" w:space="0" w:color="auto"/>
              <w:right w:val="nil"/>
            </w:tcBorders>
            <w:shd w:val="clear" w:color="000000" w:fill="E6E6E6"/>
            <w:noWrap/>
            <w:vAlign w:val="bottom"/>
            <w:hideMark/>
          </w:tcPr>
          <w:p w14:paraId="0686BBC6" w14:textId="5218B525"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3,500</w:t>
            </w:r>
          </w:p>
        </w:tc>
        <w:tc>
          <w:tcPr>
            <w:tcW w:w="920" w:type="dxa"/>
            <w:tcBorders>
              <w:top w:val="nil"/>
              <w:left w:val="nil"/>
              <w:bottom w:val="single" w:sz="4" w:space="0" w:color="auto"/>
              <w:right w:val="nil"/>
            </w:tcBorders>
            <w:shd w:val="clear" w:color="000000" w:fill="E6E6E6"/>
            <w:noWrap/>
            <w:vAlign w:val="bottom"/>
            <w:hideMark/>
          </w:tcPr>
          <w:p w14:paraId="79DE55D2" w14:textId="18EA3AF7"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w:t>
            </w:r>
          </w:p>
        </w:tc>
      </w:tr>
      <w:tr w:rsidR="009505A6" w:rsidRPr="009505A6" w14:paraId="662B71F8" w14:textId="77777777" w:rsidTr="004D4091">
        <w:trPr>
          <w:trHeight w:val="204"/>
        </w:trPr>
        <w:tc>
          <w:tcPr>
            <w:tcW w:w="2552" w:type="dxa"/>
            <w:tcBorders>
              <w:top w:val="nil"/>
              <w:left w:val="nil"/>
              <w:bottom w:val="nil"/>
              <w:right w:val="nil"/>
            </w:tcBorders>
            <w:shd w:val="clear" w:color="auto" w:fill="auto"/>
            <w:noWrap/>
            <w:hideMark/>
          </w:tcPr>
          <w:p w14:paraId="5215D7C8" w14:textId="296DD114" w:rsidR="009505A6" w:rsidRPr="009505A6" w:rsidRDefault="009505A6" w:rsidP="009505A6">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Total</w:t>
            </w:r>
            <w:r w:rsidR="00AD78E6" w:rsidRPr="00BD4C77">
              <w:rPr>
                <w:rFonts w:ascii="Arial" w:hAnsi="Arial" w:cs="Arial"/>
                <w:b/>
                <w:bCs/>
                <w:color w:val="000000"/>
                <w:sz w:val="16"/>
                <w:szCs w:val="16"/>
              </w:rPr>
              <w:t xml:space="preserve"> </w:t>
            </w:r>
            <w:r w:rsidR="008863D9">
              <w:rPr>
                <w:rFonts w:ascii="Arial" w:hAnsi="Arial" w:cs="Arial"/>
                <w:b/>
                <w:bCs/>
                <w:color w:val="000000"/>
                <w:sz w:val="16"/>
                <w:szCs w:val="16"/>
              </w:rPr>
              <w:t>Department</w:t>
            </w:r>
            <w:r w:rsidR="00AD78E6" w:rsidRPr="00BD4C77">
              <w:rPr>
                <w:rFonts w:ascii="Arial" w:hAnsi="Arial" w:cs="Arial"/>
                <w:b/>
                <w:bCs/>
                <w:color w:val="000000"/>
                <w:sz w:val="16"/>
                <w:szCs w:val="16"/>
              </w:rPr>
              <w:t>al</w:t>
            </w:r>
          </w:p>
        </w:tc>
        <w:tc>
          <w:tcPr>
            <w:tcW w:w="1276" w:type="dxa"/>
            <w:tcBorders>
              <w:top w:val="single" w:sz="4" w:space="0" w:color="auto"/>
              <w:left w:val="nil"/>
              <w:bottom w:val="single" w:sz="4" w:space="0" w:color="auto"/>
              <w:right w:val="nil"/>
            </w:tcBorders>
            <w:shd w:val="clear" w:color="auto" w:fill="auto"/>
            <w:noWrap/>
            <w:vAlign w:val="bottom"/>
            <w:hideMark/>
          </w:tcPr>
          <w:p w14:paraId="2B03E794" w14:textId="6CE4C622"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11,610</w:t>
            </w:r>
          </w:p>
        </w:tc>
        <w:tc>
          <w:tcPr>
            <w:tcW w:w="993" w:type="dxa"/>
            <w:tcBorders>
              <w:top w:val="single" w:sz="4" w:space="0" w:color="auto"/>
              <w:left w:val="nil"/>
              <w:bottom w:val="single" w:sz="4" w:space="0" w:color="auto"/>
              <w:right w:val="nil"/>
            </w:tcBorders>
            <w:shd w:val="clear" w:color="auto" w:fill="auto"/>
            <w:noWrap/>
            <w:vAlign w:val="bottom"/>
            <w:hideMark/>
          </w:tcPr>
          <w:p w14:paraId="4FD7DD06" w14:textId="1F91ED3B"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11,018</w:t>
            </w:r>
          </w:p>
        </w:tc>
        <w:tc>
          <w:tcPr>
            <w:tcW w:w="992" w:type="dxa"/>
            <w:tcBorders>
              <w:top w:val="single" w:sz="4" w:space="0" w:color="auto"/>
              <w:left w:val="nil"/>
              <w:bottom w:val="single" w:sz="4" w:space="0" w:color="auto"/>
              <w:right w:val="nil"/>
            </w:tcBorders>
            <w:shd w:val="clear" w:color="auto" w:fill="auto"/>
            <w:noWrap/>
            <w:vAlign w:val="bottom"/>
            <w:hideMark/>
          </w:tcPr>
          <w:p w14:paraId="27471B3A" w14:textId="3C46B30C"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14,518</w:t>
            </w:r>
          </w:p>
        </w:tc>
        <w:tc>
          <w:tcPr>
            <w:tcW w:w="920" w:type="dxa"/>
            <w:tcBorders>
              <w:top w:val="single" w:sz="4" w:space="0" w:color="auto"/>
              <w:left w:val="nil"/>
              <w:bottom w:val="single" w:sz="4" w:space="0" w:color="auto"/>
              <w:right w:val="nil"/>
            </w:tcBorders>
            <w:shd w:val="clear" w:color="000000" w:fill="E6E6E6"/>
            <w:noWrap/>
            <w:vAlign w:val="bottom"/>
            <w:hideMark/>
          </w:tcPr>
          <w:p w14:paraId="6DEC570F" w14:textId="7F4F9930"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3,500</w:t>
            </w:r>
          </w:p>
        </w:tc>
        <w:tc>
          <w:tcPr>
            <w:tcW w:w="920" w:type="dxa"/>
            <w:tcBorders>
              <w:top w:val="single" w:sz="4" w:space="0" w:color="auto"/>
              <w:left w:val="nil"/>
              <w:bottom w:val="single" w:sz="4" w:space="0" w:color="auto"/>
            </w:tcBorders>
            <w:shd w:val="clear" w:color="000000" w:fill="E6E6E6"/>
            <w:noWrap/>
            <w:vAlign w:val="bottom"/>
            <w:hideMark/>
          </w:tcPr>
          <w:p w14:paraId="1ED4D63C" w14:textId="2BB4D1BB"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w:t>
            </w:r>
          </w:p>
        </w:tc>
      </w:tr>
      <w:tr w:rsidR="009505A6" w:rsidRPr="009505A6" w14:paraId="0358372D" w14:textId="77777777" w:rsidTr="00C61E8F">
        <w:trPr>
          <w:trHeight w:val="204"/>
        </w:trPr>
        <w:tc>
          <w:tcPr>
            <w:tcW w:w="2552" w:type="dxa"/>
            <w:tcBorders>
              <w:top w:val="nil"/>
              <w:left w:val="nil"/>
              <w:bottom w:val="single" w:sz="4" w:space="0" w:color="auto"/>
              <w:right w:val="nil"/>
            </w:tcBorders>
            <w:shd w:val="clear" w:color="auto" w:fill="auto"/>
            <w:noWrap/>
            <w:hideMark/>
          </w:tcPr>
          <w:p w14:paraId="6BA8000A" w14:textId="245AAA11" w:rsidR="009505A6" w:rsidRPr="009505A6" w:rsidRDefault="009505A6" w:rsidP="00892C68">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 xml:space="preserve">Total </w:t>
            </w:r>
            <w:r w:rsidR="00892C68">
              <w:rPr>
                <w:rFonts w:ascii="Arial" w:hAnsi="Arial" w:cs="Arial"/>
                <w:b/>
                <w:bCs/>
                <w:color w:val="000000"/>
                <w:sz w:val="16"/>
                <w:szCs w:val="16"/>
              </w:rPr>
              <w:t>A</w:t>
            </w:r>
            <w:r w:rsidRPr="009505A6">
              <w:rPr>
                <w:rFonts w:ascii="Arial" w:hAnsi="Arial" w:cs="Arial"/>
                <w:b/>
                <w:bCs/>
                <w:color w:val="000000"/>
                <w:sz w:val="16"/>
                <w:szCs w:val="16"/>
              </w:rPr>
              <w:t xml:space="preserve">dministered and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9505A6">
              <w:rPr>
                <w:rFonts w:ascii="Arial" w:hAnsi="Arial" w:cs="Arial"/>
                <w:b/>
                <w:bCs/>
                <w:color w:val="000000"/>
                <w:sz w:val="16"/>
                <w:szCs w:val="16"/>
              </w:rPr>
              <w:t>al</w:t>
            </w:r>
          </w:p>
        </w:tc>
        <w:tc>
          <w:tcPr>
            <w:tcW w:w="1276" w:type="dxa"/>
            <w:tcBorders>
              <w:top w:val="single" w:sz="4" w:space="0" w:color="auto"/>
              <w:left w:val="nil"/>
              <w:bottom w:val="single" w:sz="4" w:space="0" w:color="auto"/>
              <w:right w:val="nil"/>
            </w:tcBorders>
            <w:shd w:val="clear" w:color="auto" w:fill="auto"/>
            <w:noWrap/>
            <w:vAlign w:val="bottom"/>
            <w:hideMark/>
          </w:tcPr>
          <w:p w14:paraId="271664DD" w14:textId="2F378BF2" w:rsidR="009505A6" w:rsidRPr="00546B48" w:rsidRDefault="007B4B32" w:rsidP="009505A6">
            <w:pPr>
              <w:spacing w:after="0" w:line="240" w:lineRule="auto"/>
              <w:jc w:val="right"/>
              <w:rPr>
                <w:rFonts w:ascii="Arial" w:hAnsi="Arial" w:cs="Arial"/>
                <w:b/>
                <w:bCs/>
                <w:color w:val="000000"/>
                <w:sz w:val="16"/>
                <w:szCs w:val="16"/>
              </w:rPr>
            </w:pPr>
            <w:r>
              <w:rPr>
                <w:rFonts w:ascii="Arial" w:hAnsi="Arial" w:cs="Arial"/>
                <w:b/>
                <w:bCs/>
                <w:color w:val="000000"/>
                <w:sz w:val="16"/>
                <w:szCs w:val="16"/>
              </w:rPr>
              <w:t>46,178</w:t>
            </w:r>
          </w:p>
        </w:tc>
        <w:tc>
          <w:tcPr>
            <w:tcW w:w="993" w:type="dxa"/>
            <w:tcBorders>
              <w:top w:val="single" w:sz="4" w:space="0" w:color="auto"/>
              <w:left w:val="nil"/>
              <w:bottom w:val="single" w:sz="4" w:space="0" w:color="auto"/>
              <w:right w:val="nil"/>
            </w:tcBorders>
            <w:shd w:val="clear" w:color="auto" w:fill="auto"/>
            <w:noWrap/>
            <w:vAlign w:val="bottom"/>
            <w:hideMark/>
          </w:tcPr>
          <w:p w14:paraId="2128350C" w14:textId="60F504BF" w:rsidR="009505A6" w:rsidRPr="00546B48" w:rsidRDefault="008065EC" w:rsidP="009505A6">
            <w:pPr>
              <w:spacing w:after="0" w:line="240" w:lineRule="auto"/>
              <w:jc w:val="right"/>
              <w:rPr>
                <w:rFonts w:ascii="Arial" w:hAnsi="Arial" w:cs="Arial"/>
                <w:b/>
                <w:bCs/>
                <w:color w:val="000000"/>
                <w:sz w:val="16"/>
                <w:szCs w:val="16"/>
              </w:rPr>
            </w:pPr>
            <w:r w:rsidRPr="00546B48">
              <w:rPr>
                <w:rFonts w:ascii="Arial" w:hAnsi="Arial" w:cs="Arial"/>
                <w:b/>
                <w:bCs/>
                <w:color w:val="000000"/>
                <w:sz w:val="16"/>
                <w:szCs w:val="16"/>
              </w:rPr>
              <w:t>44,505</w:t>
            </w:r>
          </w:p>
        </w:tc>
        <w:tc>
          <w:tcPr>
            <w:tcW w:w="992" w:type="dxa"/>
            <w:tcBorders>
              <w:top w:val="single" w:sz="4" w:space="0" w:color="auto"/>
              <w:left w:val="nil"/>
              <w:bottom w:val="single" w:sz="4" w:space="0" w:color="auto"/>
              <w:right w:val="nil"/>
            </w:tcBorders>
            <w:shd w:val="clear" w:color="auto" w:fill="auto"/>
            <w:noWrap/>
            <w:vAlign w:val="bottom"/>
            <w:hideMark/>
          </w:tcPr>
          <w:p w14:paraId="1E87E122" w14:textId="70ECF34A" w:rsidR="009505A6" w:rsidRPr="00546B48" w:rsidRDefault="008065EC" w:rsidP="007B4B32">
            <w:pPr>
              <w:spacing w:after="0" w:line="240" w:lineRule="auto"/>
              <w:jc w:val="right"/>
              <w:rPr>
                <w:rFonts w:ascii="Arial" w:hAnsi="Arial" w:cs="Arial"/>
                <w:b/>
                <w:bCs/>
                <w:color w:val="000000"/>
                <w:sz w:val="16"/>
                <w:szCs w:val="16"/>
              </w:rPr>
            </w:pPr>
            <w:r w:rsidRPr="00546B48">
              <w:rPr>
                <w:rFonts w:ascii="Arial" w:hAnsi="Arial" w:cs="Arial"/>
                <w:b/>
                <w:bCs/>
                <w:color w:val="000000"/>
                <w:sz w:val="16"/>
                <w:szCs w:val="16"/>
              </w:rPr>
              <w:t>44,</w:t>
            </w:r>
            <w:r w:rsidR="007B4B32">
              <w:rPr>
                <w:rFonts w:ascii="Arial" w:hAnsi="Arial" w:cs="Arial"/>
                <w:b/>
                <w:bCs/>
                <w:color w:val="000000"/>
                <w:sz w:val="16"/>
                <w:szCs w:val="16"/>
              </w:rPr>
              <w:t>50</w:t>
            </w:r>
            <w:r w:rsidRPr="00546B48">
              <w:rPr>
                <w:rFonts w:ascii="Arial" w:hAnsi="Arial" w:cs="Arial"/>
                <w:b/>
                <w:bCs/>
                <w:color w:val="000000"/>
                <w:sz w:val="16"/>
                <w:szCs w:val="16"/>
              </w:rPr>
              <w:t>5</w:t>
            </w:r>
          </w:p>
        </w:tc>
        <w:tc>
          <w:tcPr>
            <w:tcW w:w="920" w:type="dxa"/>
            <w:tcBorders>
              <w:top w:val="single" w:sz="4" w:space="0" w:color="auto"/>
              <w:left w:val="nil"/>
              <w:bottom w:val="single" w:sz="4" w:space="0" w:color="auto"/>
              <w:right w:val="nil"/>
            </w:tcBorders>
            <w:shd w:val="clear" w:color="000000" w:fill="E6E6E6"/>
            <w:noWrap/>
            <w:vAlign w:val="bottom"/>
            <w:hideMark/>
          </w:tcPr>
          <w:p w14:paraId="5DD48BAC" w14:textId="699F4966" w:rsidR="009505A6" w:rsidRPr="00546B48" w:rsidRDefault="009505A6" w:rsidP="009505A6">
            <w:pPr>
              <w:spacing w:after="0" w:line="240" w:lineRule="auto"/>
              <w:jc w:val="right"/>
              <w:rPr>
                <w:rFonts w:ascii="Arial" w:hAnsi="Arial" w:cs="Arial"/>
                <w:b/>
                <w:bCs/>
                <w:color w:val="000000"/>
                <w:sz w:val="16"/>
                <w:szCs w:val="16"/>
              </w:rPr>
            </w:pPr>
            <w:r w:rsidRPr="00546B48">
              <w:rPr>
                <w:rFonts w:ascii="Arial" w:hAnsi="Arial" w:cs="Arial"/>
                <w:b/>
                <w:bCs/>
                <w:color w:val="000000"/>
                <w:sz w:val="16"/>
                <w:szCs w:val="16"/>
              </w:rPr>
              <w:t>3,500</w:t>
            </w:r>
          </w:p>
        </w:tc>
        <w:tc>
          <w:tcPr>
            <w:tcW w:w="920" w:type="dxa"/>
            <w:tcBorders>
              <w:top w:val="single" w:sz="4" w:space="0" w:color="auto"/>
              <w:left w:val="nil"/>
              <w:bottom w:val="single" w:sz="4" w:space="0" w:color="auto"/>
            </w:tcBorders>
            <w:shd w:val="clear" w:color="000000" w:fill="E6E6E6"/>
            <w:noWrap/>
            <w:vAlign w:val="bottom"/>
            <w:hideMark/>
          </w:tcPr>
          <w:p w14:paraId="3DFF39C6" w14:textId="573E0412" w:rsidR="009505A6" w:rsidRPr="00546B48" w:rsidRDefault="007B4B32" w:rsidP="007B4B32">
            <w:pPr>
              <w:spacing w:after="0" w:line="240" w:lineRule="auto"/>
              <w:jc w:val="right"/>
              <w:rPr>
                <w:rFonts w:ascii="Arial" w:hAnsi="Arial" w:cs="Arial"/>
                <w:b/>
                <w:bCs/>
                <w:color w:val="000000"/>
                <w:sz w:val="16"/>
                <w:szCs w:val="16"/>
              </w:rPr>
            </w:pPr>
            <w:r>
              <w:rPr>
                <w:rFonts w:ascii="Arial" w:hAnsi="Arial" w:cs="Arial"/>
                <w:b/>
                <w:bCs/>
                <w:color w:val="000000"/>
                <w:sz w:val="16"/>
                <w:szCs w:val="16"/>
              </w:rPr>
              <w:t>(3</w:t>
            </w:r>
            <w:r w:rsidR="008065EC" w:rsidRPr="00546B48">
              <w:rPr>
                <w:rFonts w:ascii="Arial" w:hAnsi="Arial" w:cs="Arial"/>
                <w:b/>
                <w:bCs/>
                <w:color w:val="000000"/>
                <w:sz w:val="16"/>
                <w:szCs w:val="16"/>
              </w:rPr>
              <w:t>,</w:t>
            </w:r>
            <w:r>
              <w:rPr>
                <w:rFonts w:ascii="Arial" w:hAnsi="Arial" w:cs="Arial"/>
                <w:b/>
                <w:bCs/>
                <w:color w:val="000000"/>
                <w:sz w:val="16"/>
                <w:szCs w:val="16"/>
              </w:rPr>
              <w:t>500)</w:t>
            </w:r>
          </w:p>
        </w:tc>
      </w:tr>
    </w:tbl>
    <w:p w14:paraId="10F9FE03" w14:textId="3AAD96E4" w:rsidR="009505A6" w:rsidRDefault="009505A6" w:rsidP="009505A6">
      <w:pPr>
        <w:pStyle w:val="TableGraphic"/>
        <w:rPr>
          <w:i w:val="0"/>
          <w:color w:val="auto"/>
        </w:rPr>
      </w:pPr>
    </w:p>
    <w:p w14:paraId="54E8A592" w14:textId="4F43B3A2" w:rsidR="008F4215" w:rsidRPr="008F4215" w:rsidRDefault="008F4215" w:rsidP="008F4215">
      <w:pPr>
        <w:spacing w:after="0"/>
      </w:pPr>
      <w:r w:rsidRPr="0004022C">
        <w:rPr>
          <w:rFonts w:ascii="Arial" w:hAnsi="Arial" w:cs="Arial"/>
          <w:b/>
          <w:bCs/>
          <w:color w:val="000000"/>
          <w:sz w:val="18"/>
          <w:szCs w:val="18"/>
        </w:rPr>
        <w:t>Table 1.5</w:t>
      </w:r>
      <w:r>
        <w:rPr>
          <w:rFonts w:ascii="Arial" w:hAnsi="Arial" w:cs="Arial"/>
          <w:b/>
          <w:bCs/>
          <w:color w:val="000000"/>
          <w:sz w:val="18"/>
          <w:szCs w:val="18"/>
        </w:rPr>
        <w:t>:</w:t>
      </w:r>
      <w:r w:rsidRPr="0004022C">
        <w:rPr>
          <w:rFonts w:ascii="Arial" w:hAnsi="Arial" w:cs="Arial"/>
          <w:b/>
          <w:bCs/>
          <w:color w:val="000000"/>
          <w:sz w:val="18"/>
          <w:szCs w:val="18"/>
        </w:rPr>
        <w:t xml:space="preserve"> Appropriation Bill (No. 4) 2021-22</w:t>
      </w:r>
    </w:p>
    <w:tbl>
      <w:tblPr>
        <w:tblW w:w="7632" w:type="dxa"/>
        <w:tblLook w:val="04A0" w:firstRow="1" w:lastRow="0" w:firstColumn="1" w:lastColumn="0" w:noHBand="0" w:noVBand="1"/>
      </w:tblPr>
      <w:tblGrid>
        <w:gridCol w:w="2978"/>
        <w:gridCol w:w="873"/>
        <w:gridCol w:w="969"/>
        <w:gridCol w:w="992"/>
        <w:gridCol w:w="919"/>
        <w:gridCol w:w="901"/>
      </w:tblGrid>
      <w:tr w:rsidR="008F4215" w:rsidRPr="0004022C" w14:paraId="0A6ECAA9" w14:textId="77777777" w:rsidTr="00C61E8F">
        <w:trPr>
          <w:trHeight w:val="490"/>
        </w:trPr>
        <w:tc>
          <w:tcPr>
            <w:tcW w:w="2978" w:type="dxa"/>
            <w:tcBorders>
              <w:top w:val="single" w:sz="4" w:space="0" w:color="auto"/>
              <w:left w:val="nil"/>
              <w:bottom w:val="nil"/>
              <w:right w:val="nil"/>
            </w:tcBorders>
            <w:shd w:val="clear" w:color="auto" w:fill="auto"/>
            <w:noWrap/>
            <w:vAlign w:val="center"/>
            <w:hideMark/>
          </w:tcPr>
          <w:p w14:paraId="73CC6E3A" w14:textId="77777777" w:rsidR="008F4215" w:rsidRPr="0004022C" w:rsidRDefault="008F4215" w:rsidP="00AB6075">
            <w:pPr>
              <w:spacing w:after="0" w:line="240" w:lineRule="auto"/>
              <w:jc w:val="left"/>
              <w:rPr>
                <w:rFonts w:ascii="Arial" w:hAnsi="Arial" w:cs="Arial"/>
                <w:color w:val="000000"/>
                <w:sz w:val="16"/>
                <w:szCs w:val="16"/>
              </w:rPr>
            </w:pPr>
            <w:r w:rsidRPr="0004022C">
              <w:rPr>
                <w:rFonts w:ascii="Arial" w:hAnsi="Arial" w:cs="Arial"/>
                <w:color w:val="000000"/>
                <w:sz w:val="16"/>
                <w:szCs w:val="16"/>
              </w:rPr>
              <w:t> </w:t>
            </w:r>
          </w:p>
        </w:tc>
        <w:tc>
          <w:tcPr>
            <w:tcW w:w="873" w:type="dxa"/>
            <w:tcBorders>
              <w:top w:val="single" w:sz="4" w:space="0" w:color="auto"/>
              <w:left w:val="nil"/>
              <w:bottom w:val="single" w:sz="4" w:space="0" w:color="000000"/>
              <w:right w:val="nil"/>
            </w:tcBorders>
            <w:shd w:val="clear" w:color="auto" w:fill="auto"/>
            <w:vAlign w:val="center"/>
            <w:hideMark/>
          </w:tcPr>
          <w:p w14:paraId="04AD9EE2"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2020-21</w:t>
            </w:r>
            <w:r w:rsidRPr="0004022C">
              <w:rPr>
                <w:rFonts w:ascii="Arial" w:hAnsi="Arial" w:cs="Arial"/>
                <w:color w:val="000000"/>
                <w:sz w:val="16"/>
                <w:szCs w:val="16"/>
              </w:rPr>
              <w:br/>
              <w:t>Available</w:t>
            </w:r>
            <w:r w:rsidRPr="0004022C">
              <w:rPr>
                <w:rFonts w:ascii="Arial" w:hAnsi="Arial" w:cs="Arial"/>
                <w:color w:val="000000"/>
                <w:sz w:val="16"/>
                <w:szCs w:val="16"/>
              </w:rPr>
              <w:br/>
              <w:t>$'000</w:t>
            </w:r>
          </w:p>
        </w:tc>
        <w:tc>
          <w:tcPr>
            <w:tcW w:w="969" w:type="dxa"/>
            <w:tcBorders>
              <w:top w:val="single" w:sz="4" w:space="0" w:color="auto"/>
              <w:left w:val="nil"/>
              <w:bottom w:val="single" w:sz="4" w:space="0" w:color="000000"/>
              <w:right w:val="nil"/>
            </w:tcBorders>
            <w:shd w:val="clear" w:color="auto" w:fill="auto"/>
            <w:vAlign w:val="center"/>
            <w:hideMark/>
          </w:tcPr>
          <w:p w14:paraId="13B508AA"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2021-22</w:t>
            </w:r>
            <w:r w:rsidRPr="0004022C">
              <w:rPr>
                <w:rFonts w:ascii="Arial" w:hAnsi="Arial" w:cs="Arial"/>
                <w:color w:val="000000"/>
                <w:sz w:val="16"/>
                <w:szCs w:val="16"/>
              </w:rPr>
              <w:br/>
              <w:t>Budget</w:t>
            </w:r>
            <w:r w:rsidRPr="0004022C">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auto" w:fill="auto"/>
            <w:vAlign w:val="center"/>
            <w:hideMark/>
          </w:tcPr>
          <w:p w14:paraId="231A1CF4"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2021-22</w:t>
            </w:r>
            <w:r w:rsidRPr="0004022C">
              <w:rPr>
                <w:rFonts w:ascii="Arial" w:hAnsi="Arial" w:cs="Arial"/>
                <w:color w:val="000000"/>
                <w:sz w:val="16"/>
                <w:szCs w:val="16"/>
              </w:rPr>
              <w:br/>
              <w:t>Revised</w:t>
            </w:r>
            <w:r w:rsidRPr="0004022C">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3BD58326"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Additional estimates</w:t>
            </w:r>
            <w:r w:rsidRPr="0004022C">
              <w:rPr>
                <w:rFonts w:ascii="Arial" w:hAnsi="Arial" w:cs="Arial"/>
                <w:color w:val="000000"/>
                <w:sz w:val="16"/>
                <w:szCs w:val="16"/>
              </w:rPr>
              <w:br/>
              <w:t>$'000</w:t>
            </w:r>
          </w:p>
        </w:tc>
        <w:tc>
          <w:tcPr>
            <w:tcW w:w="901" w:type="dxa"/>
            <w:tcBorders>
              <w:top w:val="single" w:sz="4" w:space="0" w:color="auto"/>
              <w:left w:val="nil"/>
              <w:bottom w:val="single" w:sz="4" w:space="0" w:color="000000"/>
              <w:right w:val="nil"/>
            </w:tcBorders>
            <w:shd w:val="clear" w:color="000000" w:fill="E6E6E6"/>
            <w:vAlign w:val="center"/>
            <w:hideMark/>
          </w:tcPr>
          <w:p w14:paraId="09151FBA"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Reduced estimates</w:t>
            </w:r>
            <w:r w:rsidRPr="0004022C">
              <w:rPr>
                <w:rFonts w:ascii="Arial" w:hAnsi="Arial" w:cs="Arial"/>
                <w:color w:val="000000"/>
                <w:sz w:val="16"/>
                <w:szCs w:val="16"/>
              </w:rPr>
              <w:br/>
              <w:t>$'000</w:t>
            </w:r>
          </w:p>
        </w:tc>
      </w:tr>
      <w:tr w:rsidR="008F4215" w:rsidRPr="0004022C" w14:paraId="49C6C427" w14:textId="77777777" w:rsidTr="00C61E8F">
        <w:trPr>
          <w:trHeight w:val="204"/>
        </w:trPr>
        <w:tc>
          <w:tcPr>
            <w:tcW w:w="2978" w:type="dxa"/>
            <w:tcBorders>
              <w:top w:val="nil"/>
              <w:left w:val="nil"/>
              <w:bottom w:val="nil"/>
              <w:right w:val="nil"/>
            </w:tcBorders>
            <w:shd w:val="clear" w:color="auto" w:fill="auto"/>
            <w:noWrap/>
            <w:vAlign w:val="center"/>
            <w:hideMark/>
          </w:tcPr>
          <w:p w14:paraId="57616FB0" w14:textId="77777777" w:rsidR="008F4215" w:rsidRPr="0004022C" w:rsidRDefault="008F4215" w:rsidP="00AB6075">
            <w:pPr>
              <w:spacing w:after="0" w:line="240" w:lineRule="auto"/>
              <w:jc w:val="left"/>
              <w:rPr>
                <w:rFonts w:ascii="Arial" w:hAnsi="Arial" w:cs="Arial"/>
                <w:b/>
                <w:bCs/>
                <w:color w:val="000000"/>
                <w:sz w:val="16"/>
                <w:szCs w:val="16"/>
              </w:rPr>
            </w:pPr>
            <w:r w:rsidRPr="0004022C">
              <w:rPr>
                <w:rFonts w:ascii="Arial" w:hAnsi="Arial" w:cs="Arial"/>
                <w:b/>
                <w:bCs/>
                <w:color w:val="000000"/>
                <w:sz w:val="16"/>
                <w:szCs w:val="16"/>
              </w:rPr>
              <w:t>Non-operating</w:t>
            </w:r>
          </w:p>
        </w:tc>
        <w:tc>
          <w:tcPr>
            <w:tcW w:w="873" w:type="dxa"/>
            <w:tcBorders>
              <w:top w:val="single" w:sz="4" w:space="0" w:color="auto"/>
              <w:left w:val="nil"/>
              <w:bottom w:val="nil"/>
              <w:right w:val="nil"/>
            </w:tcBorders>
            <w:shd w:val="clear" w:color="auto" w:fill="auto"/>
            <w:noWrap/>
            <w:vAlign w:val="bottom"/>
            <w:hideMark/>
          </w:tcPr>
          <w:p w14:paraId="500698EA" w14:textId="77777777" w:rsidR="008F4215" w:rsidRPr="0004022C" w:rsidRDefault="008F4215" w:rsidP="00AB6075">
            <w:pPr>
              <w:spacing w:after="0" w:line="240" w:lineRule="auto"/>
              <w:jc w:val="right"/>
              <w:rPr>
                <w:rFonts w:ascii="Arial" w:hAnsi="Arial" w:cs="Arial"/>
                <w:color w:val="000000"/>
                <w:sz w:val="16"/>
                <w:szCs w:val="16"/>
              </w:rPr>
            </w:pPr>
          </w:p>
        </w:tc>
        <w:tc>
          <w:tcPr>
            <w:tcW w:w="969" w:type="dxa"/>
            <w:tcBorders>
              <w:top w:val="single" w:sz="4" w:space="0" w:color="auto"/>
              <w:left w:val="nil"/>
              <w:bottom w:val="nil"/>
              <w:right w:val="nil"/>
            </w:tcBorders>
            <w:shd w:val="clear" w:color="auto" w:fill="auto"/>
            <w:noWrap/>
            <w:vAlign w:val="bottom"/>
            <w:hideMark/>
          </w:tcPr>
          <w:p w14:paraId="28252B04" w14:textId="77777777" w:rsidR="008F4215" w:rsidRPr="0004022C" w:rsidRDefault="008F4215" w:rsidP="00AB6075">
            <w:pPr>
              <w:spacing w:after="0" w:line="240" w:lineRule="auto"/>
              <w:jc w:val="right"/>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14:paraId="34F00269" w14:textId="77777777" w:rsidR="008F4215" w:rsidRPr="0004022C" w:rsidRDefault="008F4215" w:rsidP="00AB6075">
            <w:pPr>
              <w:spacing w:after="0" w:line="240" w:lineRule="auto"/>
              <w:jc w:val="right"/>
              <w:rPr>
                <w:rFonts w:ascii="Arial" w:hAnsi="Arial" w:cs="Arial"/>
                <w:color w:val="000000"/>
                <w:sz w:val="16"/>
                <w:szCs w:val="16"/>
              </w:rPr>
            </w:pPr>
          </w:p>
        </w:tc>
        <w:tc>
          <w:tcPr>
            <w:tcW w:w="919" w:type="dxa"/>
            <w:tcBorders>
              <w:top w:val="single" w:sz="4" w:space="0" w:color="auto"/>
              <w:left w:val="nil"/>
              <w:bottom w:val="nil"/>
              <w:right w:val="nil"/>
            </w:tcBorders>
            <w:shd w:val="clear" w:color="000000" w:fill="E6E6E6"/>
            <w:noWrap/>
            <w:vAlign w:val="bottom"/>
            <w:hideMark/>
          </w:tcPr>
          <w:p w14:paraId="76993455" w14:textId="77777777" w:rsidR="008F4215" w:rsidRPr="0004022C" w:rsidRDefault="008F4215" w:rsidP="00AB6075">
            <w:pPr>
              <w:spacing w:after="0" w:line="240" w:lineRule="auto"/>
              <w:jc w:val="right"/>
              <w:rPr>
                <w:rFonts w:ascii="Arial" w:hAnsi="Arial" w:cs="Arial"/>
                <w:color w:val="000000"/>
                <w:sz w:val="16"/>
                <w:szCs w:val="16"/>
              </w:rPr>
            </w:pPr>
          </w:p>
        </w:tc>
        <w:tc>
          <w:tcPr>
            <w:tcW w:w="901" w:type="dxa"/>
            <w:tcBorders>
              <w:top w:val="single" w:sz="4" w:space="0" w:color="auto"/>
              <w:left w:val="nil"/>
              <w:bottom w:val="nil"/>
              <w:right w:val="nil"/>
            </w:tcBorders>
            <w:shd w:val="clear" w:color="000000" w:fill="E6E6E6"/>
            <w:noWrap/>
            <w:vAlign w:val="bottom"/>
            <w:hideMark/>
          </w:tcPr>
          <w:p w14:paraId="6E7997F0" w14:textId="77777777" w:rsidR="008F4215" w:rsidRPr="0004022C" w:rsidRDefault="008F4215" w:rsidP="00AB6075">
            <w:pPr>
              <w:spacing w:after="0" w:line="240" w:lineRule="auto"/>
              <w:jc w:val="right"/>
              <w:rPr>
                <w:rFonts w:ascii="Arial" w:hAnsi="Arial" w:cs="Arial"/>
                <w:color w:val="000000"/>
                <w:sz w:val="16"/>
                <w:szCs w:val="16"/>
              </w:rPr>
            </w:pPr>
          </w:p>
        </w:tc>
      </w:tr>
      <w:tr w:rsidR="008F4215" w:rsidRPr="0004022C" w14:paraId="3D9EB460" w14:textId="77777777" w:rsidTr="00C61E8F">
        <w:trPr>
          <w:trHeight w:val="204"/>
        </w:trPr>
        <w:tc>
          <w:tcPr>
            <w:tcW w:w="2978" w:type="dxa"/>
            <w:tcBorders>
              <w:top w:val="nil"/>
              <w:left w:val="nil"/>
              <w:bottom w:val="nil"/>
              <w:right w:val="nil"/>
            </w:tcBorders>
            <w:shd w:val="clear" w:color="auto" w:fill="auto"/>
            <w:noWrap/>
            <w:vAlign w:val="center"/>
            <w:hideMark/>
          </w:tcPr>
          <w:p w14:paraId="695FF0A5" w14:textId="77777777" w:rsidR="008F4215" w:rsidRPr="0004022C" w:rsidRDefault="008F4215" w:rsidP="00AB6075">
            <w:pPr>
              <w:spacing w:after="0" w:line="240" w:lineRule="auto"/>
              <w:ind w:left="227"/>
              <w:jc w:val="left"/>
              <w:rPr>
                <w:rFonts w:ascii="Arial" w:hAnsi="Arial" w:cs="Arial"/>
                <w:color w:val="000000"/>
                <w:sz w:val="16"/>
                <w:szCs w:val="16"/>
              </w:rPr>
            </w:pPr>
            <w:r w:rsidRPr="0004022C">
              <w:rPr>
                <w:rFonts w:ascii="Arial" w:hAnsi="Arial" w:cs="Arial"/>
                <w:color w:val="000000"/>
                <w:sz w:val="16"/>
                <w:szCs w:val="16"/>
              </w:rPr>
              <w:t>Administered assets and liabilities</w:t>
            </w:r>
          </w:p>
        </w:tc>
        <w:tc>
          <w:tcPr>
            <w:tcW w:w="873" w:type="dxa"/>
            <w:tcBorders>
              <w:top w:val="nil"/>
              <w:left w:val="nil"/>
              <w:bottom w:val="nil"/>
              <w:right w:val="nil"/>
            </w:tcBorders>
            <w:shd w:val="clear" w:color="auto" w:fill="auto"/>
            <w:noWrap/>
            <w:vAlign w:val="bottom"/>
            <w:hideMark/>
          </w:tcPr>
          <w:p w14:paraId="209FDA09"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1,935</w:t>
            </w:r>
          </w:p>
        </w:tc>
        <w:tc>
          <w:tcPr>
            <w:tcW w:w="969" w:type="dxa"/>
            <w:tcBorders>
              <w:top w:val="nil"/>
              <w:left w:val="nil"/>
              <w:bottom w:val="nil"/>
              <w:right w:val="nil"/>
            </w:tcBorders>
            <w:shd w:val="clear" w:color="auto" w:fill="auto"/>
            <w:noWrap/>
            <w:vAlign w:val="bottom"/>
            <w:hideMark/>
          </w:tcPr>
          <w:p w14:paraId="2F7C5AEB" w14:textId="0479AFB1" w:rsidR="008F4215" w:rsidRPr="0004022C" w:rsidRDefault="008065EC" w:rsidP="00546B48">
            <w:pPr>
              <w:spacing w:after="0" w:line="240" w:lineRule="auto"/>
              <w:jc w:val="right"/>
              <w:rPr>
                <w:rFonts w:ascii="Arial" w:hAnsi="Arial" w:cs="Arial"/>
                <w:color w:val="000000"/>
                <w:sz w:val="16"/>
                <w:szCs w:val="16"/>
              </w:rPr>
            </w:pPr>
            <w:r>
              <w:rPr>
                <w:rFonts w:ascii="Arial" w:hAnsi="Arial" w:cs="Arial"/>
                <w:color w:val="000000"/>
                <w:sz w:val="16"/>
                <w:szCs w:val="16"/>
              </w:rPr>
              <w:t>27</w:t>
            </w:r>
            <w:r w:rsidR="00546B48">
              <w:rPr>
                <w:rFonts w:ascii="Arial" w:hAnsi="Arial" w:cs="Arial"/>
                <w:color w:val="000000"/>
                <w:sz w:val="16"/>
                <w:szCs w:val="16"/>
              </w:rPr>
              <w:t>,</w:t>
            </w:r>
            <w:r>
              <w:rPr>
                <w:rFonts w:ascii="Arial" w:hAnsi="Arial" w:cs="Arial"/>
                <w:color w:val="000000"/>
                <w:sz w:val="16"/>
                <w:szCs w:val="16"/>
              </w:rPr>
              <w:t>657</w:t>
            </w:r>
          </w:p>
        </w:tc>
        <w:tc>
          <w:tcPr>
            <w:tcW w:w="992" w:type="dxa"/>
            <w:tcBorders>
              <w:top w:val="nil"/>
              <w:left w:val="nil"/>
              <w:bottom w:val="nil"/>
              <w:right w:val="nil"/>
            </w:tcBorders>
            <w:shd w:val="clear" w:color="auto" w:fill="auto"/>
            <w:noWrap/>
            <w:vAlign w:val="bottom"/>
            <w:hideMark/>
          </w:tcPr>
          <w:p w14:paraId="50B8C66E" w14:textId="4E5715A2" w:rsidR="008F4215" w:rsidRPr="0004022C" w:rsidRDefault="007F37F4" w:rsidP="00546B48">
            <w:pPr>
              <w:spacing w:after="0" w:line="240" w:lineRule="auto"/>
              <w:jc w:val="right"/>
              <w:rPr>
                <w:rFonts w:ascii="Arial" w:hAnsi="Arial" w:cs="Arial"/>
                <w:color w:val="000000"/>
                <w:sz w:val="16"/>
                <w:szCs w:val="16"/>
              </w:rPr>
            </w:pPr>
            <w:r>
              <w:rPr>
                <w:rFonts w:ascii="Arial" w:hAnsi="Arial" w:cs="Arial"/>
                <w:color w:val="000000"/>
                <w:sz w:val="16"/>
                <w:szCs w:val="16"/>
              </w:rPr>
              <w:t>28,907</w:t>
            </w:r>
          </w:p>
        </w:tc>
        <w:tc>
          <w:tcPr>
            <w:tcW w:w="919" w:type="dxa"/>
            <w:tcBorders>
              <w:top w:val="nil"/>
              <w:left w:val="nil"/>
              <w:bottom w:val="nil"/>
              <w:right w:val="nil"/>
            </w:tcBorders>
            <w:shd w:val="clear" w:color="000000" w:fill="E6E6E6"/>
            <w:noWrap/>
            <w:vAlign w:val="bottom"/>
            <w:hideMark/>
          </w:tcPr>
          <w:p w14:paraId="5BA15ABA" w14:textId="56758CEB" w:rsidR="008F4215" w:rsidRPr="0004022C" w:rsidRDefault="007F37F4" w:rsidP="007F37F4">
            <w:pPr>
              <w:spacing w:after="0" w:line="240" w:lineRule="auto"/>
              <w:jc w:val="right"/>
              <w:rPr>
                <w:rFonts w:ascii="Arial" w:hAnsi="Arial" w:cs="Arial"/>
                <w:color w:val="000000"/>
                <w:sz w:val="16"/>
                <w:szCs w:val="16"/>
              </w:rPr>
            </w:pPr>
            <w:r>
              <w:rPr>
                <w:rFonts w:ascii="Arial" w:hAnsi="Arial" w:cs="Arial"/>
                <w:color w:val="000000"/>
                <w:sz w:val="16"/>
                <w:szCs w:val="16"/>
              </w:rPr>
              <w:t>1,250</w:t>
            </w:r>
          </w:p>
        </w:tc>
        <w:tc>
          <w:tcPr>
            <w:tcW w:w="901" w:type="dxa"/>
            <w:tcBorders>
              <w:top w:val="nil"/>
              <w:left w:val="nil"/>
              <w:bottom w:val="nil"/>
              <w:right w:val="nil"/>
            </w:tcBorders>
            <w:shd w:val="clear" w:color="000000" w:fill="E6E6E6"/>
            <w:noWrap/>
            <w:vAlign w:val="bottom"/>
            <w:hideMark/>
          </w:tcPr>
          <w:p w14:paraId="58227992" w14:textId="4AD0459D" w:rsidR="008F4215" w:rsidRPr="0004022C" w:rsidRDefault="008F4215" w:rsidP="007F37F4">
            <w:pPr>
              <w:spacing w:after="0" w:line="240" w:lineRule="auto"/>
              <w:jc w:val="right"/>
              <w:rPr>
                <w:rFonts w:ascii="Arial" w:hAnsi="Arial" w:cs="Arial"/>
                <w:color w:val="000000"/>
                <w:sz w:val="16"/>
                <w:szCs w:val="16"/>
              </w:rPr>
            </w:pPr>
            <w:r w:rsidRPr="0004022C">
              <w:rPr>
                <w:rFonts w:ascii="Arial" w:hAnsi="Arial" w:cs="Arial"/>
                <w:color w:val="000000"/>
                <w:sz w:val="16"/>
                <w:szCs w:val="16"/>
              </w:rPr>
              <w:t>-</w:t>
            </w:r>
          </w:p>
        </w:tc>
      </w:tr>
      <w:tr w:rsidR="008065EC" w:rsidRPr="0004022C" w14:paraId="7167913F" w14:textId="77777777" w:rsidTr="00C61E8F">
        <w:trPr>
          <w:trHeight w:val="204"/>
        </w:trPr>
        <w:tc>
          <w:tcPr>
            <w:tcW w:w="2978" w:type="dxa"/>
            <w:tcBorders>
              <w:top w:val="nil"/>
              <w:left w:val="nil"/>
              <w:bottom w:val="nil"/>
              <w:right w:val="nil"/>
            </w:tcBorders>
            <w:shd w:val="clear" w:color="auto" w:fill="auto"/>
            <w:noWrap/>
            <w:vAlign w:val="center"/>
            <w:hideMark/>
          </w:tcPr>
          <w:p w14:paraId="0C7A94A7" w14:textId="77777777" w:rsidR="008065EC" w:rsidRPr="0004022C" w:rsidRDefault="008065EC" w:rsidP="008065EC">
            <w:pPr>
              <w:spacing w:after="0" w:line="240" w:lineRule="auto"/>
              <w:jc w:val="left"/>
              <w:rPr>
                <w:rFonts w:ascii="Arial" w:hAnsi="Arial" w:cs="Arial"/>
                <w:b/>
                <w:bCs/>
                <w:color w:val="000000"/>
                <w:sz w:val="16"/>
                <w:szCs w:val="16"/>
              </w:rPr>
            </w:pPr>
            <w:r w:rsidRPr="0004022C">
              <w:rPr>
                <w:rFonts w:ascii="Arial" w:hAnsi="Arial" w:cs="Arial"/>
                <w:b/>
                <w:bCs/>
                <w:color w:val="000000"/>
                <w:sz w:val="16"/>
                <w:szCs w:val="16"/>
              </w:rPr>
              <w:t>Total non-operating</w:t>
            </w:r>
          </w:p>
        </w:tc>
        <w:tc>
          <w:tcPr>
            <w:tcW w:w="873" w:type="dxa"/>
            <w:tcBorders>
              <w:top w:val="single" w:sz="4" w:space="0" w:color="auto"/>
              <w:left w:val="nil"/>
              <w:bottom w:val="nil"/>
              <w:right w:val="nil"/>
            </w:tcBorders>
            <w:shd w:val="clear" w:color="auto" w:fill="auto"/>
            <w:noWrap/>
            <w:vAlign w:val="bottom"/>
            <w:hideMark/>
          </w:tcPr>
          <w:p w14:paraId="55A592F9" w14:textId="77777777" w:rsidR="008065EC" w:rsidRPr="009E77AC" w:rsidRDefault="008065EC" w:rsidP="008065EC">
            <w:pPr>
              <w:spacing w:after="0" w:line="240" w:lineRule="auto"/>
              <w:jc w:val="right"/>
              <w:rPr>
                <w:rFonts w:ascii="Arial" w:hAnsi="Arial" w:cs="Arial"/>
                <w:b/>
                <w:bCs/>
                <w:color w:val="000000"/>
                <w:sz w:val="16"/>
                <w:szCs w:val="16"/>
              </w:rPr>
            </w:pPr>
            <w:r w:rsidRPr="009E77AC">
              <w:rPr>
                <w:rFonts w:ascii="Arial" w:hAnsi="Arial" w:cs="Arial"/>
                <w:b/>
                <w:color w:val="000000"/>
                <w:sz w:val="16"/>
                <w:szCs w:val="16"/>
              </w:rPr>
              <w:t>1,935</w:t>
            </w:r>
          </w:p>
        </w:tc>
        <w:tc>
          <w:tcPr>
            <w:tcW w:w="969" w:type="dxa"/>
            <w:tcBorders>
              <w:top w:val="single" w:sz="4" w:space="0" w:color="auto"/>
              <w:left w:val="nil"/>
              <w:bottom w:val="nil"/>
              <w:right w:val="nil"/>
            </w:tcBorders>
            <w:shd w:val="clear" w:color="auto" w:fill="auto"/>
            <w:noWrap/>
            <w:vAlign w:val="bottom"/>
            <w:hideMark/>
          </w:tcPr>
          <w:p w14:paraId="4C043F29" w14:textId="2D99597A" w:rsidR="008065EC" w:rsidRPr="0004022C" w:rsidRDefault="008065EC" w:rsidP="00546B48">
            <w:pPr>
              <w:spacing w:after="0" w:line="240" w:lineRule="auto"/>
              <w:jc w:val="right"/>
              <w:rPr>
                <w:rFonts w:ascii="Arial" w:hAnsi="Arial" w:cs="Arial"/>
                <w:b/>
                <w:bCs/>
                <w:color w:val="000000"/>
                <w:sz w:val="16"/>
                <w:szCs w:val="16"/>
              </w:rPr>
            </w:pPr>
            <w:r w:rsidRPr="008065EC">
              <w:rPr>
                <w:rFonts w:ascii="Arial" w:hAnsi="Arial" w:cs="Arial"/>
                <w:b/>
                <w:color w:val="000000"/>
                <w:sz w:val="16"/>
                <w:szCs w:val="16"/>
              </w:rPr>
              <w:t>27</w:t>
            </w:r>
            <w:r w:rsidR="00546B48">
              <w:rPr>
                <w:rFonts w:ascii="Arial" w:hAnsi="Arial" w:cs="Arial"/>
                <w:b/>
                <w:color w:val="000000"/>
                <w:sz w:val="16"/>
                <w:szCs w:val="16"/>
              </w:rPr>
              <w:t>,</w:t>
            </w:r>
            <w:r w:rsidRPr="008065EC">
              <w:rPr>
                <w:rFonts w:ascii="Arial" w:hAnsi="Arial" w:cs="Arial"/>
                <w:b/>
                <w:color w:val="000000"/>
                <w:sz w:val="16"/>
                <w:szCs w:val="16"/>
              </w:rPr>
              <w:t>657</w:t>
            </w:r>
          </w:p>
        </w:tc>
        <w:tc>
          <w:tcPr>
            <w:tcW w:w="992" w:type="dxa"/>
            <w:tcBorders>
              <w:top w:val="single" w:sz="4" w:space="0" w:color="auto"/>
              <w:left w:val="nil"/>
              <w:bottom w:val="nil"/>
              <w:right w:val="nil"/>
            </w:tcBorders>
            <w:shd w:val="clear" w:color="auto" w:fill="auto"/>
            <w:noWrap/>
            <w:vAlign w:val="bottom"/>
            <w:hideMark/>
          </w:tcPr>
          <w:p w14:paraId="59F7E687" w14:textId="5ED966DD" w:rsidR="008065EC" w:rsidRPr="008065EC" w:rsidRDefault="007F37F4" w:rsidP="00546B48">
            <w:pPr>
              <w:spacing w:after="0" w:line="240" w:lineRule="auto"/>
              <w:jc w:val="right"/>
              <w:rPr>
                <w:rFonts w:ascii="Arial" w:hAnsi="Arial" w:cs="Arial"/>
                <w:b/>
                <w:bCs/>
                <w:color w:val="000000"/>
                <w:sz w:val="16"/>
                <w:szCs w:val="16"/>
              </w:rPr>
            </w:pPr>
            <w:r>
              <w:rPr>
                <w:rFonts w:ascii="Arial" w:hAnsi="Arial" w:cs="Arial"/>
                <w:b/>
                <w:color w:val="000000"/>
                <w:sz w:val="16"/>
                <w:szCs w:val="16"/>
              </w:rPr>
              <w:t>28,907</w:t>
            </w:r>
          </w:p>
        </w:tc>
        <w:tc>
          <w:tcPr>
            <w:tcW w:w="919" w:type="dxa"/>
            <w:tcBorders>
              <w:top w:val="single" w:sz="4" w:space="0" w:color="auto"/>
              <w:left w:val="nil"/>
              <w:bottom w:val="nil"/>
              <w:right w:val="nil"/>
            </w:tcBorders>
            <w:shd w:val="clear" w:color="000000" w:fill="E6E6E6"/>
            <w:noWrap/>
            <w:vAlign w:val="bottom"/>
            <w:hideMark/>
          </w:tcPr>
          <w:p w14:paraId="1653B2B2" w14:textId="711C1C48" w:rsidR="008065EC" w:rsidRPr="0004022C" w:rsidRDefault="007F37F4" w:rsidP="007F37F4">
            <w:pPr>
              <w:spacing w:after="0" w:line="240" w:lineRule="auto"/>
              <w:jc w:val="right"/>
              <w:rPr>
                <w:rFonts w:ascii="Arial" w:hAnsi="Arial" w:cs="Arial"/>
                <w:b/>
                <w:bCs/>
                <w:color w:val="000000"/>
                <w:sz w:val="16"/>
                <w:szCs w:val="16"/>
              </w:rPr>
            </w:pPr>
            <w:r>
              <w:rPr>
                <w:rFonts w:ascii="Arial" w:hAnsi="Arial" w:cs="Arial"/>
                <w:b/>
                <w:bCs/>
                <w:color w:val="000000"/>
                <w:sz w:val="16"/>
                <w:szCs w:val="16"/>
              </w:rPr>
              <w:t>1,250</w:t>
            </w:r>
          </w:p>
        </w:tc>
        <w:tc>
          <w:tcPr>
            <w:tcW w:w="901" w:type="dxa"/>
            <w:tcBorders>
              <w:top w:val="single" w:sz="4" w:space="0" w:color="auto"/>
              <w:left w:val="nil"/>
              <w:bottom w:val="nil"/>
              <w:right w:val="nil"/>
            </w:tcBorders>
            <w:shd w:val="clear" w:color="000000" w:fill="E6E6E6"/>
            <w:noWrap/>
            <w:vAlign w:val="bottom"/>
            <w:hideMark/>
          </w:tcPr>
          <w:p w14:paraId="23FB0E7D" w14:textId="4B61B358" w:rsidR="008065EC" w:rsidRPr="0004022C" w:rsidRDefault="008065EC" w:rsidP="007F37F4">
            <w:pPr>
              <w:spacing w:after="0" w:line="240" w:lineRule="auto"/>
              <w:jc w:val="right"/>
              <w:rPr>
                <w:rFonts w:ascii="Arial" w:hAnsi="Arial" w:cs="Arial"/>
                <w:b/>
                <w:bCs/>
                <w:color w:val="000000"/>
                <w:sz w:val="16"/>
                <w:szCs w:val="16"/>
              </w:rPr>
            </w:pPr>
            <w:r w:rsidRPr="0004022C">
              <w:rPr>
                <w:rFonts w:ascii="Arial" w:hAnsi="Arial" w:cs="Arial"/>
                <w:b/>
                <w:bCs/>
                <w:color w:val="000000"/>
                <w:sz w:val="16"/>
                <w:szCs w:val="16"/>
              </w:rPr>
              <w:t>-</w:t>
            </w:r>
          </w:p>
        </w:tc>
      </w:tr>
      <w:tr w:rsidR="008065EC" w:rsidRPr="0004022C" w14:paraId="160978A8" w14:textId="77777777" w:rsidTr="00C61E8F">
        <w:trPr>
          <w:trHeight w:val="204"/>
        </w:trPr>
        <w:tc>
          <w:tcPr>
            <w:tcW w:w="2978" w:type="dxa"/>
            <w:tcBorders>
              <w:top w:val="nil"/>
              <w:left w:val="nil"/>
              <w:bottom w:val="single" w:sz="4" w:space="0" w:color="auto"/>
              <w:right w:val="nil"/>
            </w:tcBorders>
            <w:shd w:val="clear" w:color="auto" w:fill="auto"/>
            <w:noWrap/>
            <w:vAlign w:val="center"/>
            <w:hideMark/>
          </w:tcPr>
          <w:p w14:paraId="2D3C14CD" w14:textId="77777777" w:rsidR="008065EC" w:rsidRPr="0004022C" w:rsidRDefault="008065EC" w:rsidP="008065EC">
            <w:pPr>
              <w:spacing w:after="0" w:line="240" w:lineRule="auto"/>
              <w:jc w:val="left"/>
              <w:rPr>
                <w:rFonts w:ascii="Arial" w:hAnsi="Arial" w:cs="Arial"/>
                <w:b/>
                <w:bCs/>
                <w:color w:val="000000"/>
                <w:sz w:val="16"/>
                <w:szCs w:val="16"/>
              </w:rPr>
            </w:pPr>
            <w:r w:rsidRPr="0004022C">
              <w:rPr>
                <w:rFonts w:ascii="Arial" w:hAnsi="Arial" w:cs="Arial"/>
                <w:b/>
                <w:bCs/>
                <w:color w:val="000000"/>
                <w:sz w:val="16"/>
                <w:szCs w:val="16"/>
              </w:rPr>
              <w:t>Total other services</w:t>
            </w:r>
          </w:p>
        </w:tc>
        <w:tc>
          <w:tcPr>
            <w:tcW w:w="873" w:type="dxa"/>
            <w:tcBorders>
              <w:top w:val="single" w:sz="4" w:space="0" w:color="auto"/>
              <w:left w:val="nil"/>
              <w:bottom w:val="single" w:sz="4" w:space="0" w:color="auto"/>
              <w:right w:val="nil"/>
            </w:tcBorders>
            <w:shd w:val="clear" w:color="auto" w:fill="auto"/>
            <w:noWrap/>
            <w:vAlign w:val="bottom"/>
            <w:hideMark/>
          </w:tcPr>
          <w:p w14:paraId="74F6BA23" w14:textId="77777777" w:rsidR="008065EC" w:rsidRPr="009E77AC" w:rsidRDefault="008065EC" w:rsidP="008065EC">
            <w:pPr>
              <w:spacing w:after="0" w:line="240" w:lineRule="auto"/>
              <w:jc w:val="right"/>
              <w:rPr>
                <w:rFonts w:ascii="Arial" w:hAnsi="Arial" w:cs="Arial"/>
                <w:b/>
                <w:bCs/>
                <w:color w:val="000000"/>
                <w:sz w:val="16"/>
                <w:szCs w:val="16"/>
              </w:rPr>
            </w:pPr>
            <w:r w:rsidRPr="009E77AC">
              <w:rPr>
                <w:rFonts w:ascii="Arial" w:hAnsi="Arial" w:cs="Arial"/>
                <w:b/>
                <w:color w:val="000000"/>
                <w:sz w:val="16"/>
                <w:szCs w:val="16"/>
              </w:rPr>
              <w:t>1,935</w:t>
            </w:r>
          </w:p>
        </w:tc>
        <w:tc>
          <w:tcPr>
            <w:tcW w:w="969" w:type="dxa"/>
            <w:tcBorders>
              <w:top w:val="single" w:sz="4" w:space="0" w:color="auto"/>
              <w:left w:val="nil"/>
              <w:bottom w:val="single" w:sz="4" w:space="0" w:color="auto"/>
              <w:right w:val="nil"/>
            </w:tcBorders>
            <w:shd w:val="clear" w:color="auto" w:fill="auto"/>
            <w:noWrap/>
            <w:vAlign w:val="bottom"/>
            <w:hideMark/>
          </w:tcPr>
          <w:p w14:paraId="384FBD5D" w14:textId="140B0AC5" w:rsidR="008065EC" w:rsidRPr="0004022C" w:rsidRDefault="008065EC" w:rsidP="00546B48">
            <w:pPr>
              <w:spacing w:after="0" w:line="240" w:lineRule="auto"/>
              <w:jc w:val="right"/>
              <w:rPr>
                <w:rFonts w:ascii="Arial" w:hAnsi="Arial" w:cs="Arial"/>
                <w:b/>
                <w:bCs/>
                <w:color w:val="000000"/>
                <w:sz w:val="16"/>
                <w:szCs w:val="16"/>
              </w:rPr>
            </w:pPr>
            <w:r w:rsidRPr="008065EC">
              <w:rPr>
                <w:rFonts w:ascii="Arial" w:hAnsi="Arial" w:cs="Arial"/>
                <w:b/>
                <w:color w:val="000000"/>
                <w:sz w:val="16"/>
                <w:szCs w:val="16"/>
              </w:rPr>
              <w:t>27</w:t>
            </w:r>
            <w:r w:rsidR="00546B48">
              <w:rPr>
                <w:rFonts w:ascii="Arial" w:hAnsi="Arial" w:cs="Arial"/>
                <w:b/>
                <w:color w:val="000000"/>
                <w:sz w:val="16"/>
                <w:szCs w:val="16"/>
              </w:rPr>
              <w:t>,</w:t>
            </w:r>
            <w:r w:rsidRPr="008065EC">
              <w:rPr>
                <w:rFonts w:ascii="Arial" w:hAnsi="Arial" w:cs="Arial"/>
                <w:b/>
                <w:color w:val="000000"/>
                <w:sz w:val="16"/>
                <w:szCs w:val="16"/>
              </w:rPr>
              <w:t>657</w:t>
            </w:r>
          </w:p>
        </w:tc>
        <w:tc>
          <w:tcPr>
            <w:tcW w:w="992" w:type="dxa"/>
            <w:tcBorders>
              <w:top w:val="single" w:sz="4" w:space="0" w:color="auto"/>
              <w:left w:val="nil"/>
              <w:bottom w:val="single" w:sz="4" w:space="0" w:color="auto"/>
              <w:right w:val="nil"/>
            </w:tcBorders>
            <w:shd w:val="clear" w:color="auto" w:fill="auto"/>
            <w:noWrap/>
            <w:vAlign w:val="bottom"/>
            <w:hideMark/>
          </w:tcPr>
          <w:p w14:paraId="66205AF2" w14:textId="4FF6BA23" w:rsidR="008065EC" w:rsidRPr="0004022C" w:rsidRDefault="007F37F4" w:rsidP="00546B48">
            <w:pPr>
              <w:spacing w:after="0" w:line="240" w:lineRule="auto"/>
              <w:jc w:val="right"/>
              <w:rPr>
                <w:rFonts w:ascii="Arial" w:hAnsi="Arial" w:cs="Arial"/>
                <w:b/>
                <w:bCs/>
                <w:color w:val="000000"/>
                <w:sz w:val="16"/>
                <w:szCs w:val="16"/>
              </w:rPr>
            </w:pPr>
            <w:r>
              <w:rPr>
                <w:rFonts w:ascii="Arial" w:hAnsi="Arial" w:cs="Arial"/>
                <w:b/>
                <w:color w:val="000000"/>
                <w:sz w:val="16"/>
                <w:szCs w:val="16"/>
              </w:rPr>
              <w:t>28,907</w:t>
            </w:r>
          </w:p>
        </w:tc>
        <w:tc>
          <w:tcPr>
            <w:tcW w:w="919" w:type="dxa"/>
            <w:tcBorders>
              <w:top w:val="single" w:sz="4" w:space="0" w:color="auto"/>
              <w:left w:val="nil"/>
              <w:bottom w:val="single" w:sz="4" w:space="0" w:color="auto"/>
              <w:right w:val="nil"/>
            </w:tcBorders>
            <w:shd w:val="clear" w:color="000000" w:fill="E6E6E6"/>
            <w:noWrap/>
            <w:vAlign w:val="bottom"/>
            <w:hideMark/>
          </w:tcPr>
          <w:p w14:paraId="024DDEAB" w14:textId="30FCDB29" w:rsidR="008065EC" w:rsidRPr="0004022C" w:rsidRDefault="007B4B32" w:rsidP="008065EC">
            <w:pPr>
              <w:spacing w:after="0" w:line="240" w:lineRule="auto"/>
              <w:jc w:val="right"/>
              <w:rPr>
                <w:rFonts w:ascii="Arial" w:hAnsi="Arial" w:cs="Arial"/>
                <w:b/>
                <w:bCs/>
                <w:color w:val="000000"/>
                <w:sz w:val="16"/>
                <w:szCs w:val="16"/>
              </w:rPr>
            </w:pPr>
            <w:r>
              <w:rPr>
                <w:rFonts w:ascii="Arial" w:hAnsi="Arial" w:cs="Arial"/>
                <w:b/>
                <w:bCs/>
                <w:color w:val="000000"/>
                <w:sz w:val="16"/>
                <w:szCs w:val="16"/>
              </w:rPr>
              <w:t>1,250</w:t>
            </w:r>
          </w:p>
        </w:tc>
        <w:tc>
          <w:tcPr>
            <w:tcW w:w="901" w:type="dxa"/>
            <w:tcBorders>
              <w:top w:val="single" w:sz="4" w:space="0" w:color="auto"/>
              <w:left w:val="nil"/>
              <w:bottom w:val="single" w:sz="4" w:space="0" w:color="auto"/>
              <w:right w:val="nil"/>
            </w:tcBorders>
            <w:shd w:val="clear" w:color="000000" w:fill="E6E6E6"/>
            <w:noWrap/>
            <w:vAlign w:val="bottom"/>
            <w:hideMark/>
          </w:tcPr>
          <w:p w14:paraId="0063F70E" w14:textId="77777777" w:rsidR="008065EC" w:rsidRPr="0004022C" w:rsidRDefault="008065EC" w:rsidP="008065EC">
            <w:pPr>
              <w:spacing w:after="0" w:line="240" w:lineRule="auto"/>
              <w:jc w:val="right"/>
              <w:rPr>
                <w:rFonts w:ascii="Arial" w:hAnsi="Arial" w:cs="Arial"/>
                <w:b/>
                <w:bCs/>
                <w:color w:val="000000"/>
                <w:sz w:val="16"/>
                <w:szCs w:val="16"/>
              </w:rPr>
            </w:pPr>
            <w:r w:rsidRPr="0004022C">
              <w:rPr>
                <w:rFonts w:ascii="Arial" w:hAnsi="Arial" w:cs="Arial"/>
                <w:b/>
                <w:bCs/>
                <w:color w:val="000000"/>
                <w:sz w:val="16"/>
                <w:szCs w:val="16"/>
              </w:rPr>
              <w:t>-</w:t>
            </w:r>
          </w:p>
        </w:tc>
      </w:tr>
    </w:tbl>
    <w:p w14:paraId="545A5B84" w14:textId="142232CA" w:rsidR="00914885" w:rsidRPr="00E41681" w:rsidRDefault="00914885" w:rsidP="00FB6A01">
      <w:pPr>
        <w:pStyle w:val="Heading2-TOCNCA"/>
      </w:pPr>
      <w:r>
        <w:br w:type="page"/>
      </w:r>
      <w:bookmarkStart w:id="44" w:name="_Toc92990186"/>
      <w:bookmarkStart w:id="45" w:name="_Toc92990477"/>
      <w:bookmarkStart w:id="46" w:name="_Toc93040845"/>
      <w:r w:rsidRPr="00E41681">
        <w:t>Section 2: Revisions to outcomes and planned performance</w:t>
      </w:r>
      <w:bookmarkEnd w:id="44"/>
      <w:bookmarkEnd w:id="45"/>
      <w:bookmarkEnd w:id="46"/>
    </w:p>
    <w:p w14:paraId="2975B5E4" w14:textId="7E745F25" w:rsidR="00914885" w:rsidRDefault="00914885" w:rsidP="00FB6A01">
      <w:pPr>
        <w:pStyle w:val="Heading3NCA"/>
      </w:pPr>
      <w:bookmarkStart w:id="47" w:name="_Toc92990187"/>
      <w:bookmarkStart w:id="48" w:name="_Toc92990478"/>
      <w:bookmarkStart w:id="49" w:name="_Toc93040846"/>
      <w:r>
        <w:t>2.</w:t>
      </w:r>
      <w:r w:rsidR="00121ECE">
        <w:t>1</w:t>
      </w:r>
      <w:r>
        <w:tab/>
        <w:t>Changes to outcome and program structures</w:t>
      </w:r>
      <w:bookmarkEnd w:id="47"/>
      <w:bookmarkEnd w:id="48"/>
      <w:bookmarkEnd w:id="49"/>
      <w:r>
        <w:t xml:space="preserve"> </w:t>
      </w:r>
    </w:p>
    <w:p w14:paraId="401C243D" w14:textId="692746AA" w:rsidR="0004022C" w:rsidRPr="00E9545B" w:rsidRDefault="0004022C" w:rsidP="006E1112">
      <w:pPr>
        <w:jc w:val="left"/>
      </w:pPr>
      <w:r w:rsidRPr="00E9545B">
        <w:t>The outcome and program structures for the NCA have not changed from th</w:t>
      </w:r>
      <w:r>
        <w:t xml:space="preserve">ose published </w:t>
      </w:r>
      <w:r w:rsidRPr="00E9545B">
        <w:t xml:space="preserve">in the </w:t>
      </w:r>
      <w:r w:rsidR="00360023" w:rsidRPr="00E9545B">
        <w:t>202</w:t>
      </w:r>
      <w:r w:rsidR="00360023">
        <w:t>1</w:t>
      </w:r>
      <w:r w:rsidR="00360023" w:rsidRPr="00E9545B">
        <w:t>–2</w:t>
      </w:r>
      <w:r w:rsidR="00360023">
        <w:t>2</w:t>
      </w:r>
      <w:r w:rsidR="00360023" w:rsidRPr="00E9545B">
        <w:t xml:space="preserve"> </w:t>
      </w:r>
      <w:r>
        <w:t xml:space="preserve">Infrastructure, Transport, Regional Development and Communications </w:t>
      </w:r>
      <w:r w:rsidRPr="00E9545B">
        <w:t>PB</w:t>
      </w:r>
      <w:r w:rsidR="00654F33">
        <w:t> </w:t>
      </w:r>
      <w:r w:rsidRPr="00E9545B">
        <w:t>Statements.</w:t>
      </w:r>
    </w:p>
    <w:p w14:paraId="6AD041D4" w14:textId="4DA78834" w:rsidR="00914885" w:rsidRDefault="00914885" w:rsidP="00FB6A01">
      <w:pPr>
        <w:pStyle w:val="Heading3NCA"/>
      </w:pPr>
      <w:bookmarkStart w:id="50" w:name="_Toc92990188"/>
      <w:bookmarkStart w:id="51" w:name="_Toc92990479"/>
      <w:bookmarkStart w:id="52" w:name="_Toc93040847"/>
      <w:r>
        <w:t>2.</w:t>
      </w:r>
      <w:r w:rsidR="00121ECE">
        <w:t>2</w:t>
      </w:r>
      <w:r>
        <w:tab/>
        <w:t>Budgeted expens</w:t>
      </w:r>
      <w:r w:rsidR="00121ECE">
        <w:t xml:space="preserve">es and performance for </w:t>
      </w:r>
      <w:r w:rsidR="006A053E">
        <w:rPr>
          <w:lang w:val="en-AU"/>
        </w:rPr>
        <w:t>Outcome</w:t>
      </w:r>
      <w:r w:rsidR="00121ECE">
        <w:t xml:space="preserve"> 1</w:t>
      </w:r>
      <w:bookmarkEnd w:id="50"/>
      <w:bookmarkEnd w:id="51"/>
      <w:bookmarkEnd w:id="52"/>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7542"/>
      </w:tblGrid>
      <w:tr w:rsidR="00121ECE" w:rsidRPr="00373AEC" w14:paraId="34FADB17" w14:textId="77777777" w:rsidTr="00BC2D84">
        <w:tc>
          <w:tcPr>
            <w:tcW w:w="7542" w:type="dxa"/>
            <w:shd w:val="clear" w:color="auto" w:fill="E6E6E6"/>
          </w:tcPr>
          <w:p w14:paraId="7F4C80EC" w14:textId="4C3CD78A" w:rsidR="00121ECE" w:rsidRPr="0043244B" w:rsidRDefault="00121ECE" w:rsidP="0040418E">
            <w:pPr>
              <w:spacing w:before="120" w:after="120"/>
              <w:jc w:val="left"/>
              <w:rPr>
                <w:rFonts w:ascii="Arial" w:hAnsi="Arial" w:cs="Arial"/>
                <w:b/>
              </w:rPr>
            </w:pPr>
            <w:r>
              <w:br w:type="page"/>
            </w:r>
            <w:r w:rsidRPr="0043244B">
              <w:rPr>
                <w:rFonts w:ascii="Arial" w:hAnsi="Arial"/>
                <w:b/>
              </w:rPr>
              <w:t>Outcome 1: 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w:t>
            </w:r>
            <w:r w:rsidR="00892C68">
              <w:rPr>
                <w:rFonts w:ascii="Arial" w:hAnsi="Arial"/>
                <w:b/>
              </w:rPr>
              <w:t>aracter of the National Capital</w:t>
            </w:r>
          </w:p>
        </w:tc>
      </w:tr>
    </w:tbl>
    <w:p w14:paraId="16B3D6DA" w14:textId="767BEFCB" w:rsidR="00121ECE" w:rsidRPr="0043244B" w:rsidRDefault="00121ECE" w:rsidP="00121ECE">
      <w:pPr>
        <w:pStyle w:val="PBSHeading-Outcomestrategy"/>
        <w:spacing w:before="240"/>
        <w:rPr>
          <w:sz w:val="20"/>
        </w:rPr>
      </w:pPr>
      <w:r w:rsidRPr="0043244B">
        <w:rPr>
          <w:sz w:val="20"/>
        </w:rPr>
        <w:t>Budgeted expenses for Outcome 1</w:t>
      </w:r>
    </w:p>
    <w:p w14:paraId="5CFE31B1" w14:textId="59D1289C" w:rsidR="00121ECE" w:rsidRDefault="00121ECE" w:rsidP="000A4AAB">
      <w:pPr>
        <w:pStyle w:val="PBSHeading-FiguresandTables"/>
        <w:spacing w:after="240"/>
        <w:rPr>
          <w:rFonts w:ascii="Book Antiqua" w:hAnsi="Book Antiqua"/>
          <w:b w:val="0"/>
          <w:sz w:val="20"/>
          <w:szCs w:val="20"/>
          <w:lang w:val="en-US"/>
        </w:rPr>
      </w:pPr>
      <w:r w:rsidRPr="0043244B">
        <w:rPr>
          <w:rFonts w:ascii="Book Antiqua" w:hAnsi="Book Antiqua"/>
          <w:b w:val="0"/>
          <w:sz w:val="20"/>
          <w:szCs w:val="20"/>
          <w:lang w:val="en-US"/>
        </w:rPr>
        <w:t xml:space="preserve">This table shows how much the </w:t>
      </w:r>
      <w:r w:rsidR="00892C68">
        <w:rPr>
          <w:rFonts w:ascii="Book Antiqua" w:hAnsi="Book Antiqua"/>
          <w:b w:val="0"/>
          <w:sz w:val="20"/>
          <w:szCs w:val="20"/>
          <w:lang w:val="en-US"/>
        </w:rPr>
        <w:t>NCA</w:t>
      </w:r>
      <w:r w:rsidRPr="0043244B">
        <w:rPr>
          <w:rFonts w:ascii="Book Antiqua" w:hAnsi="Book Antiqua"/>
          <w:b w:val="0"/>
          <w:sz w:val="20"/>
          <w:szCs w:val="20"/>
          <w:lang w:val="en-US"/>
        </w:rPr>
        <w:t xml:space="preserve"> intends to spend (on an accrual basis) on achieving the outcome, broken down by program, as well as by Administered and </w:t>
      </w:r>
      <w:r w:rsidR="008863D9">
        <w:rPr>
          <w:rFonts w:ascii="Book Antiqua" w:hAnsi="Book Antiqua"/>
          <w:b w:val="0"/>
          <w:sz w:val="20"/>
          <w:szCs w:val="20"/>
          <w:lang w:val="en-US"/>
        </w:rPr>
        <w:t>Department</w:t>
      </w:r>
      <w:r w:rsidRPr="0043244B">
        <w:rPr>
          <w:rFonts w:ascii="Book Antiqua" w:hAnsi="Book Antiqua"/>
          <w:b w:val="0"/>
          <w:sz w:val="20"/>
          <w:szCs w:val="20"/>
          <w:lang w:val="en-US"/>
        </w:rPr>
        <w:t>al funding sources.</w:t>
      </w:r>
    </w:p>
    <w:p w14:paraId="582FEC7C" w14:textId="2B945128" w:rsidR="00CC0DB9" w:rsidRDefault="00CC0DB9" w:rsidP="00CC0DB9">
      <w:pPr>
        <w:pStyle w:val="TableHeading"/>
        <w:rPr>
          <w:lang w:val="en-AU"/>
        </w:rPr>
      </w:pPr>
      <w:r>
        <w:t>Table 2.</w:t>
      </w:r>
      <w:r w:rsidR="00CA2D6A">
        <w:rPr>
          <w:lang w:val="en-AU"/>
        </w:rPr>
        <w:t>2.1</w:t>
      </w:r>
      <w:r>
        <w:t xml:space="preserve">: Budgeted expenses for Outcome </w:t>
      </w:r>
      <w:r>
        <w:rPr>
          <w:lang w:val="en-AU"/>
        </w:rPr>
        <w:t>1</w:t>
      </w:r>
    </w:p>
    <w:tbl>
      <w:tblPr>
        <w:tblW w:w="7617" w:type="dxa"/>
        <w:tblLook w:val="04A0" w:firstRow="1" w:lastRow="0" w:firstColumn="1" w:lastColumn="0" w:noHBand="0" w:noVBand="1"/>
      </w:tblPr>
      <w:tblGrid>
        <w:gridCol w:w="2694"/>
        <w:gridCol w:w="851"/>
        <w:gridCol w:w="1037"/>
        <w:gridCol w:w="19"/>
        <w:gridCol w:w="928"/>
        <w:gridCol w:w="90"/>
        <w:gridCol w:w="903"/>
        <w:gridCol w:w="134"/>
        <w:gridCol w:w="923"/>
        <w:gridCol w:w="39"/>
      </w:tblGrid>
      <w:tr w:rsidR="00CB212E" w:rsidRPr="0040418E" w14:paraId="2049FBD4" w14:textId="77777777" w:rsidTr="00892C68">
        <w:trPr>
          <w:trHeight w:val="204"/>
        </w:trPr>
        <w:tc>
          <w:tcPr>
            <w:tcW w:w="2694" w:type="dxa"/>
            <w:tcBorders>
              <w:top w:val="single" w:sz="4" w:space="0" w:color="auto"/>
              <w:left w:val="nil"/>
              <w:bottom w:val="nil"/>
              <w:right w:val="nil"/>
            </w:tcBorders>
            <w:shd w:val="clear" w:color="auto" w:fill="auto"/>
            <w:noWrap/>
            <w:hideMark/>
          </w:tcPr>
          <w:p w14:paraId="15F897B2" w14:textId="77777777" w:rsidR="00CB212E" w:rsidRPr="0040418E" w:rsidRDefault="00CB212E" w:rsidP="00CB212E">
            <w:pPr>
              <w:spacing w:after="0" w:line="240" w:lineRule="auto"/>
              <w:jc w:val="left"/>
              <w:rPr>
                <w:rFonts w:ascii="Arial" w:hAnsi="Arial" w:cs="Arial"/>
                <w:sz w:val="16"/>
                <w:szCs w:val="16"/>
              </w:rPr>
            </w:pPr>
            <w:r w:rsidRPr="0040418E">
              <w:rPr>
                <w:rFonts w:ascii="Arial" w:hAnsi="Arial" w:cs="Arial"/>
                <w:sz w:val="16"/>
                <w:szCs w:val="16"/>
              </w:rPr>
              <w:t> </w:t>
            </w:r>
          </w:p>
        </w:tc>
        <w:tc>
          <w:tcPr>
            <w:tcW w:w="851" w:type="dxa"/>
            <w:tcBorders>
              <w:top w:val="single" w:sz="4" w:space="0" w:color="auto"/>
              <w:left w:val="nil"/>
              <w:bottom w:val="nil"/>
              <w:right w:val="nil"/>
            </w:tcBorders>
            <w:shd w:val="clear" w:color="auto" w:fill="auto"/>
            <w:vAlign w:val="bottom"/>
            <w:hideMark/>
          </w:tcPr>
          <w:p w14:paraId="5CF8ADE5" w14:textId="77777777" w:rsidR="00892C68" w:rsidRDefault="00CB212E" w:rsidP="00CB212E">
            <w:pPr>
              <w:spacing w:after="0" w:line="240" w:lineRule="auto"/>
              <w:jc w:val="right"/>
              <w:rPr>
                <w:rFonts w:ascii="Arial" w:hAnsi="Arial" w:cs="Arial"/>
                <w:sz w:val="16"/>
                <w:szCs w:val="16"/>
              </w:rPr>
            </w:pPr>
            <w:r w:rsidRPr="0040418E">
              <w:rPr>
                <w:rFonts w:ascii="Arial" w:hAnsi="Arial" w:cs="Arial"/>
                <w:sz w:val="16"/>
                <w:szCs w:val="16"/>
              </w:rPr>
              <w:t>2020-21</w:t>
            </w:r>
            <w:r w:rsidR="00892C68" w:rsidRPr="0040418E">
              <w:rPr>
                <w:rFonts w:ascii="Arial" w:hAnsi="Arial" w:cs="Arial"/>
                <w:sz w:val="16"/>
                <w:szCs w:val="16"/>
              </w:rPr>
              <w:t xml:space="preserve"> Actual</w:t>
            </w:r>
          </w:p>
          <w:p w14:paraId="3EB46C99" w14:textId="77777777" w:rsidR="00892C68" w:rsidRDefault="00892C68" w:rsidP="00CB212E">
            <w:pPr>
              <w:spacing w:after="0" w:line="240" w:lineRule="auto"/>
              <w:jc w:val="right"/>
              <w:rPr>
                <w:rFonts w:ascii="Arial" w:hAnsi="Arial" w:cs="Arial"/>
                <w:sz w:val="16"/>
                <w:szCs w:val="16"/>
              </w:rPr>
            </w:pPr>
          </w:p>
          <w:p w14:paraId="7CE0512A" w14:textId="231383CF" w:rsidR="00CB212E" w:rsidRPr="0040418E" w:rsidRDefault="00892C68" w:rsidP="00CB212E">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tcBorders>
              <w:top w:val="single" w:sz="4" w:space="0" w:color="auto"/>
              <w:left w:val="nil"/>
              <w:bottom w:val="nil"/>
              <w:right w:val="nil"/>
            </w:tcBorders>
            <w:shd w:val="clear" w:color="000000" w:fill="E6E6E6"/>
            <w:vAlign w:val="bottom"/>
            <w:hideMark/>
          </w:tcPr>
          <w:p w14:paraId="69BCD833" w14:textId="77777777" w:rsidR="00892C68" w:rsidRDefault="00CB212E" w:rsidP="00CB212E">
            <w:pPr>
              <w:spacing w:after="0" w:line="240" w:lineRule="auto"/>
              <w:jc w:val="right"/>
              <w:rPr>
                <w:rFonts w:ascii="Arial" w:hAnsi="Arial" w:cs="Arial"/>
                <w:sz w:val="16"/>
                <w:szCs w:val="16"/>
              </w:rPr>
            </w:pPr>
            <w:r w:rsidRPr="0040418E">
              <w:rPr>
                <w:rFonts w:ascii="Arial" w:hAnsi="Arial" w:cs="Arial"/>
                <w:sz w:val="16"/>
                <w:szCs w:val="16"/>
              </w:rPr>
              <w:t>2021-22</w:t>
            </w:r>
            <w:r w:rsidR="00892C68" w:rsidRPr="0040418E">
              <w:rPr>
                <w:rFonts w:ascii="Arial" w:hAnsi="Arial" w:cs="Arial"/>
                <w:sz w:val="16"/>
                <w:szCs w:val="16"/>
              </w:rPr>
              <w:t xml:space="preserve"> Revised</w:t>
            </w:r>
            <w:r w:rsidR="00892C68">
              <w:rPr>
                <w:rFonts w:ascii="Arial" w:hAnsi="Arial" w:cs="Arial"/>
                <w:sz w:val="16"/>
                <w:szCs w:val="16"/>
              </w:rPr>
              <w:t xml:space="preserve"> Budget</w:t>
            </w:r>
          </w:p>
          <w:p w14:paraId="4496BFBA" w14:textId="710BB8C9" w:rsidR="00CB212E" w:rsidRPr="0040418E" w:rsidRDefault="00892C68" w:rsidP="00CB212E">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3"/>
            <w:tcBorders>
              <w:top w:val="single" w:sz="4" w:space="0" w:color="auto"/>
              <w:left w:val="nil"/>
              <w:bottom w:val="nil"/>
              <w:right w:val="nil"/>
            </w:tcBorders>
            <w:shd w:val="clear" w:color="auto" w:fill="auto"/>
            <w:vAlign w:val="bottom"/>
            <w:hideMark/>
          </w:tcPr>
          <w:p w14:paraId="66E1C986" w14:textId="77777777" w:rsidR="00892C68" w:rsidRDefault="00CB212E" w:rsidP="00CB212E">
            <w:pPr>
              <w:spacing w:after="0" w:line="240" w:lineRule="auto"/>
              <w:jc w:val="right"/>
              <w:rPr>
                <w:rFonts w:ascii="Arial" w:hAnsi="Arial" w:cs="Arial"/>
                <w:sz w:val="16"/>
                <w:szCs w:val="16"/>
              </w:rPr>
            </w:pPr>
            <w:r w:rsidRPr="0040418E">
              <w:rPr>
                <w:rFonts w:ascii="Arial" w:hAnsi="Arial" w:cs="Arial"/>
                <w:sz w:val="16"/>
                <w:szCs w:val="16"/>
              </w:rPr>
              <w:t>2022-23</w:t>
            </w:r>
            <w:r w:rsidR="00892C68" w:rsidRPr="0040418E">
              <w:rPr>
                <w:rFonts w:ascii="Arial" w:hAnsi="Arial" w:cs="Arial"/>
                <w:sz w:val="16"/>
                <w:szCs w:val="16"/>
              </w:rPr>
              <w:t xml:space="preserve"> Forward estimate</w:t>
            </w:r>
          </w:p>
          <w:p w14:paraId="66462BFE" w14:textId="186E9F4B" w:rsidR="00CB212E" w:rsidRPr="0040418E" w:rsidRDefault="00892C68" w:rsidP="00CB212E">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2"/>
            <w:tcBorders>
              <w:top w:val="single" w:sz="4" w:space="0" w:color="auto"/>
              <w:left w:val="nil"/>
              <w:bottom w:val="nil"/>
              <w:right w:val="nil"/>
            </w:tcBorders>
            <w:shd w:val="clear" w:color="auto" w:fill="auto"/>
            <w:vAlign w:val="bottom"/>
            <w:hideMark/>
          </w:tcPr>
          <w:p w14:paraId="1705639B" w14:textId="3A7D993D" w:rsidR="00892C68" w:rsidRDefault="00CB212E" w:rsidP="00892C68">
            <w:pPr>
              <w:spacing w:after="0" w:line="240" w:lineRule="auto"/>
              <w:jc w:val="right"/>
              <w:rPr>
                <w:rFonts w:ascii="Arial" w:hAnsi="Arial" w:cs="Arial"/>
                <w:sz w:val="16"/>
                <w:szCs w:val="16"/>
              </w:rPr>
            </w:pPr>
            <w:r w:rsidRPr="0040418E">
              <w:rPr>
                <w:rFonts w:ascii="Arial" w:hAnsi="Arial" w:cs="Arial"/>
                <w:sz w:val="16"/>
                <w:szCs w:val="16"/>
              </w:rPr>
              <w:t>2023-24</w:t>
            </w:r>
            <w:r w:rsidR="00892C68" w:rsidRPr="0040418E">
              <w:rPr>
                <w:rFonts w:ascii="Arial" w:hAnsi="Arial" w:cs="Arial"/>
                <w:sz w:val="16"/>
                <w:szCs w:val="16"/>
              </w:rPr>
              <w:t xml:space="preserve"> Forward estimate</w:t>
            </w:r>
          </w:p>
          <w:p w14:paraId="2D129EEB" w14:textId="44CAFDF6" w:rsidR="00CB212E"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960" w:type="dxa"/>
            <w:gridSpan w:val="2"/>
            <w:tcBorders>
              <w:top w:val="single" w:sz="4" w:space="0" w:color="auto"/>
              <w:left w:val="nil"/>
              <w:bottom w:val="nil"/>
              <w:right w:val="nil"/>
            </w:tcBorders>
            <w:shd w:val="clear" w:color="auto" w:fill="auto"/>
            <w:vAlign w:val="bottom"/>
            <w:hideMark/>
          </w:tcPr>
          <w:p w14:paraId="512FFAD9" w14:textId="6A34413A" w:rsidR="00892C68" w:rsidRDefault="00CB212E" w:rsidP="00892C68">
            <w:pPr>
              <w:spacing w:after="0" w:line="240" w:lineRule="auto"/>
              <w:jc w:val="right"/>
              <w:rPr>
                <w:rFonts w:ascii="Arial" w:hAnsi="Arial" w:cs="Arial"/>
                <w:sz w:val="16"/>
                <w:szCs w:val="16"/>
              </w:rPr>
            </w:pPr>
            <w:r w:rsidRPr="0040418E">
              <w:rPr>
                <w:rFonts w:ascii="Arial" w:hAnsi="Arial" w:cs="Arial"/>
                <w:sz w:val="16"/>
                <w:szCs w:val="16"/>
              </w:rPr>
              <w:t>2024-25</w:t>
            </w:r>
            <w:r w:rsidR="00892C68" w:rsidRPr="0040418E">
              <w:rPr>
                <w:rFonts w:ascii="Arial" w:hAnsi="Arial" w:cs="Arial"/>
                <w:sz w:val="16"/>
                <w:szCs w:val="16"/>
              </w:rPr>
              <w:t xml:space="preserve"> Forward estimate</w:t>
            </w:r>
          </w:p>
          <w:p w14:paraId="3E676993" w14:textId="38B7473A" w:rsidR="00CB212E"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r>
      <w:tr w:rsidR="00546B48" w:rsidRPr="00CB212E" w14:paraId="2EEB757E" w14:textId="77777777" w:rsidTr="00892C68">
        <w:trPr>
          <w:trHeight w:val="170"/>
        </w:trPr>
        <w:tc>
          <w:tcPr>
            <w:tcW w:w="7617" w:type="dxa"/>
            <w:gridSpan w:val="10"/>
            <w:tcBorders>
              <w:top w:val="single" w:sz="4" w:space="0" w:color="auto"/>
              <w:left w:val="nil"/>
              <w:bottom w:val="single" w:sz="4" w:space="0" w:color="auto"/>
              <w:right w:val="nil"/>
            </w:tcBorders>
            <w:shd w:val="clear" w:color="000000" w:fill="E6E6E6"/>
            <w:noWrap/>
            <w:hideMark/>
          </w:tcPr>
          <w:p w14:paraId="3AF6F395" w14:textId="2E37B6C3" w:rsidR="00546B48" w:rsidRPr="00CB212E" w:rsidRDefault="00546B48" w:rsidP="00546B48">
            <w:pPr>
              <w:spacing w:after="0" w:line="240" w:lineRule="auto"/>
              <w:jc w:val="left"/>
              <w:outlineLvl w:val="0"/>
              <w:rPr>
                <w:rFonts w:ascii="Arial" w:hAnsi="Arial" w:cs="Arial"/>
                <w:sz w:val="16"/>
                <w:szCs w:val="16"/>
              </w:rPr>
            </w:pPr>
            <w:r w:rsidRPr="00CB212E">
              <w:rPr>
                <w:rFonts w:ascii="Arial" w:hAnsi="Arial" w:cs="Arial"/>
                <w:b/>
                <w:bCs/>
                <w:sz w:val="16"/>
                <w:szCs w:val="16"/>
              </w:rPr>
              <w:t>Program 1.1: National Capital Functions</w:t>
            </w:r>
          </w:p>
        </w:tc>
      </w:tr>
      <w:tr w:rsidR="00CB212E" w:rsidRPr="00CB212E" w14:paraId="7F12734C" w14:textId="77777777" w:rsidTr="00892C68">
        <w:trPr>
          <w:trHeight w:val="204"/>
        </w:trPr>
        <w:tc>
          <w:tcPr>
            <w:tcW w:w="2694" w:type="dxa"/>
            <w:tcBorders>
              <w:top w:val="nil"/>
              <w:left w:val="nil"/>
              <w:bottom w:val="nil"/>
              <w:right w:val="nil"/>
            </w:tcBorders>
            <w:shd w:val="clear" w:color="auto" w:fill="auto"/>
            <w:noWrap/>
            <w:vAlign w:val="bottom"/>
            <w:hideMark/>
          </w:tcPr>
          <w:p w14:paraId="7792DCFA" w14:textId="698CAE76" w:rsidR="00CB212E" w:rsidRPr="00892C68" w:rsidRDefault="008863D9" w:rsidP="00AE3CA4">
            <w:pPr>
              <w:spacing w:after="0" w:line="240" w:lineRule="auto"/>
              <w:jc w:val="left"/>
              <w:outlineLvl w:val="0"/>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expenses</w:t>
            </w:r>
          </w:p>
        </w:tc>
        <w:tc>
          <w:tcPr>
            <w:tcW w:w="851" w:type="dxa"/>
            <w:tcBorders>
              <w:top w:val="nil"/>
              <w:left w:val="nil"/>
              <w:bottom w:val="nil"/>
              <w:right w:val="nil"/>
            </w:tcBorders>
            <w:shd w:val="clear" w:color="auto" w:fill="auto"/>
            <w:noWrap/>
            <w:vAlign w:val="bottom"/>
            <w:hideMark/>
          </w:tcPr>
          <w:p w14:paraId="58344919" w14:textId="77777777" w:rsidR="00CB212E" w:rsidRPr="00892C68" w:rsidRDefault="00CB212E" w:rsidP="00CB212E">
            <w:pPr>
              <w:spacing w:after="0" w:line="240" w:lineRule="auto"/>
              <w:jc w:val="left"/>
              <w:outlineLvl w:val="0"/>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14:paraId="68E51BAC" w14:textId="32C3641C" w:rsidR="00CB212E" w:rsidRPr="00892C68" w:rsidRDefault="00CB212E" w:rsidP="00CB212E">
            <w:pPr>
              <w:spacing w:after="0" w:line="240" w:lineRule="auto"/>
              <w:jc w:val="right"/>
              <w:outlineLvl w:val="0"/>
              <w:rPr>
                <w:rFonts w:ascii="Arial" w:hAnsi="Arial" w:cs="Arial"/>
                <w:sz w:val="16"/>
                <w:szCs w:val="16"/>
              </w:rPr>
            </w:pPr>
          </w:p>
        </w:tc>
        <w:tc>
          <w:tcPr>
            <w:tcW w:w="1037" w:type="dxa"/>
            <w:gridSpan w:val="3"/>
            <w:tcBorders>
              <w:top w:val="nil"/>
              <w:left w:val="nil"/>
              <w:bottom w:val="nil"/>
              <w:right w:val="nil"/>
            </w:tcBorders>
            <w:shd w:val="clear" w:color="auto" w:fill="auto"/>
            <w:noWrap/>
            <w:vAlign w:val="bottom"/>
            <w:hideMark/>
          </w:tcPr>
          <w:p w14:paraId="38637C49" w14:textId="77777777" w:rsidR="00CB212E" w:rsidRPr="00892C68" w:rsidRDefault="00CB212E" w:rsidP="00CB212E">
            <w:pPr>
              <w:spacing w:after="0" w:line="240" w:lineRule="auto"/>
              <w:jc w:val="right"/>
              <w:outlineLvl w:val="0"/>
              <w:rPr>
                <w:rFonts w:ascii="Arial" w:hAnsi="Arial" w:cs="Arial"/>
                <w:sz w:val="16"/>
                <w:szCs w:val="16"/>
              </w:rPr>
            </w:pPr>
          </w:p>
        </w:tc>
        <w:tc>
          <w:tcPr>
            <w:tcW w:w="1037" w:type="dxa"/>
            <w:gridSpan w:val="2"/>
            <w:tcBorders>
              <w:top w:val="nil"/>
              <w:left w:val="nil"/>
              <w:bottom w:val="nil"/>
              <w:right w:val="nil"/>
            </w:tcBorders>
            <w:shd w:val="clear" w:color="auto" w:fill="auto"/>
            <w:noWrap/>
            <w:vAlign w:val="bottom"/>
            <w:hideMark/>
          </w:tcPr>
          <w:p w14:paraId="5BA3DE73" w14:textId="77777777" w:rsidR="00CB212E" w:rsidRPr="00892C68" w:rsidRDefault="00CB212E" w:rsidP="00CB212E">
            <w:pPr>
              <w:spacing w:after="0" w:line="240" w:lineRule="auto"/>
              <w:jc w:val="right"/>
              <w:outlineLvl w:val="0"/>
              <w:rPr>
                <w:rFonts w:ascii="Times New Roman" w:hAnsi="Times New Roman"/>
                <w:sz w:val="16"/>
                <w:szCs w:val="16"/>
              </w:rPr>
            </w:pPr>
          </w:p>
        </w:tc>
        <w:tc>
          <w:tcPr>
            <w:tcW w:w="960" w:type="dxa"/>
            <w:gridSpan w:val="2"/>
            <w:tcBorders>
              <w:top w:val="nil"/>
              <w:left w:val="nil"/>
              <w:bottom w:val="nil"/>
              <w:right w:val="nil"/>
            </w:tcBorders>
            <w:shd w:val="clear" w:color="auto" w:fill="auto"/>
            <w:noWrap/>
            <w:vAlign w:val="bottom"/>
            <w:hideMark/>
          </w:tcPr>
          <w:p w14:paraId="3899CB21" w14:textId="77777777" w:rsidR="00CB212E" w:rsidRPr="00892C68" w:rsidRDefault="00CB212E" w:rsidP="00CB212E">
            <w:pPr>
              <w:spacing w:after="0" w:line="240" w:lineRule="auto"/>
              <w:jc w:val="right"/>
              <w:outlineLvl w:val="0"/>
              <w:rPr>
                <w:rFonts w:ascii="Times New Roman" w:hAnsi="Times New Roman"/>
                <w:sz w:val="16"/>
                <w:szCs w:val="16"/>
              </w:rPr>
            </w:pPr>
          </w:p>
        </w:tc>
      </w:tr>
      <w:tr w:rsidR="00CB212E" w:rsidRPr="00CB212E" w14:paraId="40971131" w14:textId="77777777" w:rsidTr="00892C68">
        <w:trPr>
          <w:trHeight w:val="204"/>
        </w:trPr>
        <w:tc>
          <w:tcPr>
            <w:tcW w:w="2694" w:type="dxa"/>
            <w:tcBorders>
              <w:top w:val="nil"/>
              <w:left w:val="nil"/>
              <w:bottom w:val="nil"/>
              <w:right w:val="nil"/>
            </w:tcBorders>
            <w:shd w:val="clear" w:color="auto" w:fill="auto"/>
            <w:vAlign w:val="bottom"/>
            <w:hideMark/>
          </w:tcPr>
          <w:p w14:paraId="01DE214D" w14:textId="0CA7686D" w:rsidR="00CB212E" w:rsidRPr="00892C68" w:rsidRDefault="008863D9" w:rsidP="00BC2D84">
            <w:pPr>
              <w:spacing w:after="0" w:line="240" w:lineRule="auto"/>
              <w:ind w:left="113"/>
              <w:jc w:val="left"/>
              <w:outlineLvl w:val="0"/>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appropriation</w:t>
            </w:r>
          </w:p>
        </w:tc>
        <w:tc>
          <w:tcPr>
            <w:tcW w:w="851" w:type="dxa"/>
            <w:tcBorders>
              <w:top w:val="nil"/>
              <w:left w:val="nil"/>
              <w:bottom w:val="nil"/>
              <w:right w:val="nil"/>
            </w:tcBorders>
            <w:shd w:val="clear" w:color="auto" w:fill="auto"/>
            <w:noWrap/>
            <w:vAlign w:val="bottom"/>
            <w:hideMark/>
          </w:tcPr>
          <w:p w14:paraId="41B02FA9" w14:textId="0668C569" w:rsidR="00CB212E" w:rsidRPr="00892C68" w:rsidRDefault="008220D2" w:rsidP="00CB212E">
            <w:pPr>
              <w:spacing w:after="0" w:line="240" w:lineRule="auto"/>
              <w:jc w:val="right"/>
              <w:outlineLvl w:val="0"/>
              <w:rPr>
                <w:rFonts w:ascii="Arial" w:hAnsi="Arial" w:cs="Arial"/>
                <w:sz w:val="16"/>
                <w:szCs w:val="16"/>
              </w:rPr>
            </w:pPr>
            <w:r w:rsidRPr="00892C68">
              <w:rPr>
                <w:rFonts w:ascii="Arial" w:hAnsi="Arial" w:cs="Arial"/>
                <w:sz w:val="16"/>
                <w:szCs w:val="16"/>
              </w:rPr>
              <w:t>11,528</w:t>
            </w:r>
          </w:p>
        </w:tc>
        <w:tc>
          <w:tcPr>
            <w:tcW w:w="1037" w:type="dxa"/>
            <w:tcBorders>
              <w:top w:val="nil"/>
              <w:left w:val="nil"/>
              <w:bottom w:val="nil"/>
              <w:right w:val="nil"/>
            </w:tcBorders>
            <w:shd w:val="clear" w:color="000000" w:fill="E6E6E6"/>
            <w:noWrap/>
            <w:vAlign w:val="bottom"/>
            <w:hideMark/>
          </w:tcPr>
          <w:p w14:paraId="1F213214" w14:textId="3021A651"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10,357</w:t>
            </w:r>
          </w:p>
        </w:tc>
        <w:tc>
          <w:tcPr>
            <w:tcW w:w="1037" w:type="dxa"/>
            <w:gridSpan w:val="3"/>
            <w:tcBorders>
              <w:top w:val="nil"/>
              <w:left w:val="nil"/>
              <w:bottom w:val="nil"/>
              <w:right w:val="nil"/>
            </w:tcBorders>
            <w:shd w:val="clear" w:color="auto" w:fill="auto"/>
            <w:noWrap/>
            <w:vAlign w:val="bottom"/>
            <w:hideMark/>
          </w:tcPr>
          <w:p w14:paraId="578ADEEA" w14:textId="15F62F8B"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10,279</w:t>
            </w:r>
          </w:p>
        </w:tc>
        <w:tc>
          <w:tcPr>
            <w:tcW w:w="1037" w:type="dxa"/>
            <w:gridSpan w:val="2"/>
            <w:tcBorders>
              <w:top w:val="nil"/>
              <w:left w:val="nil"/>
              <w:bottom w:val="nil"/>
              <w:right w:val="nil"/>
            </w:tcBorders>
            <w:shd w:val="clear" w:color="auto" w:fill="auto"/>
            <w:noWrap/>
            <w:vAlign w:val="bottom"/>
            <w:hideMark/>
          </w:tcPr>
          <w:p w14:paraId="059692F3" w14:textId="208AB13A"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10,370</w:t>
            </w:r>
          </w:p>
        </w:tc>
        <w:tc>
          <w:tcPr>
            <w:tcW w:w="960" w:type="dxa"/>
            <w:gridSpan w:val="2"/>
            <w:tcBorders>
              <w:top w:val="nil"/>
              <w:left w:val="nil"/>
              <w:bottom w:val="nil"/>
              <w:right w:val="nil"/>
            </w:tcBorders>
            <w:shd w:val="clear" w:color="auto" w:fill="auto"/>
            <w:noWrap/>
            <w:vAlign w:val="bottom"/>
            <w:hideMark/>
          </w:tcPr>
          <w:p w14:paraId="7C9022E1" w14:textId="03BDCDB9"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9,715</w:t>
            </w:r>
          </w:p>
        </w:tc>
      </w:tr>
      <w:tr w:rsidR="00CB212E" w:rsidRPr="00CB212E" w14:paraId="66487C65" w14:textId="77777777" w:rsidTr="00892C68">
        <w:trPr>
          <w:trHeight w:val="204"/>
        </w:trPr>
        <w:tc>
          <w:tcPr>
            <w:tcW w:w="2694" w:type="dxa"/>
            <w:tcBorders>
              <w:top w:val="nil"/>
              <w:left w:val="nil"/>
              <w:bottom w:val="nil"/>
              <w:right w:val="nil"/>
            </w:tcBorders>
            <w:shd w:val="clear" w:color="auto" w:fill="auto"/>
            <w:vAlign w:val="bottom"/>
            <w:hideMark/>
          </w:tcPr>
          <w:p w14:paraId="7E7B5D96" w14:textId="77777777" w:rsidR="00CB212E" w:rsidRPr="00892C68" w:rsidRDefault="00CB212E" w:rsidP="00BC2D84">
            <w:pPr>
              <w:spacing w:after="0" w:line="240" w:lineRule="auto"/>
              <w:ind w:left="113"/>
              <w:jc w:val="left"/>
              <w:outlineLvl w:val="0"/>
              <w:rPr>
                <w:rFonts w:ascii="Arial" w:hAnsi="Arial" w:cs="Arial"/>
                <w:sz w:val="16"/>
                <w:szCs w:val="16"/>
              </w:rPr>
            </w:pPr>
            <w:r w:rsidRPr="00892C68">
              <w:rPr>
                <w:rFonts w:ascii="Arial" w:hAnsi="Arial" w:cs="Arial"/>
                <w:sz w:val="16"/>
                <w:szCs w:val="16"/>
              </w:rPr>
              <w:t xml:space="preserve">s74 retained revenue receipts </w:t>
            </w:r>
            <w:r w:rsidRPr="00892C68">
              <w:rPr>
                <w:rFonts w:ascii="Arial" w:hAnsi="Arial" w:cs="Arial"/>
                <w:sz w:val="16"/>
                <w:szCs w:val="16"/>
                <w:vertAlign w:val="superscript"/>
              </w:rPr>
              <w:t>(a)</w:t>
            </w:r>
          </w:p>
        </w:tc>
        <w:tc>
          <w:tcPr>
            <w:tcW w:w="851" w:type="dxa"/>
            <w:tcBorders>
              <w:top w:val="nil"/>
              <w:left w:val="nil"/>
              <w:bottom w:val="nil"/>
              <w:right w:val="nil"/>
            </w:tcBorders>
            <w:shd w:val="clear" w:color="auto" w:fill="auto"/>
            <w:noWrap/>
            <w:vAlign w:val="bottom"/>
            <w:hideMark/>
          </w:tcPr>
          <w:p w14:paraId="5DC24D0F" w14:textId="7CEF9179" w:rsidR="00CB212E" w:rsidRPr="00892C68" w:rsidRDefault="008220D2" w:rsidP="00CB212E">
            <w:pPr>
              <w:spacing w:after="0" w:line="240" w:lineRule="auto"/>
              <w:jc w:val="right"/>
              <w:outlineLvl w:val="0"/>
              <w:rPr>
                <w:rFonts w:ascii="Arial" w:hAnsi="Arial" w:cs="Arial"/>
                <w:sz w:val="16"/>
                <w:szCs w:val="16"/>
              </w:rPr>
            </w:pPr>
            <w:r w:rsidRPr="00892C68">
              <w:rPr>
                <w:rFonts w:ascii="Arial" w:hAnsi="Arial" w:cs="Arial"/>
                <w:sz w:val="16"/>
                <w:szCs w:val="16"/>
              </w:rPr>
              <w:t>2,926</w:t>
            </w:r>
          </w:p>
        </w:tc>
        <w:tc>
          <w:tcPr>
            <w:tcW w:w="1037" w:type="dxa"/>
            <w:tcBorders>
              <w:top w:val="nil"/>
              <w:left w:val="nil"/>
              <w:bottom w:val="nil"/>
              <w:right w:val="nil"/>
            </w:tcBorders>
            <w:shd w:val="clear" w:color="000000" w:fill="E6E6E6"/>
            <w:noWrap/>
            <w:vAlign w:val="bottom"/>
            <w:hideMark/>
          </w:tcPr>
          <w:p w14:paraId="0213252D" w14:textId="7CB8D6AF"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2,494</w:t>
            </w:r>
          </w:p>
        </w:tc>
        <w:tc>
          <w:tcPr>
            <w:tcW w:w="1037" w:type="dxa"/>
            <w:gridSpan w:val="3"/>
            <w:tcBorders>
              <w:top w:val="nil"/>
              <w:left w:val="nil"/>
              <w:bottom w:val="nil"/>
              <w:right w:val="nil"/>
            </w:tcBorders>
            <w:shd w:val="clear" w:color="auto" w:fill="auto"/>
            <w:noWrap/>
            <w:vAlign w:val="bottom"/>
            <w:hideMark/>
          </w:tcPr>
          <w:p w14:paraId="3385D1F7" w14:textId="5A10DF93"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2,660</w:t>
            </w:r>
          </w:p>
        </w:tc>
        <w:tc>
          <w:tcPr>
            <w:tcW w:w="1037" w:type="dxa"/>
            <w:gridSpan w:val="2"/>
            <w:tcBorders>
              <w:top w:val="nil"/>
              <w:left w:val="nil"/>
              <w:bottom w:val="nil"/>
              <w:right w:val="nil"/>
            </w:tcBorders>
            <w:shd w:val="clear" w:color="auto" w:fill="auto"/>
            <w:noWrap/>
            <w:vAlign w:val="bottom"/>
            <w:hideMark/>
          </w:tcPr>
          <w:p w14:paraId="2FD4C76D" w14:textId="545DE8BC"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2,775</w:t>
            </w:r>
          </w:p>
        </w:tc>
        <w:tc>
          <w:tcPr>
            <w:tcW w:w="960" w:type="dxa"/>
            <w:gridSpan w:val="2"/>
            <w:tcBorders>
              <w:top w:val="nil"/>
              <w:left w:val="nil"/>
              <w:bottom w:val="nil"/>
              <w:right w:val="nil"/>
            </w:tcBorders>
            <w:shd w:val="clear" w:color="auto" w:fill="auto"/>
            <w:noWrap/>
            <w:vAlign w:val="bottom"/>
            <w:hideMark/>
          </w:tcPr>
          <w:p w14:paraId="10F37126" w14:textId="31B66870"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2,775</w:t>
            </w:r>
          </w:p>
        </w:tc>
      </w:tr>
      <w:tr w:rsidR="00CB212E" w:rsidRPr="00CB212E" w14:paraId="5DBC05E0" w14:textId="77777777" w:rsidTr="00892C68">
        <w:trPr>
          <w:trHeight w:val="204"/>
        </w:trPr>
        <w:tc>
          <w:tcPr>
            <w:tcW w:w="2694" w:type="dxa"/>
            <w:tcBorders>
              <w:top w:val="nil"/>
              <w:left w:val="nil"/>
              <w:bottom w:val="nil"/>
              <w:right w:val="nil"/>
            </w:tcBorders>
            <w:shd w:val="clear" w:color="auto" w:fill="auto"/>
            <w:vAlign w:val="bottom"/>
            <w:hideMark/>
          </w:tcPr>
          <w:p w14:paraId="05D9145F" w14:textId="78E40330" w:rsidR="00CB212E" w:rsidRPr="00892C68" w:rsidRDefault="00CB212E" w:rsidP="00BC2D84">
            <w:pPr>
              <w:tabs>
                <w:tab w:val="left" w:pos="1304"/>
              </w:tabs>
              <w:spacing w:after="0" w:line="240" w:lineRule="auto"/>
              <w:ind w:left="113"/>
              <w:jc w:val="left"/>
              <w:outlineLvl w:val="0"/>
              <w:rPr>
                <w:rFonts w:ascii="Arial" w:hAnsi="Arial" w:cs="Arial"/>
                <w:sz w:val="16"/>
                <w:szCs w:val="16"/>
              </w:rPr>
            </w:pPr>
            <w:r w:rsidRPr="00892C68">
              <w:rPr>
                <w:rFonts w:ascii="Arial" w:hAnsi="Arial" w:cs="Arial"/>
                <w:sz w:val="16"/>
                <w:szCs w:val="16"/>
              </w:rPr>
              <w:t>Expenses not requiring a</w:t>
            </w:r>
            <w:r w:rsidR="00D94F71" w:rsidRPr="00892C68">
              <w:rPr>
                <w:rFonts w:ascii="Arial" w:hAnsi="Arial" w:cs="Arial"/>
                <w:sz w:val="16"/>
                <w:szCs w:val="16"/>
              </w:rPr>
              <w:t>ppropriation in the Budget year </w:t>
            </w:r>
            <w:r w:rsidRPr="00892C68">
              <w:rPr>
                <w:rFonts w:ascii="Arial" w:hAnsi="Arial" w:cs="Arial"/>
                <w:sz w:val="16"/>
                <w:szCs w:val="16"/>
                <w:vertAlign w:val="superscript"/>
              </w:rPr>
              <w:t>(b)</w:t>
            </w:r>
          </w:p>
        </w:tc>
        <w:tc>
          <w:tcPr>
            <w:tcW w:w="851" w:type="dxa"/>
            <w:tcBorders>
              <w:top w:val="nil"/>
              <w:left w:val="nil"/>
              <w:bottom w:val="nil"/>
              <w:right w:val="nil"/>
            </w:tcBorders>
            <w:shd w:val="clear" w:color="000000" w:fill="FFFFFF"/>
            <w:noWrap/>
            <w:vAlign w:val="bottom"/>
            <w:hideMark/>
          </w:tcPr>
          <w:p w14:paraId="73EF46A4" w14:textId="16EA5D90" w:rsidR="00CB212E" w:rsidRPr="00892C68" w:rsidRDefault="00CB212E" w:rsidP="008220D2">
            <w:pPr>
              <w:spacing w:after="0" w:line="240" w:lineRule="auto"/>
              <w:jc w:val="right"/>
              <w:outlineLvl w:val="0"/>
              <w:rPr>
                <w:rFonts w:ascii="Arial" w:hAnsi="Arial" w:cs="Arial"/>
                <w:sz w:val="16"/>
                <w:szCs w:val="16"/>
              </w:rPr>
            </w:pPr>
            <w:r w:rsidRPr="00892C68">
              <w:rPr>
                <w:rFonts w:ascii="Arial" w:hAnsi="Arial" w:cs="Arial"/>
                <w:sz w:val="16"/>
                <w:szCs w:val="16"/>
              </w:rPr>
              <w:t>1,34</w:t>
            </w:r>
            <w:r w:rsidR="008220D2" w:rsidRPr="00892C68">
              <w:rPr>
                <w:rFonts w:ascii="Arial" w:hAnsi="Arial" w:cs="Arial"/>
                <w:sz w:val="16"/>
                <w:szCs w:val="16"/>
              </w:rPr>
              <w:t>0</w:t>
            </w:r>
          </w:p>
        </w:tc>
        <w:tc>
          <w:tcPr>
            <w:tcW w:w="1037" w:type="dxa"/>
            <w:tcBorders>
              <w:top w:val="nil"/>
              <w:left w:val="nil"/>
              <w:bottom w:val="nil"/>
              <w:right w:val="nil"/>
            </w:tcBorders>
            <w:shd w:val="clear" w:color="000000" w:fill="E6E6E6"/>
            <w:noWrap/>
            <w:vAlign w:val="bottom"/>
            <w:hideMark/>
          </w:tcPr>
          <w:p w14:paraId="3D760261" w14:textId="234FECFB"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1,150</w:t>
            </w:r>
          </w:p>
        </w:tc>
        <w:tc>
          <w:tcPr>
            <w:tcW w:w="1037" w:type="dxa"/>
            <w:gridSpan w:val="3"/>
            <w:tcBorders>
              <w:top w:val="nil"/>
              <w:left w:val="nil"/>
              <w:bottom w:val="nil"/>
              <w:right w:val="nil"/>
            </w:tcBorders>
            <w:shd w:val="clear" w:color="000000" w:fill="FFFFFF"/>
            <w:noWrap/>
            <w:vAlign w:val="bottom"/>
            <w:hideMark/>
          </w:tcPr>
          <w:p w14:paraId="7346265E" w14:textId="4C431174"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1,156</w:t>
            </w:r>
          </w:p>
        </w:tc>
        <w:tc>
          <w:tcPr>
            <w:tcW w:w="1037" w:type="dxa"/>
            <w:gridSpan w:val="2"/>
            <w:tcBorders>
              <w:top w:val="nil"/>
              <w:left w:val="nil"/>
              <w:bottom w:val="nil"/>
              <w:right w:val="nil"/>
            </w:tcBorders>
            <w:shd w:val="clear" w:color="auto" w:fill="auto"/>
            <w:noWrap/>
            <w:vAlign w:val="bottom"/>
            <w:hideMark/>
          </w:tcPr>
          <w:p w14:paraId="653AC9E6" w14:textId="440178CA"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1,295</w:t>
            </w:r>
          </w:p>
        </w:tc>
        <w:tc>
          <w:tcPr>
            <w:tcW w:w="960" w:type="dxa"/>
            <w:gridSpan w:val="2"/>
            <w:tcBorders>
              <w:top w:val="nil"/>
              <w:left w:val="nil"/>
              <w:bottom w:val="nil"/>
              <w:right w:val="nil"/>
            </w:tcBorders>
            <w:shd w:val="clear" w:color="auto" w:fill="auto"/>
            <w:noWrap/>
            <w:vAlign w:val="bottom"/>
            <w:hideMark/>
          </w:tcPr>
          <w:p w14:paraId="1B60702C" w14:textId="0783BB92"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1,289</w:t>
            </w:r>
          </w:p>
        </w:tc>
      </w:tr>
      <w:tr w:rsidR="00CB212E" w:rsidRPr="00CB212E" w14:paraId="2DE918D5" w14:textId="77777777" w:rsidTr="00892C68">
        <w:trPr>
          <w:trHeight w:val="204"/>
        </w:trPr>
        <w:tc>
          <w:tcPr>
            <w:tcW w:w="2694" w:type="dxa"/>
            <w:tcBorders>
              <w:top w:val="nil"/>
              <w:left w:val="nil"/>
              <w:bottom w:val="nil"/>
              <w:right w:val="nil"/>
            </w:tcBorders>
            <w:shd w:val="clear" w:color="auto" w:fill="auto"/>
            <w:vAlign w:val="bottom"/>
            <w:hideMark/>
          </w:tcPr>
          <w:p w14:paraId="113A3D91" w14:textId="59402444" w:rsidR="00CB212E" w:rsidRPr="00892C68" w:rsidRDefault="00CB212E" w:rsidP="00892C68">
            <w:pPr>
              <w:spacing w:after="0" w:line="240" w:lineRule="auto"/>
              <w:ind w:left="38"/>
              <w:jc w:val="right"/>
              <w:outlineLvl w:val="0"/>
              <w:rPr>
                <w:rFonts w:ascii="Arial" w:hAnsi="Arial" w:cs="Arial"/>
                <w:b/>
                <w:bCs/>
                <w:sz w:val="16"/>
                <w:szCs w:val="16"/>
              </w:rPr>
            </w:pPr>
            <w:r w:rsidRPr="00892C68">
              <w:rPr>
                <w:rFonts w:ascii="Arial" w:hAnsi="Arial" w:cs="Arial"/>
                <w:b/>
                <w:bCs/>
                <w:sz w:val="16"/>
                <w:szCs w:val="16"/>
              </w:rPr>
              <w:t xml:space="preserve">Total </w:t>
            </w:r>
            <w:r w:rsidR="002367A2">
              <w:rPr>
                <w:rFonts w:ascii="Arial" w:hAnsi="Arial" w:cs="Arial"/>
                <w:b/>
                <w:bCs/>
                <w:sz w:val="16"/>
                <w:szCs w:val="16"/>
              </w:rPr>
              <w:t>D</w:t>
            </w:r>
            <w:r w:rsidR="008863D9" w:rsidRPr="00892C68">
              <w:rPr>
                <w:rFonts w:ascii="Arial" w:hAnsi="Arial" w:cs="Arial"/>
                <w:b/>
                <w:bCs/>
                <w:sz w:val="16"/>
                <w:szCs w:val="16"/>
              </w:rPr>
              <w:t>epartment</w:t>
            </w:r>
            <w:r w:rsidRPr="00892C68">
              <w:rPr>
                <w:rFonts w:ascii="Arial" w:hAnsi="Arial" w:cs="Arial"/>
                <w:b/>
                <w:bCs/>
                <w:sz w:val="16"/>
                <w:szCs w:val="16"/>
              </w:rPr>
              <w:t>al expenses</w:t>
            </w:r>
          </w:p>
        </w:tc>
        <w:tc>
          <w:tcPr>
            <w:tcW w:w="851" w:type="dxa"/>
            <w:tcBorders>
              <w:top w:val="single" w:sz="4" w:space="0" w:color="auto"/>
              <w:left w:val="nil"/>
              <w:bottom w:val="single" w:sz="4" w:space="0" w:color="auto"/>
              <w:right w:val="nil"/>
            </w:tcBorders>
            <w:shd w:val="clear" w:color="000000" w:fill="FFFFFF"/>
            <w:noWrap/>
            <w:vAlign w:val="bottom"/>
            <w:hideMark/>
          </w:tcPr>
          <w:p w14:paraId="02589954" w14:textId="63BF8FE0"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15,794</w:t>
            </w:r>
          </w:p>
        </w:tc>
        <w:tc>
          <w:tcPr>
            <w:tcW w:w="1037" w:type="dxa"/>
            <w:tcBorders>
              <w:top w:val="single" w:sz="4" w:space="0" w:color="auto"/>
              <w:left w:val="nil"/>
              <w:bottom w:val="single" w:sz="4" w:space="0" w:color="auto"/>
              <w:right w:val="nil"/>
            </w:tcBorders>
            <w:shd w:val="clear" w:color="000000" w:fill="E6E6E6"/>
            <w:noWrap/>
            <w:vAlign w:val="bottom"/>
            <w:hideMark/>
          </w:tcPr>
          <w:p w14:paraId="1BFEE118" w14:textId="46FF7B49"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14,001</w:t>
            </w:r>
          </w:p>
        </w:tc>
        <w:tc>
          <w:tcPr>
            <w:tcW w:w="1037" w:type="dxa"/>
            <w:gridSpan w:val="3"/>
            <w:tcBorders>
              <w:top w:val="single" w:sz="4" w:space="0" w:color="auto"/>
              <w:left w:val="nil"/>
              <w:bottom w:val="single" w:sz="4" w:space="0" w:color="auto"/>
              <w:right w:val="nil"/>
            </w:tcBorders>
            <w:shd w:val="clear" w:color="000000" w:fill="FFFFFF"/>
            <w:noWrap/>
            <w:vAlign w:val="bottom"/>
            <w:hideMark/>
          </w:tcPr>
          <w:p w14:paraId="1C0E0454" w14:textId="52298379"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14,095</w:t>
            </w:r>
          </w:p>
        </w:tc>
        <w:tc>
          <w:tcPr>
            <w:tcW w:w="1037" w:type="dxa"/>
            <w:gridSpan w:val="2"/>
            <w:tcBorders>
              <w:top w:val="single" w:sz="4" w:space="0" w:color="auto"/>
              <w:left w:val="nil"/>
              <w:bottom w:val="single" w:sz="4" w:space="0" w:color="auto"/>
              <w:right w:val="nil"/>
            </w:tcBorders>
            <w:shd w:val="clear" w:color="auto" w:fill="auto"/>
            <w:noWrap/>
            <w:vAlign w:val="bottom"/>
            <w:hideMark/>
          </w:tcPr>
          <w:p w14:paraId="60C8D43E" w14:textId="1DA59EA3"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14,440</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1383448A" w14:textId="75C39958"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13,779</w:t>
            </w:r>
          </w:p>
        </w:tc>
      </w:tr>
      <w:tr w:rsidR="00CB212E" w:rsidRPr="00CB212E" w14:paraId="21F7AD4A" w14:textId="77777777" w:rsidTr="00892C68">
        <w:trPr>
          <w:trHeight w:val="204"/>
        </w:trPr>
        <w:tc>
          <w:tcPr>
            <w:tcW w:w="2694" w:type="dxa"/>
            <w:tcBorders>
              <w:top w:val="nil"/>
              <w:left w:val="nil"/>
              <w:bottom w:val="single" w:sz="4" w:space="0" w:color="auto"/>
              <w:right w:val="nil"/>
            </w:tcBorders>
            <w:shd w:val="clear" w:color="auto" w:fill="auto"/>
            <w:noWrap/>
            <w:vAlign w:val="bottom"/>
            <w:hideMark/>
          </w:tcPr>
          <w:p w14:paraId="35277125" w14:textId="77777777" w:rsidR="00CB212E" w:rsidRPr="00892C68" w:rsidRDefault="00CB212E" w:rsidP="00CB212E">
            <w:pPr>
              <w:spacing w:after="0" w:line="240" w:lineRule="auto"/>
              <w:jc w:val="left"/>
              <w:outlineLvl w:val="0"/>
              <w:rPr>
                <w:rFonts w:ascii="Arial" w:hAnsi="Arial" w:cs="Arial"/>
                <w:b/>
                <w:bCs/>
                <w:sz w:val="16"/>
                <w:szCs w:val="16"/>
              </w:rPr>
            </w:pPr>
            <w:r w:rsidRPr="00892C68">
              <w:rPr>
                <w:rFonts w:ascii="Arial" w:hAnsi="Arial" w:cs="Arial"/>
                <w:b/>
                <w:bCs/>
                <w:sz w:val="16"/>
                <w:szCs w:val="16"/>
              </w:rPr>
              <w:t>Total expenses for Program 1.1</w:t>
            </w:r>
          </w:p>
        </w:tc>
        <w:tc>
          <w:tcPr>
            <w:tcW w:w="851" w:type="dxa"/>
            <w:tcBorders>
              <w:top w:val="nil"/>
              <w:left w:val="nil"/>
              <w:bottom w:val="single" w:sz="4" w:space="0" w:color="auto"/>
              <w:right w:val="nil"/>
            </w:tcBorders>
            <w:shd w:val="clear" w:color="000000" w:fill="FFFFFF"/>
            <w:noWrap/>
            <w:vAlign w:val="bottom"/>
            <w:hideMark/>
          </w:tcPr>
          <w:p w14:paraId="452C7295" w14:textId="178140D9"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15,794</w:t>
            </w:r>
          </w:p>
        </w:tc>
        <w:tc>
          <w:tcPr>
            <w:tcW w:w="1037" w:type="dxa"/>
            <w:tcBorders>
              <w:top w:val="nil"/>
              <w:left w:val="nil"/>
              <w:bottom w:val="single" w:sz="4" w:space="0" w:color="auto"/>
              <w:right w:val="nil"/>
            </w:tcBorders>
            <w:shd w:val="clear" w:color="000000" w:fill="E6E6E6"/>
            <w:noWrap/>
            <w:vAlign w:val="bottom"/>
            <w:hideMark/>
          </w:tcPr>
          <w:p w14:paraId="5534854F" w14:textId="54A170AA"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14,001</w:t>
            </w:r>
          </w:p>
        </w:tc>
        <w:tc>
          <w:tcPr>
            <w:tcW w:w="1037" w:type="dxa"/>
            <w:gridSpan w:val="3"/>
            <w:tcBorders>
              <w:top w:val="nil"/>
              <w:left w:val="nil"/>
              <w:bottom w:val="single" w:sz="4" w:space="0" w:color="auto"/>
              <w:right w:val="nil"/>
            </w:tcBorders>
            <w:shd w:val="clear" w:color="000000" w:fill="FFFFFF"/>
            <w:noWrap/>
            <w:vAlign w:val="bottom"/>
            <w:hideMark/>
          </w:tcPr>
          <w:p w14:paraId="5AEB16F7" w14:textId="506C0D90"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14,095</w:t>
            </w:r>
          </w:p>
        </w:tc>
        <w:tc>
          <w:tcPr>
            <w:tcW w:w="1037" w:type="dxa"/>
            <w:gridSpan w:val="2"/>
            <w:tcBorders>
              <w:top w:val="nil"/>
              <w:left w:val="nil"/>
              <w:bottom w:val="single" w:sz="4" w:space="0" w:color="auto"/>
              <w:right w:val="nil"/>
            </w:tcBorders>
            <w:shd w:val="clear" w:color="auto" w:fill="auto"/>
            <w:noWrap/>
            <w:vAlign w:val="bottom"/>
            <w:hideMark/>
          </w:tcPr>
          <w:p w14:paraId="07DCF7D2" w14:textId="5C51250D"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14,440</w:t>
            </w:r>
          </w:p>
        </w:tc>
        <w:tc>
          <w:tcPr>
            <w:tcW w:w="960" w:type="dxa"/>
            <w:gridSpan w:val="2"/>
            <w:tcBorders>
              <w:top w:val="nil"/>
              <w:left w:val="nil"/>
              <w:bottom w:val="single" w:sz="4" w:space="0" w:color="auto"/>
              <w:right w:val="nil"/>
            </w:tcBorders>
            <w:shd w:val="clear" w:color="auto" w:fill="auto"/>
            <w:noWrap/>
            <w:vAlign w:val="bottom"/>
            <w:hideMark/>
          </w:tcPr>
          <w:p w14:paraId="431BF0F5" w14:textId="30075876"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13,779</w:t>
            </w:r>
          </w:p>
        </w:tc>
      </w:tr>
      <w:tr w:rsidR="00546B48" w:rsidRPr="00CB212E" w14:paraId="4E07B265" w14:textId="77777777" w:rsidTr="00892C68">
        <w:trPr>
          <w:gridAfter w:val="1"/>
          <w:wAfter w:w="38" w:type="dxa"/>
          <w:trHeight w:val="204"/>
        </w:trPr>
        <w:tc>
          <w:tcPr>
            <w:tcW w:w="7579" w:type="dxa"/>
            <w:gridSpan w:val="9"/>
            <w:tcBorders>
              <w:top w:val="single" w:sz="4" w:space="0" w:color="auto"/>
              <w:left w:val="nil"/>
              <w:bottom w:val="single" w:sz="4" w:space="0" w:color="auto"/>
              <w:right w:val="nil"/>
            </w:tcBorders>
            <w:shd w:val="clear" w:color="000000" w:fill="E6E6E6"/>
            <w:noWrap/>
            <w:hideMark/>
          </w:tcPr>
          <w:p w14:paraId="207BF236" w14:textId="77777777" w:rsidR="00546B48" w:rsidRPr="00CB212E" w:rsidRDefault="00546B48" w:rsidP="00161932">
            <w:pPr>
              <w:spacing w:after="0" w:line="240" w:lineRule="auto"/>
              <w:jc w:val="left"/>
              <w:outlineLvl w:val="0"/>
              <w:rPr>
                <w:rFonts w:ascii="Arial" w:hAnsi="Arial" w:cs="Arial"/>
                <w:sz w:val="16"/>
                <w:szCs w:val="16"/>
              </w:rPr>
            </w:pPr>
            <w:r w:rsidRPr="00CB212E">
              <w:rPr>
                <w:rFonts w:ascii="Arial" w:hAnsi="Arial" w:cs="Arial"/>
                <w:b/>
                <w:bCs/>
                <w:sz w:val="16"/>
                <w:szCs w:val="16"/>
              </w:rPr>
              <w:t>Program 1.2: National Capital Estate</w:t>
            </w:r>
          </w:p>
        </w:tc>
      </w:tr>
      <w:tr w:rsidR="00546B48" w:rsidRPr="00CB212E" w14:paraId="7745DEE2" w14:textId="77777777" w:rsidTr="00892C68">
        <w:trPr>
          <w:gridAfter w:val="1"/>
          <w:wAfter w:w="39" w:type="dxa"/>
          <w:trHeight w:val="204"/>
        </w:trPr>
        <w:tc>
          <w:tcPr>
            <w:tcW w:w="2694" w:type="dxa"/>
            <w:tcBorders>
              <w:top w:val="nil"/>
              <w:left w:val="nil"/>
              <w:bottom w:val="nil"/>
              <w:right w:val="nil"/>
            </w:tcBorders>
            <w:shd w:val="clear" w:color="auto" w:fill="auto"/>
            <w:noWrap/>
            <w:vAlign w:val="bottom"/>
            <w:hideMark/>
          </w:tcPr>
          <w:p w14:paraId="1853B00D" w14:textId="77777777" w:rsidR="00546B48" w:rsidRPr="00892C68" w:rsidRDefault="00546B48" w:rsidP="00161932">
            <w:pPr>
              <w:spacing w:after="0" w:line="240" w:lineRule="auto"/>
              <w:jc w:val="left"/>
              <w:outlineLvl w:val="0"/>
              <w:rPr>
                <w:rFonts w:ascii="Arial" w:hAnsi="Arial" w:cs="Arial"/>
                <w:sz w:val="16"/>
                <w:szCs w:val="16"/>
              </w:rPr>
            </w:pPr>
            <w:r w:rsidRPr="00892C68">
              <w:rPr>
                <w:rFonts w:ascii="Arial" w:hAnsi="Arial" w:cs="Arial"/>
                <w:sz w:val="16"/>
                <w:szCs w:val="16"/>
              </w:rPr>
              <w:t>Administered expenses</w:t>
            </w:r>
          </w:p>
        </w:tc>
        <w:tc>
          <w:tcPr>
            <w:tcW w:w="851" w:type="dxa"/>
            <w:tcBorders>
              <w:top w:val="nil"/>
              <w:left w:val="nil"/>
              <w:bottom w:val="nil"/>
              <w:right w:val="nil"/>
            </w:tcBorders>
            <w:shd w:val="clear" w:color="auto" w:fill="auto"/>
            <w:noWrap/>
            <w:vAlign w:val="bottom"/>
            <w:hideMark/>
          </w:tcPr>
          <w:p w14:paraId="5D9590A7" w14:textId="77777777" w:rsidR="00546B48" w:rsidRPr="00892C68" w:rsidRDefault="00546B48" w:rsidP="00161932">
            <w:pPr>
              <w:spacing w:after="0" w:line="240" w:lineRule="auto"/>
              <w:jc w:val="right"/>
              <w:outlineLvl w:val="0"/>
              <w:rPr>
                <w:rFonts w:ascii="Arial" w:hAnsi="Arial" w:cs="Arial"/>
                <w:sz w:val="16"/>
                <w:szCs w:val="16"/>
              </w:rPr>
            </w:pPr>
          </w:p>
        </w:tc>
        <w:tc>
          <w:tcPr>
            <w:tcW w:w="1056" w:type="dxa"/>
            <w:gridSpan w:val="2"/>
            <w:tcBorders>
              <w:top w:val="nil"/>
              <w:left w:val="nil"/>
              <w:bottom w:val="nil"/>
              <w:right w:val="nil"/>
            </w:tcBorders>
            <w:shd w:val="clear" w:color="000000" w:fill="E6E6E6"/>
            <w:noWrap/>
            <w:vAlign w:val="bottom"/>
            <w:hideMark/>
          </w:tcPr>
          <w:p w14:paraId="4DDB3DC5" w14:textId="77777777" w:rsidR="00546B48" w:rsidRPr="00892C68" w:rsidRDefault="00546B48" w:rsidP="00161932">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EDD8601" w14:textId="77777777" w:rsidR="00546B48" w:rsidRPr="00892C68" w:rsidRDefault="00546B48" w:rsidP="00161932">
            <w:pPr>
              <w:spacing w:after="0" w:line="240" w:lineRule="auto"/>
              <w:jc w:val="right"/>
              <w:outlineLvl w:val="0"/>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436AD397" w14:textId="77777777" w:rsidR="00546B48" w:rsidRPr="00892C68" w:rsidRDefault="00546B48" w:rsidP="00161932">
            <w:pPr>
              <w:spacing w:after="0" w:line="240" w:lineRule="auto"/>
              <w:jc w:val="right"/>
              <w:outlineLvl w:val="0"/>
              <w:rPr>
                <w:rFonts w:ascii="Times New Roman" w:hAnsi="Times New Roman"/>
                <w:sz w:val="16"/>
                <w:szCs w:val="16"/>
              </w:rPr>
            </w:pPr>
          </w:p>
        </w:tc>
        <w:tc>
          <w:tcPr>
            <w:tcW w:w="1056" w:type="dxa"/>
            <w:gridSpan w:val="2"/>
            <w:tcBorders>
              <w:top w:val="nil"/>
              <w:left w:val="nil"/>
              <w:bottom w:val="nil"/>
              <w:right w:val="nil"/>
            </w:tcBorders>
            <w:shd w:val="clear" w:color="auto" w:fill="auto"/>
            <w:noWrap/>
            <w:vAlign w:val="bottom"/>
            <w:hideMark/>
          </w:tcPr>
          <w:p w14:paraId="7444322D" w14:textId="77777777" w:rsidR="00546B48" w:rsidRPr="00892C68" w:rsidRDefault="00546B48" w:rsidP="00161932">
            <w:pPr>
              <w:spacing w:after="0" w:line="240" w:lineRule="auto"/>
              <w:jc w:val="right"/>
              <w:outlineLvl w:val="0"/>
              <w:rPr>
                <w:rFonts w:ascii="Times New Roman" w:hAnsi="Times New Roman"/>
                <w:sz w:val="16"/>
                <w:szCs w:val="16"/>
              </w:rPr>
            </w:pPr>
          </w:p>
        </w:tc>
      </w:tr>
      <w:tr w:rsidR="00546B48" w:rsidRPr="00CB212E" w14:paraId="7C99641B"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4E846BBA" w14:textId="58F0B39E" w:rsidR="00546B48" w:rsidRPr="00892C68" w:rsidRDefault="00546B48" w:rsidP="00161932">
            <w:pPr>
              <w:spacing w:after="0" w:line="240" w:lineRule="auto"/>
              <w:ind w:left="113"/>
              <w:jc w:val="left"/>
              <w:outlineLvl w:val="0"/>
              <w:rPr>
                <w:rFonts w:ascii="Arial" w:hAnsi="Arial" w:cs="Arial"/>
                <w:sz w:val="16"/>
                <w:szCs w:val="16"/>
              </w:rPr>
            </w:pPr>
            <w:r w:rsidRPr="00892C68">
              <w:rPr>
                <w:rFonts w:ascii="Arial" w:hAnsi="Arial" w:cs="Arial"/>
                <w:sz w:val="16"/>
                <w:szCs w:val="16"/>
              </w:rPr>
              <w:t>Ordinary Annual Services (</w:t>
            </w:r>
            <w:r w:rsidRPr="00892C68">
              <w:rPr>
                <w:rFonts w:ascii="Arial" w:hAnsi="Arial" w:cs="Arial"/>
                <w:i/>
                <w:iCs/>
                <w:sz w:val="16"/>
                <w:szCs w:val="16"/>
              </w:rPr>
              <w:t>Appropriation Act No. 1</w:t>
            </w:r>
            <w:r w:rsidR="006A053E">
              <w:rPr>
                <w:rFonts w:ascii="Arial" w:hAnsi="Arial" w:cs="Arial"/>
                <w:sz w:val="16"/>
                <w:szCs w:val="16"/>
              </w:rPr>
              <w:t xml:space="preserve"> and Bill No</w:t>
            </w:r>
            <w:r w:rsidRPr="00892C68">
              <w:rPr>
                <w:rFonts w:ascii="Arial" w:hAnsi="Arial" w:cs="Arial"/>
                <w:sz w:val="16"/>
                <w:szCs w:val="16"/>
              </w:rPr>
              <w:t>. 3)</w:t>
            </w:r>
          </w:p>
        </w:tc>
        <w:tc>
          <w:tcPr>
            <w:tcW w:w="851" w:type="dxa"/>
            <w:tcBorders>
              <w:top w:val="nil"/>
              <w:left w:val="nil"/>
              <w:bottom w:val="nil"/>
              <w:right w:val="nil"/>
            </w:tcBorders>
            <w:shd w:val="clear" w:color="000000" w:fill="FFFFFF"/>
            <w:noWrap/>
            <w:vAlign w:val="bottom"/>
            <w:hideMark/>
          </w:tcPr>
          <w:p w14:paraId="4925A080"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16,019</w:t>
            </w:r>
          </w:p>
        </w:tc>
        <w:tc>
          <w:tcPr>
            <w:tcW w:w="1056" w:type="dxa"/>
            <w:gridSpan w:val="2"/>
            <w:tcBorders>
              <w:top w:val="nil"/>
              <w:left w:val="nil"/>
              <w:bottom w:val="nil"/>
              <w:right w:val="nil"/>
            </w:tcBorders>
            <w:shd w:val="clear" w:color="000000" w:fill="E6E6E6"/>
            <w:noWrap/>
            <w:vAlign w:val="bottom"/>
            <w:hideMark/>
          </w:tcPr>
          <w:p w14:paraId="438B37D9"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18,090</w:t>
            </w:r>
          </w:p>
        </w:tc>
        <w:tc>
          <w:tcPr>
            <w:tcW w:w="928" w:type="dxa"/>
            <w:tcBorders>
              <w:top w:val="nil"/>
              <w:left w:val="nil"/>
              <w:bottom w:val="nil"/>
              <w:right w:val="nil"/>
            </w:tcBorders>
            <w:shd w:val="clear" w:color="000000" w:fill="FFFFFF"/>
            <w:noWrap/>
            <w:vAlign w:val="bottom"/>
            <w:hideMark/>
          </w:tcPr>
          <w:p w14:paraId="4EEA6882"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17,124</w:t>
            </w:r>
          </w:p>
        </w:tc>
        <w:tc>
          <w:tcPr>
            <w:tcW w:w="993" w:type="dxa"/>
            <w:gridSpan w:val="2"/>
            <w:tcBorders>
              <w:top w:val="nil"/>
              <w:left w:val="nil"/>
              <w:bottom w:val="nil"/>
              <w:right w:val="nil"/>
            </w:tcBorders>
            <w:shd w:val="clear" w:color="000000" w:fill="FFFFFF"/>
            <w:noWrap/>
            <w:vAlign w:val="bottom"/>
            <w:hideMark/>
          </w:tcPr>
          <w:p w14:paraId="11B8138E"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18,170</w:t>
            </w:r>
          </w:p>
        </w:tc>
        <w:tc>
          <w:tcPr>
            <w:tcW w:w="1056" w:type="dxa"/>
            <w:gridSpan w:val="2"/>
            <w:tcBorders>
              <w:top w:val="nil"/>
              <w:left w:val="nil"/>
              <w:bottom w:val="nil"/>
              <w:right w:val="nil"/>
            </w:tcBorders>
            <w:shd w:val="clear" w:color="000000" w:fill="FFFFFF"/>
            <w:noWrap/>
            <w:vAlign w:val="bottom"/>
            <w:hideMark/>
          </w:tcPr>
          <w:p w14:paraId="5DD2D745"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19,562</w:t>
            </w:r>
          </w:p>
        </w:tc>
      </w:tr>
      <w:tr w:rsidR="00546B48" w:rsidRPr="00CB212E" w14:paraId="7A1D8781" w14:textId="77777777" w:rsidTr="00892C68">
        <w:trPr>
          <w:gridAfter w:val="1"/>
          <w:wAfter w:w="39" w:type="dxa"/>
          <w:trHeight w:val="204"/>
        </w:trPr>
        <w:tc>
          <w:tcPr>
            <w:tcW w:w="2694" w:type="dxa"/>
            <w:tcBorders>
              <w:top w:val="nil"/>
              <w:left w:val="nil"/>
              <w:bottom w:val="nil"/>
              <w:right w:val="nil"/>
            </w:tcBorders>
            <w:shd w:val="clear" w:color="auto" w:fill="auto"/>
            <w:noWrap/>
            <w:vAlign w:val="bottom"/>
            <w:hideMark/>
          </w:tcPr>
          <w:p w14:paraId="23A24B2F" w14:textId="77777777" w:rsidR="00546B48" w:rsidRPr="00892C68" w:rsidRDefault="00546B48" w:rsidP="00161932">
            <w:pPr>
              <w:spacing w:after="0" w:line="240" w:lineRule="auto"/>
              <w:ind w:left="113"/>
              <w:jc w:val="left"/>
              <w:outlineLvl w:val="0"/>
              <w:rPr>
                <w:rFonts w:ascii="Arial" w:hAnsi="Arial" w:cs="Arial"/>
                <w:sz w:val="16"/>
                <w:szCs w:val="16"/>
              </w:rPr>
            </w:pPr>
            <w:r w:rsidRPr="00892C68">
              <w:rPr>
                <w:rFonts w:ascii="Arial" w:hAnsi="Arial" w:cs="Arial"/>
                <w:sz w:val="16"/>
                <w:szCs w:val="16"/>
              </w:rPr>
              <w:t>Special Appropriations</w:t>
            </w:r>
          </w:p>
        </w:tc>
        <w:tc>
          <w:tcPr>
            <w:tcW w:w="851" w:type="dxa"/>
            <w:tcBorders>
              <w:top w:val="nil"/>
              <w:left w:val="nil"/>
              <w:bottom w:val="nil"/>
              <w:right w:val="nil"/>
            </w:tcBorders>
            <w:shd w:val="clear" w:color="auto" w:fill="auto"/>
            <w:noWrap/>
            <w:vAlign w:val="bottom"/>
            <w:hideMark/>
          </w:tcPr>
          <w:p w14:paraId="242B08CB" w14:textId="77777777" w:rsidR="00546B48" w:rsidRPr="00892C68" w:rsidRDefault="00546B48" w:rsidP="00161932">
            <w:pPr>
              <w:spacing w:after="0" w:line="240" w:lineRule="auto"/>
              <w:ind w:firstLineChars="100" w:firstLine="160"/>
              <w:jc w:val="right"/>
              <w:outlineLvl w:val="0"/>
              <w:rPr>
                <w:rFonts w:ascii="Arial" w:hAnsi="Arial" w:cs="Arial"/>
                <w:sz w:val="16"/>
                <w:szCs w:val="16"/>
              </w:rPr>
            </w:pPr>
          </w:p>
        </w:tc>
        <w:tc>
          <w:tcPr>
            <w:tcW w:w="1056" w:type="dxa"/>
            <w:gridSpan w:val="2"/>
            <w:tcBorders>
              <w:top w:val="nil"/>
              <w:left w:val="nil"/>
              <w:bottom w:val="nil"/>
              <w:right w:val="nil"/>
            </w:tcBorders>
            <w:shd w:val="clear" w:color="000000" w:fill="E6E6E6"/>
            <w:noWrap/>
            <w:vAlign w:val="bottom"/>
            <w:hideMark/>
          </w:tcPr>
          <w:p w14:paraId="21FD087F" w14:textId="77777777" w:rsidR="00546B48" w:rsidRPr="00892C68" w:rsidRDefault="00546B48" w:rsidP="00161932">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33BC52F" w14:textId="77777777" w:rsidR="00546B48" w:rsidRPr="00892C68" w:rsidRDefault="00546B48" w:rsidP="00161932">
            <w:pPr>
              <w:spacing w:after="0" w:line="240" w:lineRule="auto"/>
              <w:jc w:val="right"/>
              <w:outlineLvl w:val="0"/>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270855C5" w14:textId="77777777" w:rsidR="00546B48" w:rsidRPr="00892C68" w:rsidRDefault="00546B48" w:rsidP="00161932">
            <w:pPr>
              <w:spacing w:after="0" w:line="240" w:lineRule="auto"/>
              <w:jc w:val="right"/>
              <w:outlineLvl w:val="0"/>
              <w:rPr>
                <w:rFonts w:ascii="Times New Roman" w:hAnsi="Times New Roman"/>
                <w:sz w:val="16"/>
                <w:szCs w:val="16"/>
              </w:rPr>
            </w:pPr>
          </w:p>
        </w:tc>
        <w:tc>
          <w:tcPr>
            <w:tcW w:w="1056" w:type="dxa"/>
            <w:gridSpan w:val="2"/>
            <w:tcBorders>
              <w:top w:val="nil"/>
              <w:left w:val="nil"/>
              <w:bottom w:val="nil"/>
              <w:right w:val="nil"/>
            </w:tcBorders>
            <w:shd w:val="clear" w:color="auto" w:fill="auto"/>
            <w:noWrap/>
            <w:vAlign w:val="bottom"/>
            <w:hideMark/>
          </w:tcPr>
          <w:p w14:paraId="05CF3B2B" w14:textId="77777777" w:rsidR="00546B48" w:rsidRPr="00892C68" w:rsidRDefault="00546B48" w:rsidP="00161932">
            <w:pPr>
              <w:spacing w:after="0" w:line="240" w:lineRule="auto"/>
              <w:jc w:val="right"/>
              <w:outlineLvl w:val="0"/>
              <w:rPr>
                <w:rFonts w:ascii="Times New Roman" w:hAnsi="Times New Roman"/>
                <w:sz w:val="16"/>
                <w:szCs w:val="16"/>
              </w:rPr>
            </w:pPr>
          </w:p>
        </w:tc>
      </w:tr>
      <w:tr w:rsidR="00546B48" w:rsidRPr="00CB212E" w14:paraId="5B141530"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59E46A7B" w14:textId="77777777" w:rsidR="00546B48" w:rsidRPr="00892C68" w:rsidRDefault="00546B48" w:rsidP="00161932">
            <w:pPr>
              <w:spacing w:after="0" w:line="240" w:lineRule="auto"/>
              <w:ind w:left="227"/>
              <w:jc w:val="left"/>
              <w:outlineLvl w:val="0"/>
              <w:rPr>
                <w:rFonts w:ascii="Arial" w:hAnsi="Arial" w:cs="Arial"/>
                <w:i/>
                <w:sz w:val="16"/>
                <w:szCs w:val="16"/>
              </w:rPr>
            </w:pPr>
            <w:r w:rsidRPr="00892C68">
              <w:rPr>
                <w:rFonts w:ascii="Arial" w:hAnsi="Arial" w:cs="Arial"/>
                <w:i/>
                <w:sz w:val="16"/>
                <w:szCs w:val="16"/>
              </w:rPr>
              <w:t>Public Governance, Performance and Accountability Act 2013</w:t>
            </w:r>
          </w:p>
        </w:tc>
        <w:tc>
          <w:tcPr>
            <w:tcW w:w="851" w:type="dxa"/>
            <w:tcBorders>
              <w:top w:val="nil"/>
              <w:left w:val="nil"/>
              <w:bottom w:val="nil"/>
              <w:right w:val="nil"/>
            </w:tcBorders>
            <w:shd w:val="clear" w:color="auto" w:fill="auto"/>
            <w:noWrap/>
            <w:vAlign w:val="bottom"/>
            <w:hideMark/>
          </w:tcPr>
          <w:p w14:paraId="2AD5CC06"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1056" w:type="dxa"/>
            <w:gridSpan w:val="2"/>
            <w:tcBorders>
              <w:top w:val="nil"/>
              <w:left w:val="nil"/>
              <w:bottom w:val="nil"/>
              <w:right w:val="nil"/>
            </w:tcBorders>
            <w:shd w:val="clear" w:color="000000" w:fill="E6E6E6"/>
            <w:noWrap/>
            <w:vAlign w:val="bottom"/>
            <w:hideMark/>
          </w:tcPr>
          <w:p w14:paraId="6700C5C3"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928" w:type="dxa"/>
            <w:tcBorders>
              <w:top w:val="nil"/>
              <w:left w:val="nil"/>
              <w:bottom w:val="nil"/>
              <w:right w:val="nil"/>
            </w:tcBorders>
            <w:shd w:val="clear" w:color="auto" w:fill="auto"/>
            <w:noWrap/>
            <w:vAlign w:val="bottom"/>
            <w:hideMark/>
          </w:tcPr>
          <w:p w14:paraId="23AFC3E6"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993" w:type="dxa"/>
            <w:gridSpan w:val="2"/>
            <w:tcBorders>
              <w:top w:val="nil"/>
              <w:left w:val="nil"/>
              <w:bottom w:val="nil"/>
              <w:right w:val="nil"/>
            </w:tcBorders>
            <w:shd w:val="clear" w:color="auto" w:fill="auto"/>
            <w:noWrap/>
            <w:vAlign w:val="bottom"/>
            <w:hideMark/>
          </w:tcPr>
          <w:p w14:paraId="28FB2446"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1056" w:type="dxa"/>
            <w:gridSpan w:val="2"/>
            <w:tcBorders>
              <w:top w:val="nil"/>
              <w:left w:val="nil"/>
              <w:bottom w:val="nil"/>
              <w:right w:val="nil"/>
            </w:tcBorders>
            <w:shd w:val="clear" w:color="auto" w:fill="auto"/>
            <w:noWrap/>
            <w:vAlign w:val="bottom"/>
            <w:hideMark/>
          </w:tcPr>
          <w:p w14:paraId="45AB637A"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r>
      <w:tr w:rsidR="00546B48" w:rsidRPr="00CB212E" w14:paraId="24E76820"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2C7DB26C" w14:textId="5DA09B75" w:rsidR="00546B48" w:rsidRPr="00892C68" w:rsidRDefault="00546B48" w:rsidP="00161932">
            <w:pPr>
              <w:spacing w:after="0" w:line="240" w:lineRule="auto"/>
              <w:ind w:left="113"/>
              <w:jc w:val="left"/>
              <w:outlineLvl w:val="0"/>
              <w:rPr>
                <w:rFonts w:ascii="Arial" w:hAnsi="Arial" w:cs="Arial"/>
                <w:sz w:val="16"/>
                <w:szCs w:val="16"/>
              </w:rPr>
            </w:pPr>
            <w:r w:rsidRPr="00892C68">
              <w:rPr>
                <w:rFonts w:ascii="Arial" w:hAnsi="Arial" w:cs="Arial"/>
                <w:sz w:val="16"/>
                <w:szCs w:val="16"/>
              </w:rPr>
              <w:t>Expenses not requiring a</w:t>
            </w:r>
            <w:r w:rsidR="00D94F71" w:rsidRPr="00892C68">
              <w:rPr>
                <w:rFonts w:ascii="Arial" w:hAnsi="Arial" w:cs="Arial"/>
                <w:sz w:val="16"/>
                <w:szCs w:val="16"/>
              </w:rPr>
              <w:t>ppropriation in the Budget year </w:t>
            </w:r>
            <w:r w:rsidRPr="00892C68">
              <w:rPr>
                <w:rFonts w:ascii="Arial" w:hAnsi="Arial" w:cs="Arial"/>
                <w:sz w:val="16"/>
                <w:szCs w:val="16"/>
                <w:vertAlign w:val="superscript"/>
              </w:rPr>
              <w:t>(c)</w:t>
            </w:r>
          </w:p>
        </w:tc>
        <w:tc>
          <w:tcPr>
            <w:tcW w:w="851" w:type="dxa"/>
            <w:tcBorders>
              <w:top w:val="nil"/>
              <w:left w:val="nil"/>
              <w:bottom w:val="nil"/>
              <w:right w:val="nil"/>
            </w:tcBorders>
            <w:shd w:val="clear" w:color="auto" w:fill="auto"/>
            <w:noWrap/>
            <w:vAlign w:val="bottom"/>
            <w:hideMark/>
          </w:tcPr>
          <w:p w14:paraId="6D32A6DC"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25,657</w:t>
            </w:r>
          </w:p>
        </w:tc>
        <w:tc>
          <w:tcPr>
            <w:tcW w:w="1056" w:type="dxa"/>
            <w:gridSpan w:val="2"/>
            <w:tcBorders>
              <w:top w:val="nil"/>
              <w:left w:val="nil"/>
              <w:bottom w:val="nil"/>
              <w:right w:val="nil"/>
            </w:tcBorders>
            <w:shd w:val="clear" w:color="000000" w:fill="E6E6E6"/>
            <w:noWrap/>
            <w:vAlign w:val="bottom"/>
            <w:hideMark/>
          </w:tcPr>
          <w:p w14:paraId="4B3826A7"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26,678</w:t>
            </w:r>
          </w:p>
        </w:tc>
        <w:tc>
          <w:tcPr>
            <w:tcW w:w="928" w:type="dxa"/>
            <w:tcBorders>
              <w:top w:val="nil"/>
              <w:left w:val="nil"/>
              <w:bottom w:val="nil"/>
              <w:right w:val="nil"/>
            </w:tcBorders>
            <w:shd w:val="clear" w:color="auto" w:fill="auto"/>
            <w:noWrap/>
            <w:vAlign w:val="bottom"/>
            <w:hideMark/>
          </w:tcPr>
          <w:p w14:paraId="442FC1B0"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26,592</w:t>
            </w:r>
          </w:p>
        </w:tc>
        <w:tc>
          <w:tcPr>
            <w:tcW w:w="993" w:type="dxa"/>
            <w:gridSpan w:val="2"/>
            <w:tcBorders>
              <w:top w:val="nil"/>
              <w:left w:val="nil"/>
              <w:bottom w:val="nil"/>
              <w:right w:val="nil"/>
            </w:tcBorders>
            <w:shd w:val="clear" w:color="auto" w:fill="auto"/>
            <w:noWrap/>
            <w:vAlign w:val="bottom"/>
            <w:hideMark/>
          </w:tcPr>
          <w:p w14:paraId="772661CA"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26,647</w:t>
            </w:r>
          </w:p>
        </w:tc>
        <w:tc>
          <w:tcPr>
            <w:tcW w:w="1056" w:type="dxa"/>
            <w:gridSpan w:val="2"/>
            <w:tcBorders>
              <w:top w:val="nil"/>
              <w:left w:val="nil"/>
              <w:bottom w:val="nil"/>
              <w:right w:val="nil"/>
            </w:tcBorders>
            <w:shd w:val="clear" w:color="auto" w:fill="auto"/>
            <w:noWrap/>
            <w:vAlign w:val="bottom"/>
            <w:hideMark/>
          </w:tcPr>
          <w:p w14:paraId="16826EF5"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26,647</w:t>
            </w:r>
          </w:p>
        </w:tc>
      </w:tr>
      <w:tr w:rsidR="00546B48" w:rsidRPr="00CB212E" w14:paraId="154EFCF4"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5C92532A" w14:textId="7220DFFF" w:rsidR="00546B48" w:rsidRPr="00892C68" w:rsidRDefault="002367A2" w:rsidP="00161932">
            <w:pPr>
              <w:spacing w:after="0" w:line="240" w:lineRule="auto"/>
              <w:ind w:firstLineChars="100" w:firstLine="160"/>
              <w:jc w:val="right"/>
              <w:outlineLvl w:val="0"/>
              <w:rPr>
                <w:rFonts w:ascii="Arial" w:hAnsi="Arial" w:cs="Arial"/>
                <w:b/>
                <w:bCs/>
                <w:sz w:val="16"/>
                <w:szCs w:val="16"/>
              </w:rPr>
            </w:pPr>
            <w:r>
              <w:rPr>
                <w:rFonts w:ascii="Arial" w:hAnsi="Arial" w:cs="Arial"/>
                <w:b/>
                <w:bCs/>
                <w:sz w:val="16"/>
                <w:szCs w:val="16"/>
              </w:rPr>
              <w:t>Total A</w:t>
            </w:r>
            <w:r w:rsidR="00546B48" w:rsidRPr="00892C68">
              <w:rPr>
                <w:rFonts w:ascii="Arial" w:hAnsi="Arial" w:cs="Arial"/>
                <w:b/>
                <w:bCs/>
                <w:sz w:val="16"/>
                <w:szCs w:val="16"/>
              </w:rPr>
              <w:t>dministered expenses</w:t>
            </w:r>
          </w:p>
        </w:tc>
        <w:tc>
          <w:tcPr>
            <w:tcW w:w="851" w:type="dxa"/>
            <w:tcBorders>
              <w:top w:val="single" w:sz="4" w:space="0" w:color="auto"/>
              <w:left w:val="nil"/>
              <w:bottom w:val="single" w:sz="4" w:space="0" w:color="auto"/>
              <w:right w:val="nil"/>
            </w:tcBorders>
            <w:shd w:val="clear" w:color="auto" w:fill="auto"/>
            <w:noWrap/>
            <w:vAlign w:val="bottom"/>
            <w:hideMark/>
          </w:tcPr>
          <w:p w14:paraId="748D4D4B"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41,701</w:t>
            </w:r>
          </w:p>
        </w:tc>
        <w:tc>
          <w:tcPr>
            <w:tcW w:w="1056" w:type="dxa"/>
            <w:gridSpan w:val="2"/>
            <w:tcBorders>
              <w:top w:val="single" w:sz="4" w:space="0" w:color="auto"/>
              <w:left w:val="nil"/>
              <w:bottom w:val="single" w:sz="4" w:space="0" w:color="auto"/>
              <w:right w:val="nil"/>
            </w:tcBorders>
            <w:shd w:val="clear" w:color="000000" w:fill="E6E6E6"/>
            <w:noWrap/>
            <w:vAlign w:val="bottom"/>
            <w:hideMark/>
          </w:tcPr>
          <w:p w14:paraId="6BDB2AAF"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44,793</w:t>
            </w:r>
          </w:p>
        </w:tc>
        <w:tc>
          <w:tcPr>
            <w:tcW w:w="928" w:type="dxa"/>
            <w:tcBorders>
              <w:top w:val="single" w:sz="4" w:space="0" w:color="auto"/>
              <w:left w:val="nil"/>
              <w:bottom w:val="single" w:sz="4" w:space="0" w:color="auto"/>
              <w:right w:val="nil"/>
            </w:tcBorders>
            <w:shd w:val="clear" w:color="auto" w:fill="auto"/>
            <w:noWrap/>
            <w:vAlign w:val="bottom"/>
            <w:hideMark/>
          </w:tcPr>
          <w:p w14:paraId="52015FE7"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43,741</w:t>
            </w:r>
          </w:p>
        </w:tc>
        <w:tc>
          <w:tcPr>
            <w:tcW w:w="993" w:type="dxa"/>
            <w:gridSpan w:val="2"/>
            <w:tcBorders>
              <w:top w:val="single" w:sz="4" w:space="0" w:color="auto"/>
              <w:left w:val="nil"/>
              <w:bottom w:val="single" w:sz="4" w:space="0" w:color="auto"/>
              <w:right w:val="nil"/>
            </w:tcBorders>
            <w:shd w:val="clear" w:color="auto" w:fill="auto"/>
            <w:noWrap/>
            <w:vAlign w:val="bottom"/>
            <w:hideMark/>
          </w:tcPr>
          <w:p w14:paraId="19C90327"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44,842</w:t>
            </w:r>
          </w:p>
        </w:tc>
        <w:tc>
          <w:tcPr>
            <w:tcW w:w="1056" w:type="dxa"/>
            <w:gridSpan w:val="2"/>
            <w:tcBorders>
              <w:top w:val="single" w:sz="4" w:space="0" w:color="auto"/>
              <w:left w:val="nil"/>
              <w:bottom w:val="single" w:sz="4" w:space="0" w:color="auto"/>
              <w:right w:val="nil"/>
            </w:tcBorders>
            <w:shd w:val="clear" w:color="auto" w:fill="auto"/>
            <w:noWrap/>
            <w:vAlign w:val="bottom"/>
            <w:hideMark/>
          </w:tcPr>
          <w:p w14:paraId="4F8AA7AA"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46,234</w:t>
            </w:r>
          </w:p>
        </w:tc>
      </w:tr>
      <w:tr w:rsidR="00546B48" w:rsidRPr="00CB212E" w14:paraId="54236AA6" w14:textId="77777777" w:rsidTr="00892C68">
        <w:trPr>
          <w:gridAfter w:val="1"/>
          <w:wAfter w:w="39" w:type="dxa"/>
          <w:trHeight w:val="204"/>
        </w:trPr>
        <w:tc>
          <w:tcPr>
            <w:tcW w:w="2694" w:type="dxa"/>
            <w:tcBorders>
              <w:top w:val="nil"/>
              <w:left w:val="nil"/>
              <w:bottom w:val="single" w:sz="4" w:space="0" w:color="auto"/>
              <w:right w:val="nil"/>
            </w:tcBorders>
            <w:shd w:val="clear" w:color="auto" w:fill="auto"/>
            <w:noWrap/>
            <w:vAlign w:val="bottom"/>
            <w:hideMark/>
          </w:tcPr>
          <w:p w14:paraId="124AC81A" w14:textId="77777777" w:rsidR="00546B48" w:rsidRPr="00892C68" w:rsidRDefault="00546B48" w:rsidP="00161932">
            <w:pPr>
              <w:spacing w:after="0" w:line="240" w:lineRule="auto"/>
              <w:jc w:val="left"/>
              <w:outlineLvl w:val="0"/>
              <w:rPr>
                <w:rFonts w:ascii="Arial" w:hAnsi="Arial" w:cs="Arial"/>
                <w:b/>
                <w:bCs/>
                <w:sz w:val="16"/>
                <w:szCs w:val="16"/>
              </w:rPr>
            </w:pPr>
            <w:r w:rsidRPr="00892C68">
              <w:rPr>
                <w:rFonts w:ascii="Arial" w:hAnsi="Arial" w:cs="Arial"/>
                <w:b/>
                <w:bCs/>
                <w:sz w:val="16"/>
                <w:szCs w:val="16"/>
              </w:rPr>
              <w:t>Total expenses for Program 1.2</w:t>
            </w:r>
          </w:p>
        </w:tc>
        <w:tc>
          <w:tcPr>
            <w:tcW w:w="851" w:type="dxa"/>
            <w:tcBorders>
              <w:top w:val="nil"/>
              <w:left w:val="nil"/>
              <w:bottom w:val="single" w:sz="4" w:space="0" w:color="auto"/>
              <w:right w:val="nil"/>
            </w:tcBorders>
            <w:shd w:val="clear" w:color="auto" w:fill="auto"/>
            <w:noWrap/>
            <w:vAlign w:val="bottom"/>
            <w:hideMark/>
          </w:tcPr>
          <w:p w14:paraId="59EB4E68"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41,701</w:t>
            </w:r>
          </w:p>
        </w:tc>
        <w:tc>
          <w:tcPr>
            <w:tcW w:w="1056" w:type="dxa"/>
            <w:gridSpan w:val="2"/>
            <w:tcBorders>
              <w:top w:val="nil"/>
              <w:left w:val="nil"/>
              <w:bottom w:val="single" w:sz="4" w:space="0" w:color="auto"/>
              <w:right w:val="nil"/>
            </w:tcBorders>
            <w:shd w:val="clear" w:color="000000" w:fill="E6E6E6"/>
            <w:noWrap/>
            <w:vAlign w:val="bottom"/>
            <w:hideMark/>
          </w:tcPr>
          <w:p w14:paraId="332BD821"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44,793</w:t>
            </w:r>
          </w:p>
        </w:tc>
        <w:tc>
          <w:tcPr>
            <w:tcW w:w="928" w:type="dxa"/>
            <w:tcBorders>
              <w:top w:val="nil"/>
              <w:left w:val="nil"/>
              <w:bottom w:val="single" w:sz="4" w:space="0" w:color="auto"/>
              <w:right w:val="nil"/>
            </w:tcBorders>
            <w:shd w:val="clear" w:color="auto" w:fill="auto"/>
            <w:noWrap/>
            <w:vAlign w:val="bottom"/>
            <w:hideMark/>
          </w:tcPr>
          <w:p w14:paraId="340F367E"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43,741</w:t>
            </w:r>
          </w:p>
        </w:tc>
        <w:tc>
          <w:tcPr>
            <w:tcW w:w="993" w:type="dxa"/>
            <w:gridSpan w:val="2"/>
            <w:tcBorders>
              <w:top w:val="nil"/>
              <w:left w:val="nil"/>
              <w:bottom w:val="single" w:sz="4" w:space="0" w:color="auto"/>
              <w:right w:val="nil"/>
            </w:tcBorders>
            <w:shd w:val="clear" w:color="auto" w:fill="auto"/>
            <w:noWrap/>
            <w:vAlign w:val="bottom"/>
            <w:hideMark/>
          </w:tcPr>
          <w:p w14:paraId="46AA44B5"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44,842</w:t>
            </w:r>
          </w:p>
        </w:tc>
        <w:tc>
          <w:tcPr>
            <w:tcW w:w="1056" w:type="dxa"/>
            <w:gridSpan w:val="2"/>
            <w:tcBorders>
              <w:top w:val="nil"/>
              <w:left w:val="nil"/>
              <w:bottom w:val="single" w:sz="4" w:space="0" w:color="auto"/>
              <w:right w:val="nil"/>
            </w:tcBorders>
            <w:shd w:val="clear" w:color="auto" w:fill="auto"/>
            <w:noWrap/>
            <w:vAlign w:val="bottom"/>
            <w:hideMark/>
          </w:tcPr>
          <w:p w14:paraId="0D1AB1CB"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46,234</w:t>
            </w:r>
          </w:p>
        </w:tc>
      </w:tr>
    </w:tbl>
    <w:p w14:paraId="0550CECA" w14:textId="5697B674" w:rsidR="00CB212E" w:rsidRPr="001436E5" w:rsidRDefault="00CB212E" w:rsidP="00CB212E">
      <w:pPr>
        <w:pStyle w:val="TableHeading"/>
        <w:rPr>
          <w:highlight w:val="yellow"/>
          <w:lang w:val="en-AU"/>
        </w:rPr>
      </w:pPr>
      <w:r w:rsidRPr="00D93D96">
        <w:t>Table 2.</w:t>
      </w:r>
      <w:r>
        <w:rPr>
          <w:lang w:val="en-AU"/>
        </w:rPr>
        <w:t>2.</w:t>
      </w:r>
      <w:r w:rsidRPr="00D93D96">
        <w:t>1 Budgeted expenses</w:t>
      </w:r>
      <w:r>
        <w:rPr>
          <w:lang w:val="en-AU"/>
        </w:rPr>
        <w:t xml:space="preserve"> for</w:t>
      </w:r>
      <w:r w:rsidRPr="00D93D96">
        <w:t xml:space="preserve"> Outcome </w:t>
      </w:r>
      <w:r>
        <w:rPr>
          <w:lang w:val="en-US"/>
        </w:rPr>
        <w:t>1</w:t>
      </w:r>
      <w:r>
        <w:rPr>
          <w:lang w:val="en-AU"/>
        </w:rPr>
        <w:t xml:space="preserve"> (continued)</w:t>
      </w:r>
    </w:p>
    <w:tbl>
      <w:tblPr>
        <w:tblW w:w="7895" w:type="dxa"/>
        <w:tblLook w:val="04A0" w:firstRow="1" w:lastRow="0" w:firstColumn="1" w:lastColumn="0" w:noHBand="0" w:noVBand="1"/>
      </w:tblPr>
      <w:tblGrid>
        <w:gridCol w:w="2977"/>
        <w:gridCol w:w="851"/>
        <w:gridCol w:w="1037"/>
        <w:gridCol w:w="928"/>
        <w:gridCol w:w="109"/>
        <w:gridCol w:w="884"/>
        <w:gridCol w:w="153"/>
        <w:gridCol w:w="904"/>
        <w:gridCol w:w="22"/>
        <w:gridCol w:w="30"/>
      </w:tblGrid>
      <w:tr w:rsidR="00892C68" w:rsidRPr="0040418E" w14:paraId="6C09ADD5" w14:textId="77777777" w:rsidTr="00904BFB">
        <w:trPr>
          <w:trHeight w:val="204"/>
        </w:trPr>
        <w:tc>
          <w:tcPr>
            <w:tcW w:w="2977" w:type="dxa"/>
            <w:tcBorders>
              <w:top w:val="single" w:sz="4" w:space="0" w:color="auto"/>
              <w:left w:val="nil"/>
              <w:bottom w:val="nil"/>
              <w:right w:val="nil"/>
            </w:tcBorders>
            <w:shd w:val="clear" w:color="auto" w:fill="auto"/>
            <w:noWrap/>
            <w:hideMark/>
          </w:tcPr>
          <w:p w14:paraId="0B3DEC37" w14:textId="0BC7A469" w:rsidR="00892C68" w:rsidRPr="0040418E" w:rsidRDefault="00892C68" w:rsidP="00892C68">
            <w:pPr>
              <w:spacing w:after="0" w:line="240" w:lineRule="auto"/>
              <w:jc w:val="left"/>
              <w:rPr>
                <w:rFonts w:ascii="Arial" w:hAnsi="Arial" w:cs="Arial"/>
                <w:sz w:val="16"/>
                <w:szCs w:val="16"/>
              </w:rPr>
            </w:pPr>
            <w:r w:rsidRPr="0040418E">
              <w:rPr>
                <w:rFonts w:ascii="Arial" w:hAnsi="Arial" w:cs="Arial"/>
                <w:sz w:val="16"/>
                <w:szCs w:val="16"/>
              </w:rPr>
              <w:t> </w:t>
            </w:r>
          </w:p>
        </w:tc>
        <w:tc>
          <w:tcPr>
            <w:tcW w:w="851" w:type="dxa"/>
            <w:tcBorders>
              <w:top w:val="single" w:sz="4" w:space="0" w:color="auto"/>
              <w:left w:val="nil"/>
              <w:bottom w:val="nil"/>
              <w:right w:val="nil"/>
            </w:tcBorders>
            <w:shd w:val="clear" w:color="auto" w:fill="auto"/>
            <w:vAlign w:val="bottom"/>
            <w:hideMark/>
          </w:tcPr>
          <w:p w14:paraId="2F05A292"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2020-21 Actual</w:t>
            </w:r>
          </w:p>
          <w:p w14:paraId="063A81DA" w14:textId="77777777" w:rsidR="00892C68" w:rsidRDefault="00892C68" w:rsidP="00892C68">
            <w:pPr>
              <w:spacing w:after="0" w:line="240" w:lineRule="auto"/>
              <w:jc w:val="right"/>
              <w:rPr>
                <w:rFonts w:ascii="Arial" w:hAnsi="Arial" w:cs="Arial"/>
                <w:sz w:val="16"/>
                <w:szCs w:val="16"/>
              </w:rPr>
            </w:pPr>
          </w:p>
          <w:p w14:paraId="619BA6A3" w14:textId="0D942E43"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tcBorders>
              <w:top w:val="single" w:sz="4" w:space="0" w:color="auto"/>
              <w:left w:val="nil"/>
              <w:bottom w:val="nil"/>
              <w:right w:val="nil"/>
            </w:tcBorders>
            <w:shd w:val="clear" w:color="000000" w:fill="E6E6E6"/>
            <w:vAlign w:val="bottom"/>
            <w:hideMark/>
          </w:tcPr>
          <w:p w14:paraId="355D587E"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2021-22 Revised</w:t>
            </w:r>
            <w:r>
              <w:rPr>
                <w:rFonts w:ascii="Arial" w:hAnsi="Arial" w:cs="Arial"/>
                <w:sz w:val="16"/>
                <w:szCs w:val="16"/>
              </w:rPr>
              <w:t xml:space="preserve"> Budget</w:t>
            </w:r>
          </w:p>
          <w:p w14:paraId="2B549EF2" w14:textId="5918B1AA"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2"/>
            <w:tcBorders>
              <w:top w:val="single" w:sz="4" w:space="0" w:color="auto"/>
              <w:left w:val="nil"/>
              <w:bottom w:val="nil"/>
              <w:right w:val="nil"/>
            </w:tcBorders>
            <w:shd w:val="clear" w:color="auto" w:fill="auto"/>
            <w:vAlign w:val="bottom"/>
            <w:hideMark/>
          </w:tcPr>
          <w:p w14:paraId="66D0BAFC"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2022-23 Forward estimate</w:t>
            </w:r>
          </w:p>
          <w:p w14:paraId="68627AAF" w14:textId="70A24064"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2"/>
            <w:tcBorders>
              <w:top w:val="single" w:sz="4" w:space="0" w:color="auto"/>
              <w:left w:val="nil"/>
              <w:bottom w:val="nil"/>
              <w:right w:val="nil"/>
            </w:tcBorders>
            <w:shd w:val="clear" w:color="auto" w:fill="auto"/>
            <w:vAlign w:val="bottom"/>
            <w:hideMark/>
          </w:tcPr>
          <w:p w14:paraId="1474BDDD"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2023-24 Forward estimate</w:t>
            </w:r>
          </w:p>
          <w:p w14:paraId="2509846F" w14:textId="5DA47E6E"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956" w:type="dxa"/>
            <w:gridSpan w:val="3"/>
            <w:tcBorders>
              <w:top w:val="single" w:sz="4" w:space="0" w:color="auto"/>
              <w:left w:val="nil"/>
              <w:bottom w:val="nil"/>
              <w:right w:val="nil"/>
            </w:tcBorders>
            <w:shd w:val="clear" w:color="auto" w:fill="auto"/>
            <w:vAlign w:val="bottom"/>
            <w:hideMark/>
          </w:tcPr>
          <w:p w14:paraId="4C922B9F"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2024-25 Forward estimate</w:t>
            </w:r>
          </w:p>
          <w:p w14:paraId="792A6FA3" w14:textId="1EA05359"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r>
      <w:tr w:rsidR="00546B48" w:rsidRPr="00CB212E" w14:paraId="080E2685" w14:textId="77777777" w:rsidTr="00904BFB">
        <w:trPr>
          <w:gridAfter w:val="1"/>
          <w:wAfter w:w="30" w:type="dxa"/>
          <w:trHeight w:val="204"/>
        </w:trPr>
        <w:tc>
          <w:tcPr>
            <w:tcW w:w="7865" w:type="dxa"/>
            <w:gridSpan w:val="9"/>
            <w:tcBorders>
              <w:top w:val="single" w:sz="4" w:space="0" w:color="auto"/>
              <w:left w:val="nil"/>
              <w:bottom w:val="single" w:sz="4" w:space="0" w:color="auto"/>
              <w:right w:val="nil"/>
            </w:tcBorders>
            <w:shd w:val="clear" w:color="000000" w:fill="E6E6E6"/>
            <w:noWrap/>
            <w:hideMark/>
          </w:tcPr>
          <w:p w14:paraId="3F1AF3F7" w14:textId="04683437" w:rsidR="00546B48" w:rsidRPr="00CB212E" w:rsidRDefault="00546B48" w:rsidP="00546B48">
            <w:pPr>
              <w:spacing w:after="0" w:line="240" w:lineRule="auto"/>
              <w:jc w:val="left"/>
              <w:rPr>
                <w:rFonts w:ascii="Arial" w:hAnsi="Arial" w:cs="Arial"/>
                <w:sz w:val="16"/>
                <w:szCs w:val="16"/>
              </w:rPr>
            </w:pPr>
            <w:r w:rsidRPr="00CB212E">
              <w:rPr>
                <w:rFonts w:ascii="Arial" w:hAnsi="Arial" w:cs="Arial"/>
                <w:b/>
                <w:bCs/>
                <w:sz w:val="16"/>
                <w:szCs w:val="16"/>
              </w:rPr>
              <w:t>Outcome 1 Totals by appropriation type</w:t>
            </w:r>
          </w:p>
        </w:tc>
      </w:tr>
      <w:tr w:rsidR="00CB212E" w:rsidRPr="00CB212E" w14:paraId="333ECF78" w14:textId="77777777" w:rsidTr="00904BFB">
        <w:trPr>
          <w:gridAfter w:val="2"/>
          <w:wAfter w:w="52" w:type="dxa"/>
          <w:trHeight w:val="204"/>
        </w:trPr>
        <w:tc>
          <w:tcPr>
            <w:tcW w:w="2977" w:type="dxa"/>
            <w:tcBorders>
              <w:top w:val="nil"/>
              <w:left w:val="nil"/>
              <w:bottom w:val="nil"/>
              <w:right w:val="nil"/>
            </w:tcBorders>
            <w:shd w:val="clear" w:color="auto" w:fill="auto"/>
            <w:noWrap/>
            <w:vAlign w:val="bottom"/>
            <w:hideMark/>
          </w:tcPr>
          <w:p w14:paraId="5940D998" w14:textId="77777777" w:rsidR="00CB212E" w:rsidRPr="00892C68" w:rsidRDefault="00CB212E" w:rsidP="00CB212E">
            <w:pPr>
              <w:spacing w:after="0" w:line="240" w:lineRule="auto"/>
              <w:jc w:val="left"/>
              <w:rPr>
                <w:rFonts w:ascii="Arial" w:hAnsi="Arial" w:cs="Arial"/>
                <w:sz w:val="16"/>
                <w:szCs w:val="16"/>
              </w:rPr>
            </w:pPr>
            <w:r w:rsidRPr="00892C68">
              <w:rPr>
                <w:rFonts w:ascii="Arial" w:hAnsi="Arial" w:cs="Arial"/>
                <w:sz w:val="16"/>
                <w:szCs w:val="16"/>
              </w:rPr>
              <w:t>Administered expenses</w:t>
            </w:r>
          </w:p>
        </w:tc>
        <w:tc>
          <w:tcPr>
            <w:tcW w:w="851" w:type="dxa"/>
            <w:tcBorders>
              <w:top w:val="nil"/>
              <w:left w:val="nil"/>
              <w:bottom w:val="nil"/>
              <w:right w:val="nil"/>
            </w:tcBorders>
            <w:shd w:val="clear" w:color="auto" w:fill="auto"/>
            <w:noWrap/>
            <w:vAlign w:val="bottom"/>
            <w:hideMark/>
          </w:tcPr>
          <w:p w14:paraId="27E89408" w14:textId="77777777" w:rsidR="00CB212E" w:rsidRPr="00892C68" w:rsidRDefault="00CB212E" w:rsidP="00917B90">
            <w:pPr>
              <w:spacing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14:paraId="2083BB65" w14:textId="73A55022" w:rsidR="00CB212E" w:rsidRPr="00892C68" w:rsidRDefault="00CB212E" w:rsidP="00917B9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8B8C5EA" w14:textId="77777777" w:rsidR="00CB212E" w:rsidRPr="00892C68" w:rsidRDefault="00CB212E" w:rsidP="00917B90">
            <w:pPr>
              <w:spacing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638D92FF" w14:textId="77777777" w:rsidR="00CB212E" w:rsidRPr="00892C68" w:rsidRDefault="00CB212E" w:rsidP="00917B90">
            <w:pPr>
              <w:spacing w:after="0" w:line="240" w:lineRule="auto"/>
              <w:jc w:val="right"/>
              <w:rPr>
                <w:rFonts w:ascii="Times New Roman" w:hAnsi="Times New Roman"/>
                <w:sz w:val="16"/>
                <w:szCs w:val="16"/>
              </w:rPr>
            </w:pPr>
          </w:p>
        </w:tc>
        <w:tc>
          <w:tcPr>
            <w:tcW w:w="1057" w:type="dxa"/>
            <w:gridSpan w:val="2"/>
            <w:tcBorders>
              <w:top w:val="nil"/>
              <w:left w:val="nil"/>
              <w:bottom w:val="nil"/>
              <w:right w:val="nil"/>
            </w:tcBorders>
            <w:shd w:val="clear" w:color="auto" w:fill="auto"/>
            <w:noWrap/>
            <w:vAlign w:val="bottom"/>
            <w:hideMark/>
          </w:tcPr>
          <w:p w14:paraId="494D3D8B" w14:textId="77777777" w:rsidR="00CB212E" w:rsidRPr="00892C68" w:rsidRDefault="00CB212E" w:rsidP="00917B90">
            <w:pPr>
              <w:spacing w:after="0" w:line="240" w:lineRule="auto"/>
              <w:jc w:val="right"/>
              <w:rPr>
                <w:rFonts w:ascii="Times New Roman" w:hAnsi="Times New Roman"/>
                <w:sz w:val="16"/>
                <w:szCs w:val="16"/>
              </w:rPr>
            </w:pPr>
          </w:p>
        </w:tc>
      </w:tr>
      <w:tr w:rsidR="00CB212E" w:rsidRPr="00CB212E" w14:paraId="1A1D748A"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0BA9FD7F" w14:textId="1AA86A1C" w:rsidR="00CB212E" w:rsidRPr="00892C68" w:rsidRDefault="00CB212E" w:rsidP="00553851">
            <w:pPr>
              <w:spacing w:after="0" w:line="240" w:lineRule="auto"/>
              <w:ind w:left="113"/>
              <w:jc w:val="left"/>
              <w:rPr>
                <w:rFonts w:ascii="Arial" w:hAnsi="Arial" w:cs="Arial"/>
                <w:sz w:val="16"/>
                <w:szCs w:val="16"/>
              </w:rPr>
            </w:pPr>
            <w:r w:rsidRPr="00892C68">
              <w:rPr>
                <w:rFonts w:ascii="Arial" w:hAnsi="Arial" w:cs="Arial"/>
                <w:sz w:val="16"/>
                <w:szCs w:val="16"/>
              </w:rPr>
              <w:t>Ordinary Annual Services (</w:t>
            </w:r>
            <w:r w:rsidRPr="00892C68">
              <w:rPr>
                <w:rFonts w:ascii="Arial" w:hAnsi="Arial" w:cs="Arial"/>
                <w:i/>
                <w:iCs/>
                <w:sz w:val="16"/>
                <w:szCs w:val="16"/>
              </w:rPr>
              <w:t>Appropriation Act No. 1</w:t>
            </w:r>
            <w:r w:rsidRPr="00892C68">
              <w:rPr>
                <w:rFonts w:ascii="Arial" w:hAnsi="Arial" w:cs="Arial"/>
                <w:sz w:val="16"/>
                <w:szCs w:val="16"/>
              </w:rPr>
              <w:t xml:space="preserve"> and Bill No.</w:t>
            </w:r>
            <w:r w:rsidR="00AE3CA4" w:rsidRPr="00892C68">
              <w:rPr>
                <w:rFonts w:ascii="Arial" w:hAnsi="Arial" w:cs="Arial"/>
                <w:sz w:val="16"/>
                <w:szCs w:val="16"/>
              </w:rPr>
              <w:t> </w:t>
            </w:r>
            <w:r w:rsidRPr="00892C68">
              <w:rPr>
                <w:rFonts w:ascii="Arial" w:hAnsi="Arial" w:cs="Arial"/>
                <w:sz w:val="16"/>
                <w:szCs w:val="16"/>
              </w:rPr>
              <w:t>3)</w:t>
            </w:r>
          </w:p>
        </w:tc>
        <w:tc>
          <w:tcPr>
            <w:tcW w:w="851" w:type="dxa"/>
            <w:tcBorders>
              <w:top w:val="nil"/>
              <w:left w:val="nil"/>
              <w:bottom w:val="nil"/>
              <w:right w:val="nil"/>
            </w:tcBorders>
            <w:shd w:val="clear" w:color="auto" w:fill="auto"/>
            <w:noWrap/>
            <w:vAlign w:val="bottom"/>
            <w:hideMark/>
          </w:tcPr>
          <w:p w14:paraId="136EAEE1" w14:textId="28003093"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16,019</w:t>
            </w:r>
          </w:p>
        </w:tc>
        <w:tc>
          <w:tcPr>
            <w:tcW w:w="1037" w:type="dxa"/>
            <w:tcBorders>
              <w:top w:val="nil"/>
              <w:left w:val="nil"/>
              <w:bottom w:val="nil"/>
              <w:right w:val="nil"/>
            </w:tcBorders>
            <w:shd w:val="clear" w:color="000000" w:fill="E6E6E6"/>
            <w:noWrap/>
            <w:vAlign w:val="bottom"/>
            <w:hideMark/>
          </w:tcPr>
          <w:p w14:paraId="1837BAFE" w14:textId="2A543392"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18,090</w:t>
            </w:r>
          </w:p>
        </w:tc>
        <w:tc>
          <w:tcPr>
            <w:tcW w:w="928" w:type="dxa"/>
            <w:tcBorders>
              <w:top w:val="nil"/>
              <w:left w:val="nil"/>
              <w:bottom w:val="nil"/>
              <w:right w:val="nil"/>
            </w:tcBorders>
            <w:shd w:val="clear" w:color="auto" w:fill="auto"/>
            <w:noWrap/>
            <w:vAlign w:val="bottom"/>
            <w:hideMark/>
          </w:tcPr>
          <w:p w14:paraId="2D0D602A" w14:textId="7B4B3C68"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17,124</w:t>
            </w:r>
          </w:p>
        </w:tc>
        <w:tc>
          <w:tcPr>
            <w:tcW w:w="993" w:type="dxa"/>
            <w:gridSpan w:val="2"/>
            <w:tcBorders>
              <w:top w:val="nil"/>
              <w:left w:val="nil"/>
              <w:bottom w:val="nil"/>
              <w:right w:val="nil"/>
            </w:tcBorders>
            <w:shd w:val="clear" w:color="auto" w:fill="auto"/>
            <w:noWrap/>
            <w:vAlign w:val="bottom"/>
            <w:hideMark/>
          </w:tcPr>
          <w:p w14:paraId="752F0671" w14:textId="10594FDB"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18,170</w:t>
            </w:r>
          </w:p>
        </w:tc>
        <w:tc>
          <w:tcPr>
            <w:tcW w:w="1057" w:type="dxa"/>
            <w:gridSpan w:val="2"/>
            <w:tcBorders>
              <w:top w:val="nil"/>
              <w:left w:val="nil"/>
              <w:bottom w:val="nil"/>
              <w:right w:val="nil"/>
            </w:tcBorders>
            <w:shd w:val="clear" w:color="auto" w:fill="auto"/>
            <w:noWrap/>
            <w:vAlign w:val="bottom"/>
            <w:hideMark/>
          </w:tcPr>
          <w:p w14:paraId="28171F6E" w14:textId="4D593197"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19,562</w:t>
            </w:r>
          </w:p>
        </w:tc>
      </w:tr>
      <w:tr w:rsidR="00CB212E" w:rsidRPr="00CB212E" w14:paraId="7902E1CE" w14:textId="77777777" w:rsidTr="00904BFB">
        <w:trPr>
          <w:gridAfter w:val="2"/>
          <w:wAfter w:w="52" w:type="dxa"/>
          <w:trHeight w:val="204"/>
        </w:trPr>
        <w:tc>
          <w:tcPr>
            <w:tcW w:w="2977" w:type="dxa"/>
            <w:tcBorders>
              <w:top w:val="nil"/>
              <w:left w:val="nil"/>
              <w:bottom w:val="nil"/>
              <w:right w:val="nil"/>
            </w:tcBorders>
            <w:shd w:val="clear" w:color="auto" w:fill="auto"/>
            <w:noWrap/>
            <w:vAlign w:val="bottom"/>
            <w:hideMark/>
          </w:tcPr>
          <w:p w14:paraId="770C80BC" w14:textId="77777777" w:rsidR="00CB212E" w:rsidRPr="00892C68" w:rsidRDefault="00CB212E" w:rsidP="00553851">
            <w:pPr>
              <w:spacing w:after="0" w:line="240" w:lineRule="auto"/>
              <w:ind w:left="113"/>
              <w:jc w:val="left"/>
              <w:rPr>
                <w:rFonts w:ascii="Arial" w:hAnsi="Arial" w:cs="Arial"/>
                <w:sz w:val="16"/>
                <w:szCs w:val="16"/>
              </w:rPr>
            </w:pPr>
            <w:r w:rsidRPr="00892C68">
              <w:rPr>
                <w:rFonts w:ascii="Arial" w:hAnsi="Arial" w:cs="Arial"/>
                <w:sz w:val="16"/>
                <w:szCs w:val="16"/>
              </w:rPr>
              <w:t>Special Appropriations</w:t>
            </w:r>
          </w:p>
        </w:tc>
        <w:tc>
          <w:tcPr>
            <w:tcW w:w="851" w:type="dxa"/>
            <w:tcBorders>
              <w:top w:val="nil"/>
              <w:left w:val="nil"/>
              <w:bottom w:val="nil"/>
              <w:right w:val="nil"/>
            </w:tcBorders>
            <w:shd w:val="clear" w:color="auto" w:fill="auto"/>
            <w:noWrap/>
            <w:vAlign w:val="bottom"/>
            <w:hideMark/>
          </w:tcPr>
          <w:p w14:paraId="35B3ABC0" w14:textId="77777777" w:rsidR="00CB212E" w:rsidRPr="00892C68" w:rsidRDefault="00CB212E" w:rsidP="00917B90">
            <w:pPr>
              <w:spacing w:after="0" w:line="240" w:lineRule="auto"/>
              <w:ind w:firstLineChars="100" w:firstLine="160"/>
              <w:jc w:val="right"/>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14:paraId="48D0BD8A" w14:textId="71D04E10" w:rsidR="00CB212E" w:rsidRPr="00892C68" w:rsidRDefault="00CB212E" w:rsidP="00917B9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B043A57" w14:textId="77777777" w:rsidR="00CB212E" w:rsidRPr="00892C68" w:rsidRDefault="00CB212E" w:rsidP="00917B90">
            <w:pPr>
              <w:spacing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3C3EE1F7" w14:textId="77777777" w:rsidR="00CB212E" w:rsidRPr="00892C68" w:rsidRDefault="00CB212E" w:rsidP="00917B90">
            <w:pPr>
              <w:spacing w:after="0" w:line="240" w:lineRule="auto"/>
              <w:jc w:val="right"/>
              <w:rPr>
                <w:rFonts w:ascii="Times New Roman" w:hAnsi="Times New Roman"/>
                <w:sz w:val="16"/>
                <w:szCs w:val="16"/>
              </w:rPr>
            </w:pPr>
          </w:p>
        </w:tc>
        <w:tc>
          <w:tcPr>
            <w:tcW w:w="1057" w:type="dxa"/>
            <w:gridSpan w:val="2"/>
            <w:tcBorders>
              <w:top w:val="nil"/>
              <w:left w:val="nil"/>
              <w:bottom w:val="nil"/>
              <w:right w:val="nil"/>
            </w:tcBorders>
            <w:shd w:val="clear" w:color="auto" w:fill="auto"/>
            <w:noWrap/>
            <w:vAlign w:val="bottom"/>
            <w:hideMark/>
          </w:tcPr>
          <w:p w14:paraId="536F89B6" w14:textId="77777777" w:rsidR="00CB212E" w:rsidRPr="00892C68" w:rsidRDefault="00CB212E" w:rsidP="00917B90">
            <w:pPr>
              <w:spacing w:after="0" w:line="240" w:lineRule="auto"/>
              <w:jc w:val="right"/>
              <w:rPr>
                <w:rFonts w:ascii="Times New Roman" w:hAnsi="Times New Roman"/>
                <w:sz w:val="16"/>
                <w:szCs w:val="16"/>
              </w:rPr>
            </w:pPr>
          </w:p>
        </w:tc>
      </w:tr>
      <w:tr w:rsidR="00CB212E" w:rsidRPr="00CB212E" w14:paraId="4E32741C"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7E9DA21B" w14:textId="77777777" w:rsidR="00CB212E" w:rsidRPr="00892C68" w:rsidRDefault="00CB212E" w:rsidP="00553851">
            <w:pPr>
              <w:spacing w:after="0" w:line="240" w:lineRule="auto"/>
              <w:ind w:left="227"/>
              <w:jc w:val="left"/>
              <w:rPr>
                <w:rFonts w:ascii="Arial" w:hAnsi="Arial" w:cs="Arial"/>
                <w:i/>
                <w:sz w:val="16"/>
                <w:szCs w:val="16"/>
              </w:rPr>
            </w:pPr>
            <w:r w:rsidRPr="00892C68">
              <w:rPr>
                <w:rFonts w:ascii="Arial" w:hAnsi="Arial" w:cs="Arial"/>
                <w:i/>
                <w:sz w:val="16"/>
                <w:szCs w:val="16"/>
              </w:rPr>
              <w:t>Public Governance, Performance and Accountability Act 2013</w:t>
            </w:r>
          </w:p>
        </w:tc>
        <w:tc>
          <w:tcPr>
            <w:tcW w:w="851" w:type="dxa"/>
            <w:tcBorders>
              <w:top w:val="nil"/>
              <w:left w:val="nil"/>
              <w:bottom w:val="nil"/>
              <w:right w:val="nil"/>
            </w:tcBorders>
            <w:shd w:val="clear" w:color="auto" w:fill="auto"/>
            <w:noWrap/>
            <w:vAlign w:val="bottom"/>
            <w:hideMark/>
          </w:tcPr>
          <w:p w14:paraId="0060D2D5" w14:textId="5F4F9E57"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1037" w:type="dxa"/>
            <w:tcBorders>
              <w:top w:val="nil"/>
              <w:left w:val="nil"/>
              <w:bottom w:val="nil"/>
              <w:right w:val="nil"/>
            </w:tcBorders>
            <w:shd w:val="clear" w:color="000000" w:fill="E6E6E6"/>
            <w:noWrap/>
            <w:vAlign w:val="bottom"/>
            <w:hideMark/>
          </w:tcPr>
          <w:p w14:paraId="1D84F3F2" w14:textId="0C7A6A6B"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928" w:type="dxa"/>
            <w:tcBorders>
              <w:top w:val="nil"/>
              <w:left w:val="nil"/>
              <w:bottom w:val="nil"/>
              <w:right w:val="nil"/>
            </w:tcBorders>
            <w:shd w:val="clear" w:color="auto" w:fill="auto"/>
            <w:noWrap/>
            <w:vAlign w:val="bottom"/>
            <w:hideMark/>
          </w:tcPr>
          <w:p w14:paraId="108F5818" w14:textId="4F51332F"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993" w:type="dxa"/>
            <w:gridSpan w:val="2"/>
            <w:tcBorders>
              <w:top w:val="nil"/>
              <w:left w:val="nil"/>
              <w:bottom w:val="nil"/>
              <w:right w:val="nil"/>
            </w:tcBorders>
            <w:shd w:val="clear" w:color="auto" w:fill="auto"/>
            <w:noWrap/>
            <w:vAlign w:val="bottom"/>
            <w:hideMark/>
          </w:tcPr>
          <w:p w14:paraId="66335607" w14:textId="79256145"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1057" w:type="dxa"/>
            <w:gridSpan w:val="2"/>
            <w:tcBorders>
              <w:top w:val="nil"/>
              <w:left w:val="nil"/>
              <w:bottom w:val="nil"/>
              <w:right w:val="nil"/>
            </w:tcBorders>
            <w:shd w:val="clear" w:color="auto" w:fill="auto"/>
            <w:noWrap/>
            <w:vAlign w:val="bottom"/>
            <w:hideMark/>
          </w:tcPr>
          <w:p w14:paraId="5A78250E" w14:textId="2A11940C"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r>
      <w:tr w:rsidR="00CB212E" w:rsidRPr="00CB212E" w14:paraId="714E2BBC"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009D30D7" w14:textId="77777777" w:rsidR="00CB212E" w:rsidRPr="00892C68" w:rsidRDefault="00CB212E" w:rsidP="00553851">
            <w:pPr>
              <w:spacing w:after="0" w:line="240" w:lineRule="auto"/>
              <w:ind w:left="113"/>
              <w:jc w:val="left"/>
              <w:rPr>
                <w:rFonts w:ascii="Arial" w:hAnsi="Arial" w:cs="Arial"/>
                <w:sz w:val="16"/>
                <w:szCs w:val="16"/>
              </w:rPr>
            </w:pPr>
            <w:r w:rsidRPr="00892C68">
              <w:rPr>
                <w:rFonts w:ascii="Arial" w:hAnsi="Arial" w:cs="Arial"/>
                <w:sz w:val="16"/>
                <w:szCs w:val="16"/>
              </w:rPr>
              <w:t xml:space="preserve">Expenses not requiring appropriation in the Budget year </w:t>
            </w:r>
            <w:r w:rsidRPr="00892C68">
              <w:rPr>
                <w:rFonts w:ascii="Arial" w:hAnsi="Arial" w:cs="Arial"/>
                <w:sz w:val="16"/>
                <w:szCs w:val="16"/>
                <w:vertAlign w:val="superscript"/>
              </w:rPr>
              <w:t>(c)</w:t>
            </w:r>
          </w:p>
        </w:tc>
        <w:tc>
          <w:tcPr>
            <w:tcW w:w="851" w:type="dxa"/>
            <w:tcBorders>
              <w:top w:val="nil"/>
              <w:left w:val="nil"/>
              <w:bottom w:val="nil"/>
              <w:right w:val="nil"/>
            </w:tcBorders>
            <w:shd w:val="clear" w:color="auto" w:fill="auto"/>
            <w:noWrap/>
            <w:vAlign w:val="bottom"/>
            <w:hideMark/>
          </w:tcPr>
          <w:p w14:paraId="29675357" w14:textId="7F694D1F"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25,657</w:t>
            </w:r>
          </w:p>
        </w:tc>
        <w:tc>
          <w:tcPr>
            <w:tcW w:w="1037" w:type="dxa"/>
            <w:tcBorders>
              <w:top w:val="nil"/>
              <w:left w:val="nil"/>
              <w:bottom w:val="nil"/>
              <w:right w:val="nil"/>
            </w:tcBorders>
            <w:shd w:val="clear" w:color="000000" w:fill="E6E6E6"/>
            <w:noWrap/>
            <w:vAlign w:val="bottom"/>
            <w:hideMark/>
          </w:tcPr>
          <w:p w14:paraId="7BF50306" w14:textId="05C0AA62"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26,678</w:t>
            </w:r>
          </w:p>
        </w:tc>
        <w:tc>
          <w:tcPr>
            <w:tcW w:w="928" w:type="dxa"/>
            <w:tcBorders>
              <w:top w:val="nil"/>
              <w:left w:val="nil"/>
              <w:bottom w:val="nil"/>
              <w:right w:val="nil"/>
            </w:tcBorders>
            <w:shd w:val="clear" w:color="auto" w:fill="auto"/>
            <w:noWrap/>
            <w:vAlign w:val="bottom"/>
            <w:hideMark/>
          </w:tcPr>
          <w:p w14:paraId="01820165" w14:textId="4B55187D"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26,592</w:t>
            </w:r>
          </w:p>
        </w:tc>
        <w:tc>
          <w:tcPr>
            <w:tcW w:w="993" w:type="dxa"/>
            <w:gridSpan w:val="2"/>
            <w:tcBorders>
              <w:top w:val="nil"/>
              <w:left w:val="nil"/>
              <w:bottom w:val="nil"/>
              <w:right w:val="nil"/>
            </w:tcBorders>
            <w:shd w:val="clear" w:color="auto" w:fill="auto"/>
            <w:noWrap/>
            <w:vAlign w:val="bottom"/>
            <w:hideMark/>
          </w:tcPr>
          <w:p w14:paraId="737C3377" w14:textId="1A9957AB"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26,647</w:t>
            </w:r>
          </w:p>
        </w:tc>
        <w:tc>
          <w:tcPr>
            <w:tcW w:w="1057" w:type="dxa"/>
            <w:gridSpan w:val="2"/>
            <w:tcBorders>
              <w:top w:val="nil"/>
              <w:left w:val="nil"/>
              <w:bottom w:val="nil"/>
              <w:right w:val="nil"/>
            </w:tcBorders>
            <w:shd w:val="clear" w:color="auto" w:fill="auto"/>
            <w:noWrap/>
            <w:vAlign w:val="bottom"/>
            <w:hideMark/>
          </w:tcPr>
          <w:p w14:paraId="7ECF49C6" w14:textId="07C4EFF3"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26,647</w:t>
            </w:r>
          </w:p>
        </w:tc>
      </w:tr>
      <w:tr w:rsidR="00CB212E" w:rsidRPr="00CB212E" w14:paraId="709613CA"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5EF0C069" w14:textId="6AAA3EB6" w:rsidR="00CB212E" w:rsidRPr="00892C68" w:rsidRDefault="00892C68" w:rsidP="00CB212E">
            <w:pPr>
              <w:spacing w:after="0" w:line="240" w:lineRule="auto"/>
              <w:ind w:firstLineChars="100" w:firstLine="160"/>
              <w:jc w:val="right"/>
              <w:rPr>
                <w:rFonts w:ascii="Arial" w:hAnsi="Arial" w:cs="Arial"/>
                <w:b/>
                <w:bCs/>
                <w:sz w:val="16"/>
                <w:szCs w:val="16"/>
              </w:rPr>
            </w:pPr>
            <w:r>
              <w:rPr>
                <w:rFonts w:ascii="Arial" w:hAnsi="Arial" w:cs="Arial"/>
                <w:b/>
                <w:bCs/>
                <w:sz w:val="16"/>
                <w:szCs w:val="16"/>
              </w:rPr>
              <w:t>Total A</w:t>
            </w:r>
            <w:r w:rsidR="00CB212E" w:rsidRPr="00892C68">
              <w:rPr>
                <w:rFonts w:ascii="Arial" w:hAnsi="Arial" w:cs="Arial"/>
                <w:b/>
                <w:bCs/>
                <w:sz w:val="16"/>
                <w:szCs w:val="16"/>
              </w:rPr>
              <w:t>dministered expenses</w:t>
            </w:r>
          </w:p>
        </w:tc>
        <w:tc>
          <w:tcPr>
            <w:tcW w:w="851" w:type="dxa"/>
            <w:tcBorders>
              <w:top w:val="single" w:sz="4" w:space="0" w:color="auto"/>
              <w:left w:val="nil"/>
              <w:bottom w:val="single" w:sz="4" w:space="0" w:color="auto"/>
              <w:right w:val="nil"/>
            </w:tcBorders>
            <w:shd w:val="clear" w:color="auto" w:fill="auto"/>
            <w:noWrap/>
            <w:vAlign w:val="bottom"/>
            <w:hideMark/>
          </w:tcPr>
          <w:p w14:paraId="55125263" w14:textId="2935F2ED"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41,701</w:t>
            </w:r>
          </w:p>
        </w:tc>
        <w:tc>
          <w:tcPr>
            <w:tcW w:w="1037" w:type="dxa"/>
            <w:tcBorders>
              <w:top w:val="single" w:sz="4" w:space="0" w:color="auto"/>
              <w:left w:val="nil"/>
              <w:bottom w:val="single" w:sz="4" w:space="0" w:color="auto"/>
              <w:right w:val="nil"/>
            </w:tcBorders>
            <w:shd w:val="clear" w:color="000000" w:fill="E6E6E6"/>
            <w:noWrap/>
            <w:vAlign w:val="bottom"/>
            <w:hideMark/>
          </w:tcPr>
          <w:p w14:paraId="3AEF7C6D" w14:textId="15B54A0A"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44,793</w:t>
            </w:r>
          </w:p>
        </w:tc>
        <w:tc>
          <w:tcPr>
            <w:tcW w:w="928" w:type="dxa"/>
            <w:tcBorders>
              <w:top w:val="single" w:sz="4" w:space="0" w:color="auto"/>
              <w:left w:val="nil"/>
              <w:bottom w:val="single" w:sz="4" w:space="0" w:color="auto"/>
              <w:right w:val="nil"/>
            </w:tcBorders>
            <w:shd w:val="clear" w:color="auto" w:fill="auto"/>
            <w:noWrap/>
            <w:vAlign w:val="bottom"/>
            <w:hideMark/>
          </w:tcPr>
          <w:p w14:paraId="108540FC" w14:textId="66E6103C"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43,741</w:t>
            </w:r>
          </w:p>
        </w:tc>
        <w:tc>
          <w:tcPr>
            <w:tcW w:w="993" w:type="dxa"/>
            <w:gridSpan w:val="2"/>
            <w:tcBorders>
              <w:top w:val="single" w:sz="4" w:space="0" w:color="auto"/>
              <w:left w:val="nil"/>
              <w:bottom w:val="single" w:sz="4" w:space="0" w:color="auto"/>
              <w:right w:val="nil"/>
            </w:tcBorders>
            <w:shd w:val="clear" w:color="auto" w:fill="auto"/>
            <w:noWrap/>
            <w:vAlign w:val="bottom"/>
            <w:hideMark/>
          </w:tcPr>
          <w:p w14:paraId="631ABFCA" w14:textId="2309CD41"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44,842</w:t>
            </w:r>
          </w:p>
        </w:tc>
        <w:tc>
          <w:tcPr>
            <w:tcW w:w="1057" w:type="dxa"/>
            <w:gridSpan w:val="2"/>
            <w:tcBorders>
              <w:top w:val="single" w:sz="4" w:space="0" w:color="auto"/>
              <w:left w:val="nil"/>
              <w:bottom w:val="single" w:sz="4" w:space="0" w:color="auto"/>
              <w:right w:val="nil"/>
            </w:tcBorders>
            <w:shd w:val="clear" w:color="auto" w:fill="auto"/>
            <w:noWrap/>
            <w:vAlign w:val="bottom"/>
            <w:hideMark/>
          </w:tcPr>
          <w:p w14:paraId="143C83B9" w14:textId="4A13E8F7"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46,234</w:t>
            </w:r>
          </w:p>
        </w:tc>
      </w:tr>
      <w:tr w:rsidR="00CB212E" w:rsidRPr="00CB212E" w14:paraId="12B5F727" w14:textId="77777777" w:rsidTr="00904BFB">
        <w:trPr>
          <w:gridAfter w:val="2"/>
          <w:wAfter w:w="52" w:type="dxa"/>
          <w:trHeight w:val="204"/>
        </w:trPr>
        <w:tc>
          <w:tcPr>
            <w:tcW w:w="2977" w:type="dxa"/>
            <w:tcBorders>
              <w:top w:val="nil"/>
              <w:left w:val="nil"/>
              <w:bottom w:val="nil"/>
              <w:right w:val="nil"/>
            </w:tcBorders>
            <w:shd w:val="clear" w:color="auto" w:fill="auto"/>
            <w:noWrap/>
            <w:vAlign w:val="bottom"/>
            <w:hideMark/>
          </w:tcPr>
          <w:p w14:paraId="396F7C2C" w14:textId="157EBFB9" w:rsidR="00CB212E" w:rsidRPr="00892C68" w:rsidRDefault="008863D9" w:rsidP="00CB212E">
            <w:pPr>
              <w:spacing w:after="0" w:line="240" w:lineRule="auto"/>
              <w:jc w:val="left"/>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expenses</w:t>
            </w:r>
          </w:p>
        </w:tc>
        <w:tc>
          <w:tcPr>
            <w:tcW w:w="851" w:type="dxa"/>
            <w:tcBorders>
              <w:top w:val="nil"/>
              <w:left w:val="nil"/>
              <w:bottom w:val="nil"/>
              <w:right w:val="nil"/>
            </w:tcBorders>
            <w:shd w:val="clear" w:color="auto" w:fill="auto"/>
            <w:noWrap/>
            <w:vAlign w:val="bottom"/>
            <w:hideMark/>
          </w:tcPr>
          <w:p w14:paraId="04FB7044" w14:textId="77777777" w:rsidR="00CB212E" w:rsidRPr="00892C68" w:rsidRDefault="00CB212E" w:rsidP="00917B90">
            <w:pPr>
              <w:spacing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14:paraId="3D0E90BC" w14:textId="57531F92" w:rsidR="00CB212E" w:rsidRPr="00892C68" w:rsidRDefault="00CB212E" w:rsidP="00917B9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2D34054" w14:textId="77777777" w:rsidR="00CB212E" w:rsidRPr="00892C68" w:rsidRDefault="00CB212E" w:rsidP="00917B90">
            <w:pPr>
              <w:spacing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2D57D406" w14:textId="77777777" w:rsidR="00CB212E" w:rsidRPr="00892C68" w:rsidRDefault="00CB212E" w:rsidP="00917B90">
            <w:pPr>
              <w:spacing w:after="0" w:line="240" w:lineRule="auto"/>
              <w:jc w:val="right"/>
              <w:rPr>
                <w:rFonts w:ascii="Times New Roman" w:hAnsi="Times New Roman"/>
                <w:sz w:val="16"/>
                <w:szCs w:val="16"/>
              </w:rPr>
            </w:pPr>
          </w:p>
        </w:tc>
        <w:tc>
          <w:tcPr>
            <w:tcW w:w="1057" w:type="dxa"/>
            <w:gridSpan w:val="2"/>
            <w:tcBorders>
              <w:top w:val="nil"/>
              <w:left w:val="nil"/>
              <w:bottom w:val="nil"/>
              <w:right w:val="nil"/>
            </w:tcBorders>
            <w:shd w:val="clear" w:color="auto" w:fill="auto"/>
            <w:noWrap/>
            <w:vAlign w:val="bottom"/>
            <w:hideMark/>
          </w:tcPr>
          <w:p w14:paraId="1D6DA740" w14:textId="77777777" w:rsidR="00CB212E" w:rsidRPr="00892C68" w:rsidRDefault="00CB212E" w:rsidP="00917B90">
            <w:pPr>
              <w:spacing w:after="0" w:line="240" w:lineRule="auto"/>
              <w:jc w:val="right"/>
              <w:rPr>
                <w:rFonts w:ascii="Times New Roman" w:hAnsi="Times New Roman"/>
                <w:sz w:val="16"/>
                <w:szCs w:val="16"/>
              </w:rPr>
            </w:pPr>
          </w:p>
        </w:tc>
      </w:tr>
      <w:tr w:rsidR="00CB212E" w:rsidRPr="00CB212E" w14:paraId="42DB9134"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69D74FC8" w14:textId="6C850855" w:rsidR="00CB212E" w:rsidRPr="00892C68" w:rsidRDefault="008863D9" w:rsidP="00892C68">
            <w:pPr>
              <w:spacing w:after="0" w:line="240" w:lineRule="auto"/>
              <w:ind w:left="113"/>
              <w:jc w:val="left"/>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appropriation</w:t>
            </w:r>
          </w:p>
        </w:tc>
        <w:tc>
          <w:tcPr>
            <w:tcW w:w="851" w:type="dxa"/>
            <w:tcBorders>
              <w:top w:val="nil"/>
              <w:left w:val="nil"/>
              <w:bottom w:val="nil"/>
              <w:right w:val="nil"/>
            </w:tcBorders>
            <w:shd w:val="clear" w:color="auto" w:fill="auto"/>
            <w:noWrap/>
            <w:vAlign w:val="bottom"/>
            <w:hideMark/>
          </w:tcPr>
          <w:p w14:paraId="041CA9D7" w14:textId="24D8B43E" w:rsidR="00CB212E" w:rsidRPr="00892C68" w:rsidRDefault="00F70163" w:rsidP="00917B90">
            <w:pPr>
              <w:spacing w:after="0" w:line="240" w:lineRule="auto"/>
              <w:jc w:val="right"/>
              <w:rPr>
                <w:rFonts w:ascii="Arial" w:hAnsi="Arial" w:cs="Arial"/>
                <w:sz w:val="16"/>
                <w:szCs w:val="16"/>
              </w:rPr>
            </w:pPr>
            <w:r w:rsidRPr="00892C68">
              <w:rPr>
                <w:rFonts w:ascii="Arial" w:hAnsi="Arial" w:cs="Arial"/>
                <w:sz w:val="16"/>
                <w:szCs w:val="16"/>
              </w:rPr>
              <w:t>11,528</w:t>
            </w:r>
          </w:p>
        </w:tc>
        <w:tc>
          <w:tcPr>
            <w:tcW w:w="1037" w:type="dxa"/>
            <w:tcBorders>
              <w:top w:val="nil"/>
              <w:left w:val="nil"/>
              <w:bottom w:val="nil"/>
              <w:right w:val="nil"/>
            </w:tcBorders>
            <w:shd w:val="clear" w:color="000000" w:fill="E6E6E6"/>
            <w:noWrap/>
            <w:vAlign w:val="bottom"/>
            <w:hideMark/>
          </w:tcPr>
          <w:p w14:paraId="5AAC4C16" w14:textId="30BECDAF"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10,357</w:t>
            </w:r>
          </w:p>
        </w:tc>
        <w:tc>
          <w:tcPr>
            <w:tcW w:w="928" w:type="dxa"/>
            <w:tcBorders>
              <w:top w:val="nil"/>
              <w:left w:val="nil"/>
              <w:bottom w:val="nil"/>
              <w:right w:val="nil"/>
            </w:tcBorders>
            <w:shd w:val="clear" w:color="auto" w:fill="auto"/>
            <w:noWrap/>
            <w:vAlign w:val="bottom"/>
            <w:hideMark/>
          </w:tcPr>
          <w:p w14:paraId="1EEFBD90" w14:textId="22E5787C"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10,279</w:t>
            </w:r>
          </w:p>
        </w:tc>
        <w:tc>
          <w:tcPr>
            <w:tcW w:w="993" w:type="dxa"/>
            <w:gridSpan w:val="2"/>
            <w:tcBorders>
              <w:top w:val="nil"/>
              <w:left w:val="nil"/>
              <w:bottom w:val="nil"/>
              <w:right w:val="nil"/>
            </w:tcBorders>
            <w:shd w:val="clear" w:color="auto" w:fill="auto"/>
            <w:noWrap/>
            <w:vAlign w:val="bottom"/>
            <w:hideMark/>
          </w:tcPr>
          <w:p w14:paraId="6E48016B" w14:textId="584BF294"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10,370</w:t>
            </w:r>
          </w:p>
        </w:tc>
        <w:tc>
          <w:tcPr>
            <w:tcW w:w="1057" w:type="dxa"/>
            <w:gridSpan w:val="2"/>
            <w:tcBorders>
              <w:top w:val="nil"/>
              <w:left w:val="nil"/>
              <w:bottom w:val="nil"/>
              <w:right w:val="nil"/>
            </w:tcBorders>
            <w:shd w:val="clear" w:color="auto" w:fill="auto"/>
            <w:noWrap/>
            <w:vAlign w:val="bottom"/>
            <w:hideMark/>
          </w:tcPr>
          <w:p w14:paraId="5B6B6A58" w14:textId="74A6072E"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9,715</w:t>
            </w:r>
          </w:p>
        </w:tc>
      </w:tr>
      <w:tr w:rsidR="00CB212E" w:rsidRPr="00CB212E" w14:paraId="47A10038"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7C5E4C8E" w14:textId="77777777" w:rsidR="00CB212E" w:rsidRPr="00892C68" w:rsidRDefault="00CB212E" w:rsidP="00892C68">
            <w:pPr>
              <w:spacing w:after="0" w:line="240" w:lineRule="auto"/>
              <w:ind w:left="113"/>
              <w:jc w:val="left"/>
              <w:rPr>
                <w:rFonts w:ascii="Arial" w:hAnsi="Arial" w:cs="Arial"/>
                <w:sz w:val="16"/>
                <w:szCs w:val="16"/>
              </w:rPr>
            </w:pPr>
            <w:r w:rsidRPr="00892C68">
              <w:rPr>
                <w:rFonts w:ascii="Arial" w:hAnsi="Arial" w:cs="Arial"/>
                <w:sz w:val="16"/>
                <w:szCs w:val="16"/>
              </w:rPr>
              <w:t xml:space="preserve">s74 retained revenue receipts </w:t>
            </w:r>
            <w:r w:rsidRPr="00892C68">
              <w:rPr>
                <w:rFonts w:ascii="Arial" w:hAnsi="Arial" w:cs="Arial"/>
                <w:sz w:val="16"/>
                <w:szCs w:val="16"/>
                <w:vertAlign w:val="superscript"/>
              </w:rPr>
              <w:t>(a)</w:t>
            </w:r>
          </w:p>
        </w:tc>
        <w:tc>
          <w:tcPr>
            <w:tcW w:w="851" w:type="dxa"/>
            <w:tcBorders>
              <w:top w:val="nil"/>
              <w:left w:val="nil"/>
              <w:bottom w:val="nil"/>
              <w:right w:val="nil"/>
            </w:tcBorders>
            <w:shd w:val="clear" w:color="auto" w:fill="auto"/>
            <w:noWrap/>
            <w:vAlign w:val="bottom"/>
            <w:hideMark/>
          </w:tcPr>
          <w:p w14:paraId="48ABED87" w14:textId="50D19EB1" w:rsidR="00CB212E" w:rsidRPr="00892C68" w:rsidRDefault="00F70163" w:rsidP="00917B90">
            <w:pPr>
              <w:spacing w:after="0" w:line="240" w:lineRule="auto"/>
              <w:jc w:val="right"/>
              <w:rPr>
                <w:rFonts w:ascii="Arial" w:hAnsi="Arial" w:cs="Arial"/>
                <w:sz w:val="16"/>
                <w:szCs w:val="16"/>
              </w:rPr>
            </w:pPr>
            <w:r w:rsidRPr="00892C68">
              <w:rPr>
                <w:rFonts w:ascii="Arial" w:hAnsi="Arial" w:cs="Arial"/>
                <w:sz w:val="16"/>
                <w:szCs w:val="16"/>
              </w:rPr>
              <w:t>2,926</w:t>
            </w:r>
          </w:p>
        </w:tc>
        <w:tc>
          <w:tcPr>
            <w:tcW w:w="1037" w:type="dxa"/>
            <w:tcBorders>
              <w:top w:val="nil"/>
              <w:left w:val="nil"/>
              <w:bottom w:val="nil"/>
              <w:right w:val="nil"/>
            </w:tcBorders>
            <w:shd w:val="clear" w:color="000000" w:fill="E6E6E6"/>
            <w:noWrap/>
            <w:vAlign w:val="bottom"/>
            <w:hideMark/>
          </w:tcPr>
          <w:p w14:paraId="06C43D52" w14:textId="485ACF3C"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2,494</w:t>
            </w:r>
          </w:p>
        </w:tc>
        <w:tc>
          <w:tcPr>
            <w:tcW w:w="928" w:type="dxa"/>
            <w:tcBorders>
              <w:top w:val="nil"/>
              <w:left w:val="nil"/>
              <w:bottom w:val="nil"/>
              <w:right w:val="nil"/>
            </w:tcBorders>
            <w:shd w:val="clear" w:color="auto" w:fill="auto"/>
            <w:noWrap/>
            <w:vAlign w:val="bottom"/>
            <w:hideMark/>
          </w:tcPr>
          <w:p w14:paraId="31712E22" w14:textId="5ECD05C4"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2,660</w:t>
            </w:r>
          </w:p>
        </w:tc>
        <w:tc>
          <w:tcPr>
            <w:tcW w:w="993" w:type="dxa"/>
            <w:gridSpan w:val="2"/>
            <w:tcBorders>
              <w:top w:val="nil"/>
              <w:left w:val="nil"/>
              <w:bottom w:val="nil"/>
              <w:right w:val="nil"/>
            </w:tcBorders>
            <w:shd w:val="clear" w:color="auto" w:fill="auto"/>
            <w:noWrap/>
            <w:vAlign w:val="bottom"/>
            <w:hideMark/>
          </w:tcPr>
          <w:p w14:paraId="5E03A2CB" w14:textId="7A63094A"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2,775</w:t>
            </w:r>
          </w:p>
        </w:tc>
        <w:tc>
          <w:tcPr>
            <w:tcW w:w="1057" w:type="dxa"/>
            <w:gridSpan w:val="2"/>
            <w:tcBorders>
              <w:top w:val="nil"/>
              <w:left w:val="nil"/>
              <w:bottom w:val="nil"/>
              <w:right w:val="nil"/>
            </w:tcBorders>
            <w:shd w:val="clear" w:color="auto" w:fill="auto"/>
            <w:noWrap/>
            <w:vAlign w:val="bottom"/>
            <w:hideMark/>
          </w:tcPr>
          <w:p w14:paraId="4C893AC9" w14:textId="44685AF6"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2,775</w:t>
            </w:r>
          </w:p>
        </w:tc>
      </w:tr>
      <w:tr w:rsidR="00CB212E" w:rsidRPr="00CB212E" w14:paraId="62147443"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06923DF6" w14:textId="77777777" w:rsidR="00CB212E" w:rsidRPr="00892C68" w:rsidRDefault="00CB212E" w:rsidP="00892C68">
            <w:pPr>
              <w:spacing w:after="0" w:line="240" w:lineRule="auto"/>
              <w:ind w:left="113"/>
              <w:jc w:val="left"/>
              <w:rPr>
                <w:rFonts w:ascii="Arial" w:hAnsi="Arial" w:cs="Arial"/>
                <w:sz w:val="16"/>
                <w:szCs w:val="16"/>
              </w:rPr>
            </w:pPr>
            <w:r w:rsidRPr="00892C68">
              <w:rPr>
                <w:rFonts w:ascii="Arial" w:hAnsi="Arial" w:cs="Arial"/>
                <w:sz w:val="16"/>
                <w:szCs w:val="16"/>
              </w:rPr>
              <w:t>Expenses not requiring appropriation in the Budget year</w:t>
            </w:r>
            <w:r w:rsidRPr="00892C68">
              <w:rPr>
                <w:rFonts w:ascii="Arial" w:hAnsi="Arial" w:cs="Arial"/>
                <w:sz w:val="16"/>
                <w:szCs w:val="16"/>
                <w:vertAlign w:val="superscript"/>
              </w:rPr>
              <w:t xml:space="preserve"> (b)</w:t>
            </w:r>
          </w:p>
        </w:tc>
        <w:tc>
          <w:tcPr>
            <w:tcW w:w="851" w:type="dxa"/>
            <w:tcBorders>
              <w:top w:val="nil"/>
              <w:left w:val="nil"/>
              <w:bottom w:val="nil"/>
              <w:right w:val="nil"/>
            </w:tcBorders>
            <w:shd w:val="clear" w:color="auto" w:fill="auto"/>
            <w:noWrap/>
            <w:vAlign w:val="bottom"/>
            <w:hideMark/>
          </w:tcPr>
          <w:p w14:paraId="335FC323" w14:textId="1CB9E59D" w:rsidR="00CB212E" w:rsidRPr="00892C68" w:rsidRDefault="00CB212E" w:rsidP="00F70163">
            <w:pPr>
              <w:spacing w:after="0" w:line="240" w:lineRule="auto"/>
              <w:jc w:val="right"/>
              <w:rPr>
                <w:rFonts w:ascii="Arial" w:hAnsi="Arial" w:cs="Arial"/>
                <w:sz w:val="16"/>
                <w:szCs w:val="16"/>
              </w:rPr>
            </w:pPr>
            <w:r w:rsidRPr="00892C68">
              <w:rPr>
                <w:rFonts w:ascii="Arial" w:hAnsi="Arial" w:cs="Arial"/>
                <w:sz w:val="16"/>
                <w:szCs w:val="16"/>
              </w:rPr>
              <w:t>1,34</w:t>
            </w:r>
            <w:r w:rsidR="00F70163" w:rsidRPr="00892C68">
              <w:rPr>
                <w:rFonts w:ascii="Arial" w:hAnsi="Arial" w:cs="Arial"/>
                <w:sz w:val="16"/>
                <w:szCs w:val="16"/>
              </w:rPr>
              <w:t>0</w:t>
            </w:r>
          </w:p>
        </w:tc>
        <w:tc>
          <w:tcPr>
            <w:tcW w:w="1037" w:type="dxa"/>
            <w:tcBorders>
              <w:top w:val="nil"/>
              <w:left w:val="nil"/>
              <w:bottom w:val="nil"/>
              <w:right w:val="nil"/>
            </w:tcBorders>
            <w:shd w:val="clear" w:color="000000" w:fill="E6E6E6"/>
            <w:noWrap/>
            <w:vAlign w:val="bottom"/>
            <w:hideMark/>
          </w:tcPr>
          <w:p w14:paraId="7BCDD51A" w14:textId="440AE3CA"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1,150</w:t>
            </w:r>
          </w:p>
        </w:tc>
        <w:tc>
          <w:tcPr>
            <w:tcW w:w="928" w:type="dxa"/>
            <w:tcBorders>
              <w:top w:val="nil"/>
              <w:left w:val="nil"/>
              <w:bottom w:val="nil"/>
              <w:right w:val="nil"/>
            </w:tcBorders>
            <w:shd w:val="clear" w:color="auto" w:fill="auto"/>
            <w:noWrap/>
            <w:vAlign w:val="bottom"/>
            <w:hideMark/>
          </w:tcPr>
          <w:p w14:paraId="227539E9" w14:textId="70D18523"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1,156</w:t>
            </w:r>
          </w:p>
        </w:tc>
        <w:tc>
          <w:tcPr>
            <w:tcW w:w="993" w:type="dxa"/>
            <w:gridSpan w:val="2"/>
            <w:tcBorders>
              <w:top w:val="nil"/>
              <w:left w:val="nil"/>
              <w:bottom w:val="nil"/>
              <w:right w:val="nil"/>
            </w:tcBorders>
            <w:shd w:val="clear" w:color="auto" w:fill="auto"/>
            <w:noWrap/>
            <w:vAlign w:val="bottom"/>
            <w:hideMark/>
          </w:tcPr>
          <w:p w14:paraId="063B760A" w14:textId="30ED77DE"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1,295</w:t>
            </w:r>
          </w:p>
        </w:tc>
        <w:tc>
          <w:tcPr>
            <w:tcW w:w="1057" w:type="dxa"/>
            <w:gridSpan w:val="2"/>
            <w:tcBorders>
              <w:top w:val="nil"/>
              <w:left w:val="nil"/>
              <w:bottom w:val="nil"/>
              <w:right w:val="nil"/>
            </w:tcBorders>
            <w:shd w:val="clear" w:color="auto" w:fill="auto"/>
            <w:noWrap/>
            <w:vAlign w:val="bottom"/>
            <w:hideMark/>
          </w:tcPr>
          <w:p w14:paraId="322C21AB" w14:textId="211C45B5"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1,289</w:t>
            </w:r>
          </w:p>
        </w:tc>
      </w:tr>
      <w:tr w:rsidR="00CB212E" w:rsidRPr="00CB212E" w14:paraId="7134D19F" w14:textId="77777777" w:rsidTr="00904BFB">
        <w:trPr>
          <w:gridAfter w:val="2"/>
          <w:wAfter w:w="52" w:type="dxa"/>
          <w:trHeight w:val="204"/>
        </w:trPr>
        <w:tc>
          <w:tcPr>
            <w:tcW w:w="2977" w:type="dxa"/>
            <w:tcBorders>
              <w:top w:val="nil"/>
              <w:left w:val="nil"/>
              <w:bottom w:val="nil"/>
              <w:right w:val="nil"/>
            </w:tcBorders>
            <w:shd w:val="clear" w:color="auto" w:fill="auto"/>
            <w:vAlign w:val="bottom"/>
            <w:hideMark/>
          </w:tcPr>
          <w:p w14:paraId="45BD11B2" w14:textId="37E074F2" w:rsidR="00CB212E" w:rsidRPr="00892C68" w:rsidRDefault="00CB212E" w:rsidP="00892C68">
            <w:pPr>
              <w:spacing w:after="0" w:line="240" w:lineRule="auto"/>
              <w:ind w:firstLineChars="100" w:firstLine="160"/>
              <w:jc w:val="right"/>
              <w:rPr>
                <w:rFonts w:ascii="Arial" w:hAnsi="Arial" w:cs="Arial"/>
                <w:b/>
                <w:bCs/>
                <w:sz w:val="16"/>
                <w:szCs w:val="16"/>
              </w:rPr>
            </w:pPr>
            <w:r w:rsidRPr="00892C68">
              <w:rPr>
                <w:rFonts w:ascii="Arial" w:hAnsi="Arial" w:cs="Arial"/>
                <w:b/>
                <w:bCs/>
                <w:sz w:val="16"/>
                <w:szCs w:val="16"/>
              </w:rPr>
              <w:t xml:space="preserve">Total </w:t>
            </w:r>
            <w:r w:rsidR="00892C68">
              <w:rPr>
                <w:rFonts w:ascii="Arial" w:hAnsi="Arial" w:cs="Arial"/>
                <w:b/>
                <w:bCs/>
                <w:sz w:val="16"/>
                <w:szCs w:val="16"/>
              </w:rPr>
              <w:t>D</w:t>
            </w:r>
            <w:r w:rsidR="008863D9" w:rsidRPr="00892C68">
              <w:rPr>
                <w:rFonts w:ascii="Arial" w:hAnsi="Arial" w:cs="Arial"/>
                <w:b/>
                <w:bCs/>
                <w:sz w:val="16"/>
                <w:szCs w:val="16"/>
              </w:rPr>
              <w:t>epartment</w:t>
            </w:r>
            <w:r w:rsidRPr="00892C68">
              <w:rPr>
                <w:rFonts w:ascii="Arial" w:hAnsi="Arial" w:cs="Arial"/>
                <w:b/>
                <w:bCs/>
                <w:sz w:val="16"/>
                <w:szCs w:val="16"/>
              </w:rPr>
              <w:t>al expenses</w:t>
            </w:r>
          </w:p>
        </w:tc>
        <w:tc>
          <w:tcPr>
            <w:tcW w:w="851" w:type="dxa"/>
            <w:tcBorders>
              <w:top w:val="single" w:sz="4" w:space="0" w:color="auto"/>
              <w:left w:val="nil"/>
              <w:bottom w:val="single" w:sz="4" w:space="0" w:color="auto"/>
              <w:right w:val="nil"/>
            </w:tcBorders>
            <w:shd w:val="clear" w:color="auto" w:fill="auto"/>
            <w:noWrap/>
            <w:vAlign w:val="bottom"/>
            <w:hideMark/>
          </w:tcPr>
          <w:p w14:paraId="015CADF6" w14:textId="54AB0439"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15,794</w:t>
            </w:r>
          </w:p>
        </w:tc>
        <w:tc>
          <w:tcPr>
            <w:tcW w:w="1037" w:type="dxa"/>
            <w:tcBorders>
              <w:top w:val="single" w:sz="4" w:space="0" w:color="auto"/>
              <w:left w:val="nil"/>
              <w:bottom w:val="single" w:sz="4" w:space="0" w:color="auto"/>
              <w:right w:val="nil"/>
            </w:tcBorders>
            <w:shd w:val="clear" w:color="000000" w:fill="E6E6E6"/>
            <w:noWrap/>
            <w:vAlign w:val="bottom"/>
            <w:hideMark/>
          </w:tcPr>
          <w:p w14:paraId="5B8A771B" w14:textId="3FCDE5E2"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14,001</w:t>
            </w:r>
          </w:p>
        </w:tc>
        <w:tc>
          <w:tcPr>
            <w:tcW w:w="928" w:type="dxa"/>
            <w:tcBorders>
              <w:top w:val="single" w:sz="4" w:space="0" w:color="auto"/>
              <w:left w:val="nil"/>
              <w:bottom w:val="single" w:sz="4" w:space="0" w:color="auto"/>
              <w:right w:val="nil"/>
            </w:tcBorders>
            <w:shd w:val="clear" w:color="auto" w:fill="auto"/>
            <w:noWrap/>
            <w:vAlign w:val="bottom"/>
            <w:hideMark/>
          </w:tcPr>
          <w:p w14:paraId="6A081E40" w14:textId="58F8ED83"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14,095</w:t>
            </w:r>
          </w:p>
        </w:tc>
        <w:tc>
          <w:tcPr>
            <w:tcW w:w="993" w:type="dxa"/>
            <w:gridSpan w:val="2"/>
            <w:tcBorders>
              <w:top w:val="single" w:sz="4" w:space="0" w:color="auto"/>
              <w:left w:val="nil"/>
              <w:bottom w:val="single" w:sz="4" w:space="0" w:color="auto"/>
              <w:right w:val="nil"/>
            </w:tcBorders>
            <w:shd w:val="clear" w:color="auto" w:fill="auto"/>
            <w:noWrap/>
            <w:vAlign w:val="bottom"/>
            <w:hideMark/>
          </w:tcPr>
          <w:p w14:paraId="547D6194" w14:textId="60BC8F55"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14,440</w:t>
            </w:r>
          </w:p>
        </w:tc>
        <w:tc>
          <w:tcPr>
            <w:tcW w:w="1057" w:type="dxa"/>
            <w:gridSpan w:val="2"/>
            <w:tcBorders>
              <w:top w:val="single" w:sz="4" w:space="0" w:color="auto"/>
              <w:left w:val="nil"/>
              <w:bottom w:val="single" w:sz="4" w:space="0" w:color="auto"/>
              <w:right w:val="nil"/>
            </w:tcBorders>
            <w:shd w:val="clear" w:color="auto" w:fill="auto"/>
            <w:noWrap/>
            <w:vAlign w:val="bottom"/>
            <w:hideMark/>
          </w:tcPr>
          <w:p w14:paraId="69154CEB" w14:textId="3CD39A6D"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13,779</w:t>
            </w:r>
          </w:p>
        </w:tc>
      </w:tr>
      <w:tr w:rsidR="00CB212E" w:rsidRPr="00CB212E" w14:paraId="0FAF2375" w14:textId="77777777" w:rsidTr="00904BFB">
        <w:trPr>
          <w:gridAfter w:val="2"/>
          <w:wAfter w:w="52" w:type="dxa"/>
          <w:trHeight w:val="204"/>
        </w:trPr>
        <w:tc>
          <w:tcPr>
            <w:tcW w:w="2977" w:type="dxa"/>
            <w:tcBorders>
              <w:top w:val="nil"/>
              <w:left w:val="nil"/>
              <w:bottom w:val="single" w:sz="4" w:space="0" w:color="auto"/>
              <w:right w:val="nil"/>
            </w:tcBorders>
            <w:shd w:val="clear" w:color="auto" w:fill="auto"/>
            <w:noWrap/>
            <w:vAlign w:val="bottom"/>
            <w:hideMark/>
          </w:tcPr>
          <w:p w14:paraId="14738522" w14:textId="77777777" w:rsidR="00CB212E" w:rsidRPr="00892C68" w:rsidRDefault="00CB212E" w:rsidP="00CB212E">
            <w:pPr>
              <w:spacing w:after="0" w:line="240" w:lineRule="auto"/>
              <w:jc w:val="left"/>
              <w:rPr>
                <w:rFonts w:ascii="Arial" w:hAnsi="Arial" w:cs="Arial"/>
                <w:b/>
                <w:bCs/>
                <w:sz w:val="16"/>
                <w:szCs w:val="16"/>
              </w:rPr>
            </w:pPr>
            <w:r w:rsidRPr="00892C68">
              <w:rPr>
                <w:rFonts w:ascii="Arial" w:hAnsi="Arial" w:cs="Arial"/>
                <w:b/>
                <w:bCs/>
                <w:sz w:val="16"/>
                <w:szCs w:val="16"/>
              </w:rPr>
              <w:t>Total expenses for Outcome 1</w:t>
            </w:r>
          </w:p>
        </w:tc>
        <w:tc>
          <w:tcPr>
            <w:tcW w:w="851" w:type="dxa"/>
            <w:tcBorders>
              <w:top w:val="nil"/>
              <w:left w:val="nil"/>
              <w:bottom w:val="single" w:sz="4" w:space="0" w:color="auto"/>
              <w:right w:val="nil"/>
            </w:tcBorders>
            <w:shd w:val="clear" w:color="auto" w:fill="auto"/>
            <w:noWrap/>
            <w:vAlign w:val="bottom"/>
            <w:hideMark/>
          </w:tcPr>
          <w:p w14:paraId="2EC72718" w14:textId="2C36C3F6"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57,495</w:t>
            </w:r>
          </w:p>
        </w:tc>
        <w:tc>
          <w:tcPr>
            <w:tcW w:w="1037" w:type="dxa"/>
            <w:tcBorders>
              <w:top w:val="nil"/>
              <w:left w:val="nil"/>
              <w:bottom w:val="single" w:sz="4" w:space="0" w:color="auto"/>
              <w:right w:val="nil"/>
            </w:tcBorders>
            <w:shd w:val="clear" w:color="000000" w:fill="E6E6E6"/>
            <w:noWrap/>
            <w:vAlign w:val="bottom"/>
            <w:hideMark/>
          </w:tcPr>
          <w:p w14:paraId="293390F9" w14:textId="4C088969"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58,794</w:t>
            </w:r>
          </w:p>
        </w:tc>
        <w:tc>
          <w:tcPr>
            <w:tcW w:w="928" w:type="dxa"/>
            <w:tcBorders>
              <w:top w:val="nil"/>
              <w:left w:val="nil"/>
              <w:bottom w:val="single" w:sz="4" w:space="0" w:color="auto"/>
              <w:right w:val="nil"/>
            </w:tcBorders>
            <w:shd w:val="clear" w:color="auto" w:fill="auto"/>
            <w:noWrap/>
            <w:vAlign w:val="bottom"/>
            <w:hideMark/>
          </w:tcPr>
          <w:p w14:paraId="3A4D5E59" w14:textId="7E8C6133"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57,836</w:t>
            </w:r>
          </w:p>
        </w:tc>
        <w:tc>
          <w:tcPr>
            <w:tcW w:w="993" w:type="dxa"/>
            <w:gridSpan w:val="2"/>
            <w:tcBorders>
              <w:top w:val="nil"/>
              <w:left w:val="nil"/>
              <w:bottom w:val="single" w:sz="4" w:space="0" w:color="auto"/>
              <w:right w:val="nil"/>
            </w:tcBorders>
            <w:shd w:val="clear" w:color="auto" w:fill="auto"/>
            <w:noWrap/>
            <w:vAlign w:val="bottom"/>
            <w:hideMark/>
          </w:tcPr>
          <w:p w14:paraId="45295785" w14:textId="6A79DC7B"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59,282</w:t>
            </w:r>
          </w:p>
        </w:tc>
        <w:tc>
          <w:tcPr>
            <w:tcW w:w="1057" w:type="dxa"/>
            <w:gridSpan w:val="2"/>
            <w:tcBorders>
              <w:top w:val="nil"/>
              <w:left w:val="nil"/>
              <w:bottom w:val="single" w:sz="4" w:space="0" w:color="auto"/>
              <w:right w:val="nil"/>
            </w:tcBorders>
            <w:shd w:val="clear" w:color="auto" w:fill="auto"/>
            <w:noWrap/>
            <w:vAlign w:val="bottom"/>
            <w:hideMark/>
          </w:tcPr>
          <w:p w14:paraId="5E0F6554" w14:textId="600C5DBB"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60,013</w:t>
            </w:r>
          </w:p>
        </w:tc>
      </w:tr>
    </w:tbl>
    <w:p w14:paraId="3BE50601" w14:textId="37E81533" w:rsidR="003C498E" w:rsidRPr="0044264F" w:rsidRDefault="003C498E" w:rsidP="009E77AC">
      <w:pPr>
        <w:pStyle w:val="TableHeading"/>
        <w:spacing w:before="0" w:after="0"/>
        <w:rPr>
          <w:highlight w:val="yellow"/>
          <w:lang w:val="en-AU"/>
        </w:rPr>
      </w:pPr>
    </w:p>
    <w:tbl>
      <w:tblPr>
        <w:tblW w:w="4884" w:type="dxa"/>
        <w:tblLook w:val="04A0" w:firstRow="1" w:lastRow="0" w:firstColumn="1" w:lastColumn="0" w:noHBand="0" w:noVBand="1"/>
      </w:tblPr>
      <w:tblGrid>
        <w:gridCol w:w="2694"/>
        <w:gridCol w:w="1134"/>
        <w:gridCol w:w="1056"/>
      </w:tblGrid>
      <w:tr w:rsidR="003C498E" w:rsidRPr="0044264F" w14:paraId="11A51C97" w14:textId="77777777" w:rsidTr="00892C68">
        <w:trPr>
          <w:trHeight w:val="204"/>
        </w:trPr>
        <w:tc>
          <w:tcPr>
            <w:tcW w:w="2694" w:type="dxa"/>
            <w:tcBorders>
              <w:top w:val="single" w:sz="4" w:space="0" w:color="auto"/>
              <w:left w:val="nil"/>
              <w:bottom w:val="nil"/>
              <w:right w:val="nil"/>
            </w:tcBorders>
            <w:shd w:val="clear" w:color="auto" w:fill="auto"/>
            <w:noWrap/>
            <w:hideMark/>
          </w:tcPr>
          <w:p w14:paraId="5C243971" w14:textId="77777777" w:rsidR="003C498E" w:rsidRPr="003C498E" w:rsidRDefault="003C498E" w:rsidP="00BD72A9">
            <w:pPr>
              <w:spacing w:after="0" w:line="240" w:lineRule="auto"/>
              <w:ind w:firstLineChars="100" w:firstLine="160"/>
              <w:jc w:val="left"/>
              <w:rPr>
                <w:rFonts w:ascii="Arial" w:hAnsi="Arial" w:cs="Arial"/>
                <w:sz w:val="16"/>
                <w:szCs w:val="18"/>
              </w:rPr>
            </w:pPr>
            <w:r w:rsidRPr="003C498E">
              <w:rPr>
                <w:rFonts w:ascii="Arial" w:hAnsi="Arial" w:cs="Arial"/>
                <w:sz w:val="16"/>
                <w:szCs w:val="18"/>
              </w:rPr>
              <w:t> </w:t>
            </w:r>
          </w:p>
        </w:tc>
        <w:tc>
          <w:tcPr>
            <w:tcW w:w="1134" w:type="dxa"/>
            <w:tcBorders>
              <w:top w:val="single" w:sz="4" w:space="0" w:color="auto"/>
              <w:left w:val="nil"/>
              <w:bottom w:val="single" w:sz="4" w:space="0" w:color="auto"/>
              <w:right w:val="nil"/>
            </w:tcBorders>
            <w:shd w:val="clear" w:color="auto" w:fill="auto"/>
            <w:noWrap/>
            <w:vAlign w:val="bottom"/>
            <w:hideMark/>
          </w:tcPr>
          <w:p w14:paraId="79CBD054" w14:textId="77777777" w:rsidR="009E77AC" w:rsidRDefault="009E77AC" w:rsidP="00BD72A9">
            <w:pPr>
              <w:spacing w:after="0" w:line="240" w:lineRule="auto"/>
              <w:jc w:val="right"/>
              <w:rPr>
                <w:rFonts w:ascii="Arial" w:hAnsi="Arial" w:cs="Arial"/>
                <w:sz w:val="16"/>
                <w:szCs w:val="18"/>
              </w:rPr>
            </w:pPr>
            <w:r>
              <w:rPr>
                <w:rFonts w:ascii="Arial" w:hAnsi="Arial" w:cs="Arial"/>
                <w:sz w:val="16"/>
                <w:szCs w:val="18"/>
              </w:rPr>
              <w:t xml:space="preserve">Actual </w:t>
            </w:r>
          </w:p>
          <w:p w14:paraId="74BC7F29" w14:textId="5098323B" w:rsidR="003C498E" w:rsidRPr="003C498E" w:rsidRDefault="003C498E" w:rsidP="00BD72A9">
            <w:pPr>
              <w:spacing w:after="0" w:line="240" w:lineRule="auto"/>
              <w:jc w:val="right"/>
              <w:rPr>
                <w:rFonts w:ascii="Arial" w:hAnsi="Arial" w:cs="Arial"/>
                <w:sz w:val="16"/>
                <w:szCs w:val="18"/>
              </w:rPr>
            </w:pPr>
            <w:r w:rsidRPr="003C498E">
              <w:rPr>
                <w:rFonts w:ascii="Arial" w:hAnsi="Arial" w:cs="Arial"/>
                <w:sz w:val="16"/>
                <w:szCs w:val="18"/>
              </w:rPr>
              <w:t>2020-21</w:t>
            </w:r>
          </w:p>
        </w:tc>
        <w:tc>
          <w:tcPr>
            <w:tcW w:w="1056" w:type="dxa"/>
            <w:tcBorders>
              <w:top w:val="single" w:sz="4" w:space="0" w:color="auto"/>
              <w:left w:val="nil"/>
              <w:bottom w:val="single" w:sz="4" w:space="0" w:color="auto"/>
              <w:right w:val="nil"/>
            </w:tcBorders>
            <w:shd w:val="clear" w:color="000000" w:fill="E6E6E6"/>
            <w:noWrap/>
            <w:vAlign w:val="bottom"/>
            <w:hideMark/>
          </w:tcPr>
          <w:p w14:paraId="7E67434C" w14:textId="77777777" w:rsidR="003C498E" w:rsidRPr="003C498E" w:rsidRDefault="003C498E" w:rsidP="00BD72A9">
            <w:pPr>
              <w:spacing w:after="0" w:line="240" w:lineRule="auto"/>
              <w:jc w:val="right"/>
              <w:rPr>
                <w:rFonts w:ascii="Arial" w:hAnsi="Arial" w:cs="Arial"/>
                <w:sz w:val="16"/>
                <w:szCs w:val="18"/>
              </w:rPr>
            </w:pPr>
            <w:r w:rsidRPr="003C498E">
              <w:rPr>
                <w:rFonts w:ascii="Arial" w:hAnsi="Arial" w:cs="Arial"/>
                <w:sz w:val="16"/>
                <w:szCs w:val="18"/>
              </w:rPr>
              <w:t>2021-22</w:t>
            </w:r>
          </w:p>
        </w:tc>
      </w:tr>
      <w:tr w:rsidR="003C498E" w:rsidRPr="001E0962" w14:paraId="447C1E45" w14:textId="77777777" w:rsidTr="00892C68">
        <w:trPr>
          <w:trHeight w:val="204"/>
        </w:trPr>
        <w:tc>
          <w:tcPr>
            <w:tcW w:w="2694" w:type="dxa"/>
            <w:tcBorders>
              <w:top w:val="nil"/>
              <w:left w:val="nil"/>
              <w:bottom w:val="single" w:sz="4" w:space="0" w:color="auto"/>
              <w:right w:val="nil"/>
            </w:tcBorders>
            <w:shd w:val="clear" w:color="auto" w:fill="auto"/>
            <w:noWrap/>
            <w:hideMark/>
          </w:tcPr>
          <w:p w14:paraId="23AE4B12" w14:textId="77777777" w:rsidR="003C498E" w:rsidRPr="003C498E" w:rsidRDefault="003C498E" w:rsidP="00BD72A9">
            <w:pPr>
              <w:spacing w:after="0" w:line="240" w:lineRule="auto"/>
              <w:jc w:val="left"/>
              <w:rPr>
                <w:rFonts w:ascii="Arial" w:hAnsi="Arial" w:cs="Arial"/>
                <w:b/>
                <w:bCs/>
                <w:sz w:val="16"/>
                <w:szCs w:val="18"/>
              </w:rPr>
            </w:pPr>
            <w:r w:rsidRPr="003C498E">
              <w:rPr>
                <w:rFonts w:ascii="Arial" w:hAnsi="Arial" w:cs="Arial"/>
                <w:b/>
                <w:bCs/>
                <w:sz w:val="16"/>
                <w:szCs w:val="18"/>
              </w:rPr>
              <w:t>Average staffing level (number)</w:t>
            </w:r>
          </w:p>
        </w:tc>
        <w:tc>
          <w:tcPr>
            <w:tcW w:w="1134" w:type="dxa"/>
            <w:tcBorders>
              <w:top w:val="nil"/>
              <w:left w:val="nil"/>
              <w:bottom w:val="single" w:sz="4" w:space="0" w:color="auto"/>
              <w:right w:val="nil"/>
            </w:tcBorders>
            <w:shd w:val="clear" w:color="auto" w:fill="auto"/>
            <w:noWrap/>
            <w:vAlign w:val="bottom"/>
            <w:hideMark/>
          </w:tcPr>
          <w:p w14:paraId="7082C6F4" w14:textId="129AD07C" w:rsidR="003C498E" w:rsidRPr="009E77AC" w:rsidRDefault="00D413BA" w:rsidP="00BD72A9">
            <w:pPr>
              <w:spacing w:after="0" w:line="240" w:lineRule="auto"/>
              <w:jc w:val="right"/>
              <w:rPr>
                <w:rFonts w:ascii="Arial" w:hAnsi="Arial" w:cs="Arial"/>
                <w:sz w:val="16"/>
                <w:szCs w:val="16"/>
              </w:rPr>
            </w:pPr>
            <w:r>
              <w:rPr>
                <w:rFonts w:ascii="Arial" w:hAnsi="Arial" w:cs="Arial"/>
                <w:sz w:val="16"/>
                <w:szCs w:val="16"/>
              </w:rPr>
              <w:t>52</w:t>
            </w:r>
          </w:p>
        </w:tc>
        <w:tc>
          <w:tcPr>
            <w:tcW w:w="1056" w:type="dxa"/>
            <w:tcBorders>
              <w:top w:val="nil"/>
              <w:left w:val="nil"/>
              <w:bottom w:val="single" w:sz="4" w:space="0" w:color="auto"/>
              <w:right w:val="nil"/>
            </w:tcBorders>
            <w:shd w:val="clear" w:color="000000" w:fill="E6E6E6"/>
            <w:noWrap/>
            <w:vAlign w:val="bottom"/>
            <w:hideMark/>
          </w:tcPr>
          <w:p w14:paraId="6417818A" w14:textId="77777777" w:rsidR="003C498E" w:rsidRPr="009E77AC" w:rsidRDefault="003C498E" w:rsidP="00BD72A9">
            <w:pPr>
              <w:spacing w:after="0" w:line="240" w:lineRule="auto"/>
              <w:jc w:val="right"/>
              <w:rPr>
                <w:rFonts w:ascii="Arial" w:hAnsi="Arial" w:cs="Arial"/>
                <w:sz w:val="16"/>
                <w:szCs w:val="16"/>
              </w:rPr>
            </w:pPr>
            <w:r w:rsidRPr="009E77AC">
              <w:rPr>
                <w:rFonts w:ascii="Arial" w:hAnsi="Arial" w:cs="Arial"/>
                <w:sz w:val="16"/>
                <w:szCs w:val="16"/>
              </w:rPr>
              <w:t>62</w:t>
            </w:r>
          </w:p>
        </w:tc>
      </w:tr>
    </w:tbl>
    <w:p w14:paraId="315407BC" w14:textId="7C5F883E" w:rsidR="00B81BD1" w:rsidRPr="00B735D7" w:rsidRDefault="007E7827" w:rsidP="004D1B95">
      <w:pPr>
        <w:spacing w:before="60" w:after="0" w:line="240" w:lineRule="auto"/>
        <w:ind w:left="284" w:hanging="284"/>
        <w:jc w:val="left"/>
        <w:rPr>
          <w:rFonts w:ascii="Arial" w:hAnsi="Arial" w:cs="Arial"/>
          <w:sz w:val="16"/>
          <w:szCs w:val="16"/>
        </w:rPr>
      </w:pPr>
      <w:r w:rsidRPr="00B735D7">
        <w:rPr>
          <w:rFonts w:ascii="Arial" w:hAnsi="Arial" w:cs="Arial"/>
          <w:sz w:val="16"/>
          <w:szCs w:val="16"/>
        </w:rPr>
        <w:t>(a) Estimated expenses incurred in relation to receipts retained un</w:t>
      </w:r>
      <w:r w:rsidR="00B81BD1" w:rsidRPr="00B735D7">
        <w:rPr>
          <w:rFonts w:ascii="Arial" w:hAnsi="Arial" w:cs="Arial"/>
          <w:sz w:val="16"/>
          <w:szCs w:val="16"/>
        </w:rPr>
        <w:t>der section 74 of the PGPA Act.</w:t>
      </w:r>
    </w:p>
    <w:p w14:paraId="7533933C" w14:textId="2E39C535" w:rsidR="009D6155" w:rsidRDefault="007E7827" w:rsidP="004D1B95">
      <w:pPr>
        <w:spacing w:after="0" w:line="240" w:lineRule="auto"/>
        <w:ind w:left="284" w:hanging="284"/>
        <w:jc w:val="left"/>
        <w:rPr>
          <w:rFonts w:ascii="Arial" w:hAnsi="Arial" w:cs="Arial"/>
          <w:sz w:val="16"/>
          <w:szCs w:val="16"/>
        </w:rPr>
      </w:pPr>
      <w:r w:rsidRPr="00B735D7">
        <w:rPr>
          <w:rFonts w:ascii="Arial" w:hAnsi="Arial" w:cs="Arial"/>
          <w:sz w:val="16"/>
          <w:szCs w:val="16"/>
        </w:rPr>
        <w:t xml:space="preserve">(b) </w:t>
      </w:r>
      <w:r w:rsidR="008863D9">
        <w:rPr>
          <w:rFonts w:ascii="Arial" w:hAnsi="Arial" w:cs="Arial"/>
          <w:sz w:val="16"/>
          <w:szCs w:val="16"/>
        </w:rPr>
        <w:t>Department</w:t>
      </w:r>
      <w:r w:rsidRPr="00B735D7">
        <w:rPr>
          <w:rFonts w:ascii="Arial" w:hAnsi="Arial" w:cs="Arial"/>
          <w:sz w:val="16"/>
          <w:szCs w:val="16"/>
        </w:rPr>
        <w:t>al ‘Expenses not requiring appropriation in the Budget year’ is made up of depreciation and amortisation expenses and res</w:t>
      </w:r>
      <w:r w:rsidR="00B81BD1" w:rsidRPr="00B735D7">
        <w:rPr>
          <w:rFonts w:ascii="Arial" w:hAnsi="Arial" w:cs="Arial"/>
          <w:sz w:val="16"/>
          <w:szCs w:val="16"/>
        </w:rPr>
        <w:t>ources received free of charge.</w:t>
      </w:r>
    </w:p>
    <w:p w14:paraId="2C687EA0" w14:textId="4AA9F547" w:rsidR="007E7827" w:rsidRPr="00B735D7" w:rsidRDefault="007E7827" w:rsidP="004D1B95">
      <w:pPr>
        <w:spacing w:after="0" w:line="240" w:lineRule="auto"/>
        <w:ind w:left="284" w:hanging="284"/>
        <w:jc w:val="left"/>
        <w:rPr>
          <w:rFonts w:ascii="Arial" w:hAnsi="Arial" w:cs="Arial"/>
          <w:sz w:val="16"/>
          <w:szCs w:val="16"/>
        </w:rPr>
      </w:pPr>
      <w:r w:rsidRPr="00B735D7">
        <w:rPr>
          <w:rFonts w:ascii="Arial" w:hAnsi="Arial" w:cs="Arial"/>
          <w:sz w:val="16"/>
          <w:szCs w:val="16"/>
        </w:rPr>
        <w:t>(c) Administered ‘Expenses not requiring appropriation in the Budget year’ is made up of depreciation and amortisation expenses and expenses related to the write-down of assets.</w:t>
      </w:r>
    </w:p>
    <w:p w14:paraId="54CF1310" w14:textId="24AFB9B2" w:rsidR="001E0962" w:rsidRPr="00B735D7" w:rsidRDefault="001E0962" w:rsidP="007E7827">
      <w:pPr>
        <w:spacing w:after="0" w:line="240" w:lineRule="auto"/>
        <w:jc w:val="left"/>
        <w:rPr>
          <w:rFonts w:ascii="Arial" w:hAnsi="Arial" w:cs="Arial"/>
          <w:sz w:val="16"/>
          <w:szCs w:val="16"/>
        </w:rPr>
      </w:pPr>
    </w:p>
    <w:p w14:paraId="4B902A3A" w14:textId="24FD8156" w:rsidR="007E7827" w:rsidRPr="0043244B" w:rsidRDefault="007E7827" w:rsidP="00431813">
      <w:pPr>
        <w:pStyle w:val="PBSHeading-FiguresandTables"/>
        <w:rPr>
          <w:rFonts w:ascii="Arial" w:hAnsi="Arial" w:cs="Arial"/>
          <w:sz w:val="20"/>
          <w:szCs w:val="20"/>
        </w:rPr>
      </w:pPr>
      <w:r w:rsidRPr="0043244B">
        <w:rPr>
          <w:rFonts w:ascii="Arial" w:hAnsi="Arial" w:cs="Arial"/>
          <w:sz w:val="20"/>
          <w:szCs w:val="20"/>
        </w:rPr>
        <w:t>Performance criteria for Outcome 1</w:t>
      </w:r>
    </w:p>
    <w:p w14:paraId="74B0DD64" w14:textId="609C62BA" w:rsidR="009D6155" w:rsidRDefault="007E7827" w:rsidP="00CC0DB9">
      <w:pPr>
        <w:spacing w:after="120"/>
        <w:jc w:val="left"/>
      </w:pPr>
      <w:r>
        <w:t xml:space="preserve">There has been no change to the performance criteria for Outcome 1 resulting from the decisions made since 2021-22 Budget. The NCA’s detailed performance criteria can be found in the </w:t>
      </w:r>
      <w:r w:rsidR="00360023">
        <w:t>2021</w:t>
      </w:r>
      <w:r w:rsidR="00360023">
        <w:noBreakHyphen/>
        <w:t xml:space="preserve">22 </w:t>
      </w:r>
      <w:r>
        <w:t>Infrastructure, Transport, Regional Development and Communications PB Statements.</w:t>
      </w:r>
    </w:p>
    <w:p w14:paraId="6B14FF9B" w14:textId="77777777" w:rsidR="009D6155" w:rsidRDefault="009D6155">
      <w:pPr>
        <w:spacing w:after="0" w:line="240" w:lineRule="auto"/>
        <w:jc w:val="left"/>
      </w:pPr>
      <w:r>
        <w:br w:type="page"/>
      </w:r>
    </w:p>
    <w:p w14:paraId="0DD53736" w14:textId="2CF2D75E" w:rsidR="00914885" w:rsidRPr="00E41681" w:rsidRDefault="00914885" w:rsidP="00FB6A01">
      <w:pPr>
        <w:pStyle w:val="Heading2-TOCNCA"/>
      </w:pPr>
      <w:bookmarkStart w:id="53" w:name="_Toc92990189"/>
      <w:bookmarkStart w:id="54" w:name="_Toc92990480"/>
      <w:bookmarkStart w:id="55" w:name="_Toc93040848"/>
      <w:r w:rsidRPr="00E41681">
        <w:t>Section 3: Special account flows and budgeted financial statements</w:t>
      </w:r>
      <w:bookmarkEnd w:id="53"/>
      <w:bookmarkEnd w:id="54"/>
      <w:bookmarkEnd w:id="55"/>
    </w:p>
    <w:p w14:paraId="2DA826D7" w14:textId="2FC5FF6F" w:rsidR="00251C4D" w:rsidRPr="004D6211" w:rsidRDefault="00914885" w:rsidP="00FB6A01">
      <w:pPr>
        <w:pStyle w:val="Heading3NCA"/>
        <w:rPr>
          <w:rFonts w:ascii="Arial" w:hAnsi="Arial"/>
          <w:smallCaps/>
          <w:sz w:val="26"/>
        </w:rPr>
      </w:pPr>
      <w:bookmarkStart w:id="56" w:name="_Toc92990190"/>
      <w:bookmarkStart w:id="57" w:name="_Toc92990481"/>
      <w:bookmarkStart w:id="58" w:name="_Toc93040849"/>
      <w:r w:rsidRPr="004D3E2B">
        <w:t>3.1</w:t>
      </w:r>
      <w:r w:rsidRPr="004D3E2B">
        <w:tab/>
      </w:r>
      <w:r w:rsidR="00654F33">
        <w:t>Special Account Flows</w:t>
      </w:r>
      <w:bookmarkEnd w:id="56"/>
      <w:bookmarkEnd w:id="57"/>
      <w:bookmarkEnd w:id="58"/>
      <w:r w:rsidR="00654F33" w:rsidRPr="004D6211" w:rsidDel="00654F33">
        <w:rPr>
          <w:rFonts w:ascii="Arial" w:hAnsi="Arial"/>
          <w:smallCaps/>
          <w:sz w:val="26"/>
        </w:rPr>
        <w:t xml:space="preserve"> </w:t>
      </w:r>
    </w:p>
    <w:p w14:paraId="26E6E005" w14:textId="77777777" w:rsidR="00251C4D" w:rsidRPr="00532C5E" w:rsidRDefault="00251C4D" w:rsidP="00251C4D">
      <w:pPr>
        <w:pStyle w:val="PBSHeading-FiguresandTables"/>
        <w:spacing w:before="120"/>
        <w:rPr>
          <w:rFonts w:ascii="Arial" w:hAnsi="Arial" w:cs="Arial"/>
          <w:caps/>
        </w:rPr>
      </w:pPr>
      <w:r w:rsidRPr="00532C5E">
        <w:rPr>
          <w:rFonts w:ascii="Arial" w:hAnsi="Arial" w:cs="Arial"/>
        </w:rPr>
        <w:t>Estimates of special account flows and balances</w:t>
      </w:r>
    </w:p>
    <w:p w14:paraId="022CF876" w14:textId="77777777" w:rsidR="00251C4D" w:rsidRPr="00532C5E" w:rsidRDefault="00251C4D" w:rsidP="0002571F">
      <w:pPr>
        <w:spacing w:line="276" w:lineRule="auto"/>
        <w:jc w:val="left"/>
        <w:rPr>
          <w:rFonts w:cs="Arial"/>
        </w:rPr>
      </w:pPr>
      <w:r w:rsidRPr="00532C5E">
        <w:rPr>
          <w:rFonts w:cs="Arial"/>
        </w:rPr>
        <w:t>The NCA does not maintain Special Accounts.</w:t>
      </w:r>
    </w:p>
    <w:p w14:paraId="12F8EF79" w14:textId="7A47EEDF" w:rsidR="00914885" w:rsidRDefault="00914885" w:rsidP="00FB6A01">
      <w:pPr>
        <w:pStyle w:val="Heading3NCA"/>
      </w:pPr>
      <w:bookmarkStart w:id="59" w:name="_Toc92990191"/>
      <w:bookmarkStart w:id="60" w:name="_Toc92990482"/>
      <w:bookmarkStart w:id="61" w:name="_Toc93040850"/>
      <w:r w:rsidRPr="005554F9">
        <w:t>3.2</w:t>
      </w:r>
      <w:r>
        <w:tab/>
        <w:t>Budgeted financial statements</w:t>
      </w:r>
      <w:bookmarkEnd w:id="59"/>
      <w:bookmarkEnd w:id="60"/>
      <w:bookmarkEnd w:id="61"/>
    </w:p>
    <w:p w14:paraId="7307BDEF" w14:textId="77777777" w:rsidR="00914885" w:rsidRPr="004928FF" w:rsidRDefault="00914885" w:rsidP="00914885">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28025058" w14:textId="48201C83" w:rsidR="00251C4D" w:rsidRPr="003E7880" w:rsidRDefault="00251C4D" w:rsidP="00132649">
      <w:pPr>
        <w:spacing w:before="120" w:after="120"/>
        <w:jc w:val="left"/>
      </w:pPr>
      <w:r w:rsidRPr="003E7880">
        <w:t xml:space="preserve">An analysis of the NCA’s financial position, as reflected in the budgeted </w:t>
      </w:r>
      <w:r w:rsidR="003402D0">
        <w:t>d</w:t>
      </w:r>
      <w:r w:rsidR="008863D9">
        <w:t>epartment</w:t>
      </w:r>
      <w:r w:rsidRPr="003E7880">
        <w:t>al financial statements and administered schedules for 202</w:t>
      </w:r>
      <w:r>
        <w:t>1</w:t>
      </w:r>
      <w:r w:rsidRPr="003E7880">
        <w:t>–2</w:t>
      </w:r>
      <w:r>
        <w:t>2</w:t>
      </w:r>
      <w:r w:rsidRPr="003E7880">
        <w:t>, is provided below.</w:t>
      </w:r>
    </w:p>
    <w:p w14:paraId="7BD11AC7" w14:textId="2D90F825" w:rsidR="00251C4D" w:rsidRPr="00532C5E" w:rsidRDefault="008863D9" w:rsidP="00251C4D">
      <w:pPr>
        <w:spacing w:after="120"/>
        <w:rPr>
          <w:rFonts w:ascii="Arial" w:hAnsi="Arial" w:cs="Arial"/>
          <w:b/>
        </w:rPr>
      </w:pPr>
      <w:r>
        <w:rPr>
          <w:rFonts w:ascii="Arial" w:hAnsi="Arial" w:cs="Arial"/>
          <w:b/>
        </w:rPr>
        <w:t>Department</w:t>
      </w:r>
      <w:r w:rsidR="00251C4D" w:rsidRPr="00532C5E">
        <w:rPr>
          <w:rFonts w:ascii="Arial" w:hAnsi="Arial" w:cs="Arial"/>
          <w:b/>
        </w:rPr>
        <w:t xml:space="preserve">al comprehensive income statement </w:t>
      </w:r>
    </w:p>
    <w:p w14:paraId="1FFD4A31" w14:textId="62D943D2" w:rsidR="00251C4D" w:rsidRPr="00D275A6" w:rsidRDefault="00251C4D" w:rsidP="00132649">
      <w:pPr>
        <w:spacing w:after="120"/>
        <w:jc w:val="left"/>
        <w:rPr>
          <w:iCs/>
        </w:rPr>
      </w:pPr>
      <w:r w:rsidRPr="00D275A6">
        <w:rPr>
          <w:iCs/>
        </w:rPr>
        <w:t>The NCA reported an operating loss of $</w:t>
      </w:r>
      <w:r w:rsidR="00CB174F">
        <w:rPr>
          <w:iCs/>
        </w:rPr>
        <w:t>1.0</w:t>
      </w:r>
      <w:r w:rsidRPr="00D275A6">
        <w:rPr>
          <w:iCs/>
        </w:rPr>
        <w:t xml:space="preserve"> million in 20</w:t>
      </w:r>
      <w:r>
        <w:rPr>
          <w:iCs/>
        </w:rPr>
        <w:t>20</w:t>
      </w:r>
      <w:r w:rsidRPr="00D275A6">
        <w:rPr>
          <w:iCs/>
        </w:rPr>
        <w:t>-2</w:t>
      </w:r>
      <w:r>
        <w:rPr>
          <w:iCs/>
        </w:rPr>
        <w:t>1</w:t>
      </w:r>
      <w:r w:rsidRPr="00D275A6">
        <w:rPr>
          <w:iCs/>
        </w:rPr>
        <w:t>, adjusted for depreciation and amortisation expenses. The loss reflects the impacts of the COVID-19 pandemic, which affected the NCA’s own source revenue from March 2020.</w:t>
      </w:r>
    </w:p>
    <w:p w14:paraId="5314040E" w14:textId="5B45B348" w:rsidR="00251C4D" w:rsidRPr="00D275A6" w:rsidRDefault="00251C4D" w:rsidP="00132649">
      <w:pPr>
        <w:spacing w:after="120"/>
        <w:jc w:val="left"/>
        <w:rPr>
          <w:iCs/>
        </w:rPr>
      </w:pPr>
      <w:r>
        <w:rPr>
          <w:iCs/>
        </w:rPr>
        <w:t>T</w:t>
      </w:r>
      <w:r w:rsidRPr="00D275A6">
        <w:rPr>
          <w:iCs/>
        </w:rPr>
        <w:t>he NCA is budgeting for break-even operating results</w:t>
      </w:r>
      <w:r>
        <w:rPr>
          <w:iCs/>
        </w:rPr>
        <w:t xml:space="preserve"> in 2021-22 and the forward years</w:t>
      </w:r>
      <w:r w:rsidRPr="00D275A6">
        <w:rPr>
          <w:iCs/>
        </w:rPr>
        <w:t>.</w:t>
      </w:r>
      <w:r>
        <w:rPr>
          <w:iCs/>
        </w:rPr>
        <w:t xml:space="preserve"> Total r</w:t>
      </w:r>
      <w:r w:rsidRPr="00D275A6">
        <w:rPr>
          <w:iCs/>
        </w:rPr>
        <w:t>evenue from Government over the budget and forward years has been adjusted to take account of indexa</w:t>
      </w:r>
      <w:r w:rsidR="000672C0">
        <w:rPr>
          <w:iCs/>
        </w:rPr>
        <w:t xml:space="preserve">tion and efficiency dividends. </w:t>
      </w:r>
      <w:r w:rsidRPr="00D275A6">
        <w:rPr>
          <w:iCs/>
        </w:rPr>
        <w:t>Revenue from other sources principally reflects the recovery of costs for the provision of services, revenue from events and rental income.</w:t>
      </w:r>
    </w:p>
    <w:p w14:paraId="41EC6726" w14:textId="7F843DC9" w:rsidR="00251C4D" w:rsidRPr="00532C5E" w:rsidRDefault="00251C4D" w:rsidP="00251C4D">
      <w:pPr>
        <w:spacing w:after="120"/>
        <w:rPr>
          <w:rFonts w:ascii="Arial" w:hAnsi="Arial" w:cs="Arial"/>
          <w:b/>
        </w:rPr>
      </w:pPr>
      <w:r w:rsidRPr="00532C5E">
        <w:rPr>
          <w:rFonts w:ascii="Arial" w:hAnsi="Arial" w:cs="Arial"/>
          <w:b/>
        </w:rPr>
        <w:t xml:space="preserve">Budgeted </w:t>
      </w:r>
      <w:r w:rsidR="008863D9">
        <w:rPr>
          <w:rFonts w:ascii="Arial" w:hAnsi="Arial" w:cs="Arial"/>
          <w:b/>
        </w:rPr>
        <w:t>Department</w:t>
      </w:r>
      <w:r w:rsidRPr="00532C5E">
        <w:rPr>
          <w:rFonts w:ascii="Arial" w:hAnsi="Arial" w:cs="Arial"/>
          <w:b/>
        </w:rPr>
        <w:t>al balance sheet</w:t>
      </w:r>
    </w:p>
    <w:p w14:paraId="253E0362" w14:textId="25325C9B" w:rsidR="00251C4D" w:rsidRDefault="00251C4D" w:rsidP="00132649">
      <w:pPr>
        <w:jc w:val="left"/>
        <w:rPr>
          <w:iCs/>
        </w:rPr>
      </w:pPr>
      <w:bookmarkStart w:id="62" w:name="_Toc290627466"/>
      <w:bookmarkStart w:id="63" w:name="_Toc320714208"/>
      <w:bookmarkStart w:id="64" w:name="_Toc320714236"/>
      <w:r w:rsidRPr="005150D6">
        <w:rPr>
          <w:iCs/>
        </w:rPr>
        <w:t xml:space="preserve">From 2020-21 levels of </w:t>
      </w:r>
      <w:r w:rsidR="003402D0">
        <w:rPr>
          <w:iCs/>
        </w:rPr>
        <w:t>d</w:t>
      </w:r>
      <w:r w:rsidR="008863D9">
        <w:rPr>
          <w:iCs/>
        </w:rPr>
        <w:t>epartment</w:t>
      </w:r>
      <w:r w:rsidRPr="005150D6">
        <w:rPr>
          <w:iCs/>
        </w:rPr>
        <w:t xml:space="preserve">al capital </w:t>
      </w:r>
      <w:r w:rsidR="003402D0">
        <w:rPr>
          <w:iCs/>
        </w:rPr>
        <w:t>f</w:t>
      </w:r>
      <w:r w:rsidR="002367A2">
        <w:rPr>
          <w:iCs/>
        </w:rPr>
        <w:t>unding return to the lower pre</w:t>
      </w:r>
      <w:r w:rsidR="002367A2">
        <w:rPr>
          <w:iCs/>
        </w:rPr>
        <w:noBreakHyphen/>
      </w:r>
      <w:r w:rsidR="003402D0">
        <w:rPr>
          <w:iCs/>
        </w:rPr>
        <w:t>m</w:t>
      </w:r>
      <w:r w:rsidRPr="005150D6">
        <w:rPr>
          <w:iCs/>
        </w:rPr>
        <w:t>odernisation funding amounts.</w:t>
      </w:r>
      <w:r w:rsidR="003402D0">
        <w:rPr>
          <w:iCs/>
        </w:rPr>
        <w:t xml:space="preserve"> However, in 2021-22 there is a one-off transfer of $3.5 mil</w:t>
      </w:r>
      <w:r w:rsidR="001A594B">
        <w:rPr>
          <w:iCs/>
        </w:rPr>
        <w:t xml:space="preserve">lion from administered capital </w:t>
      </w:r>
      <w:r w:rsidR="003402D0">
        <w:rPr>
          <w:iCs/>
        </w:rPr>
        <w:t>to departmental capital.</w:t>
      </w:r>
    </w:p>
    <w:p w14:paraId="4B7056D6" w14:textId="77777777" w:rsidR="00251C4D" w:rsidRPr="00532C5E" w:rsidRDefault="00251C4D" w:rsidP="002367A2">
      <w:pPr>
        <w:spacing w:after="120"/>
        <w:jc w:val="left"/>
        <w:rPr>
          <w:rFonts w:ascii="Arial" w:hAnsi="Arial" w:cs="Arial"/>
          <w:b/>
        </w:rPr>
      </w:pPr>
      <w:r w:rsidRPr="00532C5E">
        <w:rPr>
          <w:rFonts w:ascii="Arial" w:hAnsi="Arial" w:cs="Arial"/>
          <w:b/>
        </w:rPr>
        <w:t>Schedule of budgeted income and expenses administered on behalf of Government</w:t>
      </w:r>
    </w:p>
    <w:p w14:paraId="2FC0374B" w14:textId="77777777" w:rsidR="00251C4D" w:rsidRPr="004A0BDD" w:rsidRDefault="00251C4D" w:rsidP="00132649">
      <w:pPr>
        <w:spacing w:after="120"/>
        <w:jc w:val="left"/>
        <w:rPr>
          <w:iCs/>
        </w:rPr>
      </w:pPr>
      <w:bookmarkStart w:id="65" w:name="_Toc290627467"/>
      <w:bookmarkStart w:id="66" w:name="_Toc320714209"/>
      <w:bookmarkStart w:id="67" w:name="_Toc320714237"/>
      <w:bookmarkEnd w:id="62"/>
      <w:bookmarkEnd w:id="63"/>
      <w:bookmarkEnd w:id="64"/>
      <w:r w:rsidRPr="004A0BDD">
        <w:rPr>
          <w:iCs/>
        </w:rPr>
        <w:t>Revenue from administered activities primarily includes pay parking revenue, lease revenue on diplomatic land and user charges, which are returned in full to the Budget.</w:t>
      </w:r>
    </w:p>
    <w:p w14:paraId="7C161321" w14:textId="77777777" w:rsidR="00251C4D" w:rsidRPr="004A0BDD" w:rsidRDefault="00251C4D" w:rsidP="00132649">
      <w:pPr>
        <w:spacing w:after="120"/>
        <w:jc w:val="left"/>
        <w:rPr>
          <w:iCs/>
        </w:rPr>
      </w:pPr>
      <w:r w:rsidRPr="004A0BDD">
        <w:rPr>
          <w:iCs/>
        </w:rPr>
        <w:t xml:space="preserve">In 2021-22, the NCA will receive appropriation of $16.4 million for supplier expenses including operating expenses associated with the administration of the pay parking program, maintenance of the National Estate and the insurance premium for risks associated with assets on National Land. </w:t>
      </w:r>
    </w:p>
    <w:p w14:paraId="75E8E5DA" w14:textId="77777777" w:rsidR="00251C4D" w:rsidRPr="00532C5E" w:rsidRDefault="00251C4D" w:rsidP="00251C4D">
      <w:pPr>
        <w:spacing w:after="120"/>
        <w:rPr>
          <w:rFonts w:ascii="Arial" w:hAnsi="Arial" w:cs="Arial"/>
          <w:b/>
        </w:rPr>
      </w:pPr>
      <w:r w:rsidRPr="00532C5E">
        <w:rPr>
          <w:rFonts w:ascii="Arial" w:hAnsi="Arial" w:cs="Arial"/>
          <w:b/>
        </w:rPr>
        <w:t>Schedule of budgeted assets and liabilities administered on behalf of Government</w:t>
      </w:r>
    </w:p>
    <w:bookmarkEnd w:id="65"/>
    <w:bookmarkEnd w:id="66"/>
    <w:bookmarkEnd w:id="67"/>
    <w:p w14:paraId="02C6C89F" w14:textId="2080096B" w:rsidR="00064764" w:rsidRDefault="001A594B" w:rsidP="00132649">
      <w:pPr>
        <w:spacing w:after="200" w:line="276" w:lineRule="auto"/>
        <w:jc w:val="left"/>
        <w:rPr>
          <w:iCs/>
        </w:rPr>
      </w:pPr>
      <w:r>
        <w:rPr>
          <w:iCs/>
        </w:rPr>
        <w:t xml:space="preserve">In 2021-22, the NCA </w:t>
      </w:r>
      <w:r w:rsidR="00251C4D" w:rsidRPr="004A0BDD">
        <w:rPr>
          <w:iCs/>
        </w:rPr>
        <w:t>receive</w:t>
      </w:r>
      <w:r>
        <w:rPr>
          <w:iCs/>
        </w:rPr>
        <w:t>d</w:t>
      </w:r>
      <w:r w:rsidR="00251C4D" w:rsidRPr="004A0BDD">
        <w:rPr>
          <w:iCs/>
        </w:rPr>
        <w:t xml:space="preserve"> appropriation of $1</w:t>
      </w:r>
      <w:r w:rsidR="003402D0">
        <w:rPr>
          <w:iCs/>
        </w:rPr>
        <w:t>7.1</w:t>
      </w:r>
      <w:r w:rsidR="00251C4D" w:rsidRPr="004A0BDD">
        <w:rPr>
          <w:iCs/>
        </w:rPr>
        <w:t xml:space="preserve"> million for activities it administers on behalf of the Government. </w:t>
      </w:r>
      <w:r w:rsidR="003402D0">
        <w:rPr>
          <w:iCs/>
        </w:rPr>
        <w:t xml:space="preserve">However, $3.5 million of this is being transferred to departmental capital (a one-off transfer). The reduced appropriation of $13.6 million is directly linked </w:t>
      </w:r>
      <w:r w:rsidR="00251C4D" w:rsidRPr="004A0BDD">
        <w:rPr>
          <w:iCs/>
        </w:rPr>
        <w:t>to the administered capital budget and will be used to replace and upgrade existing administered assets.</w:t>
      </w:r>
    </w:p>
    <w:p w14:paraId="44F375B9" w14:textId="77777777" w:rsidR="00914885" w:rsidRPr="004928FF" w:rsidRDefault="00914885" w:rsidP="00914885">
      <w:pPr>
        <w:pStyle w:val="Heading4"/>
      </w:pPr>
      <w:r w:rsidRPr="00EC73D1">
        <w:t>3.2.2</w:t>
      </w:r>
      <w:r>
        <w:tab/>
      </w:r>
      <w:r w:rsidRPr="004928FF">
        <w:t xml:space="preserve">Budgeted </w:t>
      </w:r>
      <w:r>
        <w:t>f</w:t>
      </w:r>
      <w:r w:rsidRPr="004928FF">
        <w:t xml:space="preserve">inancial </w:t>
      </w:r>
      <w:r>
        <w:t>s</w:t>
      </w:r>
      <w:r w:rsidRPr="004928FF">
        <w:t>tatements</w:t>
      </w:r>
    </w:p>
    <w:p w14:paraId="4AF807D5" w14:textId="77777777" w:rsidR="00914885" w:rsidRDefault="00914885" w:rsidP="00914885">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0" w:type="auto"/>
        <w:tblLayout w:type="fixed"/>
        <w:tblLook w:val="04A0" w:firstRow="1" w:lastRow="0" w:firstColumn="1" w:lastColumn="0" w:noHBand="0" w:noVBand="1"/>
      </w:tblPr>
      <w:tblGrid>
        <w:gridCol w:w="3119"/>
        <w:gridCol w:w="812"/>
        <w:gridCol w:w="1059"/>
        <w:gridCol w:w="919"/>
        <w:gridCol w:w="919"/>
        <w:gridCol w:w="821"/>
      </w:tblGrid>
      <w:tr w:rsidR="002367A2" w:rsidRPr="00513EDD" w14:paraId="5063A147" w14:textId="77777777" w:rsidTr="002367A2">
        <w:trPr>
          <w:trHeight w:val="240"/>
        </w:trPr>
        <w:tc>
          <w:tcPr>
            <w:tcW w:w="3119" w:type="dxa"/>
            <w:tcBorders>
              <w:top w:val="single" w:sz="4" w:space="0" w:color="auto"/>
              <w:left w:val="nil"/>
              <w:bottom w:val="nil"/>
              <w:right w:val="nil"/>
            </w:tcBorders>
            <w:shd w:val="clear" w:color="auto" w:fill="auto"/>
            <w:noWrap/>
            <w:hideMark/>
          </w:tcPr>
          <w:p w14:paraId="6FCC8754" w14:textId="112198A8" w:rsidR="002367A2" w:rsidRPr="00513EDD" w:rsidRDefault="002367A2" w:rsidP="002367A2">
            <w:pPr>
              <w:spacing w:after="0" w:line="240" w:lineRule="auto"/>
              <w:jc w:val="left"/>
              <w:rPr>
                <w:rFonts w:ascii="Arial" w:hAnsi="Arial" w:cs="Arial"/>
                <w:color w:val="000000"/>
                <w:sz w:val="16"/>
                <w:szCs w:val="16"/>
              </w:rPr>
            </w:pPr>
            <w:bookmarkStart w:id="68" w:name="RANGE!A3:F63"/>
            <w:r w:rsidRPr="00513EDD">
              <w:rPr>
                <w:rFonts w:ascii="Arial" w:hAnsi="Arial" w:cs="Arial"/>
                <w:color w:val="000000"/>
                <w:sz w:val="16"/>
                <w:szCs w:val="16"/>
              </w:rPr>
              <w:t> </w:t>
            </w:r>
            <w:bookmarkEnd w:id="68"/>
          </w:p>
        </w:tc>
        <w:tc>
          <w:tcPr>
            <w:tcW w:w="812" w:type="dxa"/>
            <w:tcBorders>
              <w:top w:val="single" w:sz="4" w:space="0" w:color="auto"/>
              <w:left w:val="nil"/>
              <w:bottom w:val="single" w:sz="4" w:space="0" w:color="auto"/>
              <w:right w:val="nil"/>
            </w:tcBorders>
            <w:shd w:val="clear" w:color="auto" w:fill="auto"/>
            <w:hideMark/>
          </w:tcPr>
          <w:p w14:paraId="14709728" w14:textId="5D0CB935"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59" w:type="dxa"/>
            <w:tcBorders>
              <w:top w:val="single" w:sz="4" w:space="0" w:color="auto"/>
              <w:left w:val="nil"/>
              <w:bottom w:val="single" w:sz="4" w:space="0" w:color="auto"/>
              <w:right w:val="nil"/>
            </w:tcBorders>
            <w:shd w:val="clear" w:color="000000" w:fill="E6E6E6"/>
            <w:hideMark/>
          </w:tcPr>
          <w:p w14:paraId="3E6393E7" w14:textId="0249CAC8"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19" w:type="dxa"/>
            <w:tcBorders>
              <w:top w:val="single" w:sz="4" w:space="0" w:color="auto"/>
              <w:left w:val="nil"/>
              <w:bottom w:val="single" w:sz="4" w:space="0" w:color="auto"/>
              <w:right w:val="nil"/>
            </w:tcBorders>
            <w:shd w:val="clear" w:color="auto" w:fill="auto"/>
            <w:hideMark/>
          </w:tcPr>
          <w:p w14:paraId="0D2DCB81" w14:textId="4CF50B76"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19" w:type="dxa"/>
            <w:tcBorders>
              <w:top w:val="single" w:sz="4" w:space="0" w:color="auto"/>
              <w:left w:val="nil"/>
              <w:bottom w:val="single" w:sz="4" w:space="0" w:color="auto"/>
              <w:right w:val="nil"/>
            </w:tcBorders>
            <w:shd w:val="clear" w:color="auto" w:fill="auto"/>
            <w:hideMark/>
          </w:tcPr>
          <w:p w14:paraId="30E4CB63" w14:textId="0ADF5ACE"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545B5F4B" w14:textId="06C47E9A"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513EDD" w:rsidRPr="00513EDD" w14:paraId="30D80669" w14:textId="77777777" w:rsidTr="00177B65">
        <w:trPr>
          <w:trHeight w:val="204"/>
        </w:trPr>
        <w:tc>
          <w:tcPr>
            <w:tcW w:w="3119" w:type="dxa"/>
            <w:tcBorders>
              <w:top w:val="nil"/>
              <w:left w:val="nil"/>
              <w:bottom w:val="nil"/>
              <w:right w:val="nil"/>
            </w:tcBorders>
            <w:shd w:val="clear" w:color="auto" w:fill="auto"/>
            <w:vAlign w:val="bottom"/>
            <w:hideMark/>
          </w:tcPr>
          <w:p w14:paraId="10C7792D"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EXPENSES</w:t>
            </w:r>
          </w:p>
        </w:tc>
        <w:tc>
          <w:tcPr>
            <w:tcW w:w="812" w:type="dxa"/>
            <w:tcBorders>
              <w:top w:val="single" w:sz="4" w:space="0" w:color="auto"/>
              <w:left w:val="nil"/>
              <w:bottom w:val="nil"/>
              <w:right w:val="nil"/>
            </w:tcBorders>
            <w:shd w:val="clear" w:color="auto" w:fill="auto"/>
            <w:noWrap/>
            <w:vAlign w:val="bottom"/>
            <w:hideMark/>
          </w:tcPr>
          <w:p w14:paraId="4F805AC2"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single" w:sz="4" w:space="0" w:color="auto"/>
              <w:left w:val="nil"/>
              <w:bottom w:val="nil"/>
              <w:right w:val="nil"/>
            </w:tcBorders>
            <w:shd w:val="clear" w:color="000000" w:fill="E6E6E6"/>
            <w:noWrap/>
            <w:vAlign w:val="bottom"/>
            <w:hideMark/>
          </w:tcPr>
          <w:p w14:paraId="0A26B326" w14:textId="2E005948"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single" w:sz="4" w:space="0" w:color="auto"/>
              <w:left w:val="nil"/>
              <w:bottom w:val="nil"/>
              <w:right w:val="nil"/>
            </w:tcBorders>
            <w:shd w:val="clear" w:color="auto" w:fill="auto"/>
            <w:noWrap/>
            <w:vAlign w:val="bottom"/>
            <w:hideMark/>
          </w:tcPr>
          <w:p w14:paraId="09B37726"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single" w:sz="4" w:space="0" w:color="auto"/>
              <w:left w:val="nil"/>
              <w:bottom w:val="nil"/>
              <w:right w:val="nil"/>
            </w:tcBorders>
            <w:shd w:val="clear" w:color="auto" w:fill="auto"/>
            <w:noWrap/>
            <w:vAlign w:val="bottom"/>
            <w:hideMark/>
          </w:tcPr>
          <w:p w14:paraId="44EEA513"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single" w:sz="4" w:space="0" w:color="auto"/>
              <w:left w:val="nil"/>
              <w:bottom w:val="nil"/>
              <w:right w:val="nil"/>
            </w:tcBorders>
            <w:shd w:val="clear" w:color="auto" w:fill="auto"/>
            <w:noWrap/>
            <w:vAlign w:val="bottom"/>
            <w:hideMark/>
          </w:tcPr>
          <w:p w14:paraId="123FB38E"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247116AA" w14:textId="77777777" w:rsidTr="00177B65">
        <w:trPr>
          <w:trHeight w:val="204"/>
        </w:trPr>
        <w:tc>
          <w:tcPr>
            <w:tcW w:w="3119" w:type="dxa"/>
            <w:tcBorders>
              <w:top w:val="nil"/>
              <w:left w:val="nil"/>
              <w:bottom w:val="nil"/>
              <w:right w:val="nil"/>
            </w:tcBorders>
            <w:shd w:val="clear" w:color="auto" w:fill="auto"/>
            <w:noWrap/>
            <w:vAlign w:val="bottom"/>
            <w:hideMark/>
          </w:tcPr>
          <w:p w14:paraId="6A7AA9FB"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Employee benefits</w:t>
            </w:r>
          </w:p>
        </w:tc>
        <w:tc>
          <w:tcPr>
            <w:tcW w:w="812" w:type="dxa"/>
            <w:tcBorders>
              <w:top w:val="nil"/>
              <w:left w:val="nil"/>
              <w:bottom w:val="nil"/>
              <w:right w:val="nil"/>
            </w:tcBorders>
            <w:shd w:val="clear" w:color="auto" w:fill="auto"/>
            <w:noWrap/>
            <w:vAlign w:val="bottom"/>
            <w:hideMark/>
          </w:tcPr>
          <w:p w14:paraId="7ED7F917" w14:textId="5E6DF28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6,395</w:t>
            </w:r>
          </w:p>
        </w:tc>
        <w:tc>
          <w:tcPr>
            <w:tcW w:w="1059" w:type="dxa"/>
            <w:tcBorders>
              <w:top w:val="nil"/>
              <w:left w:val="nil"/>
              <w:bottom w:val="nil"/>
              <w:right w:val="nil"/>
            </w:tcBorders>
            <w:shd w:val="clear" w:color="000000" w:fill="E6E6E6"/>
            <w:noWrap/>
            <w:vAlign w:val="bottom"/>
            <w:hideMark/>
          </w:tcPr>
          <w:p w14:paraId="3E7BF1AC" w14:textId="3AFEEB6E"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7,402</w:t>
            </w:r>
          </w:p>
        </w:tc>
        <w:tc>
          <w:tcPr>
            <w:tcW w:w="919" w:type="dxa"/>
            <w:tcBorders>
              <w:top w:val="nil"/>
              <w:left w:val="nil"/>
              <w:bottom w:val="nil"/>
              <w:right w:val="nil"/>
            </w:tcBorders>
            <w:shd w:val="clear" w:color="auto" w:fill="auto"/>
            <w:noWrap/>
            <w:vAlign w:val="bottom"/>
            <w:hideMark/>
          </w:tcPr>
          <w:p w14:paraId="33F33950" w14:textId="609ABD7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7,622</w:t>
            </w:r>
          </w:p>
        </w:tc>
        <w:tc>
          <w:tcPr>
            <w:tcW w:w="919" w:type="dxa"/>
            <w:tcBorders>
              <w:top w:val="nil"/>
              <w:left w:val="nil"/>
              <w:bottom w:val="nil"/>
              <w:right w:val="nil"/>
            </w:tcBorders>
            <w:shd w:val="clear" w:color="auto" w:fill="auto"/>
            <w:noWrap/>
            <w:vAlign w:val="bottom"/>
            <w:hideMark/>
          </w:tcPr>
          <w:p w14:paraId="14EA8623" w14:textId="2B645F25"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7,816</w:t>
            </w:r>
          </w:p>
        </w:tc>
        <w:tc>
          <w:tcPr>
            <w:tcW w:w="821" w:type="dxa"/>
            <w:tcBorders>
              <w:top w:val="nil"/>
              <w:left w:val="nil"/>
              <w:bottom w:val="nil"/>
              <w:right w:val="nil"/>
            </w:tcBorders>
            <w:shd w:val="clear" w:color="auto" w:fill="auto"/>
            <w:noWrap/>
            <w:vAlign w:val="bottom"/>
            <w:hideMark/>
          </w:tcPr>
          <w:p w14:paraId="0428988D" w14:textId="44A2D626"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7,198</w:t>
            </w:r>
          </w:p>
        </w:tc>
      </w:tr>
      <w:tr w:rsidR="00513EDD" w:rsidRPr="00513EDD" w14:paraId="3DC64BDD" w14:textId="77777777" w:rsidTr="00177B65">
        <w:trPr>
          <w:trHeight w:val="204"/>
        </w:trPr>
        <w:tc>
          <w:tcPr>
            <w:tcW w:w="3119" w:type="dxa"/>
            <w:tcBorders>
              <w:top w:val="nil"/>
              <w:left w:val="nil"/>
              <w:bottom w:val="nil"/>
              <w:right w:val="nil"/>
            </w:tcBorders>
            <w:shd w:val="clear" w:color="auto" w:fill="auto"/>
            <w:noWrap/>
            <w:vAlign w:val="bottom"/>
            <w:hideMark/>
          </w:tcPr>
          <w:p w14:paraId="217F4F80"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Suppliers</w:t>
            </w:r>
          </w:p>
        </w:tc>
        <w:tc>
          <w:tcPr>
            <w:tcW w:w="812" w:type="dxa"/>
            <w:tcBorders>
              <w:top w:val="nil"/>
              <w:left w:val="nil"/>
              <w:bottom w:val="nil"/>
              <w:right w:val="nil"/>
            </w:tcBorders>
            <w:shd w:val="clear" w:color="auto" w:fill="auto"/>
            <w:noWrap/>
            <w:vAlign w:val="bottom"/>
            <w:hideMark/>
          </w:tcPr>
          <w:p w14:paraId="2C19AFE0" w14:textId="35FE4320"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7,744</w:t>
            </w:r>
          </w:p>
        </w:tc>
        <w:tc>
          <w:tcPr>
            <w:tcW w:w="1059" w:type="dxa"/>
            <w:tcBorders>
              <w:top w:val="nil"/>
              <w:left w:val="nil"/>
              <w:bottom w:val="nil"/>
              <w:right w:val="nil"/>
            </w:tcBorders>
            <w:shd w:val="clear" w:color="000000" w:fill="E6E6E6"/>
            <w:noWrap/>
            <w:vAlign w:val="bottom"/>
            <w:hideMark/>
          </w:tcPr>
          <w:p w14:paraId="707CFE10" w14:textId="7661FBD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5,164</w:t>
            </w:r>
          </w:p>
        </w:tc>
        <w:tc>
          <w:tcPr>
            <w:tcW w:w="919" w:type="dxa"/>
            <w:tcBorders>
              <w:top w:val="nil"/>
              <w:left w:val="nil"/>
              <w:bottom w:val="nil"/>
              <w:right w:val="nil"/>
            </w:tcBorders>
            <w:shd w:val="clear" w:color="auto" w:fill="auto"/>
            <w:noWrap/>
            <w:vAlign w:val="bottom"/>
            <w:hideMark/>
          </w:tcPr>
          <w:p w14:paraId="062B95EA" w14:textId="280833F0"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5,030</w:t>
            </w:r>
          </w:p>
        </w:tc>
        <w:tc>
          <w:tcPr>
            <w:tcW w:w="919" w:type="dxa"/>
            <w:tcBorders>
              <w:top w:val="nil"/>
              <w:left w:val="nil"/>
              <w:bottom w:val="nil"/>
              <w:right w:val="nil"/>
            </w:tcBorders>
            <w:shd w:val="clear" w:color="auto" w:fill="auto"/>
            <w:noWrap/>
            <w:vAlign w:val="bottom"/>
            <w:hideMark/>
          </w:tcPr>
          <w:p w14:paraId="5122ED46" w14:textId="5DBD5255"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5,037</w:t>
            </w:r>
          </w:p>
        </w:tc>
        <w:tc>
          <w:tcPr>
            <w:tcW w:w="821" w:type="dxa"/>
            <w:tcBorders>
              <w:top w:val="nil"/>
              <w:left w:val="nil"/>
              <w:bottom w:val="nil"/>
              <w:right w:val="nil"/>
            </w:tcBorders>
            <w:shd w:val="clear" w:color="auto" w:fill="auto"/>
            <w:noWrap/>
            <w:vAlign w:val="bottom"/>
            <w:hideMark/>
          </w:tcPr>
          <w:p w14:paraId="43F58A45" w14:textId="430C600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4,995</w:t>
            </w:r>
          </w:p>
        </w:tc>
      </w:tr>
      <w:tr w:rsidR="00513EDD" w:rsidRPr="00513EDD" w14:paraId="0E399EB1" w14:textId="77777777" w:rsidTr="00177B65">
        <w:trPr>
          <w:trHeight w:val="204"/>
        </w:trPr>
        <w:tc>
          <w:tcPr>
            <w:tcW w:w="3119" w:type="dxa"/>
            <w:tcBorders>
              <w:top w:val="nil"/>
              <w:left w:val="nil"/>
              <w:bottom w:val="nil"/>
              <w:right w:val="nil"/>
            </w:tcBorders>
            <w:shd w:val="clear" w:color="auto" w:fill="auto"/>
            <w:noWrap/>
            <w:vAlign w:val="bottom"/>
            <w:hideMark/>
          </w:tcPr>
          <w:p w14:paraId="7B592C1B"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Depreciation and amortisation</w:t>
            </w:r>
          </w:p>
        </w:tc>
        <w:tc>
          <w:tcPr>
            <w:tcW w:w="812" w:type="dxa"/>
            <w:tcBorders>
              <w:top w:val="nil"/>
              <w:left w:val="nil"/>
              <w:bottom w:val="nil"/>
              <w:right w:val="nil"/>
            </w:tcBorders>
            <w:shd w:val="clear" w:color="auto" w:fill="auto"/>
            <w:noWrap/>
            <w:vAlign w:val="bottom"/>
            <w:hideMark/>
          </w:tcPr>
          <w:p w14:paraId="26FE0B4F" w14:textId="4CCD65AE"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1,647</w:t>
            </w:r>
          </w:p>
        </w:tc>
        <w:tc>
          <w:tcPr>
            <w:tcW w:w="1059" w:type="dxa"/>
            <w:tcBorders>
              <w:top w:val="nil"/>
              <w:left w:val="nil"/>
              <w:bottom w:val="nil"/>
              <w:right w:val="nil"/>
            </w:tcBorders>
            <w:shd w:val="clear" w:color="000000" w:fill="E6E6E6"/>
            <w:noWrap/>
            <w:vAlign w:val="bottom"/>
            <w:hideMark/>
          </w:tcPr>
          <w:p w14:paraId="7B04A725" w14:textId="7EC29C5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1,427</w:t>
            </w:r>
          </w:p>
        </w:tc>
        <w:tc>
          <w:tcPr>
            <w:tcW w:w="919" w:type="dxa"/>
            <w:tcBorders>
              <w:top w:val="nil"/>
              <w:left w:val="nil"/>
              <w:bottom w:val="nil"/>
              <w:right w:val="nil"/>
            </w:tcBorders>
            <w:shd w:val="clear" w:color="auto" w:fill="auto"/>
            <w:noWrap/>
            <w:vAlign w:val="bottom"/>
            <w:hideMark/>
          </w:tcPr>
          <w:p w14:paraId="7C8D2149" w14:textId="0AF40D5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1,439</w:t>
            </w:r>
          </w:p>
        </w:tc>
        <w:tc>
          <w:tcPr>
            <w:tcW w:w="919" w:type="dxa"/>
            <w:tcBorders>
              <w:top w:val="nil"/>
              <w:left w:val="nil"/>
              <w:bottom w:val="nil"/>
              <w:right w:val="nil"/>
            </w:tcBorders>
            <w:shd w:val="clear" w:color="auto" w:fill="auto"/>
            <w:noWrap/>
            <w:vAlign w:val="bottom"/>
            <w:hideMark/>
          </w:tcPr>
          <w:p w14:paraId="4D42EE9F" w14:textId="4FB1BAA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1,584</w:t>
            </w:r>
          </w:p>
        </w:tc>
        <w:tc>
          <w:tcPr>
            <w:tcW w:w="821" w:type="dxa"/>
            <w:tcBorders>
              <w:top w:val="nil"/>
              <w:left w:val="nil"/>
              <w:bottom w:val="nil"/>
              <w:right w:val="nil"/>
            </w:tcBorders>
            <w:shd w:val="clear" w:color="auto" w:fill="auto"/>
            <w:noWrap/>
            <w:vAlign w:val="bottom"/>
            <w:hideMark/>
          </w:tcPr>
          <w:p w14:paraId="1BC92268" w14:textId="7053250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1,584</w:t>
            </w:r>
          </w:p>
        </w:tc>
      </w:tr>
      <w:tr w:rsidR="00513EDD" w:rsidRPr="00513EDD" w14:paraId="21C233CF" w14:textId="77777777" w:rsidTr="00177B65">
        <w:trPr>
          <w:trHeight w:val="204"/>
        </w:trPr>
        <w:tc>
          <w:tcPr>
            <w:tcW w:w="3119" w:type="dxa"/>
            <w:tcBorders>
              <w:top w:val="nil"/>
              <w:left w:val="nil"/>
              <w:bottom w:val="nil"/>
              <w:right w:val="nil"/>
            </w:tcBorders>
            <w:shd w:val="clear" w:color="auto" w:fill="auto"/>
            <w:noWrap/>
            <w:vAlign w:val="bottom"/>
            <w:hideMark/>
          </w:tcPr>
          <w:p w14:paraId="53899489"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Write-down and impairment of assets</w:t>
            </w:r>
          </w:p>
        </w:tc>
        <w:tc>
          <w:tcPr>
            <w:tcW w:w="812" w:type="dxa"/>
            <w:tcBorders>
              <w:top w:val="nil"/>
              <w:left w:val="nil"/>
              <w:bottom w:val="nil"/>
              <w:right w:val="nil"/>
            </w:tcBorders>
            <w:shd w:val="clear" w:color="auto" w:fill="auto"/>
            <w:noWrap/>
            <w:vAlign w:val="bottom"/>
            <w:hideMark/>
          </w:tcPr>
          <w:p w14:paraId="60143A5D" w14:textId="40C1A2B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9" w:type="dxa"/>
            <w:tcBorders>
              <w:top w:val="nil"/>
              <w:left w:val="nil"/>
              <w:bottom w:val="nil"/>
              <w:right w:val="nil"/>
            </w:tcBorders>
            <w:shd w:val="clear" w:color="000000" w:fill="E6E6E6"/>
            <w:noWrap/>
            <w:vAlign w:val="bottom"/>
            <w:hideMark/>
          </w:tcPr>
          <w:p w14:paraId="030FDF86" w14:textId="5F8C2078"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12FED413" w14:textId="1DC67B34"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551A9FD1" w14:textId="62714B0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821" w:type="dxa"/>
            <w:tcBorders>
              <w:top w:val="nil"/>
              <w:left w:val="nil"/>
              <w:bottom w:val="nil"/>
              <w:right w:val="nil"/>
            </w:tcBorders>
            <w:shd w:val="clear" w:color="auto" w:fill="auto"/>
            <w:noWrap/>
            <w:vAlign w:val="bottom"/>
            <w:hideMark/>
          </w:tcPr>
          <w:p w14:paraId="7971E745" w14:textId="2F588D9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r>
      <w:tr w:rsidR="00513EDD" w:rsidRPr="00513EDD" w14:paraId="202B0A38" w14:textId="77777777" w:rsidTr="00177B65">
        <w:trPr>
          <w:trHeight w:val="204"/>
        </w:trPr>
        <w:tc>
          <w:tcPr>
            <w:tcW w:w="3119" w:type="dxa"/>
            <w:tcBorders>
              <w:top w:val="nil"/>
              <w:left w:val="nil"/>
              <w:bottom w:val="nil"/>
              <w:right w:val="nil"/>
            </w:tcBorders>
            <w:shd w:val="clear" w:color="auto" w:fill="auto"/>
            <w:noWrap/>
            <w:vAlign w:val="bottom"/>
            <w:hideMark/>
          </w:tcPr>
          <w:p w14:paraId="324A5BD9"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Finance costs</w:t>
            </w:r>
          </w:p>
        </w:tc>
        <w:tc>
          <w:tcPr>
            <w:tcW w:w="812" w:type="dxa"/>
            <w:tcBorders>
              <w:top w:val="nil"/>
              <w:left w:val="nil"/>
              <w:bottom w:val="nil"/>
              <w:right w:val="nil"/>
            </w:tcBorders>
            <w:shd w:val="clear" w:color="auto" w:fill="auto"/>
            <w:noWrap/>
            <w:vAlign w:val="bottom"/>
            <w:hideMark/>
          </w:tcPr>
          <w:p w14:paraId="69B270E4" w14:textId="733D5E61"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9" w:type="dxa"/>
            <w:tcBorders>
              <w:top w:val="nil"/>
              <w:left w:val="nil"/>
              <w:bottom w:val="nil"/>
              <w:right w:val="nil"/>
            </w:tcBorders>
            <w:shd w:val="clear" w:color="000000" w:fill="E6E6E6"/>
            <w:noWrap/>
            <w:vAlign w:val="bottom"/>
            <w:hideMark/>
          </w:tcPr>
          <w:p w14:paraId="7DA1CB97" w14:textId="145A9EB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8</w:t>
            </w:r>
          </w:p>
        </w:tc>
        <w:tc>
          <w:tcPr>
            <w:tcW w:w="919" w:type="dxa"/>
            <w:tcBorders>
              <w:top w:val="nil"/>
              <w:left w:val="nil"/>
              <w:bottom w:val="nil"/>
              <w:right w:val="nil"/>
            </w:tcBorders>
            <w:shd w:val="clear" w:color="auto" w:fill="auto"/>
            <w:noWrap/>
            <w:vAlign w:val="bottom"/>
            <w:hideMark/>
          </w:tcPr>
          <w:p w14:paraId="430C6E38" w14:textId="7388508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919" w:type="dxa"/>
            <w:tcBorders>
              <w:top w:val="nil"/>
              <w:left w:val="nil"/>
              <w:bottom w:val="nil"/>
              <w:right w:val="nil"/>
            </w:tcBorders>
            <w:shd w:val="clear" w:color="auto" w:fill="auto"/>
            <w:noWrap/>
            <w:vAlign w:val="bottom"/>
            <w:hideMark/>
          </w:tcPr>
          <w:p w14:paraId="4EED38AE" w14:textId="4F877BF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w:t>
            </w:r>
          </w:p>
        </w:tc>
        <w:tc>
          <w:tcPr>
            <w:tcW w:w="821" w:type="dxa"/>
            <w:tcBorders>
              <w:top w:val="nil"/>
              <w:left w:val="nil"/>
              <w:bottom w:val="nil"/>
              <w:right w:val="nil"/>
            </w:tcBorders>
            <w:shd w:val="clear" w:color="auto" w:fill="auto"/>
            <w:noWrap/>
            <w:vAlign w:val="bottom"/>
            <w:hideMark/>
          </w:tcPr>
          <w:p w14:paraId="7DA438FC" w14:textId="1BAC13BE"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w:t>
            </w:r>
          </w:p>
        </w:tc>
      </w:tr>
      <w:tr w:rsidR="00513EDD" w:rsidRPr="00513EDD" w14:paraId="26573816" w14:textId="77777777" w:rsidTr="00177B65">
        <w:trPr>
          <w:trHeight w:val="204"/>
        </w:trPr>
        <w:tc>
          <w:tcPr>
            <w:tcW w:w="3119" w:type="dxa"/>
            <w:tcBorders>
              <w:top w:val="nil"/>
              <w:left w:val="nil"/>
              <w:bottom w:val="nil"/>
              <w:right w:val="nil"/>
            </w:tcBorders>
            <w:shd w:val="clear" w:color="auto" w:fill="auto"/>
            <w:vAlign w:val="bottom"/>
            <w:hideMark/>
          </w:tcPr>
          <w:p w14:paraId="2E33C4C3"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expenses</w:t>
            </w:r>
          </w:p>
        </w:tc>
        <w:tc>
          <w:tcPr>
            <w:tcW w:w="812" w:type="dxa"/>
            <w:tcBorders>
              <w:top w:val="single" w:sz="4" w:space="0" w:color="auto"/>
              <w:left w:val="nil"/>
              <w:bottom w:val="single" w:sz="4" w:space="0" w:color="auto"/>
              <w:right w:val="nil"/>
            </w:tcBorders>
            <w:shd w:val="clear" w:color="000000" w:fill="FFFFFF"/>
            <w:noWrap/>
            <w:vAlign w:val="bottom"/>
            <w:hideMark/>
          </w:tcPr>
          <w:p w14:paraId="13102C15" w14:textId="337E2568"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15,794</w:t>
            </w:r>
          </w:p>
        </w:tc>
        <w:tc>
          <w:tcPr>
            <w:tcW w:w="1059" w:type="dxa"/>
            <w:tcBorders>
              <w:top w:val="single" w:sz="4" w:space="0" w:color="auto"/>
              <w:left w:val="nil"/>
              <w:bottom w:val="single" w:sz="4" w:space="0" w:color="auto"/>
              <w:right w:val="nil"/>
            </w:tcBorders>
            <w:shd w:val="clear" w:color="000000" w:fill="E6E6E6"/>
            <w:noWrap/>
            <w:vAlign w:val="bottom"/>
            <w:hideMark/>
          </w:tcPr>
          <w:p w14:paraId="6E77E0CA" w14:textId="096DE844"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14,001</w:t>
            </w:r>
          </w:p>
        </w:tc>
        <w:tc>
          <w:tcPr>
            <w:tcW w:w="919" w:type="dxa"/>
            <w:tcBorders>
              <w:top w:val="single" w:sz="4" w:space="0" w:color="auto"/>
              <w:left w:val="nil"/>
              <w:bottom w:val="single" w:sz="4" w:space="0" w:color="auto"/>
              <w:right w:val="nil"/>
            </w:tcBorders>
            <w:shd w:val="clear" w:color="000000" w:fill="FFFFFF"/>
            <w:noWrap/>
            <w:vAlign w:val="bottom"/>
            <w:hideMark/>
          </w:tcPr>
          <w:p w14:paraId="07F7AA4F" w14:textId="5874383E"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14,095</w:t>
            </w:r>
          </w:p>
        </w:tc>
        <w:tc>
          <w:tcPr>
            <w:tcW w:w="919" w:type="dxa"/>
            <w:tcBorders>
              <w:top w:val="single" w:sz="4" w:space="0" w:color="auto"/>
              <w:left w:val="nil"/>
              <w:bottom w:val="single" w:sz="4" w:space="0" w:color="auto"/>
              <w:right w:val="nil"/>
            </w:tcBorders>
            <w:shd w:val="clear" w:color="auto" w:fill="auto"/>
            <w:noWrap/>
            <w:vAlign w:val="bottom"/>
            <w:hideMark/>
          </w:tcPr>
          <w:p w14:paraId="434D552B" w14:textId="7D9E7D8F"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14,440</w:t>
            </w:r>
          </w:p>
        </w:tc>
        <w:tc>
          <w:tcPr>
            <w:tcW w:w="821" w:type="dxa"/>
            <w:tcBorders>
              <w:top w:val="single" w:sz="4" w:space="0" w:color="auto"/>
              <w:left w:val="nil"/>
              <w:bottom w:val="single" w:sz="4" w:space="0" w:color="auto"/>
              <w:right w:val="nil"/>
            </w:tcBorders>
            <w:shd w:val="clear" w:color="auto" w:fill="auto"/>
            <w:noWrap/>
            <w:vAlign w:val="bottom"/>
            <w:hideMark/>
          </w:tcPr>
          <w:p w14:paraId="08C91C81" w14:textId="4443CB63"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13,779</w:t>
            </w:r>
          </w:p>
        </w:tc>
      </w:tr>
      <w:tr w:rsidR="00513EDD" w:rsidRPr="00513EDD" w14:paraId="326EEF11" w14:textId="77777777" w:rsidTr="00177B65">
        <w:trPr>
          <w:trHeight w:val="204"/>
        </w:trPr>
        <w:tc>
          <w:tcPr>
            <w:tcW w:w="3119" w:type="dxa"/>
            <w:tcBorders>
              <w:top w:val="nil"/>
              <w:left w:val="nil"/>
              <w:bottom w:val="nil"/>
              <w:right w:val="nil"/>
            </w:tcBorders>
            <w:shd w:val="clear" w:color="auto" w:fill="auto"/>
            <w:noWrap/>
            <w:vAlign w:val="bottom"/>
            <w:hideMark/>
          </w:tcPr>
          <w:p w14:paraId="7B0F78CF"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LESS:</w:t>
            </w:r>
          </w:p>
        </w:tc>
        <w:tc>
          <w:tcPr>
            <w:tcW w:w="812" w:type="dxa"/>
            <w:tcBorders>
              <w:top w:val="nil"/>
              <w:left w:val="nil"/>
              <w:bottom w:val="nil"/>
              <w:right w:val="nil"/>
            </w:tcBorders>
            <w:shd w:val="clear" w:color="auto" w:fill="auto"/>
            <w:noWrap/>
            <w:vAlign w:val="bottom"/>
            <w:hideMark/>
          </w:tcPr>
          <w:p w14:paraId="1B9A8EB8"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1361E384" w14:textId="77DE794A"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D61FB0C"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2E8C8C3"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576AACAB"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224F1FAA" w14:textId="77777777" w:rsidTr="00177B65">
        <w:trPr>
          <w:trHeight w:val="204"/>
        </w:trPr>
        <w:tc>
          <w:tcPr>
            <w:tcW w:w="3119" w:type="dxa"/>
            <w:tcBorders>
              <w:top w:val="nil"/>
              <w:left w:val="nil"/>
              <w:bottom w:val="nil"/>
              <w:right w:val="nil"/>
            </w:tcBorders>
            <w:shd w:val="clear" w:color="auto" w:fill="auto"/>
            <w:noWrap/>
            <w:vAlign w:val="bottom"/>
            <w:hideMark/>
          </w:tcPr>
          <w:p w14:paraId="64D63BEF"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OWN-SOURCE INCOME</w:t>
            </w:r>
          </w:p>
        </w:tc>
        <w:tc>
          <w:tcPr>
            <w:tcW w:w="812" w:type="dxa"/>
            <w:tcBorders>
              <w:top w:val="nil"/>
              <w:left w:val="nil"/>
              <w:bottom w:val="nil"/>
              <w:right w:val="nil"/>
            </w:tcBorders>
            <w:shd w:val="clear" w:color="auto" w:fill="auto"/>
            <w:noWrap/>
            <w:vAlign w:val="bottom"/>
            <w:hideMark/>
          </w:tcPr>
          <w:p w14:paraId="09C63B16"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14D566C1" w14:textId="2CE0146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59D3B096"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92A465B"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55D9DF0F"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44E9BB2A" w14:textId="77777777" w:rsidTr="00177B65">
        <w:trPr>
          <w:trHeight w:val="204"/>
        </w:trPr>
        <w:tc>
          <w:tcPr>
            <w:tcW w:w="3119" w:type="dxa"/>
            <w:tcBorders>
              <w:top w:val="nil"/>
              <w:left w:val="nil"/>
              <w:bottom w:val="nil"/>
              <w:right w:val="nil"/>
            </w:tcBorders>
            <w:shd w:val="clear" w:color="auto" w:fill="auto"/>
            <w:noWrap/>
            <w:vAlign w:val="bottom"/>
            <w:hideMark/>
          </w:tcPr>
          <w:p w14:paraId="507E6EBC"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Own-source revenue</w:t>
            </w:r>
          </w:p>
        </w:tc>
        <w:tc>
          <w:tcPr>
            <w:tcW w:w="812" w:type="dxa"/>
            <w:tcBorders>
              <w:top w:val="nil"/>
              <w:left w:val="nil"/>
              <w:bottom w:val="nil"/>
              <w:right w:val="nil"/>
            </w:tcBorders>
            <w:shd w:val="clear" w:color="auto" w:fill="auto"/>
            <w:noWrap/>
            <w:vAlign w:val="bottom"/>
            <w:hideMark/>
          </w:tcPr>
          <w:p w14:paraId="1D6B020F"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2D3AB22C" w14:textId="2B7B8B76"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3FD208B8"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77A5404D"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19A0B26D"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5E7BAEA8" w14:textId="77777777" w:rsidTr="00177B65">
        <w:trPr>
          <w:trHeight w:val="204"/>
        </w:trPr>
        <w:tc>
          <w:tcPr>
            <w:tcW w:w="3119" w:type="dxa"/>
            <w:tcBorders>
              <w:top w:val="nil"/>
              <w:left w:val="nil"/>
              <w:bottom w:val="nil"/>
              <w:right w:val="nil"/>
            </w:tcBorders>
            <w:shd w:val="clear" w:color="auto" w:fill="auto"/>
            <w:noWrap/>
            <w:vAlign w:val="bottom"/>
            <w:hideMark/>
          </w:tcPr>
          <w:p w14:paraId="55BE239B"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Sale of goods and rendering of services</w:t>
            </w:r>
          </w:p>
        </w:tc>
        <w:tc>
          <w:tcPr>
            <w:tcW w:w="812" w:type="dxa"/>
            <w:tcBorders>
              <w:top w:val="nil"/>
              <w:left w:val="nil"/>
              <w:bottom w:val="nil"/>
              <w:right w:val="nil"/>
            </w:tcBorders>
            <w:shd w:val="clear" w:color="auto" w:fill="auto"/>
            <w:noWrap/>
            <w:vAlign w:val="bottom"/>
            <w:hideMark/>
          </w:tcPr>
          <w:p w14:paraId="7A68D9FB" w14:textId="3DA1F1C1"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2,878</w:t>
            </w:r>
          </w:p>
        </w:tc>
        <w:tc>
          <w:tcPr>
            <w:tcW w:w="1059" w:type="dxa"/>
            <w:tcBorders>
              <w:top w:val="nil"/>
              <w:left w:val="nil"/>
              <w:bottom w:val="nil"/>
              <w:right w:val="nil"/>
            </w:tcBorders>
            <w:shd w:val="clear" w:color="000000" w:fill="E6E6E6"/>
            <w:noWrap/>
            <w:vAlign w:val="bottom"/>
            <w:hideMark/>
          </w:tcPr>
          <w:p w14:paraId="237F68DF" w14:textId="08C44252"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2,494</w:t>
            </w:r>
          </w:p>
        </w:tc>
        <w:tc>
          <w:tcPr>
            <w:tcW w:w="919" w:type="dxa"/>
            <w:tcBorders>
              <w:top w:val="nil"/>
              <w:left w:val="nil"/>
              <w:bottom w:val="nil"/>
              <w:right w:val="nil"/>
            </w:tcBorders>
            <w:shd w:val="clear" w:color="auto" w:fill="auto"/>
            <w:noWrap/>
            <w:vAlign w:val="bottom"/>
            <w:hideMark/>
          </w:tcPr>
          <w:p w14:paraId="69E7020F" w14:textId="6C310905"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2,660</w:t>
            </w:r>
          </w:p>
        </w:tc>
        <w:tc>
          <w:tcPr>
            <w:tcW w:w="919" w:type="dxa"/>
            <w:tcBorders>
              <w:top w:val="nil"/>
              <w:left w:val="nil"/>
              <w:bottom w:val="nil"/>
              <w:right w:val="nil"/>
            </w:tcBorders>
            <w:shd w:val="clear" w:color="auto" w:fill="auto"/>
            <w:noWrap/>
            <w:vAlign w:val="bottom"/>
            <w:hideMark/>
          </w:tcPr>
          <w:p w14:paraId="5E46EB7D" w14:textId="3033FEB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c>
          <w:tcPr>
            <w:tcW w:w="821" w:type="dxa"/>
            <w:tcBorders>
              <w:top w:val="nil"/>
              <w:left w:val="nil"/>
              <w:bottom w:val="nil"/>
              <w:right w:val="nil"/>
            </w:tcBorders>
            <w:shd w:val="clear" w:color="auto" w:fill="auto"/>
            <w:noWrap/>
            <w:vAlign w:val="bottom"/>
            <w:hideMark/>
          </w:tcPr>
          <w:p w14:paraId="61C505C8" w14:textId="55BFED6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r>
      <w:tr w:rsidR="00513EDD" w:rsidRPr="00513EDD" w14:paraId="0B74BD93" w14:textId="77777777" w:rsidTr="00177B65">
        <w:trPr>
          <w:trHeight w:val="204"/>
        </w:trPr>
        <w:tc>
          <w:tcPr>
            <w:tcW w:w="3119" w:type="dxa"/>
            <w:tcBorders>
              <w:top w:val="nil"/>
              <w:left w:val="nil"/>
              <w:bottom w:val="nil"/>
              <w:right w:val="nil"/>
            </w:tcBorders>
            <w:shd w:val="clear" w:color="auto" w:fill="auto"/>
            <w:noWrap/>
            <w:vAlign w:val="bottom"/>
            <w:hideMark/>
          </w:tcPr>
          <w:p w14:paraId="49E85D8A"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Other sources of non-taxation revenue</w:t>
            </w:r>
          </w:p>
        </w:tc>
        <w:tc>
          <w:tcPr>
            <w:tcW w:w="812" w:type="dxa"/>
            <w:tcBorders>
              <w:top w:val="nil"/>
              <w:left w:val="nil"/>
              <w:bottom w:val="nil"/>
              <w:right w:val="nil"/>
            </w:tcBorders>
            <w:shd w:val="clear" w:color="auto" w:fill="auto"/>
            <w:noWrap/>
            <w:vAlign w:val="bottom"/>
            <w:hideMark/>
          </w:tcPr>
          <w:p w14:paraId="7259504B" w14:textId="3F044FD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48</w:t>
            </w:r>
          </w:p>
        </w:tc>
        <w:tc>
          <w:tcPr>
            <w:tcW w:w="1059" w:type="dxa"/>
            <w:tcBorders>
              <w:top w:val="nil"/>
              <w:left w:val="nil"/>
              <w:bottom w:val="nil"/>
              <w:right w:val="nil"/>
            </w:tcBorders>
            <w:shd w:val="clear" w:color="000000" w:fill="E6E6E6"/>
            <w:noWrap/>
            <w:vAlign w:val="bottom"/>
            <w:hideMark/>
          </w:tcPr>
          <w:p w14:paraId="676A534A" w14:textId="2378558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c>
          <w:tcPr>
            <w:tcW w:w="919" w:type="dxa"/>
            <w:tcBorders>
              <w:top w:val="nil"/>
              <w:left w:val="nil"/>
              <w:bottom w:val="nil"/>
              <w:right w:val="nil"/>
            </w:tcBorders>
            <w:shd w:val="clear" w:color="auto" w:fill="auto"/>
            <w:noWrap/>
            <w:vAlign w:val="bottom"/>
            <w:hideMark/>
          </w:tcPr>
          <w:p w14:paraId="750A3C6F" w14:textId="5A770FF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c>
          <w:tcPr>
            <w:tcW w:w="919" w:type="dxa"/>
            <w:tcBorders>
              <w:top w:val="nil"/>
              <w:left w:val="nil"/>
              <w:bottom w:val="nil"/>
              <w:right w:val="nil"/>
            </w:tcBorders>
            <w:shd w:val="clear" w:color="auto" w:fill="auto"/>
            <w:noWrap/>
            <w:vAlign w:val="bottom"/>
            <w:hideMark/>
          </w:tcPr>
          <w:p w14:paraId="24BD6683" w14:textId="24AD29D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c>
          <w:tcPr>
            <w:tcW w:w="821" w:type="dxa"/>
            <w:tcBorders>
              <w:top w:val="nil"/>
              <w:left w:val="nil"/>
              <w:bottom w:val="nil"/>
              <w:right w:val="nil"/>
            </w:tcBorders>
            <w:shd w:val="clear" w:color="auto" w:fill="auto"/>
            <w:noWrap/>
            <w:vAlign w:val="bottom"/>
            <w:hideMark/>
          </w:tcPr>
          <w:p w14:paraId="1112708E" w14:textId="222BCBA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r>
      <w:tr w:rsidR="00513EDD" w:rsidRPr="00513EDD" w14:paraId="4F6BFDB9" w14:textId="77777777" w:rsidTr="00177B65">
        <w:trPr>
          <w:trHeight w:val="204"/>
        </w:trPr>
        <w:tc>
          <w:tcPr>
            <w:tcW w:w="3119" w:type="dxa"/>
            <w:tcBorders>
              <w:top w:val="nil"/>
              <w:left w:val="nil"/>
              <w:bottom w:val="nil"/>
              <w:right w:val="nil"/>
            </w:tcBorders>
            <w:shd w:val="clear" w:color="auto" w:fill="auto"/>
            <w:noWrap/>
            <w:vAlign w:val="bottom"/>
            <w:hideMark/>
          </w:tcPr>
          <w:p w14:paraId="1899568B"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own-source revenue</w:t>
            </w:r>
          </w:p>
        </w:tc>
        <w:tc>
          <w:tcPr>
            <w:tcW w:w="812" w:type="dxa"/>
            <w:tcBorders>
              <w:top w:val="single" w:sz="4" w:space="0" w:color="auto"/>
              <w:left w:val="nil"/>
              <w:bottom w:val="single" w:sz="4" w:space="0" w:color="auto"/>
              <w:right w:val="nil"/>
            </w:tcBorders>
            <w:shd w:val="clear" w:color="auto" w:fill="auto"/>
            <w:noWrap/>
            <w:vAlign w:val="bottom"/>
            <w:hideMark/>
          </w:tcPr>
          <w:p w14:paraId="4D99D76E" w14:textId="0531246F"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2,926</w:t>
            </w:r>
          </w:p>
        </w:tc>
        <w:tc>
          <w:tcPr>
            <w:tcW w:w="1059" w:type="dxa"/>
            <w:tcBorders>
              <w:top w:val="single" w:sz="4" w:space="0" w:color="auto"/>
              <w:left w:val="nil"/>
              <w:bottom w:val="single" w:sz="4" w:space="0" w:color="auto"/>
              <w:right w:val="nil"/>
            </w:tcBorders>
            <w:shd w:val="clear" w:color="000000" w:fill="E6E6E6"/>
            <w:noWrap/>
            <w:vAlign w:val="bottom"/>
            <w:hideMark/>
          </w:tcPr>
          <w:p w14:paraId="21EA7500" w14:textId="494F6A79"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2,544</w:t>
            </w:r>
          </w:p>
        </w:tc>
        <w:tc>
          <w:tcPr>
            <w:tcW w:w="919" w:type="dxa"/>
            <w:tcBorders>
              <w:top w:val="single" w:sz="4" w:space="0" w:color="auto"/>
              <w:left w:val="nil"/>
              <w:bottom w:val="single" w:sz="4" w:space="0" w:color="auto"/>
              <w:right w:val="nil"/>
            </w:tcBorders>
            <w:shd w:val="clear" w:color="auto" w:fill="auto"/>
            <w:noWrap/>
            <w:vAlign w:val="bottom"/>
            <w:hideMark/>
          </w:tcPr>
          <w:p w14:paraId="3A9732E7" w14:textId="06B48DFC"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2,710</w:t>
            </w:r>
          </w:p>
        </w:tc>
        <w:tc>
          <w:tcPr>
            <w:tcW w:w="919" w:type="dxa"/>
            <w:tcBorders>
              <w:top w:val="single" w:sz="4" w:space="0" w:color="auto"/>
              <w:left w:val="nil"/>
              <w:bottom w:val="single" w:sz="4" w:space="0" w:color="auto"/>
              <w:right w:val="nil"/>
            </w:tcBorders>
            <w:shd w:val="clear" w:color="auto" w:fill="auto"/>
            <w:noWrap/>
            <w:vAlign w:val="bottom"/>
            <w:hideMark/>
          </w:tcPr>
          <w:p w14:paraId="5588A0B5" w14:textId="57B7B0D9"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2,825</w:t>
            </w:r>
          </w:p>
        </w:tc>
        <w:tc>
          <w:tcPr>
            <w:tcW w:w="821" w:type="dxa"/>
            <w:tcBorders>
              <w:top w:val="single" w:sz="4" w:space="0" w:color="auto"/>
              <w:left w:val="nil"/>
              <w:bottom w:val="single" w:sz="4" w:space="0" w:color="auto"/>
              <w:right w:val="nil"/>
            </w:tcBorders>
            <w:shd w:val="clear" w:color="auto" w:fill="auto"/>
            <w:noWrap/>
            <w:vAlign w:val="bottom"/>
            <w:hideMark/>
          </w:tcPr>
          <w:p w14:paraId="758A22F5" w14:textId="3D08466E"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2,825</w:t>
            </w:r>
          </w:p>
        </w:tc>
      </w:tr>
      <w:tr w:rsidR="00513EDD" w:rsidRPr="00513EDD" w14:paraId="1B0AA083" w14:textId="77777777" w:rsidTr="00177B65">
        <w:trPr>
          <w:trHeight w:val="204"/>
        </w:trPr>
        <w:tc>
          <w:tcPr>
            <w:tcW w:w="3119" w:type="dxa"/>
            <w:tcBorders>
              <w:top w:val="nil"/>
              <w:left w:val="nil"/>
              <w:bottom w:val="nil"/>
              <w:right w:val="nil"/>
            </w:tcBorders>
            <w:shd w:val="clear" w:color="auto" w:fill="auto"/>
            <w:noWrap/>
            <w:vAlign w:val="bottom"/>
            <w:hideMark/>
          </w:tcPr>
          <w:p w14:paraId="7CF1919F"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(cost of)/contribution by services</w:t>
            </w:r>
          </w:p>
        </w:tc>
        <w:tc>
          <w:tcPr>
            <w:tcW w:w="812" w:type="dxa"/>
            <w:tcBorders>
              <w:top w:val="single" w:sz="4" w:space="0" w:color="auto"/>
              <w:left w:val="nil"/>
              <w:bottom w:val="single" w:sz="4" w:space="0" w:color="auto"/>
              <w:right w:val="nil"/>
            </w:tcBorders>
            <w:shd w:val="clear" w:color="auto" w:fill="auto"/>
            <w:noWrap/>
            <w:vAlign w:val="bottom"/>
            <w:hideMark/>
          </w:tcPr>
          <w:p w14:paraId="5A6C84C9"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(12,868)</w:t>
            </w:r>
          </w:p>
        </w:tc>
        <w:tc>
          <w:tcPr>
            <w:tcW w:w="1059" w:type="dxa"/>
            <w:tcBorders>
              <w:top w:val="single" w:sz="4" w:space="0" w:color="auto"/>
              <w:left w:val="nil"/>
              <w:bottom w:val="single" w:sz="4" w:space="0" w:color="auto"/>
              <w:right w:val="nil"/>
            </w:tcBorders>
            <w:shd w:val="clear" w:color="000000" w:fill="E6E6E6"/>
            <w:noWrap/>
            <w:vAlign w:val="bottom"/>
            <w:hideMark/>
          </w:tcPr>
          <w:p w14:paraId="102EEEF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(11,457)</w:t>
            </w:r>
          </w:p>
        </w:tc>
        <w:tc>
          <w:tcPr>
            <w:tcW w:w="919" w:type="dxa"/>
            <w:tcBorders>
              <w:top w:val="single" w:sz="4" w:space="0" w:color="auto"/>
              <w:left w:val="nil"/>
              <w:bottom w:val="single" w:sz="4" w:space="0" w:color="auto"/>
              <w:right w:val="nil"/>
            </w:tcBorders>
            <w:shd w:val="clear" w:color="auto" w:fill="auto"/>
            <w:noWrap/>
            <w:vAlign w:val="bottom"/>
            <w:hideMark/>
          </w:tcPr>
          <w:p w14:paraId="739201F8"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(11,385)</w:t>
            </w:r>
          </w:p>
        </w:tc>
        <w:tc>
          <w:tcPr>
            <w:tcW w:w="919" w:type="dxa"/>
            <w:tcBorders>
              <w:top w:val="single" w:sz="4" w:space="0" w:color="auto"/>
              <w:left w:val="nil"/>
              <w:bottom w:val="single" w:sz="4" w:space="0" w:color="auto"/>
              <w:right w:val="nil"/>
            </w:tcBorders>
            <w:shd w:val="clear" w:color="auto" w:fill="auto"/>
            <w:noWrap/>
            <w:vAlign w:val="bottom"/>
            <w:hideMark/>
          </w:tcPr>
          <w:p w14:paraId="4362868C"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(11,615)</w:t>
            </w:r>
          </w:p>
        </w:tc>
        <w:tc>
          <w:tcPr>
            <w:tcW w:w="821" w:type="dxa"/>
            <w:tcBorders>
              <w:top w:val="single" w:sz="4" w:space="0" w:color="auto"/>
              <w:left w:val="nil"/>
              <w:bottom w:val="single" w:sz="4" w:space="0" w:color="auto"/>
              <w:right w:val="nil"/>
            </w:tcBorders>
            <w:shd w:val="clear" w:color="auto" w:fill="auto"/>
            <w:noWrap/>
            <w:vAlign w:val="bottom"/>
            <w:hideMark/>
          </w:tcPr>
          <w:p w14:paraId="35D081A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(10,954)</w:t>
            </w:r>
          </w:p>
        </w:tc>
      </w:tr>
      <w:tr w:rsidR="00513EDD" w:rsidRPr="00513EDD" w14:paraId="711E9C13" w14:textId="77777777" w:rsidTr="00177B65">
        <w:trPr>
          <w:trHeight w:val="204"/>
        </w:trPr>
        <w:tc>
          <w:tcPr>
            <w:tcW w:w="3119" w:type="dxa"/>
            <w:tcBorders>
              <w:top w:val="nil"/>
              <w:left w:val="nil"/>
              <w:bottom w:val="nil"/>
              <w:right w:val="nil"/>
            </w:tcBorders>
            <w:shd w:val="clear" w:color="auto" w:fill="auto"/>
            <w:noWrap/>
            <w:vAlign w:val="bottom"/>
            <w:hideMark/>
          </w:tcPr>
          <w:p w14:paraId="01BC87F4"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Revenue from Government</w:t>
            </w:r>
          </w:p>
        </w:tc>
        <w:tc>
          <w:tcPr>
            <w:tcW w:w="812" w:type="dxa"/>
            <w:tcBorders>
              <w:top w:val="nil"/>
              <w:left w:val="nil"/>
              <w:bottom w:val="nil"/>
              <w:right w:val="nil"/>
            </w:tcBorders>
            <w:shd w:val="clear" w:color="auto" w:fill="auto"/>
            <w:noWrap/>
            <w:vAlign w:val="bottom"/>
            <w:hideMark/>
          </w:tcPr>
          <w:p w14:paraId="38B83E42" w14:textId="0182BC6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10,949</w:t>
            </w:r>
          </w:p>
        </w:tc>
        <w:tc>
          <w:tcPr>
            <w:tcW w:w="1059" w:type="dxa"/>
            <w:tcBorders>
              <w:top w:val="nil"/>
              <w:left w:val="nil"/>
              <w:bottom w:val="nil"/>
              <w:right w:val="nil"/>
            </w:tcBorders>
            <w:shd w:val="clear" w:color="000000" w:fill="E6E6E6"/>
            <w:noWrap/>
            <w:vAlign w:val="bottom"/>
            <w:hideMark/>
          </w:tcPr>
          <w:p w14:paraId="0F3940AD" w14:textId="0F81CDF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10,357</w:t>
            </w:r>
          </w:p>
        </w:tc>
        <w:tc>
          <w:tcPr>
            <w:tcW w:w="919" w:type="dxa"/>
            <w:tcBorders>
              <w:top w:val="nil"/>
              <w:left w:val="nil"/>
              <w:bottom w:val="nil"/>
              <w:right w:val="nil"/>
            </w:tcBorders>
            <w:shd w:val="clear" w:color="auto" w:fill="auto"/>
            <w:noWrap/>
            <w:vAlign w:val="bottom"/>
            <w:hideMark/>
          </w:tcPr>
          <w:p w14:paraId="2272D709" w14:textId="01C6AEA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10,279</w:t>
            </w:r>
          </w:p>
        </w:tc>
        <w:tc>
          <w:tcPr>
            <w:tcW w:w="919" w:type="dxa"/>
            <w:tcBorders>
              <w:top w:val="nil"/>
              <w:left w:val="nil"/>
              <w:bottom w:val="nil"/>
              <w:right w:val="nil"/>
            </w:tcBorders>
            <w:shd w:val="clear" w:color="auto" w:fill="auto"/>
            <w:noWrap/>
            <w:vAlign w:val="bottom"/>
            <w:hideMark/>
          </w:tcPr>
          <w:p w14:paraId="2AB031DD" w14:textId="3E273E08"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10,370</w:t>
            </w:r>
          </w:p>
        </w:tc>
        <w:tc>
          <w:tcPr>
            <w:tcW w:w="821" w:type="dxa"/>
            <w:tcBorders>
              <w:top w:val="nil"/>
              <w:left w:val="nil"/>
              <w:bottom w:val="nil"/>
              <w:right w:val="nil"/>
            </w:tcBorders>
            <w:shd w:val="clear" w:color="auto" w:fill="auto"/>
            <w:noWrap/>
            <w:vAlign w:val="bottom"/>
            <w:hideMark/>
          </w:tcPr>
          <w:p w14:paraId="4475AA9A" w14:textId="028396A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9,715</w:t>
            </w:r>
          </w:p>
        </w:tc>
      </w:tr>
      <w:tr w:rsidR="00513EDD" w:rsidRPr="00513EDD" w14:paraId="48C5A5EA" w14:textId="77777777" w:rsidTr="00177B65">
        <w:trPr>
          <w:trHeight w:val="204"/>
        </w:trPr>
        <w:tc>
          <w:tcPr>
            <w:tcW w:w="3119" w:type="dxa"/>
            <w:tcBorders>
              <w:top w:val="nil"/>
              <w:left w:val="nil"/>
              <w:bottom w:val="nil"/>
              <w:right w:val="nil"/>
            </w:tcBorders>
            <w:shd w:val="clear" w:color="auto" w:fill="auto"/>
            <w:vAlign w:val="bottom"/>
            <w:hideMark/>
          </w:tcPr>
          <w:p w14:paraId="3E5685B4"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Surplus/(Deficit) attributable to the Australian Government</w:t>
            </w:r>
          </w:p>
        </w:tc>
        <w:tc>
          <w:tcPr>
            <w:tcW w:w="812" w:type="dxa"/>
            <w:tcBorders>
              <w:top w:val="single" w:sz="4" w:space="0" w:color="auto"/>
              <w:left w:val="nil"/>
              <w:bottom w:val="single" w:sz="4" w:space="0" w:color="auto"/>
              <w:right w:val="nil"/>
            </w:tcBorders>
            <w:shd w:val="clear" w:color="auto" w:fill="auto"/>
            <w:noWrap/>
            <w:vAlign w:val="bottom"/>
            <w:hideMark/>
          </w:tcPr>
          <w:p w14:paraId="18542D8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(1,919)</w:t>
            </w:r>
          </w:p>
        </w:tc>
        <w:tc>
          <w:tcPr>
            <w:tcW w:w="1059" w:type="dxa"/>
            <w:tcBorders>
              <w:top w:val="single" w:sz="4" w:space="0" w:color="auto"/>
              <w:left w:val="nil"/>
              <w:bottom w:val="single" w:sz="4" w:space="0" w:color="auto"/>
              <w:right w:val="nil"/>
            </w:tcBorders>
            <w:shd w:val="clear" w:color="000000" w:fill="E6E6E6"/>
            <w:noWrap/>
            <w:vAlign w:val="bottom"/>
            <w:hideMark/>
          </w:tcPr>
          <w:p w14:paraId="70632D11"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(1,100)</w:t>
            </w:r>
          </w:p>
        </w:tc>
        <w:tc>
          <w:tcPr>
            <w:tcW w:w="919" w:type="dxa"/>
            <w:tcBorders>
              <w:top w:val="single" w:sz="4" w:space="0" w:color="auto"/>
              <w:left w:val="nil"/>
              <w:bottom w:val="single" w:sz="4" w:space="0" w:color="auto"/>
              <w:right w:val="nil"/>
            </w:tcBorders>
            <w:shd w:val="clear" w:color="auto" w:fill="auto"/>
            <w:noWrap/>
            <w:vAlign w:val="bottom"/>
            <w:hideMark/>
          </w:tcPr>
          <w:p w14:paraId="27C4D8A4"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(1,106)</w:t>
            </w:r>
          </w:p>
        </w:tc>
        <w:tc>
          <w:tcPr>
            <w:tcW w:w="919" w:type="dxa"/>
            <w:tcBorders>
              <w:top w:val="single" w:sz="4" w:space="0" w:color="auto"/>
              <w:left w:val="nil"/>
              <w:bottom w:val="single" w:sz="4" w:space="0" w:color="auto"/>
              <w:right w:val="nil"/>
            </w:tcBorders>
            <w:shd w:val="clear" w:color="auto" w:fill="auto"/>
            <w:noWrap/>
            <w:vAlign w:val="bottom"/>
            <w:hideMark/>
          </w:tcPr>
          <w:p w14:paraId="45B7E1F8"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(1,245)</w:t>
            </w:r>
          </w:p>
        </w:tc>
        <w:tc>
          <w:tcPr>
            <w:tcW w:w="821" w:type="dxa"/>
            <w:tcBorders>
              <w:top w:val="single" w:sz="4" w:space="0" w:color="auto"/>
              <w:left w:val="nil"/>
              <w:bottom w:val="single" w:sz="4" w:space="0" w:color="auto"/>
              <w:right w:val="nil"/>
            </w:tcBorders>
            <w:shd w:val="clear" w:color="auto" w:fill="auto"/>
            <w:noWrap/>
            <w:vAlign w:val="bottom"/>
            <w:hideMark/>
          </w:tcPr>
          <w:p w14:paraId="3A64D17E"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(1,239)</w:t>
            </w:r>
          </w:p>
        </w:tc>
      </w:tr>
      <w:tr w:rsidR="00513EDD" w:rsidRPr="00513EDD" w14:paraId="367B240E" w14:textId="77777777" w:rsidTr="00177B65">
        <w:trPr>
          <w:trHeight w:val="204"/>
        </w:trPr>
        <w:tc>
          <w:tcPr>
            <w:tcW w:w="3119" w:type="dxa"/>
            <w:tcBorders>
              <w:top w:val="nil"/>
              <w:left w:val="nil"/>
              <w:bottom w:val="nil"/>
              <w:right w:val="nil"/>
            </w:tcBorders>
            <w:shd w:val="clear" w:color="auto" w:fill="auto"/>
            <w:noWrap/>
            <w:vAlign w:val="bottom"/>
            <w:hideMark/>
          </w:tcPr>
          <w:p w14:paraId="617AE55C" w14:textId="77777777" w:rsidR="00513EDD" w:rsidRPr="00177B65" w:rsidRDefault="00513EDD" w:rsidP="00513EDD">
            <w:pPr>
              <w:spacing w:after="0" w:line="240" w:lineRule="auto"/>
              <w:jc w:val="left"/>
              <w:outlineLvl w:val="0"/>
              <w:rPr>
                <w:rFonts w:ascii="Arial" w:hAnsi="Arial" w:cs="Arial"/>
                <w:b/>
                <w:bCs/>
                <w:color w:val="000000"/>
                <w:sz w:val="16"/>
                <w:szCs w:val="16"/>
              </w:rPr>
            </w:pPr>
            <w:r w:rsidRPr="00177B65">
              <w:rPr>
                <w:rFonts w:ascii="Arial" w:hAnsi="Arial" w:cs="Arial"/>
                <w:b/>
                <w:bCs/>
                <w:color w:val="000000"/>
                <w:sz w:val="16"/>
                <w:szCs w:val="16"/>
              </w:rPr>
              <w:t>OTHER COMPREHENSIVE INCOME</w:t>
            </w:r>
          </w:p>
        </w:tc>
        <w:tc>
          <w:tcPr>
            <w:tcW w:w="812" w:type="dxa"/>
            <w:tcBorders>
              <w:top w:val="nil"/>
              <w:left w:val="nil"/>
              <w:bottom w:val="nil"/>
              <w:right w:val="nil"/>
            </w:tcBorders>
            <w:shd w:val="clear" w:color="auto" w:fill="auto"/>
            <w:noWrap/>
            <w:vAlign w:val="bottom"/>
            <w:hideMark/>
          </w:tcPr>
          <w:p w14:paraId="42BDF514" w14:textId="77777777" w:rsidR="00513EDD" w:rsidRPr="00177B65" w:rsidRDefault="00513EDD" w:rsidP="00513EDD">
            <w:pPr>
              <w:spacing w:after="0" w:line="240" w:lineRule="auto"/>
              <w:jc w:val="left"/>
              <w:outlineLvl w:val="0"/>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0C6FE75F" w14:textId="0D387B3D" w:rsidR="00513EDD" w:rsidRPr="00177B65" w:rsidRDefault="00513EDD" w:rsidP="00513EDD">
            <w:pPr>
              <w:spacing w:after="0" w:line="240" w:lineRule="auto"/>
              <w:jc w:val="right"/>
              <w:outlineLvl w:val="0"/>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3C0BD897" w14:textId="77777777" w:rsidR="00513EDD" w:rsidRPr="00177B65" w:rsidRDefault="00513EDD" w:rsidP="00513EDD">
            <w:pPr>
              <w:spacing w:after="0" w:line="240" w:lineRule="auto"/>
              <w:jc w:val="right"/>
              <w:outlineLvl w:val="0"/>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D80F1B9" w14:textId="77777777" w:rsidR="00513EDD" w:rsidRPr="00177B65" w:rsidRDefault="00513EDD" w:rsidP="00513EDD">
            <w:pPr>
              <w:spacing w:after="0" w:line="240" w:lineRule="auto"/>
              <w:jc w:val="right"/>
              <w:outlineLvl w:val="0"/>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46C60A04" w14:textId="77777777" w:rsidR="00513EDD" w:rsidRPr="00177B65" w:rsidRDefault="00513EDD" w:rsidP="00513EDD">
            <w:pPr>
              <w:spacing w:after="0" w:line="240" w:lineRule="auto"/>
              <w:jc w:val="right"/>
              <w:outlineLvl w:val="0"/>
              <w:rPr>
                <w:rFonts w:ascii="Times New Roman" w:hAnsi="Times New Roman"/>
                <w:sz w:val="16"/>
                <w:szCs w:val="16"/>
              </w:rPr>
            </w:pPr>
          </w:p>
        </w:tc>
      </w:tr>
      <w:tr w:rsidR="00513EDD" w:rsidRPr="00513EDD" w14:paraId="392B238F" w14:textId="77777777" w:rsidTr="00177B65">
        <w:trPr>
          <w:trHeight w:val="204"/>
        </w:trPr>
        <w:tc>
          <w:tcPr>
            <w:tcW w:w="3119" w:type="dxa"/>
            <w:tcBorders>
              <w:top w:val="nil"/>
              <w:left w:val="nil"/>
              <w:bottom w:val="nil"/>
              <w:right w:val="nil"/>
            </w:tcBorders>
            <w:shd w:val="clear" w:color="auto" w:fill="auto"/>
            <w:noWrap/>
            <w:vAlign w:val="bottom"/>
            <w:hideMark/>
          </w:tcPr>
          <w:p w14:paraId="2D22F671" w14:textId="77777777" w:rsidR="00513EDD" w:rsidRPr="00177B65" w:rsidRDefault="00513EDD" w:rsidP="00132649">
            <w:pPr>
              <w:spacing w:after="0" w:line="240" w:lineRule="auto"/>
              <w:ind w:left="113"/>
              <w:jc w:val="left"/>
              <w:outlineLvl w:val="0"/>
              <w:rPr>
                <w:rFonts w:ascii="Arial" w:hAnsi="Arial" w:cs="Arial"/>
                <w:color w:val="000000"/>
                <w:sz w:val="16"/>
                <w:szCs w:val="16"/>
              </w:rPr>
            </w:pPr>
            <w:r w:rsidRPr="00177B65">
              <w:rPr>
                <w:rFonts w:ascii="Arial" w:hAnsi="Arial" w:cs="Arial"/>
                <w:color w:val="000000"/>
                <w:sz w:val="16"/>
                <w:szCs w:val="16"/>
              </w:rPr>
              <w:t>Changes in asset revaluation reserves</w:t>
            </w:r>
          </w:p>
        </w:tc>
        <w:tc>
          <w:tcPr>
            <w:tcW w:w="812" w:type="dxa"/>
            <w:tcBorders>
              <w:top w:val="nil"/>
              <w:left w:val="nil"/>
              <w:bottom w:val="nil"/>
              <w:right w:val="nil"/>
            </w:tcBorders>
            <w:shd w:val="clear" w:color="auto" w:fill="auto"/>
            <w:noWrap/>
            <w:vAlign w:val="bottom"/>
            <w:hideMark/>
          </w:tcPr>
          <w:p w14:paraId="31552039" w14:textId="77777777"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(359)</w:t>
            </w:r>
          </w:p>
        </w:tc>
        <w:tc>
          <w:tcPr>
            <w:tcW w:w="1059" w:type="dxa"/>
            <w:tcBorders>
              <w:top w:val="nil"/>
              <w:left w:val="nil"/>
              <w:bottom w:val="nil"/>
              <w:right w:val="nil"/>
            </w:tcBorders>
            <w:shd w:val="clear" w:color="000000" w:fill="E6E6E6"/>
            <w:noWrap/>
            <w:vAlign w:val="bottom"/>
            <w:hideMark/>
          </w:tcPr>
          <w:p w14:paraId="29C1F603" w14:textId="4ADC8776"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110799A0" w14:textId="0945A276"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6B9D3C01" w14:textId="4F7642F0"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821" w:type="dxa"/>
            <w:tcBorders>
              <w:top w:val="nil"/>
              <w:left w:val="nil"/>
              <w:bottom w:val="nil"/>
              <w:right w:val="nil"/>
            </w:tcBorders>
            <w:shd w:val="clear" w:color="auto" w:fill="auto"/>
            <w:noWrap/>
            <w:vAlign w:val="bottom"/>
            <w:hideMark/>
          </w:tcPr>
          <w:p w14:paraId="0A13EB00" w14:textId="06F2C244"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r>
      <w:tr w:rsidR="00513EDD" w:rsidRPr="00513EDD" w14:paraId="6468C3EB" w14:textId="77777777" w:rsidTr="00177B65">
        <w:trPr>
          <w:trHeight w:val="204"/>
        </w:trPr>
        <w:tc>
          <w:tcPr>
            <w:tcW w:w="3119" w:type="dxa"/>
            <w:tcBorders>
              <w:top w:val="nil"/>
              <w:left w:val="nil"/>
              <w:bottom w:val="nil"/>
              <w:right w:val="nil"/>
            </w:tcBorders>
            <w:shd w:val="clear" w:color="auto" w:fill="auto"/>
            <w:noWrap/>
            <w:vAlign w:val="bottom"/>
            <w:hideMark/>
          </w:tcPr>
          <w:p w14:paraId="47000681" w14:textId="77777777" w:rsidR="00513EDD" w:rsidRPr="00177B65" w:rsidRDefault="00513EDD" w:rsidP="00513EDD">
            <w:pPr>
              <w:spacing w:after="0" w:line="240" w:lineRule="auto"/>
              <w:jc w:val="left"/>
              <w:outlineLvl w:val="0"/>
              <w:rPr>
                <w:rFonts w:ascii="Arial" w:hAnsi="Arial" w:cs="Arial"/>
                <w:b/>
                <w:bCs/>
                <w:color w:val="000000"/>
                <w:sz w:val="16"/>
                <w:szCs w:val="16"/>
              </w:rPr>
            </w:pPr>
            <w:r w:rsidRPr="00177B65">
              <w:rPr>
                <w:rFonts w:ascii="Arial" w:hAnsi="Arial" w:cs="Arial"/>
                <w:b/>
                <w:bCs/>
                <w:color w:val="000000"/>
                <w:sz w:val="16"/>
                <w:szCs w:val="16"/>
              </w:rPr>
              <w:t>Total other comprehensive income</w:t>
            </w:r>
          </w:p>
        </w:tc>
        <w:tc>
          <w:tcPr>
            <w:tcW w:w="812" w:type="dxa"/>
            <w:tcBorders>
              <w:top w:val="single" w:sz="4" w:space="0" w:color="auto"/>
              <w:left w:val="nil"/>
              <w:bottom w:val="single" w:sz="4" w:space="0" w:color="auto"/>
              <w:right w:val="nil"/>
            </w:tcBorders>
            <w:shd w:val="clear" w:color="auto" w:fill="auto"/>
            <w:noWrap/>
            <w:vAlign w:val="bottom"/>
            <w:hideMark/>
          </w:tcPr>
          <w:p w14:paraId="67066FBB" w14:textId="77777777"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(359)</w:t>
            </w:r>
          </w:p>
        </w:tc>
        <w:tc>
          <w:tcPr>
            <w:tcW w:w="1059" w:type="dxa"/>
            <w:tcBorders>
              <w:top w:val="single" w:sz="4" w:space="0" w:color="auto"/>
              <w:left w:val="nil"/>
              <w:bottom w:val="single" w:sz="4" w:space="0" w:color="auto"/>
              <w:right w:val="nil"/>
            </w:tcBorders>
            <w:shd w:val="clear" w:color="000000" w:fill="E6E6E6"/>
            <w:noWrap/>
            <w:vAlign w:val="bottom"/>
            <w:hideMark/>
          </w:tcPr>
          <w:p w14:paraId="7CF95636" w14:textId="2A134C59"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14:paraId="046D4A6F" w14:textId="4164BB2A"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14:paraId="6FCD3EB1" w14:textId="506D0303"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2FEAF93F" w14:textId="0119723F"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r>
      <w:tr w:rsidR="00513EDD" w:rsidRPr="00513EDD" w14:paraId="7C25E118" w14:textId="77777777" w:rsidTr="00177B65">
        <w:trPr>
          <w:trHeight w:val="204"/>
        </w:trPr>
        <w:tc>
          <w:tcPr>
            <w:tcW w:w="3119" w:type="dxa"/>
            <w:tcBorders>
              <w:top w:val="nil"/>
              <w:left w:val="nil"/>
              <w:bottom w:val="single" w:sz="4" w:space="0" w:color="auto"/>
              <w:right w:val="nil"/>
            </w:tcBorders>
            <w:shd w:val="clear" w:color="auto" w:fill="auto"/>
            <w:vAlign w:val="bottom"/>
            <w:hideMark/>
          </w:tcPr>
          <w:p w14:paraId="22310D01"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comprehensive income/(loss) attributable to the Australian Government</w:t>
            </w:r>
          </w:p>
        </w:tc>
        <w:tc>
          <w:tcPr>
            <w:tcW w:w="812" w:type="dxa"/>
            <w:tcBorders>
              <w:top w:val="nil"/>
              <w:left w:val="nil"/>
              <w:bottom w:val="single" w:sz="4" w:space="0" w:color="auto"/>
              <w:right w:val="nil"/>
            </w:tcBorders>
            <w:shd w:val="clear" w:color="auto" w:fill="auto"/>
            <w:noWrap/>
            <w:vAlign w:val="bottom"/>
            <w:hideMark/>
          </w:tcPr>
          <w:p w14:paraId="4ECC91CA"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(2,278)</w:t>
            </w:r>
          </w:p>
        </w:tc>
        <w:tc>
          <w:tcPr>
            <w:tcW w:w="1059" w:type="dxa"/>
            <w:tcBorders>
              <w:top w:val="nil"/>
              <w:left w:val="nil"/>
              <w:bottom w:val="single" w:sz="4" w:space="0" w:color="auto"/>
              <w:right w:val="nil"/>
            </w:tcBorders>
            <w:shd w:val="clear" w:color="000000" w:fill="E6E6E6"/>
            <w:noWrap/>
            <w:vAlign w:val="bottom"/>
            <w:hideMark/>
          </w:tcPr>
          <w:p w14:paraId="1901D597"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(1,100)</w:t>
            </w:r>
          </w:p>
        </w:tc>
        <w:tc>
          <w:tcPr>
            <w:tcW w:w="919" w:type="dxa"/>
            <w:tcBorders>
              <w:top w:val="nil"/>
              <w:left w:val="nil"/>
              <w:bottom w:val="single" w:sz="4" w:space="0" w:color="auto"/>
              <w:right w:val="nil"/>
            </w:tcBorders>
            <w:shd w:val="clear" w:color="auto" w:fill="auto"/>
            <w:noWrap/>
            <w:vAlign w:val="bottom"/>
            <w:hideMark/>
          </w:tcPr>
          <w:p w14:paraId="766BC83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(1,106)</w:t>
            </w:r>
          </w:p>
        </w:tc>
        <w:tc>
          <w:tcPr>
            <w:tcW w:w="919" w:type="dxa"/>
            <w:tcBorders>
              <w:top w:val="nil"/>
              <w:left w:val="nil"/>
              <w:bottom w:val="single" w:sz="4" w:space="0" w:color="auto"/>
              <w:right w:val="nil"/>
            </w:tcBorders>
            <w:shd w:val="clear" w:color="auto" w:fill="auto"/>
            <w:noWrap/>
            <w:vAlign w:val="bottom"/>
            <w:hideMark/>
          </w:tcPr>
          <w:p w14:paraId="1FECAEF7"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(1,245)</w:t>
            </w:r>
          </w:p>
        </w:tc>
        <w:tc>
          <w:tcPr>
            <w:tcW w:w="821" w:type="dxa"/>
            <w:tcBorders>
              <w:top w:val="nil"/>
              <w:left w:val="nil"/>
              <w:bottom w:val="single" w:sz="4" w:space="0" w:color="auto"/>
              <w:right w:val="nil"/>
            </w:tcBorders>
            <w:shd w:val="clear" w:color="auto" w:fill="auto"/>
            <w:noWrap/>
            <w:vAlign w:val="bottom"/>
            <w:hideMark/>
          </w:tcPr>
          <w:p w14:paraId="5600EA35"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(1,239)</w:t>
            </w:r>
          </w:p>
        </w:tc>
      </w:tr>
      <w:tr w:rsidR="00553851" w:rsidRPr="00513EDD" w14:paraId="2919C57E" w14:textId="77777777" w:rsidTr="00177B65">
        <w:trPr>
          <w:trHeight w:val="204"/>
        </w:trPr>
        <w:tc>
          <w:tcPr>
            <w:tcW w:w="7649" w:type="dxa"/>
            <w:gridSpan w:val="6"/>
            <w:tcBorders>
              <w:top w:val="single" w:sz="4" w:space="0" w:color="auto"/>
              <w:left w:val="nil"/>
              <w:bottom w:val="single" w:sz="4" w:space="0" w:color="auto"/>
              <w:right w:val="nil"/>
            </w:tcBorders>
            <w:shd w:val="clear" w:color="auto" w:fill="auto"/>
            <w:noWrap/>
            <w:vAlign w:val="bottom"/>
            <w:hideMark/>
          </w:tcPr>
          <w:p w14:paraId="14E4D05A" w14:textId="6D24B3A7" w:rsidR="00553851" w:rsidRPr="00177B65" w:rsidRDefault="00553851" w:rsidP="00553851">
            <w:pPr>
              <w:spacing w:after="0" w:line="240" w:lineRule="auto"/>
              <w:jc w:val="left"/>
              <w:rPr>
                <w:rFonts w:ascii="Arial" w:hAnsi="Arial" w:cs="Arial"/>
                <w:color w:val="000000"/>
                <w:sz w:val="16"/>
                <w:szCs w:val="16"/>
              </w:rPr>
            </w:pPr>
            <w:r w:rsidRPr="00177B65">
              <w:rPr>
                <w:rFonts w:ascii="Arial" w:hAnsi="Arial" w:cs="Arial"/>
                <w:b/>
                <w:bCs/>
                <w:color w:val="000000"/>
                <w:sz w:val="16"/>
                <w:szCs w:val="16"/>
              </w:rPr>
              <w:t>Note: Impact of net cash appropriation arrangements</w:t>
            </w:r>
          </w:p>
        </w:tc>
      </w:tr>
      <w:tr w:rsidR="00E56DA5" w:rsidRPr="00513EDD" w14:paraId="2B4DB12C" w14:textId="77777777" w:rsidTr="00177B65">
        <w:trPr>
          <w:trHeight w:val="204"/>
        </w:trPr>
        <w:tc>
          <w:tcPr>
            <w:tcW w:w="3119" w:type="dxa"/>
            <w:tcBorders>
              <w:top w:val="single" w:sz="4" w:space="0" w:color="auto"/>
              <w:left w:val="nil"/>
              <w:right w:val="nil"/>
            </w:tcBorders>
            <w:shd w:val="clear" w:color="auto" w:fill="auto"/>
            <w:vAlign w:val="bottom"/>
            <w:hideMark/>
          </w:tcPr>
          <w:p w14:paraId="3CDF5698" w14:textId="77777777" w:rsidR="00E56DA5" w:rsidRPr="00177B65" w:rsidRDefault="00E56DA5" w:rsidP="001D4F7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comprehensive income/(loss) - as per statement of comprehensive income</w:t>
            </w:r>
          </w:p>
        </w:tc>
        <w:tc>
          <w:tcPr>
            <w:tcW w:w="812" w:type="dxa"/>
            <w:tcBorders>
              <w:top w:val="single" w:sz="4" w:space="0" w:color="auto"/>
              <w:left w:val="nil"/>
              <w:right w:val="nil"/>
            </w:tcBorders>
            <w:shd w:val="clear" w:color="auto" w:fill="auto"/>
            <w:noWrap/>
            <w:vAlign w:val="bottom"/>
            <w:hideMark/>
          </w:tcPr>
          <w:p w14:paraId="5F09DED5"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(2,278)</w:t>
            </w:r>
          </w:p>
        </w:tc>
        <w:tc>
          <w:tcPr>
            <w:tcW w:w="1059" w:type="dxa"/>
            <w:tcBorders>
              <w:top w:val="single" w:sz="4" w:space="0" w:color="auto"/>
              <w:left w:val="nil"/>
              <w:right w:val="nil"/>
            </w:tcBorders>
            <w:shd w:val="clear" w:color="000000" w:fill="E6E6E6"/>
            <w:noWrap/>
            <w:vAlign w:val="bottom"/>
            <w:hideMark/>
          </w:tcPr>
          <w:p w14:paraId="18B67483"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(1,100)</w:t>
            </w:r>
          </w:p>
        </w:tc>
        <w:tc>
          <w:tcPr>
            <w:tcW w:w="919" w:type="dxa"/>
            <w:tcBorders>
              <w:top w:val="single" w:sz="4" w:space="0" w:color="auto"/>
              <w:left w:val="nil"/>
              <w:right w:val="nil"/>
            </w:tcBorders>
            <w:shd w:val="clear" w:color="auto" w:fill="auto"/>
            <w:noWrap/>
            <w:vAlign w:val="bottom"/>
            <w:hideMark/>
          </w:tcPr>
          <w:p w14:paraId="2AA084FB"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(1,106)</w:t>
            </w:r>
          </w:p>
        </w:tc>
        <w:tc>
          <w:tcPr>
            <w:tcW w:w="919" w:type="dxa"/>
            <w:tcBorders>
              <w:top w:val="single" w:sz="4" w:space="0" w:color="auto"/>
              <w:left w:val="nil"/>
              <w:right w:val="nil"/>
            </w:tcBorders>
            <w:shd w:val="clear" w:color="auto" w:fill="auto"/>
            <w:noWrap/>
            <w:vAlign w:val="bottom"/>
            <w:hideMark/>
          </w:tcPr>
          <w:p w14:paraId="6B1A5E48"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(1,245)</w:t>
            </w:r>
          </w:p>
        </w:tc>
        <w:tc>
          <w:tcPr>
            <w:tcW w:w="821" w:type="dxa"/>
            <w:tcBorders>
              <w:top w:val="single" w:sz="4" w:space="0" w:color="auto"/>
              <w:left w:val="nil"/>
              <w:right w:val="nil"/>
            </w:tcBorders>
            <w:shd w:val="clear" w:color="auto" w:fill="auto"/>
            <w:noWrap/>
            <w:vAlign w:val="bottom"/>
            <w:hideMark/>
          </w:tcPr>
          <w:p w14:paraId="6D9FECD6"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(1,239)</w:t>
            </w:r>
          </w:p>
        </w:tc>
      </w:tr>
      <w:tr w:rsidR="00513EDD" w:rsidRPr="00513EDD" w14:paraId="441746B9" w14:textId="77777777" w:rsidTr="00177B65">
        <w:trPr>
          <w:trHeight w:val="204"/>
        </w:trPr>
        <w:tc>
          <w:tcPr>
            <w:tcW w:w="3119" w:type="dxa"/>
            <w:tcBorders>
              <w:top w:val="nil"/>
              <w:left w:val="nil"/>
              <w:bottom w:val="nil"/>
              <w:right w:val="nil"/>
            </w:tcBorders>
            <w:shd w:val="clear" w:color="auto" w:fill="auto"/>
            <w:vAlign w:val="bottom"/>
            <w:hideMark/>
          </w:tcPr>
          <w:p w14:paraId="6D12531C" w14:textId="39697387" w:rsidR="00513EDD" w:rsidRPr="00177B65" w:rsidRDefault="002367A2" w:rsidP="002367A2">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p</w:t>
            </w:r>
            <w:r w:rsidR="00513EDD" w:rsidRPr="00177B65">
              <w:rPr>
                <w:rFonts w:ascii="Arial" w:hAnsi="Arial" w:cs="Arial"/>
                <w:color w:val="000000"/>
                <w:sz w:val="16"/>
                <w:szCs w:val="16"/>
              </w:rPr>
              <w:t xml:space="preserve">lus: depreciation/amortisation expenses previously funded through revenue appropriation </w:t>
            </w:r>
            <w:r w:rsidR="00513EDD" w:rsidRPr="00177B65">
              <w:rPr>
                <w:rFonts w:ascii="Arial" w:hAnsi="Arial" w:cs="Arial"/>
                <w:color w:val="000000"/>
                <w:sz w:val="16"/>
                <w:szCs w:val="16"/>
                <w:vertAlign w:val="superscript"/>
              </w:rPr>
              <w:t>(a)</w:t>
            </w:r>
          </w:p>
        </w:tc>
        <w:tc>
          <w:tcPr>
            <w:tcW w:w="812" w:type="dxa"/>
            <w:tcBorders>
              <w:top w:val="nil"/>
              <w:left w:val="nil"/>
              <w:bottom w:val="nil"/>
              <w:right w:val="nil"/>
            </w:tcBorders>
            <w:shd w:val="clear" w:color="auto" w:fill="auto"/>
            <w:noWrap/>
            <w:vAlign w:val="bottom"/>
            <w:hideMark/>
          </w:tcPr>
          <w:p w14:paraId="730B42D1" w14:textId="0A27A19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1,316</w:t>
            </w:r>
          </w:p>
        </w:tc>
        <w:tc>
          <w:tcPr>
            <w:tcW w:w="1059" w:type="dxa"/>
            <w:tcBorders>
              <w:top w:val="nil"/>
              <w:left w:val="nil"/>
              <w:bottom w:val="nil"/>
              <w:right w:val="nil"/>
            </w:tcBorders>
            <w:shd w:val="clear" w:color="000000" w:fill="E6E6E6"/>
            <w:noWrap/>
            <w:vAlign w:val="bottom"/>
            <w:hideMark/>
          </w:tcPr>
          <w:p w14:paraId="120F50A0" w14:textId="2D6F573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1,088</w:t>
            </w:r>
          </w:p>
        </w:tc>
        <w:tc>
          <w:tcPr>
            <w:tcW w:w="919" w:type="dxa"/>
            <w:tcBorders>
              <w:top w:val="nil"/>
              <w:left w:val="nil"/>
              <w:bottom w:val="nil"/>
              <w:right w:val="nil"/>
            </w:tcBorders>
            <w:shd w:val="clear" w:color="auto" w:fill="auto"/>
            <w:noWrap/>
            <w:vAlign w:val="bottom"/>
            <w:hideMark/>
          </w:tcPr>
          <w:p w14:paraId="7094D7F9" w14:textId="2372347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1,100</w:t>
            </w:r>
          </w:p>
        </w:tc>
        <w:tc>
          <w:tcPr>
            <w:tcW w:w="919" w:type="dxa"/>
            <w:tcBorders>
              <w:top w:val="nil"/>
              <w:left w:val="nil"/>
              <w:bottom w:val="nil"/>
              <w:right w:val="nil"/>
            </w:tcBorders>
            <w:shd w:val="clear" w:color="auto" w:fill="auto"/>
            <w:noWrap/>
            <w:vAlign w:val="bottom"/>
            <w:hideMark/>
          </w:tcPr>
          <w:p w14:paraId="192E6119" w14:textId="6F52D43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1,245</w:t>
            </w:r>
          </w:p>
        </w:tc>
        <w:tc>
          <w:tcPr>
            <w:tcW w:w="821" w:type="dxa"/>
            <w:tcBorders>
              <w:top w:val="nil"/>
              <w:left w:val="nil"/>
              <w:bottom w:val="nil"/>
              <w:right w:val="nil"/>
            </w:tcBorders>
            <w:shd w:val="clear" w:color="auto" w:fill="auto"/>
            <w:noWrap/>
            <w:vAlign w:val="bottom"/>
            <w:hideMark/>
          </w:tcPr>
          <w:p w14:paraId="234FB674" w14:textId="57A4949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1,245</w:t>
            </w:r>
          </w:p>
        </w:tc>
      </w:tr>
      <w:tr w:rsidR="00513EDD" w:rsidRPr="00513EDD" w14:paraId="7A626AC1" w14:textId="77777777" w:rsidTr="00177B65">
        <w:trPr>
          <w:trHeight w:val="204"/>
        </w:trPr>
        <w:tc>
          <w:tcPr>
            <w:tcW w:w="3119" w:type="dxa"/>
            <w:tcBorders>
              <w:top w:val="nil"/>
              <w:left w:val="nil"/>
              <w:bottom w:val="nil"/>
              <w:right w:val="nil"/>
            </w:tcBorders>
            <w:shd w:val="clear" w:color="auto" w:fill="auto"/>
            <w:vAlign w:val="bottom"/>
            <w:hideMark/>
          </w:tcPr>
          <w:p w14:paraId="4C010517" w14:textId="6B788DF5" w:rsidR="00513EDD" w:rsidRPr="00177B65" w:rsidRDefault="002367A2" w:rsidP="002367A2">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p</w:t>
            </w:r>
            <w:r w:rsidR="00513EDD" w:rsidRPr="00177B65">
              <w:rPr>
                <w:rFonts w:ascii="Arial" w:hAnsi="Arial" w:cs="Arial"/>
                <w:color w:val="000000"/>
                <w:sz w:val="16"/>
                <w:szCs w:val="16"/>
              </w:rPr>
              <w:t>lus: depreciation right-of-use assets</w:t>
            </w:r>
            <w:r w:rsidR="00132649" w:rsidRPr="00177B65">
              <w:rPr>
                <w:rFonts w:ascii="Arial" w:hAnsi="Arial" w:cs="Arial"/>
                <w:color w:val="000000"/>
                <w:sz w:val="16"/>
                <w:szCs w:val="16"/>
              </w:rPr>
              <w:t> </w:t>
            </w:r>
            <w:r w:rsidR="00513EDD" w:rsidRPr="00177B65">
              <w:rPr>
                <w:rFonts w:ascii="Arial" w:hAnsi="Arial" w:cs="Arial"/>
                <w:color w:val="000000"/>
                <w:sz w:val="16"/>
                <w:szCs w:val="16"/>
                <w:vertAlign w:val="superscript"/>
              </w:rPr>
              <w:t>(b)</w:t>
            </w:r>
          </w:p>
        </w:tc>
        <w:tc>
          <w:tcPr>
            <w:tcW w:w="812" w:type="dxa"/>
            <w:tcBorders>
              <w:top w:val="nil"/>
              <w:left w:val="nil"/>
              <w:right w:val="nil"/>
            </w:tcBorders>
            <w:shd w:val="clear" w:color="auto" w:fill="auto"/>
            <w:noWrap/>
            <w:vAlign w:val="bottom"/>
            <w:hideMark/>
          </w:tcPr>
          <w:p w14:paraId="5E2D340C" w14:textId="5FE5C890"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331</w:t>
            </w:r>
          </w:p>
        </w:tc>
        <w:tc>
          <w:tcPr>
            <w:tcW w:w="1059" w:type="dxa"/>
            <w:tcBorders>
              <w:top w:val="nil"/>
              <w:left w:val="nil"/>
              <w:right w:val="nil"/>
            </w:tcBorders>
            <w:shd w:val="clear" w:color="000000" w:fill="E6E6E6"/>
            <w:noWrap/>
            <w:vAlign w:val="bottom"/>
            <w:hideMark/>
          </w:tcPr>
          <w:p w14:paraId="07329165" w14:textId="0D4C1661"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919" w:type="dxa"/>
            <w:tcBorders>
              <w:top w:val="nil"/>
              <w:left w:val="nil"/>
              <w:right w:val="nil"/>
            </w:tcBorders>
            <w:shd w:val="clear" w:color="auto" w:fill="auto"/>
            <w:noWrap/>
            <w:vAlign w:val="bottom"/>
            <w:hideMark/>
          </w:tcPr>
          <w:p w14:paraId="3A008BC9" w14:textId="3B034774"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919" w:type="dxa"/>
            <w:tcBorders>
              <w:top w:val="nil"/>
              <w:left w:val="nil"/>
              <w:right w:val="nil"/>
            </w:tcBorders>
            <w:shd w:val="clear" w:color="auto" w:fill="auto"/>
            <w:noWrap/>
            <w:vAlign w:val="bottom"/>
            <w:hideMark/>
          </w:tcPr>
          <w:p w14:paraId="41FF6B6C" w14:textId="07D8FA2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821" w:type="dxa"/>
            <w:tcBorders>
              <w:top w:val="nil"/>
              <w:left w:val="nil"/>
              <w:right w:val="nil"/>
            </w:tcBorders>
            <w:shd w:val="clear" w:color="auto" w:fill="auto"/>
            <w:noWrap/>
            <w:vAlign w:val="bottom"/>
            <w:hideMark/>
          </w:tcPr>
          <w:p w14:paraId="7EC8DA0F" w14:textId="2A0212F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r>
      <w:tr w:rsidR="00513EDD" w:rsidRPr="00513EDD" w14:paraId="216EE73E" w14:textId="77777777" w:rsidTr="00177B65">
        <w:trPr>
          <w:trHeight w:val="204"/>
        </w:trPr>
        <w:tc>
          <w:tcPr>
            <w:tcW w:w="3119" w:type="dxa"/>
            <w:tcBorders>
              <w:top w:val="nil"/>
              <w:left w:val="nil"/>
              <w:bottom w:val="nil"/>
              <w:right w:val="nil"/>
            </w:tcBorders>
            <w:shd w:val="clear" w:color="auto" w:fill="auto"/>
            <w:vAlign w:val="bottom"/>
            <w:hideMark/>
          </w:tcPr>
          <w:p w14:paraId="2CA67150" w14:textId="4295D1D9" w:rsidR="00513EDD" w:rsidRPr="00177B65" w:rsidRDefault="002367A2" w:rsidP="002367A2">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l</w:t>
            </w:r>
            <w:r w:rsidR="00513EDD" w:rsidRPr="00177B65">
              <w:rPr>
                <w:rFonts w:ascii="Arial" w:hAnsi="Arial" w:cs="Arial"/>
                <w:color w:val="000000"/>
                <w:sz w:val="16"/>
                <w:szCs w:val="16"/>
              </w:rPr>
              <w:t xml:space="preserve">ess: principal repayments - leased assets </w:t>
            </w:r>
            <w:r w:rsidR="00513EDD" w:rsidRPr="00177B65">
              <w:rPr>
                <w:rFonts w:ascii="Arial" w:hAnsi="Arial" w:cs="Arial"/>
                <w:color w:val="000000"/>
                <w:sz w:val="16"/>
                <w:szCs w:val="16"/>
                <w:vertAlign w:val="superscript"/>
              </w:rPr>
              <w:t>(b)</w:t>
            </w:r>
          </w:p>
        </w:tc>
        <w:tc>
          <w:tcPr>
            <w:tcW w:w="812" w:type="dxa"/>
            <w:tcBorders>
              <w:top w:val="nil"/>
              <w:left w:val="nil"/>
              <w:bottom w:val="single" w:sz="4" w:space="0" w:color="auto"/>
              <w:right w:val="nil"/>
            </w:tcBorders>
            <w:shd w:val="clear" w:color="auto" w:fill="auto"/>
            <w:noWrap/>
            <w:vAlign w:val="bottom"/>
            <w:hideMark/>
          </w:tcPr>
          <w:p w14:paraId="0855E601"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(352)</w:t>
            </w:r>
          </w:p>
        </w:tc>
        <w:tc>
          <w:tcPr>
            <w:tcW w:w="1059" w:type="dxa"/>
            <w:tcBorders>
              <w:top w:val="nil"/>
              <w:left w:val="nil"/>
              <w:bottom w:val="single" w:sz="4" w:space="0" w:color="auto"/>
              <w:right w:val="nil"/>
            </w:tcBorders>
            <w:shd w:val="clear" w:color="000000" w:fill="E6E6E6"/>
            <w:noWrap/>
            <w:vAlign w:val="bottom"/>
            <w:hideMark/>
          </w:tcPr>
          <w:p w14:paraId="626562F8"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(327)</w:t>
            </w:r>
          </w:p>
        </w:tc>
        <w:tc>
          <w:tcPr>
            <w:tcW w:w="919" w:type="dxa"/>
            <w:tcBorders>
              <w:top w:val="nil"/>
              <w:left w:val="nil"/>
              <w:bottom w:val="single" w:sz="4" w:space="0" w:color="auto"/>
              <w:right w:val="nil"/>
            </w:tcBorders>
            <w:shd w:val="clear" w:color="auto" w:fill="auto"/>
            <w:noWrap/>
            <w:vAlign w:val="bottom"/>
            <w:hideMark/>
          </w:tcPr>
          <w:p w14:paraId="66929D2E"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(333)</w:t>
            </w:r>
          </w:p>
        </w:tc>
        <w:tc>
          <w:tcPr>
            <w:tcW w:w="919" w:type="dxa"/>
            <w:tcBorders>
              <w:top w:val="nil"/>
              <w:left w:val="nil"/>
              <w:bottom w:val="single" w:sz="4" w:space="0" w:color="auto"/>
              <w:right w:val="nil"/>
            </w:tcBorders>
            <w:shd w:val="clear" w:color="auto" w:fill="auto"/>
            <w:noWrap/>
            <w:vAlign w:val="bottom"/>
            <w:hideMark/>
          </w:tcPr>
          <w:p w14:paraId="21A4ECCB"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821" w:type="dxa"/>
            <w:tcBorders>
              <w:top w:val="nil"/>
              <w:left w:val="nil"/>
              <w:bottom w:val="single" w:sz="4" w:space="0" w:color="auto"/>
              <w:right w:val="nil"/>
            </w:tcBorders>
            <w:shd w:val="clear" w:color="auto" w:fill="auto"/>
            <w:noWrap/>
            <w:vAlign w:val="bottom"/>
            <w:hideMark/>
          </w:tcPr>
          <w:p w14:paraId="4F1CDD9E"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(345)</w:t>
            </w:r>
          </w:p>
        </w:tc>
      </w:tr>
      <w:tr w:rsidR="00E56DA5" w:rsidRPr="00513EDD" w14:paraId="376C8303" w14:textId="77777777" w:rsidTr="00177B65">
        <w:trPr>
          <w:trHeight w:val="204"/>
        </w:trPr>
        <w:tc>
          <w:tcPr>
            <w:tcW w:w="3119" w:type="dxa"/>
            <w:tcBorders>
              <w:top w:val="nil"/>
              <w:left w:val="nil"/>
              <w:bottom w:val="single" w:sz="4" w:space="0" w:color="auto"/>
              <w:right w:val="nil"/>
            </w:tcBorders>
            <w:shd w:val="clear" w:color="auto" w:fill="auto"/>
            <w:vAlign w:val="bottom"/>
          </w:tcPr>
          <w:p w14:paraId="6709C2C3" w14:textId="492F5941" w:rsidR="00E56DA5" w:rsidRPr="00177B65" w:rsidRDefault="00E56DA5" w:rsidP="00E56DA5">
            <w:pPr>
              <w:spacing w:after="0" w:line="240" w:lineRule="auto"/>
              <w:jc w:val="left"/>
              <w:rPr>
                <w:rFonts w:ascii="Arial" w:hAnsi="Arial" w:cs="Arial"/>
                <w:b/>
                <w:bCs/>
                <w:sz w:val="16"/>
                <w:szCs w:val="16"/>
              </w:rPr>
            </w:pPr>
            <w:r w:rsidRPr="00177B65">
              <w:rPr>
                <w:rFonts w:ascii="Arial" w:hAnsi="Arial" w:cs="Arial"/>
                <w:b/>
                <w:bCs/>
                <w:sz w:val="16"/>
                <w:szCs w:val="16"/>
              </w:rPr>
              <w:t>Net Cash Operating Surplus/ (Deficit)</w:t>
            </w:r>
          </w:p>
        </w:tc>
        <w:tc>
          <w:tcPr>
            <w:tcW w:w="812" w:type="dxa"/>
            <w:tcBorders>
              <w:top w:val="single" w:sz="4" w:space="0" w:color="auto"/>
              <w:left w:val="nil"/>
              <w:bottom w:val="single" w:sz="4" w:space="0" w:color="auto"/>
              <w:right w:val="nil"/>
            </w:tcBorders>
            <w:shd w:val="clear" w:color="auto" w:fill="auto"/>
            <w:noWrap/>
            <w:vAlign w:val="bottom"/>
          </w:tcPr>
          <w:p w14:paraId="7C8192AB" w14:textId="387FF3DF"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(983)</w:t>
            </w:r>
          </w:p>
        </w:tc>
        <w:tc>
          <w:tcPr>
            <w:tcW w:w="1059" w:type="dxa"/>
            <w:tcBorders>
              <w:top w:val="single" w:sz="4" w:space="0" w:color="auto"/>
              <w:left w:val="nil"/>
              <w:bottom w:val="single" w:sz="4" w:space="0" w:color="auto"/>
              <w:right w:val="nil"/>
            </w:tcBorders>
            <w:shd w:val="clear" w:color="000000" w:fill="E6E6E6"/>
            <w:noWrap/>
            <w:vAlign w:val="bottom"/>
          </w:tcPr>
          <w:p w14:paraId="11E4B68A" w14:textId="1FBB8303"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tcPr>
          <w:p w14:paraId="0E3B8EE6" w14:textId="779DCB20"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tcPr>
          <w:p w14:paraId="1DE5BAF7" w14:textId="7B867DF0"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tcPr>
          <w:p w14:paraId="11424C0F" w14:textId="719A4F01"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r>
    </w:tbl>
    <w:p w14:paraId="0EFE8502" w14:textId="2DD50051" w:rsidR="00D129D0" w:rsidRDefault="00D129D0" w:rsidP="00B70077">
      <w:pPr>
        <w:spacing w:before="60" w:after="0" w:line="240" w:lineRule="auto"/>
        <w:jc w:val="left"/>
        <w:rPr>
          <w:rFonts w:ascii="Arial" w:hAnsi="Arial" w:cs="Arial"/>
          <w:color w:val="000000"/>
          <w:sz w:val="16"/>
          <w:szCs w:val="18"/>
        </w:rPr>
      </w:pPr>
      <w:r w:rsidRPr="00417412">
        <w:rPr>
          <w:rFonts w:ascii="Arial" w:hAnsi="Arial" w:cs="Arial"/>
          <w:color w:val="000000"/>
          <w:sz w:val="16"/>
          <w:szCs w:val="18"/>
        </w:rPr>
        <w:t>Prepared on Australian Accounting Standards basis</w:t>
      </w:r>
    </w:p>
    <w:p w14:paraId="14AFEBF0" w14:textId="064E4E28" w:rsidR="00132649" w:rsidRDefault="00D129D0" w:rsidP="00B70077">
      <w:pPr>
        <w:spacing w:after="0" w:line="240" w:lineRule="auto"/>
        <w:ind w:left="284" w:hanging="284"/>
        <w:jc w:val="left"/>
        <w:rPr>
          <w:rFonts w:ascii="Arial" w:hAnsi="Arial" w:cs="Arial"/>
          <w:color w:val="000000"/>
          <w:sz w:val="16"/>
          <w:szCs w:val="18"/>
        </w:rPr>
      </w:pPr>
      <w:r>
        <w:rPr>
          <w:rFonts w:ascii="Arial" w:hAnsi="Arial" w:cs="Arial"/>
          <w:color w:val="000000"/>
          <w:sz w:val="16"/>
          <w:szCs w:val="18"/>
        </w:rPr>
        <w:t>(a)</w:t>
      </w:r>
      <w:r>
        <w:rPr>
          <w:rFonts w:ascii="Arial" w:hAnsi="Arial" w:cs="Arial"/>
          <w:color w:val="000000"/>
          <w:sz w:val="16"/>
          <w:szCs w:val="18"/>
        </w:rPr>
        <w:tab/>
      </w:r>
      <w:r w:rsidR="00513EDD" w:rsidRPr="00417412">
        <w:rPr>
          <w:rFonts w:ascii="Arial" w:hAnsi="Arial" w:cs="Arial"/>
          <w:color w:val="000000"/>
          <w:sz w:val="16"/>
          <w:szCs w:val="18"/>
        </w:rPr>
        <w:t>From 2010–11, the Government introduced net cash appropriation arrangements where Appropriation Act No. 1 or Bill No. 3 revenue appropriations for the depreciation/amortisation expenses of non-corporate</w:t>
      </w:r>
      <w:r w:rsidR="00417412" w:rsidRPr="00417412">
        <w:rPr>
          <w:rFonts w:ascii="Arial" w:hAnsi="Arial" w:cs="Arial"/>
          <w:color w:val="000000"/>
          <w:sz w:val="16"/>
          <w:szCs w:val="18"/>
        </w:rPr>
        <w:t xml:space="preserve"> </w:t>
      </w:r>
      <w:r w:rsidR="00513EDD" w:rsidRPr="00417412">
        <w:rPr>
          <w:rFonts w:ascii="Arial" w:hAnsi="Arial" w:cs="Arial"/>
          <w:color w:val="000000"/>
          <w:sz w:val="16"/>
          <w:szCs w:val="18"/>
        </w:rPr>
        <w:t>Commonwealth entities (and select corporate Commonwealth entities) were replaced with a separate</w:t>
      </w:r>
      <w:r w:rsidR="00417412" w:rsidRPr="00417412">
        <w:rPr>
          <w:rFonts w:ascii="Arial" w:hAnsi="Arial" w:cs="Arial"/>
          <w:color w:val="000000"/>
          <w:sz w:val="16"/>
          <w:szCs w:val="18"/>
        </w:rPr>
        <w:t xml:space="preserve"> </w:t>
      </w:r>
      <w:r w:rsidR="00513EDD" w:rsidRPr="00417412">
        <w:rPr>
          <w:rFonts w:ascii="Arial" w:hAnsi="Arial" w:cs="Arial"/>
          <w:color w:val="000000"/>
          <w:sz w:val="16"/>
          <w:szCs w:val="18"/>
        </w:rPr>
        <w:t xml:space="preserve">capital budget (the </w:t>
      </w:r>
      <w:r w:rsidR="008863D9">
        <w:rPr>
          <w:rFonts w:ascii="Arial" w:hAnsi="Arial" w:cs="Arial"/>
          <w:color w:val="000000"/>
          <w:sz w:val="16"/>
          <w:szCs w:val="18"/>
        </w:rPr>
        <w:t>Department</w:t>
      </w:r>
      <w:r w:rsidR="00513EDD" w:rsidRPr="00417412">
        <w:rPr>
          <w:rFonts w:ascii="Arial" w:hAnsi="Arial" w:cs="Arial"/>
          <w:color w:val="000000"/>
          <w:sz w:val="16"/>
          <w:szCs w:val="18"/>
        </w:rPr>
        <w:t xml:space="preserve">al Capital Budget, or DCB) provided through Appropriation Act No. 1 or Bill No. 3 equity appropriations. For information regarding DCBs, please refer to Table 3.6 </w:t>
      </w:r>
      <w:r w:rsidR="008863D9">
        <w:rPr>
          <w:rFonts w:ascii="Arial" w:hAnsi="Arial" w:cs="Arial"/>
          <w:color w:val="000000"/>
          <w:sz w:val="16"/>
          <w:szCs w:val="18"/>
        </w:rPr>
        <w:t>Department</w:t>
      </w:r>
      <w:r w:rsidR="00513EDD" w:rsidRPr="00417412">
        <w:rPr>
          <w:rFonts w:ascii="Arial" w:hAnsi="Arial" w:cs="Arial"/>
          <w:color w:val="000000"/>
          <w:sz w:val="16"/>
          <w:szCs w:val="18"/>
        </w:rPr>
        <w:t xml:space="preserve">al Capital Budget Statement. </w:t>
      </w:r>
    </w:p>
    <w:p w14:paraId="37E7BD75" w14:textId="234E5E8B" w:rsidR="00513EDD" w:rsidRDefault="00513EDD" w:rsidP="00B70077">
      <w:pPr>
        <w:spacing w:after="0" w:line="240" w:lineRule="auto"/>
        <w:ind w:left="284" w:hanging="284"/>
        <w:jc w:val="left"/>
        <w:rPr>
          <w:rFonts w:ascii="Arial" w:hAnsi="Arial" w:cs="Arial"/>
          <w:color w:val="000000"/>
          <w:sz w:val="16"/>
          <w:szCs w:val="18"/>
        </w:rPr>
      </w:pPr>
      <w:r w:rsidRPr="00417412">
        <w:rPr>
          <w:rFonts w:ascii="Arial" w:hAnsi="Arial" w:cs="Arial"/>
          <w:color w:val="000000"/>
          <w:sz w:val="16"/>
          <w:szCs w:val="18"/>
        </w:rPr>
        <w:t xml:space="preserve">(b) </w:t>
      </w:r>
      <w:r w:rsidR="005345FF">
        <w:rPr>
          <w:rFonts w:ascii="Arial" w:hAnsi="Arial" w:cs="Arial"/>
          <w:color w:val="000000"/>
          <w:sz w:val="16"/>
          <w:szCs w:val="18"/>
        </w:rPr>
        <w:tab/>
      </w:r>
      <w:r w:rsidRPr="00417412">
        <w:rPr>
          <w:rFonts w:ascii="Arial" w:hAnsi="Arial" w:cs="Arial"/>
          <w:color w:val="000000"/>
          <w:sz w:val="16"/>
          <w:szCs w:val="18"/>
        </w:rPr>
        <w:t>Applies to lease arrangements under AASB 16 Leases.</w:t>
      </w:r>
    </w:p>
    <w:p w14:paraId="0E7F2373" w14:textId="77777777" w:rsidR="009E77AC" w:rsidRDefault="009E77AC">
      <w:pPr>
        <w:spacing w:after="0" w:line="240" w:lineRule="auto"/>
        <w:jc w:val="left"/>
        <w:rPr>
          <w:rFonts w:ascii="Arial" w:hAnsi="Arial"/>
          <w:b/>
          <w:snapToGrid w:val="0"/>
          <w:lang w:val="x-none"/>
        </w:rPr>
      </w:pPr>
      <w:r>
        <w:rPr>
          <w:snapToGrid w:val="0"/>
        </w:rPr>
        <w:br w:type="page"/>
      </w:r>
    </w:p>
    <w:p w14:paraId="36AA071C" w14:textId="2D7FF8F3" w:rsidR="00DB0575" w:rsidRDefault="00A91D6C" w:rsidP="00A91D6C">
      <w:pPr>
        <w:pStyle w:val="TableHeading"/>
        <w:spacing w:before="0"/>
        <w:rPr>
          <w:rFonts w:cs="Arial"/>
          <w:color w:val="000000"/>
          <w:sz w:val="18"/>
          <w:szCs w:val="18"/>
        </w:rPr>
      </w:pPr>
      <w:r>
        <w:rPr>
          <w:snapToGrid w:val="0"/>
        </w:rPr>
        <w:t>Table 3.3</w:t>
      </w:r>
      <w:r w:rsidRPr="00014438">
        <w:rPr>
          <w:snapToGrid w:val="0"/>
        </w:rPr>
        <w:t xml:space="preserve">: Budgeted </w:t>
      </w:r>
      <w:r w:rsidR="008863D9">
        <w:rPr>
          <w:snapToGrid w:val="0"/>
        </w:rPr>
        <w:t>Department</w:t>
      </w:r>
      <w:r w:rsidRPr="00014438">
        <w:rPr>
          <w:snapToGrid w:val="0"/>
        </w:rPr>
        <w:t xml:space="preserve">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0" w:type="auto"/>
        <w:tblLayout w:type="fixed"/>
        <w:tblLook w:val="04A0" w:firstRow="1" w:lastRow="0" w:firstColumn="1" w:lastColumn="0" w:noHBand="0" w:noVBand="1"/>
      </w:tblPr>
      <w:tblGrid>
        <w:gridCol w:w="2552"/>
        <w:gridCol w:w="850"/>
        <w:gridCol w:w="1060"/>
        <w:gridCol w:w="1060"/>
        <w:gridCol w:w="1060"/>
        <w:gridCol w:w="1053"/>
      </w:tblGrid>
      <w:tr w:rsidR="002367A2" w:rsidRPr="00513EDD" w14:paraId="4698A78C" w14:textId="77777777" w:rsidTr="002367A2">
        <w:trPr>
          <w:trHeight w:val="240"/>
        </w:trPr>
        <w:tc>
          <w:tcPr>
            <w:tcW w:w="2552" w:type="dxa"/>
            <w:tcBorders>
              <w:top w:val="single" w:sz="4" w:space="0" w:color="auto"/>
              <w:left w:val="nil"/>
              <w:bottom w:val="nil"/>
              <w:right w:val="nil"/>
            </w:tcBorders>
            <w:shd w:val="clear" w:color="auto" w:fill="auto"/>
            <w:noWrap/>
            <w:hideMark/>
          </w:tcPr>
          <w:p w14:paraId="5E158ECD" w14:textId="6BFDAEE0" w:rsidR="002367A2" w:rsidRPr="00513EDD" w:rsidRDefault="002367A2" w:rsidP="002367A2">
            <w:pPr>
              <w:spacing w:after="0" w:line="240" w:lineRule="auto"/>
              <w:jc w:val="left"/>
              <w:rPr>
                <w:rFonts w:ascii="Arial" w:hAnsi="Arial" w:cs="Arial"/>
                <w:sz w:val="16"/>
                <w:szCs w:val="16"/>
              </w:rPr>
            </w:pPr>
            <w:bookmarkStart w:id="69" w:name="RANGE!A3:F55"/>
            <w:r w:rsidRPr="00513EDD">
              <w:rPr>
                <w:rFonts w:ascii="Arial" w:hAnsi="Arial" w:cs="Arial"/>
                <w:sz w:val="16"/>
                <w:szCs w:val="16"/>
              </w:rPr>
              <w:t> </w:t>
            </w:r>
            <w:bookmarkEnd w:id="69"/>
          </w:p>
        </w:tc>
        <w:tc>
          <w:tcPr>
            <w:tcW w:w="850" w:type="dxa"/>
            <w:tcBorders>
              <w:top w:val="single" w:sz="4" w:space="0" w:color="auto"/>
              <w:left w:val="nil"/>
              <w:bottom w:val="single" w:sz="4" w:space="0" w:color="auto"/>
              <w:right w:val="nil"/>
            </w:tcBorders>
            <w:shd w:val="clear" w:color="auto" w:fill="auto"/>
            <w:hideMark/>
          </w:tcPr>
          <w:p w14:paraId="7C14284F" w14:textId="38D97F1B"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000000" w:fill="E6E6E6"/>
            <w:hideMark/>
          </w:tcPr>
          <w:p w14:paraId="2C5B56BC" w14:textId="691C367C"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471B43D6" w14:textId="45738C51"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7C0644E7" w14:textId="73B3CD07"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3" w:type="dxa"/>
            <w:tcBorders>
              <w:top w:val="single" w:sz="4" w:space="0" w:color="auto"/>
              <w:left w:val="nil"/>
              <w:bottom w:val="single" w:sz="4" w:space="0" w:color="auto"/>
              <w:right w:val="nil"/>
            </w:tcBorders>
            <w:shd w:val="clear" w:color="auto" w:fill="auto"/>
            <w:hideMark/>
          </w:tcPr>
          <w:p w14:paraId="178E3BCB" w14:textId="0B1B69F8"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2367A2" w:rsidRPr="00513EDD" w14:paraId="0410EC39" w14:textId="77777777" w:rsidTr="00177B65">
        <w:trPr>
          <w:trHeight w:val="204"/>
        </w:trPr>
        <w:tc>
          <w:tcPr>
            <w:tcW w:w="2552" w:type="dxa"/>
            <w:tcBorders>
              <w:top w:val="nil"/>
              <w:left w:val="nil"/>
              <w:bottom w:val="nil"/>
              <w:right w:val="nil"/>
            </w:tcBorders>
            <w:shd w:val="clear" w:color="auto" w:fill="auto"/>
            <w:noWrap/>
            <w:vAlign w:val="bottom"/>
            <w:hideMark/>
          </w:tcPr>
          <w:p w14:paraId="63819385"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ASSETS</w:t>
            </w:r>
          </w:p>
        </w:tc>
        <w:tc>
          <w:tcPr>
            <w:tcW w:w="850" w:type="dxa"/>
            <w:tcBorders>
              <w:top w:val="single" w:sz="4" w:space="0" w:color="auto"/>
              <w:left w:val="nil"/>
              <w:bottom w:val="nil"/>
              <w:right w:val="nil"/>
            </w:tcBorders>
            <w:shd w:val="clear" w:color="auto" w:fill="auto"/>
            <w:noWrap/>
            <w:vAlign w:val="bottom"/>
            <w:hideMark/>
          </w:tcPr>
          <w:p w14:paraId="7D054C00"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single" w:sz="4" w:space="0" w:color="auto"/>
              <w:left w:val="nil"/>
              <w:bottom w:val="nil"/>
              <w:right w:val="nil"/>
            </w:tcBorders>
            <w:shd w:val="clear" w:color="000000" w:fill="E6E6E6"/>
            <w:noWrap/>
            <w:vAlign w:val="bottom"/>
            <w:hideMark/>
          </w:tcPr>
          <w:p w14:paraId="4F419169" w14:textId="75BDDE7A" w:rsidR="002367A2" w:rsidRPr="00177B65" w:rsidRDefault="002367A2" w:rsidP="002367A2">
            <w:pPr>
              <w:spacing w:after="0" w:line="240" w:lineRule="auto"/>
              <w:jc w:val="right"/>
              <w:rPr>
                <w:rFonts w:ascii="Arial" w:hAnsi="Arial" w:cs="Arial"/>
                <w:sz w:val="16"/>
                <w:szCs w:val="16"/>
              </w:rPr>
            </w:pPr>
          </w:p>
        </w:tc>
        <w:tc>
          <w:tcPr>
            <w:tcW w:w="1060" w:type="dxa"/>
            <w:tcBorders>
              <w:top w:val="single" w:sz="4" w:space="0" w:color="auto"/>
              <w:left w:val="nil"/>
              <w:bottom w:val="nil"/>
              <w:right w:val="nil"/>
            </w:tcBorders>
            <w:shd w:val="clear" w:color="auto" w:fill="auto"/>
            <w:noWrap/>
            <w:vAlign w:val="bottom"/>
            <w:hideMark/>
          </w:tcPr>
          <w:p w14:paraId="21745B43"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single" w:sz="4" w:space="0" w:color="auto"/>
              <w:left w:val="nil"/>
              <w:bottom w:val="nil"/>
              <w:right w:val="nil"/>
            </w:tcBorders>
            <w:shd w:val="clear" w:color="auto" w:fill="auto"/>
            <w:noWrap/>
            <w:vAlign w:val="bottom"/>
            <w:hideMark/>
          </w:tcPr>
          <w:p w14:paraId="07DDE552"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single" w:sz="4" w:space="0" w:color="auto"/>
              <w:left w:val="nil"/>
              <w:bottom w:val="nil"/>
              <w:right w:val="nil"/>
            </w:tcBorders>
            <w:shd w:val="clear" w:color="auto" w:fill="auto"/>
            <w:noWrap/>
            <w:vAlign w:val="bottom"/>
            <w:hideMark/>
          </w:tcPr>
          <w:p w14:paraId="66B3354E"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77849E2F" w14:textId="77777777" w:rsidTr="00177B65">
        <w:trPr>
          <w:trHeight w:val="204"/>
        </w:trPr>
        <w:tc>
          <w:tcPr>
            <w:tcW w:w="2552" w:type="dxa"/>
            <w:tcBorders>
              <w:top w:val="nil"/>
              <w:left w:val="nil"/>
              <w:bottom w:val="nil"/>
              <w:right w:val="nil"/>
            </w:tcBorders>
            <w:shd w:val="clear" w:color="auto" w:fill="auto"/>
            <w:noWrap/>
            <w:vAlign w:val="bottom"/>
            <w:hideMark/>
          </w:tcPr>
          <w:p w14:paraId="1842F5FD"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Financial assets</w:t>
            </w:r>
          </w:p>
        </w:tc>
        <w:tc>
          <w:tcPr>
            <w:tcW w:w="850" w:type="dxa"/>
            <w:tcBorders>
              <w:top w:val="nil"/>
              <w:left w:val="nil"/>
              <w:bottom w:val="nil"/>
              <w:right w:val="nil"/>
            </w:tcBorders>
            <w:shd w:val="clear" w:color="auto" w:fill="auto"/>
            <w:noWrap/>
            <w:vAlign w:val="bottom"/>
            <w:hideMark/>
          </w:tcPr>
          <w:p w14:paraId="5BE3B5FD"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9C984E6" w14:textId="100CD37A"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52FC4B2A"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3DC5B68"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27AB73C2"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0D6465BD" w14:textId="77777777" w:rsidTr="00177B65">
        <w:trPr>
          <w:trHeight w:val="204"/>
        </w:trPr>
        <w:tc>
          <w:tcPr>
            <w:tcW w:w="2552" w:type="dxa"/>
            <w:tcBorders>
              <w:top w:val="nil"/>
              <w:left w:val="nil"/>
              <w:bottom w:val="nil"/>
              <w:right w:val="nil"/>
            </w:tcBorders>
            <w:shd w:val="clear" w:color="auto" w:fill="auto"/>
            <w:noWrap/>
            <w:vAlign w:val="bottom"/>
            <w:hideMark/>
          </w:tcPr>
          <w:p w14:paraId="35B56092"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Cash and cash equivalents</w:t>
            </w:r>
          </w:p>
        </w:tc>
        <w:tc>
          <w:tcPr>
            <w:tcW w:w="850" w:type="dxa"/>
            <w:tcBorders>
              <w:top w:val="nil"/>
              <w:left w:val="nil"/>
              <w:bottom w:val="nil"/>
              <w:right w:val="nil"/>
            </w:tcBorders>
            <w:shd w:val="clear" w:color="auto" w:fill="auto"/>
            <w:noWrap/>
            <w:vAlign w:val="bottom"/>
            <w:hideMark/>
          </w:tcPr>
          <w:p w14:paraId="0A467F4F" w14:textId="5719AB3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60" w:type="dxa"/>
            <w:tcBorders>
              <w:top w:val="nil"/>
              <w:left w:val="nil"/>
              <w:bottom w:val="nil"/>
              <w:right w:val="nil"/>
            </w:tcBorders>
            <w:shd w:val="clear" w:color="000000" w:fill="E6E6E6"/>
            <w:noWrap/>
            <w:vAlign w:val="bottom"/>
            <w:hideMark/>
          </w:tcPr>
          <w:p w14:paraId="4D8EAB00" w14:textId="0EC92F4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60" w:type="dxa"/>
            <w:tcBorders>
              <w:top w:val="nil"/>
              <w:left w:val="nil"/>
              <w:bottom w:val="nil"/>
              <w:right w:val="nil"/>
            </w:tcBorders>
            <w:shd w:val="clear" w:color="auto" w:fill="auto"/>
            <w:noWrap/>
            <w:vAlign w:val="bottom"/>
            <w:hideMark/>
          </w:tcPr>
          <w:p w14:paraId="75430CC4" w14:textId="57284EC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60" w:type="dxa"/>
            <w:tcBorders>
              <w:top w:val="nil"/>
              <w:left w:val="nil"/>
              <w:bottom w:val="nil"/>
              <w:right w:val="nil"/>
            </w:tcBorders>
            <w:shd w:val="clear" w:color="auto" w:fill="auto"/>
            <w:noWrap/>
            <w:vAlign w:val="bottom"/>
            <w:hideMark/>
          </w:tcPr>
          <w:p w14:paraId="284DBF61" w14:textId="4063E04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53" w:type="dxa"/>
            <w:tcBorders>
              <w:top w:val="nil"/>
              <w:left w:val="nil"/>
              <w:bottom w:val="nil"/>
              <w:right w:val="nil"/>
            </w:tcBorders>
            <w:shd w:val="clear" w:color="auto" w:fill="auto"/>
            <w:noWrap/>
            <w:vAlign w:val="bottom"/>
            <w:hideMark/>
          </w:tcPr>
          <w:p w14:paraId="49B3AF99" w14:textId="52A0849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r>
      <w:tr w:rsidR="002367A2" w:rsidRPr="00513EDD" w14:paraId="3354CB87" w14:textId="77777777" w:rsidTr="00177B65">
        <w:trPr>
          <w:trHeight w:val="204"/>
        </w:trPr>
        <w:tc>
          <w:tcPr>
            <w:tcW w:w="2552" w:type="dxa"/>
            <w:tcBorders>
              <w:top w:val="nil"/>
              <w:left w:val="nil"/>
              <w:bottom w:val="nil"/>
              <w:right w:val="nil"/>
            </w:tcBorders>
            <w:shd w:val="clear" w:color="auto" w:fill="auto"/>
            <w:noWrap/>
            <w:vAlign w:val="bottom"/>
            <w:hideMark/>
          </w:tcPr>
          <w:p w14:paraId="5F9FBF60"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Trade and other receivables</w:t>
            </w:r>
          </w:p>
        </w:tc>
        <w:tc>
          <w:tcPr>
            <w:tcW w:w="850" w:type="dxa"/>
            <w:tcBorders>
              <w:top w:val="nil"/>
              <w:left w:val="nil"/>
              <w:bottom w:val="nil"/>
              <w:right w:val="nil"/>
            </w:tcBorders>
            <w:shd w:val="clear" w:color="auto" w:fill="auto"/>
            <w:noWrap/>
            <w:vAlign w:val="bottom"/>
            <w:hideMark/>
          </w:tcPr>
          <w:p w14:paraId="0E7DBD2A" w14:textId="730AC16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60" w:type="dxa"/>
            <w:tcBorders>
              <w:top w:val="nil"/>
              <w:left w:val="nil"/>
              <w:bottom w:val="nil"/>
              <w:right w:val="nil"/>
            </w:tcBorders>
            <w:shd w:val="clear" w:color="000000" w:fill="E6E6E6"/>
            <w:noWrap/>
            <w:vAlign w:val="bottom"/>
            <w:hideMark/>
          </w:tcPr>
          <w:p w14:paraId="08CEAE55" w14:textId="7EA9BF77"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60" w:type="dxa"/>
            <w:tcBorders>
              <w:top w:val="nil"/>
              <w:left w:val="nil"/>
              <w:bottom w:val="nil"/>
              <w:right w:val="nil"/>
            </w:tcBorders>
            <w:shd w:val="clear" w:color="auto" w:fill="auto"/>
            <w:noWrap/>
            <w:vAlign w:val="bottom"/>
            <w:hideMark/>
          </w:tcPr>
          <w:p w14:paraId="7C029D96" w14:textId="5123239A"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60" w:type="dxa"/>
            <w:tcBorders>
              <w:top w:val="nil"/>
              <w:left w:val="nil"/>
              <w:bottom w:val="nil"/>
              <w:right w:val="nil"/>
            </w:tcBorders>
            <w:shd w:val="clear" w:color="auto" w:fill="auto"/>
            <w:noWrap/>
            <w:vAlign w:val="bottom"/>
            <w:hideMark/>
          </w:tcPr>
          <w:p w14:paraId="0B6471DD" w14:textId="4C19B00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53" w:type="dxa"/>
            <w:tcBorders>
              <w:top w:val="nil"/>
              <w:left w:val="nil"/>
              <w:bottom w:val="nil"/>
              <w:right w:val="nil"/>
            </w:tcBorders>
            <w:shd w:val="clear" w:color="auto" w:fill="auto"/>
            <w:noWrap/>
            <w:vAlign w:val="bottom"/>
            <w:hideMark/>
          </w:tcPr>
          <w:p w14:paraId="2770F431" w14:textId="1082B14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r>
      <w:tr w:rsidR="002367A2" w:rsidRPr="00513EDD" w14:paraId="1EE44400" w14:textId="77777777" w:rsidTr="00177B65">
        <w:trPr>
          <w:trHeight w:val="204"/>
        </w:trPr>
        <w:tc>
          <w:tcPr>
            <w:tcW w:w="2552" w:type="dxa"/>
            <w:tcBorders>
              <w:top w:val="nil"/>
              <w:left w:val="nil"/>
              <w:bottom w:val="nil"/>
              <w:right w:val="nil"/>
            </w:tcBorders>
            <w:shd w:val="clear" w:color="auto" w:fill="auto"/>
            <w:noWrap/>
            <w:vAlign w:val="bottom"/>
            <w:hideMark/>
          </w:tcPr>
          <w:p w14:paraId="13AE51DC" w14:textId="77777777" w:rsidR="002367A2" w:rsidRPr="00177B65" w:rsidRDefault="002367A2" w:rsidP="002367A2">
            <w:pPr>
              <w:spacing w:after="0" w:line="240" w:lineRule="auto"/>
              <w:jc w:val="left"/>
              <w:rPr>
                <w:rFonts w:ascii="Arial" w:hAnsi="Arial" w:cs="Arial"/>
                <w:b/>
                <w:bCs/>
                <w:i/>
                <w:iCs/>
                <w:sz w:val="16"/>
                <w:szCs w:val="16"/>
              </w:rPr>
            </w:pPr>
            <w:r w:rsidRPr="00177B65">
              <w:rPr>
                <w:rFonts w:ascii="Arial" w:hAnsi="Arial" w:cs="Arial"/>
                <w:b/>
                <w:bCs/>
                <w:i/>
                <w:iCs/>
                <w:sz w:val="16"/>
                <w:szCs w:val="16"/>
              </w:rPr>
              <w:t>Total financial assets</w:t>
            </w:r>
          </w:p>
        </w:tc>
        <w:tc>
          <w:tcPr>
            <w:tcW w:w="850" w:type="dxa"/>
            <w:tcBorders>
              <w:top w:val="single" w:sz="4" w:space="0" w:color="auto"/>
              <w:left w:val="nil"/>
              <w:bottom w:val="single" w:sz="4" w:space="0" w:color="auto"/>
              <w:right w:val="nil"/>
            </w:tcBorders>
            <w:shd w:val="clear" w:color="auto" w:fill="auto"/>
            <w:noWrap/>
            <w:vAlign w:val="bottom"/>
            <w:hideMark/>
          </w:tcPr>
          <w:p w14:paraId="21873193" w14:textId="31CB19A4"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60" w:type="dxa"/>
            <w:tcBorders>
              <w:top w:val="single" w:sz="4" w:space="0" w:color="auto"/>
              <w:left w:val="nil"/>
              <w:bottom w:val="single" w:sz="4" w:space="0" w:color="auto"/>
              <w:right w:val="nil"/>
            </w:tcBorders>
            <w:shd w:val="clear" w:color="000000" w:fill="E6E6E6"/>
            <w:noWrap/>
            <w:vAlign w:val="bottom"/>
            <w:hideMark/>
          </w:tcPr>
          <w:p w14:paraId="5A85A746" w14:textId="57A386B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60" w:type="dxa"/>
            <w:tcBorders>
              <w:top w:val="single" w:sz="4" w:space="0" w:color="auto"/>
              <w:left w:val="nil"/>
              <w:bottom w:val="single" w:sz="4" w:space="0" w:color="auto"/>
              <w:right w:val="nil"/>
            </w:tcBorders>
            <w:shd w:val="clear" w:color="auto" w:fill="auto"/>
            <w:noWrap/>
            <w:vAlign w:val="bottom"/>
            <w:hideMark/>
          </w:tcPr>
          <w:p w14:paraId="546EFE39" w14:textId="3772ED2C"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60" w:type="dxa"/>
            <w:tcBorders>
              <w:top w:val="single" w:sz="4" w:space="0" w:color="auto"/>
              <w:left w:val="nil"/>
              <w:bottom w:val="single" w:sz="4" w:space="0" w:color="auto"/>
              <w:right w:val="nil"/>
            </w:tcBorders>
            <w:shd w:val="clear" w:color="auto" w:fill="auto"/>
            <w:noWrap/>
            <w:vAlign w:val="bottom"/>
            <w:hideMark/>
          </w:tcPr>
          <w:p w14:paraId="411BA9B9" w14:textId="4F0185A7"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53" w:type="dxa"/>
            <w:tcBorders>
              <w:top w:val="single" w:sz="4" w:space="0" w:color="auto"/>
              <w:left w:val="nil"/>
              <w:bottom w:val="single" w:sz="4" w:space="0" w:color="auto"/>
              <w:right w:val="nil"/>
            </w:tcBorders>
            <w:shd w:val="clear" w:color="auto" w:fill="auto"/>
            <w:noWrap/>
            <w:vAlign w:val="bottom"/>
            <w:hideMark/>
          </w:tcPr>
          <w:p w14:paraId="5D4AEFF4" w14:textId="08713B4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r>
      <w:tr w:rsidR="002367A2" w:rsidRPr="00513EDD" w14:paraId="4475F1CE" w14:textId="77777777" w:rsidTr="00177B65">
        <w:trPr>
          <w:trHeight w:val="204"/>
        </w:trPr>
        <w:tc>
          <w:tcPr>
            <w:tcW w:w="2552" w:type="dxa"/>
            <w:tcBorders>
              <w:top w:val="nil"/>
              <w:left w:val="nil"/>
              <w:bottom w:val="nil"/>
              <w:right w:val="nil"/>
            </w:tcBorders>
            <w:shd w:val="clear" w:color="auto" w:fill="auto"/>
            <w:noWrap/>
            <w:vAlign w:val="bottom"/>
            <w:hideMark/>
          </w:tcPr>
          <w:p w14:paraId="36117E1B"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Non-financial assets</w:t>
            </w:r>
          </w:p>
        </w:tc>
        <w:tc>
          <w:tcPr>
            <w:tcW w:w="850" w:type="dxa"/>
            <w:tcBorders>
              <w:top w:val="nil"/>
              <w:left w:val="nil"/>
              <w:bottom w:val="nil"/>
              <w:right w:val="nil"/>
            </w:tcBorders>
            <w:shd w:val="clear" w:color="auto" w:fill="auto"/>
            <w:noWrap/>
            <w:vAlign w:val="bottom"/>
            <w:hideMark/>
          </w:tcPr>
          <w:p w14:paraId="581F9DEF"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FFAC8A4" w14:textId="7AFAC915"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62F02E37"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329F0BD"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6B0546B1"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41B60885" w14:textId="77777777" w:rsidTr="00177B65">
        <w:trPr>
          <w:trHeight w:val="204"/>
        </w:trPr>
        <w:tc>
          <w:tcPr>
            <w:tcW w:w="2552" w:type="dxa"/>
            <w:tcBorders>
              <w:top w:val="nil"/>
              <w:left w:val="nil"/>
              <w:bottom w:val="nil"/>
              <w:right w:val="nil"/>
            </w:tcBorders>
            <w:shd w:val="clear" w:color="auto" w:fill="auto"/>
            <w:noWrap/>
            <w:vAlign w:val="bottom"/>
            <w:hideMark/>
          </w:tcPr>
          <w:p w14:paraId="7BCA4F43"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Land and buildings</w:t>
            </w:r>
          </w:p>
        </w:tc>
        <w:tc>
          <w:tcPr>
            <w:tcW w:w="850" w:type="dxa"/>
            <w:tcBorders>
              <w:top w:val="nil"/>
              <w:left w:val="nil"/>
              <w:bottom w:val="nil"/>
              <w:right w:val="nil"/>
            </w:tcBorders>
            <w:shd w:val="clear" w:color="auto" w:fill="auto"/>
            <w:noWrap/>
            <w:vAlign w:val="bottom"/>
            <w:hideMark/>
          </w:tcPr>
          <w:p w14:paraId="1B4FBEF8" w14:textId="02012BB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11,551</w:t>
            </w:r>
          </w:p>
        </w:tc>
        <w:tc>
          <w:tcPr>
            <w:tcW w:w="1060" w:type="dxa"/>
            <w:tcBorders>
              <w:top w:val="nil"/>
              <w:left w:val="nil"/>
              <w:bottom w:val="nil"/>
              <w:right w:val="nil"/>
            </w:tcBorders>
            <w:shd w:val="clear" w:color="000000" w:fill="E6E6E6"/>
            <w:noWrap/>
            <w:vAlign w:val="bottom"/>
            <w:hideMark/>
          </w:tcPr>
          <w:p w14:paraId="5D5DECDC" w14:textId="2C941A9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15,998 </w:t>
            </w:r>
          </w:p>
        </w:tc>
        <w:tc>
          <w:tcPr>
            <w:tcW w:w="1060" w:type="dxa"/>
            <w:tcBorders>
              <w:top w:val="nil"/>
              <w:left w:val="nil"/>
              <w:bottom w:val="nil"/>
              <w:right w:val="nil"/>
            </w:tcBorders>
            <w:shd w:val="clear" w:color="auto" w:fill="auto"/>
            <w:noWrap/>
            <w:vAlign w:val="bottom"/>
            <w:hideMark/>
          </w:tcPr>
          <w:p w14:paraId="775499AC" w14:textId="7C44906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15,549 </w:t>
            </w:r>
          </w:p>
        </w:tc>
        <w:tc>
          <w:tcPr>
            <w:tcW w:w="1060" w:type="dxa"/>
            <w:tcBorders>
              <w:top w:val="nil"/>
              <w:left w:val="nil"/>
              <w:bottom w:val="nil"/>
              <w:right w:val="nil"/>
            </w:tcBorders>
            <w:shd w:val="clear" w:color="auto" w:fill="auto"/>
            <w:noWrap/>
            <w:vAlign w:val="bottom"/>
            <w:hideMark/>
          </w:tcPr>
          <w:p w14:paraId="03984EF4" w14:textId="76646CD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14,560 </w:t>
            </w:r>
          </w:p>
        </w:tc>
        <w:tc>
          <w:tcPr>
            <w:tcW w:w="1053" w:type="dxa"/>
            <w:tcBorders>
              <w:top w:val="nil"/>
              <w:left w:val="nil"/>
              <w:bottom w:val="nil"/>
              <w:right w:val="nil"/>
            </w:tcBorders>
            <w:shd w:val="clear" w:color="auto" w:fill="auto"/>
            <w:noWrap/>
            <w:vAlign w:val="bottom"/>
            <w:hideMark/>
          </w:tcPr>
          <w:p w14:paraId="051996AC" w14:textId="6397C551"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13,761 </w:t>
            </w:r>
          </w:p>
        </w:tc>
      </w:tr>
      <w:tr w:rsidR="002367A2" w:rsidRPr="00513EDD" w14:paraId="202C6555" w14:textId="77777777" w:rsidTr="00177B65">
        <w:trPr>
          <w:trHeight w:val="204"/>
        </w:trPr>
        <w:tc>
          <w:tcPr>
            <w:tcW w:w="2552" w:type="dxa"/>
            <w:tcBorders>
              <w:top w:val="nil"/>
              <w:left w:val="nil"/>
              <w:bottom w:val="nil"/>
              <w:right w:val="nil"/>
            </w:tcBorders>
            <w:shd w:val="clear" w:color="auto" w:fill="auto"/>
            <w:noWrap/>
            <w:vAlign w:val="bottom"/>
            <w:hideMark/>
          </w:tcPr>
          <w:p w14:paraId="7F71AD74"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Property, plant and equipment</w:t>
            </w:r>
          </w:p>
        </w:tc>
        <w:tc>
          <w:tcPr>
            <w:tcW w:w="850" w:type="dxa"/>
            <w:tcBorders>
              <w:top w:val="nil"/>
              <w:left w:val="nil"/>
              <w:bottom w:val="nil"/>
              <w:right w:val="nil"/>
            </w:tcBorders>
            <w:shd w:val="clear" w:color="auto" w:fill="auto"/>
            <w:noWrap/>
            <w:vAlign w:val="bottom"/>
            <w:hideMark/>
          </w:tcPr>
          <w:p w14:paraId="471844DC" w14:textId="68A3C63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1,945</w:t>
            </w:r>
          </w:p>
        </w:tc>
        <w:tc>
          <w:tcPr>
            <w:tcW w:w="1060" w:type="dxa"/>
            <w:tcBorders>
              <w:top w:val="nil"/>
              <w:left w:val="nil"/>
              <w:bottom w:val="nil"/>
              <w:right w:val="nil"/>
            </w:tcBorders>
            <w:shd w:val="clear" w:color="000000" w:fill="E6E6E6"/>
            <w:noWrap/>
            <w:vAlign w:val="bottom"/>
            <w:hideMark/>
          </w:tcPr>
          <w:p w14:paraId="0916805F" w14:textId="62D4F28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1,975 </w:t>
            </w:r>
          </w:p>
        </w:tc>
        <w:tc>
          <w:tcPr>
            <w:tcW w:w="1060" w:type="dxa"/>
            <w:tcBorders>
              <w:top w:val="nil"/>
              <w:left w:val="nil"/>
              <w:bottom w:val="nil"/>
              <w:right w:val="nil"/>
            </w:tcBorders>
            <w:shd w:val="clear" w:color="auto" w:fill="auto"/>
            <w:noWrap/>
            <w:vAlign w:val="bottom"/>
            <w:hideMark/>
          </w:tcPr>
          <w:p w14:paraId="3F4764D3" w14:textId="66283C0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1,930 </w:t>
            </w:r>
          </w:p>
        </w:tc>
        <w:tc>
          <w:tcPr>
            <w:tcW w:w="1060" w:type="dxa"/>
            <w:tcBorders>
              <w:top w:val="nil"/>
              <w:left w:val="nil"/>
              <w:bottom w:val="nil"/>
              <w:right w:val="nil"/>
            </w:tcBorders>
            <w:shd w:val="clear" w:color="auto" w:fill="auto"/>
            <w:noWrap/>
            <w:vAlign w:val="bottom"/>
            <w:hideMark/>
          </w:tcPr>
          <w:p w14:paraId="30F3C1DA" w14:textId="52905CB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2,363 </w:t>
            </w:r>
          </w:p>
        </w:tc>
        <w:tc>
          <w:tcPr>
            <w:tcW w:w="1053" w:type="dxa"/>
            <w:tcBorders>
              <w:top w:val="nil"/>
              <w:left w:val="nil"/>
              <w:bottom w:val="nil"/>
              <w:right w:val="nil"/>
            </w:tcBorders>
            <w:shd w:val="clear" w:color="auto" w:fill="auto"/>
            <w:noWrap/>
            <w:vAlign w:val="bottom"/>
            <w:hideMark/>
          </w:tcPr>
          <w:p w14:paraId="1260A1D0" w14:textId="2E913A8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2,391 </w:t>
            </w:r>
          </w:p>
        </w:tc>
      </w:tr>
      <w:tr w:rsidR="002367A2" w:rsidRPr="00513EDD" w14:paraId="289292B1" w14:textId="77777777" w:rsidTr="00177B65">
        <w:trPr>
          <w:trHeight w:val="204"/>
        </w:trPr>
        <w:tc>
          <w:tcPr>
            <w:tcW w:w="2552" w:type="dxa"/>
            <w:tcBorders>
              <w:top w:val="nil"/>
              <w:left w:val="nil"/>
              <w:bottom w:val="nil"/>
              <w:right w:val="nil"/>
            </w:tcBorders>
            <w:shd w:val="clear" w:color="auto" w:fill="auto"/>
            <w:noWrap/>
            <w:vAlign w:val="bottom"/>
            <w:hideMark/>
          </w:tcPr>
          <w:p w14:paraId="62382D44"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Intangibles</w:t>
            </w:r>
          </w:p>
        </w:tc>
        <w:tc>
          <w:tcPr>
            <w:tcW w:w="850" w:type="dxa"/>
            <w:tcBorders>
              <w:top w:val="nil"/>
              <w:left w:val="nil"/>
              <w:bottom w:val="nil"/>
              <w:right w:val="nil"/>
            </w:tcBorders>
            <w:shd w:val="clear" w:color="auto" w:fill="auto"/>
            <w:noWrap/>
            <w:vAlign w:val="bottom"/>
            <w:hideMark/>
          </w:tcPr>
          <w:p w14:paraId="202D7D2B" w14:textId="017E6D6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3,295</w:t>
            </w:r>
          </w:p>
        </w:tc>
        <w:tc>
          <w:tcPr>
            <w:tcW w:w="1060" w:type="dxa"/>
            <w:tcBorders>
              <w:top w:val="nil"/>
              <w:left w:val="nil"/>
              <w:bottom w:val="nil"/>
              <w:right w:val="nil"/>
            </w:tcBorders>
            <w:shd w:val="clear" w:color="000000" w:fill="E6E6E6"/>
            <w:noWrap/>
            <w:vAlign w:val="bottom"/>
            <w:hideMark/>
          </w:tcPr>
          <w:p w14:paraId="0C27B0F1" w14:textId="67801D4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3,231 </w:t>
            </w:r>
          </w:p>
        </w:tc>
        <w:tc>
          <w:tcPr>
            <w:tcW w:w="1060" w:type="dxa"/>
            <w:tcBorders>
              <w:top w:val="nil"/>
              <w:left w:val="nil"/>
              <w:bottom w:val="nil"/>
              <w:right w:val="nil"/>
            </w:tcBorders>
            <w:shd w:val="clear" w:color="auto" w:fill="auto"/>
            <w:noWrap/>
            <w:vAlign w:val="bottom"/>
            <w:hideMark/>
          </w:tcPr>
          <w:p w14:paraId="69BBCA9D" w14:textId="63F1BA7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2,957 </w:t>
            </w:r>
          </w:p>
        </w:tc>
        <w:tc>
          <w:tcPr>
            <w:tcW w:w="1060" w:type="dxa"/>
            <w:tcBorders>
              <w:top w:val="nil"/>
              <w:left w:val="nil"/>
              <w:bottom w:val="nil"/>
              <w:right w:val="nil"/>
            </w:tcBorders>
            <w:shd w:val="clear" w:color="auto" w:fill="auto"/>
            <w:noWrap/>
            <w:vAlign w:val="bottom"/>
            <w:hideMark/>
          </w:tcPr>
          <w:p w14:paraId="6458EAA9" w14:textId="2B1A992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2,607 </w:t>
            </w:r>
          </w:p>
        </w:tc>
        <w:tc>
          <w:tcPr>
            <w:tcW w:w="1053" w:type="dxa"/>
            <w:tcBorders>
              <w:top w:val="nil"/>
              <w:left w:val="nil"/>
              <w:bottom w:val="nil"/>
              <w:right w:val="nil"/>
            </w:tcBorders>
            <w:shd w:val="clear" w:color="auto" w:fill="auto"/>
            <w:noWrap/>
            <w:vAlign w:val="bottom"/>
            <w:hideMark/>
          </w:tcPr>
          <w:p w14:paraId="422F3860" w14:textId="714D72B3"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2,457 </w:t>
            </w:r>
          </w:p>
        </w:tc>
      </w:tr>
      <w:tr w:rsidR="002367A2" w:rsidRPr="00513EDD" w14:paraId="29B39CA5" w14:textId="77777777" w:rsidTr="00177B65">
        <w:trPr>
          <w:trHeight w:val="204"/>
        </w:trPr>
        <w:tc>
          <w:tcPr>
            <w:tcW w:w="2552" w:type="dxa"/>
            <w:tcBorders>
              <w:top w:val="nil"/>
              <w:left w:val="nil"/>
              <w:bottom w:val="nil"/>
              <w:right w:val="nil"/>
            </w:tcBorders>
            <w:shd w:val="clear" w:color="auto" w:fill="auto"/>
            <w:noWrap/>
            <w:vAlign w:val="bottom"/>
            <w:hideMark/>
          </w:tcPr>
          <w:p w14:paraId="1A1265A6"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Heritage and cultural assets</w:t>
            </w:r>
          </w:p>
        </w:tc>
        <w:tc>
          <w:tcPr>
            <w:tcW w:w="850" w:type="dxa"/>
            <w:tcBorders>
              <w:top w:val="nil"/>
              <w:left w:val="nil"/>
              <w:bottom w:val="nil"/>
              <w:right w:val="nil"/>
            </w:tcBorders>
            <w:shd w:val="clear" w:color="auto" w:fill="auto"/>
            <w:noWrap/>
            <w:vAlign w:val="bottom"/>
            <w:hideMark/>
          </w:tcPr>
          <w:p w14:paraId="4ED24082" w14:textId="53798041"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201</w:t>
            </w:r>
          </w:p>
        </w:tc>
        <w:tc>
          <w:tcPr>
            <w:tcW w:w="1060" w:type="dxa"/>
            <w:tcBorders>
              <w:top w:val="nil"/>
              <w:left w:val="nil"/>
              <w:bottom w:val="nil"/>
              <w:right w:val="nil"/>
            </w:tcBorders>
            <w:shd w:val="clear" w:color="000000" w:fill="E6E6E6"/>
            <w:noWrap/>
            <w:vAlign w:val="bottom"/>
            <w:hideMark/>
          </w:tcPr>
          <w:p w14:paraId="7301A5B2" w14:textId="0FEF539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218 </w:t>
            </w:r>
          </w:p>
        </w:tc>
        <w:tc>
          <w:tcPr>
            <w:tcW w:w="1060" w:type="dxa"/>
            <w:tcBorders>
              <w:top w:val="nil"/>
              <w:left w:val="nil"/>
              <w:bottom w:val="nil"/>
              <w:right w:val="nil"/>
            </w:tcBorders>
            <w:shd w:val="clear" w:color="auto" w:fill="auto"/>
            <w:noWrap/>
            <w:vAlign w:val="bottom"/>
            <w:hideMark/>
          </w:tcPr>
          <w:p w14:paraId="213EA224" w14:textId="6B7E613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213 </w:t>
            </w:r>
          </w:p>
        </w:tc>
        <w:tc>
          <w:tcPr>
            <w:tcW w:w="1060" w:type="dxa"/>
            <w:tcBorders>
              <w:top w:val="nil"/>
              <w:left w:val="nil"/>
              <w:bottom w:val="nil"/>
              <w:right w:val="nil"/>
            </w:tcBorders>
            <w:shd w:val="clear" w:color="auto" w:fill="auto"/>
            <w:noWrap/>
            <w:vAlign w:val="bottom"/>
            <w:hideMark/>
          </w:tcPr>
          <w:p w14:paraId="7ADEF7F2" w14:textId="453127C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208 </w:t>
            </w:r>
          </w:p>
        </w:tc>
        <w:tc>
          <w:tcPr>
            <w:tcW w:w="1053" w:type="dxa"/>
            <w:tcBorders>
              <w:top w:val="nil"/>
              <w:left w:val="nil"/>
              <w:bottom w:val="nil"/>
              <w:right w:val="nil"/>
            </w:tcBorders>
            <w:shd w:val="clear" w:color="auto" w:fill="auto"/>
            <w:noWrap/>
            <w:vAlign w:val="bottom"/>
            <w:hideMark/>
          </w:tcPr>
          <w:p w14:paraId="56DAF9F2" w14:textId="2B7F2F4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223 </w:t>
            </w:r>
          </w:p>
        </w:tc>
      </w:tr>
      <w:tr w:rsidR="002367A2" w:rsidRPr="00513EDD" w14:paraId="2D89F02A" w14:textId="77777777" w:rsidTr="00177B65">
        <w:trPr>
          <w:trHeight w:val="204"/>
        </w:trPr>
        <w:tc>
          <w:tcPr>
            <w:tcW w:w="2552" w:type="dxa"/>
            <w:tcBorders>
              <w:top w:val="nil"/>
              <w:left w:val="nil"/>
              <w:bottom w:val="nil"/>
              <w:right w:val="nil"/>
            </w:tcBorders>
            <w:shd w:val="clear" w:color="auto" w:fill="auto"/>
            <w:noWrap/>
            <w:vAlign w:val="bottom"/>
            <w:hideMark/>
          </w:tcPr>
          <w:p w14:paraId="6A8D36B6"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Other non-financial assets</w:t>
            </w:r>
          </w:p>
        </w:tc>
        <w:tc>
          <w:tcPr>
            <w:tcW w:w="850" w:type="dxa"/>
            <w:tcBorders>
              <w:top w:val="nil"/>
              <w:left w:val="nil"/>
              <w:bottom w:val="nil"/>
              <w:right w:val="nil"/>
            </w:tcBorders>
            <w:shd w:val="clear" w:color="auto" w:fill="auto"/>
            <w:noWrap/>
            <w:vAlign w:val="bottom"/>
            <w:hideMark/>
          </w:tcPr>
          <w:p w14:paraId="4678DCFA" w14:textId="1C29C35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124</w:t>
            </w:r>
          </w:p>
        </w:tc>
        <w:tc>
          <w:tcPr>
            <w:tcW w:w="1060" w:type="dxa"/>
            <w:tcBorders>
              <w:top w:val="nil"/>
              <w:left w:val="nil"/>
              <w:bottom w:val="nil"/>
              <w:right w:val="nil"/>
            </w:tcBorders>
            <w:shd w:val="clear" w:color="000000" w:fill="E6E6E6"/>
            <w:noWrap/>
            <w:vAlign w:val="bottom"/>
            <w:hideMark/>
          </w:tcPr>
          <w:p w14:paraId="25C23C23" w14:textId="6C657DA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c>
          <w:tcPr>
            <w:tcW w:w="1060" w:type="dxa"/>
            <w:tcBorders>
              <w:top w:val="nil"/>
              <w:left w:val="nil"/>
              <w:bottom w:val="nil"/>
              <w:right w:val="nil"/>
            </w:tcBorders>
            <w:shd w:val="clear" w:color="auto" w:fill="auto"/>
            <w:noWrap/>
            <w:vAlign w:val="bottom"/>
            <w:hideMark/>
          </w:tcPr>
          <w:p w14:paraId="2789D1F9" w14:textId="4009C5C9"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c>
          <w:tcPr>
            <w:tcW w:w="1060" w:type="dxa"/>
            <w:tcBorders>
              <w:top w:val="nil"/>
              <w:left w:val="nil"/>
              <w:bottom w:val="nil"/>
              <w:right w:val="nil"/>
            </w:tcBorders>
            <w:shd w:val="clear" w:color="auto" w:fill="auto"/>
            <w:noWrap/>
            <w:vAlign w:val="bottom"/>
            <w:hideMark/>
          </w:tcPr>
          <w:p w14:paraId="6D490D54" w14:textId="50A5D1E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c>
          <w:tcPr>
            <w:tcW w:w="1053" w:type="dxa"/>
            <w:tcBorders>
              <w:top w:val="nil"/>
              <w:left w:val="nil"/>
              <w:bottom w:val="nil"/>
              <w:right w:val="nil"/>
            </w:tcBorders>
            <w:shd w:val="clear" w:color="auto" w:fill="auto"/>
            <w:noWrap/>
            <w:vAlign w:val="bottom"/>
            <w:hideMark/>
          </w:tcPr>
          <w:p w14:paraId="2691417C" w14:textId="2F9F458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r>
      <w:tr w:rsidR="002367A2" w:rsidRPr="00513EDD" w14:paraId="0664A6B4" w14:textId="77777777" w:rsidTr="00177B65">
        <w:trPr>
          <w:trHeight w:val="204"/>
        </w:trPr>
        <w:tc>
          <w:tcPr>
            <w:tcW w:w="2552" w:type="dxa"/>
            <w:tcBorders>
              <w:top w:val="nil"/>
              <w:left w:val="nil"/>
              <w:bottom w:val="nil"/>
              <w:right w:val="nil"/>
            </w:tcBorders>
            <w:shd w:val="clear" w:color="auto" w:fill="auto"/>
            <w:noWrap/>
            <w:vAlign w:val="bottom"/>
            <w:hideMark/>
          </w:tcPr>
          <w:p w14:paraId="1FCF44FD"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non-financial assets</w:t>
            </w:r>
          </w:p>
        </w:tc>
        <w:tc>
          <w:tcPr>
            <w:tcW w:w="850" w:type="dxa"/>
            <w:tcBorders>
              <w:top w:val="single" w:sz="4" w:space="0" w:color="auto"/>
              <w:left w:val="nil"/>
              <w:bottom w:val="single" w:sz="4" w:space="0" w:color="auto"/>
              <w:right w:val="nil"/>
            </w:tcBorders>
            <w:shd w:val="clear" w:color="auto" w:fill="auto"/>
            <w:noWrap/>
            <w:vAlign w:val="bottom"/>
            <w:hideMark/>
          </w:tcPr>
          <w:p w14:paraId="6D966D8E" w14:textId="7E6D050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17,116</w:t>
            </w:r>
          </w:p>
        </w:tc>
        <w:tc>
          <w:tcPr>
            <w:tcW w:w="1060" w:type="dxa"/>
            <w:tcBorders>
              <w:top w:val="single" w:sz="4" w:space="0" w:color="auto"/>
              <w:left w:val="nil"/>
              <w:bottom w:val="single" w:sz="4" w:space="0" w:color="auto"/>
              <w:right w:val="nil"/>
            </w:tcBorders>
            <w:shd w:val="clear" w:color="000000" w:fill="E6E6E6"/>
            <w:noWrap/>
            <w:vAlign w:val="bottom"/>
            <w:hideMark/>
          </w:tcPr>
          <w:p w14:paraId="3EF5E403" w14:textId="6964CC37"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21,546 </w:t>
            </w:r>
          </w:p>
        </w:tc>
        <w:tc>
          <w:tcPr>
            <w:tcW w:w="1060" w:type="dxa"/>
            <w:tcBorders>
              <w:top w:val="single" w:sz="4" w:space="0" w:color="auto"/>
              <w:left w:val="nil"/>
              <w:bottom w:val="single" w:sz="4" w:space="0" w:color="auto"/>
              <w:right w:val="nil"/>
            </w:tcBorders>
            <w:shd w:val="clear" w:color="auto" w:fill="auto"/>
            <w:noWrap/>
            <w:vAlign w:val="bottom"/>
            <w:hideMark/>
          </w:tcPr>
          <w:p w14:paraId="7A3911A4" w14:textId="76E7F871"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20,773 </w:t>
            </w:r>
          </w:p>
        </w:tc>
        <w:tc>
          <w:tcPr>
            <w:tcW w:w="1060" w:type="dxa"/>
            <w:tcBorders>
              <w:top w:val="single" w:sz="4" w:space="0" w:color="auto"/>
              <w:left w:val="nil"/>
              <w:bottom w:val="single" w:sz="4" w:space="0" w:color="auto"/>
              <w:right w:val="nil"/>
            </w:tcBorders>
            <w:shd w:val="clear" w:color="auto" w:fill="auto"/>
            <w:noWrap/>
            <w:vAlign w:val="bottom"/>
            <w:hideMark/>
          </w:tcPr>
          <w:p w14:paraId="7A66B683" w14:textId="0CEC3777"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19,862 </w:t>
            </w:r>
          </w:p>
        </w:tc>
        <w:tc>
          <w:tcPr>
            <w:tcW w:w="1053" w:type="dxa"/>
            <w:tcBorders>
              <w:top w:val="single" w:sz="4" w:space="0" w:color="auto"/>
              <w:left w:val="nil"/>
              <w:bottom w:val="single" w:sz="4" w:space="0" w:color="auto"/>
              <w:right w:val="nil"/>
            </w:tcBorders>
            <w:shd w:val="clear" w:color="auto" w:fill="auto"/>
            <w:noWrap/>
            <w:vAlign w:val="bottom"/>
            <w:hideMark/>
          </w:tcPr>
          <w:p w14:paraId="5174BC32" w14:textId="0FD23051"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18,956 </w:t>
            </w:r>
          </w:p>
        </w:tc>
      </w:tr>
      <w:tr w:rsidR="002367A2" w:rsidRPr="00513EDD" w14:paraId="268241B9" w14:textId="77777777" w:rsidTr="00177B65">
        <w:trPr>
          <w:trHeight w:val="204"/>
        </w:trPr>
        <w:tc>
          <w:tcPr>
            <w:tcW w:w="2552" w:type="dxa"/>
            <w:tcBorders>
              <w:top w:val="nil"/>
              <w:left w:val="nil"/>
              <w:bottom w:val="nil"/>
              <w:right w:val="nil"/>
            </w:tcBorders>
            <w:shd w:val="clear" w:color="auto" w:fill="auto"/>
            <w:noWrap/>
            <w:vAlign w:val="bottom"/>
            <w:hideMark/>
          </w:tcPr>
          <w:p w14:paraId="5E5C0761"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Total assets</w:t>
            </w:r>
          </w:p>
        </w:tc>
        <w:tc>
          <w:tcPr>
            <w:tcW w:w="850" w:type="dxa"/>
            <w:tcBorders>
              <w:top w:val="single" w:sz="4" w:space="0" w:color="auto"/>
              <w:left w:val="nil"/>
              <w:bottom w:val="single" w:sz="4" w:space="0" w:color="auto"/>
              <w:right w:val="nil"/>
            </w:tcBorders>
            <w:shd w:val="clear" w:color="auto" w:fill="auto"/>
            <w:noWrap/>
            <w:vAlign w:val="bottom"/>
            <w:hideMark/>
          </w:tcPr>
          <w:p w14:paraId="0B93F2BA" w14:textId="3B4DE6A1"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23,037</w:t>
            </w:r>
          </w:p>
        </w:tc>
        <w:tc>
          <w:tcPr>
            <w:tcW w:w="1060" w:type="dxa"/>
            <w:tcBorders>
              <w:top w:val="single" w:sz="4" w:space="0" w:color="auto"/>
              <w:left w:val="nil"/>
              <w:bottom w:val="single" w:sz="4" w:space="0" w:color="auto"/>
              <w:right w:val="nil"/>
            </w:tcBorders>
            <w:shd w:val="clear" w:color="000000" w:fill="E6E6E6"/>
            <w:noWrap/>
            <w:vAlign w:val="bottom"/>
            <w:hideMark/>
          </w:tcPr>
          <w:p w14:paraId="45D37EEB" w14:textId="0F8D19C5"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27,467 </w:t>
            </w:r>
          </w:p>
        </w:tc>
        <w:tc>
          <w:tcPr>
            <w:tcW w:w="1060" w:type="dxa"/>
            <w:tcBorders>
              <w:top w:val="single" w:sz="4" w:space="0" w:color="auto"/>
              <w:left w:val="nil"/>
              <w:bottom w:val="single" w:sz="4" w:space="0" w:color="auto"/>
              <w:right w:val="nil"/>
            </w:tcBorders>
            <w:shd w:val="clear" w:color="auto" w:fill="auto"/>
            <w:noWrap/>
            <w:vAlign w:val="bottom"/>
            <w:hideMark/>
          </w:tcPr>
          <w:p w14:paraId="5DB8E3CC" w14:textId="476EDE47"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26,694 </w:t>
            </w:r>
          </w:p>
        </w:tc>
        <w:tc>
          <w:tcPr>
            <w:tcW w:w="1060" w:type="dxa"/>
            <w:tcBorders>
              <w:top w:val="single" w:sz="4" w:space="0" w:color="auto"/>
              <w:left w:val="nil"/>
              <w:bottom w:val="single" w:sz="4" w:space="0" w:color="auto"/>
              <w:right w:val="nil"/>
            </w:tcBorders>
            <w:shd w:val="clear" w:color="auto" w:fill="auto"/>
            <w:noWrap/>
            <w:vAlign w:val="bottom"/>
            <w:hideMark/>
          </w:tcPr>
          <w:p w14:paraId="1907EE91" w14:textId="025BA1F3"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25,783 </w:t>
            </w:r>
          </w:p>
        </w:tc>
        <w:tc>
          <w:tcPr>
            <w:tcW w:w="1053" w:type="dxa"/>
            <w:tcBorders>
              <w:top w:val="single" w:sz="4" w:space="0" w:color="auto"/>
              <w:left w:val="nil"/>
              <w:bottom w:val="single" w:sz="4" w:space="0" w:color="auto"/>
              <w:right w:val="nil"/>
            </w:tcBorders>
            <w:shd w:val="clear" w:color="auto" w:fill="auto"/>
            <w:noWrap/>
            <w:vAlign w:val="bottom"/>
            <w:hideMark/>
          </w:tcPr>
          <w:p w14:paraId="6057E1E7" w14:textId="63717A0D"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24,877 </w:t>
            </w:r>
          </w:p>
        </w:tc>
      </w:tr>
      <w:tr w:rsidR="002367A2" w:rsidRPr="00513EDD" w14:paraId="6ABFE9C1" w14:textId="77777777" w:rsidTr="00177B65">
        <w:trPr>
          <w:trHeight w:val="204"/>
        </w:trPr>
        <w:tc>
          <w:tcPr>
            <w:tcW w:w="2552" w:type="dxa"/>
            <w:tcBorders>
              <w:top w:val="nil"/>
              <w:left w:val="nil"/>
              <w:bottom w:val="nil"/>
              <w:right w:val="nil"/>
            </w:tcBorders>
            <w:shd w:val="clear" w:color="auto" w:fill="auto"/>
            <w:noWrap/>
            <w:vAlign w:val="bottom"/>
            <w:hideMark/>
          </w:tcPr>
          <w:p w14:paraId="6E2011C6"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LIABILITIES</w:t>
            </w:r>
          </w:p>
        </w:tc>
        <w:tc>
          <w:tcPr>
            <w:tcW w:w="850" w:type="dxa"/>
            <w:tcBorders>
              <w:top w:val="nil"/>
              <w:left w:val="nil"/>
              <w:bottom w:val="nil"/>
              <w:right w:val="nil"/>
            </w:tcBorders>
            <w:shd w:val="clear" w:color="auto" w:fill="auto"/>
            <w:noWrap/>
            <w:vAlign w:val="bottom"/>
            <w:hideMark/>
          </w:tcPr>
          <w:p w14:paraId="5F56C247"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1E68069F" w14:textId="1616A81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17D2B9A9"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0A294F35"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6DD04A51"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5F3ACB5F" w14:textId="77777777" w:rsidTr="00177B65">
        <w:trPr>
          <w:trHeight w:val="204"/>
        </w:trPr>
        <w:tc>
          <w:tcPr>
            <w:tcW w:w="2552" w:type="dxa"/>
            <w:tcBorders>
              <w:top w:val="nil"/>
              <w:left w:val="nil"/>
              <w:bottom w:val="nil"/>
              <w:right w:val="nil"/>
            </w:tcBorders>
            <w:shd w:val="clear" w:color="auto" w:fill="auto"/>
            <w:noWrap/>
            <w:vAlign w:val="bottom"/>
            <w:hideMark/>
          </w:tcPr>
          <w:p w14:paraId="5F777358"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Payables</w:t>
            </w:r>
          </w:p>
        </w:tc>
        <w:tc>
          <w:tcPr>
            <w:tcW w:w="850" w:type="dxa"/>
            <w:tcBorders>
              <w:top w:val="nil"/>
              <w:left w:val="nil"/>
              <w:bottom w:val="nil"/>
              <w:right w:val="nil"/>
            </w:tcBorders>
            <w:shd w:val="clear" w:color="auto" w:fill="auto"/>
            <w:noWrap/>
            <w:vAlign w:val="bottom"/>
            <w:hideMark/>
          </w:tcPr>
          <w:p w14:paraId="0490D5D5"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367FE35" w14:textId="7E3B43A2"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07900914"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BB9053B"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440A6E6B"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29619944" w14:textId="77777777" w:rsidTr="00177B65">
        <w:trPr>
          <w:trHeight w:val="204"/>
        </w:trPr>
        <w:tc>
          <w:tcPr>
            <w:tcW w:w="2552" w:type="dxa"/>
            <w:tcBorders>
              <w:top w:val="nil"/>
              <w:left w:val="nil"/>
              <w:bottom w:val="nil"/>
              <w:right w:val="nil"/>
            </w:tcBorders>
            <w:shd w:val="clear" w:color="auto" w:fill="auto"/>
            <w:noWrap/>
            <w:vAlign w:val="bottom"/>
            <w:hideMark/>
          </w:tcPr>
          <w:p w14:paraId="6D98E6CE"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Suppliers</w:t>
            </w:r>
          </w:p>
        </w:tc>
        <w:tc>
          <w:tcPr>
            <w:tcW w:w="850" w:type="dxa"/>
            <w:tcBorders>
              <w:top w:val="nil"/>
              <w:left w:val="nil"/>
              <w:bottom w:val="nil"/>
              <w:right w:val="nil"/>
            </w:tcBorders>
            <w:shd w:val="clear" w:color="auto" w:fill="auto"/>
            <w:noWrap/>
            <w:vAlign w:val="bottom"/>
            <w:hideMark/>
          </w:tcPr>
          <w:p w14:paraId="1DDB713D" w14:textId="429E906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973</w:t>
            </w:r>
          </w:p>
        </w:tc>
        <w:tc>
          <w:tcPr>
            <w:tcW w:w="1060" w:type="dxa"/>
            <w:tcBorders>
              <w:top w:val="nil"/>
              <w:left w:val="nil"/>
              <w:bottom w:val="nil"/>
              <w:right w:val="nil"/>
            </w:tcBorders>
            <w:shd w:val="clear" w:color="000000" w:fill="E6E6E6"/>
            <w:noWrap/>
            <w:vAlign w:val="bottom"/>
            <w:hideMark/>
          </w:tcPr>
          <w:p w14:paraId="0693E324" w14:textId="5817285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c>
          <w:tcPr>
            <w:tcW w:w="1060" w:type="dxa"/>
            <w:tcBorders>
              <w:top w:val="nil"/>
              <w:left w:val="nil"/>
              <w:bottom w:val="nil"/>
              <w:right w:val="nil"/>
            </w:tcBorders>
            <w:shd w:val="clear" w:color="auto" w:fill="auto"/>
            <w:noWrap/>
            <w:vAlign w:val="bottom"/>
            <w:hideMark/>
          </w:tcPr>
          <w:p w14:paraId="727D9578" w14:textId="0B7493A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c>
          <w:tcPr>
            <w:tcW w:w="1060" w:type="dxa"/>
            <w:tcBorders>
              <w:top w:val="nil"/>
              <w:left w:val="nil"/>
              <w:bottom w:val="nil"/>
              <w:right w:val="nil"/>
            </w:tcBorders>
            <w:shd w:val="clear" w:color="auto" w:fill="auto"/>
            <w:noWrap/>
            <w:vAlign w:val="bottom"/>
            <w:hideMark/>
          </w:tcPr>
          <w:p w14:paraId="56DC220A" w14:textId="1250A6D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c>
          <w:tcPr>
            <w:tcW w:w="1053" w:type="dxa"/>
            <w:tcBorders>
              <w:top w:val="nil"/>
              <w:left w:val="nil"/>
              <w:bottom w:val="nil"/>
              <w:right w:val="nil"/>
            </w:tcBorders>
            <w:shd w:val="clear" w:color="auto" w:fill="auto"/>
            <w:noWrap/>
            <w:vAlign w:val="bottom"/>
            <w:hideMark/>
          </w:tcPr>
          <w:p w14:paraId="5612C6CD" w14:textId="3B1E2D2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r>
      <w:tr w:rsidR="002367A2" w:rsidRPr="00513EDD" w14:paraId="70EF334E" w14:textId="77777777" w:rsidTr="00177B65">
        <w:trPr>
          <w:trHeight w:val="204"/>
        </w:trPr>
        <w:tc>
          <w:tcPr>
            <w:tcW w:w="2552" w:type="dxa"/>
            <w:tcBorders>
              <w:top w:val="nil"/>
              <w:left w:val="nil"/>
              <w:bottom w:val="nil"/>
              <w:right w:val="nil"/>
            </w:tcBorders>
            <w:shd w:val="clear" w:color="auto" w:fill="auto"/>
            <w:noWrap/>
            <w:vAlign w:val="bottom"/>
            <w:hideMark/>
          </w:tcPr>
          <w:p w14:paraId="204183AC"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Other payables</w:t>
            </w:r>
          </w:p>
        </w:tc>
        <w:tc>
          <w:tcPr>
            <w:tcW w:w="850" w:type="dxa"/>
            <w:tcBorders>
              <w:top w:val="nil"/>
              <w:left w:val="nil"/>
              <w:bottom w:val="nil"/>
              <w:right w:val="nil"/>
            </w:tcBorders>
            <w:shd w:val="clear" w:color="auto" w:fill="auto"/>
            <w:noWrap/>
            <w:vAlign w:val="bottom"/>
            <w:hideMark/>
          </w:tcPr>
          <w:p w14:paraId="0C651948" w14:textId="0FB7D65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60" w:type="dxa"/>
            <w:tcBorders>
              <w:top w:val="nil"/>
              <w:left w:val="nil"/>
              <w:bottom w:val="nil"/>
              <w:right w:val="nil"/>
            </w:tcBorders>
            <w:shd w:val="clear" w:color="000000" w:fill="E6E6E6"/>
            <w:noWrap/>
            <w:vAlign w:val="bottom"/>
            <w:hideMark/>
          </w:tcPr>
          <w:p w14:paraId="1D8790B0" w14:textId="1AA77E69"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60" w:type="dxa"/>
            <w:tcBorders>
              <w:top w:val="nil"/>
              <w:left w:val="nil"/>
              <w:bottom w:val="nil"/>
              <w:right w:val="nil"/>
            </w:tcBorders>
            <w:shd w:val="clear" w:color="auto" w:fill="auto"/>
            <w:noWrap/>
            <w:vAlign w:val="bottom"/>
            <w:hideMark/>
          </w:tcPr>
          <w:p w14:paraId="74C665E2" w14:textId="26A946B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60" w:type="dxa"/>
            <w:tcBorders>
              <w:top w:val="nil"/>
              <w:left w:val="nil"/>
              <w:bottom w:val="nil"/>
              <w:right w:val="nil"/>
            </w:tcBorders>
            <w:shd w:val="clear" w:color="auto" w:fill="auto"/>
            <w:noWrap/>
            <w:vAlign w:val="bottom"/>
            <w:hideMark/>
          </w:tcPr>
          <w:p w14:paraId="7A3F86E9" w14:textId="470A48F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53" w:type="dxa"/>
            <w:tcBorders>
              <w:top w:val="nil"/>
              <w:left w:val="nil"/>
              <w:bottom w:val="nil"/>
              <w:right w:val="nil"/>
            </w:tcBorders>
            <w:shd w:val="clear" w:color="auto" w:fill="auto"/>
            <w:noWrap/>
            <w:vAlign w:val="bottom"/>
            <w:hideMark/>
          </w:tcPr>
          <w:p w14:paraId="72278391" w14:textId="709D58C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r>
      <w:tr w:rsidR="002367A2" w:rsidRPr="00513EDD" w14:paraId="1A6E5EB5" w14:textId="77777777" w:rsidTr="00177B65">
        <w:trPr>
          <w:trHeight w:val="204"/>
        </w:trPr>
        <w:tc>
          <w:tcPr>
            <w:tcW w:w="2552" w:type="dxa"/>
            <w:tcBorders>
              <w:top w:val="nil"/>
              <w:left w:val="nil"/>
              <w:bottom w:val="nil"/>
              <w:right w:val="nil"/>
            </w:tcBorders>
            <w:shd w:val="clear" w:color="auto" w:fill="auto"/>
            <w:noWrap/>
            <w:vAlign w:val="bottom"/>
            <w:hideMark/>
          </w:tcPr>
          <w:p w14:paraId="23902B41"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payables</w:t>
            </w:r>
          </w:p>
        </w:tc>
        <w:tc>
          <w:tcPr>
            <w:tcW w:w="850" w:type="dxa"/>
            <w:tcBorders>
              <w:top w:val="single" w:sz="4" w:space="0" w:color="auto"/>
              <w:left w:val="nil"/>
              <w:bottom w:val="single" w:sz="4" w:space="0" w:color="auto"/>
              <w:right w:val="nil"/>
            </w:tcBorders>
            <w:shd w:val="clear" w:color="auto" w:fill="auto"/>
            <w:noWrap/>
            <w:vAlign w:val="bottom"/>
            <w:hideMark/>
          </w:tcPr>
          <w:p w14:paraId="6CD81016" w14:textId="5F63EDEF"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5,357</w:t>
            </w:r>
          </w:p>
        </w:tc>
        <w:tc>
          <w:tcPr>
            <w:tcW w:w="1060" w:type="dxa"/>
            <w:tcBorders>
              <w:top w:val="single" w:sz="4" w:space="0" w:color="auto"/>
              <w:left w:val="nil"/>
              <w:bottom w:val="single" w:sz="4" w:space="0" w:color="auto"/>
              <w:right w:val="nil"/>
            </w:tcBorders>
            <w:shd w:val="clear" w:color="000000" w:fill="E6E6E6"/>
            <w:noWrap/>
            <w:vAlign w:val="bottom"/>
            <w:hideMark/>
          </w:tcPr>
          <w:p w14:paraId="37EE1407" w14:textId="17ABDEA4"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c>
          <w:tcPr>
            <w:tcW w:w="1060" w:type="dxa"/>
            <w:tcBorders>
              <w:top w:val="single" w:sz="4" w:space="0" w:color="auto"/>
              <w:left w:val="nil"/>
              <w:bottom w:val="single" w:sz="4" w:space="0" w:color="auto"/>
              <w:right w:val="nil"/>
            </w:tcBorders>
            <w:shd w:val="clear" w:color="auto" w:fill="auto"/>
            <w:noWrap/>
            <w:vAlign w:val="bottom"/>
            <w:hideMark/>
          </w:tcPr>
          <w:p w14:paraId="43832A15" w14:textId="3788F3E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c>
          <w:tcPr>
            <w:tcW w:w="1060" w:type="dxa"/>
            <w:tcBorders>
              <w:top w:val="single" w:sz="4" w:space="0" w:color="auto"/>
              <w:left w:val="nil"/>
              <w:bottom w:val="single" w:sz="4" w:space="0" w:color="auto"/>
              <w:right w:val="nil"/>
            </w:tcBorders>
            <w:shd w:val="clear" w:color="auto" w:fill="auto"/>
            <w:noWrap/>
            <w:vAlign w:val="bottom"/>
            <w:hideMark/>
          </w:tcPr>
          <w:p w14:paraId="19F243CB" w14:textId="1C0097FE"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c>
          <w:tcPr>
            <w:tcW w:w="1053" w:type="dxa"/>
            <w:tcBorders>
              <w:top w:val="single" w:sz="4" w:space="0" w:color="auto"/>
              <w:left w:val="nil"/>
              <w:bottom w:val="single" w:sz="4" w:space="0" w:color="auto"/>
              <w:right w:val="nil"/>
            </w:tcBorders>
            <w:shd w:val="clear" w:color="auto" w:fill="auto"/>
            <w:noWrap/>
            <w:vAlign w:val="bottom"/>
            <w:hideMark/>
          </w:tcPr>
          <w:p w14:paraId="7E1F8641" w14:textId="5DD3A6EA"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r>
      <w:tr w:rsidR="002367A2" w:rsidRPr="00513EDD" w14:paraId="2A0D4F02" w14:textId="77777777" w:rsidTr="00177B65">
        <w:trPr>
          <w:trHeight w:val="204"/>
        </w:trPr>
        <w:tc>
          <w:tcPr>
            <w:tcW w:w="2552" w:type="dxa"/>
            <w:tcBorders>
              <w:top w:val="nil"/>
              <w:left w:val="nil"/>
              <w:bottom w:val="nil"/>
              <w:right w:val="nil"/>
            </w:tcBorders>
            <w:shd w:val="clear" w:color="auto" w:fill="auto"/>
            <w:noWrap/>
            <w:vAlign w:val="bottom"/>
            <w:hideMark/>
          </w:tcPr>
          <w:p w14:paraId="1733F93C"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Interest bearing liabilities</w:t>
            </w:r>
          </w:p>
        </w:tc>
        <w:tc>
          <w:tcPr>
            <w:tcW w:w="850" w:type="dxa"/>
            <w:tcBorders>
              <w:top w:val="nil"/>
              <w:left w:val="nil"/>
              <w:bottom w:val="nil"/>
              <w:right w:val="nil"/>
            </w:tcBorders>
            <w:shd w:val="clear" w:color="auto" w:fill="auto"/>
            <w:noWrap/>
            <w:vAlign w:val="bottom"/>
            <w:hideMark/>
          </w:tcPr>
          <w:p w14:paraId="3FED1E1B"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06A8CB34" w14:textId="1BB74F54"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148831C1"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47E984DE"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649B04A0"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007DCC72" w14:textId="77777777" w:rsidTr="00177B65">
        <w:trPr>
          <w:trHeight w:val="204"/>
        </w:trPr>
        <w:tc>
          <w:tcPr>
            <w:tcW w:w="2552" w:type="dxa"/>
            <w:tcBorders>
              <w:top w:val="nil"/>
              <w:left w:val="nil"/>
              <w:bottom w:val="nil"/>
              <w:right w:val="nil"/>
            </w:tcBorders>
            <w:shd w:val="clear" w:color="auto" w:fill="auto"/>
            <w:noWrap/>
            <w:vAlign w:val="bottom"/>
            <w:hideMark/>
          </w:tcPr>
          <w:p w14:paraId="5B9CD43F"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Leases</w:t>
            </w:r>
          </w:p>
        </w:tc>
        <w:tc>
          <w:tcPr>
            <w:tcW w:w="850" w:type="dxa"/>
            <w:tcBorders>
              <w:top w:val="nil"/>
              <w:left w:val="nil"/>
              <w:bottom w:val="nil"/>
              <w:right w:val="nil"/>
            </w:tcBorders>
            <w:shd w:val="clear" w:color="auto" w:fill="auto"/>
            <w:noWrap/>
            <w:vAlign w:val="bottom"/>
            <w:hideMark/>
          </w:tcPr>
          <w:p w14:paraId="2A874A88" w14:textId="626B07B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33</w:t>
            </w:r>
          </w:p>
        </w:tc>
        <w:tc>
          <w:tcPr>
            <w:tcW w:w="1060" w:type="dxa"/>
            <w:tcBorders>
              <w:top w:val="nil"/>
              <w:left w:val="nil"/>
              <w:bottom w:val="nil"/>
              <w:right w:val="nil"/>
            </w:tcBorders>
            <w:shd w:val="clear" w:color="000000" w:fill="E6E6E6"/>
            <w:noWrap/>
            <w:vAlign w:val="bottom"/>
            <w:hideMark/>
          </w:tcPr>
          <w:p w14:paraId="23430E7D" w14:textId="3F137B7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1,356</w:t>
            </w:r>
          </w:p>
        </w:tc>
        <w:tc>
          <w:tcPr>
            <w:tcW w:w="1060" w:type="dxa"/>
            <w:tcBorders>
              <w:top w:val="nil"/>
              <w:left w:val="nil"/>
              <w:bottom w:val="nil"/>
              <w:right w:val="nil"/>
            </w:tcBorders>
            <w:shd w:val="clear" w:color="auto" w:fill="auto"/>
            <w:noWrap/>
            <w:vAlign w:val="bottom"/>
            <w:hideMark/>
          </w:tcPr>
          <w:p w14:paraId="5E8F8509" w14:textId="6973DCA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1,023</w:t>
            </w:r>
          </w:p>
        </w:tc>
        <w:tc>
          <w:tcPr>
            <w:tcW w:w="1060" w:type="dxa"/>
            <w:tcBorders>
              <w:top w:val="nil"/>
              <w:left w:val="nil"/>
              <w:bottom w:val="nil"/>
              <w:right w:val="nil"/>
            </w:tcBorders>
            <w:shd w:val="clear" w:color="auto" w:fill="auto"/>
            <w:noWrap/>
            <w:vAlign w:val="bottom"/>
            <w:hideMark/>
          </w:tcPr>
          <w:p w14:paraId="42EF89E1" w14:textId="1CE5698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684</w:t>
            </w:r>
          </w:p>
        </w:tc>
        <w:tc>
          <w:tcPr>
            <w:tcW w:w="1053" w:type="dxa"/>
            <w:tcBorders>
              <w:top w:val="nil"/>
              <w:left w:val="nil"/>
              <w:bottom w:val="nil"/>
              <w:right w:val="nil"/>
            </w:tcBorders>
            <w:shd w:val="clear" w:color="auto" w:fill="auto"/>
            <w:noWrap/>
            <w:vAlign w:val="bottom"/>
            <w:hideMark/>
          </w:tcPr>
          <w:p w14:paraId="7A894DE2" w14:textId="280F59D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339</w:t>
            </w:r>
          </w:p>
        </w:tc>
      </w:tr>
      <w:tr w:rsidR="002367A2" w:rsidRPr="00513EDD" w14:paraId="4DBE0617" w14:textId="77777777" w:rsidTr="00177B65">
        <w:trPr>
          <w:trHeight w:val="204"/>
        </w:trPr>
        <w:tc>
          <w:tcPr>
            <w:tcW w:w="2552" w:type="dxa"/>
            <w:tcBorders>
              <w:top w:val="nil"/>
              <w:left w:val="nil"/>
              <w:bottom w:val="nil"/>
              <w:right w:val="nil"/>
            </w:tcBorders>
            <w:shd w:val="clear" w:color="auto" w:fill="auto"/>
            <w:noWrap/>
            <w:vAlign w:val="bottom"/>
            <w:hideMark/>
          </w:tcPr>
          <w:p w14:paraId="7518CFE8"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interest bearing liabilities</w:t>
            </w:r>
          </w:p>
        </w:tc>
        <w:tc>
          <w:tcPr>
            <w:tcW w:w="850" w:type="dxa"/>
            <w:tcBorders>
              <w:top w:val="single" w:sz="4" w:space="0" w:color="auto"/>
              <w:left w:val="nil"/>
              <w:bottom w:val="single" w:sz="4" w:space="0" w:color="auto"/>
              <w:right w:val="nil"/>
            </w:tcBorders>
            <w:shd w:val="clear" w:color="auto" w:fill="auto"/>
            <w:noWrap/>
            <w:vAlign w:val="bottom"/>
            <w:hideMark/>
          </w:tcPr>
          <w:p w14:paraId="53ECF4B6" w14:textId="6FF613C6"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33</w:t>
            </w:r>
          </w:p>
        </w:tc>
        <w:tc>
          <w:tcPr>
            <w:tcW w:w="1060" w:type="dxa"/>
            <w:tcBorders>
              <w:top w:val="single" w:sz="4" w:space="0" w:color="auto"/>
              <w:left w:val="nil"/>
              <w:bottom w:val="single" w:sz="4" w:space="0" w:color="auto"/>
              <w:right w:val="nil"/>
            </w:tcBorders>
            <w:shd w:val="clear" w:color="000000" w:fill="E6E6E6"/>
            <w:noWrap/>
            <w:vAlign w:val="bottom"/>
            <w:hideMark/>
          </w:tcPr>
          <w:p w14:paraId="4474D20B" w14:textId="4E617323"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1,356</w:t>
            </w:r>
          </w:p>
        </w:tc>
        <w:tc>
          <w:tcPr>
            <w:tcW w:w="1060" w:type="dxa"/>
            <w:tcBorders>
              <w:top w:val="single" w:sz="4" w:space="0" w:color="auto"/>
              <w:left w:val="nil"/>
              <w:bottom w:val="single" w:sz="4" w:space="0" w:color="auto"/>
              <w:right w:val="nil"/>
            </w:tcBorders>
            <w:shd w:val="clear" w:color="auto" w:fill="auto"/>
            <w:noWrap/>
            <w:vAlign w:val="bottom"/>
            <w:hideMark/>
          </w:tcPr>
          <w:p w14:paraId="50AAC75D" w14:textId="0B8AE84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1,023</w:t>
            </w:r>
          </w:p>
        </w:tc>
        <w:tc>
          <w:tcPr>
            <w:tcW w:w="1060" w:type="dxa"/>
            <w:tcBorders>
              <w:top w:val="single" w:sz="4" w:space="0" w:color="auto"/>
              <w:left w:val="nil"/>
              <w:bottom w:val="single" w:sz="4" w:space="0" w:color="auto"/>
              <w:right w:val="nil"/>
            </w:tcBorders>
            <w:shd w:val="clear" w:color="auto" w:fill="auto"/>
            <w:noWrap/>
            <w:vAlign w:val="bottom"/>
            <w:hideMark/>
          </w:tcPr>
          <w:p w14:paraId="42AF0CAF" w14:textId="6AFC8D41"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684</w:t>
            </w:r>
          </w:p>
        </w:tc>
        <w:tc>
          <w:tcPr>
            <w:tcW w:w="1053" w:type="dxa"/>
            <w:tcBorders>
              <w:top w:val="single" w:sz="4" w:space="0" w:color="auto"/>
              <w:left w:val="nil"/>
              <w:bottom w:val="single" w:sz="4" w:space="0" w:color="auto"/>
              <w:right w:val="nil"/>
            </w:tcBorders>
            <w:shd w:val="clear" w:color="auto" w:fill="auto"/>
            <w:noWrap/>
            <w:vAlign w:val="bottom"/>
            <w:hideMark/>
          </w:tcPr>
          <w:p w14:paraId="50865D81" w14:textId="75C3E4AE"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339</w:t>
            </w:r>
          </w:p>
        </w:tc>
      </w:tr>
      <w:tr w:rsidR="002367A2" w:rsidRPr="00513EDD" w14:paraId="53B7BC68" w14:textId="77777777" w:rsidTr="00177B65">
        <w:trPr>
          <w:trHeight w:val="204"/>
        </w:trPr>
        <w:tc>
          <w:tcPr>
            <w:tcW w:w="2552" w:type="dxa"/>
            <w:tcBorders>
              <w:top w:val="nil"/>
              <w:left w:val="nil"/>
              <w:bottom w:val="nil"/>
              <w:right w:val="nil"/>
            </w:tcBorders>
            <w:shd w:val="clear" w:color="auto" w:fill="auto"/>
            <w:noWrap/>
            <w:vAlign w:val="bottom"/>
            <w:hideMark/>
          </w:tcPr>
          <w:p w14:paraId="0DFC6D3C"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Provisions</w:t>
            </w:r>
          </w:p>
        </w:tc>
        <w:tc>
          <w:tcPr>
            <w:tcW w:w="850" w:type="dxa"/>
            <w:tcBorders>
              <w:top w:val="nil"/>
              <w:left w:val="nil"/>
              <w:bottom w:val="nil"/>
              <w:right w:val="nil"/>
            </w:tcBorders>
            <w:shd w:val="clear" w:color="auto" w:fill="auto"/>
            <w:noWrap/>
            <w:vAlign w:val="bottom"/>
            <w:hideMark/>
          </w:tcPr>
          <w:p w14:paraId="27F75836"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56FFD90C" w14:textId="7728E0F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0367B80"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52CA4AF"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0CB6967C"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12029FC8" w14:textId="77777777" w:rsidTr="00177B65">
        <w:trPr>
          <w:trHeight w:val="204"/>
        </w:trPr>
        <w:tc>
          <w:tcPr>
            <w:tcW w:w="2552" w:type="dxa"/>
            <w:tcBorders>
              <w:top w:val="nil"/>
              <w:left w:val="nil"/>
              <w:bottom w:val="nil"/>
              <w:right w:val="nil"/>
            </w:tcBorders>
            <w:shd w:val="clear" w:color="auto" w:fill="auto"/>
            <w:noWrap/>
            <w:vAlign w:val="bottom"/>
            <w:hideMark/>
          </w:tcPr>
          <w:p w14:paraId="4AC3C5CF"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Employee provisions</w:t>
            </w:r>
          </w:p>
        </w:tc>
        <w:tc>
          <w:tcPr>
            <w:tcW w:w="850" w:type="dxa"/>
            <w:tcBorders>
              <w:top w:val="nil"/>
              <w:left w:val="nil"/>
              <w:bottom w:val="nil"/>
              <w:right w:val="nil"/>
            </w:tcBorders>
            <w:shd w:val="clear" w:color="auto" w:fill="auto"/>
            <w:noWrap/>
            <w:vAlign w:val="bottom"/>
            <w:hideMark/>
          </w:tcPr>
          <w:p w14:paraId="538882D8" w14:textId="764B6A6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60" w:type="dxa"/>
            <w:tcBorders>
              <w:top w:val="nil"/>
              <w:left w:val="nil"/>
              <w:bottom w:val="nil"/>
              <w:right w:val="nil"/>
            </w:tcBorders>
            <w:shd w:val="clear" w:color="000000" w:fill="E6E6E6"/>
            <w:noWrap/>
            <w:vAlign w:val="bottom"/>
            <w:hideMark/>
          </w:tcPr>
          <w:p w14:paraId="371080D8" w14:textId="463CCE73"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60" w:type="dxa"/>
            <w:tcBorders>
              <w:top w:val="nil"/>
              <w:left w:val="nil"/>
              <w:bottom w:val="nil"/>
              <w:right w:val="nil"/>
            </w:tcBorders>
            <w:shd w:val="clear" w:color="auto" w:fill="auto"/>
            <w:noWrap/>
            <w:vAlign w:val="bottom"/>
            <w:hideMark/>
          </w:tcPr>
          <w:p w14:paraId="0F2BB949" w14:textId="25C8E91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60" w:type="dxa"/>
            <w:tcBorders>
              <w:top w:val="nil"/>
              <w:left w:val="nil"/>
              <w:bottom w:val="nil"/>
              <w:right w:val="nil"/>
            </w:tcBorders>
            <w:shd w:val="clear" w:color="auto" w:fill="auto"/>
            <w:noWrap/>
            <w:vAlign w:val="bottom"/>
            <w:hideMark/>
          </w:tcPr>
          <w:p w14:paraId="1B6FDEB1" w14:textId="27A2227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53" w:type="dxa"/>
            <w:tcBorders>
              <w:top w:val="nil"/>
              <w:left w:val="nil"/>
              <w:bottom w:val="nil"/>
              <w:right w:val="nil"/>
            </w:tcBorders>
            <w:shd w:val="clear" w:color="auto" w:fill="auto"/>
            <w:noWrap/>
            <w:vAlign w:val="bottom"/>
            <w:hideMark/>
          </w:tcPr>
          <w:p w14:paraId="2DBEF67B" w14:textId="121121A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r>
      <w:tr w:rsidR="002367A2" w:rsidRPr="00513EDD" w14:paraId="7B086551" w14:textId="77777777" w:rsidTr="00177B65">
        <w:trPr>
          <w:trHeight w:val="204"/>
        </w:trPr>
        <w:tc>
          <w:tcPr>
            <w:tcW w:w="2552" w:type="dxa"/>
            <w:tcBorders>
              <w:top w:val="nil"/>
              <w:left w:val="nil"/>
              <w:bottom w:val="nil"/>
              <w:right w:val="nil"/>
            </w:tcBorders>
            <w:shd w:val="clear" w:color="auto" w:fill="auto"/>
            <w:noWrap/>
            <w:vAlign w:val="bottom"/>
            <w:hideMark/>
          </w:tcPr>
          <w:p w14:paraId="09B87FFF"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provisions</w:t>
            </w:r>
          </w:p>
        </w:tc>
        <w:tc>
          <w:tcPr>
            <w:tcW w:w="850" w:type="dxa"/>
            <w:tcBorders>
              <w:top w:val="single" w:sz="4" w:space="0" w:color="auto"/>
              <w:left w:val="nil"/>
              <w:bottom w:val="single" w:sz="4" w:space="0" w:color="auto"/>
              <w:right w:val="nil"/>
            </w:tcBorders>
            <w:shd w:val="clear" w:color="auto" w:fill="auto"/>
            <w:noWrap/>
            <w:vAlign w:val="bottom"/>
            <w:hideMark/>
          </w:tcPr>
          <w:p w14:paraId="0612FFEE" w14:textId="36449ECB"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60" w:type="dxa"/>
            <w:tcBorders>
              <w:top w:val="single" w:sz="4" w:space="0" w:color="auto"/>
              <w:left w:val="nil"/>
              <w:bottom w:val="single" w:sz="4" w:space="0" w:color="auto"/>
              <w:right w:val="nil"/>
            </w:tcBorders>
            <w:shd w:val="clear" w:color="000000" w:fill="E6E6E6"/>
            <w:noWrap/>
            <w:vAlign w:val="bottom"/>
            <w:hideMark/>
          </w:tcPr>
          <w:p w14:paraId="21F0F9F8" w14:textId="018CA226"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60" w:type="dxa"/>
            <w:tcBorders>
              <w:top w:val="single" w:sz="4" w:space="0" w:color="auto"/>
              <w:left w:val="nil"/>
              <w:bottom w:val="single" w:sz="4" w:space="0" w:color="auto"/>
              <w:right w:val="nil"/>
            </w:tcBorders>
            <w:shd w:val="clear" w:color="auto" w:fill="auto"/>
            <w:noWrap/>
            <w:vAlign w:val="bottom"/>
            <w:hideMark/>
          </w:tcPr>
          <w:p w14:paraId="34B274E3" w14:textId="0B353B76"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60" w:type="dxa"/>
            <w:tcBorders>
              <w:top w:val="single" w:sz="4" w:space="0" w:color="auto"/>
              <w:left w:val="nil"/>
              <w:bottom w:val="single" w:sz="4" w:space="0" w:color="auto"/>
              <w:right w:val="nil"/>
            </w:tcBorders>
            <w:shd w:val="clear" w:color="auto" w:fill="auto"/>
            <w:noWrap/>
            <w:vAlign w:val="bottom"/>
            <w:hideMark/>
          </w:tcPr>
          <w:p w14:paraId="3D3B017B" w14:textId="1436E56E"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53" w:type="dxa"/>
            <w:tcBorders>
              <w:top w:val="single" w:sz="4" w:space="0" w:color="auto"/>
              <w:left w:val="nil"/>
              <w:bottom w:val="single" w:sz="4" w:space="0" w:color="auto"/>
              <w:right w:val="nil"/>
            </w:tcBorders>
            <w:shd w:val="clear" w:color="auto" w:fill="auto"/>
            <w:noWrap/>
            <w:vAlign w:val="bottom"/>
            <w:hideMark/>
          </w:tcPr>
          <w:p w14:paraId="1BB49D6F" w14:textId="190C577C"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r>
      <w:tr w:rsidR="002367A2" w:rsidRPr="00513EDD" w14:paraId="0D1B3E71" w14:textId="77777777" w:rsidTr="00177B65">
        <w:trPr>
          <w:trHeight w:val="204"/>
        </w:trPr>
        <w:tc>
          <w:tcPr>
            <w:tcW w:w="2552" w:type="dxa"/>
            <w:tcBorders>
              <w:top w:val="nil"/>
              <w:left w:val="nil"/>
              <w:bottom w:val="nil"/>
              <w:right w:val="nil"/>
            </w:tcBorders>
            <w:shd w:val="clear" w:color="auto" w:fill="auto"/>
            <w:noWrap/>
            <w:vAlign w:val="bottom"/>
            <w:hideMark/>
          </w:tcPr>
          <w:p w14:paraId="0C23C4E6"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Total liabilities</w:t>
            </w:r>
          </w:p>
        </w:tc>
        <w:tc>
          <w:tcPr>
            <w:tcW w:w="850" w:type="dxa"/>
            <w:tcBorders>
              <w:top w:val="single" w:sz="4" w:space="0" w:color="auto"/>
              <w:left w:val="nil"/>
              <w:bottom w:val="single" w:sz="4" w:space="0" w:color="auto"/>
              <w:right w:val="nil"/>
            </w:tcBorders>
            <w:shd w:val="clear" w:color="auto" w:fill="auto"/>
            <w:noWrap/>
            <w:vAlign w:val="bottom"/>
            <w:hideMark/>
          </w:tcPr>
          <w:p w14:paraId="53455165" w14:textId="0984F9D1"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7,423</w:t>
            </w:r>
          </w:p>
        </w:tc>
        <w:tc>
          <w:tcPr>
            <w:tcW w:w="1060" w:type="dxa"/>
            <w:tcBorders>
              <w:top w:val="single" w:sz="4" w:space="0" w:color="auto"/>
              <w:left w:val="nil"/>
              <w:bottom w:val="single" w:sz="4" w:space="0" w:color="auto"/>
              <w:right w:val="nil"/>
            </w:tcBorders>
            <w:shd w:val="clear" w:color="000000" w:fill="E6E6E6"/>
            <w:noWrap/>
            <w:vAlign w:val="bottom"/>
            <w:hideMark/>
          </w:tcPr>
          <w:p w14:paraId="25505F1E" w14:textId="4D7086E0"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8,792</w:t>
            </w:r>
          </w:p>
        </w:tc>
        <w:tc>
          <w:tcPr>
            <w:tcW w:w="1060" w:type="dxa"/>
            <w:tcBorders>
              <w:top w:val="single" w:sz="4" w:space="0" w:color="auto"/>
              <w:left w:val="nil"/>
              <w:bottom w:val="single" w:sz="4" w:space="0" w:color="auto"/>
              <w:right w:val="nil"/>
            </w:tcBorders>
            <w:shd w:val="clear" w:color="auto" w:fill="auto"/>
            <w:noWrap/>
            <w:vAlign w:val="bottom"/>
            <w:hideMark/>
          </w:tcPr>
          <w:p w14:paraId="175DCA0F" w14:textId="70F32D8E"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8,459</w:t>
            </w:r>
          </w:p>
        </w:tc>
        <w:tc>
          <w:tcPr>
            <w:tcW w:w="1060" w:type="dxa"/>
            <w:tcBorders>
              <w:top w:val="single" w:sz="4" w:space="0" w:color="auto"/>
              <w:left w:val="nil"/>
              <w:bottom w:val="single" w:sz="4" w:space="0" w:color="auto"/>
              <w:right w:val="nil"/>
            </w:tcBorders>
            <w:shd w:val="clear" w:color="auto" w:fill="auto"/>
            <w:noWrap/>
            <w:vAlign w:val="bottom"/>
            <w:hideMark/>
          </w:tcPr>
          <w:p w14:paraId="041D51DB" w14:textId="3C279194"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8,120</w:t>
            </w:r>
          </w:p>
        </w:tc>
        <w:tc>
          <w:tcPr>
            <w:tcW w:w="1053" w:type="dxa"/>
            <w:tcBorders>
              <w:top w:val="single" w:sz="4" w:space="0" w:color="auto"/>
              <w:left w:val="nil"/>
              <w:bottom w:val="single" w:sz="4" w:space="0" w:color="auto"/>
              <w:right w:val="nil"/>
            </w:tcBorders>
            <w:shd w:val="clear" w:color="auto" w:fill="auto"/>
            <w:noWrap/>
            <w:vAlign w:val="bottom"/>
            <w:hideMark/>
          </w:tcPr>
          <w:p w14:paraId="73D9FF12" w14:textId="5508B14F"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7,775</w:t>
            </w:r>
          </w:p>
        </w:tc>
      </w:tr>
      <w:tr w:rsidR="002367A2" w:rsidRPr="00513EDD" w14:paraId="7998C4E7" w14:textId="77777777" w:rsidTr="00177B65">
        <w:trPr>
          <w:trHeight w:val="204"/>
        </w:trPr>
        <w:tc>
          <w:tcPr>
            <w:tcW w:w="2552" w:type="dxa"/>
            <w:tcBorders>
              <w:top w:val="nil"/>
              <w:left w:val="nil"/>
              <w:bottom w:val="nil"/>
              <w:right w:val="nil"/>
            </w:tcBorders>
            <w:shd w:val="clear" w:color="auto" w:fill="auto"/>
            <w:noWrap/>
            <w:vAlign w:val="bottom"/>
            <w:hideMark/>
          </w:tcPr>
          <w:p w14:paraId="693733EA"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Net assets</w:t>
            </w:r>
          </w:p>
        </w:tc>
        <w:tc>
          <w:tcPr>
            <w:tcW w:w="850" w:type="dxa"/>
            <w:tcBorders>
              <w:top w:val="single" w:sz="4" w:space="0" w:color="auto"/>
              <w:left w:val="nil"/>
              <w:bottom w:val="single" w:sz="4" w:space="0" w:color="auto"/>
              <w:right w:val="nil"/>
            </w:tcBorders>
            <w:shd w:val="clear" w:color="auto" w:fill="auto"/>
            <w:noWrap/>
            <w:vAlign w:val="bottom"/>
            <w:hideMark/>
          </w:tcPr>
          <w:p w14:paraId="05CF8110" w14:textId="4986F5AC"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15,614</w:t>
            </w:r>
          </w:p>
        </w:tc>
        <w:tc>
          <w:tcPr>
            <w:tcW w:w="1060" w:type="dxa"/>
            <w:tcBorders>
              <w:top w:val="single" w:sz="4" w:space="0" w:color="auto"/>
              <w:left w:val="nil"/>
              <w:bottom w:val="single" w:sz="4" w:space="0" w:color="auto"/>
              <w:right w:val="nil"/>
            </w:tcBorders>
            <w:shd w:val="clear" w:color="000000" w:fill="E6E6E6"/>
            <w:noWrap/>
            <w:vAlign w:val="bottom"/>
            <w:hideMark/>
          </w:tcPr>
          <w:p w14:paraId="0496E941" w14:textId="598B9662"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15,175</w:t>
            </w:r>
          </w:p>
        </w:tc>
        <w:tc>
          <w:tcPr>
            <w:tcW w:w="1060" w:type="dxa"/>
            <w:tcBorders>
              <w:top w:val="single" w:sz="4" w:space="0" w:color="auto"/>
              <w:left w:val="nil"/>
              <w:bottom w:val="single" w:sz="4" w:space="0" w:color="auto"/>
              <w:right w:val="nil"/>
            </w:tcBorders>
            <w:shd w:val="clear" w:color="auto" w:fill="auto"/>
            <w:noWrap/>
            <w:vAlign w:val="bottom"/>
            <w:hideMark/>
          </w:tcPr>
          <w:p w14:paraId="2C7F1D0F" w14:textId="5B1511B4"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14,735</w:t>
            </w:r>
          </w:p>
        </w:tc>
        <w:tc>
          <w:tcPr>
            <w:tcW w:w="1060" w:type="dxa"/>
            <w:tcBorders>
              <w:top w:val="single" w:sz="4" w:space="0" w:color="auto"/>
              <w:left w:val="nil"/>
              <w:bottom w:val="single" w:sz="4" w:space="0" w:color="auto"/>
              <w:right w:val="nil"/>
            </w:tcBorders>
            <w:shd w:val="clear" w:color="auto" w:fill="auto"/>
            <w:noWrap/>
            <w:vAlign w:val="bottom"/>
            <w:hideMark/>
          </w:tcPr>
          <w:p w14:paraId="238A9601" w14:textId="52551A01"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14,163</w:t>
            </w:r>
          </w:p>
        </w:tc>
        <w:tc>
          <w:tcPr>
            <w:tcW w:w="1053" w:type="dxa"/>
            <w:tcBorders>
              <w:top w:val="single" w:sz="4" w:space="0" w:color="auto"/>
              <w:left w:val="nil"/>
              <w:bottom w:val="single" w:sz="4" w:space="0" w:color="auto"/>
              <w:right w:val="nil"/>
            </w:tcBorders>
            <w:shd w:val="clear" w:color="auto" w:fill="auto"/>
            <w:noWrap/>
            <w:vAlign w:val="bottom"/>
            <w:hideMark/>
          </w:tcPr>
          <w:p w14:paraId="16A957C4" w14:textId="25D37C9F"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13,602</w:t>
            </w:r>
          </w:p>
        </w:tc>
      </w:tr>
      <w:tr w:rsidR="002367A2" w:rsidRPr="00513EDD" w14:paraId="11AB5C37" w14:textId="77777777" w:rsidTr="00177B65">
        <w:trPr>
          <w:trHeight w:val="204"/>
        </w:trPr>
        <w:tc>
          <w:tcPr>
            <w:tcW w:w="2552" w:type="dxa"/>
            <w:tcBorders>
              <w:top w:val="nil"/>
              <w:left w:val="nil"/>
              <w:bottom w:val="nil"/>
              <w:right w:val="nil"/>
            </w:tcBorders>
            <w:shd w:val="clear" w:color="auto" w:fill="auto"/>
            <w:noWrap/>
            <w:vAlign w:val="bottom"/>
            <w:hideMark/>
          </w:tcPr>
          <w:p w14:paraId="74C6D5CA"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EQUITY</w:t>
            </w:r>
          </w:p>
        </w:tc>
        <w:tc>
          <w:tcPr>
            <w:tcW w:w="850" w:type="dxa"/>
            <w:tcBorders>
              <w:top w:val="nil"/>
              <w:left w:val="nil"/>
              <w:bottom w:val="nil"/>
              <w:right w:val="nil"/>
            </w:tcBorders>
            <w:shd w:val="clear" w:color="auto" w:fill="auto"/>
            <w:noWrap/>
            <w:vAlign w:val="bottom"/>
            <w:hideMark/>
          </w:tcPr>
          <w:p w14:paraId="0B049A9A"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AABAEEE" w14:textId="3D609496"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762C803"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639FF5FA"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0AAC5E53"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0006514A" w14:textId="77777777" w:rsidTr="00177B65">
        <w:trPr>
          <w:trHeight w:val="204"/>
        </w:trPr>
        <w:tc>
          <w:tcPr>
            <w:tcW w:w="2552" w:type="dxa"/>
            <w:tcBorders>
              <w:top w:val="nil"/>
              <w:left w:val="nil"/>
              <w:bottom w:val="nil"/>
              <w:right w:val="nil"/>
            </w:tcBorders>
            <w:shd w:val="clear" w:color="auto" w:fill="auto"/>
            <w:noWrap/>
            <w:vAlign w:val="bottom"/>
            <w:hideMark/>
          </w:tcPr>
          <w:p w14:paraId="75FD5716"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Contributed equity</w:t>
            </w:r>
          </w:p>
        </w:tc>
        <w:tc>
          <w:tcPr>
            <w:tcW w:w="850" w:type="dxa"/>
            <w:tcBorders>
              <w:top w:val="nil"/>
              <w:left w:val="nil"/>
              <w:bottom w:val="nil"/>
              <w:right w:val="nil"/>
            </w:tcBorders>
            <w:shd w:val="clear" w:color="auto" w:fill="auto"/>
            <w:noWrap/>
            <w:vAlign w:val="bottom"/>
            <w:hideMark/>
          </w:tcPr>
          <w:p w14:paraId="1302CE2C" w14:textId="15FA587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16,078 </w:t>
            </w:r>
          </w:p>
        </w:tc>
        <w:tc>
          <w:tcPr>
            <w:tcW w:w="1060" w:type="dxa"/>
            <w:tcBorders>
              <w:top w:val="nil"/>
              <w:left w:val="nil"/>
              <w:bottom w:val="nil"/>
              <w:right w:val="nil"/>
            </w:tcBorders>
            <w:shd w:val="clear" w:color="000000" w:fill="E6E6E6"/>
            <w:noWrap/>
            <w:vAlign w:val="bottom"/>
            <w:hideMark/>
          </w:tcPr>
          <w:p w14:paraId="6DAC261A" w14:textId="2D5782CA"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20,239 </w:t>
            </w:r>
          </w:p>
        </w:tc>
        <w:tc>
          <w:tcPr>
            <w:tcW w:w="1060" w:type="dxa"/>
            <w:tcBorders>
              <w:top w:val="nil"/>
              <w:left w:val="nil"/>
              <w:bottom w:val="nil"/>
              <w:right w:val="nil"/>
            </w:tcBorders>
            <w:shd w:val="clear" w:color="auto" w:fill="auto"/>
            <w:noWrap/>
            <w:vAlign w:val="bottom"/>
            <w:hideMark/>
          </w:tcPr>
          <w:p w14:paraId="003EB586" w14:textId="117C033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20,905 </w:t>
            </w:r>
          </w:p>
        </w:tc>
        <w:tc>
          <w:tcPr>
            <w:tcW w:w="1060" w:type="dxa"/>
            <w:tcBorders>
              <w:top w:val="nil"/>
              <w:left w:val="nil"/>
              <w:bottom w:val="nil"/>
              <w:right w:val="nil"/>
            </w:tcBorders>
            <w:shd w:val="clear" w:color="auto" w:fill="auto"/>
            <w:noWrap/>
            <w:vAlign w:val="bottom"/>
            <w:hideMark/>
          </w:tcPr>
          <w:p w14:paraId="00C695BF" w14:textId="290045B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21,578 </w:t>
            </w:r>
          </w:p>
        </w:tc>
        <w:tc>
          <w:tcPr>
            <w:tcW w:w="1053" w:type="dxa"/>
            <w:tcBorders>
              <w:top w:val="nil"/>
              <w:left w:val="nil"/>
              <w:bottom w:val="nil"/>
              <w:right w:val="nil"/>
            </w:tcBorders>
            <w:shd w:val="clear" w:color="auto" w:fill="auto"/>
            <w:noWrap/>
            <w:vAlign w:val="bottom"/>
            <w:hideMark/>
          </w:tcPr>
          <w:p w14:paraId="5D6B7F7A" w14:textId="6AFF59A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22,256 </w:t>
            </w:r>
          </w:p>
        </w:tc>
      </w:tr>
      <w:tr w:rsidR="002367A2" w:rsidRPr="00513EDD" w14:paraId="3AD3A21E" w14:textId="77777777" w:rsidTr="00177B65">
        <w:trPr>
          <w:trHeight w:val="204"/>
        </w:trPr>
        <w:tc>
          <w:tcPr>
            <w:tcW w:w="2552" w:type="dxa"/>
            <w:tcBorders>
              <w:top w:val="nil"/>
              <w:left w:val="nil"/>
              <w:bottom w:val="nil"/>
              <w:right w:val="nil"/>
            </w:tcBorders>
            <w:shd w:val="clear" w:color="auto" w:fill="auto"/>
            <w:noWrap/>
            <w:vAlign w:val="bottom"/>
            <w:hideMark/>
          </w:tcPr>
          <w:p w14:paraId="0D693424"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Reserves</w:t>
            </w:r>
          </w:p>
        </w:tc>
        <w:tc>
          <w:tcPr>
            <w:tcW w:w="850" w:type="dxa"/>
            <w:tcBorders>
              <w:top w:val="nil"/>
              <w:left w:val="nil"/>
              <w:bottom w:val="nil"/>
              <w:right w:val="nil"/>
            </w:tcBorders>
            <w:shd w:val="clear" w:color="auto" w:fill="auto"/>
            <w:noWrap/>
            <w:vAlign w:val="bottom"/>
            <w:hideMark/>
          </w:tcPr>
          <w:p w14:paraId="1801FBA9" w14:textId="35E1DEC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60" w:type="dxa"/>
            <w:tcBorders>
              <w:top w:val="nil"/>
              <w:left w:val="nil"/>
              <w:bottom w:val="nil"/>
              <w:right w:val="nil"/>
            </w:tcBorders>
            <w:shd w:val="clear" w:color="000000" w:fill="E6E6E6"/>
            <w:noWrap/>
            <w:vAlign w:val="bottom"/>
            <w:hideMark/>
          </w:tcPr>
          <w:p w14:paraId="1F203478" w14:textId="72FDEDCA"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60" w:type="dxa"/>
            <w:tcBorders>
              <w:top w:val="nil"/>
              <w:left w:val="nil"/>
              <w:bottom w:val="nil"/>
              <w:right w:val="nil"/>
            </w:tcBorders>
            <w:shd w:val="clear" w:color="auto" w:fill="auto"/>
            <w:noWrap/>
            <w:vAlign w:val="bottom"/>
            <w:hideMark/>
          </w:tcPr>
          <w:p w14:paraId="3189981C" w14:textId="78CAE52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60" w:type="dxa"/>
            <w:tcBorders>
              <w:top w:val="nil"/>
              <w:left w:val="nil"/>
              <w:bottom w:val="nil"/>
              <w:right w:val="nil"/>
            </w:tcBorders>
            <w:shd w:val="clear" w:color="auto" w:fill="auto"/>
            <w:noWrap/>
            <w:vAlign w:val="bottom"/>
            <w:hideMark/>
          </w:tcPr>
          <w:p w14:paraId="069D3A80" w14:textId="55DC36D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53" w:type="dxa"/>
            <w:tcBorders>
              <w:top w:val="nil"/>
              <w:left w:val="nil"/>
              <w:bottom w:val="nil"/>
              <w:right w:val="nil"/>
            </w:tcBorders>
            <w:shd w:val="clear" w:color="auto" w:fill="auto"/>
            <w:noWrap/>
            <w:vAlign w:val="bottom"/>
            <w:hideMark/>
          </w:tcPr>
          <w:p w14:paraId="58D9E92F" w14:textId="23AA1669"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r>
      <w:tr w:rsidR="002367A2" w:rsidRPr="00513EDD" w14:paraId="18A0E1C4" w14:textId="77777777" w:rsidTr="00177B65">
        <w:trPr>
          <w:trHeight w:val="204"/>
        </w:trPr>
        <w:tc>
          <w:tcPr>
            <w:tcW w:w="2552" w:type="dxa"/>
            <w:tcBorders>
              <w:top w:val="nil"/>
              <w:left w:val="nil"/>
              <w:bottom w:val="nil"/>
              <w:right w:val="nil"/>
            </w:tcBorders>
            <w:shd w:val="clear" w:color="auto" w:fill="auto"/>
            <w:noWrap/>
            <w:vAlign w:val="bottom"/>
            <w:hideMark/>
          </w:tcPr>
          <w:p w14:paraId="63FF1DE8"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Retained surplus/(accumulated deficit)</w:t>
            </w:r>
          </w:p>
        </w:tc>
        <w:tc>
          <w:tcPr>
            <w:tcW w:w="850" w:type="dxa"/>
            <w:tcBorders>
              <w:top w:val="nil"/>
              <w:left w:val="nil"/>
              <w:bottom w:val="nil"/>
              <w:right w:val="nil"/>
            </w:tcBorders>
            <w:shd w:val="clear" w:color="auto" w:fill="auto"/>
            <w:noWrap/>
            <w:vAlign w:val="bottom"/>
            <w:hideMark/>
          </w:tcPr>
          <w:p w14:paraId="4D2B3249" w14:textId="29E47CA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(9,650)</w:t>
            </w:r>
          </w:p>
        </w:tc>
        <w:tc>
          <w:tcPr>
            <w:tcW w:w="1060" w:type="dxa"/>
            <w:tcBorders>
              <w:top w:val="nil"/>
              <w:left w:val="nil"/>
              <w:bottom w:val="nil"/>
              <w:right w:val="nil"/>
            </w:tcBorders>
            <w:shd w:val="clear" w:color="000000" w:fill="E6E6E6"/>
            <w:noWrap/>
            <w:vAlign w:val="bottom"/>
            <w:hideMark/>
          </w:tcPr>
          <w:p w14:paraId="0D34EEAB" w14:textId="03DEFA8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(10,750)</w:t>
            </w:r>
          </w:p>
        </w:tc>
        <w:tc>
          <w:tcPr>
            <w:tcW w:w="1060" w:type="dxa"/>
            <w:tcBorders>
              <w:top w:val="nil"/>
              <w:left w:val="nil"/>
              <w:bottom w:val="nil"/>
              <w:right w:val="nil"/>
            </w:tcBorders>
            <w:shd w:val="clear" w:color="auto" w:fill="auto"/>
            <w:noWrap/>
            <w:vAlign w:val="bottom"/>
            <w:hideMark/>
          </w:tcPr>
          <w:p w14:paraId="42B4C8EC" w14:textId="26CDDDE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(11,856)</w:t>
            </w:r>
          </w:p>
        </w:tc>
        <w:tc>
          <w:tcPr>
            <w:tcW w:w="1060" w:type="dxa"/>
            <w:tcBorders>
              <w:top w:val="nil"/>
              <w:left w:val="nil"/>
              <w:bottom w:val="nil"/>
              <w:right w:val="nil"/>
            </w:tcBorders>
            <w:shd w:val="clear" w:color="auto" w:fill="auto"/>
            <w:noWrap/>
            <w:vAlign w:val="bottom"/>
            <w:hideMark/>
          </w:tcPr>
          <w:p w14:paraId="2C8CE56B" w14:textId="519AB15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(13,101)</w:t>
            </w:r>
          </w:p>
        </w:tc>
        <w:tc>
          <w:tcPr>
            <w:tcW w:w="1053" w:type="dxa"/>
            <w:tcBorders>
              <w:top w:val="nil"/>
              <w:left w:val="nil"/>
              <w:bottom w:val="nil"/>
              <w:right w:val="nil"/>
            </w:tcBorders>
            <w:shd w:val="clear" w:color="auto" w:fill="auto"/>
            <w:noWrap/>
            <w:vAlign w:val="bottom"/>
            <w:hideMark/>
          </w:tcPr>
          <w:p w14:paraId="344A11FD" w14:textId="510671F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(14,340)</w:t>
            </w:r>
          </w:p>
        </w:tc>
      </w:tr>
      <w:tr w:rsidR="002367A2" w:rsidRPr="00513EDD" w14:paraId="0BD0EBE8" w14:textId="77777777" w:rsidTr="00177B65">
        <w:trPr>
          <w:trHeight w:val="204"/>
        </w:trPr>
        <w:tc>
          <w:tcPr>
            <w:tcW w:w="2552" w:type="dxa"/>
            <w:tcBorders>
              <w:top w:val="nil"/>
              <w:left w:val="nil"/>
              <w:bottom w:val="single" w:sz="4" w:space="0" w:color="auto"/>
              <w:right w:val="nil"/>
            </w:tcBorders>
            <w:shd w:val="clear" w:color="auto" w:fill="auto"/>
            <w:noWrap/>
            <w:vAlign w:val="bottom"/>
            <w:hideMark/>
          </w:tcPr>
          <w:p w14:paraId="6F01E149"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Total equity</w:t>
            </w:r>
          </w:p>
        </w:tc>
        <w:tc>
          <w:tcPr>
            <w:tcW w:w="850" w:type="dxa"/>
            <w:tcBorders>
              <w:top w:val="single" w:sz="4" w:space="0" w:color="auto"/>
              <w:left w:val="nil"/>
              <w:bottom w:val="single" w:sz="4" w:space="0" w:color="auto"/>
              <w:right w:val="nil"/>
            </w:tcBorders>
            <w:shd w:val="clear" w:color="auto" w:fill="auto"/>
            <w:noWrap/>
            <w:vAlign w:val="bottom"/>
            <w:hideMark/>
          </w:tcPr>
          <w:p w14:paraId="362C997E" w14:textId="16917AC7"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15,614 </w:t>
            </w:r>
          </w:p>
        </w:tc>
        <w:tc>
          <w:tcPr>
            <w:tcW w:w="1060" w:type="dxa"/>
            <w:tcBorders>
              <w:top w:val="single" w:sz="4" w:space="0" w:color="auto"/>
              <w:left w:val="nil"/>
              <w:bottom w:val="single" w:sz="4" w:space="0" w:color="auto"/>
              <w:right w:val="nil"/>
            </w:tcBorders>
            <w:shd w:val="clear" w:color="000000" w:fill="E6E6E6"/>
            <w:noWrap/>
            <w:vAlign w:val="bottom"/>
            <w:hideMark/>
          </w:tcPr>
          <w:p w14:paraId="680946DF" w14:textId="6DE1FB08"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18,675 </w:t>
            </w:r>
          </w:p>
        </w:tc>
        <w:tc>
          <w:tcPr>
            <w:tcW w:w="1060" w:type="dxa"/>
            <w:tcBorders>
              <w:top w:val="single" w:sz="4" w:space="0" w:color="auto"/>
              <w:left w:val="nil"/>
              <w:bottom w:val="single" w:sz="4" w:space="0" w:color="auto"/>
              <w:right w:val="nil"/>
            </w:tcBorders>
            <w:shd w:val="clear" w:color="auto" w:fill="auto"/>
            <w:noWrap/>
            <w:vAlign w:val="bottom"/>
            <w:hideMark/>
          </w:tcPr>
          <w:p w14:paraId="46F0B985" w14:textId="68780CBC"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18,235 </w:t>
            </w:r>
          </w:p>
        </w:tc>
        <w:tc>
          <w:tcPr>
            <w:tcW w:w="1060" w:type="dxa"/>
            <w:tcBorders>
              <w:top w:val="single" w:sz="4" w:space="0" w:color="auto"/>
              <w:left w:val="nil"/>
              <w:bottom w:val="single" w:sz="4" w:space="0" w:color="auto"/>
              <w:right w:val="nil"/>
            </w:tcBorders>
            <w:shd w:val="clear" w:color="auto" w:fill="auto"/>
            <w:noWrap/>
            <w:vAlign w:val="bottom"/>
            <w:hideMark/>
          </w:tcPr>
          <w:p w14:paraId="1C09FB5C" w14:textId="2B4E06A3"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17,663 </w:t>
            </w:r>
          </w:p>
        </w:tc>
        <w:tc>
          <w:tcPr>
            <w:tcW w:w="1053" w:type="dxa"/>
            <w:tcBorders>
              <w:top w:val="single" w:sz="4" w:space="0" w:color="auto"/>
              <w:left w:val="nil"/>
              <w:bottom w:val="single" w:sz="4" w:space="0" w:color="auto"/>
              <w:right w:val="nil"/>
            </w:tcBorders>
            <w:shd w:val="clear" w:color="auto" w:fill="auto"/>
            <w:noWrap/>
            <w:vAlign w:val="bottom"/>
            <w:hideMark/>
          </w:tcPr>
          <w:p w14:paraId="45FCBC4F" w14:textId="1419942B"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17,102 </w:t>
            </w:r>
          </w:p>
        </w:tc>
      </w:tr>
    </w:tbl>
    <w:p w14:paraId="64408232" w14:textId="77777777" w:rsidR="00D129D0" w:rsidRPr="00D129D0" w:rsidRDefault="00D129D0" w:rsidP="0002571F">
      <w:pPr>
        <w:pStyle w:val="TableGraphic"/>
        <w:spacing w:before="60"/>
        <w:jc w:val="left"/>
        <w:rPr>
          <w:rFonts w:ascii="Arial" w:hAnsi="Arial" w:cs="Arial"/>
          <w:i w:val="0"/>
          <w:snapToGrid w:val="0"/>
          <w:color w:val="auto"/>
          <w:sz w:val="16"/>
          <w:szCs w:val="16"/>
        </w:rPr>
      </w:pPr>
      <w:r w:rsidRPr="00D129D0">
        <w:rPr>
          <w:rFonts w:ascii="Arial" w:hAnsi="Arial" w:cs="Arial"/>
          <w:i w:val="0"/>
          <w:snapToGrid w:val="0"/>
          <w:color w:val="auto"/>
          <w:sz w:val="16"/>
          <w:szCs w:val="16"/>
        </w:rPr>
        <w:t>Prepared on Australian Accounting Standards basis.</w:t>
      </w:r>
    </w:p>
    <w:p w14:paraId="1B41301D" w14:textId="1B3BEA8D" w:rsidR="006A6808" w:rsidRDefault="006A6808" w:rsidP="00914885">
      <w:pPr>
        <w:pStyle w:val="SingleParagraph"/>
        <w:rPr>
          <w:snapToGrid w:val="0"/>
        </w:rPr>
      </w:pPr>
    </w:p>
    <w:p w14:paraId="64A1E4A2" w14:textId="77777777" w:rsidR="006A6808" w:rsidRDefault="006A6808">
      <w:pPr>
        <w:spacing w:after="0" w:line="240" w:lineRule="auto"/>
        <w:jc w:val="left"/>
        <w:rPr>
          <w:snapToGrid w:val="0"/>
        </w:rPr>
      </w:pPr>
      <w:r>
        <w:rPr>
          <w:snapToGrid w:val="0"/>
        </w:rPr>
        <w:br w:type="page"/>
      </w:r>
    </w:p>
    <w:p w14:paraId="2EDF9BB5" w14:textId="55F06B6E" w:rsidR="00914885" w:rsidRDefault="00914885" w:rsidP="00914885">
      <w:pPr>
        <w:pStyle w:val="TableHeading"/>
        <w:spacing w:before="0"/>
        <w:rPr>
          <w:b w:val="0"/>
          <w:snapToGrid w:val="0"/>
        </w:rPr>
      </w:pPr>
      <w:r>
        <w:rPr>
          <w:snapToGrid w:val="0"/>
        </w:rPr>
        <w:t xml:space="preserve">Table 3.4: </w:t>
      </w:r>
      <w:r w:rsidR="008863D9">
        <w:rPr>
          <w:snapToGrid w:val="0"/>
        </w:rPr>
        <w:t>Department</w:t>
      </w:r>
      <w:r w:rsidRPr="00014438">
        <w:rPr>
          <w:snapToGrid w:val="0"/>
        </w:rPr>
        <w:t xml:space="preserve">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ovement (</w:t>
      </w:r>
      <w:r w:rsidR="00377489">
        <w:rPr>
          <w:snapToGrid w:val="0"/>
        </w:rPr>
        <w:t>2021-22 Budget year</w:t>
      </w:r>
      <w:r w:rsidRPr="00014438">
        <w:rPr>
          <w:snapToGrid w:val="0"/>
        </w:rPr>
        <w:t>)</w:t>
      </w:r>
      <w:r w:rsidRPr="00EC73D1">
        <w:rPr>
          <w:b w:val="0"/>
          <w:snapToGrid w:val="0"/>
        </w:rPr>
        <w:t xml:space="preserve"> </w:t>
      </w:r>
    </w:p>
    <w:tbl>
      <w:tblPr>
        <w:tblW w:w="7601" w:type="dxa"/>
        <w:tblLook w:val="04A0" w:firstRow="1" w:lastRow="0" w:firstColumn="1" w:lastColumn="0" w:noHBand="0" w:noVBand="1"/>
      </w:tblPr>
      <w:tblGrid>
        <w:gridCol w:w="3261"/>
        <w:gridCol w:w="992"/>
        <w:gridCol w:w="1117"/>
        <w:gridCol w:w="1117"/>
        <w:gridCol w:w="1114"/>
      </w:tblGrid>
      <w:tr w:rsidR="006A6808" w:rsidRPr="00504E31" w14:paraId="60F1A5A1" w14:textId="77777777" w:rsidTr="00AD3087">
        <w:trPr>
          <w:trHeight w:val="240"/>
        </w:trPr>
        <w:tc>
          <w:tcPr>
            <w:tcW w:w="3261" w:type="dxa"/>
            <w:tcBorders>
              <w:top w:val="single" w:sz="4" w:space="0" w:color="auto"/>
              <w:left w:val="nil"/>
              <w:bottom w:val="nil"/>
              <w:right w:val="nil"/>
            </w:tcBorders>
            <w:shd w:val="clear" w:color="auto" w:fill="auto"/>
            <w:noWrap/>
            <w:hideMark/>
          </w:tcPr>
          <w:p w14:paraId="307A03E6" w14:textId="77777777" w:rsidR="006A6808" w:rsidRPr="00504E31" w:rsidRDefault="006A6808" w:rsidP="006A6808">
            <w:pPr>
              <w:spacing w:after="0" w:line="240" w:lineRule="auto"/>
              <w:jc w:val="left"/>
              <w:rPr>
                <w:rFonts w:ascii="Arial" w:hAnsi="Arial" w:cs="Arial"/>
                <w:sz w:val="16"/>
                <w:szCs w:val="16"/>
              </w:rPr>
            </w:pPr>
            <w:r w:rsidRPr="00504E31">
              <w:rPr>
                <w:rFonts w:ascii="Arial" w:hAnsi="Arial" w:cs="Arial"/>
                <w:sz w:val="16"/>
                <w:szCs w:val="16"/>
              </w:rPr>
              <w:t> </w:t>
            </w:r>
          </w:p>
        </w:tc>
        <w:tc>
          <w:tcPr>
            <w:tcW w:w="992" w:type="dxa"/>
            <w:tcBorders>
              <w:top w:val="single" w:sz="4" w:space="0" w:color="auto"/>
              <w:left w:val="nil"/>
              <w:bottom w:val="nil"/>
              <w:right w:val="nil"/>
            </w:tcBorders>
            <w:shd w:val="clear" w:color="auto" w:fill="auto"/>
            <w:hideMark/>
          </w:tcPr>
          <w:p w14:paraId="53F45EBA"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Retained</w:t>
            </w:r>
          </w:p>
        </w:tc>
        <w:tc>
          <w:tcPr>
            <w:tcW w:w="1117" w:type="dxa"/>
            <w:tcBorders>
              <w:top w:val="single" w:sz="4" w:space="0" w:color="auto"/>
              <w:left w:val="nil"/>
              <w:bottom w:val="nil"/>
              <w:right w:val="nil"/>
            </w:tcBorders>
            <w:shd w:val="clear" w:color="auto" w:fill="auto"/>
            <w:hideMark/>
          </w:tcPr>
          <w:p w14:paraId="60E2ED0B"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Asset</w:t>
            </w:r>
          </w:p>
        </w:tc>
        <w:tc>
          <w:tcPr>
            <w:tcW w:w="1117" w:type="dxa"/>
            <w:tcBorders>
              <w:top w:val="single" w:sz="4" w:space="0" w:color="auto"/>
              <w:left w:val="nil"/>
              <w:bottom w:val="nil"/>
              <w:right w:val="nil"/>
            </w:tcBorders>
            <w:shd w:val="clear" w:color="auto" w:fill="auto"/>
            <w:hideMark/>
          </w:tcPr>
          <w:p w14:paraId="7CACB947"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Contributed</w:t>
            </w:r>
          </w:p>
        </w:tc>
        <w:tc>
          <w:tcPr>
            <w:tcW w:w="1114" w:type="dxa"/>
            <w:tcBorders>
              <w:top w:val="single" w:sz="4" w:space="0" w:color="auto"/>
              <w:left w:val="nil"/>
              <w:bottom w:val="nil"/>
              <w:right w:val="nil"/>
            </w:tcBorders>
            <w:shd w:val="clear" w:color="auto" w:fill="auto"/>
            <w:hideMark/>
          </w:tcPr>
          <w:p w14:paraId="094CC36B"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Total</w:t>
            </w:r>
          </w:p>
        </w:tc>
      </w:tr>
      <w:tr w:rsidR="006A6808" w:rsidRPr="00504E31" w14:paraId="3426E1A0" w14:textId="77777777" w:rsidTr="00AD3087">
        <w:trPr>
          <w:trHeight w:val="240"/>
        </w:trPr>
        <w:tc>
          <w:tcPr>
            <w:tcW w:w="3261" w:type="dxa"/>
            <w:tcBorders>
              <w:top w:val="nil"/>
              <w:left w:val="nil"/>
              <w:bottom w:val="nil"/>
              <w:right w:val="nil"/>
            </w:tcBorders>
            <w:shd w:val="clear" w:color="auto" w:fill="auto"/>
            <w:noWrap/>
            <w:hideMark/>
          </w:tcPr>
          <w:p w14:paraId="316BEF73" w14:textId="77777777" w:rsidR="006A6808" w:rsidRPr="00504E31" w:rsidRDefault="006A6808" w:rsidP="006A6808">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hideMark/>
          </w:tcPr>
          <w:p w14:paraId="14CDE014"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earnings</w:t>
            </w:r>
          </w:p>
        </w:tc>
        <w:tc>
          <w:tcPr>
            <w:tcW w:w="1117" w:type="dxa"/>
            <w:tcBorders>
              <w:top w:val="nil"/>
              <w:left w:val="nil"/>
              <w:bottom w:val="nil"/>
              <w:right w:val="nil"/>
            </w:tcBorders>
            <w:shd w:val="clear" w:color="auto" w:fill="auto"/>
            <w:hideMark/>
          </w:tcPr>
          <w:p w14:paraId="391A15D0"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revaluation</w:t>
            </w:r>
          </w:p>
        </w:tc>
        <w:tc>
          <w:tcPr>
            <w:tcW w:w="1117" w:type="dxa"/>
            <w:tcBorders>
              <w:top w:val="nil"/>
              <w:left w:val="nil"/>
              <w:bottom w:val="nil"/>
              <w:right w:val="nil"/>
            </w:tcBorders>
            <w:shd w:val="clear" w:color="auto" w:fill="auto"/>
            <w:hideMark/>
          </w:tcPr>
          <w:p w14:paraId="38C3AF65"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equity/</w:t>
            </w:r>
          </w:p>
        </w:tc>
        <w:tc>
          <w:tcPr>
            <w:tcW w:w="1114" w:type="dxa"/>
            <w:tcBorders>
              <w:top w:val="nil"/>
              <w:left w:val="nil"/>
              <w:bottom w:val="nil"/>
              <w:right w:val="nil"/>
            </w:tcBorders>
            <w:shd w:val="clear" w:color="auto" w:fill="auto"/>
            <w:hideMark/>
          </w:tcPr>
          <w:p w14:paraId="462C7F92"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equity</w:t>
            </w:r>
          </w:p>
        </w:tc>
      </w:tr>
      <w:tr w:rsidR="006A6808" w:rsidRPr="00504E31" w14:paraId="5064DEB9" w14:textId="77777777" w:rsidTr="00AD3087">
        <w:trPr>
          <w:trHeight w:val="240"/>
        </w:trPr>
        <w:tc>
          <w:tcPr>
            <w:tcW w:w="3261" w:type="dxa"/>
            <w:tcBorders>
              <w:top w:val="nil"/>
              <w:left w:val="nil"/>
              <w:bottom w:val="nil"/>
              <w:right w:val="nil"/>
            </w:tcBorders>
            <w:shd w:val="clear" w:color="auto" w:fill="auto"/>
            <w:noWrap/>
            <w:hideMark/>
          </w:tcPr>
          <w:p w14:paraId="52AA8BF1" w14:textId="77777777" w:rsidR="006A6808" w:rsidRPr="00504E31" w:rsidRDefault="006A6808" w:rsidP="006A6808">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hideMark/>
          </w:tcPr>
          <w:p w14:paraId="73C78E10" w14:textId="77777777" w:rsidR="006A6808" w:rsidRPr="00504E31" w:rsidRDefault="006A6808" w:rsidP="006A6808">
            <w:pPr>
              <w:spacing w:after="0" w:line="240" w:lineRule="auto"/>
              <w:jc w:val="left"/>
              <w:rPr>
                <w:rFonts w:ascii="Arial" w:hAnsi="Arial" w:cs="Arial"/>
                <w:sz w:val="16"/>
                <w:szCs w:val="16"/>
              </w:rPr>
            </w:pPr>
          </w:p>
        </w:tc>
        <w:tc>
          <w:tcPr>
            <w:tcW w:w="1117" w:type="dxa"/>
            <w:tcBorders>
              <w:top w:val="nil"/>
              <w:left w:val="nil"/>
              <w:bottom w:val="nil"/>
              <w:right w:val="nil"/>
            </w:tcBorders>
            <w:shd w:val="clear" w:color="auto" w:fill="auto"/>
            <w:hideMark/>
          </w:tcPr>
          <w:p w14:paraId="49A20322"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reserve</w:t>
            </w:r>
          </w:p>
        </w:tc>
        <w:tc>
          <w:tcPr>
            <w:tcW w:w="1117" w:type="dxa"/>
            <w:tcBorders>
              <w:top w:val="nil"/>
              <w:left w:val="nil"/>
              <w:bottom w:val="nil"/>
              <w:right w:val="nil"/>
            </w:tcBorders>
            <w:shd w:val="clear" w:color="auto" w:fill="auto"/>
            <w:hideMark/>
          </w:tcPr>
          <w:p w14:paraId="675F0AFD"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capital</w:t>
            </w:r>
          </w:p>
        </w:tc>
        <w:tc>
          <w:tcPr>
            <w:tcW w:w="1114" w:type="dxa"/>
            <w:tcBorders>
              <w:top w:val="nil"/>
              <w:left w:val="nil"/>
              <w:bottom w:val="nil"/>
              <w:right w:val="nil"/>
            </w:tcBorders>
            <w:shd w:val="clear" w:color="auto" w:fill="auto"/>
            <w:hideMark/>
          </w:tcPr>
          <w:p w14:paraId="44356B5E" w14:textId="77777777" w:rsidR="006A6808" w:rsidRPr="00504E31" w:rsidRDefault="006A6808" w:rsidP="006A6808">
            <w:pPr>
              <w:spacing w:after="0" w:line="240" w:lineRule="auto"/>
              <w:jc w:val="right"/>
              <w:rPr>
                <w:rFonts w:ascii="Arial" w:hAnsi="Arial" w:cs="Arial"/>
                <w:sz w:val="16"/>
                <w:szCs w:val="16"/>
              </w:rPr>
            </w:pPr>
          </w:p>
        </w:tc>
      </w:tr>
      <w:tr w:rsidR="006A6808" w:rsidRPr="00504E31" w14:paraId="0A4F6F64" w14:textId="77777777" w:rsidTr="00AD3087">
        <w:trPr>
          <w:trHeight w:val="66"/>
        </w:trPr>
        <w:tc>
          <w:tcPr>
            <w:tcW w:w="3261" w:type="dxa"/>
            <w:tcBorders>
              <w:top w:val="nil"/>
              <w:left w:val="nil"/>
              <w:bottom w:val="nil"/>
              <w:right w:val="nil"/>
            </w:tcBorders>
            <w:shd w:val="clear" w:color="auto" w:fill="auto"/>
            <w:noWrap/>
            <w:hideMark/>
          </w:tcPr>
          <w:p w14:paraId="48C1366C" w14:textId="77777777" w:rsidR="006A6808" w:rsidRPr="00504E31" w:rsidRDefault="006A6808" w:rsidP="006A6808">
            <w:pPr>
              <w:spacing w:after="0" w:line="240" w:lineRule="auto"/>
              <w:jc w:val="right"/>
              <w:rPr>
                <w:rFonts w:ascii="Arial" w:hAnsi="Arial" w:cs="Arial"/>
                <w:sz w:val="16"/>
                <w:szCs w:val="16"/>
              </w:rPr>
            </w:pPr>
          </w:p>
        </w:tc>
        <w:tc>
          <w:tcPr>
            <w:tcW w:w="992" w:type="dxa"/>
            <w:tcBorders>
              <w:top w:val="nil"/>
              <w:left w:val="nil"/>
              <w:bottom w:val="single" w:sz="4" w:space="0" w:color="auto"/>
              <w:right w:val="nil"/>
            </w:tcBorders>
            <w:shd w:val="clear" w:color="auto" w:fill="auto"/>
            <w:noWrap/>
            <w:hideMark/>
          </w:tcPr>
          <w:p w14:paraId="3751B78F"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c>
          <w:tcPr>
            <w:tcW w:w="1117" w:type="dxa"/>
            <w:tcBorders>
              <w:top w:val="nil"/>
              <w:left w:val="nil"/>
              <w:bottom w:val="single" w:sz="4" w:space="0" w:color="auto"/>
              <w:right w:val="nil"/>
            </w:tcBorders>
            <w:shd w:val="clear" w:color="auto" w:fill="auto"/>
            <w:noWrap/>
            <w:hideMark/>
          </w:tcPr>
          <w:p w14:paraId="54FBB91F"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c>
          <w:tcPr>
            <w:tcW w:w="1117" w:type="dxa"/>
            <w:tcBorders>
              <w:top w:val="nil"/>
              <w:left w:val="nil"/>
              <w:bottom w:val="single" w:sz="4" w:space="0" w:color="auto"/>
              <w:right w:val="nil"/>
            </w:tcBorders>
            <w:shd w:val="clear" w:color="auto" w:fill="auto"/>
            <w:noWrap/>
            <w:hideMark/>
          </w:tcPr>
          <w:p w14:paraId="57F9C1BD"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c>
          <w:tcPr>
            <w:tcW w:w="1114" w:type="dxa"/>
            <w:tcBorders>
              <w:top w:val="nil"/>
              <w:left w:val="nil"/>
              <w:bottom w:val="single" w:sz="4" w:space="0" w:color="auto"/>
              <w:right w:val="nil"/>
            </w:tcBorders>
            <w:shd w:val="clear" w:color="auto" w:fill="auto"/>
            <w:noWrap/>
            <w:hideMark/>
          </w:tcPr>
          <w:p w14:paraId="238A4395"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r>
      <w:tr w:rsidR="006A6808" w:rsidRPr="00504E31" w14:paraId="07205822" w14:textId="77777777" w:rsidTr="00177B65">
        <w:trPr>
          <w:trHeight w:val="204"/>
        </w:trPr>
        <w:tc>
          <w:tcPr>
            <w:tcW w:w="3261" w:type="dxa"/>
            <w:tcBorders>
              <w:top w:val="nil"/>
              <w:left w:val="nil"/>
              <w:bottom w:val="nil"/>
              <w:right w:val="nil"/>
            </w:tcBorders>
            <w:shd w:val="clear" w:color="auto" w:fill="auto"/>
            <w:vAlign w:val="bottom"/>
            <w:hideMark/>
          </w:tcPr>
          <w:p w14:paraId="24711503"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Opening balance as at 1 July 2021</w:t>
            </w:r>
          </w:p>
        </w:tc>
        <w:tc>
          <w:tcPr>
            <w:tcW w:w="992" w:type="dxa"/>
            <w:tcBorders>
              <w:top w:val="nil"/>
              <w:left w:val="nil"/>
              <w:bottom w:val="nil"/>
              <w:right w:val="nil"/>
            </w:tcBorders>
            <w:shd w:val="clear" w:color="auto" w:fill="auto"/>
            <w:noWrap/>
            <w:vAlign w:val="bottom"/>
            <w:hideMark/>
          </w:tcPr>
          <w:p w14:paraId="213FEB15" w14:textId="77777777" w:rsidR="006A6808" w:rsidRPr="00177B65" w:rsidRDefault="006A6808" w:rsidP="00504E31">
            <w:pPr>
              <w:spacing w:after="0" w:line="240" w:lineRule="auto"/>
              <w:jc w:val="right"/>
              <w:rPr>
                <w:rFonts w:ascii="Arial" w:hAnsi="Arial" w:cs="Arial"/>
                <w:b/>
                <w:bCs/>
                <w:sz w:val="16"/>
                <w:szCs w:val="16"/>
              </w:rPr>
            </w:pPr>
          </w:p>
        </w:tc>
        <w:tc>
          <w:tcPr>
            <w:tcW w:w="1117" w:type="dxa"/>
            <w:tcBorders>
              <w:top w:val="nil"/>
              <w:left w:val="nil"/>
              <w:bottom w:val="nil"/>
              <w:right w:val="nil"/>
            </w:tcBorders>
            <w:shd w:val="clear" w:color="auto" w:fill="auto"/>
            <w:noWrap/>
            <w:vAlign w:val="bottom"/>
            <w:hideMark/>
          </w:tcPr>
          <w:p w14:paraId="2C2A5A0C"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6FCD5AE5"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3424E98B"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3DDB65BC" w14:textId="77777777" w:rsidTr="00177B65">
        <w:trPr>
          <w:trHeight w:val="204"/>
        </w:trPr>
        <w:tc>
          <w:tcPr>
            <w:tcW w:w="3261" w:type="dxa"/>
            <w:tcBorders>
              <w:top w:val="nil"/>
              <w:left w:val="nil"/>
              <w:bottom w:val="nil"/>
              <w:right w:val="nil"/>
            </w:tcBorders>
            <w:shd w:val="clear" w:color="auto" w:fill="auto"/>
            <w:noWrap/>
            <w:vAlign w:val="bottom"/>
            <w:hideMark/>
          </w:tcPr>
          <w:p w14:paraId="7EE1D3A2" w14:textId="77777777"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Balance carried forward from previous period</w:t>
            </w:r>
          </w:p>
        </w:tc>
        <w:tc>
          <w:tcPr>
            <w:tcW w:w="992" w:type="dxa"/>
            <w:tcBorders>
              <w:top w:val="nil"/>
              <w:left w:val="nil"/>
              <w:bottom w:val="nil"/>
              <w:right w:val="nil"/>
            </w:tcBorders>
            <w:shd w:val="clear" w:color="auto" w:fill="auto"/>
            <w:noWrap/>
            <w:vAlign w:val="bottom"/>
            <w:hideMark/>
          </w:tcPr>
          <w:p w14:paraId="3880F267"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(9,650)</w:t>
            </w:r>
          </w:p>
        </w:tc>
        <w:tc>
          <w:tcPr>
            <w:tcW w:w="1117" w:type="dxa"/>
            <w:tcBorders>
              <w:top w:val="nil"/>
              <w:left w:val="nil"/>
              <w:bottom w:val="nil"/>
              <w:right w:val="nil"/>
            </w:tcBorders>
            <w:shd w:val="clear" w:color="auto" w:fill="auto"/>
            <w:noWrap/>
            <w:vAlign w:val="bottom"/>
            <w:hideMark/>
          </w:tcPr>
          <w:p w14:paraId="45E01955" w14:textId="6CECFC09"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9,186</w:t>
            </w:r>
          </w:p>
        </w:tc>
        <w:tc>
          <w:tcPr>
            <w:tcW w:w="1117" w:type="dxa"/>
            <w:tcBorders>
              <w:top w:val="nil"/>
              <w:left w:val="nil"/>
              <w:bottom w:val="nil"/>
              <w:right w:val="nil"/>
            </w:tcBorders>
            <w:shd w:val="clear" w:color="auto" w:fill="auto"/>
            <w:noWrap/>
            <w:vAlign w:val="bottom"/>
            <w:hideMark/>
          </w:tcPr>
          <w:p w14:paraId="4138A965" w14:textId="5A8DDCC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16,078</w:t>
            </w:r>
          </w:p>
        </w:tc>
        <w:tc>
          <w:tcPr>
            <w:tcW w:w="1114" w:type="dxa"/>
            <w:tcBorders>
              <w:top w:val="nil"/>
              <w:left w:val="nil"/>
              <w:bottom w:val="nil"/>
              <w:right w:val="nil"/>
            </w:tcBorders>
            <w:shd w:val="clear" w:color="auto" w:fill="auto"/>
            <w:noWrap/>
            <w:vAlign w:val="bottom"/>
            <w:hideMark/>
          </w:tcPr>
          <w:p w14:paraId="35C76787" w14:textId="0F5BB3B5"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15,614</w:t>
            </w:r>
          </w:p>
        </w:tc>
      </w:tr>
      <w:tr w:rsidR="006A6808" w:rsidRPr="00504E31" w14:paraId="3990994D" w14:textId="77777777" w:rsidTr="00177B65">
        <w:trPr>
          <w:trHeight w:val="204"/>
        </w:trPr>
        <w:tc>
          <w:tcPr>
            <w:tcW w:w="3261" w:type="dxa"/>
            <w:tcBorders>
              <w:top w:val="nil"/>
              <w:left w:val="nil"/>
              <w:bottom w:val="nil"/>
              <w:right w:val="nil"/>
            </w:tcBorders>
            <w:shd w:val="clear" w:color="auto" w:fill="auto"/>
            <w:noWrap/>
            <w:vAlign w:val="bottom"/>
            <w:hideMark/>
          </w:tcPr>
          <w:p w14:paraId="24DA9FE9"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Adjusted opening balance</w:t>
            </w:r>
          </w:p>
        </w:tc>
        <w:tc>
          <w:tcPr>
            <w:tcW w:w="992" w:type="dxa"/>
            <w:tcBorders>
              <w:top w:val="single" w:sz="4" w:space="0" w:color="auto"/>
              <w:left w:val="nil"/>
              <w:bottom w:val="single" w:sz="4" w:space="0" w:color="auto"/>
              <w:right w:val="nil"/>
            </w:tcBorders>
            <w:shd w:val="clear" w:color="auto" w:fill="auto"/>
            <w:noWrap/>
            <w:vAlign w:val="bottom"/>
            <w:hideMark/>
          </w:tcPr>
          <w:p w14:paraId="7235737A"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(9,650)</w:t>
            </w:r>
          </w:p>
        </w:tc>
        <w:tc>
          <w:tcPr>
            <w:tcW w:w="1117" w:type="dxa"/>
            <w:tcBorders>
              <w:top w:val="single" w:sz="4" w:space="0" w:color="auto"/>
              <w:left w:val="nil"/>
              <w:bottom w:val="single" w:sz="4" w:space="0" w:color="auto"/>
              <w:right w:val="nil"/>
            </w:tcBorders>
            <w:shd w:val="clear" w:color="auto" w:fill="auto"/>
            <w:noWrap/>
            <w:vAlign w:val="bottom"/>
            <w:hideMark/>
          </w:tcPr>
          <w:p w14:paraId="079BF441" w14:textId="4C09F26E"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9,186</w:t>
            </w:r>
          </w:p>
        </w:tc>
        <w:tc>
          <w:tcPr>
            <w:tcW w:w="1117" w:type="dxa"/>
            <w:tcBorders>
              <w:top w:val="single" w:sz="4" w:space="0" w:color="auto"/>
              <w:left w:val="nil"/>
              <w:bottom w:val="single" w:sz="4" w:space="0" w:color="auto"/>
              <w:right w:val="nil"/>
            </w:tcBorders>
            <w:shd w:val="clear" w:color="auto" w:fill="auto"/>
            <w:noWrap/>
            <w:vAlign w:val="bottom"/>
            <w:hideMark/>
          </w:tcPr>
          <w:p w14:paraId="04F60881" w14:textId="34A65156"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16,078</w:t>
            </w:r>
          </w:p>
        </w:tc>
        <w:tc>
          <w:tcPr>
            <w:tcW w:w="1114" w:type="dxa"/>
            <w:tcBorders>
              <w:top w:val="single" w:sz="4" w:space="0" w:color="auto"/>
              <w:left w:val="nil"/>
              <w:bottom w:val="single" w:sz="4" w:space="0" w:color="auto"/>
              <w:right w:val="nil"/>
            </w:tcBorders>
            <w:shd w:val="clear" w:color="auto" w:fill="auto"/>
            <w:noWrap/>
            <w:vAlign w:val="bottom"/>
            <w:hideMark/>
          </w:tcPr>
          <w:p w14:paraId="6DB0FAC0" w14:textId="6B8B0EE1"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15,614</w:t>
            </w:r>
          </w:p>
        </w:tc>
      </w:tr>
      <w:tr w:rsidR="006A6808" w:rsidRPr="00504E31" w14:paraId="4811CC26" w14:textId="77777777" w:rsidTr="00177B65">
        <w:trPr>
          <w:trHeight w:val="204"/>
        </w:trPr>
        <w:tc>
          <w:tcPr>
            <w:tcW w:w="3261" w:type="dxa"/>
            <w:tcBorders>
              <w:top w:val="nil"/>
              <w:left w:val="nil"/>
              <w:bottom w:val="nil"/>
              <w:right w:val="nil"/>
            </w:tcBorders>
            <w:shd w:val="clear" w:color="auto" w:fill="auto"/>
            <w:vAlign w:val="bottom"/>
            <w:hideMark/>
          </w:tcPr>
          <w:p w14:paraId="01DFD932"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Comprehensive income</w:t>
            </w:r>
          </w:p>
        </w:tc>
        <w:tc>
          <w:tcPr>
            <w:tcW w:w="992" w:type="dxa"/>
            <w:tcBorders>
              <w:top w:val="nil"/>
              <w:left w:val="nil"/>
              <w:bottom w:val="nil"/>
              <w:right w:val="nil"/>
            </w:tcBorders>
            <w:shd w:val="clear" w:color="auto" w:fill="auto"/>
            <w:noWrap/>
            <w:vAlign w:val="bottom"/>
            <w:hideMark/>
          </w:tcPr>
          <w:p w14:paraId="039C0A2A" w14:textId="77777777" w:rsidR="006A6808" w:rsidRPr="00177B65" w:rsidRDefault="006A6808" w:rsidP="00504E31">
            <w:pPr>
              <w:spacing w:after="0" w:line="240" w:lineRule="auto"/>
              <w:jc w:val="right"/>
              <w:rPr>
                <w:rFonts w:ascii="Arial" w:hAnsi="Arial" w:cs="Arial"/>
                <w:b/>
                <w:bCs/>
                <w:sz w:val="16"/>
                <w:szCs w:val="16"/>
              </w:rPr>
            </w:pPr>
          </w:p>
        </w:tc>
        <w:tc>
          <w:tcPr>
            <w:tcW w:w="1117" w:type="dxa"/>
            <w:tcBorders>
              <w:top w:val="nil"/>
              <w:left w:val="nil"/>
              <w:bottom w:val="nil"/>
              <w:right w:val="nil"/>
            </w:tcBorders>
            <w:shd w:val="clear" w:color="auto" w:fill="auto"/>
            <w:noWrap/>
            <w:vAlign w:val="bottom"/>
            <w:hideMark/>
          </w:tcPr>
          <w:p w14:paraId="143EAD2D"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43865F7F"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150A52A9"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23A3B484" w14:textId="77777777" w:rsidTr="00177B65">
        <w:trPr>
          <w:trHeight w:val="204"/>
        </w:trPr>
        <w:tc>
          <w:tcPr>
            <w:tcW w:w="3261" w:type="dxa"/>
            <w:tcBorders>
              <w:top w:val="nil"/>
              <w:left w:val="nil"/>
              <w:bottom w:val="nil"/>
              <w:right w:val="nil"/>
            </w:tcBorders>
            <w:shd w:val="clear" w:color="auto" w:fill="auto"/>
            <w:noWrap/>
            <w:vAlign w:val="bottom"/>
            <w:hideMark/>
          </w:tcPr>
          <w:p w14:paraId="6DD1B4D4" w14:textId="77777777"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Surplus/(deficit) for the period</w:t>
            </w:r>
          </w:p>
        </w:tc>
        <w:tc>
          <w:tcPr>
            <w:tcW w:w="992" w:type="dxa"/>
            <w:tcBorders>
              <w:top w:val="nil"/>
              <w:left w:val="nil"/>
              <w:bottom w:val="nil"/>
              <w:right w:val="nil"/>
            </w:tcBorders>
            <w:shd w:val="clear" w:color="auto" w:fill="auto"/>
            <w:noWrap/>
            <w:vAlign w:val="bottom"/>
            <w:hideMark/>
          </w:tcPr>
          <w:p w14:paraId="21131FDB"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c>
          <w:tcPr>
            <w:tcW w:w="1117" w:type="dxa"/>
            <w:tcBorders>
              <w:top w:val="nil"/>
              <w:left w:val="nil"/>
              <w:bottom w:val="nil"/>
              <w:right w:val="nil"/>
            </w:tcBorders>
            <w:shd w:val="clear" w:color="auto" w:fill="auto"/>
            <w:noWrap/>
            <w:vAlign w:val="bottom"/>
            <w:hideMark/>
          </w:tcPr>
          <w:p w14:paraId="75B9CB54" w14:textId="50C6C83F"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73BA4D40" w14:textId="74FCF220"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4" w:type="dxa"/>
            <w:tcBorders>
              <w:top w:val="nil"/>
              <w:left w:val="nil"/>
              <w:bottom w:val="nil"/>
              <w:right w:val="nil"/>
            </w:tcBorders>
            <w:shd w:val="clear" w:color="auto" w:fill="auto"/>
            <w:noWrap/>
            <w:vAlign w:val="bottom"/>
            <w:hideMark/>
          </w:tcPr>
          <w:p w14:paraId="4D327447"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r>
      <w:tr w:rsidR="006A6808" w:rsidRPr="00504E31" w14:paraId="53BB77DC" w14:textId="77777777" w:rsidTr="00177B65">
        <w:trPr>
          <w:trHeight w:val="204"/>
        </w:trPr>
        <w:tc>
          <w:tcPr>
            <w:tcW w:w="3261" w:type="dxa"/>
            <w:tcBorders>
              <w:top w:val="nil"/>
              <w:left w:val="nil"/>
              <w:bottom w:val="nil"/>
              <w:right w:val="nil"/>
            </w:tcBorders>
            <w:shd w:val="clear" w:color="auto" w:fill="auto"/>
            <w:noWrap/>
            <w:vAlign w:val="bottom"/>
            <w:hideMark/>
          </w:tcPr>
          <w:p w14:paraId="5A50F4EF"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Total comprehensive income</w:t>
            </w:r>
          </w:p>
        </w:tc>
        <w:tc>
          <w:tcPr>
            <w:tcW w:w="992" w:type="dxa"/>
            <w:tcBorders>
              <w:top w:val="single" w:sz="4" w:space="0" w:color="auto"/>
              <w:left w:val="nil"/>
              <w:bottom w:val="single" w:sz="4" w:space="0" w:color="auto"/>
              <w:right w:val="nil"/>
            </w:tcBorders>
            <w:shd w:val="clear" w:color="auto" w:fill="auto"/>
            <w:noWrap/>
            <w:vAlign w:val="bottom"/>
            <w:hideMark/>
          </w:tcPr>
          <w:p w14:paraId="6ED14B84"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(1,100)</w:t>
            </w:r>
          </w:p>
        </w:tc>
        <w:tc>
          <w:tcPr>
            <w:tcW w:w="1117" w:type="dxa"/>
            <w:tcBorders>
              <w:top w:val="single" w:sz="4" w:space="0" w:color="auto"/>
              <w:left w:val="nil"/>
              <w:bottom w:val="single" w:sz="4" w:space="0" w:color="auto"/>
              <w:right w:val="nil"/>
            </w:tcBorders>
            <w:shd w:val="clear" w:color="auto" w:fill="auto"/>
            <w:noWrap/>
            <w:vAlign w:val="bottom"/>
            <w:hideMark/>
          </w:tcPr>
          <w:p w14:paraId="6E4AE6DC" w14:textId="26E19C4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7" w:type="dxa"/>
            <w:tcBorders>
              <w:top w:val="single" w:sz="4" w:space="0" w:color="auto"/>
              <w:left w:val="nil"/>
              <w:bottom w:val="single" w:sz="4" w:space="0" w:color="auto"/>
              <w:right w:val="nil"/>
            </w:tcBorders>
            <w:shd w:val="clear" w:color="auto" w:fill="auto"/>
            <w:noWrap/>
            <w:vAlign w:val="bottom"/>
            <w:hideMark/>
          </w:tcPr>
          <w:p w14:paraId="4A8772F1" w14:textId="383523F0"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4" w:type="dxa"/>
            <w:tcBorders>
              <w:top w:val="single" w:sz="4" w:space="0" w:color="auto"/>
              <w:left w:val="nil"/>
              <w:bottom w:val="single" w:sz="4" w:space="0" w:color="auto"/>
              <w:right w:val="nil"/>
            </w:tcBorders>
            <w:shd w:val="clear" w:color="auto" w:fill="auto"/>
            <w:noWrap/>
            <w:vAlign w:val="bottom"/>
            <w:hideMark/>
          </w:tcPr>
          <w:p w14:paraId="49516C7B"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(1,100)</w:t>
            </w:r>
          </w:p>
        </w:tc>
      </w:tr>
      <w:tr w:rsidR="006A6808" w:rsidRPr="00504E31" w14:paraId="15BAFF4E" w14:textId="77777777" w:rsidTr="00177B65">
        <w:trPr>
          <w:trHeight w:val="204"/>
        </w:trPr>
        <w:tc>
          <w:tcPr>
            <w:tcW w:w="3261" w:type="dxa"/>
            <w:tcBorders>
              <w:top w:val="nil"/>
              <w:left w:val="nil"/>
              <w:bottom w:val="nil"/>
              <w:right w:val="nil"/>
            </w:tcBorders>
            <w:shd w:val="clear" w:color="auto" w:fill="auto"/>
            <w:noWrap/>
            <w:vAlign w:val="bottom"/>
            <w:hideMark/>
          </w:tcPr>
          <w:p w14:paraId="59F21035" w14:textId="77777777"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of which:</w:t>
            </w:r>
          </w:p>
        </w:tc>
        <w:tc>
          <w:tcPr>
            <w:tcW w:w="992" w:type="dxa"/>
            <w:tcBorders>
              <w:top w:val="nil"/>
              <w:left w:val="nil"/>
              <w:bottom w:val="nil"/>
              <w:right w:val="nil"/>
            </w:tcBorders>
            <w:shd w:val="clear" w:color="auto" w:fill="auto"/>
            <w:noWrap/>
            <w:vAlign w:val="bottom"/>
            <w:hideMark/>
          </w:tcPr>
          <w:p w14:paraId="3664A090" w14:textId="77777777" w:rsidR="006A6808" w:rsidRPr="00177B65" w:rsidRDefault="006A6808" w:rsidP="00504E31">
            <w:pPr>
              <w:spacing w:after="0" w:line="240" w:lineRule="auto"/>
              <w:ind w:firstLineChars="100" w:firstLine="160"/>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4D708FF3"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724F3CBC"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64D9E1DE"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6EA4A510" w14:textId="77777777" w:rsidTr="00177B65">
        <w:trPr>
          <w:trHeight w:val="204"/>
        </w:trPr>
        <w:tc>
          <w:tcPr>
            <w:tcW w:w="3261" w:type="dxa"/>
            <w:tcBorders>
              <w:top w:val="nil"/>
              <w:left w:val="nil"/>
              <w:bottom w:val="nil"/>
              <w:right w:val="nil"/>
            </w:tcBorders>
            <w:shd w:val="clear" w:color="auto" w:fill="auto"/>
            <w:noWrap/>
            <w:vAlign w:val="bottom"/>
            <w:hideMark/>
          </w:tcPr>
          <w:p w14:paraId="41E11E44" w14:textId="058C1D5F"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Attributa</w:t>
            </w:r>
            <w:r w:rsidR="00504E31" w:rsidRPr="00177B65">
              <w:rPr>
                <w:rFonts w:ascii="Arial" w:hAnsi="Arial" w:cs="Arial"/>
                <w:sz w:val="16"/>
                <w:szCs w:val="16"/>
              </w:rPr>
              <w:t>ble to the Australian Governmen</w:t>
            </w:r>
            <w:r w:rsidR="009E4E81" w:rsidRPr="00177B65">
              <w:rPr>
                <w:rFonts w:ascii="Arial" w:hAnsi="Arial" w:cs="Arial"/>
                <w:sz w:val="16"/>
                <w:szCs w:val="16"/>
              </w:rPr>
              <w:t>t</w:t>
            </w:r>
          </w:p>
        </w:tc>
        <w:tc>
          <w:tcPr>
            <w:tcW w:w="992" w:type="dxa"/>
            <w:tcBorders>
              <w:top w:val="nil"/>
              <w:left w:val="nil"/>
              <w:bottom w:val="nil"/>
              <w:right w:val="nil"/>
            </w:tcBorders>
            <w:shd w:val="clear" w:color="auto" w:fill="auto"/>
            <w:noWrap/>
            <w:vAlign w:val="bottom"/>
            <w:hideMark/>
          </w:tcPr>
          <w:p w14:paraId="7452E2C1"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c>
          <w:tcPr>
            <w:tcW w:w="1117" w:type="dxa"/>
            <w:tcBorders>
              <w:top w:val="nil"/>
              <w:left w:val="nil"/>
              <w:bottom w:val="nil"/>
              <w:right w:val="nil"/>
            </w:tcBorders>
            <w:shd w:val="clear" w:color="auto" w:fill="auto"/>
            <w:noWrap/>
            <w:vAlign w:val="bottom"/>
            <w:hideMark/>
          </w:tcPr>
          <w:p w14:paraId="2AD1EDF7" w14:textId="69B0875A"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52A2ED47" w14:textId="34456761"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4" w:type="dxa"/>
            <w:tcBorders>
              <w:top w:val="nil"/>
              <w:left w:val="nil"/>
              <w:bottom w:val="nil"/>
              <w:right w:val="nil"/>
            </w:tcBorders>
            <w:shd w:val="clear" w:color="auto" w:fill="auto"/>
            <w:noWrap/>
            <w:vAlign w:val="bottom"/>
            <w:hideMark/>
          </w:tcPr>
          <w:p w14:paraId="4F75A0BF"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r>
      <w:tr w:rsidR="006A6808" w:rsidRPr="00504E31" w14:paraId="0055B751" w14:textId="77777777" w:rsidTr="00177B65">
        <w:trPr>
          <w:trHeight w:val="204"/>
        </w:trPr>
        <w:tc>
          <w:tcPr>
            <w:tcW w:w="3261" w:type="dxa"/>
            <w:tcBorders>
              <w:top w:val="nil"/>
              <w:left w:val="nil"/>
              <w:bottom w:val="nil"/>
              <w:right w:val="nil"/>
            </w:tcBorders>
            <w:shd w:val="clear" w:color="auto" w:fill="auto"/>
            <w:vAlign w:val="bottom"/>
            <w:hideMark/>
          </w:tcPr>
          <w:p w14:paraId="3D5D434F"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Transactions with owners</w:t>
            </w:r>
          </w:p>
        </w:tc>
        <w:tc>
          <w:tcPr>
            <w:tcW w:w="992" w:type="dxa"/>
            <w:tcBorders>
              <w:top w:val="nil"/>
              <w:left w:val="nil"/>
              <w:bottom w:val="nil"/>
              <w:right w:val="nil"/>
            </w:tcBorders>
            <w:shd w:val="clear" w:color="auto" w:fill="auto"/>
            <w:noWrap/>
            <w:vAlign w:val="bottom"/>
            <w:hideMark/>
          </w:tcPr>
          <w:p w14:paraId="3DEC0823" w14:textId="77777777" w:rsidR="006A6808" w:rsidRPr="00177B65" w:rsidRDefault="006A6808" w:rsidP="00504E31">
            <w:pPr>
              <w:spacing w:after="0" w:line="240" w:lineRule="auto"/>
              <w:jc w:val="right"/>
              <w:rPr>
                <w:rFonts w:ascii="Arial" w:hAnsi="Arial" w:cs="Arial"/>
                <w:b/>
                <w:bCs/>
                <w:sz w:val="16"/>
                <w:szCs w:val="16"/>
              </w:rPr>
            </w:pPr>
          </w:p>
        </w:tc>
        <w:tc>
          <w:tcPr>
            <w:tcW w:w="1117" w:type="dxa"/>
            <w:tcBorders>
              <w:top w:val="nil"/>
              <w:left w:val="nil"/>
              <w:bottom w:val="nil"/>
              <w:right w:val="nil"/>
            </w:tcBorders>
            <w:shd w:val="clear" w:color="auto" w:fill="auto"/>
            <w:noWrap/>
            <w:vAlign w:val="bottom"/>
            <w:hideMark/>
          </w:tcPr>
          <w:p w14:paraId="230109C6"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79E0A959"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3ACDB2EB"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23AD9FA0" w14:textId="77777777" w:rsidTr="00177B65">
        <w:trPr>
          <w:trHeight w:val="204"/>
        </w:trPr>
        <w:tc>
          <w:tcPr>
            <w:tcW w:w="3261" w:type="dxa"/>
            <w:tcBorders>
              <w:top w:val="nil"/>
              <w:left w:val="nil"/>
              <w:bottom w:val="nil"/>
              <w:right w:val="nil"/>
            </w:tcBorders>
            <w:shd w:val="clear" w:color="auto" w:fill="auto"/>
            <w:noWrap/>
            <w:vAlign w:val="bottom"/>
            <w:hideMark/>
          </w:tcPr>
          <w:p w14:paraId="73665F03" w14:textId="77777777" w:rsidR="006A6808" w:rsidRPr="00177B65" w:rsidRDefault="006A6808" w:rsidP="00504E31">
            <w:pPr>
              <w:spacing w:after="0" w:line="240" w:lineRule="auto"/>
              <w:ind w:left="113"/>
              <w:jc w:val="left"/>
              <w:rPr>
                <w:rFonts w:ascii="Arial" w:hAnsi="Arial" w:cs="Arial"/>
                <w:i/>
                <w:iCs/>
                <w:sz w:val="16"/>
                <w:szCs w:val="16"/>
              </w:rPr>
            </w:pPr>
            <w:r w:rsidRPr="00177B65">
              <w:rPr>
                <w:rFonts w:ascii="Arial" w:hAnsi="Arial" w:cs="Arial"/>
                <w:sz w:val="16"/>
                <w:szCs w:val="16"/>
              </w:rPr>
              <w:t>Contribution by owners</w:t>
            </w:r>
          </w:p>
        </w:tc>
        <w:tc>
          <w:tcPr>
            <w:tcW w:w="992" w:type="dxa"/>
            <w:tcBorders>
              <w:top w:val="nil"/>
              <w:left w:val="nil"/>
              <w:bottom w:val="nil"/>
              <w:right w:val="nil"/>
            </w:tcBorders>
            <w:shd w:val="clear" w:color="auto" w:fill="auto"/>
            <w:noWrap/>
            <w:vAlign w:val="bottom"/>
            <w:hideMark/>
          </w:tcPr>
          <w:p w14:paraId="3957E5F6" w14:textId="77777777" w:rsidR="006A6808" w:rsidRPr="00177B65" w:rsidRDefault="006A6808" w:rsidP="00504E31">
            <w:pPr>
              <w:spacing w:after="0" w:line="240" w:lineRule="auto"/>
              <w:ind w:firstLineChars="100" w:firstLine="160"/>
              <w:jc w:val="right"/>
              <w:rPr>
                <w:rFonts w:ascii="Arial" w:hAnsi="Arial" w:cs="Arial"/>
                <w:i/>
                <w:iCs/>
                <w:sz w:val="16"/>
                <w:szCs w:val="16"/>
              </w:rPr>
            </w:pPr>
          </w:p>
        </w:tc>
        <w:tc>
          <w:tcPr>
            <w:tcW w:w="1117" w:type="dxa"/>
            <w:tcBorders>
              <w:top w:val="nil"/>
              <w:left w:val="nil"/>
              <w:bottom w:val="nil"/>
              <w:right w:val="nil"/>
            </w:tcBorders>
            <w:shd w:val="clear" w:color="auto" w:fill="auto"/>
            <w:noWrap/>
            <w:vAlign w:val="bottom"/>
            <w:hideMark/>
          </w:tcPr>
          <w:p w14:paraId="7C1DD792"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1FE3E7A3"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053A2BC4" w14:textId="77777777" w:rsidR="006A6808" w:rsidRPr="00177B65" w:rsidRDefault="006A6808" w:rsidP="00504E31">
            <w:pPr>
              <w:spacing w:after="0" w:line="240" w:lineRule="auto"/>
              <w:jc w:val="right"/>
              <w:rPr>
                <w:rFonts w:ascii="Arial" w:hAnsi="Arial" w:cs="Arial"/>
                <w:sz w:val="16"/>
                <w:szCs w:val="16"/>
              </w:rPr>
            </w:pPr>
          </w:p>
        </w:tc>
      </w:tr>
      <w:tr w:rsidR="00741A8F" w:rsidRPr="00504E31" w14:paraId="6103DD03" w14:textId="77777777" w:rsidTr="00177B65">
        <w:trPr>
          <w:trHeight w:val="204"/>
        </w:trPr>
        <w:tc>
          <w:tcPr>
            <w:tcW w:w="3261" w:type="dxa"/>
            <w:tcBorders>
              <w:top w:val="nil"/>
              <w:left w:val="nil"/>
              <w:bottom w:val="nil"/>
              <w:right w:val="nil"/>
            </w:tcBorders>
            <w:shd w:val="clear" w:color="auto" w:fill="auto"/>
            <w:noWrap/>
            <w:vAlign w:val="bottom"/>
            <w:hideMark/>
          </w:tcPr>
          <w:p w14:paraId="56D1710D" w14:textId="54510520" w:rsidR="00741A8F" w:rsidRPr="00177B65" w:rsidRDefault="008863D9" w:rsidP="00741A8F">
            <w:pPr>
              <w:spacing w:after="0" w:line="240" w:lineRule="auto"/>
              <w:ind w:left="113"/>
              <w:jc w:val="left"/>
              <w:rPr>
                <w:rFonts w:ascii="Arial" w:hAnsi="Arial" w:cs="Arial"/>
                <w:sz w:val="16"/>
                <w:szCs w:val="16"/>
              </w:rPr>
            </w:pPr>
            <w:r w:rsidRPr="00177B65">
              <w:rPr>
                <w:rFonts w:ascii="Arial" w:hAnsi="Arial" w:cs="Arial"/>
                <w:sz w:val="16"/>
                <w:szCs w:val="16"/>
              </w:rPr>
              <w:t>Department</w:t>
            </w:r>
            <w:r w:rsidR="00741A8F" w:rsidRPr="00177B65">
              <w:rPr>
                <w:rFonts w:ascii="Arial" w:hAnsi="Arial" w:cs="Arial"/>
                <w:sz w:val="16"/>
                <w:szCs w:val="16"/>
              </w:rPr>
              <w:t>al Capital Budget (DCBs)</w:t>
            </w:r>
          </w:p>
        </w:tc>
        <w:tc>
          <w:tcPr>
            <w:tcW w:w="992" w:type="dxa"/>
            <w:tcBorders>
              <w:top w:val="nil"/>
              <w:left w:val="nil"/>
              <w:bottom w:val="nil"/>
              <w:right w:val="nil"/>
            </w:tcBorders>
            <w:shd w:val="clear" w:color="auto" w:fill="auto"/>
            <w:noWrap/>
            <w:vAlign w:val="bottom"/>
            <w:hideMark/>
          </w:tcPr>
          <w:p w14:paraId="3BEAD4D7" w14:textId="659BCC5A"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3AF42322" w14:textId="24FB89EA"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42F49FD3" w14:textId="798FC2C8"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4,161</w:t>
            </w:r>
          </w:p>
        </w:tc>
        <w:tc>
          <w:tcPr>
            <w:tcW w:w="1114" w:type="dxa"/>
            <w:tcBorders>
              <w:top w:val="nil"/>
              <w:left w:val="nil"/>
              <w:bottom w:val="nil"/>
              <w:right w:val="nil"/>
            </w:tcBorders>
            <w:shd w:val="clear" w:color="auto" w:fill="auto"/>
            <w:noWrap/>
            <w:vAlign w:val="bottom"/>
            <w:hideMark/>
          </w:tcPr>
          <w:p w14:paraId="3DA43EA4" w14:textId="36D3D8EB"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4,161</w:t>
            </w:r>
          </w:p>
        </w:tc>
      </w:tr>
      <w:tr w:rsidR="00741A8F" w:rsidRPr="00504E31" w14:paraId="5AEFEFEB" w14:textId="77777777" w:rsidTr="00177B65">
        <w:trPr>
          <w:trHeight w:val="204"/>
        </w:trPr>
        <w:tc>
          <w:tcPr>
            <w:tcW w:w="3261" w:type="dxa"/>
            <w:tcBorders>
              <w:top w:val="nil"/>
              <w:left w:val="nil"/>
              <w:bottom w:val="nil"/>
              <w:right w:val="nil"/>
            </w:tcBorders>
            <w:shd w:val="clear" w:color="auto" w:fill="auto"/>
            <w:noWrap/>
            <w:vAlign w:val="bottom"/>
            <w:hideMark/>
          </w:tcPr>
          <w:p w14:paraId="6C42A836" w14:textId="77777777" w:rsidR="00741A8F" w:rsidRPr="00177B65" w:rsidRDefault="00741A8F" w:rsidP="00741A8F">
            <w:pPr>
              <w:spacing w:after="0" w:line="240" w:lineRule="auto"/>
              <w:jc w:val="left"/>
              <w:rPr>
                <w:rFonts w:ascii="Arial" w:hAnsi="Arial" w:cs="Arial"/>
                <w:b/>
                <w:bCs/>
                <w:sz w:val="16"/>
                <w:szCs w:val="16"/>
              </w:rPr>
            </w:pPr>
            <w:r w:rsidRPr="00177B65">
              <w:rPr>
                <w:rFonts w:ascii="Arial" w:hAnsi="Arial" w:cs="Arial"/>
                <w:b/>
                <w:bCs/>
                <w:sz w:val="16"/>
                <w:szCs w:val="16"/>
              </w:rPr>
              <w:t>Sub-total transactions with owners</w:t>
            </w:r>
          </w:p>
        </w:tc>
        <w:tc>
          <w:tcPr>
            <w:tcW w:w="992" w:type="dxa"/>
            <w:tcBorders>
              <w:top w:val="single" w:sz="4" w:space="0" w:color="auto"/>
              <w:left w:val="nil"/>
              <w:bottom w:val="single" w:sz="4" w:space="0" w:color="auto"/>
              <w:right w:val="nil"/>
            </w:tcBorders>
            <w:shd w:val="clear" w:color="auto" w:fill="auto"/>
            <w:noWrap/>
            <w:vAlign w:val="bottom"/>
            <w:hideMark/>
          </w:tcPr>
          <w:p w14:paraId="543BFD94" w14:textId="587E3F8A"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7" w:type="dxa"/>
            <w:tcBorders>
              <w:top w:val="single" w:sz="4" w:space="0" w:color="auto"/>
              <w:left w:val="nil"/>
              <w:bottom w:val="single" w:sz="4" w:space="0" w:color="auto"/>
              <w:right w:val="nil"/>
            </w:tcBorders>
            <w:shd w:val="clear" w:color="auto" w:fill="auto"/>
            <w:noWrap/>
            <w:vAlign w:val="bottom"/>
            <w:hideMark/>
          </w:tcPr>
          <w:p w14:paraId="1C7BE837" w14:textId="7E586AAB"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7" w:type="dxa"/>
            <w:tcBorders>
              <w:top w:val="single" w:sz="4" w:space="0" w:color="auto"/>
              <w:left w:val="nil"/>
              <w:bottom w:val="single" w:sz="4" w:space="0" w:color="auto"/>
              <w:right w:val="nil"/>
            </w:tcBorders>
            <w:shd w:val="clear" w:color="auto" w:fill="auto"/>
            <w:noWrap/>
            <w:vAlign w:val="bottom"/>
            <w:hideMark/>
          </w:tcPr>
          <w:p w14:paraId="58884A77" w14:textId="630098C5"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4,161</w:t>
            </w:r>
          </w:p>
        </w:tc>
        <w:tc>
          <w:tcPr>
            <w:tcW w:w="1114" w:type="dxa"/>
            <w:tcBorders>
              <w:top w:val="single" w:sz="4" w:space="0" w:color="auto"/>
              <w:left w:val="nil"/>
              <w:bottom w:val="single" w:sz="4" w:space="0" w:color="auto"/>
              <w:right w:val="nil"/>
            </w:tcBorders>
            <w:shd w:val="clear" w:color="auto" w:fill="auto"/>
            <w:noWrap/>
            <w:vAlign w:val="bottom"/>
            <w:hideMark/>
          </w:tcPr>
          <w:p w14:paraId="7F9D91D1" w14:textId="36A1A807"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4,161</w:t>
            </w:r>
          </w:p>
        </w:tc>
      </w:tr>
      <w:tr w:rsidR="006A6808" w:rsidRPr="00504E31" w14:paraId="3984CD01" w14:textId="77777777" w:rsidTr="00177B65">
        <w:trPr>
          <w:trHeight w:val="204"/>
        </w:trPr>
        <w:tc>
          <w:tcPr>
            <w:tcW w:w="3261" w:type="dxa"/>
            <w:tcBorders>
              <w:top w:val="nil"/>
              <w:left w:val="nil"/>
              <w:bottom w:val="single" w:sz="4" w:space="0" w:color="auto"/>
              <w:right w:val="nil"/>
            </w:tcBorders>
            <w:shd w:val="clear" w:color="auto" w:fill="auto"/>
            <w:vAlign w:val="bottom"/>
            <w:hideMark/>
          </w:tcPr>
          <w:p w14:paraId="41D3E0EA"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Closing balance attributable to the Australian Government</w:t>
            </w:r>
          </w:p>
        </w:tc>
        <w:tc>
          <w:tcPr>
            <w:tcW w:w="992" w:type="dxa"/>
            <w:tcBorders>
              <w:top w:val="single" w:sz="4" w:space="0" w:color="auto"/>
              <w:left w:val="nil"/>
              <w:bottom w:val="single" w:sz="4" w:space="0" w:color="auto"/>
              <w:right w:val="nil"/>
            </w:tcBorders>
            <w:shd w:val="clear" w:color="auto" w:fill="auto"/>
            <w:noWrap/>
            <w:vAlign w:val="bottom"/>
            <w:hideMark/>
          </w:tcPr>
          <w:p w14:paraId="786842FA"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(10,750)</w:t>
            </w:r>
          </w:p>
        </w:tc>
        <w:tc>
          <w:tcPr>
            <w:tcW w:w="1117" w:type="dxa"/>
            <w:tcBorders>
              <w:top w:val="single" w:sz="4" w:space="0" w:color="auto"/>
              <w:left w:val="nil"/>
              <w:bottom w:val="single" w:sz="4" w:space="0" w:color="auto"/>
              <w:right w:val="nil"/>
            </w:tcBorders>
            <w:shd w:val="clear" w:color="auto" w:fill="auto"/>
            <w:noWrap/>
            <w:vAlign w:val="bottom"/>
            <w:hideMark/>
          </w:tcPr>
          <w:p w14:paraId="52DE6615" w14:textId="2B895965"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9,186</w:t>
            </w:r>
          </w:p>
        </w:tc>
        <w:tc>
          <w:tcPr>
            <w:tcW w:w="1117" w:type="dxa"/>
            <w:tcBorders>
              <w:top w:val="single" w:sz="4" w:space="0" w:color="auto"/>
              <w:left w:val="nil"/>
              <w:bottom w:val="single" w:sz="4" w:space="0" w:color="auto"/>
              <w:right w:val="nil"/>
            </w:tcBorders>
            <w:shd w:val="clear" w:color="auto" w:fill="auto"/>
            <w:noWrap/>
            <w:vAlign w:val="bottom"/>
            <w:hideMark/>
          </w:tcPr>
          <w:p w14:paraId="38FF17CF" w14:textId="26BEDEAA" w:rsidR="006A6808"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20</w:t>
            </w:r>
            <w:r w:rsidR="006A6808" w:rsidRPr="00177B65">
              <w:rPr>
                <w:rFonts w:ascii="Arial" w:hAnsi="Arial" w:cs="Arial"/>
                <w:b/>
                <w:bCs/>
                <w:sz w:val="16"/>
                <w:szCs w:val="16"/>
              </w:rPr>
              <w:t>,</w:t>
            </w:r>
            <w:r w:rsidRPr="00177B65">
              <w:rPr>
                <w:rFonts w:ascii="Arial" w:hAnsi="Arial" w:cs="Arial"/>
                <w:b/>
                <w:bCs/>
                <w:sz w:val="16"/>
                <w:szCs w:val="16"/>
              </w:rPr>
              <w:t>2</w:t>
            </w:r>
            <w:r w:rsidR="006A6808" w:rsidRPr="00177B65">
              <w:rPr>
                <w:rFonts w:ascii="Arial" w:hAnsi="Arial" w:cs="Arial"/>
                <w:b/>
                <w:bCs/>
                <w:sz w:val="16"/>
                <w:szCs w:val="16"/>
              </w:rPr>
              <w:t>39</w:t>
            </w:r>
          </w:p>
        </w:tc>
        <w:tc>
          <w:tcPr>
            <w:tcW w:w="1114" w:type="dxa"/>
            <w:tcBorders>
              <w:top w:val="single" w:sz="4" w:space="0" w:color="auto"/>
              <w:left w:val="nil"/>
              <w:bottom w:val="single" w:sz="4" w:space="0" w:color="auto"/>
              <w:right w:val="nil"/>
            </w:tcBorders>
            <w:shd w:val="clear" w:color="auto" w:fill="auto"/>
            <w:noWrap/>
            <w:vAlign w:val="bottom"/>
            <w:hideMark/>
          </w:tcPr>
          <w:p w14:paraId="2D41346C" w14:textId="57677845" w:rsidR="006A6808" w:rsidRPr="00177B65" w:rsidRDefault="00741A8F" w:rsidP="00504E31">
            <w:pPr>
              <w:spacing w:after="0" w:line="240" w:lineRule="auto"/>
              <w:jc w:val="right"/>
              <w:rPr>
                <w:rFonts w:ascii="Arial" w:hAnsi="Arial" w:cs="Arial"/>
                <w:b/>
                <w:bCs/>
                <w:sz w:val="16"/>
                <w:szCs w:val="16"/>
              </w:rPr>
            </w:pPr>
            <w:r w:rsidRPr="00177B65">
              <w:rPr>
                <w:rFonts w:ascii="Arial" w:hAnsi="Arial" w:cs="Arial"/>
                <w:b/>
                <w:bCs/>
                <w:sz w:val="16"/>
                <w:szCs w:val="16"/>
              </w:rPr>
              <w:t>18,675</w:t>
            </w:r>
          </w:p>
        </w:tc>
      </w:tr>
    </w:tbl>
    <w:p w14:paraId="31C5A22C" w14:textId="77777777" w:rsidR="00D129D0" w:rsidRPr="00D129D0" w:rsidRDefault="00D129D0" w:rsidP="0002571F">
      <w:pPr>
        <w:pStyle w:val="TableGraphic"/>
        <w:spacing w:before="60"/>
        <w:jc w:val="left"/>
        <w:rPr>
          <w:rFonts w:ascii="Arial" w:hAnsi="Arial" w:cs="Arial"/>
          <w:i w:val="0"/>
          <w:snapToGrid w:val="0"/>
          <w:color w:val="auto"/>
          <w:sz w:val="16"/>
          <w:szCs w:val="16"/>
        </w:rPr>
      </w:pPr>
      <w:r w:rsidRPr="00D129D0">
        <w:rPr>
          <w:rFonts w:ascii="Arial" w:hAnsi="Arial" w:cs="Arial"/>
          <w:i w:val="0"/>
          <w:snapToGrid w:val="0"/>
          <w:color w:val="auto"/>
          <w:sz w:val="16"/>
          <w:szCs w:val="16"/>
        </w:rPr>
        <w:t>Prepared on Australian Accounting Standards basis.</w:t>
      </w:r>
    </w:p>
    <w:p w14:paraId="19F752D0" w14:textId="77777777" w:rsidR="006A6808" w:rsidRDefault="006A6808">
      <w:pPr>
        <w:spacing w:after="0" w:line="240" w:lineRule="auto"/>
        <w:jc w:val="left"/>
        <w:rPr>
          <w:lang w:val="x-none"/>
        </w:rPr>
      </w:pPr>
      <w:r>
        <w:rPr>
          <w:lang w:val="x-none"/>
        </w:rPr>
        <w:br w:type="page"/>
      </w:r>
    </w:p>
    <w:p w14:paraId="0F596515" w14:textId="4FD4B392" w:rsidR="00914885" w:rsidRDefault="00914885" w:rsidP="00914885">
      <w:pPr>
        <w:pStyle w:val="TableHeading"/>
        <w:spacing w:before="0"/>
        <w:rPr>
          <w:lang w:val="en-AU"/>
        </w:rPr>
      </w:pPr>
      <w:r>
        <w:rPr>
          <w:snapToGrid w:val="0"/>
        </w:rPr>
        <w:t>Table 3</w:t>
      </w:r>
      <w:r w:rsidRPr="00014438">
        <w:rPr>
          <w:snapToGrid w:val="0"/>
        </w:rPr>
        <w:t>.</w:t>
      </w:r>
      <w:r>
        <w:rPr>
          <w:snapToGrid w:val="0"/>
        </w:rPr>
        <w:t>5</w:t>
      </w:r>
      <w:r w:rsidRPr="00014438">
        <w:rPr>
          <w:snapToGrid w:val="0"/>
        </w:rPr>
        <w:t xml:space="preserve">: Budgeted </w:t>
      </w:r>
      <w:r w:rsidR="008863D9">
        <w:rPr>
          <w:snapToGrid w:val="0"/>
        </w:rPr>
        <w:t>Department</w:t>
      </w:r>
      <w:r w:rsidRPr="00014438">
        <w:rPr>
          <w:snapToGrid w:val="0"/>
        </w:rPr>
        <w:t xml:space="preserve">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tbl>
      <w:tblPr>
        <w:tblW w:w="7489" w:type="dxa"/>
        <w:tblLook w:val="04A0" w:firstRow="1" w:lastRow="0" w:firstColumn="1" w:lastColumn="0" w:noHBand="0" w:noVBand="1"/>
      </w:tblPr>
      <w:tblGrid>
        <w:gridCol w:w="2410"/>
        <w:gridCol w:w="851"/>
        <w:gridCol w:w="1057"/>
        <w:gridCol w:w="1057"/>
        <w:gridCol w:w="1057"/>
        <w:gridCol w:w="1057"/>
      </w:tblGrid>
      <w:tr w:rsidR="002367A2" w:rsidRPr="00504E31" w14:paraId="2AB8E4F9" w14:textId="77777777" w:rsidTr="002367A2">
        <w:trPr>
          <w:trHeight w:val="240"/>
        </w:trPr>
        <w:tc>
          <w:tcPr>
            <w:tcW w:w="2410" w:type="dxa"/>
            <w:tcBorders>
              <w:top w:val="single" w:sz="4" w:space="0" w:color="auto"/>
              <w:left w:val="nil"/>
              <w:bottom w:val="nil"/>
              <w:right w:val="nil"/>
            </w:tcBorders>
            <w:shd w:val="clear" w:color="auto" w:fill="auto"/>
            <w:noWrap/>
            <w:hideMark/>
          </w:tcPr>
          <w:p w14:paraId="6F7D56C9" w14:textId="77777777" w:rsidR="002367A2" w:rsidRPr="00504E31" w:rsidRDefault="002367A2" w:rsidP="002367A2">
            <w:pPr>
              <w:spacing w:after="0" w:line="240" w:lineRule="auto"/>
              <w:jc w:val="left"/>
              <w:rPr>
                <w:rFonts w:ascii="Arial" w:hAnsi="Arial" w:cs="Arial"/>
                <w:color w:val="000000"/>
                <w:sz w:val="16"/>
                <w:szCs w:val="16"/>
              </w:rPr>
            </w:pPr>
            <w:r w:rsidRPr="00504E31">
              <w:rPr>
                <w:rFonts w:ascii="Arial" w:hAnsi="Arial" w:cs="Arial"/>
                <w:color w:val="000000"/>
                <w:sz w:val="16"/>
                <w:szCs w:val="16"/>
              </w:rPr>
              <w:t> </w:t>
            </w:r>
          </w:p>
        </w:tc>
        <w:tc>
          <w:tcPr>
            <w:tcW w:w="851" w:type="dxa"/>
            <w:tcBorders>
              <w:top w:val="single" w:sz="4" w:space="0" w:color="auto"/>
              <w:left w:val="nil"/>
              <w:bottom w:val="single" w:sz="4" w:space="0" w:color="auto"/>
              <w:right w:val="nil"/>
            </w:tcBorders>
            <w:shd w:val="clear" w:color="auto" w:fill="auto"/>
            <w:hideMark/>
          </w:tcPr>
          <w:p w14:paraId="3677597A" w14:textId="77B77D67"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000000" w:fill="E6E6E6"/>
            <w:hideMark/>
          </w:tcPr>
          <w:p w14:paraId="1BB06BEC" w14:textId="63EE98B8"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5A2904F7" w14:textId="012E93ED"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2B05577" w14:textId="20EC1EF3"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1CB98FC" w14:textId="54E708A1"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6A6808" w:rsidRPr="00504E31" w14:paraId="6EA1DE92" w14:textId="77777777" w:rsidTr="00177B65">
        <w:trPr>
          <w:trHeight w:val="204"/>
        </w:trPr>
        <w:tc>
          <w:tcPr>
            <w:tcW w:w="2410" w:type="dxa"/>
            <w:tcBorders>
              <w:top w:val="nil"/>
              <w:left w:val="nil"/>
              <w:bottom w:val="nil"/>
              <w:right w:val="nil"/>
            </w:tcBorders>
            <w:shd w:val="clear" w:color="auto" w:fill="auto"/>
            <w:noWrap/>
            <w:vAlign w:val="bottom"/>
            <w:hideMark/>
          </w:tcPr>
          <w:p w14:paraId="16FBF0C3"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OPERATING ACTIVITIES</w:t>
            </w:r>
          </w:p>
        </w:tc>
        <w:tc>
          <w:tcPr>
            <w:tcW w:w="851" w:type="dxa"/>
            <w:tcBorders>
              <w:top w:val="nil"/>
              <w:left w:val="nil"/>
              <w:bottom w:val="nil"/>
              <w:right w:val="nil"/>
            </w:tcBorders>
            <w:shd w:val="clear" w:color="auto" w:fill="auto"/>
            <w:noWrap/>
            <w:vAlign w:val="bottom"/>
            <w:hideMark/>
          </w:tcPr>
          <w:p w14:paraId="5A502FDF"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51495F58" w14:textId="2B20F6C0"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06DB8AF0"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2F6DD61B"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3BB9723"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64095D65" w14:textId="77777777" w:rsidTr="00177B65">
        <w:trPr>
          <w:trHeight w:val="204"/>
        </w:trPr>
        <w:tc>
          <w:tcPr>
            <w:tcW w:w="2410" w:type="dxa"/>
            <w:tcBorders>
              <w:top w:val="nil"/>
              <w:left w:val="nil"/>
              <w:bottom w:val="nil"/>
              <w:right w:val="nil"/>
            </w:tcBorders>
            <w:shd w:val="clear" w:color="auto" w:fill="auto"/>
            <w:noWrap/>
            <w:vAlign w:val="bottom"/>
            <w:hideMark/>
          </w:tcPr>
          <w:p w14:paraId="52E48478"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received</w:t>
            </w:r>
          </w:p>
        </w:tc>
        <w:tc>
          <w:tcPr>
            <w:tcW w:w="851" w:type="dxa"/>
            <w:tcBorders>
              <w:top w:val="nil"/>
              <w:left w:val="nil"/>
              <w:bottom w:val="nil"/>
              <w:right w:val="nil"/>
            </w:tcBorders>
            <w:shd w:val="clear" w:color="auto" w:fill="auto"/>
            <w:noWrap/>
            <w:vAlign w:val="bottom"/>
            <w:hideMark/>
          </w:tcPr>
          <w:p w14:paraId="23BACC22"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5035F457" w14:textId="2AA6FE5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40EB8C17"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276A2A12"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EDCB49B"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7A3AED2D" w14:textId="77777777" w:rsidTr="00177B65">
        <w:trPr>
          <w:trHeight w:val="204"/>
        </w:trPr>
        <w:tc>
          <w:tcPr>
            <w:tcW w:w="2410" w:type="dxa"/>
            <w:tcBorders>
              <w:top w:val="nil"/>
              <w:left w:val="nil"/>
              <w:bottom w:val="nil"/>
              <w:right w:val="nil"/>
            </w:tcBorders>
            <w:shd w:val="clear" w:color="auto" w:fill="auto"/>
            <w:noWrap/>
            <w:vAlign w:val="bottom"/>
            <w:hideMark/>
          </w:tcPr>
          <w:p w14:paraId="5650E9A5"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Appropriations</w:t>
            </w:r>
          </w:p>
        </w:tc>
        <w:tc>
          <w:tcPr>
            <w:tcW w:w="851" w:type="dxa"/>
            <w:tcBorders>
              <w:top w:val="nil"/>
              <w:left w:val="nil"/>
              <w:bottom w:val="nil"/>
              <w:right w:val="nil"/>
            </w:tcBorders>
            <w:shd w:val="clear" w:color="auto" w:fill="auto"/>
            <w:noWrap/>
            <w:vAlign w:val="bottom"/>
            <w:hideMark/>
          </w:tcPr>
          <w:p w14:paraId="792045BD" w14:textId="63781A3B"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15,370</w:t>
            </w:r>
          </w:p>
        </w:tc>
        <w:tc>
          <w:tcPr>
            <w:tcW w:w="1057" w:type="dxa"/>
            <w:tcBorders>
              <w:top w:val="nil"/>
              <w:left w:val="nil"/>
              <w:bottom w:val="nil"/>
              <w:right w:val="nil"/>
            </w:tcBorders>
            <w:shd w:val="clear" w:color="000000" w:fill="E6E6E6"/>
            <w:noWrap/>
            <w:vAlign w:val="bottom"/>
            <w:hideMark/>
          </w:tcPr>
          <w:p w14:paraId="66206BF4" w14:textId="1193465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10,357</w:t>
            </w:r>
          </w:p>
        </w:tc>
        <w:tc>
          <w:tcPr>
            <w:tcW w:w="1057" w:type="dxa"/>
            <w:tcBorders>
              <w:top w:val="nil"/>
              <w:left w:val="nil"/>
              <w:bottom w:val="nil"/>
              <w:right w:val="nil"/>
            </w:tcBorders>
            <w:shd w:val="clear" w:color="auto" w:fill="auto"/>
            <w:noWrap/>
            <w:vAlign w:val="bottom"/>
            <w:hideMark/>
          </w:tcPr>
          <w:p w14:paraId="04DA5912" w14:textId="59FE499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10,279</w:t>
            </w:r>
          </w:p>
        </w:tc>
        <w:tc>
          <w:tcPr>
            <w:tcW w:w="1057" w:type="dxa"/>
            <w:tcBorders>
              <w:top w:val="nil"/>
              <w:left w:val="nil"/>
              <w:bottom w:val="nil"/>
              <w:right w:val="nil"/>
            </w:tcBorders>
            <w:shd w:val="clear" w:color="auto" w:fill="auto"/>
            <w:noWrap/>
            <w:vAlign w:val="bottom"/>
            <w:hideMark/>
          </w:tcPr>
          <w:p w14:paraId="4797AA75" w14:textId="0B5981AB"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10,370</w:t>
            </w:r>
          </w:p>
        </w:tc>
        <w:tc>
          <w:tcPr>
            <w:tcW w:w="1057" w:type="dxa"/>
            <w:tcBorders>
              <w:top w:val="nil"/>
              <w:left w:val="nil"/>
              <w:bottom w:val="nil"/>
              <w:right w:val="nil"/>
            </w:tcBorders>
            <w:shd w:val="clear" w:color="auto" w:fill="auto"/>
            <w:noWrap/>
            <w:vAlign w:val="bottom"/>
            <w:hideMark/>
          </w:tcPr>
          <w:p w14:paraId="207316B5" w14:textId="03D03ADE"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9,715</w:t>
            </w:r>
          </w:p>
        </w:tc>
      </w:tr>
      <w:tr w:rsidR="006A6808" w:rsidRPr="00504E31" w14:paraId="3E11C378" w14:textId="77777777" w:rsidTr="00177B65">
        <w:trPr>
          <w:trHeight w:val="204"/>
        </w:trPr>
        <w:tc>
          <w:tcPr>
            <w:tcW w:w="2410" w:type="dxa"/>
            <w:tcBorders>
              <w:top w:val="nil"/>
              <w:left w:val="nil"/>
              <w:bottom w:val="nil"/>
              <w:right w:val="nil"/>
            </w:tcBorders>
            <w:shd w:val="clear" w:color="auto" w:fill="auto"/>
            <w:vAlign w:val="bottom"/>
            <w:hideMark/>
          </w:tcPr>
          <w:p w14:paraId="41A9C5DE"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Sale of goods and rendering of services</w:t>
            </w:r>
          </w:p>
        </w:tc>
        <w:tc>
          <w:tcPr>
            <w:tcW w:w="851" w:type="dxa"/>
            <w:tcBorders>
              <w:top w:val="nil"/>
              <w:left w:val="nil"/>
              <w:bottom w:val="nil"/>
              <w:right w:val="nil"/>
            </w:tcBorders>
            <w:shd w:val="clear" w:color="auto" w:fill="auto"/>
            <w:noWrap/>
            <w:vAlign w:val="bottom"/>
            <w:hideMark/>
          </w:tcPr>
          <w:p w14:paraId="2918AC7E" w14:textId="666EFD8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3,788</w:t>
            </w:r>
          </w:p>
        </w:tc>
        <w:tc>
          <w:tcPr>
            <w:tcW w:w="1057" w:type="dxa"/>
            <w:tcBorders>
              <w:top w:val="nil"/>
              <w:left w:val="nil"/>
              <w:bottom w:val="nil"/>
              <w:right w:val="nil"/>
            </w:tcBorders>
            <w:shd w:val="clear" w:color="000000" w:fill="E6E6E6"/>
            <w:noWrap/>
            <w:vAlign w:val="bottom"/>
            <w:hideMark/>
          </w:tcPr>
          <w:p w14:paraId="329E2542" w14:textId="4B015506"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2,494</w:t>
            </w:r>
          </w:p>
        </w:tc>
        <w:tc>
          <w:tcPr>
            <w:tcW w:w="1057" w:type="dxa"/>
            <w:tcBorders>
              <w:top w:val="nil"/>
              <w:left w:val="nil"/>
              <w:bottom w:val="nil"/>
              <w:right w:val="nil"/>
            </w:tcBorders>
            <w:shd w:val="clear" w:color="auto" w:fill="auto"/>
            <w:noWrap/>
            <w:vAlign w:val="bottom"/>
            <w:hideMark/>
          </w:tcPr>
          <w:p w14:paraId="78081364" w14:textId="0D27A25F"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2,660</w:t>
            </w:r>
          </w:p>
        </w:tc>
        <w:tc>
          <w:tcPr>
            <w:tcW w:w="1057" w:type="dxa"/>
            <w:tcBorders>
              <w:top w:val="nil"/>
              <w:left w:val="nil"/>
              <w:bottom w:val="nil"/>
              <w:right w:val="nil"/>
            </w:tcBorders>
            <w:shd w:val="clear" w:color="auto" w:fill="auto"/>
            <w:noWrap/>
            <w:vAlign w:val="bottom"/>
            <w:hideMark/>
          </w:tcPr>
          <w:p w14:paraId="68DCC8EE" w14:textId="448CCC2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c>
          <w:tcPr>
            <w:tcW w:w="1057" w:type="dxa"/>
            <w:tcBorders>
              <w:top w:val="nil"/>
              <w:left w:val="nil"/>
              <w:bottom w:val="nil"/>
              <w:right w:val="nil"/>
            </w:tcBorders>
            <w:shd w:val="clear" w:color="auto" w:fill="auto"/>
            <w:noWrap/>
            <w:vAlign w:val="bottom"/>
            <w:hideMark/>
          </w:tcPr>
          <w:p w14:paraId="791537FC" w14:textId="68811CD4"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r>
      <w:tr w:rsidR="006A6808" w:rsidRPr="00504E31" w14:paraId="7A47219E" w14:textId="77777777" w:rsidTr="00177B65">
        <w:trPr>
          <w:trHeight w:val="204"/>
        </w:trPr>
        <w:tc>
          <w:tcPr>
            <w:tcW w:w="2410" w:type="dxa"/>
            <w:tcBorders>
              <w:top w:val="nil"/>
              <w:left w:val="nil"/>
              <w:bottom w:val="nil"/>
              <w:right w:val="nil"/>
            </w:tcBorders>
            <w:shd w:val="clear" w:color="auto" w:fill="auto"/>
            <w:noWrap/>
            <w:vAlign w:val="bottom"/>
            <w:hideMark/>
          </w:tcPr>
          <w:p w14:paraId="4A84B56D"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Net GST received</w:t>
            </w:r>
          </w:p>
        </w:tc>
        <w:tc>
          <w:tcPr>
            <w:tcW w:w="851" w:type="dxa"/>
            <w:tcBorders>
              <w:top w:val="nil"/>
              <w:left w:val="nil"/>
              <w:bottom w:val="nil"/>
              <w:right w:val="nil"/>
            </w:tcBorders>
            <w:shd w:val="clear" w:color="auto" w:fill="auto"/>
            <w:noWrap/>
            <w:vAlign w:val="bottom"/>
            <w:hideMark/>
          </w:tcPr>
          <w:p w14:paraId="6030E07A" w14:textId="3C3BEC5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62</w:t>
            </w:r>
          </w:p>
        </w:tc>
        <w:tc>
          <w:tcPr>
            <w:tcW w:w="1057" w:type="dxa"/>
            <w:tcBorders>
              <w:top w:val="nil"/>
              <w:left w:val="nil"/>
              <w:bottom w:val="nil"/>
              <w:right w:val="nil"/>
            </w:tcBorders>
            <w:shd w:val="clear" w:color="000000" w:fill="E6E6E6"/>
            <w:noWrap/>
            <w:vAlign w:val="bottom"/>
            <w:hideMark/>
          </w:tcPr>
          <w:p w14:paraId="4E2085E8" w14:textId="61E6EB6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50BDEA19" w14:textId="72E266F2"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20CAB29A" w14:textId="7294548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1B32788B" w14:textId="3F7B1682"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r>
      <w:tr w:rsidR="006A6808" w:rsidRPr="00504E31" w14:paraId="257C8037" w14:textId="77777777" w:rsidTr="00177B65">
        <w:trPr>
          <w:trHeight w:val="204"/>
        </w:trPr>
        <w:tc>
          <w:tcPr>
            <w:tcW w:w="2410" w:type="dxa"/>
            <w:tcBorders>
              <w:top w:val="nil"/>
              <w:left w:val="nil"/>
              <w:bottom w:val="nil"/>
              <w:right w:val="nil"/>
            </w:tcBorders>
            <w:shd w:val="clear" w:color="auto" w:fill="auto"/>
            <w:noWrap/>
            <w:vAlign w:val="bottom"/>
            <w:hideMark/>
          </w:tcPr>
          <w:p w14:paraId="15E1A249"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Other</w:t>
            </w:r>
          </w:p>
        </w:tc>
        <w:tc>
          <w:tcPr>
            <w:tcW w:w="851" w:type="dxa"/>
            <w:tcBorders>
              <w:top w:val="nil"/>
              <w:left w:val="nil"/>
              <w:bottom w:val="nil"/>
              <w:right w:val="nil"/>
            </w:tcBorders>
            <w:shd w:val="clear" w:color="auto" w:fill="auto"/>
            <w:noWrap/>
            <w:vAlign w:val="bottom"/>
            <w:hideMark/>
          </w:tcPr>
          <w:p w14:paraId="0C1B95FA" w14:textId="701B48DF"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198</w:t>
            </w:r>
          </w:p>
        </w:tc>
        <w:tc>
          <w:tcPr>
            <w:tcW w:w="1057" w:type="dxa"/>
            <w:tcBorders>
              <w:top w:val="nil"/>
              <w:left w:val="nil"/>
              <w:bottom w:val="nil"/>
              <w:right w:val="nil"/>
            </w:tcBorders>
            <w:shd w:val="clear" w:color="000000" w:fill="E6E6E6"/>
            <w:noWrap/>
            <w:vAlign w:val="bottom"/>
            <w:hideMark/>
          </w:tcPr>
          <w:p w14:paraId="195547ED" w14:textId="61C7966F"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77B51A19" w14:textId="40E3113E"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79B72A76" w14:textId="62194718"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02E4FAF7" w14:textId="7EC9602C"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r>
      <w:tr w:rsidR="006A6808" w:rsidRPr="007B3B97" w14:paraId="19944777" w14:textId="77777777" w:rsidTr="00177B65">
        <w:trPr>
          <w:trHeight w:val="204"/>
        </w:trPr>
        <w:tc>
          <w:tcPr>
            <w:tcW w:w="2410" w:type="dxa"/>
            <w:tcBorders>
              <w:top w:val="nil"/>
              <w:left w:val="nil"/>
              <w:bottom w:val="nil"/>
              <w:right w:val="nil"/>
            </w:tcBorders>
            <w:shd w:val="clear" w:color="auto" w:fill="auto"/>
            <w:noWrap/>
            <w:vAlign w:val="bottom"/>
            <w:hideMark/>
          </w:tcPr>
          <w:p w14:paraId="344F9773"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received</w:t>
            </w:r>
          </w:p>
        </w:tc>
        <w:tc>
          <w:tcPr>
            <w:tcW w:w="851" w:type="dxa"/>
            <w:tcBorders>
              <w:top w:val="single" w:sz="4" w:space="0" w:color="auto"/>
              <w:left w:val="nil"/>
              <w:bottom w:val="single" w:sz="4" w:space="0" w:color="auto"/>
              <w:right w:val="nil"/>
            </w:tcBorders>
            <w:shd w:val="clear" w:color="auto" w:fill="auto"/>
            <w:noWrap/>
            <w:vAlign w:val="bottom"/>
            <w:hideMark/>
          </w:tcPr>
          <w:p w14:paraId="6C71DC9C" w14:textId="0E7B6CE0"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19,418</w:t>
            </w:r>
          </w:p>
        </w:tc>
        <w:tc>
          <w:tcPr>
            <w:tcW w:w="1057" w:type="dxa"/>
            <w:tcBorders>
              <w:top w:val="single" w:sz="4" w:space="0" w:color="auto"/>
              <w:left w:val="nil"/>
              <w:bottom w:val="single" w:sz="4" w:space="0" w:color="auto"/>
              <w:right w:val="nil"/>
            </w:tcBorders>
            <w:shd w:val="clear" w:color="000000" w:fill="E6E6E6"/>
            <w:noWrap/>
            <w:vAlign w:val="bottom"/>
            <w:hideMark/>
          </w:tcPr>
          <w:p w14:paraId="67293199" w14:textId="300C8EA4"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12,851</w:t>
            </w:r>
          </w:p>
        </w:tc>
        <w:tc>
          <w:tcPr>
            <w:tcW w:w="1057" w:type="dxa"/>
            <w:tcBorders>
              <w:top w:val="single" w:sz="4" w:space="0" w:color="auto"/>
              <w:left w:val="nil"/>
              <w:bottom w:val="single" w:sz="4" w:space="0" w:color="auto"/>
              <w:right w:val="nil"/>
            </w:tcBorders>
            <w:shd w:val="clear" w:color="auto" w:fill="auto"/>
            <w:noWrap/>
            <w:vAlign w:val="bottom"/>
            <w:hideMark/>
          </w:tcPr>
          <w:p w14:paraId="3260AE33" w14:textId="6CC8E512"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12,939</w:t>
            </w:r>
          </w:p>
        </w:tc>
        <w:tc>
          <w:tcPr>
            <w:tcW w:w="1057" w:type="dxa"/>
            <w:tcBorders>
              <w:top w:val="single" w:sz="4" w:space="0" w:color="auto"/>
              <w:left w:val="nil"/>
              <w:bottom w:val="single" w:sz="4" w:space="0" w:color="auto"/>
              <w:right w:val="nil"/>
            </w:tcBorders>
            <w:shd w:val="clear" w:color="auto" w:fill="auto"/>
            <w:noWrap/>
            <w:vAlign w:val="bottom"/>
            <w:hideMark/>
          </w:tcPr>
          <w:p w14:paraId="4207986B" w14:textId="7208C5EB"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13,145</w:t>
            </w:r>
          </w:p>
        </w:tc>
        <w:tc>
          <w:tcPr>
            <w:tcW w:w="1057" w:type="dxa"/>
            <w:tcBorders>
              <w:top w:val="single" w:sz="4" w:space="0" w:color="auto"/>
              <w:left w:val="nil"/>
              <w:bottom w:val="single" w:sz="4" w:space="0" w:color="auto"/>
              <w:right w:val="nil"/>
            </w:tcBorders>
            <w:shd w:val="clear" w:color="auto" w:fill="auto"/>
            <w:noWrap/>
            <w:vAlign w:val="bottom"/>
            <w:hideMark/>
          </w:tcPr>
          <w:p w14:paraId="386F1C0F" w14:textId="559DB53E"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12,490</w:t>
            </w:r>
          </w:p>
        </w:tc>
      </w:tr>
      <w:tr w:rsidR="006A6808" w:rsidRPr="00504E31" w14:paraId="2459098E" w14:textId="77777777" w:rsidTr="00177B65">
        <w:trPr>
          <w:trHeight w:val="204"/>
        </w:trPr>
        <w:tc>
          <w:tcPr>
            <w:tcW w:w="2410" w:type="dxa"/>
            <w:tcBorders>
              <w:top w:val="nil"/>
              <w:left w:val="nil"/>
              <w:bottom w:val="nil"/>
              <w:right w:val="nil"/>
            </w:tcBorders>
            <w:shd w:val="clear" w:color="auto" w:fill="auto"/>
            <w:noWrap/>
            <w:vAlign w:val="bottom"/>
            <w:hideMark/>
          </w:tcPr>
          <w:p w14:paraId="6E00D019"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used</w:t>
            </w:r>
          </w:p>
        </w:tc>
        <w:tc>
          <w:tcPr>
            <w:tcW w:w="851" w:type="dxa"/>
            <w:tcBorders>
              <w:top w:val="nil"/>
              <w:left w:val="nil"/>
              <w:bottom w:val="nil"/>
              <w:right w:val="nil"/>
            </w:tcBorders>
            <w:shd w:val="clear" w:color="auto" w:fill="auto"/>
            <w:noWrap/>
            <w:vAlign w:val="bottom"/>
            <w:hideMark/>
          </w:tcPr>
          <w:p w14:paraId="303C4399"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12FA0972" w14:textId="1E3EE284"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1D490B1F"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163C5A4A"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4607AF0"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4A755856" w14:textId="77777777" w:rsidTr="00177B65">
        <w:trPr>
          <w:trHeight w:val="204"/>
        </w:trPr>
        <w:tc>
          <w:tcPr>
            <w:tcW w:w="2410" w:type="dxa"/>
            <w:tcBorders>
              <w:top w:val="nil"/>
              <w:left w:val="nil"/>
              <w:bottom w:val="nil"/>
              <w:right w:val="nil"/>
            </w:tcBorders>
            <w:shd w:val="clear" w:color="auto" w:fill="auto"/>
            <w:noWrap/>
            <w:vAlign w:val="bottom"/>
            <w:hideMark/>
          </w:tcPr>
          <w:p w14:paraId="06D04130"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Employees</w:t>
            </w:r>
          </w:p>
        </w:tc>
        <w:tc>
          <w:tcPr>
            <w:tcW w:w="851" w:type="dxa"/>
            <w:tcBorders>
              <w:top w:val="nil"/>
              <w:left w:val="nil"/>
              <w:bottom w:val="nil"/>
              <w:right w:val="nil"/>
            </w:tcBorders>
            <w:shd w:val="clear" w:color="auto" w:fill="auto"/>
            <w:noWrap/>
            <w:vAlign w:val="bottom"/>
            <w:hideMark/>
          </w:tcPr>
          <w:p w14:paraId="7E61958A" w14:textId="6D84B75E"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6,368</w:t>
            </w:r>
          </w:p>
        </w:tc>
        <w:tc>
          <w:tcPr>
            <w:tcW w:w="1057" w:type="dxa"/>
            <w:tcBorders>
              <w:top w:val="nil"/>
              <w:left w:val="nil"/>
              <w:bottom w:val="nil"/>
              <w:right w:val="nil"/>
            </w:tcBorders>
            <w:shd w:val="clear" w:color="000000" w:fill="E6E6E6"/>
            <w:noWrap/>
            <w:vAlign w:val="bottom"/>
            <w:hideMark/>
          </w:tcPr>
          <w:p w14:paraId="00B2DDCD" w14:textId="177B940D"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7,402</w:t>
            </w:r>
          </w:p>
        </w:tc>
        <w:tc>
          <w:tcPr>
            <w:tcW w:w="1057" w:type="dxa"/>
            <w:tcBorders>
              <w:top w:val="nil"/>
              <w:left w:val="nil"/>
              <w:bottom w:val="nil"/>
              <w:right w:val="nil"/>
            </w:tcBorders>
            <w:shd w:val="clear" w:color="auto" w:fill="auto"/>
            <w:noWrap/>
            <w:vAlign w:val="bottom"/>
            <w:hideMark/>
          </w:tcPr>
          <w:p w14:paraId="68F3AEF4" w14:textId="7AEB76C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7,622</w:t>
            </w:r>
          </w:p>
        </w:tc>
        <w:tc>
          <w:tcPr>
            <w:tcW w:w="1057" w:type="dxa"/>
            <w:tcBorders>
              <w:top w:val="nil"/>
              <w:left w:val="nil"/>
              <w:bottom w:val="nil"/>
              <w:right w:val="nil"/>
            </w:tcBorders>
            <w:shd w:val="clear" w:color="auto" w:fill="auto"/>
            <w:noWrap/>
            <w:vAlign w:val="bottom"/>
            <w:hideMark/>
          </w:tcPr>
          <w:p w14:paraId="678BAA4B" w14:textId="3638E27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7,816</w:t>
            </w:r>
          </w:p>
        </w:tc>
        <w:tc>
          <w:tcPr>
            <w:tcW w:w="1057" w:type="dxa"/>
            <w:tcBorders>
              <w:top w:val="nil"/>
              <w:left w:val="nil"/>
              <w:bottom w:val="nil"/>
              <w:right w:val="nil"/>
            </w:tcBorders>
            <w:shd w:val="clear" w:color="auto" w:fill="auto"/>
            <w:noWrap/>
            <w:vAlign w:val="bottom"/>
            <w:hideMark/>
          </w:tcPr>
          <w:p w14:paraId="7410FAE0" w14:textId="3F5513B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7,198</w:t>
            </w:r>
          </w:p>
        </w:tc>
      </w:tr>
      <w:tr w:rsidR="006A6808" w:rsidRPr="00504E31" w14:paraId="30A3EA89" w14:textId="77777777" w:rsidTr="00177B65">
        <w:trPr>
          <w:trHeight w:val="204"/>
        </w:trPr>
        <w:tc>
          <w:tcPr>
            <w:tcW w:w="2410" w:type="dxa"/>
            <w:tcBorders>
              <w:top w:val="nil"/>
              <w:left w:val="nil"/>
              <w:bottom w:val="nil"/>
              <w:right w:val="nil"/>
            </w:tcBorders>
            <w:shd w:val="clear" w:color="auto" w:fill="auto"/>
            <w:noWrap/>
            <w:vAlign w:val="bottom"/>
            <w:hideMark/>
          </w:tcPr>
          <w:p w14:paraId="12CAC9EA"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Suppliers</w:t>
            </w:r>
          </w:p>
        </w:tc>
        <w:tc>
          <w:tcPr>
            <w:tcW w:w="851" w:type="dxa"/>
            <w:tcBorders>
              <w:top w:val="nil"/>
              <w:left w:val="nil"/>
              <w:bottom w:val="nil"/>
              <w:right w:val="nil"/>
            </w:tcBorders>
            <w:shd w:val="clear" w:color="000000" w:fill="FFFFFF"/>
            <w:noWrap/>
            <w:vAlign w:val="bottom"/>
            <w:hideMark/>
          </w:tcPr>
          <w:p w14:paraId="08B0D45A" w14:textId="3DE1886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7,813</w:t>
            </w:r>
          </w:p>
        </w:tc>
        <w:tc>
          <w:tcPr>
            <w:tcW w:w="1057" w:type="dxa"/>
            <w:tcBorders>
              <w:top w:val="nil"/>
              <w:left w:val="nil"/>
              <w:bottom w:val="nil"/>
              <w:right w:val="nil"/>
            </w:tcBorders>
            <w:shd w:val="clear" w:color="000000" w:fill="E6E6E6"/>
            <w:noWrap/>
            <w:vAlign w:val="bottom"/>
            <w:hideMark/>
          </w:tcPr>
          <w:p w14:paraId="02CF38F8" w14:textId="103AB11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5,117</w:t>
            </w:r>
          </w:p>
        </w:tc>
        <w:tc>
          <w:tcPr>
            <w:tcW w:w="1057" w:type="dxa"/>
            <w:tcBorders>
              <w:top w:val="nil"/>
              <w:left w:val="nil"/>
              <w:bottom w:val="nil"/>
              <w:right w:val="nil"/>
            </w:tcBorders>
            <w:shd w:val="clear" w:color="000000" w:fill="FFFFFF"/>
            <w:noWrap/>
            <w:vAlign w:val="bottom"/>
            <w:hideMark/>
          </w:tcPr>
          <w:p w14:paraId="62C94561" w14:textId="36A942E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4,980</w:t>
            </w:r>
          </w:p>
        </w:tc>
        <w:tc>
          <w:tcPr>
            <w:tcW w:w="1057" w:type="dxa"/>
            <w:tcBorders>
              <w:top w:val="nil"/>
              <w:left w:val="nil"/>
              <w:bottom w:val="nil"/>
              <w:right w:val="nil"/>
            </w:tcBorders>
            <w:shd w:val="clear" w:color="000000" w:fill="FFFFFF"/>
            <w:noWrap/>
            <w:vAlign w:val="bottom"/>
            <w:hideMark/>
          </w:tcPr>
          <w:p w14:paraId="5E77786D" w14:textId="16789FEA"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4,987</w:t>
            </w:r>
          </w:p>
        </w:tc>
        <w:tc>
          <w:tcPr>
            <w:tcW w:w="1057" w:type="dxa"/>
            <w:tcBorders>
              <w:top w:val="nil"/>
              <w:left w:val="nil"/>
              <w:bottom w:val="nil"/>
              <w:right w:val="nil"/>
            </w:tcBorders>
            <w:shd w:val="clear" w:color="000000" w:fill="FFFFFF"/>
            <w:noWrap/>
            <w:vAlign w:val="bottom"/>
            <w:hideMark/>
          </w:tcPr>
          <w:p w14:paraId="2853C471" w14:textId="2C9BA17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4,945</w:t>
            </w:r>
          </w:p>
        </w:tc>
      </w:tr>
      <w:tr w:rsidR="006A6808" w:rsidRPr="00504E31" w14:paraId="126DC9F4" w14:textId="77777777" w:rsidTr="00177B65">
        <w:trPr>
          <w:trHeight w:val="204"/>
        </w:trPr>
        <w:tc>
          <w:tcPr>
            <w:tcW w:w="2410" w:type="dxa"/>
            <w:tcBorders>
              <w:top w:val="nil"/>
              <w:left w:val="nil"/>
              <w:bottom w:val="nil"/>
              <w:right w:val="nil"/>
            </w:tcBorders>
            <w:shd w:val="clear" w:color="auto" w:fill="auto"/>
            <w:noWrap/>
            <w:vAlign w:val="bottom"/>
            <w:hideMark/>
          </w:tcPr>
          <w:p w14:paraId="1B694830"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Interest payments on lease liability</w:t>
            </w:r>
          </w:p>
        </w:tc>
        <w:tc>
          <w:tcPr>
            <w:tcW w:w="851" w:type="dxa"/>
            <w:tcBorders>
              <w:top w:val="nil"/>
              <w:left w:val="nil"/>
              <w:bottom w:val="nil"/>
              <w:right w:val="nil"/>
            </w:tcBorders>
            <w:shd w:val="clear" w:color="000000" w:fill="FFFFFF"/>
            <w:noWrap/>
            <w:vAlign w:val="bottom"/>
            <w:hideMark/>
          </w:tcPr>
          <w:p w14:paraId="310318AE" w14:textId="698EE4D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7" w:type="dxa"/>
            <w:tcBorders>
              <w:top w:val="nil"/>
              <w:left w:val="nil"/>
              <w:bottom w:val="nil"/>
              <w:right w:val="nil"/>
            </w:tcBorders>
            <w:shd w:val="clear" w:color="000000" w:fill="E6E6E6"/>
            <w:noWrap/>
            <w:vAlign w:val="bottom"/>
            <w:hideMark/>
          </w:tcPr>
          <w:p w14:paraId="5ED68A60" w14:textId="29EE014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5</w:t>
            </w:r>
          </w:p>
        </w:tc>
        <w:tc>
          <w:tcPr>
            <w:tcW w:w="1057" w:type="dxa"/>
            <w:tcBorders>
              <w:top w:val="nil"/>
              <w:left w:val="nil"/>
              <w:bottom w:val="nil"/>
              <w:right w:val="nil"/>
            </w:tcBorders>
            <w:shd w:val="clear" w:color="000000" w:fill="FFFFFF"/>
            <w:noWrap/>
            <w:vAlign w:val="bottom"/>
            <w:hideMark/>
          </w:tcPr>
          <w:p w14:paraId="6787636F" w14:textId="2AB47762"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7" w:type="dxa"/>
            <w:tcBorders>
              <w:top w:val="nil"/>
              <w:left w:val="nil"/>
              <w:bottom w:val="nil"/>
              <w:right w:val="nil"/>
            </w:tcBorders>
            <w:shd w:val="clear" w:color="000000" w:fill="FFFFFF"/>
            <w:noWrap/>
            <w:vAlign w:val="bottom"/>
            <w:hideMark/>
          </w:tcPr>
          <w:p w14:paraId="4FFE7C01" w14:textId="6854BBF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3</w:t>
            </w:r>
          </w:p>
        </w:tc>
        <w:tc>
          <w:tcPr>
            <w:tcW w:w="1057" w:type="dxa"/>
            <w:tcBorders>
              <w:top w:val="nil"/>
              <w:left w:val="nil"/>
              <w:bottom w:val="nil"/>
              <w:right w:val="nil"/>
            </w:tcBorders>
            <w:shd w:val="clear" w:color="000000" w:fill="FFFFFF"/>
            <w:noWrap/>
            <w:vAlign w:val="bottom"/>
            <w:hideMark/>
          </w:tcPr>
          <w:p w14:paraId="70E814AB" w14:textId="15BC235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w:t>
            </w:r>
          </w:p>
        </w:tc>
      </w:tr>
      <w:tr w:rsidR="006A6808" w:rsidRPr="00504E31" w14:paraId="00708071" w14:textId="77777777" w:rsidTr="00177B65">
        <w:trPr>
          <w:trHeight w:val="204"/>
        </w:trPr>
        <w:tc>
          <w:tcPr>
            <w:tcW w:w="2410" w:type="dxa"/>
            <w:tcBorders>
              <w:top w:val="nil"/>
              <w:left w:val="nil"/>
              <w:bottom w:val="nil"/>
              <w:right w:val="nil"/>
            </w:tcBorders>
            <w:shd w:val="clear" w:color="auto" w:fill="auto"/>
            <w:noWrap/>
            <w:vAlign w:val="bottom"/>
            <w:hideMark/>
          </w:tcPr>
          <w:p w14:paraId="18E9436D" w14:textId="4DEC6A45"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s74 External Revenue</w:t>
            </w:r>
            <w:r w:rsidR="00504E31" w:rsidRPr="00177B65">
              <w:rPr>
                <w:rFonts w:ascii="Arial" w:hAnsi="Arial" w:cs="Arial"/>
                <w:color w:val="000000"/>
                <w:sz w:val="16"/>
                <w:szCs w:val="16"/>
              </w:rPr>
              <w:t xml:space="preserve"> </w:t>
            </w:r>
            <w:r w:rsidRPr="00177B65">
              <w:rPr>
                <w:rFonts w:ascii="Arial" w:hAnsi="Arial" w:cs="Arial"/>
                <w:color w:val="000000"/>
                <w:sz w:val="16"/>
                <w:szCs w:val="16"/>
              </w:rPr>
              <w:t xml:space="preserve">transferred to the OPA </w:t>
            </w:r>
          </w:p>
        </w:tc>
        <w:tc>
          <w:tcPr>
            <w:tcW w:w="851" w:type="dxa"/>
            <w:tcBorders>
              <w:top w:val="nil"/>
              <w:left w:val="nil"/>
              <w:bottom w:val="nil"/>
              <w:right w:val="nil"/>
            </w:tcBorders>
            <w:shd w:val="clear" w:color="000000" w:fill="FFFFFF"/>
            <w:noWrap/>
            <w:vAlign w:val="bottom"/>
            <w:hideMark/>
          </w:tcPr>
          <w:p w14:paraId="47CC5F66" w14:textId="6DA478F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4,947</w:t>
            </w:r>
          </w:p>
        </w:tc>
        <w:tc>
          <w:tcPr>
            <w:tcW w:w="1057" w:type="dxa"/>
            <w:tcBorders>
              <w:top w:val="nil"/>
              <w:left w:val="nil"/>
              <w:bottom w:val="nil"/>
              <w:right w:val="nil"/>
            </w:tcBorders>
            <w:shd w:val="clear" w:color="000000" w:fill="E6E6E6"/>
            <w:noWrap/>
            <w:vAlign w:val="bottom"/>
            <w:hideMark/>
          </w:tcPr>
          <w:p w14:paraId="0674ABBE" w14:textId="59C0F2E5"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000000" w:fill="FFFFFF"/>
            <w:noWrap/>
            <w:vAlign w:val="bottom"/>
            <w:hideMark/>
          </w:tcPr>
          <w:p w14:paraId="44ED49C7" w14:textId="5A331554"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000000" w:fill="FFFFFF"/>
            <w:noWrap/>
            <w:vAlign w:val="bottom"/>
            <w:hideMark/>
          </w:tcPr>
          <w:p w14:paraId="5E342225" w14:textId="74C6250F"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000000" w:fill="FFFFFF"/>
            <w:noWrap/>
            <w:vAlign w:val="bottom"/>
            <w:hideMark/>
          </w:tcPr>
          <w:p w14:paraId="110ED0E4" w14:textId="70889FB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r>
      <w:tr w:rsidR="006A6808" w:rsidRPr="007B3B97" w14:paraId="32672964" w14:textId="77777777" w:rsidTr="00177B65">
        <w:trPr>
          <w:trHeight w:val="204"/>
        </w:trPr>
        <w:tc>
          <w:tcPr>
            <w:tcW w:w="2410" w:type="dxa"/>
            <w:tcBorders>
              <w:top w:val="nil"/>
              <w:left w:val="nil"/>
              <w:bottom w:val="nil"/>
              <w:right w:val="nil"/>
            </w:tcBorders>
            <w:shd w:val="clear" w:color="auto" w:fill="auto"/>
            <w:noWrap/>
            <w:vAlign w:val="bottom"/>
            <w:hideMark/>
          </w:tcPr>
          <w:p w14:paraId="76FC18B5"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used</w:t>
            </w:r>
          </w:p>
        </w:tc>
        <w:tc>
          <w:tcPr>
            <w:tcW w:w="851" w:type="dxa"/>
            <w:tcBorders>
              <w:top w:val="single" w:sz="4" w:space="0" w:color="auto"/>
              <w:left w:val="nil"/>
              <w:bottom w:val="single" w:sz="4" w:space="0" w:color="auto"/>
              <w:right w:val="nil"/>
            </w:tcBorders>
            <w:shd w:val="clear" w:color="auto" w:fill="auto"/>
            <w:noWrap/>
            <w:vAlign w:val="bottom"/>
            <w:hideMark/>
          </w:tcPr>
          <w:p w14:paraId="404CD7A8" w14:textId="446425A4"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19,132</w:t>
            </w:r>
          </w:p>
        </w:tc>
        <w:tc>
          <w:tcPr>
            <w:tcW w:w="1057" w:type="dxa"/>
            <w:tcBorders>
              <w:top w:val="single" w:sz="4" w:space="0" w:color="auto"/>
              <w:left w:val="nil"/>
              <w:bottom w:val="single" w:sz="4" w:space="0" w:color="auto"/>
              <w:right w:val="nil"/>
            </w:tcBorders>
            <w:shd w:val="clear" w:color="000000" w:fill="E6E6E6"/>
            <w:noWrap/>
            <w:vAlign w:val="bottom"/>
            <w:hideMark/>
          </w:tcPr>
          <w:p w14:paraId="5EFA2FCE" w14:textId="5104EFA6"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12,524</w:t>
            </w:r>
          </w:p>
        </w:tc>
        <w:tc>
          <w:tcPr>
            <w:tcW w:w="1057" w:type="dxa"/>
            <w:tcBorders>
              <w:top w:val="single" w:sz="4" w:space="0" w:color="auto"/>
              <w:left w:val="nil"/>
              <w:bottom w:val="single" w:sz="4" w:space="0" w:color="auto"/>
              <w:right w:val="nil"/>
            </w:tcBorders>
            <w:shd w:val="clear" w:color="auto" w:fill="auto"/>
            <w:noWrap/>
            <w:vAlign w:val="bottom"/>
            <w:hideMark/>
          </w:tcPr>
          <w:p w14:paraId="3F08E1A1" w14:textId="456AA2CC"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12,606</w:t>
            </w:r>
          </w:p>
        </w:tc>
        <w:tc>
          <w:tcPr>
            <w:tcW w:w="1057" w:type="dxa"/>
            <w:tcBorders>
              <w:top w:val="single" w:sz="4" w:space="0" w:color="auto"/>
              <w:left w:val="nil"/>
              <w:bottom w:val="single" w:sz="4" w:space="0" w:color="auto"/>
              <w:right w:val="nil"/>
            </w:tcBorders>
            <w:shd w:val="clear" w:color="auto" w:fill="auto"/>
            <w:noWrap/>
            <w:vAlign w:val="bottom"/>
            <w:hideMark/>
          </w:tcPr>
          <w:p w14:paraId="52C4B7A0" w14:textId="26F450BD"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12,806</w:t>
            </w:r>
          </w:p>
        </w:tc>
        <w:tc>
          <w:tcPr>
            <w:tcW w:w="1057" w:type="dxa"/>
            <w:tcBorders>
              <w:top w:val="single" w:sz="4" w:space="0" w:color="auto"/>
              <w:left w:val="nil"/>
              <w:bottom w:val="single" w:sz="4" w:space="0" w:color="auto"/>
              <w:right w:val="nil"/>
            </w:tcBorders>
            <w:shd w:val="clear" w:color="auto" w:fill="auto"/>
            <w:noWrap/>
            <w:vAlign w:val="bottom"/>
            <w:hideMark/>
          </w:tcPr>
          <w:p w14:paraId="5FC562AB" w14:textId="05CA3A55"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12,145</w:t>
            </w:r>
          </w:p>
        </w:tc>
      </w:tr>
      <w:tr w:rsidR="006A6808" w:rsidRPr="00504E31" w14:paraId="0810EA99" w14:textId="77777777" w:rsidTr="00177B65">
        <w:trPr>
          <w:trHeight w:val="204"/>
        </w:trPr>
        <w:tc>
          <w:tcPr>
            <w:tcW w:w="2410" w:type="dxa"/>
            <w:tcBorders>
              <w:top w:val="nil"/>
              <w:left w:val="nil"/>
              <w:bottom w:val="nil"/>
              <w:right w:val="nil"/>
            </w:tcBorders>
            <w:shd w:val="clear" w:color="auto" w:fill="auto"/>
            <w:noWrap/>
            <w:vAlign w:val="bottom"/>
            <w:hideMark/>
          </w:tcPr>
          <w:p w14:paraId="3AABB10D"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cash from/(used by) operating activities</w:t>
            </w:r>
          </w:p>
        </w:tc>
        <w:tc>
          <w:tcPr>
            <w:tcW w:w="851" w:type="dxa"/>
            <w:tcBorders>
              <w:top w:val="single" w:sz="4" w:space="0" w:color="auto"/>
              <w:left w:val="nil"/>
              <w:bottom w:val="single" w:sz="4" w:space="0" w:color="auto"/>
              <w:right w:val="nil"/>
            </w:tcBorders>
            <w:shd w:val="clear" w:color="auto" w:fill="auto"/>
            <w:noWrap/>
            <w:vAlign w:val="bottom"/>
            <w:hideMark/>
          </w:tcPr>
          <w:p w14:paraId="67B423C0" w14:textId="3A2C6FEC"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286</w:t>
            </w:r>
          </w:p>
        </w:tc>
        <w:tc>
          <w:tcPr>
            <w:tcW w:w="1057" w:type="dxa"/>
            <w:tcBorders>
              <w:top w:val="single" w:sz="4" w:space="0" w:color="auto"/>
              <w:left w:val="nil"/>
              <w:bottom w:val="single" w:sz="4" w:space="0" w:color="auto"/>
              <w:right w:val="nil"/>
            </w:tcBorders>
            <w:shd w:val="clear" w:color="000000" w:fill="E6E6E6"/>
            <w:noWrap/>
            <w:vAlign w:val="bottom"/>
            <w:hideMark/>
          </w:tcPr>
          <w:p w14:paraId="04CC6966" w14:textId="55CE8E8B"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327</w:t>
            </w:r>
          </w:p>
        </w:tc>
        <w:tc>
          <w:tcPr>
            <w:tcW w:w="1057" w:type="dxa"/>
            <w:tcBorders>
              <w:top w:val="single" w:sz="4" w:space="0" w:color="auto"/>
              <w:left w:val="nil"/>
              <w:bottom w:val="single" w:sz="4" w:space="0" w:color="auto"/>
              <w:right w:val="nil"/>
            </w:tcBorders>
            <w:shd w:val="clear" w:color="auto" w:fill="auto"/>
            <w:noWrap/>
            <w:vAlign w:val="bottom"/>
            <w:hideMark/>
          </w:tcPr>
          <w:p w14:paraId="30F43011" w14:textId="703F5438"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333</w:t>
            </w:r>
          </w:p>
        </w:tc>
        <w:tc>
          <w:tcPr>
            <w:tcW w:w="1057" w:type="dxa"/>
            <w:tcBorders>
              <w:top w:val="single" w:sz="4" w:space="0" w:color="auto"/>
              <w:left w:val="nil"/>
              <w:bottom w:val="single" w:sz="4" w:space="0" w:color="auto"/>
              <w:right w:val="nil"/>
            </w:tcBorders>
            <w:shd w:val="clear" w:color="auto" w:fill="auto"/>
            <w:noWrap/>
            <w:vAlign w:val="bottom"/>
            <w:hideMark/>
          </w:tcPr>
          <w:p w14:paraId="22E4D6FE" w14:textId="488ECD7F"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339</w:t>
            </w:r>
          </w:p>
        </w:tc>
        <w:tc>
          <w:tcPr>
            <w:tcW w:w="1057" w:type="dxa"/>
            <w:tcBorders>
              <w:top w:val="single" w:sz="4" w:space="0" w:color="auto"/>
              <w:left w:val="nil"/>
              <w:bottom w:val="single" w:sz="4" w:space="0" w:color="auto"/>
              <w:right w:val="nil"/>
            </w:tcBorders>
            <w:shd w:val="clear" w:color="auto" w:fill="auto"/>
            <w:noWrap/>
            <w:vAlign w:val="bottom"/>
            <w:hideMark/>
          </w:tcPr>
          <w:p w14:paraId="40188772" w14:textId="296E635F"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345</w:t>
            </w:r>
          </w:p>
        </w:tc>
      </w:tr>
      <w:tr w:rsidR="006A6808" w:rsidRPr="00504E31" w14:paraId="024296D0" w14:textId="77777777" w:rsidTr="00177B65">
        <w:trPr>
          <w:trHeight w:val="204"/>
        </w:trPr>
        <w:tc>
          <w:tcPr>
            <w:tcW w:w="2410" w:type="dxa"/>
            <w:tcBorders>
              <w:top w:val="nil"/>
              <w:left w:val="nil"/>
              <w:bottom w:val="nil"/>
              <w:right w:val="nil"/>
            </w:tcBorders>
            <w:shd w:val="clear" w:color="auto" w:fill="auto"/>
            <w:noWrap/>
            <w:vAlign w:val="bottom"/>
            <w:hideMark/>
          </w:tcPr>
          <w:p w14:paraId="0C049C51"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INVESTING ACTIVITIES</w:t>
            </w:r>
          </w:p>
        </w:tc>
        <w:tc>
          <w:tcPr>
            <w:tcW w:w="851" w:type="dxa"/>
            <w:tcBorders>
              <w:top w:val="nil"/>
              <w:left w:val="nil"/>
              <w:bottom w:val="nil"/>
              <w:right w:val="nil"/>
            </w:tcBorders>
            <w:shd w:val="clear" w:color="auto" w:fill="auto"/>
            <w:noWrap/>
            <w:vAlign w:val="bottom"/>
            <w:hideMark/>
          </w:tcPr>
          <w:p w14:paraId="27ED93C3"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604A6C7D" w14:textId="0AE6EC03"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2230F0A5"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4A8CBFBC"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14A46851"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792A82A2" w14:textId="77777777" w:rsidTr="00177B65">
        <w:trPr>
          <w:trHeight w:val="204"/>
        </w:trPr>
        <w:tc>
          <w:tcPr>
            <w:tcW w:w="2410" w:type="dxa"/>
            <w:tcBorders>
              <w:top w:val="nil"/>
              <w:left w:val="nil"/>
              <w:bottom w:val="nil"/>
              <w:right w:val="nil"/>
            </w:tcBorders>
            <w:shd w:val="clear" w:color="auto" w:fill="auto"/>
            <w:noWrap/>
            <w:vAlign w:val="bottom"/>
            <w:hideMark/>
          </w:tcPr>
          <w:p w14:paraId="3951EF06"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used</w:t>
            </w:r>
          </w:p>
        </w:tc>
        <w:tc>
          <w:tcPr>
            <w:tcW w:w="851" w:type="dxa"/>
            <w:tcBorders>
              <w:top w:val="nil"/>
              <w:left w:val="nil"/>
              <w:bottom w:val="nil"/>
              <w:right w:val="nil"/>
            </w:tcBorders>
            <w:shd w:val="clear" w:color="auto" w:fill="auto"/>
            <w:noWrap/>
            <w:vAlign w:val="bottom"/>
            <w:hideMark/>
          </w:tcPr>
          <w:p w14:paraId="174B8A1B"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47FDE7E1" w14:textId="11256A0D"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2B573CF"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3628BA92"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538A3BF2"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6F2031E4" w14:textId="77777777" w:rsidTr="00177B65">
        <w:trPr>
          <w:trHeight w:val="204"/>
        </w:trPr>
        <w:tc>
          <w:tcPr>
            <w:tcW w:w="2410" w:type="dxa"/>
            <w:tcBorders>
              <w:top w:val="nil"/>
              <w:left w:val="nil"/>
              <w:bottom w:val="nil"/>
              <w:right w:val="nil"/>
            </w:tcBorders>
            <w:shd w:val="clear" w:color="auto" w:fill="auto"/>
            <w:vAlign w:val="bottom"/>
            <w:hideMark/>
          </w:tcPr>
          <w:p w14:paraId="6EE28B3E"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Purchase of property, plant and equipment and intangibles</w:t>
            </w:r>
          </w:p>
        </w:tc>
        <w:tc>
          <w:tcPr>
            <w:tcW w:w="851" w:type="dxa"/>
            <w:tcBorders>
              <w:top w:val="nil"/>
              <w:left w:val="nil"/>
              <w:bottom w:val="nil"/>
              <w:right w:val="nil"/>
            </w:tcBorders>
            <w:shd w:val="clear" w:color="auto" w:fill="auto"/>
            <w:noWrap/>
            <w:vAlign w:val="bottom"/>
            <w:hideMark/>
          </w:tcPr>
          <w:p w14:paraId="0404B640" w14:textId="63622B91"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2,326</w:t>
            </w:r>
          </w:p>
        </w:tc>
        <w:tc>
          <w:tcPr>
            <w:tcW w:w="1057" w:type="dxa"/>
            <w:tcBorders>
              <w:top w:val="nil"/>
              <w:left w:val="nil"/>
              <w:bottom w:val="nil"/>
              <w:right w:val="nil"/>
            </w:tcBorders>
            <w:shd w:val="clear" w:color="000000" w:fill="E6E6E6"/>
            <w:noWrap/>
            <w:vAlign w:val="bottom"/>
            <w:hideMark/>
          </w:tcPr>
          <w:p w14:paraId="43D057F1" w14:textId="29F3BF4D" w:rsidR="006A6808" w:rsidRPr="00177B65" w:rsidRDefault="008F1DD5"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4,1</w:t>
            </w:r>
            <w:r w:rsidR="006A6808" w:rsidRPr="00177B65">
              <w:rPr>
                <w:rFonts w:ascii="Arial" w:hAnsi="Arial" w:cs="Arial"/>
                <w:color w:val="000000"/>
                <w:sz w:val="16"/>
                <w:szCs w:val="16"/>
              </w:rPr>
              <w:t>61</w:t>
            </w:r>
          </w:p>
        </w:tc>
        <w:tc>
          <w:tcPr>
            <w:tcW w:w="1057" w:type="dxa"/>
            <w:tcBorders>
              <w:top w:val="nil"/>
              <w:left w:val="nil"/>
              <w:bottom w:val="nil"/>
              <w:right w:val="nil"/>
            </w:tcBorders>
            <w:shd w:val="clear" w:color="auto" w:fill="auto"/>
            <w:noWrap/>
            <w:vAlign w:val="bottom"/>
            <w:hideMark/>
          </w:tcPr>
          <w:p w14:paraId="2ACA9636" w14:textId="350160FF"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666</w:t>
            </w:r>
          </w:p>
        </w:tc>
        <w:tc>
          <w:tcPr>
            <w:tcW w:w="1057" w:type="dxa"/>
            <w:tcBorders>
              <w:top w:val="nil"/>
              <w:left w:val="nil"/>
              <w:bottom w:val="nil"/>
              <w:right w:val="nil"/>
            </w:tcBorders>
            <w:shd w:val="clear" w:color="auto" w:fill="auto"/>
            <w:noWrap/>
            <w:vAlign w:val="bottom"/>
            <w:hideMark/>
          </w:tcPr>
          <w:p w14:paraId="38F17168" w14:textId="10F2F5B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673</w:t>
            </w:r>
          </w:p>
        </w:tc>
        <w:tc>
          <w:tcPr>
            <w:tcW w:w="1057" w:type="dxa"/>
            <w:tcBorders>
              <w:top w:val="nil"/>
              <w:left w:val="nil"/>
              <w:bottom w:val="nil"/>
              <w:right w:val="nil"/>
            </w:tcBorders>
            <w:shd w:val="clear" w:color="auto" w:fill="auto"/>
            <w:noWrap/>
            <w:vAlign w:val="bottom"/>
            <w:hideMark/>
          </w:tcPr>
          <w:p w14:paraId="219869D1" w14:textId="53C980F0"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678</w:t>
            </w:r>
          </w:p>
        </w:tc>
      </w:tr>
      <w:tr w:rsidR="006A6808" w:rsidRPr="007B3B97" w14:paraId="7A1582FA" w14:textId="77777777" w:rsidTr="00177B65">
        <w:trPr>
          <w:trHeight w:val="204"/>
        </w:trPr>
        <w:tc>
          <w:tcPr>
            <w:tcW w:w="2410" w:type="dxa"/>
            <w:tcBorders>
              <w:top w:val="nil"/>
              <w:left w:val="nil"/>
              <w:bottom w:val="nil"/>
              <w:right w:val="nil"/>
            </w:tcBorders>
            <w:shd w:val="clear" w:color="auto" w:fill="auto"/>
            <w:noWrap/>
            <w:vAlign w:val="bottom"/>
            <w:hideMark/>
          </w:tcPr>
          <w:p w14:paraId="4126F628"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used</w:t>
            </w:r>
          </w:p>
        </w:tc>
        <w:tc>
          <w:tcPr>
            <w:tcW w:w="851" w:type="dxa"/>
            <w:tcBorders>
              <w:top w:val="single" w:sz="4" w:space="0" w:color="auto"/>
              <w:left w:val="nil"/>
              <w:bottom w:val="single" w:sz="4" w:space="0" w:color="auto"/>
              <w:right w:val="nil"/>
            </w:tcBorders>
            <w:shd w:val="clear" w:color="auto" w:fill="auto"/>
            <w:noWrap/>
            <w:vAlign w:val="bottom"/>
            <w:hideMark/>
          </w:tcPr>
          <w:p w14:paraId="0EBE3FF7" w14:textId="74646302"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2,326</w:t>
            </w:r>
          </w:p>
        </w:tc>
        <w:tc>
          <w:tcPr>
            <w:tcW w:w="1057" w:type="dxa"/>
            <w:tcBorders>
              <w:top w:val="single" w:sz="4" w:space="0" w:color="auto"/>
              <w:left w:val="nil"/>
              <w:bottom w:val="single" w:sz="4" w:space="0" w:color="auto"/>
              <w:right w:val="nil"/>
            </w:tcBorders>
            <w:shd w:val="clear" w:color="000000" w:fill="E6E6E6"/>
            <w:noWrap/>
            <w:vAlign w:val="bottom"/>
            <w:hideMark/>
          </w:tcPr>
          <w:p w14:paraId="33A89BA2" w14:textId="61C1D5BB" w:rsidR="006A6808" w:rsidRPr="00177B65" w:rsidRDefault="008F1DD5"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4,1</w:t>
            </w:r>
            <w:r w:rsidR="006A6808" w:rsidRPr="00177B65">
              <w:rPr>
                <w:rFonts w:ascii="Arial" w:hAnsi="Arial" w:cs="Arial"/>
                <w:b/>
                <w:bCs/>
                <w:iCs/>
                <w:color w:val="000000"/>
                <w:sz w:val="16"/>
                <w:szCs w:val="16"/>
              </w:rPr>
              <w:t>61</w:t>
            </w:r>
          </w:p>
        </w:tc>
        <w:tc>
          <w:tcPr>
            <w:tcW w:w="1057" w:type="dxa"/>
            <w:tcBorders>
              <w:top w:val="single" w:sz="4" w:space="0" w:color="auto"/>
              <w:left w:val="nil"/>
              <w:bottom w:val="single" w:sz="4" w:space="0" w:color="auto"/>
              <w:right w:val="nil"/>
            </w:tcBorders>
            <w:shd w:val="clear" w:color="auto" w:fill="auto"/>
            <w:noWrap/>
            <w:vAlign w:val="bottom"/>
            <w:hideMark/>
          </w:tcPr>
          <w:p w14:paraId="66675277" w14:textId="41A69C47"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24D39D69" w14:textId="2FC63925"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673</w:t>
            </w:r>
          </w:p>
        </w:tc>
        <w:tc>
          <w:tcPr>
            <w:tcW w:w="1057" w:type="dxa"/>
            <w:tcBorders>
              <w:top w:val="single" w:sz="4" w:space="0" w:color="auto"/>
              <w:left w:val="nil"/>
              <w:bottom w:val="single" w:sz="4" w:space="0" w:color="auto"/>
              <w:right w:val="nil"/>
            </w:tcBorders>
            <w:shd w:val="clear" w:color="auto" w:fill="auto"/>
            <w:noWrap/>
            <w:vAlign w:val="bottom"/>
            <w:hideMark/>
          </w:tcPr>
          <w:p w14:paraId="654A9A7C" w14:textId="628B02C0"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678</w:t>
            </w:r>
          </w:p>
        </w:tc>
      </w:tr>
      <w:tr w:rsidR="006A6808" w:rsidRPr="00504E31" w14:paraId="745F87AF" w14:textId="77777777" w:rsidTr="00177B65">
        <w:trPr>
          <w:trHeight w:val="204"/>
        </w:trPr>
        <w:tc>
          <w:tcPr>
            <w:tcW w:w="2410" w:type="dxa"/>
            <w:tcBorders>
              <w:top w:val="nil"/>
              <w:left w:val="nil"/>
              <w:bottom w:val="nil"/>
              <w:right w:val="nil"/>
            </w:tcBorders>
            <w:shd w:val="clear" w:color="auto" w:fill="auto"/>
            <w:noWrap/>
            <w:vAlign w:val="bottom"/>
            <w:hideMark/>
          </w:tcPr>
          <w:p w14:paraId="264E9B4C"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cash from/(used by) investing activities</w:t>
            </w:r>
          </w:p>
        </w:tc>
        <w:tc>
          <w:tcPr>
            <w:tcW w:w="851" w:type="dxa"/>
            <w:tcBorders>
              <w:top w:val="single" w:sz="4" w:space="0" w:color="auto"/>
              <w:left w:val="nil"/>
              <w:bottom w:val="single" w:sz="4" w:space="0" w:color="auto"/>
              <w:right w:val="nil"/>
            </w:tcBorders>
            <w:shd w:val="clear" w:color="auto" w:fill="auto"/>
            <w:noWrap/>
            <w:vAlign w:val="bottom"/>
            <w:hideMark/>
          </w:tcPr>
          <w:p w14:paraId="30A86A6F"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(2,326)</w:t>
            </w:r>
          </w:p>
        </w:tc>
        <w:tc>
          <w:tcPr>
            <w:tcW w:w="1057" w:type="dxa"/>
            <w:tcBorders>
              <w:top w:val="single" w:sz="4" w:space="0" w:color="auto"/>
              <w:left w:val="nil"/>
              <w:bottom w:val="single" w:sz="4" w:space="0" w:color="auto"/>
              <w:right w:val="nil"/>
            </w:tcBorders>
            <w:shd w:val="clear" w:color="000000" w:fill="E6E6E6"/>
            <w:noWrap/>
            <w:vAlign w:val="bottom"/>
            <w:hideMark/>
          </w:tcPr>
          <w:p w14:paraId="4807E42A" w14:textId="6D38AA02"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r w:rsidR="008F1DD5" w:rsidRPr="00177B65">
              <w:rPr>
                <w:rFonts w:ascii="Arial" w:hAnsi="Arial" w:cs="Arial"/>
                <w:b/>
                <w:bCs/>
                <w:color w:val="000000"/>
                <w:sz w:val="16"/>
                <w:szCs w:val="16"/>
              </w:rPr>
              <w:t>4,1</w:t>
            </w:r>
            <w:r w:rsidRPr="00177B65">
              <w:rPr>
                <w:rFonts w:ascii="Arial" w:hAnsi="Arial" w:cs="Arial"/>
                <w:b/>
                <w:bCs/>
                <w:color w:val="000000"/>
                <w:sz w:val="16"/>
                <w:szCs w:val="16"/>
              </w:rPr>
              <w:t>61)</w:t>
            </w:r>
          </w:p>
        </w:tc>
        <w:tc>
          <w:tcPr>
            <w:tcW w:w="1057" w:type="dxa"/>
            <w:tcBorders>
              <w:top w:val="single" w:sz="4" w:space="0" w:color="auto"/>
              <w:left w:val="nil"/>
              <w:bottom w:val="single" w:sz="4" w:space="0" w:color="auto"/>
              <w:right w:val="nil"/>
            </w:tcBorders>
            <w:shd w:val="clear" w:color="auto" w:fill="auto"/>
            <w:noWrap/>
            <w:vAlign w:val="bottom"/>
            <w:hideMark/>
          </w:tcPr>
          <w:p w14:paraId="71C8EFCE"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44A495CA"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(673)</w:t>
            </w:r>
          </w:p>
        </w:tc>
        <w:tc>
          <w:tcPr>
            <w:tcW w:w="1057" w:type="dxa"/>
            <w:tcBorders>
              <w:top w:val="single" w:sz="4" w:space="0" w:color="auto"/>
              <w:left w:val="nil"/>
              <w:bottom w:val="single" w:sz="4" w:space="0" w:color="auto"/>
              <w:right w:val="nil"/>
            </w:tcBorders>
            <w:shd w:val="clear" w:color="auto" w:fill="auto"/>
            <w:noWrap/>
            <w:vAlign w:val="bottom"/>
            <w:hideMark/>
          </w:tcPr>
          <w:p w14:paraId="79134C35"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(678)</w:t>
            </w:r>
          </w:p>
        </w:tc>
      </w:tr>
      <w:tr w:rsidR="006A6808" w:rsidRPr="00504E31" w14:paraId="04C6A325" w14:textId="77777777" w:rsidTr="00177B65">
        <w:trPr>
          <w:trHeight w:val="204"/>
        </w:trPr>
        <w:tc>
          <w:tcPr>
            <w:tcW w:w="2410" w:type="dxa"/>
            <w:tcBorders>
              <w:top w:val="nil"/>
              <w:left w:val="nil"/>
              <w:bottom w:val="nil"/>
              <w:right w:val="nil"/>
            </w:tcBorders>
            <w:shd w:val="clear" w:color="auto" w:fill="auto"/>
            <w:noWrap/>
            <w:vAlign w:val="bottom"/>
            <w:hideMark/>
          </w:tcPr>
          <w:p w14:paraId="0FE53D49"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FINANCING ACTIVITIES</w:t>
            </w:r>
          </w:p>
        </w:tc>
        <w:tc>
          <w:tcPr>
            <w:tcW w:w="851" w:type="dxa"/>
            <w:tcBorders>
              <w:top w:val="nil"/>
              <w:left w:val="nil"/>
              <w:bottom w:val="nil"/>
              <w:right w:val="nil"/>
            </w:tcBorders>
            <w:shd w:val="clear" w:color="auto" w:fill="auto"/>
            <w:noWrap/>
            <w:vAlign w:val="bottom"/>
            <w:hideMark/>
          </w:tcPr>
          <w:p w14:paraId="686CE4F8"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3498FAED" w14:textId="09F57671"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6BDF2119"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6A05B577"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780F79F5"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20A44D3D" w14:textId="77777777" w:rsidTr="00177B65">
        <w:trPr>
          <w:trHeight w:val="204"/>
        </w:trPr>
        <w:tc>
          <w:tcPr>
            <w:tcW w:w="2410" w:type="dxa"/>
            <w:tcBorders>
              <w:top w:val="nil"/>
              <w:left w:val="nil"/>
              <w:bottom w:val="nil"/>
              <w:right w:val="nil"/>
            </w:tcBorders>
            <w:shd w:val="clear" w:color="auto" w:fill="auto"/>
            <w:noWrap/>
            <w:vAlign w:val="bottom"/>
            <w:hideMark/>
          </w:tcPr>
          <w:p w14:paraId="536D6EB9"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received</w:t>
            </w:r>
          </w:p>
        </w:tc>
        <w:tc>
          <w:tcPr>
            <w:tcW w:w="851" w:type="dxa"/>
            <w:tcBorders>
              <w:top w:val="nil"/>
              <w:left w:val="nil"/>
              <w:bottom w:val="nil"/>
              <w:right w:val="nil"/>
            </w:tcBorders>
            <w:shd w:val="clear" w:color="auto" w:fill="auto"/>
            <w:noWrap/>
            <w:vAlign w:val="bottom"/>
            <w:hideMark/>
          </w:tcPr>
          <w:p w14:paraId="283D9676"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5DC1EBE1" w14:textId="28CD75BD"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3830DB9"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05B25D22"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6AB9C9F"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54F798BA" w14:textId="77777777" w:rsidTr="00177B65">
        <w:trPr>
          <w:trHeight w:val="204"/>
        </w:trPr>
        <w:tc>
          <w:tcPr>
            <w:tcW w:w="2410" w:type="dxa"/>
            <w:tcBorders>
              <w:top w:val="nil"/>
              <w:left w:val="nil"/>
              <w:bottom w:val="nil"/>
              <w:right w:val="nil"/>
            </w:tcBorders>
            <w:shd w:val="clear" w:color="auto" w:fill="auto"/>
            <w:noWrap/>
            <w:vAlign w:val="bottom"/>
            <w:hideMark/>
          </w:tcPr>
          <w:p w14:paraId="5A33EFF4"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Contributed equity</w:t>
            </w:r>
          </w:p>
        </w:tc>
        <w:tc>
          <w:tcPr>
            <w:tcW w:w="851" w:type="dxa"/>
            <w:tcBorders>
              <w:top w:val="nil"/>
              <w:left w:val="nil"/>
              <w:bottom w:val="nil"/>
              <w:right w:val="nil"/>
            </w:tcBorders>
            <w:shd w:val="clear" w:color="auto" w:fill="auto"/>
            <w:noWrap/>
            <w:vAlign w:val="bottom"/>
            <w:hideMark/>
          </w:tcPr>
          <w:p w14:paraId="158958D5" w14:textId="6D2A9F56"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2,360</w:t>
            </w:r>
          </w:p>
        </w:tc>
        <w:tc>
          <w:tcPr>
            <w:tcW w:w="1057" w:type="dxa"/>
            <w:tcBorders>
              <w:top w:val="nil"/>
              <w:left w:val="nil"/>
              <w:bottom w:val="nil"/>
              <w:right w:val="nil"/>
            </w:tcBorders>
            <w:shd w:val="clear" w:color="000000" w:fill="E6E6E6"/>
            <w:noWrap/>
            <w:vAlign w:val="bottom"/>
            <w:hideMark/>
          </w:tcPr>
          <w:p w14:paraId="51219A27" w14:textId="3EC84BBF" w:rsidR="006A6808" w:rsidRPr="00177B65" w:rsidRDefault="008F1DD5"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4,1</w:t>
            </w:r>
            <w:r w:rsidR="006A6808" w:rsidRPr="00177B65">
              <w:rPr>
                <w:rFonts w:ascii="Arial" w:hAnsi="Arial" w:cs="Arial"/>
                <w:color w:val="000000"/>
                <w:sz w:val="16"/>
                <w:szCs w:val="16"/>
              </w:rPr>
              <w:t>61</w:t>
            </w:r>
          </w:p>
        </w:tc>
        <w:tc>
          <w:tcPr>
            <w:tcW w:w="1057" w:type="dxa"/>
            <w:tcBorders>
              <w:top w:val="nil"/>
              <w:left w:val="nil"/>
              <w:bottom w:val="nil"/>
              <w:right w:val="nil"/>
            </w:tcBorders>
            <w:shd w:val="clear" w:color="auto" w:fill="auto"/>
            <w:noWrap/>
            <w:vAlign w:val="bottom"/>
            <w:hideMark/>
          </w:tcPr>
          <w:p w14:paraId="11239B8B" w14:textId="16F2191E"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666</w:t>
            </w:r>
          </w:p>
        </w:tc>
        <w:tc>
          <w:tcPr>
            <w:tcW w:w="1057" w:type="dxa"/>
            <w:tcBorders>
              <w:top w:val="nil"/>
              <w:left w:val="nil"/>
              <w:bottom w:val="nil"/>
              <w:right w:val="nil"/>
            </w:tcBorders>
            <w:shd w:val="clear" w:color="auto" w:fill="auto"/>
            <w:noWrap/>
            <w:vAlign w:val="bottom"/>
            <w:hideMark/>
          </w:tcPr>
          <w:p w14:paraId="1E12E104" w14:textId="60BA48A5"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673</w:t>
            </w:r>
          </w:p>
        </w:tc>
        <w:tc>
          <w:tcPr>
            <w:tcW w:w="1057" w:type="dxa"/>
            <w:tcBorders>
              <w:top w:val="nil"/>
              <w:left w:val="nil"/>
              <w:bottom w:val="nil"/>
              <w:right w:val="nil"/>
            </w:tcBorders>
            <w:shd w:val="clear" w:color="auto" w:fill="auto"/>
            <w:noWrap/>
            <w:vAlign w:val="bottom"/>
            <w:hideMark/>
          </w:tcPr>
          <w:p w14:paraId="554F0ECC" w14:textId="6581DD5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678</w:t>
            </w:r>
          </w:p>
        </w:tc>
      </w:tr>
      <w:tr w:rsidR="006A6808" w:rsidRPr="007B3B97" w14:paraId="3A7AEBB4" w14:textId="77777777" w:rsidTr="00177B65">
        <w:trPr>
          <w:trHeight w:val="204"/>
        </w:trPr>
        <w:tc>
          <w:tcPr>
            <w:tcW w:w="2410" w:type="dxa"/>
            <w:tcBorders>
              <w:top w:val="nil"/>
              <w:left w:val="nil"/>
              <w:bottom w:val="nil"/>
              <w:right w:val="nil"/>
            </w:tcBorders>
            <w:shd w:val="clear" w:color="auto" w:fill="auto"/>
            <w:noWrap/>
            <w:vAlign w:val="bottom"/>
            <w:hideMark/>
          </w:tcPr>
          <w:p w14:paraId="39AAF1A3"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received</w:t>
            </w:r>
          </w:p>
        </w:tc>
        <w:tc>
          <w:tcPr>
            <w:tcW w:w="851" w:type="dxa"/>
            <w:tcBorders>
              <w:top w:val="single" w:sz="4" w:space="0" w:color="auto"/>
              <w:left w:val="nil"/>
              <w:bottom w:val="single" w:sz="4" w:space="0" w:color="auto"/>
              <w:right w:val="nil"/>
            </w:tcBorders>
            <w:shd w:val="clear" w:color="auto" w:fill="auto"/>
            <w:noWrap/>
            <w:vAlign w:val="bottom"/>
            <w:hideMark/>
          </w:tcPr>
          <w:p w14:paraId="6E04BA6D" w14:textId="42157F64"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2,360</w:t>
            </w:r>
          </w:p>
        </w:tc>
        <w:tc>
          <w:tcPr>
            <w:tcW w:w="1057" w:type="dxa"/>
            <w:tcBorders>
              <w:top w:val="single" w:sz="4" w:space="0" w:color="auto"/>
              <w:left w:val="nil"/>
              <w:bottom w:val="single" w:sz="4" w:space="0" w:color="auto"/>
              <w:right w:val="nil"/>
            </w:tcBorders>
            <w:shd w:val="clear" w:color="000000" w:fill="E6E6E6"/>
            <w:noWrap/>
            <w:vAlign w:val="bottom"/>
            <w:hideMark/>
          </w:tcPr>
          <w:p w14:paraId="4670DAFD" w14:textId="51B98FC7" w:rsidR="006A6808" w:rsidRPr="00177B65" w:rsidRDefault="008F1DD5"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4,1</w:t>
            </w:r>
            <w:r w:rsidR="006A6808" w:rsidRPr="00177B65">
              <w:rPr>
                <w:rFonts w:ascii="Arial" w:hAnsi="Arial" w:cs="Arial"/>
                <w:b/>
                <w:bCs/>
                <w:iCs/>
                <w:color w:val="000000"/>
                <w:sz w:val="16"/>
                <w:szCs w:val="16"/>
              </w:rPr>
              <w:t>61</w:t>
            </w:r>
          </w:p>
        </w:tc>
        <w:tc>
          <w:tcPr>
            <w:tcW w:w="1057" w:type="dxa"/>
            <w:tcBorders>
              <w:top w:val="single" w:sz="4" w:space="0" w:color="auto"/>
              <w:left w:val="nil"/>
              <w:bottom w:val="single" w:sz="4" w:space="0" w:color="auto"/>
              <w:right w:val="nil"/>
            </w:tcBorders>
            <w:shd w:val="clear" w:color="auto" w:fill="auto"/>
            <w:noWrap/>
            <w:vAlign w:val="bottom"/>
            <w:hideMark/>
          </w:tcPr>
          <w:p w14:paraId="728DEB42" w14:textId="17CE8159"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49872A87" w14:textId="6844FA49"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673</w:t>
            </w:r>
          </w:p>
        </w:tc>
        <w:tc>
          <w:tcPr>
            <w:tcW w:w="1057" w:type="dxa"/>
            <w:tcBorders>
              <w:top w:val="single" w:sz="4" w:space="0" w:color="auto"/>
              <w:left w:val="nil"/>
              <w:bottom w:val="single" w:sz="4" w:space="0" w:color="auto"/>
              <w:right w:val="nil"/>
            </w:tcBorders>
            <w:shd w:val="clear" w:color="auto" w:fill="auto"/>
            <w:noWrap/>
            <w:vAlign w:val="bottom"/>
            <w:hideMark/>
          </w:tcPr>
          <w:p w14:paraId="61775814" w14:textId="3942C33F"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678</w:t>
            </w:r>
          </w:p>
        </w:tc>
      </w:tr>
      <w:tr w:rsidR="006A6808" w:rsidRPr="00504E31" w14:paraId="03C77554" w14:textId="77777777" w:rsidTr="00177B65">
        <w:trPr>
          <w:trHeight w:val="204"/>
        </w:trPr>
        <w:tc>
          <w:tcPr>
            <w:tcW w:w="2410" w:type="dxa"/>
            <w:tcBorders>
              <w:top w:val="nil"/>
              <w:left w:val="nil"/>
              <w:bottom w:val="nil"/>
              <w:right w:val="nil"/>
            </w:tcBorders>
            <w:shd w:val="clear" w:color="auto" w:fill="auto"/>
            <w:noWrap/>
            <w:vAlign w:val="bottom"/>
            <w:hideMark/>
          </w:tcPr>
          <w:p w14:paraId="18B13C93" w14:textId="77777777" w:rsidR="006A6808" w:rsidRPr="00177B65" w:rsidRDefault="006A6808" w:rsidP="006A6808">
            <w:pPr>
              <w:spacing w:after="0" w:line="240" w:lineRule="auto"/>
              <w:jc w:val="left"/>
              <w:outlineLvl w:val="0"/>
              <w:rPr>
                <w:rFonts w:ascii="Arial" w:hAnsi="Arial" w:cs="Arial"/>
                <w:b/>
                <w:bCs/>
                <w:color w:val="000000"/>
                <w:sz w:val="16"/>
                <w:szCs w:val="16"/>
              </w:rPr>
            </w:pPr>
            <w:r w:rsidRPr="00177B65">
              <w:rPr>
                <w:rFonts w:ascii="Arial" w:hAnsi="Arial" w:cs="Arial"/>
                <w:b/>
                <w:bCs/>
                <w:color w:val="000000"/>
                <w:sz w:val="16"/>
                <w:szCs w:val="16"/>
              </w:rPr>
              <w:t>Cash used</w:t>
            </w:r>
          </w:p>
        </w:tc>
        <w:tc>
          <w:tcPr>
            <w:tcW w:w="851" w:type="dxa"/>
            <w:tcBorders>
              <w:top w:val="nil"/>
              <w:left w:val="nil"/>
              <w:bottom w:val="nil"/>
              <w:right w:val="nil"/>
            </w:tcBorders>
            <w:shd w:val="clear" w:color="auto" w:fill="auto"/>
            <w:noWrap/>
            <w:vAlign w:val="bottom"/>
            <w:hideMark/>
          </w:tcPr>
          <w:p w14:paraId="626D8142" w14:textId="77777777" w:rsidR="006A6808" w:rsidRPr="00177B65" w:rsidRDefault="006A6808" w:rsidP="00AD3087">
            <w:pPr>
              <w:spacing w:after="0" w:line="240" w:lineRule="auto"/>
              <w:jc w:val="right"/>
              <w:outlineLvl w:val="0"/>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1E04A11D" w14:textId="514923F9" w:rsidR="006A6808" w:rsidRPr="00177B65" w:rsidRDefault="006A6808" w:rsidP="00AD3087">
            <w:pPr>
              <w:spacing w:after="0" w:line="240" w:lineRule="auto"/>
              <w:jc w:val="right"/>
              <w:outlineLvl w:val="0"/>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32A58ABC" w14:textId="77777777" w:rsidR="006A6808" w:rsidRPr="00177B65" w:rsidRDefault="006A6808" w:rsidP="00AD3087">
            <w:pPr>
              <w:spacing w:after="0" w:line="240" w:lineRule="auto"/>
              <w:jc w:val="right"/>
              <w:outlineLvl w:val="0"/>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13C826CA" w14:textId="77777777" w:rsidR="006A6808" w:rsidRPr="00177B65" w:rsidRDefault="006A6808" w:rsidP="00AD3087">
            <w:pPr>
              <w:spacing w:after="0" w:line="240" w:lineRule="auto"/>
              <w:jc w:val="right"/>
              <w:outlineLvl w:val="0"/>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0084DAB8" w14:textId="77777777" w:rsidR="006A6808" w:rsidRPr="00177B65" w:rsidRDefault="006A6808" w:rsidP="00AD3087">
            <w:pPr>
              <w:spacing w:after="0" w:line="240" w:lineRule="auto"/>
              <w:jc w:val="right"/>
              <w:outlineLvl w:val="0"/>
              <w:rPr>
                <w:rFonts w:ascii="Arial" w:hAnsi="Arial" w:cs="Arial"/>
                <w:sz w:val="16"/>
                <w:szCs w:val="16"/>
              </w:rPr>
            </w:pPr>
          </w:p>
        </w:tc>
      </w:tr>
      <w:tr w:rsidR="006A6808" w:rsidRPr="00504E31" w14:paraId="2E0330AE" w14:textId="77777777" w:rsidTr="00177B65">
        <w:trPr>
          <w:trHeight w:val="204"/>
        </w:trPr>
        <w:tc>
          <w:tcPr>
            <w:tcW w:w="2410" w:type="dxa"/>
            <w:tcBorders>
              <w:top w:val="nil"/>
              <w:left w:val="nil"/>
              <w:bottom w:val="nil"/>
              <w:right w:val="nil"/>
            </w:tcBorders>
            <w:shd w:val="clear" w:color="auto" w:fill="auto"/>
            <w:noWrap/>
            <w:vAlign w:val="bottom"/>
            <w:hideMark/>
          </w:tcPr>
          <w:p w14:paraId="15ECB8A3" w14:textId="385E1760" w:rsidR="006A6808" w:rsidRPr="00177B65" w:rsidRDefault="006A6808" w:rsidP="00504E31">
            <w:pPr>
              <w:spacing w:after="0" w:line="240" w:lineRule="auto"/>
              <w:ind w:left="113"/>
              <w:jc w:val="left"/>
              <w:outlineLvl w:val="0"/>
              <w:rPr>
                <w:rFonts w:ascii="Arial" w:hAnsi="Arial" w:cs="Arial"/>
                <w:color w:val="000000"/>
                <w:sz w:val="16"/>
                <w:szCs w:val="16"/>
              </w:rPr>
            </w:pPr>
            <w:r w:rsidRPr="00177B65">
              <w:rPr>
                <w:rFonts w:ascii="Arial" w:hAnsi="Arial" w:cs="Arial"/>
                <w:color w:val="000000"/>
                <w:sz w:val="16"/>
                <w:szCs w:val="16"/>
              </w:rPr>
              <w:t>Principal Repayments - Leased Assets</w:t>
            </w:r>
          </w:p>
        </w:tc>
        <w:tc>
          <w:tcPr>
            <w:tcW w:w="851" w:type="dxa"/>
            <w:tcBorders>
              <w:top w:val="nil"/>
              <w:left w:val="nil"/>
              <w:bottom w:val="nil"/>
              <w:right w:val="nil"/>
            </w:tcBorders>
            <w:shd w:val="clear" w:color="auto" w:fill="auto"/>
            <w:noWrap/>
            <w:vAlign w:val="bottom"/>
            <w:hideMark/>
          </w:tcPr>
          <w:p w14:paraId="35740F21" w14:textId="7DF5EA5C"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352</w:t>
            </w:r>
          </w:p>
        </w:tc>
        <w:tc>
          <w:tcPr>
            <w:tcW w:w="1057" w:type="dxa"/>
            <w:tcBorders>
              <w:top w:val="nil"/>
              <w:left w:val="nil"/>
              <w:bottom w:val="nil"/>
              <w:right w:val="nil"/>
            </w:tcBorders>
            <w:shd w:val="clear" w:color="000000" w:fill="E6E6E6"/>
            <w:noWrap/>
            <w:vAlign w:val="bottom"/>
            <w:hideMark/>
          </w:tcPr>
          <w:p w14:paraId="40752B41" w14:textId="5E2CC2A2"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327</w:t>
            </w:r>
          </w:p>
        </w:tc>
        <w:tc>
          <w:tcPr>
            <w:tcW w:w="1057" w:type="dxa"/>
            <w:tcBorders>
              <w:top w:val="nil"/>
              <w:left w:val="nil"/>
              <w:bottom w:val="nil"/>
              <w:right w:val="nil"/>
            </w:tcBorders>
            <w:shd w:val="clear" w:color="auto" w:fill="auto"/>
            <w:noWrap/>
            <w:vAlign w:val="bottom"/>
            <w:hideMark/>
          </w:tcPr>
          <w:p w14:paraId="6A09267E" w14:textId="76339A63"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333</w:t>
            </w:r>
          </w:p>
        </w:tc>
        <w:tc>
          <w:tcPr>
            <w:tcW w:w="1057" w:type="dxa"/>
            <w:tcBorders>
              <w:top w:val="nil"/>
              <w:left w:val="nil"/>
              <w:bottom w:val="nil"/>
              <w:right w:val="nil"/>
            </w:tcBorders>
            <w:shd w:val="clear" w:color="auto" w:fill="auto"/>
            <w:noWrap/>
            <w:vAlign w:val="bottom"/>
            <w:hideMark/>
          </w:tcPr>
          <w:p w14:paraId="7C168D5B" w14:textId="34B6CA7E"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339</w:t>
            </w:r>
          </w:p>
        </w:tc>
        <w:tc>
          <w:tcPr>
            <w:tcW w:w="1057" w:type="dxa"/>
            <w:tcBorders>
              <w:top w:val="nil"/>
              <w:left w:val="nil"/>
              <w:bottom w:val="nil"/>
              <w:right w:val="nil"/>
            </w:tcBorders>
            <w:shd w:val="clear" w:color="auto" w:fill="auto"/>
            <w:noWrap/>
            <w:vAlign w:val="bottom"/>
            <w:hideMark/>
          </w:tcPr>
          <w:p w14:paraId="0839D73F" w14:textId="6383076F"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345</w:t>
            </w:r>
          </w:p>
        </w:tc>
      </w:tr>
      <w:tr w:rsidR="006A6808" w:rsidRPr="00504E31" w14:paraId="3C41AE1B" w14:textId="77777777" w:rsidTr="00177B65">
        <w:trPr>
          <w:trHeight w:val="204"/>
        </w:trPr>
        <w:tc>
          <w:tcPr>
            <w:tcW w:w="2410" w:type="dxa"/>
            <w:tcBorders>
              <w:top w:val="nil"/>
              <w:left w:val="nil"/>
              <w:bottom w:val="nil"/>
              <w:right w:val="nil"/>
            </w:tcBorders>
            <w:shd w:val="clear" w:color="auto" w:fill="auto"/>
            <w:noWrap/>
            <w:vAlign w:val="bottom"/>
            <w:hideMark/>
          </w:tcPr>
          <w:p w14:paraId="4B6F3DCE" w14:textId="77777777" w:rsidR="006A6808" w:rsidRPr="00177B65" w:rsidRDefault="006A6808" w:rsidP="006A6808">
            <w:pPr>
              <w:spacing w:after="0" w:line="240" w:lineRule="auto"/>
              <w:jc w:val="left"/>
              <w:outlineLvl w:val="0"/>
              <w:rPr>
                <w:rFonts w:ascii="Arial" w:hAnsi="Arial" w:cs="Arial"/>
                <w:b/>
                <w:bCs/>
                <w:i/>
                <w:iCs/>
                <w:color w:val="000000"/>
                <w:sz w:val="16"/>
                <w:szCs w:val="16"/>
              </w:rPr>
            </w:pPr>
            <w:r w:rsidRPr="00177B65">
              <w:rPr>
                <w:rFonts w:ascii="Arial" w:hAnsi="Arial" w:cs="Arial"/>
                <w:b/>
                <w:bCs/>
                <w:i/>
                <w:iCs/>
                <w:color w:val="000000"/>
                <w:sz w:val="16"/>
                <w:szCs w:val="16"/>
              </w:rPr>
              <w:t>Total cash used</w:t>
            </w:r>
          </w:p>
        </w:tc>
        <w:tc>
          <w:tcPr>
            <w:tcW w:w="851" w:type="dxa"/>
            <w:tcBorders>
              <w:top w:val="single" w:sz="4" w:space="0" w:color="auto"/>
              <w:left w:val="nil"/>
              <w:bottom w:val="single" w:sz="4" w:space="0" w:color="auto"/>
              <w:right w:val="nil"/>
            </w:tcBorders>
            <w:shd w:val="clear" w:color="auto" w:fill="auto"/>
            <w:noWrap/>
            <w:vAlign w:val="bottom"/>
            <w:hideMark/>
          </w:tcPr>
          <w:p w14:paraId="05A2E354" w14:textId="34C107FD"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352</w:t>
            </w:r>
          </w:p>
        </w:tc>
        <w:tc>
          <w:tcPr>
            <w:tcW w:w="1057" w:type="dxa"/>
            <w:tcBorders>
              <w:top w:val="single" w:sz="4" w:space="0" w:color="auto"/>
              <w:left w:val="nil"/>
              <w:bottom w:val="single" w:sz="4" w:space="0" w:color="auto"/>
              <w:right w:val="nil"/>
            </w:tcBorders>
            <w:shd w:val="clear" w:color="000000" w:fill="E6E6E6"/>
            <w:noWrap/>
            <w:vAlign w:val="bottom"/>
            <w:hideMark/>
          </w:tcPr>
          <w:p w14:paraId="54F7B8AC" w14:textId="6C5C4681"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327</w:t>
            </w:r>
          </w:p>
        </w:tc>
        <w:tc>
          <w:tcPr>
            <w:tcW w:w="1057" w:type="dxa"/>
            <w:tcBorders>
              <w:top w:val="single" w:sz="4" w:space="0" w:color="auto"/>
              <w:left w:val="nil"/>
              <w:bottom w:val="single" w:sz="4" w:space="0" w:color="auto"/>
              <w:right w:val="nil"/>
            </w:tcBorders>
            <w:shd w:val="clear" w:color="auto" w:fill="auto"/>
            <w:noWrap/>
            <w:vAlign w:val="bottom"/>
            <w:hideMark/>
          </w:tcPr>
          <w:p w14:paraId="3E74904D" w14:textId="2B09BBA6"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333</w:t>
            </w:r>
          </w:p>
        </w:tc>
        <w:tc>
          <w:tcPr>
            <w:tcW w:w="1057" w:type="dxa"/>
            <w:tcBorders>
              <w:top w:val="single" w:sz="4" w:space="0" w:color="auto"/>
              <w:left w:val="nil"/>
              <w:bottom w:val="single" w:sz="4" w:space="0" w:color="auto"/>
              <w:right w:val="nil"/>
            </w:tcBorders>
            <w:shd w:val="clear" w:color="auto" w:fill="auto"/>
            <w:noWrap/>
            <w:vAlign w:val="bottom"/>
            <w:hideMark/>
          </w:tcPr>
          <w:p w14:paraId="18D0B071" w14:textId="2F70A1A7"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339</w:t>
            </w:r>
          </w:p>
        </w:tc>
        <w:tc>
          <w:tcPr>
            <w:tcW w:w="1057" w:type="dxa"/>
            <w:tcBorders>
              <w:top w:val="single" w:sz="4" w:space="0" w:color="auto"/>
              <w:left w:val="nil"/>
              <w:bottom w:val="single" w:sz="4" w:space="0" w:color="auto"/>
              <w:right w:val="nil"/>
            </w:tcBorders>
            <w:shd w:val="clear" w:color="auto" w:fill="auto"/>
            <w:noWrap/>
            <w:vAlign w:val="bottom"/>
            <w:hideMark/>
          </w:tcPr>
          <w:p w14:paraId="190DAA0F" w14:textId="0EF64F0D"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345</w:t>
            </w:r>
          </w:p>
        </w:tc>
      </w:tr>
      <w:tr w:rsidR="006A6808" w:rsidRPr="00504E31" w14:paraId="4F16AFD8" w14:textId="77777777" w:rsidTr="00177B65">
        <w:trPr>
          <w:trHeight w:val="204"/>
        </w:trPr>
        <w:tc>
          <w:tcPr>
            <w:tcW w:w="2410" w:type="dxa"/>
            <w:tcBorders>
              <w:top w:val="nil"/>
              <w:left w:val="nil"/>
              <w:bottom w:val="nil"/>
              <w:right w:val="nil"/>
            </w:tcBorders>
            <w:shd w:val="clear" w:color="auto" w:fill="auto"/>
            <w:vAlign w:val="bottom"/>
            <w:hideMark/>
          </w:tcPr>
          <w:p w14:paraId="3EC1258A"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cash from/(used by) financing activities</w:t>
            </w:r>
          </w:p>
        </w:tc>
        <w:tc>
          <w:tcPr>
            <w:tcW w:w="851" w:type="dxa"/>
            <w:tcBorders>
              <w:top w:val="single" w:sz="4" w:space="0" w:color="auto"/>
              <w:left w:val="nil"/>
              <w:bottom w:val="single" w:sz="4" w:space="0" w:color="auto"/>
              <w:right w:val="nil"/>
            </w:tcBorders>
            <w:shd w:val="clear" w:color="auto" w:fill="auto"/>
            <w:noWrap/>
            <w:vAlign w:val="bottom"/>
            <w:hideMark/>
          </w:tcPr>
          <w:p w14:paraId="12C9EFE9" w14:textId="1A434EDC"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2,008</w:t>
            </w:r>
          </w:p>
        </w:tc>
        <w:tc>
          <w:tcPr>
            <w:tcW w:w="1057" w:type="dxa"/>
            <w:tcBorders>
              <w:top w:val="single" w:sz="4" w:space="0" w:color="auto"/>
              <w:left w:val="nil"/>
              <w:bottom w:val="single" w:sz="4" w:space="0" w:color="auto"/>
              <w:right w:val="nil"/>
            </w:tcBorders>
            <w:shd w:val="clear" w:color="000000" w:fill="E6E6E6"/>
            <w:noWrap/>
            <w:vAlign w:val="bottom"/>
            <w:hideMark/>
          </w:tcPr>
          <w:p w14:paraId="680569C6" w14:textId="2C1C5901"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w:t>
            </w:r>
            <w:r w:rsidR="008F1DD5" w:rsidRPr="00177B65">
              <w:rPr>
                <w:rFonts w:ascii="Arial" w:hAnsi="Arial" w:cs="Arial"/>
                <w:b/>
                <w:bCs/>
                <w:color w:val="000000"/>
                <w:sz w:val="16"/>
                <w:szCs w:val="16"/>
              </w:rPr>
              <w:t>,8</w:t>
            </w:r>
            <w:r w:rsidRPr="00177B65">
              <w:rPr>
                <w:rFonts w:ascii="Arial" w:hAnsi="Arial" w:cs="Arial"/>
                <w:b/>
                <w:bCs/>
                <w:color w:val="000000"/>
                <w:sz w:val="16"/>
                <w:szCs w:val="16"/>
              </w:rPr>
              <w:t>34</w:t>
            </w:r>
          </w:p>
        </w:tc>
        <w:tc>
          <w:tcPr>
            <w:tcW w:w="1057" w:type="dxa"/>
            <w:tcBorders>
              <w:top w:val="single" w:sz="4" w:space="0" w:color="auto"/>
              <w:left w:val="nil"/>
              <w:bottom w:val="single" w:sz="4" w:space="0" w:color="auto"/>
              <w:right w:val="nil"/>
            </w:tcBorders>
            <w:shd w:val="clear" w:color="auto" w:fill="auto"/>
            <w:noWrap/>
            <w:vAlign w:val="bottom"/>
            <w:hideMark/>
          </w:tcPr>
          <w:p w14:paraId="32B7D09C" w14:textId="47A82801"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333</w:t>
            </w:r>
          </w:p>
        </w:tc>
        <w:tc>
          <w:tcPr>
            <w:tcW w:w="1057" w:type="dxa"/>
            <w:tcBorders>
              <w:top w:val="single" w:sz="4" w:space="0" w:color="auto"/>
              <w:left w:val="nil"/>
              <w:bottom w:val="single" w:sz="4" w:space="0" w:color="auto"/>
              <w:right w:val="nil"/>
            </w:tcBorders>
            <w:shd w:val="clear" w:color="auto" w:fill="auto"/>
            <w:noWrap/>
            <w:vAlign w:val="bottom"/>
            <w:hideMark/>
          </w:tcPr>
          <w:p w14:paraId="50CAB7EE" w14:textId="1913959E"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334</w:t>
            </w:r>
          </w:p>
        </w:tc>
        <w:tc>
          <w:tcPr>
            <w:tcW w:w="1057" w:type="dxa"/>
            <w:tcBorders>
              <w:top w:val="single" w:sz="4" w:space="0" w:color="auto"/>
              <w:left w:val="nil"/>
              <w:bottom w:val="single" w:sz="4" w:space="0" w:color="auto"/>
              <w:right w:val="nil"/>
            </w:tcBorders>
            <w:shd w:val="clear" w:color="auto" w:fill="auto"/>
            <w:noWrap/>
            <w:vAlign w:val="bottom"/>
            <w:hideMark/>
          </w:tcPr>
          <w:p w14:paraId="0BFEF557" w14:textId="1F5F8D6A"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333</w:t>
            </w:r>
          </w:p>
        </w:tc>
      </w:tr>
      <w:tr w:rsidR="006A6808" w:rsidRPr="00504E31" w14:paraId="0D53E8BE" w14:textId="77777777" w:rsidTr="00177B65">
        <w:trPr>
          <w:trHeight w:val="204"/>
        </w:trPr>
        <w:tc>
          <w:tcPr>
            <w:tcW w:w="2410" w:type="dxa"/>
            <w:tcBorders>
              <w:top w:val="nil"/>
              <w:left w:val="nil"/>
              <w:bottom w:val="nil"/>
              <w:right w:val="nil"/>
            </w:tcBorders>
            <w:shd w:val="clear" w:color="auto" w:fill="auto"/>
            <w:noWrap/>
            <w:vAlign w:val="bottom"/>
            <w:hideMark/>
          </w:tcPr>
          <w:p w14:paraId="3464D5E0"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increase/(decrease) in cash held</w:t>
            </w:r>
          </w:p>
        </w:tc>
        <w:tc>
          <w:tcPr>
            <w:tcW w:w="851" w:type="dxa"/>
            <w:tcBorders>
              <w:top w:val="single" w:sz="4" w:space="0" w:color="auto"/>
              <w:left w:val="nil"/>
              <w:bottom w:val="single" w:sz="4" w:space="0" w:color="auto"/>
              <w:right w:val="nil"/>
            </w:tcBorders>
            <w:shd w:val="clear" w:color="auto" w:fill="auto"/>
            <w:noWrap/>
            <w:vAlign w:val="bottom"/>
            <w:hideMark/>
          </w:tcPr>
          <w:p w14:paraId="1B6DB523"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(32)</w:t>
            </w:r>
          </w:p>
        </w:tc>
        <w:tc>
          <w:tcPr>
            <w:tcW w:w="1057" w:type="dxa"/>
            <w:tcBorders>
              <w:top w:val="single" w:sz="4" w:space="0" w:color="auto"/>
              <w:left w:val="nil"/>
              <w:bottom w:val="single" w:sz="4" w:space="0" w:color="auto"/>
              <w:right w:val="nil"/>
            </w:tcBorders>
            <w:shd w:val="clear" w:color="000000" w:fill="E6E6E6"/>
            <w:noWrap/>
            <w:vAlign w:val="bottom"/>
            <w:hideMark/>
          </w:tcPr>
          <w:p w14:paraId="5ACAD37C" w14:textId="2FC0EC22"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c>
          <w:tcPr>
            <w:tcW w:w="1057" w:type="dxa"/>
            <w:tcBorders>
              <w:top w:val="single" w:sz="4" w:space="0" w:color="auto"/>
              <w:left w:val="nil"/>
              <w:bottom w:val="single" w:sz="4" w:space="0" w:color="auto"/>
              <w:right w:val="nil"/>
            </w:tcBorders>
            <w:shd w:val="clear" w:color="auto" w:fill="auto"/>
            <w:noWrap/>
            <w:vAlign w:val="bottom"/>
            <w:hideMark/>
          </w:tcPr>
          <w:p w14:paraId="322018BC" w14:textId="172F98EA"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c>
          <w:tcPr>
            <w:tcW w:w="1057" w:type="dxa"/>
            <w:tcBorders>
              <w:top w:val="single" w:sz="4" w:space="0" w:color="auto"/>
              <w:left w:val="nil"/>
              <w:bottom w:val="single" w:sz="4" w:space="0" w:color="auto"/>
              <w:right w:val="nil"/>
            </w:tcBorders>
            <w:shd w:val="clear" w:color="auto" w:fill="auto"/>
            <w:noWrap/>
            <w:vAlign w:val="bottom"/>
            <w:hideMark/>
          </w:tcPr>
          <w:p w14:paraId="1461B23A" w14:textId="180A0434"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c>
          <w:tcPr>
            <w:tcW w:w="1057" w:type="dxa"/>
            <w:tcBorders>
              <w:top w:val="single" w:sz="4" w:space="0" w:color="auto"/>
              <w:left w:val="nil"/>
              <w:bottom w:val="single" w:sz="4" w:space="0" w:color="auto"/>
              <w:right w:val="nil"/>
            </w:tcBorders>
            <w:shd w:val="clear" w:color="auto" w:fill="auto"/>
            <w:noWrap/>
            <w:vAlign w:val="bottom"/>
            <w:hideMark/>
          </w:tcPr>
          <w:p w14:paraId="02FF0AF4" w14:textId="53500566"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r>
      <w:tr w:rsidR="006A6808" w:rsidRPr="00504E31" w14:paraId="7D131753" w14:textId="77777777" w:rsidTr="00177B65">
        <w:trPr>
          <w:trHeight w:val="204"/>
        </w:trPr>
        <w:tc>
          <w:tcPr>
            <w:tcW w:w="2410" w:type="dxa"/>
            <w:tcBorders>
              <w:top w:val="nil"/>
              <w:left w:val="nil"/>
              <w:bottom w:val="nil"/>
              <w:right w:val="nil"/>
            </w:tcBorders>
            <w:shd w:val="clear" w:color="auto" w:fill="auto"/>
            <w:vAlign w:val="bottom"/>
            <w:hideMark/>
          </w:tcPr>
          <w:p w14:paraId="67147A0B" w14:textId="77777777" w:rsidR="006A6808" w:rsidRPr="00177B65" w:rsidRDefault="006A6808" w:rsidP="00177B65">
            <w:pPr>
              <w:spacing w:before="60" w:after="0" w:line="240" w:lineRule="auto"/>
              <w:jc w:val="left"/>
              <w:rPr>
                <w:rFonts w:ascii="Arial" w:hAnsi="Arial" w:cs="Arial"/>
                <w:color w:val="000000"/>
                <w:sz w:val="16"/>
                <w:szCs w:val="16"/>
              </w:rPr>
            </w:pPr>
            <w:r w:rsidRPr="00177B65">
              <w:rPr>
                <w:rFonts w:ascii="Arial" w:hAnsi="Arial" w:cs="Arial"/>
                <w:color w:val="000000"/>
                <w:sz w:val="16"/>
                <w:szCs w:val="16"/>
              </w:rPr>
              <w:t>Cash and cash equivalents at the beginning of the reporting period</w:t>
            </w:r>
          </w:p>
        </w:tc>
        <w:tc>
          <w:tcPr>
            <w:tcW w:w="851" w:type="dxa"/>
            <w:tcBorders>
              <w:top w:val="nil"/>
              <w:left w:val="nil"/>
              <w:bottom w:val="nil"/>
              <w:right w:val="nil"/>
            </w:tcBorders>
            <w:shd w:val="clear" w:color="auto" w:fill="auto"/>
            <w:noWrap/>
            <w:vAlign w:val="bottom"/>
            <w:hideMark/>
          </w:tcPr>
          <w:p w14:paraId="179AF199" w14:textId="3FEBF0F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191</w:t>
            </w:r>
          </w:p>
        </w:tc>
        <w:tc>
          <w:tcPr>
            <w:tcW w:w="1057" w:type="dxa"/>
            <w:tcBorders>
              <w:top w:val="nil"/>
              <w:left w:val="nil"/>
              <w:bottom w:val="nil"/>
              <w:right w:val="nil"/>
            </w:tcBorders>
            <w:shd w:val="clear" w:color="000000" w:fill="E6E6E6"/>
            <w:noWrap/>
            <w:vAlign w:val="bottom"/>
            <w:hideMark/>
          </w:tcPr>
          <w:p w14:paraId="2E333D92" w14:textId="59884EE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c>
          <w:tcPr>
            <w:tcW w:w="1057" w:type="dxa"/>
            <w:tcBorders>
              <w:top w:val="nil"/>
              <w:left w:val="nil"/>
              <w:bottom w:val="nil"/>
              <w:right w:val="nil"/>
            </w:tcBorders>
            <w:shd w:val="clear" w:color="auto" w:fill="auto"/>
            <w:noWrap/>
            <w:vAlign w:val="bottom"/>
            <w:hideMark/>
          </w:tcPr>
          <w:p w14:paraId="7ECDCC59" w14:textId="5D47FAF0"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c>
          <w:tcPr>
            <w:tcW w:w="1057" w:type="dxa"/>
            <w:tcBorders>
              <w:top w:val="nil"/>
              <w:left w:val="nil"/>
              <w:bottom w:val="nil"/>
              <w:right w:val="nil"/>
            </w:tcBorders>
            <w:shd w:val="clear" w:color="auto" w:fill="auto"/>
            <w:noWrap/>
            <w:vAlign w:val="bottom"/>
            <w:hideMark/>
          </w:tcPr>
          <w:p w14:paraId="38256905" w14:textId="2D72AF2B"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c>
          <w:tcPr>
            <w:tcW w:w="1057" w:type="dxa"/>
            <w:tcBorders>
              <w:top w:val="nil"/>
              <w:left w:val="nil"/>
              <w:bottom w:val="nil"/>
              <w:right w:val="nil"/>
            </w:tcBorders>
            <w:shd w:val="clear" w:color="auto" w:fill="auto"/>
            <w:noWrap/>
            <w:vAlign w:val="bottom"/>
            <w:hideMark/>
          </w:tcPr>
          <w:p w14:paraId="0E3AB3DE" w14:textId="23B6C044"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r>
      <w:tr w:rsidR="006A6808" w:rsidRPr="00504E31" w14:paraId="26676C2D" w14:textId="77777777" w:rsidTr="00177B65">
        <w:trPr>
          <w:trHeight w:val="204"/>
        </w:trPr>
        <w:tc>
          <w:tcPr>
            <w:tcW w:w="2410" w:type="dxa"/>
            <w:tcBorders>
              <w:top w:val="nil"/>
              <w:left w:val="nil"/>
              <w:bottom w:val="single" w:sz="4" w:space="0" w:color="auto"/>
              <w:right w:val="nil"/>
            </w:tcBorders>
            <w:shd w:val="clear" w:color="auto" w:fill="auto"/>
            <w:vAlign w:val="bottom"/>
            <w:hideMark/>
          </w:tcPr>
          <w:p w14:paraId="6072B686"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and cash equivalents at the end of the reporting period</w:t>
            </w:r>
          </w:p>
        </w:tc>
        <w:tc>
          <w:tcPr>
            <w:tcW w:w="851" w:type="dxa"/>
            <w:tcBorders>
              <w:top w:val="single" w:sz="4" w:space="0" w:color="auto"/>
              <w:left w:val="nil"/>
              <w:bottom w:val="single" w:sz="4" w:space="0" w:color="auto"/>
              <w:right w:val="nil"/>
            </w:tcBorders>
            <w:shd w:val="clear" w:color="auto" w:fill="auto"/>
            <w:noWrap/>
            <w:vAlign w:val="bottom"/>
            <w:hideMark/>
          </w:tcPr>
          <w:p w14:paraId="2BD117C2" w14:textId="34FABAA9"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000000" w:fill="E6E6E6"/>
            <w:noWrap/>
            <w:vAlign w:val="bottom"/>
            <w:hideMark/>
          </w:tcPr>
          <w:p w14:paraId="0F894898" w14:textId="11D7A39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auto" w:fill="auto"/>
            <w:noWrap/>
            <w:vAlign w:val="bottom"/>
            <w:hideMark/>
          </w:tcPr>
          <w:p w14:paraId="20B29DE7" w14:textId="18AB8231"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auto" w:fill="auto"/>
            <w:noWrap/>
            <w:vAlign w:val="bottom"/>
            <w:hideMark/>
          </w:tcPr>
          <w:p w14:paraId="7F60609C" w14:textId="06AE5D55"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auto" w:fill="auto"/>
            <w:noWrap/>
            <w:vAlign w:val="bottom"/>
            <w:hideMark/>
          </w:tcPr>
          <w:p w14:paraId="2F673BA1" w14:textId="6A3F3CF3"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r>
    </w:tbl>
    <w:p w14:paraId="191E8775" w14:textId="05A76720" w:rsidR="00504E31" w:rsidRPr="00D129D0" w:rsidRDefault="00D129D0" w:rsidP="0002571F">
      <w:pPr>
        <w:pStyle w:val="TableGraphic"/>
        <w:spacing w:before="60"/>
        <w:jc w:val="left"/>
        <w:rPr>
          <w:rFonts w:ascii="Arial" w:hAnsi="Arial" w:cs="Arial"/>
          <w:i w:val="0"/>
          <w:snapToGrid w:val="0"/>
          <w:color w:val="auto"/>
          <w:sz w:val="16"/>
          <w:szCs w:val="16"/>
        </w:rPr>
      </w:pPr>
      <w:r w:rsidRPr="00D129D0">
        <w:rPr>
          <w:rFonts w:ascii="Arial" w:hAnsi="Arial" w:cs="Arial"/>
          <w:i w:val="0"/>
          <w:snapToGrid w:val="0"/>
          <w:color w:val="auto"/>
          <w:sz w:val="16"/>
          <w:szCs w:val="16"/>
        </w:rPr>
        <w:t>Prepared on Australian Accounting Standards basis.</w:t>
      </w:r>
    </w:p>
    <w:p w14:paraId="13399263" w14:textId="77777777" w:rsidR="00504E31" w:rsidRDefault="00504E31">
      <w:pPr>
        <w:spacing w:after="0" w:line="240" w:lineRule="auto"/>
        <w:jc w:val="left"/>
        <w:rPr>
          <w:i/>
          <w:snapToGrid w:val="0"/>
          <w:color w:val="FF0000"/>
        </w:rPr>
      </w:pPr>
      <w:r>
        <w:rPr>
          <w:snapToGrid w:val="0"/>
        </w:rPr>
        <w:br w:type="page"/>
      </w:r>
    </w:p>
    <w:p w14:paraId="433F51FF" w14:textId="64F97F18" w:rsidR="00914885" w:rsidRDefault="00914885" w:rsidP="00914885">
      <w:pPr>
        <w:pStyle w:val="TableHeading"/>
        <w:spacing w:before="0"/>
        <w:rPr>
          <w:lang w:val="en-AU"/>
        </w:rPr>
      </w:pPr>
      <w:r>
        <w:rPr>
          <w:snapToGrid w:val="0"/>
        </w:rPr>
        <w:t>Table 3.6:</w:t>
      </w:r>
      <w:r w:rsidRPr="00014438">
        <w:rPr>
          <w:snapToGrid w:val="0"/>
        </w:rPr>
        <w:t xml:space="preserve"> </w:t>
      </w:r>
      <w:r w:rsidR="008863D9">
        <w:rPr>
          <w:snapToGrid w:val="0"/>
          <w:lang w:val="en-AU"/>
        </w:rPr>
        <w:t>Department</w:t>
      </w:r>
      <w:r>
        <w:rPr>
          <w:snapToGrid w:val="0"/>
          <w:lang w:val="en-AU"/>
        </w:rPr>
        <w:t xml:space="preserve">al </w:t>
      </w:r>
      <w:r w:rsidRPr="00014438">
        <w:rPr>
          <w:snapToGrid w:val="0"/>
        </w:rPr>
        <w:t>capital budget statement</w:t>
      </w:r>
      <w:r>
        <w:rPr>
          <w:snapToGrid w:val="0"/>
          <w:lang w:val="en-AU"/>
        </w:rPr>
        <w:t xml:space="preserve"> (for the period ended 30 June)</w:t>
      </w:r>
      <w:r w:rsidRPr="008D4221">
        <w:rPr>
          <w:b w:val="0"/>
          <w:snapToGrid w:val="0"/>
        </w:rPr>
        <w:t xml:space="preserve"> </w:t>
      </w:r>
    </w:p>
    <w:tbl>
      <w:tblPr>
        <w:tblW w:w="7644" w:type="dxa"/>
        <w:tblLook w:val="04A0" w:firstRow="1" w:lastRow="0" w:firstColumn="1" w:lastColumn="0" w:noHBand="0" w:noVBand="1"/>
      </w:tblPr>
      <w:tblGrid>
        <w:gridCol w:w="2835"/>
        <w:gridCol w:w="851"/>
        <w:gridCol w:w="992"/>
        <w:gridCol w:w="851"/>
        <w:gridCol w:w="1057"/>
        <w:gridCol w:w="1058"/>
      </w:tblGrid>
      <w:tr w:rsidR="002367A2" w:rsidRPr="006E44FE" w14:paraId="3C46AFE4" w14:textId="77777777" w:rsidTr="002367A2">
        <w:trPr>
          <w:trHeight w:val="204"/>
        </w:trPr>
        <w:tc>
          <w:tcPr>
            <w:tcW w:w="2835" w:type="dxa"/>
            <w:tcBorders>
              <w:top w:val="single" w:sz="4" w:space="0" w:color="auto"/>
              <w:left w:val="nil"/>
              <w:bottom w:val="nil"/>
              <w:right w:val="nil"/>
            </w:tcBorders>
            <w:shd w:val="clear" w:color="auto" w:fill="auto"/>
            <w:noWrap/>
            <w:hideMark/>
          </w:tcPr>
          <w:p w14:paraId="5ABB38F1" w14:textId="7CB2B005" w:rsidR="002367A2" w:rsidRPr="006E44FE" w:rsidRDefault="002367A2" w:rsidP="002367A2">
            <w:pPr>
              <w:spacing w:after="0" w:line="240" w:lineRule="auto"/>
              <w:jc w:val="left"/>
              <w:rPr>
                <w:rFonts w:ascii="Arial" w:hAnsi="Arial" w:cs="Arial"/>
                <w:sz w:val="16"/>
                <w:szCs w:val="16"/>
              </w:rPr>
            </w:pPr>
            <w:bookmarkStart w:id="70" w:name="RANGE!A3:F31"/>
            <w:r w:rsidRPr="006E44FE">
              <w:rPr>
                <w:rFonts w:ascii="Arial" w:hAnsi="Arial" w:cs="Arial"/>
                <w:sz w:val="16"/>
                <w:szCs w:val="16"/>
              </w:rPr>
              <w:t> </w:t>
            </w:r>
            <w:bookmarkEnd w:id="70"/>
          </w:p>
        </w:tc>
        <w:tc>
          <w:tcPr>
            <w:tcW w:w="851" w:type="dxa"/>
            <w:tcBorders>
              <w:top w:val="single" w:sz="4" w:space="0" w:color="auto"/>
              <w:left w:val="nil"/>
              <w:bottom w:val="single" w:sz="4" w:space="0" w:color="auto"/>
              <w:right w:val="nil"/>
            </w:tcBorders>
            <w:shd w:val="clear" w:color="auto" w:fill="auto"/>
            <w:hideMark/>
          </w:tcPr>
          <w:p w14:paraId="5B84571B" w14:textId="0AE7388B"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hideMark/>
          </w:tcPr>
          <w:p w14:paraId="7F0E93AD" w14:textId="7C1F2732"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hideMark/>
          </w:tcPr>
          <w:p w14:paraId="6D445120" w14:textId="07D2204C"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0E92D70" w14:textId="2D7665EA"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8" w:type="dxa"/>
            <w:tcBorders>
              <w:top w:val="single" w:sz="4" w:space="0" w:color="auto"/>
              <w:left w:val="nil"/>
              <w:bottom w:val="single" w:sz="4" w:space="0" w:color="auto"/>
              <w:right w:val="nil"/>
            </w:tcBorders>
            <w:shd w:val="clear" w:color="auto" w:fill="auto"/>
            <w:hideMark/>
          </w:tcPr>
          <w:p w14:paraId="3C81026C" w14:textId="0A766C6F"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6A6808" w:rsidRPr="006E44FE" w14:paraId="37C6419E" w14:textId="77777777" w:rsidTr="00AD3087">
        <w:trPr>
          <w:trHeight w:val="204"/>
        </w:trPr>
        <w:tc>
          <w:tcPr>
            <w:tcW w:w="2835" w:type="dxa"/>
            <w:tcBorders>
              <w:top w:val="nil"/>
              <w:left w:val="nil"/>
              <w:bottom w:val="nil"/>
              <w:right w:val="nil"/>
            </w:tcBorders>
            <w:shd w:val="clear" w:color="auto" w:fill="auto"/>
            <w:noWrap/>
            <w:hideMark/>
          </w:tcPr>
          <w:p w14:paraId="05208DCF"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NEW CAPITAL APPROPRIATIONS</w:t>
            </w:r>
          </w:p>
        </w:tc>
        <w:tc>
          <w:tcPr>
            <w:tcW w:w="851" w:type="dxa"/>
            <w:tcBorders>
              <w:top w:val="nil"/>
              <w:left w:val="nil"/>
              <w:bottom w:val="nil"/>
              <w:right w:val="nil"/>
            </w:tcBorders>
            <w:shd w:val="clear" w:color="000000" w:fill="FFFFFF"/>
            <w:noWrap/>
            <w:vAlign w:val="bottom"/>
            <w:hideMark/>
          </w:tcPr>
          <w:p w14:paraId="4CECF9CE" w14:textId="61B0E424" w:rsidR="006A6808" w:rsidRPr="006E44FE" w:rsidRDefault="006A6808" w:rsidP="006E44F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3A382D7D" w14:textId="5A2D2AF8" w:rsidR="006A6808" w:rsidRPr="006E44FE" w:rsidRDefault="006A6808" w:rsidP="006E44F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835E7E2" w14:textId="77777777" w:rsidR="006A6808" w:rsidRPr="006E44FE" w:rsidRDefault="006A6808" w:rsidP="006E44FE">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670D89EA" w14:textId="77777777" w:rsidR="006A6808" w:rsidRPr="006E44FE" w:rsidRDefault="006A6808" w:rsidP="006E44FE">
            <w:pPr>
              <w:spacing w:after="0" w:line="240" w:lineRule="auto"/>
              <w:jc w:val="right"/>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0D70B46C" w14:textId="77777777" w:rsidR="006A6808" w:rsidRPr="006E44FE" w:rsidRDefault="006A6808" w:rsidP="006E44FE">
            <w:pPr>
              <w:spacing w:after="0" w:line="240" w:lineRule="auto"/>
              <w:jc w:val="right"/>
              <w:rPr>
                <w:rFonts w:ascii="Arial" w:hAnsi="Arial" w:cs="Arial"/>
                <w:sz w:val="16"/>
                <w:szCs w:val="16"/>
              </w:rPr>
            </w:pPr>
          </w:p>
        </w:tc>
      </w:tr>
      <w:tr w:rsidR="006A6808" w:rsidRPr="006E44FE" w14:paraId="2DE1F54F" w14:textId="77777777" w:rsidTr="00AD3087">
        <w:trPr>
          <w:trHeight w:val="204"/>
        </w:trPr>
        <w:tc>
          <w:tcPr>
            <w:tcW w:w="2835" w:type="dxa"/>
            <w:tcBorders>
              <w:top w:val="nil"/>
              <w:left w:val="nil"/>
              <w:bottom w:val="nil"/>
              <w:right w:val="nil"/>
            </w:tcBorders>
            <w:shd w:val="clear" w:color="auto" w:fill="auto"/>
            <w:hideMark/>
          </w:tcPr>
          <w:p w14:paraId="4BD00E95" w14:textId="77777777" w:rsidR="006A6808" w:rsidRPr="006E44FE" w:rsidRDefault="006A6808" w:rsidP="006E44FE">
            <w:pPr>
              <w:spacing w:after="0" w:line="240" w:lineRule="auto"/>
              <w:ind w:left="113"/>
              <w:jc w:val="left"/>
              <w:rPr>
                <w:rFonts w:ascii="Arial" w:hAnsi="Arial" w:cs="Arial"/>
                <w:sz w:val="16"/>
                <w:szCs w:val="16"/>
              </w:rPr>
            </w:pPr>
            <w:r w:rsidRPr="006E44FE">
              <w:rPr>
                <w:rFonts w:ascii="Arial" w:hAnsi="Arial" w:cs="Arial"/>
                <w:sz w:val="16"/>
                <w:szCs w:val="16"/>
              </w:rPr>
              <w:t>Capital budget - Bill 1 (DCB)</w:t>
            </w:r>
          </w:p>
        </w:tc>
        <w:tc>
          <w:tcPr>
            <w:tcW w:w="851" w:type="dxa"/>
            <w:tcBorders>
              <w:top w:val="nil"/>
              <w:left w:val="nil"/>
              <w:bottom w:val="nil"/>
              <w:right w:val="nil"/>
            </w:tcBorders>
            <w:shd w:val="clear" w:color="000000" w:fill="FFFFFF"/>
            <w:noWrap/>
            <w:vAlign w:val="bottom"/>
            <w:hideMark/>
          </w:tcPr>
          <w:p w14:paraId="07CC4F36" w14:textId="11D64988"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661</w:t>
            </w:r>
          </w:p>
        </w:tc>
        <w:tc>
          <w:tcPr>
            <w:tcW w:w="992" w:type="dxa"/>
            <w:tcBorders>
              <w:top w:val="nil"/>
              <w:left w:val="nil"/>
              <w:bottom w:val="nil"/>
              <w:right w:val="nil"/>
            </w:tcBorders>
            <w:shd w:val="clear" w:color="000000" w:fill="E6E6E6"/>
            <w:noWrap/>
            <w:vAlign w:val="bottom"/>
            <w:hideMark/>
          </w:tcPr>
          <w:p w14:paraId="44077F5E" w14:textId="34053C1A" w:rsidR="006A6808" w:rsidRPr="006E44FE" w:rsidRDefault="00C4540A" w:rsidP="006E44FE">
            <w:pPr>
              <w:spacing w:after="0" w:line="240" w:lineRule="auto"/>
              <w:jc w:val="right"/>
              <w:rPr>
                <w:rFonts w:ascii="Arial" w:hAnsi="Arial" w:cs="Arial"/>
                <w:sz w:val="16"/>
                <w:szCs w:val="16"/>
              </w:rPr>
            </w:pPr>
            <w:r>
              <w:rPr>
                <w:rFonts w:ascii="Arial" w:hAnsi="Arial" w:cs="Arial"/>
                <w:sz w:val="16"/>
                <w:szCs w:val="16"/>
              </w:rPr>
              <w:t>4,1</w:t>
            </w:r>
            <w:r w:rsidR="006A6808" w:rsidRPr="006E44FE">
              <w:rPr>
                <w:rFonts w:ascii="Arial" w:hAnsi="Arial" w:cs="Arial"/>
                <w:sz w:val="16"/>
                <w:szCs w:val="16"/>
              </w:rPr>
              <w:t>61</w:t>
            </w:r>
          </w:p>
        </w:tc>
        <w:tc>
          <w:tcPr>
            <w:tcW w:w="851" w:type="dxa"/>
            <w:tcBorders>
              <w:top w:val="nil"/>
              <w:left w:val="nil"/>
              <w:bottom w:val="nil"/>
              <w:right w:val="nil"/>
            </w:tcBorders>
            <w:shd w:val="clear" w:color="auto" w:fill="auto"/>
            <w:noWrap/>
            <w:vAlign w:val="bottom"/>
            <w:hideMark/>
          </w:tcPr>
          <w:p w14:paraId="6EAE0E31" w14:textId="0E37C348"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666</w:t>
            </w:r>
          </w:p>
        </w:tc>
        <w:tc>
          <w:tcPr>
            <w:tcW w:w="1057" w:type="dxa"/>
            <w:tcBorders>
              <w:top w:val="nil"/>
              <w:left w:val="nil"/>
              <w:bottom w:val="nil"/>
              <w:right w:val="nil"/>
            </w:tcBorders>
            <w:shd w:val="clear" w:color="auto" w:fill="auto"/>
            <w:noWrap/>
            <w:vAlign w:val="bottom"/>
            <w:hideMark/>
          </w:tcPr>
          <w:p w14:paraId="26634DDC" w14:textId="0C4B5B01"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673</w:t>
            </w:r>
          </w:p>
        </w:tc>
        <w:tc>
          <w:tcPr>
            <w:tcW w:w="1058" w:type="dxa"/>
            <w:tcBorders>
              <w:top w:val="nil"/>
              <w:left w:val="nil"/>
              <w:bottom w:val="nil"/>
              <w:right w:val="nil"/>
            </w:tcBorders>
            <w:shd w:val="clear" w:color="auto" w:fill="auto"/>
            <w:noWrap/>
            <w:vAlign w:val="bottom"/>
            <w:hideMark/>
          </w:tcPr>
          <w:p w14:paraId="4AAEC5AA" w14:textId="41EEF188"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678</w:t>
            </w:r>
          </w:p>
        </w:tc>
      </w:tr>
      <w:tr w:rsidR="006A6808" w:rsidRPr="006E44FE" w14:paraId="5CE1E262" w14:textId="77777777" w:rsidTr="00AD3087">
        <w:trPr>
          <w:trHeight w:val="204"/>
        </w:trPr>
        <w:tc>
          <w:tcPr>
            <w:tcW w:w="2835" w:type="dxa"/>
            <w:tcBorders>
              <w:top w:val="nil"/>
              <w:left w:val="nil"/>
              <w:bottom w:val="nil"/>
              <w:right w:val="nil"/>
            </w:tcBorders>
            <w:shd w:val="clear" w:color="auto" w:fill="auto"/>
            <w:noWrap/>
            <w:hideMark/>
          </w:tcPr>
          <w:p w14:paraId="09603775"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Total new capital appropriations</w:t>
            </w:r>
          </w:p>
        </w:tc>
        <w:tc>
          <w:tcPr>
            <w:tcW w:w="851" w:type="dxa"/>
            <w:tcBorders>
              <w:top w:val="single" w:sz="4" w:space="0" w:color="auto"/>
              <w:left w:val="nil"/>
              <w:bottom w:val="single" w:sz="4" w:space="0" w:color="auto"/>
              <w:right w:val="nil"/>
            </w:tcBorders>
            <w:shd w:val="clear" w:color="000000" w:fill="FFFFFF"/>
            <w:noWrap/>
            <w:vAlign w:val="bottom"/>
            <w:hideMark/>
          </w:tcPr>
          <w:p w14:paraId="4B3C399B" w14:textId="4A708729"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661</w:t>
            </w:r>
          </w:p>
        </w:tc>
        <w:tc>
          <w:tcPr>
            <w:tcW w:w="992" w:type="dxa"/>
            <w:tcBorders>
              <w:top w:val="single" w:sz="4" w:space="0" w:color="auto"/>
              <w:left w:val="nil"/>
              <w:bottom w:val="single" w:sz="4" w:space="0" w:color="auto"/>
              <w:right w:val="nil"/>
            </w:tcBorders>
            <w:shd w:val="clear" w:color="000000" w:fill="E6E6E6"/>
            <w:noWrap/>
            <w:vAlign w:val="bottom"/>
            <w:hideMark/>
          </w:tcPr>
          <w:p w14:paraId="607ABF52" w14:textId="47B007C8" w:rsidR="006A6808" w:rsidRPr="006E44FE" w:rsidRDefault="00C4540A" w:rsidP="006E44FE">
            <w:pPr>
              <w:spacing w:after="0" w:line="240" w:lineRule="auto"/>
              <w:jc w:val="right"/>
              <w:rPr>
                <w:rFonts w:ascii="Arial" w:hAnsi="Arial" w:cs="Arial"/>
                <w:b/>
                <w:bCs/>
                <w:sz w:val="16"/>
                <w:szCs w:val="16"/>
              </w:rPr>
            </w:pPr>
            <w:r>
              <w:rPr>
                <w:rFonts w:ascii="Arial" w:hAnsi="Arial" w:cs="Arial"/>
                <w:b/>
                <w:bCs/>
                <w:sz w:val="16"/>
                <w:szCs w:val="16"/>
              </w:rPr>
              <w:t>4,1</w:t>
            </w:r>
            <w:r w:rsidR="006A6808" w:rsidRPr="006E44FE">
              <w:rPr>
                <w:rFonts w:ascii="Arial" w:hAnsi="Arial" w:cs="Arial"/>
                <w:b/>
                <w:bCs/>
                <w:sz w:val="16"/>
                <w:szCs w:val="16"/>
              </w:rPr>
              <w:t>61</w:t>
            </w:r>
          </w:p>
        </w:tc>
        <w:tc>
          <w:tcPr>
            <w:tcW w:w="851" w:type="dxa"/>
            <w:tcBorders>
              <w:top w:val="single" w:sz="4" w:space="0" w:color="auto"/>
              <w:left w:val="nil"/>
              <w:bottom w:val="single" w:sz="4" w:space="0" w:color="auto"/>
              <w:right w:val="nil"/>
            </w:tcBorders>
            <w:shd w:val="clear" w:color="auto" w:fill="auto"/>
            <w:noWrap/>
            <w:vAlign w:val="bottom"/>
            <w:hideMark/>
          </w:tcPr>
          <w:p w14:paraId="600A9D68" w14:textId="7F97D330"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124578D9" w14:textId="7E8DCD19"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0E39DD0D" w14:textId="2102313E"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678</w:t>
            </w:r>
          </w:p>
        </w:tc>
      </w:tr>
      <w:tr w:rsidR="006A6808" w:rsidRPr="006E44FE" w14:paraId="5408D407" w14:textId="77777777" w:rsidTr="00AD3087">
        <w:trPr>
          <w:trHeight w:val="204"/>
        </w:trPr>
        <w:tc>
          <w:tcPr>
            <w:tcW w:w="2835" w:type="dxa"/>
            <w:tcBorders>
              <w:top w:val="nil"/>
              <w:left w:val="nil"/>
              <w:bottom w:val="nil"/>
              <w:right w:val="nil"/>
            </w:tcBorders>
            <w:shd w:val="clear" w:color="auto" w:fill="auto"/>
            <w:noWrap/>
            <w:hideMark/>
          </w:tcPr>
          <w:p w14:paraId="60B6BF50" w14:textId="77777777" w:rsidR="006A6808" w:rsidRPr="003D5C8F" w:rsidRDefault="006A6808" w:rsidP="003D5C8F">
            <w:pPr>
              <w:spacing w:after="0" w:line="240" w:lineRule="auto"/>
              <w:ind w:left="113"/>
              <w:jc w:val="left"/>
              <w:rPr>
                <w:rFonts w:ascii="Arial" w:hAnsi="Arial" w:cs="Arial"/>
                <w:b/>
                <w:bCs/>
                <w:iCs/>
                <w:sz w:val="16"/>
                <w:szCs w:val="16"/>
              </w:rPr>
            </w:pPr>
            <w:r w:rsidRPr="003D5C8F">
              <w:rPr>
                <w:rFonts w:ascii="Arial" w:hAnsi="Arial" w:cs="Arial"/>
                <w:b/>
                <w:bCs/>
                <w:iCs/>
                <w:sz w:val="16"/>
                <w:szCs w:val="16"/>
              </w:rPr>
              <w:t>Provided for:</w:t>
            </w:r>
          </w:p>
        </w:tc>
        <w:tc>
          <w:tcPr>
            <w:tcW w:w="851" w:type="dxa"/>
            <w:tcBorders>
              <w:top w:val="nil"/>
              <w:left w:val="nil"/>
              <w:bottom w:val="nil"/>
              <w:right w:val="nil"/>
            </w:tcBorders>
            <w:shd w:val="clear" w:color="000000" w:fill="FFFFFF"/>
            <w:noWrap/>
            <w:vAlign w:val="bottom"/>
            <w:hideMark/>
          </w:tcPr>
          <w:p w14:paraId="5DD6479D" w14:textId="6C27E66C" w:rsidR="006A6808" w:rsidRPr="003D5C8F" w:rsidRDefault="006A6808" w:rsidP="006E44FE">
            <w:pPr>
              <w:spacing w:after="0" w:line="240" w:lineRule="auto"/>
              <w:jc w:val="right"/>
              <w:rPr>
                <w:rFonts w:ascii="Arial" w:hAnsi="Arial" w:cs="Arial"/>
                <w:iCs/>
                <w:sz w:val="16"/>
                <w:szCs w:val="16"/>
              </w:rPr>
            </w:pPr>
          </w:p>
        </w:tc>
        <w:tc>
          <w:tcPr>
            <w:tcW w:w="992" w:type="dxa"/>
            <w:tcBorders>
              <w:top w:val="nil"/>
              <w:left w:val="nil"/>
              <w:bottom w:val="nil"/>
              <w:right w:val="nil"/>
            </w:tcBorders>
            <w:shd w:val="clear" w:color="000000" w:fill="E6E6E6"/>
            <w:noWrap/>
            <w:vAlign w:val="bottom"/>
            <w:hideMark/>
          </w:tcPr>
          <w:p w14:paraId="00862CED" w14:textId="51BFA156" w:rsidR="006A6808" w:rsidRPr="003D5C8F" w:rsidRDefault="006A6808" w:rsidP="006E44FE">
            <w:pPr>
              <w:spacing w:after="0" w:line="240" w:lineRule="auto"/>
              <w:jc w:val="right"/>
              <w:rPr>
                <w:rFonts w:ascii="Arial" w:hAnsi="Arial" w:cs="Arial"/>
                <w:iCs/>
                <w:sz w:val="16"/>
                <w:szCs w:val="16"/>
              </w:rPr>
            </w:pPr>
          </w:p>
        </w:tc>
        <w:tc>
          <w:tcPr>
            <w:tcW w:w="851" w:type="dxa"/>
            <w:tcBorders>
              <w:top w:val="nil"/>
              <w:left w:val="nil"/>
              <w:bottom w:val="nil"/>
              <w:right w:val="nil"/>
            </w:tcBorders>
            <w:shd w:val="clear" w:color="auto" w:fill="auto"/>
            <w:noWrap/>
            <w:vAlign w:val="bottom"/>
            <w:hideMark/>
          </w:tcPr>
          <w:p w14:paraId="3676403D" w14:textId="77777777" w:rsidR="006A6808" w:rsidRPr="003D5C8F" w:rsidRDefault="006A6808" w:rsidP="006E44FE">
            <w:pPr>
              <w:spacing w:after="0" w:line="240" w:lineRule="auto"/>
              <w:jc w:val="right"/>
              <w:rPr>
                <w:rFonts w:ascii="Arial" w:hAnsi="Arial" w:cs="Arial"/>
                <w:iCs/>
                <w:sz w:val="16"/>
                <w:szCs w:val="16"/>
              </w:rPr>
            </w:pPr>
          </w:p>
        </w:tc>
        <w:tc>
          <w:tcPr>
            <w:tcW w:w="1057" w:type="dxa"/>
            <w:tcBorders>
              <w:top w:val="nil"/>
              <w:left w:val="nil"/>
              <w:bottom w:val="nil"/>
              <w:right w:val="nil"/>
            </w:tcBorders>
            <w:shd w:val="clear" w:color="auto" w:fill="auto"/>
            <w:noWrap/>
            <w:vAlign w:val="bottom"/>
            <w:hideMark/>
          </w:tcPr>
          <w:p w14:paraId="718B2A37" w14:textId="77777777" w:rsidR="006A6808" w:rsidRPr="003D5C8F" w:rsidRDefault="006A6808" w:rsidP="006E44FE">
            <w:pPr>
              <w:spacing w:after="0" w:line="240" w:lineRule="auto"/>
              <w:jc w:val="right"/>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02DF8548" w14:textId="77777777" w:rsidR="006A6808" w:rsidRPr="003D5C8F" w:rsidRDefault="006A6808" w:rsidP="006E44FE">
            <w:pPr>
              <w:spacing w:after="0" w:line="240" w:lineRule="auto"/>
              <w:jc w:val="right"/>
              <w:rPr>
                <w:rFonts w:ascii="Arial" w:hAnsi="Arial" w:cs="Arial"/>
                <w:sz w:val="16"/>
                <w:szCs w:val="16"/>
              </w:rPr>
            </w:pPr>
          </w:p>
        </w:tc>
      </w:tr>
      <w:tr w:rsidR="006A6808" w:rsidRPr="006E44FE" w14:paraId="2877FD70" w14:textId="77777777" w:rsidTr="00AD3087">
        <w:trPr>
          <w:trHeight w:val="204"/>
        </w:trPr>
        <w:tc>
          <w:tcPr>
            <w:tcW w:w="2835" w:type="dxa"/>
            <w:tcBorders>
              <w:top w:val="nil"/>
              <w:left w:val="nil"/>
              <w:bottom w:val="nil"/>
              <w:right w:val="nil"/>
            </w:tcBorders>
            <w:shd w:val="clear" w:color="auto" w:fill="auto"/>
            <w:noWrap/>
            <w:hideMark/>
          </w:tcPr>
          <w:p w14:paraId="71BAE536" w14:textId="77777777" w:rsidR="006A6808" w:rsidRPr="003D5C8F" w:rsidRDefault="006A6808" w:rsidP="003D5C8F">
            <w:pPr>
              <w:spacing w:after="0" w:line="240" w:lineRule="auto"/>
              <w:ind w:left="227"/>
              <w:jc w:val="left"/>
              <w:rPr>
                <w:rFonts w:ascii="Arial" w:hAnsi="Arial" w:cs="Arial"/>
                <w:iCs/>
                <w:sz w:val="16"/>
                <w:szCs w:val="16"/>
              </w:rPr>
            </w:pPr>
            <w:r w:rsidRPr="003D5C8F">
              <w:rPr>
                <w:rFonts w:ascii="Arial" w:hAnsi="Arial" w:cs="Arial"/>
                <w:sz w:val="16"/>
                <w:szCs w:val="16"/>
              </w:rPr>
              <w:t>Purchase of non-financial assets</w:t>
            </w:r>
          </w:p>
        </w:tc>
        <w:tc>
          <w:tcPr>
            <w:tcW w:w="851" w:type="dxa"/>
            <w:tcBorders>
              <w:top w:val="nil"/>
              <w:left w:val="nil"/>
              <w:bottom w:val="nil"/>
              <w:right w:val="nil"/>
            </w:tcBorders>
            <w:shd w:val="clear" w:color="000000" w:fill="FFFFFF"/>
            <w:noWrap/>
            <w:vAlign w:val="bottom"/>
            <w:hideMark/>
          </w:tcPr>
          <w:p w14:paraId="29F84334" w14:textId="3F9D53DB"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661</w:t>
            </w:r>
          </w:p>
        </w:tc>
        <w:tc>
          <w:tcPr>
            <w:tcW w:w="992" w:type="dxa"/>
            <w:tcBorders>
              <w:top w:val="nil"/>
              <w:left w:val="nil"/>
              <w:bottom w:val="nil"/>
              <w:right w:val="nil"/>
            </w:tcBorders>
            <w:shd w:val="clear" w:color="000000" w:fill="E6E6E6"/>
            <w:noWrap/>
            <w:vAlign w:val="bottom"/>
            <w:hideMark/>
          </w:tcPr>
          <w:p w14:paraId="3436DBA9" w14:textId="39725C66" w:rsidR="006A6808" w:rsidRPr="003D5C8F" w:rsidRDefault="00C4540A" w:rsidP="006E44FE">
            <w:pPr>
              <w:spacing w:after="0" w:line="240" w:lineRule="auto"/>
              <w:jc w:val="right"/>
              <w:rPr>
                <w:rFonts w:ascii="Arial" w:hAnsi="Arial" w:cs="Arial"/>
                <w:iCs/>
                <w:sz w:val="16"/>
                <w:szCs w:val="16"/>
              </w:rPr>
            </w:pPr>
            <w:r w:rsidRPr="003D5C8F">
              <w:rPr>
                <w:rFonts w:ascii="Arial" w:hAnsi="Arial" w:cs="Arial"/>
                <w:iCs/>
                <w:sz w:val="16"/>
                <w:szCs w:val="16"/>
              </w:rPr>
              <w:t>4,1</w:t>
            </w:r>
            <w:r w:rsidR="006A6808" w:rsidRPr="003D5C8F">
              <w:rPr>
                <w:rFonts w:ascii="Arial" w:hAnsi="Arial" w:cs="Arial"/>
                <w:iCs/>
                <w:sz w:val="16"/>
                <w:szCs w:val="16"/>
              </w:rPr>
              <w:t>61</w:t>
            </w:r>
          </w:p>
        </w:tc>
        <w:tc>
          <w:tcPr>
            <w:tcW w:w="851" w:type="dxa"/>
            <w:tcBorders>
              <w:top w:val="nil"/>
              <w:left w:val="nil"/>
              <w:bottom w:val="nil"/>
              <w:right w:val="nil"/>
            </w:tcBorders>
            <w:shd w:val="clear" w:color="auto" w:fill="auto"/>
            <w:noWrap/>
            <w:vAlign w:val="bottom"/>
            <w:hideMark/>
          </w:tcPr>
          <w:p w14:paraId="3795BDF5" w14:textId="4971F2C0"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666</w:t>
            </w:r>
          </w:p>
        </w:tc>
        <w:tc>
          <w:tcPr>
            <w:tcW w:w="1057" w:type="dxa"/>
            <w:tcBorders>
              <w:top w:val="nil"/>
              <w:left w:val="nil"/>
              <w:bottom w:val="nil"/>
              <w:right w:val="nil"/>
            </w:tcBorders>
            <w:shd w:val="clear" w:color="auto" w:fill="auto"/>
            <w:noWrap/>
            <w:vAlign w:val="bottom"/>
            <w:hideMark/>
          </w:tcPr>
          <w:p w14:paraId="06A5387F" w14:textId="337A8BC3"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673</w:t>
            </w:r>
          </w:p>
        </w:tc>
        <w:tc>
          <w:tcPr>
            <w:tcW w:w="1058" w:type="dxa"/>
            <w:tcBorders>
              <w:top w:val="nil"/>
              <w:left w:val="nil"/>
              <w:bottom w:val="nil"/>
              <w:right w:val="nil"/>
            </w:tcBorders>
            <w:shd w:val="clear" w:color="auto" w:fill="auto"/>
            <w:noWrap/>
            <w:vAlign w:val="bottom"/>
            <w:hideMark/>
          </w:tcPr>
          <w:p w14:paraId="0B752779" w14:textId="7F5093C6"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678</w:t>
            </w:r>
          </w:p>
        </w:tc>
      </w:tr>
      <w:tr w:rsidR="006A6808" w:rsidRPr="006E44FE" w14:paraId="663DDC7A" w14:textId="77777777" w:rsidTr="00AD3087">
        <w:trPr>
          <w:trHeight w:val="204"/>
        </w:trPr>
        <w:tc>
          <w:tcPr>
            <w:tcW w:w="2835" w:type="dxa"/>
            <w:tcBorders>
              <w:top w:val="nil"/>
              <w:left w:val="nil"/>
              <w:bottom w:val="nil"/>
              <w:right w:val="nil"/>
            </w:tcBorders>
            <w:shd w:val="clear" w:color="auto" w:fill="auto"/>
            <w:noWrap/>
            <w:hideMark/>
          </w:tcPr>
          <w:p w14:paraId="1E42792C" w14:textId="77777777" w:rsidR="006A6808" w:rsidRPr="003D5C8F" w:rsidRDefault="006A6808" w:rsidP="003D5C8F">
            <w:pPr>
              <w:spacing w:after="0" w:line="240" w:lineRule="auto"/>
              <w:ind w:left="113"/>
              <w:jc w:val="left"/>
              <w:rPr>
                <w:rFonts w:ascii="Arial" w:hAnsi="Arial" w:cs="Arial"/>
                <w:b/>
                <w:bCs/>
                <w:iCs/>
                <w:sz w:val="16"/>
                <w:szCs w:val="16"/>
              </w:rPr>
            </w:pPr>
            <w:r w:rsidRPr="003D5C8F">
              <w:rPr>
                <w:rFonts w:ascii="Arial" w:hAnsi="Arial" w:cs="Arial"/>
                <w:b/>
                <w:bCs/>
                <w:iCs/>
                <w:sz w:val="16"/>
                <w:szCs w:val="16"/>
              </w:rPr>
              <w:t>Total items</w:t>
            </w:r>
          </w:p>
        </w:tc>
        <w:tc>
          <w:tcPr>
            <w:tcW w:w="851" w:type="dxa"/>
            <w:tcBorders>
              <w:top w:val="single" w:sz="4" w:space="0" w:color="auto"/>
              <w:left w:val="nil"/>
              <w:bottom w:val="single" w:sz="4" w:space="0" w:color="auto"/>
              <w:right w:val="nil"/>
            </w:tcBorders>
            <w:shd w:val="clear" w:color="000000" w:fill="FFFFFF"/>
            <w:noWrap/>
            <w:vAlign w:val="bottom"/>
            <w:hideMark/>
          </w:tcPr>
          <w:p w14:paraId="772F4B66" w14:textId="51420E43"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661</w:t>
            </w:r>
          </w:p>
        </w:tc>
        <w:tc>
          <w:tcPr>
            <w:tcW w:w="992" w:type="dxa"/>
            <w:tcBorders>
              <w:top w:val="single" w:sz="4" w:space="0" w:color="auto"/>
              <w:left w:val="nil"/>
              <w:bottom w:val="single" w:sz="4" w:space="0" w:color="auto"/>
              <w:right w:val="nil"/>
            </w:tcBorders>
            <w:shd w:val="clear" w:color="000000" w:fill="E6E6E6"/>
            <w:noWrap/>
            <w:vAlign w:val="bottom"/>
            <w:hideMark/>
          </w:tcPr>
          <w:p w14:paraId="6C6C6DA8" w14:textId="56BA497A" w:rsidR="006A6808" w:rsidRPr="003D5C8F" w:rsidRDefault="00C4540A" w:rsidP="006E44FE">
            <w:pPr>
              <w:spacing w:after="0" w:line="240" w:lineRule="auto"/>
              <w:jc w:val="right"/>
              <w:rPr>
                <w:rFonts w:ascii="Arial" w:hAnsi="Arial" w:cs="Arial"/>
                <w:b/>
                <w:bCs/>
                <w:iCs/>
                <w:sz w:val="16"/>
                <w:szCs w:val="16"/>
              </w:rPr>
            </w:pPr>
            <w:r w:rsidRPr="003D5C8F">
              <w:rPr>
                <w:rFonts w:ascii="Arial" w:hAnsi="Arial" w:cs="Arial"/>
                <w:b/>
                <w:bCs/>
                <w:iCs/>
                <w:sz w:val="16"/>
                <w:szCs w:val="16"/>
              </w:rPr>
              <w:t>4,1</w:t>
            </w:r>
            <w:r w:rsidR="006A6808" w:rsidRPr="003D5C8F">
              <w:rPr>
                <w:rFonts w:ascii="Arial" w:hAnsi="Arial" w:cs="Arial"/>
                <w:b/>
                <w:bCs/>
                <w:iCs/>
                <w:sz w:val="16"/>
                <w:szCs w:val="16"/>
              </w:rPr>
              <w:t>61</w:t>
            </w:r>
          </w:p>
        </w:tc>
        <w:tc>
          <w:tcPr>
            <w:tcW w:w="851" w:type="dxa"/>
            <w:tcBorders>
              <w:top w:val="single" w:sz="4" w:space="0" w:color="auto"/>
              <w:left w:val="nil"/>
              <w:bottom w:val="single" w:sz="4" w:space="0" w:color="auto"/>
              <w:right w:val="nil"/>
            </w:tcBorders>
            <w:shd w:val="clear" w:color="auto" w:fill="auto"/>
            <w:noWrap/>
            <w:vAlign w:val="bottom"/>
            <w:hideMark/>
          </w:tcPr>
          <w:p w14:paraId="16B7AB90" w14:textId="5B58896B"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1F3D6B96" w14:textId="6E9CA203"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12551CC8" w14:textId="0A004C9F"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678</w:t>
            </w:r>
          </w:p>
        </w:tc>
      </w:tr>
      <w:tr w:rsidR="006A6808" w:rsidRPr="006E44FE" w14:paraId="5DE36B1A" w14:textId="77777777" w:rsidTr="00AD3087">
        <w:trPr>
          <w:trHeight w:val="204"/>
        </w:trPr>
        <w:tc>
          <w:tcPr>
            <w:tcW w:w="2835" w:type="dxa"/>
            <w:tcBorders>
              <w:top w:val="nil"/>
              <w:left w:val="nil"/>
              <w:bottom w:val="nil"/>
              <w:right w:val="nil"/>
            </w:tcBorders>
            <w:shd w:val="clear" w:color="auto" w:fill="auto"/>
            <w:noWrap/>
            <w:hideMark/>
          </w:tcPr>
          <w:p w14:paraId="6E401A85"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PURCHASE OF NON-FINANCIAL ASSETS</w:t>
            </w:r>
          </w:p>
        </w:tc>
        <w:tc>
          <w:tcPr>
            <w:tcW w:w="851" w:type="dxa"/>
            <w:tcBorders>
              <w:top w:val="nil"/>
              <w:left w:val="nil"/>
              <w:bottom w:val="nil"/>
              <w:right w:val="nil"/>
            </w:tcBorders>
            <w:shd w:val="clear" w:color="000000" w:fill="FFFFFF"/>
            <w:noWrap/>
            <w:vAlign w:val="bottom"/>
            <w:hideMark/>
          </w:tcPr>
          <w:p w14:paraId="2C46573B" w14:textId="4888293B" w:rsidR="006A6808" w:rsidRPr="006E44FE" w:rsidRDefault="006A6808" w:rsidP="006E44F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218D301A" w14:textId="2AA2A27D" w:rsidR="006A6808" w:rsidRPr="006E44FE" w:rsidRDefault="006A6808" w:rsidP="006E44F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07B1BBA" w14:textId="77777777" w:rsidR="006A6808" w:rsidRPr="006E44FE" w:rsidRDefault="006A6808" w:rsidP="006E44FE">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4DE396F2" w14:textId="77777777" w:rsidR="006A6808" w:rsidRPr="006E44FE" w:rsidRDefault="006A6808" w:rsidP="006E44FE">
            <w:pPr>
              <w:spacing w:after="0" w:line="240" w:lineRule="auto"/>
              <w:jc w:val="right"/>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2F229CBA" w14:textId="77777777" w:rsidR="006A6808" w:rsidRPr="006E44FE" w:rsidRDefault="006A6808" w:rsidP="006E44FE">
            <w:pPr>
              <w:spacing w:after="0" w:line="240" w:lineRule="auto"/>
              <w:jc w:val="right"/>
              <w:rPr>
                <w:rFonts w:ascii="Arial" w:hAnsi="Arial" w:cs="Arial"/>
                <w:sz w:val="16"/>
                <w:szCs w:val="16"/>
              </w:rPr>
            </w:pPr>
          </w:p>
        </w:tc>
      </w:tr>
      <w:tr w:rsidR="006A6808" w:rsidRPr="006E44FE" w14:paraId="2EA97DF1" w14:textId="77777777" w:rsidTr="00AD3087">
        <w:trPr>
          <w:trHeight w:val="204"/>
        </w:trPr>
        <w:tc>
          <w:tcPr>
            <w:tcW w:w="2835" w:type="dxa"/>
            <w:tcBorders>
              <w:top w:val="nil"/>
              <w:left w:val="nil"/>
              <w:bottom w:val="nil"/>
              <w:right w:val="nil"/>
            </w:tcBorders>
            <w:shd w:val="clear" w:color="auto" w:fill="auto"/>
            <w:noWrap/>
            <w:hideMark/>
          </w:tcPr>
          <w:p w14:paraId="426008E5" w14:textId="5F3468EA" w:rsidR="006A6808" w:rsidRPr="006E44FE" w:rsidRDefault="006A6808" w:rsidP="006E44FE">
            <w:pPr>
              <w:spacing w:after="0" w:line="240" w:lineRule="auto"/>
              <w:ind w:left="113"/>
              <w:jc w:val="left"/>
              <w:rPr>
                <w:rFonts w:ascii="Arial" w:hAnsi="Arial" w:cs="Arial"/>
                <w:sz w:val="16"/>
                <w:szCs w:val="16"/>
              </w:rPr>
            </w:pPr>
            <w:r w:rsidRPr="006E44FE">
              <w:rPr>
                <w:rFonts w:ascii="Arial" w:hAnsi="Arial" w:cs="Arial"/>
                <w:sz w:val="16"/>
                <w:szCs w:val="16"/>
              </w:rPr>
              <w:t xml:space="preserve">Funded by capital appropriations </w:t>
            </w:r>
            <w:r w:rsidR="009B54D8">
              <w:rPr>
                <w:rFonts w:ascii="Arial" w:hAnsi="Arial" w:cs="Arial"/>
                <w:sz w:val="16"/>
                <w:szCs w:val="16"/>
              </w:rPr>
              <w:t>–</w:t>
            </w:r>
            <w:r w:rsidRPr="006E44FE">
              <w:rPr>
                <w:rFonts w:ascii="Arial" w:hAnsi="Arial" w:cs="Arial"/>
                <w:sz w:val="16"/>
                <w:szCs w:val="16"/>
              </w:rPr>
              <w:t xml:space="preserve"> DCB</w:t>
            </w:r>
            <w:r w:rsidR="009B54D8">
              <w:rPr>
                <w:rFonts w:ascii="Arial" w:hAnsi="Arial" w:cs="Arial"/>
                <w:sz w:val="16"/>
                <w:szCs w:val="16"/>
              </w:rPr>
              <w:t xml:space="preserve"> </w:t>
            </w:r>
            <w:r w:rsidR="009B54D8" w:rsidRPr="006E44FE">
              <w:rPr>
                <w:rFonts w:ascii="Arial" w:hAnsi="Arial" w:cs="Arial"/>
                <w:sz w:val="16"/>
                <w:szCs w:val="16"/>
                <w:vertAlign w:val="superscript"/>
              </w:rPr>
              <w:t>(a)</w:t>
            </w:r>
          </w:p>
        </w:tc>
        <w:tc>
          <w:tcPr>
            <w:tcW w:w="851" w:type="dxa"/>
            <w:tcBorders>
              <w:top w:val="nil"/>
              <w:left w:val="nil"/>
              <w:bottom w:val="nil"/>
              <w:right w:val="nil"/>
            </w:tcBorders>
            <w:shd w:val="clear" w:color="000000" w:fill="FFFFFF"/>
            <w:noWrap/>
            <w:vAlign w:val="bottom"/>
            <w:hideMark/>
          </w:tcPr>
          <w:p w14:paraId="79420C6F" w14:textId="2866AE00"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661</w:t>
            </w:r>
          </w:p>
        </w:tc>
        <w:tc>
          <w:tcPr>
            <w:tcW w:w="992" w:type="dxa"/>
            <w:tcBorders>
              <w:top w:val="nil"/>
              <w:left w:val="nil"/>
              <w:bottom w:val="nil"/>
              <w:right w:val="nil"/>
            </w:tcBorders>
            <w:shd w:val="clear" w:color="000000" w:fill="E6E6E6"/>
            <w:noWrap/>
            <w:vAlign w:val="bottom"/>
            <w:hideMark/>
          </w:tcPr>
          <w:p w14:paraId="75E3F6F5" w14:textId="5773217A" w:rsidR="006A6808" w:rsidRPr="006E44FE" w:rsidRDefault="00C4540A" w:rsidP="006E44FE">
            <w:pPr>
              <w:spacing w:after="0" w:line="240" w:lineRule="auto"/>
              <w:jc w:val="right"/>
              <w:rPr>
                <w:rFonts w:ascii="Arial" w:hAnsi="Arial" w:cs="Arial"/>
                <w:sz w:val="16"/>
                <w:szCs w:val="16"/>
              </w:rPr>
            </w:pPr>
            <w:r>
              <w:rPr>
                <w:rFonts w:ascii="Arial" w:hAnsi="Arial" w:cs="Arial"/>
                <w:sz w:val="16"/>
                <w:szCs w:val="16"/>
              </w:rPr>
              <w:t>4,1</w:t>
            </w:r>
            <w:r w:rsidR="006A6808" w:rsidRPr="006E44FE">
              <w:rPr>
                <w:rFonts w:ascii="Arial" w:hAnsi="Arial" w:cs="Arial"/>
                <w:sz w:val="16"/>
                <w:szCs w:val="16"/>
              </w:rPr>
              <w:t>61</w:t>
            </w:r>
          </w:p>
        </w:tc>
        <w:tc>
          <w:tcPr>
            <w:tcW w:w="851" w:type="dxa"/>
            <w:tcBorders>
              <w:top w:val="nil"/>
              <w:left w:val="nil"/>
              <w:bottom w:val="nil"/>
              <w:right w:val="nil"/>
            </w:tcBorders>
            <w:shd w:val="clear" w:color="auto" w:fill="auto"/>
            <w:noWrap/>
            <w:vAlign w:val="bottom"/>
            <w:hideMark/>
          </w:tcPr>
          <w:p w14:paraId="4585FFED" w14:textId="2F2B47E7"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666</w:t>
            </w:r>
          </w:p>
        </w:tc>
        <w:tc>
          <w:tcPr>
            <w:tcW w:w="1057" w:type="dxa"/>
            <w:tcBorders>
              <w:top w:val="nil"/>
              <w:left w:val="nil"/>
              <w:bottom w:val="nil"/>
              <w:right w:val="nil"/>
            </w:tcBorders>
            <w:shd w:val="clear" w:color="auto" w:fill="auto"/>
            <w:noWrap/>
            <w:vAlign w:val="bottom"/>
            <w:hideMark/>
          </w:tcPr>
          <w:p w14:paraId="40B808BB" w14:textId="2A722516"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673</w:t>
            </w:r>
          </w:p>
        </w:tc>
        <w:tc>
          <w:tcPr>
            <w:tcW w:w="1058" w:type="dxa"/>
            <w:tcBorders>
              <w:top w:val="nil"/>
              <w:left w:val="nil"/>
              <w:bottom w:val="nil"/>
              <w:right w:val="nil"/>
            </w:tcBorders>
            <w:shd w:val="clear" w:color="auto" w:fill="auto"/>
            <w:noWrap/>
            <w:vAlign w:val="bottom"/>
            <w:hideMark/>
          </w:tcPr>
          <w:p w14:paraId="6F33BB68" w14:textId="7805915C"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678</w:t>
            </w:r>
          </w:p>
        </w:tc>
      </w:tr>
      <w:tr w:rsidR="006A6808" w:rsidRPr="006E44FE" w14:paraId="43351B76" w14:textId="77777777" w:rsidTr="00AD3087">
        <w:trPr>
          <w:trHeight w:val="204"/>
        </w:trPr>
        <w:tc>
          <w:tcPr>
            <w:tcW w:w="2835" w:type="dxa"/>
            <w:tcBorders>
              <w:top w:val="nil"/>
              <w:left w:val="nil"/>
              <w:bottom w:val="nil"/>
              <w:right w:val="nil"/>
            </w:tcBorders>
            <w:shd w:val="clear" w:color="auto" w:fill="auto"/>
            <w:hideMark/>
          </w:tcPr>
          <w:p w14:paraId="37515573" w14:textId="1E980AA3" w:rsidR="006A6808" w:rsidRPr="006E44FE" w:rsidRDefault="006A6808" w:rsidP="009B54D8">
            <w:pPr>
              <w:spacing w:after="0" w:line="240" w:lineRule="auto"/>
              <w:ind w:left="113"/>
              <w:jc w:val="left"/>
              <w:rPr>
                <w:rFonts w:ascii="Arial" w:hAnsi="Arial" w:cs="Arial"/>
                <w:sz w:val="16"/>
                <w:szCs w:val="16"/>
              </w:rPr>
            </w:pPr>
            <w:r w:rsidRPr="006E44FE">
              <w:rPr>
                <w:rFonts w:ascii="Arial" w:hAnsi="Arial" w:cs="Arial"/>
                <w:sz w:val="16"/>
                <w:szCs w:val="16"/>
              </w:rPr>
              <w:t xml:space="preserve">Funded internally from </w:t>
            </w:r>
            <w:r w:rsidR="008863D9">
              <w:rPr>
                <w:rFonts w:ascii="Arial" w:hAnsi="Arial" w:cs="Arial"/>
                <w:sz w:val="16"/>
                <w:szCs w:val="16"/>
              </w:rPr>
              <w:t>Department</w:t>
            </w:r>
            <w:r w:rsidRPr="006E44FE">
              <w:rPr>
                <w:rFonts w:ascii="Arial" w:hAnsi="Arial" w:cs="Arial"/>
                <w:sz w:val="16"/>
                <w:szCs w:val="16"/>
              </w:rPr>
              <w:t xml:space="preserve">al resources </w:t>
            </w:r>
          </w:p>
        </w:tc>
        <w:tc>
          <w:tcPr>
            <w:tcW w:w="851" w:type="dxa"/>
            <w:tcBorders>
              <w:top w:val="nil"/>
              <w:left w:val="nil"/>
              <w:bottom w:val="nil"/>
              <w:right w:val="nil"/>
            </w:tcBorders>
            <w:shd w:val="clear" w:color="000000" w:fill="FFFFFF"/>
            <w:noWrap/>
            <w:vAlign w:val="bottom"/>
            <w:hideMark/>
          </w:tcPr>
          <w:p w14:paraId="464800E2" w14:textId="08A6647F"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1,665</w:t>
            </w:r>
          </w:p>
        </w:tc>
        <w:tc>
          <w:tcPr>
            <w:tcW w:w="992" w:type="dxa"/>
            <w:tcBorders>
              <w:top w:val="nil"/>
              <w:left w:val="nil"/>
              <w:bottom w:val="nil"/>
              <w:right w:val="nil"/>
            </w:tcBorders>
            <w:shd w:val="clear" w:color="000000" w:fill="E6E6E6"/>
            <w:noWrap/>
            <w:vAlign w:val="bottom"/>
            <w:hideMark/>
          </w:tcPr>
          <w:p w14:paraId="5356AB5A" w14:textId="726A092A"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3EF87FF3" w14:textId="68EE96D4"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c>
          <w:tcPr>
            <w:tcW w:w="1057" w:type="dxa"/>
            <w:tcBorders>
              <w:top w:val="nil"/>
              <w:left w:val="nil"/>
              <w:bottom w:val="nil"/>
              <w:right w:val="nil"/>
            </w:tcBorders>
            <w:shd w:val="clear" w:color="auto" w:fill="auto"/>
            <w:noWrap/>
            <w:vAlign w:val="bottom"/>
            <w:hideMark/>
          </w:tcPr>
          <w:p w14:paraId="5E516877" w14:textId="241D258C"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c>
          <w:tcPr>
            <w:tcW w:w="1058" w:type="dxa"/>
            <w:tcBorders>
              <w:top w:val="nil"/>
              <w:left w:val="nil"/>
              <w:bottom w:val="nil"/>
              <w:right w:val="nil"/>
            </w:tcBorders>
            <w:shd w:val="clear" w:color="auto" w:fill="auto"/>
            <w:noWrap/>
            <w:vAlign w:val="bottom"/>
            <w:hideMark/>
          </w:tcPr>
          <w:p w14:paraId="7421793D" w14:textId="0D36403B"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r>
      <w:tr w:rsidR="006A6808" w:rsidRPr="006E44FE" w14:paraId="046A9F0A" w14:textId="77777777" w:rsidTr="00AD3087">
        <w:trPr>
          <w:trHeight w:val="204"/>
        </w:trPr>
        <w:tc>
          <w:tcPr>
            <w:tcW w:w="2835" w:type="dxa"/>
            <w:tcBorders>
              <w:top w:val="nil"/>
              <w:left w:val="nil"/>
              <w:bottom w:val="nil"/>
              <w:right w:val="nil"/>
            </w:tcBorders>
            <w:shd w:val="clear" w:color="auto" w:fill="auto"/>
            <w:noWrap/>
            <w:hideMark/>
          </w:tcPr>
          <w:p w14:paraId="676B52E9"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Total</w:t>
            </w:r>
          </w:p>
        </w:tc>
        <w:tc>
          <w:tcPr>
            <w:tcW w:w="851" w:type="dxa"/>
            <w:tcBorders>
              <w:top w:val="single" w:sz="4" w:space="0" w:color="auto"/>
              <w:left w:val="nil"/>
              <w:bottom w:val="single" w:sz="4" w:space="0" w:color="auto"/>
              <w:right w:val="nil"/>
            </w:tcBorders>
            <w:shd w:val="clear" w:color="000000" w:fill="FFFFFF"/>
            <w:noWrap/>
            <w:vAlign w:val="bottom"/>
            <w:hideMark/>
          </w:tcPr>
          <w:p w14:paraId="1B5894B5" w14:textId="754ADF23"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2,326</w:t>
            </w:r>
          </w:p>
        </w:tc>
        <w:tc>
          <w:tcPr>
            <w:tcW w:w="992" w:type="dxa"/>
            <w:tcBorders>
              <w:top w:val="single" w:sz="4" w:space="0" w:color="auto"/>
              <w:left w:val="nil"/>
              <w:bottom w:val="single" w:sz="4" w:space="0" w:color="auto"/>
              <w:right w:val="nil"/>
            </w:tcBorders>
            <w:shd w:val="clear" w:color="000000" w:fill="E6E6E6"/>
            <w:noWrap/>
            <w:vAlign w:val="bottom"/>
            <w:hideMark/>
          </w:tcPr>
          <w:p w14:paraId="304D91FC" w14:textId="0DC64350" w:rsidR="006A6808" w:rsidRPr="003D5C8F" w:rsidRDefault="00C4540A" w:rsidP="006E44FE">
            <w:pPr>
              <w:spacing w:after="0" w:line="240" w:lineRule="auto"/>
              <w:jc w:val="right"/>
              <w:rPr>
                <w:rFonts w:ascii="Arial" w:hAnsi="Arial" w:cs="Arial"/>
                <w:b/>
                <w:bCs/>
                <w:sz w:val="16"/>
                <w:szCs w:val="16"/>
              </w:rPr>
            </w:pPr>
            <w:r w:rsidRPr="003D5C8F">
              <w:rPr>
                <w:rFonts w:ascii="Arial" w:hAnsi="Arial" w:cs="Arial"/>
                <w:b/>
                <w:bCs/>
                <w:iCs/>
                <w:sz w:val="16"/>
                <w:szCs w:val="16"/>
              </w:rPr>
              <w:t>4,161</w:t>
            </w:r>
          </w:p>
        </w:tc>
        <w:tc>
          <w:tcPr>
            <w:tcW w:w="851" w:type="dxa"/>
            <w:tcBorders>
              <w:top w:val="single" w:sz="4" w:space="0" w:color="auto"/>
              <w:left w:val="nil"/>
              <w:bottom w:val="single" w:sz="4" w:space="0" w:color="auto"/>
              <w:right w:val="nil"/>
            </w:tcBorders>
            <w:shd w:val="clear" w:color="auto" w:fill="auto"/>
            <w:noWrap/>
            <w:vAlign w:val="bottom"/>
            <w:hideMark/>
          </w:tcPr>
          <w:p w14:paraId="2AE64D29" w14:textId="6476914B"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602AE4DA" w14:textId="33B0D0E6"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689A598F" w14:textId="214ADB8D"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678</w:t>
            </w:r>
          </w:p>
        </w:tc>
      </w:tr>
      <w:tr w:rsidR="006A6808" w:rsidRPr="006E44FE" w14:paraId="27E7A3AC" w14:textId="77777777" w:rsidTr="00AD3087">
        <w:trPr>
          <w:trHeight w:val="204"/>
        </w:trPr>
        <w:tc>
          <w:tcPr>
            <w:tcW w:w="2835" w:type="dxa"/>
            <w:tcBorders>
              <w:top w:val="nil"/>
              <w:left w:val="nil"/>
              <w:bottom w:val="nil"/>
              <w:right w:val="nil"/>
            </w:tcBorders>
            <w:shd w:val="clear" w:color="auto" w:fill="auto"/>
            <w:noWrap/>
            <w:hideMark/>
          </w:tcPr>
          <w:p w14:paraId="0963FF2E" w14:textId="77777777" w:rsidR="006A6808" w:rsidRPr="006E44FE" w:rsidRDefault="006A6808" w:rsidP="006E44FE">
            <w:pPr>
              <w:spacing w:after="0" w:line="240" w:lineRule="auto"/>
              <w:ind w:left="113"/>
              <w:jc w:val="left"/>
              <w:rPr>
                <w:rFonts w:ascii="Arial" w:hAnsi="Arial" w:cs="Arial"/>
                <w:sz w:val="16"/>
                <w:szCs w:val="16"/>
              </w:rPr>
            </w:pPr>
            <w:r w:rsidRPr="006E44FE">
              <w:rPr>
                <w:rFonts w:ascii="Arial" w:hAnsi="Arial" w:cs="Arial"/>
                <w:sz w:val="16"/>
                <w:szCs w:val="16"/>
              </w:rPr>
              <w:t>Total purchases</w:t>
            </w:r>
          </w:p>
        </w:tc>
        <w:tc>
          <w:tcPr>
            <w:tcW w:w="851" w:type="dxa"/>
            <w:tcBorders>
              <w:top w:val="nil"/>
              <w:left w:val="nil"/>
              <w:bottom w:val="nil"/>
              <w:right w:val="nil"/>
            </w:tcBorders>
            <w:shd w:val="clear" w:color="000000" w:fill="FFFFFF"/>
            <w:noWrap/>
            <w:vAlign w:val="bottom"/>
            <w:hideMark/>
          </w:tcPr>
          <w:p w14:paraId="5C413232" w14:textId="4FD57B73"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2,326</w:t>
            </w:r>
          </w:p>
        </w:tc>
        <w:tc>
          <w:tcPr>
            <w:tcW w:w="992" w:type="dxa"/>
            <w:tcBorders>
              <w:top w:val="nil"/>
              <w:left w:val="nil"/>
              <w:bottom w:val="nil"/>
              <w:right w:val="nil"/>
            </w:tcBorders>
            <w:shd w:val="clear" w:color="000000" w:fill="E6E6E6"/>
            <w:noWrap/>
            <w:vAlign w:val="bottom"/>
            <w:hideMark/>
          </w:tcPr>
          <w:p w14:paraId="4C2F81A1" w14:textId="77F7A429" w:rsidR="006A6808" w:rsidRPr="003D5C8F" w:rsidRDefault="00C4540A" w:rsidP="006E44FE">
            <w:pPr>
              <w:spacing w:after="0" w:line="240" w:lineRule="auto"/>
              <w:jc w:val="right"/>
              <w:rPr>
                <w:rFonts w:ascii="Arial" w:hAnsi="Arial" w:cs="Arial"/>
                <w:sz w:val="16"/>
                <w:szCs w:val="16"/>
              </w:rPr>
            </w:pPr>
            <w:r w:rsidRPr="003D5C8F">
              <w:rPr>
                <w:rFonts w:ascii="Arial" w:hAnsi="Arial" w:cs="Arial"/>
                <w:sz w:val="16"/>
                <w:szCs w:val="16"/>
              </w:rPr>
              <w:t>4,161</w:t>
            </w:r>
          </w:p>
        </w:tc>
        <w:tc>
          <w:tcPr>
            <w:tcW w:w="851" w:type="dxa"/>
            <w:tcBorders>
              <w:top w:val="nil"/>
              <w:left w:val="nil"/>
              <w:bottom w:val="nil"/>
              <w:right w:val="nil"/>
            </w:tcBorders>
            <w:shd w:val="clear" w:color="auto" w:fill="auto"/>
            <w:noWrap/>
            <w:vAlign w:val="bottom"/>
            <w:hideMark/>
          </w:tcPr>
          <w:p w14:paraId="558CD2AE" w14:textId="7DB91AC1"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666</w:t>
            </w:r>
          </w:p>
        </w:tc>
        <w:tc>
          <w:tcPr>
            <w:tcW w:w="1057" w:type="dxa"/>
            <w:tcBorders>
              <w:top w:val="nil"/>
              <w:left w:val="nil"/>
              <w:bottom w:val="nil"/>
              <w:right w:val="nil"/>
            </w:tcBorders>
            <w:shd w:val="clear" w:color="auto" w:fill="auto"/>
            <w:noWrap/>
            <w:vAlign w:val="bottom"/>
            <w:hideMark/>
          </w:tcPr>
          <w:p w14:paraId="167B4B35" w14:textId="41445660"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673</w:t>
            </w:r>
          </w:p>
        </w:tc>
        <w:tc>
          <w:tcPr>
            <w:tcW w:w="1058" w:type="dxa"/>
            <w:tcBorders>
              <w:top w:val="nil"/>
              <w:left w:val="nil"/>
              <w:bottom w:val="nil"/>
              <w:right w:val="nil"/>
            </w:tcBorders>
            <w:shd w:val="clear" w:color="auto" w:fill="auto"/>
            <w:noWrap/>
            <w:vAlign w:val="bottom"/>
            <w:hideMark/>
          </w:tcPr>
          <w:p w14:paraId="1300FC9C" w14:textId="75B268E1"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678</w:t>
            </w:r>
          </w:p>
        </w:tc>
      </w:tr>
      <w:tr w:rsidR="006A6808" w:rsidRPr="006E44FE" w14:paraId="67C99DB0" w14:textId="77777777" w:rsidTr="00AD3087">
        <w:trPr>
          <w:trHeight w:val="204"/>
        </w:trPr>
        <w:tc>
          <w:tcPr>
            <w:tcW w:w="2835" w:type="dxa"/>
            <w:tcBorders>
              <w:top w:val="nil"/>
              <w:left w:val="nil"/>
              <w:bottom w:val="single" w:sz="4" w:space="0" w:color="auto"/>
              <w:right w:val="nil"/>
            </w:tcBorders>
            <w:shd w:val="clear" w:color="auto" w:fill="auto"/>
            <w:noWrap/>
            <w:hideMark/>
          </w:tcPr>
          <w:p w14:paraId="7C7EBD65"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Total cash used to acquire assets</w:t>
            </w:r>
          </w:p>
        </w:tc>
        <w:tc>
          <w:tcPr>
            <w:tcW w:w="851" w:type="dxa"/>
            <w:tcBorders>
              <w:top w:val="single" w:sz="4" w:space="0" w:color="auto"/>
              <w:left w:val="nil"/>
              <w:bottom w:val="single" w:sz="4" w:space="0" w:color="auto"/>
              <w:right w:val="nil"/>
            </w:tcBorders>
            <w:shd w:val="clear" w:color="000000" w:fill="FFFFFF"/>
            <w:noWrap/>
            <w:vAlign w:val="bottom"/>
            <w:hideMark/>
          </w:tcPr>
          <w:p w14:paraId="2534C993" w14:textId="586E6EEE"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2,326</w:t>
            </w:r>
          </w:p>
        </w:tc>
        <w:tc>
          <w:tcPr>
            <w:tcW w:w="992" w:type="dxa"/>
            <w:tcBorders>
              <w:top w:val="single" w:sz="4" w:space="0" w:color="auto"/>
              <w:left w:val="nil"/>
              <w:bottom w:val="single" w:sz="4" w:space="0" w:color="auto"/>
              <w:right w:val="nil"/>
            </w:tcBorders>
            <w:shd w:val="clear" w:color="000000" w:fill="E6E6E6"/>
            <w:noWrap/>
            <w:vAlign w:val="bottom"/>
            <w:hideMark/>
          </w:tcPr>
          <w:p w14:paraId="7525C5DF" w14:textId="52E11669" w:rsidR="006A6808" w:rsidRPr="003D5C8F" w:rsidRDefault="00C4540A" w:rsidP="006E44FE">
            <w:pPr>
              <w:spacing w:after="0" w:line="240" w:lineRule="auto"/>
              <w:jc w:val="right"/>
              <w:rPr>
                <w:rFonts w:ascii="Arial" w:hAnsi="Arial" w:cs="Arial"/>
                <w:b/>
                <w:bCs/>
                <w:sz w:val="16"/>
                <w:szCs w:val="16"/>
              </w:rPr>
            </w:pPr>
            <w:r w:rsidRPr="003D5C8F">
              <w:rPr>
                <w:rFonts w:ascii="Arial" w:hAnsi="Arial" w:cs="Arial"/>
                <w:b/>
                <w:bCs/>
                <w:iCs/>
                <w:sz w:val="16"/>
                <w:szCs w:val="16"/>
              </w:rPr>
              <w:t>4,161</w:t>
            </w:r>
          </w:p>
        </w:tc>
        <w:tc>
          <w:tcPr>
            <w:tcW w:w="851" w:type="dxa"/>
            <w:tcBorders>
              <w:top w:val="single" w:sz="4" w:space="0" w:color="auto"/>
              <w:left w:val="nil"/>
              <w:bottom w:val="single" w:sz="4" w:space="0" w:color="auto"/>
              <w:right w:val="nil"/>
            </w:tcBorders>
            <w:shd w:val="clear" w:color="auto" w:fill="auto"/>
            <w:noWrap/>
            <w:vAlign w:val="bottom"/>
            <w:hideMark/>
          </w:tcPr>
          <w:p w14:paraId="4524E210" w14:textId="3A6B08EB"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330168F0" w14:textId="3741E548"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582392F5" w14:textId="7605C0B0"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678</w:t>
            </w:r>
          </w:p>
        </w:tc>
      </w:tr>
    </w:tbl>
    <w:p w14:paraId="47F2AB1A" w14:textId="77777777" w:rsidR="00D129D0" w:rsidRPr="00D129D0" w:rsidRDefault="00D129D0" w:rsidP="0002571F">
      <w:pPr>
        <w:pStyle w:val="TableHeading"/>
        <w:spacing w:before="60" w:after="0"/>
        <w:rPr>
          <w:rFonts w:cs="Arial"/>
          <w:b w:val="0"/>
          <w:snapToGrid w:val="0"/>
          <w:sz w:val="16"/>
          <w:szCs w:val="16"/>
        </w:rPr>
      </w:pPr>
      <w:r w:rsidRPr="00D129D0">
        <w:rPr>
          <w:rFonts w:cs="Arial"/>
          <w:b w:val="0"/>
          <w:snapToGrid w:val="0"/>
          <w:sz w:val="16"/>
          <w:szCs w:val="16"/>
        </w:rPr>
        <w:t>Prepared on Australian Accounting Standards basis.</w:t>
      </w:r>
    </w:p>
    <w:p w14:paraId="25357845" w14:textId="0F000438" w:rsidR="00914885" w:rsidRDefault="00D129D0" w:rsidP="0002571F">
      <w:pPr>
        <w:pStyle w:val="ChartandTableFootnoteAlpha"/>
        <w:numPr>
          <w:ilvl w:val="0"/>
          <w:numId w:val="56"/>
        </w:numPr>
        <w:tabs>
          <w:tab w:val="clear" w:pos="397"/>
          <w:tab w:val="left" w:pos="284"/>
        </w:tabs>
        <w:ind w:left="284" w:hanging="284"/>
        <w:jc w:val="left"/>
        <w:rPr>
          <w:snapToGrid w:val="0"/>
        </w:rPr>
      </w:pPr>
      <w:r w:rsidRPr="00D129D0">
        <w:rPr>
          <w:rFonts w:cs="Arial"/>
          <w:szCs w:val="16"/>
        </w:rPr>
        <w:t xml:space="preserve">Includes purchases from current and previous years’ </w:t>
      </w:r>
      <w:r w:rsidR="008863D9">
        <w:rPr>
          <w:rFonts w:cs="Arial"/>
          <w:szCs w:val="16"/>
        </w:rPr>
        <w:t>Department</w:t>
      </w:r>
      <w:r w:rsidRPr="00D129D0">
        <w:rPr>
          <w:rFonts w:cs="Arial"/>
          <w:szCs w:val="16"/>
        </w:rPr>
        <w:t>al Capital Budgets (DCBs).</w:t>
      </w:r>
      <w:r w:rsidR="000366AC">
        <w:rPr>
          <w:snapToGrid w:val="0"/>
        </w:rPr>
        <w:t xml:space="preserve"> </w:t>
      </w:r>
      <w:r w:rsidR="00914885">
        <w:rPr>
          <w:snapToGrid w:val="0"/>
        </w:rPr>
        <w:br w:type="page"/>
      </w:r>
    </w:p>
    <w:p w14:paraId="0F53AADD" w14:textId="2105C22D" w:rsidR="00914885" w:rsidRDefault="00914885" w:rsidP="00914885">
      <w:pPr>
        <w:pStyle w:val="TableHeading"/>
        <w:spacing w:before="0" w:after="0"/>
        <w:rPr>
          <w:lang w:val="en-AU"/>
        </w:rPr>
      </w:pPr>
      <w:r>
        <w:rPr>
          <w:snapToGrid w:val="0"/>
        </w:rPr>
        <w:t>Table 3.</w:t>
      </w:r>
      <w:r>
        <w:rPr>
          <w:snapToGrid w:val="0"/>
          <w:lang w:val="en-AU"/>
        </w:rPr>
        <w:t>7</w:t>
      </w:r>
      <w:r>
        <w:rPr>
          <w:snapToGrid w:val="0"/>
        </w:rPr>
        <w:t xml:space="preserve">: </w:t>
      </w:r>
      <w:r w:rsidRPr="00014438">
        <w:rPr>
          <w:snapToGrid w:val="0"/>
        </w:rPr>
        <w:t xml:space="preserve">Statement of </w:t>
      </w:r>
      <w:r w:rsidR="008863D9">
        <w:rPr>
          <w:snapToGrid w:val="0"/>
          <w:lang w:val="en-AU"/>
        </w:rPr>
        <w:t>Department</w:t>
      </w:r>
      <w:r>
        <w:rPr>
          <w:snapToGrid w:val="0"/>
          <w:lang w:val="en-AU"/>
        </w:rPr>
        <w:t xml:space="preserve">al </w:t>
      </w:r>
      <w:r w:rsidRPr="00014438">
        <w:rPr>
          <w:snapToGrid w:val="0"/>
        </w:rPr>
        <w:t>asset movements (</w:t>
      </w:r>
      <w:r w:rsidR="00377489">
        <w:rPr>
          <w:snapToGrid w:val="0"/>
          <w:lang w:val="en-AU"/>
        </w:rPr>
        <w:t>2021-22 Budget year</w:t>
      </w:r>
      <w:r w:rsidRPr="00014438">
        <w:rPr>
          <w:snapToGrid w:val="0"/>
        </w:rPr>
        <w:t>)</w:t>
      </w:r>
    </w:p>
    <w:tbl>
      <w:tblPr>
        <w:tblW w:w="7770" w:type="dxa"/>
        <w:tblLook w:val="04A0" w:firstRow="1" w:lastRow="0" w:firstColumn="1" w:lastColumn="0" w:noHBand="0" w:noVBand="1"/>
      </w:tblPr>
      <w:tblGrid>
        <w:gridCol w:w="3119"/>
        <w:gridCol w:w="996"/>
        <w:gridCol w:w="1018"/>
        <w:gridCol w:w="825"/>
        <w:gridCol w:w="981"/>
        <w:gridCol w:w="831"/>
      </w:tblGrid>
      <w:tr w:rsidR="009E77AC" w:rsidRPr="006A6808" w14:paraId="6C50DB9C" w14:textId="77777777" w:rsidTr="00553851">
        <w:trPr>
          <w:trHeight w:val="56"/>
        </w:trPr>
        <w:tc>
          <w:tcPr>
            <w:tcW w:w="3119" w:type="dxa"/>
            <w:tcBorders>
              <w:top w:val="single" w:sz="4" w:space="0" w:color="auto"/>
              <w:left w:val="nil"/>
              <w:bottom w:val="nil"/>
              <w:right w:val="nil"/>
            </w:tcBorders>
            <w:shd w:val="clear" w:color="auto" w:fill="auto"/>
            <w:noWrap/>
            <w:hideMark/>
          </w:tcPr>
          <w:p w14:paraId="3A080B9A" w14:textId="6C0F395D" w:rsidR="009E77AC" w:rsidRPr="006A6808" w:rsidRDefault="009E77AC" w:rsidP="006A6808">
            <w:pPr>
              <w:spacing w:after="0" w:line="240" w:lineRule="auto"/>
              <w:jc w:val="left"/>
              <w:rPr>
                <w:rFonts w:ascii="Arial" w:hAnsi="Arial" w:cs="Arial"/>
                <w:sz w:val="16"/>
                <w:szCs w:val="16"/>
              </w:rPr>
            </w:pPr>
            <w:bookmarkStart w:id="71" w:name="RANGE!A3:F41"/>
            <w:r w:rsidRPr="006A6808">
              <w:rPr>
                <w:rFonts w:ascii="Arial" w:hAnsi="Arial" w:cs="Arial"/>
                <w:sz w:val="16"/>
                <w:szCs w:val="16"/>
              </w:rPr>
              <w:t> </w:t>
            </w:r>
            <w:bookmarkEnd w:id="71"/>
          </w:p>
        </w:tc>
        <w:tc>
          <w:tcPr>
            <w:tcW w:w="4651" w:type="dxa"/>
            <w:gridSpan w:val="5"/>
            <w:tcBorders>
              <w:top w:val="single" w:sz="4" w:space="0" w:color="auto"/>
              <w:left w:val="nil"/>
              <w:bottom w:val="single" w:sz="4" w:space="0" w:color="auto"/>
              <w:right w:val="nil"/>
            </w:tcBorders>
            <w:shd w:val="clear" w:color="auto" w:fill="auto"/>
            <w:vAlign w:val="bottom"/>
          </w:tcPr>
          <w:p w14:paraId="23541907" w14:textId="46203AE4" w:rsidR="009E77AC" w:rsidRPr="009E77AC" w:rsidRDefault="009E77AC" w:rsidP="009E77AC">
            <w:pPr>
              <w:spacing w:after="0" w:line="240" w:lineRule="auto"/>
              <w:jc w:val="center"/>
              <w:rPr>
                <w:rFonts w:ascii="Arial" w:hAnsi="Arial" w:cs="Arial"/>
                <w:b/>
                <w:sz w:val="16"/>
                <w:szCs w:val="16"/>
              </w:rPr>
            </w:pPr>
            <w:r w:rsidRPr="009E77AC">
              <w:rPr>
                <w:rFonts w:ascii="Arial" w:hAnsi="Arial" w:cs="Arial"/>
                <w:b/>
                <w:sz w:val="16"/>
                <w:szCs w:val="16"/>
              </w:rPr>
              <w:t>Asset category</w:t>
            </w:r>
          </w:p>
        </w:tc>
      </w:tr>
      <w:tr w:rsidR="009E77AC" w:rsidRPr="009E77AC" w14:paraId="12373823" w14:textId="77777777" w:rsidTr="00D129D0">
        <w:trPr>
          <w:trHeight w:val="240"/>
        </w:trPr>
        <w:tc>
          <w:tcPr>
            <w:tcW w:w="3119" w:type="dxa"/>
            <w:tcBorders>
              <w:left w:val="nil"/>
              <w:bottom w:val="nil"/>
              <w:right w:val="nil"/>
            </w:tcBorders>
            <w:shd w:val="clear" w:color="auto" w:fill="auto"/>
            <w:noWrap/>
            <w:hideMark/>
          </w:tcPr>
          <w:p w14:paraId="298596F5" w14:textId="77777777" w:rsidR="009E77AC" w:rsidRPr="006A6808" w:rsidRDefault="009E77AC" w:rsidP="001346D5">
            <w:pPr>
              <w:spacing w:after="0" w:line="240" w:lineRule="auto"/>
              <w:jc w:val="left"/>
              <w:rPr>
                <w:rFonts w:ascii="Arial" w:hAnsi="Arial" w:cs="Arial"/>
                <w:sz w:val="16"/>
                <w:szCs w:val="16"/>
              </w:rPr>
            </w:pPr>
            <w:r w:rsidRPr="006A6808">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hideMark/>
          </w:tcPr>
          <w:p w14:paraId="4347F964"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Buildings</w:t>
            </w:r>
          </w:p>
          <w:p w14:paraId="34AE5727" w14:textId="77777777" w:rsidR="00245999" w:rsidRDefault="00245999" w:rsidP="001346D5">
            <w:pPr>
              <w:spacing w:after="0" w:line="240" w:lineRule="auto"/>
              <w:jc w:val="right"/>
              <w:rPr>
                <w:rFonts w:ascii="Arial" w:hAnsi="Arial" w:cs="Arial"/>
                <w:sz w:val="16"/>
                <w:szCs w:val="16"/>
              </w:rPr>
            </w:pPr>
          </w:p>
          <w:p w14:paraId="7E055D76" w14:textId="77777777" w:rsidR="00245999" w:rsidRDefault="00245999" w:rsidP="001346D5">
            <w:pPr>
              <w:spacing w:after="0" w:line="240" w:lineRule="auto"/>
              <w:jc w:val="right"/>
              <w:rPr>
                <w:rFonts w:ascii="Arial" w:hAnsi="Arial" w:cs="Arial"/>
                <w:sz w:val="16"/>
                <w:szCs w:val="16"/>
              </w:rPr>
            </w:pPr>
          </w:p>
          <w:p w14:paraId="7D0AD2B3" w14:textId="77777777" w:rsidR="00245999" w:rsidRDefault="00245999" w:rsidP="001346D5">
            <w:pPr>
              <w:spacing w:after="0" w:line="240" w:lineRule="auto"/>
              <w:jc w:val="right"/>
              <w:rPr>
                <w:rFonts w:ascii="Arial" w:hAnsi="Arial" w:cs="Arial"/>
                <w:sz w:val="16"/>
                <w:szCs w:val="16"/>
              </w:rPr>
            </w:pPr>
          </w:p>
          <w:p w14:paraId="04FCF452" w14:textId="1BC38DC2"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1018" w:type="dxa"/>
            <w:tcBorders>
              <w:top w:val="single" w:sz="4" w:space="0" w:color="auto"/>
              <w:left w:val="nil"/>
              <w:bottom w:val="single" w:sz="4" w:space="0" w:color="auto"/>
              <w:right w:val="nil"/>
            </w:tcBorders>
            <w:shd w:val="clear" w:color="auto" w:fill="auto"/>
            <w:hideMark/>
          </w:tcPr>
          <w:p w14:paraId="7516EBA6"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Other</w:t>
            </w:r>
            <w:r w:rsidR="00245999" w:rsidRPr="009E77AC">
              <w:rPr>
                <w:rFonts w:ascii="Arial" w:hAnsi="Arial" w:cs="Arial"/>
                <w:sz w:val="16"/>
                <w:szCs w:val="16"/>
              </w:rPr>
              <w:t xml:space="preserve"> property</w:t>
            </w:r>
            <w:r w:rsidR="00245999">
              <w:rPr>
                <w:rFonts w:ascii="Arial" w:hAnsi="Arial" w:cs="Arial"/>
                <w:sz w:val="16"/>
                <w:szCs w:val="16"/>
              </w:rPr>
              <w:t>, plant and equipment</w:t>
            </w:r>
          </w:p>
          <w:p w14:paraId="7735B3EB" w14:textId="5A4DD03B"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825" w:type="dxa"/>
            <w:tcBorders>
              <w:top w:val="single" w:sz="4" w:space="0" w:color="auto"/>
              <w:left w:val="nil"/>
              <w:bottom w:val="single" w:sz="4" w:space="0" w:color="auto"/>
              <w:right w:val="nil"/>
            </w:tcBorders>
            <w:shd w:val="clear" w:color="auto" w:fill="auto"/>
            <w:hideMark/>
          </w:tcPr>
          <w:p w14:paraId="59E0408B"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Heritage</w:t>
            </w:r>
            <w:r w:rsidR="00245999" w:rsidRPr="009E77AC">
              <w:rPr>
                <w:rFonts w:ascii="Arial" w:hAnsi="Arial" w:cs="Arial"/>
                <w:sz w:val="16"/>
                <w:szCs w:val="16"/>
              </w:rPr>
              <w:t xml:space="preserve"> and cultural assets</w:t>
            </w:r>
          </w:p>
          <w:p w14:paraId="62443F2C" w14:textId="0B6251C6"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981" w:type="dxa"/>
            <w:tcBorders>
              <w:top w:val="single" w:sz="4" w:space="0" w:color="auto"/>
              <w:left w:val="nil"/>
              <w:bottom w:val="single" w:sz="4" w:space="0" w:color="auto"/>
              <w:right w:val="nil"/>
            </w:tcBorders>
            <w:shd w:val="clear" w:color="auto" w:fill="auto"/>
            <w:hideMark/>
          </w:tcPr>
          <w:p w14:paraId="473D847B" w14:textId="77777777" w:rsidR="00245999" w:rsidRDefault="009E77AC" w:rsidP="001346D5">
            <w:pPr>
              <w:spacing w:after="0" w:line="240" w:lineRule="auto"/>
              <w:jc w:val="right"/>
              <w:rPr>
                <w:rFonts w:ascii="Arial" w:hAnsi="Arial" w:cs="Arial"/>
                <w:sz w:val="16"/>
                <w:szCs w:val="16"/>
              </w:rPr>
            </w:pPr>
            <w:r w:rsidRPr="009E77AC">
              <w:rPr>
                <w:rFonts w:ascii="Arial" w:hAnsi="Arial" w:cs="Arial"/>
                <w:sz w:val="16"/>
                <w:szCs w:val="16"/>
              </w:rPr>
              <w:t>Computer</w:t>
            </w:r>
            <w:r w:rsidR="00245999" w:rsidRPr="009E77AC">
              <w:rPr>
                <w:rFonts w:ascii="Arial" w:hAnsi="Arial" w:cs="Arial"/>
                <w:sz w:val="16"/>
                <w:szCs w:val="16"/>
              </w:rPr>
              <w:t xml:space="preserve"> software and intangibles</w:t>
            </w:r>
          </w:p>
          <w:p w14:paraId="6F385E1D" w14:textId="22202BD0" w:rsidR="009E77AC"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831" w:type="dxa"/>
            <w:tcBorders>
              <w:top w:val="single" w:sz="4" w:space="0" w:color="auto"/>
              <w:left w:val="nil"/>
              <w:bottom w:val="single" w:sz="4" w:space="0" w:color="auto"/>
              <w:right w:val="nil"/>
            </w:tcBorders>
            <w:shd w:val="clear" w:color="auto" w:fill="auto"/>
            <w:hideMark/>
          </w:tcPr>
          <w:p w14:paraId="062FD9CA"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Total</w:t>
            </w:r>
          </w:p>
          <w:p w14:paraId="06223E49" w14:textId="77777777" w:rsidR="00245999" w:rsidRDefault="00245999" w:rsidP="001346D5">
            <w:pPr>
              <w:spacing w:after="0" w:line="240" w:lineRule="auto"/>
              <w:jc w:val="right"/>
              <w:rPr>
                <w:rFonts w:ascii="Arial" w:hAnsi="Arial" w:cs="Arial"/>
                <w:sz w:val="16"/>
                <w:szCs w:val="16"/>
              </w:rPr>
            </w:pPr>
          </w:p>
          <w:p w14:paraId="6E627A8C" w14:textId="77777777" w:rsidR="00245999" w:rsidRDefault="00245999" w:rsidP="001346D5">
            <w:pPr>
              <w:spacing w:after="0" w:line="240" w:lineRule="auto"/>
              <w:jc w:val="right"/>
              <w:rPr>
                <w:rFonts w:ascii="Arial" w:hAnsi="Arial" w:cs="Arial"/>
                <w:sz w:val="16"/>
                <w:szCs w:val="16"/>
              </w:rPr>
            </w:pPr>
          </w:p>
          <w:p w14:paraId="4EEFCD67" w14:textId="77777777" w:rsidR="00245999" w:rsidRDefault="00245999" w:rsidP="001346D5">
            <w:pPr>
              <w:spacing w:after="0" w:line="240" w:lineRule="auto"/>
              <w:jc w:val="right"/>
              <w:rPr>
                <w:rFonts w:ascii="Arial" w:hAnsi="Arial" w:cs="Arial"/>
                <w:sz w:val="16"/>
                <w:szCs w:val="16"/>
              </w:rPr>
            </w:pPr>
          </w:p>
          <w:p w14:paraId="607F6449" w14:textId="2700E9BF"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r>
      <w:tr w:rsidR="006A6808" w:rsidRPr="006A6808" w14:paraId="6FFC5415" w14:textId="77777777" w:rsidTr="00EF5AA2">
        <w:trPr>
          <w:trHeight w:val="204"/>
        </w:trPr>
        <w:tc>
          <w:tcPr>
            <w:tcW w:w="3119" w:type="dxa"/>
            <w:tcBorders>
              <w:top w:val="nil"/>
              <w:left w:val="nil"/>
              <w:bottom w:val="nil"/>
              <w:right w:val="nil"/>
            </w:tcBorders>
            <w:shd w:val="clear" w:color="auto" w:fill="auto"/>
            <w:hideMark/>
          </w:tcPr>
          <w:p w14:paraId="4000DC1B"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As at 1 July 2021</w:t>
            </w:r>
          </w:p>
        </w:tc>
        <w:tc>
          <w:tcPr>
            <w:tcW w:w="996" w:type="dxa"/>
            <w:tcBorders>
              <w:top w:val="single" w:sz="4" w:space="0" w:color="auto"/>
              <w:left w:val="nil"/>
              <w:bottom w:val="nil"/>
              <w:right w:val="nil"/>
            </w:tcBorders>
            <w:shd w:val="clear" w:color="auto" w:fill="auto"/>
            <w:noWrap/>
            <w:vAlign w:val="bottom"/>
            <w:hideMark/>
          </w:tcPr>
          <w:p w14:paraId="7C08C3C8" w14:textId="77777777" w:rsidR="006A6808" w:rsidRPr="009E77AC" w:rsidRDefault="006A6808" w:rsidP="00E81D8C">
            <w:pPr>
              <w:spacing w:after="0" w:line="240" w:lineRule="auto"/>
              <w:jc w:val="right"/>
              <w:rPr>
                <w:rFonts w:ascii="Arial" w:hAnsi="Arial" w:cs="Arial"/>
                <w:b/>
                <w:bCs/>
                <w:sz w:val="16"/>
                <w:szCs w:val="16"/>
              </w:rPr>
            </w:pPr>
          </w:p>
        </w:tc>
        <w:tc>
          <w:tcPr>
            <w:tcW w:w="1018" w:type="dxa"/>
            <w:tcBorders>
              <w:top w:val="single" w:sz="4" w:space="0" w:color="auto"/>
              <w:left w:val="nil"/>
              <w:bottom w:val="nil"/>
              <w:right w:val="nil"/>
            </w:tcBorders>
            <w:shd w:val="clear" w:color="auto" w:fill="auto"/>
            <w:noWrap/>
            <w:vAlign w:val="bottom"/>
            <w:hideMark/>
          </w:tcPr>
          <w:p w14:paraId="774BD6E6"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single" w:sz="4" w:space="0" w:color="auto"/>
              <w:left w:val="nil"/>
              <w:bottom w:val="nil"/>
              <w:right w:val="nil"/>
            </w:tcBorders>
            <w:shd w:val="clear" w:color="auto" w:fill="auto"/>
            <w:noWrap/>
            <w:vAlign w:val="bottom"/>
            <w:hideMark/>
          </w:tcPr>
          <w:p w14:paraId="33803083"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single" w:sz="4" w:space="0" w:color="auto"/>
              <w:left w:val="nil"/>
              <w:bottom w:val="nil"/>
              <w:right w:val="nil"/>
            </w:tcBorders>
            <w:shd w:val="clear" w:color="auto" w:fill="auto"/>
            <w:noWrap/>
            <w:vAlign w:val="bottom"/>
            <w:hideMark/>
          </w:tcPr>
          <w:p w14:paraId="57D1EE46"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single" w:sz="4" w:space="0" w:color="auto"/>
              <w:left w:val="nil"/>
              <w:bottom w:val="nil"/>
              <w:right w:val="nil"/>
            </w:tcBorders>
            <w:shd w:val="clear" w:color="auto" w:fill="auto"/>
            <w:noWrap/>
            <w:vAlign w:val="bottom"/>
            <w:hideMark/>
          </w:tcPr>
          <w:p w14:paraId="2BAEE7B8" w14:textId="77777777" w:rsidR="006A6808" w:rsidRPr="009E77AC" w:rsidRDefault="006A6808" w:rsidP="00E81D8C">
            <w:pPr>
              <w:spacing w:after="0" w:line="240" w:lineRule="auto"/>
              <w:jc w:val="right"/>
              <w:rPr>
                <w:rFonts w:ascii="Times New Roman" w:hAnsi="Times New Roman"/>
                <w:sz w:val="16"/>
                <w:szCs w:val="16"/>
              </w:rPr>
            </w:pPr>
          </w:p>
        </w:tc>
      </w:tr>
      <w:tr w:rsidR="006A6808" w:rsidRPr="006A6808" w14:paraId="450E7944" w14:textId="77777777" w:rsidTr="00EF5AA2">
        <w:trPr>
          <w:trHeight w:val="204"/>
        </w:trPr>
        <w:tc>
          <w:tcPr>
            <w:tcW w:w="3119" w:type="dxa"/>
            <w:tcBorders>
              <w:top w:val="nil"/>
              <w:left w:val="nil"/>
              <w:bottom w:val="nil"/>
              <w:right w:val="nil"/>
            </w:tcBorders>
            <w:shd w:val="clear" w:color="auto" w:fill="auto"/>
            <w:noWrap/>
            <w:hideMark/>
          </w:tcPr>
          <w:p w14:paraId="3E32AC74" w14:textId="77777777"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Gross book value</w:t>
            </w:r>
          </w:p>
        </w:tc>
        <w:tc>
          <w:tcPr>
            <w:tcW w:w="996" w:type="dxa"/>
            <w:tcBorders>
              <w:top w:val="nil"/>
              <w:left w:val="nil"/>
              <w:bottom w:val="nil"/>
              <w:right w:val="nil"/>
            </w:tcBorders>
            <w:shd w:val="clear" w:color="auto" w:fill="auto"/>
            <w:noWrap/>
            <w:vAlign w:val="bottom"/>
            <w:hideMark/>
          </w:tcPr>
          <w:p w14:paraId="390EBDAD" w14:textId="69D9F73F"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12,158</w:t>
            </w:r>
          </w:p>
        </w:tc>
        <w:tc>
          <w:tcPr>
            <w:tcW w:w="1018" w:type="dxa"/>
            <w:tcBorders>
              <w:top w:val="nil"/>
              <w:left w:val="nil"/>
              <w:bottom w:val="nil"/>
              <w:right w:val="nil"/>
            </w:tcBorders>
            <w:shd w:val="clear" w:color="auto" w:fill="auto"/>
            <w:noWrap/>
            <w:vAlign w:val="bottom"/>
            <w:hideMark/>
          </w:tcPr>
          <w:p w14:paraId="058F6008" w14:textId="69EF1D40"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2,204</w:t>
            </w:r>
          </w:p>
        </w:tc>
        <w:tc>
          <w:tcPr>
            <w:tcW w:w="825" w:type="dxa"/>
            <w:tcBorders>
              <w:top w:val="nil"/>
              <w:left w:val="nil"/>
              <w:bottom w:val="nil"/>
              <w:right w:val="nil"/>
            </w:tcBorders>
            <w:shd w:val="clear" w:color="auto" w:fill="auto"/>
            <w:noWrap/>
            <w:vAlign w:val="bottom"/>
            <w:hideMark/>
          </w:tcPr>
          <w:p w14:paraId="6863BFA3" w14:textId="154219A3"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206</w:t>
            </w:r>
          </w:p>
        </w:tc>
        <w:tc>
          <w:tcPr>
            <w:tcW w:w="981" w:type="dxa"/>
            <w:tcBorders>
              <w:top w:val="nil"/>
              <w:left w:val="nil"/>
              <w:bottom w:val="nil"/>
              <w:right w:val="nil"/>
            </w:tcBorders>
            <w:shd w:val="clear" w:color="auto" w:fill="auto"/>
            <w:noWrap/>
            <w:vAlign w:val="bottom"/>
            <w:hideMark/>
          </w:tcPr>
          <w:p w14:paraId="55BBBAE9" w14:textId="23DE3F95"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5,493</w:t>
            </w:r>
          </w:p>
        </w:tc>
        <w:tc>
          <w:tcPr>
            <w:tcW w:w="831" w:type="dxa"/>
            <w:tcBorders>
              <w:top w:val="nil"/>
              <w:left w:val="nil"/>
              <w:bottom w:val="nil"/>
              <w:right w:val="nil"/>
            </w:tcBorders>
            <w:shd w:val="clear" w:color="auto" w:fill="auto"/>
            <w:noWrap/>
            <w:vAlign w:val="bottom"/>
            <w:hideMark/>
          </w:tcPr>
          <w:p w14:paraId="1DFE6FA9" w14:textId="203A07E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20,061</w:t>
            </w:r>
          </w:p>
        </w:tc>
      </w:tr>
      <w:tr w:rsidR="006A6808" w:rsidRPr="006A6808" w14:paraId="7301647A" w14:textId="77777777" w:rsidTr="00EF5AA2">
        <w:trPr>
          <w:trHeight w:val="204"/>
        </w:trPr>
        <w:tc>
          <w:tcPr>
            <w:tcW w:w="3119" w:type="dxa"/>
            <w:tcBorders>
              <w:top w:val="nil"/>
              <w:left w:val="nil"/>
              <w:bottom w:val="nil"/>
              <w:right w:val="nil"/>
            </w:tcBorders>
            <w:shd w:val="clear" w:color="auto" w:fill="auto"/>
            <w:noWrap/>
            <w:hideMark/>
          </w:tcPr>
          <w:p w14:paraId="574EFB7F" w14:textId="77777777"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Gross book value - ROU</w:t>
            </w:r>
          </w:p>
        </w:tc>
        <w:tc>
          <w:tcPr>
            <w:tcW w:w="996" w:type="dxa"/>
            <w:tcBorders>
              <w:top w:val="nil"/>
              <w:left w:val="nil"/>
              <w:bottom w:val="nil"/>
              <w:right w:val="nil"/>
            </w:tcBorders>
            <w:shd w:val="clear" w:color="auto" w:fill="auto"/>
            <w:noWrap/>
            <w:vAlign w:val="bottom"/>
            <w:hideMark/>
          </w:tcPr>
          <w:p w14:paraId="0C131028" w14:textId="6D4DFB69"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662</w:t>
            </w:r>
          </w:p>
        </w:tc>
        <w:tc>
          <w:tcPr>
            <w:tcW w:w="1018" w:type="dxa"/>
            <w:tcBorders>
              <w:top w:val="nil"/>
              <w:left w:val="nil"/>
              <w:bottom w:val="nil"/>
              <w:right w:val="nil"/>
            </w:tcBorders>
            <w:shd w:val="clear" w:color="auto" w:fill="auto"/>
            <w:noWrap/>
            <w:vAlign w:val="bottom"/>
            <w:hideMark/>
          </w:tcPr>
          <w:p w14:paraId="525F79EA" w14:textId="63B2EAD2"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33D4E65E" w14:textId="61E767E8"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9966E42" w14:textId="058A2586"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6B107FBD" w14:textId="1FCE2AEC"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662</w:t>
            </w:r>
          </w:p>
        </w:tc>
      </w:tr>
      <w:tr w:rsidR="006A6808" w:rsidRPr="006A6808" w14:paraId="4D34586F" w14:textId="77777777" w:rsidTr="00EF5AA2">
        <w:trPr>
          <w:trHeight w:val="204"/>
        </w:trPr>
        <w:tc>
          <w:tcPr>
            <w:tcW w:w="3119" w:type="dxa"/>
            <w:tcBorders>
              <w:top w:val="nil"/>
              <w:left w:val="nil"/>
              <w:bottom w:val="nil"/>
              <w:right w:val="nil"/>
            </w:tcBorders>
            <w:shd w:val="clear" w:color="auto" w:fill="auto"/>
            <w:hideMark/>
          </w:tcPr>
          <w:p w14:paraId="17788F0A" w14:textId="77777777"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Accumulated depreciation/amortisation and impairment</w:t>
            </w:r>
          </w:p>
        </w:tc>
        <w:tc>
          <w:tcPr>
            <w:tcW w:w="996" w:type="dxa"/>
            <w:tcBorders>
              <w:top w:val="nil"/>
              <w:left w:val="nil"/>
              <w:bottom w:val="nil"/>
              <w:right w:val="nil"/>
            </w:tcBorders>
            <w:shd w:val="clear" w:color="auto" w:fill="auto"/>
            <w:noWrap/>
            <w:vAlign w:val="bottom"/>
            <w:hideMark/>
          </w:tcPr>
          <w:p w14:paraId="071429B5"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(607)</w:t>
            </w:r>
          </w:p>
        </w:tc>
        <w:tc>
          <w:tcPr>
            <w:tcW w:w="1018" w:type="dxa"/>
            <w:tcBorders>
              <w:top w:val="nil"/>
              <w:left w:val="nil"/>
              <w:bottom w:val="nil"/>
              <w:right w:val="nil"/>
            </w:tcBorders>
            <w:shd w:val="clear" w:color="auto" w:fill="auto"/>
            <w:noWrap/>
            <w:vAlign w:val="bottom"/>
            <w:hideMark/>
          </w:tcPr>
          <w:p w14:paraId="2B90CBA3"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(246)</w:t>
            </w:r>
          </w:p>
        </w:tc>
        <w:tc>
          <w:tcPr>
            <w:tcW w:w="825" w:type="dxa"/>
            <w:tcBorders>
              <w:top w:val="nil"/>
              <w:left w:val="nil"/>
              <w:bottom w:val="nil"/>
              <w:right w:val="nil"/>
            </w:tcBorders>
            <w:shd w:val="clear" w:color="auto" w:fill="auto"/>
            <w:noWrap/>
            <w:vAlign w:val="bottom"/>
            <w:hideMark/>
          </w:tcPr>
          <w:p w14:paraId="6CE0FF9C"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(5)</w:t>
            </w:r>
          </w:p>
        </w:tc>
        <w:tc>
          <w:tcPr>
            <w:tcW w:w="981" w:type="dxa"/>
            <w:tcBorders>
              <w:top w:val="nil"/>
              <w:left w:val="nil"/>
              <w:bottom w:val="nil"/>
              <w:right w:val="nil"/>
            </w:tcBorders>
            <w:shd w:val="clear" w:color="auto" w:fill="auto"/>
            <w:noWrap/>
            <w:vAlign w:val="bottom"/>
            <w:hideMark/>
          </w:tcPr>
          <w:p w14:paraId="0EBAE3E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(2,198)</w:t>
            </w:r>
          </w:p>
        </w:tc>
        <w:tc>
          <w:tcPr>
            <w:tcW w:w="831" w:type="dxa"/>
            <w:tcBorders>
              <w:top w:val="nil"/>
              <w:left w:val="nil"/>
              <w:bottom w:val="nil"/>
              <w:right w:val="nil"/>
            </w:tcBorders>
            <w:shd w:val="clear" w:color="auto" w:fill="auto"/>
            <w:noWrap/>
            <w:vAlign w:val="bottom"/>
            <w:hideMark/>
          </w:tcPr>
          <w:p w14:paraId="32C51145"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(3,056)</w:t>
            </w:r>
          </w:p>
        </w:tc>
      </w:tr>
      <w:tr w:rsidR="006A6808" w:rsidRPr="006A6808" w14:paraId="0CBE2A0E" w14:textId="77777777" w:rsidTr="00EF5AA2">
        <w:trPr>
          <w:trHeight w:val="204"/>
        </w:trPr>
        <w:tc>
          <w:tcPr>
            <w:tcW w:w="3119" w:type="dxa"/>
            <w:tcBorders>
              <w:top w:val="nil"/>
              <w:left w:val="nil"/>
              <w:bottom w:val="nil"/>
              <w:right w:val="nil"/>
            </w:tcBorders>
            <w:shd w:val="clear" w:color="auto" w:fill="auto"/>
            <w:hideMark/>
          </w:tcPr>
          <w:p w14:paraId="6C318864" w14:textId="1349E242"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Accumulated depreciation/</w:t>
            </w:r>
            <w:r w:rsidR="00E81D8C">
              <w:rPr>
                <w:rFonts w:ascii="Arial" w:hAnsi="Arial" w:cs="Arial"/>
                <w:sz w:val="16"/>
                <w:szCs w:val="16"/>
              </w:rPr>
              <w:t xml:space="preserve"> </w:t>
            </w:r>
            <w:r w:rsidRPr="006A6808">
              <w:rPr>
                <w:rFonts w:ascii="Arial" w:hAnsi="Arial" w:cs="Arial"/>
                <w:sz w:val="16"/>
                <w:szCs w:val="16"/>
              </w:rPr>
              <w:t xml:space="preserve">amortisation and impairment </w:t>
            </w:r>
            <w:r w:rsidR="00177B65">
              <w:rPr>
                <w:rFonts w:ascii="Arial" w:hAnsi="Arial" w:cs="Arial"/>
                <w:sz w:val="16"/>
                <w:szCs w:val="16"/>
              </w:rPr>
              <w:t xml:space="preserve">– </w:t>
            </w:r>
            <w:r w:rsidRPr="006A6808">
              <w:rPr>
                <w:rFonts w:ascii="Arial" w:hAnsi="Arial" w:cs="Arial"/>
                <w:sz w:val="16"/>
                <w:szCs w:val="16"/>
              </w:rPr>
              <w:t>ROU assets</w:t>
            </w:r>
          </w:p>
        </w:tc>
        <w:tc>
          <w:tcPr>
            <w:tcW w:w="996" w:type="dxa"/>
            <w:tcBorders>
              <w:top w:val="nil"/>
              <w:left w:val="nil"/>
              <w:bottom w:val="nil"/>
              <w:right w:val="nil"/>
            </w:tcBorders>
            <w:shd w:val="clear" w:color="auto" w:fill="auto"/>
            <w:noWrap/>
            <w:vAlign w:val="bottom"/>
            <w:hideMark/>
          </w:tcPr>
          <w:p w14:paraId="434A5E03"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(662)</w:t>
            </w:r>
          </w:p>
        </w:tc>
        <w:tc>
          <w:tcPr>
            <w:tcW w:w="1018" w:type="dxa"/>
            <w:tcBorders>
              <w:top w:val="nil"/>
              <w:left w:val="nil"/>
              <w:bottom w:val="nil"/>
              <w:right w:val="nil"/>
            </w:tcBorders>
            <w:shd w:val="clear" w:color="auto" w:fill="auto"/>
            <w:noWrap/>
            <w:vAlign w:val="bottom"/>
            <w:hideMark/>
          </w:tcPr>
          <w:p w14:paraId="17057255"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(13)</w:t>
            </w:r>
          </w:p>
        </w:tc>
        <w:tc>
          <w:tcPr>
            <w:tcW w:w="825" w:type="dxa"/>
            <w:tcBorders>
              <w:top w:val="nil"/>
              <w:left w:val="nil"/>
              <w:bottom w:val="nil"/>
              <w:right w:val="nil"/>
            </w:tcBorders>
            <w:shd w:val="clear" w:color="auto" w:fill="auto"/>
            <w:noWrap/>
            <w:vAlign w:val="bottom"/>
            <w:hideMark/>
          </w:tcPr>
          <w:p w14:paraId="46FFE72B" w14:textId="042C73E1" w:rsidR="006A6808" w:rsidRPr="009E77AC" w:rsidRDefault="00553851" w:rsidP="00E81D8C">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254309D" w14:textId="43515DC6"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52D9E8A0"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(675)</w:t>
            </w:r>
          </w:p>
        </w:tc>
      </w:tr>
      <w:tr w:rsidR="006A6808" w:rsidRPr="006A6808" w14:paraId="40CD8695" w14:textId="77777777" w:rsidTr="00EF5AA2">
        <w:trPr>
          <w:trHeight w:val="204"/>
        </w:trPr>
        <w:tc>
          <w:tcPr>
            <w:tcW w:w="3119" w:type="dxa"/>
            <w:tcBorders>
              <w:top w:val="nil"/>
              <w:left w:val="nil"/>
              <w:bottom w:val="nil"/>
              <w:right w:val="nil"/>
            </w:tcBorders>
            <w:shd w:val="clear" w:color="auto" w:fill="auto"/>
            <w:noWrap/>
            <w:hideMark/>
          </w:tcPr>
          <w:p w14:paraId="76600C16"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Opening net book balance</w:t>
            </w:r>
          </w:p>
        </w:tc>
        <w:tc>
          <w:tcPr>
            <w:tcW w:w="996" w:type="dxa"/>
            <w:tcBorders>
              <w:top w:val="single" w:sz="4" w:space="0" w:color="auto"/>
              <w:left w:val="nil"/>
              <w:bottom w:val="single" w:sz="4" w:space="0" w:color="auto"/>
              <w:right w:val="nil"/>
            </w:tcBorders>
            <w:shd w:val="clear" w:color="auto" w:fill="auto"/>
            <w:noWrap/>
            <w:vAlign w:val="bottom"/>
            <w:hideMark/>
          </w:tcPr>
          <w:p w14:paraId="5DBCA040" w14:textId="23875E0E"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11,551</w:t>
            </w:r>
          </w:p>
        </w:tc>
        <w:tc>
          <w:tcPr>
            <w:tcW w:w="1018" w:type="dxa"/>
            <w:tcBorders>
              <w:top w:val="single" w:sz="4" w:space="0" w:color="auto"/>
              <w:left w:val="nil"/>
              <w:bottom w:val="single" w:sz="4" w:space="0" w:color="auto"/>
              <w:right w:val="nil"/>
            </w:tcBorders>
            <w:shd w:val="clear" w:color="auto" w:fill="auto"/>
            <w:noWrap/>
            <w:vAlign w:val="bottom"/>
            <w:hideMark/>
          </w:tcPr>
          <w:p w14:paraId="285CA59F" w14:textId="1B3012DC"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1,945</w:t>
            </w:r>
          </w:p>
        </w:tc>
        <w:tc>
          <w:tcPr>
            <w:tcW w:w="825" w:type="dxa"/>
            <w:tcBorders>
              <w:top w:val="single" w:sz="4" w:space="0" w:color="auto"/>
              <w:left w:val="nil"/>
              <w:bottom w:val="single" w:sz="4" w:space="0" w:color="auto"/>
              <w:right w:val="nil"/>
            </w:tcBorders>
            <w:shd w:val="clear" w:color="auto" w:fill="auto"/>
            <w:noWrap/>
            <w:vAlign w:val="bottom"/>
            <w:hideMark/>
          </w:tcPr>
          <w:p w14:paraId="054A8D99" w14:textId="1E50383F"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201</w:t>
            </w:r>
          </w:p>
        </w:tc>
        <w:tc>
          <w:tcPr>
            <w:tcW w:w="981" w:type="dxa"/>
            <w:tcBorders>
              <w:top w:val="single" w:sz="4" w:space="0" w:color="auto"/>
              <w:left w:val="nil"/>
              <w:bottom w:val="single" w:sz="4" w:space="0" w:color="auto"/>
              <w:right w:val="nil"/>
            </w:tcBorders>
            <w:shd w:val="clear" w:color="auto" w:fill="auto"/>
            <w:noWrap/>
            <w:vAlign w:val="bottom"/>
            <w:hideMark/>
          </w:tcPr>
          <w:p w14:paraId="1826C8FA" w14:textId="068A96D1"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3,295</w:t>
            </w:r>
          </w:p>
        </w:tc>
        <w:tc>
          <w:tcPr>
            <w:tcW w:w="831" w:type="dxa"/>
            <w:tcBorders>
              <w:top w:val="single" w:sz="4" w:space="0" w:color="auto"/>
              <w:left w:val="nil"/>
              <w:bottom w:val="single" w:sz="4" w:space="0" w:color="auto"/>
              <w:right w:val="nil"/>
            </w:tcBorders>
            <w:shd w:val="clear" w:color="auto" w:fill="auto"/>
            <w:noWrap/>
            <w:vAlign w:val="bottom"/>
            <w:hideMark/>
          </w:tcPr>
          <w:p w14:paraId="22F8E09C" w14:textId="0DC87FCF"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16,992</w:t>
            </w:r>
          </w:p>
        </w:tc>
      </w:tr>
      <w:tr w:rsidR="006A6808" w:rsidRPr="006A6808" w14:paraId="5BB2999B" w14:textId="77777777" w:rsidTr="00EF5AA2">
        <w:trPr>
          <w:trHeight w:val="204"/>
        </w:trPr>
        <w:tc>
          <w:tcPr>
            <w:tcW w:w="3119" w:type="dxa"/>
            <w:tcBorders>
              <w:top w:val="nil"/>
              <w:left w:val="nil"/>
              <w:bottom w:val="nil"/>
              <w:right w:val="nil"/>
            </w:tcBorders>
            <w:shd w:val="clear" w:color="auto" w:fill="auto"/>
            <w:hideMark/>
          </w:tcPr>
          <w:p w14:paraId="27B0C7AA"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Capital asset additions</w:t>
            </w:r>
          </w:p>
        </w:tc>
        <w:tc>
          <w:tcPr>
            <w:tcW w:w="996" w:type="dxa"/>
            <w:tcBorders>
              <w:top w:val="nil"/>
              <w:left w:val="nil"/>
              <w:bottom w:val="nil"/>
              <w:right w:val="nil"/>
            </w:tcBorders>
            <w:shd w:val="clear" w:color="auto" w:fill="auto"/>
            <w:noWrap/>
            <w:vAlign w:val="bottom"/>
            <w:hideMark/>
          </w:tcPr>
          <w:p w14:paraId="43E88DD0" w14:textId="77777777" w:rsidR="006A6808" w:rsidRPr="009E77AC" w:rsidRDefault="006A6808" w:rsidP="00E81D8C">
            <w:pPr>
              <w:spacing w:after="0" w:line="240" w:lineRule="auto"/>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4B954239"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381A607F"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66F4AF2B"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53F0E5F4" w14:textId="77777777" w:rsidR="006A6808" w:rsidRPr="009E77AC" w:rsidRDefault="006A6808" w:rsidP="00E81D8C">
            <w:pPr>
              <w:spacing w:after="0" w:line="240" w:lineRule="auto"/>
              <w:jc w:val="right"/>
              <w:rPr>
                <w:rFonts w:ascii="Times New Roman" w:hAnsi="Times New Roman"/>
                <w:sz w:val="16"/>
                <w:szCs w:val="16"/>
              </w:rPr>
            </w:pPr>
          </w:p>
        </w:tc>
      </w:tr>
      <w:tr w:rsidR="006A6808" w:rsidRPr="006A6808" w14:paraId="198A006C" w14:textId="77777777" w:rsidTr="00EF5AA2">
        <w:trPr>
          <w:trHeight w:val="204"/>
        </w:trPr>
        <w:tc>
          <w:tcPr>
            <w:tcW w:w="3119" w:type="dxa"/>
            <w:tcBorders>
              <w:top w:val="nil"/>
              <w:left w:val="nil"/>
              <w:bottom w:val="nil"/>
              <w:right w:val="nil"/>
            </w:tcBorders>
            <w:shd w:val="clear" w:color="auto" w:fill="auto"/>
            <w:hideMark/>
          </w:tcPr>
          <w:p w14:paraId="6DBBB296" w14:textId="77777777" w:rsidR="006A6808" w:rsidRPr="006A6808" w:rsidRDefault="006A6808" w:rsidP="00E81D8C">
            <w:pPr>
              <w:spacing w:after="0" w:line="240" w:lineRule="auto"/>
              <w:ind w:left="113"/>
              <w:jc w:val="left"/>
              <w:rPr>
                <w:rFonts w:ascii="Arial" w:hAnsi="Arial" w:cs="Arial"/>
                <w:b/>
                <w:bCs/>
                <w:sz w:val="16"/>
                <w:szCs w:val="16"/>
              </w:rPr>
            </w:pPr>
            <w:r w:rsidRPr="006A6808">
              <w:rPr>
                <w:rFonts w:ascii="Arial" w:hAnsi="Arial" w:cs="Arial"/>
                <w:b/>
                <w:bCs/>
                <w:sz w:val="16"/>
                <w:szCs w:val="16"/>
              </w:rPr>
              <w:t>Estimated expenditure on new or replacement assets</w:t>
            </w:r>
          </w:p>
        </w:tc>
        <w:tc>
          <w:tcPr>
            <w:tcW w:w="996" w:type="dxa"/>
            <w:tcBorders>
              <w:top w:val="nil"/>
              <w:left w:val="nil"/>
              <w:bottom w:val="nil"/>
              <w:right w:val="nil"/>
            </w:tcBorders>
            <w:shd w:val="clear" w:color="auto" w:fill="auto"/>
            <w:noWrap/>
            <w:vAlign w:val="bottom"/>
            <w:hideMark/>
          </w:tcPr>
          <w:p w14:paraId="54BF182E" w14:textId="77777777" w:rsidR="006A6808" w:rsidRPr="009E77AC" w:rsidRDefault="006A6808" w:rsidP="00E81D8C">
            <w:pPr>
              <w:spacing w:after="0" w:line="240" w:lineRule="auto"/>
              <w:ind w:firstLineChars="100" w:firstLine="160"/>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420F87EF"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68DEB2E4"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281B137"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04786366" w14:textId="77777777" w:rsidR="006A6808" w:rsidRPr="009E77AC" w:rsidRDefault="006A6808" w:rsidP="00E81D8C">
            <w:pPr>
              <w:spacing w:after="0" w:line="240" w:lineRule="auto"/>
              <w:jc w:val="right"/>
              <w:rPr>
                <w:rFonts w:ascii="Times New Roman" w:hAnsi="Times New Roman"/>
                <w:sz w:val="16"/>
                <w:szCs w:val="16"/>
              </w:rPr>
            </w:pPr>
          </w:p>
        </w:tc>
      </w:tr>
      <w:tr w:rsidR="004339FE" w:rsidRPr="006A6808" w14:paraId="6D36B839" w14:textId="77777777" w:rsidTr="00EF5AA2">
        <w:trPr>
          <w:trHeight w:val="204"/>
        </w:trPr>
        <w:tc>
          <w:tcPr>
            <w:tcW w:w="3119" w:type="dxa"/>
            <w:tcBorders>
              <w:top w:val="nil"/>
              <w:left w:val="nil"/>
              <w:bottom w:val="nil"/>
              <w:right w:val="nil"/>
            </w:tcBorders>
            <w:shd w:val="clear" w:color="auto" w:fill="auto"/>
            <w:hideMark/>
          </w:tcPr>
          <w:p w14:paraId="5E3EE3D5" w14:textId="77777777" w:rsidR="004339FE" w:rsidRPr="006A6808" w:rsidRDefault="004339FE" w:rsidP="004339FE">
            <w:pPr>
              <w:spacing w:after="0" w:line="240" w:lineRule="auto"/>
              <w:ind w:left="227"/>
              <w:jc w:val="left"/>
              <w:rPr>
                <w:rFonts w:ascii="Arial" w:hAnsi="Arial" w:cs="Arial"/>
                <w:sz w:val="16"/>
                <w:szCs w:val="16"/>
              </w:rPr>
            </w:pPr>
            <w:r w:rsidRPr="006A6808">
              <w:rPr>
                <w:rFonts w:ascii="Arial" w:hAnsi="Arial" w:cs="Arial"/>
                <w:sz w:val="16"/>
                <w:szCs w:val="16"/>
              </w:rPr>
              <w:t xml:space="preserve">By purchase - appropriation ordinary annual services </w:t>
            </w:r>
            <w:r w:rsidRPr="00E81D8C">
              <w:rPr>
                <w:rFonts w:ascii="Arial" w:hAnsi="Arial" w:cs="Arial"/>
                <w:sz w:val="16"/>
                <w:szCs w:val="16"/>
                <w:vertAlign w:val="superscript"/>
              </w:rPr>
              <w:t>(a)</w:t>
            </w:r>
          </w:p>
        </w:tc>
        <w:tc>
          <w:tcPr>
            <w:tcW w:w="996" w:type="dxa"/>
            <w:tcBorders>
              <w:top w:val="nil"/>
              <w:left w:val="nil"/>
              <w:bottom w:val="nil"/>
              <w:right w:val="nil"/>
            </w:tcBorders>
            <w:shd w:val="clear" w:color="auto" w:fill="auto"/>
            <w:noWrap/>
            <w:vAlign w:val="bottom"/>
            <w:hideMark/>
          </w:tcPr>
          <w:p w14:paraId="2DB74FDA" w14:textId="4F53583C"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3,595</w:t>
            </w:r>
          </w:p>
        </w:tc>
        <w:tc>
          <w:tcPr>
            <w:tcW w:w="1018" w:type="dxa"/>
            <w:tcBorders>
              <w:top w:val="nil"/>
              <w:left w:val="nil"/>
              <w:bottom w:val="nil"/>
              <w:right w:val="nil"/>
            </w:tcBorders>
            <w:shd w:val="clear" w:color="auto" w:fill="auto"/>
            <w:noWrap/>
            <w:vAlign w:val="bottom"/>
            <w:hideMark/>
          </w:tcPr>
          <w:p w14:paraId="6C7F2021" w14:textId="4B6CE15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268</w:t>
            </w:r>
          </w:p>
        </w:tc>
        <w:tc>
          <w:tcPr>
            <w:tcW w:w="825" w:type="dxa"/>
            <w:tcBorders>
              <w:top w:val="nil"/>
              <w:left w:val="nil"/>
              <w:bottom w:val="nil"/>
              <w:right w:val="nil"/>
            </w:tcBorders>
            <w:shd w:val="clear" w:color="auto" w:fill="auto"/>
            <w:noWrap/>
            <w:vAlign w:val="bottom"/>
            <w:hideMark/>
          </w:tcPr>
          <w:p w14:paraId="64008C32" w14:textId="2B0CD35E"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20</w:t>
            </w:r>
          </w:p>
        </w:tc>
        <w:tc>
          <w:tcPr>
            <w:tcW w:w="981" w:type="dxa"/>
            <w:tcBorders>
              <w:top w:val="nil"/>
              <w:left w:val="nil"/>
              <w:bottom w:val="nil"/>
              <w:right w:val="nil"/>
            </w:tcBorders>
            <w:shd w:val="clear" w:color="auto" w:fill="auto"/>
            <w:noWrap/>
            <w:vAlign w:val="bottom"/>
            <w:hideMark/>
          </w:tcPr>
          <w:p w14:paraId="040F3DE6" w14:textId="2615890D"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278</w:t>
            </w:r>
          </w:p>
        </w:tc>
        <w:tc>
          <w:tcPr>
            <w:tcW w:w="831" w:type="dxa"/>
            <w:tcBorders>
              <w:top w:val="nil"/>
              <w:left w:val="nil"/>
              <w:bottom w:val="nil"/>
              <w:right w:val="nil"/>
            </w:tcBorders>
            <w:shd w:val="clear" w:color="auto" w:fill="auto"/>
            <w:noWrap/>
            <w:vAlign w:val="bottom"/>
            <w:hideMark/>
          </w:tcPr>
          <w:p w14:paraId="57C64AF7" w14:textId="233791A4"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4,161</w:t>
            </w:r>
          </w:p>
        </w:tc>
      </w:tr>
      <w:tr w:rsidR="004339FE" w:rsidRPr="006A6808" w14:paraId="238BBFEC" w14:textId="77777777" w:rsidTr="00EF5AA2">
        <w:trPr>
          <w:trHeight w:val="204"/>
        </w:trPr>
        <w:tc>
          <w:tcPr>
            <w:tcW w:w="3119" w:type="dxa"/>
            <w:tcBorders>
              <w:top w:val="nil"/>
              <w:left w:val="nil"/>
              <w:bottom w:val="nil"/>
              <w:right w:val="nil"/>
            </w:tcBorders>
            <w:shd w:val="clear" w:color="auto" w:fill="auto"/>
            <w:hideMark/>
          </w:tcPr>
          <w:p w14:paraId="67466262" w14:textId="56156759" w:rsidR="004339FE" w:rsidRPr="006A6808" w:rsidRDefault="004339FE" w:rsidP="00792451">
            <w:pPr>
              <w:spacing w:after="0" w:line="240" w:lineRule="auto"/>
              <w:ind w:left="227"/>
              <w:jc w:val="left"/>
              <w:rPr>
                <w:rFonts w:ascii="Arial" w:hAnsi="Arial" w:cs="Arial"/>
                <w:sz w:val="16"/>
                <w:szCs w:val="16"/>
              </w:rPr>
            </w:pPr>
            <w:r w:rsidRPr="006A6808">
              <w:rPr>
                <w:rFonts w:ascii="Arial" w:hAnsi="Arial" w:cs="Arial"/>
                <w:sz w:val="16"/>
                <w:szCs w:val="16"/>
              </w:rPr>
              <w:t>By purchase - appropriation ordinary annual services</w:t>
            </w:r>
            <w:r w:rsidR="00422502">
              <w:rPr>
                <w:rFonts w:ascii="Arial" w:hAnsi="Arial" w:cs="Arial"/>
                <w:sz w:val="16"/>
                <w:szCs w:val="16"/>
              </w:rPr>
              <w:t xml:space="preserve"> – ROU assets</w:t>
            </w:r>
          </w:p>
        </w:tc>
        <w:tc>
          <w:tcPr>
            <w:tcW w:w="996" w:type="dxa"/>
            <w:tcBorders>
              <w:top w:val="nil"/>
              <w:left w:val="nil"/>
              <w:bottom w:val="nil"/>
              <w:right w:val="nil"/>
            </w:tcBorders>
            <w:shd w:val="clear" w:color="auto" w:fill="auto"/>
            <w:noWrap/>
            <w:vAlign w:val="bottom"/>
            <w:hideMark/>
          </w:tcPr>
          <w:p w14:paraId="1239373A" w14:textId="25DAF2DB"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1,696</w:t>
            </w:r>
          </w:p>
        </w:tc>
        <w:tc>
          <w:tcPr>
            <w:tcW w:w="1018" w:type="dxa"/>
            <w:tcBorders>
              <w:top w:val="nil"/>
              <w:left w:val="nil"/>
              <w:bottom w:val="nil"/>
              <w:right w:val="nil"/>
            </w:tcBorders>
            <w:shd w:val="clear" w:color="auto" w:fill="auto"/>
            <w:noWrap/>
            <w:vAlign w:val="bottom"/>
            <w:hideMark/>
          </w:tcPr>
          <w:p w14:paraId="38085595" w14:textId="5BA390D3"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32C800BC" w14:textId="2CF7E39E"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DD0EA57" w14:textId="3CE3ECA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12BACE5F" w14:textId="0EF9BA3A"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1,696</w:t>
            </w:r>
          </w:p>
        </w:tc>
      </w:tr>
      <w:tr w:rsidR="004339FE" w:rsidRPr="006A6808" w14:paraId="2A0AC764" w14:textId="77777777" w:rsidTr="00EF5AA2">
        <w:trPr>
          <w:trHeight w:val="204"/>
        </w:trPr>
        <w:tc>
          <w:tcPr>
            <w:tcW w:w="3119" w:type="dxa"/>
            <w:tcBorders>
              <w:top w:val="nil"/>
              <w:left w:val="nil"/>
              <w:bottom w:val="nil"/>
              <w:right w:val="nil"/>
            </w:tcBorders>
            <w:shd w:val="clear" w:color="auto" w:fill="auto"/>
            <w:noWrap/>
            <w:hideMark/>
          </w:tcPr>
          <w:p w14:paraId="434E770F" w14:textId="77777777" w:rsidR="004339FE" w:rsidRPr="006A6808" w:rsidRDefault="004339FE" w:rsidP="004339FE">
            <w:pPr>
              <w:spacing w:after="0" w:line="240" w:lineRule="auto"/>
              <w:jc w:val="left"/>
              <w:rPr>
                <w:rFonts w:ascii="Arial" w:hAnsi="Arial" w:cs="Arial"/>
                <w:b/>
                <w:bCs/>
                <w:sz w:val="16"/>
                <w:szCs w:val="16"/>
              </w:rPr>
            </w:pPr>
            <w:r w:rsidRPr="006A6808">
              <w:rPr>
                <w:rFonts w:ascii="Arial" w:hAnsi="Arial" w:cs="Arial"/>
                <w:b/>
                <w:bCs/>
                <w:sz w:val="16"/>
                <w:szCs w:val="16"/>
              </w:rPr>
              <w:t>Total additions</w:t>
            </w:r>
          </w:p>
        </w:tc>
        <w:tc>
          <w:tcPr>
            <w:tcW w:w="996" w:type="dxa"/>
            <w:tcBorders>
              <w:top w:val="single" w:sz="4" w:space="0" w:color="auto"/>
              <w:left w:val="nil"/>
              <w:bottom w:val="single" w:sz="4" w:space="0" w:color="auto"/>
              <w:right w:val="nil"/>
            </w:tcBorders>
            <w:shd w:val="clear" w:color="auto" w:fill="auto"/>
            <w:noWrap/>
            <w:vAlign w:val="bottom"/>
            <w:hideMark/>
          </w:tcPr>
          <w:p w14:paraId="343A4860" w14:textId="1D69FF77"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5,291</w:t>
            </w:r>
          </w:p>
        </w:tc>
        <w:tc>
          <w:tcPr>
            <w:tcW w:w="1018" w:type="dxa"/>
            <w:tcBorders>
              <w:top w:val="single" w:sz="4" w:space="0" w:color="auto"/>
              <w:left w:val="nil"/>
              <w:bottom w:val="single" w:sz="4" w:space="0" w:color="auto"/>
              <w:right w:val="nil"/>
            </w:tcBorders>
            <w:shd w:val="clear" w:color="auto" w:fill="auto"/>
            <w:noWrap/>
            <w:vAlign w:val="bottom"/>
            <w:hideMark/>
          </w:tcPr>
          <w:p w14:paraId="3AF7611E" w14:textId="067A3B25"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268</w:t>
            </w:r>
          </w:p>
        </w:tc>
        <w:tc>
          <w:tcPr>
            <w:tcW w:w="825" w:type="dxa"/>
            <w:tcBorders>
              <w:top w:val="single" w:sz="4" w:space="0" w:color="auto"/>
              <w:left w:val="nil"/>
              <w:bottom w:val="single" w:sz="4" w:space="0" w:color="auto"/>
              <w:right w:val="nil"/>
            </w:tcBorders>
            <w:shd w:val="clear" w:color="auto" w:fill="auto"/>
            <w:noWrap/>
            <w:vAlign w:val="bottom"/>
            <w:hideMark/>
          </w:tcPr>
          <w:p w14:paraId="3F55985C" w14:textId="1A3BB5CA"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20</w:t>
            </w:r>
          </w:p>
        </w:tc>
        <w:tc>
          <w:tcPr>
            <w:tcW w:w="981" w:type="dxa"/>
            <w:tcBorders>
              <w:top w:val="single" w:sz="4" w:space="0" w:color="auto"/>
              <w:left w:val="nil"/>
              <w:bottom w:val="single" w:sz="4" w:space="0" w:color="auto"/>
              <w:right w:val="nil"/>
            </w:tcBorders>
            <w:shd w:val="clear" w:color="auto" w:fill="auto"/>
            <w:noWrap/>
            <w:vAlign w:val="bottom"/>
            <w:hideMark/>
          </w:tcPr>
          <w:p w14:paraId="51C2E0CE" w14:textId="7FB9B476"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278</w:t>
            </w:r>
          </w:p>
        </w:tc>
        <w:tc>
          <w:tcPr>
            <w:tcW w:w="831" w:type="dxa"/>
            <w:tcBorders>
              <w:top w:val="single" w:sz="4" w:space="0" w:color="auto"/>
              <w:left w:val="nil"/>
              <w:bottom w:val="single" w:sz="4" w:space="0" w:color="auto"/>
              <w:right w:val="nil"/>
            </w:tcBorders>
            <w:shd w:val="clear" w:color="auto" w:fill="auto"/>
            <w:noWrap/>
            <w:vAlign w:val="bottom"/>
            <w:hideMark/>
          </w:tcPr>
          <w:p w14:paraId="3C372171" w14:textId="124D07E9"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5,857</w:t>
            </w:r>
          </w:p>
        </w:tc>
      </w:tr>
      <w:tr w:rsidR="006A6808" w:rsidRPr="006A6808" w14:paraId="382F1B60" w14:textId="77777777" w:rsidTr="00EF5AA2">
        <w:trPr>
          <w:trHeight w:val="204"/>
        </w:trPr>
        <w:tc>
          <w:tcPr>
            <w:tcW w:w="3119" w:type="dxa"/>
            <w:tcBorders>
              <w:top w:val="nil"/>
              <w:left w:val="nil"/>
              <w:bottom w:val="nil"/>
              <w:right w:val="nil"/>
            </w:tcBorders>
            <w:shd w:val="clear" w:color="auto" w:fill="auto"/>
            <w:hideMark/>
          </w:tcPr>
          <w:p w14:paraId="7A900AE9" w14:textId="77777777" w:rsidR="006A6808" w:rsidRPr="006A6808" w:rsidRDefault="006A6808" w:rsidP="00E81D8C">
            <w:pPr>
              <w:spacing w:after="0" w:line="240" w:lineRule="auto"/>
              <w:jc w:val="left"/>
              <w:rPr>
                <w:rFonts w:ascii="Arial" w:hAnsi="Arial" w:cs="Arial"/>
                <w:b/>
                <w:bCs/>
                <w:sz w:val="16"/>
                <w:szCs w:val="16"/>
              </w:rPr>
            </w:pPr>
            <w:r w:rsidRPr="006A6808">
              <w:rPr>
                <w:rFonts w:ascii="Arial" w:hAnsi="Arial" w:cs="Arial"/>
                <w:b/>
                <w:bCs/>
                <w:sz w:val="16"/>
                <w:szCs w:val="16"/>
              </w:rPr>
              <w:t>Other movements</w:t>
            </w:r>
          </w:p>
        </w:tc>
        <w:tc>
          <w:tcPr>
            <w:tcW w:w="996" w:type="dxa"/>
            <w:tcBorders>
              <w:top w:val="nil"/>
              <w:left w:val="nil"/>
              <w:bottom w:val="nil"/>
              <w:right w:val="nil"/>
            </w:tcBorders>
            <w:shd w:val="clear" w:color="auto" w:fill="auto"/>
            <w:noWrap/>
            <w:vAlign w:val="bottom"/>
            <w:hideMark/>
          </w:tcPr>
          <w:p w14:paraId="02FF86B5" w14:textId="77777777" w:rsidR="006A6808" w:rsidRPr="009E77AC" w:rsidRDefault="006A6808" w:rsidP="00E81D8C">
            <w:pPr>
              <w:spacing w:after="0" w:line="240" w:lineRule="auto"/>
              <w:ind w:firstLineChars="100" w:firstLine="160"/>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1FDF7D30"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5BD24D17"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2DE4541B"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2B7B671A" w14:textId="77777777" w:rsidR="006A6808" w:rsidRPr="009E77AC" w:rsidRDefault="006A6808" w:rsidP="00E81D8C">
            <w:pPr>
              <w:spacing w:after="0" w:line="240" w:lineRule="auto"/>
              <w:jc w:val="right"/>
              <w:rPr>
                <w:rFonts w:ascii="Times New Roman" w:hAnsi="Times New Roman"/>
                <w:sz w:val="16"/>
                <w:szCs w:val="16"/>
              </w:rPr>
            </w:pPr>
          </w:p>
        </w:tc>
      </w:tr>
      <w:tr w:rsidR="006A6808" w:rsidRPr="006A6808" w14:paraId="6932671A" w14:textId="77777777" w:rsidTr="00EF5AA2">
        <w:trPr>
          <w:trHeight w:val="204"/>
        </w:trPr>
        <w:tc>
          <w:tcPr>
            <w:tcW w:w="3119" w:type="dxa"/>
            <w:tcBorders>
              <w:top w:val="nil"/>
              <w:left w:val="nil"/>
              <w:bottom w:val="nil"/>
              <w:right w:val="nil"/>
            </w:tcBorders>
            <w:shd w:val="clear" w:color="auto" w:fill="auto"/>
            <w:noWrap/>
            <w:hideMark/>
          </w:tcPr>
          <w:p w14:paraId="0239FDEE" w14:textId="77777777" w:rsidR="006A6808" w:rsidRPr="006A6808" w:rsidRDefault="006A6808" w:rsidP="00E81D8C">
            <w:pPr>
              <w:spacing w:after="0" w:line="240" w:lineRule="auto"/>
              <w:ind w:left="227"/>
              <w:jc w:val="left"/>
              <w:rPr>
                <w:rFonts w:ascii="Arial" w:hAnsi="Arial" w:cs="Arial"/>
                <w:sz w:val="16"/>
                <w:szCs w:val="16"/>
              </w:rPr>
            </w:pPr>
            <w:r w:rsidRPr="006A6808">
              <w:rPr>
                <w:rFonts w:ascii="Arial" w:hAnsi="Arial" w:cs="Arial"/>
                <w:sz w:val="16"/>
                <w:szCs w:val="16"/>
              </w:rPr>
              <w:t>Depreciation/amortisation expense</w:t>
            </w:r>
          </w:p>
        </w:tc>
        <w:tc>
          <w:tcPr>
            <w:tcW w:w="996" w:type="dxa"/>
            <w:tcBorders>
              <w:top w:val="nil"/>
              <w:left w:val="nil"/>
              <w:bottom w:val="nil"/>
              <w:right w:val="nil"/>
            </w:tcBorders>
            <w:shd w:val="clear" w:color="auto" w:fill="auto"/>
            <w:noWrap/>
            <w:vAlign w:val="bottom"/>
            <w:hideMark/>
          </w:tcPr>
          <w:p w14:paraId="05CF54F4"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(505)</w:t>
            </w:r>
          </w:p>
        </w:tc>
        <w:tc>
          <w:tcPr>
            <w:tcW w:w="1018" w:type="dxa"/>
            <w:tcBorders>
              <w:top w:val="nil"/>
              <w:left w:val="nil"/>
              <w:bottom w:val="nil"/>
              <w:right w:val="nil"/>
            </w:tcBorders>
            <w:shd w:val="clear" w:color="auto" w:fill="auto"/>
            <w:noWrap/>
            <w:vAlign w:val="bottom"/>
            <w:hideMark/>
          </w:tcPr>
          <w:p w14:paraId="7DFABEAD"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(238)</w:t>
            </w:r>
          </w:p>
        </w:tc>
        <w:tc>
          <w:tcPr>
            <w:tcW w:w="825" w:type="dxa"/>
            <w:tcBorders>
              <w:top w:val="nil"/>
              <w:left w:val="nil"/>
              <w:bottom w:val="nil"/>
              <w:right w:val="nil"/>
            </w:tcBorders>
            <w:shd w:val="clear" w:color="auto" w:fill="auto"/>
            <w:noWrap/>
            <w:vAlign w:val="bottom"/>
            <w:hideMark/>
          </w:tcPr>
          <w:p w14:paraId="1771DFDD"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w:t>
            </w:r>
          </w:p>
        </w:tc>
        <w:tc>
          <w:tcPr>
            <w:tcW w:w="981" w:type="dxa"/>
            <w:tcBorders>
              <w:top w:val="nil"/>
              <w:left w:val="nil"/>
              <w:bottom w:val="nil"/>
              <w:right w:val="nil"/>
            </w:tcBorders>
            <w:shd w:val="clear" w:color="auto" w:fill="auto"/>
            <w:noWrap/>
            <w:vAlign w:val="bottom"/>
            <w:hideMark/>
          </w:tcPr>
          <w:p w14:paraId="06A5D09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(342)</w:t>
            </w:r>
          </w:p>
        </w:tc>
        <w:tc>
          <w:tcPr>
            <w:tcW w:w="831" w:type="dxa"/>
            <w:tcBorders>
              <w:top w:val="nil"/>
              <w:left w:val="nil"/>
              <w:bottom w:val="nil"/>
              <w:right w:val="nil"/>
            </w:tcBorders>
            <w:shd w:val="clear" w:color="auto" w:fill="auto"/>
            <w:noWrap/>
            <w:vAlign w:val="bottom"/>
            <w:hideMark/>
          </w:tcPr>
          <w:p w14:paraId="223F15C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(1,088)</w:t>
            </w:r>
          </w:p>
        </w:tc>
      </w:tr>
      <w:tr w:rsidR="006A6808" w:rsidRPr="006A6808" w14:paraId="2CF74545" w14:textId="77777777" w:rsidTr="00EF5AA2">
        <w:trPr>
          <w:trHeight w:val="204"/>
        </w:trPr>
        <w:tc>
          <w:tcPr>
            <w:tcW w:w="3119" w:type="dxa"/>
            <w:tcBorders>
              <w:top w:val="nil"/>
              <w:left w:val="nil"/>
              <w:bottom w:val="nil"/>
              <w:right w:val="nil"/>
            </w:tcBorders>
            <w:shd w:val="clear" w:color="auto" w:fill="auto"/>
            <w:noWrap/>
            <w:hideMark/>
          </w:tcPr>
          <w:p w14:paraId="4DAA300E" w14:textId="77777777" w:rsidR="006A6808" w:rsidRPr="006A6808" w:rsidRDefault="006A6808" w:rsidP="00E81D8C">
            <w:pPr>
              <w:spacing w:after="0" w:line="240" w:lineRule="auto"/>
              <w:ind w:left="227"/>
              <w:jc w:val="left"/>
              <w:rPr>
                <w:rFonts w:ascii="Arial" w:hAnsi="Arial" w:cs="Arial"/>
                <w:sz w:val="16"/>
                <w:szCs w:val="16"/>
              </w:rPr>
            </w:pPr>
            <w:r w:rsidRPr="006A6808">
              <w:rPr>
                <w:rFonts w:ascii="Arial" w:hAnsi="Arial" w:cs="Arial"/>
                <w:sz w:val="16"/>
                <w:szCs w:val="16"/>
              </w:rPr>
              <w:t>Depreciation/amortisation on ROU</w:t>
            </w:r>
          </w:p>
        </w:tc>
        <w:tc>
          <w:tcPr>
            <w:tcW w:w="996" w:type="dxa"/>
            <w:tcBorders>
              <w:top w:val="nil"/>
              <w:left w:val="nil"/>
              <w:bottom w:val="nil"/>
              <w:right w:val="nil"/>
            </w:tcBorders>
            <w:shd w:val="clear" w:color="auto" w:fill="auto"/>
            <w:noWrap/>
            <w:vAlign w:val="bottom"/>
            <w:hideMark/>
          </w:tcPr>
          <w:p w14:paraId="15025A3C"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(339)</w:t>
            </w:r>
          </w:p>
        </w:tc>
        <w:tc>
          <w:tcPr>
            <w:tcW w:w="1018" w:type="dxa"/>
            <w:tcBorders>
              <w:top w:val="nil"/>
              <w:left w:val="nil"/>
              <w:bottom w:val="nil"/>
              <w:right w:val="nil"/>
            </w:tcBorders>
            <w:shd w:val="clear" w:color="auto" w:fill="auto"/>
            <w:noWrap/>
            <w:vAlign w:val="bottom"/>
            <w:hideMark/>
          </w:tcPr>
          <w:p w14:paraId="164C7EC6" w14:textId="2E986FF3"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0FA836A4" w14:textId="290B856F"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344FAB5" w14:textId="3A0ACA18"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4852D66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(339)</w:t>
            </w:r>
          </w:p>
        </w:tc>
      </w:tr>
      <w:tr w:rsidR="006A6808" w:rsidRPr="006A6808" w14:paraId="29FE51E8" w14:textId="77777777" w:rsidTr="00EF5AA2">
        <w:trPr>
          <w:trHeight w:val="204"/>
        </w:trPr>
        <w:tc>
          <w:tcPr>
            <w:tcW w:w="3119" w:type="dxa"/>
            <w:tcBorders>
              <w:top w:val="nil"/>
              <w:left w:val="nil"/>
              <w:bottom w:val="nil"/>
              <w:right w:val="nil"/>
            </w:tcBorders>
            <w:shd w:val="clear" w:color="auto" w:fill="auto"/>
            <w:noWrap/>
            <w:hideMark/>
          </w:tcPr>
          <w:p w14:paraId="25292F7A" w14:textId="77777777" w:rsidR="006A6808" w:rsidRPr="006A6808" w:rsidRDefault="006A6808" w:rsidP="00E81D8C">
            <w:pPr>
              <w:spacing w:after="0" w:line="240" w:lineRule="auto"/>
              <w:ind w:left="113"/>
              <w:jc w:val="left"/>
              <w:rPr>
                <w:rFonts w:ascii="Arial" w:hAnsi="Arial" w:cs="Arial"/>
                <w:b/>
                <w:bCs/>
                <w:sz w:val="16"/>
                <w:szCs w:val="16"/>
              </w:rPr>
            </w:pPr>
            <w:r w:rsidRPr="006A6808">
              <w:rPr>
                <w:rFonts w:ascii="Arial" w:hAnsi="Arial" w:cs="Arial"/>
                <w:b/>
                <w:bCs/>
                <w:sz w:val="16"/>
                <w:szCs w:val="16"/>
              </w:rPr>
              <w:t>Total other movements</w:t>
            </w:r>
          </w:p>
        </w:tc>
        <w:tc>
          <w:tcPr>
            <w:tcW w:w="996" w:type="dxa"/>
            <w:tcBorders>
              <w:top w:val="single" w:sz="4" w:space="0" w:color="auto"/>
              <w:left w:val="nil"/>
              <w:bottom w:val="single" w:sz="4" w:space="0" w:color="auto"/>
              <w:right w:val="nil"/>
            </w:tcBorders>
            <w:shd w:val="clear" w:color="auto" w:fill="auto"/>
            <w:noWrap/>
            <w:vAlign w:val="bottom"/>
            <w:hideMark/>
          </w:tcPr>
          <w:p w14:paraId="380F12C5"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(844)</w:t>
            </w:r>
          </w:p>
        </w:tc>
        <w:tc>
          <w:tcPr>
            <w:tcW w:w="1018" w:type="dxa"/>
            <w:tcBorders>
              <w:top w:val="single" w:sz="4" w:space="0" w:color="auto"/>
              <w:left w:val="nil"/>
              <w:bottom w:val="single" w:sz="4" w:space="0" w:color="auto"/>
              <w:right w:val="nil"/>
            </w:tcBorders>
            <w:shd w:val="clear" w:color="auto" w:fill="auto"/>
            <w:noWrap/>
            <w:vAlign w:val="bottom"/>
            <w:hideMark/>
          </w:tcPr>
          <w:p w14:paraId="354FD2EE"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(238)</w:t>
            </w:r>
          </w:p>
        </w:tc>
        <w:tc>
          <w:tcPr>
            <w:tcW w:w="825" w:type="dxa"/>
            <w:tcBorders>
              <w:top w:val="single" w:sz="4" w:space="0" w:color="auto"/>
              <w:left w:val="nil"/>
              <w:bottom w:val="single" w:sz="4" w:space="0" w:color="auto"/>
              <w:right w:val="nil"/>
            </w:tcBorders>
            <w:shd w:val="clear" w:color="auto" w:fill="auto"/>
            <w:noWrap/>
            <w:vAlign w:val="bottom"/>
            <w:hideMark/>
          </w:tcPr>
          <w:p w14:paraId="525BB340"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(3)</w:t>
            </w:r>
          </w:p>
        </w:tc>
        <w:tc>
          <w:tcPr>
            <w:tcW w:w="981" w:type="dxa"/>
            <w:tcBorders>
              <w:top w:val="single" w:sz="4" w:space="0" w:color="auto"/>
              <w:left w:val="nil"/>
              <w:bottom w:val="single" w:sz="4" w:space="0" w:color="auto"/>
              <w:right w:val="nil"/>
            </w:tcBorders>
            <w:shd w:val="clear" w:color="auto" w:fill="auto"/>
            <w:noWrap/>
            <w:vAlign w:val="bottom"/>
            <w:hideMark/>
          </w:tcPr>
          <w:p w14:paraId="22F88055"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(342)</w:t>
            </w:r>
          </w:p>
        </w:tc>
        <w:tc>
          <w:tcPr>
            <w:tcW w:w="831" w:type="dxa"/>
            <w:tcBorders>
              <w:top w:val="single" w:sz="4" w:space="0" w:color="auto"/>
              <w:left w:val="nil"/>
              <w:bottom w:val="single" w:sz="4" w:space="0" w:color="auto"/>
              <w:right w:val="nil"/>
            </w:tcBorders>
            <w:shd w:val="clear" w:color="auto" w:fill="auto"/>
            <w:noWrap/>
            <w:vAlign w:val="bottom"/>
            <w:hideMark/>
          </w:tcPr>
          <w:p w14:paraId="32600DCD"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(1,427)</w:t>
            </w:r>
          </w:p>
        </w:tc>
      </w:tr>
      <w:tr w:rsidR="006A6808" w:rsidRPr="006A6808" w14:paraId="21ED17E9" w14:textId="77777777" w:rsidTr="00EF5AA2">
        <w:trPr>
          <w:trHeight w:val="204"/>
        </w:trPr>
        <w:tc>
          <w:tcPr>
            <w:tcW w:w="3119" w:type="dxa"/>
            <w:tcBorders>
              <w:top w:val="nil"/>
              <w:left w:val="nil"/>
              <w:bottom w:val="nil"/>
              <w:right w:val="nil"/>
            </w:tcBorders>
            <w:shd w:val="clear" w:color="auto" w:fill="auto"/>
            <w:hideMark/>
          </w:tcPr>
          <w:p w14:paraId="25429FF3"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As at 30 June 2022</w:t>
            </w:r>
          </w:p>
        </w:tc>
        <w:tc>
          <w:tcPr>
            <w:tcW w:w="996" w:type="dxa"/>
            <w:tcBorders>
              <w:top w:val="nil"/>
              <w:left w:val="nil"/>
              <w:bottom w:val="nil"/>
              <w:right w:val="nil"/>
            </w:tcBorders>
            <w:shd w:val="clear" w:color="auto" w:fill="auto"/>
            <w:noWrap/>
            <w:vAlign w:val="bottom"/>
            <w:hideMark/>
          </w:tcPr>
          <w:p w14:paraId="07FEE494" w14:textId="77777777" w:rsidR="006A6808" w:rsidRPr="009E77AC" w:rsidRDefault="006A6808" w:rsidP="00E81D8C">
            <w:pPr>
              <w:spacing w:after="0" w:line="240" w:lineRule="auto"/>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5893B730"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35E799D5"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110561B7"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16825B16" w14:textId="77777777" w:rsidR="006A6808" w:rsidRPr="009E77AC" w:rsidRDefault="006A6808" w:rsidP="00E81D8C">
            <w:pPr>
              <w:spacing w:after="0" w:line="240" w:lineRule="auto"/>
              <w:jc w:val="right"/>
              <w:rPr>
                <w:rFonts w:ascii="Times New Roman" w:hAnsi="Times New Roman"/>
                <w:sz w:val="16"/>
                <w:szCs w:val="16"/>
              </w:rPr>
            </w:pPr>
          </w:p>
        </w:tc>
      </w:tr>
      <w:tr w:rsidR="004339FE" w:rsidRPr="006A6808" w14:paraId="2F908190" w14:textId="77777777" w:rsidTr="00EF5AA2">
        <w:trPr>
          <w:trHeight w:val="204"/>
        </w:trPr>
        <w:tc>
          <w:tcPr>
            <w:tcW w:w="3119" w:type="dxa"/>
            <w:tcBorders>
              <w:top w:val="nil"/>
              <w:left w:val="nil"/>
              <w:bottom w:val="nil"/>
              <w:right w:val="nil"/>
            </w:tcBorders>
            <w:shd w:val="clear" w:color="auto" w:fill="auto"/>
            <w:noWrap/>
            <w:hideMark/>
          </w:tcPr>
          <w:p w14:paraId="1FBB12F9"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Gross book value</w:t>
            </w:r>
          </w:p>
        </w:tc>
        <w:tc>
          <w:tcPr>
            <w:tcW w:w="996" w:type="dxa"/>
            <w:tcBorders>
              <w:top w:val="nil"/>
              <w:left w:val="nil"/>
              <w:bottom w:val="nil"/>
              <w:right w:val="nil"/>
            </w:tcBorders>
            <w:shd w:val="clear" w:color="auto" w:fill="auto"/>
            <w:noWrap/>
            <w:vAlign w:val="bottom"/>
            <w:hideMark/>
          </w:tcPr>
          <w:p w14:paraId="66D39F50" w14:textId="30351EA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15,753</w:t>
            </w:r>
          </w:p>
        </w:tc>
        <w:tc>
          <w:tcPr>
            <w:tcW w:w="1018" w:type="dxa"/>
            <w:tcBorders>
              <w:top w:val="nil"/>
              <w:left w:val="nil"/>
              <w:bottom w:val="nil"/>
              <w:right w:val="nil"/>
            </w:tcBorders>
            <w:shd w:val="clear" w:color="auto" w:fill="auto"/>
            <w:noWrap/>
            <w:vAlign w:val="bottom"/>
            <w:hideMark/>
          </w:tcPr>
          <w:p w14:paraId="5F93BD7E" w14:textId="00E4EE0B"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2,472</w:t>
            </w:r>
          </w:p>
        </w:tc>
        <w:tc>
          <w:tcPr>
            <w:tcW w:w="825" w:type="dxa"/>
            <w:tcBorders>
              <w:top w:val="nil"/>
              <w:left w:val="nil"/>
              <w:bottom w:val="nil"/>
              <w:right w:val="nil"/>
            </w:tcBorders>
            <w:shd w:val="clear" w:color="auto" w:fill="auto"/>
            <w:noWrap/>
            <w:vAlign w:val="bottom"/>
            <w:hideMark/>
          </w:tcPr>
          <w:p w14:paraId="41D96729" w14:textId="698CD085"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226</w:t>
            </w:r>
          </w:p>
        </w:tc>
        <w:tc>
          <w:tcPr>
            <w:tcW w:w="981" w:type="dxa"/>
            <w:tcBorders>
              <w:top w:val="nil"/>
              <w:left w:val="nil"/>
              <w:bottom w:val="nil"/>
              <w:right w:val="nil"/>
            </w:tcBorders>
            <w:shd w:val="clear" w:color="auto" w:fill="auto"/>
            <w:noWrap/>
            <w:vAlign w:val="bottom"/>
            <w:hideMark/>
          </w:tcPr>
          <w:p w14:paraId="4C57684F" w14:textId="5A2864D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5,771</w:t>
            </w:r>
          </w:p>
        </w:tc>
        <w:tc>
          <w:tcPr>
            <w:tcW w:w="831" w:type="dxa"/>
            <w:tcBorders>
              <w:top w:val="nil"/>
              <w:left w:val="nil"/>
              <w:bottom w:val="nil"/>
              <w:right w:val="nil"/>
            </w:tcBorders>
            <w:shd w:val="clear" w:color="auto" w:fill="auto"/>
            <w:noWrap/>
            <w:vAlign w:val="bottom"/>
            <w:hideMark/>
          </w:tcPr>
          <w:p w14:paraId="5049856D" w14:textId="5AB09DCF"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24,222</w:t>
            </w:r>
          </w:p>
        </w:tc>
      </w:tr>
      <w:tr w:rsidR="004339FE" w:rsidRPr="006A6808" w14:paraId="42E53C5F" w14:textId="77777777" w:rsidTr="00EF5AA2">
        <w:trPr>
          <w:trHeight w:val="204"/>
        </w:trPr>
        <w:tc>
          <w:tcPr>
            <w:tcW w:w="3119" w:type="dxa"/>
            <w:tcBorders>
              <w:top w:val="nil"/>
              <w:left w:val="nil"/>
              <w:bottom w:val="nil"/>
              <w:right w:val="nil"/>
            </w:tcBorders>
            <w:shd w:val="clear" w:color="auto" w:fill="auto"/>
            <w:noWrap/>
            <w:hideMark/>
          </w:tcPr>
          <w:p w14:paraId="55C7386B"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Gross book value - ROU</w:t>
            </w:r>
          </w:p>
        </w:tc>
        <w:tc>
          <w:tcPr>
            <w:tcW w:w="996" w:type="dxa"/>
            <w:tcBorders>
              <w:top w:val="nil"/>
              <w:left w:val="nil"/>
              <w:bottom w:val="nil"/>
              <w:right w:val="nil"/>
            </w:tcBorders>
            <w:shd w:val="clear" w:color="auto" w:fill="auto"/>
            <w:noWrap/>
            <w:vAlign w:val="bottom"/>
            <w:hideMark/>
          </w:tcPr>
          <w:p w14:paraId="56CC492C" w14:textId="44A30004"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2,358</w:t>
            </w:r>
          </w:p>
        </w:tc>
        <w:tc>
          <w:tcPr>
            <w:tcW w:w="1018" w:type="dxa"/>
            <w:tcBorders>
              <w:top w:val="nil"/>
              <w:left w:val="nil"/>
              <w:bottom w:val="nil"/>
              <w:right w:val="nil"/>
            </w:tcBorders>
            <w:shd w:val="clear" w:color="auto" w:fill="auto"/>
            <w:noWrap/>
            <w:vAlign w:val="bottom"/>
            <w:hideMark/>
          </w:tcPr>
          <w:p w14:paraId="761FF0D3" w14:textId="3C446FEC"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4266D8AC" w14:textId="28867BBD"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E93086F" w14:textId="4A45D4AE"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69B7953D" w14:textId="73FCFAF0"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2,358</w:t>
            </w:r>
          </w:p>
        </w:tc>
      </w:tr>
      <w:tr w:rsidR="004339FE" w:rsidRPr="006A6808" w14:paraId="6A03A2FA" w14:textId="77777777" w:rsidTr="00EF5AA2">
        <w:trPr>
          <w:trHeight w:val="204"/>
        </w:trPr>
        <w:tc>
          <w:tcPr>
            <w:tcW w:w="3119" w:type="dxa"/>
            <w:tcBorders>
              <w:top w:val="nil"/>
              <w:left w:val="nil"/>
              <w:bottom w:val="nil"/>
              <w:right w:val="nil"/>
            </w:tcBorders>
            <w:shd w:val="clear" w:color="auto" w:fill="auto"/>
            <w:hideMark/>
          </w:tcPr>
          <w:p w14:paraId="6F49E1F9"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Accumulated depreciation/amortisation and impairment</w:t>
            </w:r>
          </w:p>
        </w:tc>
        <w:tc>
          <w:tcPr>
            <w:tcW w:w="996" w:type="dxa"/>
            <w:tcBorders>
              <w:top w:val="nil"/>
              <w:left w:val="nil"/>
              <w:bottom w:val="nil"/>
              <w:right w:val="nil"/>
            </w:tcBorders>
            <w:shd w:val="clear" w:color="auto" w:fill="auto"/>
            <w:noWrap/>
            <w:vAlign w:val="bottom"/>
            <w:hideMark/>
          </w:tcPr>
          <w:p w14:paraId="006F0905" w14:textId="4050465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(1,112)</w:t>
            </w:r>
          </w:p>
        </w:tc>
        <w:tc>
          <w:tcPr>
            <w:tcW w:w="1018" w:type="dxa"/>
            <w:tcBorders>
              <w:top w:val="nil"/>
              <w:left w:val="nil"/>
              <w:bottom w:val="nil"/>
              <w:right w:val="nil"/>
            </w:tcBorders>
            <w:shd w:val="clear" w:color="auto" w:fill="auto"/>
            <w:noWrap/>
            <w:vAlign w:val="bottom"/>
            <w:hideMark/>
          </w:tcPr>
          <w:p w14:paraId="3EB9A629" w14:textId="24656D46"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(484)</w:t>
            </w:r>
          </w:p>
        </w:tc>
        <w:tc>
          <w:tcPr>
            <w:tcW w:w="825" w:type="dxa"/>
            <w:tcBorders>
              <w:top w:val="nil"/>
              <w:left w:val="nil"/>
              <w:bottom w:val="nil"/>
              <w:right w:val="nil"/>
            </w:tcBorders>
            <w:shd w:val="clear" w:color="auto" w:fill="auto"/>
            <w:noWrap/>
            <w:vAlign w:val="bottom"/>
            <w:hideMark/>
          </w:tcPr>
          <w:p w14:paraId="73284637" w14:textId="30D9A146"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(8)</w:t>
            </w:r>
          </w:p>
        </w:tc>
        <w:tc>
          <w:tcPr>
            <w:tcW w:w="981" w:type="dxa"/>
            <w:tcBorders>
              <w:top w:val="nil"/>
              <w:left w:val="nil"/>
              <w:bottom w:val="nil"/>
              <w:right w:val="nil"/>
            </w:tcBorders>
            <w:shd w:val="clear" w:color="auto" w:fill="auto"/>
            <w:noWrap/>
            <w:vAlign w:val="bottom"/>
            <w:hideMark/>
          </w:tcPr>
          <w:p w14:paraId="6B1A90AF" w14:textId="0FAB279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(2,540)</w:t>
            </w:r>
          </w:p>
        </w:tc>
        <w:tc>
          <w:tcPr>
            <w:tcW w:w="831" w:type="dxa"/>
            <w:tcBorders>
              <w:top w:val="nil"/>
              <w:left w:val="nil"/>
              <w:bottom w:val="nil"/>
              <w:right w:val="nil"/>
            </w:tcBorders>
            <w:shd w:val="clear" w:color="auto" w:fill="auto"/>
            <w:noWrap/>
            <w:vAlign w:val="bottom"/>
            <w:hideMark/>
          </w:tcPr>
          <w:p w14:paraId="752D6835" w14:textId="590ED10F"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(4,144)</w:t>
            </w:r>
          </w:p>
        </w:tc>
      </w:tr>
      <w:tr w:rsidR="004339FE" w:rsidRPr="006A6808" w14:paraId="2EAF9A3A" w14:textId="77777777" w:rsidTr="00EF5AA2">
        <w:trPr>
          <w:trHeight w:val="204"/>
        </w:trPr>
        <w:tc>
          <w:tcPr>
            <w:tcW w:w="3119" w:type="dxa"/>
            <w:tcBorders>
              <w:top w:val="nil"/>
              <w:left w:val="nil"/>
              <w:bottom w:val="nil"/>
              <w:right w:val="nil"/>
            </w:tcBorders>
            <w:shd w:val="clear" w:color="auto" w:fill="auto"/>
            <w:hideMark/>
          </w:tcPr>
          <w:p w14:paraId="2890360D"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Accumulated depreciation/amortisation and impairment - ROU</w:t>
            </w:r>
          </w:p>
        </w:tc>
        <w:tc>
          <w:tcPr>
            <w:tcW w:w="996" w:type="dxa"/>
            <w:tcBorders>
              <w:top w:val="nil"/>
              <w:left w:val="nil"/>
              <w:bottom w:val="nil"/>
              <w:right w:val="nil"/>
            </w:tcBorders>
            <w:shd w:val="clear" w:color="auto" w:fill="auto"/>
            <w:noWrap/>
            <w:vAlign w:val="bottom"/>
            <w:hideMark/>
          </w:tcPr>
          <w:p w14:paraId="3F765369" w14:textId="78FF9923"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(1,001)</w:t>
            </w:r>
          </w:p>
        </w:tc>
        <w:tc>
          <w:tcPr>
            <w:tcW w:w="1018" w:type="dxa"/>
            <w:tcBorders>
              <w:top w:val="nil"/>
              <w:left w:val="nil"/>
              <w:bottom w:val="nil"/>
              <w:right w:val="nil"/>
            </w:tcBorders>
            <w:shd w:val="clear" w:color="auto" w:fill="auto"/>
            <w:noWrap/>
            <w:vAlign w:val="bottom"/>
            <w:hideMark/>
          </w:tcPr>
          <w:p w14:paraId="396AAFF2" w14:textId="0271E71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(13)</w:t>
            </w:r>
          </w:p>
        </w:tc>
        <w:tc>
          <w:tcPr>
            <w:tcW w:w="825" w:type="dxa"/>
            <w:tcBorders>
              <w:top w:val="nil"/>
              <w:left w:val="nil"/>
              <w:bottom w:val="nil"/>
              <w:right w:val="nil"/>
            </w:tcBorders>
            <w:shd w:val="clear" w:color="auto" w:fill="auto"/>
            <w:noWrap/>
            <w:vAlign w:val="bottom"/>
            <w:hideMark/>
          </w:tcPr>
          <w:p w14:paraId="4CECB7B9" w14:textId="4B33C053"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05101C2" w14:textId="1B6602CD"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2EBD493E" w14:textId="0727FA3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(1,014)</w:t>
            </w:r>
          </w:p>
        </w:tc>
      </w:tr>
      <w:tr w:rsidR="004339FE" w:rsidRPr="006A6808" w14:paraId="3CBE5292" w14:textId="77777777" w:rsidTr="00EF5AA2">
        <w:trPr>
          <w:trHeight w:val="204"/>
        </w:trPr>
        <w:tc>
          <w:tcPr>
            <w:tcW w:w="3119" w:type="dxa"/>
            <w:tcBorders>
              <w:top w:val="nil"/>
              <w:left w:val="nil"/>
              <w:bottom w:val="single" w:sz="4" w:space="0" w:color="auto"/>
              <w:right w:val="nil"/>
            </w:tcBorders>
            <w:shd w:val="clear" w:color="auto" w:fill="auto"/>
            <w:noWrap/>
            <w:hideMark/>
          </w:tcPr>
          <w:p w14:paraId="21BC8095" w14:textId="77777777" w:rsidR="004339FE" w:rsidRPr="006A6808" w:rsidRDefault="004339FE" w:rsidP="004339FE">
            <w:pPr>
              <w:spacing w:after="0" w:line="240" w:lineRule="auto"/>
              <w:jc w:val="left"/>
              <w:rPr>
                <w:rFonts w:ascii="Arial" w:hAnsi="Arial" w:cs="Arial"/>
                <w:b/>
                <w:bCs/>
                <w:sz w:val="16"/>
                <w:szCs w:val="16"/>
              </w:rPr>
            </w:pPr>
            <w:r w:rsidRPr="006A6808">
              <w:rPr>
                <w:rFonts w:ascii="Arial" w:hAnsi="Arial" w:cs="Arial"/>
                <w:b/>
                <w:bCs/>
                <w:sz w:val="16"/>
                <w:szCs w:val="16"/>
              </w:rPr>
              <w:t>Closing net book balance</w:t>
            </w:r>
          </w:p>
        </w:tc>
        <w:tc>
          <w:tcPr>
            <w:tcW w:w="996" w:type="dxa"/>
            <w:tcBorders>
              <w:top w:val="single" w:sz="4" w:space="0" w:color="auto"/>
              <w:left w:val="nil"/>
              <w:bottom w:val="single" w:sz="4" w:space="0" w:color="auto"/>
              <w:right w:val="nil"/>
            </w:tcBorders>
            <w:shd w:val="clear" w:color="auto" w:fill="auto"/>
            <w:noWrap/>
            <w:vAlign w:val="bottom"/>
            <w:hideMark/>
          </w:tcPr>
          <w:p w14:paraId="579DA1FA" w14:textId="3386335D"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15,998</w:t>
            </w:r>
          </w:p>
        </w:tc>
        <w:tc>
          <w:tcPr>
            <w:tcW w:w="1018" w:type="dxa"/>
            <w:tcBorders>
              <w:top w:val="single" w:sz="4" w:space="0" w:color="auto"/>
              <w:left w:val="nil"/>
              <w:bottom w:val="single" w:sz="4" w:space="0" w:color="auto"/>
              <w:right w:val="nil"/>
            </w:tcBorders>
            <w:shd w:val="clear" w:color="auto" w:fill="auto"/>
            <w:noWrap/>
            <w:vAlign w:val="bottom"/>
            <w:hideMark/>
          </w:tcPr>
          <w:p w14:paraId="555BE975" w14:textId="3E6D35CD"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1,975</w:t>
            </w:r>
          </w:p>
        </w:tc>
        <w:tc>
          <w:tcPr>
            <w:tcW w:w="825" w:type="dxa"/>
            <w:tcBorders>
              <w:top w:val="single" w:sz="4" w:space="0" w:color="auto"/>
              <w:left w:val="nil"/>
              <w:bottom w:val="single" w:sz="4" w:space="0" w:color="auto"/>
              <w:right w:val="nil"/>
            </w:tcBorders>
            <w:shd w:val="clear" w:color="auto" w:fill="auto"/>
            <w:noWrap/>
            <w:vAlign w:val="bottom"/>
            <w:hideMark/>
          </w:tcPr>
          <w:p w14:paraId="42180E16" w14:textId="7EB5CA18"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218</w:t>
            </w:r>
          </w:p>
        </w:tc>
        <w:tc>
          <w:tcPr>
            <w:tcW w:w="981" w:type="dxa"/>
            <w:tcBorders>
              <w:top w:val="single" w:sz="4" w:space="0" w:color="auto"/>
              <w:left w:val="nil"/>
              <w:bottom w:val="single" w:sz="4" w:space="0" w:color="auto"/>
              <w:right w:val="nil"/>
            </w:tcBorders>
            <w:shd w:val="clear" w:color="auto" w:fill="auto"/>
            <w:noWrap/>
            <w:vAlign w:val="bottom"/>
            <w:hideMark/>
          </w:tcPr>
          <w:p w14:paraId="2FE14101" w14:textId="1F16E5A5"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3,231</w:t>
            </w:r>
          </w:p>
        </w:tc>
        <w:tc>
          <w:tcPr>
            <w:tcW w:w="831" w:type="dxa"/>
            <w:tcBorders>
              <w:top w:val="single" w:sz="4" w:space="0" w:color="auto"/>
              <w:left w:val="nil"/>
              <w:bottom w:val="single" w:sz="4" w:space="0" w:color="auto"/>
              <w:right w:val="nil"/>
            </w:tcBorders>
            <w:shd w:val="clear" w:color="auto" w:fill="auto"/>
            <w:noWrap/>
            <w:vAlign w:val="bottom"/>
            <w:hideMark/>
          </w:tcPr>
          <w:p w14:paraId="6F878320" w14:textId="4C74A636"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21,422</w:t>
            </w:r>
          </w:p>
        </w:tc>
      </w:tr>
    </w:tbl>
    <w:p w14:paraId="6FA7F5CF" w14:textId="77777777" w:rsidR="00D129D0" w:rsidRPr="00D129D0" w:rsidRDefault="00D129D0" w:rsidP="0002571F">
      <w:pPr>
        <w:spacing w:before="60" w:after="0" w:line="240" w:lineRule="auto"/>
        <w:jc w:val="left"/>
        <w:rPr>
          <w:rFonts w:ascii="Arial" w:hAnsi="Arial" w:cs="Arial"/>
          <w:sz w:val="16"/>
          <w:lang w:val="en-US"/>
        </w:rPr>
      </w:pPr>
      <w:r w:rsidRPr="00D129D0">
        <w:rPr>
          <w:rFonts w:ascii="Arial" w:hAnsi="Arial" w:cs="Arial"/>
          <w:sz w:val="16"/>
          <w:lang w:val="en-US"/>
        </w:rPr>
        <w:t>Prepared on Australian Accounting Standards basis.</w:t>
      </w:r>
    </w:p>
    <w:p w14:paraId="6473C6D2" w14:textId="0FDBA5E0" w:rsidR="00914885" w:rsidRPr="002D7AAB" w:rsidRDefault="00D129D0" w:rsidP="0002571F">
      <w:pPr>
        <w:pStyle w:val="ListParagraph"/>
        <w:numPr>
          <w:ilvl w:val="0"/>
          <w:numId w:val="64"/>
        </w:numPr>
        <w:spacing w:after="0" w:line="240" w:lineRule="auto"/>
        <w:ind w:left="284" w:hanging="284"/>
        <w:rPr>
          <w:rFonts w:ascii="Arial" w:hAnsi="Arial" w:cs="Arial"/>
          <w:sz w:val="16"/>
        </w:rPr>
      </w:pPr>
      <w:r w:rsidRPr="002D7AAB">
        <w:rPr>
          <w:rFonts w:ascii="Arial" w:hAnsi="Arial" w:cs="Arial"/>
          <w:sz w:val="16"/>
        </w:rPr>
        <w:t>‘Appropriation ordinary annual services’ refers to funding provided through Appropriation Act (No. 1) 2021</w:t>
      </w:r>
      <w:r w:rsidR="007F2AA3">
        <w:rPr>
          <w:rFonts w:ascii="Arial" w:hAnsi="Arial" w:cs="Arial"/>
          <w:sz w:val="16"/>
        </w:rPr>
        <w:t>-22 and Bill (No. 3) 2021</w:t>
      </w:r>
      <w:r w:rsidRPr="002D7AAB">
        <w:rPr>
          <w:rFonts w:ascii="Arial" w:hAnsi="Arial" w:cs="Arial"/>
          <w:sz w:val="16"/>
        </w:rPr>
        <w:t>–2</w:t>
      </w:r>
      <w:r w:rsidR="007F2AA3">
        <w:rPr>
          <w:rFonts w:ascii="Arial" w:hAnsi="Arial" w:cs="Arial"/>
          <w:sz w:val="16"/>
        </w:rPr>
        <w:t>2</w:t>
      </w:r>
      <w:r w:rsidRPr="002D7AAB">
        <w:rPr>
          <w:rFonts w:ascii="Arial" w:hAnsi="Arial" w:cs="Arial"/>
          <w:sz w:val="16"/>
        </w:rPr>
        <w:t xml:space="preserve"> for DCBs.</w:t>
      </w:r>
    </w:p>
    <w:p w14:paraId="22F8864E" w14:textId="77777777" w:rsidR="00914885" w:rsidRDefault="00914885" w:rsidP="00914885">
      <w:pPr>
        <w:rPr>
          <w:lang w:val="x-none"/>
        </w:rPr>
      </w:pPr>
    </w:p>
    <w:p w14:paraId="334528F7" w14:textId="77777777" w:rsidR="00914885" w:rsidRPr="00BA015C" w:rsidRDefault="00914885" w:rsidP="00914885">
      <w:pPr>
        <w:rPr>
          <w:lang w:val="x-none"/>
        </w:rPr>
        <w:sectPr w:rsidR="00914885" w:rsidRPr="00BA015C" w:rsidSect="00904BFB">
          <w:headerReference w:type="even" r:id="rId24"/>
          <w:footerReference w:type="even" r:id="rId25"/>
          <w:footerReference w:type="default" r:id="rId26"/>
          <w:footerReference w:type="first" r:id="rId27"/>
          <w:type w:val="oddPage"/>
          <w:pgSz w:w="11907" w:h="16840" w:code="9"/>
          <w:pgMar w:top="2466" w:right="2098" w:bottom="2466" w:left="2098" w:header="1814" w:footer="1814" w:gutter="0"/>
          <w:cols w:space="708"/>
          <w:titlePg/>
          <w:docGrid w:linePitch="360"/>
        </w:sectPr>
      </w:pPr>
    </w:p>
    <w:p w14:paraId="680C3E45" w14:textId="77777777" w:rsidR="00914885" w:rsidRDefault="00914885" w:rsidP="00914885">
      <w:pPr>
        <w:pStyle w:val="TableHeading"/>
        <w:spacing w:before="0"/>
        <w:rPr>
          <w:lang w:val="en-AU"/>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7590" w:type="dxa"/>
        <w:tblLook w:val="04A0" w:firstRow="1" w:lastRow="0" w:firstColumn="1" w:lastColumn="0" w:noHBand="0" w:noVBand="1"/>
      </w:tblPr>
      <w:tblGrid>
        <w:gridCol w:w="2835"/>
        <w:gridCol w:w="993"/>
        <w:gridCol w:w="850"/>
        <w:gridCol w:w="851"/>
        <w:gridCol w:w="992"/>
        <w:gridCol w:w="1069"/>
      </w:tblGrid>
      <w:tr w:rsidR="002367A2" w:rsidRPr="003B5F49" w14:paraId="258EAA34" w14:textId="77777777" w:rsidTr="002367A2">
        <w:trPr>
          <w:trHeight w:val="240"/>
        </w:trPr>
        <w:tc>
          <w:tcPr>
            <w:tcW w:w="2835" w:type="dxa"/>
            <w:tcBorders>
              <w:top w:val="single" w:sz="4" w:space="0" w:color="auto"/>
              <w:left w:val="nil"/>
              <w:bottom w:val="nil"/>
              <w:right w:val="nil"/>
            </w:tcBorders>
            <w:shd w:val="clear" w:color="auto" w:fill="auto"/>
            <w:noWrap/>
            <w:hideMark/>
          </w:tcPr>
          <w:p w14:paraId="48269C4C" w14:textId="77846E10" w:rsidR="002367A2" w:rsidRPr="003B5F49" w:rsidRDefault="002367A2" w:rsidP="002367A2">
            <w:pPr>
              <w:spacing w:after="0" w:line="240" w:lineRule="auto"/>
              <w:jc w:val="left"/>
              <w:rPr>
                <w:rFonts w:ascii="Arial" w:hAnsi="Arial" w:cs="Arial"/>
                <w:color w:val="000000"/>
                <w:sz w:val="16"/>
                <w:szCs w:val="16"/>
              </w:rPr>
            </w:pPr>
            <w:bookmarkStart w:id="72" w:name="RANGE!A3:F37"/>
            <w:r w:rsidRPr="003B5F49">
              <w:rPr>
                <w:rFonts w:ascii="Arial" w:hAnsi="Arial" w:cs="Arial"/>
                <w:color w:val="000000"/>
                <w:sz w:val="16"/>
                <w:szCs w:val="16"/>
              </w:rPr>
              <w:t> </w:t>
            </w:r>
            <w:bookmarkEnd w:id="72"/>
          </w:p>
        </w:tc>
        <w:tc>
          <w:tcPr>
            <w:tcW w:w="993" w:type="dxa"/>
            <w:tcBorders>
              <w:top w:val="single" w:sz="4" w:space="0" w:color="auto"/>
              <w:left w:val="nil"/>
              <w:bottom w:val="single" w:sz="4" w:space="0" w:color="auto"/>
              <w:right w:val="nil"/>
            </w:tcBorders>
            <w:shd w:val="clear" w:color="auto" w:fill="auto"/>
            <w:hideMark/>
          </w:tcPr>
          <w:p w14:paraId="0C46E512" w14:textId="35DA3937"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hideMark/>
          </w:tcPr>
          <w:p w14:paraId="16CE8A0E" w14:textId="7B868A2B"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hideMark/>
          </w:tcPr>
          <w:p w14:paraId="0C92FC80" w14:textId="1AE89301"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7DED83ED" w14:textId="5C2CE760"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69" w:type="dxa"/>
            <w:tcBorders>
              <w:top w:val="single" w:sz="4" w:space="0" w:color="auto"/>
              <w:left w:val="nil"/>
              <w:bottom w:val="single" w:sz="4" w:space="0" w:color="auto"/>
              <w:right w:val="nil"/>
            </w:tcBorders>
            <w:shd w:val="clear" w:color="auto" w:fill="auto"/>
            <w:hideMark/>
          </w:tcPr>
          <w:p w14:paraId="1BEB1B9A" w14:textId="6022CDBC"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3B5F49" w14:paraId="122B9389" w14:textId="77777777" w:rsidTr="002367A2">
        <w:trPr>
          <w:trHeight w:val="204"/>
        </w:trPr>
        <w:tc>
          <w:tcPr>
            <w:tcW w:w="2835" w:type="dxa"/>
            <w:tcBorders>
              <w:top w:val="nil"/>
              <w:left w:val="nil"/>
              <w:bottom w:val="nil"/>
              <w:right w:val="nil"/>
            </w:tcBorders>
            <w:shd w:val="clear" w:color="auto" w:fill="auto"/>
            <w:hideMark/>
          </w:tcPr>
          <w:p w14:paraId="454592A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EXPENSES ADMINISTERED ON BEHALF OF GOVERNMENT</w:t>
            </w:r>
          </w:p>
        </w:tc>
        <w:tc>
          <w:tcPr>
            <w:tcW w:w="993" w:type="dxa"/>
            <w:tcBorders>
              <w:top w:val="nil"/>
              <w:left w:val="nil"/>
              <w:bottom w:val="nil"/>
              <w:right w:val="nil"/>
            </w:tcBorders>
            <w:shd w:val="clear" w:color="auto" w:fill="auto"/>
            <w:noWrap/>
            <w:vAlign w:val="bottom"/>
            <w:hideMark/>
          </w:tcPr>
          <w:p w14:paraId="1916E47C" w14:textId="77777777" w:rsidR="003B5F49" w:rsidRPr="003B5F4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1E483327" w14:textId="25906D34" w:rsidR="003B5F49" w:rsidRPr="003B5F4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52DF2B4B" w14:textId="77777777" w:rsidR="003B5F49" w:rsidRPr="003B5F4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568CCB10" w14:textId="77777777" w:rsidR="003B5F49" w:rsidRPr="003B5F49" w:rsidRDefault="003B5F49" w:rsidP="006E44FE">
            <w:pPr>
              <w:spacing w:after="0" w:line="240" w:lineRule="auto"/>
              <w:jc w:val="right"/>
              <w:rPr>
                <w:rFonts w:ascii="Times New Roman" w:hAnsi="Times New Roman"/>
              </w:rPr>
            </w:pPr>
          </w:p>
        </w:tc>
        <w:tc>
          <w:tcPr>
            <w:tcW w:w="1069" w:type="dxa"/>
            <w:tcBorders>
              <w:top w:val="nil"/>
              <w:left w:val="nil"/>
              <w:bottom w:val="nil"/>
              <w:right w:val="nil"/>
            </w:tcBorders>
            <w:shd w:val="clear" w:color="auto" w:fill="auto"/>
            <w:noWrap/>
            <w:vAlign w:val="bottom"/>
            <w:hideMark/>
          </w:tcPr>
          <w:p w14:paraId="72571773" w14:textId="77777777" w:rsidR="003B5F49" w:rsidRPr="003B5F49" w:rsidRDefault="003B5F49" w:rsidP="006E44FE">
            <w:pPr>
              <w:spacing w:after="0" w:line="240" w:lineRule="auto"/>
              <w:jc w:val="right"/>
              <w:rPr>
                <w:rFonts w:ascii="Times New Roman" w:hAnsi="Times New Roman"/>
              </w:rPr>
            </w:pPr>
          </w:p>
        </w:tc>
      </w:tr>
      <w:tr w:rsidR="003B5F49" w:rsidRPr="003B5F49" w14:paraId="79DEB2AF" w14:textId="77777777" w:rsidTr="002367A2">
        <w:trPr>
          <w:trHeight w:val="204"/>
        </w:trPr>
        <w:tc>
          <w:tcPr>
            <w:tcW w:w="2835" w:type="dxa"/>
            <w:tcBorders>
              <w:top w:val="nil"/>
              <w:left w:val="nil"/>
              <w:bottom w:val="nil"/>
              <w:right w:val="nil"/>
            </w:tcBorders>
            <w:shd w:val="clear" w:color="auto" w:fill="auto"/>
            <w:noWrap/>
            <w:hideMark/>
          </w:tcPr>
          <w:p w14:paraId="2CC7B2E1"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Supplier expenses</w:t>
            </w:r>
          </w:p>
        </w:tc>
        <w:tc>
          <w:tcPr>
            <w:tcW w:w="993" w:type="dxa"/>
            <w:tcBorders>
              <w:top w:val="nil"/>
              <w:left w:val="nil"/>
              <w:bottom w:val="nil"/>
              <w:right w:val="nil"/>
            </w:tcBorders>
            <w:shd w:val="clear" w:color="auto" w:fill="auto"/>
            <w:noWrap/>
            <w:vAlign w:val="bottom"/>
            <w:hideMark/>
          </w:tcPr>
          <w:p w14:paraId="04263FDA" w14:textId="30BA2B86"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16,044</w:t>
            </w:r>
          </w:p>
        </w:tc>
        <w:tc>
          <w:tcPr>
            <w:tcW w:w="850" w:type="dxa"/>
            <w:tcBorders>
              <w:top w:val="nil"/>
              <w:left w:val="nil"/>
              <w:bottom w:val="nil"/>
              <w:right w:val="nil"/>
            </w:tcBorders>
            <w:shd w:val="clear" w:color="000000" w:fill="E6E6E6"/>
            <w:noWrap/>
            <w:vAlign w:val="bottom"/>
            <w:hideMark/>
          </w:tcPr>
          <w:p w14:paraId="4A6C4711" w14:textId="71248007"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18,115</w:t>
            </w:r>
          </w:p>
        </w:tc>
        <w:tc>
          <w:tcPr>
            <w:tcW w:w="851" w:type="dxa"/>
            <w:tcBorders>
              <w:top w:val="nil"/>
              <w:left w:val="nil"/>
              <w:bottom w:val="nil"/>
              <w:right w:val="nil"/>
            </w:tcBorders>
            <w:shd w:val="clear" w:color="auto" w:fill="auto"/>
            <w:noWrap/>
            <w:vAlign w:val="bottom"/>
            <w:hideMark/>
          </w:tcPr>
          <w:p w14:paraId="36EF2BD8" w14:textId="20509045"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17,149</w:t>
            </w:r>
          </w:p>
        </w:tc>
        <w:tc>
          <w:tcPr>
            <w:tcW w:w="992" w:type="dxa"/>
            <w:tcBorders>
              <w:top w:val="nil"/>
              <w:left w:val="nil"/>
              <w:bottom w:val="nil"/>
              <w:right w:val="nil"/>
            </w:tcBorders>
            <w:shd w:val="clear" w:color="auto" w:fill="auto"/>
            <w:noWrap/>
            <w:vAlign w:val="bottom"/>
            <w:hideMark/>
          </w:tcPr>
          <w:p w14:paraId="1071E10D" w14:textId="4DBB672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18,195</w:t>
            </w:r>
          </w:p>
        </w:tc>
        <w:tc>
          <w:tcPr>
            <w:tcW w:w="1069" w:type="dxa"/>
            <w:tcBorders>
              <w:top w:val="nil"/>
              <w:left w:val="nil"/>
              <w:bottom w:val="nil"/>
              <w:right w:val="nil"/>
            </w:tcBorders>
            <w:shd w:val="clear" w:color="auto" w:fill="auto"/>
            <w:noWrap/>
            <w:vAlign w:val="bottom"/>
            <w:hideMark/>
          </w:tcPr>
          <w:p w14:paraId="7BD3728E" w14:textId="2970427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19,587</w:t>
            </w:r>
          </w:p>
        </w:tc>
      </w:tr>
      <w:tr w:rsidR="003B5F49" w:rsidRPr="003B5F49" w14:paraId="1FEA0E7C" w14:textId="77777777" w:rsidTr="002367A2">
        <w:trPr>
          <w:trHeight w:val="204"/>
        </w:trPr>
        <w:tc>
          <w:tcPr>
            <w:tcW w:w="2835" w:type="dxa"/>
            <w:tcBorders>
              <w:top w:val="nil"/>
              <w:left w:val="nil"/>
              <w:bottom w:val="nil"/>
              <w:right w:val="nil"/>
            </w:tcBorders>
            <w:shd w:val="clear" w:color="auto" w:fill="auto"/>
            <w:noWrap/>
            <w:hideMark/>
          </w:tcPr>
          <w:p w14:paraId="6F79E293"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Depreciation and amortisation</w:t>
            </w:r>
          </w:p>
        </w:tc>
        <w:tc>
          <w:tcPr>
            <w:tcW w:w="993" w:type="dxa"/>
            <w:tcBorders>
              <w:top w:val="nil"/>
              <w:left w:val="nil"/>
              <w:bottom w:val="nil"/>
              <w:right w:val="nil"/>
            </w:tcBorders>
            <w:shd w:val="clear" w:color="auto" w:fill="auto"/>
            <w:noWrap/>
            <w:vAlign w:val="bottom"/>
            <w:hideMark/>
          </w:tcPr>
          <w:p w14:paraId="31F61D1C" w14:textId="52B1C0A4"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22,764</w:t>
            </w:r>
          </w:p>
        </w:tc>
        <w:tc>
          <w:tcPr>
            <w:tcW w:w="850" w:type="dxa"/>
            <w:tcBorders>
              <w:top w:val="nil"/>
              <w:left w:val="nil"/>
              <w:bottom w:val="nil"/>
              <w:right w:val="nil"/>
            </w:tcBorders>
            <w:shd w:val="clear" w:color="000000" w:fill="E6E6E6"/>
            <w:noWrap/>
            <w:vAlign w:val="bottom"/>
            <w:hideMark/>
          </w:tcPr>
          <w:p w14:paraId="49C790D1" w14:textId="08383A62"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24,678</w:t>
            </w:r>
          </w:p>
        </w:tc>
        <w:tc>
          <w:tcPr>
            <w:tcW w:w="851" w:type="dxa"/>
            <w:tcBorders>
              <w:top w:val="nil"/>
              <w:left w:val="nil"/>
              <w:bottom w:val="nil"/>
              <w:right w:val="nil"/>
            </w:tcBorders>
            <w:shd w:val="clear" w:color="auto" w:fill="auto"/>
            <w:noWrap/>
            <w:vAlign w:val="bottom"/>
            <w:hideMark/>
          </w:tcPr>
          <w:p w14:paraId="080B6D02" w14:textId="70247D2B"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24,592</w:t>
            </w:r>
          </w:p>
        </w:tc>
        <w:tc>
          <w:tcPr>
            <w:tcW w:w="992" w:type="dxa"/>
            <w:tcBorders>
              <w:top w:val="nil"/>
              <w:left w:val="nil"/>
              <w:bottom w:val="nil"/>
              <w:right w:val="nil"/>
            </w:tcBorders>
            <w:shd w:val="clear" w:color="auto" w:fill="auto"/>
            <w:noWrap/>
            <w:vAlign w:val="bottom"/>
            <w:hideMark/>
          </w:tcPr>
          <w:p w14:paraId="3961995A" w14:textId="42E2C3F8"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24,647</w:t>
            </w:r>
          </w:p>
        </w:tc>
        <w:tc>
          <w:tcPr>
            <w:tcW w:w="1069" w:type="dxa"/>
            <w:tcBorders>
              <w:top w:val="nil"/>
              <w:left w:val="nil"/>
              <w:bottom w:val="nil"/>
              <w:right w:val="nil"/>
            </w:tcBorders>
            <w:shd w:val="clear" w:color="auto" w:fill="auto"/>
            <w:noWrap/>
            <w:vAlign w:val="bottom"/>
            <w:hideMark/>
          </w:tcPr>
          <w:p w14:paraId="7044F14D" w14:textId="1084E9EC"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24,647</w:t>
            </w:r>
          </w:p>
        </w:tc>
      </w:tr>
      <w:tr w:rsidR="003B5F49" w:rsidRPr="003B5F49" w14:paraId="7799C500" w14:textId="77777777" w:rsidTr="002367A2">
        <w:trPr>
          <w:trHeight w:val="204"/>
        </w:trPr>
        <w:tc>
          <w:tcPr>
            <w:tcW w:w="2835" w:type="dxa"/>
            <w:tcBorders>
              <w:top w:val="nil"/>
              <w:left w:val="nil"/>
              <w:bottom w:val="nil"/>
              <w:right w:val="nil"/>
            </w:tcBorders>
            <w:shd w:val="clear" w:color="auto" w:fill="auto"/>
            <w:noWrap/>
            <w:hideMark/>
          </w:tcPr>
          <w:p w14:paraId="713A7A18"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Write-down and impairment of assets</w:t>
            </w:r>
          </w:p>
        </w:tc>
        <w:tc>
          <w:tcPr>
            <w:tcW w:w="993" w:type="dxa"/>
            <w:tcBorders>
              <w:top w:val="nil"/>
              <w:left w:val="nil"/>
              <w:bottom w:val="nil"/>
              <w:right w:val="nil"/>
            </w:tcBorders>
            <w:shd w:val="clear" w:color="auto" w:fill="auto"/>
            <w:noWrap/>
            <w:vAlign w:val="bottom"/>
            <w:hideMark/>
          </w:tcPr>
          <w:p w14:paraId="6B6ADCC2" w14:textId="560EBAA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2,893</w:t>
            </w:r>
          </w:p>
        </w:tc>
        <w:tc>
          <w:tcPr>
            <w:tcW w:w="850" w:type="dxa"/>
            <w:tcBorders>
              <w:top w:val="nil"/>
              <w:left w:val="nil"/>
              <w:bottom w:val="nil"/>
              <w:right w:val="nil"/>
            </w:tcBorders>
            <w:shd w:val="clear" w:color="000000" w:fill="E6E6E6"/>
            <w:noWrap/>
            <w:vAlign w:val="bottom"/>
            <w:hideMark/>
          </w:tcPr>
          <w:p w14:paraId="7DA3E9FF" w14:textId="0E1A9FAA"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c>
          <w:tcPr>
            <w:tcW w:w="851" w:type="dxa"/>
            <w:tcBorders>
              <w:top w:val="nil"/>
              <w:left w:val="nil"/>
              <w:bottom w:val="nil"/>
              <w:right w:val="nil"/>
            </w:tcBorders>
            <w:shd w:val="clear" w:color="auto" w:fill="auto"/>
            <w:noWrap/>
            <w:vAlign w:val="bottom"/>
            <w:hideMark/>
          </w:tcPr>
          <w:p w14:paraId="1454CEA8" w14:textId="2E6BE2D3"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c>
          <w:tcPr>
            <w:tcW w:w="992" w:type="dxa"/>
            <w:tcBorders>
              <w:top w:val="nil"/>
              <w:left w:val="nil"/>
              <w:bottom w:val="nil"/>
              <w:right w:val="nil"/>
            </w:tcBorders>
            <w:shd w:val="clear" w:color="auto" w:fill="auto"/>
            <w:noWrap/>
            <w:vAlign w:val="bottom"/>
            <w:hideMark/>
          </w:tcPr>
          <w:p w14:paraId="1488AF9E" w14:textId="7BE9769D"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c>
          <w:tcPr>
            <w:tcW w:w="1069" w:type="dxa"/>
            <w:tcBorders>
              <w:top w:val="nil"/>
              <w:left w:val="nil"/>
              <w:bottom w:val="nil"/>
              <w:right w:val="nil"/>
            </w:tcBorders>
            <w:shd w:val="clear" w:color="auto" w:fill="auto"/>
            <w:noWrap/>
            <w:vAlign w:val="bottom"/>
            <w:hideMark/>
          </w:tcPr>
          <w:p w14:paraId="5AC5F6CC" w14:textId="46786D8E"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r>
      <w:tr w:rsidR="003B5F49" w:rsidRPr="003B5F49" w14:paraId="2955266B" w14:textId="77777777" w:rsidTr="002367A2">
        <w:trPr>
          <w:trHeight w:val="204"/>
        </w:trPr>
        <w:tc>
          <w:tcPr>
            <w:tcW w:w="2835" w:type="dxa"/>
            <w:tcBorders>
              <w:top w:val="nil"/>
              <w:left w:val="nil"/>
              <w:bottom w:val="nil"/>
              <w:right w:val="nil"/>
            </w:tcBorders>
            <w:shd w:val="clear" w:color="auto" w:fill="auto"/>
            <w:hideMark/>
          </w:tcPr>
          <w:p w14:paraId="6127897C"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expenses administered on behalf of Government</w:t>
            </w:r>
          </w:p>
        </w:tc>
        <w:tc>
          <w:tcPr>
            <w:tcW w:w="993" w:type="dxa"/>
            <w:tcBorders>
              <w:top w:val="single" w:sz="4" w:space="0" w:color="auto"/>
              <w:left w:val="nil"/>
              <w:bottom w:val="single" w:sz="4" w:space="0" w:color="auto"/>
              <w:right w:val="nil"/>
            </w:tcBorders>
            <w:shd w:val="clear" w:color="auto" w:fill="auto"/>
            <w:noWrap/>
            <w:vAlign w:val="bottom"/>
            <w:hideMark/>
          </w:tcPr>
          <w:p w14:paraId="44D236E2" w14:textId="150FB8A1"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41,701</w:t>
            </w:r>
          </w:p>
        </w:tc>
        <w:tc>
          <w:tcPr>
            <w:tcW w:w="850" w:type="dxa"/>
            <w:tcBorders>
              <w:top w:val="single" w:sz="4" w:space="0" w:color="auto"/>
              <w:left w:val="nil"/>
              <w:bottom w:val="single" w:sz="4" w:space="0" w:color="auto"/>
              <w:right w:val="nil"/>
            </w:tcBorders>
            <w:shd w:val="clear" w:color="000000" w:fill="E6E6E6"/>
            <w:noWrap/>
            <w:vAlign w:val="bottom"/>
            <w:hideMark/>
          </w:tcPr>
          <w:p w14:paraId="4F9057F7" w14:textId="172ABC60"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44,793</w:t>
            </w:r>
          </w:p>
        </w:tc>
        <w:tc>
          <w:tcPr>
            <w:tcW w:w="851" w:type="dxa"/>
            <w:tcBorders>
              <w:top w:val="single" w:sz="4" w:space="0" w:color="auto"/>
              <w:left w:val="nil"/>
              <w:bottom w:val="single" w:sz="4" w:space="0" w:color="auto"/>
              <w:right w:val="nil"/>
            </w:tcBorders>
            <w:shd w:val="clear" w:color="auto" w:fill="auto"/>
            <w:noWrap/>
            <w:vAlign w:val="bottom"/>
            <w:hideMark/>
          </w:tcPr>
          <w:p w14:paraId="6F8B6CBA" w14:textId="5D897814"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43,741</w:t>
            </w:r>
          </w:p>
        </w:tc>
        <w:tc>
          <w:tcPr>
            <w:tcW w:w="992" w:type="dxa"/>
            <w:tcBorders>
              <w:top w:val="single" w:sz="4" w:space="0" w:color="auto"/>
              <w:left w:val="nil"/>
              <w:bottom w:val="single" w:sz="4" w:space="0" w:color="auto"/>
              <w:right w:val="nil"/>
            </w:tcBorders>
            <w:shd w:val="clear" w:color="auto" w:fill="auto"/>
            <w:noWrap/>
            <w:vAlign w:val="bottom"/>
            <w:hideMark/>
          </w:tcPr>
          <w:p w14:paraId="52D71F25" w14:textId="7DD082DC"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44,842</w:t>
            </w:r>
          </w:p>
        </w:tc>
        <w:tc>
          <w:tcPr>
            <w:tcW w:w="1069" w:type="dxa"/>
            <w:tcBorders>
              <w:top w:val="single" w:sz="4" w:space="0" w:color="auto"/>
              <w:left w:val="nil"/>
              <w:bottom w:val="single" w:sz="4" w:space="0" w:color="auto"/>
              <w:right w:val="nil"/>
            </w:tcBorders>
            <w:shd w:val="clear" w:color="auto" w:fill="auto"/>
            <w:noWrap/>
            <w:vAlign w:val="bottom"/>
            <w:hideMark/>
          </w:tcPr>
          <w:p w14:paraId="21D2A6C9" w14:textId="43392BD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46,234</w:t>
            </w:r>
          </w:p>
        </w:tc>
      </w:tr>
      <w:tr w:rsidR="003B5F49" w:rsidRPr="003B5F49" w14:paraId="434965C0" w14:textId="77777777" w:rsidTr="002367A2">
        <w:trPr>
          <w:trHeight w:val="204"/>
        </w:trPr>
        <w:tc>
          <w:tcPr>
            <w:tcW w:w="2835" w:type="dxa"/>
            <w:tcBorders>
              <w:top w:val="nil"/>
              <w:left w:val="nil"/>
              <w:bottom w:val="nil"/>
              <w:right w:val="nil"/>
            </w:tcBorders>
            <w:shd w:val="clear" w:color="auto" w:fill="auto"/>
            <w:noWrap/>
            <w:hideMark/>
          </w:tcPr>
          <w:p w14:paraId="42AF8F98"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LESS:</w:t>
            </w:r>
          </w:p>
        </w:tc>
        <w:tc>
          <w:tcPr>
            <w:tcW w:w="993" w:type="dxa"/>
            <w:tcBorders>
              <w:top w:val="nil"/>
              <w:left w:val="nil"/>
              <w:bottom w:val="nil"/>
              <w:right w:val="nil"/>
            </w:tcBorders>
            <w:shd w:val="clear" w:color="auto" w:fill="auto"/>
            <w:noWrap/>
            <w:vAlign w:val="bottom"/>
            <w:hideMark/>
          </w:tcPr>
          <w:p w14:paraId="642480F3" w14:textId="77777777" w:rsidR="003B5F49" w:rsidRPr="0024599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6773D619" w14:textId="0353523D" w:rsidR="003B5F49" w:rsidRPr="0024599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61E96588" w14:textId="77777777" w:rsidR="003B5F49" w:rsidRPr="0024599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51E8F430" w14:textId="77777777" w:rsidR="003B5F49" w:rsidRPr="00245999" w:rsidRDefault="003B5F49" w:rsidP="006E44FE">
            <w:pPr>
              <w:spacing w:after="0" w:line="240" w:lineRule="auto"/>
              <w:jc w:val="right"/>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70ECB0D9" w14:textId="77777777" w:rsidR="003B5F49" w:rsidRPr="00245999" w:rsidRDefault="003B5F49" w:rsidP="006E44FE">
            <w:pPr>
              <w:spacing w:after="0" w:line="240" w:lineRule="auto"/>
              <w:jc w:val="right"/>
              <w:rPr>
                <w:rFonts w:ascii="Times New Roman" w:hAnsi="Times New Roman"/>
                <w:sz w:val="16"/>
                <w:szCs w:val="16"/>
              </w:rPr>
            </w:pPr>
          </w:p>
        </w:tc>
      </w:tr>
      <w:tr w:rsidR="003B5F49" w:rsidRPr="003B5F49" w14:paraId="376D30B9" w14:textId="77777777" w:rsidTr="002367A2">
        <w:trPr>
          <w:trHeight w:val="204"/>
        </w:trPr>
        <w:tc>
          <w:tcPr>
            <w:tcW w:w="2835" w:type="dxa"/>
            <w:tcBorders>
              <w:top w:val="nil"/>
              <w:left w:val="nil"/>
              <w:bottom w:val="nil"/>
              <w:right w:val="nil"/>
            </w:tcBorders>
            <w:shd w:val="clear" w:color="auto" w:fill="auto"/>
            <w:noWrap/>
            <w:hideMark/>
          </w:tcPr>
          <w:p w14:paraId="71D14665"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OWN-SOURCE INCOME</w:t>
            </w:r>
          </w:p>
        </w:tc>
        <w:tc>
          <w:tcPr>
            <w:tcW w:w="993" w:type="dxa"/>
            <w:tcBorders>
              <w:top w:val="nil"/>
              <w:left w:val="nil"/>
              <w:bottom w:val="nil"/>
              <w:right w:val="nil"/>
            </w:tcBorders>
            <w:shd w:val="clear" w:color="auto" w:fill="auto"/>
            <w:noWrap/>
            <w:vAlign w:val="bottom"/>
            <w:hideMark/>
          </w:tcPr>
          <w:p w14:paraId="0486941F" w14:textId="77777777" w:rsidR="003B5F49" w:rsidRPr="0024599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9ED0D74" w14:textId="2E86A90E" w:rsidR="003B5F49" w:rsidRPr="0024599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5629EAB7" w14:textId="77777777" w:rsidR="003B5F49" w:rsidRPr="0024599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211E4493" w14:textId="77777777" w:rsidR="003B5F49" w:rsidRPr="00245999" w:rsidRDefault="003B5F49" w:rsidP="006E44FE">
            <w:pPr>
              <w:spacing w:after="0" w:line="240" w:lineRule="auto"/>
              <w:jc w:val="right"/>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213989EE" w14:textId="77777777" w:rsidR="003B5F49" w:rsidRPr="00245999" w:rsidRDefault="003B5F49" w:rsidP="006E44FE">
            <w:pPr>
              <w:spacing w:after="0" w:line="240" w:lineRule="auto"/>
              <w:jc w:val="right"/>
              <w:rPr>
                <w:rFonts w:ascii="Times New Roman" w:hAnsi="Times New Roman"/>
                <w:sz w:val="16"/>
                <w:szCs w:val="16"/>
              </w:rPr>
            </w:pPr>
          </w:p>
        </w:tc>
      </w:tr>
      <w:tr w:rsidR="003B5F49" w:rsidRPr="003B5F49" w14:paraId="78DD8C97" w14:textId="77777777" w:rsidTr="002367A2">
        <w:trPr>
          <w:trHeight w:val="204"/>
        </w:trPr>
        <w:tc>
          <w:tcPr>
            <w:tcW w:w="2835" w:type="dxa"/>
            <w:tcBorders>
              <w:top w:val="nil"/>
              <w:left w:val="nil"/>
              <w:bottom w:val="nil"/>
              <w:right w:val="nil"/>
            </w:tcBorders>
            <w:shd w:val="clear" w:color="auto" w:fill="auto"/>
            <w:noWrap/>
            <w:hideMark/>
          </w:tcPr>
          <w:p w14:paraId="72F30B1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Non-taxation revenue</w:t>
            </w:r>
          </w:p>
        </w:tc>
        <w:tc>
          <w:tcPr>
            <w:tcW w:w="993" w:type="dxa"/>
            <w:tcBorders>
              <w:top w:val="nil"/>
              <w:left w:val="nil"/>
              <w:bottom w:val="nil"/>
              <w:right w:val="nil"/>
            </w:tcBorders>
            <w:shd w:val="clear" w:color="auto" w:fill="auto"/>
            <w:noWrap/>
            <w:vAlign w:val="bottom"/>
            <w:hideMark/>
          </w:tcPr>
          <w:p w14:paraId="70FC4731" w14:textId="77777777" w:rsidR="003B5F49" w:rsidRPr="0024599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19440FAD" w14:textId="7F104F15" w:rsidR="003B5F49" w:rsidRPr="0024599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631A1079" w14:textId="77777777" w:rsidR="003B5F49" w:rsidRPr="0024599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79F6EDBC" w14:textId="77777777" w:rsidR="003B5F49" w:rsidRPr="00245999" w:rsidRDefault="003B5F49" w:rsidP="006E44FE">
            <w:pPr>
              <w:spacing w:after="0" w:line="240" w:lineRule="auto"/>
              <w:jc w:val="right"/>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110B4833" w14:textId="77777777" w:rsidR="003B5F49" w:rsidRPr="00245999" w:rsidRDefault="003B5F49" w:rsidP="006E44FE">
            <w:pPr>
              <w:spacing w:after="0" w:line="240" w:lineRule="auto"/>
              <w:jc w:val="right"/>
              <w:rPr>
                <w:rFonts w:ascii="Times New Roman" w:hAnsi="Times New Roman"/>
                <w:sz w:val="16"/>
                <w:szCs w:val="16"/>
              </w:rPr>
            </w:pPr>
          </w:p>
        </w:tc>
      </w:tr>
      <w:tr w:rsidR="003B5F49" w:rsidRPr="003B5F49" w14:paraId="09786747" w14:textId="77777777" w:rsidTr="002367A2">
        <w:trPr>
          <w:trHeight w:val="204"/>
        </w:trPr>
        <w:tc>
          <w:tcPr>
            <w:tcW w:w="2835" w:type="dxa"/>
            <w:tcBorders>
              <w:top w:val="nil"/>
              <w:left w:val="nil"/>
              <w:bottom w:val="nil"/>
              <w:right w:val="nil"/>
            </w:tcBorders>
            <w:shd w:val="clear" w:color="auto" w:fill="auto"/>
            <w:hideMark/>
          </w:tcPr>
          <w:p w14:paraId="6667624E"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Sale of goods and rendering of services</w:t>
            </w:r>
          </w:p>
        </w:tc>
        <w:tc>
          <w:tcPr>
            <w:tcW w:w="993" w:type="dxa"/>
            <w:tcBorders>
              <w:top w:val="nil"/>
              <w:left w:val="nil"/>
              <w:bottom w:val="nil"/>
              <w:right w:val="nil"/>
            </w:tcBorders>
            <w:shd w:val="clear" w:color="auto" w:fill="auto"/>
            <w:noWrap/>
            <w:vAlign w:val="bottom"/>
            <w:hideMark/>
          </w:tcPr>
          <w:p w14:paraId="27334871" w14:textId="2FB6D709"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21,829</w:t>
            </w:r>
          </w:p>
        </w:tc>
        <w:tc>
          <w:tcPr>
            <w:tcW w:w="850" w:type="dxa"/>
            <w:tcBorders>
              <w:top w:val="nil"/>
              <w:left w:val="nil"/>
              <w:bottom w:val="nil"/>
              <w:right w:val="nil"/>
            </w:tcBorders>
            <w:shd w:val="clear" w:color="000000" w:fill="E6E6E6"/>
            <w:noWrap/>
            <w:vAlign w:val="bottom"/>
            <w:hideMark/>
          </w:tcPr>
          <w:p w14:paraId="756EE56C" w14:textId="1464383C"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18,732</w:t>
            </w:r>
          </w:p>
        </w:tc>
        <w:tc>
          <w:tcPr>
            <w:tcW w:w="851" w:type="dxa"/>
            <w:tcBorders>
              <w:top w:val="nil"/>
              <w:left w:val="nil"/>
              <w:bottom w:val="nil"/>
              <w:right w:val="nil"/>
            </w:tcBorders>
            <w:shd w:val="clear" w:color="auto" w:fill="auto"/>
            <w:noWrap/>
            <w:vAlign w:val="bottom"/>
            <w:hideMark/>
          </w:tcPr>
          <w:p w14:paraId="3A64604A" w14:textId="63CDFF9B"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28,409</w:t>
            </w:r>
          </w:p>
        </w:tc>
        <w:tc>
          <w:tcPr>
            <w:tcW w:w="992" w:type="dxa"/>
            <w:tcBorders>
              <w:top w:val="nil"/>
              <w:left w:val="nil"/>
              <w:bottom w:val="nil"/>
              <w:right w:val="nil"/>
            </w:tcBorders>
            <w:shd w:val="clear" w:color="auto" w:fill="auto"/>
            <w:noWrap/>
            <w:vAlign w:val="bottom"/>
            <w:hideMark/>
          </w:tcPr>
          <w:p w14:paraId="37CEBAB2" w14:textId="70D3C4C8"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29,312</w:t>
            </w:r>
          </w:p>
        </w:tc>
        <w:tc>
          <w:tcPr>
            <w:tcW w:w="1069" w:type="dxa"/>
            <w:tcBorders>
              <w:top w:val="nil"/>
              <w:left w:val="nil"/>
              <w:bottom w:val="nil"/>
              <w:right w:val="nil"/>
            </w:tcBorders>
            <w:shd w:val="clear" w:color="auto" w:fill="auto"/>
            <w:noWrap/>
            <w:vAlign w:val="bottom"/>
            <w:hideMark/>
          </w:tcPr>
          <w:p w14:paraId="10DD00E7" w14:textId="073126F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30,190</w:t>
            </w:r>
          </w:p>
        </w:tc>
      </w:tr>
      <w:tr w:rsidR="003B5F49" w:rsidRPr="003B5F49" w14:paraId="45EF1AC2" w14:textId="77777777" w:rsidTr="002367A2">
        <w:trPr>
          <w:trHeight w:val="204"/>
        </w:trPr>
        <w:tc>
          <w:tcPr>
            <w:tcW w:w="2835" w:type="dxa"/>
            <w:tcBorders>
              <w:top w:val="nil"/>
              <w:left w:val="nil"/>
              <w:bottom w:val="nil"/>
              <w:right w:val="nil"/>
            </w:tcBorders>
            <w:shd w:val="clear" w:color="auto" w:fill="auto"/>
            <w:noWrap/>
            <w:hideMark/>
          </w:tcPr>
          <w:p w14:paraId="6B1EBB99"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Other revenue</w:t>
            </w:r>
          </w:p>
        </w:tc>
        <w:tc>
          <w:tcPr>
            <w:tcW w:w="993" w:type="dxa"/>
            <w:tcBorders>
              <w:top w:val="nil"/>
              <w:left w:val="nil"/>
              <w:bottom w:val="nil"/>
              <w:right w:val="nil"/>
            </w:tcBorders>
            <w:shd w:val="clear" w:color="auto" w:fill="auto"/>
            <w:noWrap/>
            <w:vAlign w:val="bottom"/>
            <w:hideMark/>
          </w:tcPr>
          <w:p w14:paraId="150FCE40" w14:textId="03AFAFD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991</w:t>
            </w:r>
          </w:p>
        </w:tc>
        <w:tc>
          <w:tcPr>
            <w:tcW w:w="850" w:type="dxa"/>
            <w:tcBorders>
              <w:top w:val="nil"/>
              <w:left w:val="nil"/>
              <w:bottom w:val="nil"/>
              <w:right w:val="nil"/>
            </w:tcBorders>
            <w:shd w:val="clear" w:color="000000" w:fill="E6E6E6"/>
            <w:noWrap/>
            <w:vAlign w:val="bottom"/>
            <w:hideMark/>
          </w:tcPr>
          <w:p w14:paraId="1A6835DC" w14:textId="05F88440"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10</w:t>
            </w:r>
          </w:p>
        </w:tc>
        <w:tc>
          <w:tcPr>
            <w:tcW w:w="851" w:type="dxa"/>
            <w:tcBorders>
              <w:top w:val="nil"/>
              <w:left w:val="nil"/>
              <w:bottom w:val="nil"/>
              <w:right w:val="nil"/>
            </w:tcBorders>
            <w:shd w:val="clear" w:color="auto" w:fill="auto"/>
            <w:noWrap/>
            <w:vAlign w:val="bottom"/>
            <w:hideMark/>
          </w:tcPr>
          <w:p w14:paraId="2AE6ECC6" w14:textId="29F63BE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10</w:t>
            </w:r>
          </w:p>
        </w:tc>
        <w:tc>
          <w:tcPr>
            <w:tcW w:w="992" w:type="dxa"/>
            <w:tcBorders>
              <w:top w:val="nil"/>
              <w:left w:val="nil"/>
              <w:bottom w:val="nil"/>
              <w:right w:val="nil"/>
            </w:tcBorders>
            <w:shd w:val="clear" w:color="auto" w:fill="auto"/>
            <w:noWrap/>
            <w:vAlign w:val="bottom"/>
            <w:hideMark/>
          </w:tcPr>
          <w:p w14:paraId="78163614" w14:textId="6663FC28"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12</w:t>
            </w:r>
          </w:p>
        </w:tc>
        <w:tc>
          <w:tcPr>
            <w:tcW w:w="1069" w:type="dxa"/>
            <w:tcBorders>
              <w:top w:val="nil"/>
              <w:left w:val="nil"/>
              <w:bottom w:val="nil"/>
              <w:right w:val="nil"/>
            </w:tcBorders>
            <w:shd w:val="clear" w:color="auto" w:fill="auto"/>
            <w:noWrap/>
            <w:vAlign w:val="bottom"/>
            <w:hideMark/>
          </w:tcPr>
          <w:p w14:paraId="0725886B" w14:textId="24CD6712"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12</w:t>
            </w:r>
          </w:p>
        </w:tc>
      </w:tr>
      <w:tr w:rsidR="003B5F49" w:rsidRPr="003B5F49" w14:paraId="1A7CA9A8" w14:textId="77777777" w:rsidTr="002367A2">
        <w:trPr>
          <w:trHeight w:val="204"/>
        </w:trPr>
        <w:tc>
          <w:tcPr>
            <w:tcW w:w="2835" w:type="dxa"/>
            <w:tcBorders>
              <w:top w:val="nil"/>
              <w:left w:val="nil"/>
              <w:bottom w:val="nil"/>
              <w:right w:val="nil"/>
            </w:tcBorders>
            <w:shd w:val="clear" w:color="auto" w:fill="auto"/>
            <w:noWrap/>
            <w:hideMark/>
          </w:tcPr>
          <w:p w14:paraId="00E24C9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non-taxation revenue</w:t>
            </w:r>
          </w:p>
        </w:tc>
        <w:tc>
          <w:tcPr>
            <w:tcW w:w="993" w:type="dxa"/>
            <w:tcBorders>
              <w:top w:val="single" w:sz="4" w:space="0" w:color="auto"/>
              <w:left w:val="nil"/>
              <w:bottom w:val="single" w:sz="4" w:space="0" w:color="auto"/>
              <w:right w:val="nil"/>
            </w:tcBorders>
            <w:shd w:val="clear" w:color="auto" w:fill="auto"/>
            <w:noWrap/>
            <w:vAlign w:val="bottom"/>
            <w:hideMark/>
          </w:tcPr>
          <w:p w14:paraId="049FD9C0" w14:textId="76F7DD86"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22,820</w:t>
            </w:r>
          </w:p>
        </w:tc>
        <w:tc>
          <w:tcPr>
            <w:tcW w:w="850" w:type="dxa"/>
            <w:tcBorders>
              <w:top w:val="single" w:sz="4" w:space="0" w:color="auto"/>
              <w:left w:val="nil"/>
              <w:bottom w:val="single" w:sz="4" w:space="0" w:color="auto"/>
              <w:right w:val="nil"/>
            </w:tcBorders>
            <w:shd w:val="clear" w:color="000000" w:fill="E6E6E6"/>
            <w:noWrap/>
            <w:vAlign w:val="bottom"/>
            <w:hideMark/>
          </w:tcPr>
          <w:p w14:paraId="03715F64" w14:textId="1DFA6288"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18,742</w:t>
            </w:r>
          </w:p>
        </w:tc>
        <w:tc>
          <w:tcPr>
            <w:tcW w:w="851" w:type="dxa"/>
            <w:tcBorders>
              <w:top w:val="single" w:sz="4" w:space="0" w:color="auto"/>
              <w:left w:val="nil"/>
              <w:bottom w:val="single" w:sz="4" w:space="0" w:color="auto"/>
              <w:right w:val="nil"/>
            </w:tcBorders>
            <w:shd w:val="clear" w:color="auto" w:fill="auto"/>
            <w:noWrap/>
            <w:vAlign w:val="bottom"/>
            <w:hideMark/>
          </w:tcPr>
          <w:p w14:paraId="2F6526A0" w14:textId="29A2B0D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28,419</w:t>
            </w:r>
          </w:p>
        </w:tc>
        <w:tc>
          <w:tcPr>
            <w:tcW w:w="992" w:type="dxa"/>
            <w:tcBorders>
              <w:top w:val="single" w:sz="4" w:space="0" w:color="auto"/>
              <w:left w:val="nil"/>
              <w:bottom w:val="single" w:sz="4" w:space="0" w:color="auto"/>
              <w:right w:val="nil"/>
            </w:tcBorders>
            <w:shd w:val="clear" w:color="auto" w:fill="auto"/>
            <w:noWrap/>
            <w:vAlign w:val="bottom"/>
            <w:hideMark/>
          </w:tcPr>
          <w:p w14:paraId="56879188" w14:textId="6166A269"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29,324</w:t>
            </w:r>
          </w:p>
        </w:tc>
        <w:tc>
          <w:tcPr>
            <w:tcW w:w="1069" w:type="dxa"/>
            <w:tcBorders>
              <w:top w:val="single" w:sz="4" w:space="0" w:color="auto"/>
              <w:left w:val="nil"/>
              <w:bottom w:val="single" w:sz="4" w:space="0" w:color="auto"/>
              <w:right w:val="nil"/>
            </w:tcBorders>
            <w:shd w:val="clear" w:color="auto" w:fill="auto"/>
            <w:noWrap/>
            <w:vAlign w:val="bottom"/>
            <w:hideMark/>
          </w:tcPr>
          <w:p w14:paraId="29E6E8C5" w14:textId="3971777A"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30,202</w:t>
            </w:r>
          </w:p>
        </w:tc>
      </w:tr>
      <w:tr w:rsidR="003B5F49" w:rsidRPr="003B5F49" w14:paraId="13EFAE86" w14:textId="77777777" w:rsidTr="002367A2">
        <w:trPr>
          <w:trHeight w:val="204"/>
        </w:trPr>
        <w:tc>
          <w:tcPr>
            <w:tcW w:w="2835" w:type="dxa"/>
            <w:tcBorders>
              <w:top w:val="nil"/>
              <w:left w:val="nil"/>
              <w:bottom w:val="nil"/>
              <w:right w:val="nil"/>
            </w:tcBorders>
            <w:shd w:val="clear" w:color="auto" w:fill="auto"/>
            <w:hideMark/>
          </w:tcPr>
          <w:p w14:paraId="3B854E93"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own-source income administered on behalf of Government</w:t>
            </w:r>
          </w:p>
        </w:tc>
        <w:tc>
          <w:tcPr>
            <w:tcW w:w="993" w:type="dxa"/>
            <w:tcBorders>
              <w:top w:val="single" w:sz="4" w:space="0" w:color="auto"/>
              <w:left w:val="nil"/>
              <w:bottom w:val="single" w:sz="4" w:space="0" w:color="auto"/>
              <w:right w:val="nil"/>
            </w:tcBorders>
            <w:shd w:val="clear" w:color="auto" w:fill="auto"/>
            <w:noWrap/>
            <w:vAlign w:val="bottom"/>
            <w:hideMark/>
          </w:tcPr>
          <w:p w14:paraId="04242E41" w14:textId="51015B49"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22,820</w:t>
            </w:r>
          </w:p>
        </w:tc>
        <w:tc>
          <w:tcPr>
            <w:tcW w:w="850" w:type="dxa"/>
            <w:tcBorders>
              <w:top w:val="single" w:sz="4" w:space="0" w:color="auto"/>
              <w:left w:val="nil"/>
              <w:bottom w:val="single" w:sz="4" w:space="0" w:color="auto"/>
              <w:right w:val="nil"/>
            </w:tcBorders>
            <w:shd w:val="clear" w:color="000000" w:fill="E6E6E6"/>
            <w:noWrap/>
            <w:vAlign w:val="bottom"/>
            <w:hideMark/>
          </w:tcPr>
          <w:p w14:paraId="7B0F26B6" w14:textId="3C17E2CD"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18,742</w:t>
            </w:r>
          </w:p>
        </w:tc>
        <w:tc>
          <w:tcPr>
            <w:tcW w:w="851" w:type="dxa"/>
            <w:tcBorders>
              <w:top w:val="single" w:sz="4" w:space="0" w:color="auto"/>
              <w:left w:val="nil"/>
              <w:bottom w:val="single" w:sz="4" w:space="0" w:color="auto"/>
              <w:right w:val="nil"/>
            </w:tcBorders>
            <w:shd w:val="clear" w:color="auto" w:fill="auto"/>
            <w:noWrap/>
            <w:vAlign w:val="bottom"/>
            <w:hideMark/>
          </w:tcPr>
          <w:p w14:paraId="0F4D0FAD" w14:textId="7B649FCC"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28,419</w:t>
            </w:r>
          </w:p>
        </w:tc>
        <w:tc>
          <w:tcPr>
            <w:tcW w:w="992" w:type="dxa"/>
            <w:tcBorders>
              <w:top w:val="single" w:sz="4" w:space="0" w:color="auto"/>
              <w:left w:val="nil"/>
              <w:bottom w:val="single" w:sz="4" w:space="0" w:color="auto"/>
              <w:right w:val="nil"/>
            </w:tcBorders>
            <w:shd w:val="clear" w:color="auto" w:fill="auto"/>
            <w:noWrap/>
            <w:vAlign w:val="bottom"/>
            <w:hideMark/>
          </w:tcPr>
          <w:p w14:paraId="1A5F278F" w14:textId="5E53405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29,324</w:t>
            </w:r>
          </w:p>
        </w:tc>
        <w:tc>
          <w:tcPr>
            <w:tcW w:w="1069" w:type="dxa"/>
            <w:tcBorders>
              <w:top w:val="single" w:sz="4" w:space="0" w:color="auto"/>
              <w:left w:val="nil"/>
              <w:bottom w:val="single" w:sz="4" w:space="0" w:color="auto"/>
              <w:right w:val="nil"/>
            </w:tcBorders>
            <w:shd w:val="clear" w:color="auto" w:fill="auto"/>
            <w:noWrap/>
            <w:vAlign w:val="bottom"/>
            <w:hideMark/>
          </w:tcPr>
          <w:p w14:paraId="4F7D45E8" w14:textId="3AD7D40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30,202</w:t>
            </w:r>
          </w:p>
        </w:tc>
      </w:tr>
      <w:tr w:rsidR="003B5F49" w:rsidRPr="003B5F49" w14:paraId="284A6BCE" w14:textId="77777777" w:rsidTr="002367A2">
        <w:trPr>
          <w:trHeight w:val="204"/>
        </w:trPr>
        <w:tc>
          <w:tcPr>
            <w:tcW w:w="2835" w:type="dxa"/>
            <w:tcBorders>
              <w:top w:val="nil"/>
              <w:left w:val="nil"/>
              <w:bottom w:val="nil"/>
              <w:right w:val="nil"/>
            </w:tcBorders>
            <w:shd w:val="clear" w:color="auto" w:fill="auto"/>
            <w:hideMark/>
          </w:tcPr>
          <w:p w14:paraId="6D070AF7"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Net (cost of)/contribution by services</w:t>
            </w:r>
          </w:p>
        </w:tc>
        <w:tc>
          <w:tcPr>
            <w:tcW w:w="993" w:type="dxa"/>
            <w:tcBorders>
              <w:top w:val="single" w:sz="4" w:space="0" w:color="auto"/>
              <w:left w:val="nil"/>
              <w:bottom w:val="single" w:sz="4" w:space="0" w:color="auto"/>
              <w:right w:val="nil"/>
            </w:tcBorders>
            <w:shd w:val="clear" w:color="auto" w:fill="auto"/>
            <w:noWrap/>
            <w:vAlign w:val="bottom"/>
            <w:hideMark/>
          </w:tcPr>
          <w:p w14:paraId="423CA017"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(18,881)</w:t>
            </w:r>
          </w:p>
        </w:tc>
        <w:tc>
          <w:tcPr>
            <w:tcW w:w="850" w:type="dxa"/>
            <w:tcBorders>
              <w:top w:val="single" w:sz="4" w:space="0" w:color="auto"/>
              <w:left w:val="nil"/>
              <w:bottom w:val="single" w:sz="4" w:space="0" w:color="auto"/>
              <w:right w:val="nil"/>
            </w:tcBorders>
            <w:shd w:val="clear" w:color="000000" w:fill="E6E6E6"/>
            <w:noWrap/>
            <w:vAlign w:val="bottom"/>
            <w:hideMark/>
          </w:tcPr>
          <w:p w14:paraId="2AD65DA9"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(26,051)</w:t>
            </w:r>
          </w:p>
        </w:tc>
        <w:tc>
          <w:tcPr>
            <w:tcW w:w="851" w:type="dxa"/>
            <w:tcBorders>
              <w:top w:val="single" w:sz="4" w:space="0" w:color="auto"/>
              <w:left w:val="nil"/>
              <w:bottom w:val="single" w:sz="4" w:space="0" w:color="auto"/>
              <w:right w:val="nil"/>
            </w:tcBorders>
            <w:shd w:val="clear" w:color="auto" w:fill="auto"/>
            <w:noWrap/>
            <w:vAlign w:val="bottom"/>
            <w:hideMark/>
          </w:tcPr>
          <w:p w14:paraId="7CD3E4EC"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(15,322)</w:t>
            </w:r>
          </w:p>
        </w:tc>
        <w:tc>
          <w:tcPr>
            <w:tcW w:w="992" w:type="dxa"/>
            <w:tcBorders>
              <w:top w:val="single" w:sz="4" w:space="0" w:color="auto"/>
              <w:left w:val="nil"/>
              <w:bottom w:val="single" w:sz="4" w:space="0" w:color="auto"/>
              <w:right w:val="nil"/>
            </w:tcBorders>
            <w:shd w:val="clear" w:color="auto" w:fill="auto"/>
            <w:noWrap/>
            <w:vAlign w:val="bottom"/>
            <w:hideMark/>
          </w:tcPr>
          <w:p w14:paraId="68022B57"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(15,518)</w:t>
            </w:r>
          </w:p>
        </w:tc>
        <w:tc>
          <w:tcPr>
            <w:tcW w:w="1069" w:type="dxa"/>
            <w:tcBorders>
              <w:top w:val="single" w:sz="4" w:space="0" w:color="auto"/>
              <w:left w:val="nil"/>
              <w:bottom w:val="single" w:sz="4" w:space="0" w:color="auto"/>
              <w:right w:val="nil"/>
            </w:tcBorders>
            <w:shd w:val="clear" w:color="auto" w:fill="auto"/>
            <w:noWrap/>
            <w:vAlign w:val="bottom"/>
            <w:hideMark/>
          </w:tcPr>
          <w:p w14:paraId="3645A151"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(16,032)</w:t>
            </w:r>
          </w:p>
        </w:tc>
      </w:tr>
      <w:tr w:rsidR="003B5F49" w:rsidRPr="003B5F49" w14:paraId="12F5D2D4" w14:textId="77777777" w:rsidTr="002367A2">
        <w:trPr>
          <w:trHeight w:val="204"/>
        </w:trPr>
        <w:tc>
          <w:tcPr>
            <w:tcW w:w="2835" w:type="dxa"/>
            <w:tcBorders>
              <w:top w:val="nil"/>
              <w:left w:val="nil"/>
              <w:bottom w:val="nil"/>
              <w:right w:val="nil"/>
            </w:tcBorders>
            <w:shd w:val="clear" w:color="auto" w:fill="auto"/>
            <w:hideMark/>
          </w:tcPr>
          <w:p w14:paraId="4A168D56"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Surplus/(Deficit)</w:t>
            </w:r>
          </w:p>
        </w:tc>
        <w:tc>
          <w:tcPr>
            <w:tcW w:w="993" w:type="dxa"/>
            <w:tcBorders>
              <w:top w:val="nil"/>
              <w:left w:val="nil"/>
              <w:bottom w:val="single" w:sz="4" w:space="0" w:color="auto"/>
              <w:right w:val="nil"/>
            </w:tcBorders>
            <w:shd w:val="clear" w:color="auto" w:fill="auto"/>
            <w:noWrap/>
            <w:vAlign w:val="bottom"/>
            <w:hideMark/>
          </w:tcPr>
          <w:p w14:paraId="5E38EB5D"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(18,881)</w:t>
            </w:r>
          </w:p>
        </w:tc>
        <w:tc>
          <w:tcPr>
            <w:tcW w:w="850" w:type="dxa"/>
            <w:tcBorders>
              <w:top w:val="nil"/>
              <w:left w:val="nil"/>
              <w:bottom w:val="single" w:sz="4" w:space="0" w:color="auto"/>
              <w:right w:val="nil"/>
            </w:tcBorders>
            <w:shd w:val="clear" w:color="000000" w:fill="E6E6E6"/>
            <w:noWrap/>
            <w:vAlign w:val="bottom"/>
            <w:hideMark/>
          </w:tcPr>
          <w:p w14:paraId="48AA47CB"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(26,051)</w:t>
            </w:r>
          </w:p>
        </w:tc>
        <w:tc>
          <w:tcPr>
            <w:tcW w:w="851" w:type="dxa"/>
            <w:tcBorders>
              <w:top w:val="nil"/>
              <w:left w:val="nil"/>
              <w:bottom w:val="single" w:sz="4" w:space="0" w:color="auto"/>
              <w:right w:val="nil"/>
            </w:tcBorders>
            <w:shd w:val="clear" w:color="auto" w:fill="auto"/>
            <w:noWrap/>
            <w:vAlign w:val="bottom"/>
            <w:hideMark/>
          </w:tcPr>
          <w:p w14:paraId="47911DFF"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(15,322)</w:t>
            </w:r>
          </w:p>
        </w:tc>
        <w:tc>
          <w:tcPr>
            <w:tcW w:w="992" w:type="dxa"/>
            <w:tcBorders>
              <w:top w:val="nil"/>
              <w:left w:val="nil"/>
              <w:bottom w:val="single" w:sz="4" w:space="0" w:color="auto"/>
              <w:right w:val="nil"/>
            </w:tcBorders>
            <w:shd w:val="clear" w:color="auto" w:fill="auto"/>
            <w:noWrap/>
            <w:vAlign w:val="bottom"/>
            <w:hideMark/>
          </w:tcPr>
          <w:p w14:paraId="2538A504"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(15,518)</w:t>
            </w:r>
          </w:p>
        </w:tc>
        <w:tc>
          <w:tcPr>
            <w:tcW w:w="1069" w:type="dxa"/>
            <w:tcBorders>
              <w:top w:val="nil"/>
              <w:left w:val="nil"/>
              <w:bottom w:val="single" w:sz="4" w:space="0" w:color="auto"/>
              <w:right w:val="nil"/>
            </w:tcBorders>
            <w:shd w:val="clear" w:color="auto" w:fill="auto"/>
            <w:noWrap/>
            <w:vAlign w:val="bottom"/>
            <w:hideMark/>
          </w:tcPr>
          <w:p w14:paraId="091F5B14"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(16,032)</w:t>
            </w:r>
          </w:p>
        </w:tc>
      </w:tr>
      <w:tr w:rsidR="003B5F49" w:rsidRPr="003B5F49" w14:paraId="6C798DD3" w14:textId="77777777" w:rsidTr="002367A2">
        <w:trPr>
          <w:trHeight w:val="204"/>
        </w:trPr>
        <w:tc>
          <w:tcPr>
            <w:tcW w:w="2835" w:type="dxa"/>
            <w:tcBorders>
              <w:top w:val="nil"/>
              <w:left w:val="nil"/>
              <w:bottom w:val="nil"/>
              <w:right w:val="nil"/>
            </w:tcBorders>
            <w:shd w:val="clear" w:color="auto" w:fill="auto"/>
            <w:noWrap/>
            <w:hideMark/>
          </w:tcPr>
          <w:p w14:paraId="7BA5CA35" w14:textId="77777777" w:rsidR="003B5F49" w:rsidRPr="003B5F49" w:rsidRDefault="003B5F49" w:rsidP="003B5F49">
            <w:pPr>
              <w:spacing w:after="0" w:line="240" w:lineRule="auto"/>
              <w:jc w:val="left"/>
              <w:outlineLvl w:val="0"/>
              <w:rPr>
                <w:rFonts w:ascii="Arial" w:hAnsi="Arial" w:cs="Arial"/>
                <w:b/>
                <w:bCs/>
                <w:color w:val="000000"/>
                <w:sz w:val="16"/>
                <w:szCs w:val="16"/>
              </w:rPr>
            </w:pPr>
            <w:r w:rsidRPr="003B5F49">
              <w:rPr>
                <w:rFonts w:ascii="Arial" w:hAnsi="Arial" w:cs="Arial"/>
                <w:b/>
                <w:bCs/>
                <w:color w:val="000000"/>
                <w:sz w:val="16"/>
                <w:szCs w:val="16"/>
              </w:rPr>
              <w:t>OTHER COMPREHENSIVE INCOME</w:t>
            </w:r>
          </w:p>
        </w:tc>
        <w:tc>
          <w:tcPr>
            <w:tcW w:w="993" w:type="dxa"/>
            <w:tcBorders>
              <w:top w:val="nil"/>
              <w:left w:val="nil"/>
              <w:bottom w:val="nil"/>
              <w:right w:val="nil"/>
            </w:tcBorders>
            <w:shd w:val="clear" w:color="auto" w:fill="auto"/>
            <w:noWrap/>
            <w:vAlign w:val="bottom"/>
            <w:hideMark/>
          </w:tcPr>
          <w:p w14:paraId="224B4020" w14:textId="77777777" w:rsidR="003B5F49" w:rsidRPr="00245999" w:rsidRDefault="003B5F49" w:rsidP="006E44FE">
            <w:pPr>
              <w:spacing w:after="0" w:line="240" w:lineRule="auto"/>
              <w:jc w:val="right"/>
              <w:outlineLvl w:val="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BE7E29E" w14:textId="04EDA72D" w:rsidR="003B5F49" w:rsidRPr="00245999" w:rsidRDefault="003B5F49" w:rsidP="006E44FE">
            <w:pPr>
              <w:spacing w:after="0" w:line="240" w:lineRule="auto"/>
              <w:jc w:val="right"/>
              <w:outlineLvl w:val="0"/>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49ED9CD1" w14:textId="77777777" w:rsidR="003B5F49" w:rsidRPr="00245999" w:rsidRDefault="003B5F49" w:rsidP="006E44FE">
            <w:pPr>
              <w:spacing w:after="0" w:line="240" w:lineRule="auto"/>
              <w:jc w:val="right"/>
              <w:outlineLvl w:val="0"/>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3BA5DA76" w14:textId="77777777" w:rsidR="003B5F49" w:rsidRPr="00245999" w:rsidRDefault="003B5F49" w:rsidP="006E44FE">
            <w:pPr>
              <w:spacing w:after="0" w:line="240" w:lineRule="auto"/>
              <w:jc w:val="right"/>
              <w:outlineLvl w:val="0"/>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64BAC738" w14:textId="77777777" w:rsidR="003B5F49" w:rsidRPr="00245999" w:rsidRDefault="003B5F49" w:rsidP="006E44FE">
            <w:pPr>
              <w:spacing w:after="0" w:line="240" w:lineRule="auto"/>
              <w:jc w:val="right"/>
              <w:outlineLvl w:val="0"/>
              <w:rPr>
                <w:rFonts w:ascii="Times New Roman" w:hAnsi="Times New Roman"/>
                <w:sz w:val="16"/>
                <w:szCs w:val="16"/>
              </w:rPr>
            </w:pPr>
          </w:p>
        </w:tc>
      </w:tr>
      <w:tr w:rsidR="003B5F49" w:rsidRPr="003B5F49" w14:paraId="7BD03A62" w14:textId="77777777" w:rsidTr="002367A2">
        <w:trPr>
          <w:trHeight w:val="204"/>
        </w:trPr>
        <w:tc>
          <w:tcPr>
            <w:tcW w:w="2835" w:type="dxa"/>
            <w:tcBorders>
              <w:top w:val="nil"/>
              <w:left w:val="nil"/>
              <w:bottom w:val="nil"/>
              <w:right w:val="nil"/>
            </w:tcBorders>
            <w:shd w:val="clear" w:color="auto" w:fill="auto"/>
            <w:noWrap/>
            <w:hideMark/>
          </w:tcPr>
          <w:p w14:paraId="0E42D9BB"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Changes in asset revaluation reserves</w:t>
            </w:r>
          </w:p>
        </w:tc>
        <w:tc>
          <w:tcPr>
            <w:tcW w:w="993" w:type="dxa"/>
            <w:tcBorders>
              <w:top w:val="nil"/>
              <w:left w:val="nil"/>
              <w:bottom w:val="nil"/>
              <w:right w:val="nil"/>
            </w:tcBorders>
            <w:shd w:val="clear" w:color="auto" w:fill="auto"/>
            <w:noWrap/>
            <w:vAlign w:val="bottom"/>
            <w:hideMark/>
          </w:tcPr>
          <w:p w14:paraId="35A79B00" w14:textId="2C331748"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39,558</w:t>
            </w:r>
          </w:p>
        </w:tc>
        <w:tc>
          <w:tcPr>
            <w:tcW w:w="850" w:type="dxa"/>
            <w:tcBorders>
              <w:top w:val="nil"/>
              <w:left w:val="nil"/>
              <w:bottom w:val="nil"/>
              <w:right w:val="nil"/>
            </w:tcBorders>
            <w:shd w:val="clear" w:color="000000" w:fill="E6E6E6"/>
            <w:noWrap/>
            <w:vAlign w:val="bottom"/>
            <w:hideMark/>
          </w:tcPr>
          <w:p w14:paraId="79F20E16" w14:textId="3F10E5E5"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c>
          <w:tcPr>
            <w:tcW w:w="851" w:type="dxa"/>
            <w:tcBorders>
              <w:top w:val="nil"/>
              <w:left w:val="nil"/>
              <w:bottom w:val="nil"/>
              <w:right w:val="nil"/>
            </w:tcBorders>
            <w:shd w:val="clear" w:color="auto" w:fill="auto"/>
            <w:noWrap/>
            <w:vAlign w:val="bottom"/>
            <w:hideMark/>
          </w:tcPr>
          <w:p w14:paraId="56135FF2" w14:textId="065059A3"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4054ADCA" w14:textId="538B74B7"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c>
          <w:tcPr>
            <w:tcW w:w="1069" w:type="dxa"/>
            <w:tcBorders>
              <w:top w:val="nil"/>
              <w:left w:val="nil"/>
              <w:bottom w:val="nil"/>
              <w:right w:val="nil"/>
            </w:tcBorders>
            <w:shd w:val="clear" w:color="auto" w:fill="auto"/>
            <w:noWrap/>
            <w:vAlign w:val="bottom"/>
            <w:hideMark/>
          </w:tcPr>
          <w:p w14:paraId="0B9C0749" w14:textId="28097AA8"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r>
      <w:tr w:rsidR="003B5F49" w:rsidRPr="003B5F49" w14:paraId="123DE243" w14:textId="77777777" w:rsidTr="002367A2">
        <w:trPr>
          <w:trHeight w:val="204"/>
        </w:trPr>
        <w:tc>
          <w:tcPr>
            <w:tcW w:w="2835" w:type="dxa"/>
            <w:tcBorders>
              <w:top w:val="nil"/>
              <w:left w:val="nil"/>
              <w:bottom w:val="nil"/>
              <w:right w:val="nil"/>
            </w:tcBorders>
            <w:shd w:val="clear" w:color="auto" w:fill="auto"/>
            <w:noWrap/>
            <w:hideMark/>
          </w:tcPr>
          <w:p w14:paraId="60FEBAC8" w14:textId="77777777" w:rsidR="003B5F49" w:rsidRPr="003B5F49" w:rsidRDefault="003B5F49" w:rsidP="003B5F49">
            <w:pPr>
              <w:spacing w:after="0" w:line="240" w:lineRule="auto"/>
              <w:jc w:val="left"/>
              <w:outlineLvl w:val="0"/>
              <w:rPr>
                <w:rFonts w:ascii="Arial" w:hAnsi="Arial" w:cs="Arial"/>
                <w:b/>
                <w:bCs/>
                <w:color w:val="000000"/>
                <w:sz w:val="16"/>
                <w:szCs w:val="16"/>
              </w:rPr>
            </w:pPr>
            <w:r w:rsidRPr="003B5F49">
              <w:rPr>
                <w:rFonts w:ascii="Arial" w:hAnsi="Arial" w:cs="Arial"/>
                <w:b/>
                <w:bCs/>
                <w:color w:val="000000"/>
                <w:sz w:val="16"/>
                <w:szCs w:val="16"/>
              </w:rPr>
              <w:t>Total other comprehensive income</w:t>
            </w:r>
          </w:p>
        </w:tc>
        <w:tc>
          <w:tcPr>
            <w:tcW w:w="993" w:type="dxa"/>
            <w:tcBorders>
              <w:top w:val="single" w:sz="4" w:space="0" w:color="auto"/>
              <w:left w:val="nil"/>
              <w:bottom w:val="single" w:sz="4" w:space="0" w:color="auto"/>
              <w:right w:val="nil"/>
            </w:tcBorders>
            <w:shd w:val="clear" w:color="auto" w:fill="auto"/>
            <w:noWrap/>
            <w:vAlign w:val="bottom"/>
            <w:hideMark/>
          </w:tcPr>
          <w:p w14:paraId="27506D90" w14:textId="0DDBBD6D"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39,558</w:t>
            </w:r>
          </w:p>
        </w:tc>
        <w:tc>
          <w:tcPr>
            <w:tcW w:w="850" w:type="dxa"/>
            <w:tcBorders>
              <w:top w:val="single" w:sz="4" w:space="0" w:color="auto"/>
              <w:left w:val="nil"/>
              <w:bottom w:val="single" w:sz="4" w:space="0" w:color="auto"/>
              <w:right w:val="nil"/>
            </w:tcBorders>
            <w:shd w:val="clear" w:color="000000" w:fill="E6E6E6"/>
            <w:noWrap/>
            <w:vAlign w:val="bottom"/>
            <w:hideMark/>
          </w:tcPr>
          <w:p w14:paraId="5387FE29" w14:textId="41FEAB68"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c>
          <w:tcPr>
            <w:tcW w:w="851" w:type="dxa"/>
            <w:tcBorders>
              <w:top w:val="single" w:sz="4" w:space="0" w:color="auto"/>
              <w:left w:val="nil"/>
              <w:bottom w:val="single" w:sz="4" w:space="0" w:color="auto"/>
              <w:right w:val="nil"/>
            </w:tcBorders>
            <w:shd w:val="clear" w:color="auto" w:fill="auto"/>
            <w:noWrap/>
            <w:vAlign w:val="bottom"/>
            <w:hideMark/>
          </w:tcPr>
          <w:p w14:paraId="232E445C" w14:textId="62028015"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c>
          <w:tcPr>
            <w:tcW w:w="992" w:type="dxa"/>
            <w:tcBorders>
              <w:top w:val="single" w:sz="4" w:space="0" w:color="auto"/>
              <w:left w:val="nil"/>
              <w:bottom w:val="single" w:sz="4" w:space="0" w:color="auto"/>
              <w:right w:val="nil"/>
            </w:tcBorders>
            <w:shd w:val="clear" w:color="auto" w:fill="auto"/>
            <w:noWrap/>
            <w:vAlign w:val="bottom"/>
            <w:hideMark/>
          </w:tcPr>
          <w:p w14:paraId="4101529E" w14:textId="14F8948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c>
          <w:tcPr>
            <w:tcW w:w="1069" w:type="dxa"/>
            <w:tcBorders>
              <w:top w:val="single" w:sz="4" w:space="0" w:color="auto"/>
              <w:left w:val="nil"/>
              <w:bottom w:val="single" w:sz="4" w:space="0" w:color="auto"/>
              <w:right w:val="nil"/>
            </w:tcBorders>
            <w:shd w:val="clear" w:color="auto" w:fill="auto"/>
            <w:noWrap/>
            <w:vAlign w:val="bottom"/>
            <w:hideMark/>
          </w:tcPr>
          <w:p w14:paraId="6ACB3F07" w14:textId="1F66ABED"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r>
      <w:tr w:rsidR="003B5F49" w:rsidRPr="003B5F49" w14:paraId="311DF203" w14:textId="77777777" w:rsidTr="002367A2">
        <w:trPr>
          <w:trHeight w:val="204"/>
        </w:trPr>
        <w:tc>
          <w:tcPr>
            <w:tcW w:w="2835" w:type="dxa"/>
            <w:tcBorders>
              <w:top w:val="nil"/>
              <w:left w:val="nil"/>
              <w:bottom w:val="single" w:sz="4" w:space="0" w:color="auto"/>
              <w:right w:val="nil"/>
            </w:tcBorders>
            <w:shd w:val="clear" w:color="auto" w:fill="auto"/>
            <w:hideMark/>
          </w:tcPr>
          <w:p w14:paraId="6B1DDB69" w14:textId="77777777" w:rsidR="003B5F49" w:rsidRPr="003B5F49" w:rsidRDefault="003B5F49" w:rsidP="003B5F49">
            <w:pPr>
              <w:spacing w:after="0" w:line="240" w:lineRule="auto"/>
              <w:jc w:val="left"/>
              <w:outlineLvl w:val="0"/>
              <w:rPr>
                <w:rFonts w:ascii="Arial" w:hAnsi="Arial" w:cs="Arial"/>
                <w:b/>
                <w:bCs/>
                <w:color w:val="000000"/>
                <w:sz w:val="16"/>
                <w:szCs w:val="16"/>
              </w:rPr>
            </w:pPr>
            <w:r w:rsidRPr="003B5F49">
              <w:rPr>
                <w:rFonts w:ascii="Arial" w:hAnsi="Arial" w:cs="Arial"/>
                <w:b/>
                <w:bCs/>
                <w:color w:val="000000"/>
                <w:sz w:val="16"/>
                <w:szCs w:val="16"/>
              </w:rPr>
              <w:t>Total comprehensive income/(loss) attributable to the Australian Government</w:t>
            </w:r>
          </w:p>
        </w:tc>
        <w:tc>
          <w:tcPr>
            <w:tcW w:w="993" w:type="dxa"/>
            <w:tcBorders>
              <w:top w:val="single" w:sz="4" w:space="0" w:color="auto"/>
              <w:left w:val="nil"/>
              <w:bottom w:val="single" w:sz="4" w:space="0" w:color="auto"/>
              <w:right w:val="nil"/>
            </w:tcBorders>
            <w:shd w:val="clear" w:color="auto" w:fill="auto"/>
            <w:noWrap/>
            <w:vAlign w:val="bottom"/>
            <w:hideMark/>
          </w:tcPr>
          <w:p w14:paraId="73773863" w14:textId="40DE755F"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20,677</w:t>
            </w:r>
          </w:p>
        </w:tc>
        <w:tc>
          <w:tcPr>
            <w:tcW w:w="850" w:type="dxa"/>
            <w:tcBorders>
              <w:top w:val="single" w:sz="4" w:space="0" w:color="auto"/>
              <w:left w:val="nil"/>
              <w:bottom w:val="single" w:sz="4" w:space="0" w:color="auto"/>
              <w:right w:val="nil"/>
            </w:tcBorders>
            <w:shd w:val="clear" w:color="000000" w:fill="E6E6E6"/>
            <w:noWrap/>
            <w:vAlign w:val="bottom"/>
            <w:hideMark/>
          </w:tcPr>
          <w:p w14:paraId="3FBB27E0"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(26,051)</w:t>
            </w:r>
          </w:p>
        </w:tc>
        <w:tc>
          <w:tcPr>
            <w:tcW w:w="851" w:type="dxa"/>
            <w:tcBorders>
              <w:top w:val="single" w:sz="4" w:space="0" w:color="auto"/>
              <w:left w:val="nil"/>
              <w:bottom w:val="single" w:sz="4" w:space="0" w:color="auto"/>
              <w:right w:val="nil"/>
            </w:tcBorders>
            <w:shd w:val="clear" w:color="auto" w:fill="auto"/>
            <w:noWrap/>
            <w:vAlign w:val="bottom"/>
            <w:hideMark/>
          </w:tcPr>
          <w:p w14:paraId="09F5843C"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(15,322)</w:t>
            </w:r>
          </w:p>
        </w:tc>
        <w:tc>
          <w:tcPr>
            <w:tcW w:w="992" w:type="dxa"/>
            <w:tcBorders>
              <w:top w:val="single" w:sz="4" w:space="0" w:color="auto"/>
              <w:left w:val="nil"/>
              <w:bottom w:val="single" w:sz="4" w:space="0" w:color="auto"/>
              <w:right w:val="nil"/>
            </w:tcBorders>
            <w:shd w:val="clear" w:color="auto" w:fill="auto"/>
            <w:noWrap/>
            <w:vAlign w:val="bottom"/>
            <w:hideMark/>
          </w:tcPr>
          <w:p w14:paraId="2ADEACB1"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(15,518)</w:t>
            </w:r>
          </w:p>
        </w:tc>
        <w:tc>
          <w:tcPr>
            <w:tcW w:w="1069" w:type="dxa"/>
            <w:tcBorders>
              <w:top w:val="single" w:sz="4" w:space="0" w:color="auto"/>
              <w:left w:val="nil"/>
              <w:bottom w:val="single" w:sz="4" w:space="0" w:color="auto"/>
              <w:right w:val="nil"/>
            </w:tcBorders>
            <w:shd w:val="clear" w:color="auto" w:fill="auto"/>
            <w:noWrap/>
            <w:vAlign w:val="bottom"/>
            <w:hideMark/>
          </w:tcPr>
          <w:p w14:paraId="3B93D34D"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(16,032)</w:t>
            </w:r>
          </w:p>
        </w:tc>
      </w:tr>
      <w:tr w:rsidR="003B5F49" w:rsidRPr="00086CB4" w14:paraId="208BB061" w14:textId="77777777" w:rsidTr="009608C3">
        <w:trPr>
          <w:trHeight w:val="315"/>
        </w:trPr>
        <w:tc>
          <w:tcPr>
            <w:tcW w:w="7590" w:type="dxa"/>
            <w:gridSpan w:val="6"/>
            <w:tcBorders>
              <w:top w:val="nil"/>
              <w:left w:val="nil"/>
              <w:bottom w:val="nil"/>
              <w:right w:val="nil"/>
            </w:tcBorders>
            <w:shd w:val="clear" w:color="auto" w:fill="auto"/>
            <w:noWrap/>
            <w:vAlign w:val="center"/>
            <w:hideMark/>
          </w:tcPr>
          <w:p w14:paraId="6EFE4035" w14:textId="77777777" w:rsidR="003B5F49" w:rsidRPr="00086CB4" w:rsidRDefault="003B5F49" w:rsidP="00834C3D">
            <w:pPr>
              <w:spacing w:before="60" w:after="0" w:line="240" w:lineRule="auto"/>
              <w:jc w:val="left"/>
              <w:rPr>
                <w:rFonts w:ascii="Arial" w:hAnsi="Arial" w:cs="Arial"/>
                <w:color w:val="000000"/>
                <w:sz w:val="16"/>
                <w:szCs w:val="18"/>
              </w:rPr>
            </w:pPr>
            <w:r w:rsidRPr="00086CB4">
              <w:rPr>
                <w:rFonts w:ascii="Arial" w:hAnsi="Arial" w:cs="Arial"/>
                <w:color w:val="000000"/>
                <w:sz w:val="16"/>
                <w:szCs w:val="18"/>
              </w:rPr>
              <w:t>Prepared on Australian Accounting Standards basis.</w:t>
            </w:r>
          </w:p>
          <w:p w14:paraId="64DA2A0A" w14:textId="103EA0B8" w:rsidR="003B5F49" w:rsidRPr="00086CB4" w:rsidRDefault="003B5F49" w:rsidP="00834C3D">
            <w:pPr>
              <w:spacing w:before="60" w:after="0" w:line="240" w:lineRule="auto"/>
              <w:jc w:val="left"/>
              <w:rPr>
                <w:rFonts w:ascii="Arial" w:hAnsi="Arial" w:cs="Arial"/>
                <w:color w:val="000000"/>
                <w:sz w:val="16"/>
                <w:szCs w:val="18"/>
              </w:rPr>
            </w:pPr>
          </w:p>
        </w:tc>
      </w:tr>
    </w:tbl>
    <w:p w14:paraId="06942A1E" w14:textId="77777777" w:rsidR="00713A9F" w:rsidRDefault="00713A9F" w:rsidP="003B5F49">
      <w:pPr>
        <w:pStyle w:val="TableHeading"/>
        <w:spacing w:before="0"/>
        <w:rPr>
          <w:snapToGrid w:val="0"/>
        </w:rPr>
      </w:pPr>
    </w:p>
    <w:p w14:paraId="5F686C34" w14:textId="77777777" w:rsidR="00713A9F" w:rsidRDefault="00713A9F">
      <w:pPr>
        <w:spacing w:after="0" w:line="240" w:lineRule="auto"/>
        <w:jc w:val="left"/>
        <w:rPr>
          <w:rFonts w:ascii="Arial" w:hAnsi="Arial"/>
          <w:b/>
          <w:snapToGrid w:val="0"/>
          <w:lang w:val="x-none"/>
        </w:rPr>
      </w:pPr>
      <w:r>
        <w:rPr>
          <w:snapToGrid w:val="0"/>
        </w:rPr>
        <w:br w:type="page"/>
      </w:r>
    </w:p>
    <w:p w14:paraId="312521A9" w14:textId="7D2068FB" w:rsidR="003B5F49" w:rsidRPr="003B5F49" w:rsidRDefault="00914885" w:rsidP="003B5F49">
      <w:pPr>
        <w:pStyle w:val="TableHeading"/>
        <w:spacing w:before="0"/>
        <w:rPr>
          <w:b w:val="0"/>
          <w:snapToGrid w:val="0"/>
          <w:lang w:val="en-AU"/>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454" w:type="dxa"/>
        <w:tblLook w:val="04A0" w:firstRow="1" w:lastRow="0" w:firstColumn="1" w:lastColumn="0" w:noHBand="0" w:noVBand="1"/>
      </w:tblPr>
      <w:tblGrid>
        <w:gridCol w:w="2552"/>
        <w:gridCol w:w="992"/>
        <w:gridCol w:w="992"/>
        <w:gridCol w:w="1057"/>
        <w:gridCol w:w="928"/>
        <w:gridCol w:w="933"/>
      </w:tblGrid>
      <w:tr w:rsidR="002367A2" w:rsidRPr="003B5F49" w14:paraId="5F70D5CC" w14:textId="77777777" w:rsidTr="002367A2">
        <w:trPr>
          <w:trHeight w:val="240"/>
        </w:trPr>
        <w:tc>
          <w:tcPr>
            <w:tcW w:w="2552" w:type="dxa"/>
            <w:tcBorders>
              <w:top w:val="single" w:sz="4" w:space="0" w:color="auto"/>
              <w:left w:val="nil"/>
              <w:bottom w:val="nil"/>
              <w:right w:val="nil"/>
            </w:tcBorders>
            <w:shd w:val="clear" w:color="auto" w:fill="auto"/>
            <w:noWrap/>
            <w:hideMark/>
          </w:tcPr>
          <w:p w14:paraId="122880F6" w14:textId="21C342F6" w:rsidR="002367A2" w:rsidRPr="003B5F49" w:rsidRDefault="002367A2" w:rsidP="002367A2">
            <w:pPr>
              <w:spacing w:after="0" w:line="240" w:lineRule="auto"/>
              <w:jc w:val="left"/>
              <w:rPr>
                <w:rFonts w:ascii="Arial" w:hAnsi="Arial" w:cs="Arial"/>
                <w:color w:val="000000"/>
                <w:sz w:val="16"/>
                <w:szCs w:val="16"/>
              </w:rPr>
            </w:pPr>
            <w:bookmarkStart w:id="73" w:name="RANGE!A3:F35"/>
            <w:r w:rsidRPr="003B5F49">
              <w:rPr>
                <w:rFonts w:ascii="Arial" w:hAnsi="Arial" w:cs="Arial"/>
                <w:color w:val="000000"/>
                <w:sz w:val="16"/>
                <w:szCs w:val="16"/>
              </w:rPr>
              <w:t> </w:t>
            </w:r>
            <w:bookmarkEnd w:id="73"/>
          </w:p>
        </w:tc>
        <w:tc>
          <w:tcPr>
            <w:tcW w:w="992" w:type="dxa"/>
            <w:tcBorders>
              <w:top w:val="single" w:sz="4" w:space="0" w:color="auto"/>
              <w:left w:val="nil"/>
              <w:bottom w:val="single" w:sz="4" w:space="0" w:color="auto"/>
              <w:right w:val="nil"/>
            </w:tcBorders>
            <w:shd w:val="clear" w:color="auto" w:fill="auto"/>
            <w:hideMark/>
          </w:tcPr>
          <w:p w14:paraId="36E80A7A" w14:textId="7B2176F3"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hideMark/>
          </w:tcPr>
          <w:p w14:paraId="7EE6AB21" w14:textId="3ABCE4AE"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24015C2" w14:textId="6B382198"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1F8FAE96" w14:textId="03940651"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hideMark/>
          </w:tcPr>
          <w:p w14:paraId="662974C0" w14:textId="321EE06E"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3B5F49" w14:paraId="2CBA3A3C" w14:textId="77777777" w:rsidTr="00C57688">
        <w:trPr>
          <w:trHeight w:val="204"/>
        </w:trPr>
        <w:tc>
          <w:tcPr>
            <w:tcW w:w="2552" w:type="dxa"/>
            <w:tcBorders>
              <w:top w:val="nil"/>
              <w:left w:val="nil"/>
              <w:bottom w:val="nil"/>
              <w:right w:val="nil"/>
            </w:tcBorders>
            <w:shd w:val="clear" w:color="auto" w:fill="auto"/>
            <w:hideMark/>
          </w:tcPr>
          <w:p w14:paraId="4B1E3687"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ASSETS</w:t>
            </w:r>
          </w:p>
        </w:tc>
        <w:tc>
          <w:tcPr>
            <w:tcW w:w="992" w:type="dxa"/>
            <w:tcBorders>
              <w:top w:val="nil"/>
              <w:left w:val="nil"/>
              <w:bottom w:val="nil"/>
              <w:right w:val="nil"/>
            </w:tcBorders>
            <w:shd w:val="clear" w:color="auto" w:fill="auto"/>
            <w:noWrap/>
            <w:vAlign w:val="bottom"/>
            <w:hideMark/>
          </w:tcPr>
          <w:p w14:paraId="611EC2C4" w14:textId="77777777" w:rsidR="003B5F49" w:rsidRPr="003B5F4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7422BE5A" w14:textId="2D4A3328" w:rsidR="003B5F49" w:rsidRPr="003B5F4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3ED8B23" w14:textId="77777777" w:rsidR="003B5F49" w:rsidRPr="003B5F4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AFFB513" w14:textId="77777777" w:rsidR="003B5F49" w:rsidRPr="003B5F49" w:rsidRDefault="003B5F49" w:rsidP="00C57688">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bottom"/>
            <w:hideMark/>
          </w:tcPr>
          <w:p w14:paraId="3ED28161" w14:textId="77777777" w:rsidR="003B5F49" w:rsidRPr="003B5F49" w:rsidRDefault="003B5F49" w:rsidP="00C57688">
            <w:pPr>
              <w:spacing w:after="0" w:line="240" w:lineRule="auto"/>
              <w:jc w:val="right"/>
              <w:rPr>
                <w:rFonts w:ascii="Times New Roman" w:hAnsi="Times New Roman"/>
              </w:rPr>
            </w:pPr>
          </w:p>
        </w:tc>
      </w:tr>
      <w:tr w:rsidR="003B5F49" w:rsidRPr="003B5F49" w14:paraId="41677611" w14:textId="77777777" w:rsidTr="00C57688">
        <w:trPr>
          <w:trHeight w:val="204"/>
        </w:trPr>
        <w:tc>
          <w:tcPr>
            <w:tcW w:w="2552" w:type="dxa"/>
            <w:tcBorders>
              <w:top w:val="nil"/>
              <w:left w:val="nil"/>
              <w:bottom w:val="nil"/>
              <w:right w:val="nil"/>
            </w:tcBorders>
            <w:shd w:val="clear" w:color="auto" w:fill="auto"/>
            <w:noWrap/>
            <w:hideMark/>
          </w:tcPr>
          <w:p w14:paraId="7F58DB05"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Financial assets</w:t>
            </w:r>
          </w:p>
        </w:tc>
        <w:tc>
          <w:tcPr>
            <w:tcW w:w="992" w:type="dxa"/>
            <w:tcBorders>
              <w:top w:val="nil"/>
              <w:left w:val="nil"/>
              <w:bottom w:val="nil"/>
              <w:right w:val="nil"/>
            </w:tcBorders>
            <w:shd w:val="clear" w:color="auto" w:fill="auto"/>
            <w:noWrap/>
            <w:vAlign w:val="bottom"/>
            <w:hideMark/>
          </w:tcPr>
          <w:p w14:paraId="0ED75D1C"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771BAC3F" w14:textId="12994094"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BABEC1D"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0D8DFEDD"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1B770E2C" w14:textId="77777777" w:rsidR="003B5F49" w:rsidRPr="00245999" w:rsidRDefault="003B5F49" w:rsidP="00C57688">
            <w:pPr>
              <w:spacing w:after="0" w:line="240" w:lineRule="auto"/>
              <w:jc w:val="right"/>
              <w:rPr>
                <w:rFonts w:ascii="Times New Roman" w:hAnsi="Times New Roman"/>
                <w:sz w:val="16"/>
                <w:szCs w:val="16"/>
              </w:rPr>
            </w:pPr>
          </w:p>
        </w:tc>
      </w:tr>
      <w:tr w:rsidR="003B5F49" w:rsidRPr="003B5F49" w14:paraId="64A1A824" w14:textId="77777777" w:rsidTr="00C57688">
        <w:trPr>
          <w:trHeight w:val="204"/>
        </w:trPr>
        <w:tc>
          <w:tcPr>
            <w:tcW w:w="2552" w:type="dxa"/>
            <w:tcBorders>
              <w:top w:val="nil"/>
              <w:left w:val="nil"/>
              <w:bottom w:val="nil"/>
              <w:right w:val="nil"/>
            </w:tcBorders>
            <w:shd w:val="clear" w:color="auto" w:fill="auto"/>
            <w:noWrap/>
            <w:hideMark/>
          </w:tcPr>
          <w:p w14:paraId="392939FA"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Cash and cash equivalents</w:t>
            </w:r>
          </w:p>
        </w:tc>
        <w:tc>
          <w:tcPr>
            <w:tcW w:w="992" w:type="dxa"/>
            <w:tcBorders>
              <w:top w:val="nil"/>
              <w:left w:val="nil"/>
              <w:bottom w:val="nil"/>
              <w:right w:val="nil"/>
            </w:tcBorders>
            <w:shd w:val="clear" w:color="auto" w:fill="auto"/>
            <w:noWrap/>
            <w:vAlign w:val="bottom"/>
            <w:hideMark/>
          </w:tcPr>
          <w:p w14:paraId="7DA1F074" w14:textId="1C4F2657"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992" w:type="dxa"/>
            <w:tcBorders>
              <w:top w:val="nil"/>
              <w:left w:val="nil"/>
              <w:bottom w:val="nil"/>
              <w:right w:val="nil"/>
            </w:tcBorders>
            <w:shd w:val="clear" w:color="000000" w:fill="E6E6E6"/>
            <w:noWrap/>
            <w:vAlign w:val="bottom"/>
            <w:hideMark/>
          </w:tcPr>
          <w:p w14:paraId="48927AAA" w14:textId="237E9067"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1057" w:type="dxa"/>
            <w:tcBorders>
              <w:top w:val="nil"/>
              <w:left w:val="nil"/>
              <w:bottom w:val="nil"/>
              <w:right w:val="nil"/>
            </w:tcBorders>
            <w:shd w:val="clear" w:color="auto" w:fill="auto"/>
            <w:noWrap/>
            <w:vAlign w:val="bottom"/>
            <w:hideMark/>
          </w:tcPr>
          <w:p w14:paraId="3678B495" w14:textId="49768D1E"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928" w:type="dxa"/>
            <w:tcBorders>
              <w:top w:val="nil"/>
              <w:left w:val="nil"/>
              <w:bottom w:val="nil"/>
              <w:right w:val="nil"/>
            </w:tcBorders>
            <w:shd w:val="clear" w:color="auto" w:fill="auto"/>
            <w:noWrap/>
            <w:vAlign w:val="bottom"/>
            <w:hideMark/>
          </w:tcPr>
          <w:p w14:paraId="4FB49663" w14:textId="64109F99"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933" w:type="dxa"/>
            <w:tcBorders>
              <w:top w:val="nil"/>
              <w:left w:val="nil"/>
              <w:bottom w:val="nil"/>
              <w:right w:val="nil"/>
            </w:tcBorders>
            <w:shd w:val="clear" w:color="auto" w:fill="auto"/>
            <w:noWrap/>
            <w:vAlign w:val="bottom"/>
            <w:hideMark/>
          </w:tcPr>
          <w:p w14:paraId="5DFA4122" w14:textId="6CC79968"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r>
      <w:tr w:rsidR="003B5F49" w:rsidRPr="003B5F49" w14:paraId="0B47DAB1" w14:textId="77777777" w:rsidTr="00C57688">
        <w:trPr>
          <w:trHeight w:val="204"/>
        </w:trPr>
        <w:tc>
          <w:tcPr>
            <w:tcW w:w="2552" w:type="dxa"/>
            <w:tcBorders>
              <w:top w:val="nil"/>
              <w:left w:val="nil"/>
              <w:bottom w:val="nil"/>
              <w:right w:val="nil"/>
            </w:tcBorders>
            <w:shd w:val="clear" w:color="auto" w:fill="auto"/>
            <w:noWrap/>
            <w:hideMark/>
          </w:tcPr>
          <w:p w14:paraId="28BC5169"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Receivables</w:t>
            </w:r>
          </w:p>
        </w:tc>
        <w:tc>
          <w:tcPr>
            <w:tcW w:w="992" w:type="dxa"/>
            <w:tcBorders>
              <w:top w:val="nil"/>
              <w:left w:val="nil"/>
              <w:bottom w:val="nil"/>
              <w:right w:val="nil"/>
            </w:tcBorders>
            <w:shd w:val="clear" w:color="auto" w:fill="auto"/>
            <w:noWrap/>
            <w:vAlign w:val="bottom"/>
            <w:hideMark/>
          </w:tcPr>
          <w:p w14:paraId="5B8BE4F0" w14:textId="4055090B"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992" w:type="dxa"/>
            <w:tcBorders>
              <w:top w:val="nil"/>
              <w:left w:val="nil"/>
              <w:bottom w:val="nil"/>
              <w:right w:val="nil"/>
            </w:tcBorders>
            <w:shd w:val="clear" w:color="000000" w:fill="E6E6E6"/>
            <w:noWrap/>
            <w:vAlign w:val="bottom"/>
            <w:hideMark/>
          </w:tcPr>
          <w:p w14:paraId="20DAA315" w14:textId="1948B1F5"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1057" w:type="dxa"/>
            <w:tcBorders>
              <w:top w:val="nil"/>
              <w:left w:val="nil"/>
              <w:bottom w:val="nil"/>
              <w:right w:val="nil"/>
            </w:tcBorders>
            <w:shd w:val="clear" w:color="auto" w:fill="auto"/>
            <w:noWrap/>
            <w:vAlign w:val="bottom"/>
            <w:hideMark/>
          </w:tcPr>
          <w:p w14:paraId="7EAF1293" w14:textId="14DFB802"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928" w:type="dxa"/>
            <w:tcBorders>
              <w:top w:val="nil"/>
              <w:left w:val="nil"/>
              <w:bottom w:val="nil"/>
              <w:right w:val="nil"/>
            </w:tcBorders>
            <w:shd w:val="clear" w:color="auto" w:fill="auto"/>
            <w:noWrap/>
            <w:vAlign w:val="bottom"/>
            <w:hideMark/>
          </w:tcPr>
          <w:p w14:paraId="1D688937" w14:textId="65A2DA73"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933" w:type="dxa"/>
            <w:tcBorders>
              <w:top w:val="nil"/>
              <w:left w:val="nil"/>
              <w:bottom w:val="nil"/>
              <w:right w:val="nil"/>
            </w:tcBorders>
            <w:shd w:val="clear" w:color="auto" w:fill="auto"/>
            <w:noWrap/>
            <w:vAlign w:val="bottom"/>
            <w:hideMark/>
          </w:tcPr>
          <w:p w14:paraId="4E64C78A" w14:textId="33A350AF"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r>
      <w:tr w:rsidR="003B5F49" w:rsidRPr="003B5F49" w14:paraId="01BDE5EA" w14:textId="77777777" w:rsidTr="00C57688">
        <w:trPr>
          <w:trHeight w:val="204"/>
        </w:trPr>
        <w:tc>
          <w:tcPr>
            <w:tcW w:w="2552" w:type="dxa"/>
            <w:tcBorders>
              <w:top w:val="nil"/>
              <w:left w:val="nil"/>
              <w:bottom w:val="nil"/>
              <w:right w:val="nil"/>
            </w:tcBorders>
            <w:shd w:val="clear" w:color="auto" w:fill="auto"/>
            <w:noWrap/>
            <w:hideMark/>
          </w:tcPr>
          <w:p w14:paraId="5E9D7ECF" w14:textId="77777777" w:rsidR="003B5F49" w:rsidRPr="003B5F49" w:rsidRDefault="003B5F49" w:rsidP="003B5F49">
            <w:pPr>
              <w:spacing w:after="0" w:line="240" w:lineRule="auto"/>
              <w:jc w:val="left"/>
              <w:rPr>
                <w:rFonts w:ascii="Arial" w:hAnsi="Arial" w:cs="Arial"/>
                <w:b/>
                <w:bCs/>
                <w:i/>
                <w:iCs/>
                <w:color w:val="000000"/>
                <w:sz w:val="16"/>
                <w:szCs w:val="16"/>
              </w:rPr>
            </w:pPr>
            <w:r w:rsidRPr="003B5F49">
              <w:rPr>
                <w:rFonts w:ascii="Arial" w:hAnsi="Arial" w:cs="Arial"/>
                <w:b/>
                <w:bCs/>
                <w:i/>
                <w:iCs/>
                <w:color w:val="000000"/>
                <w:sz w:val="16"/>
                <w:szCs w:val="16"/>
              </w:rPr>
              <w:t>Total financial assets</w:t>
            </w:r>
          </w:p>
        </w:tc>
        <w:tc>
          <w:tcPr>
            <w:tcW w:w="992" w:type="dxa"/>
            <w:tcBorders>
              <w:top w:val="single" w:sz="4" w:space="0" w:color="auto"/>
              <w:left w:val="nil"/>
              <w:bottom w:val="single" w:sz="4" w:space="0" w:color="auto"/>
              <w:right w:val="nil"/>
            </w:tcBorders>
            <w:shd w:val="clear" w:color="auto" w:fill="auto"/>
            <w:noWrap/>
            <w:vAlign w:val="bottom"/>
            <w:hideMark/>
          </w:tcPr>
          <w:p w14:paraId="5B16A21D" w14:textId="1B5B1A6D"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992" w:type="dxa"/>
            <w:tcBorders>
              <w:top w:val="single" w:sz="4" w:space="0" w:color="auto"/>
              <w:left w:val="nil"/>
              <w:bottom w:val="single" w:sz="4" w:space="0" w:color="auto"/>
              <w:right w:val="nil"/>
            </w:tcBorders>
            <w:shd w:val="clear" w:color="000000" w:fill="E6E6E6"/>
            <w:noWrap/>
            <w:vAlign w:val="bottom"/>
            <w:hideMark/>
          </w:tcPr>
          <w:p w14:paraId="0E56275A" w14:textId="11117AB4"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1057" w:type="dxa"/>
            <w:tcBorders>
              <w:top w:val="single" w:sz="4" w:space="0" w:color="auto"/>
              <w:left w:val="nil"/>
              <w:bottom w:val="single" w:sz="4" w:space="0" w:color="auto"/>
              <w:right w:val="nil"/>
            </w:tcBorders>
            <w:shd w:val="clear" w:color="auto" w:fill="auto"/>
            <w:noWrap/>
            <w:vAlign w:val="bottom"/>
            <w:hideMark/>
          </w:tcPr>
          <w:p w14:paraId="1A3061FE" w14:textId="669CFA38"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928" w:type="dxa"/>
            <w:tcBorders>
              <w:top w:val="single" w:sz="4" w:space="0" w:color="auto"/>
              <w:left w:val="nil"/>
              <w:bottom w:val="single" w:sz="4" w:space="0" w:color="auto"/>
              <w:right w:val="nil"/>
            </w:tcBorders>
            <w:shd w:val="clear" w:color="auto" w:fill="auto"/>
            <w:noWrap/>
            <w:vAlign w:val="bottom"/>
            <w:hideMark/>
          </w:tcPr>
          <w:p w14:paraId="4D2C0CE3" w14:textId="2F382457"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933" w:type="dxa"/>
            <w:tcBorders>
              <w:top w:val="single" w:sz="4" w:space="0" w:color="auto"/>
              <w:left w:val="nil"/>
              <w:bottom w:val="single" w:sz="4" w:space="0" w:color="auto"/>
              <w:right w:val="nil"/>
            </w:tcBorders>
            <w:shd w:val="clear" w:color="auto" w:fill="auto"/>
            <w:noWrap/>
            <w:vAlign w:val="bottom"/>
            <w:hideMark/>
          </w:tcPr>
          <w:p w14:paraId="2DF74279" w14:textId="17D6E9F6"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r>
      <w:tr w:rsidR="003B5F49" w:rsidRPr="003B5F49" w14:paraId="7C92ADEC" w14:textId="77777777" w:rsidTr="00C57688">
        <w:trPr>
          <w:trHeight w:val="204"/>
        </w:trPr>
        <w:tc>
          <w:tcPr>
            <w:tcW w:w="2552" w:type="dxa"/>
            <w:tcBorders>
              <w:top w:val="nil"/>
              <w:left w:val="nil"/>
              <w:bottom w:val="nil"/>
              <w:right w:val="nil"/>
            </w:tcBorders>
            <w:shd w:val="clear" w:color="auto" w:fill="auto"/>
            <w:noWrap/>
            <w:hideMark/>
          </w:tcPr>
          <w:p w14:paraId="6D2A0032"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Non-financial assets</w:t>
            </w:r>
          </w:p>
        </w:tc>
        <w:tc>
          <w:tcPr>
            <w:tcW w:w="992" w:type="dxa"/>
            <w:tcBorders>
              <w:top w:val="nil"/>
              <w:left w:val="nil"/>
              <w:bottom w:val="nil"/>
              <w:right w:val="nil"/>
            </w:tcBorders>
            <w:shd w:val="clear" w:color="auto" w:fill="auto"/>
            <w:noWrap/>
            <w:vAlign w:val="bottom"/>
            <w:hideMark/>
          </w:tcPr>
          <w:p w14:paraId="7F567539"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32DC149A" w14:textId="2ADA395E"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400F2C64"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2126C701"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67AD408F" w14:textId="77777777" w:rsidR="003B5F49" w:rsidRPr="00245999" w:rsidRDefault="003B5F49" w:rsidP="00C57688">
            <w:pPr>
              <w:spacing w:after="0" w:line="240" w:lineRule="auto"/>
              <w:jc w:val="right"/>
              <w:rPr>
                <w:rFonts w:ascii="Times New Roman" w:hAnsi="Times New Roman"/>
                <w:sz w:val="16"/>
                <w:szCs w:val="16"/>
              </w:rPr>
            </w:pPr>
          </w:p>
        </w:tc>
      </w:tr>
      <w:tr w:rsidR="00CF5BD0" w:rsidRPr="003B5F49" w14:paraId="0F6DBBBF" w14:textId="77777777" w:rsidTr="00C57688">
        <w:trPr>
          <w:trHeight w:val="204"/>
        </w:trPr>
        <w:tc>
          <w:tcPr>
            <w:tcW w:w="2552" w:type="dxa"/>
            <w:tcBorders>
              <w:top w:val="nil"/>
              <w:left w:val="nil"/>
              <w:bottom w:val="nil"/>
              <w:right w:val="nil"/>
            </w:tcBorders>
            <w:shd w:val="clear" w:color="auto" w:fill="auto"/>
            <w:noWrap/>
            <w:hideMark/>
          </w:tcPr>
          <w:p w14:paraId="2227403B"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Land and buildings</w:t>
            </w:r>
          </w:p>
        </w:tc>
        <w:tc>
          <w:tcPr>
            <w:tcW w:w="992" w:type="dxa"/>
            <w:tcBorders>
              <w:top w:val="nil"/>
              <w:left w:val="nil"/>
              <w:bottom w:val="nil"/>
              <w:right w:val="nil"/>
            </w:tcBorders>
            <w:shd w:val="clear" w:color="auto" w:fill="auto"/>
            <w:noWrap/>
            <w:vAlign w:val="bottom"/>
            <w:hideMark/>
          </w:tcPr>
          <w:p w14:paraId="56D7D6E6" w14:textId="3BCF134A"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522,727</w:t>
            </w:r>
          </w:p>
        </w:tc>
        <w:tc>
          <w:tcPr>
            <w:tcW w:w="992" w:type="dxa"/>
            <w:tcBorders>
              <w:top w:val="nil"/>
              <w:left w:val="nil"/>
              <w:bottom w:val="nil"/>
              <w:right w:val="nil"/>
            </w:tcBorders>
            <w:shd w:val="clear" w:color="000000" w:fill="E6E6E6"/>
            <w:noWrap/>
            <w:vAlign w:val="bottom"/>
            <w:hideMark/>
          </w:tcPr>
          <w:p w14:paraId="315C09A0" w14:textId="1223D062"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522,508</w:t>
            </w:r>
          </w:p>
        </w:tc>
        <w:tc>
          <w:tcPr>
            <w:tcW w:w="1057" w:type="dxa"/>
            <w:tcBorders>
              <w:top w:val="nil"/>
              <w:left w:val="nil"/>
              <w:bottom w:val="nil"/>
              <w:right w:val="nil"/>
            </w:tcBorders>
            <w:shd w:val="clear" w:color="auto" w:fill="auto"/>
            <w:noWrap/>
            <w:vAlign w:val="bottom"/>
            <w:hideMark/>
          </w:tcPr>
          <w:p w14:paraId="32EA1153" w14:textId="02FDF28F"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522,310</w:t>
            </w:r>
          </w:p>
        </w:tc>
        <w:tc>
          <w:tcPr>
            <w:tcW w:w="928" w:type="dxa"/>
            <w:tcBorders>
              <w:top w:val="nil"/>
              <w:left w:val="nil"/>
              <w:bottom w:val="nil"/>
              <w:right w:val="nil"/>
            </w:tcBorders>
            <w:shd w:val="clear" w:color="auto" w:fill="auto"/>
            <w:noWrap/>
            <w:vAlign w:val="bottom"/>
            <w:hideMark/>
          </w:tcPr>
          <w:p w14:paraId="58A75A98" w14:textId="634EF8D7"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521,560</w:t>
            </w:r>
          </w:p>
        </w:tc>
        <w:tc>
          <w:tcPr>
            <w:tcW w:w="933" w:type="dxa"/>
            <w:tcBorders>
              <w:top w:val="nil"/>
              <w:left w:val="nil"/>
              <w:bottom w:val="nil"/>
              <w:right w:val="nil"/>
            </w:tcBorders>
            <w:shd w:val="clear" w:color="auto" w:fill="auto"/>
            <w:noWrap/>
            <w:vAlign w:val="bottom"/>
            <w:hideMark/>
          </w:tcPr>
          <w:p w14:paraId="274B50F6" w14:textId="67AD4658"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521,310</w:t>
            </w:r>
          </w:p>
        </w:tc>
      </w:tr>
      <w:tr w:rsidR="00CF5BD0" w:rsidRPr="003B5F49" w14:paraId="398C8685" w14:textId="77777777" w:rsidTr="00C57688">
        <w:trPr>
          <w:trHeight w:val="204"/>
        </w:trPr>
        <w:tc>
          <w:tcPr>
            <w:tcW w:w="2552" w:type="dxa"/>
            <w:tcBorders>
              <w:top w:val="nil"/>
              <w:left w:val="nil"/>
              <w:bottom w:val="nil"/>
              <w:right w:val="nil"/>
            </w:tcBorders>
            <w:shd w:val="clear" w:color="auto" w:fill="auto"/>
            <w:noWrap/>
            <w:hideMark/>
          </w:tcPr>
          <w:p w14:paraId="7FC841B6"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Property, plant and equipment</w:t>
            </w:r>
          </w:p>
        </w:tc>
        <w:tc>
          <w:tcPr>
            <w:tcW w:w="992" w:type="dxa"/>
            <w:tcBorders>
              <w:top w:val="nil"/>
              <w:left w:val="nil"/>
              <w:bottom w:val="nil"/>
              <w:right w:val="nil"/>
            </w:tcBorders>
            <w:shd w:val="clear" w:color="auto" w:fill="auto"/>
            <w:noWrap/>
            <w:vAlign w:val="bottom"/>
            <w:hideMark/>
          </w:tcPr>
          <w:p w14:paraId="408DCD37" w14:textId="7D708092"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418,411</w:t>
            </w:r>
          </w:p>
        </w:tc>
        <w:tc>
          <w:tcPr>
            <w:tcW w:w="992" w:type="dxa"/>
            <w:tcBorders>
              <w:top w:val="nil"/>
              <w:left w:val="nil"/>
              <w:bottom w:val="nil"/>
              <w:right w:val="nil"/>
            </w:tcBorders>
            <w:shd w:val="clear" w:color="000000" w:fill="E6E6E6"/>
            <w:noWrap/>
            <w:vAlign w:val="bottom"/>
            <w:hideMark/>
          </w:tcPr>
          <w:p w14:paraId="1B06989D" w14:textId="600162BD"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433,494</w:t>
            </w:r>
          </w:p>
        </w:tc>
        <w:tc>
          <w:tcPr>
            <w:tcW w:w="1057" w:type="dxa"/>
            <w:tcBorders>
              <w:top w:val="nil"/>
              <w:left w:val="nil"/>
              <w:bottom w:val="nil"/>
              <w:right w:val="nil"/>
            </w:tcBorders>
            <w:shd w:val="clear" w:color="auto" w:fill="auto"/>
            <w:noWrap/>
            <w:vAlign w:val="bottom"/>
            <w:hideMark/>
          </w:tcPr>
          <w:p w14:paraId="67198C82" w14:textId="3035D6AF"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468,446</w:t>
            </w:r>
          </w:p>
        </w:tc>
        <w:tc>
          <w:tcPr>
            <w:tcW w:w="928" w:type="dxa"/>
            <w:tcBorders>
              <w:top w:val="nil"/>
              <w:left w:val="nil"/>
              <w:bottom w:val="nil"/>
              <w:right w:val="nil"/>
            </w:tcBorders>
            <w:shd w:val="clear" w:color="auto" w:fill="auto"/>
            <w:noWrap/>
            <w:vAlign w:val="bottom"/>
            <w:hideMark/>
          </w:tcPr>
          <w:p w14:paraId="5A305062" w14:textId="1C79D23D"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505,820</w:t>
            </w:r>
          </w:p>
        </w:tc>
        <w:tc>
          <w:tcPr>
            <w:tcW w:w="933" w:type="dxa"/>
            <w:tcBorders>
              <w:top w:val="nil"/>
              <w:left w:val="nil"/>
              <w:bottom w:val="nil"/>
              <w:right w:val="nil"/>
            </w:tcBorders>
            <w:shd w:val="clear" w:color="auto" w:fill="auto"/>
            <w:noWrap/>
            <w:vAlign w:val="bottom"/>
            <w:hideMark/>
          </w:tcPr>
          <w:p w14:paraId="0A88B4CB" w14:textId="08833FC3"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500,561</w:t>
            </w:r>
          </w:p>
        </w:tc>
      </w:tr>
      <w:tr w:rsidR="00CF5BD0" w:rsidRPr="003B5F49" w14:paraId="132740C7" w14:textId="77777777" w:rsidTr="00C57688">
        <w:trPr>
          <w:trHeight w:val="204"/>
        </w:trPr>
        <w:tc>
          <w:tcPr>
            <w:tcW w:w="2552" w:type="dxa"/>
            <w:tcBorders>
              <w:top w:val="nil"/>
              <w:left w:val="nil"/>
              <w:bottom w:val="nil"/>
              <w:right w:val="nil"/>
            </w:tcBorders>
            <w:shd w:val="clear" w:color="auto" w:fill="auto"/>
            <w:noWrap/>
            <w:hideMark/>
          </w:tcPr>
          <w:p w14:paraId="5F116DB0"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Heritage and cultural assets</w:t>
            </w:r>
          </w:p>
        </w:tc>
        <w:tc>
          <w:tcPr>
            <w:tcW w:w="992" w:type="dxa"/>
            <w:tcBorders>
              <w:top w:val="nil"/>
              <w:left w:val="nil"/>
              <w:bottom w:val="nil"/>
              <w:right w:val="nil"/>
            </w:tcBorders>
            <w:shd w:val="clear" w:color="auto" w:fill="auto"/>
            <w:noWrap/>
            <w:vAlign w:val="bottom"/>
            <w:hideMark/>
          </w:tcPr>
          <w:p w14:paraId="3AA9DCD1" w14:textId="2E31C7E6"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54,212</w:t>
            </w:r>
          </w:p>
        </w:tc>
        <w:tc>
          <w:tcPr>
            <w:tcW w:w="992" w:type="dxa"/>
            <w:tcBorders>
              <w:top w:val="nil"/>
              <w:left w:val="nil"/>
              <w:bottom w:val="nil"/>
              <w:right w:val="nil"/>
            </w:tcBorders>
            <w:shd w:val="clear" w:color="000000" w:fill="E6E6E6"/>
            <w:noWrap/>
            <w:vAlign w:val="bottom"/>
            <w:hideMark/>
          </w:tcPr>
          <w:p w14:paraId="21891CA3" w14:textId="46CE94E7"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55,197</w:t>
            </w:r>
          </w:p>
        </w:tc>
        <w:tc>
          <w:tcPr>
            <w:tcW w:w="1057" w:type="dxa"/>
            <w:tcBorders>
              <w:top w:val="nil"/>
              <w:left w:val="nil"/>
              <w:bottom w:val="nil"/>
              <w:right w:val="nil"/>
            </w:tcBorders>
            <w:shd w:val="clear" w:color="auto" w:fill="auto"/>
            <w:noWrap/>
            <w:vAlign w:val="bottom"/>
            <w:hideMark/>
          </w:tcPr>
          <w:p w14:paraId="241C6379" w14:textId="7E332D4B"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57,397</w:t>
            </w:r>
          </w:p>
        </w:tc>
        <w:tc>
          <w:tcPr>
            <w:tcW w:w="928" w:type="dxa"/>
            <w:tcBorders>
              <w:top w:val="nil"/>
              <w:left w:val="nil"/>
              <w:bottom w:val="nil"/>
              <w:right w:val="nil"/>
            </w:tcBorders>
            <w:shd w:val="clear" w:color="auto" w:fill="auto"/>
            <w:noWrap/>
            <w:vAlign w:val="bottom"/>
            <w:hideMark/>
          </w:tcPr>
          <w:p w14:paraId="7020CCA8" w14:textId="0C5D8C1D"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56,597</w:t>
            </w:r>
          </w:p>
        </w:tc>
        <w:tc>
          <w:tcPr>
            <w:tcW w:w="933" w:type="dxa"/>
            <w:tcBorders>
              <w:top w:val="nil"/>
              <w:left w:val="nil"/>
              <w:bottom w:val="nil"/>
              <w:right w:val="nil"/>
            </w:tcBorders>
            <w:shd w:val="clear" w:color="auto" w:fill="auto"/>
            <w:noWrap/>
            <w:vAlign w:val="bottom"/>
            <w:hideMark/>
          </w:tcPr>
          <w:p w14:paraId="35582F9C" w14:textId="7BD4DD5E"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56,397</w:t>
            </w:r>
          </w:p>
        </w:tc>
      </w:tr>
      <w:tr w:rsidR="00CF5BD0" w:rsidRPr="003B5F49" w14:paraId="712C2139" w14:textId="77777777" w:rsidTr="00C57688">
        <w:trPr>
          <w:trHeight w:val="204"/>
        </w:trPr>
        <w:tc>
          <w:tcPr>
            <w:tcW w:w="2552" w:type="dxa"/>
            <w:tcBorders>
              <w:top w:val="nil"/>
              <w:left w:val="nil"/>
              <w:bottom w:val="nil"/>
              <w:right w:val="nil"/>
            </w:tcBorders>
            <w:shd w:val="clear" w:color="auto" w:fill="auto"/>
            <w:noWrap/>
            <w:hideMark/>
          </w:tcPr>
          <w:p w14:paraId="63ECC23F"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Intangibles</w:t>
            </w:r>
          </w:p>
        </w:tc>
        <w:tc>
          <w:tcPr>
            <w:tcW w:w="992" w:type="dxa"/>
            <w:tcBorders>
              <w:top w:val="nil"/>
              <w:left w:val="nil"/>
              <w:bottom w:val="nil"/>
              <w:right w:val="nil"/>
            </w:tcBorders>
            <w:shd w:val="clear" w:color="auto" w:fill="auto"/>
            <w:noWrap/>
            <w:vAlign w:val="bottom"/>
            <w:hideMark/>
          </w:tcPr>
          <w:p w14:paraId="0CE4CE52" w14:textId="303D5F21"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3,380</w:t>
            </w:r>
          </w:p>
        </w:tc>
        <w:tc>
          <w:tcPr>
            <w:tcW w:w="992" w:type="dxa"/>
            <w:tcBorders>
              <w:top w:val="nil"/>
              <w:left w:val="nil"/>
              <w:bottom w:val="nil"/>
              <w:right w:val="nil"/>
            </w:tcBorders>
            <w:shd w:val="clear" w:color="000000" w:fill="E6E6E6"/>
            <w:noWrap/>
            <w:vAlign w:val="bottom"/>
            <w:hideMark/>
          </w:tcPr>
          <w:p w14:paraId="40CBD4B0" w14:textId="3D7731C1"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3,366</w:t>
            </w:r>
          </w:p>
        </w:tc>
        <w:tc>
          <w:tcPr>
            <w:tcW w:w="1057" w:type="dxa"/>
            <w:tcBorders>
              <w:top w:val="nil"/>
              <w:left w:val="nil"/>
              <w:bottom w:val="nil"/>
              <w:right w:val="nil"/>
            </w:tcBorders>
            <w:shd w:val="clear" w:color="auto" w:fill="auto"/>
            <w:noWrap/>
            <w:vAlign w:val="bottom"/>
            <w:hideMark/>
          </w:tcPr>
          <w:p w14:paraId="66AB46EA" w14:textId="20BC9EDE"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4,321</w:t>
            </w:r>
          </w:p>
        </w:tc>
        <w:tc>
          <w:tcPr>
            <w:tcW w:w="928" w:type="dxa"/>
            <w:tcBorders>
              <w:top w:val="nil"/>
              <w:left w:val="nil"/>
              <w:bottom w:val="nil"/>
              <w:right w:val="nil"/>
            </w:tcBorders>
            <w:shd w:val="clear" w:color="auto" w:fill="auto"/>
            <w:noWrap/>
            <w:vAlign w:val="bottom"/>
            <w:hideMark/>
          </w:tcPr>
          <w:p w14:paraId="53CC7D30" w14:textId="7F2777BF"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4,271</w:t>
            </w:r>
          </w:p>
        </w:tc>
        <w:tc>
          <w:tcPr>
            <w:tcW w:w="933" w:type="dxa"/>
            <w:tcBorders>
              <w:top w:val="nil"/>
              <w:left w:val="nil"/>
              <w:bottom w:val="nil"/>
              <w:right w:val="nil"/>
            </w:tcBorders>
            <w:shd w:val="clear" w:color="auto" w:fill="auto"/>
            <w:noWrap/>
            <w:vAlign w:val="bottom"/>
            <w:hideMark/>
          </w:tcPr>
          <w:p w14:paraId="66EB6FC7" w14:textId="2829D712"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4,251</w:t>
            </w:r>
          </w:p>
        </w:tc>
      </w:tr>
      <w:tr w:rsidR="00CF5BD0" w:rsidRPr="003B5F49" w14:paraId="6A8A341C" w14:textId="77777777" w:rsidTr="00C57688">
        <w:trPr>
          <w:trHeight w:val="204"/>
        </w:trPr>
        <w:tc>
          <w:tcPr>
            <w:tcW w:w="2552" w:type="dxa"/>
            <w:tcBorders>
              <w:top w:val="nil"/>
              <w:left w:val="nil"/>
              <w:bottom w:val="nil"/>
              <w:right w:val="nil"/>
            </w:tcBorders>
            <w:shd w:val="clear" w:color="auto" w:fill="auto"/>
            <w:noWrap/>
            <w:hideMark/>
          </w:tcPr>
          <w:p w14:paraId="4503722E" w14:textId="77777777" w:rsidR="00CF5BD0" w:rsidRPr="003B5F49" w:rsidRDefault="00CF5BD0" w:rsidP="00CF5BD0">
            <w:pPr>
              <w:spacing w:after="0" w:line="240" w:lineRule="auto"/>
              <w:jc w:val="left"/>
              <w:rPr>
                <w:rFonts w:ascii="Arial" w:hAnsi="Arial" w:cs="Arial"/>
                <w:b/>
                <w:bCs/>
                <w:i/>
                <w:iCs/>
                <w:color w:val="000000"/>
                <w:sz w:val="16"/>
                <w:szCs w:val="16"/>
              </w:rPr>
            </w:pPr>
            <w:r w:rsidRPr="003B5F49">
              <w:rPr>
                <w:rFonts w:ascii="Arial" w:hAnsi="Arial" w:cs="Arial"/>
                <w:b/>
                <w:bCs/>
                <w:i/>
                <w:iCs/>
                <w:color w:val="000000"/>
                <w:sz w:val="16"/>
                <w:szCs w:val="16"/>
              </w:rPr>
              <w:t>Total non-financial assets</w:t>
            </w:r>
          </w:p>
        </w:tc>
        <w:tc>
          <w:tcPr>
            <w:tcW w:w="992" w:type="dxa"/>
            <w:tcBorders>
              <w:top w:val="single" w:sz="4" w:space="0" w:color="auto"/>
              <w:left w:val="nil"/>
              <w:bottom w:val="single" w:sz="4" w:space="0" w:color="auto"/>
              <w:right w:val="nil"/>
            </w:tcBorders>
            <w:shd w:val="clear" w:color="auto" w:fill="auto"/>
            <w:noWrap/>
            <w:vAlign w:val="bottom"/>
            <w:hideMark/>
          </w:tcPr>
          <w:p w14:paraId="30402CE6" w14:textId="682C8A9A"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998,730</w:t>
            </w:r>
          </w:p>
        </w:tc>
        <w:tc>
          <w:tcPr>
            <w:tcW w:w="992" w:type="dxa"/>
            <w:tcBorders>
              <w:top w:val="single" w:sz="4" w:space="0" w:color="auto"/>
              <w:left w:val="nil"/>
              <w:bottom w:val="single" w:sz="4" w:space="0" w:color="auto"/>
              <w:right w:val="nil"/>
            </w:tcBorders>
            <w:shd w:val="clear" w:color="000000" w:fill="E6E6E6"/>
            <w:noWrap/>
            <w:vAlign w:val="bottom"/>
            <w:hideMark/>
          </w:tcPr>
          <w:p w14:paraId="29073365" w14:textId="0FCE3793"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1,014,565</w:t>
            </w:r>
          </w:p>
        </w:tc>
        <w:tc>
          <w:tcPr>
            <w:tcW w:w="1057" w:type="dxa"/>
            <w:tcBorders>
              <w:top w:val="single" w:sz="4" w:space="0" w:color="auto"/>
              <w:left w:val="nil"/>
              <w:bottom w:val="single" w:sz="4" w:space="0" w:color="auto"/>
              <w:right w:val="nil"/>
            </w:tcBorders>
            <w:shd w:val="clear" w:color="auto" w:fill="auto"/>
            <w:noWrap/>
            <w:vAlign w:val="bottom"/>
            <w:hideMark/>
          </w:tcPr>
          <w:p w14:paraId="144B7A3E" w14:textId="7536BF04"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1,052,474</w:t>
            </w:r>
          </w:p>
        </w:tc>
        <w:tc>
          <w:tcPr>
            <w:tcW w:w="928" w:type="dxa"/>
            <w:tcBorders>
              <w:top w:val="single" w:sz="4" w:space="0" w:color="auto"/>
              <w:left w:val="nil"/>
              <w:bottom w:val="single" w:sz="4" w:space="0" w:color="auto"/>
              <w:right w:val="nil"/>
            </w:tcBorders>
            <w:shd w:val="clear" w:color="auto" w:fill="auto"/>
            <w:noWrap/>
            <w:vAlign w:val="bottom"/>
            <w:hideMark/>
          </w:tcPr>
          <w:p w14:paraId="2E9D5A1E" w14:textId="504AFAA2"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1,088,248</w:t>
            </w:r>
          </w:p>
        </w:tc>
        <w:tc>
          <w:tcPr>
            <w:tcW w:w="933" w:type="dxa"/>
            <w:tcBorders>
              <w:top w:val="single" w:sz="4" w:space="0" w:color="auto"/>
              <w:left w:val="nil"/>
              <w:bottom w:val="single" w:sz="4" w:space="0" w:color="auto"/>
              <w:right w:val="nil"/>
            </w:tcBorders>
            <w:shd w:val="clear" w:color="auto" w:fill="auto"/>
            <w:noWrap/>
            <w:vAlign w:val="bottom"/>
            <w:hideMark/>
          </w:tcPr>
          <w:p w14:paraId="6596F036" w14:textId="677DEE31"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1,082,519</w:t>
            </w:r>
          </w:p>
        </w:tc>
      </w:tr>
      <w:tr w:rsidR="00CF5BD0" w:rsidRPr="003B5F49" w14:paraId="34A3A010" w14:textId="77777777" w:rsidTr="00C57688">
        <w:trPr>
          <w:trHeight w:val="204"/>
        </w:trPr>
        <w:tc>
          <w:tcPr>
            <w:tcW w:w="2552" w:type="dxa"/>
            <w:tcBorders>
              <w:top w:val="nil"/>
              <w:left w:val="nil"/>
              <w:bottom w:val="nil"/>
              <w:right w:val="nil"/>
            </w:tcBorders>
            <w:shd w:val="clear" w:color="auto" w:fill="auto"/>
            <w:vAlign w:val="bottom"/>
            <w:hideMark/>
          </w:tcPr>
          <w:p w14:paraId="52FE16F9" w14:textId="77777777" w:rsidR="00CF5BD0" w:rsidRPr="003B5F49" w:rsidRDefault="00CF5BD0" w:rsidP="00CF5BD0">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assets administered on behalf of Government</w:t>
            </w:r>
          </w:p>
        </w:tc>
        <w:tc>
          <w:tcPr>
            <w:tcW w:w="992" w:type="dxa"/>
            <w:tcBorders>
              <w:top w:val="single" w:sz="4" w:space="0" w:color="auto"/>
              <w:left w:val="nil"/>
              <w:bottom w:val="single" w:sz="4" w:space="0" w:color="auto"/>
              <w:right w:val="nil"/>
            </w:tcBorders>
            <w:shd w:val="clear" w:color="auto" w:fill="auto"/>
            <w:noWrap/>
            <w:vAlign w:val="bottom"/>
            <w:hideMark/>
          </w:tcPr>
          <w:p w14:paraId="78C43182" w14:textId="6527C9BB"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1,001,286</w:t>
            </w:r>
          </w:p>
        </w:tc>
        <w:tc>
          <w:tcPr>
            <w:tcW w:w="992" w:type="dxa"/>
            <w:tcBorders>
              <w:top w:val="single" w:sz="4" w:space="0" w:color="auto"/>
              <w:left w:val="nil"/>
              <w:bottom w:val="single" w:sz="4" w:space="0" w:color="auto"/>
              <w:right w:val="nil"/>
            </w:tcBorders>
            <w:shd w:val="clear" w:color="000000" w:fill="E6E6E6"/>
            <w:noWrap/>
            <w:vAlign w:val="bottom"/>
            <w:hideMark/>
          </w:tcPr>
          <w:p w14:paraId="19AC4D60" w14:textId="4272F568"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1,017,121</w:t>
            </w:r>
          </w:p>
        </w:tc>
        <w:tc>
          <w:tcPr>
            <w:tcW w:w="1057" w:type="dxa"/>
            <w:tcBorders>
              <w:top w:val="single" w:sz="4" w:space="0" w:color="auto"/>
              <w:left w:val="nil"/>
              <w:bottom w:val="single" w:sz="4" w:space="0" w:color="auto"/>
              <w:right w:val="nil"/>
            </w:tcBorders>
            <w:shd w:val="clear" w:color="auto" w:fill="auto"/>
            <w:noWrap/>
            <w:vAlign w:val="bottom"/>
            <w:hideMark/>
          </w:tcPr>
          <w:p w14:paraId="02212D2D" w14:textId="4F3D74E4"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1,055,030</w:t>
            </w:r>
          </w:p>
        </w:tc>
        <w:tc>
          <w:tcPr>
            <w:tcW w:w="928" w:type="dxa"/>
            <w:tcBorders>
              <w:top w:val="single" w:sz="4" w:space="0" w:color="auto"/>
              <w:left w:val="nil"/>
              <w:bottom w:val="single" w:sz="4" w:space="0" w:color="auto"/>
              <w:right w:val="nil"/>
            </w:tcBorders>
            <w:shd w:val="clear" w:color="auto" w:fill="auto"/>
            <w:noWrap/>
            <w:vAlign w:val="bottom"/>
            <w:hideMark/>
          </w:tcPr>
          <w:p w14:paraId="4DCECDE5" w14:textId="03BA2E11"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1,090,804</w:t>
            </w:r>
          </w:p>
        </w:tc>
        <w:tc>
          <w:tcPr>
            <w:tcW w:w="933" w:type="dxa"/>
            <w:tcBorders>
              <w:top w:val="single" w:sz="4" w:space="0" w:color="auto"/>
              <w:left w:val="nil"/>
              <w:bottom w:val="single" w:sz="4" w:space="0" w:color="auto"/>
              <w:right w:val="nil"/>
            </w:tcBorders>
            <w:shd w:val="clear" w:color="auto" w:fill="auto"/>
            <w:noWrap/>
            <w:vAlign w:val="bottom"/>
            <w:hideMark/>
          </w:tcPr>
          <w:p w14:paraId="11BDAD07" w14:textId="1885F07C"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1,085,075</w:t>
            </w:r>
          </w:p>
        </w:tc>
      </w:tr>
      <w:tr w:rsidR="003B5F49" w:rsidRPr="003B5F49" w14:paraId="06D5C497" w14:textId="77777777" w:rsidTr="00C57688">
        <w:trPr>
          <w:trHeight w:val="204"/>
        </w:trPr>
        <w:tc>
          <w:tcPr>
            <w:tcW w:w="2552" w:type="dxa"/>
            <w:tcBorders>
              <w:top w:val="nil"/>
              <w:left w:val="nil"/>
              <w:bottom w:val="nil"/>
              <w:right w:val="nil"/>
            </w:tcBorders>
            <w:shd w:val="clear" w:color="auto" w:fill="auto"/>
            <w:hideMark/>
          </w:tcPr>
          <w:p w14:paraId="04405A56"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LIABILITIES</w:t>
            </w:r>
          </w:p>
        </w:tc>
        <w:tc>
          <w:tcPr>
            <w:tcW w:w="992" w:type="dxa"/>
            <w:tcBorders>
              <w:top w:val="nil"/>
              <w:left w:val="nil"/>
              <w:bottom w:val="nil"/>
              <w:right w:val="nil"/>
            </w:tcBorders>
            <w:shd w:val="clear" w:color="auto" w:fill="auto"/>
            <w:noWrap/>
            <w:vAlign w:val="bottom"/>
            <w:hideMark/>
          </w:tcPr>
          <w:p w14:paraId="33D64486"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3E0F93C2" w14:textId="10FC0798"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6A45376"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922DBD7"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69589840" w14:textId="77777777" w:rsidR="003B5F49" w:rsidRPr="00245999" w:rsidRDefault="003B5F49" w:rsidP="00C57688">
            <w:pPr>
              <w:spacing w:after="0" w:line="240" w:lineRule="auto"/>
              <w:jc w:val="right"/>
              <w:rPr>
                <w:rFonts w:ascii="Times New Roman" w:hAnsi="Times New Roman"/>
                <w:sz w:val="16"/>
                <w:szCs w:val="16"/>
              </w:rPr>
            </w:pPr>
          </w:p>
        </w:tc>
      </w:tr>
      <w:tr w:rsidR="003B5F49" w:rsidRPr="003B5F49" w14:paraId="2E9E2313" w14:textId="77777777" w:rsidTr="00C57688">
        <w:trPr>
          <w:trHeight w:val="204"/>
        </w:trPr>
        <w:tc>
          <w:tcPr>
            <w:tcW w:w="2552" w:type="dxa"/>
            <w:tcBorders>
              <w:top w:val="nil"/>
              <w:left w:val="nil"/>
              <w:bottom w:val="nil"/>
              <w:right w:val="nil"/>
            </w:tcBorders>
            <w:shd w:val="clear" w:color="auto" w:fill="auto"/>
            <w:noWrap/>
            <w:hideMark/>
          </w:tcPr>
          <w:p w14:paraId="51E3999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Payables</w:t>
            </w:r>
          </w:p>
        </w:tc>
        <w:tc>
          <w:tcPr>
            <w:tcW w:w="992" w:type="dxa"/>
            <w:tcBorders>
              <w:top w:val="nil"/>
              <w:left w:val="nil"/>
              <w:bottom w:val="nil"/>
              <w:right w:val="nil"/>
            </w:tcBorders>
            <w:shd w:val="clear" w:color="auto" w:fill="auto"/>
            <w:noWrap/>
            <w:vAlign w:val="bottom"/>
            <w:hideMark/>
          </w:tcPr>
          <w:p w14:paraId="238718CF"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10CF7B78" w14:textId="2FBC0F83"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02C05BE7"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28924DF7"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0FC5B42F" w14:textId="77777777" w:rsidR="003B5F49" w:rsidRPr="00245999" w:rsidRDefault="003B5F49" w:rsidP="00C57688">
            <w:pPr>
              <w:spacing w:after="0" w:line="240" w:lineRule="auto"/>
              <w:jc w:val="right"/>
              <w:rPr>
                <w:rFonts w:ascii="Times New Roman" w:hAnsi="Times New Roman"/>
                <w:sz w:val="16"/>
                <w:szCs w:val="16"/>
              </w:rPr>
            </w:pPr>
          </w:p>
        </w:tc>
      </w:tr>
      <w:tr w:rsidR="003B5F49" w:rsidRPr="003B5F49" w14:paraId="3F0D1437" w14:textId="77777777" w:rsidTr="00C57688">
        <w:trPr>
          <w:trHeight w:val="204"/>
        </w:trPr>
        <w:tc>
          <w:tcPr>
            <w:tcW w:w="2552" w:type="dxa"/>
            <w:tcBorders>
              <w:top w:val="nil"/>
              <w:left w:val="nil"/>
              <w:bottom w:val="nil"/>
              <w:right w:val="nil"/>
            </w:tcBorders>
            <w:shd w:val="clear" w:color="auto" w:fill="auto"/>
            <w:noWrap/>
            <w:hideMark/>
          </w:tcPr>
          <w:p w14:paraId="03B46BFE"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bottom"/>
            <w:hideMark/>
          </w:tcPr>
          <w:p w14:paraId="3B9FABD1" w14:textId="5CABDE65"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992" w:type="dxa"/>
            <w:tcBorders>
              <w:top w:val="nil"/>
              <w:left w:val="nil"/>
              <w:bottom w:val="nil"/>
              <w:right w:val="nil"/>
            </w:tcBorders>
            <w:shd w:val="clear" w:color="000000" w:fill="E6E6E6"/>
            <w:noWrap/>
            <w:vAlign w:val="bottom"/>
            <w:hideMark/>
          </w:tcPr>
          <w:p w14:paraId="778F41C5" w14:textId="487F9F4F"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1057" w:type="dxa"/>
            <w:tcBorders>
              <w:top w:val="nil"/>
              <w:left w:val="nil"/>
              <w:bottom w:val="nil"/>
              <w:right w:val="nil"/>
            </w:tcBorders>
            <w:shd w:val="clear" w:color="auto" w:fill="auto"/>
            <w:noWrap/>
            <w:vAlign w:val="bottom"/>
            <w:hideMark/>
          </w:tcPr>
          <w:p w14:paraId="4DDB2265" w14:textId="630F72A3"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928" w:type="dxa"/>
            <w:tcBorders>
              <w:top w:val="nil"/>
              <w:left w:val="nil"/>
              <w:bottom w:val="nil"/>
              <w:right w:val="nil"/>
            </w:tcBorders>
            <w:shd w:val="clear" w:color="auto" w:fill="auto"/>
            <w:noWrap/>
            <w:vAlign w:val="bottom"/>
            <w:hideMark/>
          </w:tcPr>
          <w:p w14:paraId="6AC35208" w14:textId="62ADC85B"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933" w:type="dxa"/>
            <w:tcBorders>
              <w:top w:val="nil"/>
              <w:left w:val="nil"/>
              <w:bottom w:val="nil"/>
              <w:right w:val="nil"/>
            </w:tcBorders>
            <w:shd w:val="clear" w:color="auto" w:fill="auto"/>
            <w:noWrap/>
            <w:vAlign w:val="bottom"/>
            <w:hideMark/>
          </w:tcPr>
          <w:p w14:paraId="622EF8D6" w14:textId="3FEC2F8A"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r>
      <w:tr w:rsidR="003B5F49" w:rsidRPr="003B5F49" w14:paraId="4FD53FED" w14:textId="77777777" w:rsidTr="00C57688">
        <w:trPr>
          <w:trHeight w:val="204"/>
        </w:trPr>
        <w:tc>
          <w:tcPr>
            <w:tcW w:w="2552" w:type="dxa"/>
            <w:tcBorders>
              <w:top w:val="nil"/>
              <w:left w:val="nil"/>
              <w:bottom w:val="nil"/>
              <w:right w:val="nil"/>
            </w:tcBorders>
            <w:shd w:val="clear" w:color="auto" w:fill="auto"/>
            <w:noWrap/>
            <w:hideMark/>
          </w:tcPr>
          <w:p w14:paraId="73CD6016"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Other payables</w:t>
            </w:r>
          </w:p>
        </w:tc>
        <w:tc>
          <w:tcPr>
            <w:tcW w:w="992" w:type="dxa"/>
            <w:tcBorders>
              <w:top w:val="nil"/>
              <w:left w:val="nil"/>
              <w:bottom w:val="nil"/>
              <w:right w:val="nil"/>
            </w:tcBorders>
            <w:shd w:val="clear" w:color="auto" w:fill="auto"/>
            <w:noWrap/>
            <w:vAlign w:val="bottom"/>
            <w:hideMark/>
          </w:tcPr>
          <w:p w14:paraId="28EC3197" w14:textId="62E88ADC"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992" w:type="dxa"/>
            <w:tcBorders>
              <w:top w:val="nil"/>
              <w:left w:val="nil"/>
              <w:bottom w:val="nil"/>
              <w:right w:val="nil"/>
            </w:tcBorders>
            <w:shd w:val="clear" w:color="000000" w:fill="E6E6E6"/>
            <w:noWrap/>
            <w:vAlign w:val="bottom"/>
            <w:hideMark/>
          </w:tcPr>
          <w:p w14:paraId="0837429A" w14:textId="0E240FF0"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1057" w:type="dxa"/>
            <w:tcBorders>
              <w:top w:val="nil"/>
              <w:left w:val="nil"/>
              <w:bottom w:val="nil"/>
              <w:right w:val="nil"/>
            </w:tcBorders>
            <w:shd w:val="clear" w:color="auto" w:fill="auto"/>
            <w:noWrap/>
            <w:vAlign w:val="bottom"/>
            <w:hideMark/>
          </w:tcPr>
          <w:p w14:paraId="4B02D221" w14:textId="188420E3"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928" w:type="dxa"/>
            <w:tcBorders>
              <w:top w:val="nil"/>
              <w:left w:val="nil"/>
              <w:bottom w:val="nil"/>
              <w:right w:val="nil"/>
            </w:tcBorders>
            <w:shd w:val="clear" w:color="auto" w:fill="auto"/>
            <w:noWrap/>
            <w:vAlign w:val="bottom"/>
            <w:hideMark/>
          </w:tcPr>
          <w:p w14:paraId="46442111" w14:textId="1FEE6EDF"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933" w:type="dxa"/>
            <w:tcBorders>
              <w:top w:val="nil"/>
              <w:left w:val="nil"/>
              <w:bottom w:val="nil"/>
              <w:right w:val="nil"/>
            </w:tcBorders>
            <w:shd w:val="clear" w:color="auto" w:fill="auto"/>
            <w:noWrap/>
            <w:vAlign w:val="bottom"/>
            <w:hideMark/>
          </w:tcPr>
          <w:p w14:paraId="3EB5644A" w14:textId="192022A7"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r>
      <w:tr w:rsidR="003B5F49" w:rsidRPr="003B5F49" w14:paraId="71F078DD" w14:textId="77777777" w:rsidTr="00C57688">
        <w:trPr>
          <w:trHeight w:val="204"/>
        </w:trPr>
        <w:tc>
          <w:tcPr>
            <w:tcW w:w="2552" w:type="dxa"/>
            <w:tcBorders>
              <w:top w:val="nil"/>
              <w:left w:val="nil"/>
              <w:bottom w:val="nil"/>
              <w:right w:val="nil"/>
            </w:tcBorders>
            <w:shd w:val="clear" w:color="auto" w:fill="auto"/>
            <w:noWrap/>
            <w:hideMark/>
          </w:tcPr>
          <w:p w14:paraId="43024728" w14:textId="77777777" w:rsidR="003B5F49" w:rsidRPr="003B5F49" w:rsidRDefault="003B5F49" w:rsidP="003B5F49">
            <w:pPr>
              <w:spacing w:after="0" w:line="240" w:lineRule="auto"/>
              <w:jc w:val="left"/>
              <w:rPr>
                <w:rFonts w:ascii="Arial" w:hAnsi="Arial" w:cs="Arial"/>
                <w:b/>
                <w:bCs/>
                <w:i/>
                <w:iCs/>
                <w:color w:val="000000"/>
                <w:sz w:val="16"/>
                <w:szCs w:val="16"/>
              </w:rPr>
            </w:pPr>
            <w:r w:rsidRPr="003B5F49">
              <w:rPr>
                <w:rFonts w:ascii="Arial" w:hAnsi="Arial" w:cs="Arial"/>
                <w:b/>
                <w:bCs/>
                <w:i/>
                <w:iCs/>
                <w:color w:val="000000"/>
                <w:sz w:val="16"/>
                <w:szCs w:val="16"/>
              </w:rPr>
              <w:t>Total payables</w:t>
            </w:r>
          </w:p>
        </w:tc>
        <w:tc>
          <w:tcPr>
            <w:tcW w:w="992" w:type="dxa"/>
            <w:tcBorders>
              <w:top w:val="single" w:sz="4" w:space="0" w:color="auto"/>
              <w:left w:val="nil"/>
              <w:bottom w:val="single" w:sz="4" w:space="0" w:color="auto"/>
              <w:right w:val="nil"/>
            </w:tcBorders>
            <w:shd w:val="clear" w:color="auto" w:fill="auto"/>
            <w:noWrap/>
            <w:vAlign w:val="bottom"/>
            <w:hideMark/>
          </w:tcPr>
          <w:p w14:paraId="49709E20" w14:textId="00DE18A5"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992" w:type="dxa"/>
            <w:tcBorders>
              <w:top w:val="single" w:sz="4" w:space="0" w:color="auto"/>
              <w:left w:val="nil"/>
              <w:bottom w:val="single" w:sz="4" w:space="0" w:color="auto"/>
              <w:right w:val="nil"/>
            </w:tcBorders>
            <w:shd w:val="clear" w:color="000000" w:fill="E6E6E6"/>
            <w:noWrap/>
            <w:vAlign w:val="bottom"/>
            <w:hideMark/>
          </w:tcPr>
          <w:p w14:paraId="006F0E3E" w14:textId="6364195A"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1057" w:type="dxa"/>
            <w:tcBorders>
              <w:top w:val="single" w:sz="4" w:space="0" w:color="auto"/>
              <w:left w:val="nil"/>
              <w:bottom w:val="single" w:sz="4" w:space="0" w:color="auto"/>
              <w:right w:val="nil"/>
            </w:tcBorders>
            <w:shd w:val="clear" w:color="auto" w:fill="auto"/>
            <w:noWrap/>
            <w:vAlign w:val="bottom"/>
            <w:hideMark/>
          </w:tcPr>
          <w:p w14:paraId="3F82011E" w14:textId="122D805E"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928" w:type="dxa"/>
            <w:tcBorders>
              <w:top w:val="single" w:sz="4" w:space="0" w:color="auto"/>
              <w:left w:val="nil"/>
              <w:bottom w:val="single" w:sz="4" w:space="0" w:color="auto"/>
              <w:right w:val="nil"/>
            </w:tcBorders>
            <w:shd w:val="clear" w:color="auto" w:fill="auto"/>
            <w:noWrap/>
            <w:vAlign w:val="bottom"/>
            <w:hideMark/>
          </w:tcPr>
          <w:p w14:paraId="7971B643" w14:textId="76A25FF3"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933" w:type="dxa"/>
            <w:tcBorders>
              <w:top w:val="single" w:sz="4" w:space="0" w:color="auto"/>
              <w:left w:val="nil"/>
              <w:bottom w:val="single" w:sz="4" w:space="0" w:color="auto"/>
              <w:right w:val="nil"/>
            </w:tcBorders>
            <w:shd w:val="clear" w:color="auto" w:fill="auto"/>
            <w:noWrap/>
            <w:vAlign w:val="bottom"/>
            <w:hideMark/>
          </w:tcPr>
          <w:p w14:paraId="1A6A0FE5" w14:textId="4E47EA42"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r>
      <w:tr w:rsidR="003B5F49" w:rsidRPr="003B5F49" w14:paraId="61DF1804" w14:textId="77777777" w:rsidTr="00C57688">
        <w:trPr>
          <w:trHeight w:val="204"/>
        </w:trPr>
        <w:tc>
          <w:tcPr>
            <w:tcW w:w="2552" w:type="dxa"/>
            <w:tcBorders>
              <w:top w:val="nil"/>
              <w:left w:val="nil"/>
              <w:bottom w:val="nil"/>
              <w:right w:val="nil"/>
            </w:tcBorders>
            <w:shd w:val="clear" w:color="auto" w:fill="auto"/>
            <w:hideMark/>
          </w:tcPr>
          <w:p w14:paraId="3159AABA"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liabilities administered on behalf of Government</w:t>
            </w:r>
          </w:p>
        </w:tc>
        <w:tc>
          <w:tcPr>
            <w:tcW w:w="992" w:type="dxa"/>
            <w:tcBorders>
              <w:top w:val="single" w:sz="4" w:space="0" w:color="auto"/>
              <w:left w:val="nil"/>
              <w:bottom w:val="single" w:sz="4" w:space="0" w:color="auto"/>
              <w:right w:val="nil"/>
            </w:tcBorders>
            <w:shd w:val="clear" w:color="auto" w:fill="auto"/>
            <w:noWrap/>
            <w:vAlign w:val="bottom"/>
            <w:hideMark/>
          </w:tcPr>
          <w:p w14:paraId="57F75F89" w14:textId="37F2BEEB"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992" w:type="dxa"/>
            <w:tcBorders>
              <w:top w:val="single" w:sz="4" w:space="0" w:color="auto"/>
              <w:left w:val="nil"/>
              <w:bottom w:val="single" w:sz="4" w:space="0" w:color="auto"/>
              <w:right w:val="nil"/>
            </w:tcBorders>
            <w:shd w:val="clear" w:color="000000" w:fill="E6E6E6"/>
            <w:noWrap/>
            <w:vAlign w:val="bottom"/>
            <w:hideMark/>
          </w:tcPr>
          <w:p w14:paraId="4818ECED" w14:textId="76930826"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1057" w:type="dxa"/>
            <w:tcBorders>
              <w:top w:val="single" w:sz="4" w:space="0" w:color="auto"/>
              <w:left w:val="nil"/>
              <w:bottom w:val="single" w:sz="4" w:space="0" w:color="auto"/>
              <w:right w:val="nil"/>
            </w:tcBorders>
            <w:shd w:val="clear" w:color="auto" w:fill="auto"/>
            <w:noWrap/>
            <w:vAlign w:val="bottom"/>
            <w:hideMark/>
          </w:tcPr>
          <w:p w14:paraId="7F4617FC" w14:textId="01AC7E4A"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928" w:type="dxa"/>
            <w:tcBorders>
              <w:top w:val="single" w:sz="4" w:space="0" w:color="auto"/>
              <w:left w:val="nil"/>
              <w:bottom w:val="single" w:sz="4" w:space="0" w:color="auto"/>
              <w:right w:val="nil"/>
            </w:tcBorders>
            <w:shd w:val="clear" w:color="auto" w:fill="auto"/>
            <w:noWrap/>
            <w:vAlign w:val="bottom"/>
            <w:hideMark/>
          </w:tcPr>
          <w:p w14:paraId="3F132139" w14:textId="51758053"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933" w:type="dxa"/>
            <w:tcBorders>
              <w:top w:val="single" w:sz="4" w:space="0" w:color="auto"/>
              <w:left w:val="nil"/>
              <w:bottom w:val="single" w:sz="4" w:space="0" w:color="auto"/>
              <w:right w:val="nil"/>
            </w:tcBorders>
            <w:shd w:val="clear" w:color="auto" w:fill="auto"/>
            <w:noWrap/>
            <w:vAlign w:val="bottom"/>
            <w:hideMark/>
          </w:tcPr>
          <w:p w14:paraId="5BEE5927" w14:textId="23C8C6C6"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r>
      <w:tr w:rsidR="00CF5BD0" w:rsidRPr="003B5F49" w14:paraId="164BB41E" w14:textId="77777777" w:rsidTr="00C57688">
        <w:trPr>
          <w:trHeight w:val="204"/>
        </w:trPr>
        <w:tc>
          <w:tcPr>
            <w:tcW w:w="2552" w:type="dxa"/>
            <w:tcBorders>
              <w:top w:val="nil"/>
              <w:left w:val="nil"/>
              <w:bottom w:val="single" w:sz="4" w:space="0" w:color="auto"/>
              <w:right w:val="nil"/>
            </w:tcBorders>
            <w:shd w:val="clear" w:color="auto" w:fill="auto"/>
            <w:hideMark/>
          </w:tcPr>
          <w:p w14:paraId="46A92C0B" w14:textId="77777777" w:rsidR="00CF5BD0" w:rsidRPr="003B5F49" w:rsidRDefault="00CF5BD0" w:rsidP="00CF5BD0">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Net assets/(liabilities)</w:t>
            </w:r>
          </w:p>
        </w:tc>
        <w:tc>
          <w:tcPr>
            <w:tcW w:w="992" w:type="dxa"/>
            <w:tcBorders>
              <w:top w:val="single" w:sz="4" w:space="0" w:color="auto"/>
              <w:left w:val="nil"/>
              <w:bottom w:val="single" w:sz="4" w:space="0" w:color="auto"/>
              <w:right w:val="nil"/>
            </w:tcBorders>
            <w:shd w:val="clear" w:color="auto" w:fill="auto"/>
            <w:noWrap/>
            <w:vAlign w:val="bottom"/>
            <w:hideMark/>
          </w:tcPr>
          <w:p w14:paraId="630B6C9F" w14:textId="65678243"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974,104</w:t>
            </w:r>
          </w:p>
        </w:tc>
        <w:tc>
          <w:tcPr>
            <w:tcW w:w="992" w:type="dxa"/>
            <w:tcBorders>
              <w:top w:val="single" w:sz="4" w:space="0" w:color="auto"/>
              <w:left w:val="nil"/>
              <w:bottom w:val="single" w:sz="4" w:space="0" w:color="auto"/>
              <w:right w:val="nil"/>
            </w:tcBorders>
            <w:shd w:val="clear" w:color="000000" w:fill="E6E6E6"/>
            <w:noWrap/>
            <w:vAlign w:val="bottom"/>
            <w:hideMark/>
          </w:tcPr>
          <w:p w14:paraId="48530CAB" w14:textId="4EFD2D8A"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989,939</w:t>
            </w:r>
          </w:p>
        </w:tc>
        <w:tc>
          <w:tcPr>
            <w:tcW w:w="1057" w:type="dxa"/>
            <w:tcBorders>
              <w:top w:val="single" w:sz="4" w:space="0" w:color="auto"/>
              <w:left w:val="nil"/>
              <w:bottom w:val="single" w:sz="4" w:space="0" w:color="auto"/>
              <w:right w:val="nil"/>
            </w:tcBorders>
            <w:shd w:val="clear" w:color="auto" w:fill="auto"/>
            <w:noWrap/>
            <w:vAlign w:val="bottom"/>
            <w:hideMark/>
          </w:tcPr>
          <w:p w14:paraId="3519CE18" w14:textId="61C8E1DF"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1,027,848</w:t>
            </w:r>
          </w:p>
        </w:tc>
        <w:tc>
          <w:tcPr>
            <w:tcW w:w="928" w:type="dxa"/>
            <w:tcBorders>
              <w:top w:val="single" w:sz="4" w:space="0" w:color="auto"/>
              <w:left w:val="nil"/>
              <w:bottom w:val="single" w:sz="4" w:space="0" w:color="auto"/>
              <w:right w:val="nil"/>
            </w:tcBorders>
            <w:shd w:val="clear" w:color="auto" w:fill="auto"/>
            <w:noWrap/>
            <w:vAlign w:val="bottom"/>
            <w:hideMark/>
          </w:tcPr>
          <w:p w14:paraId="3A043D9E" w14:textId="728E0093"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1,063,622</w:t>
            </w:r>
          </w:p>
        </w:tc>
        <w:tc>
          <w:tcPr>
            <w:tcW w:w="933" w:type="dxa"/>
            <w:tcBorders>
              <w:top w:val="single" w:sz="4" w:space="0" w:color="auto"/>
              <w:left w:val="nil"/>
              <w:bottom w:val="single" w:sz="4" w:space="0" w:color="auto"/>
              <w:right w:val="nil"/>
            </w:tcBorders>
            <w:shd w:val="clear" w:color="auto" w:fill="auto"/>
            <w:noWrap/>
            <w:vAlign w:val="bottom"/>
            <w:hideMark/>
          </w:tcPr>
          <w:p w14:paraId="4FBCBA81" w14:textId="4CB8FC11"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1,057,893</w:t>
            </w:r>
          </w:p>
        </w:tc>
      </w:tr>
      <w:tr w:rsidR="003B5F49" w:rsidRPr="00086CB4" w14:paraId="30AA4092" w14:textId="77777777" w:rsidTr="003C7628">
        <w:trPr>
          <w:trHeight w:val="240"/>
        </w:trPr>
        <w:tc>
          <w:tcPr>
            <w:tcW w:w="7454" w:type="dxa"/>
            <w:gridSpan w:val="6"/>
            <w:tcBorders>
              <w:top w:val="nil"/>
              <w:left w:val="nil"/>
              <w:bottom w:val="nil"/>
              <w:right w:val="nil"/>
            </w:tcBorders>
            <w:shd w:val="clear" w:color="auto" w:fill="auto"/>
            <w:noWrap/>
            <w:vAlign w:val="center"/>
            <w:hideMark/>
          </w:tcPr>
          <w:p w14:paraId="7149A0C9" w14:textId="77777777" w:rsidR="003B5F49" w:rsidRPr="00086CB4" w:rsidRDefault="003B5F49" w:rsidP="00834C3D">
            <w:pPr>
              <w:spacing w:before="60" w:after="0" w:line="240" w:lineRule="auto"/>
              <w:jc w:val="left"/>
              <w:rPr>
                <w:rFonts w:ascii="Arial" w:hAnsi="Arial" w:cs="Arial"/>
                <w:color w:val="000000"/>
                <w:sz w:val="16"/>
                <w:szCs w:val="18"/>
              </w:rPr>
            </w:pPr>
            <w:r w:rsidRPr="00086CB4">
              <w:rPr>
                <w:rFonts w:ascii="Arial" w:hAnsi="Arial" w:cs="Arial"/>
                <w:color w:val="000000"/>
                <w:sz w:val="16"/>
                <w:szCs w:val="18"/>
              </w:rPr>
              <w:t>Prepared on Australian Accounting Standards basis.</w:t>
            </w:r>
          </w:p>
        </w:tc>
      </w:tr>
    </w:tbl>
    <w:p w14:paraId="68F36CAF" w14:textId="6E75EA54" w:rsidR="003B5F49" w:rsidRDefault="003B5F49" w:rsidP="00914885">
      <w:pPr>
        <w:pStyle w:val="SingleParagraph"/>
        <w:rPr>
          <w:snapToGrid w:val="0"/>
        </w:rPr>
      </w:pPr>
    </w:p>
    <w:p w14:paraId="3CAB9413" w14:textId="77777777" w:rsidR="003B5F49" w:rsidRDefault="003B5F49">
      <w:pPr>
        <w:spacing w:after="0" w:line="240" w:lineRule="auto"/>
        <w:jc w:val="left"/>
        <w:rPr>
          <w:snapToGrid w:val="0"/>
        </w:rPr>
      </w:pPr>
      <w:r>
        <w:rPr>
          <w:snapToGrid w:val="0"/>
        </w:rPr>
        <w:br w:type="page"/>
      </w:r>
    </w:p>
    <w:p w14:paraId="4C0B4E24" w14:textId="77777777" w:rsidR="00914885" w:rsidRDefault="00914885" w:rsidP="00914885">
      <w:pPr>
        <w:pStyle w:val="TableHeading"/>
        <w:spacing w:before="0"/>
        <w:rPr>
          <w:snapToGrid w:val="0"/>
          <w:lang w:val="en-AU"/>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0" w:type="auto"/>
        <w:tblLayout w:type="fixed"/>
        <w:tblLook w:val="04A0" w:firstRow="1" w:lastRow="0" w:firstColumn="1" w:lastColumn="0" w:noHBand="0" w:noVBand="1"/>
      </w:tblPr>
      <w:tblGrid>
        <w:gridCol w:w="2552"/>
        <w:gridCol w:w="992"/>
        <w:gridCol w:w="1011"/>
        <w:gridCol w:w="992"/>
        <w:gridCol w:w="991"/>
        <w:gridCol w:w="1052"/>
      </w:tblGrid>
      <w:tr w:rsidR="002367A2" w:rsidRPr="003B5F49" w14:paraId="3D8D6A3C" w14:textId="77777777" w:rsidTr="002367A2">
        <w:trPr>
          <w:trHeight w:val="240"/>
        </w:trPr>
        <w:tc>
          <w:tcPr>
            <w:tcW w:w="2552" w:type="dxa"/>
            <w:tcBorders>
              <w:top w:val="single" w:sz="4" w:space="0" w:color="auto"/>
              <w:left w:val="nil"/>
              <w:bottom w:val="nil"/>
              <w:right w:val="nil"/>
            </w:tcBorders>
            <w:shd w:val="clear" w:color="auto" w:fill="auto"/>
            <w:noWrap/>
            <w:hideMark/>
          </w:tcPr>
          <w:p w14:paraId="661CDB94" w14:textId="7DB3C289" w:rsidR="002367A2" w:rsidRPr="003B5F49" w:rsidRDefault="002367A2" w:rsidP="002367A2">
            <w:pPr>
              <w:spacing w:after="0" w:line="240" w:lineRule="auto"/>
              <w:jc w:val="left"/>
              <w:rPr>
                <w:rFonts w:ascii="Arial" w:hAnsi="Arial" w:cs="Arial"/>
                <w:color w:val="000000"/>
                <w:sz w:val="16"/>
                <w:szCs w:val="16"/>
              </w:rPr>
            </w:pPr>
            <w:bookmarkStart w:id="74" w:name="RANGE!A3:F50"/>
            <w:r w:rsidRPr="003B5F49">
              <w:rPr>
                <w:rFonts w:ascii="Arial" w:hAnsi="Arial" w:cs="Arial"/>
                <w:color w:val="000000"/>
                <w:sz w:val="16"/>
                <w:szCs w:val="16"/>
              </w:rPr>
              <w:t> </w:t>
            </w:r>
            <w:bookmarkEnd w:id="74"/>
          </w:p>
        </w:tc>
        <w:tc>
          <w:tcPr>
            <w:tcW w:w="992" w:type="dxa"/>
            <w:tcBorders>
              <w:top w:val="single" w:sz="4" w:space="0" w:color="auto"/>
              <w:left w:val="nil"/>
              <w:bottom w:val="single" w:sz="4" w:space="0" w:color="auto"/>
              <w:right w:val="nil"/>
            </w:tcBorders>
            <w:shd w:val="clear" w:color="auto" w:fill="auto"/>
            <w:hideMark/>
          </w:tcPr>
          <w:p w14:paraId="7C20A86F" w14:textId="6415EC80"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11" w:type="dxa"/>
            <w:tcBorders>
              <w:top w:val="single" w:sz="4" w:space="0" w:color="auto"/>
              <w:left w:val="nil"/>
              <w:bottom w:val="single" w:sz="4" w:space="0" w:color="auto"/>
              <w:right w:val="nil"/>
            </w:tcBorders>
            <w:shd w:val="clear" w:color="000000" w:fill="E6E6E6"/>
            <w:hideMark/>
          </w:tcPr>
          <w:p w14:paraId="0BEAAB34" w14:textId="1005C7C8"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44B6AD8D" w14:textId="1F2A3510"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91" w:type="dxa"/>
            <w:tcBorders>
              <w:top w:val="single" w:sz="4" w:space="0" w:color="auto"/>
              <w:left w:val="nil"/>
              <w:bottom w:val="single" w:sz="4" w:space="0" w:color="auto"/>
              <w:right w:val="nil"/>
            </w:tcBorders>
            <w:shd w:val="clear" w:color="auto" w:fill="auto"/>
            <w:hideMark/>
          </w:tcPr>
          <w:p w14:paraId="2F2CD4E3" w14:textId="5B54C61F"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2" w:type="dxa"/>
            <w:tcBorders>
              <w:top w:val="single" w:sz="4" w:space="0" w:color="auto"/>
              <w:left w:val="nil"/>
              <w:bottom w:val="single" w:sz="4" w:space="0" w:color="auto"/>
              <w:right w:val="nil"/>
            </w:tcBorders>
            <w:shd w:val="clear" w:color="auto" w:fill="auto"/>
            <w:hideMark/>
          </w:tcPr>
          <w:p w14:paraId="65EFDA0F" w14:textId="0F1A4F16"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3B5F49" w14:paraId="3E3247E1" w14:textId="77777777" w:rsidTr="00147F69">
        <w:trPr>
          <w:trHeight w:val="204"/>
        </w:trPr>
        <w:tc>
          <w:tcPr>
            <w:tcW w:w="2552" w:type="dxa"/>
            <w:tcBorders>
              <w:top w:val="nil"/>
              <w:left w:val="nil"/>
              <w:bottom w:val="nil"/>
              <w:right w:val="nil"/>
            </w:tcBorders>
            <w:shd w:val="clear" w:color="auto" w:fill="auto"/>
            <w:noWrap/>
            <w:vAlign w:val="bottom"/>
            <w:hideMark/>
          </w:tcPr>
          <w:p w14:paraId="506A9D50"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OPERATING ACTIVITIES</w:t>
            </w:r>
          </w:p>
        </w:tc>
        <w:tc>
          <w:tcPr>
            <w:tcW w:w="992" w:type="dxa"/>
            <w:tcBorders>
              <w:top w:val="nil"/>
              <w:left w:val="nil"/>
              <w:bottom w:val="nil"/>
              <w:right w:val="nil"/>
            </w:tcBorders>
            <w:shd w:val="clear" w:color="auto" w:fill="auto"/>
            <w:noWrap/>
            <w:vAlign w:val="bottom"/>
            <w:hideMark/>
          </w:tcPr>
          <w:p w14:paraId="2521DA49"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1EBFDC4B" w14:textId="3216424E"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172DE72"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6ECC93E7"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3952F29D"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0EB86CDC" w14:textId="77777777" w:rsidTr="00147F69">
        <w:trPr>
          <w:trHeight w:val="204"/>
        </w:trPr>
        <w:tc>
          <w:tcPr>
            <w:tcW w:w="2552" w:type="dxa"/>
            <w:tcBorders>
              <w:top w:val="nil"/>
              <w:left w:val="nil"/>
              <w:bottom w:val="nil"/>
              <w:right w:val="nil"/>
            </w:tcBorders>
            <w:shd w:val="clear" w:color="auto" w:fill="auto"/>
            <w:noWrap/>
            <w:vAlign w:val="bottom"/>
            <w:hideMark/>
          </w:tcPr>
          <w:p w14:paraId="29FC4A39"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received</w:t>
            </w:r>
          </w:p>
        </w:tc>
        <w:tc>
          <w:tcPr>
            <w:tcW w:w="992" w:type="dxa"/>
            <w:tcBorders>
              <w:top w:val="nil"/>
              <w:left w:val="nil"/>
              <w:bottom w:val="nil"/>
              <w:right w:val="nil"/>
            </w:tcBorders>
            <w:shd w:val="clear" w:color="auto" w:fill="auto"/>
            <w:noWrap/>
            <w:vAlign w:val="bottom"/>
            <w:hideMark/>
          </w:tcPr>
          <w:p w14:paraId="4EB82B1F"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0A5B29DE" w14:textId="1AFA8587"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6661E8D0"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552D521F"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46B451F1"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4DF69A12" w14:textId="77777777" w:rsidTr="00147F69">
        <w:trPr>
          <w:trHeight w:val="204"/>
        </w:trPr>
        <w:tc>
          <w:tcPr>
            <w:tcW w:w="2552" w:type="dxa"/>
            <w:tcBorders>
              <w:top w:val="nil"/>
              <w:left w:val="nil"/>
              <w:bottom w:val="nil"/>
              <w:right w:val="nil"/>
            </w:tcBorders>
            <w:shd w:val="clear" w:color="auto" w:fill="auto"/>
            <w:noWrap/>
            <w:vAlign w:val="bottom"/>
            <w:hideMark/>
          </w:tcPr>
          <w:p w14:paraId="5434F363"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Sales of goods and rendering of services</w:t>
            </w:r>
          </w:p>
        </w:tc>
        <w:tc>
          <w:tcPr>
            <w:tcW w:w="992" w:type="dxa"/>
            <w:tcBorders>
              <w:top w:val="nil"/>
              <w:left w:val="nil"/>
              <w:bottom w:val="nil"/>
              <w:right w:val="nil"/>
            </w:tcBorders>
            <w:shd w:val="clear" w:color="auto" w:fill="auto"/>
            <w:noWrap/>
            <w:vAlign w:val="bottom"/>
            <w:hideMark/>
          </w:tcPr>
          <w:p w14:paraId="0E69F10A" w14:textId="17E158B3"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24,118</w:t>
            </w:r>
          </w:p>
        </w:tc>
        <w:tc>
          <w:tcPr>
            <w:tcW w:w="1011" w:type="dxa"/>
            <w:tcBorders>
              <w:top w:val="nil"/>
              <w:left w:val="nil"/>
              <w:bottom w:val="nil"/>
              <w:right w:val="nil"/>
            </w:tcBorders>
            <w:shd w:val="clear" w:color="000000" w:fill="E6E6E6"/>
            <w:noWrap/>
            <w:vAlign w:val="bottom"/>
            <w:hideMark/>
          </w:tcPr>
          <w:p w14:paraId="1150B878" w14:textId="3B147789"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18,732</w:t>
            </w:r>
          </w:p>
        </w:tc>
        <w:tc>
          <w:tcPr>
            <w:tcW w:w="992" w:type="dxa"/>
            <w:tcBorders>
              <w:top w:val="nil"/>
              <w:left w:val="nil"/>
              <w:bottom w:val="nil"/>
              <w:right w:val="nil"/>
            </w:tcBorders>
            <w:shd w:val="clear" w:color="auto" w:fill="auto"/>
            <w:noWrap/>
            <w:vAlign w:val="bottom"/>
            <w:hideMark/>
          </w:tcPr>
          <w:p w14:paraId="60C19109" w14:textId="1B3A9891"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28,409</w:t>
            </w:r>
          </w:p>
        </w:tc>
        <w:tc>
          <w:tcPr>
            <w:tcW w:w="991" w:type="dxa"/>
            <w:tcBorders>
              <w:top w:val="nil"/>
              <w:left w:val="nil"/>
              <w:bottom w:val="nil"/>
              <w:right w:val="nil"/>
            </w:tcBorders>
            <w:shd w:val="clear" w:color="auto" w:fill="auto"/>
            <w:noWrap/>
            <w:vAlign w:val="bottom"/>
            <w:hideMark/>
          </w:tcPr>
          <w:p w14:paraId="7CE5DE02" w14:textId="31FBA55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29,312</w:t>
            </w:r>
          </w:p>
        </w:tc>
        <w:tc>
          <w:tcPr>
            <w:tcW w:w="1052" w:type="dxa"/>
            <w:tcBorders>
              <w:top w:val="nil"/>
              <w:left w:val="nil"/>
              <w:bottom w:val="nil"/>
              <w:right w:val="nil"/>
            </w:tcBorders>
            <w:shd w:val="clear" w:color="auto" w:fill="auto"/>
            <w:noWrap/>
            <w:vAlign w:val="bottom"/>
            <w:hideMark/>
          </w:tcPr>
          <w:p w14:paraId="1982E778" w14:textId="1E02594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30,190</w:t>
            </w:r>
          </w:p>
        </w:tc>
      </w:tr>
      <w:tr w:rsidR="003B5F49" w:rsidRPr="003B5F49" w14:paraId="43BC1EB3" w14:textId="77777777" w:rsidTr="00147F69">
        <w:trPr>
          <w:trHeight w:val="204"/>
        </w:trPr>
        <w:tc>
          <w:tcPr>
            <w:tcW w:w="2552" w:type="dxa"/>
            <w:tcBorders>
              <w:top w:val="nil"/>
              <w:left w:val="nil"/>
              <w:bottom w:val="nil"/>
              <w:right w:val="nil"/>
            </w:tcBorders>
            <w:shd w:val="clear" w:color="auto" w:fill="auto"/>
            <w:noWrap/>
            <w:vAlign w:val="bottom"/>
            <w:hideMark/>
          </w:tcPr>
          <w:p w14:paraId="08817637" w14:textId="2B51C0FD" w:rsidR="003B5F49" w:rsidRPr="00147F69" w:rsidRDefault="003B5F49" w:rsidP="006A053E">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G</w:t>
            </w:r>
            <w:r w:rsidR="006A053E">
              <w:rPr>
                <w:rFonts w:ascii="Arial" w:hAnsi="Arial" w:cs="Arial"/>
                <w:color w:val="000000"/>
                <w:sz w:val="16"/>
                <w:szCs w:val="16"/>
              </w:rPr>
              <w:t>ST</w:t>
            </w:r>
            <w:r w:rsidRPr="00147F69">
              <w:rPr>
                <w:rFonts w:ascii="Arial" w:hAnsi="Arial" w:cs="Arial"/>
                <w:color w:val="000000"/>
                <w:sz w:val="16"/>
                <w:szCs w:val="16"/>
              </w:rPr>
              <w:t xml:space="preserve"> received</w:t>
            </w:r>
          </w:p>
        </w:tc>
        <w:tc>
          <w:tcPr>
            <w:tcW w:w="992" w:type="dxa"/>
            <w:tcBorders>
              <w:top w:val="nil"/>
              <w:left w:val="nil"/>
              <w:bottom w:val="nil"/>
              <w:right w:val="nil"/>
            </w:tcBorders>
            <w:shd w:val="clear" w:color="auto" w:fill="auto"/>
            <w:noWrap/>
            <w:vAlign w:val="bottom"/>
            <w:hideMark/>
          </w:tcPr>
          <w:p w14:paraId="69A0CF01" w14:textId="5B273FB2"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1,447</w:t>
            </w:r>
          </w:p>
        </w:tc>
        <w:tc>
          <w:tcPr>
            <w:tcW w:w="1011" w:type="dxa"/>
            <w:tcBorders>
              <w:top w:val="nil"/>
              <w:left w:val="nil"/>
              <w:bottom w:val="nil"/>
              <w:right w:val="nil"/>
            </w:tcBorders>
            <w:shd w:val="clear" w:color="000000" w:fill="E6E6E6"/>
            <w:noWrap/>
            <w:vAlign w:val="bottom"/>
            <w:hideMark/>
          </w:tcPr>
          <w:p w14:paraId="59324DF3" w14:textId="0BC38023"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79E55564" w14:textId="6617647A"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c>
          <w:tcPr>
            <w:tcW w:w="991" w:type="dxa"/>
            <w:tcBorders>
              <w:top w:val="nil"/>
              <w:left w:val="nil"/>
              <w:bottom w:val="nil"/>
              <w:right w:val="nil"/>
            </w:tcBorders>
            <w:shd w:val="clear" w:color="auto" w:fill="auto"/>
            <w:noWrap/>
            <w:vAlign w:val="bottom"/>
            <w:hideMark/>
          </w:tcPr>
          <w:p w14:paraId="6E09CFAB" w14:textId="2A768B2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c>
          <w:tcPr>
            <w:tcW w:w="1052" w:type="dxa"/>
            <w:tcBorders>
              <w:top w:val="nil"/>
              <w:left w:val="nil"/>
              <w:bottom w:val="nil"/>
              <w:right w:val="nil"/>
            </w:tcBorders>
            <w:shd w:val="clear" w:color="auto" w:fill="auto"/>
            <w:noWrap/>
            <w:vAlign w:val="bottom"/>
            <w:hideMark/>
          </w:tcPr>
          <w:p w14:paraId="0970B428" w14:textId="20C4B05B"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r>
      <w:tr w:rsidR="003B5F49" w:rsidRPr="003B5F49" w14:paraId="4942F4B9" w14:textId="77777777" w:rsidTr="00147F69">
        <w:trPr>
          <w:trHeight w:val="204"/>
        </w:trPr>
        <w:tc>
          <w:tcPr>
            <w:tcW w:w="2552" w:type="dxa"/>
            <w:tcBorders>
              <w:top w:val="nil"/>
              <w:left w:val="nil"/>
              <w:bottom w:val="nil"/>
              <w:right w:val="nil"/>
            </w:tcBorders>
            <w:shd w:val="clear" w:color="auto" w:fill="auto"/>
            <w:noWrap/>
            <w:vAlign w:val="bottom"/>
            <w:hideMark/>
          </w:tcPr>
          <w:p w14:paraId="22F28D66"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Other</w:t>
            </w:r>
          </w:p>
        </w:tc>
        <w:tc>
          <w:tcPr>
            <w:tcW w:w="992" w:type="dxa"/>
            <w:tcBorders>
              <w:top w:val="nil"/>
              <w:left w:val="nil"/>
              <w:bottom w:val="nil"/>
              <w:right w:val="nil"/>
            </w:tcBorders>
            <w:shd w:val="clear" w:color="auto" w:fill="auto"/>
            <w:noWrap/>
            <w:vAlign w:val="bottom"/>
            <w:hideMark/>
          </w:tcPr>
          <w:p w14:paraId="4E2749C3" w14:textId="34AE697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22</w:t>
            </w:r>
          </w:p>
        </w:tc>
        <w:tc>
          <w:tcPr>
            <w:tcW w:w="1011" w:type="dxa"/>
            <w:tcBorders>
              <w:top w:val="nil"/>
              <w:left w:val="nil"/>
              <w:bottom w:val="nil"/>
              <w:right w:val="nil"/>
            </w:tcBorders>
            <w:shd w:val="clear" w:color="000000" w:fill="E6E6E6"/>
            <w:noWrap/>
            <w:vAlign w:val="bottom"/>
            <w:hideMark/>
          </w:tcPr>
          <w:p w14:paraId="54459129" w14:textId="22104B2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10</w:t>
            </w:r>
          </w:p>
        </w:tc>
        <w:tc>
          <w:tcPr>
            <w:tcW w:w="992" w:type="dxa"/>
            <w:tcBorders>
              <w:top w:val="nil"/>
              <w:left w:val="nil"/>
              <w:bottom w:val="nil"/>
              <w:right w:val="nil"/>
            </w:tcBorders>
            <w:shd w:val="clear" w:color="auto" w:fill="auto"/>
            <w:noWrap/>
            <w:vAlign w:val="bottom"/>
            <w:hideMark/>
          </w:tcPr>
          <w:p w14:paraId="0BDEAB23" w14:textId="6620D47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10</w:t>
            </w:r>
          </w:p>
        </w:tc>
        <w:tc>
          <w:tcPr>
            <w:tcW w:w="991" w:type="dxa"/>
            <w:tcBorders>
              <w:top w:val="nil"/>
              <w:left w:val="nil"/>
              <w:bottom w:val="nil"/>
              <w:right w:val="nil"/>
            </w:tcBorders>
            <w:shd w:val="clear" w:color="auto" w:fill="auto"/>
            <w:noWrap/>
            <w:vAlign w:val="bottom"/>
            <w:hideMark/>
          </w:tcPr>
          <w:p w14:paraId="78581E00" w14:textId="1484A2C5"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12</w:t>
            </w:r>
          </w:p>
        </w:tc>
        <w:tc>
          <w:tcPr>
            <w:tcW w:w="1052" w:type="dxa"/>
            <w:tcBorders>
              <w:top w:val="nil"/>
              <w:left w:val="nil"/>
              <w:bottom w:val="nil"/>
              <w:right w:val="nil"/>
            </w:tcBorders>
            <w:shd w:val="clear" w:color="auto" w:fill="auto"/>
            <w:noWrap/>
            <w:vAlign w:val="bottom"/>
            <w:hideMark/>
          </w:tcPr>
          <w:p w14:paraId="6783E05B" w14:textId="3F650D7F"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12</w:t>
            </w:r>
          </w:p>
        </w:tc>
      </w:tr>
      <w:tr w:rsidR="003B5F49" w:rsidRPr="003B5F49" w14:paraId="49B230DF" w14:textId="77777777" w:rsidTr="00147F69">
        <w:trPr>
          <w:trHeight w:val="204"/>
        </w:trPr>
        <w:tc>
          <w:tcPr>
            <w:tcW w:w="2552" w:type="dxa"/>
            <w:tcBorders>
              <w:top w:val="nil"/>
              <w:left w:val="nil"/>
              <w:bottom w:val="nil"/>
              <w:right w:val="nil"/>
            </w:tcBorders>
            <w:shd w:val="clear" w:color="auto" w:fill="auto"/>
            <w:noWrap/>
            <w:vAlign w:val="bottom"/>
            <w:hideMark/>
          </w:tcPr>
          <w:p w14:paraId="28B34C1A" w14:textId="77777777" w:rsidR="003B5F49" w:rsidRPr="00147F69" w:rsidRDefault="003B5F49" w:rsidP="003B5F49">
            <w:pPr>
              <w:spacing w:after="0" w:line="240" w:lineRule="auto"/>
              <w:jc w:val="left"/>
              <w:rPr>
                <w:rFonts w:ascii="Arial" w:hAnsi="Arial" w:cs="Arial"/>
                <w:b/>
                <w:bCs/>
                <w:i/>
                <w:iCs/>
                <w:color w:val="000000"/>
                <w:sz w:val="16"/>
                <w:szCs w:val="16"/>
              </w:rPr>
            </w:pPr>
            <w:r w:rsidRPr="00147F69">
              <w:rPr>
                <w:rFonts w:ascii="Arial" w:hAnsi="Arial" w:cs="Arial"/>
                <w:b/>
                <w:bCs/>
                <w:i/>
                <w:iCs/>
                <w:color w:val="000000"/>
                <w:sz w:val="16"/>
                <w:szCs w:val="16"/>
              </w:rPr>
              <w:t>Total cash received</w:t>
            </w:r>
          </w:p>
        </w:tc>
        <w:tc>
          <w:tcPr>
            <w:tcW w:w="992" w:type="dxa"/>
            <w:tcBorders>
              <w:top w:val="single" w:sz="4" w:space="0" w:color="auto"/>
              <w:left w:val="nil"/>
              <w:bottom w:val="single" w:sz="4" w:space="0" w:color="auto"/>
              <w:right w:val="nil"/>
            </w:tcBorders>
            <w:shd w:val="clear" w:color="auto" w:fill="auto"/>
            <w:noWrap/>
            <w:vAlign w:val="bottom"/>
            <w:hideMark/>
          </w:tcPr>
          <w:p w14:paraId="017B54B2" w14:textId="22C3A83D"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25,587</w:t>
            </w:r>
          </w:p>
        </w:tc>
        <w:tc>
          <w:tcPr>
            <w:tcW w:w="1011" w:type="dxa"/>
            <w:tcBorders>
              <w:top w:val="single" w:sz="4" w:space="0" w:color="auto"/>
              <w:left w:val="nil"/>
              <w:bottom w:val="single" w:sz="4" w:space="0" w:color="auto"/>
              <w:right w:val="nil"/>
            </w:tcBorders>
            <w:shd w:val="clear" w:color="000000" w:fill="E6E6E6"/>
            <w:noWrap/>
            <w:vAlign w:val="bottom"/>
            <w:hideMark/>
          </w:tcPr>
          <w:p w14:paraId="736CDC92" w14:textId="471A039A"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18,742</w:t>
            </w:r>
          </w:p>
        </w:tc>
        <w:tc>
          <w:tcPr>
            <w:tcW w:w="992" w:type="dxa"/>
            <w:tcBorders>
              <w:top w:val="single" w:sz="4" w:space="0" w:color="auto"/>
              <w:left w:val="nil"/>
              <w:bottom w:val="single" w:sz="4" w:space="0" w:color="auto"/>
              <w:right w:val="nil"/>
            </w:tcBorders>
            <w:shd w:val="clear" w:color="auto" w:fill="auto"/>
            <w:noWrap/>
            <w:vAlign w:val="bottom"/>
            <w:hideMark/>
          </w:tcPr>
          <w:p w14:paraId="3256B7D0" w14:textId="4C0903CF"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28,419</w:t>
            </w:r>
          </w:p>
        </w:tc>
        <w:tc>
          <w:tcPr>
            <w:tcW w:w="991" w:type="dxa"/>
            <w:tcBorders>
              <w:top w:val="single" w:sz="4" w:space="0" w:color="auto"/>
              <w:left w:val="nil"/>
              <w:bottom w:val="single" w:sz="4" w:space="0" w:color="auto"/>
              <w:right w:val="nil"/>
            </w:tcBorders>
            <w:shd w:val="clear" w:color="auto" w:fill="auto"/>
            <w:noWrap/>
            <w:vAlign w:val="bottom"/>
            <w:hideMark/>
          </w:tcPr>
          <w:p w14:paraId="43D685CC" w14:textId="10E40660"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29,324</w:t>
            </w:r>
          </w:p>
        </w:tc>
        <w:tc>
          <w:tcPr>
            <w:tcW w:w="1052" w:type="dxa"/>
            <w:tcBorders>
              <w:top w:val="single" w:sz="4" w:space="0" w:color="auto"/>
              <w:left w:val="nil"/>
              <w:bottom w:val="single" w:sz="4" w:space="0" w:color="auto"/>
              <w:right w:val="nil"/>
            </w:tcBorders>
            <w:shd w:val="clear" w:color="auto" w:fill="auto"/>
            <w:noWrap/>
            <w:vAlign w:val="bottom"/>
            <w:hideMark/>
          </w:tcPr>
          <w:p w14:paraId="17D7B7C8" w14:textId="16D5531D"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30,202</w:t>
            </w:r>
          </w:p>
        </w:tc>
      </w:tr>
      <w:tr w:rsidR="003B5F49" w:rsidRPr="003B5F49" w14:paraId="6EDFFB08" w14:textId="77777777" w:rsidTr="00147F69">
        <w:trPr>
          <w:trHeight w:val="204"/>
        </w:trPr>
        <w:tc>
          <w:tcPr>
            <w:tcW w:w="2552" w:type="dxa"/>
            <w:tcBorders>
              <w:top w:val="nil"/>
              <w:left w:val="nil"/>
              <w:bottom w:val="nil"/>
              <w:right w:val="nil"/>
            </w:tcBorders>
            <w:shd w:val="clear" w:color="auto" w:fill="auto"/>
            <w:noWrap/>
            <w:vAlign w:val="bottom"/>
            <w:hideMark/>
          </w:tcPr>
          <w:p w14:paraId="5409C436"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bottom"/>
            <w:hideMark/>
          </w:tcPr>
          <w:p w14:paraId="15B9265C"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7B01499F" w14:textId="10E248E5"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7B724D6C"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6B112164"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0B3AEE98"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4D525B28" w14:textId="77777777" w:rsidTr="00147F69">
        <w:trPr>
          <w:trHeight w:val="204"/>
        </w:trPr>
        <w:tc>
          <w:tcPr>
            <w:tcW w:w="2552" w:type="dxa"/>
            <w:tcBorders>
              <w:top w:val="nil"/>
              <w:left w:val="nil"/>
              <w:bottom w:val="nil"/>
              <w:right w:val="nil"/>
            </w:tcBorders>
            <w:shd w:val="clear" w:color="auto" w:fill="auto"/>
            <w:noWrap/>
            <w:vAlign w:val="bottom"/>
            <w:hideMark/>
          </w:tcPr>
          <w:p w14:paraId="21AE5C7E"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bottom"/>
            <w:hideMark/>
          </w:tcPr>
          <w:p w14:paraId="391F078B" w14:textId="541325FF"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22,151</w:t>
            </w:r>
          </w:p>
        </w:tc>
        <w:tc>
          <w:tcPr>
            <w:tcW w:w="1011" w:type="dxa"/>
            <w:tcBorders>
              <w:top w:val="nil"/>
              <w:left w:val="nil"/>
              <w:bottom w:val="nil"/>
              <w:right w:val="nil"/>
            </w:tcBorders>
            <w:shd w:val="clear" w:color="000000" w:fill="E6E6E6"/>
            <w:noWrap/>
            <w:vAlign w:val="bottom"/>
            <w:hideMark/>
          </w:tcPr>
          <w:p w14:paraId="76713B0E" w14:textId="7DA5994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18,115</w:t>
            </w:r>
          </w:p>
        </w:tc>
        <w:tc>
          <w:tcPr>
            <w:tcW w:w="992" w:type="dxa"/>
            <w:tcBorders>
              <w:top w:val="nil"/>
              <w:left w:val="nil"/>
              <w:bottom w:val="nil"/>
              <w:right w:val="nil"/>
            </w:tcBorders>
            <w:shd w:val="clear" w:color="auto" w:fill="auto"/>
            <w:noWrap/>
            <w:vAlign w:val="bottom"/>
            <w:hideMark/>
          </w:tcPr>
          <w:p w14:paraId="70F386F0" w14:textId="54F70DDE"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17,149</w:t>
            </w:r>
          </w:p>
        </w:tc>
        <w:tc>
          <w:tcPr>
            <w:tcW w:w="991" w:type="dxa"/>
            <w:tcBorders>
              <w:top w:val="nil"/>
              <w:left w:val="nil"/>
              <w:bottom w:val="nil"/>
              <w:right w:val="nil"/>
            </w:tcBorders>
            <w:shd w:val="clear" w:color="auto" w:fill="auto"/>
            <w:noWrap/>
            <w:vAlign w:val="bottom"/>
            <w:hideMark/>
          </w:tcPr>
          <w:p w14:paraId="498C92F5" w14:textId="24DBD0E5"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18,195</w:t>
            </w:r>
          </w:p>
        </w:tc>
        <w:tc>
          <w:tcPr>
            <w:tcW w:w="1052" w:type="dxa"/>
            <w:tcBorders>
              <w:top w:val="nil"/>
              <w:left w:val="nil"/>
              <w:bottom w:val="nil"/>
              <w:right w:val="nil"/>
            </w:tcBorders>
            <w:shd w:val="clear" w:color="auto" w:fill="auto"/>
            <w:noWrap/>
            <w:vAlign w:val="bottom"/>
            <w:hideMark/>
          </w:tcPr>
          <w:p w14:paraId="30EE9EE4" w14:textId="1FE9B377"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19,587</w:t>
            </w:r>
          </w:p>
        </w:tc>
      </w:tr>
      <w:tr w:rsidR="003B5F49" w:rsidRPr="003B5F49" w14:paraId="6DF06A1A" w14:textId="77777777" w:rsidTr="00147F69">
        <w:trPr>
          <w:trHeight w:val="204"/>
        </w:trPr>
        <w:tc>
          <w:tcPr>
            <w:tcW w:w="2552" w:type="dxa"/>
            <w:tcBorders>
              <w:top w:val="nil"/>
              <w:left w:val="nil"/>
              <w:bottom w:val="nil"/>
              <w:right w:val="nil"/>
            </w:tcBorders>
            <w:shd w:val="clear" w:color="auto" w:fill="auto"/>
            <w:noWrap/>
            <w:vAlign w:val="bottom"/>
            <w:hideMark/>
          </w:tcPr>
          <w:p w14:paraId="75D142A2" w14:textId="77777777" w:rsidR="003B5F49" w:rsidRPr="00147F69" w:rsidRDefault="003B5F49" w:rsidP="003B5F49">
            <w:pPr>
              <w:spacing w:after="0" w:line="240" w:lineRule="auto"/>
              <w:jc w:val="left"/>
              <w:rPr>
                <w:rFonts w:ascii="Arial" w:hAnsi="Arial" w:cs="Arial"/>
                <w:b/>
                <w:bCs/>
                <w:i/>
                <w:iCs/>
                <w:color w:val="000000"/>
                <w:sz w:val="16"/>
                <w:szCs w:val="16"/>
              </w:rPr>
            </w:pPr>
            <w:r w:rsidRPr="00147F69">
              <w:rPr>
                <w:rFonts w:ascii="Arial" w:hAnsi="Arial" w:cs="Arial"/>
                <w:b/>
                <w:bCs/>
                <w:i/>
                <w:iCs/>
                <w:color w:val="000000"/>
                <w:sz w:val="16"/>
                <w:szCs w:val="16"/>
              </w:rPr>
              <w:t>Total cash used</w:t>
            </w:r>
          </w:p>
        </w:tc>
        <w:tc>
          <w:tcPr>
            <w:tcW w:w="992" w:type="dxa"/>
            <w:tcBorders>
              <w:top w:val="single" w:sz="4" w:space="0" w:color="auto"/>
              <w:left w:val="nil"/>
              <w:bottom w:val="single" w:sz="4" w:space="0" w:color="auto"/>
              <w:right w:val="nil"/>
            </w:tcBorders>
            <w:shd w:val="clear" w:color="auto" w:fill="auto"/>
            <w:noWrap/>
            <w:vAlign w:val="bottom"/>
            <w:hideMark/>
          </w:tcPr>
          <w:p w14:paraId="77F64300" w14:textId="2D94FC6E"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22,151</w:t>
            </w:r>
          </w:p>
        </w:tc>
        <w:tc>
          <w:tcPr>
            <w:tcW w:w="1011" w:type="dxa"/>
            <w:tcBorders>
              <w:top w:val="single" w:sz="4" w:space="0" w:color="auto"/>
              <w:left w:val="nil"/>
              <w:bottom w:val="single" w:sz="4" w:space="0" w:color="auto"/>
              <w:right w:val="nil"/>
            </w:tcBorders>
            <w:shd w:val="clear" w:color="000000" w:fill="E6E6E6"/>
            <w:noWrap/>
            <w:vAlign w:val="bottom"/>
            <w:hideMark/>
          </w:tcPr>
          <w:p w14:paraId="3D754479" w14:textId="47A4C3D4"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18,115</w:t>
            </w:r>
          </w:p>
        </w:tc>
        <w:tc>
          <w:tcPr>
            <w:tcW w:w="992" w:type="dxa"/>
            <w:tcBorders>
              <w:top w:val="single" w:sz="4" w:space="0" w:color="auto"/>
              <w:left w:val="nil"/>
              <w:bottom w:val="single" w:sz="4" w:space="0" w:color="auto"/>
              <w:right w:val="nil"/>
            </w:tcBorders>
            <w:shd w:val="clear" w:color="auto" w:fill="auto"/>
            <w:noWrap/>
            <w:vAlign w:val="bottom"/>
            <w:hideMark/>
          </w:tcPr>
          <w:p w14:paraId="56D097F8" w14:textId="16F97AE1"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17,149</w:t>
            </w:r>
          </w:p>
        </w:tc>
        <w:tc>
          <w:tcPr>
            <w:tcW w:w="991" w:type="dxa"/>
            <w:tcBorders>
              <w:top w:val="single" w:sz="4" w:space="0" w:color="auto"/>
              <w:left w:val="nil"/>
              <w:bottom w:val="single" w:sz="4" w:space="0" w:color="auto"/>
              <w:right w:val="nil"/>
            </w:tcBorders>
            <w:shd w:val="clear" w:color="auto" w:fill="auto"/>
            <w:noWrap/>
            <w:vAlign w:val="bottom"/>
            <w:hideMark/>
          </w:tcPr>
          <w:p w14:paraId="1B62DFE9" w14:textId="7BEBBB90"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18,195</w:t>
            </w:r>
          </w:p>
        </w:tc>
        <w:tc>
          <w:tcPr>
            <w:tcW w:w="1052" w:type="dxa"/>
            <w:tcBorders>
              <w:top w:val="single" w:sz="4" w:space="0" w:color="auto"/>
              <w:left w:val="nil"/>
              <w:bottom w:val="single" w:sz="4" w:space="0" w:color="auto"/>
              <w:right w:val="nil"/>
            </w:tcBorders>
            <w:shd w:val="clear" w:color="auto" w:fill="auto"/>
            <w:noWrap/>
            <w:vAlign w:val="bottom"/>
            <w:hideMark/>
          </w:tcPr>
          <w:p w14:paraId="3B34A6D1" w14:textId="1D877B80"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19,587</w:t>
            </w:r>
          </w:p>
        </w:tc>
      </w:tr>
      <w:tr w:rsidR="003B5F49" w:rsidRPr="003B5F49" w14:paraId="5AD7BC76" w14:textId="77777777" w:rsidTr="00147F69">
        <w:trPr>
          <w:trHeight w:val="204"/>
        </w:trPr>
        <w:tc>
          <w:tcPr>
            <w:tcW w:w="2552" w:type="dxa"/>
            <w:tcBorders>
              <w:top w:val="nil"/>
              <w:left w:val="nil"/>
              <w:bottom w:val="nil"/>
              <w:right w:val="nil"/>
            </w:tcBorders>
            <w:shd w:val="clear" w:color="auto" w:fill="auto"/>
            <w:noWrap/>
            <w:vAlign w:val="bottom"/>
            <w:hideMark/>
          </w:tcPr>
          <w:p w14:paraId="3B2360E8"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Net cash from/(used by) operating activities</w:t>
            </w:r>
          </w:p>
        </w:tc>
        <w:tc>
          <w:tcPr>
            <w:tcW w:w="992" w:type="dxa"/>
            <w:tcBorders>
              <w:top w:val="single" w:sz="4" w:space="0" w:color="auto"/>
              <w:left w:val="nil"/>
              <w:bottom w:val="single" w:sz="4" w:space="0" w:color="auto"/>
              <w:right w:val="nil"/>
            </w:tcBorders>
            <w:shd w:val="clear" w:color="auto" w:fill="auto"/>
            <w:noWrap/>
            <w:vAlign w:val="bottom"/>
            <w:hideMark/>
          </w:tcPr>
          <w:p w14:paraId="574968B1" w14:textId="71999E76"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3,436</w:t>
            </w:r>
          </w:p>
        </w:tc>
        <w:tc>
          <w:tcPr>
            <w:tcW w:w="1011" w:type="dxa"/>
            <w:tcBorders>
              <w:top w:val="single" w:sz="4" w:space="0" w:color="auto"/>
              <w:left w:val="nil"/>
              <w:bottom w:val="single" w:sz="4" w:space="0" w:color="auto"/>
              <w:right w:val="nil"/>
            </w:tcBorders>
            <w:shd w:val="clear" w:color="000000" w:fill="E6E6E6"/>
            <w:noWrap/>
            <w:vAlign w:val="bottom"/>
            <w:hideMark/>
          </w:tcPr>
          <w:p w14:paraId="364221EC" w14:textId="2D610137"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627</w:t>
            </w:r>
          </w:p>
        </w:tc>
        <w:tc>
          <w:tcPr>
            <w:tcW w:w="992" w:type="dxa"/>
            <w:tcBorders>
              <w:top w:val="single" w:sz="4" w:space="0" w:color="auto"/>
              <w:left w:val="nil"/>
              <w:bottom w:val="single" w:sz="4" w:space="0" w:color="auto"/>
              <w:right w:val="nil"/>
            </w:tcBorders>
            <w:shd w:val="clear" w:color="auto" w:fill="auto"/>
            <w:noWrap/>
            <w:vAlign w:val="bottom"/>
            <w:hideMark/>
          </w:tcPr>
          <w:p w14:paraId="221C297C" w14:textId="7D7867A1"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11,270</w:t>
            </w:r>
          </w:p>
        </w:tc>
        <w:tc>
          <w:tcPr>
            <w:tcW w:w="991" w:type="dxa"/>
            <w:tcBorders>
              <w:top w:val="single" w:sz="4" w:space="0" w:color="auto"/>
              <w:left w:val="nil"/>
              <w:bottom w:val="single" w:sz="4" w:space="0" w:color="auto"/>
              <w:right w:val="nil"/>
            </w:tcBorders>
            <w:shd w:val="clear" w:color="auto" w:fill="auto"/>
            <w:noWrap/>
            <w:vAlign w:val="bottom"/>
            <w:hideMark/>
          </w:tcPr>
          <w:p w14:paraId="2D705037" w14:textId="0F2C84BA"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11,129</w:t>
            </w:r>
          </w:p>
        </w:tc>
        <w:tc>
          <w:tcPr>
            <w:tcW w:w="1052" w:type="dxa"/>
            <w:tcBorders>
              <w:top w:val="single" w:sz="4" w:space="0" w:color="auto"/>
              <w:left w:val="nil"/>
              <w:bottom w:val="single" w:sz="4" w:space="0" w:color="auto"/>
              <w:right w:val="nil"/>
            </w:tcBorders>
            <w:shd w:val="clear" w:color="auto" w:fill="auto"/>
            <w:noWrap/>
            <w:vAlign w:val="bottom"/>
            <w:hideMark/>
          </w:tcPr>
          <w:p w14:paraId="48C22379" w14:textId="39EC8327"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10,615</w:t>
            </w:r>
          </w:p>
        </w:tc>
      </w:tr>
      <w:tr w:rsidR="003B5F49" w:rsidRPr="003B5F49" w14:paraId="42B4EF38" w14:textId="77777777" w:rsidTr="00147F69">
        <w:trPr>
          <w:trHeight w:val="204"/>
        </w:trPr>
        <w:tc>
          <w:tcPr>
            <w:tcW w:w="2552" w:type="dxa"/>
            <w:tcBorders>
              <w:top w:val="nil"/>
              <w:left w:val="nil"/>
              <w:bottom w:val="nil"/>
              <w:right w:val="nil"/>
            </w:tcBorders>
            <w:shd w:val="clear" w:color="auto" w:fill="auto"/>
            <w:noWrap/>
            <w:vAlign w:val="bottom"/>
            <w:hideMark/>
          </w:tcPr>
          <w:p w14:paraId="2165DD1A"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INVESTING ACTIVITIES</w:t>
            </w:r>
          </w:p>
        </w:tc>
        <w:tc>
          <w:tcPr>
            <w:tcW w:w="992" w:type="dxa"/>
            <w:tcBorders>
              <w:top w:val="nil"/>
              <w:left w:val="nil"/>
              <w:bottom w:val="nil"/>
              <w:right w:val="nil"/>
            </w:tcBorders>
            <w:shd w:val="clear" w:color="auto" w:fill="auto"/>
            <w:noWrap/>
            <w:vAlign w:val="bottom"/>
            <w:hideMark/>
          </w:tcPr>
          <w:p w14:paraId="5BDFE6F1"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37AB83BE" w14:textId="41702FC2"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9E9E1D8"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2C8A02CC"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459A1218"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2A52C9D3" w14:textId="77777777" w:rsidTr="00147F69">
        <w:trPr>
          <w:trHeight w:val="204"/>
        </w:trPr>
        <w:tc>
          <w:tcPr>
            <w:tcW w:w="2552" w:type="dxa"/>
            <w:tcBorders>
              <w:top w:val="nil"/>
              <w:left w:val="nil"/>
              <w:bottom w:val="nil"/>
              <w:right w:val="nil"/>
            </w:tcBorders>
            <w:shd w:val="clear" w:color="auto" w:fill="auto"/>
            <w:noWrap/>
            <w:vAlign w:val="bottom"/>
            <w:hideMark/>
          </w:tcPr>
          <w:p w14:paraId="324A22A4"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bottom"/>
            <w:hideMark/>
          </w:tcPr>
          <w:p w14:paraId="611FCB9D"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1BD31E4E" w14:textId="07E4EEFC"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0D3E48C4"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297A440C"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529146B7" w14:textId="77777777" w:rsidR="003B5F49" w:rsidRPr="00147F69" w:rsidRDefault="003B5F49" w:rsidP="0046488F">
            <w:pPr>
              <w:spacing w:after="0" w:line="240" w:lineRule="auto"/>
              <w:jc w:val="right"/>
              <w:rPr>
                <w:rFonts w:ascii="Times New Roman" w:hAnsi="Times New Roman"/>
                <w:sz w:val="16"/>
                <w:szCs w:val="16"/>
              </w:rPr>
            </w:pPr>
          </w:p>
        </w:tc>
      </w:tr>
      <w:tr w:rsidR="0046488F" w:rsidRPr="003B5F49" w14:paraId="267DF6D9" w14:textId="77777777" w:rsidTr="00147F69">
        <w:trPr>
          <w:trHeight w:val="204"/>
        </w:trPr>
        <w:tc>
          <w:tcPr>
            <w:tcW w:w="2552" w:type="dxa"/>
            <w:tcBorders>
              <w:top w:val="nil"/>
              <w:left w:val="nil"/>
              <w:bottom w:val="nil"/>
              <w:right w:val="nil"/>
            </w:tcBorders>
            <w:shd w:val="clear" w:color="auto" w:fill="auto"/>
            <w:vAlign w:val="bottom"/>
            <w:hideMark/>
          </w:tcPr>
          <w:p w14:paraId="45157A58" w14:textId="77777777" w:rsidR="0046488F" w:rsidRPr="00147F69" w:rsidRDefault="0046488F" w:rsidP="0046488F">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 xml:space="preserve">Purchase of property plant and equipment and intangibles </w:t>
            </w:r>
          </w:p>
        </w:tc>
        <w:tc>
          <w:tcPr>
            <w:tcW w:w="992" w:type="dxa"/>
            <w:tcBorders>
              <w:top w:val="nil"/>
              <w:left w:val="nil"/>
              <w:bottom w:val="nil"/>
              <w:right w:val="nil"/>
            </w:tcBorders>
            <w:shd w:val="clear" w:color="auto" w:fill="auto"/>
            <w:noWrap/>
            <w:vAlign w:val="bottom"/>
            <w:hideMark/>
          </w:tcPr>
          <w:p w14:paraId="640361E0" w14:textId="74B0F44A"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16,084</w:t>
            </w:r>
          </w:p>
        </w:tc>
        <w:tc>
          <w:tcPr>
            <w:tcW w:w="1011" w:type="dxa"/>
            <w:tcBorders>
              <w:top w:val="nil"/>
              <w:left w:val="nil"/>
              <w:bottom w:val="nil"/>
              <w:right w:val="nil"/>
            </w:tcBorders>
            <w:shd w:val="clear" w:color="000000" w:fill="E6E6E6"/>
            <w:noWrap/>
            <w:vAlign w:val="bottom"/>
            <w:hideMark/>
          </w:tcPr>
          <w:p w14:paraId="70CEBB65" w14:textId="0F7EE125"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42,513</w:t>
            </w:r>
          </w:p>
        </w:tc>
        <w:tc>
          <w:tcPr>
            <w:tcW w:w="992" w:type="dxa"/>
            <w:tcBorders>
              <w:top w:val="nil"/>
              <w:left w:val="nil"/>
              <w:bottom w:val="nil"/>
              <w:right w:val="nil"/>
            </w:tcBorders>
            <w:shd w:val="clear" w:color="auto" w:fill="auto"/>
            <w:noWrap/>
            <w:vAlign w:val="bottom"/>
            <w:hideMark/>
          </w:tcPr>
          <w:p w14:paraId="45F7F68B" w14:textId="51E4340E"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64,501</w:t>
            </w:r>
          </w:p>
        </w:tc>
        <w:tc>
          <w:tcPr>
            <w:tcW w:w="991" w:type="dxa"/>
            <w:tcBorders>
              <w:top w:val="nil"/>
              <w:left w:val="nil"/>
              <w:bottom w:val="nil"/>
              <w:right w:val="nil"/>
            </w:tcBorders>
            <w:shd w:val="clear" w:color="auto" w:fill="auto"/>
            <w:noWrap/>
            <w:vAlign w:val="bottom"/>
            <w:hideMark/>
          </w:tcPr>
          <w:p w14:paraId="54BA1F37" w14:textId="3AADD042"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62,421</w:t>
            </w:r>
          </w:p>
        </w:tc>
        <w:tc>
          <w:tcPr>
            <w:tcW w:w="1052" w:type="dxa"/>
            <w:tcBorders>
              <w:top w:val="nil"/>
              <w:left w:val="nil"/>
              <w:bottom w:val="nil"/>
              <w:right w:val="nil"/>
            </w:tcBorders>
            <w:shd w:val="clear" w:color="auto" w:fill="auto"/>
            <w:noWrap/>
            <w:vAlign w:val="bottom"/>
            <w:hideMark/>
          </w:tcPr>
          <w:p w14:paraId="034C7054" w14:textId="391B3F48"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18,918</w:t>
            </w:r>
          </w:p>
        </w:tc>
      </w:tr>
      <w:tr w:rsidR="0046488F" w:rsidRPr="003B5F49" w14:paraId="031088CB" w14:textId="77777777" w:rsidTr="00147F69">
        <w:trPr>
          <w:trHeight w:val="204"/>
        </w:trPr>
        <w:tc>
          <w:tcPr>
            <w:tcW w:w="2552" w:type="dxa"/>
            <w:tcBorders>
              <w:top w:val="nil"/>
              <w:left w:val="nil"/>
              <w:bottom w:val="nil"/>
              <w:right w:val="nil"/>
            </w:tcBorders>
            <w:shd w:val="clear" w:color="auto" w:fill="auto"/>
            <w:noWrap/>
            <w:vAlign w:val="bottom"/>
            <w:hideMark/>
          </w:tcPr>
          <w:p w14:paraId="49739C61" w14:textId="77777777" w:rsidR="0046488F" w:rsidRPr="00147F69" w:rsidRDefault="0046488F" w:rsidP="0046488F">
            <w:pPr>
              <w:spacing w:after="0" w:line="240" w:lineRule="auto"/>
              <w:jc w:val="left"/>
              <w:rPr>
                <w:rFonts w:ascii="Arial" w:hAnsi="Arial" w:cs="Arial"/>
                <w:b/>
                <w:bCs/>
                <w:i/>
                <w:iCs/>
                <w:color w:val="000000"/>
                <w:sz w:val="16"/>
                <w:szCs w:val="16"/>
              </w:rPr>
            </w:pPr>
            <w:r w:rsidRPr="00147F69">
              <w:rPr>
                <w:rFonts w:ascii="Arial" w:hAnsi="Arial" w:cs="Arial"/>
                <w:b/>
                <w:bCs/>
                <w:i/>
                <w:iCs/>
                <w:color w:val="000000"/>
                <w:sz w:val="16"/>
                <w:szCs w:val="16"/>
              </w:rPr>
              <w:t>Total cash used</w:t>
            </w:r>
          </w:p>
        </w:tc>
        <w:tc>
          <w:tcPr>
            <w:tcW w:w="992" w:type="dxa"/>
            <w:tcBorders>
              <w:top w:val="single" w:sz="4" w:space="0" w:color="auto"/>
              <w:left w:val="nil"/>
              <w:bottom w:val="single" w:sz="4" w:space="0" w:color="auto"/>
              <w:right w:val="nil"/>
            </w:tcBorders>
            <w:shd w:val="clear" w:color="auto" w:fill="auto"/>
            <w:noWrap/>
            <w:vAlign w:val="bottom"/>
            <w:hideMark/>
          </w:tcPr>
          <w:p w14:paraId="734312E5" w14:textId="655775AF"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16,084</w:t>
            </w:r>
          </w:p>
        </w:tc>
        <w:tc>
          <w:tcPr>
            <w:tcW w:w="1011" w:type="dxa"/>
            <w:tcBorders>
              <w:top w:val="single" w:sz="4" w:space="0" w:color="auto"/>
              <w:left w:val="nil"/>
              <w:bottom w:val="single" w:sz="4" w:space="0" w:color="auto"/>
              <w:right w:val="nil"/>
            </w:tcBorders>
            <w:shd w:val="clear" w:color="000000" w:fill="E6E6E6"/>
            <w:noWrap/>
            <w:vAlign w:val="bottom"/>
            <w:hideMark/>
          </w:tcPr>
          <w:p w14:paraId="6F38DD57" w14:textId="11900FC7"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73904013" w14:textId="37EF4159"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64,501</w:t>
            </w:r>
          </w:p>
        </w:tc>
        <w:tc>
          <w:tcPr>
            <w:tcW w:w="991" w:type="dxa"/>
            <w:tcBorders>
              <w:top w:val="single" w:sz="4" w:space="0" w:color="auto"/>
              <w:left w:val="nil"/>
              <w:bottom w:val="single" w:sz="4" w:space="0" w:color="auto"/>
              <w:right w:val="nil"/>
            </w:tcBorders>
            <w:shd w:val="clear" w:color="auto" w:fill="auto"/>
            <w:noWrap/>
            <w:vAlign w:val="bottom"/>
            <w:hideMark/>
          </w:tcPr>
          <w:p w14:paraId="7FF70146" w14:textId="70AAB7BD"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62,421</w:t>
            </w:r>
          </w:p>
        </w:tc>
        <w:tc>
          <w:tcPr>
            <w:tcW w:w="1052" w:type="dxa"/>
            <w:tcBorders>
              <w:top w:val="single" w:sz="4" w:space="0" w:color="auto"/>
              <w:left w:val="nil"/>
              <w:bottom w:val="single" w:sz="4" w:space="0" w:color="auto"/>
              <w:right w:val="nil"/>
            </w:tcBorders>
            <w:shd w:val="clear" w:color="auto" w:fill="auto"/>
            <w:noWrap/>
            <w:vAlign w:val="bottom"/>
            <w:hideMark/>
          </w:tcPr>
          <w:p w14:paraId="41F8DBAE" w14:textId="6057C7A4"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18,918</w:t>
            </w:r>
          </w:p>
        </w:tc>
      </w:tr>
      <w:tr w:rsidR="0046488F" w:rsidRPr="003B5F49" w14:paraId="1AA9C8E3" w14:textId="77777777" w:rsidTr="00147F69">
        <w:trPr>
          <w:trHeight w:val="204"/>
        </w:trPr>
        <w:tc>
          <w:tcPr>
            <w:tcW w:w="2552" w:type="dxa"/>
            <w:tcBorders>
              <w:top w:val="nil"/>
              <w:left w:val="nil"/>
              <w:bottom w:val="nil"/>
              <w:right w:val="nil"/>
            </w:tcBorders>
            <w:shd w:val="clear" w:color="auto" w:fill="auto"/>
            <w:noWrap/>
            <w:vAlign w:val="bottom"/>
            <w:hideMark/>
          </w:tcPr>
          <w:p w14:paraId="2C5C7A69" w14:textId="77777777" w:rsidR="0046488F" w:rsidRPr="00147F69" w:rsidRDefault="0046488F" w:rsidP="0046488F">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 xml:space="preserve"> Net cash from/(used by) investing activities</w:t>
            </w:r>
          </w:p>
        </w:tc>
        <w:tc>
          <w:tcPr>
            <w:tcW w:w="992" w:type="dxa"/>
            <w:tcBorders>
              <w:top w:val="single" w:sz="4" w:space="0" w:color="auto"/>
              <w:left w:val="nil"/>
              <w:bottom w:val="single" w:sz="4" w:space="0" w:color="auto"/>
              <w:right w:val="nil"/>
            </w:tcBorders>
            <w:shd w:val="clear" w:color="auto" w:fill="auto"/>
            <w:noWrap/>
            <w:vAlign w:val="bottom"/>
            <w:hideMark/>
          </w:tcPr>
          <w:p w14:paraId="72D0DD7E"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(16,084)</w:t>
            </w:r>
          </w:p>
        </w:tc>
        <w:tc>
          <w:tcPr>
            <w:tcW w:w="1011" w:type="dxa"/>
            <w:tcBorders>
              <w:top w:val="single" w:sz="4" w:space="0" w:color="auto"/>
              <w:left w:val="nil"/>
              <w:bottom w:val="single" w:sz="4" w:space="0" w:color="auto"/>
              <w:right w:val="nil"/>
            </w:tcBorders>
            <w:shd w:val="clear" w:color="000000" w:fill="E6E6E6"/>
            <w:noWrap/>
            <w:vAlign w:val="bottom"/>
            <w:hideMark/>
          </w:tcPr>
          <w:p w14:paraId="51CE2954" w14:textId="304617EA"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6D144D69"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(64,501)</w:t>
            </w:r>
          </w:p>
        </w:tc>
        <w:tc>
          <w:tcPr>
            <w:tcW w:w="991" w:type="dxa"/>
            <w:tcBorders>
              <w:top w:val="single" w:sz="4" w:space="0" w:color="auto"/>
              <w:left w:val="nil"/>
              <w:bottom w:val="single" w:sz="4" w:space="0" w:color="auto"/>
              <w:right w:val="nil"/>
            </w:tcBorders>
            <w:shd w:val="clear" w:color="auto" w:fill="auto"/>
            <w:noWrap/>
            <w:vAlign w:val="bottom"/>
            <w:hideMark/>
          </w:tcPr>
          <w:p w14:paraId="3EEAA370"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(62,421)</w:t>
            </w:r>
          </w:p>
        </w:tc>
        <w:tc>
          <w:tcPr>
            <w:tcW w:w="1052" w:type="dxa"/>
            <w:tcBorders>
              <w:top w:val="single" w:sz="4" w:space="0" w:color="auto"/>
              <w:left w:val="nil"/>
              <w:bottom w:val="single" w:sz="4" w:space="0" w:color="auto"/>
              <w:right w:val="nil"/>
            </w:tcBorders>
            <w:shd w:val="clear" w:color="auto" w:fill="auto"/>
            <w:noWrap/>
            <w:vAlign w:val="bottom"/>
            <w:hideMark/>
          </w:tcPr>
          <w:p w14:paraId="4A8CE7EA"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(18,918)</w:t>
            </w:r>
          </w:p>
        </w:tc>
      </w:tr>
      <w:tr w:rsidR="0046488F" w:rsidRPr="003B5F49" w14:paraId="6A1123B6" w14:textId="77777777" w:rsidTr="00147F69">
        <w:trPr>
          <w:trHeight w:val="204"/>
        </w:trPr>
        <w:tc>
          <w:tcPr>
            <w:tcW w:w="2552" w:type="dxa"/>
            <w:tcBorders>
              <w:top w:val="nil"/>
              <w:left w:val="nil"/>
              <w:bottom w:val="nil"/>
              <w:right w:val="nil"/>
            </w:tcBorders>
            <w:shd w:val="clear" w:color="auto" w:fill="auto"/>
            <w:noWrap/>
            <w:vAlign w:val="bottom"/>
            <w:hideMark/>
          </w:tcPr>
          <w:p w14:paraId="7E8C6DE0" w14:textId="77777777" w:rsidR="0046488F" w:rsidRPr="00147F69" w:rsidRDefault="0046488F" w:rsidP="0046488F">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Net increase/(decrease) in cash held</w:t>
            </w:r>
          </w:p>
        </w:tc>
        <w:tc>
          <w:tcPr>
            <w:tcW w:w="992" w:type="dxa"/>
            <w:tcBorders>
              <w:top w:val="single" w:sz="4" w:space="0" w:color="auto"/>
              <w:left w:val="nil"/>
              <w:bottom w:val="single" w:sz="4" w:space="0" w:color="auto"/>
              <w:right w:val="nil"/>
            </w:tcBorders>
            <w:shd w:val="clear" w:color="auto" w:fill="auto"/>
            <w:noWrap/>
            <w:vAlign w:val="bottom"/>
            <w:hideMark/>
          </w:tcPr>
          <w:p w14:paraId="6C601A2A"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(12,648)</w:t>
            </w:r>
          </w:p>
        </w:tc>
        <w:tc>
          <w:tcPr>
            <w:tcW w:w="1011" w:type="dxa"/>
            <w:tcBorders>
              <w:top w:val="single" w:sz="4" w:space="0" w:color="auto"/>
              <w:left w:val="nil"/>
              <w:bottom w:val="single" w:sz="4" w:space="0" w:color="auto"/>
              <w:right w:val="nil"/>
            </w:tcBorders>
            <w:shd w:val="clear" w:color="000000" w:fill="E6E6E6"/>
            <w:noWrap/>
            <w:vAlign w:val="bottom"/>
            <w:hideMark/>
          </w:tcPr>
          <w:p w14:paraId="3DD8BDC3" w14:textId="64354B74"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(41,886)</w:t>
            </w:r>
          </w:p>
        </w:tc>
        <w:tc>
          <w:tcPr>
            <w:tcW w:w="992" w:type="dxa"/>
            <w:tcBorders>
              <w:top w:val="single" w:sz="4" w:space="0" w:color="auto"/>
              <w:left w:val="nil"/>
              <w:bottom w:val="single" w:sz="4" w:space="0" w:color="auto"/>
              <w:right w:val="nil"/>
            </w:tcBorders>
            <w:shd w:val="clear" w:color="auto" w:fill="auto"/>
            <w:noWrap/>
            <w:vAlign w:val="bottom"/>
            <w:hideMark/>
          </w:tcPr>
          <w:p w14:paraId="3EF4A919"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(53,231)</w:t>
            </w:r>
          </w:p>
        </w:tc>
        <w:tc>
          <w:tcPr>
            <w:tcW w:w="991" w:type="dxa"/>
            <w:tcBorders>
              <w:top w:val="single" w:sz="4" w:space="0" w:color="auto"/>
              <w:left w:val="nil"/>
              <w:bottom w:val="single" w:sz="4" w:space="0" w:color="auto"/>
              <w:right w:val="nil"/>
            </w:tcBorders>
            <w:shd w:val="clear" w:color="auto" w:fill="auto"/>
            <w:noWrap/>
            <w:vAlign w:val="bottom"/>
            <w:hideMark/>
          </w:tcPr>
          <w:p w14:paraId="4B07F3F5"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(51,292)</w:t>
            </w:r>
          </w:p>
        </w:tc>
        <w:tc>
          <w:tcPr>
            <w:tcW w:w="1052" w:type="dxa"/>
            <w:tcBorders>
              <w:top w:val="single" w:sz="4" w:space="0" w:color="auto"/>
              <w:left w:val="nil"/>
              <w:bottom w:val="single" w:sz="4" w:space="0" w:color="auto"/>
              <w:right w:val="nil"/>
            </w:tcBorders>
            <w:shd w:val="clear" w:color="auto" w:fill="auto"/>
            <w:noWrap/>
            <w:vAlign w:val="bottom"/>
            <w:hideMark/>
          </w:tcPr>
          <w:p w14:paraId="0B26C99C"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(8,303)</w:t>
            </w:r>
          </w:p>
        </w:tc>
      </w:tr>
      <w:tr w:rsidR="003B5F49" w:rsidRPr="003B5F49" w14:paraId="580885E2" w14:textId="77777777" w:rsidTr="00147F69">
        <w:trPr>
          <w:trHeight w:val="204"/>
        </w:trPr>
        <w:tc>
          <w:tcPr>
            <w:tcW w:w="2552" w:type="dxa"/>
            <w:tcBorders>
              <w:top w:val="nil"/>
              <w:left w:val="nil"/>
              <w:bottom w:val="nil"/>
              <w:right w:val="nil"/>
            </w:tcBorders>
            <w:shd w:val="clear" w:color="auto" w:fill="auto"/>
            <w:vAlign w:val="bottom"/>
            <w:hideMark/>
          </w:tcPr>
          <w:p w14:paraId="2E93E63E"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Cash and cash equivalents at beginning of reporting period</w:t>
            </w:r>
          </w:p>
        </w:tc>
        <w:tc>
          <w:tcPr>
            <w:tcW w:w="992" w:type="dxa"/>
            <w:tcBorders>
              <w:top w:val="nil"/>
              <w:left w:val="nil"/>
              <w:bottom w:val="nil"/>
              <w:right w:val="nil"/>
            </w:tcBorders>
            <w:shd w:val="clear" w:color="auto" w:fill="auto"/>
            <w:noWrap/>
            <w:vAlign w:val="bottom"/>
            <w:hideMark/>
          </w:tcPr>
          <w:p w14:paraId="7AF4AC4A" w14:textId="2292D3B1"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75</w:t>
            </w:r>
          </w:p>
        </w:tc>
        <w:tc>
          <w:tcPr>
            <w:tcW w:w="1011" w:type="dxa"/>
            <w:tcBorders>
              <w:top w:val="nil"/>
              <w:left w:val="nil"/>
              <w:bottom w:val="nil"/>
              <w:right w:val="nil"/>
            </w:tcBorders>
            <w:shd w:val="clear" w:color="000000" w:fill="E6E6E6"/>
            <w:noWrap/>
            <w:vAlign w:val="bottom"/>
            <w:hideMark/>
          </w:tcPr>
          <w:p w14:paraId="178295EF" w14:textId="75D00377"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c>
          <w:tcPr>
            <w:tcW w:w="992" w:type="dxa"/>
            <w:tcBorders>
              <w:top w:val="nil"/>
              <w:left w:val="nil"/>
              <w:bottom w:val="nil"/>
              <w:right w:val="nil"/>
            </w:tcBorders>
            <w:shd w:val="clear" w:color="auto" w:fill="auto"/>
            <w:noWrap/>
            <w:vAlign w:val="bottom"/>
            <w:hideMark/>
          </w:tcPr>
          <w:p w14:paraId="07BEBFD4" w14:textId="4821E816"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c>
          <w:tcPr>
            <w:tcW w:w="991" w:type="dxa"/>
            <w:tcBorders>
              <w:top w:val="nil"/>
              <w:left w:val="nil"/>
              <w:bottom w:val="nil"/>
              <w:right w:val="nil"/>
            </w:tcBorders>
            <w:shd w:val="clear" w:color="auto" w:fill="auto"/>
            <w:noWrap/>
            <w:vAlign w:val="bottom"/>
            <w:hideMark/>
          </w:tcPr>
          <w:p w14:paraId="3BD1DEDD" w14:textId="57D17792"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c>
          <w:tcPr>
            <w:tcW w:w="1052" w:type="dxa"/>
            <w:tcBorders>
              <w:top w:val="nil"/>
              <w:left w:val="nil"/>
              <w:bottom w:val="nil"/>
              <w:right w:val="nil"/>
            </w:tcBorders>
            <w:shd w:val="clear" w:color="auto" w:fill="auto"/>
            <w:noWrap/>
            <w:vAlign w:val="bottom"/>
            <w:hideMark/>
          </w:tcPr>
          <w:p w14:paraId="7D5F9C9F" w14:textId="19E5053E"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r>
      <w:tr w:rsidR="003B5F49" w:rsidRPr="003B5F49" w14:paraId="5C9FC2E6" w14:textId="77777777" w:rsidTr="00147F69">
        <w:trPr>
          <w:trHeight w:val="204"/>
        </w:trPr>
        <w:tc>
          <w:tcPr>
            <w:tcW w:w="2552" w:type="dxa"/>
            <w:tcBorders>
              <w:top w:val="nil"/>
              <w:left w:val="nil"/>
              <w:bottom w:val="nil"/>
              <w:right w:val="nil"/>
            </w:tcBorders>
            <w:shd w:val="clear" w:color="auto" w:fill="auto"/>
            <w:noWrap/>
            <w:vAlign w:val="bottom"/>
            <w:hideMark/>
          </w:tcPr>
          <w:p w14:paraId="5A050E56"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Cash from Official Public Account for:</w:t>
            </w:r>
          </w:p>
        </w:tc>
        <w:tc>
          <w:tcPr>
            <w:tcW w:w="992" w:type="dxa"/>
            <w:tcBorders>
              <w:top w:val="nil"/>
              <w:left w:val="nil"/>
              <w:bottom w:val="nil"/>
              <w:right w:val="nil"/>
            </w:tcBorders>
            <w:shd w:val="clear" w:color="auto" w:fill="auto"/>
            <w:noWrap/>
            <w:vAlign w:val="bottom"/>
            <w:hideMark/>
          </w:tcPr>
          <w:p w14:paraId="0F03CDEA" w14:textId="77777777" w:rsidR="003B5F49" w:rsidRPr="00147F69" w:rsidRDefault="003B5F49" w:rsidP="0046488F">
            <w:pPr>
              <w:spacing w:after="0" w:line="240" w:lineRule="auto"/>
              <w:ind w:firstLineChars="100" w:firstLine="160"/>
              <w:jc w:val="right"/>
              <w:rPr>
                <w:rFonts w:ascii="Arial" w:hAnsi="Arial" w:cs="Arial"/>
                <w:color w:val="000000"/>
                <w:sz w:val="16"/>
                <w:szCs w:val="16"/>
              </w:rPr>
            </w:pPr>
          </w:p>
        </w:tc>
        <w:tc>
          <w:tcPr>
            <w:tcW w:w="1011" w:type="dxa"/>
            <w:tcBorders>
              <w:top w:val="nil"/>
              <w:left w:val="nil"/>
              <w:bottom w:val="nil"/>
              <w:right w:val="nil"/>
            </w:tcBorders>
            <w:shd w:val="clear" w:color="000000" w:fill="E6E6E6"/>
            <w:noWrap/>
            <w:vAlign w:val="bottom"/>
            <w:hideMark/>
          </w:tcPr>
          <w:p w14:paraId="1FFF473A" w14:textId="0206CFE7"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1F5C3EE9"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30E62505"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08270963" w14:textId="77777777" w:rsidR="003B5F49" w:rsidRPr="00147F69" w:rsidRDefault="003B5F49" w:rsidP="0046488F">
            <w:pPr>
              <w:spacing w:after="0" w:line="240" w:lineRule="auto"/>
              <w:jc w:val="right"/>
              <w:rPr>
                <w:rFonts w:ascii="Times New Roman" w:hAnsi="Times New Roman"/>
                <w:sz w:val="16"/>
                <w:szCs w:val="16"/>
              </w:rPr>
            </w:pPr>
          </w:p>
        </w:tc>
      </w:tr>
      <w:tr w:rsidR="0046488F" w:rsidRPr="003B5F49" w14:paraId="660686FA" w14:textId="77777777" w:rsidTr="00147F69">
        <w:trPr>
          <w:trHeight w:val="204"/>
        </w:trPr>
        <w:tc>
          <w:tcPr>
            <w:tcW w:w="2552" w:type="dxa"/>
            <w:tcBorders>
              <w:top w:val="nil"/>
              <w:left w:val="nil"/>
              <w:bottom w:val="nil"/>
              <w:right w:val="nil"/>
            </w:tcBorders>
            <w:shd w:val="clear" w:color="auto" w:fill="auto"/>
            <w:noWrap/>
            <w:vAlign w:val="bottom"/>
            <w:hideMark/>
          </w:tcPr>
          <w:p w14:paraId="7804EAA3" w14:textId="2BD150FF" w:rsidR="0046488F" w:rsidRPr="00147F69" w:rsidRDefault="0046488F" w:rsidP="0046488F">
            <w:pPr>
              <w:spacing w:after="0" w:line="240" w:lineRule="auto"/>
              <w:ind w:left="227"/>
              <w:jc w:val="left"/>
              <w:rPr>
                <w:rFonts w:ascii="Arial" w:hAnsi="Arial" w:cs="Arial"/>
                <w:color w:val="000000"/>
                <w:sz w:val="16"/>
                <w:szCs w:val="16"/>
              </w:rPr>
            </w:pPr>
            <w:r w:rsidRPr="00147F69">
              <w:rPr>
                <w:rFonts w:ascii="Arial" w:hAnsi="Arial" w:cs="Arial"/>
                <w:color w:val="000000"/>
                <w:sz w:val="16"/>
                <w:szCs w:val="16"/>
              </w:rPr>
              <w:t>- Appropriations</w:t>
            </w:r>
          </w:p>
        </w:tc>
        <w:tc>
          <w:tcPr>
            <w:tcW w:w="992" w:type="dxa"/>
            <w:tcBorders>
              <w:top w:val="nil"/>
              <w:left w:val="nil"/>
              <w:bottom w:val="nil"/>
              <w:right w:val="nil"/>
            </w:tcBorders>
            <w:shd w:val="clear" w:color="auto" w:fill="auto"/>
            <w:noWrap/>
            <w:vAlign w:val="bottom"/>
            <w:hideMark/>
          </w:tcPr>
          <w:p w14:paraId="6FAA5D6F" w14:textId="5A62831E"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38,539</w:t>
            </w:r>
          </w:p>
        </w:tc>
        <w:tc>
          <w:tcPr>
            <w:tcW w:w="1011" w:type="dxa"/>
            <w:tcBorders>
              <w:top w:val="nil"/>
              <w:left w:val="nil"/>
              <w:bottom w:val="nil"/>
              <w:right w:val="nil"/>
            </w:tcBorders>
            <w:shd w:val="clear" w:color="000000" w:fill="E6E6E6"/>
            <w:noWrap/>
            <w:vAlign w:val="bottom"/>
            <w:hideMark/>
          </w:tcPr>
          <w:p w14:paraId="75CF4CA7" w14:textId="5EB9F5C5"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60,628</w:t>
            </w:r>
          </w:p>
        </w:tc>
        <w:tc>
          <w:tcPr>
            <w:tcW w:w="992" w:type="dxa"/>
            <w:tcBorders>
              <w:top w:val="nil"/>
              <w:left w:val="nil"/>
              <w:bottom w:val="nil"/>
              <w:right w:val="nil"/>
            </w:tcBorders>
            <w:shd w:val="clear" w:color="auto" w:fill="auto"/>
            <w:noWrap/>
            <w:vAlign w:val="bottom"/>
            <w:hideMark/>
          </w:tcPr>
          <w:p w14:paraId="2CBCA113" w14:textId="769B2009"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81,650</w:t>
            </w:r>
          </w:p>
        </w:tc>
        <w:tc>
          <w:tcPr>
            <w:tcW w:w="991" w:type="dxa"/>
            <w:tcBorders>
              <w:top w:val="nil"/>
              <w:left w:val="nil"/>
              <w:bottom w:val="nil"/>
              <w:right w:val="nil"/>
            </w:tcBorders>
            <w:shd w:val="clear" w:color="auto" w:fill="auto"/>
            <w:noWrap/>
            <w:vAlign w:val="bottom"/>
            <w:hideMark/>
          </w:tcPr>
          <w:p w14:paraId="5B7C19DC" w14:textId="3828DE6C"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80,616</w:t>
            </w:r>
          </w:p>
        </w:tc>
        <w:tc>
          <w:tcPr>
            <w:tcW w:w="1052" w:type="dxa"/>
            <w:tcBorders>
              <w:top w:val="nil"/>
              <w:left w:val="nil"/>
              <w:bottom w:val="nil"/>
              <w:right w:val="nil"/>
            </w:tcBorders>
            <w:shd w:val="clear" w:color="auto" w:fill="auto"/>
            <w:noWrap/>
            <w:vAlign w:val="bottom"/>
            <w:hideMark/>
          </w:tcPr>
          <w:p w14:paraId="42F90375" w14:textId="12E9B778"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38,505</w:t>
            </w:r>
          </w:p>
        </w:tc>
      </w:tr>
      <w:tr w:rsidR="0046488F" w:rsidRPr="003B5F49" w14:paraId="590F39A1" w14:textId="77777777" w:rsidTr="00147F69">
        <w:trPr>
          <w:trHeight w:val="204"/>
        </w:trPr>
        <w:tc>
          <w:tcPr>
            <w:tcW w:w="2552" w:type="dxa"/>
            <w:tcBorders>
              <w:top w:val="nil"/>
              <w:left w:val="nil"/>
              <w:bottom w:val="nil"/>
              <w:right w:val="nil"/>
            </w:tcBorders>
            <w:shd w:val="clear" w:color="auto" w:fill="auto"/>
            <w:vAlign w:val="bottom"/>
            <w:hideMark/>
          </w:tcPr>
          <w:p w14:paraId="23751F1B" w14:textId="77777777" w:rsidR="0046488F" w:rsidRPr="00147F69" w:rsidRDefault="0046488F" w:rsidP="0046488F">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Total cash from Official Public Account</w:t>
            </w:r>
          </w:p>
        </w:tc>
        <w:tc>
          <w:tcPr>
            <w:tcW w:w="992" w:type="dxa"/>
            <w:tcBorders>
              <w:top w:val="single" w:sz="4" w:space="0" w:color="auto"/>
              <w:left w:val="nil"/>
              <w:bottom w:val="single" w:sz="4" w:space="0" w:color="auto"/>
              <w:right w:val="nil"/>
            </w:tcBorders>
            <w:shd w:val="clear" w:color="auto" w:fill="auto"/>
            <w:noWrap/>
            <w:vAlign w:val="bottom"/>
            <w:hideMark/>
          </w:tcPr>
          <w:p w14:paraId="5F371311" w14:textId="2B302F17"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38,539</w:t>
            </w:r>
          </w:p>
        </w:tc>
        <w:tc>
          <w:tcPr>
            <w:tcW w:w="1011" w:type="dxa"/>
            <w:tcBorders>
              <w:top w:val="single" w:sz="4" w:space="0" w:color="auto"/>
              <w:left w:val="nil"/>
              <w:bottom w:val="single" w:sz="4" w:space="0" w:color="auto"/>
              <w:right w:val="nil"/>
            </w:tcBorders>
            <w:shd w:val="clear" w:color="000000" w:fill="E6E6E6"/>
            <w:noWrap/>
            <w:vAlign w:val="bottom"/>
            <w:hideMark/>
          </w:tcPr>
          <w:p w14:paraId="5EE35F39" w14:textId="1F16746A"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60,628</w:t>
            </w:r>
          </w:p>
        </w:tc>
        <w:tc>
          <w:tcPr>
            <w:tcW w:w="992" w:type="dxa"/>
            <w:tcBorders>
              <w:top w:val="single" w:sz="4" w:space="0" w:color="auto"/>
              <w:left w:val="nil"/>
              <w:bottom w:val="single" w:sz="4" w:space="0" w:color="auto"/>
              <w:right w:val="nil"/>
            </w:tcBorders>
            <w:shd w:val="clear" w:color="auto" w:fill="auto"/>
            <w:noWrap/>
            <w:vAlign w:val="bottom"/>
            <w:hideMark/>
          </w:tcPr>
          <w:p w14:paraId="53C8E4B3" w14:textId="679095AE"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81,650</w:t>
            </w:r>
          </w:p>
        </w:tc>
        <w:tc>
          <w:tcPr>
            <w:tcW w:w="991" w:type="dxa"/>
            <w:tcBorders>
              <w:top w:val="single" w:sz="4" w:space="0" w:color="auto"/>
              <w:left w:val="nil"/>
              <w:bottom w:val="single" w:sz="4" w:space="0" w:color="auto"/>
              <w:right w:val="nil"/>
            </w:tcBorders>
            <w:shd w:val="clear" w:color="auto" w:fill="auto"/>
            <w:noWrap/>
            <w:vAlign w:val="bottom"/>
            <w:hideMark/>
          </w:tcPr>
          <w:p w14:paraId="5CFA7C72" w14:textId="30CB1B8A"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80,616</w:t>
            </w:r>
          </w:p>
        </w:tc>
        <w:tc>
          <w:tcPr>
            <w:tcW w:w="1052" w:type="dxa"/>
            <w:tcBorders>
              <w:top w:val="single" w:sz="4" w:space="0" w:color="auto"/>
              <w:left w:val="nil"/>
              <w:bottom w:val="single" w:sz="4" w:space="0" w:color="auto"/>
              <w:right w:val="nil"/>
            </w:tcBorders>
            <w:shd w:val="clear" w:color="auto" w:fill="auto"/>
            <w:noWrap/>
            <w:vAlign w:val="bottom"/>
            <w:hideMark/>
          </w:tcPr>
          <w:p w14:paraId="1084FDF4" w14:textId="7AEC431D"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38,505</w:t>
            </w:r>
          </w:p>
        </w:tc>
      </w:tr>
      <w:tr w:rsidR="003B5F49" w:rsidRPr="003B5F49" w14:paraId="2B54F107" w14:textId="77777777" w:rsidTr="00147F69">
        <w:trPr>
          <w:trHeight w:val="204"/>
        </w:trPr>
        <w:tc>
          <w:tcPr>
            <w:tcW w:w="2552" w:type="dxa"/>
            <w:tcBorders>
              <w:top w:val="nil"/>
              <w:left w:val="nil"/>
              <w:bottom w:val="nil"/>
              <w:right w:val="nil"/>
            </w:tcBorders>
            <w:shd w:val="clear" w:color="auto" w:fill="auto"/>
            <w:noWrap/>
            <w:vAlign w:val="bottom"/>
            <w:hideMark/>
          </w:tcPr>
          <w:p w14:paraId="3822B3F9"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Cash to Official Public Account for:</w:t>
            </w:r>
          </w:p>
        </w:tc>
        <w:tc>
          <w:tcPr>
            <w:tcW w:w="992" w:type="dxa"/>
            <w:tcBorders>
              <w:top w:val="nil"/>
              <w:left w:val="nil"/>
              <w:bottom w:val="nil"/>
              <w:right w:val="nil"/>
            </w:tcBorders>
            <w:shd w:val="clear" w:color="auto" w:fill="auto"/>
            <w:noWrap/>
            <w:vAlign w:val="bottom"/>
            <w:hideMark/>
          </w:tcPr>
          <w:p w14:paraId="265F332C" w14:textId="77777777" w:rsidR="003B5F49" w:rsidRPr="00147F69" w:rsidRDefault="003B5F49" w:rsidP="0046488F">
            <w:pPr>
              <w:spacing w:after="0" w:line="240" w:lineRule="auto"/>
              <w:ind w:firstLineChars="100" w:firstLine="160"/>
              <w:jc w:val="right"/>
              <w:rPr>
                <w:rFonts w:ascii="Arial" w:hAnsi="Arial" w:cs="Arial"/>
                <w:color w:val="000000"/>
                <w:sz w:val="16"/>
                <w:szCs w:val="16"/>
              </w:rPr>
            </w:pPr>
          </w:p>
        </w:tc>
        <w:tc>
          <w:tcPr>
            <w:tcW w:w="1011" w:type="dxa"/>
            <w:tcBorders>
              <w:top w:val="nil"/>
              <w:left w:val="nil"/>
              <w:bottom w:val="nil"/>
              <w:right w:val="nil"/>
            </w:tcBorders>
            <w:shd w:val="clear" w:color="000000" w:fill="E6E6E6"/>
            <w:noWrap/>
            <w:vAlign w:val="bottom"/>
            <w:hideMark/>
          </w:tcPr>
          <w:p w14:paraId="2D3ADF0D" w14:textId="54D7A266"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68BB4D0"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78A46727"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561629F8"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0B89B4F3" w14:textId="77777777" w:rsidTr="00147F69">
        <w:trPr>
          <w:trHeight w:val="204"/>
        </w:trPr>
        <w:tc>
          <w:tcPr>
            <w:tcW w:w="2552" w:type="dxa"/>
            <w:tcBorders>
              <w:top w:val="nil"/>
              <w:left w:val="nil"/>
              <w:bottom w:val="nil"/>
              <w:right w:val="nil"/>
            </w:tcBorders>
            <w:shd w:val="clear" w:color="auto" w:fill="auto"/>
            <w:noWrap/>
            <w:vAlign w:val="bottom"/>
            <w:hideMark/>
          </w:tcPr>
          <w:p w14:paraId="74AF5C87" w14:textId="211157AB" w:rsidR="003B5F49" w:rsidRPr="00147F69" w:rsidRDefault="003B5F49" w:rsidP="002359B6">
            <w:pPr>
              <w:spacing w:after="0" w:line="240" w:lineRule="auto"/>
              <w:ind w:left="227"/>
              <w:jc w:val="left"/>
              <w:rPr>
                <w:rFonts w:ascii="Arial" w:hAnsi="Arial" w:cs="Arial"/>
                <w:color w:val="000000"/>
                <w:sz w:val="16"/>
                <w:szCs w:val="16"/>
              </w:rPr>
            </w:pPr>
            <w:r w:rsidRPr="00147F69">
              <w:rPr>
                <w:rFonts w:ascii="Arial" w:hAnsi="Arial" w:cs="Arial"/>
                <w:color w:val="000000"/>
                <w:sz w:val="16"/>
                <w:szCs w:val="16"/>
              </w:rPr>
              <w:t>- Other Transfers</w:t>
            </w:r>
          </w:p>
        </w:tc>
        <w:tc>
          <w:tcPr>
            <w:tcW w:w="992" w:type="dxa"/>
            <w:tcBorders>
              <w:top w:val="nil"/>
              <w:left w:val="nil"/>
              <w:bottom w:val="nil"/>
              <w:right w:val="nil"/>
            </w:tcBorders>
            <w:shd w:val="clear" w:color="auto" w:fill="auto"/>
            <w:noWrap/>
            <w:vAlign w:val="bottom"/>
            <w:hideMark/>
          </w:tcPr>
          <w:p w14:paraId="067D8FB9" w14:textId="6F7E0E6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25,407</w:t>
            </w:r>
          </w:p>
        </w:tc>
        <w:tc>
          <w:tcPr>
            <w:tcW w:w="1011" w:type="dxa"/>
            <w:tcBorders>
              <w:top w:val="nil"/>
              <w:left w:val="nil"/>
              <w:bottom w:val="nil"/>
              <w:right w:val="nil"/>
            </w:tcBorders>
            <w:shd w:val="clear" w:color="000000" w:fill="E6E6E6"/>
            <w:noWrap/>
            <w:vAlign w:val="bottom"/>
            <w:hideMark/>
          </w:tcPr>
          <w:p w14:paraId="19FF563F" w14:textId="51FC509A"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18,742</w:t>
            </w:r>
          </w:p>
        </w:tc>
        <w:tc>
          <w:tcPr>
            <w:tcW w:w="992" w:type="dxa"/>
            <w:tcBorders>
              <w:top w:val="nil"/>
              <w:left w:val="nil"/>
              <w:bottom w:val="nil"/>
              <w:right w:val="nil"/>
            </w:tcBorders>
            <w:shd w:val="clear" w:color="auto" w:fill="auto"/>
            <w:noWrap/>
            <w:vAlign w:val="bottom"/>
            <w:hideMark/>
          </w:tcPr>
          <w:p w14:paraId="739C5E8A" w14:textId="57ACF817"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28,419</w:t>
            </w:r>
          </w:p>
        </w:tc>
        <w:tc>
          <w:tcPr>
            <w:tcW w:w="991" w:type="dxa"/>
            <w:tcBorders>
              <w:top w:val="nil"/>
              <w:left w:val="nil"/>
              <w:bottom w:val="nil"/>
              <w:right w:val="nil"/>
            </w:tcBorders>
            <w:shd w:val="clear" w:color="auto" w:fill="auto"/>
            <w:noWrap/>
            <w:vAlign w:val="bottom"/>
            <w:hideMark/>
          </w:tcPr>
          <w:p w14:paraId="50E3C20D" w14:textId="21B66386"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29,324</w:t>
            </w:r>
          </w:p>
        </w:tc>
        <w:tc>
          <w:tcPr>
            <w:tcW w:w="1052" w:type="dxa"/>
            <w:tcBorders>
              <w:top w:val="nil"/>
              <w:left w:val="nil"/>
              <w:bottom w:val="nil"/>
              <w:right w:val="nil"/>
            </w:tcBorders>
            <w:shd w:val="clear" w:color="auto" w:fill="auto"/>
            <w:noWrap/>
            <w:vAlign w:val="bottom"/>
            <w:hideMark/>
          </w:tcPr>
          <w:p w14:paraId="4C98588B" w14:textId="6D14C4FF"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30,202</w:t>
            </w:r>
          </w:p>
        </w:tc>
      </w:tr>
      <w:tr w:rsidR="003B5F49" w:rsidRPr="003B5F49" w14:paraId="6482F456" w14:textId="77777777" w:rsidTr="00147F69">
        <w:trPr>
          <w:trHeight w:val="204"/>
        </w:trPr>
        <w:tc>
          <w:tcPr>
            <w:tcW w:w="2552" w:type="dxa"/>
            <w:tcBorders>
              <w:top w:val="nil"/>
              <w:left w:val="nil"/>
              <w:bottom w:val="nil"/>
              <w:right w:val="nil"/>
            </w:tcBorders>
            <w:shd w:val="clear" w:color="auto" w:fill="auto"/>
            <w:vAlign w:val="bottom"/>
            <w:hideMark/>
          </w:tcPr>
          <w:p w14:paraId="3CEF89B2" w14:textId="77777777" w:rsidR="003B5F49" w:rsidRPr="00147F69" w:rsidRDefault="003B5F49" w:rsidP="002359B6">
            <w:pPr>
              <w:spacing w:after="0" w:line="240" w:lineRule="auto"/>
              <w:jc w:val="left"/>
              <w:rPr>
                <w:rFonts w:ascii="Arial" w:hAnsi="Arial" w:cs="Arial"/>
                <w:color w:val="000000"/>
                <w:sz w:val="16"/>
                <w:szCs w:val="16"/>
              </w:rPr>
            </w:pPr>
            <w:r w:rsidRPr="00147F69">
              <w:rPr>
                <w:rFonts w:ascii="Arial" w:hAnsi="Arial" w:cs="Arial"/>
                <w:color w:val="000000"/>
                <w:sz w:val="16"/>
                <w:szCs w:val="16"/>
              </w:rPr>
              <w:t>Total cash to Official Public Account</w:t>
            </w:r>
          </w:p>
        </w:tc>
        <w:tc>
          <w:tcPr>
            <w:tcW w:w="992" w:type="dxa"/>
            <w:tcBorders>
              <w:top w:val="single" w:sz="4" w:space="0" w:color="auto"/>
              <w:left w:val="nil"/>
              <w:bottom w:val="single" w:sz="4" w:space="0" w:color="auto"/>
              <w:right w:val="nil"/>
            </w:tcBorders>
            <w:shd w:val="clear" w:color="auto" w:fill="auto"/>
            <w:noWrap/>
            <w:vAlign w:val="bottom"/>
            <w:hideMark/>
          </w:tcPr>
          <w:p w14:paraId="4C824D13" w14:textId="50D6691D"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25,407</w:t>
            </w:r>
          </w:p>
        </w:tc>
        <w:tc>
          <w:tcPr>
            <w:tcW w:w="1011" w:type="dxa"/>
            <w:tcBorders>
              <w:top w:val="single" w:sz="4" w:space="0" w:color="auto"/>
              <w:left w:val="nil"/>
              <w:bottom w:val="single" w:sz="4" w:space="0" w:color="auto"/>
              <w:right w:val="nil"/>
            </w:tcBorders>
            <w:shd w:val="clear" w:color="000000" w:fill="E6E6E6"/>
            <w:noWrap/>
            <w:vAlign w:val="bottom"/>
            <w:hideMark/>
          </w:tcPr>
          <w:p w14:paraId="3DD3C2D2" w14:textId="4C8B6EC0"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18,742</w:t>
            </w:r>
          </w:p>
        </w:tc>
        <w:tc>
          <w:tcPr>
            <w:tcW w:w="992" w:type="dxa"/>
            <w:tcBorders>
              <w:top w:val="single" w:sz="4" w:space="0" w:color="auto"/>
              <w:left w:val="nil"/>
              <w:bottom w:val="single" w:sz="4" w:space="0" w:color="auto"/>
              <w:right w:val="nil"/>
            </w:tcBorders>
            <w:shd w:val="clear" w:color="auto" w:fill="auto"/>
            <w:noWrap/>
            <w:vAlign w:val="bottom"/>
            <w:hideMark/>
          </w:tcPr>
          <w:p w14:paraId="7FE5C1DC" w14:textId="1C24A733"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28,419</w:t>
            </w:r>
          </w:p>
        </w:tc>
        <w:tc>
          <w:tcPr>
            <w:tcW w:w="991" w:type="dxa"/>
            <w:tcBorders>
              <w:top w:val="single" w:sz="4" w:space="0" w:color="auto"/>
              <w:left w:val="nil"/>
              <w:bottom w:val="single" w:sz="4" w:space="0" w:color="auto"/>
              <w:right w:val="nil"/>
            </w:tcBorders>
            <w:shd w:val="clear" w:color="auto" w:fill="auto"/>
            <w:noWrap/>
            <w:vAlign w:val="bottom"/>
            <w:hideMark/>
          </w:tcPr>
          <w:p w14:paraId="2C4B1161" w14:textId="452F1523"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29,324</w:t>
            </w:r>
          </w:p>
        </w:tc>
        <w:tc>
          <w:tcPr>
            <w:tcW w:w="1052" w:type="dxa"/>
            <w:tcBorders>
              <w:top w:val="single" w:sz="4" w:space="0" w:color="auto"/>
              <w:left w:val="nil"/>
              <w:bottom w:val="single" w:sz="4" w:space="0" w:color="auto"/>
              <w:right w:val="nil"/>
            </w:tcBorders>
            <w:shd w:val="clear" w:color="auto" w:fill="auto"/>
            <w:noWrap/>
            <w:vAlign w:val="bottom"/>
            <w:hideMark/>
          </w:tcPr>
          <w:p w14:paraId="56E684D6" w14:textId="3A4AAFBD"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30,202</w:t>
            </w:r>
          </w:p>
        </w:tc>
      </w:tr>
      <w:tr w:rsidR="003B5F49" w:rsidRPr="003B5F49" w14:paraId="5E6DEB88" w14:textId="77777777" w:rsidTr="00147F69">
        <w:trPr>
          <w:trHeight w:val="204"/>
        </w:trPr>
        <w:tc>
          <w:tcPr>
            <w:tcW w:w="2552" w:type="dxa"/>
            <w:tcBorders>
              <w:top w:val="nil"/>
              <w:left w:val="nil"/>
              <w:bottom w:val="single" w:sz="4" w:space="0" w:color="auto"/>
              <w:right w:val="nil"/>
            </w:tcBorders>
            <w:shd w:val="clear" w:color="auto" w:fill="auto"/>
            <w:vAlign w:val="bottom"/>
            <w:hideMark/>
          </w:tcPr>
          <w:p w14:paraId="0EE464FB"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and cash equivalents at end of the reporting period</w:t>
            </w:r>
          </w:p>
        </w:tc>
        <w:tc>
          <w:tcPr>
            <w:tcW w:w="992" w:type="dxa"/>
            <w:tcBorders>
              <w:top w:val="single" w:sz="4" w:space="0" w:color="auto"/>
              <w:left w:val="nil"/>
              <w:bottom w:val="single" w:sz="4" w:space="0" w:color="auto"/>
              <w:right w:val="nil"/>
            </w:tcBorders>
            <w:shd w:val="clear" w:color="auto" w:fill="auto"/>
            <w:noWrap/>
            <w:vAlign w:val="bottom"/>
            <w:hideMark/>
          </w:tcPr>
          <w:p w14:paraId="6B02AD93" w14:textId="5E44BF33"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1011" w:type="dxa"/>
            <w:tcBorders>
              <w:top w:val="single" w:sz="4" w:space="0" w:color="auto"/>
              <w:left w:val="nil"/>
              <w:bottom w:val="single" w:sz="4" w:space="0" w:color="auto"/>
              <w:right w:val="nil"/>
            </w:tcBorders>
            <w:shd w:val="clear" w:color="000000" w:fill="E6E6E6"/>
            <w:noWrap/>
            <w:vAlign w:val="bottom"/>
            <w:hideMark/>
          </w:tcPr>
          <w:p w14:paraId="60C9C9AD" w14:textId="0E67E3B1"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992" w:type="dxa"/>
            <w:tcBorders>
              <w:top w:val="single" w:sz="4" w:space="0" w:color="auto"/>
              <w:left w:val="nil"/>
              <w:bottom w:val="single" w:sz="4" w:space="0" w:color="auto"/>
              <w:right w:val="nil"/>
            </w:tcBorders>
            <w:shd w:val="clear" w:color="auto" w:fill="auto"/>
            <w:noWrap/>
            <w:vAlign w:val="bottom"/>
            <w:hideMark/>
          </w:tcPr>
          <w:p w14:paraId="384AD3A1" w14:textId="4296C0D0"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991" w:type="dxa"/>
            <w:tcBorders>
              <w:top w:val="single" w:sz="4" w:space="0" w:color="auto"/>
              <w:left w:val="nil"/>
              <w:bottom w:val="single" w:sz="4" w:space="0" w:color="auto"/>
              <w:right w:val="nil"/>
            </w:tcBorders>
            <w:shd w:val="clear" w:color="auto" w:fill="auto"/>
            <w:noWrap/>
            <w:vAlign w:val="bottom"/>
            <w:hideMark/>
          </w:tcPr>
          <w:p w14:paraId="29A5A2E7" w14:textId="2C6FB84A"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1052" w:type="dxa"/>
            <w:tcBorders>
              <w:top w:val="single" w:sz="4" w:space="0" w:color="auto"/>
              <w:left w:val="nil"/>
              <w:bottom w:val="single" w:sz="4" w:space="0" w:color="auto"/>
              <w:right w:val="nil"/>
            </w:tcBorders>
            <w:shd w:val="clear" w:color="auto" w:fill="auto"/>
            <w:noWrap/>
            <w:vAlign w:val="bottom"/>
            <w:hideMark/>
          </w:tcPr>
          <w:p w14:paraId="52674279" w14:textId="54FDC8B9"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r>
      <w:tr w:rsidR="003B5F49" w:rsidRPr="006B3C79" w14:paraId="04277B07" w14:textId="77777777" w:rsidTr="00EF5AA2">
        <w:trPr>
          <w:trHeight w:val="240"/>
        </w:trPr>
        <w:tc>
          <w:tcPr>
            <w:tcW w:w="7590" w:type="dxa"/>
            <w:gridSpan w:val="6"/>
            <w:tcBorders>
              <w:top w:val="nil"/>
              <w:left w:val="nil"/>
              <w:bottom w:val="nil"/>
              <w:right w:val="nil"/>
            </w:tcBorders>
            <w:shd w:val="clear" w:color="auto" w:fill="auto"/>
            <w:noWrap/>
            <w:vAlign w:val="center"/>
            <w:hideMark/>
          </w:tcPr>
          <w:p w14:paraId="39F19680" w14:textId="77777777" w:rsidR="003B5F49" w:rsidRPr="006B3C79" w:rsidRDefault="003B5F49" w:rsidP="00834C3D">
            <w:pPr>
              <w:spacing w:before="60" w:after="0" w:line="240" w:lineRule="auto"/>
              <w:jc w:val="left"/>
              <w:rPr>
                <w:rFonts w:ascii="Arial" w:hAnsi="Arial" w:cs="Arial"/>
                <w:color w:val="000000"/>
                <w:sz w:val="16"/>
                <w:szCs w:val="16"/>
              </w:rPr>
            </w:pPr>
            <w:r w:rsidRPr="006B3C79">
              <w:rPr>
                <w:rFonts w:ascii="Arial" w:hAnsi="Arial" w:cs="Arial"/>
                <w:color w:val="000000"/>
                <w:sz w:val="16"/>
                <w:szCs w:val="16"/>
              </w:rPr>
              <w:t>Prepared on Australian Accounting Standards basis.</w:t>
            </w:r>
          </w:p>
        </w:tc>
      </w:tr>
    </w:tbl>
    <w:p w14:paraId="3256002A" w14:textId="77777777" w:rsidR="009155F0" w:rsidRPr="000B1A75" w:rsidRDefault="009155F0">
      <w:pPr>
        <w:spacing w:after="0" w:line="240" w:lineRule="auto"/>
        <w:jc w:val="left"/>
        <w:rPr>
          <w:i/>
        </w:rPr>
      </w:pPr>
      <w:r>
        <w:br w:type="page"/>
      </w:r>
    </w:p>
    <w:p w14:paraId="46B1F6DE" w14:textId="77777777" w:rsidR="00914885" w:rsidRDefault="00914885" w:rsidP="00914885">
      <w:pPr>
        <w:pStyle w:val="TableHeading"/>
        <w:spacing w:before="0"/>
        <w:rPr>
          <w:lang w:val="en-AU"/>
        </w:rPr>
      </w:pPr>
      <w:r>
        <w:rPr>
          <w:snapToGrid w:val="0"/>
        </w:rPr>
        <w:t>Table 3.11</w:t>
      </w:r>
      <w:r w:rsidRPr="00014438">
        <w:rPr>
          <w:snapToGrid w:val="0"/>
        </w:rPr>
        <w:t>: Schedule of administered capital budget</w:t>
      </w:r>
      <w:r>
        <w:rPr>
          <w:snapToGrid w:val="0"/>
          <w:lang w:val="en-AU"/>
        </w:rPr>
        <w:t xml:space="preserve"> (for the period ended 30 June)</w:t>
      </w:r>
    </w:p>
    <w:tbl>
      <w:tblPr>
        <w:tblW w:w="7088" w:type="dxa"/>
        <w:tblLook w:val="04A0" w:firstRow="1" w:lastRow="0" w:firstColumn="1" w:lastColumn="0" w:noHBand="0" w:noVBand="1"/>
      </w:tblPr>
      <w:tblGrid>
        <w:gridCol w:w="2552"/>
        <w:gridCol w:w="850"/>
        <w:gridCol w:w="993"/>
        <w:gridCol w:w="992"/>
        <w:gridCol w:w="850"/>
        <w:gridCol w:w="851"/>
      </w:tblGrid>
      <w:tr w:rsidR="002367A2" w:rsidRPr="00E26332" w14:paraId="456F2753" w14:textId="77777777" w:rsidTr="00147F69">
        <w:trPr>
          <w:trHeight w:val="240"/>
        </w:trPr>
        <w:tc>
          <w:tcPr>
            <w:tcW w:w="2552" w:type="dxa"/>
            <w:tcBorders>
              <w:top w:val="single" w:sz="4" w:space="0" w:color="auto"/>
              <w:left w:val="nil"/>
              <w:bottom w:val="nil"/>
              <w:right w:val="nil"/>
            </w:tcBorders>
            <w:shd w:val="clear" w:color="auto" w:fill="auto"/>
            <w:noWrap/>
            <w:hideMark/>
          </w:tcPr>
          <w:p w14:paraId="7724356A" w14:textId="77777777" w:rsidR="002367A2" w:rsidRPr="00E26332" w:rsidRDefault="002367A2" w:rsidP="002367A2">
            <w:pPr>
              <w:spacing w:after="0" w:line="240" w:lineRule="auto"/>
              <w:jc w:val="left"/>
              <w:rPr>
                <w:rFonts w:ascii="Arial" w:hAnsi="Arial" w:cs="Arial"/>
                <w:color w:val="000000"/>
                <w:sz w:val="16"/>
                <w:szCs w:val="16"/>
              </w:rPr>
            </w:pPr>
            <w:r w:rsidRPr="00E26332">
              <w:rPr>
                <w:rFonts w:ascii="Arial" w:hAnsi="Arial" w:cs="Arial"/>
                <w:color w:val="000000"/>
                <w:sz w:val="16"/>
                <w:szCs w:val="16"/>
              </w:rPr>
              <w:t> </w:t>
            </w:r>
          </w:p>
        </w:tc>
        <w:tc>
          <w:tcPr>
            <w:tcW w:w="850" w:type="dxa"/>
            <w:tcBorders>
              <w:top w:val="single" w:sz="4" w:space="0" w:color="auto"/>
              <w:left w:val="nil"/>
              <w:bottom w:val="single" w:sz="4" w:space="0" w:color="auto"/>
              <w:right w:val="nil"/>
            </w:tcBorders>
            <w:shd w:val="clear" w:color="auto" w:fill="auto"/>
            <w:hideMark/>
          </w:tcPr>
          <w:p w14:paraId="43221420" w14:textId="7FF4163A"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000000" w:fill="E6E6E6"/>
            <w:hideMark/>
          </w:tcPr>
          <w:p w14:paraId="0D6AE9C4" w14:textId="3F80BDD6"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5996CB62" w14:textId="0CC0AEA9"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hideMark/>
          </w:tcPr>
          <w:p w14:paraId="09055DE0" w14:textId="361940B9"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hideMark/>
          </w:tcPr>
          <w:p w14:paraId="2DEF03BD" w14:textId="5B83729C"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E26332" w14:paraId="1CB90E39" w14:textId="77777777" w:rsidTr="00147F69">
        <w:trPr>
          <w:trHeight w:val="204"/>
        </w:trPr>
        <w:tc>
          <w:tcPr>
            <w:tcW w:w="2552" w:type="dxa"/>
            <w:tcBorders>
              <w:top w:val="nil"/>
              <w:left w:val="nil"/>
              <w:bottom w:val="nil"/>
              <w:right w:val="nil"/>
            </w:tcBorders>
            <w:shd w:val="clear" w:color="auto" w:fill="auto"/>
            <w:noWrap/>
            <w:hideMark/>
          </w:tcPr>
          <w:p w14:paraId="52B125C0" w14:textId="77777777" w:rsidR="003B5F49" w:rsidRPr="00E26332" w:rsidRDefault="003B5F49" w:rsidP="003B5F4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NEW CAPITAL APPROPRIATIONS</w:t>
            </w:r>
          </w:p>
        </w:tc>
        <w:tc>
          <w:tcPr>
            <w:tcW w:w="850" w:type="dxa"/>
            <w:tcBorders>
              <w:top w:val="nil"/>
              <w:left w:val="nil"/>
              <w:bottom w:val="nil"/>
              <w:right w:val="nil"/>
            </w:tcBorders>
            <w:shd w:val="clear" w:color="auto" w:fill="auto"/>
            <w:noWrap/>
            <w:vAlign w:val="bottom"/>
            <w:hideMark/>
          </w:tcPr>
          <w:p w14:paraId="7102238B" w14:textId="77777777" w:rsidR="003B5F49" w:rsidRPr="00E26332" w:rsidRDefault="003B5F49" w:rsidP="00E26332">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000000" w:fill="E6E6E6"/>
            <w:noWrap/>
            <w:vAlign w:val="bottom"/>
            <w:hideMark/>
          </w:tcPr>
          <w:p w14:paraId="7A1A81CE" w14:textId="7A41C0D5" w:rsidR="003B5F49" w:rsidRPr="00E26332" w:rsidRDefault="003B5F49" w:rsidP="00E2633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65F2B4D8" w14:textId="77777777" w:rsidR="003B5F49" w:rsidRPr="00E26332" w:rsidRDefault="003B5F49" w:rsidP="00E26332">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B10A9CC" w14:textId="77777777" w:rsidR="003B5F49" w:rsidRPr="00E26332"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94EBD18" w14:textId="77777777" w:rsidR="003B5F49" w:rsidRPr="00E26332" w:rsidRDefault="003B5F49" w:rsidP="00E26332">
            <w:pPr>
              <w:spacing w:after="0" w:line="240" w:lineRule="auto"/>
              <w:jc w:val="right"/>
              <w:rPr>
                <w:rFonts w:ascii="Arial" w:hAnsi="Arial" w:cs="Arial"/>
                <w:sz w:val="16"/>
                <w:szCs w:val="16"/>
              </w:rPr>
            </w:pPr>
          </w:p>
        </w:tc>
      </w:tr>
      <w:tr w:rsidR="00CA45F9" w:rsidRPr="002D7AAB" w14:paraId="46BE8313" w14:textId="77777777" w:rsidTr="00147F69">
        <w:trPr>
          <w:trHeight w:val="204"/>
        </w:trPr>
        <w:tc>
          <w:tcPr>
            <w:tcW w:w="2552" w:type="dxa"/>
            <w:tcBorders>
              <w:top w:val="nil"/>
              <w:left w:val="nil"/>
              <w:bottom w:val="nil"/>
              <w:right w:val="nil"/>
            </w:tcBorders>
            <w:shd w:val="clear" w:color="auto" w:fill="auto"/>
            <w:noWrap/>
            <w:hideMark/>
          </w:tcPr>
          <w:p w14:paraId="026365A5" w14:textId="7B2B556A" w:rsidR="00CA45F9" w:rsidRPr="002D7AAB" w:rsidRDefault="00F06C95" w:rsidP="00F06C95">
            <w:pPr>
              <w:spacing w:after="0" w:line="240" w:lineRule="auto"/>
              <w:ind w:left="113"/>
              <w:jc w:val="left"/>
              <w:rPr>
                <w:rFonts w:ascii="Arial" w:hAnsi="Arial" w:cs="Arial"/>
                <w:color w:val="000000"/>
                <w:sz w:val="16"/>
                <w:szCs w:val="16"/>
              </w:rPr>
            </w:pPr>
            <w:r>
              <w:rPr>
                <w:rFonts w:ascii="Arial" w:hAnsi="Arial" w:cs="Arial"/>
                <w:color w:val="000000"/>
                <w:sz w:val="16"/>
                <w:szCs w:val="16"/>
              </w:rPr>
              <w:t>Capital budget - Act 1 (ACB)</w:t>
            </w:r>
          </w:p>
        </w:tc>
        <w:tc>
          <w:tcPr>
            <w:tcW w:w="850" w:type="dxa"/>
            <w:tcBorders>
              <w:top w:val="nil"/>
              <w:left w:val="nil"/>
              <w:bottom w:val="nil"/>
              <w:right w:val="nil"/>
            </w:tcBorders>
            <w:shd w:val="clear" w:color="auto" w:fill="auto"/>
            <w:noWrap/>
            <w:vAlign w:val="bottom"/>
            <w:hideMark/>
          </w:tcPr>
          <w:p w14:paraId="3A3F229D" w14:textId="478F9A59"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17,184</w:t>
            </w:r>
          </w:p>
        </w:tc>
        <w:tc>
          <w:tcPr>
            <w:tcW w:w="993" w:type="dxa"/>
            <w:tcBorders>
              <w:top w:val="nil"/>
              <w:left w:val="nil"/>
              <w:bottom w:val="nil"/>
              <w:right w:val="nil"/>
            </w:tcBorders>
            <w:shd w:val="clear" w:color="000000" w:fill="E6E6E6"/>
            <w:noWrap/>
            <w:vAlign w:val="bottom"/>
            <w:hideMark/>
          </w:tcPr>
          <w:p w14:paraId="231FB94E" w14:textId="3E550FFD"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13,606</w:t>
            </w:r>
          </w:p>
        </w:tc>
        <w:tc>
          <w:tcPr>
            <w:tcW w:w="992" w:type="dxa"/>
            <w:tcBorders>
              <w:top w:val="nil"/>
              <w:left w:val="nil"/>
              <w:bottom w:val="nil"/>
              <w:right w:val="nil"/>
            </w:tcBorders>
            <w:shd w:val="clear" w:color="auto" w:fill="auto"/>
            <w:noWrap/>
            <w:vAlign w:val="bottom"/>
            <w:hideMark/>
          </w:tcPr>
          <w:p w14:paraId="1314AEC5" w14:textId="713A02E1"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14,261</w:t>
            </w:r>
          </w:p>
        </w:tc>
        <w:tc>
          <w:tcPr>
            <w:tcW w:w="850" w:type="dxa"/>
            <w:tcBorders>
              <w:top w:val="nil"/>
              <w:left w:val="nil"/>
              <w:bottom w:val="nil"/>
              <w:right w:val="nil"/>
            </w:tcBorders>
            <w:shd w:val="clear" w:color="auto" w:fill="auto"/>
            <w:noWrap/>
            <w:vAlign w:val="bottom"/>
            <w:hideMark/>
          </w:tcPr>
          <w:p w14:paraId="1B816F58" w14:textId="598D58C3"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14,331</w:t>
            </w:r>
          </w:p>
        </w:tc>
        <w:tc>
          <w:tcPr>
            <w:tcW w:w="851" w:type="dxa"/>
            <w:tcBorders>
              <w:top w:val="nil"/>
              <w:left w:val="nil"/>
              <w:bottom w:val="nil"/>
              <w:right w:val="nil"/>
            </w:tcBorders>
            <w:shd w:val="clear" w:color="auto" w:fill="auto"/>
            <w:noWrap/>
            <w:vAlign w:val="bottom"/>
            <w:hideMark/>
          </w:tcPr>
          <w:p w14:paraId="4F994A26" w14:textId="1E9327C1"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14,546</w:t>
            </w:r>
          </w:p>
        </w:tc>
      </w:tr>
      <w:tr w:rsidR="00CA45F9" w:rsidRPr="00E26332" w14:paraId="066846F4" w14:textId="77777777" w:rsidTr="00147F69">
        <w:trPr>
          <w:trHeight w:val="204"/>
        </w:trPr>
        <w:tc>
          <w:tcPr>
            <w:tcW w:w="2552" w:type="dxa"/>
            <w:tcBorders>
              <w:top w:val="nil"/>
              <w:left w:val="nil"/>
              <w:bottom w:val="nil"/>
              <w:right w:val="nil"/>
            </w:tcBorders>
            <w:shd w:val="clear" w:color="auto" w:fill="auto"/>
            <w:noWrap/>
            <w:hideMark/>
          </w:tcPr>
          <w:p w14:paraId="15B73FA1" w14:textId="77777777" w:rsidR="00CA45F9" w:rsidRPr="003D5C8F" w:rsidRDefault="00CA45F9" w:rsidP="00CA45F9">
            <w:pPr>
              <w:spacing w:after="0" w:line="240" w:lineRule="auto"/>
              <w:ind w:left="113"/>
              <w:jc w:val="left"/>
              <w:rPr>
                <w:rFonts w:ascii="Arial" w:hAnsi="Arial" w:cs="Arial"/>
                <w:color w:val="000000"/>
                <w:sz w:val="16"/>
                <w:szCs w:val="16"/>
              </w:rPr>
            </w:pPr>
            <w:r w:rsidRPr="003D5C8F">
              <w:rPr>
                <w:rFonts w:ascii="Arial" w:hAnsi="Arial" w:cs="Arial"/>
                <w:color w:val="000000"/>
                <w:sz w:val="16"/>
                <w:szCs w:val="16"/>
              </w:rPr>
              <w:t>Administered assets and liabilities - Act 2</w:t>
            </w:r>
          </w:p>
        </w:tc>
        <w:tc>
          <w:tcPr>
            <w:tcW w:w="850" w:type="dxa"/>
            <w:tcBorders>
              <w:top w:val="nil"/>
              <w:left w:val="nil"/>
              <w:bottom w:val="nil"/>
              <w:right w:val="nil"/>
            </w:tcBorders>
            <w:shd w:val="clear" w:color="auto" w:fill="auto"/>
            <w:noWrap/>
            <w:vAlign w:val="bottom"/>
            <w:hideMark/>
          </w:tcPr>
          <w:p w14:paraId="3210C128" w14:textId="0E68D4B5"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1,935</w:t>
            </w:r>
          </w:p>
        </w:tc>
        <w:tc>
          <w:tcPr>
            <w:tcW w:w="993" w:type="dxa"/>
            <w:tcBorders>
              <w:top w:val="nil"/>
              <w:left w:val="nil"/>
              <w:bottom w:val="nil"/>
              <w:right w:val="nil"/>
            </w:tcBorders>
            <w:shd w:val="clear" w:color="000000" w:fill="E6E6E6"/>
            <w:noWrap/>
            <w:vAlign w:val="bottom"/>
            <w:hideMark/>
          </w:tcPr>
          <w:p w14:paraId="47CEE1D0" w14:textId="60532B35" w:rsidR="00CA45F9" w:rsidRPr="00245999" w:rsidRDefault="00CA45F9" w:rsidP="00CA45F9">
            <w:pPr>
              <w:spacing w:after="0" w:line="240" w:lineRule="auto"/>
              <w:jc w:val="right"/>
              <w:outlineLvl w:val="0"/>
              <w:rPr>
                <w:rFonts w:ascii="Arial" w:hAnsi="Arial" w:cs="Arial"/>
                <w:color w:val="000000"/>
                <w:sz w:val="16"/>
                <w:szCs w:val="16"/>
              </w:rPr>
            </w:pPr>
            <w:r>
              <w:rPr>
                <w:rFonts w:ascii="Arial" w:hAnsi="Arial" w:cs="Arial"/>
                <w:color w:val="000000"/>
                <w:sz w:val="16"/>
                <w:szCs w:val="16"/>
              </w:rPr>
              <w:t>28,907</w:t>
            </w:r>
          </w:p>
        </w:tc>
        <w:tc>
          <w:tcPr>
            <w:tcW w:w="992" w:type="dxa"/>
            <w:tcBorders>
              <w:top w:val="nil"/>
              <w:left w:val="nil"/>
              <w:bottom w:val="nil"/>
              <w:right w:val="nil"/>
            </w:tcBorders>
            <w:shd w:val="clear" w:color="auto" w:fill="auto"/>
            <w:noWrap/>
            <w:vAlign w:val="bottom"/>
            <w:hideMark/>
          </w:tcPr>
          <w:p w14:paraId="66B9D0F0" w14:textId="4477EFAC"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50,240</w:t>
            </w:r>
          </w:p>
        </w:tc>
        <w:tc>
          <w:tcPr>
            <w:tcW w:w="850" w:type="dxa"/>
            <w:tcBorders>
              <w:top w:val="nil"/>
              <w:left w:val="nil"/>
              <w:bottom w:val="nil"/>
              <w:right w:val="nil"/>
            </w:tcBorders>
            <w:shd w:val="clear" w:color="auto" w:fill="auto"/>
            <w:noWrap/>
            <w:vAlign w:val="bottom"/>
            <w:hideMark/>
          </w:tcPr>
          <w:p w14:paraId="01916201" w14:textId="483273EC"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48,090</w:t>
            </w:r>
          </w:p>
        </w:tc>
        <w:tc>
          <w:tcPr>
            <w:tcW w:w="851" w:type="dxa"/>
            <w:tcBorders>
              <w:top w:val="nil"/>
              <w:left w:val="nil"/>
              <w:bottom w:val="nil"/>
              <w:right w:val="nil"/>
            </w:tcBorders>
            <w:shd w:val="clear" w:color="auto" w:fill="auto"/>
            <w:noWrap/>
            <w:vAlign w:val="bottom"/>
            <w:hideMark/>
          </w:tcPr>
          <w:p w14:paraId="41697989" w14:textId="529607CA"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4,372</w:t>
            </w:r>
          </w:p>
        </w:tc>
      </w:tr>
      <w:tr w:rsidR="00CA45F9" w:rsidRPr="00E26332" w14:paraId="24D416E8" w14:textId="77777777" w:rsidTr="00147F69">
        <w:trPr>
          <w:trHeight w:val="204"/>
        </w:trPr>
        <w:tc>
          <w:tcPr>
            <w:tcW w:w="2552" w:type="dxa"/>
            <w:tcBorders>
              <w:top w:val="nil"/>
              <w:left w:val="nil"/>
              <w:bottom w:val="nil"/>
              <w:right w:val="nil"/>
            </w:tcBorders>
            <w:shd w:val="clear" w:color="auto" w:fill="auto"/>
            <w:noWrap/>
            <w:hideMark/>
          </w:tcPr>
          <w:p w14:paraId="6976B6D6" w14:textId="77777777" w:rsidR="00CA45F9" w:rsidRPr="00E26332" w:rsidRDefault="00CA45F9" w:rsidP="00CA45F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 new capital appropriations</w:t>
            </w:r>
          </w:p>
        </w:tc>
        <w:tc>
          <w:tcPr>
            <w:tcW w:w="850" w:type="dxa"/>
            <w:tcBorders>
              <w:top w:val="single" w:sz="4" w:space="0" w:color="auto"/>
              <w:left w:val="nil"/>
              <w:bottom w:val="single" w:sz="4" w:space="0" w:color="auto"/>
              <w:right w:val="nil"/>
            </w:tcBorders>
            <w:shd w:val="clear" w:color="auto" w:fill="auto"/>
            <w:noWrap/>
            <w:vAlign w:val="bottom"/>
            <w:hideMark/>
          </w:tcPr>
          <w:p w14:paraId="0A51126D" w14:textId="60B5AF2A"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633C9B8A" w14:textId="71AD8956" w:rsidR="00CA45F9" w:rsidRPr="00CA45F9" w:rsidRDefault="00CA45F9" w:rsidP="00CA45F9">
            <w:pPr>
              <w:spacing w:after="0" w:line="240" w:lineRule="auto"/>
              <w:jc w:val="right"/>
              <w:rPr>
                <w:rFonts w:ascii="Arial" w:hAnsi="Arial" w:cs="Arial"/>
                <w:b/>
                <w:color w:val="000000"/>
                <w:sz w:val="16"/>
                <w:szCs w:val="16"/>
              </w:rPr>
            </w:pPr>
            <w:r w:rsidRPr="00CA45F9">
              <w:rPr>
                <w:rFonts w:ascii="Arial" w:hAnsi="Arial" w:cs="Arial"/>
                <w:b/>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2727E2F6" w14:textId="6ED19569"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403ACB70" w14:textId="795DC418"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2A9B59E3" w14:textId="1D38BCBD"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18,918</w:t>
            </w:r>
          </w:p>
        </w:tc>
      </w:tr>
      <w:tr w:rsidR="003B5F49" w:rsidRPr="00E26332" w14:paraId="708671E3" w14:textId="77777777" w:rsidTr="00147F69">
        <w:trPr>
          <w:trHeight w:val="204"/>
        </w:trPr>
        <w:tc>
          <w:tcPr>
            <w:tcW w:w="2552" w:type="dxa"/>
            <w:tcBorders>
              <w:top w:val="nil"/>
              <w:left w:val="nil"/>
              <w:bottom w:val="nil"/>
              <w:right w:val="nil"/>
            </w:tcBorders>
            <w:shd w:val="clear" w:color="auto" w:fill="auto"/>
            <w:noWrap/>
            <w:hideMark/>
          </w:tcPr>
          <w:p w14:paraId="777F9A05" w14:textId="77777777" w:rsidR="003B5F49" w:rsidRPr="00E26332" w:rsidRDefault="003B5F49" w:rsidP="00397680">
            <w:pPr>
              <w:spacing w:after="0" w:line="240" w:lineRule="auto"/>
              <w:ind w:left="113"/>
              <w:jc w:val="left"/>
              <w:rPr>
                <w:rFonts w:ascii="Arial" w:hAnsi="Arial" w:cs="Arial"/>
                <w:b/>
                <w:bCs/>
                <w:iCs/>
                <w:color w:val="000000"/>
                <w:sz w:val="16"/>
                <w:szCs w:val="16"/>
              </w:rPr>
            </w:pPr>
            <w:r w:rsidRPr="00E26332">
              <w:rPr>
                <w:rFonts w:ascii="Arial" w:hAnsi="Arial" w:cs="Arial"/>
                <w:b/>
                <w:bCs/>
                <w:iCs/>
                <w:color w:val="000000"/>
                <w:sz w:val="16"/>
                <w:szCs w:val="16"/>
              </w:rPr>
              <w:t>Provided for:</w:t>
            </w:r>
          </w:p>
        </w:tc>
        <w:tc>
          <w:tcPr>
            <w:tcW w:w="850" w:type="dxa"/>
            <w:tcBorders>
              <w:top w:val="nil"/>
              <w:left w:val="nil"/>
              <w:bottom w:val="nil"/>
              <w:right w:val="nil"/>
            </w:tcBorders>
            <w:shd w:val="clear" w:color="auto" w:fill="auto"/>
            <w:noWrap/>
            <w:vAlign w:val="bottom"/>
            <w:hideMark/>
          </w:tcPr>
          <w:p w14:paraId="7544A68D" w14:textId="77777777" w:rsidR="003B5F49" w:rsidRPr="00245999" w:rsidRDefault="003B5F49" w:rsidP="00E26332">
            <w:pPr>
              <w:spacing w:after="0" w:line="240" w:lineRule="auto"/>
              <w:ind w:firstLineChars="100" w:firstLine="160"/>
              <w:jc w:val="right"/>
              <w:rPr>
                <w:rFonts w:ascii="Arial" w:hAnsi="Arial" w:cs="Arial"/>
                <w:b/>
                <w:bCs/>
                <w:i/>
                <w:iCs/>
                <w:color w:val="000000"/>
                <w:sz w:val="16"/>
                <w:szCs w:val="16"/>
              </w:rPr>
            </w:pPr>
          </w:p>
        </w:tc>
        <w:tc>
          <w:tcPr>
            <w:tcW w:w="993" w:type="dxa"/>
            <w:tcBorders>
              <w:top w:val="nil"/>
              <w:left w:val="nil"/>
              <w:bottom w:val="nil"/>
              <w:right w:val="nil"/>
            </w:tcBorders>
            <w:shd w:val="clear" w:color="000000" w:fill="E6E6E6"/>
            <w:noWrap/>
            <w:vAlign w:val="bottom"/>
            <w:hideMark/>
          </w:tcPr>
          <w:p w14:paraId="65B66F6C" w14:textId="24AD676B" w:rsidR="003B5F49" w:rsidRPr="00245999" w:rsidRDefault="003B5F49" w:rsidP="00E26332">
            <w:pPr>
              <w:spacing w:after="0" w:line="240" w:lineRule="auto"/>
              <w:jc w:val="right"/>
              <w:rPr>
                <w:rFonts w:ascii="Arial" w:hAnsi="Arial" w:cs="Arial"/>
                <w:i/>
                <w:iCs/>
                <w:color w:val="000000"/>
                <w:sz w:val="16"/>
                <w:szCs w:val="16"/>
              </w:rPr>
            </w:pPr>
          </w:p>
        </w:tc>
        <w:tc>
          <w:tcPr>
            <w:tcW w:w="992" w:type="dxa"/>
            <w:tcBorders>
              <w:top w:val="nil"/>
              <w:left w:val="nil"/>
              <w:bottom w:val="nil"/>
              <w:right w:val="nil"/>
            </w:tcBorders>
            <w:shd w:val="clear" w:color="auto" w:fill="auto"/>
            <w:noWrap/>
            <w:vAlign w:val="bottom"/>
            <w:hideMark/>
          </w:tcPr>
          <w:p w14:paraId="22DD7A59" w14:textId="77777777" w:rsidR="003B5F49" w:rsidRPr="00245999" w:rsidRDefault="003B5F49" w:rsidP="00E26332">
            <w:pPr>
              <w:spacing w:after="0" w:line="240" w:lineRule="auto"/>
              <w:jc w:val="right"/>
              <w:rPr>
                <w:rFonts w:ascii="Arial" w:hAnsi="Arial" w:cs="Arial"/>
                <w:i/>
                <w:iCs/>
                <w:color w:val="000000"/>
                <w:sz w:val="16"/>
                <w:szCs w:val="16"/>
              </w:rPr>
            </w:pPr>
          </w:p>
        </w:tc>
        <w:tc>
          <w:tcPr>
            <w:tcW w:w="850" w:type="dxa"/>
            <w:tcBorders>
              <w:top w:val="nil"/>
              <w:left w:val="nil"/>
              <w:bottom w:val="nil"/>
              <w:right w:val="nil"/>
            </w:tcBorders>
            <w:shd w:val="clear" w:color="auto" w:fill="auto"/>
            <w:noWrap/>
            <w:vAlign w:val="bottom"/>
            <w:hideMark/>
          </w:tcPr>
          <w:p w14:paraId="25AB6254" w14:textId="77777777" w:rsidR="003B5F49" w:rsidRPr="00245999"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AE7FA9F" w14:textId="77777777" w:rsidR="003B5F49" w:rsidRPr="00245999" w:rsidRDefault="003B5F49" w:rsidP="00E26332">
            <w:pPr>
              <w:spacing w:after="0" w:line="240" w:lineRule="auto"/>
              <w:jc w:val="right"/>
              <w:rPr>
                <w:rFonts w:ascii="Arial" w:hAnsi="Arial" w:cs="Arial"/>
                <w:sz w:val="16"/>
                <w:szCs w:val="16"/>
              </w:rPr>
            </w:pPr>
          </w:p>
        </w:tc>
      </w:tr>
      <w:tr w:rsidR="00CA45F9" w:rsidRPr="00E26332" w14:paraId="342E8842" w14:textId="77777777" w:rsidTr="00147F69">
        <w:trPr>
          <w:trHeight w:val="204"/>
        </w:trPr>
        <w:tc>
          <w:tcPr>
            <w:tcW w:w="2552" w:type="dxa"/>
            <w:tcBorders>
              <w:top w:val="nil"/>
              <w:left w:val="nil"/>
              <w:bottom w:val="nil"/>
              <w:right w:val="nil"/>
            </w:tcBorders>
            <w:shd w:val="clear" w:color="auto" w:fill="auto"/>
            <w:noWrap/>
            <w:hideMark/>
          </w:tcPr>
          <w:p w14:paraId="70CC0048" w14:textId="77777777" w:rsidR="00CA45F9" w:rsidRPr="00E26332" w:rsidRDefault="00CA45F9" w:rsidP="003D5C8F">
            <w:pPr>
              <w:spacing w:after="0" w:line="240" w:lineRule="auto"/>
              <w:ind w:left="227"/>
              <w:jc w:val="left"/>
              <w:rPr>
                <w:rFonts w:ascii="Arial" w:hAnsi="Arial" w:cs="Arial"/>
                <w:i/>
                <w:iCs/>
                <w:color w:val="000000"/>
                <w:sz w:val="16"/>
                <w:szCs w:val="16"/>
              </w:rPr>
            </w:pPr>
            <w:r w:rsidRPr="00E26332">
              <w:rPr>
                <w:rFonts w:ascii="Arial" w:hAnsi="Arial" w:cs="Arial"/>
                <w:color w:val="000000"/>
                <w:sz w:val="16"/>
                <w:szCs w:val="16"/>
              </w:rPr>
              <w:t>Purchase of non-financial assets</w:t>
            </w:r>
          </w:p>
        </w:tc>
        <w:tc>
          <w:tcPr>
            <w:tcW w:w="850" w:type="dxa"/>
            <w:tcBorders>
              <w:top w:val="nil"/>
              <w:left w:val="nil"/>
              <w:bottom w:val="nil"/>
              <w:right w:val="nil"/>
            </w:tcBorders>
            <w:shd w:val="clear" w:color="auto" w:fill="auto"/>
            <w:noWrap/>
            <w:vAlign w:val="bottom"/>
            <w:hideMark/>
          </w:tcPr>
          <w:p w14:paraId="5D33BCDF" w14:textId="2B6535A9"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19,119</w:t>
            </w:r>
          </w:p>
        </w:tc>
        <w:tc>
          <w:tcPr>
            <w:tcW w:w="993" w:type="dxa"/>
            <w:tcBorders>
              <w:top w:val="nil"/>
              <w:left w:val="nil"/>
              <w:bottom w:val="nil"/>
              <w:right w:val="nil"/>
            </w:tcBorders>
            <w:shd w:val="clear" w:color="000000" w:fill="E6E6E6"/>
            <w:noWrap/>
            <w:vAlign w:val="bottom"/>
            <w:hideMark/>
          </w:tcPr>
          <w:p w14:paraId="24E19473" w14:textId="297A9677" w:rsidR="00CA45F9" w:rsidRPr="002D08C3" w:rsidRDefault="00CA45F9" w:rsidP="00CA45F9">
            <w:pPr>
              <w:spacing w:after="0" w:line="240" w:lineRule="auto"/>
              <w:jc w:val="right"/>
              <w:rPr>
                <w:rFonts w:ascii="Arial" w:hAnsi="Arial" w:cs="Arial"/>
                <w:iCs/>
                <w:color w:val="000000"/>
                <w:sz w:val="16"/>
                <w:szCs w:val="16"/>
              </w:rPr>
            </w:pPr>
            <w:r>
              <w:rPr>
                <w:rFonts w:ascii="Arial" w:hAnsi="Arial" w:cs="Arial"/>
                <w:i/>
                <w:iCs/>
                <w:color w:val="000000"/>
                <w:sz w:val="16"/>
                <w:szCs w:val="16"/>
              </w:rPr>
              <w:t>42,513</w:t>
            </w:r>
          </w:p>
        </w:tc>
        <w:tc>
          <w:tcPr>
            <w:tcW w:w="992" w:type="dxa"/>
            <w:tcBorders>
              <w:top w:val="nil"/>
              <w:left w:val="nil"/>
              <w:bottom w:val="nil"/>
              <w:right w:val="nil"/>
            </w:tcBorders>
            <w:shd w:val="clear" w:color="auto" w:fill="auto"/>
            <w:noWrap/>
            <w:vAlign w:val="bottom"/>
            <w:hideMark/>
          </w:tcPr>
          <w:p w14:paraId="7D08C6A8" w14:textId="753D27DE"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64,501</w:t>
            </w:r>
          </w:p>
        </w:tc>
        <w:tc>
          <w:tcPr>
            <w:tcW w:w="850" w:type="dxa"/>
            <w:tcBorders>
              <w:top w:val="nil"/>
              <w:left w:val="nil"/>
              <w:bottom w:val="nil"/>
              <w:right w:val="nil"/>
            </w:tcBorders>
            <w:shd w:val="clear" w:color="auto" w:fill="auto"/>
            <w:noWrap/>
            <w:vAlign w:val="bottom"/>
            <w:hideMark/>
          </w:tcPr>
          <w:p w14:paraId="54BA14CA" w14:textId="462F5F11"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62,421</w:t>
            </w:r>
          </w:p>
        </w:tc>
        <w:tc>
          <w:tcPr>
            <w:tcW w:w="851" w:type="dxa"/>
            <w:tcBorders>
              <w:top w:val="nil"/>
              <w:left w:val="nil"/>
              <w:bottom w:val="nil"/>
              <w:right w:val="nil"/>
            </w:tcBorders>
            <w:shd w:val="clear" w:color="auto" w:fill="auto"/>
            <w:noWrap/>
            <w:vAlign w:val="bottom"/>
            <w:hideMark/>
          </w:tcPr>
          <w:p w14:paraId="01BC69AB" w14:textId="225EECEA"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18,918</w:t>
            </w:r>
          </w:p>
        </w:tc>
      </w:tr>
      <w:tr w:rsidR="00CA45F9" w:rsidRPr="00E26332" w14:paraId="67868988" w14:textId="77777777" w:rsidTr="00147F69">
        <w:trPr>
          <w:trHeight w:val="204"/>
        </w:trPr>
        <w:tc>
          <w:tcPr>
            <w:tcW w:w="2552" w:type="dxa"/>
            <w:tcBorders>
              <w:top w:val="nil"/>
              <w:left w:val="nil"/>
              <w:bottom w:val="nil"/>
              <w:right w:val="nil"/>
            </w:tcBorders>
            <w:shd w:val="clear" w:color="auto" w:fill="auto"/>
            <w:noWrap/>
            <w:hideMark/>
          </w:tcPr>
          <w:p w14:paraId="782E1C39" w14:textId="77777777" w:rsidR="00CA45F9" w:rsidRPr="003D5C8F" w:rsidRDefault="00CA45F9" w:rsidP="003D5C8F">
            <w:pPr>
              <w:spacing w:after="0" w:line="240" w:lineRule="auto"/>
              <w:ind w:left="113"/>
              <w:jc w:val="left"/>
              <w:rPr>
                <w:rFonts w:ascii="Arial" w:hAnsi="Arial" w:cs="Arial"/>
                <w:b/>
                <w:bCs/>
                <w:iCs/>
                <w:color w:val="000000"/>
                <w:sz w:val="16"/>
                <w:szCs w:val="16"/>
              </w:rPr>
            </w:pPr>
            <w:r w:rsidRPr="003D5C8F">
              <w:rPr>
                <w:rFonts w:ascii="Arial" w:hAnsi="Arial" w:cs="Arial"/>
                <w:b/>
                <w:bCs/>
                <w:iCs/>
                <w:color w:val="000000"/>
                <w:sz w:val="16"/>
                <w:szCs w:val="16"/>
              </w:rPr>
              <w:t>Total items</w:t>
            </w:r>
          </w:p>
        </w:tc>
        <w:tc>
          <w:tcPr>
            <w:tcW w:w="850" w:type="dxa"/>
            <w:tcBorders>
              <w:top w:val="single" w:sz="4" w:space="0" w:color="auto"/>
              <w:left w:val="nil"/>
              <w:bottom w:val="single" w:sz="4" w:space="0" w:color="auto"/>
              <w:right w:val="nil"/>
            </w:tcBorders>
            <w:shd w:val="clear" w:color="auto" w:fill="auto"/>
            <w:noWrap/>
            <w:vAlign w:val="bottom"/>
            <w:hideMark/>
          </w:tcPr>
          <w:p w14:paraId="1BFDBC28" w14:textId="2EB38967"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70281156" w14:textId="5EEB0E33" w:rsidR="00CA45F9" w:rsidRPr="003D5C8F" w:rsidRDefault="00CA45F9" w:rsidP="00CA45F9">
            <w:pPr>
              <w:spacing w:after="0" w:line="240" w:lineRule="auto"/>
              <w:jc w:val="right"/>
              <w:rPr>
                <w:rFonts w:ascii="Arial" w:hAnsi="Arial" w:cs="Arial"/>
                <w:b/>
                <w:iCs/>
                <w:color w:val="000000"/>
                <w:sz w:val="16"/>
                <w:szCs w:val="16"/>
              </w:rPr>
            </w:pPr>
            <w:r w:rsidRPr="003D5C8F">
              <w:rPr>
                <w:rFonts w:ascii="Arial" w:hAnsi="Arial" w:cs="Arial"/>
                <w:b/>
                <w:iCs/>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4C2E0308" w14:textId="11DF333A"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1C372E3D" w14:textId="3ABCE627"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0BF595F5" w14:textId="7BD634D7"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18,918</w:t>
            </w:r>
          </w:p>
        </w:tc>
      </w:tr>
      <w:tr w:rsidR="003B5F49" w:rsidRPr="00E26332" w14:paraId="2DED037F" w14:textId="77777777" w:rsidTr="00147F69">
        <w:trPr>
          <w:trHeight w:val="204"/>
        </w:trPr>
        <w:tc>
          <w:tcPr>
            <w:tcW w:w="2552" w:type="dxa"/>
            <w:tcBorders>
              <w:top w:val="nil"/>
              <w:left w:val="nil"/>
              <w:bottom w:val="nil"/>
              <w:right w:val="nil"/>
            </w:tcBorders>
            <w:shd w:val="clear" w:color="auto" w:fill="auto"/>
            <w:noWrap/>
            <w:hideMark/>
          </w:tcPr>
          <w:p w14:paraId="2F5702B8" w14:textId="77777777" w:rsidR="003B5F49" w:rsidRPr="00E26332" w:rsidRDefault="003B5F49" w:rsidP="003B5F4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PURCHASE OF NON-FINANCIAL ASSETS</w:t>
            </w:r>
          </w:p>
        </w:tc>
        <w:tc>
          <w:tcPr>
            <w:tcW w:w="850" w:type="dxa"/>
            <w:tcBorders>
              <w:top w:val="nil"/>
              <w:left w:val="nil"/>
              <w:bottom w:val="nil"/>
              <w:right w:val="nil"/>
            </w:tcBorders>
            <w:shd w:val="clear" w:color="auto" w:fill="auto"/>
            <w:noWrap/>
            <w:vAlign w:val="bottom"/>
            <w:hideMark/>
          </w:tcPr>
          <w:p w14:paraId="38101E4B" w14:textId="77777777" w:rsidR="003B5F49" w:rsidRPr="00245999" w:rsidRDefault="003B5F49" w:rsidP="00E26332">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000000" w:fill="E6E6E6"/>
            <w:noWrap/>
            <w:vAlign w:val="bottom"/>
            <w:hideMark/>
          </w:tcPr>
          <w:p w14:paraId="5D66E7BB" w14:textId="63B611AB" w:rsidR="003B5F49" w:rsidRPr="00245999" w:rsidRDefault="003B5F49" w:rsidP="00E2633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FD4CB85" w14:textId="77777777" w:rsidR="003B5F49" w:rsidRPr="00245999" w:rsidRDefault="003B5F49" w:rsidP="00E26332">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31909E4F" w14:textId="77777777" w:rsidR="003B5F49" w:rsidRPr="00245999"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416133F" w14:textId="77777777" w:rsidR="003B5F49" w:rsidRPr="00245999" w:rsidRDefault="003B5F49" w:rsidP="00E26332">
            <w:pPr>
              <w:spacing w:after="0" w:line="240" w:lineRule="auto"/>
              <w:jc w:val="right"/>
              <w:rPr>
                <w:rFonts w:ascii="Arial" w:hAnsi="Arial" w:cs="Arial"/>
                <w:sz w:val="16"/>
                <w:szCs w:val="16"/>
              </w:rPr>
            </w:pPr>
          </w:p>
        </w:tc>
      </w:tr>
      <w:tr w:rsidR="00F06C95" w:rsidRPr="00E26332" w14:paraId="6EA9DAA7" w14:textId="77777777" w:rsidTr="00147F69">
        <w:trPr>
          <w:trHeight w:val="204"/>
        </w:trPr>
        <w:tc>
          <w:tcPr>
            <w:tcW w:w="2552" w:type="dxa"/>
            <w:tcBorders>
              <w:top w:val="nil"/>
              <w:left w:val="nil"/>
              <w:bottom w:val="nil"/>
              <w:right w:val="nil"/>
            </w:tcBorders>
            <w:shd w:val="clear" w:color="auto" w:fill="auto"/>
            <w:noWrap/>
          </w:tcPr>
          <w:p w14:paraId="05DBB4E4" w14:textId="4FCABA46" w:rsidR="00F06C95" w:rsidRPr="00E26332" w:rsidRDefault="00F06C95" w:rsidP="00F06C95">
            <w:pPr>
              <w:spacing w:after="0" w:line="240" w:lineRule="auto"/>
              <w:ind w:left="113"/>
              <w:jc w:val="left"/>
              <w:rPr>
                <w:rFonts w:ascii="Arial" w:hAnsi="Arial" w:cs="Arial"/>
                <w:b/>
                <w:bCs/>
                <w:color w:val="000000"/>
                <w:sz w:val="16"/>
                <w:szCs w:val="16"/>
              </w:rPr>
            </w:pPr>
            <w:r w:rsidRPr="00E26332">
              <w:rPr>
                <w:rFonts w:ascii="Arial" w:hAnsi="Arial" w:cs="Arial"/>
                <w:color w:val="000000"/>
                <w:sz w:val="16"/>
                <w:szCs w:val="16"/>
              </w:rPr>
              <w:t>Funded by capital appropriation</w:t>
            </w:r>
            <w:r>
              <w:rPr>
                <w:rFonts w:ascii="Arial" w:hAnsi="Arial" w:cs="Arial"/>
                <w:color w:val="000000"/>
                <w:sz w:val="16"/>
                <w:szCs w:val="16"/>
              </w:rPr>
              <w:t>s</w:t>
            </w:r>
            <w:r w:rsidR="004958CA">
              <w:rPr>
                <w:rFonts w:ascii="Arial" w:hAnsi="Arial" w:cs="Arial"/>
                <w:color w:val="000000"/>
                <w:sz w:val="16"/>
                <w:szCs w:val="16"/>
              </w:rPr>
              <w:t xml:space="preserve"> </w:t>
            </w:r>
            <w:r w:rsidR="004958CA" w:rsidRPr="00E26332">
              <w:rPr>
                <w:rFonts w:ascii="Arial" w:hAnsi="Arial" w:cs="Arial"/>
                <w:color w:val="000000"/>
                <w:sz w:val="16"/>
                <w:szCs w:val="16"/>
              </w:rPr>
              <w:t xml:space="preserve">- ACB </w:t>
            </w:r>
            <w:r w:rsidR="004958CA">
              <w:rPr>
                <w:rFonts w:ascii="Arial" w:hAnsi="Arial" w:cs="Arial"/>
                <w:color w:val="000000"/>
                <w:sz w:val="16"/>
                <w:szCs w:val="16"/>
                <w:vertAlign w:val="superscript"/>
              </w:rPr>
              <w:t>(a</w:t>
            </w:r>
            <w:r w:rsidR="004958CA" w:rsidRPr="00E26332">
              <w:rPr>
                <w:rFonts w:ascii="Arial" w:hAnsi="Arial" w:cs="Arial"/>
                <w:color w:val="000000"/>
                <w:sz w:val="16"/>
                <w:szCs w:val="16"/>
                <w:vertAlign w:val="superscript"/>
              </w:rPr>
              <w:t>)</w:t>
            </w:r>
          </w:p>
        </w:tc>
        <w:tc>
          <w:tcPr>
            <w:tcW w:w="850" w:type="dxa"/>
            <w:tcBorders>
              <w:top w:val="nil"/>
              <w:left w:val="nil"/>
              <w:bottom w:val="nil"/>
              <w:right w:val="nil"/>
            </w:tcBorders>
            <w:shd w:val="clear" w:color="auto" w:fill="auto"/>
            <w:noWrap/>
            <w:vAlign w:val="bottom"/>
          </w:tcPr>
          <w:p w14:paraId="58B74D65" w14:textId="4520146A" w:rsidR="00F06C95" w:rsidRPr="00245999" w:rsidRDefault="00F06C95" w:rsidP="00F06C95">
            <w:pPr>
              <w:spacing w:after="0" w:line="240" w:lineRule="auto"/>
              <w:jc w:val="right"/>
              <w:rPr>
                <w:rFonts w:ascii="Arial" w:hAnsi="Arial" w:cs="Arial"/>
                <w:b/>
                <w:bCs/>
                <w:color w:val="000000"/>
                <w:sz w:val="16"/>
                <w:szCs w:val="16"/>
              </w:rPr>
            </w:pPr>
            <w:r w:rsidRPr="002D7AAB">
              <w:rPr>
                <w:rFonts w:ascii="Arial" w:hAnsi="Arial" w:cs="Arial"/>
                <w:color w:val="000000"/>
                <w:sz w:val="16"/>
                <w:szCs w:val="16"/>
              </w:rPr>
              <w:t>17,184</w:t>
            </w:r>
          </w:p>
        </w:tc>
        <w:tc>
          <w:tcPr>
            <w:tcW w:w="993" w:type="dxa"/>
            <w:tcBorders>
              <w:top w:val="nil"/>
              <w:left w:val="nil"/>
              <w:bottom w:val="nil"/>
              <w:right w:val="nil"/>
            </w:tcBorders>
            <w:shd w:val="clear" w:color="000000" w:fill="E6E6E6"/>
            <w:noWrap/>
            <w:vAlign w:val="bottom"/>
          </w:tcPr>
          <w:p w14:paraId="0B20FFDD" w14:textId="7ABC048A" w:rsidR="00F06C95" w:rsidRPr="00245999" w:rsidRDefault="00F06C95" w:rsidP="00F06C95">
            <w:pPr>
              <w:spacing w:after="0" w:line="240" w:lineRule="auto"/>
              <w:jc w:val="right"/>
              <w:rPr>
                <w:rFonts w:ascii="Arial" w:hAnsi="Arial" w:cs="Arial"/>
                <w:color w:val="000000"/>
                <w:sz w:val="16"/>
                <w:szCs w:val="16"/>
              </w:rPr>
            </w:pPr>
            <w:r w:rsidRPr="002D7AAB">
              <w:rPr>
                <w:rFonts w:ascii="Arial" w:hAnsi="Arial" w:cs="Arial"/>
                <w:color w:val="000000"/>
                <w:sz w:val="16"/>
                <w:szCs w:val="16"/>
              </w:rPr>
              <w:t>13,606</w:t>
            </w:r>
          </w:p>
        </w:tc>
        <w:tc>
          <w:tcPr>
            <w:tcW w:w="992" w:type="dxa"/>
            <w:tcBorders>
              <w:top w:val="nil"/>
              <w:left w:val="nil"/>
              <w:bottom w:val="nil"/>
              <w:right w:val="nil"/>
            </w:tcBorders>
            <w:shd w:val="clear" w:color="auto" w:fill="auto"/>
            <w:noWrap/>
            <w:vAlign w:val="bottom"/>
          </w:tcPr>
          <w:p w14:paraId="0C048639" w14:textId="1A0720C4" w:rsidR="00F06C95" w:rsidRPr="00245999" w:rsidRDefault="00F06C95" w:rsidP="00F06C95">
            <w:pPr>
              <w:spacing w:after="0" w:line="240" w:lineRule="auto"/>
              <w:jc w:val="right"/>
              <w:rPr>
                <w:rFonts w:ascii="Arial" w:hAnsi="Arial" w:cs="Arial"/>
                <w:color w:val="000000"/>
                <w:sz w:val="16"/>
                <w:szCs w:val="16"/>
              </w:rPr>
            </w:pPr>
            <w:r w:rsidRPr="002D7AAB">
              <w:rPr>
                <w:rFonts w:ascii="Arial" w:hAnsi="Arial" w:cs="Arial"/>
                <w:color w:val="000000"/>
                <w:sz w:val="16"/>
                <w:szCs w:val="16"/>
              </w:rPr>
              <w:t>14,261</w:t>
            </w:r>
          </w:p>
        </w:tc>
        <w:tc>
          <w:tcPr>
            <w:tcW w:w="850" w:type="dxa"/>
            <w:tcBorders>
              <w:top w:val="nil"/>
              <w:left w:val="nil"/>
              <w:bottom w:val="nil"/>
              <w:right w:val="nil"/>
            </w:tcBorders>
            <w:shd w:val="clear" w:color="auto" w:fill="auto"/>
            <w:noWrap/>
            <w:vAlign w:val="bottom"/>
          </w:tcPr>
          <w:p w14:paraId="249DF061" w14:textId="1E80B1C8" w:rsidR="00F06C95" w:rsidRPr="00245999" w:rsidRDefault="00F06C95" w:rsidP="00F06C95">
            <w:pPr>
              <w:spacing w:after="0" w:line="240" w:lineRule="auto"/>
              <w:jc w:val="right"/>
              <w:rPr>
                <w:rFonts w:ascii="Arial" w:hAnsi="Arial" w:cs="Arial"/>
                <w:sz w:val="16"/>
                <w:szCs w:val="16"/>
              </w:rPr>
            </w:pPr>
            <w:r w:rsidRPr="002D7AAB">
              <w:rPr>
                <w:rFonts w:ascii="Arial" w:hAnsi="Arial" w:cs="Arial"/>
                <w:color w:val="000000"/>
                <w:sz w:val="16"/>
                <w:szCs w:val="16"/>
              </w:rPr>
              <w:t>14,331</w:t>
            </w:r>
          </w:p>
        </w:tc>
        <w:tc>
          <w:tcPr>
            <w:tcW w:w="851" w:type="dxa"/>
            <w:tcBorders>
              <w:top w:val="nil"/>
              <w:left w:val="nil"/>
              <w:bottom w:val="nil"/>
              <w:right w:val="nil"/>
            </w:tcBorders>
            <w:shd w:val="clear" w:color="auto" w:fill="auto"/>
            <w:noWrap/>
            <w:vAlign w:val="bottom"/>
          </w:tcPr>
          <w:p w14:paraId="5A1B9181" w14:textId="4A31106F" w:rsidR="00F06C95" w:rsidRPr="00245999" w:rsidRDefault="00F06C95" w:rsidP="00F06C95">
            <w:pPr>
              <w:spacing w:after="0" w:line="240" w:lineRule="auto"/>
              <w:jc w:val="right"/>
              <w:rPr>
                <w:rFonts w:ascii="Arial" w:hAnsi="Arial" w:cs="Arial"/>
                <w:sz w:val="16"/>
                <w:szCs w:val="16"/>
              </w:rPr>
            </w:pPr>
            <w:r w:rsidRPr="002D7AAB">
              <w:rPr>
                <w:rFonts w:ascii="Arial" w:hAnsi="Arial" w:cs="Arial"/>
                <w:color w:val="000000"/>
                <w:sz w:val="16"/>
                <w:szCs w:val="16"/>
              </w:rPr>
              <w:t>14,546</w:t>
            </w:r>
          </w:p>
        </w:tc>
      </w:tr>
      <w:tr w:rsidR="00F06C95" w:rsidRPr="00E26332" w14:paraId="12423251" w14:textId="77777777" w:rsidTr="00147F69">
        <w:trPr>
          <w:trHeight w:val="204"/>
        </w:trPr>
        <w:tc>
          <w:tcPr>
            <w:tcW w:w="2552" w:type="dxa"/>
            <w:tcBorders>
              <w:top w:val="nil"/>
              <w:left w:val="nil"/>
              <w:bottom w:val="nil"/>
              <w:right w:val="nil"/>
            </w:tcBorders>
            <w:shd w:val="clear" w:color="auto" w:fill="auto"/>
            <w:noWrap/>
            <w:hideMark/>
          </w:tcPr>
          <w:p w14:paraId="78ABEE08" w14:textId="481E9991" w:rsidR="00F06C95" w:rsidRPr="00E26332" w:rsidRDefault="00F06C95" w:rsidP="004958CA">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 xml:space="preserve">Funded by capital appropriation </w:t>
            </w:r>
          </w:p>
        </w:tc>
        <w:tc>
          <w:tcPr>
            <w:tcW w:w="850" w:type="dxa"/>
            <w:tcBorders>
              <w:top w:val="nil"/>
              <w:left w:val="nil"/>
              <w:bottom w:val="nil"/>
              <w:right w:val="nil"/>
            </w:tcBorders>
            <w:shd w:val="clear" w:color="auto" w:fill="auto"/>
            <w:noWrap/>
            <w:vAlign w:val="bottom"/>
            <w:hideMark/>
          </w:tcPr>
          <w:p w14:paraId="76D7B35F" w14:textId="401EE691"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1,935</w:t>
            </w:r>
          </w:p>
        </w:tc>
        <w:tc>
          <w:tcPr>
            <w:tcW w:w="993" w:type="dxa"/>
            <w:tcBorders>
              <w:top w:val="nil"/>
              <w:left w:val="nil"/>
              <w:bottom w:val="nil"/>
              <w:right w:val="nil"/>
            </w:tcBorders>
            <w:shd w:val="clear" w:color="000000" w:fill="E6E6E6"/>
            <w:noWrap/>
            <w:vAlign w:val="bottom"/>
            <w:hideMark/>
          </w:tcPr>
          <w:p w14:paraId="4C093720" w14:textId="59320536" w:rsidR="00F06C95" w:rsidRPr="00245999" w:rsidRDefault="00F06C95" w:rsidP="00F06C95">
            <w:pPr>
              <w:spacing w:after="0" w:line="240" w:lineRule="auto"/>
              <w:jc w:val="right"/>
              <w:rPr>
                <w:rFonts w:ascii="Arial" w:hAnsi="Arial" w:cs="Arial"/>
                <w:color w:val="000000"/>
                <w:sz w:val="16"/>
                <w:szCs w:val="16"/>
              </w:rPr>
            </w:pPr>
            <w:r>
              <w:rPr>
                <w:rFonts w:ascii="Arial" w:hAnsi="Arial" w:cs="Arial"/>
                <w:color w:val="000000"/>
                <w:sz w:val="16"/>
                <w:szCs w:val="16"/>
              </w:rPr>
              <w:t>28,907</w:t>
            </w:r>
          </w:p>
        </w:tc>
        <w:tc>
          <w:tcPr>
            <w:tcW w:w="992" w:type="dxa"/>
            <w:tcBorders>
              <w:top w:val="nil"/>
              <w:left w:val="nil"/>
              <w:bottom w:val="nil"/>
              <w:right w:val="nil"/>
            </w:tcBorders>
            <w:shd w:val="clear" w:color="auto" w:fill="auto"/>
            <w:noWrap/>
            <w:vAlign w:val="bottom"/>
            <w:hideMark/>
          </w:tcPr>
          <w:p w14:paraId="1894AAF5" w14:textId="41EC2C58"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50,240</w:t>
            </w:r>
          </w:p>
        </w:tc>
        <w:tc>
          <w:tcPr>
            <w:tcW w:w="850" w:type="dxa"/>
            <w:tcBorders>
              <w:top w:val="nil"/>
              <w:left w:val="nil"/>
              <w:bottom w:val="nil"/>
              <w:right w:val="nil"/>
            </w:tcBorders>
            <w:shd w:val="clear" w:color="auto" w:fill="auto"/>
            <w:noWrap/>
            <w:vAlign w:val="bottom"/>
            <w:hideMark/>
          </w:tcPr>
          <w:p w14:paraId="1A6F34CD" w14:textId="4357AE14"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48,090</w:t>
            </w:r>
          </w:p>
        </w:tc>
        <w:tc>
          <w:tcPr>
            <w:tcW w:w="851" w:type="dxa"/>
            <w:tcBorders>
              <w:top w:val="nil"/>
              <w:left w:val="nil"/>
              <w:bottom w:val="nil"/>
              <w:right w:val="nil"/>
            </w:tcBorders>
            <w:shd w:val="clear" w:color="auto" w:fill="auto"/>
            <w:noWrap/>
            <w:vAlign w:val="bottom"/>
            <w:hideMark/>
          </w:tcPr>
          <w:p w14:paraId="37494E00" w14:textId="382B06E9"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4,372</w:t>
            </w:r>
          </w:p>
        </w:tc>
      </w:tr>
      <w:tr w:rsidR="00CA45F9" w:rsidRPr="00E26332" w14:paraId="4DA6BD81" w14:textId="77777777" w:rsidTr="00147F69">
        <w:trPr>
          <w:trHeight w:val="204"/>
        </w:trPr>
        <w:tc>
          <w:tcPr>
            <w:tcW w:w="2552" w:type="dxa"/>
            <w:tcBorders>
              <w:top w:val="nil"/>
              <w:left w:val="nil"/>
              <w:bottom w:val="nil"/>
              <w:right w:val="nil"/>
            </w:tcBorders>
            <w:shd w:val="clear" w:color="auto" w:fill="auto"/>
            <w:noWrap/>
            <w:hideMark/>
          </w:tcPr>
          <w:p w14:paraId="1090F883" w14:textId="77777777" w:rsidR="00CA45F9" w:rsidRPr="00E26332" w:rsidRDefault="00CA45F9" w:rsidP="00CA45F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w:t>
            </w:r>
          </w:p>
        </w:tc>
        <w:tc>
          <w:tcPr>
            <w:tcW w:w="850" w:type="dxa"/>
            <w:tcBorders>
              <w:top w:val="single" w:sz="4" w:space="0" w:color="auto"/>
              <w:left w:val="nil"/>
              <w:bottom w:val="single" w:sz="4" w:space="0" w:color="auto"/>
              <w:right w:val="nil"/>
            </w:tcBorders>
            <w:shd w:val="clear" w:color="auto" w:fill="auto"/>
            <w:noWrap/>
            <w:vAlign w:val="bottom"/>
            <w:hideMark/>
          </w:tcPr>
          <w:p w14:paraId="249A7E14" w14:textId="0B8AA8F0"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55E3797D" w14:textId="7DDCCF0D" w:rsidR="00CA45F9" w:rsidRPr="00CA45F9" w:rsidRDefault="00CA45F9" w:rsidP="00CA45F9">
            <w:pPr>
              <w:spacing w:after="0" w:line="240" w:lineRule="auto"/>
              <w:jc w:val="right"/>
              <w:rPr>
                <w:rFonts w:ascii="Arial" w:hAnsi="Arial" w:cs="Arial"/>
                <w:b/>
                <w:color w:val="000000"/>
                <w:sz w:val="16"/>
                <w:szCs w:val="16"/>
              </w:rPr>
            </w:pPr>
            <w:r w:rsidRPr="00CA45F9">
              <w:rPr>
                <w:rFonts w:ascii="Arial" w:hAnsi="Arial" w:cs="Arial"/>
                <w:b/>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12B8A168" w14:textId="7B746FBC"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5014C2F6" w14:textId="3CEF898A"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47882957" w14:textId="4C7C51EB"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18,918</w:t>
            </w:r>
          </w:p>
        </w:tc>
      </w:tr>
      <w:tr w:rsidR="003B5F49" w:rsidRPr="00E26332" w14:paraId="5C892DFC" w14:textId="77777777" w:rsidTr="00147F69">
        <w:trPr>
          <w:trHeight w:val="204"/>
        </w:trPr>
        <w:tc>
          <w:tcPr>
            <w:tcW w:w="2552" w:type="dxa"/>
            <w:tcBorders>
              <w:top w:val="nil"/>
              <w:left w:val="nil"/>
              <w:bottom w:val="nil"/>
              <w:right w:val="nil"/>
            </w:tcBorders>
            <w:shd w:val="clear" w:color="auto" w:fill="auto"/>
            <w:hideMark/>
          </w:tcPr>
          <w:p w14:paraId="10C0E1F8" w14:textId="77777777" w:rsidR="003B5F49" w:rsidRPr="00E26332" w:rsidRDefault="003B5F49" w:rsidP="003B5F4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RECONCILIATION OF CASH USED TO ACQUIRE ASSETS TO ASSET MOVEMENT TABLE</w:t>
            </w:r>
          </w:p>
        </w:tc>
        <w:tc>
          <w:tcPr>
            <w:tcW w:w="850" w:type="dxa"/>
            <w:tcBorders>
              <w:top w:val="nil"/>
              <w:left w:val="nil"/>
              <w:bottom w:val="nil"/>
              <w:right w:val="nil"/>
            </w:tcBorders>
            <w:shd w:val="clear" w:color="auto" w:fill="auto"/>
            <w:noWrap/>
            <w:vAlign w:val="bottom"/>
            <w:hideMark/>
          </w:tcPr>
          <w:p w14:paraId="52A9B458" w14:textId="77777777" w:rsidR="003B5F49" w:rsidRPr="00245999" w:rsidRDefault="003B5F49" w:rsidP="00E26332">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000000" w:fill="E6E6E6"/>
            <w:noWrap/>
            <w:vAlign w:val="bottom"/>
            <w:hideMark/>
          </w:tcPr>
          <w:p w14:paraId="53787839" w14:textId="585F7598" w:rsidR="003B5F49" w:rsidRPr="00245999" w:rsidRDefault="003B5F49" w:rsidP="00E2633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FA8FDE5" w14:textId="77777777" w:rsidR="003B5F49" w:rsidRPr="00245999" w:rsidRDefault="003B5F49" w:rsidP="00E26332">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1211635" w14:textId="77777777" w:rsidR="003B5F49" w:rsidRPr="00245999"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D5DA4D5" w14:textId="77777777" w:rsidR="003B5F49" w:rsidRPr="00245999" w:rsidRDefault="003B5F49" w:rsidP="00E26332">
            <w:pPr>
              <w:spacing w:after="0" w:line="240" w:lineRule="auto"/>
              <w:jc w:val="right"/>
              <w:rPr>
                <w:rFonts w:ascii="Arial" w:hAnsi="Arial" w:cs="Arial"/>
                <w:sz w:val="16"/>
                <w:szCs w:val="16"/>
              </w:rPr>
            </w:pPr>
          </w:p>
        </w:tc>
      </w:tr>
      <w:tr w:rsidR="00CA45F9" w:rsidRPr="00E26332" w14:paraId="58A09B96" w14:textId="77777777" w:rsidTr="00147F69">
        <w:trPr>
          <w:trHeight w:val="204"/>
        </w:trPr>
        <w:tc>
          <w:tcPr>
            <w:tcW w:w="2552" w:type="dxa"/>
            <w:tcBorders>
              <w:top w:val="nil"/>
              <w:left w:val="nil"/>
              <w:bottom w:val="nil"/>
              <w:right w:val="nil"/>
            </w:tcBorders>
            <w:shd w:val="clear" w:color="auto" w:fill="auto"/>
            <w:noWrap/>
            <w:hideMark/>
          </w:tcPr>
          <w:p w14:paraId="15B5F5A4" w14:textId="77777777" w:rsidR="00CA45F9" w:rsidRPr="00E26332" w:rsidRDefault="00CA45F9" w:rsidP="00CA45F9">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Total accrual purchases</w:t>
            </w:r>
          </w:p>
        </w:tc>
        <w:tc>
          <w:tcPr>
            <w:tcW w:w="850" w:type="dxa"/>
            <w:tcBorders>
              <w:top w:val="nil"/>
              <w:left w:val="nil"/>
              <w:bottom w:val="nil"/>
              <w:right w:val="nil"/>
            </w:tcBorders>
            <w:shd w:val="clear" w:color="auto" w:fill="auto"/>
            <w:noWrap/>
            <w:vAlign w:val="bottom"/>
            <w:hideMark/>
          </w:tcPr>
          <w:p w14:paraId="009D46EF" w14:textId="612F1E29"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19,119</w:t>
            </w:r>
          </w:p>
        </w:tc>
        <w:tc>
          <w:tcPr>
            <w:tcW w:w="993" w:type="dxa"/>
            <w:tcBorders>
              <w:top w:val="nil"/>
              <w:left w:val="nil"/>
              <w:bottom w:val="nil"/>
              <w:right w:val="nil"/>
            </w:tcBorders>
            <w:shd w:val="clear" w:color="000000" w:fill="E6E6E6"/>
            <w:noWrap/>
            <w:vAlign w:val="bottom"/>
            <w:hideMark/>
          </w:tcPr>
          <w:p w14:paraId="2CB6F4B3" w14:textId="1B00197D" w:rsidR="00CA45F9" w:rsidRPr="00245999" w:rsidRDefault="00CA45F9" w:rsidP="00CA45F9">
            <w:pPr>
              <w:spacing w:after="0" w:line="240" w:lineRule="auto"/>
              <w:jc w:val="right"/>
              <w:rPr>
                <w:rFonts w:ascii="Arial" w:hAnsi="Arial" w:cs="Arial"/>
                <w:color w:val="000000"/>
                <w:sz w:val="16"/>
                <w:szCs w:val="16"/>
              </w:rPr>
            </w:pPr>
            <w:r>
              <w:rPr>
                <w:rFonts w:ascii="Arial" w:hAnsi="Arial" w:cs="Arial"/>
                <w:color w:val="000000"/>
                <w:sz w:val="16"/>
                <w:szCs w:val="16"/>
              </w:rPr>
              <w:t>42,513</w:t>
            </w:r>
          </w:p>
        </w:tc>
        <w:tc>
          <w:tcPr>
            <w:tcW w:w="992" w:type="dxa"/>
            <w:tcBorders>
              <w:top w:val="nil"/>
              <w:left w:val="nil"/>
              <w:bottom w:val="nil"/>
              <w:right w:val="nil"/>
            </w:tcBorders>
            <w:shd w:val="clear" w:color="auto" w:fill="auto"/>
            <w:noWrap/>
            <w:vAlign w:val="bottom"/>
            <w:hideMark/>
          </w:tcPr>
          <w:p w14:paraId="01D64183" w14:textId="3DDEDB56"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64,501</w:t>
            </w:r>
          </w:p>
        </w:tc>
        <w:tc>
          <w:tcPr>
            <w:tcW w:w="850" w:type="dxa"/>
            <w:tcBorders>
              <w:top w:val="nil"/>
              <w:left w:val="nil"/>
              <w:bottom w:val="nil"/>
              <w:right w:val="nil"/>
            </w:tcBorders>
            <w:shd w:val="clear" w:color="auto" w:fill="auto"/>
            <w:noWrap/>
            <w:vAlign w:val="bottom"/>
            <w:hideMark/>
          </w:tcPr>
          <w:p w14:paraId="139BEC56" w14:textId="2991535A"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62,421</w:t>
            </w:r>
          </w:p>
        </w:tc>
        <w:tc>
          <w:tcPr>
            <w:tcW w:w="851" w:type="dxa"/>
            <w:tcBorders>
              <w:top w:val="nil"/>
              <w:left w:val="nil"/>
              <w:bottom w:val="nil"/>
              <w:right w:val="nil"/>
            </w:tcBorders>
            <w:shd w:val="clear" w:color="auto" w:fill="auto"/>
            <w:noWrap/>
            <w:vAlign w:val="bottom"/>
            <w:hideMark/>
          </w:tcPr>
          <w:p w14:paraId="5FC661BE" w14:textId="473766C2"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18,918</w:t>
            </w:r>
          </w:p>
        </w:tc>
      </w:tr>
      <w:tr w:rsidR="00CA45F9" w:rsidRPr="00E26332" w14:paraId="52D284E4" w14:textId="77777777" w:rsidTr="00147F69">
        <w:trPr>
          <w:trHeight w:val="204"/>
        </w:trPr>
        <w:tc>
          <w:tcPr>
            <w:tcW w:w="2552" w:type="dxa"/>
            <w:tcBorders>
              <w:top w:val="nil"/>
              <w:left w:val="nil"/>
              <w:bottom w:val="single" w:sz="4" w:space="0" w:color="auto"/>
              <w:right w:val="nil"/>
            </w:tcBorders>
            <w:shd w:val="clear" w:color="auto" w:fill="auto"/>
            <w:noWrap/>
            <w:hideMark/>
          </w:tcPr>
          <w:p w14:paraId="247DBEAF" w14:textId="77777777" w:rsidR="00CA45F9" w:rsidRPr="00E26332" w:rsidRDefault="00CA45F9" w:rsidP="00CA45F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 cash used to acquire assets</w:t>
            </w:r>
          </w:p>
        </w:tc>
        <w:tc>
          <w:tcPr>
            <w:tcW w:w="850" w:type="dxa"/>
            <w:tcBorders>
              <w:top w:val="single" w:sz="4" w:space="0" w:color="auto"/>
              <w:left w:val="nil"/>
              <w:bottom w:val="single" w:sz="4" w:space="0" w:color="auto"/>
              <w:right w:val="nil"/>
            </w:tcBorders>
            <w:shd w:val="clear" w:color="auto" w:fill="auto"/>
            <w:noWrap/>
            <w:vAlign w:val="bottom"/>
            <w:hideMark/>
          </w:tcPr>
          <w:p w14:paraId="0708F65A" w14:textId="336DE9C2"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7DDF85B3" w14:textId="6DDE9C4F" w:rsidR="00CA45F9" w:rsidRPr="00CA45F9" w:rsidRDefault="00CA45F9" w:rsidP="00CA45F9">
            <w:pPr>
              <w:spacing w:after="0" w:line="240" w:lineRule="auto"/>
              <w:jc w:val="right"/>
              <w:rPr>
                <w:rFonts w:ascii="Arial" w:hAnsi="Arial" w:cs="Arial"/>
                <w:b/>
                <w:color w:val="000000"/>
                <w:sz w:val="16"/>
                <w:szCs w:val="16"/>
              </w:rPr>
            </w:pPr>
            <w:r w:rsidRPr="00CA45F9">
              <w:rPr>
                <w:rFonts w:ascii="Arial" w:hAnsi="Arial" w:cs="Arial"/>
                <w:b/>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03192E46" w14:textId="0DA179A3" w:rsidR="00CA45F9" w:rsidRPr="00CA45F9" w:rsidRDefault="00CA45F9" w:rsidP="00CA45F9">
            <w:pPr>
              <w:spacing w:after="0" w:line="240" w:lineRule="auto"/>
              <w:jc w:val="right"/>
              <w:rPr>
                <w:rFonts w:ascii="Arial" w:hAnsi="Arial" w:cs="Arial"/>
                <w:b/>
                <w:bCs/>
                <w:color w:val="000000"/>
                <w:sz w:val="16"/>
                <w:szCs w:val="16"/>
              </w:rPr>
            </w:pPr>
            <w:r w:rsidRPr="00CA45F9">
              <w:rPr>
                <w:rFonts w:ascii="Arial" w:hAnsi="Arial" w:cs="Arial"/>
                <w:b/>
                <w:b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7810EBD9" w14:textId="06C42A60"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3C34DB6C" w14:textId="2E9A5548"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18,918</w:t>
            </w:r>
          </w:p>
        </w:tc>
      </w:tr>
    </w:tbl>
    <w:p w14:paraId="2953917A" w14:textId="77777777" w:rsidR="00834C3D" w:rsidRPr="00AC530C" w:rsidRDefault="00834C3D" w:rsidP="0002571F">
      <w:pPr>
        <w:pStyle w:val="ChartandTableFootnoteAlpha"/>
        <w:numPr>
          <w:ilvl w:val="0"/>
          <w:numId w:val="0"/>
        </w:numPr>
        <w:spacing w:before="60"/>
        <w:ind w:left="397" w:hanging="397"/>
        <w:jc w:val="left"/>
      </w:pPr>
      <w:r w:rsidRPr="00AC530C">
        <w:t>Prepared on Australian Accounting Standards basis.</w:t>
      </w:r>
    </w:p>
    <w:p w14:paraId="3F6874BA" w14:textId="77777777" w:rsidR="00914885" w:rsidRDefault="00914885" w:rsidP="0002571F">
      <w:pPr>
        <w:pStyle w:val="ChartandTableFootnoteAlpha"/>
        <w:numPr>
          <w:ilvl w:val="0"/>
          <w:numId w:val="66"/>
        </w:numPr>
        <w:tabs>
          <w:tab w:val="clear" w:pos="397"/>
          <w:tab w:val="left" w:pos="284"/>
        </w:tabs>
        <w:ind w:left="284" w:hanging="284"/>
        <w:jc w:val="left"/>
      </w:pPr>
      <w:r w:rsidRPr="005941AC">
        <w:t xml:space="preserve">Includes purchases from current and previous years’ </w:t>
      </w:r>
      <w:r>
        <w:t>Administered</w:t>
      </w:r>
      <w:r w:rsidRPr="005941AC">
        <w:t xml:space="preserve"> Capital Budgets (</w:t>
      </w:r>
      <w:r>
        <w:t>A</w:t>
      </w:r>
      <w:r w:rsidRPr="005941AC">
        <w:t>CBs).</w:t>
      </w:r>
    </w:p>
    <w:p w14:paraId="2552DC4A" w14:textId="77777777" w:rsidR="00914885" w:rsidRDefault="00914885" w:rsidP="00914885">
      <w:pPr>
        <w:pStyle w:val="Source"/>
      </w:pPr>
    </w:p>
    <w:p w14:paraId="6A964E1F" w14:textId="1F45F83C" w:rsidR="00914885" w:rsidRPr="00873E3E" w:rsidRDefault="00914885" w:rsidP="00873E3E">
      <w:pPr>
        <w:pStyle w:val="SingleParagraph"/>
        <w:rPr>
          <w:snapToGrid w:val="0"/>
        </w:rPr>
      </w:pPr>
      <w:r>
        <w:rPr>
          <w:snapToGrid w:val="0"/>
        </w:rPr>
        <w:br w:type="page"/>
      </w:r>
    </w:p>
    <w:p w14:paraId="233FE8A9" w14:textId="53771FDC" w:rsidR="00914885" w:rsidRDefault="00914885" w:rsidP="00914885">
      <w:pPr>
        <w:pStyle w:val="TableHeading"/>
        <w:spacing w:before="0"/>
        <w:rPr>
          <w:snapToGrid w:val="0"/>
        </w:rPr>
      </w:pPr>
      <w:r>
        <w:rPr>
          <w:snapToGrid w:val="0"/>
        </w:rPr>
        <w:t>Table 3.1</w:t>
      </w:r>
      <w:r>
        <w:rPr>
          <w:snapToGrid w:val="0"/>
          <w:lang w:val="en-AU"/>
        </w:rPr>
        <w:t>2</w:t>
      </w:r>
      <w:r>
        <w:rPr>
          <w:snapToGrid w:val="0"/>
        </w:rPr>
        <w:t xml:space="preserve">: </w:t>
      </w:r>
      <w:r w:rsidRPr="00014438">
        <w:rPr>
          <w:snapToGrid w:val="0"/>
        </w:rPr>
        <w:t>Statement of administered asset movements (</w:t>
      </w:r>
      <w:r>
        <w:rPr>
          <w:snapToGrid w:val="0"/>
          <w:lang w:val="en-AU"/>
        </w:rPr>
        <w:t>2021-22 Budget year</w:t>
      </w:r>
      <w:r w:rsidRPr="00014438">
        <w:rPr>
          <w:snapToGrid w:val="0"/>
        </w:rPr>
        <w:t>)</w:t>
      </w:r>
    </w:p>
    <w:tbl>
      <w:tblPr>
        <w:tblW w:w="7964" w:type="dxa"/>
        <w:tblLook w:val="04A0" w:firstRow="1" w:lastRow="0" w:firstColumn="1" w:lastColumn="0" w:noHBand="0" w:noVBand="1"/>
      </w:tblPr>
      <w:tblGrid>
        <w:gridCol w:w="2117"/>
        <w:gridCol w:w="813"/>
        <w:gridCol w:w="881"/>
        <w:gridCol w:w="1009"/>
        <w:gridCol w:w="968"/>
        <w:gridCol w:w="981"/>
        <w:gridCol w:w="1195"/>
      </w:tblGrid>
      <w:tr w:rsidR="00B6110C" w:rsidRPr="00E26332" w14:paraId="30DBAF72" w14:textId="77777777" w:rsidTr="00147F69">
        <w:trPr>
          <w:trHeight w:val="240"/>
        </w:trPr>
        <w:tc>
          <w:tcPr>
            <w:tcW w:w="2117" w:type="dxa"/>
            <w:tcBorders>
              <w:top w:val="single" w:sz="4" w:space="0" w:color="auto"/>
              <w:left w:val="nil"/>
              <w:bottom w:val="nil"/>
              <w:right w:val="nil"/>
            </w:tcBorders>
            <w:shd w:val="clear" w:color="auto" w:fill="auto"/>
            <w:noWrap/>
            <w:hideMark/>
          </w:tcPr>
          <w:p w14:paraId="6B52B69B" w14:textId="3E61F9D9" w:rsidR="00B6110C" w:rsidRPr="00E26332" w:rsidRDefault="00B6110C" w:rsidP="00B6110C">
            <w:pPr>
              <w:spacing w:after="0" w:line="240" w:lineRule="auto"/>
              <w:jc w:val="left"/>
              <w:rPr>
                <w:rFonts w:ascii="Arial" w:hAnsi="Arial" w:cs="Arial"/>
                <w:color w:val="000000"/>
                <w:sz w:val="16"/>
                <w:szCs w:val="16"/>
              </w:rPr>
            </w:pPr>
            <w:bookmarkStart w:id="75" w:name="RANGE!A3:G36"/>
            <w:r w:rsidRPr="00E26332">
              <w:rPr>
                <w:rFonts w:ascii="Arial" w:hAnsi="Arial" w:cs="Arial"/>
                <w:color w:val="000000"/>
                <w:sz w:val="16"/>
                <w:szCs w:val="16"/>
              </w:rPr>
              <w:t> </w:t>
            </w:r>
            <w:bookmarkEnd w:id="75"/>
          </w:p>
        </w:tc>
        <w:tc>
          <w:tcPr>
            <w:tcW w:w="5842" w:type="dxa"/>
            <w:gridSpan w:val="6"/>
            <w:tcBorders>
              <w:top w:val="single" w:sz="4" w:space="0" w:color="auto"/>
              <w:left w:val="nil"/>
              <w:bottom w:val="single" w:sz="4" w:space="0" w:color="auto"/>
              <w:right w:val="nil"/>
            </w:tcBorders>
            <w:shd w:val="clear" w:color="auto" w:fill="auto"/>
            <w:vAlign w:val="bottom"/>
          </w:tcPr>
          <w:p w14:paraId="170EE108" w14:textId="65BFC775" w:rsidR="00B6110C" w:rsidRPr="00E26332" w:rsidRDefault="00B6110C" w:rsidP="00B6110C">
            <w:pPr>
              <w:spacing w:after="0" w:line="240" w:lineRule="auto"/>
              <w:jc w:val="center"/>
              <w:rPr>
                <w:rFonts w:ascii="Arial" w:hAnsi="Arial" w:cs="Arial"/>
                <w:color w:val="000000"/>
                <w:sz w:val="16"/>
                <w:szCs w:val="16"/>
              </w:rPr>
            </w:pPr>
            <w:r w:rsidRPr="009E77AC">
              <w:rPr>
                <w:rFonts w:ascii="Arial" w:hAnsi="Arial" w:cs="Arial"/>
                <w:b/>
                <w:sz w:val="16"/>
                <w:szCs w:val="16"/>
              </w:rPr>
              <w:t>Asset category</w:t>
            </w:r>
          </w:p>
        </w:tc>
      </w:tr>
      <w:tr w:rsidR="00B6110C" w:rsidRPr="00E26332" w14:paraId="22DA08F9" w14:textId="77777777" w:rsidTr="00147F69">
        <w:trPr>
          <w:trHeight w:val="240"/>
        </w:trPr>
        <w:tc>
          <w:tcPr>
            <w:tcW w:w="2117" w:type="dxa"/>
            <w:tcBorders>
              <w:left w:val="nil"/>
              <w:bottom w:val="nil"/>
              <w:right w:val="nil"/>
            </w:tcBorders>
            <w:shd w:val="clear" w:color="auto" w:fill="auto"/>
            <w:noWrap/>
          </w:tcPr>
          <w:p w14:paraId="61DF8FC5" w14:textId="77777777" w:rsidR="00B6110C" w:rsidRPr="00E26332" w:rsidRDefault="00B6110C" w:rsidP="00B6110C">
            <w:pPr>
              <w:spacing w:after="0" w:line="240" w:lineRule="auto"/>
              <w:jc w:val="left"/>
              <w:rPr>
                <w:rFonts w:ascii="Arial" w:hAnsi="Arial" w:cs="Arial"/>
                <w:color w:val="000000"/>
                <w:sz w:val="16"/>
                <w:szCs w:val="16"/>
              </w:rPr>
            </w:pPr>
          </w:p>
        </w:tc>
        <w:tc>
          <w:tcPr>
            <w:tcW w:w="813" w:type="dxa"/>
            <w:tcBorders>
              <w:top w:val="single" w:sz="4" w:space="0" w:color="auto"/>
              <w:left w:val="nil"/>
              <w:bottom w:val="single" w:sz="4" w:space="0" w:color="auto"/>
              <w:right w:val="nil"/>
            </w:tcBorders>
            <w:shd w:val="clear" w:color="auto" w:fill="auto"/>
          </w:tcPr>
          <w:p w14:paraId="031898F3" w14:textId="77777777" w:rsidR="00B6110C" w:rsidRDefault="00B6110C" w:rsidP="00B6110C">
            <w:pPr>
              <w:spacing w:after="0" w:line="240" w:lineRule="auto"/>
              <w:jc w:val="right"/>
              <w:rPr>
                <w:rFonts w:ascii="Arial" w:hAnsi="Arial" w:cs="Arial"/>
                <w:color w:val="000000"/>
                <w:sz w:val="16"/>
                <w:szCs w:val="16"/>
              </w:rPr>
            </w:pPr>
            <w:r w:rsidRPr="00E26332">
              <w:rPr>
                <w:rFonts w:ascii="Arial" w:hAnsi="Arial" w:cs="Arial"/>
                <w:color w:val="000000"/>
                <w:sz w:val="16"/>
                <w:szCs w:val="16"/>
              </w:rPr>
              <w:t>Land</w:t>
            </w:r>
          </w:p>
          <w:p w14:paraId="61B059F3" w14:textId="77777777" w:rsidR="00B6110C" w:rsidRDefault="00B6110C" w:rsidP="00B6110C">
            <w:pPr>
              <w:spacing w:after="0" w:line="240" w:lineRule="auto"/>
              <w:jc w:val="right"/>
              <w:rPr>
                <w:rFonts w:ascii="Arial" w:hAnsi="Arial" w:cs="Arial"/>
                <w:color w:val="000000"/>
                <w:sz w:val="16"/>
                <w:szCs w:val="16"/>
              </w:rPr>
            </w:pPr>
          </w:p>
          <w:p w14:paraId="4577978C" w14:textId="77777777" w:rsidR="00B6110C" w:rsidRDefault="00B6110C" w:rsidP="00B6110C">
            <w:pPr>
              <w:spacing w:after="0" w:line="240" w:lineRule="auto"/>
              <w:jc w:val="right"/>
              <w:rPr>
                <w:rFonts w:ascii="Arial" w:hAnsi="Arial" w:cs="Arial"/>
                <w:color w:val="000000"/>
                <w:sz w:val="16"/>
                <w:szCs w:val="16"/>
              </w:rPr>
            </w:pPr>
          </w:p>
          <w:p w14:paraId="17FD9F4B" w14:textId="77777777" w:rsidR="00B6110C" w:rsidRDefault="00B6110C" w:rsidP="00B6110C">
            <w:pPr>
              <w:spacing w:after="0" w:line="240" w:lineRule="auto"/>
              <w:jc w:val="right"/>
              <w:rPr>
                <w:rFonts w:ascii="Arial" w:hAnsi="Arial" w:cs="Arial"/>
                <w:color w:val="000000"/>
                <w:sz w:val="16"/>
                <w:szCs w:val="16"/>
              </w:rPr>
            </w:pPr>
          </w:p>
          <w:p w14:paraId="589B5C72" w14:textId="77D4B405" w:rsidR="00B6110C" w:rsidRPr="00E26332" w:rsidRDefault="00B6110C" w:rsidP="00B6110C">
            <w:pPr>
              <w:spacing w:after="0" w:line="240" w:lineRule="auto"/>
              <w:jc w:val="right"/>
              <w:rPr>
                <w:rFonts w:ascii="Arial" w:hAnsi="Arial" w:cs="Arial"/>
                <w:color w:val="000000"/>
                <w:sz w:val="16"/>
                <w:szCs w:val="16"/>
              </w:rPr>
            </w:pPr>
            <w:r w:rsidRPr="00E26332">
              <w:rPr>
                <w:rFonts w:ascii="Arial" w:hAnsi="Arial" w:cs="Arial"/>
                <w:color w:val="000000"/>
                <w:sz w:val="16"/>
                <w:szCs w:val="16"/>
              </w:rPr>
              <w:t>$'000</w:t>
            </w:r>
          </w:p>
        </w:tc>
        <w:tc>
          <w:tcPr>
            <w:tcW w:w="881" w:type="dxa"/>
            <w:tcBorders>
              <w:top w:val="single" w:sz="4" w:space="0" w:color="auto"/>
              <w:left w:val="nil"/>
              <w:bottom w:val="single" w:sz="4" w:space="0" w:color="auto"/>
              <w:right w:val="nil"/>
            </w:tcBorders>
            <w:shd w:val="clear" w:color="auto" w:fill="auto"/>
          </w:tcPr>
          <w:p w14:paraId="360B115D"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Buildings</w:t>
            </w:r>
          </w:p>
          <w:p w14:paraId="61A5E5D7" w14:textId="77777777" w:rsidR="00B6110C" w:rsidRDefault="00B6110C" w:rsidP="00B6110C">
            <w:pPr>
              <w:spacing w:after="0" w:line="240" w:lineRule="auto"/>
              <w:jc w:val="right"/>
              <w:rPr>
                <w:rFonts w:ascii="Arial" w:hAnsi="Arial" w:cs="Arial"/>
                <w:sz w:val="16"/>
                <w:szCs w:val="16"/>
              </w:rPr>
            </w:pPr>
          </w:p>
          <w:p w14:paraId="346F46C4" w14:textId="77777777" w:rsidR="00B6110C" w:rsidRDefault="00B6110C" w:rsidP="00B6110C">
            <w:pPr>
              <w:spacing w:after="0" w:line="240" w:lineRule="auto"/>
              <w:jc w:val="right"/>
              <w:rPr>
                <w:rFonts w:ascii="Arial" w:hAnsi="Arial" w:cs="Arial"/>
                <w:sz w:val="16"/>
                <w:szCs w:val="16"/>
              </w:rPr>
            </w:pPr>
          </w:p>
          <w:p w14:paraId="2BFAA8FE" w14:textId="77777777" w:rsidR="00B6110C" w:rsidRDefault="00B6110C" w:rsidP="00B6110C">
            <w:pPr>
              <w:spacing w:after="0" w:line="240" w:lineRule="auto"/>
              <w:jc w:val="right"/>
              <w:rPr>
                <w:rFonts w:ascii="Arial" w:hAnsi="Arial" w:cs="Arial"/>
                <w:sz w:val="16"/>
                <w:szCs w:val="16"/>
              </w:rPr>
            </w:pPr>
          </w:p>
          <w:p w14:paraId="5B36601F" w14:textId="4A31DF4E"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1009" w:type="dxa"/>
            <w:tcBorders>
              <w:top w:val="single" w:sz="4" w:space="0" w:color="auto"/>
              <w:left w:val="nil"/>
              <w:bottom w:val="single" w:sz="4" w:space="0" w:color="auto"/>
              <w:right w:val="nil"/>
            </w:tcBorders>
            <w:shd w:val="clear" w:color="auto" w:fill="auto"/>
          </w:tcPr>
          <w:p w14:paraId="765094AA"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Other property</w:t>
            </w:r>
            <w:r>
              <w:rPr>
                <w:rFonts w:ascii="Arial" w:hAnsi="Arial" w:cs="Arial"/>
                <w:sz w:val="16"/>
                <w:szCs w:val="16"/>
              </w:rPr>
              <w:t>, plant and equipment</w:t>
            </w:r>
          </w:p>
          <w:p w14:paraId="501275E1" w14:textId="0C643C17"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968" w:type="dxa"/>
            <w:tcBorders>
              <w:top w:val="single" w:sz="4" w:space="0" w:color="auto"/>
              <w:left w:val="nil"/>
              <w:bottom w:val="single" w:sz="4" w:space="0" w:color="auto"/>
              <w:right w:val="nil"/>
            </w:tcBorders>
            <w:shd w:val="clear" w:color="auto" w:fill="auto"/>
          </w:tcPr>
          <w:p w14:paraId="7C61FB6B"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Heritage and cultural assets</w:t>
            </w:r>
          </w:p>
          <w:p w14:paraId="6F4112CD" w14:textId="55F7397F"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981" w:type="dxa"/>
            <w:tcBorders>
              <w:top w:val="single" w:sz="4" w:space="0" w:color="auto"/>
              <w:left w:val="nil"/>
              <w:bottom w:val="single" w:sz="4" w:space="0" w:color="auto"/>
              <w:right w:val="nil"/>
            </w:tcBorders>
            <w:shd w:val="clear" w:color="auto" w:fill="auto"/>
          </w:tcPr>
          <w:p w14:paraId="0865A045"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Computer software and intangibles</w:t>
            </w:r>
          </w:p>
          <w:p w14:paraId="2E7B290D" w14:textId="3DC23675"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1195" w:type="dxa"/>
            <w:tcBorders>
              <w:top w:val="single" w:sz="4" w:space="0" w:color="auto"/>
              <w:left w:val="nil"/>
              <w:bottom w:val="single" w:sz="4" w:space="0" w:color="auto"/>
              <w:right w:val="nil"/>
            </w:tcBorders>
            <w:shd w:val="clear" w:color="auto" w:fill="auto"/>
          </w:tcPr>
          <w:p w14:paraId="5EAFF39B"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Total</w:t>
            </w:r>
          </w:p>
          <w:p w14:paraId="1F2157A1" w14:textId="77777777" w:rsidR="00B6110C" w:rsidRDefault="00B6110C" w:rsidP="00B6110C">
            <w:pPr>
              <w:spacing w:after="0" w:line="240" w:lineRule="auto"/>
              <w:jc w:val="right"/>
              <w:rPr>
                <w:rFonts w:ascii="Arial" w:hAnsi="Arial" w:cs="Arial"/>
                <w:sz w:val="16"/>
                <w:szCs w:val="16"/>
              </w:rPr>
            </w:pPr>
          </w:p>
          <w:p w14:paraId="5D2B788E" w14:textId="77777777" w:rsidR="00B6110C" w:rsidRDefault="00B6110C" w:rsidP="00B6110C">
            <w:pPr>
              <w:spacing w:after="0" w:line="240" w:lineRule="auto"/>
              <w:jc w:val="right"/>
              <w:rPr>
                <w:rFonts w:ascii="Arial" w:hAnsi="Arial" w:cs="Arial"/>
                <w:sz w:val="16"/>
                <w:szCs w:val="16"/>
              </w:rPr>
            </w:pPr>
          </w:p>
          <w:p w14:paraId="67BCBAD9" w14:textId="77777777" w:rsidR="00B6110C" w:rsidRDefault="00B6110C" w:rsidP="00B6110C">
            <w:pPr>
              <w:spacing w:after="0" w:line="240" w:lineRule="auto"/>
              <w:jc w:val="right"/>
              <w:rPr>
                <w:rFonts w:ascii="Arial" w:hAnsi="Arial" w:cs="Arial"/>
                <w:sz w:val="16"/>
                <w:szCs w:val="16"/>
              </w:rPr>
            </w:pPr>
          </w:p>
          <w:p w14:paraId="45E2A4D3" w14:textId="4E58F9D0"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r>
      <w:tr w:rsidR="00B6110C" w:rsidRPr="00E26332" w14:paraId="0840912D" w14:textId="77777777" w:rsidTr="00147F69">
        <w:trPr>
          <w:trHeight w:val="204"/>
        </w:trPr>
        <w:tc>
          <w:tcPr>
            <w:tcW w:w="2117" w:type="dxa"/>
            <w:tcBorders>
              <w:top w:val="nil"/>
              <w:left w:val="nil"/>
              <w:bottom w:val="nil"/>
              <w:right w:val="nil"/>
            </w:tcBorders>
            <w:shd w:val="clear" w:color="auto" w:fill="auto"/>
            <w:hideMark/>
          </w:tcPr>
          <w:p w14:paraId="76620710" w14:textId="77777777" w:rsidR="00B6110C" w:rsidRPr="00E26332" w:rsidRDefault="00B6110C" w:rsidP="00B6110C">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As at 1 July 2021</w:t>
            </w:r>
          </w:p>
        </w:tc>
        <w:tc>
          <w:tcPr>
            <w:tcW w:w="813" w:type="dxa"/>
            <w:tcBorders>
              <w:top w:val="single" w:sz="4" w:space="0" w:color="auto"/>
              <w:left w:val="nil"/>
              <w:bottom w:val="nil"/>
              <w:right w:val="nil"/>
            </w:tcBorders>
            <w:shd w:val="clear" w:color="auto" w:fill="auto"/>
            <w:noWrap/>
            <w:vAlign w:val="bottom"/>
            <w:hideMark/>
          </w:tcPr>
          <w:p w14:paraId="29B5F0CB" w14:textId="77777777" w:rsidR="00B6110C" w:rsidRPr="00E26332" w:rsidRDefault="00B6110C" w:rsidP="00C57688">
            <w:pPr>
              <w:spacing w:after="0" w:line="240" w:lineRule="auto"/>
              <w:jc w:val="right"/>
              <w:rPr>
                <w:rFonts w:ascii="Arial" w:hAnsi="Arial" w:cs="Arial"/>
                <w:b/>
                <w:bCs/>
                <w:color w:val="000000"/>
                <w:sz w:val="16"/>
                <w:szCs w:val="16"/>
              </w:rPr>
            </w:pPr>
          </w:p>
        </w:tc>
        <w:tc>
          <w:tcPr>
            <w:tcW w:w="881" w:type="dxa"/>
            <w:tcBorders>
              <w:top w:val="single" w:sz="4" w:space="0" w:color="auto"/>
              <w:left w:val="nil"/>
              <w:bottom w:val="nil"/>
              <w:right w:val="nil"/>
            </w:tcBorders>
            <w:shd w:val="clear" w:color="auto" w:fill="auto"/>
            <w:noWrap/>
            <w:vAlign w:val="bottom"/>
            <w:hideMark/>
          </w:tcPr>
          <w:p w14:paraId="43E35883"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single" w:sz="4" w:space="0" w:color="auto"/>
              <w:left w:val="nil"/>
              <w:bottom w:val="nil"/>
              <w:right w:val="nil"/>
            </w:tcBorders>
            <w:shd w:val="clear" w:color="auto" w:fill="auto"/>
            <w:noWrap/>
            <w:vAlign w:val="bottom"/>
            <w:hideMark/>
          </w:tcPr>
          <w:p w14:paraId="03C77F59"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single" w:sz="4" w:space="0" w:color="auto"/>
              <w:left w:val="nil"/>
              <w:bottom w:val="nil"/>
              <w:right w:val="nil"/>
            </w:tcBorders>
            <w:shd w:val="clear" w:color="auto" w:fill="auto"/>
            <w:noWrap/>
            <w:vAlign w:val="bottom"/>
            <w:hideMark/>
          </w:tcPr>
          <w:p w14:paraId="176D2013"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single" w:sz="4" w:space="0" w:color="auto"/>
              <w:left w:val="nil"/>
              <w:bottom w:val="nil"/>
              <w:right w:val="nil"/>
            </w:tcBorders>
            <w:shd w:val="clear" w:color="auto" w:fill="auto"/>
            <w:noWrap/>
            <w:vAlign w:val="bottom"/>
            <w:hideMark/>
          </w:tcPr>
          <w:p w14:paraId="507428DB"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single" w:sz="4" w:space="0" w:color="auto"/>
              <w:left w:val="nil"/>
              <w:bottom w:val="nil"/>
              <w:right w:val="nil"/>
            </w:tcBorders>
            <w:shd w:val="clear" w:color="auto" w:fill="auto"/>
            <w:noWrap/>
            <w:vAlign w:val="bottom"/>
            <w:hideMark/>
          </w:tcPr>
          <w:p w14:paraId="13503CFE" w14:textId="77777777" w:rsidR="00B6110C" w:rsidRPr="00E26332" w:rsidRDefault="00B6110C" w:rsidP="00C57688">
            <w:pPr>
              <w:spacing w:after="0" w:line="240" w:lineRule="auto"/>
              <w:jc w:val="right"/>
              <w:rPr>
                <w:rFonts w:ascii="Arial" w:hAnsi="Arial" w:cs="Arial"/>
                <w:sz w:val="16"/>
                <w:szCs w:val="16"/>
              </w:rPr>
            </w:pPr>
          </w:p>
        </w:tc>
      </w:tr>
      <w:tr w:rsidR="00B6110C" w:rsidRPr="00E26332" w14:paraId="20943A56" w14:textId="77777777" w:rsidTr="00147F69">
        <w:trPr>
          <w:trHeight w:val="204"/>
        </w:trPr>
        <w:tc>
          <w:tcPr>
            <w:tcW w:w="2117" w:type="dxa"/>
            <w:tcBorders>
              <w:top w:val="nil"/>
              <w:left w:val="nil"/>
              <w:bottom w:val="nil"/>
              <w:right w:val="nil"/>
            </w:tcBorders>
            <w:shd w:val="clear" w:color="auto" w:fill="auto"/>
            <w:noWrap/>
            <w:hideMark/>
          </w:tcPr>
          <w:p w14:paraId="300E27F7" w14:textId="77777777"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Gross book value</w:t>
            </w:r>
          </w:p>
        </w:tc>
        <w:tc>
          <w:tcPr>
            <w:tcW w:w="813" w:type="dxa"/>
            <w:tcBorders>
              <w:top w:val="nil"/>
              <w:left w:val="nil"/>
              <w:bottom w:val="nil"/>
              <w:right w:val="nil"/>
            </w:tcBorders>
            <w:shd w:val="clear" w:color="auto" w:fill="auto"/>
            <w:noWrap/>
            <w:vAlign w:val="bottom"/>
            <w:hideMark/>
          </w:tcPr>
          <w:p w14:paraId="2A20068C" w14:textId="6E2EE9F9"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503,230</w:t>
            </w:r>
          </w:p>
        </w:tc>
        <w:tc>
          <w:tcPr>
            <w:tcW w:w="881" w:type="dxa"/>
            <w:tcBorders>
              <w:top w:val="nil"/>
              <w:left w:val="nil"/>
              <w:bottom w:val="nil"/>
              <w:right w:val="nil"/>
            </w:tcBorders>
            <w:shd w:val="clear" w:color="auto" w:fill="auto"/>
            <w:noWrap/>
            <w:vAlign w:val="bottom"/>
            <w:hideMark/>
          </w:tcPr>
          <w:p w14:paraId="29A7FE34" w14:textId="18D2DFEF"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18,844</w:t>
            </w:r>
          </w:p>
        </w:tc>
        <w:tc>
          <w:tcPr>
            <w:tcW w:w="1009" w:type="dxa"/>
            <w:tcBorders>
              <w:top w:val="nil"/>
              <w:left w:val="nil"/>
              <w:bottom w:val="nil"/>
              <w:right w:val="nil"/>
            </w:tcBorders>
            <w:shd w:val="clear" w:color="auto" w:fill="auto"/>
            <w:noWrap/>
            <w:vAlign w:val="bottom"/>
            <w:hideMark/>
          </w:tcPr>
          <w:p w14:paraId="2CCFE676" w14:textId="6CE58BA5"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420,130</w:t>
            </w:r>
          </w:p>
        </w:tc>
        <w:tc>
          <w:tcPr>
            <w:tcW w:w="968" w:type="dxa"/>
            <w:tcBorders>
              <w:top w:val="nil"/>
              <w:left w:val="nil"/>
              <w:bottom w:val="nil"/>
              <w:right w:val="nil"/>
            </w:tcBorders>
            <w:shd w:val="clear" w:color="auto" w:fill="auto"/>
            <w:noWrap/>
            <w:vAlign w:val="bottom"/>
            <w:hideMark/>
          </w:tcPr>
          <w:p w14:paraId="3EC900FA" w14:textId="3D2B1F25"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55,413</w:t>
            </w:r>
          </w:p>
        </w:tc>
        <w:tc>
          <w:tcPr>
            <w:tcW w:w="981" w:type="dxa"/>
            <w:tcBorders>
              <w:top w:val="nil"/>
              <w:left w:val="nil"/>
              <w:bottom w:val="nil"/>
              <w:right w:val="nil"/>
            </w:tcBorders>
            <w:shd w:val="clear" w:color="auto" w:fill="auto"/>
            <w:noWrap/>
            <w:vAlign w:val="bottom"/>
            <w:hideMark/>
          </w:tcPr>
          <w:p w14:paraId="403754EE" w14:textId="3A569EFD"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4,007</w:t>
            </w:r>
          </w:p>
        </w:tc>
        <w:tc>
          <w:tcPr>
            <w:tcW w:w="1195" w:type="dxa"/>
            <w:tcBorders>
              <w:top w:val="nil"/>
              <w:left w:val="nil"/>
              <w:bottom w:val="nil"/>
              <w:right w:val="nil"/>
            </w:tcBorders>
            <w:shd w:val="clear" w:color="auto" w:fill="auto"/>
            <w:noWrap/>
            <w:vAlign w:val="bottom"/>
            <w:hideMark/>
          </w:tcPr>
          <w:p w14:paraId="25C20DB2" w14:textId="281E33DE"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1,001,624</w:t>
            </w:r>
          </w:p>
        </w:tc>
      </w:tr>
      <w:tr w:rsidR="00B6110C" w:rsidRPr="00E26332" w14:paraId="22AA9C94" w14:textId="77777777" w:rsidTr="00147F69">
        <w:trPr>
          <w:trHeight w:val="204"/>
        </w:trPr>
        <w:tc>
          <w:tcPr>
            <w:tcW w:w="2117" w:type="dxa"/>
            <w:tcBorders>
              <w:top w:val="nil"/>
              <w:left w:val="nil"/>
              <w:bottom w:val="nil"/>
              <w:right w:val="nil"/>
            </w:tcBorders>
            <w:shd w:val="clear" w:color="auto" w:fill="auto"/>
            <w:noWrap/>
            <w:hideMark/>
          </w:tcPr>
          <w:p w14:paraId="718EB275" w14:textId="77777777"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Accumulated depreciation/amortisation</w:t>
            </w:r>
          </w:p>
        </w:tc>
        <w:tc>
          <w:tcPr>
            <w:tcW w:w="813" w:type="dxa"/>
            <w:tcBorders>
              <w:top w:val="nil"/>
              <w:left w:val="nil"/>
              <w:bottom w:val="nil"/>
              <w:right w:val="nil"/>
            </w:tcBorders>
            <w:shd w:val="clear" w:color="auto" w:fill="auto"/>
            <w:noWrap/>
            <w:vAlign w:val="bottom"/>
            <w:hideMark/>
          </w:tcPr>
          <w:p w14:paraId="0A611BB5"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(16)</w:t>
            </w:r>
          </w:p>
        </w:tc>
        <w:tc>
          <w:tcPr>
            <w:tcW w:w="881" w:type="dxa"/>
            <w:tcBorders>
              <w:top w:val="nil"/>
              <w:left w:val="nil"/>
              <w:bottom w:val="nil"/>
              <w:right w:val="nil"/>
            </w:tcBorders>
            <w:shd w:val="clear" w:color="auto" w:fill="auto"/>
            <w:noWrap/>
            <w:vAlign w:val="bottom"/>
            <w:hideMark/>
          </w:tcPr>
          <w:p w14:paraId="4A70A321" w14:textId="29B88AF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669</w:t>
            </w:r>
          </w:p>
        </w:tc>
        <w:tc>
          <w:tcPr>
            <w:tcW w:w="1009" w:type="dxa"/>
            <w:tcBorders>
              <w:top w:val="nil"/>
              <w:left w:val="nil"/>
              <w:bottom w:val="nil"/>
              <w:right w:val="nil"/>
            </w:tcBorders>
            <w:shd w:val="clear" w:color="auto" w:fill="auto"/>
            <w:noWrap/>
            <w:vAlign w:val="bottom"/>
            <w:hideMark/>
          </w:tcPr>
          <w:p w14:paraId="5E2F018D"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(1,719)</w:t>
            </w:r>
          </w:p>
        </w:tc>
        <w:tc>
          <w:tcPr>
            <w:tcW w:w="968" w:type="dxa"/>
            <w:tcBorders>
              <w:top w:val="nil"/>
              <w:left w:val="nil"/>
              <w:bottom w:val="nil"/>
              <w:right w:val="nil"/>
            </w:tcBorders>
            <w:shd w:val="clear" w:color="auto" w:fill="auto"/>
            <w:noWrap/>
            <w:vAlign w:val="bottom"/>
            <w:hideMark/>
          </w:tcPr>
          <w:p w14:paraId="4C5B72E3"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(1,201)</w:t>
            </w:r>
          </w:p>
        </w:tc>
        <w:tc>
          <w:tcPr>
            <w:tcW w:w="981" w:type="dxa"/>
            <w:tcBorders>
              <w:top w:val="nil"/>
              <w:left w:val="nil"/>
              <w:bottom w:val="nil"/>
              <w:right w:val="nil"/>
            </w:tcBorders>
            <w:shd w:val="clear" w:color="auto" w:fill="auto"/>
            <w:noWrap/>
            <w:vAlign w:val="bottom"/>
            <w:hideMark/>
          </w:tcPr>
          <w:p w14:paraId="6B53412F"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(627)</w:t>
            </w:r>
          </w:p>
        </w:tc>
        <w:tc>
          <w:tcPr>
            <w:tcW w:w="1195" w:type="dxa"/>
            <w:tcBorders>
              <w:top w:val="nil"/>
              <w:left w:val="nil"/>
              <w:bottom w:val="nil"/>
              <w:right w:val="nil"/>
            </w:tcBorders>
            <w:shd w:val="clear" w:color="auto" w:fill="auto"/>
            <w:noWrap/>
            <w:vAlign w:val="bottom"/>
            <w:hideMark/>
          </w:tcPr>
          <w:p w14:paraId="73F8964A"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(2,894)</w:t>
            </w:r>
          </w:p>
        </w:tc>
      </w:tr>
      <w:tr w:rsidR="00B6110C" w:rsidRPr="00E26332" w14:paraId="772247B5" w14:textId="77777777" w:rsidTr="00147F69">
        <w:trPr>
          <w:trHeight w:val="204"/>
        </w:trPr>
        <w:tc>
          <w:tcPr>
            <w:tcW w:w="2117" w:type="dxa"/>
            <w:tcBorders>
              <w:top w:val="nil"/>
              <w:left w:val="nil"/>
              <w:bottom w:val="nil"/>
              <w:right w:val="nil"/>
            </w:tcBorders>
            <w:shd w:val="clear" w:color="auto" w:fill="auto"/>
            <w:noWrap/>
            <w:hideMark/>
          </w:tcPr>
          <w:p w14:paraId="0645B1CF" w14:textId="77777777" w:rsidR="00B6110C" w:rsidRPr="00E26332" w:rsidRDefault="00B6110C" w:rsidP="00B6110C">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Opening net book balance</w:t>
            </w:r>
          </w:p>
        </w:tc>
        <w:tc>
          <w:tcPr>
            <w:tcW w:w="813" w:type="dxa"/>
            <w:tcBorders>
              <w:top w:val="single" w:sz="4" w:space="0" w:color="auto"/>
              <w:left w:val="nil"/>
              <w:bottom w:val="single" w:sz="4" w:space="0" w:color="auto"/>
              <w:right w:val="nil"/>
            </w:tcBorders>
            <w:shd w:val="clear" w:color="auto" w:fill="auto"/>
            <w:noWrap/>
            <w:vAlign w:val="bottom"/>
            <w:hideMark/>
          </w:tcPr>
          <w:p w14:paraId="3AC31616" w14:textId="27B7EBDD"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503,214</w:t>
            </w:r>
          </w:p>
        </w:tc>
        <w:tc>
          <w:tcPr>
            <w:tcW w:w="881" w:type="dxa"/>
            <w:tcBorders>
              <w:top w:val="single" w:sz="4" w:space="0" w:color="auto"/>
              <w:left w:val="nil"/>
              <w:bottom w:val="single" w:sz="4" w:space="0" w:color="auto"/>
              <w:right w:val="nil"/>
            </w:tcBorders>
            <w:shd w:val="clear" w:color="auto" w:fill="auto"/>
            <w:noWrap/>
            <w:vAlign w:val="bottom"/>
            <w:hideMark/>
          </w:tcPr>
          <w:p w14:paraId="69331332" w14:textId="55E057B9"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19,513</w:t>
            </w:r>
          </w:p>
        </w:tc>
        <w:tc>
          <w:tcPr>
            <w:tcW w:w="1009" w:type="dxa"/>
            <w:tcBorders>
              <w:top w:val="single" w:sz="4" w:space="0" w:color="auto"/>
              <w:left w:val="nil"/>
              <w:bottom w:val="single" w:sz="4" w:space="0" w:color="auto"/>
              <w:right w:val="nil"/>
            </w:tcBorders>
            <w:shd w:val="clear" w:color="auto" w:fill="auto"/>
            <w:noWrap/>
            <w:vAlign w:val="bottom"/>
            <w:hideMark/>
          </w:tcPr>
          <w:p w14:paraId="677450C2" w14:textId="1A923744"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418,411</w:t>
            </w:r>
          </w:p>
        </w:tc>
        <w:tc>
          <w:tcPr>
            <w:tcW w:w="968" w:type="dxa"/>
            <w:tcBorders>
              <w:top w:val="single" w:sz="4" w:space="0" w:color="auto"/>
              <w:left w:val="nil"/>
              <w:bottom w:val="single" w:sz="4" w:space="0" w:color="auto"/>
              <w:right w:val="nil"/>
            </w:tcBorders>
            <w:shd w:val="clear" w:color="auto" w:fill="auto"/>
            <w:noWrap/>
            <w:vAlign w:val="bottom"/>
            <w:hideMark/>
          </w:tcPr>
          <w:p w14:paraId="744B1C62" w14:textId="765EE41F"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54,212</w:t>
            </w:r>
          </w:p>
        </w:tc>
        <w:tc>
          <w:tcPr>
            <w:tcW w:w="981" w:type="dxa"/>
            <w:tcBorders>
              <w:top w:val="single" w:sz="4" w:space="0" w:color="auto"/>
              <w:left w:val="nil"/>
              <w:bottom w:val="single" w:sz="4" w:space="0" w:color="auto"/>
              <w:right w:val="nil"/>
            </w:tcBorders>
            <w:shd w:val="clear" w:color="auto" w:fill="auto"/>
            <w:noWrap/>
            <w:vAlign w:val="bottom"/>
            <w:hideMark/>
          </w:tcPr>
          <w:p w14:paraId="008CC9C0" w14:textId="316270D9"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3,380</w:t>
            </w:r>
          </w:p>
        </w:tc>
        <w:tc>
          <w:tcPr>
            <w:tcW w:w="1195" w:type="dxa"/>
            <w:tcBorders>
              <w:top w:val="single" w:sz="4" w:space="0" w:color="auto"/>
              <w:left w:val="nil"/>
              <w:bottom w:val="single" w:sz="4" w:space="0" w:color="auto"/>
              <w:right w:val="nil"/>
            </w:tcBorders>
            <w:shd w:val="clear" w:color="auto" w:fill="auto"/>
            <w:noWrap/>
            <w:vAlign w:val="bottom"/>
            <w:hideMark/>
          </w:tcPr>
          <w:p w14:paraId="34247ED4" w14:textId="28900AC7"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998,730</w:t>
            </w:r>
          </w:p>
        </w:tc>
      </w:tr>
      <w:tr w:rsidR="00B6110C" w:rsidRPr="00E26332" w14:paraId="32AA5DA3" w14:textId="77777777" w:rsidTr="00147F69">
        <w:trPr>
          <w:trHeight w:val="204"/>
        </w:trPr>
        <w:tc>
          <w:tcPr>
            <w:tcW w:w="2117" w:type="dxa"/>
            <w:tcBorders>
              <w:top w:val="nil"/>
              <w:left w:val="nil"/>
              <w:bottom w:val="nil"/>
              <w:right w:val="nil"/>
            </w:tcBorders>
            <w:shd w:val="clear" w:color="auto" w:fill="auto"/>
            <w:hideMark/>
          </w:tcPr>
          <w:p w14:paraId="7925D509" w14:textId="77777777" w:rsidR="00B6110C" w:rsidRPr="00E26332" w:rsidRDefault="00B6110C" w:rsidP="00B6110C">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Capital asset additions</w:t>
            </w:r>
          </w:p>
        </w:tc>
        <w:tc>
          <w:tcPr>
            <w:tcW w:w="813" w:type="dxa"/>
            <w:tcBorders>
              <w:top w:val="nil"/>
              <w:left w:val="nil"/>
              <w:bottom w:val="nil"/>
              <w:right w:val="nil"/>
            </w:tcBorders>
            <w:shd w:val="clear" w:color="auto" w:fill="auto"/>
            <w:noWrap/>
            <w:vAlign w:val="bottom"/>
            <w:hideMark/>
          </w:tcPr>
          <w:p w14:paraId="3B6AC09E" w14:textId="77777777" w:rsidR="00B6110C" w:rsidRPr="00E26332" w:rsidRDefault="00B6110C" w:rsidP="00C57688">
            <w:pPr>
              <w:spacing w:after="0" w:line="240" w:lineRule="auto"/>
              <w:jc w:val="right"/>
              <w:rPr>
                <w:rFonts w:ascii="Arial" w:hAnsi="Arial" w:cs="Arial"/>
                <w:b/>
                <w:bCs/>
                <w:color w:val="000000"/>
                <w:sz w:val="16"/>
                <w:szCs w:val="16"/>
              </w:rPr>
            </w:pPr>
          </w:p>
        </w:tc>
        <w:tc>
          <w:tcPr>
            <w:tcW w:w="881" w:type="dxa"/>
            <w:tcBorders>
              <w:top w:val="nil"/>
              <w:left w:val="nil"/>
              <w:bottom w:val="nil"/>
              <w:right w:val="nil"/>
            </w:tcBorders>
            <w:shd w:val="clear" w:color="auto" w:fill="auto"/>
            <w:noWrap/>
            <w:vAlign w:val="bottom"/>
            <w:hideMark/>
          </w:tcPr>
          <w:p w14:paraId="096C3B1A"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nil"/>
              <w:left w:val="nil"/>
              <w:bottom w:val="nil"/>
              <w:right w:val="nil"/>
            </w:tcBorders>
            <w:shd w:val="clear" w:color="auto" w:fill="auto"/>
            <w:noWrap/>
            <w:vAlign w:val="bottom"/>
            <w:hideMark/>
          </w:tcPr>
          <w:p w14:paraId="182415C9"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3B64827B"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9EE86F2"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14:paraId="6EBBB8B8" w14:textId="77777777" w:rsidR="00B6110C" w:rsidRPr="00E26332" w:rsidRDefault="00B6110C" w:rsidP="00C57688">
            <w:pPr>
              <w:spacing w:after="0" w:line="240" w:lineRule="auto"/>
              <w:jc w:val="right"/>
              <w:rPr>
                <w:rFonts w:ascii="Arial" w:hAnsi="Arial" w:cs="Arial"/>
                <w:sz w:val="16"/>
                <w:szCs w:val="16"/>
              </w:rPr>
            </w:pPr>
          </w:p>
        </w:tc>
      </w:tr>
      <w:tr w:rsidR="00B6110C" w:rsidRPr="00E26332" w14:paraId="2FF51AA0" w14:textId="77777777" w:rsidTr="00147F69">
        <w:trPr>
          <w:trHeight w:val="204"/>
        </w:trPr>
        <w:tc>
          <w:tcPr>
            <w:tcW w:w="2117" w:type="dxa"/>
            <w:tcBorders>
              <w:top w:val="nil"/>
              <w:left w:val="nil"/>
              <w:bottom w:val="nil"/>
              <w:right w:val="nil"/>
            </w:tcBorders>
            <w:shd w:val="clear" w:color="auto" w:fill="auto"/>
            <w:hideMark/>
          </w:tcPr>
          <w:p w14:paraId="4CD6F42E" w14:textId="77777777" w:rsidR="00B6110C" w:rsidRPr="00E26332" w:rsidRDefault="00B6110C" w:rsidP="006B3C79">
            <w:pPr>
              <w:spacing w:after="0" w:line="240" w:lineRule="auto"/>
              <w:ind w:left="113"/>
              <w:jc w:val="left"/>
              <w:rPr>
                <w:rFonts w:ascii="Arial" w:hAnsi="Arial" w:cs="Arial"/>
                <w:b/>
                <w:bCs/>
                <w:color w:val="000000"/>
                <w:sz w:val="16"/>
                <w:szCs w:val="16"/>
              </w:rPr>
            </w:pPr>
            <w:r w:rsidRPr="00E26332">
              <w:rPr>
                <w:rFonts w:ascii="Arial" w:hAnsi="Arial" w:cs="Arial"/>
                <w:b/>
                <w:bCs/>
                <w:color w:val="000000"/>
                <w:sz w:val="16"/>
                <w:szCs w:val="16"/>
              </w:rPr>
              <w:t>Estimated expenditure on new or replacement assets</w:t>
            </w:r>
          </w:p>
        </w:tc>
        <w:tc>
          <w:tcPr>
            <w:tcW w:w="813" w:type="dxa"/>
            <w:tcBorders>
              <w:top w:val="nil"/>
              <w:left w:val="nil"/>
              <w:bottom w:val="nil"/>
              <w:right w:val="nil"/>
            </w:tcBorders>
            <w:shd w:val="clear" w:color="auto" w:fill="auto"/>
            <w:noWrap/>
            <w:vAlign w:val="bottom"/>
            <w:hideMark/>
          </w:tcPr>
          <w:p w14:paraId="6D626ADD" w14:textId="77777777" w:rsidR="00B6110C" w:rsidRPr="00E26332" w:rsidRDefault="00B6110C" w:rsidP="00C57688">
            <w:pPr>
              <w:spacing w:after="0" w:line="240" w:lineRule="auto"/>
              <w:ind w:firstLineChars="100" w:firstLine="160"/>
              <w:jc w:val="right"/>
              <w:rPr>
                <w:rFonts w:ascii="Arial" w:hAnsi="Arial" w:cs="Arial"/>
                <w:b/>
                <w:bCs/>
                <w:color w:val="000000"/>
                <w:sz w:val="16"/>
                <w:szCs w:val="16"/>
              </w:rPr>
            </w:pPr>
          </w:p>
        </w:tc>
        <w:tc>
          <w:tcPr>
            <w:tcW w:w="881" w:type="dxa"/>
            <w:tcBorders>
              <w:top w:val="nil"/>
              <w:left w:val="nil"/>
              <w:bottom w:val="nil"/>
              <w:right w:val="nil"/>
            </w:tcBorders>
            <w:shd w:val="clear" w:color="auto" w:fill="auto"/>
            <w:noWrap/>
            <w:vAlign w:val="bottom"/>
            <w:hideMark/>
          </w:tcPr>
          <w:p w14:paraId="73AA9E89"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nil"/>
              <w:left w:val="nil"/>
              <w:bottom w:val="nil"/>
              <w:right w:val="nil"/>
            </w:tcBorders>
            <w:shd w:val="clear" w:color="auto" w:fill="auto"/>
            <w:noWrap/>
            <w:vAlign w:val="bottom"/>
            <w:hideMark/>
          </w:tcPr>
          <w:p w14:paraId="7390F084"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1A67F6CF"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1742A9C"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14:paraId="00935A1F" w14:textId="77777777" w:rsidR="00B6110C" w:rsidRPr="00E26332" w:rsidRDefault="00B6110C" w:rsidP="00C57688">
            <w:pPr>
              <w:spacing w:after="0" w:line="240" w:lineRule="auto"/>
              <w:jc w:val="right"/>
              <w:rPr>
                <w:rFonts w:ascii="Arial" w:hAnsi="Arial" w:cs="Arial"/>
                <w:sz w:val="16"/>
                <w:szCs w:val="16"/>
              </w:rPr>
            </w:pPr>
          </w:p>
        </w:tc>
      </w:tr>
      <w:tr w:rsidR="00B7363C" w:rsidRPr="00E26332" w14:paraId="113B5E2A" w14:textId="77777777" w:rsidTr="00147F69">
        <w:trPr>
          <w:trHeight w:val="204"/>
        </w:trPr>
        <w:tc>
          <w:tcPr>
            <w:tcW w:w="2117" w:type="dxa"/>
            <w:tcBorders>
              <w:top w:val="nil"/>
              <w:left w:val="nil"/>
              <w:bottom w:val="nil"/>
              <w:right w:val="nil"/>
            </w:tcBorders>
            <w:shd w:val="clear" w:color="auto" w:fill="auto"/>
          </w:tcPr>
          <w:p w14:paraId="7CB452B3" w14:textId="5F81D9A7" w:rsidR="00B7363C" w:rsidRPr="00E26332" w:rsidRDefault="00B7363C" w:rsidP="00147F69">
            <w:pPr>
              <w:spacing w:after="0" w:line="240" w:lineRule="auto"/>
              <w:ind w:left="227"/>
              <w:jc w:val="left"/>
              <w:rPr>
                <w:rFonts w:ascii="Arial" w:hAnsi="Arial" w:cs="Arial"/>
                <w:b/>
                <w:bCs/>
                <w:color w:val="000000"/>
                <w:sz w:val="16"/>
                <w:szCs w:val="16"/>
              </w:rPr>
            </w:pPr>
            <w:r w:rsidRPr="00E26332">
              <w:rPr>
                <w:rFonts w:ascii="Arial" w:hAnsi="Arial" w:cs="Arial"/>
                <w:color w:val="000000"/>
                <w:sz w:val="16"/>
                <w:szCs w:val="16"/>
              </w:rPr>
              <w:t xml:space="preserve">By purchase </w:t>
            </w:r>
            <w:r>
              <w:rPr>
                <w:rFonts w:ascii="Arial" w:hAnsi="Arial" w:cs="Arial"/>
                <w:color w:val="000000"/>
                <w:sz w:val="16"/>
                <w:szCs w:val="16"/>
              </w:rPr>
              <w:t>–</w:t>
            </w:r>
            <w:r w:rsidRPr="00E26332">
              <w:rPr>
                <w:rFonts w:ascii="Arial" w:hAnsi="Arial" w:cs="Arial"/>
                <w:color w:val="000000"/>
                <w:sz w:val="16"/>
                <w:szCs w:val="16"/>
              </w:rPr>
              <w:t xml:space="preserve"> appropriation</w:t>
            </w:r>
            <w:r>
              <w:rPr>
                <w:rFonts w:ascii="Arial" w:hAnsi="Arial" w:cs="Arial"/>
                <w:color w:val="000000"/>
                <w:sz w:val="16"/>
                <w:szCs w:val="16"/>
              </w:rPr>
              <w:t xml:space="preserve"> equity</w:t>
            </w:r>
            <w:r w:rsidR="00F40534">
              <w:rPr>
                <w:rFonts w:ascii="Arial" w:hAnsi="Arial" w:cs="Arial"/>
                <w:color w:val="000000"/>
                <w:sz w:val="16"/>
                <w:szCs w:val="16"/>
              </w:rPr>
              <w:t xml:space="preserve"> </w:t>
            </w:r>
            <w:r w:rsidR="00F40534" w:rsidRPr="00F40534">
              <w:rPr>
                <w:rFonts w:ascii="Arial" w:hAnsi="Arial" w:cs="Arial"/>
                <w:color w:val="000000"/>
                <w:sz w:val="16"/>
                <w:szCs w:val="16"/>
                <w:vertAlign w:val="superscript"/>
              </w:rPr>
              <w:t>(a)</w:t>
            </w:r>
          </w:p>
        </w:tc>
        <w:tc>
          <w:tcPr>
            <w:tcW w:w="813" w:type="dxa"/>
            <w:tcBorders>
              <w:top w:val="nil"/>
              <w:left w:val="nil"/>
              <w:bottom w:val="nil"/>
              <w:right w:val="nil"/>
            </w:tcBorders>
            <w:shd w:val="clear" w:color="auto" w:fill="auto"/>
            <w:noWrap/>
            <w:vAlign w:val="bottom"/>
          </w:tcPr>
          <w:p w14:paraId="2CD58E52" w14:textId="2986FAF0" w:rsidR="00B7363C" w:rsidRPr="00E26332" w:rsidRDefault="00B7363C" w:rsidP="00C57688">
            <w:pPr>
              <w:spacing w:after="0" w:line="240" w:lineRule="auto"/>
              <w:ind w:firstLineChars="100" w:firstLine="160"/>
              <w:jc w:val="right"/>
              <w:rPr>
                <w:rFonts w:ascii="Arial" w:hAnsi="Arial" w:cs="Arial"/>
                <w:b/>
                <w:bCs/>
                <w:color w:val="000000"/>
                <w:sz w:val="16"/>
                <w:szCs w:val="16"/>
              </w:rPr>
            </w:pPr>
            <w:r>
              <w:rPr>
                <w:rFonts w:ascii="Arial" w:hAnsi="Arial" w:cs="Arial"/>
                <w:b/>
                <w:bCs/>
                <w:color w:val="000000"/>
                <w:sz w:val="16"/>
                <w:szCs w:val="16"/>
              </w:rPr>
              <w:t>-</w:t>
            </w:r>
          </w:p>
        </w:tc>
        <w:tc>
          <w:tcPr>
            <w:tcW w:w="881" w:type="dxa"/>
            <w:tcBorders>
              <w:top w:val="nil"/>
              <w:left w:val="nil"/>
              <w:bottom w:val="nil"/>
              <w:right w:val="nil"/>
            </w:tcBorders>
            <w:shd w:val="clear" w:color="auto" w:fill="auto"/>
            <w:noWrap/>
            <w:vAlign w:val="bottom"/>
          </w:tcPr>
          <w:p w14:paraId="17C1ABD8" w14:textId="12A5FB24" w:rsidR="00B7363C" w:rsidRPr="00E26332" w:rsidRDefault="00B7363C" w:rsidP="00C57688">
            <w:pPr>
              <w:spacing w:after="0" w:line="240" w:lineRule="auto"/>
              <w:jc w:val="right"/>
              <w:rPr>
                <w:rFonts w:ascii="Arial" w:hAnsi="Arial" w:cs="Arial"/>
                <w:sz w:val="16"/>
                <w:szCs w:val="16"/>
              </w:rPr>
            </w:pPr>
            <w:r>
              <w:rPr>
                <w:rFonts w:ascii="Arial" w:hAnsi="Arial" w:cs="Arial"/>
                <w:sz w:val="16"/>
                <w:szCs w:val="16"/>
              </w:rPr>
              <w:t>-</w:t>
            </w:r>
          </w:p>
        </w:tc>
        <w:tc>
          <w:tcPr>
            <w:tcW w:w="1009" w:type="dxa"/>
            <w:tcBorders>
              <w:top w:val="nil"/>
              <w:left w:val="nil"/>
              <w:bottom w:val="nil"/>
              <w:right w:val="nil"/>
            </w:tcBorders>
            <w:shd w:val="clear" w:color="auto" w:fill="auto"/>
            <w:noWrap/>
            <w:vAlign w:val="bottom"/>
          </w:tcPr>
          <w:p w14:paraId="7BEA3EF4" w14:textId="68D55C47" w:rsidR="00B7363C" w:rsidRPr="00E26332" w:rsidRDefault="00147F69" w:rsidP="00C57688">
            <w:pPr>
              <w:spacing w:after="0" w:line="240" w:lineRule="auto"/>
              <w:jc w:val="right"/>
              <w:rPr>
                <w:rFonts w:ascii="Arial" w:hAnsi="Arial" w:cs="Arial"/>
                <w:sz w:val="16"/>
                <w:szCs w:val="16"/>
              </w:rPr>
            </w:pPr>
            <w:r>
              <w:rPr>
                <w:rFonts w:ascii="Arial" w:hAnsi="Arial" w:cs="Arial"/>
                <w:sz w:val="16"/>
                <w:szCs w:val="16"/>
              </w:rPr>
              <w:t>28,907</w:t>
            </w:r>
          </w:p>
        </w:tc>
        <w:tc>
          <w:tcPr>
            <w:tcW w:w="968" w:type="dxa"/>
            <w:tcBorders>
              <w:top w:val="nil"/>
              <w:left w:val="nil"/>
              <w:bottom w:val="nil"/>
              <w:right w:val="nil"/>
            </w:tcBorders>
            <w:shd w:val="clear" w:color="auto" w:fill="auto"/>
            <w:noWrap/>
            <w:vAlign w:val="bottom"/>
          </w:tcPr>
          <w:p w14:paraId="647E0D66" w14:textId="57FACB1D" w:rsidR="00B7363C" w:rsidRPr="00E26332" w:rsidRDefault="00B7363C" w:rsidP="00C57688">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tcPr>
          <w:p w14:paraId="52D4FE82" w14:textId="0408E403" w:rsidR="00B7363C" w:rsidRPr="00E26332" w:rsidRDefault="00B7363C" w:rsidP="00C57688">
            <w:pPr>
              <w:spacing w:after="0" w:line="240" w:lineRule="auto"/>
              <w:jc w:val="right"/>
              <w:rPr>
                <w:rFonts w:ascii="Arial" w:hAnsi="Arial" w:cs="Arial"/>
                <w:sz w:val="16"/>
                <w:szCs w:val="16"/>
              </w:rPr>
            </w:pPr>
            <w:r>
              <w:rPr>
                <w:rFonts w:ascii="Arial" w:hAnsi="Arial" w:cs="Arial"/>
                <w:sz w:val="16"/>
                <w:szCs w:val="16"/>
              </w:rPr>
              <w:t>-</w:t>
            </w:r>
          </w:p>
        </w:tc>
        <w:tc>
          <w:tcPr>
            <w:tcW w:w="1195" w:type="dxa"/>
            <w:tcBorders>
              <w:top w:val="nil"/>
              <w:left w:val="nil"/>
              <w:bottom w:val="nil"/>
              <w:right w:val="nil"/>
            </w:tcBorders>
            <w:shd w:val="clear" w:color="auto" w:fill="auto"/>
            <w:noWrap/>
            <w:vAlign w:val="bottom"/>
          </w:tcPr>
          <w:p w14:paraId="5034B61D" w14:textId="05A1B2E9" w:rsidR="00B7363C" w:rsidRPr="00E26332" w:rsidRDefault="00147F69" w:rsidP="00147F69">
            <w:pPr>
              <w:spacing w:after="0" w:line="240" w:lineRule="auto"/>
              <w:jc w:val="right"/>
              <w:rPr>
                <w:rFonts w:ascii="Arial" w:hAnsi="Arial" w:cs="Arial"/>
                <w:sz w:val="16"/>
                <w:szCs w:val="16"/>
              </w:rPr>
            </w:pPr>
            <w:r>
              <w:rPr>
                <w:rFonts w:ascii="Arial" w:hAnsi="Arial" w:cs="Arial"/>
                <w:sz w:val="16"/>
                <w:szCs w:val="16"/>
              </w:rPr>
              <w:t>28,907</w:t>
            </w:r>
          </w:p>
        </w:tc>
      </w:tr>
      <w:tr w:rsidR="008B5B66" w:rsidRPr="00E26332" w14:paraId="14FDA398" w14:textId="77777777" w:rsidTr="00147F69">
        <w:trPr>
          <w:trHeight w:val="204"/>
        </w:trPr>
        <w:tc>
          <w:tcPr>
            <w:tcW w:w="2117" w:type="dxa"/>
            <w:tcBorders>
              <w:top w:val="nil"/>
              <w:left w:val="nil"/>
              <w:bottom w:val="nil"/>
              <w:right w:val="nil"/>
            </w:tcBorders>
            <w:shd w:val="clear" w:color="auto" w:fill="auto"/>
            <w:hideMark/>
          </w:tcPr>
          <w:p w14:paraId="690B2AEA" w14:textId="21826023" w:rsidR="008B5B66" w:rsidRPr="00E26332" w:rsidRDefault="008B5B66" w:rsidP="00F40534">
            <w:pPr>
              <w:spacing w:after="0" w:line="240" w:lineRule="auto"/>
              <w:ind w:left="227"/>
              <w:jc w:val="left"/>
              <w:rPr>
                <w:rFonts w:ascii="Arial" w:hAnsi="Arial" w:cs="Arial"/>
                <w:color w:val="000000"/>
                <w:sz w:val="16"/>
                <w:szCs w:val="16"/>
              </w:rPr>
            </w:pPr>
            <w:r w:rsidRPr="00E26332">
              <w:rPr>
                <w:rFonts w:ascii="Arial" w:hAnsi="Arial" w:cs="Arial"/>
                <w:color w:val="000000"/>
                <w:sz w:val="16"/>
                <w:szCs w:val="16"/>
              </w:rPr>
              <w:t xml:space="preserve">By purchase - appropriation ordinary annual services </w:t>
            </w:r>
            <w:r w:rsidRPr="00E26332">
              <w:rPr>
                <w:rFonts w:ascii="Arial" w:hAnsi="Arial" w:cs="Arial"/>
                <w:color w:val="000000"/>
                <w:sz w:val="16"/>
                <w:szCs w:val="16"/>
                <w:vertAlign w:val="superscript"/>
              </w:rPr>
              <w:t>(</w:t>
            </w:r>
            <w:r w:rsidR="00F40534">
              <w:rPr>
                <w:rFonts w:ascii="Arial" w:hAnsi="Arial" w:cs="Arial"/>
                <w:color w:val="000000"/>
                <w:sz w:val="16"/>
                <w:szCs w:val="16"/>
                <w:vertAlign w:val="superscript"/>
              </w:rPr>
              <w:t>b</w:t>
            </w:r>
            <w:r w:rsidRPr="00E26332">
              <w:rPr>
                <w:rFonts w:ascii="Arial" w:hAnsi="Arial" w:cs="Arial"/>
                <w:color w:val="000000"/>
                <w:sz w:val="16"/>
                <w:szCs w:val="16"/>
                <w:vertAlign w:val="superscript"/>
              </w:rPr>
              <w:t>)</w:t>
            </w:r>
          </w:p>
        </w:tc>
        <w:tc>
          <w:tcPr>
            <w:tcW w:w="813" w:type="dxa"/>
            <w:tcBorders>
              <w:top w:val="nil"/>
              <w:left w:val="nil"/>
              <w:bottom w:val="nil"/>
              <w:right w:val="nil"/>
            </w:tcBorders>
            <w:shd w:val="clear" w:color="auto" w:fill="auto"/>
            <w:noWrap/>
            <w:vAlign w:val="bottom"/>
            <w:hideMark/>
          </w:tcPr>
          <w:p w14:paraId="6C7A4097" w14:textId="38FA34E2"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881" w:type="dxa"/>
            <w:tcBorders>
              <w:top w:val="nil"/>
              <w:left w:val="nil"/>
              <w:bottom w:val="nil"/>
              <w:right w:val="nil"/>
            </w:tcBorders>
            <w:shd w:val="clear" w:color="auto" w:fill="auto"/>
            <w:noWrap/>
            <w:vAlign w:val="bottom"/>
            <w:hideMark/>
          </w:tcPr>
          <w:p w14:paraId="290CC077" w14:textId="71CB8B9A"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476</w:t>
            </w:r>
          </w:p>
        </w:tc>
        <w:tc>
          <w:tcPr>
            <w:tcW w:w="1009" w:type="dxa"/>
            <w:tcBorders>
              <w:top w:val="nil"/>
              <w:left w:val="nil"/>
              <w:bottom w:val="nil"/>
              <w:right w:val="nil"/>
            </w:tcBorders>
            <w:shd w:val="clear" w:color="auto" w:fill="auto"/>
            <w:noWrap/>
            <w:vAlign w:val="bottom"/>
            <w:hideMark/>
          </w:tcPr>
          <w:p w14:paraId="69406660" w14:textId="174E6F8F" w:rsidR="008B5B66" w:rsidRPr="00E26332" w:rsidRDefault="00147F69" w:rsidP="00C57688">
            <w:pPr>
              <w:spacing w:after="0" w:line="240" w:lineRule="auto"/>
              <w:jc w:val="right"/>
              <w:rPr>
                <w:rFonts w:ascii="Arial" w:hAnsi="Arial" w:cs="Arial"/>
                <w:color w:val="000000"/>
                <w:sz w:val="16"/>
                <w:szCs w:val="16"/>
              </w:rPr>
            </w:pPr>
            <w:r>
              <w:rPr>
                <w:rFonts w:ascii="Arial" w:hAnsi="Arial" w:cs="Arial"/>
                <w:color w:val="000000"/>
                <w:sz w:val="16"/>
                <w:szCs w:val="16"/>
              </w:rPr>
              <w:t>11,223</w:t>
            </w:r>
          </w:p>
        </w:tc>
        <w:tc>
          <w:tcPr>
            <w:tcW w:w="968" w:type="dxa"/>
            <w:tcBorders>
              <w:top w:val="nil"/>
              <w:left w:val="nil"/>
              <w:bottom w:val="nil"/>
              <w:right w:val="nil"/>
            </w:tcBorders>
            <w:shd w:val="clear" w:color="auto" w:fill="auto"/>
            <w:noWrap/>
            <w:vAlign w:val="bottom"/>
            <w:hideMark/>
          </w:tcPr>
          <w:p w14:paraId="66A46636" w14:textId="4CDB5A1A"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1,876</w:t>
            </w:r>
          </w:p>
        </w:tc>
        <w:tc>
          <w:tcPr>
            <w:tcW w:w="981" w:type="dxa"/>
            <w:tcBorders>
              <w:top w:val="nil"/>
              <w:left w:val="nil"/>
              <w:bottom w:val="nil"/>
              <w:right w:val="nil"/>
            </w:tcBorders>
            <w:shd w:val="clear" w:color="auto" w:fill="auto"/>
            <w:noWrap/>
            <w:vAlign w:val="bottom"/>
            <w:hideMark/>
          </w:tcPr>
          <w:p w14:paraId="4BF210B0" w14:textId="161C7422"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195" w:type="dxa"/>
            <w:tcBorders>
              <w:top w:val="nil"/>
              <w:left w:val="nil"/>
              <w:bottom w:val="nil"/>
              <w:right w:val="nil"/>
            </w:tcBorders>
            <w:shd w:val="clear" w:color="auto" w:fill="auto"/>
            <w:noWrap/>
            <w:vAlign w:val="bottom"/>
            <w:hideMark/>
          </w:tcPr>
          <w:p w14:paraId="20771F6F" w14:textId="745F6010" w:rsidR="008B5B66" w:rsidRPr="00E26332" w:rsidRDefault="00147F69" w:rsidP="00C57688">
            <w:pPr>
              <w:spacing w:after="0" w:line="240" w:lineRule="auto"/>
              <w:jc w:val="right"/>
              <w:rPr>
                <w:rFonts w:ascii="Arial" w:hAnsi="Arial" w:cs="Arial"/>
                <w:color w:val="000000"/>
                <w:sz w:val="16"/>
                <w:szCs w:val="16"/>
              </w:rPr>
            </w:pPr>
            <w:r>
              <w:rPr>
                <w:rFonts w:ascii="Arial" w:hAnsi="Arial" w:cs="Arial"/>
                <w:color w:val="000000"/>
                <w:sz w:val="16"/>
                <w:szCs w:val="16"/>
              </w:rPr>
              <w:t>13,606</w:t>
            </w:r>
          </w:p>
        </w:tc>
      </w:tr>
      <w:tr w:rsidR="008B5B66" w:rsidRPr="00E26332" w14:paraId="40FB183D" w14:textId="77777777" w:rsidTr="00147F69">
        <w:trPr>
          <w:trHeight w:val="204"/>
        </w:trPr>
        <w:tc>
          <w:tcPr>
            <w:tcW w:w="2117" w:type="dxa"/>
            <w:tcBorders>
              <w:top w:val="nil"/>
              <w:left w:val="nil"/>
              <w:bottom w:val="nil"/>
              <w:right w:val="nil"/>
            </w:tcBorders>
            <w:shd w:val="clear" w:color="auto" w:fill="auto"/>
            <w:noWrap/>
            <w:hideMark/>
          </w:tcPr>
          <w:p w14:paraId="6179AF85" w14:textId="77777777" w:rsidR="008B5B66" w:rsidRPr="00E26332" w:rsidRDefault="008B5B66" w:rsidP="008B5B66">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 additions</w:t>
            </w:r>
          </w:p>
        </w:tc>
        <w:tc>
          <w:tcPr>
            <w:tcW w:w="813" w:type="dxa"/>
            <w:tcBorders>
              <w:top w:val="single" w:sz="4" w:space="0" w:color="auto"/>
              <w:left w:val="nil"/>
              <w:bottom w:val="single" w:sz="4" w:space="0" w:color="auto"/>
              <w:right w:val="nil"/>
            </w:tcBorders>
            <w:shd w:val="clear" w:color="auto" w:fill="auto"/>
            <w:noWrap/>
            <w:vAlign w:val="bottom"/>
            <w:hideMark/>
          </w:tcPr>
          <w:p w14:paraId="144F6F17" w14:textId="45195584"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w:t>
            </w:r>
          </w:p>
        </w:tc>
        <w:tc>
          <w:tcPr>
            <w:tcW w:w="881" w:type="dxa"/>
            <w:tcBorders>
              <w:top w:val="single" w:sz="4" w:space="0" w:color="auto"/>
              <w:left w:val="nil"/>
              <w:bottom w:val="single" w:sz="4" w:space="0" w:color="auto"/>
              <w:right w:val="nil"/>
            </w:tcBorders>
            <w:shd w:val="clear" w:color="auto" w:fill="auto"/>
            <w:noWrap/>
            <w:vAlign w:val="bottom"/>
            <w:hideMark/>
          </w:tcPr>
          <w:p w14:paraId="46657CCD" w14:textId="77F2711B"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476</w:t>
            </w:r>
          </w:p>
        </w:tc>
        <w:tc>
          <w:tcPr>
            <w:tcW w:w="1009" w:type="dxa"/>
            <w:tcBorders>
              <w:top w:val="single" w:sz="4" w:space="0" w:color="auto"/>
              <w:left w:val="nil"/>
              <w:bottom w:val="single" w:sz="4" w:space="0" w:color="auto"/>
              <w:right w:val="nil"/>
            </w:tcBorders>
            <w:shd w:val="clear" w:color="auto" w:fill="auto"/>
            <w:noWrap/>
            <w:vAlign w:val="bottom"/>
            <w:hideMark/>
          </w:tcPr>
          <w:p w14:paraId="3E71AE32" w14:textId="02B71C0A"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40,130</w:t>
            </w:r>
          </w:p>
        </w:tc>
        <w:tc>
          <w:tcPr>
            <w:tcW w:w="968" w:type="dxa"/>
            <w:tcBorders>
              <w:top w:val="single" w:sz="4" w:space="0" w:color="auto"/>
              <w:left w:val="nil"/>
              <w:bottom w:val="single" w:sz="4" w:space="0" w:color="auto"/>
              <w:right w:val="nil"/>
            </w:tcBorders>
            <w:shd w:val="clear" w:color="auto" w:fill="auto"/>
            <w:noWrap/>
            <w:vAlign w:val="bottom"/>
            <w:hideMark/>
          </w:tcPr>
          <w:p w14:paraId="2A349952" w14:textId="45BB61BB"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1,876</w:t>
            </w:r>
          </w:p>
        </w:tc>
        <w:tc>
          <w:tcPr>
            <w:tcW w:w="981" w:type="dxa"/>
            <w:tcBorders>
              <w:top w:val="single" w:sz="4" w:space="0" w:color="auto"/>
              <w:left w:val="nil"/>
              <w:bottom w:val="single" w:sz="4" w:space="0" w:color="auto"/>
              <w:right w:val="nil"/>
            </w:tcBorders>
            <w:shd w:val="clear" w:color="auto" w:fill="auto"/>
            <w:noWrap/>
            <w:vAlign w:val="bottom"/>
            <w:hideMark/>
          </w:tcPr>
          <w:p w14:paraId="3EEA9A82" w14:textId="40A12252"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31</w:t>
            </w:r>
          </w:p>
        </w:tc>
        <w:tc>
          <w:tcPr>
            <w:tcW w:w="1195" w:type="dxa"/>
            <w:tcBorders>
              <w:top w:val="single" w:sz="4" w:space="0" w:color="auto"/>
              <w:left w:val="nil"/>
              <w:bottom w:val="single" w:sz="4" w:space="0" w:color="auto"/>
              <w:right w:val="nil"/>
            </w:tcBorders>
            <w:shd w:val="clear" w:color="auto" w:fill="auto"/>
            <w:noWrap/>
            <w:vAlign w:val="bottom"/>
            <w:hideMark/>
          </w:tcPr>
          <w:p w14:paraId="49363E26" w14:textId="00AE770A"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42,513</w:t>
            </w:r>
          </w:p>
        </w:tc>
      </w:tr>
      <w:tr w:rsidR="00B6110C" w:rsidRPr="00E26332" w14:paraId="3997587E" w14:textId="77777777" w:rsidTr="00147F69">
        <w:trPr>
          <w:trHeight w:val="204"/>
        </w:trPr>
        <w:tc>
          <w:tcPr>
            <w:tcW w:w="2117" w:type="dxa"/>
            <w:tcBorders>
              <w:top w:val="nil"/>
              <w:left w:val="nil"/>
              <w:bottom w:val="nil"/>
              <w:right w:val="nil"/>
            </w:tcBorders>
            <w:shd w:val="clear" w:color="auto" w:fill="auto"/>
            <w:hideMark/>
          </w:tcPr>
          <w:p w14:paraId="7BDDAD3B" w14:textId="77777777" w:rsidR="00B6110C" w:rsidRPr="00E26332" w:rsidRDefault="00B6110C" w:rsidP="006B3C7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Other movements</w:t>
            </w:r>
          </w:p>
        </w:tc>
        <w:tc>
          <w:tcPr>
            <w:tcW w:w="813" w:type="dxa"/>
            <w:tcBorders>
              <w:top w:val="nil"/>
              <w:left w:val="nil"/>
              <w:bottom w:val="nil"/>
              <w:right w:val="nil"/>
            </w:tcBorders>
            <w:shd w:val="clear" w:color="auto" w:fill="auto"/>
            <w:noWrap/>
            <w:vAlign w:val="bottom"/>
            <w:hideMark/>
          </w:tcPr>
          <w:p w14:paraId="024B9ECF" w14:textId="77777777" w:rsidR="00B6110C" w:rsidRPr="00E26332" w:rsidRDefault="00B6110C" w:rsidP="00C57688">
            <w:pPr>
              <w:spacing w:after="0" w:line="240" w:lineRule="auto"/>
              <w:ind w:firstLineChars="100" w:firstLine="160"/>
              <w:jc w:val="right"/>
              <w:rPr>
                <w:rFonts w:ascii="Arial" w:hAnsi="Arial" w:cs="Arial"/>
                <w:b/>
                <w:bCs/>
                <w:color w:val="000000"/>
                <w:sz w:val="16"/>
                <w:szCs w:val="16"/>
              </w:rPr>
            </w:pPr>
          </w:p>
        </w:tc>
        <w:tc>
          <w:tcPr>
            <w:tcW w:w="881" w:type="dxa"/>
            <w:tcBorders>
              <w:top w:val="nil"/>
              <w:left w:val="nil"/>
              <w:bottom w:val="nil"/>
              <w:right w:val="nil"/>
            </w:tcBorders>
            <w:shd w:val="clear" w:color="auto" w:fill="auto"/>
            <w:noWrap/>
            <w:vAlign w:val="bottom"/>
            <w:hideMark/>
          </w:tcPr>
          <w:p w14:paraId="2A180DBE"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nil"/>
              <w:left w:val="nil"/>
              <w:bottom w:val="nil"/>
              <w:right w:val="nil"/>
            </w:tcBorders>
            <w:shd w:val="clear" w:color="auto" w:fill="auto"/>
            <w:noWrap/>
            <w:vAlign w:val="bottom"/>
            <w:hideMark/>
          </w:tcPr>
          <w:p w14:paraId="77D401BF"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1B53F76C"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F47A799"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14:paraId="7AF58FB7" w14:textId="77777777" w:rsidR="00B6110C" w:rsidRPr="00E26332" w:rsidRDefault="00B6110C" w:rsidP="00C57688">
            <w:pPr>
              <w:spacing w:after="0" w:line="240" w:lineRule="auto"/>
              <w:jc w:val="right"/>
              <w:rPr>
                <w:rFonts w:ascii="Arial" w:hAnsi="Arial" w:cs="Arial"/>
                <w:sz w:val="16"/>
                <w:szCs w:val="16"/>
              </w:rPr>
            </w:pPr>
          </w:p>
        </w:tc>
      </w:tr>
      <w:tr w:rsidR="00B6110C" w:rsidRPr="00E26332" w14:paraId="136F4009" w14:textId="77777777" w:rsidTr="00147F69">
        <w:trPr>
          <w:trHeight w:val="204"/>
        </w:trPr>
        <w:tc>
          <w:tcPr>
            <w:tcW w:w="2117" w:type="dxa"/>
            <w:tcBorders>
              <w:top w:val="nil"/>
              <w:left w:val="nil"/>
              <w:bottom w:val="nil"/>
              <w:right w:val="nil"/>
            </w:tcBorders>
            <w:shd w:val="clear" w:color="auto" w:fill="auto"/>
            <w:noWrap/>
            <w:hideMark/>
          </w:tcPr>
          <w:p w14:paraId="7E2A9ABC" w14:textId="20ABEB66"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Depreciation/</w:t>
            </w:r>
            <w:r w:rsidR="00147F69">
              <w:rPr>
                <w:rFonts w:ascii="Arial" w:hAnsi="Arial" w:cs="Arial"/>
                <w:color w:val="000000"/>
                <w:sz w:val="16"/>
                <w:szCs w:val="16"/>
              </w:rPr>
              <w:t xml:space="preserve"> </w:t>
            </w:r>
            <w:r w:rsidRPr="00E26332">
              <w:rPr>
                <w:rFonts w:ascii="Arial" w:hAnsi="Arial" w:cs="Arial"/>
                <w:color w:val="000000"/>
                <w:sz w:val="16"/>
                <w:szCs w:val="16"/>
              </w:rPr>
              <w:t>amortisation expense</w:t>
            </w:r>
          </w:p>
        </w:tc>
        <w:tc>
          <w:tcPr>
            <w:tcW w:w="813" w:type="dxa"/>
            <w:tcBorders>
              <w:top w:val="nil"/>
              <w:left w:val="nil"/>
              <w:right w:val="nil"/>
            </w:tcBorders>
            <w:shd w:val="clear" w:color="auto" w:fill="auto"/>
            <w:noWrap/>
            <w:vAlign w:val="bottom"/>
            <w:hideMark/>
          </w:tcPr>
          <w:p w14:paraId="437F0AA5" w14:textId="3A3ED13E"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881" w:type="dxa"/>
            <w:tcBorders>
              <w:top w:val="nil"/>
              <w:left w:val="nil"/>
              <w:right w:val="nil"/>
            </w:tcBorders>
            <w:shd w:val="clear" w:color="auto" w:fill="auto"/>
            <w:noWrap/>
            <w:vAlign w:val="bottom"/>
            <w:hideMark/>
          </w:tcPr>
          <w:p w14:paraId="7BC82897"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(695)</w:t>
            </w:r>
          </w:p>
        </w:tc>
        <w:tc>
          <w:tcPr>
            <w:tcW w:w="1009" w:type="dxa"/>
            <w:tcBorders>
              <w:top w:val="nil"/>
              <w:left w:val="nil"/>
              <w:right w:val="nil"/>
            </w:tcBorders>
            <w:shd w:val="clear" w:color="auto" w:fill="auto"/>
            <w:noWrap/>
            <w:vAlign w:val="bottom"/>
            <w:hideMark/>
          </w:tcPr>
          <w:p w14:paraId="48CA2217"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(23,047)</w:t>
            </w:r>
          </w:p>
        </w:tc>
        <w:tc>
          <w:tcPr>
            <w:tcW w:w="968" w:type="dxa"/>
            <w:tcBorders>
              <w:top w:val="nil"/>
              <w:left w:val="nil"/>
              <w:right w:val="nil"/>
            </w:tcBorders>
            <w:shd w:val="clear" w:color="auto" w:fill="auto"/>
            <w:noWrap/>
            <w:vAlign w:val="bottom"/>
            <w:hideMark/>
          </w:tcPr>
          <w:p w14:paraId="0D8AA24D"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(891)</w:t>
            </w:r>
          </w:p>
        </w:tc>
        <w:tc>
          <w:tcPr>
            <w:tcW w:w="981" w:type="dxa"/>
            <w:tcBorders>
              <w:top w:val="nil"/>
              <w:left w:val="nil"/>
              <w:right w:val="nil"/>
            </w:tcBorders>
            <w:shd w:val="clear" w:color="auto" w:fill="auto"/>
            <w:noWrap/>
            <w:vAlign w:val="bottom"/>
            <w:hideMark/>
          </w:tcPr>
          <w:p w14:paraId="1A812490"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(45)</w:t>
            </w:r>
          </w:p>
        </w:tc>
        <w:tc>
          <w:tcPr>
            <w:tcW w:w="1195" w:type="dxa"/>
            <w:tcBorders>
              <w:top w:val="nil"/>
              <w:left w:val="nil"/>
              <w:right w:val="nil"/>
            </w:tcBorders>
            <w:shd w:val="clear" w:color="auto" w:fill="auto"/>
            <w:noWrap/>
            <w:vAlign w:val="bottom"/>
            <w:hideMark/>
          </w:tcPr>
          <w:p w14:paraId="676471D1"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(24,678)</w:t>
            </w:r>
          </w:p>
        </w:tc>
      </w:tr>
      <w:tr w:rsidR="00B6110C" w:rsidRPr="00E26332" w14:paraId="3239EA15" w14:textId="77777777" w:rsidTr="00147F69">
        <w:trPr>
          <w:trHeight w:val="204"/>
        </w:trPr>
        <w:tc>
          <w:tcPr>
            <w:tcW w:w="2117" w:type="dxa"/>
            <w:tcBorders>
              <w:top w:val="nil"/>
              <w:left w:val="nil"/>
              <w:bottom w:val="nil"/>
              <w:right w:val="nil"/>
            </w:tcBorders>
            <w:shd w:val="clear" w:color="auto" w:fill="auto"/>
            <w:noWrap/>
            <w:hideMark/>
          </w:tcPr>
          <w:p w14:paraId="2DF85C55" w14:textId="77777777"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Other</w:t>
            </w:r>
          </w:p>
        </w:tc>
        <w:tc>
          <w:tcPr>
            <w:tcW w:w="813" w:type="dxa"/>
            <w:tcBorders>
              <w:top w:val="nil"/>
              <w:left w:val="nil"/>
              <w:bottom w:val="single" w:sz="4" w:space="0" w:color="auto"/>
              <w:right w:val="nil"/>
            </w:tcBorders>
            <w:shd w:val="clear" w:color="auto" w:fill="auto"/>
            <w:noWrap/>
            <w:vAlign w:val="bottom"/>
            <w:hideMark/>
          </w:tcPr>
          <w:p w14:paraId="2BFAF229" w14:textId="16EDFC03"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881" w:type="dxa"/>
            <w:tcBorders>
              <w:top w:val="nil"/>
              <w:left w:val="nil"/>
              <w:bottom w:val="single" w:sz="4" w:space="0" w:color="auto"/>
              <w:right w:val="nil"/>
            </w:tcBorders>
            <w:shd w:val="clear" w:color="auto" w:fill="auto"/>
            <w:noWrap/>
            <w:vAlign w:val="bottom"/>
            <w:hideMark/>
          </w:tcPr>
          <w:p w14:paraId="5528DB18" w14:textId="42E9B351"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1009" w:type="dxa"/>
            <w:tcBorders>
              <w:top w:val="nil"/>
              <w:left w:val="nil"/>
              <w:bottom w:val="single" w:sz="4" w:space="0" w:color="auto"/>
              <w:right w:val="nil"/>
            </w:tcBorders>
            <w:shd w:val="clear" w:color="auto" w:fill="auto"/>
            <w:noWrap/>
            <w:vAlign w:val="bottom"/>
            <w:hideMark/>
          </w:tcPr>
          <w:p w14:paraId="1B6A1D82"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(2,000)</w:t>
            </w:r>
          </w:p>
        </w:tc>
        <w:tc>
          <w:tcPr>
            <w:tcW w:w="968" w:type="dxa"/>
            <w:tcBorders>
              <w:top w:val="nil"/>
              <w:left w:val="nil"/>
              <w:bottom w:val="single" w:sz="4" w:space="0" w:color="auto"/>
              <w:right w:val="nil"/>
            </w:tcBorders>
            <w:shd w:val="clear" w:color="auto" w:fill="auto"/>
            <w:noWrap/>
            <w:vAlign w:val="bottom"/>
            <w:hideMark/>
          </w:tcPr>
          <w:p w14:paraId="50FACC62" w14:textId="1A90F50F"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981" w:type="dxa"/>
            <w:tcBorders>
              <w:top w:val="nil"/>
              <w:left w:val="nil"/>
              <w:bottom w:val="single" w:sz="4" w:space="0" w:color="auto"/>
              <w:right w:val="nil"/>
            </w:tcBorders>
            <w:shd w:val="clear" w:color="auto" w:fill="auto"/>
            <w:noWrap/>
            <w:vAlign w:val="bottom"/>
            <w:hideMark/>
          </w:tcPr>
          <w:p w14:paraId="407FA25E" w14:textId="4615F0A1"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1195" w:type="dxa"/>
            <w:tcBorders>
              <w:top w:val="nil"/>
              <w:left w:val="nil"/>
              <w:bottom w:val="single" w:sz="4" w:space="0" w:color="auto"/>
              <w:right w:val="nil"/>
            </w:tcBorders>
            <w:shd w:val="clear" w:color="auto" w:fill="auto"/>
            <w:noWrap/>
            <w:vAlign w:val="bottom"/>
            <w:hideMark/>
          </w:tcPr>
          <w:p w14:paraId="7B84D706"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(2,000)</w:t>
            </w:r>
          </w:p>
        </w:tc>
      </w:tr>
      <w:tr w:rsidR="00A254E2" w:rsidRPr="00E26332" w14:paraId="34FA17A3" w14:textId="77777777" w:rsidTr="00147F69">
        <w:trPr>
          <w:trHeight w:val="204"/>
        </w:trPr>
        <w:tc>
          <w:tcPr>
            <w:tcW w:w="2117" w:type="dxa"/>
            <w:tcBorders>
              <w:top w:val="nil"/>
              <w:left w:val="nil"/>
              <w:bottom w:val="nil"/>
              <w:right w:val="nil"/>
            </w:tcBorders>
            <w:shd w:val="clear" w:color="auto" w:fill="auto"/>
            <w:noWrap/>
            <w:hideMark/>
          </w:tcPr>
          <w:p w14:paraId="72D5E67E" w14:textId="3EA4DBE3" w:rsidR="00A254E2" w:rsidRPr="00E26332" w:rsidRDefault="00A254E2" w:rsidP="006B3C79">
            <w:pPr>
              <w:spacing w:after="0" w:line="240" w:lineRule="auto"/>
              <w:rPr>
                <w:rFonts w:ascii="Arial" w:hAnsi="Arial" w:cs="Arial"/>
                <w:color w:val="000000"/>
                <w:sz w:val="16"/>
                <w:szCs w:val="16"/>
              </w:rPr>
            </w:pPr>
            <w:r>
              <w:rPr>
                <w:rFonts w:ascii="Arial" w:hAnsi="Arial" w:cs="Arial"/>
                <w:b/>
                <w:bCs/>
                <w:color w:val="000000"/>
                <w:sz w:val="16"/>
                <w:szCs w:val="16"/>
              </w:rPr>
              <w:t>Total other movements</w:t>
            </w:r>
          </w:p>
        </w:tc>
        <w:tc>
          <w:tcPr>
            <w:tcW w:w="813" w:type="dxa"/>
            <w:tcBorders>
              <w:top w:val="single" w:sz="4" w:space="0" w:color="auto"/>
              <w:left w:val="nil"/>
              <w:bottom w:val="single" w:sz="4" w:space="0" w:color="auto"/>
              <w:right w:val="nil"/>
            </w:tcBorders>
            <w:shd w:val="clear" w:color="auto" w:fill="auto"/>
            <w:noWrap/>
            <w:vAlign w:val="bottom"/>
            <w:hideMark/>
          </w:tcPr>
          <w:p w14:paraId="12F858D3" w14:textId="4019668B"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w:t>
            </w:r>
          </w:p>
        </w:tc>
        <w:tc>
          <w:tcPr>
            <w:tcW w:w="881" w:type="dxa"/>
            <w:tcBorders>
              <w:top w:val="single" w:sz="4" w:space="0" w:color="auto"/>
              <w:left w:val="nil"/>
              <w:bottom w:val="single" w:sz="4" w:space="0" w:color="auto"/>
              <w:right w:val="nil"/>
            </w:tcBorders>
            <w:shd w:val="clear" w:color="auto" w:fill="auto"/>
            <w:noWrap/>
            <w:vAlign w:val="bottom"/>
            <w:hideMark/>
          </w:tcPr>
          <w:p w14:paraId="5C74639A" w14:textId="3C4BA2D3"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(695)</w:t>
            </w:r>
          </w:p>
        </w:tc>
        <w:tc>
          <w:tcPr>
            <w:tcW w:w="1009" w:type="dxa"/>
            <w:tcBorders>
              <w:top w:val="single" w:sz="4" w:space="0" w:color="auto"/>
              <w:left w:val="nil"/>
              <w:bottom w:val="single" w:sz="4" w:space="0" w:color="auto"/>
              <w:right w:val="nil"/>
            </w:tcBorders>
            <w:shd w:val="clear" w:color="auto" w:fill="auto"/>
            <w:noWrap/>
            <w:vAlign w:val="bottom"/>
            <w:hideMark/>
          </w:tcPr>
          <w:p w14:paraId="781DF9B0" w14:textId="3CB24EAC"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(25,047)</w:t>
            </w:r>
          </w:p>
        </w:tc>
        <w:tc>
          <w:tcPr>
            <w:tcW w:w="968" w:type="dxa"/>
            <w:tcBorders>
              <w:top w:val="single" w:sz="4" w:space="0" w:color="auto"/>
              <w:left w:val="nil"/>
              <w:bottom w:val="single" w:sz="4" w:space="0" w:color="auto"/>
              <w:right w:val="nil"/>
            </w:tcBorders>
            <w:shd w:val="clear" w:color="auto" w:fill="auto"/>
            <w:noWrap/>
            <w:vAlign w:val="bottom"/>
            <w:hideMark/>
          </w:tcPr>
          <w:p w14:paraId="3100C09C" w14:textId="1F80E40B"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(891)</w:t>
            </w:r>
          </w:p>
        </w:tc>
        <w:tc>
          <w:tcPr>
            <w:tcW w:w="981" w:type="dxa"/>
            <w:tcBorders>
              <w:top w:val="single" w:sz="4" w:space="0" w:color="auto"/>
              <w:left w:val="nil"/>
              <w:bottom w:val="single" w:sz="4" w:space="0" w:color="auto"/>
              <w:right w:val="nil"/>
            </w:tcBorders>
            <w:shd w:val="clear" w:color="auto" w:fill="auto"/>
            <w:noWrap/>
            <w:vAlign w:val="bottom"/>
            <w:hideMark/>
          </w:tcPr>
          <w:p w14:paraId="04E9FB44" w14:textId="2EB93F62"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(45)</w:t>
            </w:r>
          </w:p>
        </w:tc>
        <w:tc>
          <w:tcPr>
            <w:tcW w:w="1195" w:type="dxa"/>
            <w:tcBorders>
              <w:top w:val="single" w:sz="4" w:space="0" w:color="auto"/>
              <w:left w:val="nil"/>
              <w:bottom w:val="single" w:sz="4" w:space="0" w:color="auto"/>
              <w:right w:val="nil"/>
            </w:tcBorders>
            <w:shd w:val="clear" w:color="auto" w:fill="auto"/>
            <w:noWrap/>
            <w:vAlign w:val="bottom"/>
            <w:hideMark/>
          </w:tcPr>
          <w:p w14:paraId="1F5903F9" w14:textId="13C14DB9"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(26,678)</w:t>
            </w:r>
          </w:p>
        </w:tc>
      </w:tr>
      <w:tr w:rsidR="00B6110C" w:rsidRPr="00E26332" w14:paraId="2C952089" w14:textId="77777777" w:rsidTr="00147F69">
        <w:trPr>
          <w:trHeight w:val="204"/>
        </w:trPr>
        <w:tc>
          <w:tcPr>
            <w:tcW w:w="2117" w:type="dxa"/>
            <w:tcBorders>
              <w:top w:val="nil"/>
              <w:left w:val="nil"/>
              <w:bottom w:val="nil"/>
              <w:right w:val="nil"/>
            </w:tcBorders>
            <w:shd w:val="clear" w:color="auto" w:fill="auto"/>
            <w:hideMark/>
          </w:tcPr>
          <w:p w14:paraId="79699A2F" w14:textId="067E27DE" w:rsidR="00B6110C" w:rsidRPr="00E26332" w:rsidRDefault="00B6110C" w:rsidP="00634BFE">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As at 30 June 202</w:t>
            </w:r>
            <w:r w:rsidR="00634BFE">
              <w:rPr>
                <w:rFonts w:ascii="Arial" w:hAnsi="Arial" w:cs="Arial"/>
                <w:b/>
                <w:bCs/>
                <w:color w:val="000000"/>
                <w:sz w:val="16"/>
                <w:szCs w:val="16"/>
              </w:rPr>
              <w:t>2</w:t>
            </w:r>
          </w:p>
        </w:tc>
        <w:tc>
          <w:tcPr>
            <w:tcW w:w="813" w:type="dxa"/>
            <w:tcBorders>
              <w:top w:val="single" w:sz="4" w:space="0" w:color="auto"/>
              <w:left w:val="nil"/>
              <w:bottom w:val="nil"/>
              <w:right w:val="nil"/>
            </w:tcBorders>
            <w:shd w:val="clear" w:color="auto" w:fill="auto"/>
            <w:noWrap/>
            <w:vAlign w:val="bottom"/>
            <w:hideMark/>
          </w:tcPr>
          <w:p w14:paraId="634CF256" w14:textId="77777777" w:rsidR="00B6110C" w:rsidRPr="00E26332" w:rsidRDefault="00B6110C" w:rsidP="00C57688">
            <w:pPr>
              <w:spacing w:after="0" w:line="240" w:lineRule="auto"/>
              <w:jc w:val="right"/>
              <w:rPr>
                <w:rFonts w:ascii="Arial" w:hAnsi="Arial" w:cs="Arial"/>
                <w:b/>
                <w:bCs/>
                <w:color w:val="000000"/>
                <w:sz w:val="16"/>
                <w:szCs w:val="16"/>
              </w:rPr>
            </w:pPr>
          </w:p>
        </w:tc>
        <w:tc>
          <w:tcPr>
            <w:tcW w:w="881" w:type="dxa"/>
            <w:tcBorders>
              <w:top w:val="single" w:sz="4" w:space="0" w:color="auto"/>
              <w:left w:val="nil"/>
              <w:bottom w:val="nil"/>
              <w:right w:val="nil"/>
            </w:tcBorders>
            <w:shd w:val="clear" w:color="auto" w:fill="auto"/>
            <w:noWrap/>
            <w:vAlign w:val="bottom"/>
            <w:hideMark/>
          </w:tcPr>
          <w:p w14:paraId="19F9B16D"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single" w:sz="4" w:space="0" w:color="auto"/>
              <w:left w:val="nil"/>
              <w:bottom w:val="nil"/>
              <w:right w:val="nil"/>
            </w:tcBorders>
            <w:shd w:val="clear" w:color="auto" w:fill="auto"/>
            <w:noWrap/>
            <w:vAlign w:val="bottom"/>
            <w:hideMark/>
          </w:tcPr>
          <w:p w14:paraId="1B185075"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single" w:sz="4" w:space="0" w:color="auto"/>
              <w:left w:val="nil"/>
              <w:bottom w:val="nil"/>
              <w:right w:val="nil"/>
            </w:tcBorders>
            <w:shd w:val="clear" w:color="auto" w:fill="auto"/>
            <w:noWrap/>
            <w:vAlign w:val="bottom"/>
            <w:hideMark/>
          </w:tcPr>
          <w:p w14:paraId="0ED35247"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single" w:sz="4" w:space="0" w:color="auto"/>
              <w:left w:val="nil"/>
              <w:bottom w:val="nil"/>
              <w:right w:val="nil"/>
            </w:tcBorders>
            <w:shd w:val="clear" w:color="auto" w:fill="auto"/>
            <w:noWrap/>
            <w:vAlign w:val="bottom"/>
            <w:hideMark/>
          </w:tcPr>
          <w:p w14:paraId="5C0822FE"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single" w:sz="4" w:space="0" w:color="auto"/>
              <w:left w:val="nil"/>
              <w:bottom w:val="nil"/>
              <w:right w:val="nil"/>
            </w:tcBorders>
            <w:shd w:val="clear" w:color="auto" w:fill="auto"/>
            <w:noWrap/>
            <w:vAlign w:val="bottom"/>
            <w:hideMark/>
          </w:tcPr>
          <w:p w14:paraId="3F3342C4" w14:textId="77777777" w:rsidR="00B6110C" w:rsidRPr="00E26332" w:rsidRDefault="00B6110C" w:rsidP="00C57688">
            <w:pPr>
              <w:spacing w:after="0" w:line="240" w:lineRule="auto"/>
              <w:jc w:val="right"/>
              <w:rPr>
                <w:rFonts w:ascii="Arial" w:hAnsi="Arial" w:cs="Arial"/>
                <w:sz w:val="16"/>
                <w:szCs w:val="16"/>
              </w:rPr>
            </w:pPr>
          </w:p>
        </w:tc>
      </w:tr>
      <w:tr w:rsidR="008B5B66" w:rsidRPr="00E26332" w14:paraId="7DEEF417" w14:textId="77777777" w:rsidTr="00147F69">
        <w:trPr>
          <w:trHeight w:val="204"/>
        </w:trPr>
        <w:tc>
          <w:tcPr>
            <w:tcW w:w="2117" w:type="dxa"/>
            <w:tcBorders>
              <w:top w:val="nil"/>
              <w:left w:val="nil"/>
              <w:bottom w:val="nil"/>
              <w:right w:val="nil"/>
            </w:tcBorders>
            <w:shd w:val="clear" w:color="auto" w:fill="auto"/>
            <w:noWrap/>
            <w:hideMark/>
          </w:tcPr>
          <w:p w14:paraId="700DFE9C" w14:textId="77777777" w:rsidR="008B5B66" w:rsidRPr="00E26332" w:rsidRDefault="008B5B66" w:rsidP="008B5B66">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Gross book value</w:t>
            </w:r>
          </w:p>
        </w:tc>
        <w:tc>
          <w:tcPr>
            <w:tcW w:w="813" w:type="dxa"/>
            <w:tcBorders>
              <w:top w:val="nil"/>
              <w:left w:val="nil"/>
              <w:bottom w:val="nil"/>
              <w:right w:val="nil"/>
            </w:tcBorders>
            <w:shd w:val="clear" w:color="auto" w:fill="auto"/>
            <w:noWrap/>
            <w:vAlign w:val="bottom"/>
            <w:hideMark/>
          </w:tcPr>
          <w:p w14:paraId="63ED9484" w14:textId="52BD2276"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503,230</w:t>
            </w:r>
          </w:p>
        </w:tc>
        <w:tc>
          <w:tcPr>
            <w:tcW w:w="881" w:type="dxa"/>
            <w:tcBorders>
              <w:top w:val="nil"/>
              <w:left w:val="nil"/>
              <w:bottom w:val="nil"/>
              <w:right w:val="nil"/>
            </w:tcBorders>
            <w:shd w:val="clear" w:color="auto" w:fill="auto"/>
            <w:noWrap/>
            <w:vAlign w:val="bottom"/>
            <w:hideMark/>
          </w:tcPr>
          <w:p w14:paraId="2C6770E2" w14:textId="3CDFD7C4"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19,320</w:t>
            </w:r>
          </w:p>
        </w:tc>
        <w:tc>
          <w:tcPr>
            <w:tcW w:w="1009" w:type="dxa"/>
            <w:tcBorders>
              <w:top w:val="nil"/>
              <w:left w:val="nil"/>
              <w:bottom w:val="nil"/>
              <w:right w:val="nil"/>
            </w:tcBorders>
            <w:shd w:val="clear" w:color="auto" w:fill="auto"/>
            <w:noWrap/>
            <w:vAlign w:val="bottom"/>
            <w:hideMark/>
          </w:tcPr>
          <w:p w14:paraId="17625B48" w14:textId="297FA6E9"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458,260</w:t>
            </w:r>
          </w:p>
        </w:tc>
        <w:tc>
          <w:tcPr>
            <w:tcW w:w="968" w:type="dxa"/>
            <w:tcBorders>
              <w:top w:val="nil"/>
              <w:left w:val="nil"/>
              <w:bottom w:val="nil"/>
              <w:right w:val="nil"/>
            </w:tcBorders>
            <w:shd w:val="clear" w:color="auto" w:fill="auto"/>
            <w:noWrap/>
            <w:vAlign w:val="bottom"/>
            <w:hideMark/>
          </w:tcPr>
          <w:p w14:paraId="33549014" w14:textId="2132F15E"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57,289</w:t>
            </w:r>
          </w:p>
        </w:tc>
        <w:tc>
          <w:tcPr>
            <w:tcW w:w="981" w:type="dxa"/>
            <w:tcBorders>
              <w:top w:val="nil"/>
              <w:left w:val="nil"/>
              <w:bottom w:val="nil"/>
              <w:right w:val="nil"/>
            </w:tcBorders>
            <w:shd w:val="clear" w:color="auto" w:fill="auto"/>
            <w:noWrap/>
            <w:vAlign w:val="bottom"/>
            <w:hideMark/>
          </w:tcPr>
          <w:p w14:paraId="4E282E93" w14:textId="3A6269E2"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4,038</w:t>
            </w:r>
          </w:p>
        </w:tc>
        <w:tc>
          <w:tcPr>
            <w:tcW w:w="1195" w:type="dxa"/>
            <w:tcBorders>
              <w:top w:val="nil"/>
              <w:left w:val="nil"/>
              <w:bottom w:val="nil"/>
              <w:right w:val="nil"/>
            </w:tcBorders>
            <w:shd w:val="clear" w:color="auto" w:fill="auto"/>
            <w:noWrap/>
            <w:vAlign w:val="bottom"/>
            <w:hideMark/>
          </w:tcPr>
          <w:p w14:paraId="768F9909" w14:textId="6C84C88F"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1,042,137</w:t>
            </w:r>
          </w:p>
        </w:tc>
      </w:tr>
      <w:tr w:rsidR="008B5B66" w:rsidRPr="00E26332" w14:paraId="7E014EDC" w14:textId="77777777" w:rsidTr="00147F69">
        <w:trPr>
          <w:trHeight w:val="204"/>
        </w:trPr>
        <w:tc>
          <w:tcPr>
            <w:tcW w:w="2117" w:type="dxa"/>
            <w:tcBorders>
              <w:top w:val="nil"/>
              <w:left w:val="nil"/>
              <w:bottom w:val="nil"/>
              <w:right w:val="nil"/>
            </w:tcBorders>
            <w:shd w:val="clear" w:color="auto" w:fill="auto"/>
            <w:noWrap/>
            <w:hideMark/>
          </w:tcPr>
          <w:p w14:paraId="53170014" w14:textId="71DEF63E" w:rsidR="008B5B66" w:rsidRPr="00E26332" w:rsidRDefault="008B5B66" w:rsidP="008B5B66">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Accumulated depreciation/</w:t>
            </w:r>
            <w:r>
              <w:rPr>
                <w:rFonts w:ascii="Arial" w:hAnsi="Arial" w:cs="Arial"/>
                <w:color w:val="000000"/>
                <w:sz w:val="16"/>
                <w:szCs w:val="16"/>
              </w:rPr>
              <w:t xml:space="preserve"> </w:t>
            </w:r>
            <w:r w:rsidRPr="00E26332">
              <w:rPr>
                <w:rFonts w:ascii="Arial" w:hAnsi="Arial" w:cs="Arial"/>
                <w:color w:val="000000"/>
                <w:sz w:val="16"/>
                <w:szCs w:val="16"/>
              </w:rPr>
              <w:t>amortisation</w:t>
            </w:r>
          </w:p>
        </w:tc>
        <w:tc>
          <w:tcPr>
            <w:tcW w:w="813" w:type="dxa"/>
            <w:tcBorders>
              <w:top w:val="nil"/>
              <w:left w:val="nil"/>
              <w:bottom w:val="nil"/>
              <w:right w:val="nil"/>
            </w:tcBorders>
            <w:shd w:val="clear" w:color="auto" w:fill="auto"/>
            <w:noWrap/>
            <w:vAlign w:val="bottom"/>
            <w:hideMark/>
          </w:tcPr>
          <w:p w14:paraId="346AE47F" w14:textId="77777777"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(16)</w:t>
            </w:r>
          </w:p>
        </w:tc>
        <w:tc>
          <w:tcPr>
            <w:tcW w:w="881" w:type="dxa"/>
            <w:tcBorders>
              <w:top w:val="nil"/>
              <w:left w:val="nil"/>
              <w:bottom w:val="nil"/>
              <w:right w:val="nil"/>
            </w:tcBorders>
            <w:shd w:val="clear" w:color="auto" w:fill="auto"/>
            <w:noWrap/>
            <w:vAlign w:val="bottom"/>
            <w:hideMark/>
          </w:tcPr>
          <w:p w14:paraId="03CC9ED4" w14:textId="77777777"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(26)</w:t>
            </w:r>
          </w:p>
        </w:tc>
        <w:tc>
          <w:tcPr>
            <w:tcW w:w="1009" w:type="dxa"/>
            <w:tcBorders>
              <w:top w:val="nil"/>
              <w:left w:val="nil"/>
              <w:bottom w:val="nil"/>
              <w:right w:val="nil"/>
            </w:tcBorders>
            <w:shd w:val="clear" w:color="auto" w:fill="auto"/>
            <w:noWrap/>
            <w:vAlign w:val="bottom"/>
            <w:hideMark/>
          </w:tcPr>
          <w:p w14:paraId="5BF5D174" w14:textId="3F8F649C"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(24,766)</w:t>
            </w:r>
          </w:p>
        </w:tc>
        <w:tc>
          <w:tcPr>
            <w:tcW w:w="968" w:type="dxa"/>
            <w:tcBorders>
              <w:top w:val="nil"/>
              <w:left w:val="nil"/>
              <w:bottom w:val="nil"/>
              <w:right w:val="nil"/>
            </w:tcBorders>
            <w:shd w:val="clear" w:color="auto" w:fill="auto"/>
            <w:noWrap/>
            <w:vAlign w:val="bottom"/>
            <w:hideMark/>
          </w:tcPr>
          <w:p w14:paraId="00712FF4" w14:textId="36D95A13"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(2,092)</w:t>
            </w:r>
          </w:p>
        </w:tc>
        <w:tc>
          <w:tcPr>
            <w:tcW w:w="981" w:type="dxa"/>
            <w:tcBorders>
              <w:top w:val="nil"/>
              <w:left w:val="nil"/>
              <w:bottom w:val="nil"/>
              <w:right w:val="nil"/>
            </w:tcBorders>
            <w:shd w:val="clear" w:color="auto" w:fill="auto"/>
            <w:noWrap/>
            <w:vAlign w:val="bottom"/>
            <w:hideMark/>
          </w:tcPr>
          <w:p w14:paraId="11494AD5" w14:textId="721DA1CC"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(672)</w:t>
            </w:r>
          </w:p>
        </w:tc>
        <w:tc>
          <w:tcPr>
            <w:tcW w:w="1195" w:type="dxa"/>
            <w:tcBorders>
              <w:top w:val="nil"/>
              <w:left w:val="nil"/>
              <w:bottom w:val="nil"/>
              <w:right w:val="nil"/>
            </w:tcBorders>
            <w:shd w:val="clear" w:color="auto" w:fill="auto"/>
            <w:noWrap/>
            <w:vAlign w:val="bottom"/>
            <w:hideMark/>
          </w:tcPr>
          <w:p w14:paraId="43C880C8" w14:textId="073B1E86"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(27,572)</w:t>
            </w:r>
          </w:p>
        </w:tc>
      </w:tr>
      <w:tr w:rsidR="008B5B66" w:rsidRPr="00E26332" w14:paraId="21901BB7" w14:textId="77777777" w:rsidTr="00147F69">
        <w:trPr>
          <w:trHeight w:val="204"/>
        </w:trPr>
        <w:tc>
          <w:tcPr>
            <w:tcW w:w="2117" w:type="dxa"/>
            <w:tcBorders>
              <w:top w:val="nil"/>
              <w:left w:val="nil"/>
              <w:bottom w:val="single" w:sz="4" w:space="0" w:color="auto"/>
              <w:right w:val="nil"/>
            </w:tcBorders>
            <w:shd w:val="clear" w:color="auto" w:fill="auto"/>
            <w:noWrap/>
            <w:hideMark/>
          </w:tcPr>
          <w:p w14:paraId="133B3A1F" w14:textId="77777777" w:rsidR="008B5B66" w:rsidRPr="00E26332" w:rsidRDefault="008B5B66" w:rsidP="008B5B66">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Closing net book balance</w:t>
            </w:r>
          </w:p>
        </w:tc>
        <w:tc>
          <w:tcPr>
            <w:tcW w:w="813" w:type="dxa"/>
            <w:tcBorders>
              <w:top w:val="single" w:sz="4" w:space="0" w:color="auto"/>
              <w:left w:val="nil"/>
              <w:bottom w:val="single" w:sz="4" w:space="0" w:color="auto"/>
              <w:right w:val="nil"/>
            </w:tcBorders>
            <w:shd w:val="clear" w:color="auto" w:fill="auto"/>
            <w:noWrap/>
            <w:vAlign w:val="bottom"/>
            <w:hideMark/>
          </w:tcPr>
          <w:p w14:paraId="623175D3" w14:textId="5318041F"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503,214</w:t>
            </w:r>
          </w:p>
        </w:tc>
        <w:tc>
          <w:tcPr>
            <w:tcW w:w="881" w:type="dxa"/>
            <w:tcBorders>
              <w:top w:val="single" w:sz="4" w:space="0" w:color="auto"/>
              <w:left w:val="nil"/>
              <w:bottom w:val="single" w:sz="4" w:space="0" w:color="auto"/>
              <w:right w:val="nil"/>
            </w:tcBorders>
            <w:shd w:val="clear" w:color="auto" w:fill="auto"/>
            <w:noWrap/>
            <w:vAlign w:val="bottom"/>
            <w:hideMark/>
          </w:tcPr>
          <w:p w14:paraId="1E821332" w14:textId="5B62F592"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19,294</w:t>
            </w:r>
          </w:p>
        </w:tc>
        <w:tc>
          <w:tcPr>
            <w:tcW w:w="1009" w:type="dxa"/>
            <w:tcBorders>
              <w:top w:val="single" w:sz="4" w:space="0" w:color="auto"/>
              <w:left w:val="nil"/>
              <w:bottom w:val="single" w:sz="4" w:space="0" w:color="auto"/>
              <w:right w:val="nil"/>
            </w:tcBorders>
            <w:shd w:val="clear" w:color="auto" w:fill="auto"/>
            <w:noWrap/>
            <w:vAlign w:val="bottom"/>
            <w:hideMark/>
          </w:tcPr>
          <w:p w14:paraId="7F271C15" w14:textId="3D0EFE66"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433,494</w:t>
            </w:r>
          </w:p>
        </w:tc>
        <w:tc>
          <w:tcPr>
            <w:tcW w:w="968" w:type="dxa"/>
            <w:tcBorders>
              <w:top w:val="single" w:sz="4" w:space="0" w:color="auto"/>
              <w:left w:val="nil"/>
              <w:bottom w:val="single" w:sz="4" w:space="0" w:color="auto"/>
              <w:right w:val="nil"/>
            </w:tcBorders>
            <w:shd w:val="clear" w:color="auto" w:fill="auto"/>
            <w:noWrap/>
            <w:vAlign w:val="bottom"/>
            <w:hideMark/>
          </w:tcPr>
          <w:p w14:paraId="1A6D574E" w14:textId="034270FD"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55,197</w:t>
            </w:r>
          </w:p>
        </w:tc>
        <w:tc>
          <w:tcPr>
            <w:tcW w:w="981" w:type="dxa"/>
            <w:tcBorders>
              <w:top w:val="single" w:sz="4" w:space="0" w:color="auto"/>
              <w:left w:val="nil"/>
              <w:bottom w:val="single" w:sz="4" w:space="0" w:color="auto"/>
              <w:right w:val="nil"/>
            </w:tcBorders>
            <w:shd w:val="clear" w:color="auto" w:fill="auto"/>
            <w:noWrap/>
            <w:vAlign w:val="bottom"/>
            <w:hideMark/>
          </w:tcPr>
          <w:p w14:paraId="6FBB009B" w14:textId="26F55CE6"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3,366</w:t>
            </w:r>
          </w:p>
        </w:tc>
        <w:tc>
          <w:tcPr>
            <w:tcW w:w="1195" w:type="dxa"/>
            <w:tcBorders>
              <w:top w:val="single" w:sz="4" w:space="0" w:color="auto"/>
              <w:left w:val="nil"/>
              <w:bottom w:val="single" w:sz="4" w:space="0" w:color="auto"/>
              <w:right w:val="nil"/>
            </w:tcBorders>
            <w:shd w:val="clear" w:color="auto" w:fill="auto"/>
            <w:noWrap/>
            <w:vAlign w:val="bottom"/>
            <w:hideMark/>
          </w:tcPr>
          <w:p w14:paraId="74134021" w14:textId="2DF9A5DF"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1,014,565</w:t>
            </w:r>
          </w:p>
        </w:tc>
      </w:tr>
    </w:tbl>
    <w:p w14:paraId="7C6CCE70" w14:textId="6964BA9D" w:rsidR="00834C3D" w:rsidRPr="00834C3D" w:rsidRDefault="00834C3D" w:rsidP="00834C3D">
      <w:pPr>
        <w:spacing w:before="60" w:after="0" w:line="240" w:lineRule="auto"/>
        <w:rPr>
          <w:rFonts w:ascii="Arial" w:hAnsi="Arial" w:cs="Arial"/>
          <w:sz w:val="16"/>
          <w:szCs w:val="16"/>
          <w:lang w:val="x-none"/>
        </w:rPr>
      </w:pPr>
      <w:r w:rsidRPr="00834C3D">
        <w:rPr>
          <w:rFonts w:ascii="Arial" w:hAnsi="Arial" w:cs="Arial"/>
          <w:sz w:val="16"/>
          <w:szCs w:val="16"/>
          <w:lang w:val="x-none"/>
        </w:rPr>
        <w:t>Prepared on Australian Accounting Standards basis.</w:t>
      </w:r>
    </w:p>
    <w:p w14:paraId="2D74744E" w14:textId="569C6523" w:rsidR="00B7363C" w:rsidRPr="000672C0" w:rsidRDefault="00B7363C" w:rsidP="00F10ACD">
      <w:pPr>
        <w:pStyle w:val="ListParagraph"/>
        <w:numPr>
          <w:ilvl w:val="0"/>
          <w:numId w:val="63"/>
        </w:numPr>
        <w:spacing w:after="0" w:line="240" w:lineRule="auto"/>
        <w:ind w:left="284" w:hanging="284"/>
        <w:rPr>
          <w:rFonts w:ascii="Arial" w:hAnsi="Arial" w:cs="Arial"/>
          <w:sz w:val="16"/>
          <w:szCs w:val="16"/>
          <w:lang w:val="x-none"/>
        </w:rPr>
      </w:pPr>
      <w:r>
        <w:rPr>
          <w:rFonts w:ascii="Arial" w:hAnsi="Arial" w:cs="Arial"/>
          <w:sz w:val="16"/>
          <w:szCs w:val="16"/>
        </w:rPr>
        <w:t xml:space="preserve">‘Appropriation equity’ refers to Administered Assets and Liabilities appropriations provided through </w:t>
      </w:r>
      <w:r w:rsidRPr="000672C0">
        <w:rPr>
          <w:rFonts w:ascii="Arial" w:hAnsi="Arial" w:cs="Arial"/>
          <w:sz w:val="16"/>
          <w:szCs w:val="16"/>
          <w:lang w:val="x-none"/>
        </w:rPr>
        <w:t xml:space="preserve">Appropriation </w:t>
      </w:r>
      <w:r w:rsidR="00147F69">
        <w:rPr>
          <w:rFonts w:ascii="Arial" w:hAnsi="Arial" w:cs="Arial"/>
          <w:sz w:val="16"/>
          <w:szCs w:val="16"/>
        </w:rPr>
        <w:t>Act</w:t>
      </w:r>
      <w:r w:rsidR="00147F69">
        <w:rPr>
          <w:rFonts w:ascii="Arial" w:hAnsi="Arial" w:cs="Arial"/>
          <w:sz w:val="16"/>
          <w:szCs w:val="16"/>
          <w:lang w:val="x-none"/>
        </w:rPr>
        <w:t xml:space="preserve"> </w:t>
      </w:r>
      <w:r>
        <w:rPr>
          <w:rFonts w:ascii="Arial" w:hAnsi="Arial" w:cs="Arial"/>
          <w:sz w:val="16"/>
          <w:szCs w:val="16"/>
          <w:lang w:val="x-none"/>
        </w:rPr>
        <w:t>(No. 2</w:t>
      </w:r>
      <w:r w:rsidRPr="000672C0">
        <w:rPr>
          <w:rFonts w:ascii="Arial" w:hAnsi="Arial" w:cs="Arial"/>
          <w:sz w:val="16"/>
          <w:szCs w:val="16"/>
          <w:lang w:val="x-none"/>
        </w:rPr>
        <w:t>)</w:t>
      </w:r>
      <w:r>
        <w:rPr>
          <w:rFonts w:ascii="Arial" w:hAnsi="Arial" w:cs="Arial"/>
          <w:sz w:val="16"/>
          <w:szCs w:val="16"/>
        </w:rPr>
        <w:t xml:space="preserve"> 2021-22.</w:t>
      </w:r>
    </w:p>
    <w:p w14:paraId="6238B06B" w14:textId="530C78F2" w:rsidR="00834C3D" w:rsidRDefault="00834C3D" w:rsidP="00F10ACD">
      <w:pPr>
        <w:pStyle w:val="ListParagraph"/>
        <w:numPr>
          <w:ilvl w:val="0"/>
          <w:numId w:val="63"/>
        </w:numPr>
        <w:spacing w:after="0" w:line="240" w:lineRule="auto"/>
        <w:ind w:left="284" w:hanging="284"/>
        <w:rPr>
          <w:rFonts w:ascii="Arial" w:hAnsi="Arial" w:cs="Arial"/>
          <w:sz w:val="16"/>
          <w:szCs w:val="16"/>
          <w:lang w:val="x-none"/>
        </w:rPr>
      </w:pPr>
      <w:r w:rsidRPr="000672C0">
        <w:rPr>
          <w:rFonts w:ascii="Arial" w:hAnsi="Arial" w:cs="Arial"/>
          <w:sz w:val="16"/>
          <w:szCs w:val="16"/>
          <w:lang w:val="x-none"/>
        </w:rPr>
        <w:t>‘Appropriation ordinary annual services’ refers to funding provided through Appropriation Act (No. 1) 202</w:t>
      </w:r>
      <w:r w:rsidR="007F2AA3">
        <w:rPr>
          <w:rFonts w:ascii="Arial" w:hAnsi="Arial" w:cs="Arial"/>
          <w:sz w:val="16"/>
          <w:szCs w:val="16"/>
        </w:rPr>
        <w:t>1</w:t>
      </w:r>
      <w:r w:rsidRPr="000672C0">
        <w:rPr>
          <w:rFonts w:ascii="Arial" w:hAnsi="Arial" w:cs="Arial"/>
          <w:sz w:val="16"/>
          <w:szCs w:val="16"/>
          <w:lang w:val="x-none"/>
        </w:rPr>
        <w:t>-2</w:t>
      </w:r>
      <w:r w:rsidR="007F2AA3">
        <w:rPr>
          <w:rFonts w:ascii="Arial" w:hAnsi="Arial" w:cs="Arial"/>
          <w:sz w:val="16"/>
          <w:szCs w:val="16"/>
        </w:rPr>
        <w:t>2</w:t>
      </w:r>
      <w:r w:rsidRPr="000672C0">
        <w:rPr>
          <w:rFonts w:ascii="Arial" w:hAnsi="Arial" w:cs="Arial"/>
          <w:sz w:val="16"/>
          <w:szCs w:val="16"/>
          <w:lang w:val="x-none"/>
        </w:rPr>
        <w:t xml:space="preserve"> ACBs.</w:t>
      </w:r>
    </w:p>
    <w:p w14:paraId="27C1BD5F" w14:textId="77777777" w:rsidR="00834C3D" w:rsidRDefault="00834C3D" w:rsidP="00834C3D">
      <w:pPr>
        <w:spacing w:line="240" w:lineRule="auto"/>
        <w:rPr>
          <w:rFonts w:ascii="Arial" w:hAnsi="Arial" w:cs="Arial"/>
          <w:sz w:val="16"/>
          <w:szCs w:val="16"/>
          <w:lang w:val="x-none"/>
        </w:rPr>
        <w:sectPr w:rsidR="00834C3D" w:rsidSect="00904BFB">
          <w:headerReference w:type="first" r:id="rId28"/>
          <w:footerReference w:type="first" r:id="rId29"/>
          <w:pgSz w:w="11907" w:h="16840" w:code="9"/>
          <w:pgMar w:top="2466" w:right="2098" w:bottom="2466" w:left="2098" w:header="1814" w:footer="1814" w:gutter="0"/>
          <w:cols w:space="720"/>
          <w:titlePg/>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4607E852" w14:textId="77777777" w:rsidR="00376E4F" w:rsidRPr="00C2240B" w:rsidRDefault="00376E4F" w:rsidP="00904BFB">
      <w:pPr>
        <w:pStyle w:val="Heading1"/>
        <w:jc w:val="both"/>
      </w:pPr>
    </w:p>
    <w:sectPr w:rsidR="00376E4F" w:rsidRPr="00C2240B" w:rsidSect="00904BFB">
      <w:headerReference w:type="even" r:id="rId30"/>
      <w:headerReference w:type="default" r:id="rId31"/>
      <w:headerReference w:type="first" r:id="rId32"/>
      <w:footerReference w:type="first" r:id="rId33"/>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AAAB" w14:textId="77777777" w:rsidR="00706583" w:rsidRDefault="00706583" w:rsidP="00F51DAC">
      <w:pPr>
        <w:spacing w:after="0" w:line="240" w:lineRule="auto"/>
      </w:pPr>
      <w:r>
        <w:separator/>
      </w:r>
    </w:p>
  </w:endnote>
  <w:endnote w:type="continuationSeparator" w:id="0">
    <w:p w14:paraId="7F3D1CEB" w14:textId="77777777" w:rsidR="00706583" w:rsidRDefault="00706583"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0CEA4" w14:textId="77777777" w:rsidR="00904BFB" w:rsidRDefault="00904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CD02" w14:textId="77777777" w:rsidR="00904BFB" w:rsidRDefault="00904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F40D" w14:textId="77777777" w:rsidR="00904BFB" w:rsidRDefault="00904B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AD8F" w14:textId="7FAB64C5" w:rsidR="00706583" w:rsidRPr="00F33D2A" w:rsidRDefault="00706583"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904BFB">
      <w:rPr>
        <w:noProof/>
        <w:lang w:val="en-AU"/>
      </w:rPr>
      <w:t>National Capital Authority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904BFB">
      <w:rPr>
        <w:b/>
        <w:bCs/>
        <w:noProof/>
      </w:rPr>
      <w:t>117</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AB4E" w14:textId="1A20C995" w:rsidR="00706583" w:rsidRDefault="00706583"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904BFB">
      <w:rPr>
        <w:b/>
        <w:bCs w:val="0"/>
        <w:noProof/>
      </w:rPr>
      <w:t>134</w:t>
    </w:r>
    <w:r w:rsidRPr="006E442F">
      <w:rPr>
        <w:b/>
        <w:bCs w:val="0"/>
        <w:noProof/>
      </w:rPr>
      <w:fldChar w:fldCharType="end"/>
    </w:r>
    <w:r>
      <w:rPr>
        <w:noProof/>
      </w:rPr>
      <w:t xml:space="preserve"> | </w:t>
    </w:r>
    <w:r>
      <w:t>National Capital Authority</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C033" w14:textId="5BED26BE" w:rsidR="00706583" w:rsidRPr="000D7440" w:rsidRDefault="00706583" w:rsidP="00177B65">
    <w:pPr>
      <w:pStyle w:val="FooterOdd"/>
    </w:pPr>
    <w:r>
      <w:rPr>
        <w:lang w:val="en-AU"/>
      </w:rPr>
      <w:t xml:space="preserve">National Capital Authority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904BFB">
      <w:rPr>
        <w:b/>
        <w:bCs/>
        <w:noProof/>
      </w:rPr>
      <w:t>135</w:t>
    </w:r>
    <w:r w:rsidRPr="00ED6CC1">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937A" w14:textId="49D0B56E" w:rsidR="00706583" w:rsidRPr="00F33D2A" w:rsidRDefault="00706583" w:rsidP="00ED6CC1">
    <w:pPr>
      <w:pStyle w:val="FooterOdd"/>
    </w:pPr>
    <w:r>
      <w:rPr>
        <w:lang w:val="en-AU"/>
      </w:rPr>
      <w:t xml:space="preserve">National Capital Authority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904BFB">
      <w:rPr>
        <w:b/>
        <w:bCs/>
        <w:noProof/>
      </w:rPr>
      <w:t>119</w:t>
    </w:r>
    <w:r w:rsidRPr="00ED6CC1">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476B" w14:textId="2F6267FE" w:rsidR="00706583" w:rsidRPr="00F33D2A" w:rsidRDefault="00706583" w:rsidP="00177B65">
    <w:pPr>
      <w:pStyle w:val="FooterOdd"/>
    </w:pPr>
    <w:r>
      <w:rPr>
        <w:lang w:val="en-AU"/>
      </w:rPr>
      <w:t xml:space="preserve">National Capital Authority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904BFB">
      <w:rPr>
        <w:b/>
        <w:bCs/>
        <w:noProof/>
      </w:rPr>
      <w:t>133</w:t>
    </w:r>
    <w:r w:rsidRPr="00ED6CC1">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69DFB605" w:rsidR="00706583" w:rsidRPr="00904BFB" w:rsidRDefault="00706583" w:rsidP="0090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D9AE" w14:textId="77777777" w:rsidR="00706583" w:rsidRDefault="00706583" w:rsidP="00F51DAC">
      <w:pPr>
        <w:spacing w:after="0" w:line="240" w:lineRule="auto"/>
      </w:pPr>
      <w:r>
        <w:separator/>
      </w:r>
    </w:p>
  </w:footnote>
  <w:footnote w:type="continuationSeparator" w:id="0">
    <w:p w14:paraId="27840F9D" w14:textId="77777777" w:rsidR="00706583" w:rsidRDefault="00706583"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0019" w14:textId="77777777" w:rsidR="00904BFB" w:rsidRDefault="00904B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06583" w14:paraId="76639421" w14:textId="77777777" w:rsidTr="00A82F91">
      <w:trPr>
        <w:trHeight w:hRule="exact" w:val="340"/>
      </w:trPr>
      <w:tc>
        <w:tcPr>
          <w:tcW w:w="7797" w:type="dxa"/>
        </w:tcPr>
        <w:p w14:paraId="66BCDC7D" w14:textId="1B61D9F8" w:rsidR="00706583" w:rsidRDefault="00706583" w:rsidP="004E6DF0">
          <w:pPr>
            <w:pStyle w:val="HeaderOdd"/>
          </w:pPr>
          <w:r>
            <w:fldChar w:fldCharType="begin"/>
          </w:r>
          <w:r>
            <w:instrText xml:space="preserve"> STYLEREF  "TP Heading 1" </w:instrText>
          </w:r>
          <w:r>
            <w:fldChar w:fldCharType="separate"/>
          </w:r>
          <w:r w:rsidR="00904BFB">
            <w:rPr>
              <w:b/>
              <w:bCs/>
              <w:noProof/>
              <w:lang w:val="en-US"/>
            </w:rPr>
            <w:t>Error! No text of specified style in document.</w:t>
          </w:r>
          <w:r>
            <w:rPr>
              <w:noProof/>
            </w:rPr>
            <w:fldChar w:fldCharType="end"/>
          </w:r>
          <w:r>
            <w:t xml:space="preserve">  |  </w:t>
          </w:r>
          <w:r w:rsidRPr="000635BE">
            <w:rPr>
              <w:rFonts w:ascii="Arial Bold" w:hAnsi="Arial Bold"/>
              <w:b/>
              <w:bCs/>
              <w:noProof/>
              <w:position w:val="-10"/>
            </w:rPr>
            <w:drawing>
              <wp:inline distT="0" distB="0" distL="0" distR="0" wp14:anchorId="6536A554" wp14:editId="7C7184B8">
                <wp:extent cx="989308" cy="223483"/>
                <wp:effectExtent l="0" t="0" r="190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706583" w:rsidRPr="004E6DF0" w:rsidRDefault="00706583" w:rsidP="004E6D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5F67" w14:textId="46F6B550" w:rsidR="00706583" w:rsidRDefault="00706583" w:rsidP="000B1A75">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8AA4" w14:textId="77777777" w:rsidR="00904BFB" w:rsidRDefault="00904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97E2" w14:textId="77777777" w:rsidR="00904BFB" w:rsidRPr="00904BFB" w:rsidRDefault="00904BFB" w:rsidP="00904BFB">
    <w:pPr>
      <w:pStyle w:val="Header"/>
    </w:pPr>
    <w:bookmarkStart w:id="23" w:name="_GoBack"/>
    <w:bookmarkEnd w:id="23"/>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06583" w14:paraId="0E7D522B" w14:textId="77777777" w:rsidTr="00A82F91">
      <w:trPr>
        <w:trHeight w:hRule="exact" w:val="340"/>
      </w:trPr>
      <w:tc>
        <w:tcPr>
          <w:tcW w:w="7797" w:type="dxa"/>
        </w:tcPr>
        <w:p w14:paraId="650BBDCD" w14:textId="3A048B46" w:rsidR="00706583" w:rsidRDefault="00706583" w:rsidP="007679DB">
          <w:pPr>
            <w:pStyle w:val="HeaderEven"/>
            <w:ind w:left="-113"/>
          </w:pPr>
          <w:r w:rsidRPr="000635BE">
            <w:rPr>
              <w:rFonts w:ascii="Arial Bold" w:hAnsi="Arial Bold"/>
              <w:b/>
              <w:bCs/>
              <w:noProof/>
              <w:position w:val="-10"/>
            </w:rPr>
            <w:drawing>
              <wp:inline distT="0" distB="0" distL="0" distR="0" wp14:anchorId="2AA801EC" wp14:editId="0A5E8A0C">
                <wp:extent cx="989308" cy="223483"/>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proofErr w:type="gramEnd"/>
          <w:r>
            <w:fldChar w:fldCharType="begin"/>
          </w:r>
          <w:r>
            <w:instrText xml:space="preserve"> STYLEREF  "TP Heading 1" </w:instrText>
          </w:r>
          <w:r>
            <w:fldChar w:fldCharType="separate"/>
          </w:r>
          <w:r w:rsidR="00904BFB">
            <w:rPr>
              <w:b/>
              <w:bCs/>
              <w:noProof/>
              <w:lang w:val="en-US"/>
            </w:rPr>
            <w:t>Error! No text of specified style in document.</w:t>
          </w:r>
          <w:r>
            <w:rPr>
              <w:noProof/>
            </w:rPr>
            <w:fldChar w:fldCharType="end"/>
          </w:r>
        </w:p>
      </w:tc>
    </w:tr>
  </w:tbl>
  <w:p w14:paraId="78C5F649" w14:textId="77777777" w:rsidR="00706583" w:rsidRPr="007679DB" w:rsidRDefault="00706583" w:rsidP="00417412">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06583" w14:paraId="7AAFF593" w14:textId="77777777" w:rsidTr="00A82F91">
      <w:trPr>
        <w:trHeight w:hRule="exact" w:val="340"/>
      </w:trPr>
      <w:tc>
        <w:tcPr>
          <w:tcW w:w="7797" w:type="dxa"/>
        </w:tcPr>
        <w:p w14:paraId="2C880EE3" w14:textId="754C3E37" w:rsidR="00706583" w:rsidRDefault="00904BFB" w:rsidP="007679DB">
          <w:pPr>
            <w:pStyle w:val="HeaderOdd"/>
          </w:pPr>
          <w:r>
            <w:t>Estimates Statements 2021-22</w:t>
          </w:r>
          <w:r w:rsidR="00706583">
            <w:t xml:space="preserve">  |  </w:t>
          </w:r>
          <w:r w:rsidR="00706583" w:rsidRPr="000635BE">
            <w:rPr>
              <w:rFonts w:ascii="Arial Bold" w:hAnsi="Arial Bold"/>
              <w:b/>
              <w:bCs/>
              <w:noProof/>
              <w:position w:val="-10"/>
            </w:rPr>
            <w:drawing>
              <wp:inline distT="0" distB="0" distL="0" distR="0" wp14:anchorId="67E2A83D" wp14:editId="7D5D255A">
                <wp:extent cx="989308" cy="223483"/>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B6D03CF" w14:textId="77777777" w:rsidR="00706583" w:rsidRPr="007679DB" w:rsidRDefault="00706583" w:rsidP="007679DB">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307F" w14:textId="3F5B6688" w:rsidR="00706583" w:rsidRDefault="00904BFB" w:rsidP="00CE7BBD">
    <w:pPr>
      <w:pStyle w:val="HeaderOdd"/>
    </w:pPr>
    <w:r>
      <w:t>Estimates Statements 2021-</w:t>
    </w:r>
    <w:proofErr w:type="gramStart"/>
    <w:r>
      <w:t>22</w:t>
    </w:r>
    <w:r w:rsidR="00706583">
      <w:t xml:space="preserve">  |</w:t>
    </w:r>
    <w:proofErr w:type="gramEnd"/>
    <w:r w:rsidR="00706583">
      <w:t xml:space="preserve">  </w:t>
    </w:r>
    <w:r w:rsidR="00706583" w:rsidRPr="000635BE">
      <w:rPr>
        <w:rFonts w:ascii="Arial Bold" w:hAnsi="Arial Bold"/>
        <w:b/>
        <w:bCs/>
        <w:noProof/>
        <w:position w:val="-10"/>
      </w:rPr>
      <w:drawing>
        <wp:inline distT="0" distB="0" distL="0" distR="0" wp14:anchorId="29FA5280" wp14:editId="033BD497">
          <wp:extent cx="989308" cy="223483"/>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06583" w14:paraId="331D20CD" w14:textId="77777777" w:rsidTr="00A82F91">
      <w:trPr>
        <w:trHeight w:hRule="exact" w:val="340"/>
      </w:trPr>
      <w:tc>
        <w:tcPr>
          <w:tcW w:w="7797" w:type="dxa"/>
        </w:tcPr>
        <w:p w14:paraId="026D387F" w14:textId="298310CE" w:rsidR="00706583" w:rsidRDefault="00706583" w:rsidP="007679DB">
          <w:pPr>
            <w:pStyle w:val="HeaderEven"/>
            <w:ind w:left="-113"/>
          </w:pPr>
          <w:r w:rsidRPr="000635BE">
            <w:rPr>
              <w:rFonts w:ascii="Arial Bold" w:hAnsi="Arial Bold"/>
              <w:b/>
              <w:bCs/>
              <w:noProof/>
              <w:position w:val="-10"/>
            </w:rPr>
            <w:drawing>
              <wp:inline distT="0" distB="0" distL="0" distR="0" wp14:anchorId="2AA801EC" wp14:editId="0A5E8A0C">
                <wp:extent cx="989308" cy="223483"/>
                <wp:effectExtent l="0" t="0" r="190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rsidR="00904BFB">
            <w:t>Estimates Statements 2021-22</w:t>
          </w:r>
        </w:p>
      </w:tc>
    </w:tr>
  </w:tbl>
  <w:p w14:paraId="7F8028F2" w14:textId="77777777" w:rsidR="00706583" w:rsidRPr="007679DB" w:rsidRDefault="00706583" w:rsidP="00177B65">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7BE7C" w14:textId="40428F72" w:rsidR="00706583" w:rsidRDefault="00706583" w:rsidP="00177B65">
    <w:pPr>
      <w:pStyle w:val="HeaderOdd"/>
    </w:pPr>
    <w:r>
      <w:fldChar w:fldCharType="begin"/>
    </w:r>
    <w:r>
      <w:instrText xml:space="preserve"> STYLEREF  "TP Heading 1" </w:instrText>
    </w:r>
    <w:r>
      <w:fldChar w:fldCharType="separate"/>
    </w:r>
    <w:r w:rsidR="00904BFB">
      <w:rPr>
        <w:b/>
        <w:bCs/>
        <w:noProof/>
        <w:lang w:val="en-US"/>
      </w:rPr>
      <w:t>Error! No text of specified style in document.</w:t>
    </w:r>
    <w:r>
      <w:rPr>
        <w:noProof/>
      </w:rPr>
      <w:fldChar w:fldCharType="end"/>
    </w:r>
    <w:r>
      <w:t xml:space="preserve">  |  </w:t>
    </w:r>
    <w:r w:rsidRPr="000635BE">
      <w:rPr>
        <w:rFonts w:ascii="Arial Bold" w:hAnsi="Arial Bold"/>
        <w:b/>
        <w:bCs/>
        <w:noProof/>
        <w:position w:val="-10"/>
      </w:rPr>
      <w:drawing>
        <wp:inline distT="0" distB="0" distL="0" distR="0" wp14:anchorId="724380CC" wp14:editId="22B10593">
          <wp:extent cx="989308" cy="223483"/>
          <wp:effectExtent l="0" t="0" r="190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706583" w14:paraId="3D5B924D" w14:textId="77777777" w:rsidTr="00A82F91">
      <w:trPr>
        <w:trHeight w:hRule="exact" w:val="340"/>
      </w:trPr>
      <w:tc>
        <w:tcPr>
          <w:tcW w:w="7797" w:type="dxa"/>
        </w:tcPr>
        <w:p w14:paraId="2C0455C8" w14:textId="61DBD4EE" w:rsidR="00706583" w:rsidRDefault="00706583"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proofErr w:type="gramStart"/>
          <w:r>
            <w:t xml:space="preserve">|  </w:t>
          </w:r>
          <w:proofErr w:type="gramEnd"/>
          <w:r>
            <w:fldChar w:fldCharType="begin"/>
          </w:r>
          <w:r>
            <w:instrText xml:space="preserve"> STYLEREF  "TP Heading 1" </w:instrText>
          </w:r>
          <w:r>
            <w:fldChar w:fldCharType="separate"/>
          </w:r>
          <w:r w:rsidR="00904BFB">
            <w:rPr>
              <w:b/>
              <w:bCs/>
              <w:noProof/>
              <w:lang w:val="en-US"/>
            </w:rPr>
            <w:t>Error! No text of specified style in document.</w:t>
          </w:r>
          <w:r>
            <w:rPr>
              <w:noProof/>
            </w:rPr>
            <w:fldChar w:fldCharType="end"/>
          </w:r>
        </w:p>
      </w:tc>
    </w:tr>
  </w:tbl>
  <w:p w14:paraId="1BE319E2" w14:textId="5BBF4BFD" w:rsidR="00706583" w:rsidRDefault="0070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E89"/>
    <w:multiLevelType w:val="hybridMultilevel"/>
    <w:tmpl w:val="C2B644F0"/>
    <w:lvl w:ilvl="0" w:tplc="37808C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1316E4"/>
    <w:multiLevelType w:val="hybridMultilevel"/>
    <w:tmpl w:val="DD3A8E02"/>
    <w:lvl w:ilvl="0" w:tplc="B220E552">
      <w:start w:val="1"/>
      <w:numFmt w:val="lowerLetter"/>
      <w:lvlText w:val="(%1)"/>
      <w:lvlJc w:val="left"/>
      <w:pPr>
        <w:ind w:left="502" w:hanging="360"/>
      </w:pPr>
      <w:rPr>
        <w:rFonts w:hint="default"/>
        <w:b w:val="0"/>
        <w:i w:val="0"/>
        <w:color w:val="000000"/>
        <w:sz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0D5426"/>
    <w:multiLevelType w:val="hybridMultilevel"/>
    <w:tmpl w:val="83F27DA2"/>
    <w:lvl w:ilvl="0" w:tplc="7938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B4011"/>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5" w15:restartNumberingAfterBreak="0">
    <w:nsid w:val="0C735C13"/>
    <w:multiLevelType w:val="hybridMultilevel"/>
    <w:tmpl w:val="35961400"/>
    <w:lvl w:ilvl="0" w:tplc="5ED69E88">
      <w:start w:val="1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07147"/>
    <w:multiLevelType w:val="hybridMultilevel"/>
    <w:tmpl w:val="DD3A8E02"/>
    <w:lvl w:ilvl="0" w:tplc="B220E552">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5AAF"/>
    <w:multiLevelType w:val="hybridMultilevel"/>
    <w:tmpl w:val="A4106EF4"/>
    <w:lvl w:ilvl="0" w:tplc="1F72B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C012B"/>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5129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0" w15:restartNumberingAfterBreak="0">
    <w:nsid w:val="15C5597B"/>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64B7A4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912DA"/>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3" w15:restartNumberingAfterBreak="0">
    <w:nsid w:val="17DD40A6"/>
    <w:multiLevelType w:val="hybridMultilevel"/>
    <w:tmpl w:val="6FDA8ABA"/>
    <w:lvl w:ilvl="0" w:tplc="62F4B752">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81AEA"/>
    <w:multiLevelType w:val="hybridMultilevel"/>
    <w:tmpl w:val="F84ADEE2"/>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3667D"/>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A017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C850E1"/>
    <w:multiLevelType w:val="hybridMultilevel"/>
    <w:tmpl w:val="B04862F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838211D"/>
    <w:multiLevelType w:val="hybridMultilevel"/>
    <w:tmpl w:val="14DCBE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F350F"/>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99200C8"/>
    <w:multiLevelType w:val="hybridMultilevel"/>
    <w:tmpl w:val="1C0445E6"/>
    <w:lvl w:ilvl="0" w:tplc="2194B0F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021C7"/>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26343"/>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34573E28"/>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27" w15:restartNumberingAfterBreak="0">
    <w:nsid w:val="34F1423E"/>
    <w:multiLevelType w:val="hybridMultilevel"/>
    <w:tmpl w:val="E27C6FF8"/>
    <w:lvl w:ilvl="0" w:tplc="3F1A3C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E5071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0" w15:restartNumberingAfterBreak="0">
    <w:nsid w:val="3FDD4D95"/>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7328A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2" w15:restartNumberingAfterBreak="0">
    <w:nsid w:val="462E14EB"/>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3" w15:restartNumberingAfterBreak="0">
    <w:nsid w:val="465D203E"/>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A7B25FA"/>
    <w:multiLevelType w:val="hybridMultilevel"/>
    <w:tmpl w:val="1F844E22"/>
    <w:lvl w:ilvl="0" w:tplc="CF72C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9554CE"/>
    <w:multiLevelType w:val="hybridMultilevel"/>
    <w:tmpl w:val="D5A83F7E"/>
    <w:lvl w:ilvl="0" w:tplc="3CAE2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E6666"/>
    <w:multiLevelType w:val="hybridMultilevel"/>
    <w:tmpl w:val="18D61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690222"/>
    <w:multiLevelType w:val="hybridMultilevel"/>
    <w:tmpl w:val="67187084"/>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F0221B"/>
    <w:multiLevelType w:val="hybridMultilevel"/>
    <w:tmpl w:val="07AEE468"/>
    <w:lvl w:ilvl="0" w:tplc="9866E9E2">
      <w:start w:val="2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460E82"/>
    <w:multiLevelType w:val="hybridMultilevel"/>
    <w:tmpl w:val="3376C37A"/>
    <w:lvl w:ilvl="0" w:tplc="C8AAA6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20BCF"/>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E8539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92E1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83056D"/>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47" w15:restartNumberingAfterBreak="0">
    <w:nsid w:val="5B92392C"/>
    <w:multiLevelType w:val="hybridMultilevel"/>
    <w:tmpl w:val="EF66C208"/>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B96631B"/>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CCB1058"/>
    <w:multiLevelType w:val="hybridMultilevel"/>
    <w:tmpl w:val="8174D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5D654837"/>
    <w:multiLevelType w:val="hybridMultilevel"/>
    <w:tmpl w:val="F34C6E7E"/>
    <w:lvl w:ilvl="0" w:tplc="24B0F9C0">
      <w:numFmt w:val="bullet"/>
      <w:lvlText w:val=""/>
      <w:lvlJc w:val="left"/>
      <w:pPr>
        <w:ind w:left="750" w:hanging="375"/>
      </w:pPr>
      <w:rPr>
        <w:rFonts w:ascii="Symbol" w:eastAsiaTheme="minorHAnsi" w:hAnsi="Symbol" w:cs="Calibri" w:hint="default"/>
        <w:sz w:val="20"/>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51" w15:restartNumberingAfterBreak="0">
    <w:nsid w:val="66977EA1"/>
    <w:multiLevelType w:val="hybridMultilevel"/>
    <w:tmpl w:val="B28C1314"/>
    <w:lvl w:ilvl="0" w:tplc="D5F4A84A">
      <w:start w:val="1"/>
      <w:numFmt w:val="lowerLetter"/>
      <w:pStyle w:val="ChartandTableFootnoteAlpha"/>
      <w:lvlText w:val="(%1)"/>
      <w:lvlJc w:val="left"/>
      <w:pPr>
        <w:tabs>
          <w:tab w:val="num" w:pos="1559"/>
        </w:tabs>
        <w:ind w:left="1559" w:hanging="397"/>
      </w:pPr>
      <w:rPr>
        <w:rFonts w:ascii="Arial" w:hAnsi="Arial" w:hint="default"/>
        <w:b w:val="0"/>
        <w:i w:val="0"/>
        <w:sz w:val="16"/>
        <w:szCs w:val="16"/>
      </w:rPr>
    </w:lvl>
    <w:lvl w:ilvl="1" w:tplc="0C090019">
      <w:start w:val="1"/>
      <w:numFmt w:val="lowerLetter"/>
      <w:lvlText w:val="%2."/>
      <w:lvlJc w:val="left"/>
      <w:pPr>
        <w:ind w:left="2602" w:hanging="360"/>
      </w:pPr>
    </w:lvl>
    <w:lvl w:ilvl="2" w:tplc="0C09001B" w:tentative="1">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52" w15:restartNumberingAfterBreak="0">
    <w:nsid w:val="68512C08"/>
    <w:multiLevelType w:val="hybridMultilevel"/>
    <w:tmpl w:val="F9A82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8A2C14"/>
    <w:multiLevelType w:val="hybridMultilevel"/>
    <w:tmpl w:val="627CAA28"/>
    <w:lvl w:ilvl="0" w:tplc="0C090001">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EC4C90"/>
    <w:multiLevelType w:val="hybridMultilevel"/>
    <w:tmpl w:val="B8A4DD38"/>
    <w:lvl w:ilvl="0" w:tplc="53BA8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90F8F"/>
    <w:multiLevelType w:val="hybridMultilevel"/>
    <w:tmpl w:val="68089A26"/>
    <w:lvl w:ilvl="0" w:tplc="1222FC52">
      <w:start w:val="2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AE3B3C"/>
    <w:multiLevelType w:val="hybridMultilevel"/>
    <w:tmpl w:val="D08E6F98"/>
    <w:lvl w:ilvl="0" w:tplc="0C090017">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81A51F2"/>
    <w:multiLevelType w:val="hybridMultilevel"/>
    <w:tmpl w:val="20A00052"/>
    <w:lvl w:ilvl="0" w:tplc="2A74F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B126DE"/>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2" w15:restartNumberingAfterBreak="0">
    <w:nsid w:val="7F9E341B"/>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61"/>
  </w:num>
  <w:num w:numId="3">
    <w:abstractNumId w:val="51"/>
  </w:num>
  <w:num w:numId="4">
    <w:abstractNumId w:val="51"/>
    <w:lvlOverride w:ilvl="0">
      <w:startOverride w:val="1"/>
    </w:lvlOverride>
  </w:num>
  <w:num w:numId="5">
    <w:abstractNumId w:val="51"/>
    <w:lvlOverride w:ilvl="0">
      <w:startOverride w:val="1"/>
    </w:lvlOverride>
  </w:num>
  <w:num w:numId="6">
    <w:abstractNumId w:val="35"/>
  </w:num>
  <w:num w:numId="7">
    <w:abstractNumId w:val="54"/>
  </w:num>
  <w:num w:numId="8">
    <w:abstractNumId w:val="56"/>
  </w:num>
  <w:num w:numId="9">
    <w:abstractNumId w:val="2"/>
  </w:num>
  <w:num w:numId="10">
    <w:abstractNumId w:val="49"/>
  </w:num>
  <w:num w:numId="11">
    <w:abstractNumId w:val="28"/>
  </w:num>
  <w:num w:numId="12">
    <w:abstractNumId w:val="45"/>
  </w:num>
  <w:num w:numId="13">
    <w:abstractNumId w:val="29"/>
    <w:lvlOverride w:ilvl="0">
      <w:startOverride w:val="1"/>
    </w:lvlOverride>
  </w:num>
  <w:num w:numId="14">
    <w:abstractNumId w:val="48"/>
  </w:num>
  <w:num w:numId="15">
    <w:abstractNumId w:val="46"/>
  </w:num>
  <w:num w:numId="16">
    <w:abstractNumId w:val="19"/>
  </w:num>
  <w:num w:numId="17">
    <w:abstractNumId w:val="39"/>
  </w:num>
  <w:num w:numId="18">
    <w:abstractNumId w:val="50"/>
  </w:num>
  <w:num w:numId="19">
    <w:abstractNumId w:val="16"/>
  </w:num>
  <w:num w:numId="20">
    <w:abstractNumId w:val="58"/>
  </w:num>
  <w:num w:numId="21">
    <w:abstractNumId w:val="33"/>
  </w:num>
  <w:num w:numId="22">
    <w:abstractNumId w:val="18"/>
  </w:num>
  <w:num w:numId="23">
    <w:abstractNumId w:val="37"/>
  </w:num>
  <w:num w:numId="24">
    <w:abstractNumId w:val="6"/>
  </w:num>
  <w:num w:numId="25">
    <w:abstractNumId w:val="1"/>
  </w:num>
  <w:num w:numId="26">
    <w:abstractNumId w:val="53"/>
  </w:num>
  <w:num w:numId="27">
    <w:abstractNumId w:val="13"/>
  </w:num>
  <w:num w:numId="28">
    <w:abstractNumId w:val="59"/>
  </w:num>
  <w:num w:numId="29">
    <w:abstractNumId w:val="21"/>
  </w:num>
  <w:num w:numId="30">
    <w:abstractNumId w:val="25"/>
  </w:num>
  <w:num w:numId="31">
    <w:abstractNumId w:val="10"/>
  </w:num>
  <w:num w:numId="32">
    <w:abstractNumId w:val="15"/>
  </w:num>
  <w:num w:numId="33">
    <w:abstractNumId w:val="51"/>
    <w:lvlOverride w:ilvl="0">
      <w:startOverride w:val="1"/>
    </w:lvlOverride>
  </w:num>
  <w:num w:numId="34">
    <w:abstractNumId w:val="9"/>
  </w:num>
  <w:num w:numId="35">
    <w:abstractNumId w:val="26"/>
  </w:num>
  <w:num w:numId="36">
    <w:abstractNumId w:val="12"/>
  </w:num>
  <w:num w:numId="37">
    <w:abstractNumId w:val="32"/>
  </w:num>
  <w:num w:numId="38">
    <w:abstractNumId w:val="4"/>
  </w:num>
  <w:num w:numId="39">
    <w:abstractNumId w:val="27"/>
  </w:num>
  <w:num w:numId="40">
    <w:abstractNumId w:val="22"/>
  </w:num>
  <w:num w:numId="41">
    <w:abstractNumId w:val="7"/>
  </w:num>
  <w:num w:numId="42">
    <w:abstractNumId w:val="36"/>
  </w:num>
  <w:num w:numId="43">
    <w:abstractNumId w:val="8"/>
  </w:num>
  <w:num w:numId="44">
    <w:abstractNumId w:val="60"/>
  </w:num>
  <w:num w:numId="45">
    <w:abstractNumId w:val="62"/>
  </w:num>
  <w:num w:numId="46">
    <w:abstractNumId w:val="11"/>
  </w:num>
  <w:num w:numId="47">
    <w:abstractNumId w:val="51"/>
    <w:lvlOverride w:ilvl="0">
      <w:startOverride w:val="1"/>
    </w:lvlOverride>
  </w:num>
  <w:num w:numId="48">
    <w:abstractNumId w:val="47"/>
  </w:num>
  <w:num w:numId="49">
    <w:abstractNumId w:val="31"/>
  </w:num>
  <w:num w:numId="50">
    <w:abstractNumId w:val="3"/>
  </w:num>
  <w:num w:numId="51">
    <w:abstractNumId w:val="30"/>
  </w:num>
  <w:num w:numId="52">
    <w:abstractNumId w:val="43"/>
  </w:num>
  <w:num w:numId="53">
    <w:abstractNumId w:val="44"/>
  </w:num>
  <w:num w:numId="54">
    <w:abstractNumId w:val="17"/>
  </w:num>
  <w:num w:numId="55">
    <w:abstractNumId w:val="0"/>
  </w:num>
  <w:num w:numId="56">
    <w:abstractNumId w:val="51"/>
    <w:lvlOverride w:ilvl="0">
      <w:startOverride w:val="1"/>
    </w:lvlOverride>
  </w:num>
  <w:num w:numId="57">
    <w:abstractNumId w:val="20"/>
  </w:num>
  <w:num w:numId="58">
    <w:abstractNumId w:val="51"/>
    <w:lvlOverride w:ilvl="0">
      <w:startOverride w:val="1"/>
    </w:lvlOverride>
  </w:num>
  <w:num w:numId="59">
    <w:abstractNumId w:val="52"/>
  </w:num>
  <w:num w:numId="60">
    <w:abstractNumId w:val="51"/>
    <w:lvlOverride w:ilvl="0">
      <w:startOverride w:val="1"/>
    </w:lvlOverride>
  </w:num>
  <w:num w:numId="61">
    <w:abstractNumId w:val="23"/>
  </w:num>
  <w:num w:numId="62">
    <w:abstractNumId w:val="55"/>
  </w:num>
  <w:num w:numId="63">
    <w:abstractNumId w:val="34"/>
  </w:num>
  <w:num w:numId="64">
    <w:abstractNumId w:val="38"/>
  </w:num>
  <w:num w:numId="65">
    <w:abstractNumId w:val="14"/>
  </w:num>
  <w:num w:numId="66">
    <w:abstractNumId w:val="51"/>
    <w:lvlOverride w:ilvl="0">
      <w:startOverride w:val="1"/>
    </w:lvlOverride>
  </w:num>
  <w:num w:numId="67">
    <w:abstractNumId w:val="51"/>
    <w:lvlOverride w:ilvl="0">
      <w:startOverride w:val="1"/>
    </w:lvlOverride>
  </w:num>
  <w:num w:numId="68">
    <w:abstractNumId w:val="40"/>
  </w:num>
  <w:num w:numId="69">
    <w:abstractNumId w:val="42"/>
  </w:num>
  <w:num w:numId="70">
    <w:abstractNumId w:val="41"/>
  </w:num>
  <w:num w:numId="71">
    <w:abstractNumId w:val="5"/>
  </w:num>
  <w:num w:numId="7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hideGrammaticalErrors/>
  <w:proofState w:spelling="clean" w:grammar="clean"/>
  <w:attachedTemplate r:id="rId1"/>
  <w:defaultTabStop w:val="720"/>
  <w:evenAndOddHeaders/>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153"/>
    <w:rsid w:val="000025D5"/>
    <w:rsid w:val="00004333"/>
    <w:rsid w:val="00004CE4"/>
    <w:rsid w:val="00005E29"/>
    <w:rsid w:val="00005F50"/>
    <w:rsid w:val="00007854"/>
    <w:rsid w:val="00007B03"/>
    <w:rsid w:val="00010496"/>
    <w:rsid w:val="000120C5"/>
    <w:rsid w:val="00012F6D"/>
    <w:rsid w:val="000140D3"/>
    <w:rsid w:val="00014421"/>
    <w:rsid w:val="000161DE"/>
    <w:rsid w:val="0001701D"/>
    <w:rsid w:val="000209D0"/>
    <w:rsid w:val="000228E7"/>
    <w:rsid w:val="00022CF4"/>
    <w:rsid w:val="00024FB3"/>
    <w:rsid w:val="0002571F"/>
    <w:rsid w:val="000267FC"/>
    <w:rsid w:val="00027A32"/>
    <w:rsid w:val="000312A0"/>
    <w:rsid w:val="000322C2"/>
    <w:rsid w:val="0003239E"/>
    <w:rsid w:val="000325FB"/>
    <w:rsid w:val="00034F19"/>
    <w:rsid w:val="00035159"/>
    <w:rsid w:val="000366AC"/>
    <w:rsid w:val="00037677"/>
    <w:rsid w:val="00037B8C"/>
    <w:rsid w:val="0004015F"/>
    <w:rsid w:val="0004022C"/>
    <w:rsid w:val="00040AAA"/>
    <w:rsid w:val="0004258C"/>
    <w:rsid w:val="00043ABD"/>
    <w:rsid w:val="00043CA2"/>
    <w:rsid w:val="00050FE6"/>
    <w:rsid w:val="00051531"/>
    <w:rsid w:val="00052762"/>
    <w:rsid w:val="00052CB7"/>
    <w:rsid w:val="000541F6"/>
    <w:rsid w:val="000547F7"/>
    <w:rsid w:val="000561C5"/>
    <w:rsid w:val="000577E6"/>
    <w:rsid w:val="00061093"/>
    <w:rsid w:val="00062FA6"/>
    <w:rsid w:val="00064764"/>
    <w:rsid w:val="00065897"/>
    <w:rsid w:val="00065B37"/>
    <w:rsid w:val="000662DC"/>
    <w:rsid w:val="000663E4"/>
    <w:rsid w:val="000666E9"/>
    <w:rsid w:val="00066C8B"/>
    <w:rsid w:val="000672C0"/>
    <w:rsid w:val="000708D5"/>
    <w:rsid w:val="00070E92"/>
    <w:rsid w:val="00070E9E"/>
    <w:rsid w:val="000727B7"/>
    <w:rsid w:val="00074EAB"/>
    <w:rsid w:val="00075298"/>
    <w:rsid w:val="00075C2E"/>
    <w:rsid w:val="0007721A"/>
    <w:rsid w:val="00077413"/>
    <w:rsid w:val="00080AC5"/>
    <w:rsid w:val="00081844"/>
    <w:rsid w:val="00081A0B"/>
    <w:rsid w:val="00081C86"/>
    <w:rsid w:val="00081E07"/>
    <w:rsid w:val="0008347E"/>
    <w:rsid w:val="00084EF4"/>
    <w:rsid w:val="00086CB4"/>
    <w:rsid w:val="0009010F"/>
    <w:rsid w:val="00090A8A"/>
    <w:rsid w:val="00090B3F"/>
    <w:rsid w:val="00091B76"/>
    <w:rsid w:val="00093395"/>
    <w:rsid w:val="00094820"/>
    <w:rsid w:val="00094B08"/>
    <w:rsid w:val="00097F41"/>
    <w:rsid w:val="000A1D32"/>
    <w:rsid w:val="000A3249"/>
    <w:rsid w:val="000A3DD8"/>
    <w:rsid w:val="000A428A"/>
    <w:rsid w:val="000A4AAB"/>
    <w:rsid w:val="000A4F0D"/>
    <w:rsid w:val="000B042E"/>
    <w:rsid w:val="000B1A75"/>
    <w:rsid w:val="000B3475"/>
    <w:rsid w:val="000B407A"/>
    <w:rsid w:val="000B4F23"/>
    <w:rsid w:val="000B502F"/>
    <w:rsid w:val="000B5080"/>
    <w:rsid w:val="000B5844"/>
    <w:rsid w:val="000B6397"/>
    <w:rsid w:val="000B6E1F"/>
    <w:rsid w:val="000B70F2"/>
    <w:rsid w:val="000B7D3B"/>
    <w:rsid w:val="000C0433"/>
    <w:rsid w:val="000C1C23"/>
    <w:rsid w:val="000C3374"/>
    <w:rsid w:val="000C3730"/>
    <w:rsid w:val="000C3C37"/>
    <w:rsid w:val="000C54A7"/>
    <w:rsid w:val="000C5806"/>
    <w:rsid w:val="000C6C70"/>
    <w:rsid w:val="000D06B5"/>
    <w:rsid w:val="000D1594"/>
    <w:rsid w:val="000D1B8A"/>
    <w:rsid w:val="000D289E"/>
    <w:rsid w:val="000D6A21"/>
    <w:rsid w:val="000D6DEF"/>
    <w:rsid w:val="000D7280"/>
    <w:rsid w:val="000D7440"/>
    <w:rsid w:val="000D7CE5"/>
    <w:rsid w:val="000E0B41"/>
    <w:rsid w:val="000E0D47"/>
    <w:rsid w:val="000E317F"/>
    <w:rsid w:val="000E3219"/>
    <w:rsid w:val="000E33CD"/>
    <w:rsid w:val="000E53DA"/>
    <w:rsid w:val="000E555F"/>
    <w:rsid w:val="000E73A8"/>
    <w:rsid w:val="000F1857"/>
    <w:rsid w:val="000F1F7C"/>
    <w:rsid w:val="000F2220"/>
    <w:rsid w:val="000F2C2A"/>
    <w:rsid w:val="000F37E6"/>
    <w:rsid w:val="000F4BC3"/>
    <w:rsid w:val="000F670D"/>
    <w:rsid w:val="000F6716"/>
    <w:rsid w:val="000F723F"/>
    <w:rsid w:val="000F7804"/>
    <w:rsid w:val="001000AA"/>
    <w:rsid w:val="0010221E"/>
    <w:rsid w:val="00102378"/>
    <w:rsid w:val="001025D1"/>
    <w:rsid w:val="0010271A"/>
    <w:rsid w:val="00102E40"/>
    <w:rsid w:val="00103979"/>
    <w:rsid w:val="00103A84"/>
    <w:rsid w:val="0010438C"/>
    <w:rsid w:val="00105E99"/>
    <w:rsid w:val="00106558"/>
    <w:rsid w:val="0010655E"/>
    <w:rsid w:val="00107F3E"/>
    <w:rsid w:val="001107EF"/>
    <w:rsid w:val="001130AC"/>
    <w:rsid w:val="00113929"/>
    <w:rsid w:val="00114E90"/>
    <w:rsid w:val="00114F84"/>
    <w:rsid w:val="001163CD"/>
    <w:rsid w:val="00117108"/>
    <w:rsid w:val="0012003F"/>
    <w:rsid w:val="00120788"/>
    <w:rsid w:val="00121ECE"/>
    <w:rsid w:val="0012207D"/>
    <w:rsid w:val="001234EA"/>
    <w:rsid w:val="00123792"/>
    <w:rsid w:val="00123BFB"/>
    <w:rsid w:val="00126251"/>
    <w:rsid w:val="001262AB"/>
    <w:rsid w:val="001268F7"/>
    <w:rsid w:val="001312A0"/>
    <w:rsid w:val="00132649"/>
    <w:rsid w:val="001346D5"/>
    <w:rsid w:val="00134C11"/>
    <w:rsid w:val="00135C33"/>
    <w:rsid w:val="00136507"/>
    <w:rsid w:val="00136E15"/>
    <w:rsid w:val="0013756B"/>
    <w:rsid w:val="00137600"/>
    <w:rsid w:val="00137E95"/>
    <w:rsid w:val="00140D20"/>
    <w:rsid w:val="00140F6E"/>
    <w:rsid w:val="00141374"/>
    <w:rsid w:val="00141D77"/>
    <w:rsid w:val="00141F01"/>
    <w:rsid w:val="001436E5"/>
    <w:rsid w:val="001447A0"/>
    <w:rsid w:val="0014555F"/>
    <w:rsid w:val="00146E73"/>
    <w:rsid w:val="0014702B"/>
    <w:rsid w:val="00147274"/>
    <w:rsid w:val="00147B13"/>
    <w:rsid w:val="00147F69"/>
    <w:rsid w:val="00150DB4"/>
    <w:rsid w:val="00152419"/>
    <w:rsid w:val="001546BB"/>
    <w:rsid w:val="00155BE2"/>
    <w:rsid w:val="00157D6F"/>
    <w:rsid w:val="00161932"/>
    <w:rsid w:val="00164235"/>
    <w:rsid w:val="0016555F"/>
    <w:rsid w:val="0016597F"/>
    <w:rsid w:val="00165ACB"/>
    <w:rsid w:val="00165D31"/>
    <w:rsid w:val="00166AB8"/>
    <w:rsid w:val="001670C2"/>
    <w:rsid w:val="0017039B"/>
    <w:rsid w:val="001715E1"/>
    <w:rsid w:val="001732D6"/>
    <w:rsid w:val="00173391"/>
    <w:rsid w:val="00173824"/>
    <w:rsid w:val="00173DF0"/>
    <w:rsid w:val="001744B6"/>
    <w:rsid w:val="00175180"/>
    <w:rsid w:val="00175FBF"/>
    <w:rsid w:val="00176054"/>
    <w:rsid w:val="001779AF"/>
    <w:rsid w:val="00177B65"/>
    <w:rsid w:val="00180B60"/>
    <w:rsid w:val="00180E14"/>
    <w:rsid w:val="00182595"/>
    <w:rsid w:val="001825D7"/>
    <w:rsid w:val="00182E9A"/>
    <w:rsid w:val="00183126"/>
    <w:rsid w:val="0018446C"/>
    <w:rsid w:val="00186F6C"/>
    <w:rsid w:val="0018719D"/>
    <w:rsid w:val="00192802"/>
    <w:rsid w:val="00192B13"/>
    <w:rsid w:val="0019340E"/>
    <w:rsid w:val="00194506"/>
    <w:rsid w:val="00195563"/>
    <w:rsid w:val="001A02A4"/>
    <w:rsid w:val="001A186D"/>
    <w:rsid w:val="001A1C55"/>
    <w:rsid w:val="001A594B"/>
    <w:rsid w:val="001A6D37"/>
    <w:rsid w:val="001A6E60"/>
    <w:rsid w:val="001A7230"/>
    <w:rsid w:val="001A7C64"/>
    <w:rsid w:val="001B18CE"/>
    <w:rsid w:val="001B1E37"/>
    <w:rsid w:val="001B1FDF"/>
    <w:rsid w:val="001B57C7"/>
    <w:rsid w:val="001B5CE7"/>
    <w:rsid w:val="001B658B"/>
    <w:rsid w:val="001C0AB1"/>
    <w:rsid w:val="001C0AD0"/>
    <w:rsid w:val="001C2722"/>
    <w:rsid w:val="001C27BF"/>
    <w:rsid w:val="001C344B"/>
    <w:rsid w:val="001C4FAC"/>
    <w:rsid w:val="001C5388"/>
    <w:rsid w:val="001C53F2"/>
    <w:rsid w:val="001C6AD7"/>
    <w:rsid w:val="001C7715"/>
    <w:rsid w:val="001C7BA9"/>
    <w:rsid w:val="001D1BCB"/>
    <w:rsid w:val="001D1D26"/>
    <w:rsid w:val="001D24AA"/>
    <w:rsid w:val="001D26AC"/>
    <w:rsid w:val="001D2EA6"/>
    <w:rsid w:val="001D4553"/>
    <w:rsid w:val="001D4623"/>
    <w:rsid w:val="001D4659"/>
    <w:rsid w:val="001D491D"/>
    <w:rsid w:val="001D4F78"/>
    <w:rsid w:val="001D65DB"/>
    <w:rsid w:val="001D77B3"/>
    <w:rsid w:val="001D77BC"/>
    <w:rsid w:val="001E0962"/>
    <w:rsid w:val="001E1244"/>
    <w:rsid w:val="001E1BB6"/>
    <w:rsid w:val="001E2260"/>
    <w:rsid w:val="001E2C08"/>
    <w:rsid w:val="001E2FB7"/>
    <w:rsid w:val="001E408F"/>
    <w:rsid w:val="001E4A2D"/>
    <w:rsid w:val="001E5518"/>
    <w:rsid w:val="001E5CE1"/>
    <w:rsid w:val="001E7047"/>
    <w:rsid w:val="001F0092"/>
    <w:rsid w:val="001F2A80"/>
    <w:rsid w:val="001F2D0F"/>
    <w:rsid w:val="001F46A6"/>
    <w:rsid w:val="001F766E"/>
    <w:rsid w:val="00200B41"/>
    <w:rsid w:val="002029BA"/>
    <w:rsid w:val="00202CDF"/>
    <w:rsid w:val="00202F2A"/>
    <w:rsid w:val="002048D9"/>
    <w:rsid w:val="0020754F"/>
    <w:rsid w:val="002126C6"/>
    <w:rsid w:val="00213141"/>
    <w:rsid w:val="00213A28"/>
    <w:rsid w:val="00213A91"/>
    <w:rsid w:val="00213E85"/>
    <w:rsid w:val="00214346"/>
    <w:rsid w:val="00216824"/>
    <w:rsid w:val="00216C12"/>
    <w:rsid w:val="00217425"/>
    <w:rsid w:val="0021753F"/>
    <w:rsid w:val="00221A4B"/>
    <w:rsid w:val="00221A5A"/>
    <w:rsid w:val="00221E2A"/>
    <w:rsid w:val="00223058"/>
    <w:rsid w:val="0022327D"/>
    <w:rsid w:val="00224F64"/>
    <w:rsid w:val="00227136"/>
    <w:rsid w:val="00227433"/>
    <w:rsid w:val="002277A7"/>
    <w:rsid w:val="00230083"/>
    <w:rsid w:val="002307F1"/>
    <w:rsid w:val="002322E9"/>
    <w:rsid w:val="00232F8A"/>
    <w:rsid w:val="00233AE8"/>
    <w:rsid w:val="002354AC"/>
    <w:rsid w:val="002359B6"/>
    <w:rsid w:val="002367A2"/>
    <w:rsid w:val="00237039"/>
    <w:rsid w:val="00237790"/>
    <w:rsid w:val="00237B70"/>
    <w:rsid w:val="002406AD"/>
    <w:rsid w:val="0024247A"/>
    <w:rsid w:val="00242560"/>
    <w:rsid w:val="00243A1A"/>
    <w:rsid w:val="00244C4F"/>
    <w:rsid w:val="00244E40"/>
    <w:rsid w:val="00245999"/>
    <w:rsid w:val="00245ECB"/>
    <w:rsid w:val="00246884"/>
    <w:rsid w:val="0025084F"/>
    <w:rsid w:val="00250F15"/>
    <w:rsid w:val="00251908"/>
    <w:rsid w:val="00251C4D"/>
    <w:rsid w:val="00252B31"/>
    <w:rsid w:val="00252DC2"/>
    <w:rsid w:val="002570EE"/>
    <w:rsid w:val="00257363"/>
    <w:rsid w:val="002579D6"/>
    <w:rsid w:val="0026051F"/>
    <w:rsid w:val="00264B4E"/>
    <w:rsid w:val="00267C90"/>
    <w:rsid w:val="00270269"/>
    <w:rsid w:val="00270ED1"/>
    <w:rsid w:val="00271DEB"/>
    <w:rsid w:val="00272B20"/>
    <w:rsid w:val="002738A9"/>
    <w:rsid w:val="00273E70"/>
    <w:rsid w:val="00274EB3"/>
    <w:rsid w:val="00280953"/>
    <w:rsid w:val="00282203"/>
    <w:rsid w:val="0028230B"/>
    <w:rsid w:val="00282413"/>
    <w:rsid w:val="0028272C"/>
    <w:rsid w:val="002844F7"/>
    <w:rsid w:val="00284FE1"/>
    <w:rsid w:val="00286697"/>
    <w:rsid w:val="0029134F"/>
    <w:rsid w:val="002947CF"/>
    <w:rsid w:val="00294BCA"/>
    <w:rsid w:val="00294FA6"/>
    <w:rsid w:val="00296907"/>
    <w:rsid w:val="0029767A"/>
    <w:rsid w:val="002A0915"/>
    <w:rsid w:val="002A0E65"/>
    <w:rsid w:val="002A14ED"/>
    <w:rsid w:val="002A26E2"/>
    <w:rsid w:val="002A29AF"/>
    <w:rsid w:val="002A2A2C"/>
    <w:rsid w:val="002A2B41"/>
    <w:rsid w:val="002A4871"/>
    <w:rsid w:val="002A4EF6"/>
    <w:rsid w:val="002A6027"/>
    <w:rsid w:val="002A70ED"/>
    <w:rsid w:val="002B02CC"/>
    <w:rsid w:val="002B0BA1"/>
    <w:rsid w:val="002B1003"/>
    <w:rsid w:val="002B21EA"/>
    <w:rsid w:val="002B26FC"/>
    <w:rsid w:val="002B3FEF"/>
    <w:rsid w:val="002B4132"/>
    <w:rsid w:val="002B54C3"/>
    <w:rsid w:val="002C2651"/>
    <w:rsid w:val="002C2E23"/>
    <w:rsid w:val="002C3E0F"/>
    <w:rsid w:val="002C3F6D"/>
    <w:rsid w:val="002C48C5"/>
    <w:rsid w:val="002C4A32"/>
    <w:rsid w:val="002C505F"/>
    <w:rsid w:val="002C6C05"/>
    <w:rsid w:val="002C781F"/>
    <w:rsid w:val="002D0488"/>
    <w:rsid w:val="002D08C3"/>
    <w:rsid w:val="002D1B14"/>
    <w:rsid w:val="002D235E"/>
    <w:rsid w:val="002D38FF"/>
    <w:rsid w:val="002D394D"/>
    <w:rsid w:val="002D5545"/>
    <w:rsid w:val="002D68E9"/>
    <w:rsid w:val="002D69C3"/>
    <w:rsid w:val="002D78B8"/>
    <w:rsid w:val="002D7AAB"/>
    <w:rsid w:val="002E474B"/>
    <w:rsid w:val="002E565D"/>
    <w:rsid w:val="002E5E71"/>
    <w:rsid w:val="002E692E"/>
    <w:rsid w:val="002F0A95"/>
    <w:rsid w:val="002F265C"/>
    <w:rsid w:val="002F36D9"/>
    <w:rsid w:val="002F4441"/>
    <w:rsid w:val="002F4513"/>
    <w:rsid w:val="002F471E"/>
    <w:rsid w:val="002F5BD7"/>
    <w:rsid w:val="002F7042"/>
    <w:rsid w:val="002F7B38"/>
    <w:rsid w:val="0030114B"/>
    <w:rsid w:val="00302C92"/>
    <w:rsid w:val="003037A2"/>
    <w:rsid w:val="00304684"/>
    <w:rsid w:val="00304E76"/>
    <w:rsid w:val="00306FF4"/>
    <w:rsid w:val="00307A5C"/>
    <w:rsid w:val="00307BC3"/>
    <w:rsid w:val="003101EC"/>
    <w:rsid w:val="0031264E"/>
    <w:rsid w:val="00312781"/>
    <w:rsid w:val="0031356C"/>
    <w:rsid w:val="003136F4"/>
    <w:rsid w:val="00313889"/>
    <w:rsid w:val="00313EAC"/>
    <w:rsid w:val="00314333"/>
    <w:rsid w:val="003154C7"/>
    <w:rsid w:val="003158AC"/>
    <w:rsid w:val="00316913"/>
    <w:rsid w:val="003203F2"/>
    <w:rsid w:val="00323672"/>
    <w:rsid w:val="00323ACC"/>
    <w:rsid w:val="003243A3"/>
    <w:rsid w:val="00325A5A"/>
    <w:rsid w:val="00326B26"/>
    <w:rsid w:val="00327424"/>
    <w:rsid w:val="00327DD2"/>
    <w:rsid w:val="0033098C"/>
    <w:rsid w:val="003316C0"/>
    <w:rsid w:val="003321AA"/>
    <w:rsid w:val="003336A6"/>
    <w:rsid w:val="00333EF1"/>
    <w:rsid w:val="003351E2"/>
    <w:rsid w:val="00335800"/>
    <w:rsid w:val="00335D19"/>
    <w:rsid w:val="00336EAC"/>
    <w:rsid w:val="00337167"/>
    <w:rsid w:val="003374C0"/>
    <w:rsid w:val="003375FA"/>
    <w:rsid w:val="0033788B"/>
    <w:rsid w:val="00337BD9"/>
    <w:rsid w:val="00340215"/>
    <w:rsid w:val="003402D0"/>
    <w:rsid w:val="00341AC1"/>
    <w:rsid w:val="0034347C"/>
    <w:rsid w:val="00343876"/>
    <w:rsid w:val="0035086F"/>
    <w:rsid w:val="00350FB7"/>
    <w:rsid w:val="00351674"/>
    <w:rsid w:val="003553EB"/>
    <w:rsid w:val="00355DD1"/>
    <w:rsid w:val="00356D02"/>
    <w:rsid w:val="00360023"/>
    <w:rsid w:val="00360D95"/>
    <w:rsid w:val="00360F76"/>
    <w:rsid w:val="003612DF"/>
    <w:rsid w:val="0036285B"/>
    <w:rsid w:val="003629AB"/>
    <w:rsid w:val="00362E40"/>
    <w:rsid w:val="003630A8"/>
    <w:rsid w:val="003633C4"/>
    <w:rsid w:val="003643AE"/>
    <w:rsid w:val="00364472"/>
    <w:rsid w:val="00365900"/>
    <w:rsid w:val="0036637F"/>
    <w:rsid w:val="0036693C"/>
    <w:rsid w:val="00370629"/>
    <w:rsid w:val="003709E5"/>
    <w:rsid w:val="00371CA0"/>
    <w:rsid w:val="00371CA8"/>
    <w:rsid w:val="00373054"/>
    <w:rsid w:val="00373CC5"/>
    <w:rsid w:val="003741E7"/>
    <w:rsid w:val="0037476F"/>
    <w:rsid w:val="00374AD3"/>
    <w:rsid w:val="00375338"/>
    <w:rsid w:val="003756BD"/>
    <w:rsid w:val="00376473"/>
    <w:rsid w:val="00376E4F"/>
    <w:rsid w:val="00377489"/>
    <w:rsid w:val="00377EA9"/>
    <w:rsid w:val="003815D1"/>
    <w:rsid w:val="003816CB"/>
    <w:rsid w:val="003829CC"/>
    <w:rsid w:val="0038328A"/>
    <w:rsid w:val="00390354"/>
    <w:rsid w:val="003914AF"/>
    <w:rsid w:val="0039195F"/>
    <w:rsid w:val="00391CDB"/>
    <w:rsid w:val="00392344"/>
    <w:rsid w:val="0039259E"/>
    <w:rsid w:val="0039304A"/>
    <w:rsid w:val="00393289"/>
    <w:rsid w:val="003944D9"/>
    <w:rsid w:val="00394808"/>
    <w:rsid w:val="00395781"/>
    <w:rsid w:val="00395E20"/>
    <w:rsid w:val="003962BF"/>
    <w:rsid w:val="00396322"/>
    <w:rsid w:val="00396EDD"/>
    <w:rsid w:val="00397680"/>
    <w:rsid w:val="003976E5"/>
    <w:rsid w:val="00397AD9"/>
    <w:rsid w:val="003A05DA"/>
    <w:rsid w:val="003A0D24"/>
    <w:rsid w:val="003A1C3B"/>
    <w:rsid w:val="003A482C"/>
    <w:rsid w:val="003B0C5C"/>
    <w:rsid w:val="003B2FC7"/>
    <w:rsid w:val="003B3179"/>
    <w:rsid w:val="003B4729"/>
    <w:rsid w:val="003B5862"/>
    <w:rsid w:val="003B5F49"/>
    <w:rsid w:val="003B6112"/>
    <w:rsid w:val="003B6296"/>
    <w:rsid w:val="003B6DAE"/>
    <w:rsid w:val="003B710F"/>
    <w:rsid w:val="003B7884"/>
    <w:rsid w:val="003B7DE0"/>
    <w:rsid w:val="003C0999"/>
    <w:rsid w:val="003C0E26"/>
    <w:rsid w:val="003C1698"/>
    <w:rsid w:val="003C3292"/>
    <w:rsid w:val="003C4535"/>
    <w:rsid w:val="003C498E"/>
    <w:rsid w:val="003C4C14"/>
    <w:rsid w:val="003C50CE"/>
    <w:rsid w:val="003C5C6A"/>
    <w:rsid w:val="003C7628"/>
    <w:rsid w:val="003C7BC1"/>
    <w:rsid w:val="003C7C87"/>
    <w:rsid w:val="003C7D75"/>
    <w:rsid w:val="003D2497"/>
    <w:rsid w:val="003D5C8F"/>
    <w:rsid w:val="003D71F2"/>
    <w:rsid w:val="003D788E"/>
    <w:rsid w:val="003E0081"/>
    <w:rsid w:val="003E041F"/>
    <w:rsid w:val="003E078A"/>
    <w:rsid w:val="003E23E8"/>
    <w:rsid w:val="003E2528"/>
    <w:rsid w:val="003E364D"/>
    <w:rsid w:val="003E4BAB"/>
    <w:rsid w:val="003E4FC7"/>
    <w:rsid w:val="003E5422"/>
    <w:rsid w:val="003E6345"/>
    <w:rsid w:val="003E6876"/>
    <w:rsid w:val="003F00E0"/>
    <w:rsid w:val="003F22B1"/>
    <w:rsid w:val="003F36B4"/>
    <w:rsid w:val="003F5E6A"/>
    <w:rsid w:val="003F72F9"/>
    <w:rsid w:val="00401412"/>
    <w:rsid w:val="00401D29"/>
    <w:rsid w:val="0040247E"/>
    <w:rsid w:val="004033E0"/>
    <w:rsid w:val="00403D56"/>
    <w:rsid w:val="0040418E"/>
    <w:rsid w:val="00404A54"/>
    <w:rsid w:val="0040581C"/>
    <w:rsid w:val="00406092"/>
    <w:rsid w:val="004118C9"/>
    <w:rsid w:val="00411D6F"/>
    <w:rsid w:val="00413361"/>
    <w:rsid w:val="00413897"/>
    <w:rsid w:val="004153A4"/>
    <w:rsid w:val="0041643B"/>
    <w:rsid w:val="00416D7A"/>
    <w:rsid w:val="00417412"/>
    <w:rsid w:val="00417601"/>
    <w:rsid w:val="00417671"/>
    <w:rsid w:val="00417EBD"/>
    <w:rsid w:val="00417F08"/>
    <w:rsid w:val="00420013"/>
    <w:rsid w:val="00421B72"/>
    <w:rsid w:val="00422025"/>
    <w:rsid w:val="004223BD"/>
    <w:rsid w:val="00422502"/>
    <w:rsid w:val="00422E0D"/>
    <w:rsid w:val="00423498"/>
    <w:rsid w:val="0042389B"/>
    <w:rsid w:val="004249BD"/>
    <w:rsid w:val="00426B43"/>
    <w:rsid w:val="00426B92"/>
    <w:rsid w:val="00426D9F"/>
    <w:rsid w:val="00427036"/>
    <w:rsid w:val="0042737D"/>
    <w:rsid w:val="00427B5C"/>
    <w:rsid w:val="00430179"/>
    <w:rsid w:val="00431813"/>
    <w:rsid w:val="004339FE"/>
    <w:rsid w:val="004345E7"/>
    <w:rsid w:val="004349E0"/>
    <w:rsid w:val="0043551C"/>
    <w:rsid w:val="00437767"/>
    <w:rsid w:val="0044264F"/>
    <w:rsid w:val="00444328"/>
    <w:rsid w:val="004465BA"/>
    <w:rsid w:val="00447FEF"/>
    <w:rsid w:val="004503FA"/>
    <w:rsid w:val="00451D78"/>
    <w:rsid w:val="00452EF1"/>
    <w:rsid w:val="00455021"/>
    <w:rsid w:val="00455218"/>
    <w:rsid w:val="00455E59"/>
    <w:rsid w:val="00456064"/>
    <w:rsid w:val="00456A63"/>
    <w:rsid w:val="00457241"/>
    <w:rsid w:val="00457670"/>
    <w:rsid w:val="004600AE"/>
    <w:rsid w:val="00462239"/>
    <w:rsid w:val="0046278A"/>
    <w:rsid w:val="004643F6"/>
    <w:rsid w:val="0046488F"/>
    <w:rsid w:val="004656EB"/>
    <w:rsid w:val="00466231"/>
    <w:rsid w:val="004665E9"/>
    <w:rsid w:val="004670AC"/>
    <w:rsid w:val="00470D18"/>
    <w:rsid w:val="004712B7"/>
    <w:rsid w:val="004718BE"/>
    <w:rsid w:val="004726ED"/>
    <w:rsid w:val="004740FA"/>
    <w:rsid w:val="0047566D"/>
    <w:rsid w:val="004759A6"/>
    <w:rsid w:val="0047633F"/>
    <w:rsid w:val="004775B2"/>
    <w:rsid w:val="004806FA"/>
    <w:rsid w:val="00480722"/>
    <w:rsid w:val="004825D1"/>
    <w:rsid w:val="00482BA5"/>
    <w:rsid w:val="00482F12"/>
    <w:rsid w:val="0048347B"/>
    <w:rsid w:val="004842C6"/>
    <w:rsid w:val="00484590"/>
    <w:rsid w:val="00484CB3"/>
    <w:rsid w:val="00485B7E"/>
    <w:rsid w:val="0048620D"/>
    <w:rsid w:val="00491587"/>
    <w:rsid w:val="004927A7"/>
    <w:rsid w:val="004930BB"/>
    <w:rsid w:val="00495674"/>
    <w:rsid w:val="004958CA"/>
    <w:rsid w:val="004A1608"/>
    <w:rsid w:val="004A2942"/>
    <w:rsid w:val="004A3188"/>
    <w:rsid w:val="004A32F4"/>
    <w:rsid w:val="004A541E"/>
    <w:rsid w:val="004A5D4C"/>
    <w:rsid w:val="004A6255"/>
    <w:rsid w:val="004B043E"/>
    <w:rsid w:val="004B0D13"/>
    <w:rsid w:val="004B202A"/>
    <w:rsid w:val="004B2864"/>
    <w:rsid w:val="004B31C5"/>
    <w:rsid w:val="004B4149"/>
    <w:rsid w:val="004B487D"/>
    <w:rsid w:val="004B54F0"/>
    <w:rsid w:val="004B6527"/>
    <w:rsid w:val="004B6F83"/>
    <w:rsid w:val="004B76B5"/>
    <w:rsid w:val="004C031B"/>
    <w:rsid w:val="004C04CB"/>
    <w:rsid w:val="004C0BB1"/>
    <w:rsid w:val="004C0BD7"/>
    <w:rsid w:val="004C136D"/>
    <w:rsid w:val="004C3AF0"/>
    <w:rsid w:val="004C3C22"/>
    <w:rsid w:val="004C3C58"/>
    <w:rsid w:val="004C4F3E"/>
    <w:rsid w:val="004C62B3"/>
    <w:rsid w:val="004C6D93"/>
    <w:rsid w:val="004C7038"/>
    <w:rsid w:val="004C7540"/>
    <w:rsid w:val="004D18FD"/>
    <w:rsid w:val="004D1B95"/>
    <w:rsid w:val="004D26B5"/>
    <w:rsid w:val="004D30E6"/>
    <w:rsid w:val="004D3886"/>
    <w:rsid w:val="004D3E2B"/>
    <w:rsid w:val="004D4091"/>
    <w:rsid w:val="004D418D"/>
    <w:rsid w:val="004D4671"/>
    <w:rsid w:val="004D46D7"/>
    <w:rsid w:val="004D6C1D"/>
    <w:rsid w:val="004D7093"/>
    <w:rsid w:val="004D70FE"/>
    <w:rsid w:val="004E017C"/>
    <w:rsid w:val="004E1872"/>
    <w:rsid w:val="004E224F"/>
    <w:rsid w:val="004E26DE"/>
    <w:rsid w:val="004E3104"/>
    <w:rsid w:val="004E4187"/>
    <w:rsid w:val="004E613D"/>
    <w:rsid w:val="004E6158"/>
    <w:rsid w:val="004E6999"/>
    <w:rsid w:val="004E6DF0"/>
    <w:rsid w:val="004E70A1"/>
    <w:rsid w:val="004E751E"/>
    <w:rsid w:val="004F14E4"/>
    <w:rsid w:val="004F16E2"/>
    <w:rsid w:val="004F1EFA"/>
    <w:rsid w:val="004F2351"/>
    <w:rsid w:val="004F2A62"/>
    <w:rsid w:val="004F2D15"/>
    <w:rsid w:val="004F33FD"/>
    <w:rsid w:val="004F5BBE"/>
    <w:rsid w:val="0050026A"/>
    <w:rsid w:val="00500554"/>
    <w:rsid w:val="00500A9D"/>
    <w:rsid w:val="005013B5"/>
    <w:rsid w:val="00501B04"/>
    <w:rsid w:val="00502B76"/>
    <w:rsid w:val="00503E42"/>
    <w:rsid w:val="005042A4"/>
    <w:rsid w:val="00504E31"/>
    <w:rsid w:val="005050FF"/>
    <w:rsid w:val="0050631D"/>
    <w:rsid w:val="00507C35"/>
    <w:rsid w:val="005106C0"/>
    <w:rsid w:val="00510D48"/>
    <w:rsid w:val="00512831"/>
    <w:rsid w:val="00512929"/>
    <w:rsid w:val="00512F94"/>
    <w:rsid w:val="005131E7"/>
    <w:rsid w:val="0051350D"/>
    <w:rsid w:val="00513EDD"/>
    <w:rsid w:val="0051474C"/>
    <w:rsid w:val="005151B0"/>
    <w:rsid w:val="00515D2E"/>
    <w:rsid w:val="0051627E"/>
    <w:rsid w:val="00520ECC"/>
    <w:rsid w:val="00521634"/>
    <w:rsid w:val="0052227C"/>
    <w:rsid w:val="005233C2"/>
    <w:rsid w:val="00523531"/>
    <w:rsid w:val="00523B0D"/>
    <w:rsid w:val="00524C94"/>
    <w:rsid w:val="00525041"/>
    <w:rsid w:val="00525877"/>
    <w:rsid w:val="005265C1"/>
    <w:rsid w:val="005269F0"/>
    <w:rsid w:val="00530072"/>
    <w:rsid w:val="005304CC"/>
    <w:rsid w:val="00532A05"/>
    <w:rsid w:val="00533B16"/>
    <w:rsid w:val="005345FF"/>
    <w:rsid w:val="00541613"/>
    <w:rsid w:val="00541BE0"/>
    <w:rsid w:val="005433AF"/>
    <w:rsid w:val="00543489"/>
    <w:rsid w:val="00543672"/>
    <w:rsid w:val="00544CC4"/>
    <w:rsid w:val="00545927"/>
    <w:rsid w:val="0054689D"/>
    <w:rsid w:val="00546B48"/>
    <w:rsid w:val="00547016"/>
    <w:rsid w:val="00547069"/>
    <w:rsid w:val="00547480"/>
    <w:rsid w:val="005479CB"/>
    <w:rsid w:val="00550253"/>
    <w:rsid w:val="00551219"/>
    <w:rsid w:val="00552630"/>
    <w:rsid w:val="00552885"/>
    <w:rsid w:val="00553851"/>
    <w:rsid w:val="00553D12"/>
    <w:rsid w:val="005554F9"/>
    <w:rsid w:val="00557137"/>
    <w:rsid w:val="0055799D"/>
    <w:rsid w:val="00557A1B"/>
    <w:rsid w:val="0056024E"/>
    <w:rsid w:val="005615BC"/>
    <w:rsid w:val="005616C5"/>
    <w:rsid w:val="0056206E"/>
    <w:rsid w:val="0056239E"/>
    <w:rsid w:val="0056474A"/>
    <w:rsid w:val="00564C0F"/>
    <w:rsid w:val="00565B14"/>
    <w:rsid w:val="00566428"/>
    <w:rsid w:val="00566CC4"/>
    <w:rsid w:val="00567FAC"/>
    <w:rsid w:val="0057089F"/>
    <w:rsid w:val="005714D6"/>
    <w:rsid w:val="005718F0"/>
    <w:rsid w:val="005724F4"/>
    <w:rsid w:val="00573AA6"/>
    <w:rsid w:val="00574131"/>
    <w:rsid w:val="00574D0D"/>
    <w:rsid w:val="00575269"/>
    <w:rsid w:val="005762FE"/>
    <w:rsid w:val="00580886"/>
    <w:rsid w:val="005827E3"/>
    <w:rsid w:val="005829F4"/>
    <w:rsid w:val="005839AB"/>
    <w:rsid w:val="00583E0A"/>
    <w:rsid w:val="005848C5"/>
    <w:rsid w:val="00584960"/>
    <w:rsid w:val="00584EEB"/>
    <w:rsid w:val="00584EF4"/>
    <w:rsid w:val="005852E3"/>
    <w:rsid w:val="00585DD6"/>
    <w:rsid w:val="005866EE"/>
    <w:rsid w:val="00587E84"/>
    <w:rsid w:val="00590D44"/>
    <w:rsid w:val="005928B9"/>
    <w:rsid w:val="0059341C"/>
    <w:rsid w:val="0059350C"/>
    <w:rsid w:val="00593B0B"/>
    <w:rsid w:val="005941AC"/>
    <w:rsid w:val="00594324"/>
    <w:rsid w:val="005966D0"/>
    <w:rsid w:val="00596C82"/>
    <w:rsid w:val="005A1CD1"/>
    <w:rsid w:val="005A3FE8"/>
    <w:rsid w:val="005A4A29"/>
    <w:rsid w:val="005A601A"/>
    <w:rsid w:val="005A698A"/>
    <w:rsid w:val="005A6A00"/>
    <w:rsid w:val="005A6F51"/>
    <w:rsid w:val="005B0A7C"/>
    <w:rsid w:val="005B12B9"/>
    <w:rsid w:val="005B1BC8"/>
    <w:rsid w:val="005B1D23"/>
    <w:rsid w:val="005B1F84"/>
    <w:rsid w:val="005B2F54"/>
    <w:rsid w:val="005B2FBA"/>
    <w:rsid w:val="005B3016"/>
    <w:rsid w:val="005B3509"/>
    <w:rsid w:val="005B398B"/>
    <w:rsid w:val="005B3EA0"/>
    <w:rsid w:val="005B3F12"/>
    <w:rsid w:val="005B4B40"/>
    <w:rsid w:val="005B50CF"/>
    <w:rsid w:val="005B5124"/>
    <w:rsid w:val="005B55ED"/>
    <w:rsid w:val="005B574A"/>
    <w:rsid w:val="005B5820"/>
    <w:rsid w:val="005B5BD0"/>
    <w:rsid w:val="005B772E"/>
    <w:rsid w:val="005C00E8"/>
    <w:rsid w:val="005C22B1"/>
    <w:rsid w:val="005C34CA"/>
    <w:rsid w:val="005C472A"/>
    <w:rsid w:val="005C5EC7"/>
    <w:rsid w:val="005C65F6"/>
    <w:rsid w:val="005D1C4E"/>
    <w:rsid w:val="005D44CA"/>
    <w:rsid w:val="005D48A6"/>
    <w:rsid w:val="005D5CAF"/>
    <w:rsid w:val="005D62EC"/>
    <w:rsid w:val="005D73BF"/>
    <w:rsid w:val="005D78DB"/>
    <w:rsid w:val="005E00DE"/>
    <w:rsid w:val="005E5C4A"/>
    <w:rsid w:val="005E6027"/>
    <w:rsid w:val="005E64E2"/>
    <w:rsid w:val="005F2824"/>
    <w:rsid w:val="005F375D"/>
    <w:rsid w:val="005F384B"/>
    <w:rsid w:val="005F3DC1"/>
    <w:rsid w:val="005F4BD2"/>
    <w:rsid w:val="005F6659"/>
    <w:rsid w:val="005F6D5F"/>
    <w:rsid w:val="005F6D89"/>
    <w:rsid w:val="005F71AF"/>
    <w:rsid w:val="00601A87"/>
    <w:rsid w:val="006030AA"/>
    <w:rsid w:val="00603A22"/>
    <w:rsid w:val="00603CAD"/>
    <w:rsid w:val="00604771"/>
    <w:rsid w:val="00607528"/>
    <w:rsid w:val="00610A79"/>
    <w:rsid w:val="006123C1"/>
    <w:rsid w:val="0061251A"/>
    <w:rsid w:val="00612DE6"/>
    <w:rsid w:val="00615AD5"/>
    <w:rsid w:val="00615D54"/>
    <w:rsid w:val="00617C2B"/>
    <w:rsid w:val="00617E66"/>
    <w:rsid w:val="006206B7"/>
    <w:rsid w:val="00620E56"/>
    <w:rsid w:val="00621956"/>
    <w:rsid w:val="006223A7"/>
    <w:rsid w:val="00622A38"/>
    <w:rsid w:val="00622B48"/>
    <w:rsid w:val="00622F24"/>
    <w:rsid w:val="00623714"/>
    <w:rsid w:val="00623DD1"/>
    <w:rsid w:val="00625914"/>
    <w:rsid w:val="00626AFD"/>
    <w:rsid w:val="006312DE"/>
    <w:rsid w:val="006317FB"/>
    <w:rsid w:val="00631EF1"/>
    <w:rsid w:val="00632091"/>
    <w:rsid w:val="0063381D"/>
    <w:rsid w:val="00633D2B"/>
    <w:rsid w:val="00633DE9"/>
    <w:rsid w:val="00634BCB"/>
    <w:rsid w:val="00634BFE"/>
    <w:rsid w:val="00634F1A"/>
    <w:rsid w:val="0063528A"/>
    <w:rsid w:val="006368C3"/>
    <w:rsid w:val="00637168"/>
    <w:rsid w:val="0064123B"/>
    <w:rsid w:val="00641257"/>
    <w:rsid w:val="00642EC1"/>
    <w:rsid w:val="0064350A"/>
    <w:rsid w:val="00643B7D"/>
    <w:rsid w:val="006447EE"/>
    <w:rsid w:val="00645E3F"/>
    <w:rsid w:val="006465A9"/>
    <w:rsid w:val="00650545"/>
    <w:rsid w:val="00650FD3"/>
    <w:rsid w:val="0065133E"/>
    <w:rsid w:val="00651C8E"/>
    <w:rsid w:val="00654324"/>
    <w:rsid w:val="00654B5B"/>
    <w:rsid w:val="00654F33"/>
    <w:rsid w:val="00657431"/>
    <w:rsid w:val="006579E5"/>
    <w:rsid w:val="00657DAD"/>
    <w:rsid w:val="0066009B"/>
    <w:rsid w:val="0066225A"/>
    <w:rsid w:val="006629E5"/>
    <w:rsid w:val="00662D9C"/>
    <w:rsid w:val="006641EE"/>
    <w:rsid w:val="006665FC"/>
    <w:rsid w:val="00670159"/>
    <w:rsid w:val="0067052F"/>
    <w:rsid w:val="00674914"/>
    <w:rsid w:val="00674FF1"/>
    <w:rsid w:val="00680E59"/>
    <w:rsid w:val="00682704"/>
    <w:rsid w:val="00682961"/>
    <w:rsid w:val="00683276"/>
    <w:rsid w:val="0068431E"/>
    <w:rsid w:val="006855A4"/>
    <w:rsid w:val="0068602E"/>
    <w:rsid w:val="00686F5C"/>
    <w:rsid w:val="0068707D"/>
    <w:rsid w:val="006916F5"/>
    <w:rsid w:val="0069179B"/>
    <w:rsid w:val="006930EB"/>
    <w:rsid w:val="00693269"/>
    <w:rsid w:val="00693A56"/>
    <w:rsid w:val="006948CE"/>
    <w:rsid w:val="00695495"/>
    <w:rsid w:val="006962A6"/>
    <w:rsid w:val="006A053E"/>
    <w:rsid w:val="006A2FB6"/>
    <w:rsid w:val="006A362E"/>
    <w:rsid w:val="006A4182"/>
    <w:rsid w:val="006A4B40"/>
    <w:rsid w:val="006A5D5B"/>
    <w:rsid w:val="006A5D92"/>
    <w:rsid w:val="006A6147"/>
    <w:rsid w:val="006A64E8"/>
    <w:rsid w:val="006A6808"/>
    <w:rsid w:val="006A7C53"/>
    <w:rsid w:val="006B3603"/>
    <w:rsid w:val="006B3C79"/>
    <w:rsid w:val="006B5C2F"/>
    <w:rsid w:val="006B7AA3"/>
    <w:rsid w:val="006C0481"/>
    <w:rsid w:val="006C04A2"/>
    <w:rsid w:val="006C14DE"/>
    <w:rsid w:val="006C3C97"/>
    <w:rsid w:val="006C3E83"/>
    <w:rsid w:val="006C442A"/>
    <w:rsid w:val="006C4D86"/>
    <w:rsid w:val="006D048A"/>
    <w:rsid w:val="006D0D0F"/>
    <w:rsid w:val="006D28FE"/>
    <w:rsid w:val="006D29D0"/>
    <w:rsid w:val="006D5166"/>
    <w:rsid w:val="006D595C"/>
    <w:rsid w:val="006D6148"/>
    <w:rsid w:val="006D6366"/>
    <w:rsid w:val="006E1112"/>
    <w:rsid w:val="006E16D5"/>
    <w:rsid w:val="006E2555"/>
    <w:rsid w:val="006E26A4"/>
    <w:rsid w:val="006E2A19"/>
    <w:rsid w:val="006E3451"/>
    <w:rsid w:val="006E40A8"/>
    <w:rsid w:val="006E442F"/>
    <w:rsid w:val="006E44FE"/>
    <w:rsid w:val="006E4CE9"/>
    <w:rsid w:val="006E592F"/>
    <w:rsid w:val="006E595F"/>
    <w:rsid w:val="006E7183"/>
    <w:rsid w:val="006E7940"/>
    <w:rsid w:val="006E7CCA"/>
    <w:rsid w:val="006F04AF"/>
    <w:rsid w:val="006F19D3"/>
    <w:rsid w:val="006F23BE"/>
    <w:rsid w:val="006F34A4"/>
    <w:rsid w:val="006F462C"/>
    <w:rsid w:val="006F4FF8"/>
    <w:rsid w:val="006F5877"/>
    <w:rsid w:val="006F6140"/>
    <w:rsid w:val="006F6AC8"/>
    <w:rsid w:val="006F6CE8"/>
    <w:rsid w:val="006F7895"/>
    <w:rsid w:val="007008EC"/>
    <w:rsid w:val="00700CBE"/>
    <w:rsid w:val="00701B3C"/>
    <w:rsid w:val="00701D76"/>
    <w:rsid w:val="00704FAA"/>
    <w:rsid w:val="00705DF7"/>
    <w:rsid w:val="00706583"/>
    <w:rsid w:val="00706A98"/>
    <w:rsid w:val="00706C4D"/>
    <w:rsid w:val="00706E56"/>
    <w:rsid w:val="00710147"/>
    <w:rsid w:val="0071086F"/>
    <w:rsid w:val="00710B72"/>
    <w:rsid w:val="00710D39"/>
    <w:rsid w:val="007118DF"/>
    <w:rsid w:val="00713A9F"/>
    <w:rsid w:val="00713BBA"/>
    <w:rsid w:val="0071608B"/>
    <w:rsid w:val="007201ED"/>
    <w:rsid w:val="007201FC"/>
    <w:rsid w:val="007203CA"/>
    <w:rsid w:val="00720F4E"/>
    <w:rsid w:val="007227D5"/>
    <w:rsid w:val="00723BBB"/>
    <w:rsid w:val="00724410"/>
    <w:rsid w:val="00724C2D"/>
    <w:rsid w:val="00725558"/>
    <w:rsid w:val="00725CEE"/>
    <w:rsid w:val="00726A60"/>
    <w:rsid w:val="0072718A"/>
    <w:rsid w:val="00727C37"/>
    <w:rsid w:val="0073185F"/>
    <w:rsid w:val="007321B7"/>
    <w:rsid w:val="00733403"/>
    <w:rsid w:val="00734D3F"/>
    <w:rsid w:val="007356B6"/>
    <w:rsid w:val="00736B08"/>
    <w:rsid w:val="00737002"/>
    <w:rsid w:val="0073762B"/>
    <w:rsid w:val="00741A8F"/>
    <w:rsid w:val="00742CB6"/>
    <w:rsid w:val="007434AE"/>
    <w:rsid w:val="0074668F"/>
    <w:rsid w:val="007469EF"/>
    <w:rsid w:val="00752BAD"/>
    <w:rsid w:val="0075306B"/>
    <w:rsid w:val="00753125"/>
    <w:rsid w:val="00753A31"/>
    <w:rsid w:val="007541CE"/>
    <w:rsid w:val="007543F0"/>
    <w:rsid w:val="00754E60"/>
    <w:rsid w:val="0075500F"/>
    <w:rsid w:val="00755EB5"/>
    <w:rsid w:val="00756262"/>
    <w:rsid w:val="00762B0F"/>
    <w:rsid w:val="0076328E"/>
    <w:rsid w:val="00763614"/>
    <w:rsid w:val="007644BB"/>
    <w:rsid w:val="0076466B"/>
    <w:rsid w:val="00764D45"/>
    <w:rsid w:val="007651FA"/>
    <w:rsid w:val="007660BE"/>
    <w:rsid w:val="00766815"/>
    <w:rsid w:val="0076711B"/>
    <w:rsid w:val="007679DB"/>
    <w:rsid w:val="007701AC"/>
    <w:rsid w:val="00770E1F"/>
    <w:rsid w:val="00771AA9"/>
    <w:rsid w:val="007722D1"/>
    <w:rsid w:val="0077308A"/>
    <w:rsid w:val="007731E2"/>
    <w:rsid w:val="0077441F"/>
    <w:rsid w:val="00775E78"/>
    <w:rsid w:val="00776A74"/>
    <w:rsid w:val="00776C93"/>
    <w:rsid w:val="00776CAC"/>
    <w:rsid w:val="00782AFD"/>
    <w:rsid w:val="00782B93"/>
    <w:rsid w:val="00783B95"/>
    <w:rsid w:val="00783F9E"/>
    <w:rsid w:val="0078466D"/>
    <w:rsid w:val="00784E50"/>
    <w:rsid w:val="00785D3F"/>
    <w:rsid w:val="0078658D"/>
    <w:rsid w:val="00790E04"/>
    <w:rsid w:val="00792451"/>
    <w:rsid w:val="007949D6"/>
    <w:rsid w:val="00795F2C"/>
    <w:rsid w:val="007963D7"/>
    <w:rsid w:val="00796877"/>
    <w:rsid w:val="00797BBD"/>
    <w:rsid w:val="00797E8B"/>
    <w:rsid w:val="007A180C"/>
    <w:rsid w:val="007A29F8"/>
    <w:rsid w:val="007A359F"/>
    <w:rsid w:val="007A369D"/>
    <w:rsid w:val="007A3931"/>
    <w:rsid w:val="007A46ED"/>
    <w:rsid w:val="007A7998"/>
    <w:rsid w:val="007B103F"/>
    <w:rsid w:val="007B1343"/>
    <w:rsid w:val="007B3B97"/>
    <w:rsid w:val="007B3DA1"/>
    <w:rsid w:val="007B4B32"/>
    <w:rsid w:val="007B4EA6"/>
    <w:rsid w:val="007B536D"/>
    <w:rsid w:val="007B59FB"/>
    <w:rsid w:val="007B6D90"/>
    <w:rsid w:val="007C0692"/>
    <w:rsid w:val="007C23BC"/>
    <w:rsid w:val="007C2B7E"/>
    <w:rsid w:val="007C37A5"/>
    <w:rsid w:val="007C4ECF"/>
    <w:rsid w:val="007C521E"/>
    <w:rsid w:val="007C61C1"/>
    <w:rsid w:val="007C6F16"/>
    <w:rsid w:val="007D036F"/>
    <w:rsid w:val="007D18F8"/>
    <w:rsid w:val="007D25AD"/>
    <w:rsid w:val="007D3096"/>
    <w:rsid w:val="007D378F"/>
    <w:rsid w:val="007D49E4"/>
    <w:rsid w:val="007D5358"/>
    <w:rsid w:val="007D5711"/>
    <w:rsid w:val="007D6181"/>
    <w:rsid w:val="007D6A67"/>
    <w:rsid w:val="007D6F09"/>
    <w:rsid w:val="007D74C9"/>
    <w:rsid w:val="007E02F0"/>
    <w:rsid w:val="007E1EA3"/>
    <w:rsid w:val="007E3A67"/>
    <w:rsid w:val="007E57DC"/>
    <w:rsid w:val="007E7827"/>
    <w:rsid w:val="007F19BF"/>
    <w:rsid w:val="007F1B6A"/>
    <w:rsid w:val="007F2AA3"/>
    <w:rsid w:val="007F2F9D"/>
    <w:rsid w:val="007F37F4"/>
    <w:rsid w:val="007F3B78"/>
    <w:rsid w:val="007F4710"/>
    <w:rsid w:val="007F4DD1"/>
    <w:rsid w:val="007F4EF5"/>
    <w:rsid w:val="007F7756"/>
    <w:rsid w:val="00800904"/>
    <w:rsid w:val="00801007"/>
    <w:rsid w:val="00801D0C"/>
    <w:rsid w:val="0080403E"/>
    <w:rsid w:val="008041B6"/>
    <w:rsid w:val="00805D3A"/>
    <w:rsid w:val="008065EC"/>
    <w:rsid w:val="00807A56"/>
    <w:rsid w:val="00807D8E"/>
    <w:rsid w:val="00810DB8"/>
    <w:rsid w:val="00811680"/>
    <w:rsid w:val="00811E3C"/>
    <w:rsid w:val="00812A48"/>
    <w:rsid w:val="00813025"/>
    <w:rsid w:val="008132A9"/>
    <w:rsid w:val="0081460B"/>
    <w:rsid w:val="00814ED2"/>
    <w:rsid w:val="00815915"/>
    <w:rsid w:val="008176BB"/>
    <w:rsid w:val="008220D2"/>
    <w:rsid w:val="0082225F"/>
    <w:rsid w:val="008238C8"/>
    <w:rsid w:val="00824F5A"/>
    <w:rsid w:val="008251FF"/>
    <w:rsid w:val="008252CB"/>
    <w:rsid w:val="0082625D"/>
    <w:rsid w:val="00826E31"/>
    <w:rsid w:val="0082788A"/>
    <w:rsid w:val="0083015C"/>
    <w:rsid w:val="00830B11"/>
    <w:rsid w:val="0083291B"/>
    <w:rsid w:val="00834876"/>
    <w:rsid w:val="00834C3D"/>
    <w:rsid w:val="00835DDC"/>
    <w:rsid w:val="0083641A"/>
    <w:rsid w:val="008379E7"/>
    <w:rsid w:val="00840967"/>
    <w:rsid w:val="00840C6F"/>
    <w:rsid w:val="0084116E"/>
    <w:rsid w:val="00842C17"/>
    <w:rsid w:val="00845E3E"/>
    <w:rsid w:val="0084653B"/>
    <w:rsid w:val="00846CFA"/>
    <w:rsid w:val="0085031C"/>
    <w:rsid w:val="0085098A"/>
    <w:rsid w:val="00852545"/>
    <w:rsid w:val="00852752"/>
    <w:rsid w:val="00852DD7"/>
    <w:rsid w:val="00852F42"/>
    <w:rsid w:val="008534F9"/>
    <w:rsid w:val="00856095"/>
    <w:rsid w:val="00856817"/>
    <w:rsid w:val="00856B64"/>
    <w:rsid w:val="00857702"/>
    <w:rsid w:val="00857FA3"/>
    <w:rsid w:val="00860508"/>
    <w:rsid w:val="00861611"/>
    <w:rsid w:val="00862687"/>
    <w:rsid w:val="00862A26"/>
    <w:rsid w:val="00863373"/>
    <w:rsid w:val="008637A5"/>
    <w:rsid w:val="0086382B"/>
    <w:rsid w:val="00870182"/>
    <w:rsid w:val="008712FF"/>
    <w:rsid w:val="00871ABA"/>
    <w:rsid w:val="00871C50"/>
    <w:rsid w:val="00873A49"/>
    <w:rsid w:val="00873E3E"/>
    <w:rsid w:val="008745EC"/>
    <w:rsid w:val="008748BA"/>
    <w:rsid w:val="00875F80"/>
    <w:rsid w:val="00876162"/>
    <w:rsid w:val="00881E71"/>
    <w:rsid w:val="008828CE"/>
    <w:rsid w:val="008846DB"/>
    <w:rsid w:val="00885A0A"/>
    <w:rsid w:val="008863D9"/>
    <w:rsid w:val="00886877"/>
    <w:rsid w:val="00887AE8"/>
    <w:rsid w:val="00891ACC"/>
    <w:rsid w:val="00891FFF"/>
    <w:rsid w:val="00892C68"/>
    <w:rsid w:val="00892DA5"/>
    <w:rsid w:val="008966F3"/>
    <w:rsid w:val="00896C2F"/>
    <w:rsid w:val="00897F19"/>
    <w:rsid w:val="008A0393"/>
    <w:rsid w:val="008A0517"/>
    <w:rsid w:val="008A06A4"/>
    <w:rsid w:val="008A06CA"/>
    <w:rsid w:val="008A3361"/>
    <w:rsid w:val="008A37AB"/>
    <w:rsid w:val="008A38A8"/>
    <w:rsid w:val="008A43F2"/>
    <w:rsid w:val="008A53A1"/>
    <w:rsid w:val="008A5F47"/>
    <w:rsid w:val="008A6240"/>
    <w:rsid w:val="008A6813"/>
    <w:rsid w:val="008A753F"/>
    <w:rsid w:val="008B1AFA"/>
    <w:rsid w:val="008B3B86"/>
    <w:rsid w:val="008B5B66"/>
    <w:rsid w:val="008B659A"/>
    <w:rsid w:val="008B6787"/>
    <w:rsid w:val="008B743D"/>
    <w:rsid w:val="008B7A1A"/>
    <w:rsid w:val="008B7C04"/>
    <w:rsid w:val="008C1727"/>
    <w:rsid w:val="008C18A5"/>
    <w:rsid w:val="008C49BA"/>
    <w:rsid w:val="008C521E"/>
    <w:rsid w:val="008C60EB"/>
    <w:rsid w:val="008C7833"/>
    <w:rsid w:val="008D0FEF"/>
    <w:rsid w:val="008D30B9"/>
    <w:rsid w:val="008D3959"/>
    <w:rsid w:val="008D398F"/>
    <w:rsid w:val="008D4221"/>
    <w:rsid w:val="008D4F63"/>
    <w:rsid w:val="008D4F88"/>
    <w:rsid w:val="008D6A75"/>
    <w:rsid w:val="008D7E8F"/>
    <w:rsid w:val="008E15E2"/>
    <w:rsid w:val="008E1967"/>
    <w:rsid w:val="008E21C1"/>
    <w:rsid w:val="008E235E"/>
    <w:rsid w:val="008E25FD"/>
    <w:rsid w:val="008E3678"/>
    <w:rsid w:val="008E5218"/>
    <w:rsid w:val="008E52F8"/>
    <w:rsid w:val="008E728F"/>
    <w:rsid w:val="008F00FF"/>
    <w:rsid w:val="008F1DD5"/>
    <w:rsid w:val="008F1F4D"/>
    <w:rsid w:val="008F2DBE"/>
    <w:rsid w:val="008F4215"/>
    <w:rsid w:val="008F48B7"/>
    <w:rsid w:val="008F4BAD"/>
    <w:rsid w:val="008F6E0F"/>
    <w:rsid w:val="008F6E4B"/>
    <w:rsid w:val="008F754F"/>
    <w:rsid w:val="008F7CDB"/>
    <w:rsid w:val="0090206F"/>
    <w:rsid w:val="009039A2"/>
    <w:rsid w:val="00904BFB"/>
    <w:rsid w:val="009111C4"/>
    <w:rsid w:val="0091271A"/>
    <w:rsid w:val="009138A0"/>
    <w:rsid w:val="00913A7A"/>
    <w:rsid w:val="00914885"/>
    <w:rsid w:val="00914A3E"/>
    <w:rsid w:val="009155F0"/>
    <w:rsid w:val="009157A4"/>
    <w:rsid w:val="00915B6E"/>
    <w:rsid w:val="0091673C"/>
    <w:rsid w:val="00916763"/>
    <w:rsid w:val="00917B90"/>
    <w:rsid w:val="009221CF"/>
    <w:rsid w:val="009223F8"/>
    <w:rsid w:val="00922ECB"/>
    <w:rsid w:val="00923609"/>
    <w:rsid w:val="00924840"/>
    <w:rsid w:val="00924D4F"/>
    <w:rsid w:val="0092501F"/>
    <w:rsid w:val="0092537D"/>
    <w:rsid w:val="00925624"/>
    <w:rsid w:val="0092657C"/>
    <w:rsid w:val="00931DE0"/>
    <w:rsid w:val="00931F45"/>
    <w:rsid w:val="00932F90"/>
    <w:rsid w:val="00933282"/>
    <w:rsid w:val="009335FC"/>
    <w:rsid w:val="00933704"/>
    <w:rsid w:val="00936ADC"/>
    <w:rsid w:val="00936B35"/>
    <w:rsid w:val="00937C33"/>
    <w:rsid w:val="009404FD"/>
    <w:rsid w:val="00940ACB"/>
    <w:rsid w:val="00941438"/>
    <w:rsid w:val="00941A17"/>
    <w:rsid w:val="00945357"/>
    <w:rsid w:val="00945FEB"/>
    <w:rsid w:val="0095018C"/>
    <w:rsid w:val="00950536"/>
    <w:rsid w:val="009505A6"/>
    <w:rsid w:val="0095283F"/>
    <w:rsid w:val="00954B7B"/>
    <w:rsid w:val="00955579"/>
    <w:rsid w:val="009563E3"/>
    <w:rsid w:val="009569E3"/>
    <w:rsid w:val="00956AA0"/>
    <w:rsid w:val="00960353"/>
    <w:rsid w:val="009608C3"/>
    <w:rsid w:val="009610AF"/>
    <w:rsid w:val="00962EB3"/>
    <w:rsid w:val="0096313B"/>
    <w:rsid w:val="00966AA9"/>
    <w:rsid w:val="0096700B"/>
    <w:rsid w:val="0096764F"/>
    <w:rsid w:val="0097005A"/>
    <w:rsid w:val="009739F7"/>
    <w:rsid w:val="009758F8"/>
    <w:rsid w:val="00975D1E"/>
    <w:rsid w:val="0097614B"/>
    <w:rsid w:val="00976C31"/>
    <w:rsid w:val="009770D4"/>
    <w:rsid w:val="00977138"/>
    <w:rsid w:val="00977DD5"/>
    <w:rsid w:val="00980150"/>
    <w:rsid w:val="00980B2C"/>
    <w:rsid w:val="00980F8F"/>
    <w:rsid w:val="00982760"/>
    <w:rsid w:val="0098313C"/>
    <w:rsid w:val="0098343F"/>
    <w:rsid w:val="009836BC"/>
    <w:rsid w:val="00983E22"/>
    <w:rsid w:val="00984236"/>
    <w:rsid w:val="009843C3"/>
    <w:rsid w:val="009844AA"/>
    <w:rsid w:val="00984C33"/>
    <w:rsid w:val="0099051B"/>
    <w:rsid w:val="00990528"/>
    <w:rsid w:val="00990E54"/>
    <w:rsid w:val="009932F5"/>
    <w:rsid w:val="0099484B"/>
    <w:rsid w:val="00994D30"/>
    <w:rsid w:val="00995A6E"/>
    <w:rsid w:val="009A0EDB"/>
    <w:rsid w:val="009A112F"/>
    <w:rsid w:val="009A11F4"/>
    <w:rsid w:val="009A3BF5"/>
    <w:rsid w:val="009A49F9"/>
    <w:rsid w:val="009A4D07"/>
    <w:rsid w:val="009A4D8C"/>
    <w:rsid w:val="009A6E95"/>
    <w:rsid w:val="009A79C1"/>
    <w:rsid w:val="009B006E"/>
    <w:rsid w:val="009B0C30"/>
    <w:rsid w:val="009B4248"/>
    <w:rsid w:val="009B4B2B"/>
    <w:rsid w:val="009B4F32"/>
    <w:rsid w:val="009B51A2"/>
    <w:rsid w:val="009B54D8"/>
    <w:rsid w:val="009B5A66"/>
    <w:rsid w:val="009B5F07"/>
    <w:rsid w:val="009B6570"/>
    <w:rsid w:val="009C010D"/>
    <w:rsid w:val="009C0F2F"/>
    <w:rsid w:val="009C3395"/>
    <w:rsid w:val="009C33E9"/>
    <w:rsid w:val="009C398A"/>
    <w:rsid w:val="009C4612"/>
    <w:rsid w:val="009C5015"/>
    <w:rsid w:val="009C62A9"/>
    <w:rsid w:val="009C74D0"/>
    <w:rsid w:val="009D2566"/>
    <w:rsid w:val="009D3766"/>
    <w:rsid w:val="009D4599"/>
    <w:rsid w:val="009D4B20"/>
    <w:rsid w:val="009D54F9"/>
    <w:rsid w:val="009D5FE2"/>
    <w:rsid w:val="009D6155"/>
    <w:rsid w:val="009D63B8"/>
    <w:rsid w:val="009D76DE"/>
    <w:rsid w:val="009D7D47"/>
    <w:rsid w:val="009E0B82"/>
    <w:rsid w:val="009E25FA"/>
    <w:rsid w:val="009E3C2F"/>
    <w:rsid w:val="009E4A14"/>
    <w:rsid w:val="009E4E81"/>
    <w:rsid w:val="009E512C"/>
    <w:rsid w:val="009E5300"/>
    <w:rsid w:val="009E5C83"/>
    <w:rsid w:val="009E6C51"/>
    <w:rsid w:val="009E7049"/>
    <w:rsid w:val="009E7326"/>
    <w:rsid w:val="009E77AC"/>
    <w:rsid w:val="009F015F"/>
    <w:rsid w:val="009F1705"/>
    <w:rsid w:val="009F1A0F"/>
    <w:rsid w:val="009F2459"/>
    <w:rsid w:val="009F363C"/>
    <w:rsid w:val="009F58FE"/>
    <w:rsid w:val="009F5CC1"/>
    <w:rsid w:val="009F6B24"/>
    <w:rsid w:val="009F7308"/>
    <w:rsid w:val="009F73A8"/>
    <w:rsid w:val="00A00D08"/>
    <w:rsid w:val="00A0524E"/>
    <w:rsid w:val="00A073FD"/>
    <w:rsid w:val="00A102BB"/>
    <w:rsid w:val="00A10F6A"/>
    <w:rsid w:val="00A110CB"/>
    <w:rsid w:val="00A1234B"/>
    <w:rsid w:val="00A13F58"/>
    <w:rsid w:val="00A15384"/>
    <w:rsid w:val="00A156A3"/>
    <w:rsid w:val="00A1669D"/>
    <w:rsid w:val="00A16945"/>
    <w:rsid w:val="00A175D8"/>
    <w:rsid w:val="00A20718"/>
    <w:rsid w:val="00A245CE"/>
    <w:rsid w:val="00A24674"/>
    <w:rsid w:val="00A246F1"/>
    <w:rsid w:val="00A254E2"/>
    <w:rsid w:val="00A25E14"/>
    <w:rsid w:val="00A25E7B"/>
    <w:rsid w:val="00A272B8"/>
    <w:rsid w:val="00A27EC7"/>
    <w:rsid w:val="00A3004C"/>
    <w:rsid w:val="00A3097B"/>
    <w:rsid w:val="00A309AA"/>
    <w:rsid w:val="00A30FBA"/>
    <w:rsid w:val="00A32C0D"/>
    <w:rsid w:val="00A357EB"/>
    <w:rsid w:val="00A36BDF"/>
    <w:rsid w:val="00A40EBD"/>
    <w:rsid w:val="00A411EE"/>
    <w:rsid w:val="00A51372"/>
    <w:rsid w:val="00A52A5D"/>
    <w:rsid w:val="00A533E5"/>
    <w:rsid w:val="00A537A2"/>
    <w:rsid w:val="00A55850"/>
    <w:rsid w:val="00A55F1D"/>
    <w:rsid w:val="00A577E7"/>
    <w:rsid w:val="00A618A0"/>
    <w:rsid w:val="00A61DFC"/>
    <w:rsid w:val="00A62C0C"/>
    <w:rsid w:val="00A64635"/>
    <w:rsid w:val="00A64841"/>
    <w:rsid w:val="00A6574F"/>
    <w:rsid w:val="00A657FF"/>
    <w:rsid w:val="00A6684A"/>
    <w:rsid w:val="00A66C67"/>
    <w:rsid w:val="00A7055A"/>
    <w:rsid w:val="00A71499"/>
    <w:rsid w:val="00A71B28"/>
    <w:rsid w:val="00A73170"/>
    <w:rsid w:val="00A73688"/>
    <w:rsid w:val="00A742DC"/>
    <w:rsid w:val="00A804ED"/>
    <w:rsid w:val="00A81706"/>
    <w:rsid w:val="00A81944"/>
    <w:rsid w:val="00A81E21"/>
    <w:rsid w:val="00A82F91"/>
    <w:rsid w:val="00A84050"/>
    <w:rsid w:val="00A856D1"/>
    <w:rsid w:val="00A85C71"/>
    <w:rsid w:val="00A87546"/>
    <w:rsid w:val="00A91D6C"/>
    <w:rsid w:val="00A92065"/>
    <w:rsid w:val="00A920F2"/>
    <w:rsid w:val="00A9394D"/>
    <w:rsid w:val="00A93C8E"/>
    <w:rsid w:val="00A93E64"/>
    <w:rsid w:val="00A941C3"/>
    <w:rsid w:val="00A9455B"/>
    <w:rsid w:val="00A94569"/>
    <w:rsid w:val="00A94F3F"/>
    <w:rsid w:val="00A95140"/>
    <w:rsid w:val="00A9622F"/>
    <w:rsid w:val="00AA1477"/>
    <w:rsid w:val="00AA5656"/>
    <w:rsid w:val="00AA7A4A"/>
    <w:rsid w:val="00AA7B71"/>
    <w:rsid w:val="00AB2DC2"/>
    <w:rsid w:val="00AB2F5F"/>
    <w:rsid w:val="00AB3C32"/>
    <w:rsid w:val="00AB6075"/>
    <w:rsid w:val="00AB78E6"/>
    <w:rsid w:val="00AC2F7F"/>
    <w:rsid w:val="00AC32A4"/>
    <w:rsid w:val="00AC331E"/>
    <w:rsid w:val="00AC43A2"/>
    <w:rsid w:val="00AC4FDE"/>
    <w:rsid w:val="00AC530C"/>
    <w:rsid w:val="00AC5DF5"/>
    <w:rsid w:val="00AD097A"/>
    <w:rsid w:val="00AD1826"/>
    <w:rsid w:val="00AD2260"/>
    <w:rsid w:val="00AD3087"/>
    <w:rsid w:val="00AD3B76"/>
    <w:rsid w:val="00AD5F79"/>
    <w:rsid w:val="00AD78E6"/>
    <w:rsid w:val="00AE07CC"/>
    <w:rsid w:val="00AE1240"/>
    <w:rsid w:val="00AE195F"/>
    <w:rsid w:val="00AE22AB"/>
    <w:rsid w:val="00AE25B4"/>
    <w:rsid w:val="00AE29BE"/>
    <w:rsid w:val="00AE32BC"/>
    <w:rsid w:val="00AE3CA4"/>
    <w:rsid w:val="00AE58A7"/>
    <w:rsid w:val="00AE6133"/>
    <w:rsid w:val="00AE6789"/>
    <w:rsid w:val="00AE67D5"/>
    <w:rsid w:val="00AE7172"/>
    <w:rsid w:val="00AF18AD"/>
    <w:rsid w:val="00AF1AC3"/>
    <w:rsid w:val="00AF2DC9"/>
    <w:rsid w:val="00AF309F"/>
    <w:rsid w:val="00AF431D"/>
    <w:rsid w:val="00AF489C"/>
    <w:rsid w:val="00AF5680"/>
    <w:rsid w:val="00AF6837"/>
    <w:rsid w:val="00AF69FA"/>
    <w:rsid w:val="00AF6D61"/>
    <w:rsid w:val="00B02F25"/>
    <w:rsid w:val="00B048FF"/>
    <w:rsid w:val="00B07921"/>
    <w:rsid w:val="00B100D4"/>
    <w:rsid w:val="00B10722"/>
    <w:rsid w:val="00B11134"/>
    <w:rsid w:val="00B1162E"/>
    <w:rsid w:val="00B124EF"/>
    <w:rsid w:val="00B12ED5"/>
    <w:rsid w:val="00B133E0"/>
    <w:rsid w:val="00B13D65"/>
    <w:rsid w:val="00B14202"/>
    <w:rsid w:val="00B15017"/>
    <w:rsid w:val="00B1501D"/>
    <w:rsid w:val="00B208BE"/>
    <w:rsid w:val="00B21274"/>
    <w:rsid w:val="00B22435"/>
    <w:rsid w:val="00B22A82"/>
    <w:rsid w:val="00B22D58"/>
    <w:rsid w:val="00B23D94"/>
    <w:rsid w:val="00B26F01"/>
    <w:rsid w:val="00B27FCF"/>
    <w:rsid w:val="00B31299"/>
    <w:rsid w:val="00B319E4"/>
    <w:rsid w:val="00B321FA"/>
    <w:rsid w:val="00B331C6"/>
    <w:rsid w:val="00B34EAA"/>
    <w:rsid w:val="00B3505B"/>
    <w:rsid w:val="00B3743E"/>
    <w:rsid w:val="00B40A5F"/>
    <w:rsid w:val="00B40DFE"/>
    <w:rsid w:val="00B42489"/>
    <w:rsid w:val="00B42C2B"/>
    <w:rsid w:val="00B43532"/>
    <w:rsid w:val="00B4522C"/>
    <w:rsid w:val="00B45396"/>
    <w:rsid w:val="00B46EF9"/>
    <w:rsid w:val="00B50972"/>
    <w:rsid w:val="00B55D66"/>
    <w:rsid w:val="00B55E61"/>
    <w:rsid w:val="00B567F0"/>
    <w:rsid w:val="00B577F1"/>
    <w:rsid w:val="00B57EC6"/>
    <w:rsid w:val="00B57FA0"/>
    <w:rsid w:val="00B60748"/>
    <w:rsid w:val="00B6110C"/>
    <w:rsid w:val="00B62847"/>
    <w:rsid w:val="00B634FB"/>
    <w:rsid w:val="00B63D82"/>
    <w:rsid w:val="00B64E47"/>
    <w:rsid w:val="00B70077"/>
    <w:rsid w:val="00B706AA"/>
    <w:rsid w:val="00B70A09"/>
    <w:rsid w:val="00B71DFA"/>
    <w:rsid w:val="00B72636"/>
    <w:rsid w:val="00B728E5"/>
    <w:rsid w:val="00B72F95"/>
    <w:rsid w:val="00B735D7"/>
    <w:rsid w:val="00B7363C"/>
    <w:rsid w:val="00B74157"/>
    <w:rsid w:val="00B749FB"/>
    <w:rsid w:val="00B7550E"/>
    <w:rsid w:val="00B76022"/>
    <w:rsid w:val="00B773E7"/>
    <w:rsid w:val="00B77D40"/>
    <w:rsid w:val="00B808E9"/>
    <w:rsid w:val="00B80993"/>
    <w:rsid w:val="00B811BE"/>
    <w:rsid w:val="00B81BD1"/>
    <w:rsid w:val="00B81CD9"/>
    <w:rsid w:val="00B82E6F"/>
    <w:rsid w:val="00B83A79"/>
    <w:rsid w:val="00B83C78"/>
    <w:rsid w:val="00B86AF5"/>
    <w:rsid w:val="00B86D56"/>
    <w:rsid w:val="00B87CAB"/>
    <w:rsid w:val="00B87DAB"/>
    <w:rsid w:val="00B908BF"/>
    <w:rsid w:val="00B91273"/>
    <w:rsid w:val="00B9139E"/>
    <w:rsid w:val="00B91CB9"/>
    <w:rsid w:val="00B9249C"/>
    <w:rsid w:val="00B94BE6"/>
    <w:rsid w:val="00B94EF9"/>
    <w:rsid w:val="00B9799F"/>
    <w:rsid w:val="00B97F56"/>
    <w:rsid w:val="00BA015C"/>
    <w:rsid w:val="00BA06CF"/>
    <w:rsid w:val="00BA0C30"/>
    <w:rsid w:val="00BA0FF8"/>
    <w:rsid w:val="00BA1B7B"/>
    <w:rsid w:val="00BA3FE1"/>
    <w:rsid w:val="00BA60CC"/>
    <w:rsid w:val="00BA6250"/>
    <w:rsid w:val="00BA6A1F"/>
    <w:rsid w:val="00BA72DB"/>
    <w:rsid w:val="00BA764F"/>
    <w:rsid w:val="00BA7716"/>
    <w:rsid w:val="00BA7825"/>
    <w:rsid w:val="00BB21C5"/>
    <w:rsid w:val="00BB248E"/>
    <w:rsid w:val="00BB4951"/>
    <w:rsid w:val="00BB60DD"/>
    <w:rsid w:val="00BB697D"/>
    <w:rsid w:val="00BC1334"/>
    <w:rsid w:val="00BC2D84"/>
    <w:rsid w:val="00BC3921"/>
    <w:rsid w:val="00BC44A7"/>
    <w:rsid w:val="00BC5BD2"/>
    <w:rsid w:val="00BD193B"/>
    <w:rsid w:val="00BD2516"/>
    <w:rsid w:val="00BD2F69"/>
    <w:rsid w:val="00BD3FDE"/>
    <w:rsid w:val="00BD4400"/>
    <w:rsid w:val="00BD4433"/>
    <w:rsid w:val="00BD48EE"/>
    <w:rsid w:val="00BD4C77"/>
    <w:rsid w:val="00BD4DA7"/>
    <w:rsid w:val="00BD507F"/>
    <w:rsid w:val="00BD66B9"/>
    <w:rsid w:val="00BD66D4"/>
    <w:rsid w:val="00BD6A8C"/>
    <w:rsid w:val="00BD72A9"/>
    <w:rsid w:val="00BE0F28"/>
    <w:rsid w:val="00BE1A2C"/>
    <w:rsid w:val="00BE1DA8"/>
    <w:rsid w:val="00BE2136"/>
    <w:rsid w:val="00BE272C"/>
    <w:rsid w:val="00BE3024"/>
    <w:rsid w:val="00BE31AF"/>
    <w:rsid w:val="00BE3B80"/>
    <w:rsid w:val="00BE4BBD"/>
    <w:rsid w:val="00BE551D"/>
    <w:rsid w:val="00BE5611"/>
    <w:rsid w:val="00BE5B2C"/>
    <w:rsid w:val="00BE653F"/>
    <w:rsid w:val="00BF1483"/>
    <w:rsid w:val="00BF478F"/>
    <w:rsid w:val="00BF5E8A"/>
    <w:rsid w:val="00BF696F"/>
    <w:rsid w:val="00BF6CA0"/>
    <w:rsid w:val="00BF6F80"/>
    <w:rsid w:val="00C01C8D"/>
    <w:rsid w:val="00C02E56"/>
    <w:rsid w:val="00C04A9A"/>
    <w:rsid w:val="00C05D7E"/>
    <w:rsid w:val="00C072EA"/>
    <w:rsid w:val="00C10DE5"/>
    <w:rsid w:val="00C11261"/>
    <w:rsid w:val="00C11FBD"/>
    <w:rsid w:val="00C12315"/>
    <w:rsid w:val="00C12363"/>
    <w:rsid w:val="00C12CE2"/>
    <w:rsid w:val="00C143C9"/>
    <w:rsid w:val="00C144AB"/>
    <w:rsid w:val="00C17040"/>
    <w:rsid w:val="00C17389"/>
    <w:rsid w:val="00C20167"/>
    <w:rsid w:val="00C211FF"/>
    <w:rsid w:val="00C2199C"/>
    <w:rsid w:val="00C21F25"/>
    <w:rsid w:val="00C2240B"/>
    <w:rsid w:val="00C22EF2"/>
    <w:rsid w:val="00C247A2"/>
    <w:rsid w:val="00C24F1D"/>
    <w:rsid w:val="00C25A16"/>
    <w:rsid w:val="00C264AC"/>
    <w:rsid w:val="00C26B09"/>
    <w:rsid w:val="00C27432"/>
    <w:rsid w:val="00C3104B"/>
    <w:rsid w:val="00C32529"/>
    <w:rsid w:val="00C32C57"/>
    <w:rsid w:val="00C33583"/>
    <w:rsid w:val="00C33871"/>
    <w:rsid w:val="00C33B7C"/>
    <w:rsid w:val="00C3412F"/>
    <w:rsid w:val="00C36772"/>
    <w:rsid w:val="00C37153"/>
    <w:rsid w:val="00C3755A"/>
    <w:rsid w:val="00C37FFB"/>
    <w:rsid w:val="00C42434"/>
    <w:rsid w:val="00C4540A"/>
    <w:rsid w:val="00C4608A"/>
    <w:rsid w:val="00C46874"/>
    <w:rsid w:val="00C471CA"/>
    <w:rsid w:val="00C47491"/>
    <w:rsid w:val="00C47C8B"/>
    <w:rsid w:val="00C50FF7"/>
    <w:rsid w:val="00C51F73"/>
    <w:rsid w:val="00C52588"/>
    <w:rsid w:val="00C5339C"/>
    <w:rsid w:val="00C5442C"/>
    <w:rsid w:val="00C55547"/>
    <w:rsid w:val="00C56B2D"/>
    <w:rsid w:val="00C57688"/>
    <w:rsid w:val="00C61C0C"/>
    <w:rsid w:val="00C61E74"/>
    <w:rsid w:val="00C61E8F"/>
    <w:rsid w:val="00C62E5C"/>
    <w:rsid w:val="00C635F7"/>
    <w:rsid w:val="00C63902"/>
    <w:rsid w:val="00C63B13"/>
    <w:rsid w:val="00C66148"/>
    <w:rsid w:val="00C672C8"/>
    <w:rsid w:val="00C7148E"/>
    <w:rsid w:val="00C71726"/>
    <w:rsid w:val="00C733B1"/>
    <w:rsid w:val="00C73746"/>
    <w:rsid w:val="00C73766"/>
    <w:rsid w:val="00C76C91"/>
    <w:rsid w:val="00C76E53"/>
    <w:rsid w:val="00C76E9F"/>
    <w:rsid w:val="00C77197"/>
    <w:rsid w:val="00C77909"/>
    <w:rsid w:val="00C810C0"/>
    <w:rsid w:val="00C81AD1"/>
    <w:rsid w:val="00C8459D"/>
    <w:rsid w:val="00C86F53"/>
    <w:rsid w:val="00C87B38"/>
    <w:rsid w:val="00C90396"/>
    <w:rsid w:val="00C90EB1"/>
    <w:rsid w:val="00C95230"/>
    <w:rsid w:val="00C959B5"/>
    <w:rsid w:val="00C95D2B"/>
    <w:rsid w:val="00C970B9"/>
    <w:rsid w:val="00C97848"/>
    <w:rsid w:val="00C97E51"/>
    <w:rsid w:val="00CA153A"/>
    <w:rsid w:val="00CA2D6A"/>
    <w:rsid w:val="00CA3527"/>
    <w:rsid w:val="00CA3B06"/>
    <w:rsid w:val="00CA3D58"/>
    <w:rsid w:val="00CA45F9"/>
    <w:rsid w:val="00CA4ACB"/>
    <w:rsid w:val="00CA4DBE"/>
    <w:rsid w:val="00CA5993"/>
    <w:rsid w:val="00CA6362"/>
    <w:rsid w:val="00CB0109"/>
    <w:rsid w:val="00CB0B94"/>
    <w:rsid w:val="00CB0C07"/>
    <w:rsid w:val="00CB174F"/>
    <w:rsid w:val="00CB1A8A"/>
    <w:rsid w:val="00CB212E"/>
    <w:rsid w:val="00CB3F14"/>
    <w:rsid w:val="00CB518B"/>
    <w:rsid w:val="00CB5427"/>
    <w:rsid w:val="00CB59AD"/>
    <w:rsid w:val="00CB6C26"/>
    <w:rsid w:val="00CC0DB9"/>
    <w:rsid w:val="00CC1331"/>
    <w:rsid w:val="00CC4A2B"/>
    <w:rsid w:val="00CC4B06"/>
    <w:rsid w:val="00CC5BB6"/>
    <w:rsid w:val="00CC7DB5"/>
    <w:rsid w:val="00CC7FF7"/>
    <w:rsid w:val="00CD0A0E"/>
    <w:rsid w:val="00CD1288"/>
    <w:rsid w:val="00CD1D46"/>
    <w:rsid w:val="00CD2237"/>
    <w:rsid w:val="00CD4EF7"/>
    <w:rsid w:val="00CD516C"/>
    <w:rsid w:val="00CD61FC"/>
    <w:rsid w:val="00CD6F49"/>
    <w:rsid w:val="00CD6FA0"/>
    <w:rsid w:val="00CE1D0E"/>
    <w:rsid w:val="00CE1F4A"/>
    <w:rsid w:val="00CE7428"/>
    <w:rsid w:val="00CE74D1"/>
    <w:rsid w:val="00CE7BBD"/>
    <w:rsid w:val="00CF087B"/>
    <w:rsid w:val="00CF4272"/>
    <w:rsid w:val="00CF4B58"/>
    <w:rsid w:val="00CF56FC"/>
    <w:rsid w:val="00CF5BD0"/>
    <w:rsid w:val="00CF68FA"/>
    <w:rsid w:val="00CF6CF6"/>
    <w:rsid w:val="00CF751C"/>
    <w:rsid w:val="00D01AA1"/>
    <w:rsid w:val="00D0549D"/>
    <w:rsid w:val="00D07110"/>
    <w:rsid w:val="00D10A40"/>
    <w:rsid w:val="00D11057"/>
    <w:rsid w:val="00D1191E"/>
    <w:rsid w:val="00D1226C"/>
    <w:rsid w:val="00D129D0"/>
    <w:rsid w:val="00D129EE"/>
    <w:rsid w:val="00D12B65"/>
    <w:rsid w:val="00D1390F"/>
    <w:rsid w:val="00D14058"/>
    <w:rsid w:val="00D1451B"/>
    <w:rsid w:val="00D148F2"/>
    <w:rsid w:val="00D15E0A"/>
    <w:rsid w:val="00D16DED"/>
    <w:rsid w:val="00D17655"/>
    <w:rsid w:val="00D17C34"/>
    <w:rsid w:val="00D20070"/>
    <w:rsid w:val="00D20281"/>
    <w:rsid w:val="00D209CC"/>
    <w:rsid w:val="00D2230D"/>
    <w:rsid w:val="00D23CE2"/>
    <w:rsid w:val="00D26876"/>
    <w:rsid w:val="00D26BDD"/>
    <w:rsid w:val="00D27037"/>
    <w:rsid w:val="00D31BE6"/>
    <w:rsid w:val="00D32476"/>
    <w:rsid w:val="00D32752"/>
    <w:rsid w:val="00D32D05"/>
    <w:rsid w:val="00D33068"/>
    <w:rsid w:val="00D333D3"/>
    <w:rsid w:val="00D334D0"/>
    <w:rsid w:val="00D33553"/>
    <w:rsid w:val="00D343B0"/>
    <w:rsid w:val="00D3478A"/>
    <w:rsid w:val="00D35407"/>
    <w:rsid w:val="00D35707"/>
    <w:rsid w:val="00D35F57"/>
    <w:rsid w:val="00D36722"/>
    <w:rsid w:val="00D37DFC"/>
    <w:rsid w:val="00D37E8A"/>
    <w:rsid w:val="00D40125"/>
    <w:rsid w:val="00D403DE"/>
    <w:rsid w:val="00D4130C"/>
    <w:rsid w:val="00D413BA"/>
    <w:rsid w:val="00D41614"/>
    <w:rsid w:val="00D416DE"/>
    <w:rsid w:val="00D4176A"/>
    <w:rsid w:val="00D444E8"/>
    <w:rsid w:val="00D47D34"/>
    <w:rsid w:val="00D47F7B"/>
    <w:rsid w:val="00D50B67"/>
    <w:rsid w:val="00D50B85"/>
    <w:rsid w:val="00D51CA4"/>
    <w:rsid w:val="00D52F41"/>
    <w:rsid w:val="00D52F83"/>
    <w:rsid w:val="00D5303D"/>
    <w:rsid w:val="00D53118"/>
    <w:rsid w:val="00D538B1"/>
    <w:rsid w:val="00D53CC4"/>
    <w:rsid w:val="00D54858"/>
    <w:rsid w:val="00D54D63"/>
    <w:rsid w:val="00D55B53"/>
    <w:rsid w:val="00D56652"/>
    <w:rsid w:val="00D57315"/>
    <w:rsid w:val="00D5737A"/>
    <w:rsid w:val="00D57F9F"/>
    <w:rsid w:val="00D60197"/>
    <w:rsid w:val="00D61A8C"/>
    <w:rsid w:val="00D61CA7"/>
    <w:rsid w:val="00D62BC6"/>
    <w:rsid w:val="00D63685"/>
    <w:rsid w:val="00D63885"/>
    <w:rsid w:val="00D71136"/>
    <w:rsid w:val="00D71269"/>
    <w:rsid w:val="00D71AEE"/>
    <w:rsid w:val="00D72565"/>
    <w:rsid w:val="00D73975"/>
    <w:rsid w:val="00D7785C"/>
    <w:rsid w:val="00D802CA"/>
    <w:rsid w:val="00D812C6"/>
    <w:rsid w:val="00D82D30"/>
    <w:rsid w:val="00D83F1F"/>
    <w:rsid w:val="00D84E18"/>
    <w:rsid w:val="00D850B9"/>
    <w:rsid w:val="00D864D6"/>
    <w:rsid w:val="00D86853"/>
    <w:rsid w:val="00D9401B"/>
    <w:rsid w:val="00D9425F"/>
    <w:rsid w:val="00D9443E"/>
    <w:rsid w:val="00D944F1"/>
    <w:rsid w:val="00D948BC"/>
    <w:rsid w:val="00D94F71"/>
    <w:rsid w:val="00D95604"/>
    <w:rsid w:val="00D95DB5"/>
    <w:rsid w:val="00D95DEB"/>
    <w:rsid w:val="00DA2F24"/>
    <w:rsid w:val="00DA3E12"/>
    <w:rsid w:val="00DA46FD"/>
    <w:rsid w:val="00DA54CA"/>
    <w:rsid w:val="00DA5593"/>
    <w:rsid w:val="00DA7C3C"/>
    <w:rsid w:val="00DA7FB6"/>
    <w:rsid w:val="00DB0575"/>
    <w:rsid w:val="00DB0DF9"/>
    <w:rsid w:val="00DB1C41"/>
    <w:rsid w:val="00DB1E4C"/>
    <w:rsid w:val="00DB202A"/>
    <w:rsid w:val="00DB2C89"/>
    <w:rsid w:val="00DB2EAA"/>
    <w:rsid w:val="00DB37A1"/>
    <w:rsid w:val="00DB3B0D"/>
    <w:rsid w:val="00DB4FE0"/>
    <w:rsid w:val="00DB60BB"/>
    <w:rsid w:val="00DB60C0"/>
    <w:rsid w:val="00DC05FF"/>
    <w:rsid w:val="00DC15CD"/>
    <w:rsid w:val="00DC32E8"/>
    <w:rsid w:val="00DC46F5"/>
    <w:rsid w:val="00DC4DAE"/>
    <w:rsid w:val="00DC67C3"/>
    <w:rsid w:val="00DC6C39"/>
    <w:rsid w:val="00DC6ED7"/>
    <w:rsid w:val="00DD0374"/>
    <w:rsid w:val="00DD1D6A"/>
    <w:rsid w:val="00DD3FDE"/>
    <w:rsid w:val="00DD41B5"/>
    <w:rsid w:val="00DD5B0C"/>
    <w:rsid w:val="00DD620A"/>
    <w:rsid w:val="00DD667D"/>
    <w:rsid w:val="00DD69D9"/>
    <w:rsid w:val="00DE0C3B"/>
    <w:rsid w:val="00DE17C7"/>
    <w:rsid w:val="00DE2037"/>
    <w:rsid w:val="00DE30DD"/>
    <w:rsid w:val="00DE4BDD"/>
    <w:rsid w:val="00DE5930"/>
    <w:rsid w:val="00DE7FD7"/>
    <w:rsid w:val="00DF012B"/>
    <w:rsid w:val="00DF1494"/>
    <w:rsid w:val="00DF37B3"/>
    <w:rsid w:val="00DF686C"/>
    <w:rsid w:val="00DF7D6A"/>
    <w:rsid w:val="00E00050"/>
    <w:rsid w:val="00E03E7D"/>
    <w:rsid w:val="00E040C1"/>
    <w:rsid w:val="00E05D3C"/>
    <w:rsid w:val="00E06B24"/>
    <w:rsid w:val="00E07355"/>
    <w:rsid w:val="00E14944"/>
    <w:rsid w:val="00E14F54"/>
    <w:rsid w:val="00E158E5"/>
    <w:rsid w:val="00E15CF3"/>
    <w:rsid w:val="00E1674B"/>
    <w:rsid w:val="00E17940"/>
    <w:rsid w:val="00E2105B"/>
    <w:rsid w:val="00E21891"/>
    <w:rsid w:val="00E25360"/>
    <w:rsid w:val="00E25909"/>
    <w:rsid w:val="00E25F61"/>
    <w:rsid w:val="00E26332"/>
    <w:rsid w:val="00E26676"/>
    <w:rsid w:val="00E27AAF"/>
    <w:rsid w:val="00E30800"/>
    <w:rsid w:val="00E31B7C"/>
    <w:rsid w:val="00E3426B"/>
    <w:rsid w:val="00E34CEC"/>
    <w:rsid w:val="00E370A1"/>
    <w:rsid w:val="00E4014C"/>
    <w:rsid w:val="00E4047B"/>
    <w:rsid w:val="00E40CA3"/>
    <w:rsid w:val="00E40CD0"/>
    <w:rsid w:val="00E41681"/>
    <w:rsid w:val="00E41895"/>
    <w:rsid w:val="00E42073"/>
    <w:rsid w:val="00E45597"/>
    <w:rsid w:val="00E47FA0"/>
    <w:rsid w:val="00E51B11"/>
    <w:rsid w:val="00E53168"/>
    <w:rsid w:val="00E53E7C"/>
    <w:rsid w:val="00E54430"/>
    <w:rsid w:val="00E559BC"/>
    <w:rsid w:val="00E56573"/>
    <w:rsid w:val="00E56AAB"/>
    <w:rsid w:val="00E56DA5"/>
    <w:rsid w:val="00E576E2"/>
    <w:rsid w:val="00E6008A"/>
    <w:rsid w:val="00E6010C"/>
    <w:rsid w:val="00E61D06"/>
    <w:rsid w:val="00E62385"/>
    <w:rsid w:val="00E62925"/>
    <w:rsid w:val="00E62F55"/>
    <w:rsid w:val="00E63FC5"/>
    <w:rsid w:val="00E64728"/>
    <w:rsid w:val="00E65AAB"/>
    <w:rsid w:val="00E66028"/>
    <w:rsid w:val="00E702E6"/>
    <w:rsid w:val="00E73750"/>
    <w:rsid w:val="00E73A27"/>
    <w:rsid w:val="00E75F2E"/>
    <w:rsid w:val="00E81CE6"/>
    <w:rsid w:val="00E81D8C"/>
    <w:rsid w:val="00E83AB7"/>
    <w:rsid w:val="00E84832"/>
    <w:rsid w:val="00E863EB"/>
    <w:rsid w:val="00E87485"/>
    <w:rsid w:val="00E903AC"/>
    <w:rsid w:val="00E9083B"/>
    <w:rsid w:val="00E91CFA"/>
    <w:rsid w:val="00E93CB9"/>
    <w:rsid w:val="00E95167"/>
    <w:rsid w:val="00E95C8A"/>
    <w:rsid w:val="00E95DE7"/>
    <w:rsid w:val="00E97015"/>
    <w:rsid w:val="00E971F3"/>
    <w:rsid w:val="00EA28AF"/>
    <w:rsid w:val="00EA2FF2"/>
    <w:rsid w:val="00EA3FDB"/>
    <w:rsid w:val="00EA5CD6"/>
    <w:rsid w:val="00EA64B7"/>
    <w:rsid w:val="00EA6DF8"/>
    <w:rsid w:val="00EA6FF0"/>
    <w:rsid w:val="00EB0E0A"/>
    <w:rsid w:val="00EB11E7"/>
    <w:rsid w:val="00EB1C78"/>
    <w:rsid w:val="00EB3776"/>
    <w:rsid w:val="00EB37C8"/>
    <w:rsid w:val="00EB3946"/>
    <w:rsid w:val="00EB3F6D"/>
    <w:rsid w:val="00EB6B95"/>
    <w:rsid w:val="00EB6F18"/>
    <w:rsid w:val="00EC07A6"/>
    <w:rsid w:val="00EC0B94"/>
    <w:rsid w:val="00EC14B6"/>
    <w:rsid w:val="00EC28BF"/>
    <w:rsid w:val="00EC3D3F"/>
    <w:rsid w:val="00EC4790"/>
    <w:rsid w:val="00EC4BFC"/>
    <w:rsid w:val="00EC71F3"/>
    <w:rsid w:val="00EC73D1"/>
    <w:rsid w:val="00ED0235"/>
    <w:rsid w:val="00ED0991"/>
    <w:rsid w:val="00ED0E5C"/>
    <w:rsid w:val="00ED4E29"/>
    <w:rsid w:val="00ED5C20"/>
    <w:rsid w:val="00ED5D74"/>
    <w:rsid w:val="00ED5D96"/>
    <w:rsid w:val="00ED6CC1"/>
    <w:rsid w:val="00ED705F"/>
    <w:rsid w:val="00EE1B63"/>
    <w:rsid w:val="00EE2C73"/>
    <w:rsid w:val="00EE3280"/>
    <w:rsid w:val="00EE330C"/>
    <w:rsid w:val="00EE340D"/>
    <w:rsid w:val="00EE366A"/>
    <w:rsid w:val="00EE3B9D"/>
    <w:rsid w:val="00EE4E08"/>
    <w:rsid w:val="00EE771B"/>
    <w:rsid w:val="00EF0627"/>
    <w:rsid w:val="00EF379E"/>
    <w:rsid w:val="00EF3858"/>
    <w:rsid w:val="00EF48BF"/>
    <w:rsid w:val="00EF5AA2"/>
    <w:rsid w:val="00EF65C9"/>
    <w:rsid w:val="00F0022A"/>
    <w:rsid w:val="00F02A01"/>
    <w:rsid w:val="00F036D1"/>
    <w:rsid w:val="00F045E6"/>
    <w:rsid w:val="00F058F8"/>
    <w:rsid w:val="00F05CAE"/>
    <w:rsid w:val="00F0600C"/>
    <w:rsid w:val="00F06690"/>
    <w:rsid w:val="00F0682F"/>
    <w:rsid w:val="00F06C95"/>
    <w:rsid w:val="00F10ACD"/>
    <w:rsid w:val="00F11EF2"/>
    <w:rsid w:val="00F1244F"/>
    <w:rsid w:val="00F125CB"/>
    <w:rsid w:val="00F14437"/>
    <w:rsid w:val="00F16B1B"/>
    <w:rsid w:val="00F20D6E"/>
    <w:rsid w:val="00F20F94"/>
    <w:rsid w:val="00F21045"/>
    <w:rsid w:val="00F21614"/>
    <w:rsid w:val="00F21894"/>
    <w:rsid w:val="00F24C07"/>
    <w:rsid w:val="00F2747E"/>
    <w:rsid w:val="00F2780B"/>
    <w:rsid w:val="00F31135"/>
    <w:rsid w:val="00F31515"/>
    <w:rsid w:val="00F351E9"/>
    <w:rsid w:val="00F3575C"/>
    <w:rsid w:val="00F3679E"/>
    <w:rsid w:val="00F36897"/>
    <w:rsid w:val="00F37CD1"/>
    <w:rsid w:val="00F40534"/>
    <w:rsid w:val="00F40B12"/>
    <w:rsid w:val="00F41F43"/>
    <w:rsid w:val="00F42A61"/>
    <w:rsid w:val="00F44D32"/>
    <w:rsid w:val="00F47461"/>
    <w:rsid w:val="00F50B89"/>
    <w:rsid w:val="00F50FF6"/>
    <w:rsid w:val="00F51330"/>
    <w:rsid w:val="00F51DAC"/>
    <w:rsid w:val="00F527BC"/>
    <w:rsid w:val="00F53464"/>
    <w:rsid w:val="00F54D50"/>
    <w:rsid w:val="00F55261"/>
    <w:rsid w:val="00F561A3"/>
    <w:rsid w:val="00F56DB4"/>
    <w:rsid w:val="00F61A3B"/>
    <w:rsid w:val="00F62270"/>
    <w:rsid w:val="00F6350D"/>
    <w:rsid w:val="00F65BC3"/>
    <w:rsid w:val="00F666B5"/>
    <w:rsid w:val="00F70163"/>
    <w:rsid w:val="00F70591"/>
    <w:rsid w:val="00F70EA7"/>
    <w:rsid w:val="00F710E0"/>
    <w:rsid w:val="00F73F89"/>
    <w:rsid w:val="00F74359"/>
    <w:rsid w:val="00F74562"/>
    <w:rsid w:val="00F76AB0"/>
    <w:rsid w:val="00F76F50"/>
    <w:rsid w:val="00F82020"/>
    <w:rsid w:val="00F821B8"/>
    <w:rsid w:val="00F82D79"/>
    <w:rsid w:val="00F82DB9"/>
    <w:rsid w:val="00F82F1F"/>
    <w:rsid w:val="00F84592"/>
    <w:rsid w:val="00F84A3C"/>
    <w:rsid w:val="00F8568F"/>
    <w:rsid w:val="00F86201"/>
    <w:rsid w:val="00F862B3"/>
    <w:rsid w:val="00F8636B"/>
    <w:rsid w:val="00F865FA"/>
    <w:rsid w:val="00F87278"/>
    <w:rsid w:val="00F906D1"/>
    <w:rsid w:val="00F91330"/>
    <w:rsid w:val="00F93266"/>
    <w:rsid w:val="00F94108"/>
    <w:rsid w:val="00F94843"/>
    <w:rsid w:val="00F94AF4"/>
    <w:rsid w:val="00F95E91"/>
    <w:rsid w:val="00F95F5E"/>
    <w:rsid w:val="00F963C2"/>
    <w:rsid w:val="00F97243"/>
    <w:rsid w:val="00F97634"/>
    <w:rsid w:val="00FA0DB1"/>
    <w:rsid w:val="00FA13E0"/>
    <w:rsid w:val="00FA1B18"/>
    <w:rsid w:val="00FA4915"/>
    <w:rsid w:val="00FB04A7"/>
    <w:rsid w:val="00FB0C99"/>
    <w:rsid w:val="00FB18CA"/>
    <w:rsid w:val="00FB1F01"/>
    <w:rsid w:val="00FB203F"/>
    <w:rsid w:val="00FB22F8"/>
    <w:rsid w:val="00FB2AE1"/>
    <w:rsid w:val="00FB3A2C"/>
    <w:rsid w:val="00FB47DF"/>
    <w:rsid w:val="00FB4B1E"/>
    <w:rsid w:val="00FB6A01"/>
    <w:rsid w:val="00FB6D56"/>
    <w:rsid w:val="00FC1058"/>
    <w:rsid w:val="00FC21D2"/>
    <w:rsid w:val="00FC323A"/>
    <w:rsid w:val="00FC3D02"/>
    <w:rsid w:val="00FC430E"/>
    <w:rsid w:val="00FC503C"/>
    <w:rsid w:val="00FC5CDE"/>
    <w:rsid w:val="00FD1569"/>
    <w:rsid w:val="00FD2564"/>
    <w:rsid w:val="00FD351B"/>
    <w:rsid w:val="00FD4B78"/>
    <w:rsid w:val="00FD51CD"/>
    <w:rsid w:val="00FD538D"/>
    <w:rsid w:val="00FD7FF6"/>
    <w:rsid w:val="00FE19E5"/>
    <w:rsid w:val="00FE1F21"/>
    <w:rsid w:val="00FE3BA3"/>
    <w:rsid w:val="00FE494F"/>
    <w:rsid w:val="00FE4A38"/>
    <w:rsid w:val="00FE540F"/>
    <w:rsid w:val="00FE5ED2"/>
    <w:rsid w:val="00FE64B6"/>
    <w:rsid w:val="00FF1729"/>
    <w:rsid w:val="00FF2776"/>
    <w:rsid w:val="00FF2EAA"/>
    <w:rsid w:val="00FF32DA"/>
    <w:rsid w:val="00FF4D50"/>
    <w:rsid w:val="00FF507B"/>
    <w:rsid w:val="00FF6224"/>
    <w:rsid w:val="00FF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3B41D97"/>
  <w15:chartTrackingRefBased/>
  <w15:docId w15:val="{D5D99E66-DC50-4050-BA0E-C23BC8F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5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7655"/>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FE1F2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FE1F21"/>
    <w:rPr>
      <w:rFonts w:eastAsia="Calibri"/>
      <w:sz w:val="22"/>
      <w:szCs w:val="22"/>
      <w:lang w:val="en-US" w:eastAsia="en-US"/>
    </w:rPr>
  </w:style>
  <w:style w:type="table" w:customStyle="1" w:styleId="TableGrid1">
    <w:name w:val="Table Grid1"/>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rsid w:val="003136F4"/>
    <w:rPr>
      <w:rFonts w:ascii="Book Antiqua" w:hAnsi="Book Antiqua"/>
      <w:i/>
    </w:rPr>
  </w:style>
  <w:style w:type="paragraph" w:customStyle="1" w:styleId="TableHeadingNoTable">
    <w:name w:val="Table Heading No Table"/>
    <w:basedOn w:val="TableHeading"/>
    <w:next w:val="Normal"/>
    <w:rsid w:val="0016597F"/>
    <w:pPr>
      <w:spacing w:before="0" w:after="240"/>
    </w:pPr>
    <w:rPr>
      <w:color w:val="000000"/>
      <w:lang w:eastAsia="x-none"/>
    </w:rPr>
  </w:style>
  <w:style w:type="paragraph" w:customStyle="1" w:styleId="PBSHeading-FiguresandTables">
    <w:name w:val="PBS Heading - Figures and Tables"/>
    <w:basedOn w:val="Caption"/>
    <w:qFormat/>
    <w:rsid w:val="00121ECE"/>
    <w:pPr>
      <w:spacing w:after="120"/>
      <w:jc w:val="left"/>
    </w:pPr>
    <w:rPr>
      <w:rFonts w:ascii="Arial Bold" w:hAnsi="Arial Bold"/>
      <w:b/>
      <w:i w:val="0"/>
      <w:iCs w:val="0"/>
      <w:color w:val="auto"/>
      <w:sz w:val="22"/>
      <w:szCs w:val="22"/>
    </w:rPr>
  </w:style>
  <w:style w:type="paragraph" w:customStyle="1" w:styleId="PBSHeading-Outcomestrategy">
    <w:name w:val="PBS Heading - Outcome strategy"/>
    <w:basedOn w:val="Normal"/>
    <w:qFormat/>
    <w:rsid w:val="00121ECE"/>
    <w:pPr>
      <w:spacing w:before="120" w:after="120" w:line="240" w:lineRule="auto"/>
      <w:jc w:val="left"/>
    </w:pPr>
    <w:rPr>
      <w:rFonts w:ascii="Arial" w:hAnsi="Arial" w:cs="Arial"/>
      <w:b/>
      <w:sz w:val="22"/>
    </w:rPr>
  </w:style>
  <w:style w:type="paragraph" w:styleId="Caption">
    <w:name w:val="caption"/>
    <w:basedOn w:val="Normal"/>
    <w:next w:val="Normal"/>
    <w:uiPriority w:val="35"/>
    <w:semiHidden/>
    <w:unhideWhenUsed/>
    <w:qFormat/>
    <w:rsid w:val="00121ECE"/>
    <w:pPr>
      <w:spacing w:after="200" w:line="240" w:lineRule="auto"/>
    </w:pPr>
    <w:rPr>
      <w:i/>
      <w:iCs/>
      <w:color w:val="44546A" w:themeColor="text2"/>
      <w:sz w:val="18"/>
      <w:szCs w:val="18"/>
    </w:rPr>
  </w:style>
  <w:style w:type="paragraph" w:customStyle="1" w:styleId="bulletlevel1">
    <w:name w:val="bullet level 1"/>
    <w:basedOn w:val="Normal"/>
    <w:qFormat/>
    <w:rsid w:val="0048347B"/>
    <w:pPr>
      <w:spacing w:before="120" w:after="120" w:line="240" w:lineRule="auto"/>
      <w:jc w:val="left"/>
    </w:pPr>
    <w:rPr>
      <w:iCs/>
      <w:color w:val="000000" w:themeColor="text1"/>
    </w:rPr>
  </w:style>
  <w:style w:type="paragraph" w:customStyle="1" w:styleId="TableHeadingcontinued0">
    <w:name w:val="Table Heading continued"/>
    <w:basedOn w:val="Normal"/>
    <w:next w:val="TableGraphic"/>
    <w:rsid w:val="00FE5ED2"/>
    <w:pPr>
      <w:keepNext/>
      <w:spacing w:after="20" w:line="240" w:lineRule="auto"/>
      <w:jc w:val="left"/>
    </w:pPr>
    <w:rPr>
      <w:rFonts w:ascii="Arial Bold" w:hAnsi="Arial Bold"/>
      <w:b/>
    </w:rPr>
  </w:style>
  <w:style w:type="paragraph" w:customStyle="1" w:styleId="BoxBullet">
    <w:name w:val="Box Bullet"/>
    <w:basedOn w:val="Normal"/>
    <w:rsid w:val="004B202A"/>
    <w:pPr>
      <w:numPr>
        <w:numId w:val="12"/>
      </w:numPr>
      <w:spacing w:after="120" w:line="240" w:lineRule="auto"/>
    </w:pPr>
    <w:rPr>
      <w:color w:val="000000"/>
    </w:rPr>
  </w:style>
  <w:style w:type="paragraph" w:customStyle="1" w:styleId="BoxDash">
    <w:name w:val="Box Dash"/>
    <w:basedOn w:val="Normal"/>
    <w:rsid w:val="004B202A"/>
    <w:pPr>
      <w:numPr>
        <w:ilvl w:val="1"/>
        <w:numId w:val="12"/>
      </w:numPr>
    </w:pPr>
    <w:rPr>
      <w:color w:val="000000"/>
    </w:rPr>
  </w:style>
  <w:style w:type="paragraph" w:customStyle="1" w:styleId="BoxDoubleDot">
    <w:name w:val="Box Double Dot"/>
    <w:basedOn w:val="Normal"/>
    <w:rsid w:val="004B202A"/>
    <w:pPr>
      <w:numPr>
        <w:ilvl w:val="2"/>
        <w:numId w:val="12"/>
      </w:numPr>
      <w:spacing w:after="120"/>
    </w:pPr>
    <w:rPr>
      <w:color w:val="000000"/>
    </w:rPr>
  </w:style>
  <w:style w:type="paragraph" w:customStyle="1" w:styleId="ChartandTableFootnoteAlpha-Bullet">
    <w:name w:val="Chart and Table Footnote Alpha - Bullet"/>
    <w:basedOn w:val="ChartandTableFootnoteAlpha"/>
    <w:rsid w:val="00984C33"/>
    <w:pPr>
      <w:numPr>
        <w:numId w:val="16"/>
      </w:numPr>
      <w:tabs>
        <w:tab w:val="left" w:pos="454"/>
      </w:tabs>
      <w:spacing w:after="0"/>
      <w:ind w:left="454" w:hanging="170"/>
    </w:pPr>
    <w:rPr>
      <w:rFonts w:cs="Arial"/>
      <w:szCs w:val="16"/>
    </w:rPr>
  </w:style>
  <w:style w:type="character" w:customStyle="1" w:styleId="normaltextrun">
    <w:name w:val="normaltextrun"/>
    <w:basedOn w:val="DefaultParagraphFont"/>
    <w:rsid w:val="00FA13E0"/>
  </w:style>
  <w:style w:type="paragraph" w:customStyle="1" w:styleId="paragraph">
    <w:name w:val="paragraph"/>
    <w:basedOn w:val="Normal"/>
    <w:rsid w:val="00FA13E0"/>
    <w:pPr>
      <w:spacing w:before="100" w:beforeAutospacing="1" w:after="100" w:afterAutospacing="1" w:line="240" w:lineRule="auto"/>
      <w:jc w:val="left"/>
    </w:pPr>
    <w:rPr>
      <w:rFonts w:ascii="Calibri" w:eastAsiaTheme="minorHAnsi" w:hAnsi="Calibri" w:cs="Calibri"/>
      <w:sz w:val="22"/>
      <w:szCs w:val="22"/>
    </w:rPr>
  </w:style>
  <w:style w:type="paragraph" w:customStyle="1" w:styleId="PBSHeading-FiguresandTableswithindent">
    <w:name w:val="PBS Heading - Figures and Tables (with indent)"/>
    <w:basedOn w:val="PBSHeading-FiguresandTables"/>
    <w:qFormat/>
    <w:rsid w:val="006D6366"/>
    <w:pPr>
      <w:ind w:left="1134" w:hanging="1134"/>
    </w:pPr>
  </w:style>
  <w:style w:type="paragraph" w:styleId="FootnoteText">
    <w:name w:val="footnote text"/>
    <w:basedOn w:val="Normal"/>
    <w:link w:val="FootnoteTextChar"/>
    <w:uiPriority w:val="99"/>
    <w:semiHidden/>
    <w:unhideWhenUsed/>
    <w:rsid w:val="00A36BDF"/>
    <w:pPr>
      <w:spacing w:after="0" w:line="240" w:lineRule="auto"/>
    </w:pPr>
  </w:style>
  <w:style w:type="character" w:customStyle="1" w:styleId="FootnoteTextChar">
    <w:name w:val="Footnote Text Char"/>
    <w:basedOn w:val="DefaultParagraphFont"/>
    <w:link w:val="FootnoteText"/>
    <w:uiPriority w:val="99"/>
    <w:semiHidden/>
    <w:rsid w:val="00A36BDF"/>
    <w:rPr>
      <w:rFonts w:ascii="Book Antiqua" w:hAnsi="Book Antiqua"/>
    </w:rPr>
  </w:style>
  <w:style w:type="character" w:styleId="FootnoteReference">
    <w:name w:val="footnote reference"/>
    <w:basedOn w:val="DefaultParagraphFont"/>
    <w:uiPriority w:val="99"/>
    <w:semiHidden/>
    <w:unhideWhenUsed/>
    <w:rsid w:val="00A36BDF"/>
    <w:rPr>
      <w:vertAlign w:val="superscript"/>
    </w:rPr>
  </w:style>
  <w:style w:type="paragraph" w:customStyle="1" w:styleId="BookAntiqua10left2">
    <w:name w:val="_Book Antiqua 10 left2"/>
    <w:basedOn w:val="Normal"/>
    <w:qFormat/>
    <w:rsid w:val="00304684"/>
    <w:pPr>
      <w:spacing w:after="120" w:line="240" w:lineRule="auto"/>
      <w:jc w:val="left"/>
    </w:pPr>
    <w:rPr>
      <w:lang w:eastAsia="en-US"/>
    </w:rPr>
  </w:style>
  <w:style w:type="paragraph" w:customStyle="1" w:styleId="Heading2-TOCNTC">
    <w:name w:val="Heading 2 - TOC NTC"/>
    <w:basedOn w:val="Heading2-TOC"/>
    <w:qFormat/>
    <w:rsid w:val="00252B31"/>
  </w:style>
  <w:style w:type="paragraph" w:customStyle="1" w:styleId="Heading3NTC">
    <w:name w:val="Heading 3 NTC"/>
    <w:basedOn w:val="Heading3"/>
    <w:qFormat/>
    <w:rsid w:val="00252B31"/>
    <w:rPr>
      <w:lang w:val="en-AU"/>
    </w:rPr>
  </w:style>
  <w:style w:type="paragraph" w:customStyle="1" w:styleId="Heading2-TOCACMA">
    <w:name w:val="Heading 2 - TOC ACMA"/>
    <w:basedOn w:val="Heading2-TOC"/>
    <w:qFormat/>
    <w:rsid w:val="00337BD9"/>
  </w:style>
  <w:style w:type="paragraph" w:customStyle="1" w:styleId="Heading3ACMA">
    <w:name w:val="Heading 3 ACMA"/>
    <w:basedOn w:val="Heading3"/>
    <w:qFormat/>
    <w:rsid w:val="00337BD9"/>
    <w:rPr>
      <w:lang w:val="en-AU"/>
    </w:rPr>
  </w:style>
  <w:style w:type="paragraph" w:customStyle="1" w:styleId="Heading2-TOCNCA">
    <w:name w:val="Heading 2 - TOC NCA"/>
    <w:basedOn w:val="Heading2-TOC"/>
    <w:qFormat/>
    <w:rsid w:val="00FB6A01"/>
  </w:style>
  <w:style w:type="paragraph" w:customStyle="1" w:styleId="Heading3NCA">
    <w:name w:val="Heading 3 NCA"/>
    <w:basedOn w:val="Heading3"/>
    <w:qFormat/>
    <w:rsid w:val="00FB6A01"/>
  </w:style>
  <w:style w:type="paragraph" w:customStyle="1" w:styleId="Heading2-TOCNFSA">
    <w:name w:val="Heading 2 - TOC NFSA"/>
    <w:basedOn w:val="Heading2-TOC"/>
    <w:qFormat/>
    <w:rsid w:val="008176BB"/>
  </w:style>
  <w:style w:type="paragraph" w:customStyle="1" w:styleId="Heading3NFSA">
    <w:name w:val="Heading 3 NFSA"/>
    <w:basedOn w:val="Heading3"/>
    <w:qFormat/>
    <w:rsid w:val="008176BB"/>
  </w:style>
  <w:style w:type="paragraph" w:customStyle="1" w:styleId="Heading2-TOCNLA">
    <w:name w:val="Heading 2 - TOC NLA"/>
    <w:basedOn w:val="Heading2-TOC"/>
    <w:qFormat/>
    <w:rsid w:val="0030114B"/>
  </w:style>
  <w:style w:type="paragraph" w:customStyle="1" w:styleId="Heading3NLA">
    <w:name w:val="Heading 3 NLA"/>
    <w:basedOn w:val="Heading3"/>
    <w:qFormat/>
    <w:rsid w:val="0030114B"/>
    <w:rPr>
      <w:lang w:val="en-AU"/>
    </w:rPr>
  </w:style>
  <w:style w:type="paragraph" w:customStyle="1" w:styleId="Heading2-TOCDITRDC">
    <w:name w:val="Heading 2 - TOC DITRDC"/>
    <w:basedOn w:val="Heading2-TOC"/>
    <w:qFormat/>
    <w:rsid w:val="00B87CAB"/>
  </w:style>
  <w:style w:type="paragraph" w:customStyle="1" w:styleId="Heading3DITRDC">
    <w:name w:val="Heading 3 DITRDC"/>
    <w:basedOn w:val="Heading3"/>
    <w:qFormat/>
    <w:rsid w:val="00B87CAB"/>
  </w:style>
  <w:style w:type="paragraph" w:styleId="Subtitle">
    <w:name w:val="Subtitle"/>
    <w:basedOn w:val="Normal"/>
    <w:next w:val="Normal"/>
    <w:link w:val="SubtitleChar"/>
    <w:uiPriority w:val="11"/>
    <w:qFormat/>
    <w:rsid w:val="00157D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7D6F"/>
    <w:rPr>
      <w:rFonts w:asciiTheme="minorHAnsi" w:eastAsiaTheme="minorEastAsia" w:hAnsiTheme="minorHAnsi" w:cstheme="minorBidi"/>
      <w:color w:val="5A5A5A" w:themeColor="text1" w:themeTint="A5"/>
      <w:spacing w:val="15"/>
      <w:sz w:val="22"/>
      <w:szCs w:val="22"/>
    </w:rPr>
  </w:style>
  <w:style w:type="paragraph" w:customStyle="1" w:styleId="Heading2-TOCCASA">
    <w:name w:val="Heading 2 - TOC CASA"/>
    <w:basedOn w:val="Heading2-TOC"/>
    <w:qFormat/>
    <w:rsid w:val="00C17040"/>
  </w:style>
  <w:style w:type="paragraph" w:customStyle="1" w:styleId="Heading3CASA">
    <w:name w:val="Heading 3 CASA"/>
    <w:basedOn w:val="Heading3"/>
    <w:qFormat/>
    <w:rsid w:val="0088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5">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375894">
      <w:bodyDiv w:val="1"/>
      <w:marLeft w:val="0"/>
      <w:marRight w:val="0"/>
      <w:marTop w:val="0"/>
      <w:marBottom w:val="0"/>
      <w:divBdr>
        <w:top w:val="none" w:sz="0" w:space="0" w:color="auto"/>
        <w:left w:val="none" w:sz="0" w:space="0" w:color="auto"/>
        <w:bottom w:val="none" w:sz="0" w:space="0" w:color="auto"/>
        <w:right w:val="none" w:sz="0" w:space="0" w:color="auto"/>
      </w:divBdr>
    </w:div>
    <w:div w:id="14156327">
      <w:bodyDiv w:val="1"/>
      <w:marLeft w:val="0"/>
      <w:marRight w:val="0"/>
      <w:marTop w:val="0"/>
      <w:marBottom w:val="0"/>
      <w:divBdr>
        <w:top w:val="none" w:sz="0" w:space="0" w:color="auto"/>
        <w:left w:val="none" w:sz="0" w:space="0" w:color="auto"/>
        <w:bottom w:val="none" w:sz="0" w:space="0" w:color="auto"/>
        <w:right w:val="none" w:sz="0" w:space="0" w:color="auto"/>
      </w:divBdr>
    </w:div>
    <w:div w:id="20129748">
      <w:bodyDiv w:val="1"/>
      <w:marLeft w:val="0"/>
      <w:marRight w:val="0"/>
      <w:marTop w:val="0"/>
      <w:marBottom w:val="0"/>
      <w:divBdr>
        <w:top w:val="none" w:sz="0" w:space="0" w:color="auto"/>
        <w:left w:val="none" w:sz="0" w:space="0" w:color="auto"/>
        <w:bottom w:val="none" w:sz="0" w:space="0" w:color="auto"/>
        <w:right w:val="none" w:sz="0" w:space="0" w:color="auto"/>
      </w:divBdr>
    </w:div>
    <w:div w:id="30762096">
      <w:bodyDiv w:val="1"/>
      <w:marLeft w:val="0"/>
      <w:marRight w:val="0"/>
      <w:marTop w:val="0"/>
      <w:marBottom w:val="0"/>
      <w:divBdr>
        <w:top w:val="none" w:sz="0" w:space="0" w:color="auto"/>
        <w:left w:val="none" w:sz="0" w:space="0" w:color="auto"/>
        <w:bottom w:val="none" w:sz="0" w:space="0" w:color="auto"/>
        <w:right w:val="none" w:sz="0" w:space="0" w:color="auto"/>
      </w:divBdr>
    </w:div>
    <w:div w:id="55708298">
      <w:bodyDiv w:val="1"/>
      <w:marLeft w:val="0"/>
      <w:marRight w:val="0"/>
      <w:marTop w:val="0"/>
      <w:marBottom w:val="0"/>
      <w:divBdr>
        <w:top w:val="none" w:sz="0" w:space="0" w:color="auto"/>
        <w:left w:val="none" w:sz="0" w:space="0" w:color="auto"/>
        <w:bottom w:val="none" w:sz="0" w:space="0" w:color="auto"/>
        <w:right w:val="none" w:sz="0" w:space="0" w:color="auto"/>
      </w:divBdr>
    </w:div>
    <w:div w:id="80639269">
      <w:bodyDiv w:val="1"/>
      <w:marLeft w:val="0"/>
      <w:marRight w:val="0"/>
      <w:marTop w:val="0"/>
      <w:marBottom w:val="0"/>
      <w:divBdr>
        <w:top w:val="none" w:sz="0" w:space="0" w:color="auto"/>
        <w:left w:val="none" w:sz="0" w:space="0" w:color="auto"/>
        <w:bottom w:val="none" w:sz="0" w:space="0" w:color="auto"/>
        <w:right w:val="none" w:sz="0" w:space="0" w:color="auto"/>
      </w:divBdr>
    </w:div>
    <w:div w:id="8468878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7379387">
      <w:bodyDiv w:val="1"/>
      <w:marLeft w:val="0"/>
      <w:marRight w:val="0"/>
      <w:marTop w:val="0"/>
      <w:marBottom w:val="0"/>
      <w:divBdr>
        <w:top w:val="none" w:sz="0" w:space="0" w:color="auto"/>
        <w:left w:val="none" w:sz="0" w:space="0" w:color="auto"/>
        <w:bottom w:val="none" w:sz="0" w:space="0" w:color="auto"/>
        <w:right w:val="none" w:sz="0" w:space="0" w:color="auto"/>
      </w:divBdr>
    </w:div>
    <w:div w:id="125587993">
      <w:bodyDiv w:val="1"/>
      <w:marLeft w:val="0"/>
      <w:marRight w:val="0"/>
      <w:marTop w:val="0"/>
      <w:marBottom w:val="0"/>
      <w:divBdr>
        <w:top w:val="none" w:sz="0" w:space="0" w:color="auto"/>
        <w:left w:val="none" w:sz="0" w:space="0" w:color="auto"/>
        <w:bottom w:val="none" w:sz="0" w:space="0" w:color="auto"/>
        <w:right w:val="none" w:sz="0" w:space="0" w:color="auto"/>
      </w:divBdr>
    </w:div>
    <w:div w:id="126053779">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58545895">
      <w:bodyDiv w:val="1"/>
      <w:marLeft w:val="0"/>
      <w:marRight w:val="0"/>
      <w:marTop w:val="0"/>
      <w:marBottom w:val="0"/>
      <w:divBdr>
        <w:top w:val="none" w:sz="0" w:space="0" w:color="auto"/>
        <w:left w:val="none" w:sz="0" w:space="0" w:color="auto"/>
        <w:bottom w:val="none" w:sz="0" w:space="0" w:color="auto"/>
        <w:right w:val="none" w:sz="0" w:space="0" w:color="auto"/>
      </w:divBdr>
    </w:div>
    <w:div w:id="161511911">
      <w:bodyDiv w:val="1"/>
      <w:marLeft w:val="0"/>
      <w:marRight w:val="0"/>
      <w:marTop w:val="0"/>
      <w:marBottom w:val="0"/>
      <w:divBdr>
        <w:top w:val="none" w:sz="0" w:space="0" w:color="auto"/>
        <w:left w:val="none" w:sz="0" w:space="0" w:color="auto"/>
        <w:bottom w:val="none" w:sz="0" w:space="0" w:color="auto"/>
        <w:right w:val="none" w:sz="0" w:space="0" w:color="auto"/>
      </w:divBdr>
    </w:div>
    <w:div w:id="168913926">
      <w:bodyDiv w:val="1"/>
      <w:marLeft w:val="0"/>
      <w:marRight w:val="0"/>
      <w:marTop w:val="0"/>
      <w:marBottom w:val="0"/>
      <w:divBdr>
        <w:top w:val="none" w:sz="0" w:space="0" w:color="auto"/>
        <w:left w:val="none" w:sz="0" w:space="0" w:color="auto"/>
        <w:bottom w:val="none" w:sz="0" w:space="0" w:color="auto"/>
        <w:right w:val="none" w:sz="0" w:space="0" w:color="auto"/>
      </w:divBdr>
    </w:div>
    <w:div w:id="175461093">
      <w:bodyDiv w:val="1"/>
      <w:marLeft w:val="0"/>
      <w:marRight w:val="0"/>
      <w:marTop w:val="0"/>
      <w:marBottom w:val="0"/>
      <w:divBdr>
        <w:top w:val="none" w:sz="0" w:space="0" w:color="auto"/>
        <w:left w:val="none" w:sz="0" w:space="0" w:color="auto"/>
        <w:bottom w:val="none" w:sz="0" w:space="0" w:color="auto"/>
        <w:right w:val="none" w:sz="0" w:space="0" w:color="auto"/>
      </w:divBdr>
    </w:div>
    <w:div w:id="175772711">
      <w:bodyDiv w:val="1"/>
      <w:marLeft w:val="0"/>
      <w:marRight w:val="0"/>
      <w:marTop w:val="0"/>
      <w:marBottom w:val="0"/>
      <w:divBdr>
        <w:top w:val="none" w:sz="0" w:space="0" w:color="auto"/>
        <w:left w:val="none" w:sz="0" w:space="0" w:color="auto"/>
        <w:bottom w:val="none" w:sz="0" w:space="0" w:color="auto"/>
        <w:right w:val="none" w:sz="0" w:space="0" w:color="auto"/>
      </w:divBdr>
    </w:div>
    <w:div w:id="17873861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683257">
      <w:bodyDiv w:val="1"/>
      <w:marLeft w:val="0"/>
      <w:marRight w:val="0"/>
      <w:marTop w:val="0"/>
      <w:marBottom w:val="0"/>
      <w:divBdr>
        <w:top w:val="none" w:sz="0" w:space="0" w:color="auto"/>
        <w:left w:val="none" w:sz="0" w:space="0" w:color="auto"/>
        <w:bottom w:val="none" w:sz="0" w:space="0" w:color="auto"/>
        <w:right w:val="none" w:sz="0" w:space="0" w:color="auto"/>
      </w:divBdr>
    </w:div>
    <w:div w:id="195971227">
      <w:bodyDiv w:val="1"/>
      <w:marLeft w:val="0"/>
      <w:marRight w:val="0"/>
      <w:marTop w:val="0"/>
      <w:marBottom w:val="0"/>
      <w:divBdr>
        <w:top w:val="none" w:sz="0" w:space="0" w:color="auto"/>
        <w:left w:val="none" w:sz="0" w:space="0" w:color="auto"/>
        <w:bottom w:val="none" w:sz="0" w:space="0" w:color="auto"/>
        <w:right w:val="none" w:sz="0" w:space="0" w:color="auto"/>
      </w:divBdr>
    </w:div>
    <w:div w:id="219559286">
      <w:bodyDiv w:val="1"/>
      <w:marLeft w:val="0"/>
      <w:marRight w:val="0"/>
      <w:marTop w:val="0"/>
      <w:marBottom w:val="0"/>
      <w:divBdr>
        <w:top w:val="none" w:sz="0" w:space="0" w:color="auto"/>
        <w:left w:val="none" w:sz="0" w:space="0" w:color="auto"/>
        <w:bottom w:val="none" w:sz="0" w:space="0" w:color="auto"/>
        <w:right w:val="none" w:sz="0" w:space="0" w:color="auto"/>
      </w:divBdr>
    </w:div>
    <w:div w:id="232282957">
      <w:bodyDiv w:val="1"/>
      <w:marLeft w:val="0"/>
      <w:marRight w:val="0"/>
      <w:marTop w:val="0"/>
      <w:marBottom w:val="0"/>
      <w:divBdr>
        <w:top w:val="none" w:sz="0" w:space="0" w:color="auto"/>
        <w:left w:val="none" w:sz="0" w:space="0" w:color="auto"/>
        <w:bottom w:val="none" w:sz="0" w:space="0" w:color="auto"/>
        <w:right w:val="none" w:sz="0" w:space="0" w:color="auto"/>
      </w:divBdr>
    </w:div>
    <w:div w:id="249898830">
      <w:bodyDiv w:val="1"/>
      <w:marLeft w:val="0"/>
      <w:marRight w:val="0"/>
      <w:marTop w:val="0"/>
      <w:marBottom w:val="0"/>
      <w:divBdr>
        <w:top w:val="none" w:sz="0" w:space="0" w:color="auto"/>
        <w:left w:val="none" w:sz="0" w:space="0" w:color="auto"/>
        <w:bottom w:val="none" w:sz="0" w:space="0" w:color="auto"/>
        <w:right w:val="none" w:sz="0" w:space="0" w:color="auto"/>
      </w:divBdr>
    </w:div>
    <w:div w:id="255283796">
      <w:bodyDiv w:val="1"/>
      <w:marLeft w:val="0"/>
      <w:marRight w:val="0"/>
      <w:marTop w:val="0"/>
      <w:marBottom w:val="0"/>
      <w:divBdr>
        <w:top w:val="none" w:sz="0" w:space="0" w:color="auto"/>
        <w:left w:val="none" w:sz="0" w:space="0" w:color="auto"/>
        <w:bottom w:val="none" w:sz="0" w:space="0" w:color="auto"/>
        <w:right w:val="none" w:sz="0" w:space="0" w:color="auto"/>
      </w:divBdr>
    </w:div>
    <w:div w:id="262500446">
      <w:bodyDiv w:val="1"/>
      <w:marLeft w:val="0"/>
      <w:marRight w:val="0"/>
      <w:marTop w:val="0"/>
      <w:marBottom w:val="0"/>
      <w:divBdr>
        <w:top w:val="none" w:sz="0" w:space="0" w:color="auto"/>
        <w:left w:val="none" w:sz="0" w:space="0" w:color="auto"/>
        <w:bottom w:val="none" w:sz="0" w:space="0" w:color="auto"/>
        <w:right w:val="none" w:sz="0" w:space="0" w:color="auto"/>
      </w:divBdr>
    </w:div>
    <w:div w:id="267279429">
      <w:bodyDiv w:val="1"/>
      <w:marLeft w:val="0"/>
      <w:marRight w:val="0"/>
      <w:marTop w:val="0"/>
      <w:marBottom w:val="0"/>
      <w:divBdr>
        <w:top w:val="none" w:sz="0" w:space="0" w:color="auto"/>
        <w:left w:val="none" w:sz="0" w:space="0" w:color="auto"/>
        <w:bottom w:val="none" w:sz="0" w:space="0" w:color="auto"/>
        <w:right w:val="none" w:sz="0" w:space="0" w:color="auto"/>
      </w:divBdr>
    </w:div>
    <w:div w:id="268397886">
      <w:bodyDiv w:val="1"/>
      <w:marLeft w:val="0"/>
      <w:marRight w:val="0"/>
      <w:marTop w:val="0"/>
      <w:marBottom w:val="0"/>
      <w:divBdr>
        <w:top w:val="none" w:sz="0" w:space="0" w:color="auto"/>
        <w:left w:val="none" w:sz="0" w:space="0" w:color="auto"/>
        <w:bottom w:val="none" w:sz="0" w:space="0" w:color="auto"/>
        <w:right w:val="none" w:sz="0" w:space="0" w:color="auto"/>
      </w:divBdr>
    </w:div>
    <w:div w:id="271743181">
      <w:bodyDiv w:val="1"/>
      <w:marLeft w:val="0"/>
      <w:marRight w:val="0"/>
      <w:marTop w:val="0"/>
      <w:marBottom w:val="0"/>
      <w:divBdr>
        <w:top w:val="none" w:sz="0" w:space="0" w:color="auto"/>
        <w:left w:val="none" w:sz="0" w:space="0" w:color="auto"/>
        <w:bottom w:val="none" w:sz="0" w:space="0" w:color="auto"/>
        <w:right w:val="none" w:sz="0" w:space="0" w:color="auto"/>
      </w:divBdr>
    </w:div>
    <w:div w:id="275453272">
      <w:bodyDiv w:val="1"/>
      <w:marLeft w:val="0"/>
      <w:marRight w:val="0"/>
      <w:marTop w:val="0"/>
      <w:marBottom w:val="0"/>
      <w:divBdr>
        <w:top w:val="none" w:sz="0" w:space="0" w:color="auto"/>
        <w:left w:val="none" w:sz="0" w:space="0" w:color="auto"/>
        <w:bottom w:val="none" w:sz="0" w:space="0" w:color="auto"/>
        <w:right w:val="none" w:sz="0" w:space="0" w:color="auto"/>
      </w:divBdr>
    </w:div>
    <w:div w:id="275597142">
      <w:bodyDiv w:val="1"/>
      <w:marLeft w:val="0"/>
      <w:marRight w:val="0"/>
      <w:marTop w:val="0"/>
      <w:marBottom w:val="0"/>
      <w:divBdr>
        <w:top w:val="none" w:sz="0" w:space="0" w:color="auto"/>
        <w:left w:val="none" w:sz="0" w:space="0" w:color="auto"/>
        <w:bottom w:val="none" w:sz="0" w:space="0" w:color="auto"/>
        <w:right w:val="none" w:sz="0" w:space="0" w:color="auto"/>
      </w:divBdr>
    </w:div>
    <w:div w:id="278489806">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324403645">
      <w:bodyDiv w:val="1"/>
      <w:marLeft w:val="0"/>
      <w:marRight w:val="0"/>
      <w:marTop w:val="0"/>
      <w:marBottom w:val="0"/>
      <w:divBdr>
        <w:top w:val="none" w:sz="0" w:space="0" w:color="auto"/>
        <w:left w:val="none" w:sz="0" w:space="0" w:color="auto"/>
        <w:bottom w:val="none" w:sz="0" w:space="0" w:color="auto"/>
        <w:right w:val="none" w:sz="0" w:space="0" w:color="auto"/>
      </w:divBdr>
    </w:div>
    <w:div w:id="331641005">
      <w:bodyDiv w:val="1"/>
      <w:marLeft w:val="0"/>
      <w:marRight w:val="0"/>
      <w:marTop w:val="0"/>
      <w:marBottom w:val="0"/>
      <w:divBdr>
        <w:top w:val="none" w:sz="0" w:space="0" w:color="auto"/>
        <w:left w:val="none" w:sz="0" w:space="0" w:color="auto"/>
        <w:bottom w:val="none" w:sz="0" w:space="0" w:color="auto"/>
        <w:right w:val="none" w:sz="0" w:space="0" w:color="auto"/>
      </w:divBdr>
    </w:div>
    <w:div w:id="33549916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72854354">
      <w:bodyDiv w:val="1"/>
      <w:marLeft w:val="0"/>
      <w:marRight w:val="0"/>
      <w:marTop w:val="0"/>
      <w:marBottom w:val="0"/>
      <w:divBdr>
        <w:top w:val="none" w:sz="0" w:space="0" w:color="auto"/>
        <w:left w:val="none" w:sz="0" w:space="0" w:color="auto"/>
        <w:bottom w:val="none" w:sz="0" w:space="0" w:color="auto"/>
        <w:right w:val="none" w:sz="0" w:space="0" w:color="auto"/>
      </w:divBdr>
    </w:div>
    <w:div w:id="372928347">
      <w:bodyDiv w:val="1"/>
      <w:marLeft w:val="0"/>
      <w:marRight w:val="0"/>
      <w:marTop w:val="0"/>
      <w:marBottom w:val="0"/>
      <w:divBdr>
        <w:top w:val="none" w:sz="0" w:space="0" w:color="auto"/>
        <w:left w:val="none" w:sz="0" w:space="0" w:color="auto"/>
        <w:bottom w:val="none" w:sz="0" w:space="0" w:color="auto"/>
        <w:right w:val="none" w:sz="0" w:space="0" w:color="auto"/>
      </w:divBdr>
    </w:div>
    <w:div w:id="376855933">
      <w:bodyDiv w:val="1"/>
      <w:marLeft w:val="0"/>
      <w:marRight w:val="0"/>
      <w:marTop w:val="0"/>
      <w:marBottom w:val="0"/>
      <w:divBdr>
        <w:top w:val="none" w:sz="0" w:space="0" w:color="auto"/>
        <w:left w:val="none" w:sz="0" w:space="0" w:color="auto"/>
        <w:bottom w:val="none" w:sz="0" w:space="0" w:color="auto"/>
        <w:right w:val="none" w:sz="0" w:space="0" w:color="auto"/>
      </w:divBdr>
    </w:div>
    <w:div w:id="377970117">
      <w:bodyDiv w:val="1"/>
      <w:marLeft w:val="0"/>
      <w:marRight w:val="0"/>
      <w:marTop w:val="0"/>
      <w:marBottom w:val="0"/>
      <w:divBdr>
        <w:top w:val="none" w:sz="0" w:space="0" w:color="auto"/>
        <w:left w:val="none" w:sz="0" w:space="0" w:color="auto"/>
        <w:bottom w:val="none" w:sz="0" w:space="0" w:color="auto"/>
        <w:right w:val="none" w:sz="0" w:space="0" w:color="auto"/>
      </w:divBdr>
    </w:div>
    <w:div w:id="392512391">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7017956">
      <w:bodyDiv w:val="1"/>
      <w:marLeft w:val="0"/>
      <w:marRight w:val="0"/>
      <w:marTop w:val="0"/>
      <w:marBottom w:val="0"/>
      <w:divBdr>
        <w:top w:val="none" w:sz="0" w:space="0" w:color="auto"/>
        <w:left w:val="none" w:sz="0" w:space="0" w:color="auto"/>
        <w:bottom w:val="none" w:sz="0" w:space="0" w:color="auto"/>
        <w:right w:val="none" w:sz="0" w:space="0" w:color="auto"/>
      </w:divBdr>
    </w:div>
    <w:div w:id="40071577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415244460">
      <w:bodyDiv w:val="1"/>
      <w:marLeft w:val="0"/>
      <w:marRight w:val="0"/>
      <w:marTop w:val="0"/>
      <w:marBottom w:val="0"/>
      <w:divBdr>
        <w:top w:val="none" w:sz="0" w:space="0" w:color="auto"/>
        <w:left w:val="none" w:sz="0" w:space="0" w:color="auto"/>
        <w:bottom w:val="none" w:sz="0" w:space="0" w:color="auto"/>
        <w:right w:val="none" w:sz="0" w:space="0" w:color="auto"/>
      </w:divBdr>
    </w:div>
    <w:div w:id="419837115">
      <w:bodyDiv w:val="1"/>
      <w:marLeft w:val="0"/>
      <w:marRight w:val="0"/>
      <w:marTop w:val="0"/>
      <w:marBottom w:val="0"/>
      <w:divBdr>
        <w:top w:val="none" w:sz="0" w:space="0" w:color="auto"/>
        <w:left w:val="none" w:sz="0" w:space="0" w:color="auto"/>
        <w:bottom w:val="none" w:sz="0" w:space="0" w:color="auto"/>
        <w:right w:val="none" w:sz="0" w:space="0" w:color="auto"/>
      </w:divBdr>
    </w:div>
    <w:div w:id="423039726">
      <w:bodyDiv w:val="1"/>
      <w:marLeft w:val="0"/>
      <w:marRight w:val="0"/>
      <w:marTop w:val="0"/>
      <w:marBottom w:val="0"/>
      <w:divBdr>
        <w:top w:val="none" w:sz="0" w:space="0" w:color="auto"/>
        <w:left w:val="none" w:sz="0" w:space="0" w:color="auto"/>
        <w:bottom w:val="none" w:sz="0" w:space="0" w:color="auto"/>
        <w:right w:val="none" w:sz="0" w:space="0" w:color="auto"/>
      </w:divBdr>
    </w:div>
    <w:div w:id="426772517">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36026863">
      <w:bodyDiv w:val="1"/>
      <w:marLeft w:val="0"/>
      <w:marRight w:val="0"/>
      <w:marTop w:val="0"/>
      <w:marBottom w:val="0"/>
      <w:divBdr>
        <w:top w:val="none" w:sz="0" w:space="0" w:color="auto"/>
        <w:left w:val="none" w:sz="0" w:space="0" w:color="auto"/>
        <w:bottom w:val="none" w:sz="0" w:space="0" w:color="auto"/>
        <w:right w:val="none" w:sz="0" w:space="0" w:color="auto"/>
      </w:divBdr>
    </w:div>
    <w:div w:id="453402057">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9343077">
      <w:bodyDiv w:val="1"/>
      <w:marLeft w:val="0"/>
      <w:marRight w:val="0"/>
      <w:marTop w:val="0"/>
      <w:marBottom w:val="0"/>
      <w:divBdr>
        <w:top w:val="none" w:sz="0" w:space="0" w:color="auto"/>
        <w:left w:val="none" w:sz="0" w:space="0" w:color="auto"/>
        <w:bottom w:val="none" w:sz="0" w:space="0" w:color="auto"/>
        <w:right w:val="none" w:sz="0" w:space="0" w:color="auto"/>
      </w:divBdr>
    </w:div>
    <w:div w:id="484781988">
      <w:bodyDiv w:val="1"/>
      <w:marLeft w:val="0"/>
      <w:marRight w:val="0"/>
      <w:marTop w:val="0"/>
      <w:marBottom w:val="0"/>
      <w:divBdr>
        <w:top w:val="none" w:sz="0" w:space="0" w:color="auto"/>
        <w:left w:val="none" w:sz="0" w:space="0" w:color="auto"/>
        <w:bottom w:val="none" w:sz="0" w:space="0" w:color="auto"/>
        <w:right w:val="none" w:sz="0" w:space="0" w:color="auto"/>
      </w:divBdr>
    </w:div>
    <w:div w:id="489634487">
      <w:bodyDiv w:val="1"/>
      <w:marLeft w:val="0"/>
      <w:marRight w:val="0"/>
      <w:marTop w:val="0"/>
      <w:marBottom w:val="0"/>
      <w:divBdr>
        <w:top w:val="none" w:sz="0" w:space="0" w:color="auto"/>
        <w:left w:val="none" w:sz="0" w:space="0" w:color="auto"/>
        <w:bottom w:val="none" w:sz="0" w:space="0" w:color="auto"/>
        <w:right w:val="none" w:sz="0" w:space="0" w:color="auto"/>
      </w:divBdr>
    </w:div>
    <w:div w:id="496961210">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3884307">
      <w:bodyDiv w:val="1"/>
      <w:marLeft w:val="0"/>
      <w:marRight w:val="0"/>
      <w:marTop w:val="0"/>
      <w:marBottom w:val="0"/>
      <w:divBdr>
        <w:top w:val="none" w:sz="0" w:space="0" w:color="auto"/>
        <w:left w:val="none" w:sz="0" w:space="0" w:color="auto"/>
        <w:bottom w:val="none" w:sz="0" w:space="0" w:color="auto"/>
        <w:right w:val="none" w:sz="0" w:space="0" w:color="auto"/>
      </w:divBdr>
    </w:div>
    <w:div w:id="51565349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8077663">
      <w:bodyDiv w:val="1"/>
      <w:marLeft w:val="0"/>
      <w:marRight w:val="0"/>
      <w:marTop w:val="0"/>
      <w:marBottom w:val="0"/>
      <w:divBdr>
        <w:top w:val="none" w:sz="0" w:space="0" w:color="auto"/>
        <w:left w:val="none" w:sz="0" w:space="0" w:color="auto"/>
        <w:bottom w:val="none" w:sz="0" w:space="0" w:color="auto"/>
        <w:right w:val="none" w:sz="0" w:space="0" w:color="auto"/>
      </w:divBdr>
    </w:div>
    <w:div w:id="550113072">
      <w:bodyDiv w:val="1"/>
      <w:marLeft w:val="0"/>
      <w:marRight w:val="0"/>
      <w:marTop w:val="0"/>
      <w:marBottom w:val="0"/>
      <w:divBdr>
        <w:top w:val="none" w:sz="0" w:space="0" w:color="auto"/>
        <w:left w:val="none" w:sz="0" w:space="0" w:color="auto"/>
        <w:bottom w:val="none" w:sz="0" w:space="0" w:color="auto"/>
        <w:right w:val="none" w:sz="0" w:space="0" w:color="auto"/>
      </w:divBdr>
    </w:div>
    <w:div w:id="550267016">
      <w:bodyDiv w:val="1"/>
      <w:marLeft w:val="0"/>
      <w:marRight w:val="0"/>
      <w:marTop w:val="0"/>
      <w:marBottom w:val="0"/>
      <w:divBdr>
        <w:top w:val="none" w:sz="0" w:space="0" w:color="auto"/>
        <w:left w:val="none" w:sz="0" w:space="0" w:color="auto"/>
        <w:bottom w:val="none" w:sz="0" w:space="0" w:color="auto"/>
        <w:right w:val="none" w:sz="0" w:space="0" w:color="auto"/>
      </w:divBdr>
    </w:div>
    <w:div w:id="554238173">
      <w:bodyDiv w:val="1"/>
      <w:marLeft w:val="0"/>
      <w:marRight w:val="0"/>
      <w:marTop w:val="0"/>
      <w:marBottom w:val="0"/>
      <w:divBdr>
        <w:top w:val="none" w:sz="0" w:space="0" w:color="auto"/>
        <w:left w:val="none" w:sz="0" w:space="0" w:color="auto"/>
        <w:bottom w:val="none" w:sz="0" w:space="0" w:color="auto"/>
        <w:right w:val="none" w:sz="0" w:space="0" w:color="auto"/>
      </w:divBdr>
    </w:div>
    <w:div w:id="555433385">
      <w:bodyDiv w:val="1"/>
      <w:marLeft w:val="0"/>
      <w:marRight w:val="0"/>
      <w:marTop w:val="0"/>
      <w:marBottom w:val="0"/>
      <w:divBdr>
        <w:top w:val="none" w:sz="0" w:space="0" w:color="auto"/>
        <w:left w:val="none" w:sz="0" w:space="0" w:color="auto"/>
        <w:bottom w:val="none" w:sz="0" w:space="0" w:color="auto"/>
        <w:right w:val="none" w:sz="0" w:space="0" w:color="auto"/>
      </w:divBdr>
    </w:div>
    <w:div w:id="569341355">
      <w:bodyDiv w:val="1"/>
      <w:marLeft w:val="0"/>
      <w:marRight w:val="0"/>
      <w:marTop w:val="0"/>
      <w:marBottom w:val="0"/>
      <w:divBdr>
        <w:top w:val="none" w:sz="0" w:space="0" w:color="auto"/>
        <w:left w:val="none" w:sz="0" w:space="0" w:color="auto"/>
        <w:bottom w:val="none" w:sz="0" w:space="0" w:color="auto"/>
        <w:right w:val="none" w:sz="0" w:space="0" w:color="auto"/>
      </w:divBdr>
    </w:div>
    <w:div w:id="571086666">
      <w:bodyDiv w:val="1"/>
      <w:marLeft w:val="0"/>
      <w:marRight w:val="0"/>
      <w:marTop w:val="0"/>
      <w:marBottom w:val="0"/>
      <w:divBdr>
        <w:top w:val="none" w:sz="0" w:space="0" w:color="auto"/>
        <w:left w:val="none" w:sz="0" w:space="0" w:color="auto"/>
        <w:bottom w:val="none" w:sz="0" w:space="0" w:color="auto"/>
        <w:right w:val="none" w:sz="0" w:space="0" w:color="auto"/>
      </w:divBdr>
    </w:div>
    <w:div w:id="594285271">
      <w:bodyDiv w:val="1"/>
      <w:marLeft w:val="0"/>
      <w:marRight w:val="0"/>
      <w:marTop w:val="0"/>
      <w:marBottom w:val="0"/>
      <w:divBdr>
        <w:top w:val="none" w:sz="0" w:space="0" w:color="auto"/>
        <w:left w:val="none" w:sz="0" w:space="0" w:color="auto"/>
        <w:bottom w:val="none" w:sz="0" w:space="0" w:color="auto"/>
        <w:right w:val="none" w:sz="0" w:space="0" w:color="auto"/>
      </w:divBdr>
    </w:div>
    <w:div w:id="596519481">
      <w:bodyDiv w:val="1"/>
      <w:marLeft w:val="0"/>
      <w:marRight w:val="0"/>
      <w:marTop w:val="0"/>
      <w:marBottom w:val="0"/>
      <w:divBdr>
        <w:top w:val="none" w:sz="0" w:space="0" w:color="auto"/>
        <w:left w:val="none" w:sz="0" w:space="0" w:color="auto"/>
        <w:bottom w:val="none" w:sz="0" w:space="0" w:color="auto"/>
        <w:right w:val="none" w:sz="0" w:space="0" w:color="auto"/>
      </w:divBdr>
    </w:div>
    <w:div w:id="602028951">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07508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83123">
      <w:bodyDiv w:val="1"/>
      <w:marLeft w:val="0"/>
      <w:marRight w:val="0"/>
      <w:marTop w:val="0"/>
      <w:marBottom w:val="0"/>
      <w:divBdr>
        <w:top w:val="none" w:sz="0" w:space="0" w:color="auto"/>
        <w:left w:val="none" w:sz="0" w:space="0" w:color="auto"/>
        <w:bottom w:val="none" w:sz="0" w:space="0" w:color="auto"/>
        <w:right w:val="none" w:sz="0" w:space="0" w:color="auto"/>
      </w:divBdr>
    </w:div>
    <w:div w:id="650603498">
      <w:bodyDiv w:val="1"/>
      <w:marLeft w:val="0"/>
      <w:marRight w:val="0"/>
      <w:marTop w:val="0"/>
      <w:marBottom w:val="0"/>
      <w:divBdr>
        <w:top w:val="none" w:sz="0" w:space="0" w:color="auto"/>
        <w:left w:val="none" w:sz="0" w:space="0" w:color="auto"/>
        <w:bottom w:val="none" w:sz="0" w:space="0" w:color="auto"/>
        <w:right w:val="none" w:sz="0" w:space="0" w:color="auto"/>
      </w:divBdr>
    </w:div>
    <w:div w:id="651373980">
      <w:bodyDiv w:val="1"/>
      <w:marLeft w:val="0"/>
      <w:marRight w:val="0"/>
      <w:marTop w:val="0"/>
      <w:marBottom w:val="0"/>
      <w:divBdr>
        <w:top w:val="none" w:sz="0" w:space="0" w:color="auto"/>
        <w:left w:val="none" w:sz="0" w:space="0" w:color="auto"/>
        <w:bottom w:val="none" w:sz="0" w:space="0" w:color="auto"/>
        <w:right w:val="none" w:sz="0" w:space="0" w:color="auto"/>
      </w:divBdr>
    </w:div>
    <w:div w:id="65700451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2155">
      <w:bodyDiv w:val="1"/>
      <w:marLeft w:val="0"/>
      <w:marRight w:val="0"/>
      <w:marTop w:val="0"/>
      <w:marBottom w:val="0"/>
      <w:divBdr>
        <w:top w:val="none" w:sz="0" w:space="0" w:color="auto"/>
        <w:left w:val="none" w:sz="0" w:space="0" w:color="auto"/>
        <w:bottom w:val="none" w:sz="0" w:space="0" w:color="auto"/>
        <w:right w:val="none" w:sz="0" w:space="0" w:color="auto"/>
      </w:divBdr>
    </w:div>
    <w:div w:id="679312082">
      <w:bodyDiv w:val="1"/>
      <w:marLeft w:val="0"/>
      <w:marRight w:val="0"/>
      <w:marTop w:val="0"/>
      <w:marBottom w:val="0"/>
      <w:divBdr>
        <w:top w:val="none" w:sz="0" w:space="0" w:color="auto"/>
        <w:left w:val="none" w:sz="0" w:space="0" w:color="auto"/>
        <w:bottom w:val="none" w:sz="0" w:space="0" w:color="auto"/>
        <w:right w:val="none" w:sz="0" w:space="0" w:color="auto"/>
      </w:divBdr>
    </w:div>
    <w:div w:id="68263372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685667795">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222850">
      <w:bodyDiv w:val="1"/>
      <w:marLeft w:val="0"/>
      <w:marRight w:val="0"/>
      <w:marTop w:val="0"/>
      <w:marBottom w:val="0"/>
      <w:divBdr>
        <w:top w:val="none" w:sz="0" w:space="0" w:color="auto"/>
        <w:left w:val="none" w:sz="0" w:space="0" w:color="auto"/>
        <w:bottom w:val="none" w:sz="0" w:space="0" w:color="auto"/>
        <w:right w:val="none" w:sz="0" w:space="0" w:color="auto"/>
      </w:divBdr>
    </w:div>
    <w:div w:id="732503526">
      <w:bodyDiv w:val="1"/>
      <w:marLeft w:val="0"/>
      <w:marRight w:val="0"/>
      <w:marTop w:val="0"/>
      <w:marBottom w:val="0"/>
      <w:divBdr>
        <w:top w:val="none" w:sz="0" w:space="0" w:color="auto"/>
        <w:left w:val="none" w:sz="0" w:space="0" w:color="auto"/>
        <w:bottom w:val="none" w:sz="0" w:space="0" w:color="auto"/>
        <w:right w:val="none" w:sz="0" w:space="0" w:color="auto"/>
      </w:divBdr>
    </w:div>
    <w:div w:id="734401452">
      <w:bodyDiv w:val="1"/>
      <w:marLeft w:val="0"/>
      <w:marRight w:val="0"/>
      <w:marTop w:val="0"/>
      <w:marBottom w:val="0"/>
      <w:divBdr>
        <w:top w:val="none" w:sz="0" w:space="0" w:color="auto"/>
        <w:left w:val="none" w:sz="0" w:space="0" w:color="auto"/>
        <w:bottom w:val="none" w:sz="0" w:space="0" w:color="auto"/>
        <w:right w:val="none" w:sz="0" w:space="0" w:color="auto"/>
      </w:divBdr>
    </w:div>
    <w:div w:id="745148066">
      <w:bodyDiv w:val="1"/>
      <w:marLeft w:val="0"/>
      <w:marRight w:val="0"/>
      <w:marTop w:val="0"/>
      <w:marBottom w:val="0"/>
      <w:divBdr>
        <w:top w:val="none" w:sz="0" w:space="0" w:color="auto"/>
        <w:left w:val="none" w:sz="0" w:space="0" w:color="auto"/>
        <w:bottom w:val="none" w:sz="0" w:space="0" w:color="auto"/>
        <w:right w:val="none" w:sz="0" w:space="0" w:color="auto"/>
      </w:divBdr>
    </w:div>
    <w:div w:id="753431281">
      <w:bodyDiv w:val="1"/>
      <w:marLeft w:val="0"/>
      <w:marRight w:val="0"/>
      <w:marTop w:val="0"/>
      <w:marBottom w:val="0"/>
      <w:divBdr>
        <w:top w:val="none" w:sz="0" w:space="0" w:color="auto"/>
        <w:left w:val="none" w:sz="0" w:space="0" w:color="auto"/>
        <w:bottom w:val="none" w:sz="0" w:space="0" w:color="auto"/>
        <w:right w:val="none" w:sz="0" w:space="0" w:color="auto"/>
      </w:divBdr>
    </w:div>
    <w:div w:id="765613697">
      <w:bodyDiv w:val="1"/>
      <w:marLeft w:val="0"/>
      <w:marRight w:val="0"/>
      <w:marTop w:val="0"/>
      <w:marBottom w:val="0"/>
      <w:divBdr>
        <w:top w:val="none" w:sz="0" w:space="0" w:color="auto"/>
        <w:left w:val="none" w:sz="0" w:space="0" w:color="auto"/>
        <w:bottom w:val="none" w:sz="0" w:space="0" w:color="auto"/>
        <w:right w:val="none" w:sz="0" w:space="0" w:color="auto"/>
      </w:divBdr>
    </w:div>
    <w:div w:id="770782434">
      <w:bodyDiv w:val="1"/>
      <w:marLeft w:val="0"/>
      <w:marRight w:val="0"/>
      <w:marTop w:val="0"/>
      <w:marBottom w:val="0"/>
      <w:divBdr>
        <w:top w:val="none" w:sz="0" w:space="0" w:color="auto"/>
        <w:left w:val="none" w:sz="0" w:space="0" w:color="auto"/>
        <w:bottom w:val="none" w:sz="0" w:space="0" w:color="auto"/>
        <w:right w:val="none" w:sz="0" w:space="0" w:color="auto"/>
      </w:divBdr>
    </w:div>
    <w:div w:id="776874161">
      <w:bodyDiv w:val="1"/>
      <w:marLeft w:val="0"/>
      <w:marRight w:val="0"/>
      <w:marTop w:val="0"/>
      <w:marBottom w:val="0"/>
      <w:divBdr>
        <w:top w:val="none" w:sz="0" w:space="0" w:color="auto"/>
        <w:left w:val="none" w:sz="0" w:space="0" w:color="auto"/>
        <w:bottom w:val="none" w:sz="0" w:space="0" w:color="auto"/>
        <w:right w:val="none" w:sz="0" w:space="0" w:color="auto"/>
      </w:divBdr>
    </w:div>
    <w:div w:id="786241095">
      <w:bodyDiv w:val="1"/>
      <w:marLeft w:val="0"/>
      <w:marRight w:val="0"/>
      <w:marTop w:val="0"/>
      <w:marBottom w:val="0"/>
      <w:divBdr>
        <w:top w:val="none" w:sz="0" w:space="0" w:color="auto"/>
        <w:left w:val="none" w:sz="0" w:space="0" w:color="auto"/>
        <w:bottom w:val="none" w:sz="0" w:space="0" w:color="auto"/>
        <w:right w:val="none" w:sz="0" w:space="0" w:color="auto"/>
      </w:divBdr>
    </w:div>
    <w:div w:id="789013263">
      <w:bodyDiv w:val="1"/>
      <w:marLeft w:val="0"/>
      <w:marRight w:val="0"/>
      <w:marTop w:val="0"/>
      <w:marBottom w:val="0"/>
      <w:divBdr>
        <w:top w:val="none" w:sz="0" w:space="0" w:color="auto"/>
        <w:left w:val="none" w:sz="0" w:space="0" w:color="auto"/>
        <w:bottom w:val="none" w:sz="0" w:space="0" w:color="auto"/>
        <w:right w:val="none" w:sz="0" w:space="0" w:color="auto"/>
      </w:divBdr>
    </w:div>
    <w:div w:id="800420580">
      <w:bodyDiv w:val="1"/>
      <w:marLeft w:val="0"/>
      <w:marRight w:val="0"/>
      <w:marTop w:val="0"/>
      <w:marBottom w:val="0"/>
      <w:divBdr>
        <w:top w:val="none" w:sz="0" w:space="0" w:color="auto"/>
        <w:left w:val="none" w:sz="0" w:space="0" w:color="auto"/>
        <w:bottom w:val="none" w:sz="0" w:space="0" w:color="auto"/>
        <w:right w:val="none" w:sz="0" w:space="0" w:color="auto"/>
      </w:divBdr>
    </w:div>
    <w:div w:id="812792866">
      <w:bodyDiv w:val="1"/>
      <w:marLeft w:val="0"/>
      <w:marRight w:val="0"/>
      <w:marTop w:val="0"/>
      <w:marBottom w:val="0"/>
      <w:divBdr>
        <w:top w:val="none" w:sz="0" w:space="0" w:color="auto"/>
        <w:left w:val="none" w:sz="0" w:space="0" w:color="auto"/>
        <w:bottom w:val="none" w:sz="0" w:space="0" w:color="auto"/>
        <w:right w:val="none" w:sz="0" w:space="0" w:color="auto"/>
      </w:divBdr>
    </w:div>
    <w:div w:id="816726844">
      <w:bodyDiv w:val="1"/>
      <w:marLeft w:val="0"/>
      <w:marRight w:val="0"/>
      <w:marTop w:val="0"/>
      <w:marBottom w:val="0"/>
      <w:divBdr>
        <w:top w:val="none" w:sz="0" w:space="0" w:color="auto"/>
        <w:left w:val="none" w:sz="0" w:space="0" w:color="auto"/>
        <w:bottom w:val="none" w:sz="0" w:space="0" w:color="auto"/>
        <w:right w:val="none" w:sz="0" w:space="0" w:color="auto"/>
      </w:divBdr>
    </w:div>
    <w:div w:id="842358395">
      <w:bodyDiv w:val="1"/>
      <w:marLeft w:val="0"/>
      <w:marRight w:val="0"/>
      <w:marTop w:val="0"/>
      <w:marBottom w:val="0"/>
      <w:divBdr>
        <w:top w:val="none" w:sz="0" w:space="0" w:color="auto"/>
        <w:left w:val="none" w:sz="0" w:space="0" w:color="auto"/>
        <w:bottom w:val="none" w:sz="0" w:space="0" w:color="auto"/>
        <w:right w:val="none" w:sz="0" w:space="0" w:color="auto"/>
      </w:divBdr>
    </w:div>
    <w:div w:id="844519186">
      <w:bodyDiv w:val="1"/>
      <w:marLeft w:val="0"/>
      <w:marRight w:val="0"/>
      <w:marTop w:val="0"/>
      <w:marBottom w:val="0"/>
      <w:divBdr>
        <w:top w:val="none" w:sz="0" w:space="0" w:color="auto"/>
        <w:left w:val="none" w:sz="0" w:space="0" w:color="auto"/>
        <w:bottom w:val="none" w:sz="0" w:space="0" w:color="auto"/>
        <w:right w:val="none" w:sz="0" w:space="0" w:color="auto"/>
      </w:divBdr>
    </w:div>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852837134">
      <w:bodyDiv w:val="1"/>
      <w:marLeft w:val="0"/>
      <w:marRight w:val="0"/>
      <w:marTop w:val="0"/>
      <w:marBottom w:val="0"/>
      <w:divBdr>
        <w:top w:val="none" w:sz="0" w:space="0" w:color="auto"/>
        <w:left w:val="none" w:sz="0" w:space="0" w:color="auto"/>
        <w:bottom w:val="none" w:sz="0" w:space="0" w:color="auto"/>
        <w:right w:val="none" w:sz="0" w:space="0" w:color="auto"/>
      </w:divBdr>
    </w:div>
    <w:div w:id="859902169">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885988701">
      <w:bodyDiv w:val="1"/>
      <w:marLeft w:val="0"/>
      <w:marRight w:val="0"/>
      <w:marTop w:val="0"/>
      <w:marBottom w:val="0"/>
      <w:divBdr>
        <w:top w:val="none" w:sz="0" w:space="0" w:color="auto"/>
        <w:left w:val="none" w:sz="0" w:space="0" w:color="auto"/>
        <w:bottom w:val="none" w:sz="0" w:space="0" w:color="auto"/>
        <w:right w:val="none" w:sz="0" w:space="0" w:color="auto"/>
      </w:divBdr>
    </w:div>
    <w:div w:id="886380844">
      <w:bodyDiv w:val="1"/>
      <w:marLeft w:val="0"/>
      <w:marRight w:val="0"/>
      <w:marTop w:val="0"/>
      <w:marBottom w:val="0"/>
      <w:divBdr>
        <w:top w:val="none" w:sz="0" w:space="0" w:color="auto"/>
        <w:left w:val="none" w:sz="0" w:space="0" w:color="auto"/>
        <w:bottom w:val="none" w:sz="0" w:space="0" w:color="auto"/>
        <w:right w:val="none" w:sz="0" w:space="0" w:color="auto"/>
      </w:divBdr>
    </w:div>
    <w:div w:id="89450556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75857">
      <w:bodyDiv w:val="1"/>
      <w:marLeft w:val="0"/>
      <w:marRight w:val="0"/>
      <w:marTop w:val="0"/>
      <w:marBottom w:val="0"/>
      <w:divBdr>
        <w:top w:val="none" w:sz="0" w:space="0" w:color="auto"/>
        <w:left w:val="none" w:sz="0" w:space="0" w:color="auto"/>
        <w:bottom w:val="none" w:sz="0" w:space="0" w:color="auto"/>
        <w:right w:val="none" w:sz="0" w:space="0" w:color="auto"/>
      </w:divBdr>
    </w:div>
    <w:div w:id="898593076">
      <w:bodyDiv w:val="1"/>
      <w:marLeft w:val="0"/>
      <w:marRight w:val="0"/>
      <w:marTop w:val="0"/>
      <w:marBottom w:val="0"/>
      <w:divBdr>
        <w:top w:val="none" w:sz="0" w:space="0" w:color="auto"/>
        <w:left w:val="none" w:sz="0" w:space="0" w:color="auto"/>
        <w:bottom w:val="none" w:sz="0" w:space="0" w:color="auto"/>
        <w:right w:val="none" w:sz="0" w:space="0" w:color="auto"/>
      </w:divBdr>
    </w:div>
    <w:div w:id="907038635">
      <w:bodyDiv w:val="1"/>
      <w:marLeft w:val="0"/>
      <w:marRight w:val="0"/>
      <w:marTop w:val="0"/>
      <w:marBottom w:val="0"/>
      <w:divBdr>
        <w:top w:val="none" w:sz="0" w:space="0" w:color="auto"/>
        <w:left w:val="none" w:sz="0" w:space="0" w:color="auto"/>
        <w:bottom w:val="none" w:sz="0" w:space="0" w:color="auto"/>
        <w:right w:val="none" w:sz="0" w:space="0" w:color="auto"/>
      </w:divBdr>
    </w:div>
    <w:div w:id="923302177">
      <w:bodyDiv w:val="1"/>
      <w:marLeft w:val="0"/>
      <w:marRight w:val="0"/>
      <w:marTop w:val="0"/>
      <w:marBottom w:val="0"/>
      <w:divBdr>
        <w:top w:val="none" w:sz="0" w:space="0" w:color="auto"/>
        <w:left w:val="none" w:sz="0" w:space="0" w:color="auto"/>
        <w:bottom w:val="none" w:sz="0" w:space="0" w:color="auto"/>
        <w:right w:val="none" w:sz="0" w:space="0" w:color="auto"/>
      </w:divBdr>
    </w:div>
    <w:div w:id="930819089">
      <w:bodyDiv w:val="1"/>
      <w:marLeft w:val="0"/>
      <w:marRight w:val="0"/>
      <w:marTop w:val="0"/>
      <w:marBottom w:val="0"/>
      <w:divBdr>
        <w:top w:val="none" w:sz="0" w:space="0" w:color="auto"/>
        <w:left w:val="none" w:sz="0" w:space="0" w:color="auto"/>
        <w:bottom w:val="none" w:sz="0" w:space="0" w:color="auto"/>
        <w:right w:val="none" w:sz="0" w:space="0" w:color="auto"/>
      </w:divBdr>
    </w:div>
    <w:div w:id="943994086">
      <w:bodyDiv w:val="1"/>
      <w:marLeft w:val="0"/>
      <w:marRight w:val="0"/>
      <w:marTop w:val="0"/>
      <w:marBottom w:val="0"/>
      <w:divBdr>
        <w:top w:val="none" w:sz="0" w:space="0" w:color="auto"/>
        <w:left w:val="none" w:sz="0" w:space="0" w:color="auto"/>
        <w:bottom w:val="none" w:sz="0" w:space="0" w:color="auto"/>
        <w:right w:val="none" w:sz="0" w:space="0" w:color="auto"/>
      </w:divBdr>
    </w:div>
    <w:div w:id="952173822">
      <w:bodyDiv w:val="1"/>
      <w:marLeft w:val="0"/>
      <w:marRight w:val="0"/>
      <w:marTop w:val="0"/>
      <w:marBottom w:val="0"/>
      <w:divBdr>
        <w:top w:val="none" w:sz="0" w:space="0" w:color="auto"/>
        <w:left w:val="none" w:sz="0" w:space="0" w:color="auto"/>
        <w:bottom w:val="none" w:sz="0" w:space="0" w:color="auto"/>
        <w:right w:val="none" w:sz="0" w:space="0" w:color="auto"/>
      </w:divBdr>
    </w:div>
    <w:div w:id="952594731">
      <w:bodyDiv w:val="1"/>
      <w:marLeft w:val="0"/>
      <w:marRight w:val="0"/>
      <w:marTop w:val="0"/>
      <w:marBottom w:val="0"/>
      <w:divBdr>
        <w:top w:val="none" w:sz="0" w:space="0" w:color="auto"/>
        <w:left w:val="none" w:sz="0" w:space="0" w:color="auto"/>
        <w:bottom w:val="none" w:sz="0" w:space="0" w:color="auto"/>
        <w:right w:val="none" w:sz="0" w:space="0" w:color="auto"/>
      </w:divBdr>
    </w:div>
    <w:div w:id="952639391">
      <w:bodyDiv w:val="1"/>
      <w:marLeft w:val="0"/>
      <w:marRight w:val="0"/>
      <w:marTop w:val="0"/>
      <w:marBottom w:val="0"/>
      <w:divBdr>
        <w:top w:val="none" w:sz="0" w:space="0" w:color="auto"/>
        <w:left w:val="none" w:sz="0" w:space="0" w:color="auto"/>
        <w:bottom w:val="none" w:sz="0" w:space="0" w:color="auto"/>
        <w:right w:val="none" w:sz="0" w:space="0" w:color="auto"/>
      </w:divBdr>
    </w:div>
    <w:div w:id="959455827">
      <w:bodyDiv w:val="1"/>
      <w:marLeft w:val="0"/>
      <w:marRight w:val="0"/>
      <w:marTop w:val="0"/>
      <w:marBottom w:val="0"/>
      <w:divBdr>
        <w:top w:val="none" w:sz="0" w:space="0" w:color="auto"/>
        <w:left w:val="none" w:sz="0" w:space="0" w:color="auto"/>
        <w:bottom w:val="none" w:sz="0" w:space="0" w:color="auto"/>
        <w:right w:val="none" w:sz="0" w:space="0" w:color="auto"/>
      </w:divBdr>
    </w:div>
    <w:div w:id="968706287">
      <w:bodyDiv w:val="1"/>
      <w:marLeft w:val="0"/>
      <w:marRight w:val="0"/>
      <w:marTop w:val="0"/>
      <w:marBottom w:val="0"/>
      <w:divBdr>
        <w:top w:val="none" w:sz="0" w:space="0" w:color="auto"/>
        <w:left w:val="none" w:sz="0" w:space="0" w:color="auto"/>
        <w:bottom w:val="none" w:sz="0" w:space="0" w:color="auto"/>
        <w:right w:val="none" w:sz="0" w:space="0" w:color="auto"/>
      </w:divBdr>
    </w:div>
    <w:div w:id="971637677">
      <w:bodyDiv w:val="1"/>
      <w:marLeft w:val="0"/>
      <w:marRight w:val="0"/>
      <w:marTop w:val="0"/>
      <w:marBottom w:val="0"/>
      <w:divBdr>
        <w:top w:val="none" w:sz="0" w:space="0" w:color="auto"/>
        <w:left w:val="none" w:sz="0" w:space="0" w:color="auto"/>
        <w:bottom w:val="none" w:sz="0" w:space="0" w:color="auto"/>
        <w:right w:val="none" w:sz="0" w:space="0" w:color="auto"/>
      </w:divBdr>
    </w:div>
    <w:div w:id="1000161121">
      <w:bodyDiv w:val="1"/>
      <w:marLeft w:val="0"/>
      <w:marRight w:val="0"/>
      <w:marTop w:val="0"/>
      <w:marBottom w:val="0"/>
      <w:divBdr>
        <w:top w:val="none" w:sz="0" w:space="0" w:color="auto"/>
        <w:left w:val="none" w:sz="0" w:space="0" w:color="auto"/>
        <w:bottom w:val="none" w:sz="0" w:space="0" w:color="auto"/>
        <w:right w:val="none" w:sz="0" w:space="0" w:color="auto"/>
      </w:divBdr>
    </w:div>
    <w:div w:id="1024402043">
      <w:bodyDiv w:val="1"/>
      <w:marLeft w:val="0"/>
      <w:marRight w:val="0"/>
      <w:marTop w:val="0"/>
      <w:marBottom w:val="0"/>
      <w:divBdr>
        <w:top w:val="none" w:sz="0" w:space="0" w:color="auto"/>
        <w:left w:val="none" w:sz="0" w:space="0" w:color="auto"/>
        <w:bottom w:val="none" w:sz="0" w:space="0" w:color="auto"/>
        <w:right w:val="none" w:sz="0" w:space="0" w:color="auto"/>
      </w:divBdr>
    </w:div>
    <w:div w:id="1024668120">
      <w:bodyDiv w:val="1"/>
      <w:marLeft w:val="0"/>
      <w:marRight w:val="0"/>
      <w:marTop w:val="0"/>
      <w:marBottom w:val="0"/>
      <w:divBdr>
        <w:top w:val="none" w:sz="0" w:space="0" w:color="auto"/>
        <w:left w:val="none" w:sz="0" w:space="0" w:color="auto"/>
        <w:bottom w:val="none" w:sz="0" w:space="0" w:color="auto"/>
        <w:right w:val="none" w:sz="0" w:space="0" w:color="auto"/>
      </w:divBdr>
    </w:div>
    <w:div w:id="1037268391">
      <w:bodyDiv w:val="1"/>
      <w:marLeft w:val="0"/>
      <w:marRight w:val="0"/>
      <w:marTop w:val="0"/>
      <w:marBottom w:val="0"/>
      <w:divBdr>
        <w:top w:val="none" w:sz="0" w:space="0" w:color="auto"/>
        <w:left w:val="none" w:sz="0" w:space="0" w:color="auto"/>
        <w:bottom w:val="none" w:sz="0" w:space="0" w:color="auto"/>
        <w:right w:val="none" w:sz="0" w:space="0" w:color="auto"/>
      </w:divBdr>
    </w:div>
    <w:div w:id="1038890179">
      <w:bodyDiv w:val="1"/>
      <w:marLeft w:val="0"/>
      <w:marRight w:val="0"/>
      <w:marTop w:val="0"/>
      <w:marBottom w:val="0"/>
      <w:divBdr>
        <w:top w:val="none" w:sz="0" w:space="0" w:color="auto"/>
        <w:left w:val="none" w:sz="0" w:space="0" w:color="auto"/>
        <w:bottom w:val="none" w:sz="0" w:space="0" w:color="auto"/>
        <w:right w:val="none" w:sz="0" w:space="0" w:color="auto"/>
      </w:divBdr>
    </w:div>
    <w:div w:id="1042051127">
      <w:bodyDiv w:val="1"/>
      <w:marLeft w:val="0"/>
      <w:marRight w:val="0"/>
      <w:marTop w:val="0"/>
      <w:marBottom w:val="0"/>
      <w:divBdr>
        <w:top w:val="none" w:sz="0" w:space="0" w:color="auto"/>
        <w:left w:val="none" w:sz="0" w:space="0" w:color="auto"/>
        <w:bottom w:val="none" w:sz="0" w:space="0" w:color="auto"/>
        <w:right w:val="none" w:sz="0" w:space="0" w:color="auto"/>
      </w:divBdr>
    </w:div>
    <w:div w:id="1042755606">
      <w:bodyDiv w:val="1"/>
      <w:marLeft w:val="0"/>
      <w:marRight w:val="0"/>
      <w:marTop w:val="0"/>
      <w:marBottom w:val="0"/>
      <w:divBdr>
        <w:top w:val="none" w:sz="0" w:space="0" w:color="auto"/>
        <w:left w:val="none" w:sz="0" w:space="0" w:color="auto"/>
        <w:bottom w:val="none" w:sz="0" w:space="0" w:color="auto"/>
        <w:right w:val="none" w:sz="0" w:space="0" w:color="auto"/>
      </w:divBdr>
    </w:div>
    <w:div w:id="1063406814">
      <w:bodyDiv w:val="1"/>
      <w:marLeft w:val="0"/>
      <w:marRight w:val="0"/>
      <w:marTop w:val="0"/>
      <w:marBottom w:val="0"/>
      <w:divBdr>
        <w:top w:val="none" w:sz="0" w:space="0" w:color="auto"/>
        <w:left w:val="none" w:sz="0" w:space="0" w:color="auto"/>
        <w:bottom w:val="none" w:sz="0" w:space="0" w:color="auto"/>
        <w:right w:val="none" w:sz="0" w:space="0" w:color="auto"/>
      </w:divBdr>
    </w:div>
    <w:div w:id="1065445230">
      <w:bodyDiv w:val="1"/>
      <w:marLeft w:val="0"/>
      <w:marRight w:val="0"/>
      <w:marTop w:val="0"/>
      <w:marBottom w:val="0"/>
      <w:divBdr>
        <w:top w:val="none" w:sz="0" w:space="0" w:color="auto"/>
        <w:left w:val="none" w:sz="0" w:space="0" w:color="auto"/>
        <w:bottom w:val="none" w:sz="0" w:space="0" w:color="auto"/>
        <w:right w:val="none" w:sz="0" w:space="0" w:color="auto"/>
      </w:divBdr>
    </w:div>
    <w:div w:id="1067457432">
      <w:bodyDiv w:val="1"/>
      <w:marLeft w:val="0"/>
      <w:marRight w:val="0"/>
      <w:marTop w:val="0"/>
      <w:marBottom w:val="0"/>
      <w:divBdr>
        <w:top w:val="none" w:sz="0" w:space="0" w:color="auto"/>
        <w:left w:val="none" w:sz="0" w:space="0" w:color="auto"/>
        <w:bottom w:val="none" w:sz="0" w:space="0" w:color="auto"/>
        <w:right w:val="none" w:sz="0" w:space="0" w:color="auto"/>
      </w:divBdr>
    </w:div>
    <w:div w:id="1074200668">
      <w:bodyDiv w:val="1"/>
      <w:marLeft w:val="0"/>
      <w:marRight w:val="0"/>
      <w:marTop w:val="0"/>
      <w:marBottom w:val="0"/>
      <w:divBdr>
        <w:top w:val="none" w:sz="0" w:space="0" w:color="auto"/>
        <w:left w:val="none" w:sz="0" w:space="0" w:color="auto"/>
        <w:bottom w:val="none" w:sz="0" w:space="0" w:color="auto"/>
        <w:right w:val="none" w:sz="0" w:space="0" w:color="auto"/>
      </w:divBdr>
    </w:div>
    <w:div w:id="1083994276">
      <w:bodyDiv w:val="1"/>
      <w:marLeft w:val="0"/>
      <w:marRight w:val="0"/>
      <w:marTop w:val="0"/>
      <w:marBottom w:val="0"/>
      <w:divBdr>
        <w:top w:val="none" w:sz="0" w:space="0" w:color="auto"/>
        <w:left w:val="none" w:sz="0" w:space="0" w:color="auto"/>
        <w:bottom w:val="none" w:sz="0" w:space="0" w:color="auto"/>
        <w:right w:val="none" w:sz="0" w:space="0" w:color="auto"/>
      </w:divBdr>
    </w:div>
    <w:div w:id="1085955866">
      <w:bodyDiv w:val="1"/>
      <w:marLeft w:val="0"/>
      <w:marRight w:val="0"/>
      <w:marTop w:val="0"/>
      <w:marBottom w:val="0"/>
      <w:divBdr>
        <w:top w:val="none" w:sz="0" w:space="0" w:color="auto"/>
        <w:left w:val="none" w:sz="0" w:space="0" w:color="auto"/>
        <w:bottom w:val="none" w:sz="0" w:space="0" w:color="auto"/>
        <w:right w:val="none" w:sz="0" w:space="0" w:color="auto"/>
      </w:divBdr>
    </w:div>
    <w:div w:id="1086077767">
      <w:bodyDiv w:val="1"/>
      <w:marLeft w:val="0"/>
      <w:marRight w:val="0"/>
      <w:marTop w:val="0"/>
      <w:marBottom w:val="0"/>
      <w:divBdr>
        <w:top w:val="none" w:sz="0" w:space="0" w:color="auto"/>
        <w:left w:val="none" w:sz="0" w:space="0" w:color="auto"/>
        <w:bottom w:val="none" w:sz="0" w:space="0" w:color="auto"/>
        <w:right w:val="none" w:sz="0" w:space="0" w:color="auto"/>
      </w:divBdr>
    </w:div>
    <w:div w:id="1104613354">
      <w:bodyDiv w:val="1"/>
      <w:marLeft w:val="0"/>
      <w:marRight w:val="0"/>
      <w:marTop w:val="0"/>
      <w:marBottom w:val="0"/>
      <w:divBdr>
        <w:top w:val="none" w:sz="0" w:space="0" w:color="auto"/>
        <w:left w:val="none" w:sz="0" w:space="0" w:color="auto"/>
        <w:bottom w:val="none" w:sz="0" w:space="0" w:color="auto"/>
        <w:right w:val="none" w:sz="0" w:space="0" w:color="auto"/>
      </w:divBdr>
    </w:div>
    <w:div w:id="1106999052">
      <w:bodyDiv w:val="1"/>
      <w:marLeft w:val="0"/>
      <w:marRight w:val="0"/>
      <w:marTop w:val="0"/>
      <w:marBottom w:val="0"/>
      <w:divBdr>
        <w:top w:val="none" w:sz="0" w:space="0" w:color="auto"/>
        <w:left w:val="none" w:sz="0" w:space="0" w:color="auto"/>
        <w:bottom w:val="none" w:sz="0" w:space="0" w:color="auto"/>
        <w:right w:val="none" w:sz="0" w:space="0" w:color="auto"/>
      </w:divBdr>
    </w:div>
    <w:div w:id="1110777184">
      <w:bodyDiv w:val="1"/>
      <w:marLeft w:val="0"/>
      <w:marRight w:val="0"/>
      <w:marTop w:val="0"/>
      <w:marBottom w:val="0"/>
      <w:divBdr>
        <w:top w:val="none" w:sz="0" w:space="0" w:color="auto"/>
        <w:left w:val="none" w:sz="0" w:space="0" w:color="auto"/>
        <w:bottom w:val="none" w:sz="0" w:space="0" w:color="auto"/>
        <w:right w:val="none" w:sz="0" w:space="0" w:color="auto"/>
      </w:divBdr>
    </w:div>
    <w:div w:id="1121533219">
      <w:bodyDiv w:val="1"/>
      <w:marLeft w:val="0"/>
      <w:marRight w:val="0"/>
      <w:marTop w:val="0"/>
      <w:marBottom w:val="0"/>
      <w:divBdr>
        <w:top w:val="none" w:sz="0" w:space="0" w:color="auto"/>
        <w:left w:val="none" w:sz="0" w:space="0" w:color="auto"/>
        <w:bottom w:val="none" w:sz="0" w:space="0" w:color="auto"/>
        <w:right w:val="none" w:sz="0" w:space="0" w:color="auto"/>
      </w:divBdr>
    </w:div>
    <w:div w:id="1127814309">
      <w:bodyDiv w:val="1"/>
      <w:marLeft w:val="0"/>
      <w:marRight w:val="0"/>
      <w:marTop w:val="0"/>
      <w:marBottom w:val="0"/>
      <w:divBdr>
        <w:top w:val="none" w:sz="0" w:space="0" w:color="auto"/>
        <w:left w:val="none" w:sz="0" w:space="0" w:color="auto"/>
        <w:bottom w:val="none" w:sz="0" w:space="0" w:color="auto"/>
        <w:right w:val="none" w:sz="0" w:space="0" w:color="auto"/>
      </w:divBdr>
    </w:div>
    <w:div w:id="1143154525">
      <w:bodyDiv w:val="1"/>
      <w:marLeft w:val="0"/>
      <w:marRight w:val="0"/>
      <w:marTop w:val="0"/>
      <w:marBottom w:val="0"/>
      <w:divBdr>
        <w:top w:val="none" w:sz="0" w:space="0" w:color="auto"/>
        <w:left w:val="none" w:sz="0" w:space="0" w:color="auto"/>
        <w:bottom w:val="none" w:sz="0" w:space="0" w:color="auto"/>
        <w:right w:val="none" w:sz="0" w:space="0" w:color="auto"/>
      </w:divBdr>
    </w:div>
    <w:div w:id="1145780297">
      <w:bodyDiv w:val="1"/>
      <w:marLeft w:val="0"/>
      <w:marRight w:val="0"/>
      <w:marTop w:val="0"/>
      <w:marBottom w:val="0"/>
      <w:divBdr>
        <w:top w:val="none" w:sz="0" w:space="0" w:color="auto"/>
        <w:left w:val="none" w:sz="0" w:space="0" w:color="auto"/>
        <w:bottom w:val="none" w:sz="0" w:space="0" w:color="auto"/>
        <w:right w:val="none" w:sz="0" w:space="0" w:color="auto"/>
      </w:divBdr>
    </w:div>
    <w:div w:id="1147278580">
      <w:bodyDiv w:val="1"/>
      <w:marLeft w:val="0"/>
      <w:marRight w:val="0"/>
      <w:marTop w:val="0"/>
      <w:marBottom w:val="0"/>
      <w:divBdr>
        <w:top w:val="none" w:sz="0" w:space="0" w:color="auto"/>
        <w:left w:val="none" w:sz="0" w:space="0" w:color="auto"/>
        <w:bottom w:val="none" w:sz="0" w:space="0" w:color="auto"/>
        <w:right w:val="none" w:sz="0" w:space="0" w:color="auto"/>
      </w:divBdr>
    </w:div>
    <w:div w:id="1149400666">
      <w:bodyDiv w:val="1"/>
      <w:marLeft w:val="0"/>
      <w:marRight w:val="0"/>
      <w:marTop w:val="0"/>
      <w:marBottom w:val="0"/>
      <w:divBdr>
        <w:top w:val="none" w:sz="0" w:space="0" w:color="auto"/>
        <w:left w:val="none" w:sz="0" w:space="0" w:color="auto"/>
        <w:bottom w:val="none" w:sz="0" w:space="0" w:color="auto"/>
        <w:right w:val="none" w:sz="0" w:space="0" w:color="auto"/>
      </w:divBdr>
    </w:div>
    <w:div w:id="1149786897">
      <w:bodyDiv w:val="1"/>
      <w:marLeft w:val="0"/>
      <w:marRight w:val="0"/>
      <w:marTop w:val="0"/>
      <w:marBottom w:val="0"/>
      <w:divBdr>
        <w:top w:val="none" w:sz="0" w:space="0" w:color="auto"/>
        <w:left w:val="none" w:sz="0" w:space="0" w:color="auto"/>
        <w:bottom w:val="none" w:sz="0" w:space="0" w:color="auto"/>
        <w:right w:val="none" w:sz="0" w:space="0" w:color="auto"/>
      </w:divBdr>
    </w:div>
    <w:div w:id="1150289484">
      <w:bodyDiv w:val="1"/>
      <w:marLeft w:val="0"/>
      <w:marRight w:val="0"/>
      <w:marTop w:val="0"/>
      <w:marBottom w:val="0"/>
      <w:divBdr>
        <w:top w:val="none" w:sz="0" w:space="0" w:color="auto"/>
        <w:left w:val="none" w:sz="0" w:space="0" w:color="auto"/>
        <w:bottom w:val="none" w:sz="0" w:space="0" w:color="auto"/>
        <w:right w:val="none" w:sz="0" w:space="0" w:color="auto"/>
      </w:divBdr>
    </w:div>
    <w:div w:id="1155292309">
      <w:bodyDiv w:val="1"/>
      <w:marLeft w:val="0"/>
      <w:marRight w:val="0"/>
      <w:marTop w:val="0"/>
      <w:marBottom w:val="0"/>
      <w:divBdr>
        <w:top w:val="none" w:sz="0" w:space="0" w:color="auto"/>
        <w:left w:val="none" w:sz="0" w:space="0" w:color="auto"/>
        <w:bottom w:val="none" w:sz="0" w:space="0" w:color="auto"/>
        <w:right w:val="none" w:sz="0" w:space="0" w:color="auto"/>
      </w:divBdr>
    </w:div>
    <w:div w:id="1155995846">
      <w:bodyDiv w:val="1"/>
      <w:marLeft w:val="0"/>
      <w:marRight w:val="0"/>
      <w:marTop w:val="0"/>
      <w:marBottom w:val="0"/>
      <w:divBdr>
        <w:top w:val="none" w:sz="0" w:space="0" w:color="auto"/>
        <w:left w:val="none" w:sz="0" w:space="0" w:color="auto"/>
        <w:bottom w:val="none" w:sz="0" w:space="0" w:color="auto"/>
        <w:right w:val="none" w:sz="0" w:space="0" w:color="auto"/>
      </w:divBdr>
    </w:div>
    <w:div w:id="1160536222">
      <w:bodyDiv w:val="1"/>
      <w:marLeft w:val="0"/>
      <w:marRight w:val="0"/>
      <w:marTop w:val="0"/>
      <w:marBottom w:val="0"/>
      <w:divBdr>
        <w:top w:val="none" w:sz="0" w:space="0" w:color="auto"/>
        <w:left w:val="none" w:sz="0" w:space="0" w:color="auto"/>
        <w:bottom w:val="none" w:sz="0" w:space="0" w:color="auto"/>
        <w:right w:val="none" w:sz="0" w:space="0" w:color="auto"/>
      </w:divBdr>
    </w:div>
    <w:div w:id="1197355139">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3543403">
      <w:bodyDiv w:val="1"/>
      <w:marLeft w:val="0"/>
      <w:marRight w:val="0"/>
      <w:marTop w:val="0"/>
      <w:marBottom w:val="0"/>
      <w:divBdr>
        <w:top w:val="none" w:sz="0" w:space="0" w:color="auto"/>
        <w:left w:val="none" w:sz="0" w:space="0" w:color="auto"/>
        <w:bottom w:val="none" w:sz="0" w:space="0" w:color="auto"/>
        <w:right w:val="none" w:sz="0" w:space="0" w:color="auto"/>
      </w:divBdr>
    </w:div>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 w:id="1221401595">
      <w:bodyDiv w:val="1"/>
      <w:marLeft w:val="0"/>
      <w:marRight w:val="0"/>
      <w:marTop w:val="0"/>
      <w:marBottom w:val="0"/>
      <w:divBdr>
        <w:top w:val="none" w:sz="0" w:space="0" w:color="auto"/>
        <w:left w:val="none" w:sz="0" w:space="0" w:color="auto"/>
        <w:bottom w:val="none" w:sz="0" w:space="0" w:color="auto"/>
        <w:right w:val="none" w:sz="0" w:space="0" w:color="auto"/>
      </w:divBdr>
    </w:div>
    <w:div w:id="1222599439">
      <w:bodyDiv w:val="1"/>
      <w:marLeft w:val="0"/>
      <w:marRight w:val="0"/>
      <w:marTop w:val="0"/>
      <w:marBottom w:val="0"/>
      <w:divBdr>
        <w:top w:val="none" w:sz="0" w:space="0" w:color="auto"/>
        <w:left w:val="none" w:sz="0" w:space="0" w:color="auto"/>
        <w:bottom w:val="none" w:sz="0" w:space="0" w:color="auto"/>
        <w:right w:val="none" w:sz="0" w:space="0" w:color="auto"/>
      </w:divBdr>
    </w:div>
    <w:div w:id="124827412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359617">
      <w:bodyDiv w:val="1"/>
      <w:marLeft w:val="0"/>
      <w:marRight w:val="0"/>
      <w:marTop w:val="0"/>
      <w:marBottom w:val="0"/>
      <w:divBdr>
        <w:top w:val="none" w:sz="0" w:space="0" w:color="auto"/>
        <w:left w:val="none" w:sz="0" w:space="0" w:color="auto"/>
        <w:bottom w:val="none" w:sz="0" w:space="0" w:color="auto"/>
        <w:right w:val="none" w:sz="0" w:space="0" w:color="auto"/>
      </w:divBdr>
    </w:div>
    <w:div w:id="1256792219">
      <w:bodyDiv w:val="1"/>
      <w:marLeft w:val="0"/>
      <w:marRight w:val="0"/>
      <w:marTop w:val="0"/>
      <w:marBottom w:val="0"/>
      <w:divBdr>
        <w:top w:val="none" w:sz="0" w:space="0" w:color="auto"/>
        <w:left w:val="none" w:sz="0" w:space="0" w:color="auto"/>
        <w:bottom w:val="none" w:sz="0" w:space="0" w:color="auto"/>
        <w:right w:val="none" w:sz="0" w:space="0" w:color="auto"/>
      </w:divBdr>
    </w:div>
    <w:div w:id="1258900217">
      <w:bodyDiv w:val="1"/>
      <w:marLeft w:val="0"/>
      <w:marRight w:val="0"/>
      <w:marTop w:val="0"/>
      <w:marBottom w:val="0"/>
      <w:divBdr>
        <w:top w:val="none" w:sz="0" w:space="0" w:color="auto"/>
        <w:left w:val="none" w:sz="0" w:space="0" w:color="auto"/>
        <w:bottom w:val="none" w:sz="0" w:space="0" w:color="auto"/>
        <w:right w:val="none" w:sz="0" w:space="0" w:color="auto"/>
      </w:divBdr>
    </w:div>
    <w:div w:id="1261985987">
      <w:bodyDiv w:val="1"/>
      <w:marLeft w:val="0"/>
      <w:marRight w:val="0"/>
      <w:marTop w:val="0"/>
      <w:marBottom w:val="0"/>
      <w:divBdr>
        <w:top w:val="none" w:sz="0" w:space="0" w:color="auto"/>
        <w:left w:val="none" w:sz="0" w:space="0" w:color="auto"/>
        <w:bottom w:val="none" w:sz="0" w:space="0" w:color="auto"/>
        <w:right w:val="none" w:sz="0" w:space="0" w:color="auto"/>
      </w:divBdr>
    </w:div>
    <w:div w:id="1269460991">
      <w:bodyDiv w:val="1"/>
      <w:marLeft w:val="0"/>
      <w:marRight w:val="0"/>
      <w:marTop w:val="0"/>
      <w:marBottom w:val="0"/>
      <w:divBdr>
        <w:top w:val="none" w:sz="0" w:space="0" w:color="auto"/>
        <w:left w:val="none" w:sz="0" w:space="0" w:color="auto"/>
        <w:bottom w:val="none" w:sz="0" w:space="0" w:color="auto"/>
        <w:right w:val="none" w:sz="0" w:space="0" w:color="auto"/>
      </w:divBdr>
    </w:div>
    <w:div w:id="1278946063">
      <w:bodyDiv w:val="1"/>
      <w:marLeft w:val="0"/>
      <w:marRight w:val="0"/>
      <w:marTop w:val="0"/>
      <w:marBottom w:val="0"/>
      <w:divBdr>
        <w:top w:val="none" w:sz="0" w:space="0" w:color="auto"/>
        <w:left w:val="none" w:sz="0" w:space="0" w:color="auto"/>
        <w:bottom w:val="none" w:sz="0" w:space="0" w:color="auto"/>
        <w:right w:val="none" w:sz="0" w:space="0" w:color="auto"/>
      </w:divBdr>
    </w:div>
    <w:div w:id="1283996078">
      <w:bodyDiv w:val="1"/>
      <w:marLeft w:val="0"/>
      <w:marRight w:val="0"/>
      <w:marTop w:val="0"/>
      <w:marBottom w:val="0"/>
      <w:divBdr>
        <w:top w:val="none" w:sz="0" w:space="0" w:color="auto"/>
        <w:left w:val="none" w:sz="0" w:space="0" w:color="auto"/>
        <w:bottom w:val="none" w:sz="0" w:space="0" w:color="auto"/>
        <w:right w:val="none" w:sz="0" w:space="0" w:color="auto"/>
      </w:divBdr>
    </w:div>
    <w:div w:id="1287617279">
      <w:bodyDiv w:val="1"/>
      <w:marLeft w:val="0"/>
      <w:marRight w:val="0"/>
      <w:marTop w:val="0"/>
      <w:marBottom w:val="0"/>
      <w:divBdr>
        <w:top w:val="none" w:sz="0" w:space="0" w:color="auto"/>
        <w:left w:val="none" w:sz="0" w:space="0" w:color="auto"/>
        <w:bottom w:val="none" w:sz="0" w:space="0" w:color="auto"/>
        <w:right w:val="none" w:sz="0" w:space="0" w:color="auto"/>
      </w:divBdr>
    </w:div>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 w:id="1303851421">
      <w:bodyDiv w:val="1"/>
      <w:marLeft w:val="0"/>
      <w:marRight w:val="0"/>
      <w:marTop w:val="0"/>
      <w:marBottom w:val="0"/>
      <w:divBdr>
        <w:top w:val="none" w:sz="0" w:space="0" w:color="auto"/>
        <w:left w:val="none" w:sz="0" w:space="0" w:color="auto"/>
        <w:bottom w:val="none" w:sz="0" w:space="0" w:color="auto"/>
        <w:right w:val="none" w:sz="0" w:space="0" w:color="auto"/>
      </w:divBdr>
    </w:div>
    <w:div w:id="1309166600">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37148748">
      <w:bodyDiv w:val="1"/>
      <w:marLeft w:val="0"/>
      <w:marRight w:val="0"/>
      <w:marTop w:val="0"/>
      <w:marBottom w:val="0"/>
      <w:divBdr>
        <w:top w:val="none" w:sz="0" w:space="0" w:color="auto"/>
        <w:left w:val="none" w:sz="0" w:space="0" w:color="auto"/>
        <w:bottom w:val="none" w:sz="0" w:space="0" w:color="auto"/>
        <w:right w:val="none" w:sz="0" w:space="0" w:color="auto"/>
      </w:divBdr>
    </w:div>
    <w:div w:id="1351225603">
      <w:bodyDiv w:val="1"/>
      <w:marLeft w:val="0"/>
      <w:marRight w:val="0"/>
      <w:marTop w:val="0"/>
      <w:marBottom w:val="0"/>
      <w:divBdr>
        <w:top w:val="none" w:sz="0" w:space="0" w:color="auto"/>
        <w:left w:val="none" w:sz="0" w:space="0" w:color="auto"/>
        <w:bottom w:val="none" w:sz="0" w:space="0" w:color="auto"/>
        <w:right w:val="none" w:sz="0" w:space="0" w:color="auto"/>
      </w:divBdr>
    </w:div>
    <w:div w:id="1354064844">
      <w:bodyDiv w:val="1"/>
      <w:marLeft w:val="0"/>
      <w:marRight w:val="0"/>
      <w:marTop w:val="0"/>
      <w:marBottom w:val="0"/>
      <w:divBdr>
        <w:top w:val="none" w:sz="0" w:space="0" w:color="auto"/>
        <w:left w:val="none" w:sz="0" w:space="0" w:color="auto"/>
        <w:bottom w:val="none" w:sz="0" w:space="0" w:color="auto"/>
        <w:right w:val="none" w:sz="0" w:space="0" w:color="auto"/>
      </w:divBdr>
    </w:div>
    <w:div w:id="1356151368">
      <w:bodyDiv w:val="1"/>
      <w:marLeft w:val="0"/>
      <w:marRight w:val="0"/>
      <w:marTop w:val="0"/>
      <w:marBottom w:val="0"/>
      <w:divBdr>
        <w:top w:val="none" w:sz="0" w:space="0" w:color="auto"/>
        <w:left w:val="none" w:sz="0" w:space="0" w:color="auto"/>
        <w:bottom w:val="none" w:sz="0" w:space="0" w:color="auto"/>
        <w:right w:val="none" w:sz="0" w:space="0" w:color="auto"/>
      </w:divBdr>
    </w:div>
    <w:div w:id="135714822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8971686">
      <w:bodyDiv w:val="1"/>
      <w:marLeft w:val="0"/>
      <w:marRight w:val="0"/>
      <w:marTop w:val="0"/>
      <w:marBottom w:val="0"/>
      <w:divBdr>
        <w:top w:val="none" w:sz="0" w:space="0" w:color="auto"/>
        <w:left w:val="none" w:sz="0" w:space="0" w:color="auto"/>
        <w:bottom w:val="none" w:sz="0" w:space="0" w:color="auto"/>
        <w:right w:val="none" w:sz="0" w:space="0" w:color="auto"/>
      </w:divBdr>
    </w:div>
    <w:div w:id="1382901053">
      <w:bodyDiv w:val="1"/>
      <w:marLeft w:val="0"/>
      <w:marRight w:val="0"/>
      <w:marTop w:val="0"/>
      <w:marBottom w:val="0"/>
      <w:divBdr>
        <w:top w:val="none" w:sz="0" w:space="0" w:color="auto"/>
        <w:left w:val="none" w:sz="0" w:space="0" w:color="auto"/>
        <w:bottom w:val="none" w:sz="0" w:space="0" w:color="auto"/>
        <w:right w:val="none" w:sz="0" w:space="0" w:color="auto"/>
      </w:divBdr>
    </w:div>
    <w:div w:id="1384787351">
      <w:bodyDiv w:val="1"/>
      <w:marLeft w:val="0"/>
      <w:marRight w:val="0"/>
      <w:marTop w:val="0"/>
      <w:marBottom w:val="0"/>
      <w:divBdr>
        <w:top w:val="none" w:sz="0" w:space="0" w:color="auto"/>
        <w:left w:val="none" w:sz="0" w:space="0" w:color="auto"/>
        <w:bottom w:val="none" w:sz="0" w:space="0" w:color="auto"/>
        <w:right w:val="none" w:sz="0" w:space="0" w:color="auto"/>
      </w:divBdr>
    </w:div>
    <w:div w:id="1423449597">
      <w:bodyDiv w:val="1"/>
      <w:marLeft w:val="0"/>
      <w:marRight w:val="0"/>
      <w:marTop w:val="0"/>
      <w:marBottom w:val="0"/>
      <w:divBdr>
        <w:top w:val="none" w:sz="0" w:space="0" w:color="auto"/>
        <w:left w:val="none" w:sz="0" w:space="0" w:color="auto"/>
        <w:bottom w:val="none" w:sz="0" w:space="0" w:color="auto"/>
        <w:right w:val="none" w:sz="0" w:space="0" w:color="auto"/>
      </w:divBdr>
    </w:div>
    <w:div w:id="1424372184">
      <w:bodyDiv w:val="1"/>
      <w:marLeft w:val="0"/>
      <w:marRight w:val="0"/>
      <w:marTop w:val="0"/>
      <w:marBottom w:val="0"/>
      <w:divBdr>
        <w:top w:val="none" w:sz="0" w:space="0" w:color="auto"/>
        <w:left w:val="none" w:sz="0" w:space="0" w:color="auto"/>
        <w:bottom w:val="none" w:sz="0" w:space="0" w:color="auto"/>
        <w:right w:val="none" w:sz="0" w:space="0" w:color="auto"/>
      </w:divBdr>
    </w:div>
    <w:div w:id="1424759762">
      <w:bodyDiv w:val="1"/>
      <w:marLeft w:val="0"/>
      <w:marRight w:val="0"/>
      <w:marTop w:val="0"/>
      <w:marBottom w:val="0"/>
      <w:divBdr>
        <w:top w:val="none" w:sz="0" w:space="0" w:color="auto"/>
        <w:left w:val="none" w:sz="0" w:space="0" w:color="auto"/>
        <w:bottom w:val="none" w:sz="0" w:space="0" w:color="auto"/>
        <w:right w:val="none" w:sz="0" w:space="0" w:color="auto"/>
      </w:divBdr>
    </w:div>
    <w:div w:id="1429890380">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122164">
      <w:bodyDiv w:val="1"/>
      <w:marLeft w:val="0"/>
      <w:marRight w:val="0"/>
      <w:marTop w:val="0"/>
      <w:marBottom w:val="0"/>
      <w:divBdr>
        <w:top w:val="none" w:sz="0" w:space="0" w:color="auto"/>
        <w:left w:val="none" w:sz="0" w:space="0" w:color="auto"/>
        <w:bottom w:val="none" w:sz="0" w:space="0" w:color="auto"/>
        <w:right w:val="none" w:sz="0" w:space="0" w:color="auto"/>
      </w:divBdr>
    </w:div>
    <w:div w:id="1461217850">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4125775">
      <w:bodyDiv w:val="1"/>
      <w:marLeft w:val="0"/>
      <w:marRight w:val="0"/>
      <w:marTop w:val="0"/>
      <w:marBottom w:val="0"/>
      <w:divBdr>
        <w:top w:val="none" w:sz="0" w:space="0" w:color="auto"/>
        <w:left w:val="none" w:sz="0" w:space="0" w:color="auto"/>
        <w:bottom w:val="none" w:sz="0" w:space="0" w:color="auto"/>
        <w:right w:val="none" w:sz="0" w:space="0" w:color="auto"/>
      </w:divBdr>
    </w:div>
    <w:div w:id="1520048470">
      <w:bodyDiv w:val="1"/>
      <w:marLeft w:val="0"/>
      <w:marRight w:val="0"/>
      <w:marTop w:val="0"/>
      <w:marBottom w:val="0"/>
      <w:divBdr>
        <w:top w:val="none" w:sz="0" w:space="0" w:color="auto"/>
        <w:left w:val="none" w:sz="0" w:space="0" w:color="auto"/>
        <w:bottom w:val="none" w:sz="0" w:space="0" w:color="auto"/>
        <w:right w:val="none" w:sz="0" w:space="0" w:color="auto"/>
      </w:divBdr>
    </w:div>
    <w:div w:id="152046708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0140856">
      <w:bodyDiv w:val="1"/>
      <w:marLeft w:val="0"/>
      <w:marRight w:val="0"/>
      <w:marTop w:val="0"/>
      <w:marBottom w:val="0"/>
      <w:divBdr>
        <w:top w:val="none" w:sz="0" w:space="0" w:color="auto"/>
        <w:left w:val="none" w:sz="0" w:space="0" w:color="auto"/>
        <w:bottom w:val="none" w:sz="0" w:space="0" w:color="auto"/>
        <w:right w:val="none" w:sz="0" w:space="0" w:color="auto"/>
      </w:divBdr>
    </w:div>
    <w:div w:id="1532842763">
      <w:bodyDiv w:val="1"/>
      <w:marLeft w:val="0"/>
      <w:marRight w:val="0"/>
      <w:marTop w:val="0"/>
      <w:marBottom w:val="0"/>
      <w:divBdr>
        <w:top w:val="none" w:sz="0" w:space="0" w:color="auto"/>
        <w:left w:val="none" w:sz="0" w:space="0" w:color="auto"/>
        <w:bottom w:val="none" w:sz="0" w:space="0" w:color="auto"/>
        <w:right w:val="none" w:sz="0" w:space="0" w:color="auto"/>
      </w:divBdr>
    </w:div>
    <w:div w:id="1534884673">
      <w:bodyDiv w:val="1"/>
      <w:marLeft w:val="0"/>
      <w:marRight w:val="0"/>
      <w:marTop w:val="0"/>
      <w:marBottom w:val="0"/>
      <w:divBdr>
        <w:top w:val="none" w:sz="0" w:space="0" w:color="auto"/>
        <w:left w:val="none" w:sz="0" w:space="0" w:color="auto"/>
        <w:bottom w:val="none" w:sz="0" w:space="0" w:color="auto"/>
        <w:right w:val="none" w:sz="0" w:space="0" w:color="auto"/>
      </w:divBdr>
    </w:div>
    <w:div w:id="1542400504">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3423644">
      <w:bodyDiv w:val="1"/>
      <w:marLeft w:val="0"/>
      <w:marRight w:val="0"/>
      <w:marTop w:val="0"/>
      <w:marBottom w:val="0"/>
      <w:divBdr>
        <w:top w:val="none" w:sz="0" w:space="0" w:color="auto"/>
        <w:left w:val="none" w:sz="0" w:space="0" w:color="auto"/>
        <w:bottom w:val="none" w:sz="0" w:space="0" w:color="auto"/>
        <w:right w:val="none" w:sz="0" w:space="0" w:color="auto"/>
      </w:divBdr>
    </w:div>
    <w:div w:id="1553691369">
      <w:bodyDiv w:val="1"/>
      <w:marLeft w:val="0"/>
      <w:marRight w:val="0"/>
      <w:marTop w:val="0"/>
      <w:marBottom w:val="0"/>
      <w:divBdr>
        <w:top w:val="none" w:sz="0" w:space="0" w:color="auto"/>
        <w:left w:val="none" w:sz="0" w:space="0" w:color="auto"/>
        <w:bottom w:val="none" w:sz="0" w:space="0" w:color="auto"/>
        <w:right w:val="none" w:sz="0" w:space="0" w:color="auto"/>
      </w:divBdr>
    </w:div>
    <w:div w:id="1556354439">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567451971">
      <w:bodyDiv w:val="1"/>
      <w:marLeft w:val="0"/>
      <w:marRight w:val="0"/>
      <w:marTop w:val="0"/>
      <w:marBottom w:val="0"/>
      <w:divBdr>
        <w:top w:val="none" w:sz="0" w:space="0" w:color="auto"/>
        <w:left w:val="none" w:sz="0" w:space="0" w:color="auto"/>
        <w:bottom w:val="none" w:sz="0" w:space="0" w:color="auto"/>
        <w:right w:val="none" w:sz="0" w:space="0" w:color="auto"/>
      </w:divBdr>
    </w:div>
    <w:div w:id="1569069597">
      <w:bodyDiv w:val="1"/>
      <w:marLeft w:val="0"/>
      <w:marRight w:val="0"/>
      <w:marTop w:val="0"/>
      <w:marBottom w:val="0"/>
      <w:divBdr>
        <w:top w:val="none" w:sz="0" w:space="0" w:color="auto"/>
        <w:left w:val="none" w:sz="0" w:space="0" w:color="auto"/>
        <w:bottom w:val="none" w:sz="0" w:space="0" w:color="auto"/>
        <w:right w:val="none" w:sz="0" w:space="0" w:color="auto"/>
      </w:divBdr>
    </w:div>
    <w:div w:id="1587380113">
      <w:bodyDiv w:val="1"/>
      <w:marLeft w:val="0"/>
      <w:marRight w:val="0"/>
      <w:marTop w:val="0"/>
      <w:marBottom w:val="0"/>
      <w:divBdr>
        <w:top w:val="none" w:sz="0" w:space="0" w:color="auto"/>
        <w:left w:val="none" w:sz="0" w:space="0" w:color="auto"/>
        <w:bottom w:val="none" w:sz="0" w:space="0" w:color="auto"/>
        <w:right w:val="none" w:sz="0" w:space="0" w:color="auto"/>
      </w:divBdr>
    </w:div>
    <w:div w:id="1608075663">
      <w:bodyDiv w:val="1"/>
      <w:marLeft w:val="0"/>
      <w:marRight w:val="0"/>
      <w:marTop w:val="0"/>
      <w:marBottom w:val="0"/>
      <w:divBdr>
        <w:top w:val="none" w:sz="0" w:space="0" w:color="auto"/>
        <w:left w:val="none" w:sz="0" w:space="0" w:color="auto"/>
        <w:bottom w:val="none" w:sz="0" w:space="0" w:color="auto"/>
        <w:right w:val="none" w:sz="0" w:space="0" w:color="auto"/>
      </w:divBdr>
    </w:div>
    <w:div w:id="1614051998">
      <w:bodyDiv w:val="1"/>
      <w:marLeft w:val="0"/>
      <w:marRight w:val="0"/>
      <w:marTop w:val="0"/>
      <w:marBottom w:val="0"/>
      <w:divBdr>
        <w:top w:val="none" w:sz="0" w:space="0" w:color="auto"/>
        <w:left w:val="none" w:sz="0" w:space="0" w:color="auto"/>
        <w:bottom w:val="none" w:sz="0" w:space="0" w:color="auto"/>
        <w:right w:val="none" w:sz="0" w:space="0" w:color="auto"/>
      </w:divBdr>
    </w:div>
    <w:div w:id="1622955412">
      <w:bodyDiv w:val="1"/>
      <w:marLeft w:val="0"/>
      <w:marRight w:val="0"/>
      <w:marTop w:val="0"/>
      <w:marBottom w:val="0"/>
      <w:divBdr>
        <w:top w:val="none" w:sz="0" w:space="0" w:color="auto"/>
        <w:left w:val="none" w:sz="0" w:space="0" w:color="auto"/>
        <w:bottom w:val="none" w:sz="0" w:space="0" w:color="auto"/>
        <w:right w:val="none" w:sz="0" w:space="0" w:color="auto"/>
      </w:divBdr>
    </w:div>
    <w:div w:id="1623925720">
      <w:bodyDiv w:val="1"/>
      <w:marLeft w:val="0"/>
      <w:marRight w:val="0"/>
      <w:marTop w:val="0"/>
      <w:marBottom w:val="0"/>
      <w:divBdr>
        <w:top w:val="none" w:sz="0" w:space="0" w:color="auto"/>
        <w:left w:val="none" w:sz="0" w:space="0" w:color="auto"/>
        <w:bottom w:val="none" w:sz="0" w:space="0" w:color="auto"/>
        <w:right w:val="none" w:sz="0" w:space="0" w:color="auto"/>
      </w:divBdr>
    </w:div>
    <w:div w:id="1641494241">
      <w:bodyDiv w:val="1"/>
      <w:marLeft w:val="0"/>
      <w:marRight w:val="0"/>
      <w:marTop w:val="0"/>
      <w:marBottom w:val="0"/>
      <w:divBdr>
        <w:top w:val="none" w:sz="0" w:space="0" w:color="auto"/>
        <w:left w:val="none" w:sz="0" w:space="0" w:color="auto"/>
        <w:bottom w:val="none" w:sz="0" w:space="0" w:color="auto"/>
        <w:right w:val="none" w:sz="0" w:space="0" w:color="auto"/>
      </w:divBdr>
    </w:div>
    <w:div w:id="1647976363">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1718136">
      <w:bodyDiv w:val="1"/>
      <w:marLeft w:val="0"/>
      <w:marRight w:val="0"/>
      <w:marTop w:val="0"/>
      <w:marBottom w:val="0"/>
      <w:divBdr>
        <w:top w:val="none" w:sz="0" w:space="0" w:color="auto"/>
        <w:left w:val="none" w:sz="0" w:space="0" w:color="auto"/>
        <w:bottom w:val="none" w:sz="0" w:space="0" w:color="auto"/>
        <w:right w:val="none" w:sz="0" w:space="0" w:color="auto"/>
      </w:divBdr>
    </w:div>
    <w:div w:id="1672293437">
      <w:bodyDiv w:val="1"/>
      <w:marLeft w:val="0"/>
      <w:marRight w:val="0"/>
      <w:marTop w:val="0"/>
      <w:marBottom w:val="0"/>
      <w:divBdr>
        <w:top w:val="none" w:sz="0" w:space="0" w:color="auto"/>
        <w:left w:val="none" w:sz="0" w:space="0" w:color="auto"/>
        <w:bottom w:val="none" w:sz="0" w:space="0" w:color="auto"/>
        <w:right w:val="none" w:sz="0" w:space="0" w:color="auto"/>
      </w:divBdr>
    </w:div>
    <w:div w:id="1679888320">
      <w:bodyDiv w:val="1"/>
      <w:marLeft w:val="0"/>
      <w:marRight w:val="0"/>
      <w:marTop w:val="0"/>
      <w:marBottom w:val="0"/>
      <w:divBdr>
        <w:top w:val="none" w:sz="0" w:space="0" w:color="auto"/>
        <w:left w:val="none" w:sz="0" w:space="0" w:color="auto"/>
        <w:bottom w:val="none" w:sz="0" w:space="0" w:color="auto"/>
        <w:right w:val="none" w:sz="0" w:space="0" w:color="auto"/>
      </w:divBdr>
    </w:div>
    <w:div w:id="1683125588">
      <w:bodyDiv w:val="1"/>
      <w:marLeft w:val="0"/>
      <w:marRight w:val="0"/>
      <w:marTop w:val="0"/>
      <w:marBottom w:val="0"/>
      <w:divBdr>
        <w:top w:val="none" w:sz="0" w:space="0" w:color="auto"/>
        <w:left w:val="none" w:sz="0" w:space="0" w:color="auto"/>
        <w:bottom w:val="none" w:sz="0" w:space="0" w:color="auto"/>
        <w:right w:val="none" w:sz="0" w:space="0" w:color="auto"/>
      </w:divBdr>
    </w:div>
    <w:div w:id="1685596283">
      <w:bodyDiv w:val="1"/>
      <w:marLeft w:val="0"/>
      <w:marRight w:val="0"/>
      <w:marTop w:val="0"/>
      <w:marBottom w:val="0"/>
      <w:divBdr>
        <w:top w:val="none" w:sz="0" w:space="0" w:color="auto"/>
        <w:left w:val="none" w:sz="0" w:space="0" w:color="auto"/>
        <w:bottom w:val="none" w:sz="0" w:space="0" w:color="auto"/>
        <w:right w:val="none" w:sz="0" w:space="0" w:color="auto"/>
      </w:divBdr>
    </w:div>
    <w:div w:id="1693679154">
      <w:bodyDiv w:val="1"/>
      <w:marLeft w:val="0"/>
      <w:marRight w:val="0"/>
      <w:marTop w:val="0"/>
      <w:marBottom w:val="0"/>
      <w:divBdr>
        <w:top w:val="none" w:sz="0" w:space="0" w:color="auto"/>
        <w:left w:val="none" w:sz="0" w:space="0" w:color="auto"/>
        <w:bottom w:val="none" w:sz="0" w:space="0" w:color="auto"/>
        <w:right w:val="none" w:sz="0" w:space="0" w:color="auto"/>
      </w:divBdr>
    </w:div>
    <w:div w:id="1695886182">
      <w:bodyDiv w:val="1"/>
      <w:marLeft w:val="0"/>
      <w:marRight w:val="0"/>
      <w:marTop w:val="0"/>
      <w:marBottom w:val="0"/>
      <w:divBdr>
        <w:top w:val="none" w:sz="0" w:space="0" w:color="auto"/>
        <w:left w:val="none" w:sz="0" w:space="0" w:color="auto"/>
        <w:bottom w:val="none" w:sz="0" w:space="0" w:color="auto"/>
        <w:right w:val="none" w:sz="0" w:space="0" w:color="auto"/>
      </w:divBdr>
    </w:div>
    <w:div w:id="1696886236">
      <w:bodyDiv w:val="1"/>
      <w:marLeft w:val="0"/>
      <w:marRight w:val="0"/>
      <w:marTop w:val="0"/>
      <w:marBottom w:val="0"/>
      <w:divBdr>
        <w:top w:val="none" w:sz="0" w:space="0" w:color="auto"/>
        <w:left w:val="none" w:sz="0" w:space="0" w:color="auto"/>
        <w:bottom w:val="none" w:sz="0" w:space="0" w:color="auto"/>
        <w:right w:val="none" w:sz="0" w:space="0" w:color="auto"/>
      </w:divBdr>
    </w:div>
    <w:div w:id="1707875587">
      <w:bodyDiv w:val="1"/>
      <w:marLeft w:val="0"/>
      <w:marRight w:val="0"/>
      <w:marTop w:val="0"/>
      <w:marBottom w:val="0"/>
      <w:divBdr>
        <w:top w:val="none" w:sz="0" w:space="0" w:color="auto"/>
        <w:left w:val="none" w:sz="0" w:space="0" w:color="auto"/>
        <w:bottom w:val="none" w:sz="0" w:space="0" w:color="auto"/>
        <w:right w:val="none" w:sz="0" w:space="0" w:color="auto"/>
      </w:divBdr>
    </w:div>
    <w:div w:id="1710109027">
      <w:bodyDiv w:val="1"/>
      <w:marLeft w:val="0"/>
      <w:marRight w:val="0"/>
      <w:marTop w:val="0"/>
      <w:marBottom w:val="0"/>
      <w:divBdr>
        <w:top w:val="none" w:sz="0" w:space="0" w:color="auto"/>
        <w:left w:val="none" w:sz="0" w:space="0" w:color="auto"/>
        <w:bottom w:val="none" w:sz="0" w:space="0" w:color="auto"/>
        <w:right w:val="none" w:sz="0" w:space="0" w:color="auto"/>
      </w:divBdr>
    </w:div>
    <w:div w:id="1710454816">
      <w:bodyDiv w:val="1"/>
      <w:marLeft w:val="0"/>
      <w:marRight w:val="0"/>
      <w:marTop w:val="0"/>
      <w:marBottom w:val="0"/>
      <w:divBdr>
        <w:top w:val="none" w:sz="0" w:space="0" w:color="auto"/>
        <w:left w:val="none" w:sz="0" w:space="0" w:color="auto"/>
        <w:bottom w:val="none" w:sz="0" w:space="0" w:color="auto"/>
        <w:right w:val="none" w:sz="0" w:space="0" w:color="auto"/>
      </w:divBdr>
    </w:div>
    <w:div w:id="1712458979">
      <w:bodyDiv w:val="1"/>
      <w:marLeft w:val="0"/>
      <w:marRight w:val="0"/>
      <w:marTop w:val="0"/>
      <w:marBottom w:val="0"/>
      <w:divBdr>
        <w:top w:val="none" w:sz="0" w:space="0" w:color="auto"/>
        <w:left w:val="none" w:sz="0" w:space="0" w:color="auto"/>
        <w:bottom w:val="none" w:sz="0" w:space="0" w:color="auto"/>
        <w:right w:val="none" w:sz="0" w:space="0" w:color="auto"/>
      </w:divBdr>
    </w:div>
    <w:div w:id="1722317429">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6217673">
      <w:bodyDiv w:val="1"/>
      <w:marLeft w:val="0"/>
      <w:marRight w:val="0"/>
      <w:marTop w:val="0"/>
      <w:marBottom w:val="0"/>
      <w:divBdr>
        <w:top w:val="none" w:sz="0" w:space="0" w:color="auto"/>
        <w:left w:val="none" w:sz="0" w:space="0" w:color="auto"/>
        <w:bottom w:val="none" w:sz="0" w:space="0" w:color="auto"/>
        <w:right w:val="none" w:sz="0" w:space="0" w:color="auto"/>
      </w:divBdr>
    </w:div>
    <w:div w:id="1761945114">
      <w:bodyDiv w:val="1"/>
      <w:marLeft w:val="0"/>
      <w:marRight w:val="0"/>
      <w:marTop w:val="0"/>
      <w:marBottom w:val="0"/>
      <w:divBdr>
        <w:top w:val="none" w:sz="0" w:space="0" w:color="auto"/>
        <w:left w:val="none" w:sz="0" w:space="0" w:color="auto"/>
        <w:bottom w:val="none" w:sz="0" w:space="0" w:color="auto"/>
        <w:right w:val="none" w:sz="0" w:space="0" w:color="auto"/>
      </w:divBdr>
    </w:div>
    <w:div w:id="1762799980">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84302201">
      <w:bodyDiv w:val="1"/>
      <w:marLeft w:val="0"/>
      <w:marRight w:val="0"/>
      <w:marTop w:val="0"/>
      <w:marBottom w:val="0"/>
      <w:divBdr>
        <w:top w:val="none" w:sz="0" w:space="0" w:color="auto"/>
        <w:left w:val="none" w:sz="0" w:space="0" w:color="auto"/>
        <w:bottom w:val="none" w:sz="0" w:space="0" w:color="auto"/>
        <w:right w:val="none" w:sz="0" w:space="0" w:color="auto"/>
      </w:divBdr>
    </w:div>
    <w:div w:id="1790002050">
      <w:bodyDiv w:val="1"/>
      <w:marLeft w:val="0"/>
      <w:marRight w:val="0"/>
      <w:marTop w:val="0"/>
      <w:marBottom w:val="0"/>
      <w:divBdr>
        <w:top w:val="none" w:sz="0" w:space="0" w:color="auto"/>
        <w:left w:val="none" w:sz="0" w:space="0" w:color="auto"/>
        <w:bottom w:val="none" w:sz="0" w:space="0" w:color="auto"/>
        <w:right w:val="none" w:sz="0" w:space="0" w:color="auto"/>
      </w:divBdr>
    </w:div>
    <w:div w:id="1797605793">
      <w:bodyDiv w:val="1"/>
      <w:marLeft w:val="0"/>
      <w:marRight w:val="0"/>
      <w:marTop w:val="0"/>
      <w:marBottom w:val="0"/>
      <w:divBdr>
        <w:top w:val="none" w:sz="0" w:space="0" w:color="auto"/>
        <w:left w:val="none" w:sz="0" w:space="0" w:color="auto"/>
        <w:bottom w:val="none" w:sz="0" w:space="0" w:color="auto"/>
        <w:right w:val="none" w:sz="0" w:space="0" w:color="auto"/>
      </w:divBdr>
    </w:div>
    <w:div w:id="1797747501">
      <w:bodyDiv w:val="1"/>
      <w:marLeft w:val="0"/>
      <w:marRight w:val="0"/>
      <w:marTop w:val="0"/>
      <w:marBottom w:val="0"/>
      <w:divBdr>
        <w:top w:val="none" w:sz="0" w:space="0" w:color="auto"/>
        <w:left w:val="none" w:sz="0" w:space="0" w:color="auto"/>
        <w:bottom w:val="none" w:sz="0" w:space="0" w:color="auto"/>
        <w:right w:val="none" w:sz="0" w:space="0" w:color="auto"/>
      </w:divBdr>
    </w:div>
    <w:div w:id="1808082812">
      <w:bodyDiv w:val="1"/>
      <w:marLeft w:val="0"/>
      <w:marRight w:val="0"/>
      <w:marTop w:val="0"/>
      <w:marBottom w:val="0"/>
      <w:divBdr>
        <w:top w:val="none" w:sz="0" w:space="0" w:color="auto"/>
        <w:left w:val="none" w:sz="0" w:space="0" w:color="auto"/>
        <w:bottom w:val="none" w:sz="0" w:space="0" w:color="auto"/>
        <w:right w:val="none" w:sz="0" w:space="0" w:color="auto"/>
      </w:divBdr>
    </w:div>
    <w:div w:id="1809472174">
      <w:bodyDiv w:val="1"/>
      <w:marLeft w:val="0"/>
      <w:marRight w:val="0"/>
      <w:marTop w:val="0"/>
      <w:marBottom w:val="0"/>
      <w:divBdr>
        <w:top w:val="none" w:sz="0" w:space="0" w:color="auto"/>
        <w:left w:val="none" w:sz="0" w:space="0" w:color="auto"/>
        <w:bottom w:val="none" w:sz="0" w:space="0" w:color="auto"/>
        <w:right w:val="none" w:sz="0" w:space="0" w:color="auto"/>
      </w:divBdr>
    </w:div>
    <w:div w:id="1838111789">
      <w:bodyDiv w:val="1"/>
      <w:marLeft w:val="0"/>
      <w:marRight w:val="0"/>
      <w:marTop w:val="0"/>
      <w:marBottom w:val="0"/>
      <w:divBdr>
        <w:top w:val="none" w:sz="0" w:space="0" w:color="auto"/>
        <w:left w:val="none" w:sz="0" w:space="0" w:color="auto"/>
        <w:bottom w:val="none" w:sz="0" w:space="0" w:color="auto"/>
        <w:right w:val="none" w:sz="0" w:space="0" w:color="auto"/>
      </w:divBdr>
    </w:div>
    <w:div w:id="1842503301">
      <w:bodyDiv w:val="1"/>
      <w:marLeft w:val="0"/>
      <w:marRight w:val="0"/>
      <w:marTop w:val="0"/>
      <w:marBottom w:val="0"/>
      <w:divBdr>
        <w:top w:val="none" w:sz="0" w:space="0" w:color="auto"/>
        <w:left w:val="none" w:sz="0" w:space="0" w:color="auto"/>
        <w:bottom w:val="none" w:sz="0" w:space="0" w:color="auto"/>
        <w:right w:val="none" w:sz="0" w:space="0" w:color="auto"/>
      </w:divBdr>
    </w:div>
    <w:div w:id="184694134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6096729">
      <w:bodyDiv w:val="1"/>
      <w:marLeft w:val="0"/>
      <w:marRight w:val="0"/>
      <w:marTop w:val="0"/>
      <w:marBottom w:val="0"/>
      <w:divBdr>
        <w:top w:val="none" w:sz="0" w:space="0" w:color="auto"/>
        <w:left w:val="none" w:sz="0" w:space="0" w:color="auto"/>
        <w:bottom w:val="none" w:sz="0" w:space="0" w:color="auto"/>
        <w:right w:val="none" w:sz="0" w:space="0" w:color="auto"/>
      </w:divBdr>
    </w:div>
    <w:div w:id="1879396219">
      <w:bodyDiv w:val="1"/>
      <w:marLeft w:val="0"/>
      <w:marRight w:val="0"/>
      <w:marTop w:val="0"/>
      <w:marBottom w:val="0"/>
      <w:divBdr>
        <w:top w:val="none" w:sz="0" w:space="0" w:color="auto"/>
        <w:left w:val="none" w:sz="0" w:space="0" w:color="auto"/>
        <w:bottom w:val="none" w:sz="0" w:space="0" w:color="auto"/>
        <w:right w:val="none" w:sz="0" w:space="0" w:color="auto"/>
      </w:divBdr>
    </w:div>
    <w:div w:id="1880312540">
      <w:bodyDiv w:val="1"/>
      <w:marLeft w:val="0"/>
      <w:marRight w:val="0"/>
      <w:marTop w:val="0"/>
      <w:marBottom w:val="0"/>
      <w:divBdr>
        <w:top w:val="none" w:sz="0" w:space="0" w:color="auto"/>
        <w:left w:val="none" w:sz="0" w:space="0" w:color="auto"/>
        <w:bottom w:val="none" w:sz="0" w:space="0" w:color="auto"/>
        <w:right w:val="none" w:sz="0" w:space="0" w:color="auto"/>
      </w:divBdr>
    </w:div>
    <w:div w:id="1886748250">
      <w:bodyDiv w:val="1"/>
      <w:marLeft w:val="0"/>
      <w:marRight w:val="0"/>
      <w:marTop w:val="0"/>
      <w:marBottom w:val="0"/>
      <w:divBdr>
        <w:top w:val="none" w:sz="0" w:space="0" w:color="auto"/>
        <w:left w:val="none" w:sz="0" w:space="0" w:color="auto"/>
        <w:bottom w:val="none" w:sz="0" w:space="0" w:color="auto"/>
        <w:right w:val="none" w:sz="0" w:space="0" w:color="auto"/>
      </w:divBdr>
    </w:div>
    <w:div w:id="1918007389">
      <w:bodyDiv w:val="1"/>
      <w:marLeft w:val="0"/>
      <w:marRight w:val="0"/>
      <w:marTop w:val="0"/>
      <w:marBottom w:val="0"/>
      <w:divBdr>
        <w:top w:val="none" w:sz="0" w:space="0" w:color="auto"/>
        <w:left w:val="none" w:sz="0" w:space="0" w:color="auto"/>
        <w:bottom w:val="none" w:sz="0" w:space="0" w:color="auto"/>
        <w:right w:val="none" w:sz="0" w:space="0" w:color="auto"/>
      </w:divBdr>
    </w:div>
    <w:div w:id="1919090933">
      <w:bodyDiv w:val="1"/>
      <w:marLeft w:val="0"/>
      <w:marRight w:val="0"/>
      <w:marTop w:val="0"/>
      <w:marBottom w:val="0"/>
      <w:divBdr>
        <w:top w:val="none" w:sz="0" w:space="0" w:color="auto"/>
        <w:left w:val="none" w:sz="0" w:space="0" w:color="auto"/>
        <w:bottom w:val="none" w:sz="0" w:space="0" w:color="auto"/>
        <w:right w:val="none" w:sz="0" w:space="0" w:color="auto"/>
      </w:divBdr>
    </w:div>
    <w:div w:id="1923485337">
      <w:bodyDiv w:val="1"/>
      <w:marLeft w:val="0"/>
      <w:marRight w:val="0"/>
      <w:marTop w:val="0"/>
      <w:marBottom w:val="0"/>
      <w:divBdr>
        <w:top w:val="none" w:sz="0" w:space="0" w:color="auto"/>
        <w:left w:val="none" w:sz="0" w:space="0" w:color="auto"/>
        <w:bottom w:val="none" w:sz="0" w:space="0" w:color="auto"/>
        <w:right w:val="none" w:sz="0" w:space="0" w:color="auto"/>
      </w:divBdr>
    </w:div>
    <w:div w:id="1926069108">
      <w:bodyDiv w:val="1"/>
      <w:marLeft w:val="0"/>
      <w:marRight w:val="0"/>
      <w:marTop w:val="0"/>
      <w:marBottom w:val="0"/>
      <w:divBdr>
        <w:top w:val="none" w:sz="0" w:space="0" w:color="auto"/>
        <w:left w:val="none" w:sz="0" w:space="0" w:color="auto"/>
        <w:bottom w:val="none" w:sz="0" w:space="0" w:color="auto"/>
        <w:right w:val="none" w:sz="0" w:space="0" w:color="auto"/>
      </w:divBdr>
    </w:div>
    <w:div w:id="1926188468">
      <w:bodyDiv w:val="1"/>
      <w:marLeft w:val="0"/>
      <w:marRight w:val="0"/>
      <w:marTop w:val="0"/>
      <w:marBottom w:val="0"/>
      <w:divBdr>
        <w:top w:val="none" w:sz="0" w:space="0" w:color="auto"/>
        <w:left w:val="none" w:sz="0" w:space="0" w:color="auto"/>
        <w:bottom w:val="none" w:sz="0" w:space="0" w:color="auto"/>
        <w:right w:val="none" w:sz="0" w:space="0" w:color="auto"/>
      </w:divBdr>
    </w:div>
    <w:div w:id="1942760698">
      <w:bodyDiv w:val="1"/>
      <w:marLeft w:val="0"/>
      <w:marRight w:val="0"/>
      <w:marTop w:val="0"/>
      <w:marBottom w:val="0"/>
      <w:divBdr>
        <w:top w:val="none" w:sz="0" w:space="0" w:color="auto"/>
        <w:left w:val="none" w:sz="0" w:space="0" w:color="auto"/>
        <w:bottom w:val="none" w:sz="0" w:space="0" w:color="auto"/>
        <w:right w:val="none" w:sz="0" w:space="0" w:color="auto"/>
      </w:divBdr>
    </w:div>
    <w:div w:id="1956138061">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1981029407">
      <w:bodyDiv w:val="1"/>
      <w:marLeft w:val="0"/>
      <w:marRight w:val="0"/>
      <w:marTop w:val="0"/>
      <w:marBottom w:val="0"/>
      <w:divBdr>
        <w:top w:val="none" w:sz="0" w:space="0" w:color="auto"/>
        <w:left w:val="none" w:sz="0" w:space="0" w:color="auto"/>
        <w:bottom w:val="none" w:sz="0" w:space="0" w:color="auto"/>
        <w:right w:val="none" w:sz="0" w:space="0" w:color="auto"/>
      </w:divBdr>
    </w:div>
    <w:div w:id="1992370508">
      <w:bodyDiv w:val="1"/>
      <w:marLeft w:val="0"/>
      <w:marRight w:val="0"/>
      <w:marTop w:val="0"/>
      <w:marBottom w:val="0"/>
      <w:divBdr>
        <w:top w:val="none" w:sz="0" w:space="0" w:color="auto"/>
        <w:left w:val="none" w:sz="0" w:space="0" w:color="auto"/>
        <w:bottom w:val="none" w:sz="0" w:space="0" w:color="auto"/>
        <w:right w:val="none" w:sz="0" w:space="0" w:color="auto"/>
      </w:divBdr>
    </w:div>
    <w:div w:id="1995379063">
      <w:bodyDiv w:val="1"/>
      <w:marLeft w:val="0"/>
      <w:marRight w:val="0"/>
      <w:marTop w:val="0"/>
      <w:marBottom w:val="0"/>
      <w:divBdr>
        <w:top w:val="none" w:sz="0" w:space="0" w:color="auto"/>
        <w:left w:val="none" w:sz="0" w:space="0" w:color="auto"/>
        <w:bottom w:val="none" w:sz="0" w:space="0" w:color="auto"/>
        <w:right w:val="none" w:sz="0" w:space="0" w:color="auto"/>
      </w:divBdr>
    </w:div>
    <w:div w:id="2000841434">
      <w:bodyDiv w:val="1"/>
      <w:marLeft w:val="0"/>
      <w:marRight w:val="0"/>
      <w:marTop w:val="0"/>
      <w:marBottom w:val="0"/>
      <w:divBdr>
        <w:top w:val="none" w:sz="0" w:space="0" w:color="auto"/>
        <w:left w:val="none" w:sz="0" w:space="0" w:color="auto"/>
        <w:bottom w:val="none" w:sz="0" w:space="0" w:color="auto"/>
        <w:right w:val="none" w:sz="0" w:space="0" w:color="auto"/>
      </w:divBdr>
    </w:div>
    <w:div w:id="2008941822">
      <w:bodyDiv w:val="1"/>
      <w:marLeft w:val="0"/>
      <w:marRight w:val="0"/>
      <w:marTop w:val="0"/>
      <w:marBottom w:val="0"/>
      <w:divBdr>
        <w:top w:val="none" w:sz="0" w:space="0" w:color="auto"/>
        <w:left w:val="none" w:sz="0" w:space="0" w:color="auto"/>
        <w:bottom w:val="none" w:sz="0" w:space="0" w:color="auto"/>
        <w:right w:val="none" w:sz="0" w:space="0" w:color="auto"/>
      </w:divBdr>
    </w:div>
    <w:div w:id="2009362355">
      <w:bodyDiv w:val="1"/>
      <w:marLeft w:val="0"/>
      <w:marRight w:val="0"/>
      <w:marTop w:val="0"/>
      <w:marBottom w:val="0"/>
      <w:divBdr>
        <w:top w:val="none" w:sz="0" w:space="0" w:color="auto"/>
        <w:left w:val="none" w:sz="0" w:space="0" w:color="auto"/>
        <w:bottom w:val="none" w:sz="0" w:space="0" w:color="auto"/>
        <w:right w:val="none" w:sz="0" w:space="0" w:color="auto"/>
      </w:divBdr>
    </w:div>
    <w:div w:id="2013601194">
      <w:bodyDiv w:val="1"/>
      <w:marLeft w:val="0"/>
      <w:marRight w:val="0"/>
      <w:marTop w:val="0"/>
      <w:marBottom w:val="0"/>
      <w:divBdr>
        <w:top w:val="none" w:sz="0" w:space="0" w:color="auto"/>
        <w:left w:val="none" w:sz="0" w:space="0" w:color="auto"/>
        <w:bottom w:val="none" w:sz="0" w:space="0" w:color="auto"/>
        <w:right w:val="none" w:sz="0" w:space="0" w:color="auto"/>
      </w:divBdr>
    </w:div>
    <w:div w:id="2013675571">
      <w:bodyDiv w:val="1"/>
      <w:marLeft w:val="0"/>
      <w:marRight w:val="0"/>
      <w:marTop w:val="0"/>
      <w:marBottom w:val="0"/>
      <w:divBdr>
        <w:top w:val="none" w:sz="0" w:space="0" w:color="auto"/>
        <w:left w:val="none" w:sz="0" w:space="0" w:color="auto"/>
        <w:bottom w:val="none" w:sz="0" w:space="0" w:color="auto"/>
        <w:right w:val="none" w:sz="0" w:space="0" w:color="auto"/>
      </w:divBdr>
    </w:div>
    <w:div w:id="20172711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 w:id="2037273912">
      <w:bodyDiv w:val="1"/>
      <w:marLeft w:val="0"/>
      <w:marRight w:val="0"/>
      <w:marTop w:val="0"/>
      <w:marBottom w:val="0"/>
      <w:divBdr>
        <w:top w:val="none" w:sz="0" w:space="0" w:color="auto"/>
        <w:left w:val="none" w:sz="0" w:space="0" w:color="auto"/>
        <w:bottom w:val="none" w:sz="0" w:space="0" w:color="auto"/>
        <w:right w:val="none" w:sz="0" w:space="0" w:color="auto"/>
      </w:divBdr>
    </w:div>
    <w:div w:id="2045473499">
      <w:bodyDiv w:val="1"/>
      <w:marLeft w:val="0"/>
      <w:marRight w:val="0"/>
      <w:marTop w:val="0"/>
      <w:marBottom w:val="0"/>
      <w:divBdr>
        <w:top w:val="none" w:sz="0" w:space="0" w:color="auto"/>
        <w:left w:val="none" w:sz="0" w:space="0" w:color="auto"/>
        <w:bottom w:val="none" w:sz="0" w:space="0" w:color="auto"/>
        <w:right w:val="none" w:sz="0" w:space="0" w:color="auto"/>
      </w:divBdr>
    </w:div>
    <w:div w:id="2050184534">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060350572">
      <w:bodyDiv w:val="1"/>
      <w:marLeft w:val="0"/>
      <w:marRight w:val="0"/>
      <w:marTop w:val="0"/>
      <w:marBottom w:val="0"/>
      <w:divBdr>
        <w:top w:val="none" w:sz="0" w:space="0" w:color="auto"/>
        <w:left w:val="none" w:sz="0" w:space="0" w:color="auto"/>
        <w:bottom w:val="none" w:sz="0" w:space="0" w:color="auto"/>
        <w:right w:val="none" w:sz="0" w:space="0" w:color="auto"/>
      </w:divBdr>
    </w:div>
    <w:div w:id="2061587997">
      <w:bodyDiv w:val="1"/>
      <w:marLeft w:val="0"/>
      <w:marRight w:val="0"/>
      <w:marTop w:val="0"/>
      <w:marBottom w:val="0"/>
      <w:divBdr>
        <w:top w:val="none" w:sz="0" w:space="0" w:color="auto"/>
        <w:left w:val="none" w:sz="0" w:space="0" w:color="auto"/>
        <w:bottom w:val="none" w:sz="0" w:space="0" w:color="auto"/>
        <w:right w:val="none" w:sz="0" w:space="0" w:color="auto"/>
      </w:divBdr>
    </w:div>
    <w:div w:id="2085490067">
      <w:bodyDiv w:val="1"/>
      <w:marLeft w:val="0"/>
      <w:marRight w:val="0"/>
      <w:marTop w:val="0"/>
      <w:marBottom w:val="0"/>
      <w:divBdr>
        <w:top w:val="none" w:sz="0" w:space="0" w:color="auto"/>
        <w:left w:val="none" w:sz="0" w:space="0" w:color="auto"/>
        <w:bottom w:val="none" w:sz="0" w:space="0" w:color="auto"/>
        <w:right w:val="none" w:sz="0" w:space="0" w:color="auto"/>
      </w:divBdr>
    </w:div>
    <w:div w:id="2095666287">
      <w:bodyDiv w:val="1"/>
      <w:marLeft w:val="0"/>
      <w:marRight w:val="0"/>
      <w:marTop w:val="0"/>
      <w:marBottom w:val="0"/>
      <w:divBdr>
        <w:top w:val="none" w:sz="0" w:space="0" w:color="auto"/>
        <w:left w:val="none" w:sz="0" w:space="0" w:color="auto"/>
        <w:bottom w:val="none" w:sz="0" w:space="0" w:color="auto"/>
        <w:right w:val="none" w:sz="0" w:space="0" w:color="auto"/>
      </w:divBdr>
    </w:div>
    <w:div w:id="2116633678">
      <w:bodyDiv w:val="1"/>
      <w:marLeft w:val="0"/>
      <w:marRight w:val="0"/>
      <w:marTop w:val="0"/>
      <w:marBottom w:val="0"/>
      <w:divBdr>
        <w:top w:val="none" w:sz="0" w:space="0" w:color="auto"/>
        <w:left w:val="none" w:sz="0" w:space="0" w:color="auto"/>
        <w:bottom w:val="none" w:sz="0" w:space="0" w:color="auto"/>
        <w:right w:val="none" w:sz="0" w:space="0" w:color="auto"/>
      </w:divBdr>
    </w:div>
    <w:div w:id="2117478015">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4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4.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6.xml><?xml version="1.0" encoding="utf-8"?>
<ds:datastoreItem xmlns:ds="http://schemas.openxmlformats.org/officeDocument/2006/customXml" ds:itemID="{62D3BDC0-36EB-42D2-9686-F6C6E998D50F}">
  <ds:schemaRefs>
    <ds:schemaRef ds:uri="http://schemas.microsoft.com/office/2006/documentManagement/types"/>
    <ds:schemaRef ds:uri="http://purl.org/dc/elements/1.1/"/>
    <ds:schemaRef ds:uri="http://schemas.microsoft.com/office/2006/metadata/properties"/>
    <ds:schemaRef ds:uri="82ff9d9b-d3fc-4aad-bc42-9949ee83b815"/>
    <ds:schemaRef ds:uri="ff022cd0-6843-4ff4-ad72-b30c3a526f0e"/>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878EE5CE-E669-45B3-A068-76CA91AA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90</TotalTime>
  <Pages>25</Pages>
  <Words>5069</Words>
  <Characters>28895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KEEN Julie</cp:lastModifiedBy>
  <cp:revision>3</cp:revision>
  <cp:lastPrinted>2022-02-03T23:05:00Z</cp:lastPrinted>
  <dcterms:created xsi:type="dcterms:W3CDTF">2022-02-04T02:54:00Z</dcterms:created>
  <dcterms:modified xsi:type="dcterms:W3CDTF">2022-02-04T04:25:00Z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_DocHome">
    <vt:i4>-1486510395</vt:i4>
  </property>
</Properties>
</file>