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71CE" w14:textId="77777777" w:rsidR="00C550F4" w:rsidRDefault="005113AA" w:rsidP="005113AA">
      <w:pPr>
        <w:ind w:left="-1418"/>
        <w:sectPr w:rsidR="00C550F4" w:rsidSect="00C550F4">
          <w:headerReference w:type="even" r:id="rId11"/>
          <w:headerReference w:type="default" r:id="rId12"/>
          <w:footerReference w:type="even" r:id="rId13"/>
          <w:footerReference w:type="default" r:id="rId14"/>
          <w:headerReference w:type="first" r:id="rId15"/>
          <w:footerReference w:type="first" r:id="rId16"/>
          <w:pgSz w:w="11906" w:h="16838"/>
          <w:pgMar w:top="0" w:right="1274" w:bottom="1440" w:left="1440" w:header="708" w:footer="283" w:gutter="0"/>
          <w:cols w:space="708"/>
          <w:docGrid w:linePitch="360"/>
        </w:sectPr>
      </w:pPr>
      <w:r>
        <w:rPr>
          <w:noProof/>
          <w:lang w:eastAsia="en-AU"/>
        </w:rPr>
        <w:drawing>
          <wp:inline distT="0" distB="0" distL="0" distR="0" wp14:anchorId="6B5F969B" wp14:editId="4D21BA29">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477BEEBC" w14:textId="36381D1C" w:rsidR="007B58D8" w:rsidRDefault="00007B5C" w:rsidP="00EF318D">
      <w:pPr>
        <w:pStyle w:val="Heading1"/>
        <w:spacing w:before="120" w:after="0"/>
      </w:pPr>
      <w:bookmarkStart w:id="0" w:name="_Toc23951994"/>
      <w:bookmarkStart w:id="1" w:name="_Toc23955613"/>
      <w:bookmarkStart w:id="2" w:name="_Toc24016045"/>
      <w:bookmarkStart w:id="3" w:name="_Toc24017667"/>
      <w:bookmarkStart w:id="4" w:name="_Toc24019072"/>
      <w:bookmarkStart w:id="5" w:name="_Toc24019728"/>
      <w:bookmarkStart w:id="6" w:name="_Toc24034664"/>
      <w:bookmarkStart w:id="7" w:name="_Toc24113372"/>
      <w:bookmarkStart w:id="8" w:name="_Toc24115144"/>
      <w:bookmarkStart w:id="9" w:name="_Toc24115341"/>
      <w:bookmarkStart w:id="10" w:name="_Toc24116501"/>
      <w:bookmarkStart w:id="11" w:name="_Toc24117112"/>
      <w:bookmarkStart w:id="12" w:name="_Toc25332084"/>
      <w:r>
        <w:t>Fact sheet</w:t>
      </w:r>
      <w:r w:rsidR="00EF318D">
        <w:t>—</w:t>
      </w:r>
      <w:r>
        <w:t>Online Safety Reform Proposals</w:t>
      </w:r>
      <w:r w:rsidR="00EF318D">
        <w:t>—</w:t>
      </w:r>
      <w:r w:rsidR="007B58D8">
        <w:t>Basic Online Safety Expectations</w:t>
      </w:r>
    </w:p>
    <w:bookmarkEnd w:id="0"/>
    <w:bookmarkEnd w:id="1"/>
    <w:bookmarkEnd w:id="2"/>
    <w:bookmarkEnd w:id="3"/>
    <w:bookmarkEnd w:id="4"/>
    <w:bookmarkEnd w:id="5"/>
    <w:bookmarkEnd w:id="6"/>
    <w:bookmarkEnd w:id="7"/>
    <w:bookmarkEnd w:id="8"/>
    <w:bookmarkEnd w:id="9"/>
    <w:bookmarkEnd w:id="10"/>
    <w:bookmarkEnd w:id="11"/>
    <w:bookmarkEnd w:id="12"/>
    <w:p w14:paraId="4569162D" w14:textId="52AC2FC8" w:rsidR="000F17A8" w:rsidRDefault="000F17A8" w:rsidP="00EF318D">
      <w:pPr>
        <w:pStyle w:val="Heading2"/>
        <w:rPr>
          <w:lang w:eastAsia="zh-TW"/>
        </w:rPr>
      </w:pPr>
      <w:r>
        <w:rPr>
          <w:lang w:eastAsia="zh-TW"/>
        </w:rPr>
        <w:t>What is proposed?</w:t>
      </w:r>
    </w:p>
    <w:p w14:paraId="7A093CDC" w14:textId="4EF1DE99" w:rsidR="0084570A" w:rsidRDefault="0084570A" w:rsidP="00F3657C">
      <w:pPr>
        <w:rPr>
          <w:lang w:eastAsia="zh-TW"/>
        </w:rPr>
      </w:pPr>
      <w:r>
        <w:rPr>
          <w:lang w:eastAsia="zh-TW"/>
        </w:rPr>
        <w:t xml:space="preserve">It is proposed that the new Online Safety Act would enable a set of </w:t>
      </w:r>
      <w:r w:rsidR="00BE3133">
        <w:rPr>
          <w:lang w:eastAsia="zh-TW"/>
        </w:rPr>
        <w:t>basic online safety expectations</w:t>
      </w:r>
      <w:r w:rsidR="00897C8C">
        <w:rPr>
          <w:lang w:eastAsia="zh-TW"/>
        </w:rPr>
        <w:t xml:space="preserve"> (BOSE)</w:t>
      </w:r>
      <w:r>
        <w:rPr>
          <w:lang w:eastAsia="zh-TW"/>
        </w:rPr>
        <w:t xml:space="preserve"> to be made </w:t>
      </w:r>
      <w:r w:rsidR="00897C8C">
        <w:rPr>
          <w:lang w:eastAsia="zh-TW"/>
        </w:rPr>
        <w:t>to</w:t>
      </w:r>
      <w:r>
        <w:rPr>
          <w:lang w:eastAsia="zh-TW"/>
        </w:rPr>
        <w:t xml:space="preserve"> a</w:t>
      </w:r>
      <w:r w:rsidR="00BE3133">
        <w:rPr>
          <w:lang w:eastAsia="zh-TW"/>
        </w:rPr>
        <w:t xml:space="preserve">rticulate the </w:t>
      </w:r>
      <w:r>
        <w:rPr>
          <w:lang w:eastAsia="zh-TW"/>
        </w:rPr>
        <w:t xml:space="preserve">community’s </w:t>
      </w:r>
      <w:r w:rsidR="00BE3133">
        <w:rPr>
          <w:lang w:eastAsia="zh-TW"/>
        </w:rPr>
        <w:t xml:space="preserve">expectations </w:t>
      </w:r>
      <w:r>
        <w:rPr>
          <w:lang w:eastAsia="zh-TW"/>
        </w:rPr>
        <w:t xml:space="preserve">for online safety by </w:t>
      </w:r>
      <w:r w:rsidR="00BE3133">
        <w:rPr>
          <w:lang w:eastAsia="zh-TW"/>
        </w:rPr>
        <w:t xml:space="preserve">the digital platforms </w:t>
      </w:r>
      <w:r>
        <w:rPr>
          <w:lang w:eastAsia="zh-TW"/>
        </w:rPr>
        <w:t xml:space="preserve">and online services used </w:t>
      </w:r>
      <w:r w:rsidR="00BE3133">
        <w:rPr>
          <w:lang w:eastAsia="zh-TW"/>
        </w:rPr>
        <w:t xml:space="preserve">by Australians </w:t>
      </w:r>
      <w:r w:rsidR="009876C1">
        <w:rPr>
          <w:lang w:eastAsia="zh-TW"/>
        </w:rPr>
        <w:t>every day.</w:t>
      </w:r>
    </w:p>
    <w:p w14:paraId="128BBA65" w14:textId="200627EE" w:rsidR="000F17A8" w:rsidRDefault="000F17A8" w:rsidP="00EF318D">
      <w:pPr>
        <w:pStyle w:val="Heading2"/>
        <w:rPr>
          <w:lang w:eastAsia="zh-TW"/>
        </w:rPr>
      </w:pPr>
      <w:r>
        <w:rPr>
          <w:lang w:eastAsia="zh-TW"/>
        </w:rPr>
        <w:t>Why is this needed?</w:t>
      </w:r>
    </w:p>
    <w:p w14:paraId="3623133B" w14:textId="5BC0834F" w:rsidR="00124189" w:rsidRDefault="002E4A7A" w:rsidP="006B243C">
      <w:pPr>
        <w:rPr>
          <w:lang w:eastAsia="zh-TW"/>
        </w:rPr>
      </w:pPr>
      <w:r>
        <w:rPr>
          <w:lang w:eastAsia="zh-TW"/>
        </w:rPr>
        <w:t xml:space="preserve">There are few </w:t>
      </w:r>
      <w:r w:rsidR="00BE3133">
        <w:rPr>
          <w:lang w:eastAsia="zh-TW"/>
        </w:rPr>
        <w:t xml:space="preserve">online safety </w:t>
      </w:r>
      <w:r>
        <w:rPr>
          <w:lang w:eastAsia="zh-TW"/>
        </w:rPr>
        <w:t xml:space="preserve">requirements in current legislation for online service providers. Under the </w:t>
      </w:r>
      <w:r w:rsidR="0084570A">
        <w:rPr>
          <w:lang w:eastAsia="zh-TW"/>
        </w:rPr>
        <w:t xml:space="preserve">existing </w:t>
      </w:r>
      <w:r>
        <w:rPr>
          <w:lang w:eastAsia="zh-TW"/>
        </w:rPr>
        <w:t xml:space="preserve">cyberbullying scheme in the </w:t>
      </w:r>
      <w:r w:rsidR="0084570A">
        <w:rPr>
          <w:i/>
          <w:lang w:eastAsia="zh-TW"/>
        </w:rPr>
        <w:t>Enhancing Online Safety Act 201</w:t>
      </w:r>
      <w:r w:rsidRPr="002E4A7A">
        <w:rPr>
          <w:i/>
          <w:lang w:eastAsia="zh-TW"/>
        </w:rPr>
        <w:t>5</w:t>
      </w:r>
      <w:r>
        <w:rPr>
          <w:lang w:eastAsia="zh-TW"/>
        </w:rPr>
        <w:t xml:space="preserve">, there are </w:t>
      </w:r>
      <w:r w:rsidR="0084570A">
        <w:rPr>
          <w:lang w:eastAsia="zh-TW"/>
        </w:rPr>
        <w:t xml:space="preserve">a number of </w:t>
      </w:r>
      <w:r>
        <w:rPr>
          <w:lang w:eastAsia="zh-TW"/>
        </w:rPr>
        <w:t>basic online safety requirements</w:t>
      </w:r>
      <w:r w:rsidR="00BE3133">
        <w:rPr>
          <w:lang w:eastAsia="zh-TW"/>
        </w:rPr>
        <w:t xml:space="preserve"> in place for social media services.</w:t>
      </w:r>
      <w:r w:rsidR="0084570A">
        <w:rPr>
          <w:lang w:eastAsia="zh-TW"/>
        </w:rPr>
        <w:t xml:space="preserve"> </w:t>
      </w:r>
      <w:r>
        <w:rPr>
          <w:lang w:eastAsia="zh-TW"/>
        </w:rPr>
        <w:t xml:space="preserve">While these requirements have worked well for the cyberbullying scheme, they </w:t>
      </w:r>
      <w:r w:rsidR="004C31EA">
        <w:rPr>
          <w:lang w:eastAsia="zh-TW"/>
        </w:rPr>
        <w:t xml:space="preserve">are </w:t>
      </w:r>
      <w:r>
        <w:rPr>
          <w:lang w:eastAsia="zh-TW"/>
        </w:rPr>
        <w:t xml:space="preserve">limited in scope </w:t>
      </w:r>
      <w:r w:rsidR="0084570A">
        <w:rPr>
          <w:lang w:eastAsia="zh-TW"/>
        </w:rPr>
        <w:t xml:space="preserve">in terms of the services that Australians are using and on which harmful material is being encountered. </w:t>
      </w:r>
      <w:r w:rsidR="00F3657C">
        <w:rPr>
          <w:lang w:eastAsia="zh-TW"/>
        </w:rPr>
        <w:t xml:space="preserve">The </w:t>
      </w:r>
      <w:r w:rsidR="00F22229">
        <w:rPr>
          <w:lang w:eastAsia="zh-TW"/>
        </w:rPr>
        <w:t xml:space="preserve">BOSE </w:t>
      </w:r>
      <w:r w:rsidR="00F3657C">
        <w:rPr>
          <w:lang w:eastAsia="zh-TW"/>
        </w:rPr>
        <w:t xml:space="preserve">will establish </w:t>
      </w:r>
      <w:r w:rsidR="00BE3133">
        <w:rPr>
          <w:lang w:eastAsia="zh-TW"/>
        </w:rPr>
        <w:t xml:space="preserve">a </w:t>
      </w:r>
      <w:r w:rsidR="00F3657C">
        <w:rPr>
          <w:lang w:eastAsia="zh-TW"/>
        </w:rPr>
        <w:t>higher benchmark</w:t>
      </w:r>
      <w:r w:rsidR="002C17E2">
        <w:rPr>
          <w:lang w:eastAsia="zh-TW"/>
        </w:rPr>
        <w:t xml:space="preserve"> </w:t>
      </w:r>
      <w:r w:rsidR="00F3657C">
        <w:rPr>
          <w:lang w:eastAsia="zh-TW"/>
        </w:rPr>
        <w:t>for the online services sector to take proactive steps to protect the community from abusive conduct and harmful content online.</w:t>
      </w:r>
    </w:p>
    <w:p w14:paraId="6CA87EDA" w14:textId="3011D6A7" w:rsidR="000F17A8" w:rsidRDefault="009876C1" w:rsidP="00EF318D">
      <w:pPr>
        <w:pStyle w:val="Heading2"/>
        <w:rPr>
          <w:lang w:eastAsia="zh-TW"/>
        </w:rPr>
      </w:pPr>
      <w:r>
        <w:rPr>
          <w:lang w:eastAsia="zh-TW"/>
        </w:rPr>
        <w:t>How will it work?</w:t>
      </w:r>
    </w:p>
    <w:p w14:paraId="70BDA096" w14:textId="5F9CC9AB" w:rsidR="00420A71" w:rsidRDefault="00270006" w:rsidP="000F17A8">
      <w:pPr>
        <w:rPr>
          <w:lang w:eastAsia="zh-TW"/>
        </w:rPr>
      </w:pPr>
      <w:r>
        <w:rPr>
          <w:lang w:eastAsia="zh-TW"/>
        </w:rPr>
        <w:t xml:space="preserve">It is proposed that the Online Safety Act will provide the Minister for Communications, Cyber Safety and the Arts with the capacity to </w:t>
      </w:r>
      <w:r w:rsidR="00420A71">
        <w:rPr>
          <w:lang w:eastAsia="zh-TW"/>
        </w:rPr>
        <w:t xml:space="preserve">make a set of basic online safety expectations. </w:t>
      </w:r>
      <w:r w:rsidR="00897C8C">
        <w:rPr>
          <w:lang w:eastAsia="zh-TW"/>
        </w:rPr>
        <w:t>T</w:t>
      </w:r>
      <w:r w:rsidR="00420A71">
        <w:rPr>
          <w:lang w:eastAsia="zh-TW"/>
        </w:rPr>
        <w:t xml:space="preserve">hese expectations will be based on, and consistent with, the eSafety’s Safety by Design principles and the </w:t>
      </w:r>
      <w:r w:rsidR="002C17E2">
        <w:rPr>
          <w:lang w:eastAsia="zh-TW"/>
        </w:rPr>
        <w:t>Govern</w:t>
      </w:r>
      <w:r w:rsidR="009876C1">
        <w:rPr>
          <w:lang w:eastAsia="zh-TW"/>
        </w:rPr>
        <w:t>ment’s Online Safety Charter.</w:t>
      </w:r>
    </w:p>
    <w:p w14:paraId="34791215" w14:textId="5ED383E3" w:rsidR="00420A71" w:rsidRDefault="00420A71" w:rsidP="009876C1">
      <w:pPr>
        <w:pStyle w:val="Listparagraphbullets"/>
      </w:pPr>
      <w:r>
        <w:t xml:space="preserve">The eSafety Commissioner’s Safety by Design (SbD) initiative aims to encourage and assist industry to take a proactive and consistent approach to user safety when developing online products and services. The Commissioner has developed principles that will guide services about how they can incorporate, enhance and assess user safety through the design and development of their products. More information is available on the eSafety website: </w:t>
      </w:r>
      <w:hyperlink r:id="rId18" w:history="1">
        <w:r w:rsidRPr="009876C1">
          <w:rPr>
            <w:rStyle w:val="Hyperlink"/>
          </w:rPr>
          <w:t>www.esafety.gov.au/key-issues/safety-by-design</w:t>
        </w:r>
      </w:hyperlink>
      <w:r>
        <w:t>.</w:t>
      </w:r>
    </w:p>
    <w:p w14:paraId="10CCEAF0" w14:textId="7851B3F9" w:rsidR="00420A71" w:rsidRPr="009709B8" w:rsidRDefault="00420A71" w:rsidP="009876C1">
      <w:pPr>
        <w:pStyle w:val="Listparagraphbullets"/>
      </w:pPr>
      <w:r>
        <w:t xml:space="preserve">The Online Safety </w:t>
      </w:r>
      <w:r w:rsidRPr="009709B8">
        <w:t>Charter articulates a set of community-led expectations for industry to protect citizens, especially children and vulnerable members of the community, from harmful online experiences. The Charter builds on the eSafety Commissioner’s Safety by Design initiative, expanding and extending those expectations in areas of particular importance, such as age-appropriate content and suppo</w:t>
      </w:r>
      <w:r>
        <w:t xml:space="preserve">rt for law enforcement efforts. The Charter is available from the website of the Department </w:t>
      </w:r>
      <w:r w:rsidR="00897C8C">
        <w:t>of Communications and the Arts.</w:t>
      </w:r>
    </w:p>
    <w:p w14:paraId="22BD6D98" w14:textId="01EFD588" w:rsidR="003B6187" w:rsidRDefault="003B6187" w:rsidP="00EF318D">
      <w:pPr>
        <w:pStyle w:val="Heading3"/>
      </w:pPr>
      <w:r>
        <w:lastRenderedPageBreak/>
        <w:t>Who will be covered under the scheme?</w:t>
      </w:r>
    </w:p>
    <w:p w14:paraId="28FBD5E6" w14:textId="24F9ADE1" w:rsidR="003B6187" w:rsidRDefault="003B6187" w:rsidP="000B0BB1">
      <w:pPr>
        <w:rPr>
          <w:lang w:eastAsia="zh-TW"/>
        </w:rPr>
      </w:pPr>
      <w:r>
        <w:rPr>
          <w:lang w:eastAsia="zh-TW"/>
        </w:rPr>
        <w:t xml:space="preserve">Initially, the </w:t>
      </w:r>
      <w:r w:rsidR="003761B3">
        <w:rPr>
          <w:lang w:eastAsia="zh-TW"/>
        </w:rPr>
        <w:t>basic online safety expectation</w:t>
      </w:r>
      <w:r w:rsidR="000B0BB1">
        <w:rPr>
          <w:lang w:eastAsia="zh-TW"/>
        </w:rPr>
        <w:t xml:space="preserve"> would </w:t>
      </w:r>
      <w:r>
        <w:rPr>
          <w:lang w:eastAsia="zh-TW"/>
        </w:rPr>
        <w:t xml:space="preserve">apply to social media services. </w:t>
      </w:r>
      <w:r w:rsidR="00420A71">
        <w:rPr>
          <w:lang w:eastAsia="zh-TW"/>
        </w:rPr>
        <w:t xml:space="preserve">However, </w:t>
      </w:r>
      <w:r>
        <w:rPr>
          <w:lang w:eastAsia="zh-TW"/>
        </w:rPr>
        <w:t xml:space="preserve">the eSafety Commissioner </w:t>
      </w:r>
      <w:r w:rsidR="000B0BB1">
        <w:rPr>
          <w:lang w:eastAsia="zh-TW"/>
        </w:rPr>
        <w:t xml:space="preserve">would have </w:t>
      </w:r>
      <w:r w:rsidR="00420A71">
        <w:rPr>
          <w:lang w:eastAsia="zh-TW"/>
        </w:rPr>
        <w:t>a</w:t>
      </w:r>
      <w:r w:rsidR="000B0BB1">
        <w:rPr>
          <w:lang w:eastAsia="zh-TW"/>
        </w:rPr>
        <w:t xml:space="preserve"> </w:t>
      </w:r>
      <w:r>
        <w:rPr>
          <w:lang w:eastAsia="zh-TW"/>
        </w:rPr>
        <w:t xml:space="preserve">power to determine </w:t>
      </w:r>
      <w:r w:rsidR="000B0BB1">
        <w:rPr>
          <w:lang w:eastAsia="zh-TW"/>
        </w:rPr>
        <w:t xml:space="preserve">that </w:t>
      </w:r>
      <w:r>
        <w:rPr>
          <w:lang w:eastAsia="zh-TW"/>
        </w:rPr>
        <w:t xml:space="preserve">the </w:t>
      </w:r>
      <w:r w:rsidR="003761B3">
        <w:rPr>
          <w:lang w:eastAsia="zh-TW"/>
        </w:rPr>
        <w:t>expectations</w:t>
      </w:r>
      <w:r w:rsidR="000B0BB1">
        <w:rPr>
          <w:lang w:eastAsia="zh-TW"/>
        </w:rPr>
        <w:t xml:space="preserve"> </w:t>
      </w:r>
      <w:r>
        <w:rPr>
          <w:lang w:eastAsia="zh-TW"/>
        </w:rPr>
        <w:t>apply to other specif</w:t>
      </w:r>
      <w:r w:rsidR="00CF5368">
        <w:rPr>
          <w:lang w:eastAsia="zh-TW"/>
        </w:rPr>
        <w:t>ied types of service providers.</w:t>
      </w:r>
    </w:p>
    <w:p w14:paraId="2D6843D4" w14:textId="3C13632C" w:rsidR="00420A71" w:rsidRPr="000F1819" w:rsidRDefault="003761B3" w:rsidP="00EF318D">
      <w:pPr>
        <w:pStyle w:val="Heading3"/>
      </w:pPr>
      <w:r>
        <w:t>Compliance and t</w:t>
      </w:r>
      <w:r w:rsidR="00420A71">
        <w:t>ransparency reporting</w:t>
      </w:r>
    </w:p>
    <w:p w14:paraId="13FEDFD4" w14:textId="66676F05" w:rsidR="00420A71" w:rsidRDefault="00420A71" w:rsidP="00420A71">
      <w:r w:rsidRPr="002042CB">
        <w:t xml:space="preserve">No sanctions would apply for non-compliance with the proposed </w:t>
      </w:r>
      <w:r>
        <w:t>basic o</w:t>
      </w:r>
      <w:r w:rsidRPr="002042CB">
        <w:t>nlin</w:t>
      </w:r>
      <w:r>
        <w:t>e safety expectations. However, t</w:t>
      </w:r>
      <w:r w:rsidRPr="000077E9">
        <w:t xml:space="preserve">he </w:t>
      </w:r>
      <w:r>
        <w:t xml:space="preserve">eSafety </w:t>
      </w:r>
      <w:r w:rsidRPr="000077E9">
        <w:t xml:space="preserve">Commissioner would have a power to </w:t>
      </w:r>
      <w:r>
        <w:t xml:space="preserve">determine, by legislative instrument, that particular entities </w:t>
      </w:r>
      <w:r w:rsidRPr="000077E9">
        <w:t xml:space="preserve">report on their actions in upholding the </w:t>
      </w:r>
      <w:r>
        <w:t>expectation</w:t>
      </w:r>
      <w:r w:rsidRPr="000077E9">
        <w:t>s,</w:t>
      </w:r>
      <w:r>
        <w:t xml:space="preserve"> through public reporting and/</w:t>
      </w:r>
      <w:r w:rsidRPr="000077E9">
        <w:t xml:space="preserve">or reporting on specific items to the Commissioner. </w:t>
      </w:r>
      <w:r>
        <w:t>Reporting companies would be determined by the Commissioner based on a range of criteria that are likely to include the numbers of reports received by eSafety with regard to</w:t>
      </w:r>
      <w:r w:rsidR="009876C1">
        <w:t xml:space="preserve"> specific individual companies.</w:t>
      </w:r>
    </w:p>
    <w:p w14:paraId="17D8705C" w14:textId="524C785F" w:rsidR="003B6187" w:rsidRDefault="003761B3" w:rsidP="00EF318D">
      <w:pPr>
        <w:pStyle w:val="Heading3"/>
      </w:pPr>
      <w:r>
        <w:t>Relationship</w:t>
      </w:r>
      <w:r w:rsidR="00FB636A">
        <w:t>s</w:t>
      </w:r>
      <w:r>
        <w:t xml:space="preserve"> between </w:t>
      </w:r>
      <w:r w:rsidR="00FB636A">
        <w:t xml:space="preserve">Safety by Design, </w:t>
      </w:r>
      <w:r w:rsidR="0031272C">
        <w:t xml:space="preserve">the Online Safety Charter </w:t>
      </w:r>
      <w:r w:rsidR="00FB636A">
        <w:t>and the B</w:t>
      </w:r>
      <w:r w:rsidR="009876C1">
        <w:t>asic Online Safety Expectations</w:t>
      </w:r>
    </w:p>
    <w:p w14:paraId="0F762B32" w14:textId="77777777" w:rsidR="00877364" w:rsidRDefault="00877364" w:rsidP="00877364">
      <w:pPr>
        <w:rPr>
          <w:lang w:eastAsia="zh-TW"/>
        </w:rPr>
      </w:pPr>
      <w:r>
        <w:rPr>
          <w:lang w:eastAsia="zh-TW"/>
        </w:rPr>
        <w:t xml:space="preserve">Safety by Design is an ongoing process that is intended to guide systemic and material shifts in the design of online services. </w:t>
      </w:r>
    </w:p>
    <w:p w14:paraId="4363D7C2" w14:textId="77777777" w:rsidR="00877364" w:rsidRPr="00CE66B0" w:rsidRDefault="00877364" w:rsidP="00877364">
      <w:pPr>
        <w:rPr>
          <w:lang w:eastAsia="zh-TW"/>
        </w:rPr>
      </w:pPr>
      <w:r w:rsidRPr="00CE66B0">
        <w:rPr>
          <w:lang w:eastAsia="zh-TW"/>
        </w:rPr>
        <w:t xml:space="preserve">The Online Safety Charter is a statement at a point in time that endorses the Safety by Design principles and articulates the Australian community’s expectations for online safety. </w:t>
      </w:r>
    </w:p>
    <w:p w14:paraId="62CE2C25" w14:textId="021A19F8" w:rsidR="007D6E8F" w:rsidRDefault="00877364" w:rsidP="00877364">
      <w:pPr>
        <w:rPr>
          <w:lang w:eastAsia="zh-TW"/>
        </w:rPr>
      </w:pPr>
      <w:r w:rsidRPr="00CE66B0">
        <w:rPr>
          <w:lang w:eastAsia="zh-TW"/>
        </w:rPr>
        <w:t>The basic online safety expectations will provide a means for industry’s responsibilities to be articulated within a legislative framework. These expectations will informed by the targeted consultations on the new Online Safety Act and the views of industry, community and civil society. Going forward, they will provide a framework for transparency reporting to improve industry accountability.</w:t>
      </w:r>
      <w:bookmarkStart w:id="13" w:name="_GoBack"/>
      <w:bookmarkEnd w:id="13"/>
    </w:p>
    <w:sectPr w:rsidR="007D6E8F" w:rsidSect="00C550F4">
      <w:headerReference w:type="default" r:id="rId19"/>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67B46" w14:textId="77777777" w:rsidR="008F7AE6" w:rsidRDefault="008F7AE6" w:rsidP="005113AA">
      <w:pPr>
        <w:spacing w:after="0"/>
      </w:pPr>
      <w:r>
        <w:separator/>
      </w:r>
    </w:p>
  </w:endnote>
  <w:endnote w:type="continuationSeparator" w:id="0">
    <w:p w14:paraId="275EE498" w14:textId="77777777" w:rsidR="008F7AE6" w:rsidRDefault="008F7AE6" w:rsidP="005113AA">
      <w:pPr>
        <w:spacing w:after="0"/>
      </w:pPr>
      <w:r>
        <w:continuationSeparator/>
      </w:r>
    </w:p>
  </w:endnote>
  <w:endnote w:type="continuationNotice" w:id="1">
    <w:p w14:paraId="6BBEDFC2" w14:textId="77777777" w:rsidR="00C16A77" w:rsidRDefault="00C16A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1DF3" w14:textId="77777777" w:rsidR="009876C1" w:rsidRDefault="0098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18A8" w14:textId="77777777" w:rsidR="008F7AE6" w:rsidRDefault="008F7AE6" w:rsidP="005113AA">
    <w:pPr>
      <w:pStyle w:val="Footer"/>
      <w:tabs>
        <w:tab w:val="clear" w:pos="4513"/>
        <w:tab w:val="clear" w:pos="9026"/>
        <w:tab w:val="center" w:pos="4536"/>
        <w:tab w:val="right" w:pos="9498"/>
      </w:tabs>
      <w:ind w:left="-1440" w:right="-613"/>
    </w:pPr>
    <w:r>
      <w:rPr>
        <w:noProof/>
        <w:lang w:eastAsia="en-AU"/>
      </w:rPr>
      <w:drawing>
        <wp:inline distT="0" distB="0" distL="0" distR="0" wp14:anchorId="1F0C91A4" wp14:editId="403C11BA">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B75C28B" w14:textId="316367E4" w:rsidR="008F7AE6" w:rsidRPr="0037566A" w:rsidRDefault="009876C1" w:rsidP="005113AA">
    <w:pPr>
      <w:pStyle w:val="Footer"/>
      <w:tabs>
        <w:tab w:val="clear" w:pos="4513"/>
        <w:tab w:val="clear" w:pos="9026"/>
        <w:tab w:val="center" w:pos="4536"/>
        <w:tab w:val="right" w:pos="9498"/>
      </w:tabs>
      <w:ind w:right="-613"/>
      <w:rPr>
        <w:sz w:val="18"/>
        <w:szCs w:val="18"/>
      </w:rPr>
    </w:pPr>
    <w:r w:rsidRPr="00EF318D">
      <w:rPr>
        <w:sz w:val="18"/>
        <w:szCs w:val="18"/>
      </w:rPr>
      <w:t>Fact sheet—Online Safety Reform</w:t>
    </w:r>
    <w:r w:rsidR="008F7AE6">
      <w:tab/>
    </w:r>
    <w:hyperlink r:id="rId2" w:history="1">
      <w:r w:rsidR="008F7AE6" w:rsidRPr="002725BE">
        <w:rPr>
          <w:rStyle w:val="Hyperlink"/>
          <w:sz w:val="18"/>
          <w:szCs w:val="18"/>
        </w:rPr>
        <w:t>www.communications.gov.au</w:t>
      </w:r>
    </w:hyperlink>
  </w:p>
  <w:p w14:paraId="7FB51C58" w14:textId="36E6009B" w:rsidR="008F7AE6" w:rsidRPr="00943D91" w:rsidRDefault="00EF318D" w:rsidP="005113AA">
    <w:pPr>
      <w:pStyle w:val="Footer"/>
      <w:tabs>
        <w:tab w:val="clear" w:pos="4513"/>
        <w:tab w:val="clear" w:pos="9026"/>
        <w:tab w:val="center" w:pos="4536"/>
        <w:tab w:val="right" w:pos="9498"/>
      </w:tabs>
      <w:ind w:right="-46"/>
      <w:rPr>
        <w:rStyle w:val="Hyperlink"/>
        <w:color w:val="auto"/>
        <w:sz w:val="18"/>
        <w:szCs w:val="18"/>
      </w:rPr>
    </w:pPr>
    <w:r w:rsidRPr="00EF318D">
      <w:rPr>
        <w:sz w:val="18"/>
        <w:szCs w:val="18"/>
      </w:rPr>
      <w:t>Proposals—Basic Online Safety Expectations</w:t>
    </w:r>
    <w:r w:rsidR="008F7AE6">
      <w:rPr>
        <w:sz w:val="18"/>
        <w:szCs w:val="18"/>
      </w:rPr>
      <w:tab/>
    </w:r>
    <w:hyperlink r:id="rId3" w:history="1">
      <w:r w:rsidR="008F7AE6" w:rsidRPr="0037566A">
        <w:rPr>
          <w:rStyle w:val="Hyperlink"/>
          <w:sz w:val="18"/>
          <w:szCs w:val="18"/>
        </w:rPr>
        <w:t>www.arts.gov.au</w:t>
      </w:r>
    </w:hyperlink>
    <w:r w:rsidR="008F7AE6" w:rsidRPr="0037566A">
      <w:rPr>
        <w:sz w:val="18"/>
        <w:szCs w:val="18"/>
      </w:rPr>
      <w:tab/>
    </w:r>
    <w:sdt>
      <w:sdtPr>
        <w:rPr>
          <w:sz w:val="18"/>
          <w:szCs w:val="18"/>
        </w:rPr>
        <w:id w:val="1063991811"/>
        <w:docPartObj>
          <w:docPartGallery w:val="Page Numbers (Top of Page)"/>
          <w:docPartUnique/>
        </w:docPartObj>
      </w:sdtPr>
      <w:sdtEndPr/>
      <w:sdtContent>
        <w:r w:rsidR="008F7AE6" w:rsidRPr="0037566A">
          <w:rPr>
            <w:sz w:val="18"/>
            <w:szCs w:val="18"/>
          </w:rPr>
          <w:t xml:space="preserve">Page </w:t>
        </w:r>
        <w:r w:rsidR="008F7AE6" w:rsidRPr="0037566A">
          <w:rPr>
            <w:bCs/>
            <w:sz w:val="18"/>
            <w:szCs w:val="18"/>
          </w:rPr>
          <w:fldChar w:fldCharType="begin"/>
        </w:r>
        <w:r w:rsidR="008F7AE6" w:rsidRPr="0037566A">
          <w:rPr>
            <w:bCs/>
            <w:sz w:val="18"/>
            <w:szCs w:val="18"/>
          </w:rPr>
          <w:instrText xml:space="preserve"> PAGE </w:instrText>
        </w:r>
        <w:r w:rsidR="008F7AE6" w:rsidRPr="0037566A">
          <w:rPr>
            <w:bCs/>
            <w:sz w:val="18"/>
            <w:szCs w:val="18"/>
          </w:rPr>
          <w:fldChar w:fldCharType="separate"/>
        </w:r>
        <w:r w:rsidR="00877364">
          <w:rPr>
            <w:bCs/>
            <w:noProof/>
            <w:sz w:val="18"/>
            <w:szCs w:val="18"/>
          </w:rPr>
          <w:t>2</w:t>
        </w:r>
        <w:r w:rsidR="008F7AE6" w:rsidRPr="0037566A">
          <w:rPr>
            <w:bCs/>
            <w:sz w:val="18"/>
            <w:szCs w:val="18"/>
          </w:rPr>
          <w:fldChar w:fldCharType="end"/>
        </w:r>
        <w:r w:rsidR="008F7AE6" w:rsidRPr="0037566A">
          <w:rPr>
            <w:sz w:val="18"/>
            <w:szCs w:val="18"/>
          </w:rPr>
          <w:t xml:space="preserve"> of </w:t>
        </w:r>
        <w:r w:rsidR="008F7AE6" w:rsidRPr="0037566A">
          <w:rPr>
            <w:bCs/>
            <w:sz w:val="18"/>
            <w:szCs w:val="18"/>
          </w:rPr>
          <w:fldChar w:fldCharType="begin"/>
        </w:r>
        <w:r w:rsidR="008F7AE6" w:rsidRPr="0037566A">
          <w:rPr>
            <w:bCs/>
            <w:sz w:val="18"/>
            <w:szCs w:val="18"/>
          </w:rPr>
          <w:instrText xml:space="preserve"> NUMPAGES  </w:instrText>
        </w:r>
        <w:r w:rsidR="008F7AE6" w:rsidRPr="0037566A">
          <w:rPr>
            <w:bCs/>
            <w:sz w:val="18"/>
            <w:szCs w:val="18"/>
          </w:rPr>
          <w:fldChar w:fldCharType="separate"/>
        </w:r>
        <w:r w:rsidR="00877364">
          <w:rPr>
            <w:bCs/>
            <w:noProof/>
            <w:sz w:val="18"/>
            <w:szCs w:val="18"/>
          </w:rPr>
          <w:t>2</w:t>
        </w:r>
        <w:r w:rsidR="008F7AE6" w:rsidRPr="0037566A">
          <w:rPr>
            <w:bCs/>
            <w:sz w:val="18"/>
            <w:szCs w:val="18"/>
          </w:rPr>
          <w:fldChar w:fldCharType="end"/>
        </w:r>
      </w:sdtContent>
    </w:sdt>
  </w:p>
  <w:p w14:paraId="620D519B" w14:textId="77777777" w:rsidR="008F7AE6" w:rsidRPr="00007A3E" w:rsidRDefault="008F7AE6"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9AEE" w14:textId="77777777" w:rsidR="009876C1" w:rsidRDefault="0098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8352" w14:textId="77777777" w:rsidR="008F7AE6" w:rsidRDefault="008F7AE6" w:rsidP="005113AA">
      <w:pPr>
        <w:spacing w:after="0"/>
      </w:pPr>
      <w:r>
        <w:separator/>
      </w:r>
    </w:p>
  </w:footnote>
  <w:footnote w:type="continuationSeparator" w:id="0">
    <w:p w14:paraId="29A7B4C3" w14:textId="77777777" w:rsidR="008F7AE6" w:rsidRDefault="008F7AE6" w:rsidP="005113AA">
      <w:pPr>
        <w:spacing w:after="0"/>
      </w:pPr>
      <w:r>
        <w:continuationSeparator/>
      </w:r>
    </w:p>
  </w:footnote>
  <w:footnote w:type="continuationNotice" w:id="1">
    <w:p w14:paraId="71809CA1" w14:textId="77777777" w:rsidR="00C16A77" w:rsidRDefault="00C16A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42A7" w14:textId="77777777" w:rsidR="009876C1" w:rsidRDefault="0098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0BE4" w14:textId="77777777" w:rsidR="009876C1" w:rsidRDefault="00987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5EC0" w14:textId="77777777" w:rsidR="009876C1" w:rsidRDefault="009876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D495" w14:textId="5D62A00C" w:rsidR="008F7AE6" w:rsidRPr="00AD7475" w:rsidRDefault="008F7AE6"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December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0579D"/>
    <w:multiLevelType w:val="hybridMultilevel"/>
    <w:tmpl w:val="B928D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410C3C"/>
    <w:multiLevelType w:val="hybridMultilevel"/>
    <w:tmpl w:val="6FF0E546"/>
    <w:lvl w:ilvl="0" w:tplc="FBCEA50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A66E0"/>
    <w:multiLevelType w:val="hybridMultilevel"/>
    <w:tmpl w:val="CF3CC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4"/>
  </w:num>
  <w:num w:numId="15">
    <w:abstractNumId w:val="1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D8"/>
    <w:rsid w:val="00007A3E"/>
    <w:rsid w:val="00007B5C"/>
    <w:rsid w:val="00035B2E"/>
    <w:rsid w:val="0007496D"/>
    <w:rsid w:val="00085C4F"/>
    <w:rsid w:val="000B0BB1"/>
    <w:rsid w:val="000B21AA"/>
    <w:rsid w:val="000C0C8B"/>
    <w:rsid w:val="000E597C"/>
    <w:rsid w:val="000F17A8"/>
    <w:rsid w:val="00124189"/>
    <w:rsid w:val="001370A9"/>
    <w:rsid w:val="001671AF"/>
    <w:rsid w:val="00175036"/>
    <w:rsid w:val="00186103"/>
    <w:rsid w:val="001B52A4"/>
    <w:rsid w:val="001B675D"/>
    <w:rsid w:val="001D7DD1"/>
    <w:rsid w:val="001E5F93"/>
    <w:rsid w:val="001F3128"/>
    <w:rsid w:val="00243A4B"/>
    <w:rsid w:val="00254CA3"/>
    <w:rsid w:val="002603FA"/>
    <w:rsid w:val="002626AE"/>
    <w:rsid w:val="002654B5"/>
    <w:rsid w:val="00270006"/>
    <w:rsid w:val="00272169"/>
    <w:rsid w:val="00294B69"/>
    <w:rsid w:val="002C17E2"/>
    <w:rsid w:val="002E4A7A"/>
    <w:rsid w:val="0031272C"/>
    <w:rsid w:val="00324D12"/>
    <w:rsid w:val="00340843"/>
    <w:rsid w:val="00356FF7"/>
    <w:rsid w:val="00370125"/>
    <w:rsid w:val="003761B3"/>
    <w:rsid w:val="003B6187"/>
    <w:rsid w:val="003C5D02"/>
    <w:rsid w:val="003D193C"/>
    <w:rsid w:val="004119F7"/>
    <w:rsid w:val="00420A71"/>
    <w:rsid w:val="00432142"/>
    <w:rsid w:val="00487CD5"/>
    <w:rsid w:val="004C31EA"/>
    <w:rsid w:val="004F2F6C"/>
    <w:rsid w:val="005113AA"/>
    <w:rsid w:val="005F7747"/>
    <w:rsid w:val="00660E52"/>
    <w:rsid w:val="006643BB"/>
    <w:rsid w:val="00696FC0"/>
    <w:rsid w:val="006B243C"/>
    <w:rsid w:val="00716BB9"/>
    <w:rsid w:val="007B58D8"/>
    <w:rsid w:val="007D6E8F"/>
    <w:rsid w:val="00800F3F"/>
    <w:rsid w:val="0081105B"/>
    <w:rsid w:val="008142F0"/>
    <w:rsid w:val="0084570A"/>
    <w:rsid w:val="00877364"/>
    <w:rsid w:val="00897C8C"/>
    <w:rsid w:val="008F7AE6"/>
    <w:rsid w:val="009423F3"/>
    <w:rsid w:val="00943D91"/>
    <w:rsid w:val="009528CB"/>
    <w:rsid w:val="00955A61"/>
    <w:rsid w:val="009709B8"/>
    <w:rsid w:val="009876C1"/>
    <w:rsid w:val="00A14FBA"/>
    <w:rsid w:val="00A22726"/>
    <w:rsid w:val="00A4412F"/>
    <w:rsid w:val="00A756B2"/>
    <w:rsid w:val="00A9773A"/>
    <w:rsid w:val="00B06C6C"/>
    <w:rsid w:val="00B15828"/>
    <w:rsid w:val="00B420C8"/>
    <w:rsid w:val="00B53105"/>
    <w:rsid w:val="00BB7E85"/>
    <w:rsid w:val="00BE3133"/>
    <w:rsid w:val="00C16A77"/>
    <w:rsid w:val="00C54D61"/>
    <w:rsid w:val="00C550F4"/>
    <w:rsid w:val="00CE0589"/>
    <w:rsid w:val="00CF5368"/>
    <w:rsid w:val="00D03ED6"/>
    <w:rsid w:val="00D1523B"/>
    <w:rsid w:val="00D443F4"/>
    <w:rsid w:val="00D65A77"/>
    <w:rsid w:val="00DA63DB"/>
    <w:rsid w:val="00DF7156"/>
    <w:rsid w:val="00E31422"/>
    <w:rsid w:val="00E43838"/>
    <w:rsid w:val="00E5532B"/>
    <w:rsid w:val="00E77B70"/>
    <w:rsid w:val="00E928E3"/>
    <w:rsid w:val="00E97D23"/>
    <w:rsid w:val="00EB296B"/>
    <w:rsid w:val="00EC12D8"/>
    <w:rsid w:val="00EE1E6A"/>
    <w:rsid w:val="00EF318D"/>
    <w:rsid w:val="00F22229"/>
    <w:rsid w:val="00F235FE"/>
    <w:rsid w:val="00F27A3C"/>
    <w:rsid w:val="00F30032"/>
    <w:rsid w:val="00F3657C"/>
    <w:rsid w:val="00F63D35"/>
    <w:rsid w:val="00F747D5"/>
    <w:rsid w:val="00F8037F"/>
    <w:rsid w:val="00FB6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055640"/>
  <w15:chartTrackingRefBased/>
  <w15:docId w15:val="{9CFC99F2-9E5D-49FF-8C49-7B2853C4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9876C1"/>
    <w:pPr>
      <w:numPr>
        <w:numId w:val="13"/>
      </w:numPr>
      <w:ind w:left="567" w:hanging="567"/>
      <w:contextualSpacing w:val="0"/>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styleId="BalloonText">
    <w:name w:val="Balloon Text"/>
    <w:basedOn w:val="Normal"/>
    <w:link w:val="BalloonTextChar"/>
    <w:uiPriority w:val="99"/>
    <w:semiHidden/>
    <w:unhideWhenUsed/>
    <w:rsid w:val="00D152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safety.gov.au/key-issues/safety-by-desig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73EA-6FC4-44B1-94BA-DE3D6BFC5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B7FD74-60C9-439E-9AB3-66C875521494}">
  <ds:schemaRefs>
    <ds:schemaRef ds:uri="http://schemas.microsoft.com/sharepoint/v3/contenttype/forms"/>
  </ds:schemaRefs>
</ds:datastoreItem>
</file>

<file path=customXml/itemProps3.xml><?xml version="1.0" encoding="utf-8"?>
<ds:datastoreItem xmlns:ds="http://schemas.openxmlformats.org/officeDocument/2006/customXml" ds:itemID="{20C8E0E6-0B2E-4163-8BEC-E0E197B6CF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70CA0D-0E0F-4BC1-9390-BD023D1C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427</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 sheet—Online Safety Reform Proposals—Basic Online Safety Expectations</vt:lpstr>
    </vt:vector>
  </TitlesOfParts>
  <Company>Department of Communications and the Arts</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sheet—Online Safety Reform Proposals—Basic Online Safety Expectations</dc:title>
  <dc:subject/>
  <dc:creator>Department of Communications and the Arts</dc:creator>
  <cp:keywords/>
  <dc:description>9 April 2019</dc:description>
  <cp:lastModifiedBy>Owers, Cameron</cp:lastModifiedBy>
  <cp:revision>48</cp:revision>
  <dcterms:created xsi:type="dcterms:W3CDTF">2019-12-04T05:46:00Z</dcterms:created>
  <dcterms:modified xsi:type="dcterms:W3CDTF">2019-12-11T00:04:00Z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47</vt:i4>
  </property>
</Properties>
</file>